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00BF1" w:rsidRPr="002A3429">
        <w:trPr>
          <w:cantSplit/>
          <w:trHeight w:hRule="exact" w:val="851"/>
        </w:trPr>
        <w:tc>
          <w:tcPr>
            <w:tcW w:w="1276" w:type="dxa"/>
            <w:tcBorders>
              <w:bottom w:val="single" w:sz="4" w:space="0" w:color="auto"/>
            </w:tcBorders>
            <w:vAlign w:val="bottom"/>
          </w:tcPr>
          <w:p w:rsidR="00700BF1" w:rsidRPr="002A3429" w:rsidRDefault="00700BF1" w:rsidP="00A7201F">
            <w:pPr>
              <w:spacing w:after="80"/>
              <w:rPr>
                <w:lang w:val="fr-CH"/>
              </w:rPr>
            </w:pPr>
          </w:p>
        </w:tc>
        <w:tc>
          <w:tcPr>
            <w:tcW w:w="2268" w:type="dxa"/>
            <w:tcBorders>
              <w:bottom w:val="single" w:sz="4" w:space="0" w:color="auto"/>
            </w:tcBorders>
            <w:vAlign w:val="bottom"/>
          </w:tcPr>
          <w:p w:rsidR="00700BF1" w:rsidRPr="002A3429" w:rsidRDefault="00700BF1" w:rsidP="00A7201F">
            <w:pPr>
              <w:spacing w:after="80" w:line="300" w:lineRule="exact"/>
              <w:rPr>
                <w:b/>
                <w:sz w:val="24"/>
                <w:szCs w:val="24"/>
                <w:lang w:val="fr-CH"/>
              </w:rPr>
            </w:pPr>
            <w:r w:rsidRPr="002A3429">
              <w:rPr>
                <w:sz w:val="28"/>
                <w:szCs w:val="28"/>
                <w:lang w:val="fr-CH"/>
              </w:rPr>
              <w:t>Nations</w:t>
            </w:r>
            <w:r w:rsidR="002B574C" w:rsidRPr="002A3429">
              <w:rPr>
                <w:sz w:val="28"/>
                <w:szCs w:val="28"/>
                <w:lang w:val="fr-CH"/>
              </w:rPr>
              <w:t xml:space="preserve"> Unies</w:t>
            </w:r>
          </w:p>
        </w:tc>
        <w:tc>
          <w:tcPr>
            <w:tcW w:w="6095" w:type="dxa"/>
            <w:gridSpan w:val="2"/>
            <w:tcBorders>
              <w:bottom w:val="single" w:sz="4" w:space="0" w:color="auto"/>
            </w:tcBorders>
            <w:vAlign w:val="bottom"/>
          </w:tcPr>
          <w:p w:rsidR="00700BF1" w:rsidRPr="002A3429" w:rsidRDefault="00AD27F6" w:rsidP="00A7201F">
            <w:pPr>
              <w:suppressAutoHyphens w:val="0"/>
              <w:spacing w:after="20"/>
              <w:jc w:val="right"/>
              <w:rPr>
                <w:lang w:val="fr-CH"/>
              </w:rPr>
            </w:pPr>
            <w:r w:rsidRPr="002A3429">
              <w:rPr>
                <w:sz w:val="40"/>
                <w:lang w:val="fr-CH"/>
              </w:rPr>
              <w:t>E</w:t>
            </w:r>
            <w:r w:rsidRPr="002A3429">
              <w:rPr>
                <w:lang w:val="fr-CH"/>
              </w:rPr>
              <w:t>/C.12/2010/SR.35</w:t>
            </w:r>
          </w:p>
        </w:tc>
      </w:tr>
      <w:tr w:rsidR="00700BF1" w:rsidRPr="002A3429">
        <w:trPr>
          <w:cantSplit/>
          <w:trHeight w:hRule="exact" w:val="2835"/>
        </w:trPr>
        <w:tc>
          <w:tcPr>
            <w:tcW w:w="1276" w:type="dxa"/>
            <w:tcBorders>
              <w:top w:val="single" w:sz="4" w:space="0" w:color="auto"/>
              <w:bottom w:val="single" w:sz="12" w:space="0" w:color="auto"/>
            </w:tcBorders>
          </w:tcPr>
          <w:p w:rsidR="00700BF1" w:rsidRPr="002A3429" w:rsidRDefault="00700BF1" w:rsidP="00A7201F">
            <w:pPr>
              <w:spacing w:before="120"/>
              <w:rPr>
                <w:lang w:val="fr-CH"/>
              </w:rPr>
            </w:pPr>
            <w:r w:rsidRPr="002A3429">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00BF1" w:rsidRPr="002A3429" w:rsidRDefault="002B574C" w:rsidP="00A7201F">
            <w:pPr>
              <w:spacing w:before="120" w:line="420" w:lineRule="exact"/>
              <w:rPr>
                <w:sz w:val="40"/>
                <w:szCs w:val="40"/>
                <w:lang w:val="fr-CH"/>
              </w:rPr>
            </w:pPr>
            <w:r w:rsidRPr="002A3429">
              <w:rPr>
                <w:b/>
                <w:sz w:val="40"/>
                <w:szCs w:val="40"/>
                <w:lang w:val="fr-CH"/>
              </w:rPr>
              <w:t>Conseil économique et social</w:t>
            </w:r>
          </w:p>
        </w:tc>
        <w:tc>
          <w:tcPr>
            <w:tcW w:w="2835" w:type="dxa"/>
            <w:tcBorders>
              <w:top w:val="single" w:sz="4" w:space="0" w:color="auto"/>
              <w:bottom w:val="single" w:sz="12" w:space="0" w:color="auto"/>
            </w:tcBorders>
          </w:tcPr>
          <w:p w:rsidR="00AD27F6" w:rsidRPr="002A3429" w:rsidRDefault="002F6D2F" w:rsidP="009F3FD9">
            <w:pPr>
              <w:suppressAutoHyphens w:val="0"/>
              <w:spacing w:before="240" w:line="240" w:lineRule="exact"/>
              <w:rPr>
                <w:lang w:val="fr-CH"/>
              </w:rPr>
            </w:pPr>
            <w:r w:rsidRPr="002A3429">
              <w:rPr>
                <w:lang w:val="fr-CH"/>
              </w:rPr>
              <w:t>Distr. géné</w:t>
            </w:r>
            <w:r w:rsidR="00AD27F6" w:rsidRPr="002A3429">
              <w:rPr>
                <w:lang w:val="fr-CH"/>
              </w:rPr>
              <w:t>ral</w:t>
            </w:r>
            <w:r w:rsidRPr="002A3429">
              <w:rPr>
                <w:lang w:val="fr-CH"/>
              </w:rPr>
              <w:t>e</w:t>
            </w:r>
          </w:p>
          <w:p w:rsidR="00AD27F6" w:rsidRPr="002A3429" w:rsidRDefault="00B121BE" w:rsidP="00A7201F">
            <w:pPr>
              <w:suppressAutoHyphens w:val="0"/>
              <w:rPr>
                <w:lang w:val="fr-CH"/>
              </w:rPr>
            </w:pPr>
            <w:r>
              <w:rPr>
                <w:lang w:val="fr-CH"/>
              </w:rPr>
              <w:t>5</w:t>
            </w:r>
            <w:r w:rsidR="00060C51">
              <w:rPr>
                <w:lang w:val="fr-CH"/>
              </w:rPr>
              <w:t xml:space="preserve"> juin 2012</w:t>
            </w:r>
          </w:p>
          <w:p w:rsidR="00AD27F6" w:rsidRPr="002A3429" w:rsidRDefault="002F6D2F" w:rsidP="00A7201F">
            <w:pPr>
              <w:suppressAutoHyphens w:val="0"/>
              <w:rPr>
                <w:lang w:val="fr-CH"/>
              </w:rPr>
            </w:pPr>
            <w:r w:rsidRPr="002A3429">
              <w:rPr>
                <w:lang w:val="fr-CH"/>
              </w:rPr>
              <w:t>Français</w:t>
            </w:r>
          </w:p>
          <w:p w:rsidR="00700BF1" w:rsidRPr="002A3429" w:rsidRDefault="00AD27F6" w:rsidP="00A7201F">
            <w:pPr>
              <w:suppressAutoHyphens w:val="0"/>
              <w:rPr>
                <w:lang w:val="fr-CH"/>
              </w:rPr>
            </w:pPr>
            <w:r w:rsidRPr="002A3429">
              <w:rPr>
                <w:lang w:val="fr-CH"/>
              </w:rPr>
              <w:t xml:space="preserve">Original: </w:t>
            </w:r>
            <w:r w:rsidR="002F6D2F" w:rsidRPr="002A3429">
              <w:rPr>
                <w:lang w:val="fr-CH"/>
              </w:rPr>
              <w:t>anglais</w:t>
            </w:r>
          </w:p>
        </w:tc>
      </w:tr>
    </w:tbl>
    <w:p w:rsidR="00AD27F6" w:rsidRPr="002A3429" w:rsidRDefault="00AD27F6" w:rsidP="00AD27F6">
      <w:pPr>
        <w:spacing w:before="120"/>
        <w:rPr>
          <w:b/>
          <w:sz w:val="24"/>
          <w:lang w:val="fr-CH"/>
        </w:rPr>
      </w:pPr>
      <w:r w:rsidRPr="002A3429">
        <w:rPr>
          <w:b/>
          <w:sz w:val="24"/>
          <w:lang w:val="fr-CH"/>
        </w:rPr>
        <w:t>Com</w:t>
      </w:r>
      <w:r w:rsidR="002B574C" w:rsidRPr="002A3429">
        <w:rPr>
          <w:b/>
          <w:sz w:val="24"/>
          <w:lang w:val="fr-CH"/>
        </w:rPr>
        <w:t>ité des droits économiques, sociaux et culturels</w:t>
      </w:r>
    </w:p>
    <w:p w:rsidR="00AD27F6" w:rsidRPr="002A3429" w:rsidRDefault="002B574C" w:rsidP="00AD27F6">
      <w:pPr>
        <w:spacing w:after="120"/>
        <w:rPr>
          <w:b/>
          <w:lang w:val="fr-CH"/>
        </w:rPr>
      </w:pPr>
      <w:r w:rsidRPr="002A3429">
        <w:rPr>
          <w:b/>
          <w:lang w:val="fr-CH"/>
        </w:rPr>
        <w:t>Quarante-cinquième</w:t>
      </w:r>
      <w:r w:rsidR="00AD27F6" w:rsidRPr="002A3429">
        <w:rPr>
          <w:b/>
          <w:lang w:val="fr-CH"/>
        </w:rPr>
        <w:t xml:space="preserve"> s</w:t>
      </w:r>
      <w:r w:rsidRPr="002A3429">
        <w:rPr>
          <w:b/>
          <w:lang w:val="fr-CH"/>
        </w:rPr>
        <w:t>ession</w:t>
      </w:r>
    </w:p>
    <w:p w:rsidR="00AD27F6" w:rsidRPr="002A3429" w:rsidRDefault="002B574C" w:rsidP="00AD27F6">
      <w:pPr>
        <w:rPr>
          <w:b/>
          <w:lang w:val="fr-CH"/>
        </w:rPr>
      </w:pPr>
      <w:r w:rsidRPr="002A3429">
        <w:rPr>
          <w:b/>
          <w:lang w:val="fr-CH"/>
        </w:rPr>
        <w:t>Compte rendu analytique de la 35</w:t>
      </w:r>
      <w:r w:rsidRPr="002A3429">
        <w:rPr>
          <w:b/>
          <w:vertAlign w:val="superscript"/>
          <w:lang w:val="fr-CH"/>
        </w:rPr>
        <w:t>e</w:t>
      </w:r>
      <w:r w:rsidRPr="002A3429">
        <w:rPr>
          <w:b/>
          <w:lang w:val="fr-CH"/>
        </w:rPr>
        <w:t xml:space="preserve"> séance</w:t>
      </w:r>
    </w:p>
    <w:p w:rsidR="00AD27F6" w:rsidRPr="002A3429" w:rsidRDefault="00923EC1" w:rsidP="00AD27F6">
      <w:pPr>
        <w:spacing w:after="120"/>
        <w:rPr>
          <w:lang w:val="fr-CH"/>
        </w:rPr>
      </w:pPr>
      <w:r w:rsidRPr="002A3429">
        <w:rPr>
          <w:lang w:val="fr-CH"/>
        </w:rPr>
        <w:t xml:space="preserve">Tenue </w:t>
      </w:r>
      <w:r w:rsidR="002B574C" w:rsidRPr="002A3429">
        <w:rPr>
          <w:lang w:val="fr-CH"/>
        </w:rPr>
        <w:t>au Palais Wilson à Genève</w:t>
      </w:r>
      <w:r w:rsidR="00AD27F6" w:rsidRPr="002A3429">
        <w:rPr>
          <w:lang w:val="fr-CH"/>
        </w:rPr>
        <w:t>,</w:t>
      </w:r>
      <w:r w:rsidR="002B574C" w:rsidRPr="002A3429">
        <w:rPr>
          <w:lang w:val="fr-CH"/>
        </w:rPr>
        <w:t xml:space="preserve"> le mardi 4 novembre 2010, à 10 heures</w:t>
      </w:r>
    </w:p>
    <w:p w:rsidR="00AD27F6" w:rsidRPr="002A3429" w:rsidRDefault="00B121BE" w:rsidP="00397334">
      <w:pPr>
        <w:tabs>
          <w:tab w:val="right" w:pos="992"/>
          <w:tab w:val="left" w:pos="1276"/>
          <w:tab w:val="right" w:leader="dot" w:pos="8504"/>
        </w:tabs>
        <w:spacing w:after="120"/>
        <w:rPr>
          <w:lang w:val="fr-CH"/>
        </w:rPr>
      </w:pPr>
      <w:r>
        <w:rPr>
          <w:i/>
          <w:lang w:val="fr-CH"/>
        </w:rPr>
        <w:tab/>
      </w:r>
      <w:r w:rsidR="002B574C" w:rsidRPr="002A3429">
        <w:rPr>
          <w:i/>
          <w:lang w:val="fr-CH"/>
        </w:rPr>
        <w:t>Président</w:t>
      </w:r>
      <w:r w:rsidR="002F6D2F" w:rsidRPr="002A3429">
        <w:rPr>
          <w:lang w:val="fr-CH"/>
        </w:rPr>
        <w:t>:</w:t>
      </w:r>
      <w:r w:rsidR="009F3FD9" w:rsidRPr="002A3429">
        <w:rPr>
          <w:lang w:val="fr-CH"/>
        </w:rPr>
        <w:tab/>
      </w:r>
      <w:r w:rsidR="003A7F99" w:rsidRPr="002A3429">
        <w:rPr>
          <w:lang w:val="fr-CH"/>
        </w:rPr>
        <w:t>M. </w:t>
      </w:r>
      <w:r w:rsidR="00AD27F6" w:rsidRPr="002A3429">
        <w:rPr>
          <w:lang w:val="fr-CH"/>
        </w:rPr>
        <w:t>Marchán Romero</w:t>
      </w:r>
    </w:p>
    <w:p w:rsidR="00AD27F6" w:rsidRPr="002A3429" w:rsidRDefault="002B574C" w:rsidP="00AD27F6">
      <w:pPr>
        <w:tabs>
          <w:tab w:val="right" w:pos="992"/>
          <w:tab w:val="left" w:pos="1276"/>
          <w:tab w:val="right" w:leader="dot" w:pos="8504"/>
        </w:tabs>
        <w:spacing w:before="360" w:after="240"/>
        <w:rPr>
          <w:sz w:val="28"/>
          <w:lang w:val="fr-CH"/>
        </w:rPr>
      </w:pPr>
      <w:r w:rsidRPr="002A3429">
        <w:rPr>
          <w:sz w:val="28"/>
          <w:lang w:val="fr-CH"/>
        </w:rPr>
        <w:t>Sommaire</w:t>
      </w:r>
    </w:p>
    <w:p w:rsidR="00700BF1" w:rsidRPr="002A3429" w:rsidRDefault="002B574C" w:rsidP="00AD27F6">
      <w:pPr>
        <w:pStyle w:val="SingleTxtG"/>
        <w:rPr>
          <w:lang w:val="fr-CH"/>
        </w:rPr>
      </w:pPr>
      <w:r w:rsidRPr="002A3429">
        <w:rPr>
          <w:lang w:val="fr-CH"/>
        </w:rPr>
        <w:t xml:space="preserve">Examen des rapports </w:t>
      </w:r>
    </w:p>
    <w:p w:rsidR="00AD27F6" w:rsidRPr="002A3429" w:rsidRDefault="007A0E41" w:rsidP="005D46B6">
      <w:pPr>
        <w:pStyle w:val="SingleTxtG"/>
        <w:ind w:left="1700" w:hanging="566"/>
        <w:jc w:val="left"/>
        <w:rPr>
          <w:lang w:val="fr-CH"/>
        </w:rPr>
      </w:pPr>
      <w:r w:rsidRPr="002A3429">
        <w:rPr>
          <w:lang w:val="fr-CH"/>
        </w:rPr>
        <w:t>a)</w:t>
      </w:r>
      <w:r w:rsidRPr="002A3429">
        <w:rPr>
          <w:lang w:val="fr-CH"/>
        </w:rPr>
        <w:tab/>
      </w:r>
      <w:r w:rsidR="00AD27F6" w:rsidRPr="002A3429">
        <w:rPr>
          <w:lang w:val="fr-CH"/>
        </w:rPr>
        <w:t>R</w:t>
      </w:r>
      <w:r w:rsidR="002B574C" w:rsidRPr="002A3429">
        <w:rPr>
          <w:lang w:val="fr-CH"/>
        </w:rPr>
        <w:t xml:space="preserve">apports présentés par les États parties conformément aux articles 16 et 17 du Pacte </w:t>
      </w:r>
      <w:r w:rsidR="00AD27F6" w:rsidRPr="002A3429">
        <w:rPr>
          <w:lang w:val="fr-CH"/>
        </w:rPr>
        <w:t>(</w:t>
      </w:r>
      <w:r w:rsidR="002B574C" w:rsidRPr="002A3429">
        <w:rPr>
          <w:i/>
          <w:lang w:val="fr-CH"/>
        </w:rPr>
        <w:t>suite</w:t>
      </w:r>
      <w:r w:rsidR="00AD27F6" w:rsidRPr="002A3429">
        <w:rPr>
          <w:lang w:val="fr-CH"/>
        </w:rPr>
        <w:t>)</w:t>
      </w:r>
    </w:p>
    <w:p w:rsidR="00ED4936" w:rsidRPr="002A3429" w:rsidRDefault="007A0E41" w:rsidP="00ED4936">
      <w:pPr>
        <w:pStyle w:val="SingleTxtG"/>
        <w:rPr>
          <w:lang w:val="fr-CH"/>
        </w:rPr>
      </w:pPr>
      <w:r w:rsidRPr="002A3429">
        <w:rPr>
          <w:i/>
          <w:lang w:val="fr-CH"/>
        </w:rPr>
        <w:tab/>
      </w:r>
      <w:r w:rsidR="00AD27F6" w:rsidRPr="002A3429">
        <w:rPr>
          <w:i/>
          <w:lang w:val="fr-CH"/>
        </w:rPr>
        <w:t>T</w:t>
      </w:r>
      <w:r w:rsidR="002B574C" w:rsidRPr="002A3429">
        <w:rPr>
          <w:i/>
          <w:lang w:val="fr-CH"/>
        </w:rPr>
        <w:t>roisième rapport périodique de la République dominicaine</w:t>
      </w:r>
      <w:r w:rsidR="00ED4936" w:rsidRPr="002A3429">
        <w:rPr>
          <w:lang w:val="fr-CH"/>
        </w:rPr>
        <w:t xml:space="preserve"> (suite)</w:t>
      </w:r>
    </w:p>
    <w:p w:rsidR="00E12D39" w:rsidRPr="002A3429" w:rsidRDefault="00AD27F6" w:rsidP="00857BC5">
      <w:pPr>
        <w:pStyle w:val="SingleTxtG"/>
        <w:jc w:val="left"/>
        <w:rPr>
          <w:lang w:val="fr-CH"/>
        </w:rPr>
      </w:pPr>
      <w:r w:rsidRPr="002A3429">
        <w:rPr>
          <w:lang w:val="fr-CH"/>
        </w:rPr>
        <w:br w:type="page"/>
      </w:r>
      <w:r w:rsidR="00917C32" w:rsidRPr="002A3429">
        <w:rPr>
          <w:i/>
          <w:lang w:val="fr-CH"/>
        </w:rPr>
        <w:t>L</w:t>
      </w:r>
      <w:r w:rsidR="00B635D0" w:rsidRPr="002A3429">
        <w:rPr>
          <w:i/>
          <w:lang w:val="fr-CH"/>
        </w:rPr>
        <w:t>a séance est ouverte à 10 h</w:t>
      </w:r>
      <w:r w:rsidR="00917C32" w:rsidRPr="002A3429">
        <w:rPr>
          <w:i/>
          <w:lang w:val="fr-CH"/>
        </w:rPr>
        <w:t xml:space="preserve"> 5</w:t>
      </w:r>
      <w:r w:rsidR="00E12D39" w:rsidRPr="002A3429">
        <w:rPr>
          <w:i/>
          <w:lang w:val="fr-CH"/>
        </w:rPr>
        <w:t>.</w:t>
      </w:r>
    </w:p>
    <w:p w:rsidR="00E12D39" w:rsidRPr="002A3429" w:rsidRDefault="00E12D39" w:rsidP="00E12D39">
      <w:pPr>
        <w:pStyle w:val="H23G"/>
        <w:rPr>
          <w:lang w:val="fr-CH"/>
        </w:rPr>
      </w:pPr>
      <w:r w:rsidRPr="002A3429">
        <w:rPr>
          <w:lang w:val="fr-CH"/>
        </w:rPr>
        <w:tab/>
      </w:r>
      <w:r w:rsidRPr="002A3429">
        <w:rPr>
          <w:lang w:val="fr-CH"/>
        </w:rPr>
        <w:tab/>
      </w:r>
      <w:r w:rsidR="00917C32" w:rsidRPr="002A3429">
        <w:rPr>
          <w:lang w:val="fr-CH"/>
        </w:rPr>
        <w:t>Examen des rapports</w:t>
      </w:r>
    </w:p>
    <w:p w:rsidR="00E12D39" w:rsidRPr="002A3429" w:rsidRDefault="007A0E41" w:rsidP="007A0E41">
      <w:pPr>
        <w:pStyle w:val="H23G"/>
        <w:tabs>
          <w:tab w:val="clear" w:pos="851"/>
          <w:tab w:val="left" w:pos="1100"/>
        </w:tabs>
        <w:ind w:left="1700" w:hanging="1700"/>
        <w:rPr>
          <w:lang w:val="fr-CH"/>
        </w:rPr>
      </w:pPr>
      <w:r w:rsidRPr="002A3429">
        <w:rPr>
          <w:lang w:val="fr-CH"/>
        </w:rPr>
        <w:tab/>
      </w:r>
      <w:r w:rsidR="00917C32" w:rsidRPr="002A3429">
        <w:rPr>
          <w:lang w:val="fr-CH"/>
        </w:rPr>
        <w:t>a)</w:t>
      </w:r>
      <w:r w:rsidR="00917C32" w:rsidRPr="002A3429">
        <w:rPr>
          <w:lang w:val="fr-CH"/>
        </w:rPr>
        <w:tab/>
        <w:t>Rapports présent</w:t>
      </w:r>
      <w:r w:rsidR="002F6D2F" w:rsidRPr="002A3429">
        <w:rPr>
          <w:lang w:val="fr-CH"/>
        </w:rPr>
        <w:t>é</w:t>
      </w:r>
      <w:r w:rsidR="00917C32" w:rsidRPr="002A3429">
        <w:rPr>
          <w:lang w:val="fr-CH"/>
        </w:rPr>
        <w:t xml:space="preserve">s par les États parties conformément aux articles 16 et 17 du Pacte </w:t>
      </w:r>
      <w:r w:rsidR="00E12D39" w:rsidRPr="002A3429">
        <w:rPr>
          <w:b w:val="0"/>
          <w:lang w:val="fr-CH"/>
        </w:rPr>
        <w:t>(</w:t>
      </w:r>
      <w:r w:rsidR="00917C32" w:rsidRPr="002A3429">
        <w:rPr>
          <w:b w:val="0"/>
          <w:i/>
          <w:lang w:val="fr-CH"/>
        </w:rPr>
        <w:t>suite</w:t>
      </w:r>
      <w:r w:rsidR="00E12D39" w:rsidRPr="002A3429">
        <w:rPr>
          <w:b w:val="0"/>
          <w:lang w:val="fr-CH"/>
        </w:rPr>
        <w:t>)</w:t>
      </w:r>
    </w:p>
    <w:p w:rsidR="00E12D39" w:rsidRPr="002A3429" w:rsidRDefault="00E12D39" w:rsidP="00655E3F">
      <w:pPr>
        <w:pStyle w:val="H4G"/>
        <w:ind w:firstLine="0"/>
        <w:rPr>
          <w:i w:val="0"/>
          <w:iCs/>
          <w:lang w:val="fr-CH"/>
        </w:rPr>
      </w:pPr>
      <w:r w:rsidRPr="002A3429">
        <w:rPr>
          <w:lang w:val="fr-CH"/>
        </w:rPr>
        <w:t>T</w:t>
      </w:r>
      <w:r w:rsidR="00917C32" w:rsidRPr="002A3429">
        <w:rPr>
          <w:lang w:val="fr-CH"/>
        </w:rPr>
        <w:t>roi</w:t>
      </w:r>
      <w:r w:rsidR="002F6D2F" w:rsidRPr="002A3429">
        <w:rPr>
          <w:lang w:val="fr-CH"/>
        </w:rPr>
        <w:t>sième rapport périodique de la R</w:t>
      </w:r>
      <w:r w:rsidR="00917C32" w:rsidRPr="002A3429">
        <w:rPr>
          <w:lang w:val="fr-CH"/>
        </w:rPr>
        <w:t xml:space="preserve">épublique dominicaine </w:t>
      </w:r>
      <w:r w:rsidR="00B732D4" w:rsidRPr="002A3429">
        <w:rPr>
          <w:i w:val="0"/>
          <w:iCs/>
          <w:lang w:val="fr-CH"/>
        </w:rPr>
        <w:t>(</w:t>
      </w:r>
      <w:r w:rsidR="00917C32" w:rsidRPr="002A3429">
        <w:rPr>
          <w:i w:val="0"/>
          <w:iCs/>
          <w:lang w:val="fr-CH"/>
        </w:rPr>
        <w:t>suite</w:t>
      </w:r>
      <w:r w:rsidR="00B732D4" w:rsidRPr="002A3429">
        <w:rPr>
          <w:i w:val="0"/>
          <w:iCs/>
          <w:lang w:val="fr-CH"/>
        </w:rPr>
        <w:t xml:space="preserve">) </w:t>
      </w:r>
      <w:r w:rsidRPr="002A3429">
        <w:rPr>
          <w:i w:val="0"/>
          <w:iCs/>
          <w:lang w:val="fr-CH"/>
        </w:rPr>
        <w:t>(E/C.12/DOM/3; E/C.12/DOM/Q/3</w:t>
      </w:r>
      <w:r w:rsidR="00917C32" w:rsidRPr="002A3429">
        <w:rPr>
          <w:i w:val="0"/>
          <w:iCs/>
          <w:lang w:val="fr-CH"/>
        </w:rPr>
        <w:t xml:space="preserve"> et</w:t>
      </w:r>
      <w:r w:rsidR="00B732D4" w:rsidRPr="002A3429">
        <w:rPr>
          <w:i w:val="0"/>
          <w:iCs/>
          <w:lang w:val="fr-CH"/>
        </w:rPr>
        <w:t xml:space="preserve"> Add.1)</w:t>
      </w:r>
    </w:p>
    <w:p w:rsidR="00917C32" w:rsidRPr="002A3429" w:rsidRDefault="005C77B3" w:rsidP="00857BC5">
      <w:pPr>
        <w:pStyle w:val="SingleTxtG"/>
        <w:rPr>
          <w:lang w:val="fr-CH"/>
        </w:rPr>
      </w:pPr>
      <w:r w:rsidRPr="002A3429">
        <w:rPr>
          <w:lang w:val="fr-CH"/>
        </w:rPr>
        <w:t>1.</w:t>
      </w:r>
      <w:r w:rsidRPr="002A3429">
        <w:rPr>
          <w:lang w:val="fr-CH"/>
        </w:rPr>
        <w:tab/>
      </w:r>
      <w:r w:rsidR="002F6D2F" w:rsidRPr="002A3429">
        <w:rPr>
          <w:lang w:val="fr-CH"/>
        </w:rPr>
        <w:t>Sur</w:t>
      </w:r>
      <w:r w:rsidR="00917C32" w:rsidRPr="002A3429">
        <w:rPr>
          <w:lang w:val="fr-CH"/>
        </w:rPr>
        <w:t xml:space="preserve"> l’</w:t>
      </w:r>
      <w:r w:rsidR="00E12D39" w:rsidRPr="002A3429">
        <w:rPr>
          <w:lang w:val="fr-CH"/>
        </w:rPr>
        <w:t xml:space="preserve">invitation </w:t>
      </w:r>
      <w:r w:rsidR="00917C32" w:rsidRPr="002A3429">
        <w:rPr>
          <w:lang w:val="fr-CH"/>
        </w:rPr>
        <w:t>du Président, la délé</w:t>
      </w:r>
      <w:r w:rsidR="00B635D0" w:rsidRPr="002A3429">
        <w:rPr>
          <w:lang w:val="fr-CH"/>
        </w:rPr>
        <w:t xml:space="preserve">gation </w:t>
      </w:r>
      <w:r w:rsidR="00917C32" w:rsidRPr="002A3429">
        <w:rPr>
          <w:lang w:val="fr-CH"/>
        </w:rPr>
        <w:t>dominicaine prend place à la table du Comité.</w:t>
      </w:r>
    </w:p>
    <w:p w:rsidR="00B732D4" w:rsidRPr="002A3429" w:rsidRDefault="00917C32" w:rsidP="00655E3F">
      <w:pPr>
        <w:pStyle w:val="H4G"/>
        <w:ind w:left="2268"/>
        <w:rPr>
          <w:lang w:val="fr-CH"/>
        </w:rPr>
      </w:pPr>
      <w:r w:rsidRPr="002A3429">
        <w:rPr>
          <w:lang w:val="fr-CH"/>
        </w:rPr>
        <w:t>Articles 1</w:t>
      </w:r>
      <w:r w:rsidR="00B635D0" w:rsidRPr="002A3429">
        <w:rPr>
          <w:vertAlign w:val="superscript"/>
          <w:lang w:val="fr-CH"/>
        </w:rPr>
        <w:t>er</w:t>
      </w:r>
      <w:r w:rsidRPr="002A3429">
        <w:rPr>
          <w:lang w:val="fr-CH"/>
        </w:rPr>
        <w:t xml:space="preserve"> à</w:t>
      </w:r>
      <w:r w:rsidR="00B732D4" w:rsidRPr="002A3429">
        <w:rPr>
          <w:lang w:val="fr-CH"/>
        </w:rPr>
        <w:t xml:space="preserve"> 5 </w:t>
      </w:r>
      <w:r w:rsidR="00B635D0" w:rsidRPr="002A3429">
        <w:rPr>
          <w:lang w:val="fr-CH"/>
        </w:rPr>
        <w:t xml:space="preserve">du Pacte </w:t>
      </w:r>
      <w:r w:rsidRPr="005613DF">
        <w:rPr>
          <w:i w:val="0"/>
          <w:iCs/>
          <w:lang w:val="fr-CH"/>
        </w:rPr>
        <w:t>(suite</w:t>
      </w:r>
      <w:r w:rsidR="00B732D4" w:rsidRPr="005613DF">
        <w:rPr>
          <w:i w:val="0"/>
          <w:iCs/>
          <w:lang w:val="fr-CH"/>
        </w:rPr>
        <w:t>)</w:t>
      </w:r>
    </w:p>
    <w:p w:rsidR="007B18A2" w:rsidRPr="002A3429" w:rsidRDefault="005C77B3" w:rsidP="00655E3F">
      <w:pPr>
        <w:pStyle w:val="SingleTxtG"/>
        <w:rPr>
          <w:lang w:val="fr-CH"/>
        </w:rPr>
      </w:pPr>
      <w:r w:rsidRPr="002A3429">
        <w:rPr>
          <w:lang w:val="fr-CH"/>
        </w:rPr>
        <w:t>2.</w:t>
      </w:r>
      <w:r w:rsidRPr="002A3429">
        <w:rPr>
          <w:lang w:val="fr-CH"/>
        </w:rPr>
        <w:tab/>
      </w:r>
      <w:r w:rsidR="003A7F99" w:rsidRPr="002A3429">
        <w:rPr>
          <w:b/>
          <w:lang w:val="fr-CH"/>
        </w:rPr>
        <w:t>M. </w:t>
      </w:r>
      <w:r w:rsidR="00E12D39" w:rsidRPr="002A3429">
        <w:rPr>
          <w:b/>
          <w:lang w:val="fr-CH"/>
        </w:rPr>
        <w:t>Puig</w:t>
      </w:r>
      <w:r w:rsidR="002F2C10" w:rsidRPr="002A3429">
        <w:rPr>
          <w:lang w:val="fr-CH"/>
        </w:rPr>
        <w:t xml:space="preserve"> (République dominicaine</w:t>
      </w:r>
      <w:r w:rsidR="00E12D39" w:rsidRPr="002A3429">
        <w:rPr>
          <w:lang w:val="fr-CH"/>
        </w:rPr>
        <w:t xml:space="preserve">), </w:t>
      </w:r>
      <w:r w:rsidR="00EB2982" w:rsidRPr="002A3429">
        <w:rPr>
          <w:lang w:val="fr-CH"/>
        </w:rPr>
        <w:t>soulign</w:t>
      </w:r>
      <w:r w:rsidR="00B91577" w:rsidRPr="002A3429">
        <w:rPr>
          <w:lang w:val="fr-CH"/>
        </w:rPr>
        <w:t>ant</w:t>
      </w:r>
      <w:r w:rsidR="002F2C10" w:rsidRPr="002A3429">
        <w:rPr>
          <w:lang w:val="fr-CH"/>
        </w:rPr>
        <w:t xml:space="preserve"> que la République dominicaine ne viol</w:t>
      </w:r>
      <w:r w:rsidR="002F6D2F" w:rsidRPr="002A3429">
        <w:rPr>
          <w:lang w:val="fr-CH"/>
        </w:rPr>
        <w:t xml:space="preserve">e pas les droits de l’homme, </w:t>
      </w:r>
      <w:r w:rsidR="002F2C10" w:rsidRPr="002A3429">
        <w:rPr>
          <w:lang w:val="fr-CH"/>
        </w:rPr>
        <w:t xml:space="preserve">dit que les travailleurs étrangers, quelle que soit leur nationalité, viennent volontairement dans le pays et peuvent le quitter à tout moment. La libre circulation </w:t>
      </w:r>
      <w:r w:rsidR="00572FF6" w:rsidRPr="002A3429">
        <w:rPr>
          <w:lang w:val="fr-CH"/>
        </w:rPr>
        <w:t>des personnes</w:t>
      </w:r>
      <w:r w:rsidR="002F2C10" w:rsidRPr="002A3429">
        <w:rPr>
          <w:lang w:val="fr-CH"/>
        </w:rPr>
        <w:t xml:space="preserve"> est garantie</w:t>
      </w:r>
      <w:r w:rsidR="003A7F99" w:rsidRPr="002A3429">
        <w:rPr>
          <w:lang w:val="fr-CH"/>
        </w:rPr>
        <w:t>;</w:t>
      </w:r>
      <w:r w:rsidR="002F2C10" w:rsidRPr="002A3429">
        <w:rPr>
          <w:lang w:val="fr-CH"/>
        </w:rPr>
        <w:t xml:space="preserve"> nul n’est tenu de </w:t>
      </w:r>
      <w:r w:rsidR="0059425E" w:rsidRPr="002A3429">
        <w:rPr>
          <w:lang w:val="fr-CH"/>
        </w:rPr>
        <w:t>ré</w:t>
      </w:r>
      <w:r w:rsidR="002F2C10" w:rsidRPr="002A3429">
        <w:rPr>
          <w:lang w:val="fr-CH"/>
        </w:rPr>
        <w:t>side</w:t>
      </w:r>
      <w:r w:rsidR="0059425E" w:rsidRPr="002A3429">
        <w:rPr>
          <w:lang w:val="fr-CH"/>
        </w:rPr>
        <w:t>r</w:t>
      </w:r>
      <w:r w:rsidR="002F2C10" w:rsidRPr="002A3429">
        <w:rPr>
          <w:lang w:val="fr-CH"/>
        </w:rPr>
        <w:t xml:space="preserve"> dans un lieu spécifique. Les</w:t>
      </w:r>
      <w:r w:rsidR="00D87D30" w:rsidRPr="002A3429">
        <w:rPr>
          <w:lang w:val="fr-CH"/>
        </w:rPr>
        <w:t xml:space="preserve"> salaires sont fixés aux termes d’</w:t>
      </w:r>
      <w:r w:rsidR="00627E6A" w:rsidRPr="002A3429">
        <w:rPr>
          <w:lang w:val="fr-CH"/>
        </w:rPr>
        <w:t xml:space="preserve">un accord entre employeurs et </w:t>
      </w:r>
      <w:r w:rsidR="002F2C10" w:rsidRPr="002A3429">
        <w:rPr>
          <w:lang w:val="fr-CH"/>
        </w:rPr>
        <w:t xml:space="preserve">travailleurs, conformément à la </w:t>
      </w:r>
      <w:r w:rsidR="00D84D4A" w:rsidRPr="002A3429">
        <w:rPr>
          <w:lang w:val="fr-CH"/>
        </w:rPr>
        <w:t>lé</w:t>
      </w:r>
      <w:r w:rsidR="002F2C10" w:rsidRPr="002A3429">
        <w:rPr>
          <w:lang w:val="fr-CH"/>
        </w:rPr>
        <w:t>gislation pertinente et sans distinction fondée su</w:t>
      </w:r>
      <w:r w:rsidR="0059425E" w:rsidRPr="002A3429">
        <w:rPr>
          <w:lang w:val="fr-CH"/>
        </w:rPr>
        <w:t>r la race ou la nationalité</w:t>
      </w:r>
      <w:r w:rsidR="003A7F99" w:rsidRPr="002A3429">
        <w:rPr>
          <w:lang w:val="fr-CH"/>
        </w:rPr>
        <w:t>;</w:t>
      </w:r>
      <w:r w:rsidR="0059425E" w:rsidRPr="002A3429">
        <w:rPr>
          <w:lang w:val="fr-CH"/>
        </w:rPr>
        <w:t xml:space="preserve"> </w:t>
      </w:r>
      <w:r w:rsidR="002F2C10" w:rsidRPr="002A3429">
        <w:rPr>
          <w:lang w:val="fr-CH"/>
        </w:rPr>
        <w:t>le droit à la liberté d’association est également garanti.</w:t>
      </w:r>
      <w:r w:rsidR="00D84D4A" w:rsidRPr="002A3429">
        <w:rPr>
          <w:lang w:val="fr-CH"/>
        </w:rPr>
        <w:t xml:space="preserve"> Tous les travailleurs jouissent des mêmes droits du travail et il</w:t>
      </w:r>
      <w:r w:rsidR="0059425E" w:rsidRPr="002A3429">
        <w:rPr>
          <w:lang w:val="fr-CH"/>
        </w:rPr>
        <w:t>s</w:t>
      </w:r>
      <w:r w:rsidR="00D84D4A" w:rsidRPr="002A3429">
        <w:rPr>
          <w:lang w:val="fr-CH"/>
        </w:rPr>
        <w:t xml:space="preserve"> peuvent porter plainte pour violation de ces droits auprès du Ministère du travail.</w:t>
      </w:r>
      <w:r w:rsidR="00923EC1" w:rsidRPr="002A3429">
        <w:rPr>
          <w:lang w:val="fr-CH"/>
        </w:rPr>
        <w:t xml:space="preserve"> </w:t>
      </w:r>
      <w:r w:rsidR="00D84D4A" w:rsidRPr="002A3429">
        <w:rPr>
          <w:lang w:val="fr-CH"/>
        </w:rPr>
        <w:t xml:space="preserve">Le service d’aide juridique du ministère </w:t>
      </w:r>
      <w:r w:rsidR="0059425E" w:rsidRPr="002A3429">
        <w:rPr>
          <w:lang w:val="fr-CH"/>
        </w:rPr>
        <w:t xml:space="preserve">leur </w:t>
      </w:r>
      <w:r w:rsidR="00D84D4A" w:rsidRPr="002A3429">
        <w:rPr>
          <w:lang w:val="fr-CH"/>
        </w:rPr>
        <w:t>offre une aide jurid</w:t>
      </w:r>
      <w:r w:rsidR="007D6718" w:rsidRPr="002A3429">
        <w:rPr>
          <w:lang w:val="fr-CH"/>
        </w:rPr>
        <w:t xml:space="preserve">ique gratuite, y compris </w:t>
      </w:r>
      <w:r w:rsidR="000D2887" w:rsidRPr="002A3429">
        <w:rPr>
          <w:lang w:val="fr-CH"/>
        </w:rPr>
        <w:t>à ceux qui se trouvent</w:t>
      </w:r>
      <w:r w:rsidR="00D84D4A" w:rsidRPr="002A3429">
        <w:rPr>
          <w:lang w:val="fr-CH"/>
        </w:rPr>
        <w:t xml:space="preserve"> en situation irrég</w:t>
      </w:r>
      <w:r w:rsidR="00627E6A" w:rsidRPr="002A3429">
        <w:rPr>
          <w:lang w:val="fr-CH"/>
        </w:rPr>
        <w:t>ulière</w:t>
      </w:r>
      <w:r w:rsidR="00D84D4A" w:rsidRPr="002A3429">
        <w:rPr>
          <w:lang w:val="fr-CH"/>
        </w:rPr>
        <w:t>. Travailleurs nationaux et étrangers jouissent d’un accès égal aux tribunaux. Lors d’</w:t>
      </w:r>
      <w:r w:rsidR="0059425E" w:rsidRPr="002A3429">
        <w:rPr>
          <w:lang w:val="fr-CH"/>
        </w:rPr>
        <w:t xml:space="preserve">un </w:t>
      </w:r>
      <w:r w:rsidR="00D04F3A" w:rsidRPr="002A3429">
        <w:rPr>
          <w:lang w:val="fr-CH"/>
        </w:rPr>
        <w:t xml:space="preserve">récent </w:t>
      </w:r>
      <w:r w:rsidR="0059425E" w:rsidRPr="002A3429">
        <w:rPr>
          <w:lang w:val="fr-CH"/>
        </w:rPr>
        <w:t>procès</w:t>
      </w:r>
      <w:r w:rsidR="00D04F3A" w:rsidRPr="002A3429">
        <w:rPr>
          <w:lang w:val="fr-CH"/>
        </w:rPr>
        <w:t xml:space="preserve"> </w:t>
      </w:r>
      <w:r w:rsidR="00D84D4A" w:rsidRPr="002A3429">
        <w:rPr>
          <w:lang w:val="fr-CH"/>
        </w:rPr>
        <w:t>intenté par 500</w:t>
      </w:r>
      <w:r w:rsidR="00923EC1" w:rsidRPr="002A3429">
        <w:rPr>
          <w:lang w:val="fr-CH"/>
        </w:rPr>
        <w:t> </w:t>
      </w:r>
      <w:r w:rsidR="00D84D4A" w:rsidRPr="002A3429">
        <w:rPr>
          <w:lang w:val="fr-CH"/>
        </w:rPr>
        <w:t>travailleurs temporaires, la plupart d’origine haïtienne, pour défendre leurs droits du travail,</w:t>
      </w:r>
      <w:r w:rsidR="007B18A2" w:rsidRPr="002A3429">
        <w:rPr>
          <w:lang w:val="fr-CH"/>
        </w:rPr>
        <w:t xml:space="preserve"> notamment le d</w:t>
      </w:r>
      <w:r w:rsidR="00D87D30" w:rsidRPr="002A3429">
        <w:rPr>
          <w:lang w:val="fr-CH"/>
        </w:rPr>
        <w:t xml:space="preserve">roit d’exiger </w:t>
      </w:r>
      <w:r w:rsidR="007B18A2" w:rsidRPr="002A3429">
        <w:rPr>
          <w:lang w:val="fr-CH"/>
        </w:rPr>
        <w:t>un contrat écrit, le tribunal a statué en leur faveur. Tous les travailleurs peuvent librement demander une aide auprès des organisations non gouvernementales ou autres organisations, sans crainte de sanction, et ils</w:t>
      </w:r>
      <w:r w:rsidR="00D84D4A" w:rsidRPr="002A3429">
        <w:rPr>
          <w:lang w:val="fr-CH"/>
        </w:rPr>
        <w:t xml:space="preserve"> </w:t>
      </w:r>
      <w:r w:rsidR="007B18A2" w:rsidRPr="002A3429">
        <w:rPr>
          <w:lang w:val="fr-CH"/>
        </w:rPr>
        <w:t>peuvent sans entrave se déplacer dans le pays et changer d’activité économique. Bien que leu</w:t>
      </w:r>
      <w:r w:rsidR="00627E6A" w:rsidRPr="002A3429">
        <w:rPr>
          <w:lang w:val="fr-CH"/>
        </w:rPr>
        <w:t>r situation</w:t>
      </w:r>
      <w:r w:rsidR="007B18A2" w:rsidRPr="002A3429">
        <w:rPr>
          <w:lang w:val="fr-CH"/>
        </w:rPr>
        <w:t xml:space="preserve"> économique diffère, il n’y a aucune ségrégation entre travailleurs étrangers et travailleurs dominicains. </w:t>
      </w:r>
    </w:p>
    <w:p w:rsidR="00E12D39" w:rsidRPr="002A3429" w:rsidRDefault="005C77B3" w:rsidP="00655E3F">
      <w:pPr>
        <w:pStyle w:val="SingleTxtG"/>
        <w:rPr>
          <w:lang w:val="fr-CH"/>
        </w:rPr>
      </w:pPr>
      <w:r w:rsidRPr="002A3429">
        <w:rPr>
          <w:lang w:val="fr-CH"/>
        </w:rPr>
        <w:t>3.</w:t>
      </w:r>
      <w:r w:rsidRPr="002A3429">
        <w:rPr>
          <w:lang w:val="fr-CH"/>
        </w:rPr>
        <w:tab/>
      </w:r>
      <w:r w:rsidR="0057688D" w:rsidRPr="002A3429">
        <w:rPr>
          <w:lang w:val="fr-CH"/>
        </w:rPr>
        <w:t xml:space="preserve">L’industrie sucrière emploie la majorité des travailleurs étrangers résidant dans le pays mais peu de travailleurs étrangers temporaires. </w:t>
      </w:r>
      <w:r w:rsidR="000D2887" w:rsidRPr="002A3429">
        <w:rPr>
          <w:lang w:val="fr-CH"/>
        </w:rPr>
        <w:t>Alors que des</w:t>
      </w:r>
      <w:r w:rsidR="0057688D" w:rsidRPr="002A3429">
        <w:rPr>
          <w:lang w:val="fr-CH"/>
        </w:rPr>
        <w:t xml:space="preserve"> progrès technologiques</w:t>
      </w:r>
      <w:r w:rsidR="000D2887" w:rsidRPr="002A3429">
        <w:rPr>
          <w:lang w:val="fr-CH"/>
        </w:rPr>
        <w:t xml:space="preserve"> ont été</w:t>
      </w:r>
      <w:r w:rsidR="0057688D" w:rsidRPr="002A3429">
        <w:rPr>
          <w:lang w:val="fr-CH"/>
        </w:rPr>
        <w:t xml:space="preserve"> réalisés et </w:t>
      </w:r>
      <w:r w:rsidR="000D2887" w:rsidRPr="002A3429">
        <w:rPr>
          <w:lang w:val="fr-CH"/>
        </w:rPr>
        <w:t>que des</w:t>
      </w:r>
      <w:r w:rsidR="0057688D" w:rsidRPr="002A3429">
        <w:rPr>
          <w:lang w:val="fr-CH"/>
        </w:rPr>
        <w:t xml:space="preserve"> secteurs tels le tourisme et les zones franches industrielles pour l’exportation</w:t>
      </w:r>
      <w:r w:rsidR="000D2887" w:rsidRPr="002A3429">
        <w:rPr>
          <w:lang w:val="fr-CH"/>
        </w:rPr>
        <w:t xml:space="preserve"> se sont développés</w:t>
      </w:r>
      <w:r w:rsidR="0057688D" w:rsidRPr="002A3429">
        <w:rPr>
          <w:lang w:val="fr-CH"/>
        </w:rPr>
        <w:t>, l’</w:t>
      </w:r>
      <w:r w:rsidR="00627E6A" w:rsidRPr="002A3429">
        <w:rPr>
          <w:lang w:val="fr-CH"/>
        </w:rPr>
        <w:t>industrie sucrière a été réduite</w:t>
      </w:r>
      <w:r w:rsidR="00D622A7" w:rsidRPr="002A3429">
        <w:rPr>
          <w:lang w:val="fr-CH"/>
        </w:rPr>
        <w:t xml:space="preserve"> à quelque</w:t>
      </w:r>
      <w:r w:rsidR="00FC70F9" w:rsidRPr="002A3429">
        <w:rPr>
          <w:lang w:val="fr-CH"/>
        </w:rPr>
        <w:t xml:space="preserve"> 10% </w:t>
      </w:r>
      <w:r w:rsidR="00D622A7" w:rsidRPr="002A3429">
        <w:rPr>
          <w:lang w:val="fr-CH"/>
        </w:rPr>
        <w:t>de sa</w:t>
      </w:r>
      <w:r w:rsidR="00FC70F9" w:rsidRPr="002A3429">
        <w:rPr>
          <w:lang w:val="fr-CH"/>
        </w:rPr>
        <w:t xml:space="preserve"> taille antérieure</w:t>
      </w:r>
      <w:r w:rsidR="00D622A7" w:rsidRPr="002A3429">
        <w:rPr>
          <w:lang w:val="fr-CH"/>
        </w:rPr>
        <w:t xml:space="preserve"> </w:t>
      </w:r>
      <w:r w:rsidR="00FC70F9" w:rsidRPr="002A3429">
        <w:rPr>
          <w:lang w:val="fr-CH"/>
        </w:rPr>
        <w:t>et elle emploie à présent environ 10 000</w:t>
      </w:r>
      <w:r w:rsidR="00923EC1" w:rsidRPr="002A3429">
        <w:rPr>
          <w:lang w:val="fr-CH"/>
        </w:rPr>
        <w:t> personnes</w:t>
      </w:r>
      <w:r w:rsidR="00FC70F9" w:rsidRPr="002A3429">
        <w:rPr>
          <w:lang w:val="fr-CH"/>
        </w:rPr>
        <w:t xml:space="preserve">. </w:t>
      </w:r>
      <w:r w:rsidR="00D622A7" w:rsidRPr="002A3429">
        <w:rPr>
          <w:lang w:val="fr-CH"/>
        </w:rPr>
        <w:t>Grâce à des initiatives publiques et privées, des améliorations notables ont été apportées aux conditions de vie d</w:t>
      </w:r>
      <w:r w:rsidR="00F167EB" w:rsidRPr="002A3429">
        <w:rPr>
          <w:lang w:val="fr-CH"/>
        </w:rPr>
        <w:t>ans l</w:t>
      </w:r>
      <w:r w:rsidR="00D622A7" w:rsidRPr="002A3429">
        <w:rPr>
          <w:lang w:val="fr-CH"/>
        </w:rPr>
        <w:t xml:space="preserve">es </w:t>
      </w:r>
      <w:r w:rsidR="00055382" w:rsidRPr="002A3429">
        <w:rPr>
          <w:lang w:val="fr-CH"/>
        </w:rPr>
        <w:t>communautés</w:t>
      </w:r>
      <w:r w:rsidR="00D622A7" w:rsidRPr="002A3429">
        <w:rPr>
          <w:lang w:val="fr-CH"/>
        </w:rPr>
        <w:t xml:space="preserve"> de</w:t>
      </w:r>
      <w:r w:rsidR="00055382" w:rsidRPr="002A3429">
        <w:rPr>
          <w:lang w:val="fr-CH"/>
        </w:rPr>
        <w:t xml:space="preserve"> l’industrie sucrière</w:t>
      </w:r>
      <w:r w:rsidR="00D622A7" w:rsidRPr="002A3429">
        <w:rPr>
          <w:lang w:val="fr-CH"/>
        </w:rPr>
        <w:t>, ou</w:t>
      </w:r>
      <w:r w:rsidR="00E12D39" w:rsidRPr="002A3429">
        <w:rPr>
          <w:lang w:val="fr-CH"/>
        </w:rPr>
        <w:t xml:space="preserve"> </w:t>
      </w:r>
      <w:r w:rsidR="00E12D39" w:rsidRPr="002A3429">
        <w:rPr>
          <w:i/>
          <w:lang w:val="fr-CH"/>
        </w:rPr>
        <w:t>bateyes</w:t>
      </w:r>
      <w:r w:rsidR="003A7F99" w:rsidRPr="002A3429">
        <w:rPr>
          <w:i/>
          <w:lang w:val="fr-CH"/>
        </w:rPr>
        <w:t>;</w:t>
      </w:r>
      <w:r w:rsidR="00E12D39" w:rsidRPr="002A3429">
        <w:rPr>
          <w:lang w:val="fr-CH"/>
        </w:rPr>
        <w:t xml:space="preserve"> </w:t>
      </w:r>
      <w:r w:rsidR="00F167EB" w:rsidRPr="002A3429">
        <w:rPr>
          <w:lang w:val="fr-CH"/>
        </w:rPr>
        <w:t>nombre d’entre e</w:t>
      </w:r>
      <w:r w:rsidR="00055382" w:rsidRPr="002A3429">
        <w:rPr>
          <w:lang w:val="fr-CH"/>
        </w:rPr>
        <w:t>lles ne sont plus de simples</w:t>
      </w:r>
      <w:r w:rsidR="00F167EB" w:rsidRPr="002A3429">
        <w:rPr>
          <w:lang w:val="fr-CH"/>
        </w:rPr>
        <w:t xml:space="preserve"> campements mais de</w:t>
      </w:r>
      <w:r w:rsidR="00055382" w:rsidRPr="002A3429">
        <w:rPr>
          <w:lang w:val="fr-CH"/>
        </w:rPr>
        <w:t>s</w:t>
      </w:r>
      <w:r w:rsidR="00F167EB" w:rsidRPr="002A3429">
        <w:rPr>
          <w:lang w:val="fr-CH"/>
        </w:rPr>
        <w:t xml:space="preserve"> petites communautés urbaines dotées d’une large gamme de services</w:t>
      </w:r>
      <w:r w:rsidR="00E12D39" w:rsidRPr="002A3429">
        <w:rPr>
          <w:lang w:val="fr-CH"/>
        </w:rPr>
        <w:t>.</w:t>
      </w:r>
    </w:p>
    <w:p w:rsidR="00521C97" w:rsidRPr="002A3429" w:rsidRDefault="005C77B3" w:rsidP="00655E3F">
      <w:pPr>
        <w:pStyle w:val="SingleTxtG"/>
        <w:rPr>
          <w:lang w:val="fr-CH"/>
        </w:rPr>
      </w:pPr>
      <w:r w:rsidRPr="002A3429">
        <w:rPr>
          <w:lang w:val="fr-CH"/>
        </w:rPr>
        <w:t>4.</w:t>
      </w:r>
      <w:r w:rsidRPr="002A3429">
        <w:rPr>
          <w:lang w:val="fr-CH"/>
        </w:rPr>
        <w:tab/>
      </w:r>
      <w:r w:rsidR="00F167EB" w:rsidRPr="002A3429">
        <w:rPr>
          <w:lang w:val="fr-CH"/>
        </w:rPr>
        <w:t xml:space="preserve">Seuls les ressortissants dominicains et les détenteurs d’un permis de séjour sont légalement habilités à </w:t>
      </w:r>
      <w:r w:rsidR="00055382" w:rsidRPr="002A3429">
        <w:rPr>
          <w:lang w:val="fr-CH"/>
        </w:rPr>
        <w:t xml:space="preserve">bénéficier de </w:t>
      </w:r>
      <w:r w:rsidR="00F167EB" w:rsidRPr="002A3429">
        <w:rPr>
          <w:lang w:val="fr-CH"/>
        </w:rPr>
        <w:t xml:space="preserve">la couverture sociale; toutefois, un système </w:t>
      </w:r>
      <w:r w:rsidR="00F41B39" w:rsidRPr="002A3429">
        <w:rPr>
          <w:lang w:val="fr-CH"/>
        </w:rPr>
        <w:t>spé</w:t>
      </w:r>
      <w:r w:rsidR="00F167EB" w:rsidRPr="002A3429">
        <w:rPr>
          <w:lang w:val="fr-CH"/>
        </w:rPr>
        <w:t xml:space="preserve">cial a été instauré pour les travailleurs </w:t>
      </w:r>
      <w:r w:rsidR="00F41B39" w:rsidRPr="002A3429">
        <w:rPr>
          <w:lang w:val="fr-CH"/>
        </w:rPr>
        <w:t>tempora</w:t>
      </w:r>
      <w:r w:rsidR="00F167EB" w:rsidRPr="002A3429">
        <w:rPr>
          <w:lang w:val="fr-CH"/>
        </w:rPr>
        <w:t>i</w:t>
      </w:r>
      <w:r w:rsidR="00F41B39" w:rsidRPr="002A3429">
        <w:rPr>
          <w:lang w:val="fr-CH"/>
        </w:rPr>
        <w:t>r</w:t>
      </w:r>
      <w:r w:rsidR="00F167EB" w:rsidRPr="002A3429">
        <w:rPr>
          <w:lang w:val="fr-CH"/>
        </w:rPr>
        <w:t xml:space="preserve">es </w:t>
      </w:r>
      <w:r w:rsidR="00F41B39" w:rsidRPr="002A3429">
        <w:rPr>
          <w:lang w:val="fr-CH"/>
        </w:rPr>
        <w:t>don</w:t>
      </w:r>
      <w:r w:rsidR="00F167EB" w:rsidRPr="002A3429">
        <w:rPr>
          <w:lang w:val="fr-CH"/>
        </w:rPr>
        <w:t>t beaucoup ne</w:t>
      </w:r>
      <w:r w:rsidR="00D04F3A" w:rsidRPr="002A3429">
        <w:rPr>
          <w:lang w:val="fr-CH"/>
        </w:rPr>
        <w:t xml:space="preserve"> sont pas des résidents légaux</w:t>
      </w:r>
      <w:r w:rsidR="00F167EB" w:rsidRPr="002A3429">
        <w:rPr>
          <w:lang w:val="fr-CH"/>
        </w:rPr>
        <w:t xml:space="preserve">. </w:t>
      </w:r>
      <w:r w:rsidR="00055382" w:rsidRPr="002A3429">
        <w:rPr>
          <w:lang w:val="fr-CH"/>
        </w:rPr>
        <w:t>Des efforts sont fait</w:t>
      </w:r>
      <w:r w:rsidR="00F41B39" w:rsidRPr="002A3429">
        <w:rPr>
          <w:lang w:val="fr-CH"/>
        </w:rPr>
        <w:t>s pour régulariser leur situation et renforcer les bases juridiq</w:t>
      </w:r>
      <w:r w:rsidR="002C3414" w:rsidRPr="002A3429">
        <w:rPr>
          <w:lang w:val="fr-CH"/>
        </w:rPr>
        <w:t>ues nécessaires à leur</w:t>
      </w:r>
      <w:r w:rsidR="00F41B39" w:rsidRPr="002A3429">
        <w:rPr>
          <w:lang w:val="fr-CH"/>
        </w:rPr>
        <w:t xml:space="preserve"> accès aux prestations de sécurité sociale. Les ONG s’emploient à améliorer les conditions de vie dans le</w:t>
      </w:r>
      <w:r w:rsidR="002C3414" w:rsidRPr="002A3429">
        <w:rPr>
          <w:lang w:val="fr-CH"/>
        </w:rPr>
        <w:t>s régions</w:t>
      </w:r>
      <w:r w:rsidR="00055382" w:rsidRPr="002A3429">
        <w:rPr>
          <w:lang w:val="fr-CH"/>
        </w:rPr>
        <w:t xml:space="preserve"> actuelles et anciennes</w:t>
      </w:r>
      <w:r w:rsidR="00F41B39" w:rsidRPr="002A3429">
        <w:rPr>
          <w:lang w:val="fr-CH"/>
        </w:rPr>
        <w:t xml:space="preserve"> de production du sucre, </w:t>
      </w:r>
      <w:r w:rsidR="00521C97" w:rsidRPr="002A3429">
        <w:rPr>
          <w:lang w:val="fr-CH"/>
        </w:rPr>
        <w:t xml:space="preserve">avec un financement prévu à cette fin dans le cadre de programmes de coopération multilatérale et bilatérale. </w:t>
      </w:r>
    </w:p>
    <w:p w:rsidR="009C4825" w:rsidRPr="002A3429" w:rsidRDefault="005C77B3" w:rsidP="00655E3F">
      <w:pPr>
        <w:pStyle w:val="SingleTxtG"/>
        <w:rPr>
          <w:lang w:val="fr-CH"/>
        </w:rPr>
      </w:pPr>
      <w:r w:rsidRPr="002A3429">
        <w:rPr>
          <w:lang w:val="fr-CH"/>
        </w:rPr>
        <w:t>5.</w:t>
      </w:r>
      <w:r w:rsidRPr="002A3429">
        <w:rPr>
          <w:lang w:val="fr-CH"/>
        </w:rPr>
        <w:tab/>
      </w:r>
      <w:r w:rsidR="00521C97" w:rsidRPr="002A3429">
        <w:rPr>
          <w:lang w:val="fr-CH"/>
        </w:rPr>
        <w:t>Le Gouvernement adopte des mesures à l</w:t>
      </w:r>
      <w:r w:rsidR="00627E6A" w:rsidRPr="002A3429">
        <w:rPr>
          <w:lang w:val="fr-CH"/>
        </w:rPr>
        <w:t>ong terme pour</w:t>
      </w:r>
      <w:r w:rsidR="00521C97" w:rsidRPr="002A3429">
        <w:rPr>
          <w:lang w:val="fr-CH"/>
        </w:rPr>
        <w:t xml:space="preserve"> réduire la pauv</w:t>
      </w:r>
      <w:r w:rsidR="00D83A14" w:rsidRPr="002A3429">
        <w:rPr>
          <w:lang w:val="fr-CH"/>
        </w:rPr>
        <w:t>reté. La législation promulgu</w:t>
      </w:r>
      <w:r w:rsidR="00521C97" w:rsidRPr="002A3429">
        <w:rPr>
          <w:lang w:val="fr-CH"/>
        </w:rPr>
        <w:t>ée en 2006 prévoit un système d’investissement public et stipule que toutes les politiques d’investissement et de planification doivent être fondées sur des consultations publiques. Des consultations étendues avec l’en</w:t>
      </w:r>
      <w:r w:rsidR="00627E6A" w:rsidRPr="002A3429">
        <w:rPr>
          <w:lang w:val="fr-CH"/>
        </w:rPr>
        <w:t>semble des secteurs sociaux</w:t>
      </w:r>
      <w:r w:rsidR="00D04F3A" w:rsidRPr="002A3429">
        <w:rPr>
          <w:lang w:val="fr-CH"/>
        </w:rPr>
        <w:t xml:space="preserve"> sont </w:t>
      </w:r>
      <w:r w:rsidR="00627E6A" w:rsidRPr="002A3429">
        <w:rPr>
          <w:lang w:val="fr-CH"/>
        </w:rPr>
        <w:t>actuellement en cours</w:t>
      </w:r>
      <w:r w:rsidR="00D04F3A" w:rsidRPr="002A3429">
        <w:rPr>
          <w:lang w:val="fr-CH"/>
        </w:rPr>
        <w:t xml:space="preserve"> </w:t>
      </w:r>
      <w:r w:rsidR="00D83A14" w:rsidRPr="002A3429">
        <w:rPr>
          <w:lang w:val="fr-CH"/>
        </w:rPr>
        <w:t xml:space="preserve">en vue d’élaborer </w:t>
      </w:r>
      <w:r w:rsidR="000237CC" w:rsidRPr="002A3429">
        <w:rPr>
          <w:lang w:val="fr-CH"/>
        </w:rPr>
        <w:t>une stratégie nationale de</w:t>
      </w:r>
      <w:r w:rsidR="00521C97" w:rsidRPr="002A3429">
        <w:rPr>
          <w:lang w:val="fr-CH"/>
        </w:rPr>
        <w:t xml:space="preserve"> développement p</w:t>
      </w:r>
      <w:r w:rsidR="00D83A14" w:rsidRPr="002A3429">
        <w:rPr>
          <w:lang w:val="fr-CH"/>
        </w:rPr>
        <w:t>our les 20 prochaines années</w:t>
      </w:r>
      <w:r w:rsidR="00D04F3A" w:rsidRPr="002A3429">
        <w:rPr>
          <w:lang w:val="fr-CH"/>
        </w:rPr>
        <w:t xml:space="preserve"> qui devrai</w:t>
      </w:r>
      <w:r w:rsidR="00521C97" w:rsidRPr="002A3429">
        <w:rPr>
          <w:lang w:val="fr-CH"/>
        </w:rPr>
        <w:t xml:space="preserve">t </w:t>
      </w:r>
      <w:r w:rsidR="00D83A14" w:rsidRPr="002A3429">
        <w:rPr>
          <w:lang w:val="fr-CH"/>
        </w:rPr>
        <w:t xml:space="preserve">être approuvée </w:t>
      </w:r>
      <w:r w:rsidR="00521C97" w:rsidRPr="002A3429">
        <w:rPr>
          <w:lang w:val="fr-CH"/>
        </w:rPr>
        <w:t>par le Parlement</w:t>
      </w:r>
      <w:r w:rsidR="00D83A14" w:rsidRPr="002A3429">
        <w:rPr>
          <w:lang w:val="fr-CH"/>
        </w:rPr>
        <w:t xml:space="preserve"> dans un proche avenir</w:t>
      </w:r>
      <w:r w:rsidR="00521C97" w:rsidRPr="002A3429">
        <w:rPr>
          <w:lang w:val="fr-CH"/>
        </w:rPr>
        <w:t xml:space="preserve">. </w:t>
      </w:r>
      <w:r w:rsidR="003A5BB0" w:rsidRPr="002A3429">
        <w:rPr>
          <w:lang w:val="fr-CH"/>
        </w:rPr>
        <w:t>Cette stratégie</w:t>
      </w:r>
      <w:r w:rsidR="002D7BE9" w:rsidRPr="002A3429">
        <w:rPr>
          <w:lang w:val="fr-CH"/>
        </w:rPr>
        <w:t xml:space="preserve"> inclut des plans pour accroître la production et la productivité</w:t>
      </w:r>
      <w:r w:rsidR="00627E6A" w:rsidRPr="002A3429">
        <w:rPr>
          <w:lang w:val="fr-CH"/>
        </w:rPr>
        <w:t>,</w:t>
      </w:r>
      <w:r w:rsidR="002D7BE9" w:rsidRPr="002A3429">
        <w:rPr>
          <w:lang w:val="fr-CH"/>
        </w:rPr>
        <w:t xml:space="preserve"> tout en préservant les droits économiques, sociaux et culturels. Le Gouvernem</w:t>
      </w:r>
      <w:r w:rsidR="003A5BB0" w:rsidRPr="002A3429">
        <w:rPr>
          <w:lang w:val="fr-CH"/>
        </w:rPr>
        <w:t>ent souhaite qu’elle</w:t>
      </w:r>
      <w:r w:rsidR="002D7BE9" w:rsidRPr="002A3429">
        <w:rPr>
          <w:lang w:val="fr-CH"/>
        </w:rPr>
        <w:t xml:space="preserve"> contribue à la prosp</w:t>
      </w:r>
      <w:r w:rsidR="00B91577" w:rsidRPr="002A3429">
        <w:rPr>
          <w:lang w:val="fr-CH"/>
        </w:rPr>
        <w:t>érité globale et aide à traduire</w:t>
      </w:r>
      <w:r w:rsidR="002D7BE9" w:rsidRPr="002A3429">
        <w:rPr>
          <w:lang w:val="fr-CH"/>
        </w:rPr>
        <w:t xml:space="preserve"> dans la réalité la législation relative à ces droits. Des sommes importantes ont été versées au titre de l’aide au développement par</w:t>
      </w:r>
      <w:r w:rsidR="009C4825" w:rsidRPr="002A3429">
        <w:rPr>
          <w:lang w:val="fr-CH"/>
        </w:rPr>
        <w:t xml:space="preserve"> des organisati</w:t>
      </w:r>
      <w:r w:rsidR="002D7BE9" w:rsidRPr="002A3429">
        <w:rPr>
          <w:lang w:val="fr-CH"/>
        </w:rPr>
        <w:t>ons bila</w:t>
      </w:r>
      <w:r w:rsidR="009C4825" w:rsidRPr="002A3429">
        <w:rPr>
          <w:lang w:val="fr-CH"/>
        </w:rPr>
        <w:t>té</w:t>
      </w:r>
      <w:r w:rsidR="003A5BB0" w:rsidRPr="002A3429">
        <w:rPr>
          <w:lang w:val="fr-CH"/>
        </w:rPr>
        <w:t>rales et par</w:t>
      </w:r>
      <w:r w:rsidR="002D7BE9" w:rsidRPr="002A3429">
        <w:rPr>
          <w:lang w:val="fr-CH"/>
        </w:rPr>
        <w:t xml:space="preserve"> l’</w:t>
      </w:r>
      <w:r w:rsidR="009C4825" w:rsidRPr="002A3429">
        <w:rPr>
          <w:lang w:val="fr-CH"/>
        </w:rPr>
        <w:t>Union euro</w:t>
      </w:r>
      <w:r w:rsidR="002D7BE9" w:rsidRPr="002A3429">
        <w:rPr>
          <w:lang w:val="fr-CH"/>
        </w:rPr>
        <w:t>péenne; de plus amples détail</w:t>
      </w:r>
      <w:r w:rsidR="00627E6A" w:rsidRPr="002A3429">
        <w:rPr>
          <w:lang w:val="fr-CH"/>
        </w:rPr>
        <w:t>s pourront être communiqué</w:t>
      </w:r>
      <w:r w:rsidR="002D7BE9" w:rsidRPr="002A3429">
        <w:rPr>
          <w:lang w:val="fr-CH"/>
        </w:rPr>
        <w:t xml:space="preserve">s par écrit. </w:t>
      </w:r>
    </w:p>
    <w:p w:rsidR="00856FB4" w:rsidRPr="002A3429" w:rsidRDefault="005C77B3" w:rsidP="00655E3F">
      <w:pPr>
        <w:pStyle w:val="SingleTxtG"/>
        <w:rPr>
          <w:lang w:val="fr-CH"/>
        </w:rPr>
      </w:pPr>
      <w:r w:rsidRPr="002A3429">
        <w:rPr>
          <w:lang w:val="fr-CH"/>
        </w:rPr>
        <w:t>6.</w:t>
      </w:r>
      <w:r w:rsidRPr="002A3429">
        <w:rPr>
          <w:lang w:val="fr-CH"/>
        </w:rPr>
        <w:tab/>
      </w:r>
      <w:r w:rsidR="003A7F99" w:rsidRPr="002A3429">
        <w:rPr>
          <w:b/>
          <w:lang w:val="fr-CH"/>
        </w:rPr>
        <w:t>M. </w:t>
      </w:r>
      <w:r w:rsidR="00E12D39" w:rsidRPr="002A3429">
        <w:rPr>
          <w:b/>
          <w:lang w:val="fr-CH"/>
        </w:rPr>
        <w:t>Rosario</w:t>
      </w:r>
      <w:r w:rsidR="00E12D39" w:rsidRPr="002A3429">
        <w:rPr>
          <w:lang w:val="fr-CH"/>
        </w:rPr>
        <w:t xml:space="preserve"> </w:t>
      </w:r>
      <w:r w:rsidR="00E12D39" w:rsidRPr="002A3429">
        <w:rPr>
          <w:b/>
          <w:lang w:val="fr-CH"/>
        </w:rPr>
        <w:t xml:space="preserve">Marqués </w:t>
      </w:r>
      <w:r w:rsidR="009C4825" w:rsidRPr="002A3429">
        <w:rPr>
          <w:lang w:val="fr-CH"/>
        </w:rPr>
        <w:t>(République dominicaine</w:t>
      </w:r>
      <w:r w:rsidR="00E12D39" w:rsidRPr="002A3429">
        <w:rPr>
          <w:lang w:val="fr-CH"/>
        </w:rPr>
        <w:t xml:space="preserve">) </w:t>
      </w:r>
      <w:r w:rsidR="0099409D" w:rsidRPr="002A3429">
        <w:rPr>
          <w:lang w:val="fr-CH"/>
        </w:rPr>
        <w:t>dit que bien qu’il n’y ait pas</w:t>
      </w:r>
      <w:r w:rsidR="003A5BB0" w:rsidRPr="002A3429">
        <w:rPr>
          <w:lang w:val="fr-CH"/>
        </w:rPr>
        <w:t xml:space="preserve"> </w:t>
      </w:r>
      <w:r w:rsidR="00D52489" w:rsidRPr="002A3429">
        <w:rPr>
          <w:lang w:val="fr-CH"/>
        </w:rPr>
        <w:t>de</w:t>
      </w:r>
      <w:r w:rsidR="009C4825" w:rsidRPr="002A3429">
        <w:rPr>
          <w:lang w:val="fr-CH"/>
        </w:rPr>
        <w:t xml:space="preserve"> corruption i</w:t>
      </w:r>
      <w:r w:rsidR="00D52489" w:rsidRPr="002A3429">
        <w:rPr>
          <w:lang w:val="fr-CH"/>
        </w:rPr>
        <w:t>nstitutionnalisée</w:t>
      </w:r>
      <w:r w:rsidR="003A5BB0" w:rsidRPr="002A3429">
        <w:rPr>
          <w:lang w:val="fr-CH"/>
        </w:rPr>
        <w:t xml:space="preserve"> en République dominicaine</w:t>
      </w:r>
      <w:r w:rsidR="0099409D" w:rsidRPr="002A3429">
        <w:rPr>
          <w:lang w:val="fr-CH"/>
        </w:rPr>
        <w:t>,</w:t>
      </w:r>
      <w:r w:rsidR="003A5BB0" w:rsidRPr="002A3429">
        <w:rPr>
          <w:lang w:val="fr-CH"/>
        </w:rPr>
        <w:t xml:space="preserve"> </w:t>
      </w:r>
      <w:r w:rsidR="009C4825" w:rsidRPr="002A3429">
        <w:rPr>
          <w:lang w:val="fr-CH"/>
        </w:rPr>
        <w:t>des mesures ont</w:t>
      </w:r>
      <w:r w:rsidR="003A5BB0" w:rsidRPr="002A3429">
        <w:rPr>
          <w:lang w:val="fr-CH"/>
        </w:rPr>
        <w:t xml:space="preserve"> cependant</w:t>
      </w:r>
      <w:r w:rsidR="00923EC1" w:rsidRPr="002A3429">
        <w:rPr>
          <w:lang w:val="fr-CH"/>
        </w:rPr>
        <w:t xml:space="preserve"> </w:t>
      </w:r>
      <w:r w:rsidR="009C4825" w:rsidRPr="002A3429">
        <w:rPr>
          <w:lang w:val="fr-CH"/>
        </w:rPr>
        <w:t>été adoptées au cours des 10 dernières années, avec la participation de</w:t>
      </w:r>
      <w:r w:rsidR="0099409D" w:rsidRPr="002A3429">
        <w:rPr>
          <w:lang w:val="fr-CH"/>
        </w:rPr>
        <w:t xml:space="preserve"> la société civile, pour limiter</w:t>
      </w:r>
      <w:r w:rsidR="009C4825" w:rsidRPr="002A3429">
        <w:rPr>
          <w:lang w:val="fr-CH"/>
        </w:rPr>
        <w:t xml:space="preserve"> la corruption et </w:t>
      </w:r>
      <w:r w:rsidR="002F38BD" w:rsidRPr="002A3429">
        <w:rPr>
          <w:lang w:val="fr-CH"/>
        </w:rPr>
        <w:t>améliorer la transparence. Aux termes de</w:t>
      </w:r>
      <w:r w:rsidR="009C4825" w:rsidRPr="002A3429">
        <w:rPr>
          <w:lang w:val="fr-CH"/>
        </w:rPr>
        <w:t xml:space="preserve"> la législation relative au libre accès à l’information publique, dont l’</w:t>
      </w:r>
      <w:r w:rsidR="00DC3B95" w:rsidRPr="002A3429">
        <w:rPr>
          <w:lang w:val="fr-CH"/>
        </w:rPr>
        <w:t>application est contrôlée par un mécanisme spécifique impliquant la participation de la société civile, tout ressortissant dominicain ou étranger peut, via l’Interne</w:t>
      </w:r>
      <w:r w:rsidR="00D52489" w:rsidRPr="002A3429">
        <w:rPr>
          <w:lang w:val="fr-CH"/>
        </w:rPr>
        <w:t>t, avoir accès à l’information concernant les</w:t>
      </w:r>
      <w:r w:rsidR="00DC3B95" w:rsidRPr="002A3429">
        <w:rPr>
          <w:lang w:val="fr-CH"/>
        </w:rPr>
        <w:t xml:space="preserve"> </w:t>
      </w:r>
      <w:r w:rsidR="00D52489" w:rsidRPr="002A3429">
        <w:rPr>
          <w:lang w:val="fr-CH"/>
        </w:rPr>
        <w:t xml:space="preserve">politiques administratives et </w:t>
      </w:r>
      <w:r w:rsidR="000237CC" w:rsidRPr="002A3429">
        <w:rPr>
          <w:lang w:val="fr-CH"/>
        </w:rPr>
        <w:t xml:space="preserve">la </w:t>
      </w:r>
      <w:r w:rsidR="00DC3B95" w:rsidRPr="002A3429">
        <w:rPr>
          <w:lang w:val="fr-CH"/>
        </w:rPr>
        <w:t xml:space="preserve">mise en </w:t>
      </w:r>
      <w:r w:rsidR="003A7F99" w:rsidRPr="002A3429">
        <w:rPr>
          <w:lang w:val="fr-CH"/>
        </w:rPr>
        <w:t>œuvre</w:t>
      </w:r>
      <w:r w:rsidR="000237CC" w:rsidRPr="002A3429">
        <w:rPr>
          <w:lang w:val="fr-CH"/>
        </w:rPr>
        <w:t xml:space="preserve"> du budget. Une loi relative aux</w:t>
      </w:r>
      <w:r w:rsidR="00DC3B95" w:rsidRPr="002A3429">
        <w:rPr>
          <w:lang w:val="fr-CH"/>
        </w:rPr>
        <w:t xml:space="preserve"> marchés publics de biens et de services a également été promulguée</w:t>
      </w:r>
      <w:r w:rsidR="003A7F99" w:rsidRPr="002A3429">
        <w:rPr>
          <w:lang w:val="fr-CH"/>
        </w:rPr>
        <w:t>;</w:t>
      </w:r>
      <w:r w:rsidR="00DC3B95" w:rsidRPr="002A3429">
        <w:rPr>
          <w:lang w:val="fr-CH"/>
        </w:rPr>
        <w:t xml:space="preserve"> elle prévoit des appels d’</w:t>
      </w:r>
      <w:r w:rsidR="00856FB4" w:rsidRPr="002A3429">
        <w:rPr>
          <w:lang w:val="fr-CH"/>
        </w:rPr>
        <w:t>offres équitab</w:t>
      </w:r>
      <w:r w:rsidR="00DC3B95" w:rsidRPr="002A3429">
        <w:rPr>
          <w:lang w:val="fr-CH"/>
        </w:rPr>
        <w:t xml:space="preserve">les et une meilleure transparence. </w:t>
      </w:r>
      <w:r w:rsidR="00856FB4" w:rsidRPr="002A3429">
        <w:rPr>
          <w:lang w:val="fr-CH"/>
        </w:rPr>
        <w:t xml:space="preserve">La Constitution adoptée en </w:t>
      </w:r>
      <w:r w:rsidR="0099409D" w:rsidRPr="002A3429">
        <w:rPr>
          <w:lang w:val="fr-CH"/>
        </w:rPr>
        <w:t xml:space="preserve">janvier </w:t>
      </w:r>
      <w:r w:rsidR="00856FB4" w:rsidRPr="002A3429">
        <w:rPr>
          <w:lang w:val="fr-CH"/>
        </w:rPr>
        <w:t>2010 inclut égale</w:t>
      </w:r>
      <w:r w:rsidR="0099409D" w:rsidRPr="002A3429">
        <w:rPr>
          <w:lang w:val="fr-CH"/>
        </w:rPr>
        <w:t>ment des dispositions concernant</w:t>
      </w:r>
      <w:r w:rsidR="00856FB4" w:rsidRPr="002A3429">
        <w:rPr>
          <w:lang w:val="fr-CH"/>
        </w:rPr>
        <w:t xml:space="preserve"> la transparence dans l’acquisition publique de biens et de services. </w:t>
      </w:r>
    </w:p>
    <w:p w:rsidR="00707CD9" w:rsidRPr="002A3429" w:rsidRDefault="005C77B3" w:rsidP="00655E3F">
      <w:pPr>
        <w:pStyle w:val="SingleTxtG"/>
        <w:rPr>
          <w:lang w:val="fr-CH"/>
        </w:rPr>
      </w:pPr>
      <w:r w:rsidRPr="002A3429">
        <w:rPr>
          <w:lang w:val="fr-CH"/>
        </w:rPr>
        <w:t>7.</w:t>
      </w:r>
      <w:r w:rsidRPr="002A3429">
        <w:rPr>
          <w:lang w:val="fr-CH"/>
        </w:rPr>
        <w:tab/>
      </w:r>
      <w:r w:rsidR="00856FB4" w:rsidRPr="002A3429">
        <w:rPr>
          <w:lang w:val="fr-CH"/>
        </w:rPr>
        <w:t>De nombreux procès ont été intentés contre des fonctionnai</w:t>
      </w:r>
      <w:r w:rsidR="002F38BD" w:rsidRPr="002A3429">
        <w:rPr>
          <w:lang w:val="fr-CH"/>
        </w:rPr>
        <w:t>res pour faute et corruption</w:t>
      </w:r>
      <w:r w:rsidR="003A7F99" w:rsidRPr="002A3429">
        <w:rPr>
          <w:lang w:val="fr-CH"/>
        </w:rPr>
        <w:t>;</w:t>
      </w:r>
      <w:r w:rsidR="00856FB4" w:rsidRPr="002A3429">
        <w:rPr>
          <w:lang w:val="fr-CH"/>
        </w:rPr>
        <w:t xml:space="preserve"> quelques-uns se sont traduits par des peines d’emprisonnement de 5 à 10</w:t>
      </w:r>
      <w:r w:rsidR="000A4FFE" w:rsidRPr="002A3429">
        <w:rPr>
          <w:lang w:val="fr-CH"/>
        </w:rPr>
        <w:t> ans</w:t>
      </w:r>
      <w:r w:rsidR="00856FB4" w:rsidRPr="002A3429">
        <w:rPr>
          <w:lang w:val="fr-CH"/>
        </w:rPr>
        <w:t xml:space="preserve">. </w:t>
      </w:r>
      <w:r w:rsidR="00EB2982" w:rsidRPr="002A3429">
        <w:rPr>
          <w:lang w:val="fr-CH"/>
        </w:rPr>
        <w:t>Des efforts sont déployés pour rechercher</w:t>
      </w:r>
      <w:r w:rsidR="00714744" w:rsidRPr="002A3429">
        <w:rPr>
          <w:lang w:val="fr-CH"/>
        </w:rPr>
        <w:t xml:space="preserve"> les cas de complicité de</w:t>
      </w:r>
      <w:r w:rsidR="00856FB4" w:rsidRPr="002A3429">
        <w:rPr>
          <w:lang w:val="fr-CH"/>
        </w:rPr>
        <w:t xml:space="preserve"> </w:t>
      </w:r>
      <w:r w:rsidR="00714744" w:rsidRPr="002A3429">
        <w:rPr>
          <w:lang w:val="fr-CH"/>
        </w:rPr>
        <w:t>traf</w:t>
      </w:r>
      <w:r w:rsidR="00856FB4" w:rsidRPr="002A3429">
        <w:rPr>
          <w:lang w:val="fr-CH"/>
        </w:rPr>
        <w:t xml:space="preserve">ic de stupéfiants, en particulier chez les </w:t>
      </w:r>
      <w:r w:rsidR="00714744" w:rsidRPr="002A3429">
        <w:rPr>
          <w:lang w:val="fr-CH"/>
        </w:rPr>
        <w:t>responsables de haut niveau et pour poursuivre les délinquants. Une peine de détention a déjà été prono</w:t>
      </w:r>
      <w:r w:rsidR="0099409D" w:rsidRPr="002A3429">
        <w:rPr>
          <w:lang w:val="fr-CH"/>
        </w:rPr>
        <w:t xml:space="preserve">ncée à l’encontre d’un </w:t>
      </w:r>
      <w:r w:rsidR="00714744" w:rsidRPr="002A3429">
        <w:rPr>
          <w:lang w:val="fr-CH"/>
        </w:rPr>
        <w:t>h</w:t>
      </w:r>
      <w:r w:rsidR="0099409D" w:rsidRPr="002A3429">
        <w:rPr>
          <w:lang w:val="fr-CH"/>
        </w:rPr>
        <w:t>aut responsable</w:t>
      </w:r>
      <w:r w:rsidR="002F38BD" w:rsidRPr="002A3429">
        <w:rPr>
          <w:lang w:val="fr-CH"/>
        </w:rPr>
        <w:t xml:space="preserve">. Les peines </w:t>
      </w:r>
      <w:r w:rsidR="00923EC1" w:rsidRPr="002A3429">
        <w:rPr>
          <w:lang w:val="fr-CH"/>
        </w:rPr>
        <w:t>de 5 </w:t>
      </w:r>
      <w:r w:rsidR="00714744" w:rsidRPr="002A3429">
        <w:rPr>
          <w:lang w:val="fr-CH"/>
        </w:rPr>
        <w:t>à 10</w:t>
      </w:r>
      <w:r w:rsidR="000A4FFE" w:rsidRPr="002A3429">
        <w:rPr>
          <w:lang w:val="fr-CH"/>
        </w:rPr>
        <w:t> ans</w:t>
      </w:r>
      <w:r w:rsidR="00714744" w:rsidRPr="002A3429">
        <w:rPr>
          <w:lang w:val="fr-CH"/>
        </w:rPr>
        <w:t xml:space="preserve"> </w:t>
      </w:r>
      <w:r w:rsidR="00EC6EC4" w:rsidRPr="002A3429">
        <w:rPr>
          <w:lang w:val="fr-CH"/>
        </w:rPr>
        <w:t>infligées à</w:t>
      </w:r>
      <w:r w:rsidR="002F38BD" w:rsidRPr="002A3429">
        <w:rPr>
          <w:lang w:val="fr-CH"/>
        </w:rPr>
        <w:t xml:space="preserve"> </w:t>
      </w:r>
      <w:r w:rsidR="00714744" w:rsidRPr="002A3429">
        <w:rPr>
          <w:lang w:val="fr-CH"/>
        </w:rPr>
        <w:t>divers cadres bancaires pour faute administrative ont contribué à assainir le secteur financier. Il n’</w:t>
      </w:r>
      <w:r w:rsidR="002F38BD" w:rsidRPr="002A3429">
        <w:rPr>
          <w:lang w:val="fr-CH"/>
        </w:rPr>
        <w:t>y a pas de politique d’impunité</w:t>
      </w:r>
      <w:r w:rsidR="00714744" w:rsidRPr="002A3429">
        <w:rPr>
          <w:lang w:val="fr-CH"/>
        </w:rPr>
        <w:t xml:space="preserve">; la corruption est traitée </w:t>
      </w:r>
      <w:r w:rsidR="00707CD9" w:rsidRPr="002A3429">
        <w:rPr>
          <w:lang w:val="fr-CH"/>
        </w:rPr>
        <w:t>grâ</w:t>
      </w:r>
      <w:r w:rsidR="00714744" w:rsidRPr="002A3429">
        <w:rPr>
          <w:lang w:val="fr-CH"/>
        </w:rPr>
        <w:t xml:space="preserve">ce à des mesures préventives et </w:t>
      </w:r>
      <w:r w:rsidR="00707CD9" w:rsidRPr="002A3429">
        <w:rPr>
          <w:lang w:val="fr-CH"/>
        </w:rPr>
        <w:t xml:space="preserve">à des poursuites pénales. </w:t>
      </w:r>
    </w:p>
    <w:p w:rsidR="00E12D39" w:rsidRPr="002A3429" w:rsidRDefault="005C77B3" w:rsidP="00655E3F">
      <w:pPr>
        <w:pStyle w:val="SingleTxtG"/>
        <w:rPr>
          <w:lang w:val="fr-CH"/>
        </w:rPr>
      </w:pPr>
      <w:r w:rsidRPr="002A3429">
        <w:rPr>
          <w:lang w:val="fr-CH"/>
        </w:rPr>
        <w:t>8.</w:t>
      </w:r>
      <w:r w:rsidRPr="002A3429">
        <w:rPr>
          <w:lang w:val="fr-CH"/>
        </w:rPr>
        <w:tab/>
      </w:r>
      <w:r w:rsidR="00707CD9" w:rsidRPr="002A3429">
        <w:rPr>
          <w:lang w:val="fr-CH"/>
        </w:rPr>
        <w:t xml:space="preserve">Pour améliorer l’accès </w:t>
      </w:r>
      <w:r w:rsidR="00572FF6" w:rsidRPr="002A3429">
        <w:rPr>
          <w:lang w:val="fr-CH"/>
        </w:rPr>
        <w:t>des personnes</w:t>
      </w:r>
      <w:r w:rsidR="002F38BD" w:rsidRPr="002A3429">
        <w:rPr>
          <w:lang w:val="fr-CH"/>
        </w:rPr>
        <w:t xml:space="preserve"> handicapées </w:t>
      </w:r>
      <w:r w:rsidR="00707CD9" w:rsidRPr="002A3429">
        <w:rPr>
          <w:lang w:val="fr-CH"/>
        </w:rPr>
        <w:t xml:space="preserve">aux emplois du secteur </w:t>
      </w:r>
      <w:r w:rsidR="002F38BD" w:rsidRPr="002A3429">
        <w:rPr>
          <w:lang w:val="fr-CH"/>
        </w:rPr>
        <w:t>public</w:t>
      </w:r>
      <w:r w:rsidR="00707CD9" w:rsidRPr="002A3429">
        <w:rPr>
          <w:lang w:val="fr-CH"/>
        </w:rPr>
        <w:t>, des formations sont assur</w:t>
      </w:r>
      <w:r w:rsidR="002F38BD" w:rsidRPr="002A3429">
        <w:rPr>
          <w:lang w:val="fr-CH"/>
        </w:rPr>
        <w:t>é</w:t>
      </w:r>
      <w:r w:rsidR="00707CD9" w:rsidRPr="002A3429">
        <w:rPr>
          <w:lang w:val="fr-CH"/>
        </w:rPr>
        <w:t>es dans quatre centres technologiques spécialement équipés</w:t>
      </w:r>
      <w:r w:rsidR="004E5009" w:rsidRPr="002A3429">
        <w:rPr>
          <w:lang w:val="fr-CH"/>
        </w:rPr>
        <w:t>,</w:t>
      </w:r>
      <w:r w:rsidR="00707CD9" w:rsidRPr="002A3429">
        <w:rPr>
          <w:lang w:val="fr-CH"/>
        </w:rPr>
        <w:t xml:space="preserve"> gérés par </w:t>
      </w:r>
      <w:r w:rsidR="00EC6EC4" w:rsidRPr="002A3429">
        <w:rPr>
          <w:lang w:val="fr-CH"/>
        </w:rPr>
        <w:t xml:space="preserve">le Ministère du travail et </w:t>
      </w:r>
      <w:r w:rsidR="00707CD9" w:rsidRPr="002A3429">
        <w:rPr>
          <w:lang w:val="fr-CH"/>
        </w:rPr>
        <w:t>l’Institut national de la formation techniq</w:t>
      </w:r>
      <w:r w:rsidR="00EC6EC4" w:rsidRPr="002A3429">
        <w:rPr>
          <w:lang w:val="fr-CH"/>
        </w:rPr>
        <w:t>ue et professionnelle</w:t>
      </w:r>
      <w:r w:rsidR="00707CD9" w:rsidRPr="002A3429">
        <w:rPr>
          <w:lang w:val="fr-CH"/>
        </w:rPr>
        <w:t>. Quelque 230</w:t>
      </w:r>
      <w:r w:rsidR="00923EC1" w:rsidRPr="002A3429">
        <w:rPr>
          <w:lang w:val="fr-CH"/>
        </w:rPr>
        <w:t> personnes</w:t>
      </w:r>
      <w:r w:rsidR="00707CD9" w:rsidRPr="002A3429">
        <w:rPr>
          <w:lang w:val="fr-CH"/>
        </w:rPr>
        <w:t xml:space="preserve"> en ont jusqu’ici bénéficié. Grâce au Conseil national sur les questions de handicap</w:t>
      </w:r>
      <w:r w:rsidR="003E6E45" w:rsidRPr="002A3429">
        <w:rPr>
          <w:lang w:val="fr-CH"/>
        </w:rPr>
        <w:t xml:space="preserve">, des </w:t>
      </w:r>
      <w:r w:rsidR="00707CD9" w:rsidRPr="002A3429">
        <w:rPr>
          <w:lang w:val="fr-CH"/>
        </w:rPr>
        <w:t>politiques d</w:t>
      </w:r>
      <w:r w:rsidR="002F38BD" w:rsidRPr="002A3429">
        <w:rPr>
          <w:lang w:val="fr-CH"/>
        </w:rPr>
        <w:t>’égalité des chances sont élabor</w:t>
      </w:r>
      <w:r w:rsidR="00707CD9" w:rsidRPr="002A3429">
        <w:rPr>
          <w:lang w:val="fr-CH"/>
        </w:rPr>
        <w:t xml:space="preserve">ées et mises en </w:t>
      </w:r>
      <w:r w:rsidR="004013AE" w:rsidRPr="002A3429">
        <w:rPr>
          <w:lang w:val="fr-CH"/>
        </w:rPr>
        <w:t>œuvre et</w:t>
      </w:r>
      <w:r w:rsidR="00AD7F2E" w:rsidRPr="002A3429">
        <w:rPr>
          <w:lang w:val="fr-CH"/>
        </w:rPr>
        <w:t xml:space="preserve"> les services publics</w:t>
      </w:r>
      <w:r w:rsidR="00707CD9" w:rsidRPr="002A3429">
        <w:rPr>
          <w:lang w:val="fr-CH"/>
        </w:rPr>
        <w:t xml:space="preserve"> doivent </w:t>
      </w:r>
      <w:r w:rsidR="00AD7F2E" w:rsidRPr="002A3429">
        <w:rPr>
          <w:lang w:val="fr-CH"/>
        </w:rPr>
        <w:t>rendre leurs locaux accessibles aux</w:t>
      </w:r>
      <w:r w:rsidR="00923EC1" w:rsidRPr="002A3429">
        <w:rPr>
          <w:lang w:val="fr-CH"/>
        </w:rPr>
        <w:t> personnes</w:t>
      </w:r>
      <w:r w:rsidR="00707CD9" w:rsidRPr="002A3429">
        <w:rPr>
          <w:lang w:val="fr-CH"/>
        </w:rPr>
        <w:t xml:space="preserve"> handicapées. </w:t>
      </w:r>
    </w:p>
    <w:p w:rsidR="007D2A6C" w:rsidRPr="002A3429" w:rsidRDefault="005C77B3" w:rsidP="00655E3F">
      <w:pPr>
        <w:pStyle w:val="SingleTxtG"/>
        <w:rPr>
          <w:lang w:val="fr-CH"/>
        </w:rPr>
      </w:pPr>
      <w:r w:rsidRPr="002A3429">
        <w:rPr>
          <w:lang w:val="fr-CH"/>
        </w:rPr>
        <w:t>9.</w:t>
      </w:r>
      <w:r w:rsidRPr="002A3429">
        <w:rPr>
          <w:lang w:val="fr-CH"/>
        </w:rPr>
        <w:tab/>
      </w:r>
      <w:r w:rsidR="003A7F99" w:rsidRPr="002A3429">
        <w:rPr>
          <w:b/>
          <w:lang w:val="fr-CH"/>
        </w:rPr>
        <w:t>M. </w:t>
      </w:r>
      <w:r w:rsidR="00E12D39" w:rsidRPr="002A3429">
        <w:rPr>
          <w:b/>
          <w:lang w:val="fr-CH"/>
        </w:rPr>
        <w:t>Sadi</w:t>
      </w:r>
      <w:r w:rsidR="00E12D39" w:rsidRPr="002A3429">
        <w:rPr>
          <w:lang w:val="fr-CH"/>
        </w:rPr>
        <w:t xml:space="preserve"> </w:t>
      </w:r>
      <w:r w:rsidR="004013AE" w:rsidRPr="002A3429">
        <w:rPr>
          <w:lang w:val="fr-CH"/>
        </w:rPr>
        <w:t>souhaite avoir</w:t>
      </w:r>
      <w:r w:rsidR="003E6E45" w:rsidRPr="002A3429">
        <w:rPr>
          <w:lang w:val="fr-CH"/>
        </w:rPr>
        <w:t xml:space="preserve"> un</w:t>
      </w:r>
      <w:r w:rsidR="00AD7F2E" w:rsidRPr="002A3429">
        <w:rPr>
          <w:lang w:val="fr-CH"/>
        </w:rPr>
        <w:t>e liste des cas contenant des détails spécifiques sur</w:t>
      </w:r>
      <w:r w:rsidR="00C003B7" w:rsidRPr="002A3429">
        <w:rPr>
          <w:lang w:val="fr-CH"/>
        </w:rPr>
        <w:t xml:space="preserve"> </w:t>
      </w:r>
      <w:r w:rsidR="00572FF6" w:rsidRPr="002A3429">
        <w:rPr>
          <w:lang w:val="fr-CH"/>
        </w:rPr>
        <w:t>les personnes</w:t>
      </w:r>
      <w:r w:rsidR="00C003B7" w:rsidRPr="002A3429">
        <w:rPr>
          <w:lang w:val="fr-CH"/>
        </w:rPr>
        <w:t xml:space="preserve"> poursuivies pour corruption, </w:t>
      </w:r>
      <w:r w:rsidR="003E6E45" w:rsidRPr="002A3429">
        <w:rPr>
          <w:lang w:val="fr-CH"/>
        </w:rPr>
        <w:t>les charges portées contre ell</w:t>
      </w:r>
      <w:r w:rsidR="003E66B5" w:rsidRPr="002A3429">
        <w:rPr>
          <w:lang w:val="fr-CH"/>
        </w:rPr>
        <w:t>es et l’issue des procédures engagées</w:t>
      </w:r>
      <w:r w:rsidR="003E6E45" w:rsidRPr="002A3429">
        <w:rPr>
          <w:lang w:val="fr-CH"/>
        </w:rPr>
        <w:t>.</w:t>
      </w:r>
      <w:r w:rsidR="007D2A6C" w:rsidRPr="002A3429">
        <w:rPr>
          <w:lang w:val="fr-CH"/>
        </w:rPr>
        <w:t xml:space="preserve"> </w:t>
      </w:r>
      <w:r w:rsidR="00C003B7" w:rsidRPr="002A3429">
        <w:rPr>
          <w:lang w:val="fr-CH"/>
        </w:rPr>
        <w:t>Il demande des donnée</w:t>
      </w:r>
      <w:r w:rsidR="003E6E45" w:rsidRPr="002A3429">
        <w:rPr>
          <w:lang w:val="fr-CH"/>
        </w:rPr>
        <w:t>s</w:t>
      </w:r>
      <w:r w:rsidR="00587CA0" w:rsidRPr="002A3429">
        <w:rPr>
          <w:lang w:val="fr-CH"/>
        </w:rPr>
        <w:t xml:space="preserve"> similaires à propos d</w:t>
      </w:r>
      <w:r w:rsidR="003E6E45" w:rsidRPr="002A3429">
        <w:rPr>
          <w:lang w:val="fr-CH"/>
        </w:rPr>
        <w:t xml:space="preserve">es délits de traite </w:t>
      </w:r>
      <w:r w:rsidR="00572FF6" w:rsidRPr="002A3429">
        <w:rPr>
          <w:lang w:val="fr-CH"/>
        </w:rPr>
        <w:t>des personnes</w:t>
      </w:r>
      <w:r w:rsidR="003E6E45" w:rsidRPr="002A3429">
        <w:rPr>
          <w:lang w:val="fr-CH"/>
        </w:rPr>
        <w:t>. S’agissant des travailleurs étrangers, migrants et sans-papie</w:t>
      </w:r>
      <w:r w:rsidR="00B635D0" w:rsidRPr="002A3429">
        <w:rPr>
          <w:lang w:val="fr-CH"/>
        </w:rPr>
        <w:t>r, il demande si ceux-ci</w:t>
      </w:r>
      <w:r w:rsidR="007D2A6C" w:rsidRPr="002A3429">
        <w:rPr>
          <w:lang w:val="fr-CH"/>
        </w:rPr>
        <w:t xml:space="preserve"> sont couve</w:t>
      </w:r>
      <w:r w:rsidR="003E6E45" w:rsidRPr="002A3429">
        <w:rPr>
          <w:lang w:val="fr-CH"/>
        </w:rPr>
        <w:t xml:space="preserve">rts par l’Accord de libre-échange </w:t>
      </w:r>
      <w:r w:rsidR="003E66B5" w:rsidRPr="002A3429">
        <w:rPr>
          <w:lang w:val="fr-CH"/>
        </w:rPr>
        <w:t xml:space="preserve">République dominicaine </w:t>
      </w:r>
      <w:r w:rsidR="00572FF6" w:rsidRPr="002A3429">
        <w:rPr>
          <w:lang w:val="fr-CH"/>
        </w:rPr>
        <w:t>–</w:t>
      </w:r>
      <w:r w:rsidR="007D2A6C" w:rsidRPr="002A3429">
        <w:rPr>
          <w:lang w:val="fr-CH"/>
        </w:rPr>
        <w:t xml:space="preserve"> Amérique</w:t>
      </w:r>
      <w:r w:rsidR="00572FF6" w:rsidRPr="002A3429">
        <w:rPr>
          <w:lang w:val="fr-CH"/>
        </w:rPr>
        <w:t xml:space="preserve"> </w:t>
      </w:r>
      <w:r w:rsidR="007D2A6C" w:rsidRPr="002A3429">
        <w:rPr>
          <w:lang w:val="fr-CH"/>
        </w:rPr>
        <w:t>centrale</w:t>
      </w:r>
      <w:r w:rsidR="003E66B5" w:rsidRPr="002A3429">
        <w:rPr>
          <w:lang w:val="fr-CH"/>
        </w:rPr>
        <w:t xml:space="preserve"> </w:t>
      </w:r>
      <w:r w:rsidR="00572FF6" w:rsidRPr="002A3429">
        <w:rPr>
          <w:lang w:val="fr-CH"/>
        </w:rPr>
        <w:t>–</w:t>
      </w:r>
      <w:r w:rsidR="007D2A6C" w:rsidRPr="002A3429">
        <w:rPr>
          <w:lang w:val="fr-CH"/>
        </w:rPr>
        <w:t xml:space="preserve"> États-Unis.</w:t>
      </w:r>
    </w:p>
    <w:p w:rsidR="007D2A6C" w:rsidRPr="002A3429" w:rsidRDefault="005C77B3" w:rsidP="00655E3F">
      <w:pPr>
        <w:pStyle w:val="SingleTxtG"/>
        <w:rPr>
          <w:lang w:val="fr-CH"/>
        </w:rPr>
      </w:pPr>
      <w:r w:rsidRPr="002A3429">
        <w:rPr>
          <w:lang w:val="fr-CH"/>
        </w:rPr>
        <w:t>10.</w:t>
      </w:r>
      <w:r w:rsidRPr="002A3429">
        <w:rPr>
          <w:lang w:val="fr-CH"/>
        </w:rPr>
        <w:tab/>
      </w:r>
      <w:r w:rsidR="000A4FFE" w:rsidRPr="002A3429">
        <w:rPr>
          <w:b/>
          <w:lang w:val="fr-CH"/>
        </w:rPr>
        <w:t>M</w:t>
      </w:r>
      <w:r w:rsidR="000A4FFE" w:rsidRPr="00984A31">
        <w:rPr>
          <w:b/>
          <w:vertAlign w:val="superscript"/>
          <w:lang w:val="fr-CH"/>
        </w:rPr>
        <w:t>me</w:t>
      </w:r>
      <w:r w:rsidR="000A4FFE" w:rsidRPr="002A3429">
        <w:rPr>
          <w:b/>
          <w:lang w:val="fr-CH"/>
        </w:rPr>
        <w:t> </w:t>
      </w:r>
      <w:r w:rsidR="00E12D39" w:rsidRPr="002A3429">
        <w:rPr>
          <w:b/>
          <w:lang w:val="fr-CH"/>
        </w:rPr>
        <w:t>Barahona Riera</w:t>
      </w:r>
      <w:r w:rsidR="00E12D39" w:rsidRPr="002A3429">
        <w:rPr>
          <w:lang w:val="fr-CH"/>
        </w:rPr>
        <w:t xml:space="preserve"> </w:t>
      </w:r>
      <w:r w:rsidR="00EC6EC4" w:rsidRPr="002A3429">
        <w:rPr>
          <w:lang w:val="fr-CH"/>
        </w:rPr>
        <w:t>souhaite obtenir</w:t>
      </w:r>
      <w:r w:rsidR="007D2A6C" w:rsidRPr="002A3429">
        <w:rPr>
          <w:lang w:val="fr-CH"/>
        </w:rPr>
        <w:t xml:space="preserve"> des informations sur le budget alloué au Ministère des affaires féminines et aux programmes relatifs aux droit</w:t>
      </w:r>
      <w:r w:rsidR="004013AE" w:rsidRPr="002A3429">
        <w:rPr>
          <w:lang w:val="fr-CH"/>
        </w:rPr>
        <w:t>s des femmes et à l</w:t>
      </w:r>
      <w:r w:rsidR="007D2A6C" w:rsidRPr="002A3429">
        <w:rPr>
          <w:lang w:val="fr-CH"/>
        </w:rPr>
        <w:t>’égalité entre les sexes. Elle s’enquiert de la législation de l’État partie en matière de har</w:t>
      </w:r>
      <w:r w:rsidR="00AB714D" w:rsidRPr="002A3429">
        <w:rPr>
          <w:lang w:val="fr-CH"/>
        </w:rPr>
        <w:t>cèlement sexuel et demande quelle est la situ</w:t>
      </w:r>
      <w:r w:rsidR="007239C2" w:rsidRPr="002A3429">
        <w:rPr>
          <w:lang w:val="fr-CH"/>
        </w:rPr>
        <w:t>ation dans la pratique,</w:t>
      </w:r>
      <w:r w:rsidR="00923EC1" w:rsidRPr="002A3429">
        <w:rPr>
          <w:lang w:val="fr-CH"/>
        </w:rPr>
        <w:t xml:space="preserve"> </w:t>
      </w:r>
      <w:r w:rsidR="007239C2" w:rsidRPr="002A3429">
        <w:rPr>
          <w:lang w:val="fr-CH"/>
        </w:rPr>
        <w:t>avec des exemples de cas spécifiques</w:t>
      </w:r>
      <w:r w:rsidR="007D2A6C" w:rsidRPr="002A3429">
        <w:rPr>
          <w:lang w:val="fr-CH"/>
        </w:rPr>
        <w:t xml:space="preserve">. </w:t>
      </w:r>
    </w:p>
    <w:p w:rsidR="00942111" w:rsidRPr="002A3429" w:rsidRDefault="005C77B3" w:rsidP="00655E3F">
      <w:pPr>
        <w:pStyle w:val="SingleTxtG"/>
        <w:rPr>
          <w:lang w:val="fr-CH"/>
        </w:rPr>
      </w:pPr>
      <w:r w:rsidRPr="002A3429">
        <w:rPr>
          <w:lang w:val="fr-CH"/>
        </w:rPr>
        <w:t>11.</w:t>
      </w:r>
      <w:r w:rsidRPr="002A3429">
        <w:rPr>
          <w:lang w:val="fr-CH"/>
        </w:rPr>
        <w:tab/>
      </w:r>
      <w:r w:rsidR="003A7F99" w:rsidRPr="002A3429">
        <w:rPr>
          <w:b/>
          <w:lang w:val="fr-CH"/>
        </w:rPr>
        <w:t>M. </w:t>
      </w:r>
      <w:r w:rsidR="00E12D39" w:rsidRPr="002A3429">
        <w:rPr>
          <w:b/>
          <w:lang w:val="fr-CH"/>
        </w:rPr>
        <w:t>Puig</w:t>
      </w:r>
      <w:r w:rsidR="007D2A6C" w:rsidRPr="002A3429">
        <w:rPr>
          <w:lang w:val="fr-CH"/>
        </w:rPr>
        <w:t xml:space="preserve"> (République dominicaine</w:t>
      </w:r>
      <w:r w:rsidR="00E12D39" w:rsidRPr="002A3429">
        <w:rPr>
          <w:lang w:val="fr-CH"/>
        </w:rPr>
        <w:t xml:space="preserve">) </w:t>
      </w:r>
      <w:r w:rsidR="007D2A6C" w:rsidRPr="002A3429">
        <w:rPr>
          <w:lang w:val="fr-CH"/>
        </w:rPr>
        <w:t>dit que la crise bancaire de 2003, qui a coûté au pays 25% de son produit intérieur brut, a été</w:t>
      </w:r>
      <w:r w:rsidR="003E66B5" w:rsidRPr="002A3429">
        <w:rPr>
          <w:lang w:val="fr-CH"/>
        </w:rPr>
        <w:t xml:space="preserve"> déclench</w:t>
      </w:r>
      <w:r w:rsidR="007D2A6C" w:rsidRPr="002A3429">
        <w:rPr>
          <w:lang w:val="fr-CH"/>
        </w:rPr>
        <w:t>ée par les actes frauduleux des responsables des quatre p</w:t>
      </w:r>
      <w:r w:rsidR="003E66B5" w:rsidRPr="002A3429">
        <w:rPr>
          <w:lang w:val="fr-CH"/>
        </w:rPr>
        <w:t>rincipales banques dominicaines</w:t>
      </w:r>
      <w:r w:rsidR="003A7F99" w:rsidRPr="002A3429">
        <w:rPr>
          <w:lang w:val="fr-CH"/>
        </w:rPr>
        <w:t>;</w:t>
      </w:r>
      <w:r w:rsidR="007D2A6C" w:rsidRPr="002A3429">
        <w:rPr>
          <w:lang w:val="fr-CH"/>
        </w:rPr>
        <w:t xml:space="preserve"> tous ont été condamnés et sont à </w:t>
      </w:r>
      <w:r w:rsidR="00942111" w:rsidRPr="002A3429">
        <w:rPr>
          <w:lang w:val="fr-CH"/>
        </w:rPr>
        <w:t>pré</w:t>
      </w:r>
      <w:r w:rsidR="007D2A6C" w:rsidRPr="002A3429">
        <w:rPr>
          <w:lang w:val="fr-CH"/>
        </w:rPr>
        <w:t>sent en prison. D’autre</w:t>
      </w:r>
      <w:r w:rsidR="00942111" w:rsidRPr="002A3429">
        <w:rPr>
          <w:lang w:val="fr-CH"/>
        </w:rPr>
        <w:t xml:space="preserve">s cas de corruption font l’objet de poursuites judiciaires. S’agissant des questions de trafic, la délégation soumettra des détails écrits sur les procès engagés et les condamnations prononcées. Des services spécifiques consacrés à la poursuite de ce type de délits ont été créés </w:t>
      </w:r>
      <w:r w:rsidR="00EC6EC4" w:rsidRPr="002A3429">
        <w:rPr>
          <w:lang w:val="fr-CH"/>
        </w:rPr>
        <w:t xml:space="preserve">en 2005, </w:t>
      </w:r>
      <w:r w:rsidR="00942111" w:rsidRPr="002A3429">
        <w:rPr>
          <w:lang w:val="fr-CH"/>
        </w:rPr>
        <w:t>au sein du Bureau du Procureur géné</w:t>
      </w:r>
      <w:r w:rsidR="00EC6EC4" w:rsidRPr="002A3429">
        <w:rPr>
          <w:lang w:val="fr-CH"/>
        </w:rPr>
        <w:t>ral</w:t>
      </w:r>
      <w:r w:rsidR="00942111" w:rsidRPr="002A3429">
        <w:rPr>
          <w:lang w:val="fr-CH"/>
        </w:rPr>
        <w:t xml:space="preserve">. </w:t>
      </w:r>
    </w:p>
    <w:p w:rsidR="00C445CF" w:rsidRPr="002A3429" w:rsidRDefault="005C77B3" w:rsidP="00655E3F">
      <w:pPr>
        <w:pStyle w:val="SingleTxtG"/>
        <w:rPr>
          <w:lang w:val="fr-CH"/>
        </w:rPr>
      </w:pPr>
      <w:r w:rsidRPr="002A3429">
        <w:rPr>
          <w:lang w:val="fr-CH"/>
        </w:rPr>
        <w:t>12.</w:t>
      </w:r>
      <w:r w:rsidRPr="002A3429">
        <w:rPr>
          <w:lang w:val="fr-CH"/>
        </w:rPr>
        <w:tab/>
      </w:r>
      <w:r w:rsidR="002A3429">
        <w:rPr>
          <w:lang w:val="fr-CH"/>
        </w:rPr>
        <w:t>À</w:t>
      </w:r>
      <w:r w:rsidR="00942111" w:rsidRPr="002A3429">
        <w:rPr>
          <w:lang w:val="fr-CH"/>
        </w:rPr>
        <w:t xml:space="preserve"> l’instigation des syndicats américains, l’Accord de libre-écha</w:t>
      </w:r>
      <w:r w:rsidR="00C445CF" w:rsidRPr="002A3429">
        <w:rPr>
          <w:lang w:val="fr-CH"/>
        </w:rPr>
        <w:t>nge R</w:t>
      </w:r>
      <w:r w:rsidR="00942111" w:rsidRPr="002A3429">
        <w:rPr>
          <w:lang w:val="fr-CH"/>
        </w:rPr>
        <w:t>épubliq</w:t>
      </w:r>
      <w:r w:rsidR="00E341C0" w:rsidRPr="002A3429">
        <w:rPr>
          <w:lang w:val="fr-CH"/>
        </w:rPr>
        <w:t>ue dominicaine</w:t>
      </w:r>
      <w:r w:rsidR="003E66B5" w:rsidRPr="002A3429">
        <w:rPr>
          <w:lang w:val="fr-CH"/>
        </w:rPr>
        <w:t xml:space="preserve"> </w:t>
      </w:r>
      <w:r w:rsidR="00572FF6" w:rsidRPr="002A3429">
        <w:rPr>
          <w:lang w:val="fr-CH"/>
        </w:rPr>
        <w:t>–</w:t>
      </w:r>
      <w:r w:rsidR="003E66B5" w:rsidRPr="002A3429">
        <w:rPr>
          <w:lang w:val="fr-CH"/>
        </w:rPr>
        <w:t xml:space="preserve"> </w:t>
      </w:r>
      <w:r w:rsidR="00E341C0" w:rsidRPr="002A3429">
        <w:rPr>
          <w:lang w:val="fr-CH"/>
        </w:rPr>
        <w:t>Amérique</w:t>
      </w:r>
      <w:r w:rsidR="00572FF6" w:rsidRPr="002A3429">
        <w:rPr>
          <w:lang w:val="fr-CH"/>
        </w:rPr>
        <w:t xml:space="preserve"> </w:t>
      </w:r>
      <w:r w:rsidR="00E341C0" w:rsidRPr="002A3429">
        <w:rPr>
          <w:lang w:val="fr-CH"/>
        </w:rPr>
        <w:t>latine</w:t>
      </w:r>
      <w:r w:rsidR="00572FF6" w:rsidRPr="002A3429">
        <w:rPr>
          <w:lang w:val="fr-CH"/>
        </w:rPr>
        <w:t xml:space="preserve"> – </w:t>
      </w:r>
      <w:r w:rsidR="00C445CF" w:rsidRPr="002A3429">
        <w:rPr>
          <w:lang w:val="fr-CH"/>
        </w:rPr>
        <w:t>É</w:t>
      </w:r>
      <w:r w:rsidR="00942111" w:rsidRPr="002A3429">
        <w:rPr>
          <w:lang w:val="fr-CH"/>
        </w:rPr>
        <w:t xml:space="preserve">tats-Unis contient des dispositions visant à protéger les droits des travailleurs et à éviter le dumping social </w:t>
      </w:r>
      <w:r w:rsidR="00C445CF" w:rsidRPr="002A3429">
        <w:rPr>
          <w:lang w:val="fr-CH"/>
        </w:rPr>
        <w:t>dans les États signataires où la main-d’œuvre est meilleur marché. Entre autres mesures, cet accord prévoit la vérification semestrielle systématique des conditions de travail dans tous les pays</w:t>
      </w:r>
      <w:r w:rsidR="001D124B" w:rsidRPr="002A3429">
        <w:rPr>
          <w:lang w:val="fr-CH"/>
        </w:rPr>
        <w:t xml:space="preserve"> signataires</w:t>
      </w:r>
      <w:r w:rsidR="00E341C0" w:rsidRPr="002A3429">
        <w:rPr>
          <w:lang w:val="fr-CH"/>
        </w:rPr>
        <w:t>,</w:t>
      </w:r>
      <w:r w:rsidR="00C445CF" w:rsidRPr="002A3429">
        <w:rPr>
          <w:lang w:val="fr-CH"/>
        </w:rPr>
        <w:t xml:space="preserve"> effectuée par une mission du Bureau international du travail. Les conditions de travail de tous les salariés, notamment des ressortissants étrangers, sont examinées et la République dominicaine essaie de faire en sorte que </w:t>
      </w:r>
      <w:r w:rsidR="00C02906" w:rsidRPr="002A3429">
        <w:rPr>
          <w:lang w:val="fr-CH"/>
        </w:rPr>
        <w:t>chaque inspection soit suivie de progrès</w:t>
      </w:r>
      <w:r w:rsidR="00C445CF" w:rsidRPr="002A3429">
        <w:rPr>
          <w:lang w:val="fr-CH"/>
        </w:rPr>
        <w:t xml:space="preserve">. </w:t>
      </w:r>
      <w:r w:rsidR="00E341C0" w:rsidRPr="002A3429">
        <w:rPr>
          <w:lang w:val="fr-CH"/>
        </w:rPr>
        <w:t>Les indicateur</w:t>
      </w:r>
      <w:r w:rsidR="00C445CF" w:rsidRPr="002A3429">
        <w:rPr>
          <w:lang w:val="fr-CH"/>
        </w:rPr>
        <w:t>s relatifs aux co</w:t>
      </w:r>
      <w:r w:rsidR="00587CA0" w:rsidRPr="002A3429">
        <w:rPr>
          <w:lang w:val="fr-CH"/>
        </w:rPr>
        <w:t>nditions de travail des travailleurs étrangers</w:t>
      </w:r>
      <w:r w:rsidR="00C445CF" w:rsidRPr="002A3429">
        <w:rPr>
          <w:lang w:val="fr-CH"/>
        </w:rPr>
        <w:t xml:space="preserve"> au </w:t>
      </w:r>
      <w:r w:rsidR="00AB714D" w:rsidRPr="002A3429">
        <w:rPr>
          <w:lang w:val="fr-CH"/>
        </w:rPr>
        <w:t>cours des dernières années pourro</w:t>
      </w:r>
      <w:r w:rsidR="00C445CF" w:rsidRPr="002A3429">
        <w:rPr>
          <w:lang w:val="fr-CH"/>
        </w:rPr>
        <w:t xml:space="preserve">nt être communiqués par écrit. </w:t>
      </w:r>
    </w:p>
    <w:p w:rsidR="00F62CC4" w:rsidRPr="002A3429" w:rsidRDefault="005C77B3" w:rsidP="00655E3F">
      <w:pPr>
        <w:pStyle w:val="SingleTxtG"/>
        <w:rPr>
          <w:lang w:val="fr-CH"/>
        </w:rPr>
      </w:pPr>
      <w:r w:rsidRPr="002A3429">
        <w:rPr>
          <w:lang w:val="fr-CH"/>
        </w:rPr>
        <w:t>13.</w:t>
      </w:r>
      <w:r w:rsidRPr="002A3429">
        <w:rPr>
          <w:lang w:val="fr-CH"/>
        </w:rPr>
        <w:tab/>
      </w:r>
      <w:r w:rsidR="00E341C0" w:rsidRPr="002A3429">
        <w:rPr>
          <w:lang w:val="fr-CH"/>
        </w:rPr>
        <w:t xml:space="preserve">Le Ministère des affaires féminines, conformément à sa mission intersectorielle, </w:t>
      </w:r>
      <w:r w:rsidR="00F62CC4" w:rsidRPr="002A3429">
        <w:rPr>
          <w:lang w:val="fr-CH"/>
        </w:rPr>
        <w:t xml:space="preserve">coopère avec tous les autres ministères et </w:t>
      </w:r>
      <w:r w:rsidR="00AB714D" w:rsidRPr="002A3429">
        <w:rPr>
          <w:lang w:val="fr-CH"/>
        </w:rPr>
        <w:t xml:space="preserve">il </w:t>
      </w:r>
      <w:r w:rsidR="00F62CC4" w:rsidRPr="002A3429">
        <w:rPr>
          <w:lang w:val="fr-CH"/>
        </w:rPr>
        <w:t>a signé des accords spécifiques avec plusieurs d’entre eux. To</w:t>
      </w:r>
      <w:r w:rsidR="009101EA" w:rsidRPr="002A3429">
        <w:rPr>
          <w:lang w:val="fr-CH"/>
        </w:rPr>
        <w:t xml:space="preserve">us </w:t>
      </w:r>
      <w:r w:rsidR="00F62CC4" w:rsidRPr="002A3429">
        <w:rPr>
          <w:lang w:val="fr-CH"/>
        </w:rPr>
        <w:t xml:space="preserve">ont des services consacrés à intégrer une perspective d’égalité entre les sexes </w:t>
      </w:r>
      <w:r w:rsidR="00B23196" w:rsidRPr="002A3429">
        <w:rPr>
          <w:lang w:val="fr-CH"/>
        </w:rPr>
        <w:t>à leurs activités. Suite à</w:t>
      </w:r>
      <w:r w:rsidR="00F62CC4" w:rsidRPr="002A3429">
        <w:rPr>
          <w:lang w:val="fr-CH"/>
        </w:rPr>
        <w:t xml:space="preserve"> la récente crise financière, le projet de budget pou</w:t>
      </w:r>
      <w:r w:rsidR="009101EA" w:rsidRPr="002A3429">
        <w:rPr>
          <w:lang w:val="fr-CH"/>
        </w:rPr>
        <w:t>r 2011, actuellement devant le P</w:t>
      </w:r>
      <w:r w:rsidR="007239C2" w:rsidRPr="002A3429">
        <w:rPr>
          <w:lang w:val="fr-CH"/>
        </w:rPr>
        <w:t>arlement,</w:t>
      </w:r>
      <w:r w:rsidR="00B23196" w:rsidRPr="002A3429">
        <w:rPr>
          <w:lang w:val="fr-CH"/>
        </w:rPr>
        <w:t xml:space="preserve"> </w:t>
      </w:r>
      <w:r w:rsidR="00E01CA4" w:rsidRPr="002A3429">
        <w:rPr>
          <w:lang w:val="fr-CH"/>
        </w:rPr>
        <w:t>contient une</w:t>
      </w:r>
      <w:r w:rsidR="00F62CC4" w:rsidRPr="002A3429">
        <w:rPr>
          <w:lang w:val="fr-CH"/>
        </w:rPr>
        <w:t xml:space="preserve"> augmentatio</w:t>
      </w:r>
      <w:r w:rsidR="00E01CA4" w:rsidRPr="002A3429">
        <w:rPr>
          <w:lang w:val="fr-CH"/>
        </w:rPr>
        <w:t>n significative</w:t>
      </w:r>
      <w:r w:rsidR="00F62CC4" w:rsidRPr="002A3429">
        <w:rPr>
          <w:lang w:val="fr-CH"/>
        </w:rPr>
        <w:t xml:space="preserve"> de</w:t>
      </w:r>
      <w:r w:rsidR="007239C2" w:rsidRPr="002A3429">
        <w:rPr>
          <w:lang w:val="fr-CH"/>
        </w:rPr>
        <w:t>s crédits</w:t>
      </w:r>
      <w:r w:rsidR="00923EC1" w:rsidRPr="002A3429">
        <w:rPr>
          <w:lang w:val="fr-CH"/>
        </w:rPr>
        <w:t xml:space="preserve"> </w:t>
      </w:r>
      <w:r w:rsidR="007239C2" w:rsidRPr="002A3429">
        <w:rPr>
          <w:lang w:val="fr-CH"/>
        </w:rPr>
        <w:t xml:space="preserve">uniquement </w:t>
      </w:r>
      <w:r w:rsidR="003E66B5" w:rsidRPr="002A3429">
        <w:rPr>
          <w:lang w:val="fr-CH"/>
        </w:rPr>
        <w:t>en faveur des</w:t>
      </w:r>
      <w:r w:rsidR="009101EA" w:rsidRPr="002A3429">
        <w:rPr>
          <w:lang w:val="fr-CH"/>
        </w:rPr>
        <w:t xml:space="preserve"> M</w:t>
      </w:r>
      <w:r w:rsidR="00F62CC4" w:rsidRPr="002A3429">
        <w:rPr>
          <w:lang w:val="fr-CH"/>
        </w:rPr>
        <w:t>inistères de la santé et de l’éducation</w:t>
      </w:r>
      <w:r w:rsidR="003A7F99" w:rsidRPr="002A3429">
        <w:rPr>
          <w:lang w:val="fr-CH"/>
        </w:rPr>
        <w:t>;</w:t>
      </w:r>
      <w:r w:rsidR="00E01CA4" w:rsidRPr="002A3429">
        <w:rPr>
          <w:lang w:val="fr-CH"/>
        </w:rPr>
        <w:t xml:space="preserve"> les allocations allou</w:t>
      </w:r>
      <w:r w:rsidR="009101EA" w:rsidRPr="002A3429">
        <w:rPr>
          <w:lang w:val="fr-CH"/>
        </w:rPr>
        <w:t>ées au M</w:t>
      </w:r>
      <w:r w:rsidR="00F62CC4" w:rsidRPr="002A3429">
        <w:rPr>
          <w:lang w:val="fr-CH"/>
        </w:rPr>
        <w:t xml:space="preserve">inistère des affaires féminines et à la plupart des autres ministères resteront identiques à celles de 2010. </w:t>
      </w:r>
      <w:r w:rsidR="005A41B4" w:rsidRPr="002A3429">
        <w:rPr>
          <w:lang w:val="fr-CH"/>
        </w:rPr>
        <w:t>Les initiatives adopt</w:t>
      </w:r>
      <w:r w:rsidR="002E478A" w:rsidRPr="002A3429">
        <w:rPr>
          <w:lang w:val="fr-CH"/>
        </w:rPr>
        <w:t>é</w:t>
      </w:r>
      <w:r w:rsidR="005A41B4" w:rsidRPr="002A3429">
        <w:rPr>
          <w:lang w:val="fr-CH"/>
        </w:rPr>
        <w:t>es par l</w:t>
      </w:r>
      <w:r w:rsidR="003E66B5" w:rsidRPr="002A3429">
        <w:rPr>
          <w:lang w:val="fr-CH"/>
        </w:rPr>
        <w:t>es divers ministères sont favorables</w:t>
      </w:r>
      <w:r w:rsidR="00F62CC4" w:rsidRPr="002A3429">
        <w:rPr>
          <w:lang w:val="fr-CH"/>
        </w:rPr>
        <w:t xml:space="preserve"> aux femmes.</w:t>
      </w:r>
      <w:r w:rsidR="00923EC1" w:rsidRPr="002A3429">
        <w:rPr>
          <w:lang w:val="fr-CH"/>
        </w:rPr>
        <w:t xml:space="preserve"> </w:t>
      </w:r>
    </w:p>
    <w:p w:rsidR="00DE5AB9" w:rsidRPr="002A3429" w:rsidRDefault="005C77B3" w:rsidP="00655E3F">
      <w:pPr>
        <w:pStyle w:val="SingleTxtG"/>
        <w:rPr>
          <w:lang w:val="fr-CH"/>
        </w:rPr>
      </w:pPr>
      <w:r w:rsidRPr="002A3429">
        <w:rPr>
          <w:lang w:val="fr-CH"/>
        </w:rPr>
        <w:t>14.</w:t>
      </w:r>
      <w:r w:rsidRPr="002A3429">
        <w:rPr>
          <w:lang w:val="fr-CH"/>
        </w:rPr>
        <w:tab/>
      </w:r>
      <w:r w:rsidR="00F62CC4" w:rsidRPr="002A3429">
        <w:rPr>
          <w:lang w:val="fr-CH"/>
        </w:rPr>
        <w:t xml:space="preserve">Une </w:t>
      </w:r>
      <w:r w:rsidR="00DE5AB9" w:rsidRPr="002A3429">
        <w:rPr>
          <w:lang w:val="fr-CH"/>
        </w:rPr>
        <w:t>l</w:t>
      </w:r>
      <w:r w:rsidR="00F62CC4" w:rsidRPr="002A3429">
        <w:rPr>
          <w:lang w:val="fr-CH"/>
        </w:rPr>
        <w:t xml:space="preserve">iste </w:t>
      </w:r>
      <w:r w:rsidR="00572FF6" w:rsidRPr="002A3429">
        <w:rPr>
          <w:lang w:val="fr-CH"/>
        </w:rPr>
        <w:t>des personnes</w:t>
      </w:r>
      <w:r w:rsidR="00F62CC4" w:rsidRPr="002A3429">
        <w:rPr>
          <w:lang w:val="fr-CH"/>
        </w:rPr>
        <w:t xml:space="preserve"> licenciées du service public pour cause de harcèlement sexuel pourra être communiqué</w:t>
      </w:r>
      <w:r w:rsidR="00DE5AB9" w:rsidRPr="002A3429">
        <w:rPr>
          <w:lang w:val="fr-CH"/>
        </w:rPr>
        <w:t>e</w:t>
      </w:r>
      <w:r w:rsidR="00F62CC4" w:rsidRPr="002A3429">
        <w:rPr>
          <w:lang w:val="fr-CH"/>
        </w:rPr>
        <w:t xml:space="preserve"> par écrit. </w:t>
      </w:r>
      <w:r w:rsidR="00DE5AB9" w:rsidRPr="002A3429">
        <w:rPr>
          <w:lang w:val="fr-CH"/>
        </w:rPr>
        <w:t>Le Ministère de l’administration publique prend très au sérieux la question du harcèlement sexuel dans le secteur public et il s’emploie, pour le prévenir, à renforcer le cadre législatif et institutionnel. Dans le secteur privé, les plaintes pour harcèlement sexuel sont déposées auprès du Ministère du travail. I</w:t>
      </w:r>
      <w:r w:rsidR="00B23196" w:rsidRPr="002A3429">
        <w:rPr>
          <w:lang w:val="fr-CH"/>
        </w:rPr>
        <w:t>l importe d’avoir co</w:t>
      </w:r>
      <w:r w:rsidR="00433013" w:rsidRPr="002A3429">
        <w:rPr>
          <w:lang w:val="fr-CH"/>
        </w:rPr>
        <w:t>ns</w:t>
      </w:r>
      <w:r w:rsidR="00B23196" w:rsidRPr="002A3429">
        <w:rPr>
          <w:lang w:val="fr-CH"/>
        </w:rPr>
        <w:t>cience du fait</w:t>
      </w:r>
      <w:r w:rsidR="00DE5AB9" w:rsidRPr="002A3429">
        <w:rPr>
          <w:lang w:val="fr-CH"/>
        </w:rPr>
        <w:t xml:space="preserve"> que ce type de harcèlement est souvent déguisé. Une formation dispensée aux inspecteurs du travail par le Ministère des affaires féminines traite de la manière d’identifier le harcèlement sexuel caché.</w:t>
      </w:r>
      <w:r w:rsidR="00923EC1" w:rsidRPr="002A3429">
        <w:rPr>
          <w:lang w:val="fr-CH"/>
        </w:rPr>
        <w:t xml:space="preserve"> </w:t>
      </w:r>
    </w:p>
    <w:p w:rsidR="00E12D39" w:rsidRPr="002A3429" w:rsidRDefault="00DE5AB9" w:rsidP="00655E3F">
      <w:pPr>
        <w:pStyle w:val="H4G"/>
        <w:ind w:left="2268"/>
        <w:rPr>
          <w:lang w:val="fr-CH"/>
        </w:rPr>
      </w:pPr>
      <w:r w:rsidRPr="002A3429">
        <w:rPr>
          <w:lang w:val="fr-CH"/>
        </w:rPr>
        <w:t>Articles 6 à</w:t>
      </w:r>
      <w:r w:rsidR="009546B1" w:rsidRPr="002A3429">
        <w:rPr>
          <w:lang w:val="fr-CH"/>
        </w:rPr>
        <w:t xml:space="preserve"> </w:t>
      </w:r>
      <w:r w:rsidR="00E12D39" w:rsidRPr="002A3429">
        <w:rPr>
          <w:lang w:val="fr-CH"/>
        </w:rPr>
        <w:t>9</w:t>
      </w:r>
      <w:r w:rsidR="0092037B" w:rsidRPr="002A3429">
        <w:rPr>
          <w:lang w:val="fr-CH"/>
        </w:rPr>
        <w:t xml:space="preserve"> </w:t>
      </w:r>
      <w:r w:rsidR="00B635D0" w:rsidRPr="002A3429">
        <w:rPr>
          <w:lang w:val="fr-CH"/>
        </w:rPr>
        <w:t>du Pacte</w:t>
      </w:r>
    </w:p>
    <w:p w:rsidR="0036593A" w:rsidRPr="002A3429" w:rsidRDefault="005C77B3" w:rsidP="00655E3F">
      <w:pPr>
        <w:pStyle w:val="SingleTxtG"/>
        <w:rPr>
          <w:lang w:val="fr-CH"/>
        </w:rPr>
      </w:pPr>
      <w:r w:rsidRPr="002A3429">
        <w:rPr>
          <w:lang w:val="fr-CH"/>
        </w:rPr>
        <w:t>15.</w:t>
      </w:r>
      <w:r w:rsidRPr="002A3429">
        <w:rPr>
          <w:lang w:val="fr-CH"/>
        </w:rPr>
        <w:tab/>
      </w:r>
      <w:r w:rsidR="003A7F99" w:rsidRPr="002A3429">
        <w:rPr>
          <w:b/>
          <w:lang w:val="fr-CH"/>
        </w:rPr>
        <w:t>M. </w:t>
      </w:r>
      <w:r w:rsidR="00E12D39" w:rsidRPr="002A3429">
        <w:rPr>
          <w:b/>
          <w:lang w:val="fr-CH"/>
        </w:rPr>
        <w:t>Kedzia</w:t>
      </w:r>
      <w:r w:rsidR="00E12D39" w:rsidRPr="002A3429">
        <w:rPr>
          <w:lang w:val="fr-CH"/>
        </w:rPr>
        <w:t xml:space="preserve"> </w:t>
      </w:r>
      <w:r w:rsidR="009546B1" w:rsidRPr="002A3429">
        <w:rPr>
          <w:lang w:val="fr-CH"/>
        </w:rPr>
        <w:t>s</w:t>
      </w:r>
      <w:r w:rsidR="009101EA" w:rsidRPr="002A3429">
        <w:rPr>
          <w:lang w:val="fr-CH"/>
        </w:rPr>
        <w:t>e dit préoccupé par les niveaux élevés du chômage qui semble affecter les femmes de m</w:t>
      </w:r>
      <w:r w:rsidR="00124F7A" w:rsidRPr="002A3429">
        <w:rPr>
          <w:lang w:val="fr-CH"/>
        </w:rPr>
        <w:t>anière disproportionnée</w:t>
      </w:r>
      <w:r w:rsidR="003A7F99" w:rsidRPr="002A3429">
        <w:rPr>
          <w:lang w:val="fr-CH"/>
        </w:rPr>
        <w:t>;</w:t>
      </w:r>
      <w:r w:rsidR="009101EA" w:rsidRPr="002A3429">
        <w:rPr>
          <w:lang w:val="fr-CH"/>
        </w:rPr>
        <w:t xml:space="preserve"> il so</w:t>
      </w:r>
      <w:r w:rsidR="0036593A" w:rsidRPr="002A3429">
        <w:rPr>
          <w:lang w:val="fr-CH"/>
        </w:rPr>
        <w:t xml:space="preserve">uhaite </w:t>
      </w:r>
      <w:r w:rsidR="00433013" w:rsidRPr="002A3429">
        <w:rPr>
          <w:lang w:val="fr-CH"/>
        </w:rPr>
        <w:t xml:space="preserve">donc </w:t>
      </w:r>
      <w:r w:rsidR="009101EA" w:rsidRPr="002A3429">
        <w:rPr>
          <w:lang w:val="fr-CH"/>
        </w:rPr>
        <w:t>savoir dans quelle mesure les politiques du t</w:t>
      </w:r>
      <w:r w:rsidR="00433013" w:rsidRPr="002A3429">
        <w:rPr>
          <w:lang w:val="fr-CH"/>
        </w:rPr>
        <w:t>ravail sont conçues pour traiter</w:t>
      </w:r>
      <w:r w:rsidR="009101EA" w:rsidRPr="002A3429">
        <w:rPr>
          <w:lang w:val="fr-CH"/>
        </w:rPr>
        <w:t xml:space="preserve"> ce problème.</w:t>
      </w:r>
      <w:r w:rsidR="00433013" w:rsidRPr="002A3429">
        <w:rPr>
          <w:lang w:val="fr-CH"/>
        </w:rPr>
        <w:t xml:space="preserve"> Il demande des précisions</w:t>
      </w:r>
      <w:r w:rsidR="009101EA" w:rsidRPr="002A3429">
        <w:rPr>
          <w:lang w:val="fr-CH"/>
        </w:rPr>
        <w:t xml:space="preserve"> sur les normes légales appliquées aux travailleurs dans le secteur informel.</w:t>
      </w:r>
      <w:r w:rsidR="00923EC1" w:rsidRPr="002A3429">
        <w:rPr>
          <w:lang w:val="fr-CH"/>
        </w:rPr>
        <w:t xml:space="preserve"> </w:t>
      </w:r>
      <w:r w:rsidR="009101EA" w:rsidRPr="002A3429">
        <w:rPr>
          <w:lang w:val="fr-CH"/>
        </w:rPr>
        <w:t xml:space="preserve">Existe-t-il une stratégie </w:t>
      </w:r>
      <w:r w:rsidR="00124F7A" w:rsidRPr="002A3429">
        <w:rPr>
          <w:lang w:val="fr-CH"/>
        </w:rPr>
        <w:t xml:space="preserve">globale </w:t>
      </w:r>
      <w:r w:rsidR="009101EA" w:rsidRPr="002A3429">
        <w:rPr>
          <w:lang w:val="fr-CH"/>
        </w:rPr>
        <w:t>pour réduire le travail informel? Q</w:t>
      </w:r>
      <w:r w:rsidR="00BB514F" w:rsidRPr="002A3429">
        <w:rPr>
          <w:lang w:val="fr-CH"/>
        </w:rPr>
        <w:t>u</w:t>
      </w:r>
      <w:r w:rsidR="009101EA" w:rsidRPr="002A3429">
        <w:rPr>
          <w:lang w:val="fr-CH"/>
        </w:rPr>
        <w:t xml:space="preserve">elles sont les </w:t>
      </w:r>
      <w:r w:rsidR="00BB514F" w:rsidRPr="002A3429">
        <w:rPr>
          <w:lang w:val="fr-CH"/>
        </w:rPr>
        <w:t>me</w:t>
      </w:r>
      <w:r w:rsidR="009101EA" w:rsidRPr="002A3429">
        <w:rPr>
          <w:lang w:val="fr-CH"/>
        </w:rPr>
        <w:t xml:space="preserve">sures adoptées </w:t>
      </w:r>
      <w:r w:rsidR="00433013" w:rsidRPr="002A3429">
        <w:rPr>
          <w:lang w:val="fr-CH"/>
        </w:rPr>
        <w:t>pour régler</w:t>
      </w:r>
      <w:r w:rsidR="00BB514F" w:rsidRPr="002A3429">
        <w:rPr>
          <w:lang w:val="fr-CH"/>
        </w:rPr>
        <w:t xml:space="preserve"> la question de l’afflux continu de travailleurs migrants sans papier? Bien que l’emp</w:t>
      </w:r>
      <w:r w:rsidR="0036593A" w:rsidRPr="002A3429">
        <w:rPr>
          <w:lang w:val="fr-CH"/>
        </w:rPr>
        <w:t>loi de mineurs de moins de 14</w:t>
      </w:r>
      <w:r w:rsidR="000A4FFE" w:rsidRPr="002A3429">
        <w:rPr>
          <w:lang w:val="fr-CH"/>
        </w:rPr>
        <w:t> ans</w:t>
      </w:r>
      <w:r w:rsidR="00BB514F" w:rsidRPr="002A3429">
        <w:rPr>
          <w:lang w:val="fr-CH"/>
        </w:rPr>
        <w:t xml:space="preserve"> soit </w:t>
      </w:r>
      <w:r w:rsidR="0036593A" w:rsidRPr="002A3429">
        <w:rPr>
          <w:lang w:val="fr-CH"/>
        </w:rPr>
        <w:t>illé</w:t>
      </w:r>
      <w:r w:rsidR="00BB514F" w:rsidRPr="002A3429">
        <w:rPr>
          <w:lang w:val="fr-CH"/>
        </w:rPr>
        <w:t xml:space="preserve">gal, 14,5% des enfants </w:t>
      </w:r>
      <w:r w:rsidR="0036593A" w:rsidRPr="002A3429">
        <w:rPr>
          <w:lang w:val="fr-CH"/>
        </w:rPr>
        <w:t>âgé</w:t>
      </w:r>
      <w:r w:rsidR="00BB514F" w:rsidRPr="002A3429">
        <w:rPr>
          <w:lang w:val="fr-CH"/>
        </w:rPr>
        <w:t>s de 5 à 14</w:t>
      </w:r>
      <w:r w:rsidR="000A4FFE" w:rsidRPr="002A3429">
        <w:rPr>
          <w:lang w:val="fr-CH"/>
        </w:rPr>
        <w:t> ans</w:t>
      </w:r>
      <w:r w:rsidR="00BB514F" w:rsidRPr="002A3429">
        <w:rPr>
          <w:lang w:val="fr-CH"/>
        </w:rPr>
        <w:t xml:space="preserve"> travaillen</w:t>
      </w:r>
      <w:r w:rsidR="00E01CA4" w:rsidRPr="002A3429">
        <w:rPr>
          <w:lang w:val="fr-CH"/>
        </w:rPr>
        <w:t>t dans l’agriculture,</w:t>
      </w:r>
      <w:r w:rsidR="00BB514F" w:rsidRPr="002A3429">
        <w:rPr>
          <w:lang w:val="fr-CH"/>
        </w:rPr>
        <w:t xml:space="preserve"> l’industrie</w:t>
      </w:r>
      <w:r w:rsidR="00E01CA4" w:rsidRPr="002A3429">
        <w:rPr>
          <w:lang w:val="fr-CH"/>
        </w:rPr>
        <w:t xml:space="preserve"> et le secteur des services</w:t>
      </w:r>
      <w:r w:rsidR="00BB514F" w:rsidRPr="002A3429">
        <w:rPr>
          <w:lang w:val="fr-CH"/>
        </w:rPr>
        <w:t xml:space="preserve">. Malgré les </w:t>
      </w:r>
      <w:r w:rsidR="0036593A" w:rsidRPr="002A3429">
        <w:rPr>
          <w:lang w:val="fr-CH"/>
        </w:rPr>
        <w:t xml:space="preserve">efforts </w:t>
      </w:r>
      <w:r w:rsidR="00BB514F" w:rsidRPr="002A3429">
        <w:rPr>
          <w:lang w:val="fr-CH"/>
        </w:rPr>
        <w:t xml:space="preserve">louables </w:t>
      </w:r>
      <w:r w:rsidR="0036593A" w:rsidRPr="002A3429">
        <w:rPr>
          <w:lang w:val="fr-CH"/>
        </w:rPr>
        <w:t>accomplis</w:t>
      </w:r>
      <w:r w:rsidR="00BB514F" w:rsidRPr="002A3429">
        <w:rPr>
          <w:lang w:val="fr-CH"/>
        </w:rPr>
        <w:t xml:space="preserve"> pour réduire le nombre de mineurs </w:t>
      </w:r>
      <w:r w:rsidR="0036593A" w:rsidRPr="002A3429">
        <w:rPr>
          <w:lang w:val="fr-CH"/>
        </w:rPr>
        <w:t>âgé</w:t>
      </w:r>
      <w:r w:rsidR="00BB514F" w:rsidRPr="002A3429">
        <w:rPr>
          <w:lang w:val="fr-CH"/>
        </w:rPr>
        <w:t>s de 10 à 17</w:t>
      </w:r>
      <w:r w:rsidR="000A4FFE" w:rsidRPr="002A3429">
        <w:rPr>
          <w:lang w:val="fr-CH"/>
        </w:rPr>
        <w:t> ans</w:t>
      </w:r>
      <w:r w:rsidR="00BB514F" w:rsidRPr="002A3429">
        <w:rPr>
          <w:lang w:val="fr-CH"/>
        </w:rPr>
        <w:t xml:space="preserve"> qui travaillent illégalement et pour les aider à retourner à l’école, de nombreux enfants sont emp</w:t>
      </w:r>
      <w:r w:rsidR="009602CE" w:rsidRPr="002A3429">
        <w:rPr>
          <w:lang w:val="fr-CH"/>
        </w:rPr>
        <w:t>loyés dans le secteur privé, lequel</w:t>
      </w:r>
      <w:r w:rsidR="00BB514F" w:rsidRPr="002A3429">
        <w:rPr>
          <w:lang w:val="fr-CH"/>
        </w:rPr>
        <w:t xml:space="preserve"> </w:t>
      </w:r>
      <w:r w:rsidR="0036593A" w:rsidRPr="002A3429">
        <w:rPr>
          <w:lang w:val="fr-CH"/>
        </w:rPr>
        <w:t xml:space="preserve">sur le plan réglementaire </w:t>
      </w:r>
      <w:r w:rsidR="00BB514F" w:rsidRPr="002A3429">
        <w:rPr>
          <w:lang w:val="fr-CH"/>
        </w:rPr>
        <w:t>semble largement hors d’</w:t>
      </w:r>
      <w:r w:rsidR="0036593A" w:rsidRPr="002A3429">
        <w:rPr>
          <w:lang w:val="fr-CH"/>
        </w:rPr>
        <w:t>atteinte.</w:t>
      </w:r>
      <w:r w:rsidR="00B635D0" w:rsidRPr="002A3429">
        <w:rPr>
          <w:lang w:val="fr-CH"/>
        </w:rPr>
        <w:t xml:space="preserve"> </w:t>
      </w:r>
      <w:r w:rsidR="003A7F99" w:rsidRPr="002A3429">
        <w:rPr>
          <w:lang w:val="fr-CH"/>
        </w:rPr>
        <w:t>M. </w:t>
      </w:r>
      <w:r w:rsidR="00B635D0" w:rsidRPr="002A3429">
        <w:rPr>
          <w:lang w:val="fr-CH"/>
        </w:rPr>
        <w:t>Kedzia</w:t>
      </w:r>
      <w:r w:rsidR="00124F7A" w:rsidRPr="002A3429">
        <w:rPr>
          <w:lang w:val="fr-CH"/>
        </w:rPr>
        <w:t xml:space="preserve"> demande si l</w:t>
      </w:r>
      <w:r w:rsidR="00BB514F" w:rsidRPr="002A3429">
        <w:rPr>
          <w:lang w:val="fr-CH"/>
        </w:rPr>
        <w:t xml:space="preserve">es </w:t>
      </w:r>
      <w:r w:rsidR="0036593A" w:rsidRPr="002A3429">
        <w:rPr>
          <w:lang w:val="fr-CH"/>
        </w:rPr>
        <w:t>me</w:t>
      </w:r>
      <w:r w:rsidR="00BB514F" w:rsidRPr="002A3429">
        <w:rPr>
          <w:lang w:val="fr-CH"/>
        </w:rPr>
        <w:t xml:space="preserve">sures </w:t>
      </w:r>
      <w:r w:rsidR="0036593A" w:rsidRPr="002A3429">
        <w:rPr>
          <w:lang w:val="fr-CH"/>
        </w:rPr>
        <w:t>ent</w:t>
      </w:r>
      <w:r w:rsidR="00BB514F" w:rsidRPr="002A3429">
        <w:rPr>
          <w:lang w:val="fr-CH"/>
        </w:rPr>
        <w:t>r</w:t>
      </w:r>
      <w:r w:rsidR="0036593A" w:rsidRPr="002A3429">
        <w:rPr>
          <w:lang w:val="fr-CH"/>
        </w:rPr>
        <w:t>e</w:t>
      </w:r>
      <w:r w:rsidR="00BB514F" w:rsidRPr="002A3429">
        <w:rPr>
          <w:lang w:val="fr-CH"/>
        </w:rPr>
        <w:t xml:space="preserve">prises pour limiter le travail des enfants dans ce secteur ont été </w:t>
      </w:r>
      <w:r w:rsidR="0036593A" w:rsidRPr="002A3429">
        <w:rPr>
          <w:lang w:val="fr-CH"/>
        </w:rPr>
        <w:t xml:space="preserve">probantes. Il souhaite également connaître les résultats obtenus par les programmes visant à prévenir l’exploitation sexuelle commerciale des mineurs. Il demande en outre quelles sont les mesures adoptées pour </w:t>
      </w:r>
      <w:r w:rsidR="008D4C69" w:rsidRPr="002A3429">
        <w:rPr>
          <w:lang w:val="fr-CH"/>
        </w:rPr>
        <w:t>examiner</w:t>
      </w:r>
      <w:r w:rsidR="0036593A" w:rsidRPr="002A3429">
        <w:rPr>
          <w:lang w:val="fr-CH"/>
        </w:rPr>
        <w:t xml:space="preserve"> la fréquence des adoptions d’enfants haïtiens pauvres par les familles dominicaines. </w:t>
      </w:r>
    </w:p>
    <w:p w:rsidR="00E12D39" w:rsidRPr="002A3429" w:rsidRDefault="005C77B3" w:rsidP="00655E3F">
      <w:pPr>
        <w:pStyle w:val="SingleTxtG"/>
        <w:rPr>
          <w:lang w:val="fr-CH"/>
        </w:rPr>
      </w:pPr>
      <w:r w:rsidRPr="002A3429">
        <w:rPr>
          <w:lang w:val="fr-CH"/>
        </w:rPr>
        <w:t>16.</w:t>
      </w:r>
      <w:r w:rsidRPr="002A3429">
        <w:rPr>
          <w:lang w:val="fr-CH"/>
        </w:rPr>
        <w:tab/>
      </w:r>
      <w:r w:rsidR="004A7A92" w:rsidRPr="002A3429">
        <w:rPr>
          <w:lang w:val="fr-CH"/>
        </w:rPr>
        <w:t>L</w:t>
      </w:r>
      <w:r w:rsidR="000542DB" w:rsidRPr="002A3429">
        <w:rPr>
          <w:lang w:val="fr-CH"/>
        </w:rPr>
        <w:t>e</w:t>
      </w:r>
      <w:r w:rsidR="004A7A92" w:rsidRPr="002A3429">
        <w:rPr>
          <w:lang w:val="fr-CH"/>
        </w:rPr>
        <w:t xml:space="preserve"> Comité a appris que le salair</w:t>
      </w:r>
      <w:r w:rsidR="008D4C69" w:rsidRPr="002A3429">
        <w:rPr>
          <w:lang w:val="fr-CH"/>
        </w:rPr>
        <w:t>e minimum ne suffisait pas à</w:t>
      </w:r>
      <w:r w:rsidR="009602CE" w:rsidRPr="002A3429">
        <w:rPr>
          <w:lang w:val="fr-CH"/>
        </w:rPr>
        <w:t xml:space="preserve"> assurer</w:t>
      </w:r>
      <w:r w:rsidR="004A7A92" w:rsidRPr="002A3429">
        <w:rPr>
          <w:lang w:val="fr-CH"/>
        </w:rPr>
        <w:t xml:space="preserve"> un niveau </w:t>
      </w:r>
      <w:r w:rsidR="000542DB" w:rsidRPr="002A3429">
        <w:rPr>
          <w:lang w:val="fr-CH"/>
        </w:rPr>
        <w:t xml:space="preserve">de vie </w:t>
      </w:r>
      <w:r w:rsidR="004A7A92" w:rsidRPr="002A3429">
        <w:rPr>
          <w:lang w:val="fr-CH"/>
        </w:rPr>
        <w:t>décent aux t</w:t>
      </w:r>
      <w:r w:rsidR="008D4C69" w:rsidRPr="002A3429">
        <w:rPr>
          <w:lang w:val="fr-CH"/>
        </w:rPr>
        <w:t>ravailleurs et à leurs familles qui, d</w:t>
      </w:r>
      <w:r w:rsidR="004A7A92" w:rsidRPr="002A3429">
        <w:rPr>
          <w:lang w:val="fr-CH"/>
        </w:rPr>
        <w:t xml:space="preserve">ans certains secteurs, tel </w:t>
      </w:r>
      <w:r w:rsidR="000542DB" w:rsidRPr="002A3429">
        <w:rPr>
          <w:lang w:val="fr-CH"/>
        </w:rPr>
        <w:t xml:space="preserve">celui de </w:t>
      </w:r>
      <w:r w:rsidR="009602CE" w:rsidRPr="002A3429">
        <w:rPr>
          <w:lang w:val="fr-CH"/>
        </w:rPr>
        <w:t>l’industrie sucrière</w:t>
      </w:r>
      <w:r w:rsidR="008D4C69" w:rsidRPr="002A3429">
        <w:rPr>
          <w:lang w:val="fr-CH"/>
        </w:rPr>
        <w:t xml:space="preserve">, </w:t>
      </w:r>
      <w:r w:rsidR="004A7A92" w:rsidRPr="002A3429">
        <w:rPr>
          <w:lang w:val="fr-CH"/>
        </w:rPr>
        <w:t xml:space="preserve">sont dans une situation financière particulièrement précaire et il souhaite savoir ce qui est fait pour résoudre ce problème. Nombre des travailleurs dans ce secteur sont des Haïtiens sans papier, particulièrement </w:t>
      </w:r>
      <w:r w:rsidR="000542DB" w:rsidRPr="002A3429">
        <w:rPr>
          <w:lang w:val="fr-CH"/>
        </w:rPr>
        <w:t>vulné</w:t>
      </w:r>
      <w:r w:rsidR="004A7A92" w:rsidRPr="002A3429">
        <w:rPr>
          <w:lang w:val="fr-CH"/>
        </w:rPr>
        <w:t>rable</w:t>
      </w:r>
      <w:r w:rsidR="000542DB" w:rsidRPr="002A3429">
        <w:rPr>
          <w:lang w:val="fr-CH"/>
        </w:rPr>
        <w:t>s</w:t>
      </w:r>
      <w:r w:rsidR="004A7A92" w:rsidRPr="002A3429">
        <w:rPr>
          <w:lang w:val="fr-CH"/>
        </w:rPr>
        <w:t xml:space="preserve"> </w:t>
      </w:r>
      <w:r w:rsidR="00B635D0" w:rsidRPr="002A3429">
        <w:rPr>
          <w:lang w:val="fr-CH"/>
        </w:rPr>
        <w:t xml:space="preserve">à la discrimination multiple. </w:t>
      </w:r>
      <w:r w:rsidR="003A7F99" w:rsidRPr="002A3429">
        <w:rPr>
          <w:lang w:val="fr-CH"/>
        </w:rPr>
        <w:t>M. </w:t>
      </w:r>
      <w:r w:rsidR="00B635D0" w:rsidRPr="002A3429">
        <w:rPr>
          <w:lang w:val="fr-CH"/>
        </w:rPr>
        <w:t>Kedzia</w:t>
      </w:r>
      <w:r w:rsidR="004A7A92" w:rsidRPr="002A3429">
        <w:rPr>
          <w:lang w:val="fr-CH"/>
        </w:rPr>
        <w:t xml:space="preserve"> demande à la délégation de formuler des observations sur les </w:t>
      </w:r>
      <w:r w:rsidR="000542DB" w:rsidRPr="002A3429">
        <w:rPr>
          <w:lang w:val="fr-CH"/>
        </w:rPr>
        <w:t>me</w:t>
      </w:r>
      <w:r w:rsidR="004A7A92" w:rsidRPr="002A3429">
        <w:rPr>
          <w:lang w:val="fr-CH"/>
        </w:rPr>
        <w:t xml:space="preserve">sures </w:t>
      </w:r>
      <w:r w:rsidR="000542DB" w:rsidRPr="002A3429">
        <w:rPr>
          <w:lang w:val="fr-CH"/>
        </w:rPr>
        <w:t xml:space="preserve">propres à </w:t>
      </w:r>
      <w:r w:rsidR="004A7A92" w:rsidRPr="002A3429">
        <w:rPr>
          <w:lang w:val="fr-CH"/>
        </w:rPr>
        <w:t>améliorer les services en matière d’</w:t>
      </w:r>
      <w:r w:rsidR="000542DB" w:rsidRPr="002A3429">
        <w:rPr>
          <w:lang w:val="fr-CH"/>
        </w:rPr>
        <w:t>éducati</w:t>
      </w:r>
      <w:r w:rsidR="004A7A92" w:rsidRPr="002A3429">
        <w:rPr>
          <w:lang w:val="fr-CH"/>
        </w:rPr>
        <w:t>on, de soins de santé et d’assainissement</w:t>
      </w:r>
      <w:r w:rsidR="002E478A" w:rsidRPr="002A3429">
        <w:rPr>
          <w:lang w:val="fr-CH"/>
        </w:rPr>
        <w:t>,</w:t>
      </w:r>
      <w:r w:rsidR="004A7A92" w:rsidRPr="002A3429">
        <w:rPr>
          <w:lang w:val="fr-CH"/>
        </w:rPr>
        <w:t xml:space="preserve"> pour </w:t>
      </w:r>
      <w:r w:rsidR="00572FF6" w:rsidRPr="002A3429">
        <w:rPr>
          <w:lang w:val="fr-CH"/>
        </w:rPr>
        <w:t>les personnes</w:t>
      </w:r>
      <w:r w:rsidR="004A7A92" w:rsidRPr="002A3429">
        <w:rPr>
          <w:lang w:val="fr-CH"/>
        </w:rPr>
        <w:t xml:space="preserve"> qui vivent dans les </w:t>
      </w:r>
      <w:r w:rsidR="00E12D39" w:rsidRPr="002A3429">
        <w:rPr>
          <w:i/>
          <w:lang w:val="fr-CH"/>
        </w:rPr>
        <w:t>bateyes</w:t>
      </w:r>
      <w:r w:rsidR="000542DB" w:rsidRPr="002A3429">
        <w:rPr>
          <w:lang w:val="fr-CH"/>
        </w:rPr>
        <w:t xml:space="preserve">. </w:t>
      </w:r>
      <w:r w:rsidR="004A7A92" w:rsidRPr="002A3429">
        <w:rPr>
          <w:lang w:val="fr-CH"/>
        </w:rPr>
        <w:t xml:space="preserve">Bien que le recrutement d’inspecteurs du travail soit louable, il s’enquiert des résultats de leurs inspections, </w:t>
      </w:r>
      <w:r w:rsidR="000542DB" w:rsidRPr="002A3429">
        <w:rPr>
          <w:lang w:val="fr-CH"/>
        </w:rPr>
        <w:t>du nombre</w:t>
      </w:r>
      <w:r w:rsidR="004A7A92" w:rsidRPr="002A3429">
        <w:rPr>
          <w:lang w:val="fr-CH"/>
        </w:rPr>
        <w:t xml:space="preserve"> de cas de violation</w:t>
      </w:r>
      <w:r w:rsidR="000542DB" w:rsidRPr="002A3429">
        <w:rPr>
          <w:lang w:val="fr-CH"/>
        </w:rPr>
        <w:t>s des normes de travail constatés, de la</w:t>
      </w:r>
      <w:r w:rsidR="004A7A92" w:rsidRPr="002A3429">
        <w:rPr>
          <w:lang w:val="fr-CH"/>
        </w:rPr>
        <w:t xml:space="preserve"> manière</w:t>
      </w:r>
      <w:r w:rsidR="000542DB" w:rsidRPr="002A3429">
        <w:rPr>
          <w:lang w:val="fr-CH"/>
        </w:rPr>
        <w:t xml:space="preserve"> dont</w:t>
      </w:r>
      <w:r w:rsidR="00923EC1" w:rsidRPr="002A3429">
        <w:rPr>
          <w:lang w:val="fr-CH"/>
        </w:rPr>
        <w:t xml:space="preserve"> </w:t>
      </w:r>
      <w:r w:rsidR="000542DB" w:rsidRPr="002A3429">
        <w:rPr>
          <w:lang w:val="fr-CH"/>
        </w:rPr>
        <w:t>ces cas ont été suivis et des</w:t>
      </w:r>
      <w:r w:rsidR="004A7A92" w:rsidRPr="002A3429">
        <w:rPr>
          <w:lang w:val="fr-CH"/>
        </w:rPr>
        <w:t xml:space="preserve"> réparatio</w:t>
      </w:r>
      <w:r w:rsidR="000542DB" w:rsidRPr="002A3429">
        <w:rPr>
          <w:lang w:val="fr-CH"/>
        </w:rPr>
        <w:t xml:space="preserve">ns </w:t>
      </w:r>
      <w:r w:rsidR="004A7A92" w:rsidRPr="002A3429">
        <w:rPr>
          <w:lang w:val="fr-CH"/>
        </w:rPr>
        <w:t>accordées aux victimes</w:t>
      </w:r>
      <w:r w:rsidR="000542DB" w:rsidRPr="002A3429">
        <w:rPr>
          <w:lang w:val="fr-CH"/>
        </w:rPr>
        <w:t>. Le Comit</w:t>
      </w:r>
      <w:r w:rsidR="00D4180B" w:rsidRPr="002A3429">
        <w:rPr>
          <w:lang w:val="fr-CH"/>
        </w:rPr>
        <w:t>é a appris le faible nombre d’</w:t>
      </w:r>
      <w:r w:rsidR="000542DB" w:rsidRPr="002A3429">
        <w:rPr>
          <w:lang w:val="fr-CH"/>
        </w:rPr>
        <w:t>inspecteurs du travail</w:t>
      </w:r>
      <w:r w:rsidR="00D4180B" w:rsidRPr="002A3429">
        <w:rPr>
          <w:lang w:val="fr-CH"/>
        </w:rPr>
        <w:t xml:space="preserve"> et </w:t>
      </w:r>
      <w:r w:rsidR="000542DB" w:rsidRPr="002A3429">
        <w:rPr>
          <w:lang w:val="fr-CH"/>
        </w:rPr>
        <w:t>l’insuffisanc</w:t>
      </w:r>
      <w:r w:rsidR="000F46AF" w:rsidRPr="002A3429">
        <w:rPr>
          <w:lang w:val="fr-CH"/>
        </w:rPr>
        <w:t xml:space="preserve">e des inspections effectuées. </w:t>
      </w:r>
      <w:r w:rsidR="003A7F99" w:rsidRPr="002A3429">
        <w:rPr>
          <w:lang w:val="fr-CH"/>
        </w:rPr>
        <w:t>M. </w:t>
      </w:r>
      <w:r w:rsidR="000F46AF" w:rsidRPr="002A3429">
        <w:rPr>
          <w:lang w:val="fr-CH"/>
        </w:rPr>
        <w:t>Kedzia</w:t>
      </w:r>
      <w:r w:rsidR="000542DB" w:rsidRPr="002A3429">
        <w:rPr>
          <w:lang w:val="fr-CH"/>
        </w:rPr>
        <w:t xml:space="preserve"> demande s’il en est réellement ainsi et, dans l’affirmative, quelles sont les mesures adoptées pour corriger la situation.</w:t>
      </w:r>
      <w:r w:rsidR="00923EC1" w:rsidRPr="002A3429">
        <w:rPr>
          <w:lang w:val="fr-CH"/>
        </w:rPr>
        <w:t xml:space="preserve"> </w:t>
      </w:r>
    </w:p>
    <w:p w:rsidR="00E12D39" w:rsidRPr="002A3429" w:rsidRDefault="005C77B3" w:rsidP="00655E3F">
      <w:pPr>
        <w:pStyle w:val="SingleTxtG"/>
        <w:rPr>
          <w:b/>
          <w:lang w:val="fr-CH"/>
        </w:rPr>
      </w:pPr>
      <w:r w:rsidRPr="002A3429">
        <w:rPr>
          <w:lang w:val="fr-CH"/>
        </w:rPr>
        <w:t>17.</w:t>
      </w:r>
      <w:r w:rsidRPr="002A3429">
        <w:rPr>
          <w:lang w:val="fr-CH"/>
        </w:rPr>
        <w:tab/>
      </w:r>
      <w:r w:rsidR="000542DB" w:rsidRPr="002A3429">
        <w:rPr>
          <w:lang w:val="fr-CH"/>
        </w:rPr>
        <w:t>Bien</w:t>
      </w:r>
      <w:r w:rsidR="00124F7A" w:rsidRPr="002A3429">
        <w:rPr>
          <w:lang w:val="fr-CH"/>
        </w:rPr>
        <w:t xml:space="preserve"> que le cadre juridique relatif</w:t>
      </w:r>
      <w:r w:rsidR="000542DB" w:rsidRPr="002A3429">
        <w:rPr>
          <w:lang w:val="fr-CH"/>
        </w:rPr>
        <w:t xml:space="preserve"> aux libertés</w:t>
      </w:r>
      <w:r w:rsidR="00124F7A" w:rsidRPr="002A3429">
        <w:rPr>
          <w:lang w:val="fr-CH"/>
        </w:rPr>
        <w:t xml:space="preserve"> et aux droits syndicaux</w:t>
      </w:r>
      <w:r w:rsidR="000542DB" w:rsidRPr="002A3429">
        <w:rPr>
          <w:lang w:val="fr-CH"/>
        </w:rPr>
        <w:t xml:space="preserve"> soit en place, les groupes vulnérables, tels les travailleurs haïtiens, souffrent souvent d’une discrimination réelle en termes d’accès aux syndicats. Les travailleurs migrants sans papier craignent d’adhérer aux syndicats. Les droits syndicaux sont souvent vi</w:t>
      </w:r>
      <w:r w:rsidR="00CE26FC" w:rsidRPr="002A3429">
        <w:rPr>
          <w:lang w:val="fr-CH"/>
        </w:rPr>
        <w:t>olés dans le secteur privé et</w:t>
      </w:r>
      <w:r w:rsidR="00923EC1" w:rsidRPr="002A3429">
        <w:rPr>
          <w:lang w:val="fr-CH"/>
        </w:rPr>
        <w:t xml:space="preserve"> </w:t>
      </w:r>
      <w:r w:rsidR="000542DB" w:rsidRPr="002A3429">
        <w:rPr>
          <w:lang w:val="fr-CH"/>
        </w:rPr>
        <w:t xml:space="preserve">des listes noires de syndicalistes circulent. </w:t>
      </w:r>
      <w:r w:rsidR="00CE26FC" w:rsidRPr="002A3429">
        <w:rPr>
          <w:lang w:val="fr-CH"/>
        </w:rPr>
        <w:t>Ces violations seraient plus fréquentes dans les zones franches où seuls 15</w:t>
      </w:r>
      <w:r w:rsidR="00923EC1" w:rsidRPr="002A3429">
        <w:rPr>
          <w:lang w:val="fr-CH"/>
        </w:rPr>
        <w:t>%</w:t>
      </w:r>
      <w:r w:rsidR="00CE26FC" w:rsidRPr="002A3429">
        <w:rPr>
          <w:lang w:val="fr-CH"/>
        </w:rPr>
        <w:t xml:space="preserve"> des travailleurs</w:t>
      </w:r>
      <w:r w:rsidR="000F46AF" w:rsidRPr="002A3429">
        <w:rPr>
          <w:lang w:val="fr-CH"/>
        </w:rPr>
        <w:t xml:space="preserve"> appartiennent à un syndicat. </w:t>
      </w:r>
      <w:r w:rsidR="003A7F99" w:rsidRPr="002A3429">
        <w:rPr>
          <w:lang w:val="fr-CH"/>
        </w:rPr>
        <w:t>M. </w:t>
      </w:r>
      <w:r w:rsidR="000F46AF" w:rsidRPr="002A3429">
        <w:rPr>
          <w:lang w:val="fr-CH"/>
        </w:rPr>
        <w:t>Kedzia</w:t>
      </w:r>
      <w:r w:rsidR="00CE26FC" w:rsidRPr="002A3429">
        <w:rPr>
          <w:lang w:val="fr-CH"/>
        </w:rPr>
        <w:t xml:space="preserve"> demande quelles sont les mesures adoptées à cet égard. </w:t>
      </w:r>
    </w:p>
    <w:p w:rsidR="00E12D39" w:rsidRPr="002A3429" w:rsidRDefault="005C77B3" w:rsidP="00655E3F">
      <w:pPr>
        <w:pStyle w:val="SingleTxtG"/>
        <w:rPr>
          <w:b/>
          <w:lang w:val="fr-CH"/>
        </w:rPr>
      </w:pPr>
      <w:r w:rsidRPr="002A3429">
        <w:rPr>
          <w:lang w:val="fr-CH"/>
        </w:rPr>
        <w:t>18.</w:t>
      </w:r>
      <w:r w:rsidRPr="002A3429">
        <w:rPr>
          <w:lang w:val="fr-CH"/>
        </w:rPr>
        <w:tab/>
      </w:r>
      <w:r w:rsidR="000A4FFE" w:rsidRPr="002A3429">
        <w:rPr>
          <w:b/>
          <w:lang w:val="fr-CH"/>
        </w:rPr>
        <w:t>M</w:t>
      </w:r>
      <w:r w:rsidR="000A4FFE" w:rsidRPr="00984A31">
        <w:rPr>
          <w:b/>
          <w:vertAlign w:val="superscript"/>
          <w:lang w:val="fr-CH"/>
        </w:rPr>
        <w:t>me</w:t>
      </w:r>
      <w:r w:rsidR="000A4FFE" w:rsidRPr="002A3429">
        <w:rPr>
          <w:b/>
          <w:lang w:val="fr-CH"/>
        </w:rPr>
        <w:t> </w:t>
      </w:r>
      <w:r w:rsidR="00E12D39" w:rsidRPr="002A3429">
        <w:rPr>
          <w:b/>
          <w:lang w:val="fr-CH"/>
        </w:rPr>
        <w:t>Bras Gomes</w:t>
      </w:r>
      <w:r w:rsidR="00E12D39" w:rsidRPr="002A3429">
        <w:rPr>
          <w:lang w:val="fr-CH"/>
        </w:rPr>
        <w:t xml:space="preserve"> </w:t>
      </w:r>
      <w:r w:rsidR="00F33109" w:rsidRPr="002A3429">
        <w:rPr>
          <w:lang w:val="fr-CH"/>
        </w:rPr>
        <w:t>se dit préoccupée par l’</w:t>
      </w:r>
      <w:r w:rsidR="002E478A" w:rsidRPr="002A3429">
        <w:rPr>
          <w:lang w:val="fr-CH"/>
        </w:rPr>
        <w:t>écart existant entre les rémunération</w:t>
      </w:r>
      <w:r w:rsidR="002B7826" w:rsidRPr="002A3429">
        <w:rPr>
          <w:lang w:val="fr-CH"/>
        </w:rPr>
        <w:t>s des hommes et celles</w:t>
      </w:r>
      <w:r w:rsidR="00F33109" w:rsidRPr="002A3429">
        <w:rPr>
          <w:lang w:val="fr-CH"/>
        </w:rPr>
        <w:t xml:space="preserve"> des femmes</w:t>
      </w:r>
      <w:r w:rsidR="00993B26" w:rsidRPr="002A3429">
        <w:rPr>
          <w:lang w:val="fr-CH"/>
        </w:rPr>
        <w:t xml:space="preserve">, </w:t>
      </w:r>
      <w:r w:rsidR="00124F7A" w:rsidRPr="002A3429">
        <w:rPr>
          <w:lang w:val="fr-CH"/>
        </w:rPr>
        <w:t xml:space="preserve">écart </w:t>
      </w:r>
      <w:r w:rsidR="00993B26" w:rsidRPr="002A3429">
        <w:rPr>
          <w:lang w:val="fr-CH"/>
        </w:rPr>
        <w:t>qui augmente</w:t>
      </w:r>
      <w:r w:rsidR="00F33109" w:rsidRPr="002A3429">
        <w:rPr>
          <w:lang w:val="fr-CH"/>
        </w:rPr>
        <w:t xml:space="preserve"> </w:t>
      </w:r>
      <w:r w:rsidR="00124F7A" w:rsidRPr="002A3429">
        <w:rPr>
          <w:lang w:val="fr-CH"/>
        </w:rPr>
        <w:t>avec le</w:t>
      </w:r>
      <w:r w:rsidR="00993B26" w:rsidRPr="002A3429">
        <w:rPr>
          <w:lang w:val="fr-CH"/>
        </w:rPr>
        <w:t xml:space="preserve"> degré de</w:t>
      </w:r>
      <w:r w:rsidR="00C26685" w:rsidRPr="002A3429">
        <w:rPr>
          <w:lang w:val="fr-CH"/>
        </w:rPr>
        <w:t xml:space="preserve"> qualification </w:t>
      </w:r>
      <w:r w:rsidR="002E478A" w:rsidRPr="002A3429">
        <w:rPr>
          <w:lang w:val="fr-CH"/>
        </w:rPr>
        <w:t>professionnelle</w:t>
      </w:r>
      <w:r w:rsidR="000F46AF" w:rsidRPr="002A3429">
        <w:rPr>
          <w:lang w:val="fr-CH"/>
        </w:rPr>
        <w:t>. Elle souhaite savoir comment</w:t>
      </w:r>
      <w:r w:rsidR="00C26685" w:rsidRPr="002A3429">
        <w:rPr>
          <w:lang w:val="fr-CH"/>
        </w:rPr>
        <w:t xml:space="preserve"> le Gouvernem</w:t>
      </w:r>
      <w:r w:rsidR="000F46AF" w:rsidRPr="002A3429">
        <w:rPr>
          <w:lang w:val="fr-CH"/>
        </w:rPr>
        <w:t>ent envisage de</w:t>
      </w:r>
      <w:r w:rsidR="00C26685" w:rsidRPr="002A3429">
        <w:rPr>
          <w:lang w:val="fr-CH"/>
        </w:rPr>
        <w:t xml:space="preserve"> </w:t>
      </w:r>
      <w:r w:rsidR="002B7826" w:rsidRPr="002A3429">
        <w:rPr>
          <w:lang w:val="fr-CH"/>
        </w:rPr>
        <w:t>le réduire</w:t>
      </w:r>
      <w:r w:rsidR="00C26685" w:rsidRPr="002A3429">
        <w:rPr>
          <w:lang w:val="fr-CH"/>
        </w:rPr>
        <w:t>, compte tenu notamment du nombre croissant de femmes diplômées de l’</w:t>
      </w:r>
      <w:r w:rsidR="00993B26" w:rsidRPr="002A3429">
        <w:rPr>
          <w:lang w:val="fr-CH"/>
        </w:rPr>
        <w:t xml:space="preserve">université </w:t>
      </w:r>
      <w:r w:rsidR="00C26685" w:rsidRPr="002A3429">
        <w:rPr>
          <w:lang w:val="fr-CH"/>
        </w:rPr>
        <w:t xml:space="preserve">aptes à exercer des professions qualifiées. Elle demande quelles sont les mesures adoptées pour faire en sorte que les travailleurs employés en permanence dans le secteur informel bénéficient de prestations de sécurité sociale. Elle souhaite également </w:t>
      </w:r>
      <w:r w:rsidR="00C61246" w:rsidRPr="002A3429">
        <w:rPr>
          <w:lang w:val="fr-CH"/>
        </w:rPr>
        <w:t>savoir si les domestiques</w:t>
      </w:r>
      <w:r w:rsidR="00C26685" w:rsidRPr="002A3429">
        <w:rPr>
          <w:lang w:val="fr-CH"/>
        </w:rPr>
        <w:t xml:space="preserve"> sont couverts par le régime</w:t>
      </w:r>
      <w:r w:rsidR="00143EFF" w:rsidRPr="002A3429">
        <w:rPr>
          <w:lang w:val="fr-CH"/>
        </w:rPr>
        <w:t xml:space="preserve"> contributif de sécurité sociale.</w:t>
      </w:r>
      <w:r w:rsidR="00923EC1" w:rsidRPr="002A3429">
        <w:rPr>
          <w:lang w:val="fr-CH"/>
        </w:rPr>
        <w:t xml:space="preserve"> </w:t>
      </w:r>
      <w:r w:rsidR="00143EFF" w:rsidRPr="002A3429">
        <w:rPr>
          <w:lang w:val="fr-CH"/>
        </w:rPr>
        <w:t xml:space="preserve">Une </w:t>
      </w:r>
      <w:r w:rsidR="00D4180B" w:rsidRPr="002A3429">
        <w:rPr>
          <w:lang w:val="fr-CH"/>
        </w:rPr>
        <w:t xml:space="preserve">récente étude </w:t>
      </w:r>
      <w:r w:rsidR="00143EFF" w:rsidRPr="002A3429">
        <w:rPr>
          <w:lang w:val="fr-CH"/>
        </w:rPr>
        <w:t>du Ministère à la condition féminine montre que le travail domestique a augmenté et que cette main-d’œuvre</w:t>
      </w:r>
      <w:r w:rsidR="004D5E9B" w:rsidRPr="002A3429">
        <w:rPr>
          <w:lang w:val="fr-CH"/>
        </w:rPr>
        <w:t xml:space="preserve"> est constituée à 95% de femmes</w:t>
      </w:r>
      <w:r w:rsidR="00143EFF" w:rsidRPr="002A3429">
        <w:rPr>
          <w:lang w:val="fr-CH"/>
        </w:rPr>
        <w:t xml:space="preserve"> </w:t>
      </w:r>
      <w:r w:rsidR="00DC0158" w:rsidRPr="002A3429">
        <w:rPr>
          <w:lang w:val="fr-CH"/>
        </w:rPr>
        <w:t>non</w:t>
      </w:r>
      <w:r w:rsidR="00CE5316" w:rsidRPr="002A3429">
        <w:rPr>
          <w:lang w:val="fr-CH"/>
        </w:rPr>
        <w:t xml:space="preserve"> couvertes par l’assurance maladie. Elle souhaite savoir de quelle manière ces fe</w:t>
      </w:r>
      <w:r w:rsidR="004D5E9B" w:rsidRPr="002A3429">
        <w:rPr>
          <w:lang w:val="fr-CH"/>
        </w:rPr>
        <w:t>mmes bénéficient d’une protection de la</w:t>
      </w:r>
      <w:r w:rsidR="00CE5316" w:rsidRPr="002A3429">
        <w:rPr>
          <w:lang w:val="fr-CH"/>
        </w:rPr>
        <w:t xml:space="preserve"> maternité. </w:t>
      </w:r>
      <w:r w:rsidR="00993B26" w:rsidRPr="002A3429">
        <w:rPr>
          <w:lang w:val="fr-CH"/>
        </w:rPr>
        <w:t xml:space="preserve">Le Comité a été informé </w:t>
      </w:r>
      <w:r w:rsidR="004D5E9B" w:rsidRPr="002A3429">
        <w:rPr>
          <w:lang w:val="fr-CH"/>
        </w:rPr>
        <w:t xml:space="preserve">de l’existence </w:t>
      </w:r>
      <w:r w:rsidR="00993B26" w:rsidRPr="002A3429">
        <w:rPr>
          <w:lang w:val="fr-CH"/>
        </w:rPr>
        <w:t>de</w:t>
      </w:r>
      <w:r w:rsidR="00CE5316" w:rsidRPr="002A3429">
        <w:rPr>
          <w:lang w:val="fr-CH"/>
        </w:rPr>
        <w:t xml:space="preserve"> test</w:t>
      </w:r>
      <w:r w:rsidR="00993B26" w:rsidRPr="002A3429">
        <w:rPr>
          <w:lang w:val="fr-CH"/>
        </w:rPr>
        <w:t>s</w:t>
      </w:r>
      <w:r w:rsidR="00CE5316" w:rsidRPr="002A3429">
        <w:rPr>
          <w:lang w:val="fr-CH"/>
        </w:rPr>
        <w:t xml:space="preserve"> de grossesse obligatoire</w:t>
      </w:r>
      <w:r w:rsidR="00993B26" w:rsidRPr="002A3429">
        <w:rPr>
          <w:lang w:val="fr-CH"/>
        </w:rPr>
        <w:t>s</w:t>
      </w:r>
      <w:r w:rsidR="00CE5316" w:rsidRPr="002A3429">
        <w:rPr>
          <w:lang w:val="fr-CH"/>
        </w:rPr>
        <w:t xml:space="preserve"> pour les </w:t>
      </w:r>
      <w:r w:rsidR="00354CF1" w:rsidRPr="002A3429">
        <w:rPr>
          <w:lang w:val="fr-CH"/>
        </w:rPr>
        <w:t>femmes employées</w:t>
      </w:r>
      <w:r w:rsidR="00CE5316" w:rsidRPr="002A3429">
        <w:rPr>
          <w:lang w:val="fr-CH"/>
        </w:rPr>
        <w:t xml:space="preserve"> dans les zo</w:t>
      </w:r>
      <w:r w:rsidR="00354CF1" w:rsidRPr="002A3429">
        <w:rPr>
          <w:lang w:val="fr-CH"/>
        </w:rPr>
        <w:t>nes franches</w:t>
      </w:r>
      <w:r w:rsidR="00B635D0" w:rsidRPr="002A3429">
        <w:rPr>
          <w:lang w:val="fr-CH"/>
        </w:rPr>
        <w:t xml:space="preserve">. </w:t>
      </w:r>
      <w:r w:rsidR="000A4FFE" w:rsidRPr="002A3429">
        <w:rPr>
          <w:lang w:val="fr-CH"/>
        </w:rPr>
        <w:t>M</w:t>
      </w:r>
      <w:r w:rsidR="000A4FFE" w:rsidRPr="00A72FBE">
        <w:rPr>
          <w:vertAlign w:val="superscript"/>
          <w:lang w:val="fr-CH"/>
        </w:rPr>
        <w:t>me</w:t>
      </w:r>
      <w:r w:rsidR="000A4FFE" w:rsidRPr="002A3429">
        <w:rPr>
          <w:lang w:val="fr-CH"/>
        </w:rPr>
        <w:t> </w:t>
      </w:r>
      <w:r w:rsidR="00B635D0" w:rsidRPr="002A3429">
        <w:rPr>
          <w:lang w:val="fr-CH"/>
        </w:rPr>
        <w:t>Bras Gomes</w:t>
      </w:r>
      <w:r w:rsidR="00CE5316" w:rsidRPr="002A3429">
        <w:rPr>
          <w:lang w:val="fr-CH"/>
        </w:rPr>
        <w:t xml:space="preserve"> demande si cette pratique est réelle et, dans l’affirmative, quelles sont les </w:t>
      </w:r>
      <w:r w:rsidR="00354CF1" w:rsidRPr="002A3429">
        <w:rPr>
          <w:lang w:val="fr-CH"/>
        </w:rPr>
        <w:t>me</w:t>
      </w:r>
      <w:r w:rsidR="00CE5316" w:rsidRPr="002A3429">
        <w:rPr>
          <w:lang w:val="fr-CH"/>
        </w:rPr>
        <w:t xml:space="preserve">sures </w:t>
      </w:r>
      <w:r w:rsidR="002538B8" w:rsidRPr="002A3429">
        <w:rPr>
          <w:lang w:val="fr-CH"/>
        </w:rPr>
        <w:t>adoptée</w:t>
      </w:r>
      <w:r w:rsidR="00354CF1" w:rsidRPr="002A3429">
        <w:rPr>
          <w:lang w:val="fr-CH"/>
        </w:rPr>
        <w:t>s pou</w:t>
      </w:r>
      <w:r w:rsidR="00CE5316" w:rsidRPr="002A3429">
        <w:rPr>
          <w:lang w:val="fr-CH"/>
        </w:rPr>
        <w:t xml:space="preserve">r y mettre un terme. S’agissant du régime subventionné de sécurité sociale, elle demande si </w:t>
      </w:r>
      <w:r w:rsidR="00354CF1" w:rsidRPr="002A3429">
        <w:rPr>
          <w:lang w:val="fr-CH"/>
        </w:rPr>
        <w:t>des mesures conjointes sont prises avec l’</w:t>
      </w:r>
      <w:r w:rsidR="000F46AF" w:rsidRPr="002A3429">
        <w:rPr>
          <w:lang w:val="fr-CH"/>
        </w:rPr>
        <w:t>Organisation internationale du T</w:t>
      </w:r>
      <w:r w:rsidR="00354CF1" w:rsidRPr="002A3429">
        <w:rPr>
          <w:lang w:val="fr-CH"/>
        </w:rPr>
        <w:t xml:space="preserve">ravail (OIT) pour mettre en </w:t>
      </w:r>
      <w:r w:rsidR="002A3429" w:rsidRPr="002A3429">
        <w:rPr>
          <w:lang w:val="fr-CH"/>
        </w:rPr>
        <w:t>œuvre</w:t>
      </w:r>
      <w:r w:rsidR="00354CF1" w:rsidRPr="002A3429">
        <w:rPr>
          <w:lang w:val="fr-CH"/>
        </w:rPr>
        <w:t xml:space="preserve"> l’Initiative pour une protection </w:t>
      </w:r>
      <w:r w:rsidR="00993B26" w:rsidRPr="002A3429">
        <w:rPr>
          <w:lang w:val="fr-CH"/>
        </w:rPr>
        <w:t xml:space="preserve">sociale </w:t>
      </w:r>
      <w:r w:rsidR="00C61246" w:rsidRPr="002A3429">
        <w:rPr>
          <w:lang w:val="fr-CH"/>
        </w:rPr>
        <w:t xml:space="preserve">minimale. </w:t>
      </w:r>
      <w:r w:rsidR="000A4FFE" w:rsidRPr="002A3429">
        <w:rPr>
          <w:lang w:val="fr-CH"/>
        </w:rPr>
        <w:t>M</w:t>
      </w:r>
      <w:r w:rsidR="000A4FFE" w:rsidRPr="00A72FBE">
        <w:rPr>
          <w:vertAlign w:val="superscript"/>
          <w:lang w:val="fr-CH"/>
        </w:rPr>
        <w:t>me</w:t>
      </w:r>
      <w:r w:rsidR="000A4FFE" w:rsidRPr="002A3429">
        <w:rPr>
          <w:lang w:val="fr-CH"/>
        </w:rPr>
        <w:t> </w:t>
      </w:r>
      <w:r w:rsidR="000F46AF" w:rsidRPr="002A3429">
        <w:rPr>
          <w:lang w:val="fr-CH"/>
        </w:rPr>
        <w:t>Bras Gomes</w:t>
      </w:r>
      <w:r w:rsidR="00354CF1" w:rsidRPr="002A3429">
        <w:rPr>
          <w:lang w:val="fr-CH"/>
        </w:rPr>
        <w:t xml:space="preserve"> souhaite connaître les mesures adoptées p</w:t>
      </w:r>
      <w:r w:rsidR="002B7826" w:rsidRPr="002A3429">
        <w:rPr>
          <w:lang w:val="fr-CH"/>
        </w:rPr>
        <w:t>our instaurer</w:t>
      </w:r>
      <w:r w:rsidR="00354CF1" w:rsidRPr="002A3429">
        <w:rPr>
          <w:lang w:val="fr-CH"/>
        </w:rPr>
        <w:t xml:space="preserve"> une allocation vieillesse universelle</w:t>
      </w:r>
      <w:r w:rsidR="002538B8" w:rsidRPr="002A3429">
        <w:rPr>
          <w:lang w:val="fr-CH"/>
        </w:rPr>
        <w:t>,</w:t>
      </w:r>
      <w:r w:rsidR="00354CF1" w:rsidRPr="002A3429">
        <w:rPr>
          <w:lang w:val="fr-CH"/>
        </w:rPr>
        <w:t xml:space="preserve"> et la manière dont les travailleurs du secteur informel pourront en bénéficier.</w:t>
      </w:r>
      <w:r w:rsidR="00923EC1" w:rsidRPr="002A3429">
        <w:rPr>
          <w:lang w:val="fr-CH"/>
        </w:rPr>
        <w:t xml:space="preserve"> </w:t>
      </w:r>
    </w:p>
    <w:p w:rsidR="00E12D39" w:rsidRPr="002A3429" w:rsidRDefault="005C77B3" w:rsidP="00655E3F">
      <w:pPr>
        <w:pStyle w:val="SingleTxtG"/>
        <w:rPr>
          <w:lang w:val="fr-CH"/>
        </w:rPr>
      </w:pPr>
      <w:r w:rsidRPr="002A3429">
        <w:rPr>
          <w:lang w:val="fr-CH"/>
        </w:rPr>
        <w:t>19.</w:t>
      </w:r>
      <w:r w:rsidRPr="002A3429">
        <w:rPr>
          <w:lang w:val="fr-CH"/>
        </w:rPr>
        <w:tab/>
      </w:r>
      <w:r w:rsidR="000A4FFE" w:rsidRPr="002A3429">
        <w:rPr>
          <w:b/>
          <w:lang w:val="fr-CH"/>
        </w:rPr>
        <w:t>M</w:t>
      </w:r>
      <w:r w:rsidR="000A4FFE" w:rsidRPr="00984A31">
        <w:rPr>
          <w:b/>
          <w:vertAlign w:val="superscript"/>
          <w:lang w:val="fr-CH"/>
        </w:rPr>
        <w:t>me</w:t>
      </w:r>
      <w:r w:rsidR="000A4FFE" w:rsidRPr="002A3429">
        <w:rPr>
          <w:b/>
          <w:lang w:val="fr-CH"/>
        </w:rPr>
        <w:t> </w:t>
      </w:r>
      <w:r w:rsidR="00D20015" w:rsidRPr="002A3429">
        <w:rPr>
          <w:b/>
          <w:lang w:val="fr-CH"/>
        </w:rPr>
        <w:t>Bonoan-</w:t>
      </w:r>
      <w:r w:rsidR="00E12D39" w:rsidRPr="002A3429">
        <w:rPr>
          <w:b/>
          <w:lang w:val="fr-CH"/>
        </w:rPr>
        <w:t>Dandan</w:t>
      </w:r>
      <w:r w:rsidR="00E12D39" w:rsidRPr="002A3429">
        <w:rPr>
          <w:lang w:val="fr-CH"/>
        </w:rPr>
        <w:t xml:space="preserve"> </w:t>
      </w:r>
      <w:r w:rsidR="00993B26" w:rsidRPr="002A3429">
        <w:rPr>
          <w:lang w:val="fr-CH"/>
        </w:rPr>
        <w:t>se dit surprise d’apprendre</w:t>
      </w:r>
      <w:r w:rsidR="0049332D" w:rsidRPr="002A3429">
        <w:rPr>
          <w:lang w:val="fr-CH"/>
        </w:rPr>
        <w:t xml:space="preserve"> par</w:t>
      </w:r>
      <w:r w:rsidR="00993B26" w:rsidRPr="002A3429">
        <w:rPr>
          <w:lang w:val="fr-CH"/>
        </w:rPr>
        <w:t xml:space="preserve"> la délégation l’absence de violation des droits des travaille</w:t>
      </w:r>
      <w:r w:rsidR="0049332D" w:rsidRPr="002A3429">
        <w:rPr>
          <w:lang w:val="fr-CH"/>
        </w:rPr>
        <w:t xml:space="preserve">urs étrangers, </w:t>
      </w:r>
      <w:r w:rsidR="00CF0E0E" w:rsidRPr="002A3429">
        <w:rPr>
          <w:lang w:val="fr-CH"/>
        </w:rPr>
        <w:t>compte tenu notamment du fait que</w:t>
      </w:r>
      <w:r w:rsidR="00993B26" w:rsidRPr="002A3429">
        <w:rPr>
          <w:lang w:val="fr-CH"/>
        </w:rPr>
        <w:t xml:space="preserve"> le Comité</w:t>
      </w:r>
      <w:r w:rsidR="00CF0E0E" w:rsidRPr="002A3429">
        <w:rPr>
          <w:lang w:val="fr-CH"/>
        </w:rPr>
        <w:t xml:space="preserve"> a</w:t>
      </w:r>
      <w:r w:rsidR="002B7826" w:rsidRPr="002A3429">
        <w:rPr>
          <w:lang w:val="fr-CH"/>
        </w:rPr>
        <w:t>vait appris le contraire de</w:t>
      </w:r>
      <w:r w:rsidR="00993B26" w:rsidRPr="002A3429">
        <w:rPr>
          <w:lang w:val="fr-CH"/>
        </w:rPr>
        <w:t xml:space="preserve"> sources non gouvernementales. S’agissant de l’</w:t>
      </w:r>
      <w:r w:rsidR="001819D0" w:rsidRPr="002A3429">
        <w:rPr>
          <w:lang w:val="fr-CH"/>
        </w:rPr>
        <w:t>observation énoncée au paragraphe</w:t>
      </w:r>
      <w:r w:rsidR="002A3429">
        <w:rPr>
          <w:lang w:val="fr-CH"/>
        </w:rPr>
        <w:t> </w:t>
      </w:r>
      <w:r w:rsidR="001819D0" w:rsidRPr="002A3429">
        <w:rPr>
          <w:lang w:val="fr-CH"/>
        </w:rPr>
        <w:t>53 du rapport de l’État partie se</w:t>
      </w:r>
      <w:r w:rsidR="000A4FFE" w:rsidRPr="002A3429">
        <w:rPr>
          <w:lang w:val="fr-CH"/>
        </w:rPr>
        <w:t>lon laquelle la perte de 55 000 </w:t>
      </w:r>
      <w:r w:rsidR="001819D0" w:rsidRPr="002A3429">
        <w:rPr>
          <w:lang w:val="fr-CH"/>
        </w:rPr>
        <w:t>emplois dans l’industrie textile a</w:t>
      </w:r>
      <w:r w:rsidR="00CF0E0E" w:rsidRPr="002A3429">
        <w:rPr>
          <w:lang w:val="fr-CH"/>
        </w:rPr>
        <w:t>vait</w:t>
      </w:r>
      <w:r w:rsidR="001819D0" w:rsidRPr="002A3429">
        <w:rPr>
          <w:lang w:val="fr-CH"/>
        </w:rPr>
        <w:t xml:space="preserve"> été compensée par la création de plus de 59 000 nouveaux emplois dans les autres secteurs, elle demande si les travailleurs licenciés de l’industrie textile ont été re</w:t>
      </w:r>
      <w:r w:rsidR="00CF0E0E" w:rsidRPr="002A3429">
        <w:rPr>
          <w:lang w:val="fr-CH"/>
        </w:rPr>
        <w:t>cyclés dans ces nouveaux emplois</w:t>
      </w:r>
      <w:r w:rsidR="002538B8" w:rsidRPr="002A3429">
        <w:rPr>
          <w:lang w:val="fr-CH"/>
        </w:rPr>
        <w:t>,</w:t>
      </w:r>
      <w:r w:rsidR="001819D0" w:rsidRPr="002A3429">
        <w:rPr>
          <w:lang w:val="fr-CH"/>
        </w:rPr>
        <w:t xml:space="preserve"> et</w:t>
      </w:r>
      <w:r w:rsidR="004D5E9B" w:rsidRPr="002A3429">
        <w:rPr>
          <w:lang w:val="fr-CH"/>
        </w:rPr>
        <w:t xml:space="preserve"> combien </w:t>
      </w:r>
      <w:r w:rsidR="000A4FFE" w:rsidRPr="002A3429">
        <w:rPr>
          <w:lang w:val="fr-CH"/>
        </w:rPr>
        <w:t>des 55 000 </w:t>
      </w:r>
      <w:r w:rsidR="001819D0" w:rsidRPr="002A3429">
        <w:rPr>
          <w:lang w:val="fr-CH"/>
        </w:rPr>
        <w:t>travailleurs licenciés ont</w:t>
      </w:r>
      <w:r w:rsidR="00CF0E0E" w:rsidRPr="002A3429">
        <w:rPr>
          <w:lang w:val="fr-CH"/>
        </w:rPr>
        <w:t xml:space="preserve"> </w:t>
      </w:r>
      <w:r w:rsidR="001819D0" w:rsidRPr="002A3429">
        <w:rPr>
          <w:lang w:val="fr-CH"/>
        </w:rPr>
        <w:t xml:space="preserve">été réembauchés. </w:t>
      </w:r>
    </w:p>
    <w:p w:rsidR="00E12D39" w:rsidRPr="002A3429" w:rsidRDefault="005C77B3" w:rsidP="00655E3F">
      <w:pPr>
        <w:pStyle w:val="SingleTxtG"/>
        <w:rPr>
          <w:b/>
          <w:lang w:val="fr-CH"/>
        </w:rPr>
      </w:pPr>
      <w:r w:rsidRPr="002A3429">
        <w:rPr>
          <w:lang w:val="fr-CH"/>
        </w:rPr>
        <w:t>20.</w:t>
      </w:r>
      <w:r w:rsidRPr="002A3429">
        <w:rPr>
          <w:lang w:val="fr-CH"/>
        </w:rPr>
        <w:tab/>
      </w:r>
      <w:r w:rsidR="000A4FFE" w:rsidRPr="002A3429">
        <w:rPr>
          <w:lang w:val="fr-CH"/>
        </w:rPr>
        <w:t>M</w:t>
      </w:r>
      <w:r w:rsidR="000A4FFE" w:rsidRPr="00984A31">
        <w:rPr>
          <w:vertAlign w:val="superscript"/>
          <w:lang w:val="fr-CH"/>
        </w:rPr>
        <w:t>me</w:t>
      </w:r>
      <w:r w:rsidR="000A4FFE" w:rsidRPr="002A3429">
        <w:rPr>
          <w:lang w:val="fr-CH"/>
        </w:rPr>
        <w:t> </w:t>
      </w:r>
      <w:r w:rsidR="00B635D0" w:rsidRPr="002A3429">
        <w:rPr>
          <w:lang w:val="fr-CH"/>
        </w:rPr>
        <w:t>Bonoan-Dandan</w:t>
      </w:r>
      <w:r w:rsidR="004D5E9B" w:rsidRPr="002A3429">
        <w:rPr>
          <w:lang w:val="fr-CH"/>
        </w:rPr>
        <w:t xml:space="preserve"> demande à combien s’élève</w:t>
      </w:r>
      <w:r w:rsidR="001819D0" w:rsidRPr="002A3429">
        <w:rPr>
          <w:lang w:val="fr-CH"/>
        </w:rPr>
        <w:t xml:space="preserve"> </w:t>
      </w:r>
      <w:r w:rsidR="003015D2" w:rsidRPr="002A3429">
        <w:rPr>
          <w:lang w:val="fr-CH"/>
        </w:rPr>
        <w:t xml:space="preserve">le </w:t>
      </w:r>
      <w:r w:rsidR="001819D0" w:rsidRPr="002A3429">
        <w:rPr>
          <w:lang w:val="fr-CH"/>
        </w:rPr>
        <w:t>salaire minimum</w:t>
      </w:r>
      <w:r w:rsidR="0079666B" w:rsidRPr="002A3429">
        <w:rPr>
          <w:lang w:val="fr-CH"/>
        </w:rPr>
        <w:t xml:space="preserve">, le montant de l’allocation </w:t>
      </w:r>
      <w:r w:rsidR="003015D2" w:rsidRPr="002A3429">
        <w:rPr>
          <w:lang w:val="fr-CH"/>
        </w:rPr>
        <w:t>de subsistance de base et</w:t>
      </w:r>
      <w:r w:rsidR="0079666B" w:rsidRPr="002A3429">
        <w:rPr>
          <w:lang w:val="fr-CH"/>
        </w:rPr>
        <w:t xml:space="preserve"> celui nécessaire à des</w:t>
      </w:r>
      <w:r w:rsidR="003015D2" w:rsidRPr="002A3429">
        <w:rPr>
          <w:lang w:val="fr-CH"/>
        </w:rPr>
        <w:t xml:space="preserve"> </w:t>
      </w:r>
      <w:r w:rsidR="0079666B" w:rsidRPr="002A3429">
        <w:rPr>
          <w:lang w:val="fr-CH"/>
        </w:rPr>
        <w:t xml:space="preserve">conditions </w:t>
      </w:r>
      <w:r w:rsidR="003015D2" w:rsidRPr="002A3429">
        <w:rPr>
          <w:lang w:val="fr-CH"/>
        </w:rPr>
        <w:t>de vie décent</w:t>
      </w:r>
      <w:r w:rsidR="0079666B" w:rsidRPr="002A3429">
        <w:rPr>
          <w:lang w:val="fr-CH"/>
        </w:rPr>
        <w:t>es</w:t>
      </w:r>
      <w:r w:rsidR="003015D2" w:rsidRPr="002A3429">
        <w:rPr>
          <w:lang w:val="fr-CH"/>
        </w:rPr>
        <w:t>. Quel</w:t>
      </w:r>
      <w:r w:rsidR="00AC157D" w:rsidRPr="002A3429">
        <w:rPr>
          <w:lang w:val="fr-CH"/>
        </w:rPr>
        <w:t>le</w:t>
      </w:r>
      <w:r w:rsidR="00B635D0" w:rsidRPr="002A3429">
        <w:rPr>
          <w:lang w:val="fr-CH"/>
        </w:rPr>
        <w:t xml:space="preserve"> est l’incidence de l’A</w:t>
      </w:r>
      <w:r w:rsidR="003015D2" w:rsidRPr="002A3429">
        <w:rPr>
          <w:lang w:val="fr-CH"/>
        </w:rPr>
        <w:t>ccord de libre-échange République dominicaine</w:t>
      </w:r>
      <w:r w:rsidR="004D5E9B" w:rsidRPr="002A3429">
        <w:rPr>
          <w:lang w:val="fr-CH"/>
        </w:rPr>
        <w:t xml:space="preserve"> </w:t>
      </w:r>
      <w:r w:rsidR="000A4FFE" w:rsidRPr="002A3429">
        <w:rPr>
          <w:lang w:val="fr-CH"/>
        </w:rPr>
        <w:t>–</w:t>
      </w:r>
      <w:r w:rsidR="004D5E9B" w:rsidRPr="002A3429">
        <w:rPr>
          <w:lang w:val="fr-CH"/>
        </w:rPr>
        <w:t xml:space="preserve"> </w:t>
      </w:r>
      <w:r w:rsidR="003015D2" w:rsidRPr="002A3429">
        <w:rPr>
          <w:lang w:val="fr-CH"/>
        </w:rPr>
        <w:t>Amérique</w:t>
      </w:r>
      <w:r w:rsidR="000A4FFE" w:rsidRPr="002A3429">
        <w:rPr>
          <w:lang w:val="fr-CH"/>
        </w:rPr>
        <w:t xml:space="preserve"> </w:t>
      </w:r>
      <w:r w:rsidR="003015D2" w:rsidRPr="002A3429">
        <w:rPr>
          <w:lang w:val="fr-CH"/>
        </w:rPr>
        <w:t>centrale</w:t>
      </w:r>
      <w:r w:rsidR="004D5E9B" w:rsidRPr="002A3429">
        <w:rPr>
          <w:lang w:val="fr-CH"/>
        </w:rPr>
        <w:t xml:space="preserve"> </w:t>
      </w:r>
      <w:r w:rsidR="000A4FFE" w:rsidRPr="002A3429">
        <w:rPr>
          <w:lang w:val="fr-CH"/>
        </w:rPr>
        <w:t>–</w:t>
      </w:r>
      <w:r w:rsidR="004D5E9B" w:rsidRPr="002A3429">
        <w:rPr>
          <w:lang w:val="fr-CH"/>
        </w:rPr>
        <w:t xml:space="preserve"> </w:t>
      </w:r>
      <w:r w:rsidR="00AC157D" w:rsidRPr="002A3429">
        <w:rPr>
          <w:lang w:val="fr-CH"/>
        </w:rPr>
        <w:t>É</w:t>
      </w:r>
      <w:r w:rsidR="003015D2" w:rsidRPr="002A3429">
        <w:rPr>
          <w:lang w:val="fr-CH"/>
        </w:rPr>
        <w:t>tats</w:t>
      </w:r>
      <w:r w:rsidR="000A4FFE" w:rsidRPr="002A3429">
        <w:rPr>
          <w:lang w:val="fr-CH"/>
        </w:rPr>
        <w:t xml:space="preserve"> </w:t>
      </w:r>
      <w:r w:rsidR="003015D2" w:rsidRPr="002A3429">
        <w:rPr>
          <w:lang w:val="fr-CH"/>
        </w:rPr>
        <w:t xml:space="preserve">Unis sur </w:t>
      </w:r>
      <w:r w:rsidR="00AC157D" w:rsidRPr="002A3429">
        <w:rPr>
          <w:lang w:val="fr-CH"/>
        </w:rPr>
        <w:t>la capacité de l’État à remplir ses obligations au titre des article</w:t>
      </w:r>
      <w:r w:rsidR="0049332D" w:rsidRPr="002A3429">
        <w:rPr>
          <w:lang w:val="fr-CH"/>
        </w:rPr>
        <w:t>s</w:t>
      </w:r>
      <w:r w:rsidR="000A4FFE" w:rsidRPr="002A3429">
        <w:rPr>
          <w:lang w:val="fr-CH"/>
        </w:rPr>
        <w:t> </w:t>
      </w:r>
      <w:r w:rsidR="00AC157D" w:rsidRPr="002A3429">
        <w:rPr>
          <w:lang w:val="fr-CH"/>
        </w:rPr>
        <w:t xml:space="preserve">6 à 9 du Pacte? </w:t>
      </w:r>
      <w:r w:rsidR="0049332D" w:rsidRPr="002A3429">
        <w:rPr>
          <w:lang w:val="fr-CH"/>
        </w:rPr>
        <w:t>Le Comité a a</w:t>
      </w:r>
      <w:r w:rsidR="0079666B" w:rsidRPr="002A3429">
        <w:rPr>
          <w:lang w:val="fr-CH"/>
        </w:rPr>
        <w:t>ppris que les zones franches avaient</w:t>
      </w:r>
      <w:r w:rsidR="0049332D" w:rsidRPr="002A3429">
        <w:rPr>
          <w:lang w:val="fr-CH"/>
        </w:rPr>
        <w:t xml:space="preserve"> été sévèr</w:t>
      </w:r>
      <w:r w:rsidR="00DC0158" w:rsidRPr="002A3429">
        <w:rPr>
          <w:lang w:val="fr-CH"/>
        </w:rPr>
        <w:t xml:space="preserve">ement touchées par la définition </w:t>
      </w:r>
      <w:r w:rsidR="0049332D" w:rsidRPr="002A3429">
        <w:rPr>
          <w:lang w:val="fr-CH"/>
        </w:rPr>
        <w:t>de quotas et que plus de 70 000</w:t>
      </w:r>
      <w:r w:rsidR="002A3429">
        <w:rPr>
          <w:lang w:val="fr-CH"/>
        </w:rPr>
        <w:t> </w:t>
      </w:r>
      <w:r w:rsidR="00CF0E0E" w:rsidRPr="002A3429">
        <w:rPr>
          <w:lang w:val="fr-CH"/>
        </w:rPr>
        <w:t>emplois avaient</w:t>
      </w:r>
      <w:r w:rsidR="0049332D" w:rsidRPr="002A3429">
        <w:rPr>
          <w:lang w:val="fr-CH"/>
        </w:rPr>
        <w:t xml:space="preserve"> été perdus. Les travailleurs ont fait l’</w:t>
      </w:r>
      <w:r w:rsidR="00CF0E0E" w:rsidRPr="002A3429">
        <w:rPr>
          <w:lang w:val="fr-CH"/>
        </w:rPr>
        <w:t>objet de licenciements abusif</w:t>
      </w:r>
      <w:r w:rsidR="0049332D" w:rsidRPr="002A3429">
        <w:rPr>
          <w:lang w:val="fr-CH"/>
        </w:rPr>
        <w:t xml:space="preserve">s, de non-paiement des heures supplémentaires et de violations de leurs droits à la liberté d’association et à la négociation collective. </w:t>
      </w:r>
      <w:r w:rsidR="000A4FFE" w:rsidRPr="002A3429">
        <w:rPr>
          <w:lang w:val="fr-CH"/>
        </w:rPr>
        <w:t>M</w:t>
      </w:r>
      <w:r w:rsidR="000A4FFE" w:rsidRPr="00A72FBE">
        <w:rPr>
          <w:vertAlign w:val="superscript"/>
          <w:lang w:val="fr-CH"/>
        </w:rPr>
        <w:t>me</w:t>
      </w:r>
      <w:r w:rsidR="000A4FFE" w:rsidRPr="002A3429">
        <w:rPr>
          <w:lang w:val="fr-CH"/>
        </w:rPr>
        <w:t> </w:t>
      </w:r>
      <w:r w:rsidR="0049332D" w:rsidRPr="002A3429">
        <w:rPr>
          <w:lang w:val="fr-CH"/>
        </w:rPr>
        <w:t>Bonoan-Danda</w:t>
      </w:r>
      <w:r w:rsidR="000B6500" w:rsidRPr="002A3429">
        <w:rPr>
          <w:lang w:val="fr-CH"/>
        </w:rPr>
        <w:t>n</w:t>
      </w:r>
      <w:r w:rsidR="0049332D" w:rsidRPr="002A3429">
        <w:rPr>
          <w:lang w:val="fr-CH"/>
        </w:rPr>
        <w:t xml:space="preserve"> demande s’il s’agit-là d’une conséquence de l’</w:t>
      </w:r>
      <w:r w:rsidR="00CF0E0E" w:rsidRPr="002A3429">
        <w:rPr>
          <w:lang w:val="fr-CH"/>
        </w:rPr>
        <w:t>accord de libre</w:t>
      </w:r>
      <w:r w:rsidR="000B6500" w:rsidRPr="002A3429">
        <w:rPr>
          <w:lang w:val="fr-CH"/>
        </w:rPr>
        <w:t>-</w:t>
      </w:r>
      <w:r w:rsidR="00CF0E0E" w:rsidRPr="002A3429">
        <w:rPr>
          <w:lang w:val="fr-CH"/>
        </w:rPr>
        <w:t>échange susmentionné.</w:t>
      </w:r>
      <w:r w:rsidR="0049332D" w:rsidRPr="002A3429">
        <w:rPr>
          <w:lang w:val="fr-CH"/>
        </w:rPr>
        <w:t xml:space="preserve"> </w:t>
      </w:r>
    </w:p>
    <w:p w:rsidR="00E050B1" w:rsidRPr="002A3429" w:rsidRDefault="005C77B3" w:rsidP="00655E3F">
      <w:pPr>
        <w:pStyle w:val="SingleTxtG"/>
        <w:rPr>
          <w:lang w:val="fr-CH"/>
        </w:rPr>
      </w:pPr>
      <w:r w:rsidRPr="002A3429">
        <w:rPr>
          <w:lang w:val="fr-CH"/>
        </w:rPr>
        <w:t>21.</w:t>
      </w:r>
      <w:r w:rsidRPr="002A3429">
        <w:rPr>
          <w:lang w:val="fr-CH"/>
        </w:rPr>
        <w:tab/>
      </w:r>
      <w:r w:rsidR="003A7F99" w:rsidRPr="002A3429">
        <w:rPr>
          <w:b/>
          <w:lang w:val="fr-CH"/>
        </w:rPr>
        <w:t>M. </w:t>
      </w:r>
      <w:r w:rsidR="00E12D39" w:rsidRPr="002A3429">
        <w:rPr>
          <w:b/>
          <w:lang w:val="fr-CH"/>
        </w:rPr>
        <w:t>Sadi</w:t>
      </w:r>
      <w:r w:rsidR="00E12D39" w:rsidRPr="002A3429">
        <w:rPr>
          <w:lang w:val="fr-CH"/>
        </w:rPr>
        <w:t xml:space="preserve"> </w:t>
      </w:r>
      <w:r w:rsidR="00CF0E0E" w:rsidRPr="002A3429">
        <w:rPr>
          <w:lang w:val="fr-CH"/>
        </w:rPr>
        <w:t xml:space="preserve">s’enquiert des critères employés par la commission salariale nationale tripartite pour fixer le salaire minimum. Il s’inquiète du fait </w:t>
      </w:r>
      <w:r w:rsidR="007E4536" w:rsidRPr="002A3429">
        <w:rPr>
          <w:lang w:val="fr-CH"/>
        </w:rPr>
        <w:t>que plusieurs caté</w:t>
      </w:r>
      <w:r w:rsidR="00E050B1" w:rsidRPr="002A3429">
        <w:rPr>
          <w:lang w:val="fr-CH"/>
        </w:rPr>
        <w:t xml:space="preserve">gories de travailleurs du secteur privé perçoivent moins que le salaire minimum et </w:t>
      </w:r>
      <w:r w:rsidR="0079666B" w:rsidRPr="002A3429">
        <w:rPr>
          <w:lang w:val="fr-CH"/>
        </w:rPr>
        <w:t xml:space="preserve">il </w:t>
      </w:r>
      <w:r w:rsidR="00E050B1" w:rsidRPr="002A3429">
        <w:rPr>
          <w:lang w:val="fr-CH"/>
        </w:rPr>
        <w:t>aimerait savoir ce qui est fait pour corriger cette situation. Il est spécialement préoccup</w:t>
      </w:r>
      <w:r w:rsidR="008B75AE" w:rsidRPr="002A3429">
        <w:rPr>
          <w:lang w:val="fr-CH"/>
        </w:rPr>
        <w:t>é par la question</w:t>
      </w:r>
      <w:r w:rsidR="00E050B1" w:rsidRPr="002A3429">
        <w:rPr>
          <w:lang w:val="fr-CH"/>
        </w:rPr>
        <w:t xml:space="preserve"> </w:t>
      </w:r>
      <w:r w:rsidR="000B6500" w:rsidRPr="002A3429">
        <w:rPr>
          <w:lang w:val="fr-CH"/>
        </w:rPr>
        <w:t xml:space="preserve">du </w:t>
      </w:r>
      <w:r w:rsidR="00E050B1" w:rsidRPr="002A3429">
        <w:rPr>
          <w:lang w:val="fr-CH"/>
        </w:rPr>
        <w:t>travail des enfants et en particu</w:t>
      </w:r>
      <w:r w:rsidR="000B6500" w:rsidRPr="002A3429">
        <w:rPr>
          <w:lang w:val="fr-CH"/>
        </w:rPr>
        <w:t>lier, par celle des enfants haïtiens que</w:t>
      </w:r>
      <w:r w:rsidR="00E050B1" w:rsidRPr="002A3429">
        <w:rPr>
          <w:lang w:val="fr-CH"/>
        </w:rPr>
        <w:t xml:space="preserve"> des Dominicains</w:t>
      </w:r>
      <w:r w:rsidR="00923EC1" w:rsidRPr="002A3429">
        <w:rPr>
          <w:lang w:val="fr-CH"/>
        </w:rPr>
        <w:t xml:space="preserve"> </w:t>
      </w:r>
      <w:r w:rsidR="000B6500" w:rsidRPr="002A3429">
        <w:rPr>
          <w:lang w:val="fr-CH"/>
        </w:rPr>
        <w:t>adoptent</w:t>
      </w:r>
      <w:r w:rsidR="00B60E42" w:rsidRPr="002A3429">
        <w:rPr>
          <w:lang w:val="fr-CH"/>
        </w:rPr>
        <w:t xml:space="preserve"> pour en faire des employés de maison</w:t>
      </w:r>
      <w:r w:rsidR="00E050B1" w:rsidRPr="002A3429">
        <w:rPr>
          <w:lang w:val="fr-CH"/>
        </w:rPr>
        <w:t>. Cela ne frôle-t-il pas l’esclavage?</w:t>
      </w:r>
      <w:r w:rsidR="00923EC1" w:rsidRPr="002A3429">
        <w:rPr>
          <w:lang w:val="fr-CH"/>
        </w:rPr>
        <w:t xml:space="preserve"> </w:t>
      </w:r>
    </w:p>
    <w:p w:rsidR="00E82082" w:rsidRPr="002A3429" w:rsidRDefault="005C77B3" w:rsidP="00655E3F">
      <w:pPr>
        <w:pStyle w:val="SingleTxtG"/>
        <w:rPr>
          <w:lang w:val="fr-CH"/>
        </w:rPr>
      </w:pPr>
      <w:r w:rsidRPr="002A3429">
        <w:rPr>
          <w:lang w:val="fr-CH"/>
        </w:rPr>
        <w:t>22.</w:t>
      </w:r>
      <w:r w:rsidRPr="002A3429">
        <w:rPr>
          <w:lang w:val="fr-CH"/>
        </w:rPr>
        <w:tab/>
      </w:r>
      <w:r w:rsidR="003A7F99" w:rsidRPr="002A3429">
        <w:rPr>
          <w:b/>
          <w:lang w:val="fr-CH"/>
        </w:rPr>
        <w:t>M. </w:t>
      </w:r>
      <w:r w:rsidR="00E12D39" w:rsidRPr="002A3429">
        <w:rPr>
          <w:b/>
          <w:lang w:val="fr-CH"/>
        </w:rPr>
        <w:t>Puig</w:t>
      </w:r>
      <w:r w:rsidR="00E050B1" w:rsidRPr="002A3429">
        <w:rPr>
          <w:lang w:val="fr-CH"/>
        </w:rPr>
        <w:t xml:space="preserve"> (République dominicaine</w:t>
      </w:r>
      <w:r w:rsidR="00E12D39" w:rsidRPr="002A3429">
        <w:rPr>
          <w:lang w:val="fr-CH"/>
        </w:rPr>
        <w:t xml:space="preserve">) </w:t>
      </w:r>
      <w:r w:rsidR="00E050B1" w:rsidRPr="002A3429">
        <w:rPr>
          <w:lang w:val="fr-CH"/>
        </w:rPr>
        <w:t xml:space="preserve">dit que 56% </w:t>
      </w:r>
      <w:r w:rsidR="00E82082" w:rsidRPr="002A3429">
        <w:rPr>
          <w:lang w:val="fr-CH"/>
        </w:rPr>
        <w:t>de l</w:t>
      </w:r>
      <w:r w:rsidR="00E050B1" w:rsidRPr="002A3429">
        <w:rPr>
          <w:lang w:val="fr-CH"/>
        </w:rPr>
        <w:t>a main d’</w:t>
      </w:r>
      <w:r w:rsidR="00572FF6" w:rsidRPr="002A3429">
        <w:rPr>
          <w:lang w:val="fr-CH"/>
        </w:rPr>
        <w:t>œuvre</w:t>
      </w:r>
      <w:r w:rsidR="00E050B1" w:rsidRPr="002A3429">
        <w:rPr>
          <w:lang w:val="fr-CH"/>
        </w:rPr>
        <w:t xml:space="preserve"> en</w:t>
      </w:r>
      <w:r w:rsidR="0098650B" w:rsidRPr="002A3429">
        <w:rPr>
          <w:lang w:val="fr-CH"/>
        </w:rPr>
        <w:t xml:space="preserve"> R</w:t>
      </w:r>
      <w:r w:rsidR="00E050B1" w:rsidRPr="002A3429">
        <w:rPr>
          <w:lang w:val="fr-CH"/>
        </w:rPr>
        <w:t xml:space="preserve">épublique dominicaine travaille dans le secteur informel, lequel inclut également les travailleurs indépendants. </w:t>
      </w:r>
      <w:r w:rsidR="00E82082" w:rsidRPr="002A3429">
        <w:rPr>
          <w:lang w:val="fr-CH"/>
        </w:rPr>
        <w:t>Comme ces derniers</w:t>
      </w:r>
      <w:r w:rsidR="0098650B" w:rsidRPr="002A3429">
        <w:rPr>
          <w:lang w:val="fr-CH"/>
        </w:rPr>
        <w:t xml:space="preserve"> n’ont pas de rémunération fixe, il est difficile de leur garantir l’accès à la sécurité sociale. Il est également difficile pour l’État de s’assurer qu’ils paient des impôts. Chaque année, 100 000</w:t>
      </w:r>
      <w:r w:rsidR="002A3429">
        <w:rPr>
          <w:lang w:val="fr-CH"/>
        </w:rPr>
        <w:t> </w:t>
      </w:r>
      <w:r w:rsidR="0098650B" w:rsidRPr="002A3429">
        <w:rPr>
          <w:lang w:val="fr-CH"/>
        </w:rPr>
        <w:t>jeunes entrent sur le marché du travail en République dominicaine et, malgré la croissance économique, la création d’emplois ne suf</w:t>
      </w:r>
      <w:r w:rsidR="007E4536" w:rsidRPr="002A3429">
        <w:rPr>
          <w:lang w:val="fr-CH"/>
        </w:rPr>
        <w:t>fit pas à tous les intégrer à</w:t>
      </w:r>
      <w:r w:rsidR="0098650B" w:rsidRPr="002A3429">
        <w:rPr>
          <w:lang w:val="fr-CH"/>
        </w:rPr>
        <w:t xml:space="preserve"> la main-d’œuvre. Pour maintenir </w:t>
      </w:r>
      <w:r w:rsidR="00CD0EA6" w:rsidRPr="002A3429">
        <w:rPr>
          <w:lang w:val="fr-CH"/>
        </w:rPr>
        <w:t>simplement l</w:t>
      </w:r>
      <w:r w:rsidR="0098650B" w:rsidRPr="002A3429">
        <w:rPr>
          <w:lang w:val="fr-CH"/>
        </w:rPr>
        <w:t>e taux de chômage à son niveau actuel, le produit intérieur brut (PIB) devra augmenter de 4% par an. En outre, l’arrivée continue de travailleurs sans papier en provenance d’Haïti exerce une pression à la baisse sur les salaires. Parallèlement à la conception de politiques actives en matière d’emploi, une stratégie nationale d</w:t>
      </w:r>
      <w:r w:rsidR="00E82082" w:rsidRPr="002A3429">
        <w:rPr>
          <w:lang w:val="fr-CH"/>
        </w:rPr>
        <w:t>e développement est élaborée</w:t>
      </w:r>
      <w:r w:rsidR="003A7F99" w:rsidRPr="002A3429">
        <w:rPr>
          <w:lang w:val="fr-CH"/>
        </w:rPr>
        <w:t>;</w:t>
      </w:r>
      <w:r w:rsidR="00E82082" w:rsidRPr="002A3429">
        <w:rPr>
          <w:lang w:val="fr-CH"/>
        </w:rPr>
        <w:t xml:space="preserve"> elle</w:t>
      </w:r>
      <w:r w:rsidR="0098650B" w:rsidRPr="002A3429">
        <w:rPr>
          <w:lang w:val="fr-CH"/>
        </w:rPr>
        <w:t xml:space="preserve"> sera mise en œuvre au cours des 20 prochaines années en fonction de</w:t>
      </w:r>
      <w:r w:rsidR="00E82082" w:rsidRPr="002A3429">
        <w:rPr>
          <w:lang w:val="fr-CH"/>
        </w:rPr>
        <w:t>s évaluations ré</w:t>
      </w:r>
      <w:r w:rsidR="0098650B" w:rsidRPr="002A3429">
        <w:rPr>
          <w:lang w:val="fr-CH"/>
        </w:rPr>
        <w:t>a</w:t>
      </w:r>
      <w:r w:rsidR="00E82082" w:rsidRPr="002A3429">
        <w:rPr>
          <w:lang w:val="fr-CH"/>
        </w:rPr>
        <w:t>l</w:t>
      </w:r>
      <w:r w:rsidR="0098650B" w:rsidRPr="002A3429">
        <w:rPr>
          <w:lang w:val="fr-CH"/>
        </w:rPr>
        <w:t xml:space="preserve">isées par le Centre </w:t>
      </w:r>
      <w:r w:rsidR="00E82082" w:rsidRPr="002A3429">
        <w:rPr>
          <w:lang w:val="fr-CH"/>
        </w:rPr>
        <w:t xml:space="preserve">de contrôle du travail, </w:t>
      </w:r>
      <w:r w:rsidR="00700A06" w:rsidRPr="002A3429">
        <w:rPr>
          <w:lang w:val="fr-CH"/>
        </w:rPr>
        <w:t>qui a commencé à</w:t>
      </w:r>
      <w:r w:rsidR="00E82082" w:rsidRPr="002A3429">
        <w:rPr>
          <w:lang w:val="fr-CH"/>
        </w:rPr>
        <w:t xml:space="preserve"> analyser les tendances en matière d’emploi.</w:t>
      </w:r>
    </w:p>
    <w:p w:rsidR="00700A06" w:rsidRPr="002A3429" w:rsidRDefault="005C77B3" w:rsidP="00655E3F">
      <w:pPr>
        <w:pStyle w:val="SingleTxtG"/>
        <w:rPr>
          <w:lang w:val="fr-CH"/>
        </w:rPr>
      </w:pPr>
      <w:r w:rsidRPr="002A3429">
        <w:rPr>
          <w:lang w:val="fr-CH"/>
        </w:rPr>
        <w:t>23.</w:t>
      </w:r>
      <w:r w:rsidRPr="002A3429">
        <w:rPr>
          <w:lang w:val="fr-CH"/>
        </w:rPr>
        <w:tab/>
      </w:r>
      <w:r w:rsidR="00E82082" w:rsidRPr="002A3429">
        <w:rPr>
          <w:lang w:val="fr-CH"/>
        </w:rPr>
        <w:t>La plupart des entreprises texti</w:t>
      </w:r>
      <w:r w:rsidR="00B60E42" w:rsidRPr="002A3429">
        <w:rPr>
          <w:lang w:val="fr-CH"/>
        </w:rPr>
        <w:t>les sont installées</w:t>
      </w:r>
      <w:r w:rsidR="00E82082" w:rsidRPr="002A3429">
        <w:rPr>
          <w:lang w:val="fr-CH"/>
        </w:rPr>
        <w:t xml:space="preserve"> dans les zones franches. Le nombre des travailleurs emp</w:t>
      </w:r>
      <w:r w:rsidR="00700A06" w:rsidRPr="002A3429">
        <w:rPr>
          <w:lang w:val="fr-CH"/>
        </w:rPr>
        <w:t>loyés dans ces zones a atteint</w:t>
      </w:r>
      <w:r w:rsidR="00E82082" w:rsidRPr="002A3429">
        <w:rPr>
          <w:lang w:val="fr-CH"/>
        </w:rPr>
        <w:t xml:space="preserve"> près de 200 000 en 2003 et il a ensuite chuté de plus de 70 000 dans les cinq années suivantes, du fait </w:t>
      </w:r>
      <w:r w:rsidR="008B75AE" w:rsidRPr="002A3429">
        <w:rPr>
          <w:lang w:val="fr-CH"/>
        </w:rPr>
        <w:t>de l’évolution</w:t>
      </w:r>
      <w:r w:rsidR="00700A06" w:rsidRPr="002A3429">
        <w:rPr>
          <w:lang w:val="fr-CH"/>
        </w:rPr>
        <w:t xml:space="preserve"> des marchés mon</w:t>
      </w:r>
      <w:r w:rsidR="00E82082" w:rsidRPr="002A3429">
        <w:rPr>
          <w:lang w:val="fr-CH"/>
        </w:rPr>
        <w:t>d</w:t>
      </w:r>
      <w:r w:rsidR="00700A06" w:rsidRPr="002A3429">
        <w:rPr>
          <w:lang w:val="fr-CH"/>
        </w:rPr>
        <w:t>iaux du textile</w:t>
      </w:r>
      <w:r w:rsidR="00E82082" w:rsidRPr="002A3429">
        <w:rPr>
          <w:lang w:val="fr-CH"/>
        </w:rPr>
        <w:t>. S</w:t>
      </w:r>
      <w:r w:rsidR="00700A06" w:rsidRPr="002A3429">
        <w:rPr>
          <w:lang w:val="fr-CH"/>
        </w:rPr>
        <w:t>ur un tot</w:t>
      </w:r>
      <w:r w:rsidR="00E82082" w:rsidRPr="002A3429">
        <w:rPr>
          <w:lang w:val="fr-CH"/>
        </w:rPr>
        <w:t>al de 124 000</w:t>
      </w:r>
      <w:r w:rsidR="002A3429">
        <w:rPr>
          <w:lang w:val="fr-CH"/>
        </w:rPr>
        <w:t> </w:t>
      </w:r>
      <w:r w:rsidR="00E82082" w:rsidRPr="002A3429">
        <w:rPr>
          <w:lang w:val="fr-CH"/>
        </w:rPr>
        <w:t>travailleurs actuell</w:t>
      </w:r>
      <w:r w:rsidR="00700A06" w:rsidRPr="002A3429">
        <w:rPr>
          <w:lang w:val="fr-CH"/>
        </w:rPr>
        <w:t xml:space="preserve">ement employés dans les zones </w:t>
      </w:r>
      <w:r w:rsidR="00E82082" w:rsidRPr="002A3429">
        <w:rPr>
          <w:lang w:val="fr-CH"/>
        </w:rPr>
        <w:t>franches, le p</w:t>
      </w:r>
      <w:r w:rsidR="00700A06" w:rsidRPr="002A3429">
        <w:rPr>
          <w:lang w:val="fr-CH"/>
        </w:rPr>
        <w:t>o</w:t>
      </w:r>
      <w:r w:rsidR="00E82082" w:rsidRPr="002A3429">
        <w:rPr>
          <w:lang w:val="fr-CH"/>
        </w:rPr>
        <w:t>urcentage de travailleurs du textile a diminué</w:t>
      </w:r>
      <w:r w:rsidR="00700A06" w:rsidRPr="002A3429">
        <w:rPr>
          <w:lang w:val="fr-CH"/>
        </w:rPr>
        <w:t>,</w:t>
      </w:r>
      <w:r w:rsidR="00E82082" w:rsidRPr="002A3429">
        <w:rPr>
          <w:lang w:val="fr-CH"/>
        </w:rPr>
        <w:t xml:space="preserve"> tandis que le</w:t>
      </w:r>
      <w:r w:rsidR="007E4536" w:rsidRPr="002A3429">
        <w:rPr>
          <w:lang w:val="fr-CH"/>
        </w:rPr>
        <w:t xml:space="preserve"> nombre de</w:t>
      </w:r>
      <w:r w:rsidR="00700A06" w:rsidRPr="002A3429">
        <w:rPr>
          <w:lang w:val="fr-CH"/>
        </w:rPr>
        <w:t xml:space="preserve"> travailleurs employés dans d’autres secteurs, tels les biens électroniques et la chaussure, a augmenté.</w:t>
      </w:r>
      <w:r w:rsidR="00923EC1" w:rsidRPr="002A3429">
        <w:rPr>
          <w:lang w:val="fr-CH"/>
        </w:rPr>
        <w:t xml:space="preserve"> </w:t>
      </w:r>
    </w:p>
    <w:p w:rsidR="00E12D39" w:rsidRPr="002A3429" w:rsidRDefault="005C77B3" w:rsidP="00655E3F">
      <w:pPr>
        <w:pStyle w:val="SingleTxtG"/>
        <w:rPr>
          <w:lang w:val="fr-CH"/>
        </w:rPr>
      </w:pPr>
      <w:r w:rsidRPr="002A3429">
        <w:rPr>
          <w:lang w:val="fr-CH"/>
        </w:rPr>
        <w:t>24.</w:t>
      </w:r>
      <w:r w:rsidRPr="002A3429">
        <w:rPr>
          <w:lang w:val="fr-CH"/>
        </w:rPr>
        <w:tab/>
      </w:r>
      <w:r w:rsidR="00700A06" w:rsidRPr="002A3429">
        <w:rPr>
          <w:lang w:val="fr-CH"/>
        </w:rPr>
        <w:t>L</w:t>
      </w:r>
      <w:r w:rsidR="00E12D39" w:rsidRPr="002A3429">
        <w:rPr>
          <w:lang w:val="fr-CH"/>
        </w:rPr>
        <w:t>e Go</w:t>
      </w:r>
      <w:r w:rsidR="00700A06" w:rsidRPr="002A3429">
        <w:rPr>
          <w:lang w:val="fr-CH"/>
        </w:rPr>
        <w:t>u</w:t>
      </w:r>
      <w:r w:rsidR="00E12D39" w:rsidRPr="002A3429">
        <w:rPr>
          <w:lang w:val="fr-CH"/>
        </w:rPr>
        <w:t>vern</w:t>
      </w:r>
      <w:r w:rsidR="00700A06" w:rsidRPr="002A3429">
        <w:rPr>
          <w:lang w:val="fr-CH"/>
        </w:rPr>
        <w:t xml:space="preserve">ement a lancé des plans en faveur de l’emploi dans des </w:t>
      </w:r>
      <w:r w:rsidR="00DF6025" w:rsidRPr="002A3429">
        <w:rPr>
          <w:lang w:val="fr-CH"/>
        </w:rPr>
        <w:t>ré</w:t>
      </w:r>
      <w:r w:rsidR="00700A06" w:rsidRPr="002A3429">
        <w:rPr>
          <w:lang w:val="fr-CH"/>
        </w:rPr>
        <w:t xml:space="preserve">gions telle la province de </w:t>
      </w:r>
      <w:r w:rsidR="00E12D39" w:rsidRPr="002A3429">
        <w:rPr>
          <w:lang w:val="fr-CH"/>
        </w:rPr>
        <w:t>Santiago</w:t>
      </w:r>
      <w:r w:rsidR="00FB47D3" w:rsidRPr="002A3429">
        <w:rPr>
          <w:lang w:val="fr-CH"/>
        </w:rPr>
        <w:t xml:space="preserve"> </w:t>
      </w:r>
      <w:r w:rsidR="00700A06" w:rsidRPr="002A3429">
        <w:rPr>
          <w:lang w:val="fr-CH"/>
        </w:rPr>
        <w:t>qu</w:t>
      </w:r>
      <w:r w:rsidR="00DF6025" w:rsidRPr="002A3429">
        <w:rPr>
          <w:lang w:val="fr-CH"/>
        </w:rPr>
        <w:t xml:space="preserve">i a connu de lourdes pertes en la </w:t>
      </w:r>
      <w:r w:rsidR="00700A06" w:rsidRPr="002A3429">
        <w:rPr>
          <w:lang w:val="fr-CH"/>
        </w:rPr>
        <w:t>m</w:t>
      </w:r>
      <w:r w:rsidR="00DF6025" w:rsidRPr="002A3429">
        <w:rPr>
          <w:lang w:val="fr-CH"/>
        </w:rPr>
        <w:t xml:space="preserve">atière </w:t>
      </w:r>
      <w:r w:rsidR="00700A06" w:rsidRPr="002A3429">
        <w:rPr>
          <w:lang w:val="fr-CH"/>
        </w:rPr>
        <w:t xml:space="preserve">dans le secteur du textile. </w:t>
      </w:r>
      <w:r w:rsidR="00DF6025" w:rsidRPr="002A3429">
        <w:rPr>
          <w:lang w:val="fr-CH"/>
        </w:rPr>
        <w:t xml:space="preserve">Dans le cadre du programme </w:t>
      </w:r>
      <w:r w:rsidR="00923EC1" w:rsidRPr="002A3429">
        <w:rPr>
          <w:lang w:val="fr-CH"/>
        </w:rPr>
        <w:t>"</w:t>
      </w:r>
      <w:r w:rsidR="00DF6025" w:rsidRPr="002A3429">
        <w:rPr>
          <w:lang w:val="fr-CH"/>
        </w:rPr>
        <w:t>Santiago au travail</w:t>
      </w:r>
      <w:r w:rsidR="002A3429" w:rsidRPr="002A3429">
        <w:rPr>
          <w:lang w:val="fr-CH"/>
        </w:rPr>
        <w:t>"</w:t>
      </w:r>
      <w:r w:rsidR="00DF6025" w:rsidRPr="002A3429">
        <w:rPr>
          <w:lang w:val="fr-CH"/>
        </w:rPr>
        <w:t xml:space="preserve"> financé par le Gouvernement, les chômeurs effectuent un travai</w:t>
      </w:r>
      <w:r w:rsidR="00903202" w:rsidRPr="002A3429">
        <w:rPr>
          <w:lang w:val="fr-CH"/>
        </w:rPr>
        <w:t>l communautaire tout en suivant</w:t>
      </w:r>
      <w:r w:rsidR="00E12433" w:rsidRPr="002A3429">
        <w:rPr>
          <w:lang w:val="fr-CH"/>
        </w:rPr>
        <w:t>,</w:t>
      </w:r>
      <w:r w:rsidR="00DF6025" w:rsidRPr="002A3429">
        <w:rPr>
          <w:lang w:val="fr-CH"/>
        </w:rPr>
        <w:t xml:space="preserve"> </w:t>
      </w:r>
      <w:r w:rsidR="00E12433" w:rsidRPr="002A3429">
        <w:rPr>
          <w:lang w:val="fr-CH"/>
        </w:rPr>
        <w:t xml:space="preserve">pendant quatre mois, </w:t>
      </w:r>
      <w:r w:rsidR="00DF6025" w:rsidRPr="002A3429">
        <w:rPr>
          <w:lang w:val="fr-CH"/>
        </w:rPr>
        <w:t>une formati</w:t>
      </w:r>
      <w:r w:rsidR="00E12433" w:rsidRPr="002A3429">
        <w:rPr>
          <w:lang w:val="fr-CH"/>
        </w:rPr>
        <w:t xml:space="preserve">on professionnelle </w:t>
      </w:r>
      <w:r w:rsidR="00DF6025" w:rsidRPr="002A3429">
        <w:rPr>
          <w:lang w:val="fr-CH"/>
        </w:rPr>
        <w:t>afi</w:t>
      </w:r>
      <w:r w:rsidR="008B75AE" w:rsidRPr="002A3429">
        <w:rPr>
          <w:lang w:val="fr-CH"/>
        </w:rPr>
        <w:t>n d’améliorer leur capacité à occuper un emploi</w:t>
      </w:r>
      <w:r w:rsidR="00DF6025" w:rsidRPr="002A3429">
        <w:rPr>
          <w:lang w:val="fr-CH"/>
        </w:rPr>
        <w:t xml:space="preserve">. Le taux de chômage </w:t>
      </w:r>
      <w:r w:rsidR="00572FF6" w:rsidRPr="002A3429">
        <w:rPr>
          <w:lang w:val="fr-CH"/>
        </w:rPr>
        <w:t>des personnes</w:t>
      </w:r>
      <w:r w:rsidR="00DF6025" w:rsidRPr="002A3429">
        <w:rPr>
          <w:lang w:val="fr-CH"/>
        </w:rPr>
        <w:t xml:space="preserve"> de moins de 29</w:t>
      </w:r>
      <w:r w:rsidR="000A4FFE" w:rsidRPr="002A3429">
        <w:rPr>
          <w:lang w:val="fr-CH"/>
        </w:rPr>
        <w:t> ans</w:t>
      </w:r>
      <w:r w:rsidR="00DF6025" w:rsidRPr="002A3429">
        <w:rPr>
          <w:lang w:val="fr-CH"/>
        </w:rPr>
        <w:t xml:space="preserve"> est nettement supérieur à celui des hommes adultes. Le Ministère du travail a donc instauré un programme, reconnu comme un exemple des meilleures pratiques par l’Organisation des Nations Unies pour l’éducation, la science et la culture (UNESCO) et </w:t>
      </w:r>
      <w:r w:rsidR="00E12433" w:rsidRPr="002A3429">
        <w:rPr>
          <w:lang w:val="fr-CH"/>
        </w:rPr>
        <w:t xml:space="preserve">par </w:t>
      </w:r>
      <w:r w:rsidR="00DF6025" w:rsidRPr="002A3429">
        <w:rPr>
          <w:lang w:val="fr-CH"/>
        </w:rPr>
        <w:t>la Banque interaméricaine de développement,</w:t>
      </w:r>
      <w:r w:rsidR="00923EC1" w:rsidRPr="002A3429">
        <w:rPr>
          <w:lang w:val="fr-CH"/>
        </w:rPr>
        <w:t xml:space="preserve"> </w:t>
      </w:r>
      <w:r w:rsidR="00E12433" w:rsidRPr="002A3429">
        <w:rPr>
          <w:lang w:val="fr-CH"/>
        </w:rPr>
        <w:t xml:space="preserve">à l’intention </w:t>
      </w:r>
      <w:r w:rsidR="00572FF6" w:rsidRPr="002A3429">
        <w:rPr>
          <w:lang w:val="fr-CH"/>
        </w:rPr>
        <w:t>des personnes</w:t>
      </w:r>
      <w:r w:rsidR="00903202" w:rsidRPr="002A3429">
        <w:rPr>
          <w:lang w:val="fr-CH"/>
        </w:rPr>
        <w:t xml:space="preserve"> âgées de 16 à 29</w:t>
      </w:r>
      <w:r w:rsidR="000A4FFE" w:rsidRPr="002A3429">
        <w:rPr>
          <w:lang w:val="fr-CH"/>
        </w:rPr>
        <w:t> ans</w:t>
      </w:r>
      <w:r w:rsidR="00903202" w:rsidRPr="002A3429">
        <w:rPr>
          <w:lang w:val="fr-CH"/>
        </w:rPr>
        <w:t xml:space="preserve"> qui avaient</w:t>
      </w:r>
      <w:r w:rsidR="00DF6025" w:rsidRPr="002A3429">
        <w:rPr>
          <w:lang w:val="fr-CH"/>
        </w:rPr>
        <w:t xml:space="preserve"> quitté l’</w:t>
      </w:r>
      <w:r w:rsidR="00E12433" w:rsidRPr="002A3429">
        <w:rPr>
          <w:lang w:val="fr-CH"/>
        </w:rPr>
        <w:t xml:space="preserve">école et </w:t>
      </w:r>
      <w:r w:rsidR="00903202" w:rsidRPr="002A3429">
        <w:rPr>
          <w:lang w:val="fr-CH"/>
        </w:rPr>
        <w:t>étaient</w:t>
      </w:r>
      <w:r w:rsidR="00E12433" w:rsidRPr="002A3429">
        <w:rPr>
          <w:lang w:val="fr-CH"/>
        </w:rPr>
        <w:t xml:space="preserve"> </w:t>
      </w:r>
      <w:r w:rsidR="00DF6025" w:rsidRPr="002A3429">
        <w:rPr>
          <w:lang w:val="fr-CH"/>
        </w:rPr>
        <w:t>sans emploi</w:t>
      </w:r>
      <w:r w:rsidR="00E12433" w:rsidRPr="002A3429">
        <w:rPr>
          <w:lang w:val="fr-CH"/>
        </w:rPr>
        <w:t>.</w:t>
      </w:r>
      <w:r w:rsidR="00666AA6" w:rsidRPr="002A3429">
        <w:rPr>
          <w:lang w:val="fr-CH"/>
        </w:rPr>
        <w:t xml:space="preserve"> C</w:t>
      </w:r>
      <w:r w:rsidR="00E12433" w:rsidRPr="002A3429">
        <w:rPr>
          <w:lang w:val="fr-CH"/>
        </w:rPr>
        <w:t>onçus par l’Institut de formation</w:t>
      </w:r>
      <w:r w:rsidR="00666AA6" w:rsidRPr="002A3429">
        <w:rPr>
          <w:lang w:val="fr-CH"/>
        </w:rPr>
        <w:t xml:space="preserve"> technique et professionnelle,</w:t>
      </w:r>
      <w:r w:rsidR="00903202" w:rsidRPr="002A3429">
        <w:rPr>
          <w:lang w:val="fr-CH"/>
        </w:rPr>
        <w:t xml:space="preserve"> les cours de ce programme</w:t>
      </w:r>
      <w:r w:rsidR="00923EC1" w:rsidRPr="002A3429">
        <w:rPr>
          <w:lang w:val="fr-CH"/>
        </w:rPr>
        <w:t xml:space="preserve"> </w:t>
      </w:r>
      <w:r w:rsidR="00903202" w:rsidRPr="002A3429">
        <w:rPr>
          <w:lang w:val="fr-CH"/>
        </w:rPr>
        <w:t>étaient</w:t>
      </w:r>
      <w:r w:rsidR="00666AA6" w:rsidRPr="002A3429">
        <w:rPr>
          <w:lang w:val="fr-CH"/>
        </w:rPr>
        <w:t xml:space="preserve"> donné</w:t>
      </w:r>
      <w:r w:rsidR="00E12433" w:rsidRPr="002A3429">
        <w:rPr>
          <w:lang w:val="fr-CH"/>
        </w:rPr>
        <w:t>s par des institutions privées avec le soutien financier d’entreprises privées. Soixante pour cent des participants ont trouvé un travail dans les six mois après avoir achevé le programme.</w:t>
      </w:r>
      <w:r w:rsidR="00923EC1" w:rsidRPr="002A3429">
        <w:rPr>
          <w:lang w:val="fr-CH"/>
        </w:rPr>
        <w:t xml:space="preserve"> </w:t>
      </w:r>
    </w:p>
    <w:p w:rsidR="00C6575D" w:rsidRPr="002A3429" w:rsidRDefault="005C77B3" w:rsidP="00655E3F">
      <w:pPr>
        <w:pStyle w:val="SingleTxtG"/>
        <w:rPr>
          <w:lang w:val="fr-CH"/>
        </w:rPr>
      </w:pPr>
      <w:r w:rsidRPr="002A3429">
        <w:rPr>
          <w:lang w:val="fr-CH"/>
        </w:rPr>
        <w:t>25.</w:t>
      </w:r>
      <w:r w:rsidRPr="002A3429">
        <w:rPr>
          <w:lang w:val="fr-CH"/>
        </w:rPr>
        <w:tab/>
      </w:r>
      <w:r w:rsidR="00E12433" w:rsidRPr="002A3429">
        <w:rPr>
          <w:lang w:val="fr-CH"/>
        </w:rPr>
        <w:t>Le nombre d’enfants et d’adolescents au travail a considérablement</w:t>
      </w:r>
      <w:r w:rsidR="002A3429" w:rsidRPr="002A3429">
        <w:rPr>
          <w:lang w:val="fr-CH"/>
        </w:rPr>
        <w:t xml:space="preserve"> diminué depuis </w:t>
      </w:r>
      <w:r w:rsidR="007E4536" w:rsidRPr="002A3429">
        <w:rPr>
          <w:lang w:val="fr-CH"/>
        </w:rPr>
        <w:t>2000, année où selon une</w:t>
      </w:r>
      <w:r w:rsidR="00E12433" w:rsidRPr="002A3429">
        <w:rPr>
          <w:lang w:val="fr-CH"/>
        </w:rPr>
        <w:t xml:space="preserve"> étude nationale</w:t>
      </w:r>
      <w:r w:rsidR="007E4536" w:rsidRPr="002A3429">
        <w:rPr>
          <w:lang w:val="fr-CH"/>
        </w:rPr>
        <w:t xml:space="preserve">, </w:t>
      </w:r>
      <w:r w:rsidR="00E12433" w:rsidRPr="002A3429">
        <w:rPr>
          <w:lang w:val="fr-CH"/>
        </w:rPr>
        <w:t>456 000</w:t>
      </w:r>
      <w:r w:rsidR="002A3429">
        <w:rPr>
          <w:lang w:val="fr-CH"/>
        </w:rPr>
        <w:t> </w:t>
      </w:r>
      <w:r w:rsidR="007F0A2F" w:rsidRPr="002A3429">
        <w:rPr>
          <w:lang w:val="fr-CH"/>
        </w:rPr>
        <w:t xml:space="preserve">enfants </w:t>
      </w:r>
      <w:r w:rsidR="00E12433" w:rsidRPr="002A3429">
        <w:rPr>
          <w:lang w:val="fr-CH"/>
        </w:rPr>
        <w:t>travail</w:t>
      </w:r>
      <w:r w:rsidR="007F0A2F" w:rsidRPr="002A3429">
        <w:rPr>
          <w:lang w:val="fr-CH"/>
        </w:rPr>
        <w:t>laient</w:t>
      </w:r>
      <w:r w:rsidR="00E12433" w:rsidRPr="002A3429">
        <w:rPr>
          <w:lang w:val="fr-CH"/>
        </w:rPr>
        <w:t>. Une nouvelle étude sur le sujet a été publiée en novembre 2010. Accroître la scolarisation est l’un des moyen</w:t>
      </w:r>
      <w:r w:rsidR="007E4536" w:rsidRPr="002A3429">
        <w:rPr>
          <w:lang w:val="fr-CH"/>
        </w:rPr>
        <w:t>s</w:t>
      </w:r>
      <w:r w:rsidR="00E12433" w:rsidRPr="002A3429">
        <w:rPr>
          <w:lang w:val="fr-CH"/>
        </w:rPr>
        <w:t xml:space="preserve"> de réduire le travail des enfants. Actuellement, 94% des enfants sont scolarisés et </w:t>
      </w:r>
      <w:r w:rsidR="007F0A2F" w:rsidRPr="002A3429">
        <w:rPr>
          <w:lang w:val="fr-CH"/>
        </w:rPr>
        <w:t>le M</w:t>
      </w:r>
      <w:r w:rsidR="00E12433" w:rsidRPr="002A3429">
        <w:rPr>
          <w:lang w:val="fr-CH"/>
        </w:rPr>
        <w:t>inistère de l’</w:t>
      </w:r>
      <w:r w:rsidR="007F0A2F" w:rsidRPr="002A3429">
        <w:rPr>
          <w:lang w:val="fr-CH"/>
        </w:rPr>
        <w:t>éduc</w:t>
      </w:r>
      <w:r w:rsidR="00CD0EA6" w:rsidRPr="002A3429">
        <w:rPr>
          <w:lang w:val="fr-CH"/>
        </w:rPr>
        <w:t>ation vise à ce que tous le soient</w:t>
      </w:r>
      <w:r w:rsidR="00E12433" w:rsidRPr="002A3429">
        <w:rPr>
          <w:lang w:val="fr-CH"/>
        </w:rPr>
        <w:t xml:space="preserve"> d’ici </w:t>
      </w:r>
      <w:r w:rsidR="008B75AE" w:rsidRPr="002A3429">
        <w:rPr>
          <w:lang w:val="fr-CH"/>
        </w:rPr>
        <w:t xml:space="preserve">à </w:t>
      </w:r>
      <w:r w:rsidR="00E12433" w:rsidRPr="002A3429">
        <w:rPr>
          <w:lang w:val="fr-CH"/>
        </w:rPr>
        <w:t xml:space="preserve">2019. </w:t>
      </w:r>
      <w:r w:rsidR="002A3429" w:rsidRPr="002A3429">
        <w:rPr>
          <w:lang w:val="fr-CH"/>
        </w:rPr>
        <w:t xml:space="preserve">À </w:t>
      </w:r>
      <w:r w:rsidR="007F0A2F" w:rsidRPr="002A3429">
        <w:rPr>
          <w:lang w:val="fr-CH"/>
        </w:rPr>
        <w:t>titre de mesures incitatives à l’inscription à l’école, les familles reçoivent une allocation p</w:t>
      </w:r>
      <w:r w:rsidR="00066D60" w:rsidRPr="002A3429">
        <w:rPr>
          <w:lang w:val="fr-CH"/>
        </w:rPr>
        <w:t>our chaque enfant qui suit au moins 85</w:t>
      </w:r>
      <w:r w:rsidR="00923EC1" w:rsidRPr="002A3429">
        <w:rPr>
          <w:lang w:val="fr-CH"/>
        </w:rPr>
        <w:t>%</w:t>
      </w:r>
      <w:r w:rsidR="00066D60" w:rsidRPr="002A3429">
        <w:rPr>
          <w:lang w:val="fr-CH"/>
        </w:rPr>
        <w:t xml:space="preserve"> des cours</w:t>
      </w:r>
      <w:r w:rsidR="007E4536" w:rsidRPr="002A3429">
        <w:rPr>
          <w:lang w:val="fr-CH"/>
        </w:rPr>
        <w:t>,</w:t>
      </w:r>
      <w:r w:rsidR="007F0A2F" w:rsidRPr="002A3429">
        <w:rPr>
          <w:lang w:val="fr-CH"/>
        </w:rPr>
        <w:t xml:space="preserve"> et </w:t>
      </w:r>
      <w:r w:rsidR="00CD0EA6" w:rsidRPr="002A3429">
        <w:rPr>
          <w:lang w:val="fr-CH"/>
        </w:rPr>
        <w:t>2,4</w:t>
      </w:r>
      <w:r w:rsidR="002A3429" w:rsidRPr="002A3429">
        <w:rPr>
          <w:lang w:val="fr-CH"/>
        </w:rPr>
        <w:t> millions</w:t>
      </w:r>
      <w:r w:rsidR="00CD0EA6" w:rsidRPr="002A3429">
        <w:rPr>
          <w:lang w:val="fr-CH"/>
        </w:rPr>
        <w:t xml:space="preserve"> d’enfants </w:t>
      </w:r>
      <w:r w:rsidR="0005192D" w:rsidRPr="002A3429">
        <w:rPr>
          <w:lang w:val="fr-CH"/>
        </w:rPr>
        <w:t>prennent chaque jour un petit</w:t>
      </w:r>
      <w:r w:rsidR="00226A60" w:rsidRPr="002A3429">
        <w:rPr>
          <w:lang w:val="fr-CH"/>
        </w:rPr>
        <w:t>-</w:t>
      </w:r>
      <w:r w:rsidR="0005192D" w:rsidRPr="002A3429">
        <w:rPr>
          <w:lang w:val="fr-CH"/>
        </w:rPr>
        <w:t>déjeuner</w:t>
      </w:r>
      <w:r w:rsidR="007F0A2F" w:rsidRPr="002A3429">
        <w:rPr>
          <w:lang w:val="fr-CH"/>
        </w:rPr>
        <w:t xml:space="preserve"> à l’école. Le Ministère d</w:t>
      </w:r>
      <w:r w:rsidR="0005192D" w:rsidRPr="002A3429">
        <w:rPr>
          <w:lang w:val="fr-CH"/>
        </w:rPr>
        <w:t>u travail intervient</w:t>
      </w:r>
      <w:r w:rsidR="007F0A2F" w:rsidRPr="002A3429">
        <w:rPr>
          <w:lang w:val="fr-CH"/>
        </w:rPr>
        <w:t xml:space="preserve"> </w:t>
      </w:r>
      <w:r w:rsidR="002C35F7" w:rsidRPr="002A3429">
        <w:rPr>
          <w:lang w:val="fr-CH"/>
        </w:rPr>
        <w:t>à l’encontre d</w:t>
      </w:r>
      <w:r w:rsidR="007F0A2F" w:rsidRPr="002A3429">
        <w:rPr>
          <w:lang w:val="fr-CH"/>
        </w:rPr>
        <w:t>es entreprises qui emploient des enfants. Les grandes entreprises sont moins enc</w:t>
      </w:r>
      <w:r w:rsidR="0005192D" w:rsidRPr="002A3429">
        <w:rPr>
          <w:lang w:val="fr-CH"/>
        </w:rPr>
        <w:t>lines à de telles pratiques qui</w:t>
      </w:r>
      <w:r w:rsidR="007F0A2F" w:rsidRPr="002A3429">
        <w:rPr>
          <w:lang w:val="fr-CH"/>
        </w:rPr>
        <w:t xml:space="preserve"> portent atteinte à leur image à l’étranger et ont une incidence négative sur les exportations. Dans l’industrie sucrière, par exemple, les inspections du travail n</w:t>
      </w:r>
      <w:r w:rsidR="007D2691" w:rsidRPr="002A3429">
        <w:rPr>
          <w:lang w:val="fr-CH"/>
        </w:rPr>
        <w:t xml:space="preserve">e </w:t>
      </w:r>
      <w:r w:rsidR="003313A0" w:rsidRPr="002A3429">
        <w:rPr>
          <w:lang w:val="fr-CH"/>
        </w:rPr>
        <w:t>relèvent</w:t>
      </w:r>
      <w:r w:rsidR="002C35F7" w:rsidRPr="002A3429">
        <w:rPr>
          <w:lang w:val="fr-CH"/>
        </w:rPr>
        <w:t xml:space="preserve"> plus de preuves de travail effectué par</w:t>
      </w:r>
      <w:r w:rsidR="00923EC1" w:rsidRPr="002A3429">
        <w:rPr>
          <w:lang w:val="fr-CH"/>
        </w:rPr>
        <w:t xml:space="preserve"> </w:t>
      </w:r>
      <w:r w:rsidR="007F0A2F" w:rsidRPr="002A3429">
        <w:rPr>
          <w:lang w:val="fr-CH"/>
        </w:rPr>
        <w:t>des enfants. Il est tout</w:t>
      </w:r>
      <w:r w:rsidR="007D2691" w:rsidRPr="002A3429">
        <w:rPr>
          <w:lang w:val="fr-CH"/>
        </w:rPr>
        <w:t>efois plus difficile de contrôler l’application de</w:t>
      </w:r>
      <w:r w:rsidR="007F0A2F" w:rsidRPr="002A3429">
        <w:rPr>
          <w:lang w:val="fr-CH"/>
        </w:rPr>
        <w:t xml:space="preserve"> la législation du travail dans les petites entreprises.</w:t>
      </w:r>
      <w:r w:rsidR="00923EC1" w:rsidRPr="002A3429">
        <w:rPr>
          <w:lang w:val="fr-CH"/>
        </w:rPr>
        <w:t xml:space="preserve"> </w:t>
      </w:r>
    </w:p>
    <w:p w:rsidR="00A655B1" w:rsidRPr="002A3429" w:rsidRDefault="005C77B3" w:rsidP="00655E3F">
      <w:pPr>
        <w:pStyle w:val="SingleTxtG"/>
        <w:rPr>
          <w:lang w:val="fr-CH"/>
        </w:rPr>
      </w:pPr>
      <w:r w:rsidRPr="002A3429">
        <w:rPr>
          <w:lang w:val="fr-CH"/>
        </w:rPr>
        <w:t>26.</w:t>
      </w:r>
      <w:r w:rsidRPr="002A3429">
        <w:rPr>
          <w:lang w:val="fr-CH"/>
        </w:rPr>
        <w:tab/>
      </w:r>
      <w:r w:rsidR="007D2691" w:rsidRPr="002A3429">
        <w:rPr>
          <w:lang w:val="fr-CH"/>
        </w:rPr>
        <w:t>L</w:t>
      </w:r>
      <w:r w:rsidR="00066D60" w:rsidRPr="002A3429">
        <w:rPr>
          <w:lang w:val="fr-CH"/>
        </w:rPr>
        <w:t>a pauvreté incite souvent les enfants à travailler</w:t>
      </w:r>
      <w:r w:rsidR="007D2691" w:rsidRPr="002A3429">
        <w:rPr>
          <w:lang w:val="fr-CH"/>
        </w:rPr>
        <w:t>, mais le travail des enfants est éga</w:t>
      </w:r>
      <w:r w:rsidR="008B75AE" w:rsidRPr="002A3429">
        <w:rPr>
          <w:lang w:val="fr-CH"/>
        </w:rPr>
        <w:t>lement largement admis, y compris celui des</w:t>
      </w:r>
      <w:r w:rsidR="007D2691" w:rsidRPr="002A3429">
        <w:rPr>
          <w:lang w:val="fr-CH"/>
        </w:rPr>
        <w:t xml:space="preserve"> enfants placés en famille d’accueil. </w:t>
      </w:r>
      <w:r w:rsidR="00A655B1" w:rsidRPr="002A3429">
        <w:rPr>
          <w:lang w:val="fr-CH"/>
        </w:rPr>
        <w:t>Dans les régions rurales pauvres, les parents envoient fréquemment leurs</w:t>
      </w:r>
      <w:r w:rsidR="00066D60" w:rsidRPr="002A3429">
        <w:rPr>
          <w:lang w:val="fr-CH"/>
        </w:rPr>
        <w:t xml:space="preserve"> enfants vivre dans les villes avec des relatifs plus aisés</w:t>
      </w:r>
      <w:r w:rsidR="00A655B1" w:rsidRPr="002A3429">
        <w:rPr>
          <w:lang w:val="fr-CH"/>
        </w:rPr>
        <w:t>, mais nombre de</w:t>
      </w:r>
      <w:r w:rsidR="002C35F7" w:rsidRPr="002A3429">
        <w:rPr>
          <w:lang w:val="fr-CH"/>
        </w:rPr>
        <w:t xml:space="preserve"> ces enfants sont contraints de travailler</w:t>
      </w:r>
      <w:r w:rsidR="00A655B1" w:rsidRPr="002A3429">
        <w:rPr>
          <w:lang w:val="fr-CH"/>
        </w:rPr>
        <w:t xml:space="preserve"> et maltraités. Les cas d</w:t>
      </w:r>
      <w:r w:rsidR="00160A31" w:rsidRPr="002A3429">
        <w:rPr>
          <w:lang w:val="fr-CH"/>
        </w:rPr>
        <w:t>’enfants haïtiens adoptés et contraints</w:t>
      </w:r>
      <w:r w:rsidR="00A655B1" w:rsidRPr="002A3429">
        <w:rPr>
          <w:lang w:val="fr-CH"/>
        </w:rPr>
        <w:t xml:space="preserve"> au travail par des Dominicains sont cependant rares. Le Ministère du travail et le Conseil national pour les enfants et les adolescents s’emploient à améliorer la sensibilisation à la question du travail des enfants. L’État partie s’efforce également de lutter contre l’exploitation sexuelle des enfants. </w:t>
      </w:r>
    </w:p>
    <w:p w:rsidR="00A655B1" w:rsidRPr="002A3429" w:rsidRDefault="005C77B3" w:rsidP="00655E3F">
      <w:pPr>
        <w:pStyle w:val="SingleTxtG"/>
        <w:rPr>
          <w:lang w:val="fr-CH"/>
        </w:rPr>
      </w:pPr>
      <w:r w:rsidRPr="002A3429">
        <w:rPr>
          <w:lang w:val="fr-CH"/>
        </w:rPr>
        <w:t>27.</w:t>
      </w:r>
      <w:r w:rsidRPr="002A3429">
        <w:rPr>
          <w:lang w:val="fr-CH"/>
        </w:rPr>
        <w:tab/>
      </w:r>
      <w:r w:rsidR="00A655B1" w:rsidRPr="002A3429">
        <w:rPr>
          <w:lang w:val="fr-CH"/>
        </w:rPr>
        <w:t>La situation dans les</w:t>
      </w:r>
      <w:r w:rsidR="00C6575D" w:rsidRPr="002A3429">
        <w:rPr>
          <w:lang w:val="fr-CH"/>
        </w:rPr>
        <w:t xml:space="preserve"> </w:t>
      </w:r>
      <w:r w:rsidR="00C6575D" w:rsidRPr="002A3429">
        <w:rPr>
          <w:i/>
          <w:lang w:val="fr-CH"/>
        </w:rPr>
        <w:t>bateyes</w:t>
      </w:r>
      <w:r w:rsidR="00C6575D" w:rsidRPr="002A3429">
        <w:rPr>
          <w:lang w:val="fr-CH"/>
        </w:rPr>
        <w:t xml:space="preserve"> </w:t>
      </w:r>
      <w:r w:rsidR="00A655B1" w:rsidRPr="002A3429">
        <w:rPr>
          <w:lang w:val="fr-CH"/>
        </w:rPr>
        <w:t>s’est améliorée. Une entreprise sucrière a investi 25</w:t>
      </w:r>
      <w:r w:rsidR="002A3429" w:rsidRPr="002A3429">
        <w:rPr>
          <w:lang w:val="fr-CH"/>
        </w:rPr>
        <w:t> millions</w:t>
      </w:r>
      <w:r w:rsidR="00A655B1" w:rsidRPr="002A3429">
        <w:rPr>
          <w:lang w:val="fr-CH"/>
        </w:rPr>
        <w:t xml:space="preserve"> de dollars </w:t>
      </w:r>
      <w:r w:rsidR="00066D60" w:rsidRPr="002A3429">
        <w:rPr>
          <w:lang w:val="fr-CH"/>
        </w:rPr>
        <w:t xml:space="preserve">des </w:t>
      </w:r>
      <w:r w:rsidR="00A655B1" w:rsidRPr="002A3429">
        <w:rPr>
          <w:lang w:val="fr-CH"/>
        </w:rPr>
        <w:t xml:space="preserve">États Unis </w:t>
      </w:r>
      <w:r w:rsidR="006D075D" w:rsidRPr="002A3429">
        <w:rPr>
          <w:lang w:val="fr-CH"/>
        </w:rPr>
        <w:t>sur</w:t>
      </w:r>
      <w:r w:rsidR="00A655B1" w:rsidRPr="002A3429">
        <w:rPr>
          <w:lang w:val="fr-CH"/>
        </w:rPr>
        <w:t xml:space="preserve"> trois</w:t>
      </w:r>
      <w:r w:rsidR="000A4FFE" w:rsidRPr="002A3429">
        <w:rPr>
          <w:lang w:val="fr-CH"/>
        </w:rPr>
        <w:t> ans</w:t>
      </w:r>
      <w:r w:rsidR="00A655B1" w:rsidRPr="002A3429">
        <w:rPr>
          <w:lang w:val="fr-CH"/>
        </w:rPr>
        <w:t xml:space="preserve"> pour améliorer les conditions de vie des travailleurs et elle a même fait const</w:t>
      </w:r>
      <w:r w:rsidR="006D075D" w:rsidRPr="002A3429">
        <w:rPr>
          <w:lang w:val="fr-CH"/>
        </w:rPr>
        <w:t>ruire de</w:t>
      </w:r>
      <w:r w:rsidR="008B75AE" w:rsidRPr="002A3429">
        <w:rPr>
          <w:lang w:val="fr-CH"/>
        </w:rPr>
        <w:t xml:space="preserve">s </w:t>
      </w:r>
      <w:r w:rsidR="006D075D" w:rsidRPr="002A3429">
        <w:rPr>
          <w:lang w:val="fr-CH"/>
        </w:rPr>
        <w:t xml:space="preserve">villes </w:t>
      </w:r>
      <w:r w:rsidR="008B75AE" w:rsidRPr="002A3429">
        <w:rPr>
          <w:lang w:val="fr-CH"/>
        </w:rPr>
        <w:t>nouvelles</w:t>
      </w:r>
      <w:r w:rsidR="006D075D" w:rsidRPr="002A3429">
        <w:rPr>
          <w:lang w:val="fr-CH"/>
        </w:rPr>
        <w:t xml:space="preserve"> </w:t>
      </w:r>
      <w:r w:rsidR="00A655B1" w:rsidRPr="002A3429">
        <w:rPr>
          <w:lang w:val="fr-CH"/>
        </w:rPr>
        <w:t>pour</w:t>
      </w:r>
      <w:r w:rsidR="00160A31" w:rsidRPr="002A3429">
        <w:rPr>
          <w:lang w:val="fr-CH"/>
        </w:rPr>
        <w:t xml:space="preserve"> y loger la population</w:t>
      </w:r>
      <w:r w:rsidR="00923EC1" w:rsidRPr="002A3429">
        <w:rPr>
          <w:lang w:val="fr-CH"/>
        </w:rPr>
        <w:t xml:space="preserve"> </w:t>
      </w:r>
      <w:r w:rsidR="00A655B1" w:rsidRPr="002A3429">
        <w:rPr>
          <w:lang w:val="fr-CH"/>
        </w:rPr>
        <w:t>de</w:t>
      </w:r>
      <w:r w:rsidR="00D627BE" w:rsidRPr="002A3429">
        <w:rPr>
          <w:lang w:val="fr-CH"/>
        </w:rPr>
        <w:t>s</w:t>
      </w:r>
      <w:r w:rsidR="00A655B1" w:rsidRPr="002A3429">
        <w:rPr>
          <w:lang w:val="fr-CH"/>
        </w:rPr>
        <w:t xml:space="preserve"> </w:t>
      </w:r>
      <w:r w:rsidR="00A655B1" w:rsidRPr="002A3429">
        <w:rPr>
          <w:i/>
          <w:lang w:val="fr-CH"/>
        </w:rPr>
        <w:t>bateyes</w:t>
      </w:r>
      <w:r w:rsidR="00A655B1" w:rsidRPr="002A3429">
        <w:rPr>
          <w:lang w:val="fr-CH"/>
        </w:rPr>
        <w:t xml:space="preserve">. </w:t>
      </w:r>
    </w:p>
    <w:p w:rsidR="009E7453" w:rsidRPr="002A3429" w:rsidRDefault="005C77B3" w:rsidP="00655E3F">
      <w:pPr>
        <w:pStyle w:val="SingleTxtG"/>
        <w:rPr>
          <w:lang w:val="fr-CH"/>
        </w:rPr>
      </w:pPr>
      <w:r w:rsidRPr="002A3429">
        <w:rPr>
          <w:lang w:val="fr-CH"/>
        </w:rPr>
        <w:t>28.</w:t>
      </w:r>
      <w:r w:rsidRPr="002A3429">
        <w:rPr>
          <w:lang w:val="fr-CH"/>
        </w:rPr>
        <w:tab/>
      </w:r>
      <w:r w:rsidR="00066D60" w:rsidRPr="002A3429">
        <w:rPr>
          <w:lang w:val="fr-CH"/>
        </w:rPr>
        <w:t>En</w:t>
      </w:r>
      <w:r w:rsidR="006D075D" w:rsidRPr="002A3429">
        <w:rPr>
          <w:lang w:val="fr-CH"/>
        </w:rPr>
        <w:t xml:space="preserve"> République dominicaine</w:t>
      </w:r>
      <w:r w:rsidR="00066D60" w:rsidRPr="002A3429">
        <w:rPr>
          <w:lang w:val="fr-CH"/>
        </w:rPr>
        <w:t>, il y</w:t>
      </w:r>
      <w:r w:rsidR="006D075D" w:rsidRPr="002A3429">
        <w:rPr>
          <w:lang w:val="fr-CH"/>
        </w:rPr>
        <w:t xml:space="preserve"> a 14 catégories de salaires minimums, réparties par ind</w:t>
      </w:r>
      <w:r w:rsidR="00066D60" w:rsidRPr="002A3429">
        <w:rPr>
          <w:lang w:val="fr-CH"/>
        </w:rPr>
        <w:t>ustrie et par secteur</w:t>
      </w:r>
      <w:r w:rsidR="006D075D" w:rsidRPr="002A3429">
        <w:rPr>
          <w:lang w:val="fr-CH"/>
        </w:rPr>
        <w:t>, plutôt qu’un salaire minimum général. Ces catégories sont chacune subdivisées en</w:t>
      </w:r>
      <w:r w:rsidR="009E7453" w:rsidRPr="002A3429">
        <w:rPr>
          <w:lang w:val="fr-CH"/>
        </w:rPr>
        <w:t xml:space="preserve"> trois autres</w:t>
      </w:r>
      <w:r w:rsidR="00066D60" w:rsidRPr="002A3429">
        <w:rPr>
          <w:lang w:val="fr-CH"/>
        </w:rPr>
        <w:t>,</w:t>
      </w:r>
      <w:r w:rsidR="009E7453" w:rsidRPr="002A3429">
        <w:rPr>
          <w:lang w:val="fr-CH"/>
        </w:rPr>
        <w:t xml:space="preserve"> </w:t>
      </w:r>
      <w:r w:rsidR="006D075D" w:rsidRPr="002A3429">
        <w:rPr>
          <w:lang w:val="fr-CH"/>
        </w:rPr>
        <w:t>selon la taille de l’entreprise. Le système est complexe et les salaires minimums sont bas en raison de la grande abondance de main-d’œuvre. Le salaire minimum dans chaque catégorie est fixé tous les deux</w:t>
      </w:r>
      <w:r w:rsidR="000A4FFE" w:rsidRPr="002A3429">
        <w:rPr>
          <w:lang w:val="fr-CH"/>
        </w:rPr>
        <w:t> ans</w:t>
      </w:r>
      <w:r w:rsidR="006D075D" w:rsidRPr="002A3429">
        <w:rPr>
          <w:lang w:val="fr-CH"/>
        </w:rPr>
        <w:t xml:space="preserve"> et indexé à l’infl</w:t>
      </w:r>
      <w:r w:rsidR="00160A31" w:rsidRPr="002A3429">
        <w:rPr>
          <w:lang w:val="fr-CH"/>
        </w:rPr>
        <w:t>ation. En termes réels</w:t>
      </w:r>
      <w:r w:rsidR="006D075D" w:rsidRPr="002A3429">
        <w:rPr>
          <w:lang w:val="fr-CH"/>
        </w:rPr>
        <w:t xml:space="preserve">, </w:t>
      </w:r>
      <w:r w:rsidR="009E7453" w:rsidRPr="002A3429">
        <w:rPr>
          <w:lang w:val="fr-CH"/>
        </w:rPr>
        <w:t>les salaires sont</w:t>
      </w:r>
      <w:r w:rsidR="00160A31" w:rsidRPr="002A3429">
        <w:rPr>
          <w:lang w:val="fr-CH"/>
        </w:rPr>
        <w:t xml:space="preserve"> ainsi</w:t>
      </w:r>
      <w:r w:rsidR="009E7453" w:rsidRPr="002A3429">
        <w:rPr>
          <w:lang w:val="fr-CH"/>
        </w:rPr>
        <w:t xml:space="preserve"> restés inchangés au cours des 15</w:t>
      </w:r>
      <w:r w:rsidR="00572FF6" w:rsidRPr="002A3429">
        <w:rPr>
          <w:lang w:val="fr-CH"/>
        </w:rPr>
        <w:t> </w:t>
      </w:r>
      <w:r w:rsidR="009E7453" w:rsidRPr="002A3429">
        <w:rPr>
          <w:lang w:val="fr-CH"/>
        </w:rPr>
        <w:t xml:space="preserve">dernières années. Les employeurs ont jusqu’à présent refusé d’envisager des hausses de salaires fondées sur une croissance de la productivité. </w:t>
      </w:r>
    </w:p>
    <w:p w:rsidR="00C6575D" w:rsidRPr="002A3429" w:rsidRDefault="005C77B3" w:rsidP="00655E3F">
      <w:pPr>
        <w:pStyle w:val="SingleTxtG"/>
        <w:rPr>
          <w:lang w:val="fr-CH"/>
        </w:rPr>
      </w:pPr>
      <w:r w:rsidRPr="002A3429">
        <w:rPr>
          <w:lang w:val="fr-CH"/>
        </w:rPr>
        <w:t>29.</w:t>
      </w:r>
      <w:r w:rsidRPr="002A3429">
        <w:rPr>
          <w:lang w:val="fr-CH"/>
        </w:rPr>
        <w:tab/>
      </w:r>
      <w:r w:rsidR="005E5BCA" w:rsidRPr="002A3429">
        <w:rPr>
          <w:lang w:val="fr-CH"/>
        </w:rPr>
        <w:t xml:space="preserve">Malgré les réglementations stipulant un salaire égal pour un travail égal, de nombreux employeurs paient les </w:t>
      </w:r>
      <w:r w:rsidR="00D627BE" w:rsidRPr="002A3429">
        <w:rPr>
          <w:lang w:val="fr-CH"/>
        </w:rPr>
        <w:t xml:space="preserve">femmes et les </w:t>
      </w:r>
      <w:r w:rsidR="005E5BCA" w:rsidRPr="002A3429">
        <w:rPr>
          <w:lang w:val="fr-CH"/>
        </w:rPr>
        <w:t xml:space="preserve">handicapés moins que leurs collègues masculins valides. Les travailleurs étrangers ne reçoivent pas un salaire égal. Les inspecteurs du travail prennent des </w:t>
      </w:r>
      <w:r w:rsidR="009C5568" w:rsidRPr="002A3429">
        <w:rPr>
          <w:lang w:val="fr-CH"/>
        </w:rPr>
        <w:t>me</w:t>
      </w:r>
      <w:r w:rsidR="005E5BCA" w:rsidRPr="002A3429">
        <w:rPr>
          <w:lang w:val="fr-CH"/>
        </w:rPr>
        <w:t>sures contre les employeurs qui utilisent les tests de grossesse comme un moyen de discrimination à l’égard de</w:t>
      </w:r>
      <w:r w:rsidR="00D627BE" w:rsidRPr="002A3429">
        <w:rPr>
          <w:lang w:val="fr-CH"/>
        </w:rPr>
        <w:t xml:space="preserve"> leur</w:t>
      </w:r>
      <w:r w:rsidR="005E5BCA" w:rsidRPr="002A3429">
        <w:rPr>
          <w:lang w:val="fr-CH"/>
        </w:rPr>
        <w:t xml:space="preserve">s </w:t>
      </w:r>
      <w:r w:rsidR="009C5568" w:rsidRPr="002A3429">
        <w:rPr>
          <w:lang w:val="fr-CH"/>
        </w:rPr>
        <w:t>employé</w:t>
      </w:r>
      <w:r w:rsidR="005E5BCA" w:rsidRPr="002A3429">
        <w:rPr>
          <w:lang w:val="fr-CH"/>
        </w:rPr>
        <w:t xml:space="preserve">es </w:t>
      </w:r>
      <w:r w:rsidR="009C5568" w:rsidRPr="002A3429">
        <w:rPr>
          <w:lang w:val="fr-CH"/>
        </w:rPr>
        <w:t>femmes.</w:t>
      </w:r>
    </w:p>
    <w:p w:rsidR="00C6575D" w:rsidRPr="002A3429" w:rsidRDefault="005C77B3" w:rsidP="00655E3F">
      <w:pPr>
        <w:pStyle w:val="SingleTxtG"/>
        <w:rPr>
          <w:lang w:val="fr-CH"/>
        </w:rPr>
      </w:pPr>
      <w:r w:rsidRPr="002A3429">
        <w:rPr>
          <w:lang w:val="fr-CH"/>
        </w:rPr>
        <w:t>30.</w:t>
      </w:r>
      <w:r w:rsidRPr="002A3429">
        <w:rPr>
          <w:lang w:val="fr-CH"/>
        </w:rPr>
        <w:tab/>
      </w:r>
      <w:r w:rsidR="009C5568" w:rsidRPr="002A3429">
        <w:rPr>
          <w:lang w:val="fr-CH"/>
        </w:rPr>
        <w:t>La R</w:t>
      </w:r>
      <w:r w:rsidR="005E5BCA" w:rsidRPr="002A3429">
        <w:rPr>
          <w:lang w:val="fr-CH"/>
        </w:rPr>
        <w:t>épublique dominicaine est signataire de la Convention de l’OIT relative à la liberté syndicale et à la protection de la liberté syndicale (</w:t>
      </w:r>
      <w:r w:rsidR="00923EC1" w:rsidRPr="002A3429">
        <w:rPr>
          <w:lang w:val="fr-CH"/>
        </w:rPr>
        <w:t>n</w:t>
      </w:r>
      <w:r w:rsidR="00923EC1" w:rsidRPr="002A3429">
        <w:rPr>
          <w:vertAlign w:val="superscript"/>
          <w:lang w:val="fr-CH"/>
        </w:rPr>
        <w:t>o</w:t>
      </w:r>
      <w:r w:rsidR="005E5BCA" w:rsidRPr="002A3429">
        <w:rPr>
          <w:lang w:val="fr-CH"/>
        </w:rPr>
        <w:t xml:space="preserve">°87) </w:t>
      </w:r>
      <w:r w:rsidR="009C5568" w:rsidRPr="002A3429">
        <w:rPr>
          <w:lang w:val="fr-CH"/>
        </w:rPr>
        <w:t>et de la Convention de l’OIT concernant l’application des principes du droit d’organisation et de négociation collective (n</w:t>
      </w:r>
      <w:r w:rsidR="00923EC1" w:rsidRPr="002A3429">
        <w:rPr>
          <w:vertAlign w:val="superscript"/>
          <w:lang w:val="fr-CH"/>
        </w:rPr>
        <w:t>o</w:t>
      </w:r>
      <w:r w:rsidR="00923EC1" w:rsidRPr="002A3429">
        <w:rPr>
          <w:lang w:val="fr-CH"/>
        </w:rPr>
        <w:t> </w:t>
      </w:r>
      <w:r w:rsidR="009C5568" w:rsidRPr="002A3429">
        <w:rPr>
          <w:lang w:val="fr-CH"/>
        </w:rPr>
        <w:t>98). L</w:t>
      </w:r>
      <w:r w:rsidR="001F6978" w:rsidRPr="002A3429">
        <w:rPr>
          <w:lang w:val="fr-CH"/>
        </w:rPr>
        <w:t>e G</w:t>
      </w:r>
      <w:r w:rsidR="009C5568" w:rsidRPr="002A3429">
        <w:rPr>
          <w:lang w:val="fr-CH"/>
        </w:rPr>
        <w:t>ouvernement s’efforce de faire appliquer les lois relatives au droit de création de</w:t>
      </w:r>
      <w:r w:rsidR="0005192D" w:rsidRPr="002A3429">
        <w:rPr>
          <w:lang w:val="fr-CH"/>
        </w:rPr>
        <w:t>s</w:t>
      </w:r>
      <w:r w:rsidR="009C5568" w:rsidRPr="002A3429">
        <w:rPr>
          <w:lang w:val="fr-CH"/>
        </w:rPr>
        <w:t xml:space="preserve"> syndicats. Les 203 inspecteurs du travail du Ministère du travail reçoivent une meilleure formation, mais</w:t>
      </w:r>
      <w:r w:rsidR="001F6978" w:rsidRPr="002A3429">
        <w:rPr>
          <w:lang w:val="fr-CH"/>
        </w:rPr>
        <w:t xml:space="preserve"> </w:t>
      </w:r>
      <w:r w:rsidR="000942D1" w:rsidRPr="002A3429">
        <w:rPr>
          <w:lang w:val="fr-CH"/>
        </w:rPr>
        <w:t xml:space="preserve">ils doivent davantage s’employer à </w:t>
      </w:r>
      <w:r w:rsidR="00B240AA" w:rsidRPr="002A3429">
        <w:rPr>
          <w:lang w:val="fr-CH"/>
        </w:rPr>
        <w:t>e</w:t>
      </w:r>
      <w:r w:rsidR="001F6978" w:rsidRPr="002A3429">
        <w:rPr>
          <w:lang w:val="fr-CH"/>
        </w:rPr>
        <w:t>nquêter sur les violations alléguées de la législation syndicale. La présence des syndicats dans les zones franches a augmenté, en partie grâce à la pression des groupes de défense des droits des consommateurs à l’étranger qui mettent à l’index les entre</w:t>
      </w:r>
      <w:r w:rsidR="00903202" w:rsidRPr="002A3429">
        <w:rPr>
          <w:lang w:val="fr-CH"/>
        </w:rPr>
        <w:t>prises qui s’opposent à</w:t>
      </w:r>
      <w:r w:rsidR="00B0392C" w:rsidRPr="002A3429">
        <w:rPr>
          <w:lang w:val="fr-CH"/>
        </w:rPr>
        <w:t xml:space="preserve"> l’activité</w:t>
      </w:r>
      <w:r w:rsidR="001F6978" w:rsidRPr="002A3429">
        <w:rPr>
          <w:lang w:val="fr-CH"/>
        </w:rPr>
        <w:t xml:space="preserve"> des syndicats.</w:t>
      </w:r>
      <w:r w:rsidR="00923EC1" w:rsidRPr="002A3429">
        <w:rPr>
          <w:lang w:val="fr-CH"/>
        </w:rPr>
        <w:t xml:space="preserve"> </w:t>
      </w:r>
    </w:p>
    <w:p w:rsidR="003E79C5" w:rsidRPr="002A3429" w:rsidRDefault="005C77B3" w:rsidP="00655E3F">
      <w:pPr>
        <w:pStyle w:val="SingleTxtG"/>
        <w:rPr>
          <w:lang w:val="fr-CH"/>
        </w:rPr>
      </w:pPr>
      <w:r w:rsidRPr="002A3429">
        <w:rPr>
          <w:lang w:val="fr-CH"/>
        </w:rPr>
        <w:t>31.</w:t>
      </w:r>
      <w:r w:rsidRPr="002A3429">
        <w:rPr>
          <w:lang w:val="fr-CH"/>
        </w:rPr>
        <w:tab/>
      </w:r>
      <w:r w:rsidR="00AE30CC" w:rsidRPr="002A3429">
        <w:rPr>
          <w:lang w:val="fr-CH"/>
        </w:rPr>
        <w:t xml:space="preserve">Le Gouvernement a fait un </w:t>
      </w:r>
      <w:r w:rsidR="00DF69F1" w:rsidRPr="002A3429">
        <w:rPr>
          <w:lang w:val="fr-CH"/>
        </w:rPr>
        <w:t>sérieux effort pour développer le système de sécuri</w:t>
      </w:r>
      <w:r w:rsidR="00B0392C" w:rsidRPr="002A3429">
        <w:rPr>
          <w:lang w:val="fr-CH"/>
        </w:rPr>
        <w:t>té sociale</w:t>
      </w:r>
      <w:r w:rsidR="003A7F99" w:rsidRPr="002A3429">
        <w:rPr>
          <w:lang w:val="fr-CH"/>
        </w:rPr>
        <w:t>;</w:t>
      </w:r>
      <w:r w:rsidR="00B0392C" w:rsidRPr="002A3429">
        <w:rPr>
          <w:lang w:val="fr-CH"/>
        </w:rPr>
        <w:t xml:space="preserve"> </w:t>
      </w:r>
      <w:r w:rsidR="00DF69F1" w:rsidRPr="002A3429">
        <w:rPr>
          <w:lang w:val="fr-CH"/>
        </w:rPr>
        <w:t>de nombreux problèmes subsistent</w:t>
      </w:r>
      <w:r w:rsidR="00B0392C" w:rsidRPr="002A3429">
        <w:rPr>
          <w:lang w:val="fr-CH"/>
        </w:rPr>
        <w:t xml:space="preserve"> toutefois</w:t>
      </w:r>
      <w:r w:rsidR="00DF69F1" w:rsidRPr="002A3429">
        <w:rPr>
          <w:lang w:val="fr-CH"/>
        </w:rPr>
        <w:t xml:space="preserve">. Seuls 66% des travailleurs </w:t>
      </w:r>
      <w:r w:rsidR="003E79C5" w:rsidRPr="002A3429">
        <w:rPr>
          <w:lang w:val="fr-CH"/>
        </w:rPr>
        <w:t>habilités au régime contributif</w:t>
      </w:r>
      <w:r w:rsidR="00DF69F1" w:rsidRPr="002A3429">
        <w:rPr>
          <w:lang w:val="fr-CH"/>
        </w:rPr>
        <w:t xml:space="preserve"> ont été enregistrés par leurs entreprises</w:t>
      </w:r>
      <w:r w:rsidR="00B240AA" w:rsidRPr="002A3429">
        <w:rPr>
          <w:lang w:val="fr-CH"/>
        </w:rPr>
        <w:t>,</w:t>
      </w:r>
      <w:r w:rsidR="00DF69F1" w:rsidRPr="002A3429">
        <w:rPr>
          <w:lang w:val="fr-CH"/>
        </w:rPr>
        <w:t xml:space="preserve"> et certaines sociétés ont déclaré que leurs employés percevaient des salaires inférieurs à ceux qu’ils perçoivent réellement, ce qui présente un risque pour la viabilité financière du système. Malgré</w:t>
      </w:r>
      <w:r w:rsidR="003E79C5" w:rsidRPr="002A3429">
        <w:rPr>
          <w:lang w:val="fr-CH"/>
        </w:rPr>
        <w:t xml:space="preserve"> des ressources limitées, l’É</w:t>
      </w:r>
      <w:r w:rsidR="00DF69F1" w:rsidRPr="002A3429">
        <w:rPr>
          <w:lang w:val="fr-CH"/>
        </w:rPr>
        <w:t xml:space="preserve">tat </w:t>
      </w:r>
      <w:r w:rsidR="003E79C5" w:rsidRPr="002A3429">
        <w:rPr>
          <w:lang w:val="fr-CH"/>
        </w:rPr>
        <w:t>verse</w:t>
      </w:r>
      <w:r w:rsidR="000F15F5" w:rsidRPr="002A3429">
        <w:rPr>
          <w:lang w:val="fr-CH"/>
        </w:rPr>
        <w:t xml:space="preserve"> </w:t>
      </w:r>
      <w:r w:rsidR="003E79C5" w:rsidRPr="002A3429">
        <w:rPr>
          <w:lang w:val="fr-CH"/>
        </w:rPr>
        <w:t>des</w:t>
      </w:r>
      <w:r w:rsidR="00DF69F1" w:rsidRPr="002A3429">
        <w:rPr>
          <w:lang w:val="fr-CH"/>
        </w:rPr>
        <w:t xml:space="preserve"> </w:t>
      </w:r>
      <w:r w:rsidR="003E79C5" w:rsidRPr="002A3429">
        <w:rPr>
          <w:lang w:val="fr-CH"/>
        </w:rPr>
        <w:t xml:space="preserve">prestations à 1,5 million </w:t>
      </w:r>
      <w:r w:rsidR="00923EC1" w:rsidRPr="002A3429">
        <w:rPr>
          <w:lang w:val="fr-CH"/>
        </w:rPr>
        <w:t>de personnes</w:t>
      </w:r>
      <w:r w:rsidR="003E79C5" w:rsidRPr="002A3429">
        <w:rPr>
          <w:lang w:val="fr-CH"/>
        </w:rPr>
        <w:t xml:space="preserve"> dans le cadre du régime subventionné</w:t>
      </w:r>
      <w:r w:rsidR="000942D1" w:rsidRPr="002A3429">
        <w:rPr>
          <w:lang w:val="fr-CH"/>
        </w:rPr>
        <w:t>,</w:t>
      </w:r>
      <w:r w:rsidR="003E79C5" w:rsidRPr="002A3429">
        <w:rPr>
          <w:lang w:val="fr-CH"/>
        </w:rPr>
        <w:t xml:space="preserve"> et des études préparatoires </w:t>
      </w:r>
      <w:r w:rsidR="00B240AA" w:rsidRPr="002A3429">
        <w:rPr>
          <w:lang w:val="fr-CH"/>
        </w:rPr>
        <w:t xml:space="preserve">sont en cours </w:t>
      </w:r>
      <w:r w:rsidR="007C30D5" w:rsidRPr="002A3429">
        <w:rPr>
          <w:lang w:val="fr-CH"/>
        </w:rPr>
        <w:t xml:space="preserve">afin de mettre en place </w:t>
      </w:r>
      <w:r w:rsidR="003E79C5" w:rsidRPr="002A3429">
        <w:rPr>
          <w:lang w:val="fr-CH"/>
        </w:rPr>
        <w:t xml:space="preserve">un régime contributif </w:t>
      </w:r>
      <w:r w:rsidR="00B240AA" w:rsidRPr="002A3429">
        <w:rPr>
          <w:lang w:val="fr-CH"/>
        </w:rPr>
        <w:t>subventionné</w:t>
      </w:r>
      <w:r w:rsidR="003E79C5" w:rsidRPr="002A3429">
        <w:rPr>
          <w:lang w:val="fr-CH"/>
        </w:rPr>
        <w:t>.</w:t>
      </w:r>
      <w:r w:rsidR="00C6575D" w:rsidRPr="002A3429">
        <w:rPr>
          <w:lang w:val="fr-CH"/>
        </w:rPr>
        <w:t xml:space="preserve"> </w:t>
      </w:r>
    </w:p>
    <w:p w:rsidR="00E93809" w:rsidRPr="002A3429" w:rsidRDefault="005C77B3" w:rsidP="00655E3F">
      <w:pPr>
        <w:pStyle w:val="SingleTxtG"/>
        <w:rPr>
          <w:lang w:val="fr-CH"/>
        </w:rPr>
      </w:pPr>
      <w:r w:rsidRPr="002A3429">
        <w:rPr>
          <w:lang w:val="fr-CH"/>
        </w:rPr>
        <w:t>32.</w:t>
      </w:r>
      <w:r w:rsidRPr="002A3429">
        <w:rPr>
          <w:lang w:val="fr-CH"/>
        </w:rPr>
        <w:tab/>
      </w:r>
      <w:r w:rsidR="003E79C5" w:rsidRPr="002A3429">
        <w:rPr>
          <w:lang w:val="fr-CH"/>
        </w:rPr>
        <w:t>Quelque 250</w:t>
      </w:r>
      <w:r w:rsidR="002A3429">
        <w:rPr>
          <w:lang w:val="fr-CH"/>
        </w:rPr>
        <w:t> </w:t>
      </w:r>
      <w:r w:rsidR="00C6575D" w:rsidRPr="002A3429">
        <w:rPr>
          <w:lang w:val="fr-CH"/>
        </w:rPr>
        <w:t>000</w:t>
      </w:r>
      <w:r w:rsidR="00923EC1" w:rsidRPr="002A3429">
        <w:rPr>
          <w:lang w:val="fr-CH"/>
        </w:rPr>
        <w:t> personnes</w:t>
      </w:r>
      <w:r w:rsidR="003E79C5" w:rsidRPr="002A3429">
        <w:rPr>
          <w:lang w:val="fr-CH"/>
        </w:rPr>
        <w:t xml:space="preserve">, </w:t>
      </w:r>
      <w:r w:rsidR="00E93809" w:rsidRPr="002A3429">
        <w:rPr>
          <w:lang w:val="fr-CH"/>
        </w:rPr>
        <w:t>don</w:t>
      </w:r>
      <w:r w:rsidR="003E79C5" w:rsidRPr="002A3429">
        <w:rPr>
          <w:lang w:val="fr-CH"/>
        </w:rPr>
        <w:t xml:space="preserve">t environ 220 000 femmes, </w:t>
      </w:r>
      <w:r w:rsidR="0053325E" w:rsidRPr="002A3429">
        <w:rPr>
          <w:lang w:val="fr-CH"/>
        </w:rPr>
        <w:t>travaillent comme employées de maison</w:t>
      </w:r>
      <w:r w:rsidR="00E93809" w:rsidRPr="002A3429">
        <w:rPr>
          <w:lang w:val="fr-CH"/>
        </w:rPr>
        <w:t xml:space="preserve"> et le Gouvernement s’efforce</w:t>
      </w:r>
      <w:r w:rsidR="007C30D5" w:rsidRPr="002A3429">
        <w:rPr>
          <w:lang w:val="fr-CH"/>
        </w:rPr>
        <w:t>,</w:t>
      </w:r>
      <w:r w:rsidR="00E93809" w:rsidRPr="002A3429">
        <w:rPr>
          <w:lang w:val="fr-CH"/>
        </w:rPr>
        <w:t xml:space="preserve"> </w:t>
      </w:r>
      <w:r w:rsidR="003356C3" w:rsidRPr="002A3429">
        <w:rPr>
          <w:lang w:val="fr-CH"/>
        </w:rPr>
        <w:t>avec leurs représentants</w:t>
      </w:r>
      <w:r w:rsidR="007C30D5" w:rsidRPr="002A3429">
        <w:rPr>
          <w:lang w:val="fr-CH"/>
        </w:rPr>
        <w:t>,</w:t>
      </w:r>
      <w:r w:rsidR="003356C3" w:rsidRPr="002A3429">
        <w:rPr>
          <w:lang w:val="fr-CH"/>
        </w:rPr>
        <w:t xml:space="preserve"> de les faire bénéficier d’une couverture sociale</w:t>
      </w:r>
      <w:r w:rsidR="00E93809" w:rsidRPr="002A3429">
        <w:rPr>
          <w:lang w:val="fr-CH"/>
        </w:rPr>
        <w:t xml:space="preserve">. </w:t>
      </w:r>
    </w:p>
    <w:p w:rsidR="00E93809" w:rsidRPr="002A3429" w:rsidRDefault="005C77B3" w:rsidP="00655E3F">
      <w:pPr>
        <w:pStyle w:val="SingleTxtG"/>
        <w:rPr>
          <w:lang w:val="fr-CH"/>
        </w:rPr>
      </w:pPr>
      <w:r w:rsidRPr="002A3429">
        <w:rPr>
          <w:lang w:val="fr-CH"/>
        </w:rPr>
        <w:t>33.</w:t>
      </w:r>
      <w:r w:rsidRPr="002A3429">
        <w:rPr>
          <w:lang w:val="fr-CH"/>
        </w:rPr>
        <w:tab/>
      </w:r>
      <w:r w:rsidR="000A4FFE" w:rsidRPr="002A3429">
        <w:rPr>
          <w:b/>
          <w:lang w:val="fr-CH"/>
        </w:rPr>
        <w:t>M</w:t>
      </w:r>
      <w:r w:rsidR="000A4FFE" w:rsidRPr="00984A31">
        <w:rPr>
          <w:b/>
          <w:vertAlign w:val="superscript"/>
          <w:lang w:val="fr-CH"/>
        </w:rPr>
        <w:t>me</w:t>
      </w:r>
      <w:r w:rsidR="000A4FFE" w:rsidRPr="002A3429">
        <w:rPr>
          <w:b/>
          <w:lang w:val="fr-CH"/>
        </w:rPr>
        <w:t> </w:t>
      </w:r>
      <w:r w:rsidR="00C6575D" w:rsidRPr="002A3429">
        <w:rPr>
          <w:b/>
          <w:lang w:val="fr-CH"/>
        </w:rPr>
        <w:t>Barahona Riera</w:t>
      </w:r>
      <w:r w:rsidR="00C6575D" w:rsidRPr="002A3429">
        <w:rPr>
          <w:lang w:val="fr-CH"/>
        </w:rPr>
        <w:t xml:space="preserve"> </w:t>
      </w:r>
      <w:r w:rsidR="00E93809" w:rsidRPr="002A3429">
        <w:rPr>
          <w:lang w:val="fr-CH"/>
        </w:rPr>
        <w:t xml:space="preserve">déclare qu’il serait préférable de fixer un salaire minimum qui couvre </w:t>
      </w:r>
      <w:r w:rsidR="003356C3" w:rsidRPr="002A3429">
        <w:rPr>
          <w:lang w:val="fr-CH"/>
        </w:rPr>
        <w:t xml:space="preserve">à la fois </w:t>
      </w:r>
      <w:r w:rsidR="00E93809" w:rsidRPr="002A3429">
        <w:rPr>
          <w:lang w:val="fr-CH"/>
        </w:rPr>
        <w:t>les besoins de ba</w:t>
      </w:r>
      <w:r w:rsidR="003356C3" w:rsidRPr="002A3429">
        <w:rPr>
          <w:lang w:val="fr-CH"/>
        </w:rPr>
        <w:t>se d’une famille et l’inflation</w:t>
      </w:r>
      <w:r w:rsidR="00E93809" w:rsidRPr="002A3429">
        <w:rPr>
          <w:lang w:val="fr-CH"/>
        </w:rPr>
        <w:t xml:space="preserve">; les salaires des différents secteurs pourront ensuite être déterminés en conséquence. Avec le système actuel, la République dominicaine ne parviendra jamais à éliminer la pauvreté, ni à améliorer la productivité sans augmenter les salaires. </w:t>
      </w:r>
    </w:p>
    <w:p w:rsidR="00326B66" w:rsidRPr="002A3429" w:rsidRDefault="005C77B3" w:rsidP="00655E3F">
      <w:pPr>
        <w:pStyle w:val="SingleTxtG"/>
        <w:rPr>
          <w:lang w:val="fr-CH"/>
        </w:rPr>
      </w:pPr>
      <w:r w:rsidRPr="002A3429">
        <w:rPr>
          <w:lang w:val="fr-CH"/>
        </w:rPr>
        <w:t>34.</w:t>
      </w:r>
      <w:r w:rsidRPr="002A3429">
        <w:rPr>
          <w:lang w:val="fr-CH"/>
        </w:rPr>
        <w:tab/>
      </w:r>
      <w:r w:rsidR="003A7F99" w:rsidRPr="002A3429">
        <w:rPr>
          <w:b/>
          <w:lang w:val="fr-CH"/>
        </w:rPr>
        <w:t>M. </w:t>
      </w:r>
      <w:r w:rsidR="00C6575D" w:rsidRPr="002A3429">
        <w:rPr>
          <w:b/>
          <w:lang w:val="fr-CH"/>
        </w:rPr>
        <w:t>Tirado Mejía</w:t>
      </w:r>
      <w:r w:rsidR="00C6575D" w:rsidRPr="002A3429">
        <w:rPr>
          <w:lang w:val="fr-CH"/>
        </w:rPr>
        <w:t xml:space="preserve"> </w:t>
      </w:r>
      <w:r w:rsidR="00BD1E64" w:rsidRPr="002A3429">
        <w:rPr>
          <w:lang w:val="fr-CH"/>
        </w:rPr>
        <w:t>déclare</w:t>
      </w:r>
      <w:r w:rsidR="00E93809" w:rsidRPr="002A3429">
        <w:rPr>
          <w:lang w:val="fr-CH"/>
        </w:rPr>
        <w:t xml:space="preserve"> que le système </w:t>
      </w:r>
      <w:r w:rsidR="003356C3" w:rsidRPr="002A3429">
        <w:rPr>
          <w:lang w:val="fr-CH"/>
        </w:rPr>
        <w:t xml:space="preserve">de fixation du salaire minimum </w:t>
      </w:r>
      <w:r w:rsidR="00E93809" w:rsidRPr="002A3429">
        <w:rPr>
          <w:lang w:val="fr-CH"/>
        </w:rPr>
        <w:t>de l’État parti</w:t>
      </w:r>
      <w:r w:rsidR="003356C3" w:rsidRPr="002A3429">
        <w:rPr>
          <w:lang w:val="fr-CH"/>
        </w:rPr>
        <w:t xml:space="preserve">e </w:t>
      </w:r>
      <w:r w:rsidR="007C30D5" w:rsidRPr="002A3429">
        <w:rPr>
          <w:lang w:val="fr-CH"/>
        </w:rPr>
        <w:t>semble parfaitement</w:t>
      </w:r>
      <w:r w:rsidR="00E93809" w:rsidRPr="002A3429">
        <w:rPr>
          <w:lang w:val="fr-CH"/>
        </w:rPr>
        <w:t xml:space="preserve"> ingérable. D’</w:t>
      </w:r>
      <w:r w:rsidR="00326B66" w:rsidRPr="002A3429">
        <w:rPr>
          <w:lang w:val="fr-CH"/>
        </w:rPr>
        <w:t xml:space="preserve">ordinaire, le </w:t>
      </w:r>
      <w:r w:rsidR="00E93809" w:rsidRPr="002A3429">
        <w:rPr>
          <w:lang w:val="fr-CH"/>
        </w:rPr>
        <w:t xml:space="preserve">salaire minimum assure aux travailleurs un niveau de vie </w:t>
      </w:r>
      <w:r w:rsidR="00326B66" w:rsidRPr="002A3429">
        <w:rPr>
          <w:lang w:val="fr-CH"/>
        </w:rPr>
        <w:t>dé</w:t>
      </w:r>
      <w:r w:rsidR="007C30D5" w:rsidRPr="002A3429">
        <w:rPr>
          <w:lang w:val="fr-CH"/>
        </w:rPr>
        <w:t xml:space="preserve">cent, tandis </w:t>
      </w:r>
      <w:r w:rsidR="00E93809" w:rsidRPr="002A3429">
        <w:rPr>
          <w:lang w:val="fr-CH"/>
        </w:rPr>
        <w:t>qu</w:t>
      </w:r>
      <w:r w:rsidR="007C30D5" w:rsidRPr="002A3429">
        <w:rPr>
          <w:lang w:val="fr-CH"/>
        </w:rPr>
        <w:t xml:space="preserve">’en </w:t>
      </w:r>
      <w:r w:rsidR="00E93809" w:rsidRPr="002A3429">
        <w:rPr>
          <w:lang w:val="fr-CH"/>
        </w:rPr>
        <w:t>République dominicaine</w:t>
      </w:r>
      <w:r w:rsidR="007C30D5" w:rsidRPr="002A3429">
        <w:rPr>
          <w:lang w:val="fr-CH"/>
        </w:rPr>
        <w:t xml:space="preserve"> les pressions </w:t>
      </w:r>
      <w:r w:rsidR="00326B66" w:rsidRPr="002A3429">
        <w:rPr>
          <w:lang w:val="fr-CH"/>
        </w:rPr>
        <w:t>à la baisse des</w:t>
      </w:r>
      <w:r w:rsidR="00E93809" w:rsidRPr="002A3429">
        <w:rPr>
          <w:lang w:val="fr-CH"/>
        </w:rPr>
        <w:t xml:space="preserve"> </w:t>
      </w:r>
      <w:r w:rsidR="003356C3" w:rsidRPr="002A3429">
        <w:rPr>
          <w:lang w:val="fr-CH"/>
        </w:rPr>
        <w:t>salaires</w:t>
      </w:r>
      <w:r w:rsidR="007C30D5" w:rsidRPr="002A3429">
        <w:rPr>
          <w:lang w:val="fr-CH"/>
        </w:rPr>
        <w:t xml:space="preserve"> sont constantes</w:t>
      </w:r>
      <w:r w:rsidR="003356C3" w:rsidRPr="002A3429">
        <w:rPr>
          <w:lang w:val="fr-CH"/>
        </w:rPr>
        <w:t>.</w:t>
      </w:r>
      <w:r w:rsidR="00923EC1" w:rsidRPr="002A3429">
        <w:rPr>
          <w:lang w:val="fr-CH"/>
        </w:rPr>
        <w:t xml:space="preserve"> </w:t>
      </w:r>
      <w:r w:rsidR="003356C3" w:rsidRPr="002A3429">
        <w:rPr>
          <w:lang w:val="fr-CH"/>
        </w:rPr>
        <w:t>L’É</w:t>
      </w:r>
      <w:r w:rsidR="00326B66" w:rsidRPr="002A3429">
        <w:rPr>
          <w:lang w:val="fr-CH"/>
        </w:rPr>
        <w:t>tat ne doit pas déléguer la protection de ses travailleurs aux forces du marché et à l’opinion publique étrangère. Ne dispose-t-il pas de mécanismes pour assurer une politique sociale équitable</w:t>
      </w:r>
      <w:r w:rsidR="003356C3" w:rsidRPr="002A3429">
        <w:rPr>
          <w:lang w:val="fr-CH"/>
        </w:rPr>
        <w:t>?</w:t>
      </w:r>
    </w:p>
    <w:p w:rsidR="00C6575D" w:rsidRPr="002A3429" w:rsidRDefault="00326B66" w:rsidP="00655E3F">
      <w:pPr>
        <w:pStyle w:val="H4G"/>
        <w:ind w:left="2268"/>
        <w:rPr>
          <w:lang w:val="fr-CH"/>
        </w:rPr>
      </w:pPr>
      <w:r w:rsidRPr="002A3429">
        <w:rPr>
          <w:lang w:val="fr-CH"/>
        </w:rPr>
        <w:t>Articles 10 à</w:t>
      </w:r>
      <w:r w:rsidR="00C6575D" w:rsidRPr="002A3429">
        <w:rPr>
          <w:lang w:val="fr-CH"/>
        </w:rPr>
        <w:t xml:space="preserve"> 12</w:t>
      </w:r>
      <w:r w:rsidR="00B635D0" w:rsidRPr="002A3429">
        <w:rPr>
          <w:lang w:val="fr-CH"/>
        </w:rPr>
        <w:t xml:space="preserve"> du Pacte</w:t>
      </w:r>
    </w:p>
    <w:p w:rsidR="000F464A" w:rsidRPr="002A3429" w:rsidRDefault="005C77B3" w:rsidP="00655E3F">
      <w:pPr>
        <w:pStyle w:val="SingleTxtG"/>
        <w:rPr>
          <w:lang w:val="fr-CH"/>
        </w:rPr>
      </w:pPr>
      <w:r w:rsidRPr="002A3429">
        <w:rPr>
          <w:lang w:val="fr-CH"/>
        </w:rPr>
        <w:t>35.</w:t>
      </w:r>
      <w:r w:rsidRPr="002A3429">
        <w:rPr>
          <w:lang w:val="fr-CH"/>
        </w:rPr>
        <w:tab/>
      </w:r>
      <w:r w:rsidR="003A7F99" w:rsidRPr="002A3429">
        <w:rPr>
          <w:b/>
          <w:lang w:val="fr-CH"/>
        </w:rPr>
        <w:t>M. </w:t>
      </w:r>
      <w:r w:rsidR="00C6575D" w:rsidRPr="002A3429">
        <w:rPr>
          <w:b/>
          <w:lang w:val="fr-CH"/>
        </w:rPr>
        <w:t>Kedzia</w:t>
      </w:r>
      <w:r w:rsidR="00BD1E64" w:rsidRPr="002A3429">
        <w:rPr>
          <w:lang w:val="fr-CH"/>
        </w:rPr>
        <w:t xml:space="preserve"> </w:t>
      </w:r>
      <w:r w:rsidR="007C30D5" w:rsidRPr="002A3429">
        <w:rPr>
          <w:lang w:val="fr-CH"/>
        </w:rPr>
        <w:t>déclare qu’aux dires de</w:t>
      </w:r>
      <w:r w:rsidR="00326B66" w:rsidRPr="002A3429">
        <w:rPr>
          <w:lang w:val="fr-CH"/>
        </w:rPr>
        <w:t xml:space="preserve"> la délégation, la couverture maladie publique en République dominicai</w:t>
      </w:r>
      <w:r w:rsidR="000F464A" w:rsidRPr="002A3429">
        <w:rPr>
          <w:lang w:val="fr-CH"/>
        </w:rPr>
        <w:t>ne est universelle, mais le Com</w:t>
      </w:r>
      <w:r w:rsidR="00326B66" w:rsidRPr="002A3429">
        <w:rPr>
          <w:lang w:val="fr-CH"/>
        </w:rPr>
        <w:t>i</w:t>
      </w:r>
      <w:r w:rsidR="000F464A" w:rsidRPr="002A3429">
        <w:rPr>
          <w:lang w:val="fr-CH"/>
        </w:rPr>
        <w:t>t</w:t>
      </w:r>
      <w:r w:rsidR="00326B66" w:rsidRPr="002A3429">
        <w:rPr>
          <w:lang w:val="fr-CH"/>
        </w:rPr>
        <w:t>é a a</w:t>
      </w:r>
      <w:r w:rsidR="00B240AA" w:rsidRPr="002A3429">
        <w:rPr>
          <w:lang w:val="fr-CH"/>
        </w:rPr>
        <w:t xml:space="preserve">ppris de diverses sources que </w:t>
      </w:r>
      <w:r w:rsidR="003356C3" w:rsidRPr="002A3429">
        <w:rPr>
          <w:lang w:val="fr-CH"/>
        </w:rPr>
        <w:t xml:space="preserve">40% </w:t>
      </w:r>
      <w:r w:rsidR="00B240AA" w:rsidRPr="002A3429">
        <w:rPr>
          <w:lang w:val="fr-CH"/>
        </w:rPr>
        <w:t xml:space="preserve">seulement </w:t>
      </w:r>
      <w:r w:rsidR="003356C3" w:rsidRPr="002A3429">
        <w:rPr>
          <w:lang w:val="fr-CH"/>
        </w:rPr>
        <w:t xml:space="preserve">de la population </w:t>
      </w:r>
      <w:r w:rsidR="003A5C58" w:rsidRPr="002A3429">
        <w:rPr>
          <w:lang w:val="fr-CH"/>
        </w:rPr>
        <w:t xml:space="preserve">en </w:t>
      </w:r>
      <w:r w:rsidR="00BD1E64" w:rsidRPr="002A3429">
        <w:rPr>
          <w:lang w:val="fr-CH"/>
        </w:rPr>
        <w:t>bénéfici</w:t>
      </w:r>
      <w:r w:rsidR="003356C3" w:rsidRPr="002A3429">
        <w:rPr>
          <w:lang w:val="fr-CH"/>
        </w:rPr>
        <w:t>ait</w:t>
      </w:r>
      <w:r w:rsidR="00326B66" w:rsidRPr="002A3429">
        <w:rPr>
          <w:lang w:val="fr-CH"/>
        </w:rPr>
        <w:t xml:space="preserve">. </w:t>
      </w:r>
      <w:r w:rsidR="000F464A" w:rsidRPr="002A3429">
        <w:rPr>
          <w:lang w:val="fr-CH"/>
        </w:rPr>
        <w:t xml:space="preserve">Il serait utile que la délégation explique cet écart. </w:t>
      </w:r>
    </w:p>
    <w:p w:rsidR="00C6575D" w:rsidRPr="002A3429" w:rsidRDefault="005C77B3" w:rsidP="00655E3F">
      <w:pPr>
        <w:pStyle w:val="SingleTxtG"/>
        <w:rPr>
          <w:lang w:val="fr-CH"/>
        </w:rPr>
      </w:pPr>
      <w:r w:rsidRPr="002A3429">
        <w:rPr>
          <w:lang w:val="fr-CH"/>
        </w:rPr>
        <w:t>36.</w:t>
      </w:r>
      <w:r w:rsidRPr="002A3429">
        <w:rPr>
          <w:lang w:val="fr-CH"/>
        </w:rPr>
        <w:tab/>
      </w:r>
      <w:r w:rsidR="000F464A" w:rsidRPr="002A3429">
        <w:rPr>
          <w:lang w:val="fr-CH"/>
        </w:rPr>
        <w:t>Le Comité</w:t>
      </w:r>
      <w:r w:rsidR="00C6575D" w:rsidRPr="002A3429">
        <w:rPr>
          <w:lang w:val="fr-CH"/>
        </w:rPr>
        <w:t xml:space="preserve"> </w:t>
      </w:r>
      <w:r w:rsidR="000F464A" w:rsidRPr="002A3429">
        <w:rPr>
          <w:lang w:val="fr-CH"/>
        </w:rPr>
        <w:t>a appris que l</w:t>
      </w:r>
      <w:r w:rsidR="00841FB4" w:rsidRPr="002A3429">
        <w:rPr>
          <w:lang w:val="fr-CH"/>
        </w:rPr>
        <w:t>a nouvelle Constitution interdit totalement</w:t>
      </w:r>
      <w:r w:rsidR="000F464A" w:rsidRPr="002A3429">
        <w:rPr>
          <w:lang w:val="fr-CH"/>
        </w:rPr>
        <w:t xml:space="preserve"> l’</w:t>
      </w:r>
      <w:r w:rsidR="00835755" w:rsidRPr="002A3429">
        <w:rPr>
          <w:lang w:val="fr-CH"/>
        </w:rPr>
        <w:t>av</w:t>
      </w:r>
      <w:r w:rsidR="000F464A" w:rsidRPr="002A3429">
        <w:rPr>
          <w:lang w:val="fr-CH"/>
        </w:rPr>
        <w:t xml:space="preserve">ortement, </w:t>
      </w:r>
      <w:r w:rsidR="00835755" w:rsidRPr="002A3429">
        <w:rPr>
          <w:lang w:val="fr-CH"/>
        </w:rPr>
        <w:t>même</w:t>
      </w:r>
      <w:r w:rsidR="000F464A" w:rsidRPr="002A3429">
        <w:rPr>
          <w:lang w:val="fr-CH"/>
        </w:rPr>
        <w:t xml:space="preserve"> en cas de v</w:t>
      </w:r>
      <w:r w:rsidR="00835755" w:rsidRPr="002A3429">
        <w:rPr>
          <w:lang w:val="fr-CH"/>
        </w:rPr>
        <w:t>iol ou de risque pour la santé de la mère</w:t>
      </w:r>
      <w:r w:rsidR="000F464A" w:rsidRPr="002A3429">
        <w:rPr>
          <w:lang w:val="fr-CH"/>
        </w:rPr>
        <w:t xml:space="preserve">. Le Comité pour l’élimination de la discrimination à l’égard des femmes a vivement recommandé à l’État partie de </w:t>
      </w:r>
      <w:r w:rsidR="00841FB4" w:rsidRPr="002A3429">
        <w:rPr>
          <w:lang w:val="fr-CH"/>
        </w:rPr>
        <w:t>reconsidérer</w:t>
      </w:r>
      <w:r w:rsidR="000F464A" w:rsidRPr="002A3429">
        <w:rPr>
          <w:lang w:val="fr-CH"/>
        </w:rPr>
        <w:t xml:space="preserve"> ces deux cas. Des mesures sont-elles prévues pour résoudre la question? Comme il l’a constaté, la législation nationale rest</w:t>
      </w:r>
      <w:r w:rsidR="001F2E9A" w:rsidRPr="002A3429">
        <w:rPr>
          <w:lang w:val="fr-CH"/>
        </w:rPr>
        <w:t>rictive se traduit par le fait que beaucoup</w:t>
      </w:r>
      <w:r w:rsidR="000F464A" w:rsidRPr="002A3429">
        <w:rPr>
          <w:lang w:val="fr-CH"/>
        </w:rPr>
        <w:t xml:space="preserve"> </w:t>
      </w:r>
      <w:r w:rsidR="001F2E9A" w:rsidRPr="002A3429">
        <w:rPr>
          <w:lang w:val="fr-CH"/>
        </w:rPr>
        <w:t>d’</w:t>
      </w:r>
      <w:r w:rsidR="000F464A" w:rsidRPr="002A3429">
        <w:rPr>
          <w:lang w:val="fr-CH"/>
        </w:rPr>
        <w:t>a</w:t>
      </w:r>
      <w:r w:rsidR="00841FB4" w:rsidRPr="002A3429">
        <w:rPr>
          <w:lang w:val="fr-CH"/>
        </w:rPr>
        <w:t>vortements ne sont pas effectués par des</w:t>
      </w:r>
      <w:r w:rsidR="000F464A" w:rsidRPr="002A3429">
        <w:rPr>
          <w:lang w:val="fr-CH"/>
        </w:rPr>
        <w:t xml:space="preserve"> services hospitaliers</w:t>
      </w:r>
      <w:r w:rsidR="006175A0" w:rsidRPr="002A3429">
        <w:rPr>
          <w:lang w:val="fr-CH"/>
        </w:rPr>
        <w:t xml:space="preserve">, ce qui n’est pas sans lien </w:t>
      </w:r>
      <w:r w:rsidR="000F464A" w:rsidRPr="002A3429">
        <w:rPr>
          <w:lang w:val="fr-CH"/>
        </w:rPr>
        <w:t>avec le taux d</w:t>
      </w:r>
      <w:r w:rsidR="00835755" w:rsidRPr="002A3429">
        <w:rPr>
          <w:lang w:val="fr-CH"/>
        </w:rPr>
        <w:t xml:space="preserve">e mortalité maternelle </w:t>
      </w:r>
      <w:r w:rsidR="00956FF1" w:rsidRPr="002A3429">
        <w:rPr>
          <w:lang w:val="fr-CH"/>
        </w:rPr>
        <w:t xml:space="preserve">de </w:t>
      </w:r>
      <w:r w:rsidR="000F464A" w:rsidRPr="002A3429">
        <w:rPr>
          <w:lang w:val="fr-CH"/>
        </w:rPr>
        <w:t>159</w:t>
      </w:r>
      <w:r w:rsidR="002A3429">
        <w:rPr>
          <w:lang w:val="fr-CH"/>
        </w:rPr>
        <w:t> </w:t>
      </w:r>
      <w:r w:rsidR="00956FF1" w:rsidRPr="002A3429">
        <w:rPr>
          <w:lang w:val="fr-CH"/>
        </w:rPr>
        <w:t>décès</w:t>
      </w:r>
      <w:r w:rsidR="000F464A" w:rsidRPr="002A3429">
        <w:rPr>
          <w:lang w:val="fr-CH"/>
        </w:rPr>
        <w:t xml:space="preserve"> pour 100 000</w:t>
      </w:r>
      <w:r w:rsidR="002A3429">
        <w:rPr>
          <w:lang w:val="fr-CH"/>
        </w:rPr>
        <w:t> </w:t>
      </w:r>
      <w:r w:rsidR="000F464A" w:rsidRPr="002A3429">
        <w:rPr>
          <w:lang w:val="fr-CH"/>
        </w:rPr>
        <w:t>naissances vivantes, l’un des plus élevé</w:t>
      </w:r>
      <w:r w:rsidR="006175A0" w:rsidRPr="002A3429">
        <w:rPr>
          <w:lang w:val="fr-CH"/>
        </w:rPr>
        <w:t>s en</w:t>
      </w:r>
      <w:r w:rsidR="00835755" w:rsidRPr="002A3429">
        <w:rPr>
          <w:lang w:val="fr-CH"/>
        </w:rPr>
        <w:t xml:space="preserve"> </w:t>
      </w:r>
      <w:r w:rsidR="000F464A" w:rsidRPr="002A3429">
        <w:rPr>
          <w:lang w:val="fr-CH"/>
        </w:rPr>
        <w:t>Amérique latine et</w:t>
      </w:r>
      <w:r w:rsidR="00835755" w:rsidRPr="002A3429">
        <w:rPr>
          <w:lang w:val="fr-CH"/>
        </w:rPr>
        <w:t xml:space="preserve"> aux C</w:t>
      </w:r>
      <w:r w:rsidR="000F464A" w:rsidRPr="002A3429">
        <w:rPr>
          <w:lang w:val="fr-CH"/>
        </w:rPr>
        <w:t xml:space="preserve">araïbes. </w:t>
      </w:r>
    </w:p>
    <w:p w:rsidR="00835755" w:rsidRPr="002A3429" w:rsidRDefault="005C77B3" w:rsidP="00655E3F">
      <w:pPr>
        <w:pStyle w:val="SingleTxtG"/>
        <w:rPr>
          <w:lang w:val="fr-CH"/>
        </w:rPr>
      </w:pPr>
      <w:r w:rsidRPr="002A3429">
        <w:rPr>
          <w:lang w:val="fr-CH"/>
        </w:rPr>
        <w:t>37.</w:t>
      </w:r>
      <w:r w:rsidRPr="002A3429">
        <w:rPr>
          <w:lang w:val="fr-CH"/>
        </w:rPr>
        <w:tab/>
      </w:r>
      <w:r w:rsidR="00835755" w:rsidRPr="002A3429">
        <w:rPr>
          <w:lang w:val="fr-CH"/>
        </w:rPr>
        <w:t>S’agissant de la violence familiale, les statistiqu</w:t>
      </w:r>
      <w:r w:rsidR="00923EC1" w:rsidRPr="002A3429">
        <w:rPr>
          <w:lang w:val="fr-CH"/>
        </w:rPr>
        <w:t>es montrent qu’entre 150 et 200 </w:t>
      </w:r>
      <w:r w:rsidR="00835755" w:rsidRPr="002A3429">
        <w:rPr>
          <w:lang w:val="fr-CH"/>
        </w:rPr>
        <w:t>femmes sont assassinées chaque année par leu</w:t>
      </w:r>
      <w:r w:rsidR="001E4CB3" w:rsidRPr="002A3429">
        <w:rPr>
          <w:lang w:val="fr-CH"/>
        </w:rPr>
        <w:t xml:space="preserve">r compagnon actuel ou ancien. </w:t>
      </w:r>
      <w:r w:rsidR="003A7F99" w:rsidRPr="002A3429">
        <w:rPr>
          <w:lang w:val="fr-CH"/>
        </w:rPr>
        <w:t>M. </w:t>
      </w:r>
      <w:r w:rsidR="001E4CB3" w:rsidRPr="002A3429">
        <w:rPr>
          <w:lang w:val="fr-CH"/>
        </w:rPr>
        <w:t>Kedzia</w:t>
      </w:r>
      <w:r w:rsidR="00835755" w:rsidRPr="002A3429">
        <w:rPr>
          <w:lang w:val="fr-CH"/>
        </w:rPr>
        <w:t xml:space="preserve"> demande quels sont les résultats des divers programmes mis en place pour résoudre la question. </w:t>
      </w:r>
    </w:p>
    <w:p w:rsidR="00152FF0" w:rsidRPr="002A3429" w:rsidRDefault="005C77B3" w:rsidP="00655E3F">
      <w:pPr>
        <w:pStyle w:val="SingleTxtG"/>
        <w:rPr>
          <w:lang w:val="fr-CH"/>
        </w:rPr>
      </w:pPr>
      <w:r w:rsidRPr="002A3429">
        <w:rPr>
          <w:lang w:val="fr-CH"/>
        </w:rPr>
        <w:t>38.</w:t>
      </w:r>
      <w:r w:rsidRPr="002A3429">
        <w:rPr>
          <w:lang w:val="fr-CH"/>
        </w:rPr>
        <w:tab/>
      </w:r>
      <w:r w:rsidR="00835755" w:rsidRPr="002A3429">
        <w:rPr>
          <w:lang w:val="fr-CH"/>
        </w:rPr>
        <w:t xml:space="preserve">Le Programme des Nations Unies pour le développement (PNUD) a signalé </w:t>
      </w:r>
      <w:r w:rsidR="006175A0" w:rsidRPr="002A3429">
        <w:rPr>
          <w:lang w:val="fr-CH"/>
        </w:rPr>
        <w:t>l’existence d’</w:t>
      </w:r>
      <w:r w:rsidR="00835755" w:rsidRPr="002A3429">
        <w:rPr>
          <w:lang w:val="fr-CH"/>
        </w:rPr>
        <w:t>un</w:t>
      </w:r>
      <w:r w:rsidR="00152FF0" w:rsidRPr="002A3429">
        <w:rPr>
          <w:lang w:val="fr-CH"/>
        </w:rPr>
        <w:t>e grave crise du</w:t>
      </w:r>
      <w:r w:rsidR="00835755" w:rsidRPr="002A3429">
        <w:rPr>
          <w:lang w:val="fr-CH"/>
        </w:rPr>
        <w:t xml:space="preserve"> </w:t>
      </w:r>
      <w:r w:rsidR="00152FF0" w:rsidRPr="002A3429">
        <w:rPr>
          <w:lang w:val="fr-CH"/>
        </w:rPr>
        <w:t>lo</w:t>
      </w:r>
      <w:r w:rsidR="00835755" w:rsidRPr="002A3429">
        <w:rPr>
          <w:lang w:val="fr-CH"/>
        </w:rPr>
        <w:t>geme</w:t>
      </w:r>
      <w:r w:rsidR="001E4CB3" w:rsidRPr="002A3429">
        <w:rPr>
          <w:lang w:val="fr-CH"/>
        </w:rPr>
        <w:t xml:space="preserve">nt en République dominicaine. </w:t>
      </w:r>
      <w:r w:rsidR="003A7F99" w:rsidRPr="002A3429">
        <w:rPr>
          <w:lang w:val="fr-CH"/>
        </w:rPr>
        <w:t>M. </w:t>
      </w:r>
      <w:r w:rsidR="001E4CB3" w:rsidRPr="002A3429">
        <w:rPr>
          <w:lang w:val="fr-CH"/>
        </w:rPr>
        <w:t>Kedzia</w:t>
      </w:r>
      <w:r w:rsidR="00835755" w:rsidRPr="002A3429">
        <w:rPr>
          <w:lang w:val="fr-CH"/>
        </w:rPr>
        <w:t xml:space="preserve"> souhaite savoi</w:t>
      </w:r>
      <w:r w:rsidR="00152FF0" w:rsidRPr="002A3429">
        <w:rPr>
          <w:lang w:val="fr-CH"/>
        </w:rPr>
        <w:t>r si le Gouvernement a une poli</w:t>
      </w:r>
      <w:r w:rsidR="00835755" w:rsidRPr="002A3429">
        <w:rPr>
          <w:lang w:val="fr-CH"/>
        </w:rPr>
        <w:t xml:space="preserve">tique nationale dans ce domaine et, dans l’affirmative, </w:t>
      </w:r>
      <w:r w:rsidR="00152FF0" w:rsidRPr="002A3429">
        <w:rPr>
          <w:lang w:val="fr-CH"/>
        </w:rPr>
        <w:t xml:space="preserve">la manière dont elle est appliquée. Il demande également à la délégation de s’exprimer sur les rapports relatifs aux expulsions forcées. </w:t>
      </w:r>
    </w:p>
    <w:p w:rsidR="00152FF0" w:rsidRPr="002A3429" w:rsidRDefault="005C77B3" w:rsidP="00655E3F">
      <w:pPr>
        <w:pStyle w:val="SingleTxtG"/>
        <w:rPr>
          <w:lang w:val="fr-CH"/>
        </w:rPr>
      </w:pPr>
      <w:r w:rsidRPr="002A3429">
        <w:rPr>
          <w:lang w:val="fr-CH"/>
        </w:rPr>
        <w:t>39.</w:t>
      </w:r>
      <w:r w:rsidRPr="002A3429">
        <w:rPr>
          <w:lang w:val="fr-CH"/>
        </w:rPr>
        <w:tab/>
      </w:r>
      <w:r w:rsidR="000A4FFE" w:rsidRPr="002A3429">
        <w:rPr>
          <w:b/>
          <w:lang w:val="fr-CH"/>
        </w:rPr>
        <w:t>M</w:t>
      </w:r>
      <w:r w:rsidR="000A4FFE" w:rsidRPr="00984A31">
        <w:rPr>
          <w:b/>
          <w:vertAlign w:val="superscript"/>
          <w:lang w:val="fr-CH"/>
        </w:rPr>
        <w:t>me</w:t>
      </w:r>
      <w:r w:rsidR="000A4FFE" w:rsidRPr="002A3429">
        <w:rPr>
          <w:b/>
          <w:lang w:val="fr-CH"/>
        </w:rPr>
        <w:t> </w:t>
      </w:r>
      <w:r w:rsidR="00C6575D" w:rsidRPr="002A3429">
        <w:rPr>
          <w:b/>
          <w:lang w:val="fr-CH"/>
        </w:rPr>
        <w:t>Barahona Riera</w:t>
      </w:r>
      <w:r w:rsidR="00C6575D" w:rsidRPr="002A3429">
        <w:rPr>
          <w:lang w:val="fr-CH"/>
        </w:rPr>
        <w:t xml:space="preserve"> </w:t>
      </w:r>
      <w:r w:rsidR="00152FF0" w:rsidRPr="002A3429">
        <w:rPr>
          <w:lang w:val="fr-CH"/>
        </w:rPr>
        <w:t>dit qu’elle aimerait connaître le pourcentage du budget alloué aux soins de santé et à l’éducation, car selo</w:t>
      </w:r>
      <w:r w:rsidR="00865121" w:rsidRPr="002A3429">
        <w:rPr>
          <w:lang w:val="fr-CH"/>
        </w:rPr>
        <w:t>n les informations du Comité, ce pourcentage</w:t>
      </w:r>
      <w:r w:rsidR="00152FF0" w:rsidRPr="002A3429">
        <w:rPr>
          <w:lang w:val="fr-CH"/>
        </w:rPr>
        <w:t xml:space="preserve"> est très faible par rapport à celui des autres pays d’Amérique latine. Le budget actuel alloue-t-il des fonds aux programme</w:t>
      </w:r>
      <w:r w:rsidR="00865121" w:rsidRPr="002A3429">
        <w:rPr>
          <w:lang w:val="fr-CH"/>
        </w:rPr>
        <w:t>s de santé sexuelle et procréative</w:t>
      </w:r>
      <w:r w:rsidR="00152FF0" w:rsidRPr="002A3429">
        <w:rPr>
          <w:lang w:val="fr-CH"/>
        </w:rPr>
        <w:t xml:space="preserve"> dans le secteur de l’éducation et </w:t>
      </w:r>
      <w:r w:rsidR="00956FF1" w:rsidRPr="002A3429">
        <w:rPr>
          <w:lang w:val="fr-CH"/>
        </w:rPr>
        <w:t xml:space="preserve">dans </w:t>
      </w:r>
      <w:r w:rsidR="00152FF0" w:rsidRPr="002A3429">
        <w:rPr>
          <w:lang w:val="fr-CH"/>
        </w:rPr>
        <w:t>d’autres secteurs?</w:t>
      </w:r>
      <w:r w:rsidR="00923EC1" w:rsidRPr="002A3429">
        <w:rPr>
          <w:lang w:val="fr-CH"/>
        </w:rPr>
        <w:t xml:space="preserve"> </w:t>
      </w:r>
    </w:p>
    <w:p w:rsidR="00782BE7" w:rsidRPr="002A3429" w:rsidRDefault="005C77B3" w:rsidP="00655E3F">
      <w:pPr>
        <w:pStyle w:val="SingleTxtG"/>
        <w:rPr>
          <w:lang w:val="fr-CH"/>
        </w:rPr>
      </w:pPr>
      <w:r w:rsidRPr="002A3429">
        <w:rPr>
          <w:lang w:val="fr-CH"/>
        </w:rPr>
        <w:t>40.</w:t>
      </w:r>
      <w:r w:rsidRPr="002A3429">
        <w:rPr>
          <w:lang w:val="fr-CH"/>
        </w:rPr>
        <w:tab/>
      </w:r>
      <w:r w:rsidR="000A4FFE" w:rsidRPr="002A3429">
        <w:rPr>
          <w:lang w:val="fr-CH"/>
        </w:rPr>
        <w:t>M</w:t>
      </w:r>
      <w:r w:rsidR="000A4FFE" w:rsidRPr="00984A31">
        <w:rPr>
          <w:vertAlign w:val="superscript"/>
          <w:lang w:val="fr-CH"/>
        </w:rPr>
        <w:t>me</w:t>
      </w:r>
      <w:r w:rsidR="000A4FFE" w:rsidRPr="002A3429">
        <w:rPr>
          <w:lang w:val="fr-CH"/>
        </w:rPr>
        <w:t> </w:t>
      </w:r>
      <w:r w:rsidR="00B635D0" w:rsidRPr="002A3429">
        <w:rPr>
          <w:lang w:val="fr-CH"/>
        </w:rPr>
        <w:t>Barahona Riera</w:t>
      </w:r>
      <w:r w:rsidR="006175A0" w:rsidRPr="002A3429">
        <w:rPr>
          <w:lang w:val="fr-CH"/>
        </w:rPr>
        <w:t xml:space="preserve"> croit comprendre que</w:t>
      </w:r>
      <w:r w:rsidR="00956FF1" w:rsidRPr="002A3429">
        <w:rPr>
          <w:lang w:val="fr-CH"/>
        </w:rPr>
        <w:t xml:space="preserve"> </w:t>
      </w:r>
      <w:r w:rsidR="00A40F59" w:rsidRPr="002A3429">
        <w:rPr>
          <w:lang w:val="fr-CH"/>
        </w:rPr>
        <w:t xml:space="preserve">la rédaction de </w:t>
      </w:r>
      <w:r w:rsidR="00956FF1" w:rsidRPr="002A3429">
        <w:rPr>
          <w:lang w:val="fr-CH"/>
        </w:rPr>
        <w:t>l’article relatif</w:t>
      </w:r>
      <w:r w:rsidR="00152FF0" w:rsidRPr="002A3429">
        <w:rPr>
          <w:lang w:val="fr-CH"/>
        </w:rPr>
        <w:t xml:space="preserve"> au droit à la vie dans la nou</w:t>
      </w:r>
      <w:r w:rsidR="00D57068" w:rsidRPr="002A3429">
        <w:rPr>
          <w:lang w:val="fr-CH"/>
        </w:rPr>
        <w:t>velle Constitu</w:t>
      </w:r>
      <w:r w:rsidR="00A40F59" w:rsidRPr="002A3429">
        <w:rPr>
          <w:lang w:val="fr-CH"/>
        </w:rPr>
        <w:t>tion conduira à amender</w:t>
      </w:r>
      <w:r w:rsidR="00152FF0" w:rsidRPr="002A3429">
        <w:rPr>
          <w:lang w:val="fr-CH"/>
        </w:rPr>
        <w:t xml:space="preserve"> la </w:t>
      </w:r>
      <w:r w:rsidR="00782BE7" w:rsidRPr="002A3429">
        <w:rPr>
          <w:lang w:val="fr-CH"/>
        </w:rPr>
        <w:t>lé</w:t>
      </w:r>
      <w:r w:rsidR="00152FF0" w:rsidRPr="002A3429">
        <w:rPr>
          <w:lang w:val="fr-CH"/>
        </w:rPr>
        <w:t xml:space="preserve">gislation nationale pour interdire les avortements, </w:t>
      </w:r>
      <w:r w:rsidR="00782BE7" w:rsidRPr="002A3429">
        <w:rPr>
          <w:lang w:val="fr-CH"/>
        </w:rPr>
        <w:t>mê</w:t>
      </w:r>
      <w:r w:rsidR="00152FF0" w:rsidRPr="002A3429">
        <w:rPr>
          <w:lang w:val="fr-CH"/>
        </w:rPr>
        <w:t>me si la santé de la mère est en danger</w:t>
      </w:r>
      <w:r w:rsidR="00865121" w:rsidRPr="002A3429">
        <w:rPr>
          <w:lang w:val="fr-CH"/>
        </w:rPr>
        <w:t>,</w:t>
      </w:r>
      <w:r w:rsidR="00152FF0" w:rsidRPr="002A3429">
        <w:rPr>
          <w:lang w:val="fr-CH"/>
        </w:rPr>
        <w:t xml:space="preserve"> ou en cas de vio</w:t>
      </w:r>
      <w:r w:rsidR="00782BE7" w:rsidRPr="002A3429">
        <w:rPr>
          <w:lang w:val="fr-CH"/>
        </w:rPr>
        <w:t>l</w:t>
      </w:r>
      <w:r w:rsidR="00152FF0" w:rsidRPr="002A3429">
        <w:rPr>
          <w:lang w:val="fr-CH"/>
        </w:rPr>
        <w:t xml:space="preserve"> ou d’inceste. De son point de vue, le pays a donc régressé dans le domaine des droits</w:t>
      </w:r>
      <w:r w:rsidR="00956FF1" w:rsidRPr="002A3429">
        <w:rPr>
          <w:lang w:val="fr-CH"/>
        </w:rPr>
        <w:t xml:space="preserve"> à la santé sexuelle et procréativ</w:t>
      </w:r>
      <w:r w:rsidR="00152FF0" w:rsidRPr="002A3429">
        <w:rPr>
          <w:lang w:val="fr-CH"/>
        </w:rPr>
        <w:t xml:space="preserve">e. </w:t>
      </w:r>
    </w:p>
    <w:p w:rsidR="00595A0C" w:rsidRPr="002A3429" w:rsidRDefault="005C77B3" w:rsidP="00655E3F">
      <w:pPr>
        <w:pStyle w:val="SingleTxtG"/>
        <w:rPr>
          <w:lang w:val="fr-CH"/>
        </w:rPr>
      </w:pPr>
      <w:r w:rsidRPr="002A3429">
        <w:rPr>
          <w:lang w:val="fr-CH"/>
        </w:rPr>
        <w:t>41.</w:t>
      </w:r>
      <w:r w:rsidRPr="002A3429">
        <w:rPr>
          <w:lang w:val="fr-CH"/>
        </w:rPr>
        <w:tab/>
      </w:r>
      <w:r w:rsidR="00782BE7" w:rsidRPr="002A3429">
        <w:rPr>
          <w:lang w:val="fr-CH"/>
        </w:rPr>
        <w:t>La Loi n</w:t>
      </w:r>
      <w:r w:rsidR="00923EC1" w:rsidRPr="002A3429">
        <w:rPr>
          <w:vertAlign w:val="superscript"/>
          <w:lang w:val="fr-CH"/>
        </w:rPr>
        <w:t>o</w:t>
      </w:r>
      <w:r w:rsidR="00782BE7" w:rsidRPr="002A3429">
        <w:rPr>
          <w:lang w:val="fr-CH"/>
        </w:rPr>
        <w:t>°24-97 a marqué un progrès dans le domaine de la violence familial</w:t>
      </w:r>
      <w:r w:rsidR="00956FF1" w:rsidRPr="002A3429">
        <w:rPr>
          <w:lang w:val="fr-CH"/>
        </w:rPr>
        <w:t>e</w:t>
      </w:r>
      <w:r w:rsidR="00A40F59" w:rsidRPr="002A3429">
        <w:rPr>
          <w:lang w:val="fr-CH"/>
        </w:rPr>
        <w:t xml:space="preserve">. </w:t>
      </w:r>
      <w:r w:rsidR="000A4FFE" w:rsidRPr="002A3429">
        <w:rPr>
          <w:lang w:val="fr-CH"/>
        </w:rPr>
        <w:t>M</w:t>
      </w:r>
      <w:r w:rsidR="000A4FFE" w:rsidRPr="00A72FBE">
        <w:rPr>
          <w:vertAlign w:val="superscript"/>
          <w:lang w:val="fr-CH"/>
        </w:rPr>
        <w:t>me</w:t>
      </w:r>
      <w:r w:rsidR="000A4FFE" w:rsidRPr="002A3429">
        <w:rPr>
          <w:lang w:val="fr-CH"/>
        </w:rPr>
        <w:t> </w:t>
      </w:r>
      <w:r w:rsidR="00A40F59" w:rsidRPr="002A3429">
        <w:rPr>
          <w:lang w:val="fr-CH"/>
        </w:rPr>
        <w:t>Barahona Riera</w:t>
      </w:r>
      <w:r w:rsidR="00782BE7" w:rsidRPr="002A3429">
        <w:rPr>
          <w:lang w:val="fr-CH"/>
        </w:rPr>
        <w:t xml:space="preserve"> s’enquiert du nombre de cas relevés et de la manière dont le délit de violence familiale est sanctionné. Elle souhaiterait également savoir si les abus sexuels sont considérés comme un délit et dans l’affirmative, s’ils sont passibles d’une peine d’emprisonnement ou d’une simple amende. La procédure de conciliation en République do</w:t>
      </w:r>
      <w:r w:rsidR="002164B9" w:rsidRPr="002A3429">
        <w:rPr>
          <w:lang w:val="fr-CH"/>
        </w:rPr>
        <w:t>minicaine est un sujet de préoccupation</w:t>
      </w:r>
      <w:r w:rsidR="00782BE7" w:rsidRPr="002A3429">
        <w:rPr>
          <w:lang w:val="fr-CH"/>
        </w:rPr>
        <w:t xml:space="preserve"> car de nombreux cas ne sont pas p</w:t>
      </w:r>
      <w:r w:rsidR="00B635D0" w:rsidRPr="002A3429">
        <w:rPr>
          <w:lang w:val="fr-CH"/>
        </w:rPr>
        <w:t xml:space="preserve">ortés devant les tribunaux. </w:t>
      </w:r>
      <w:r w:rsidR="000A4FFE" w:rsidRPr="002A3429">
        <w:rPr>
          <w:lang w:val="fr-CH"/>
        </w:rPr>
        <w:t>M</w:t>
      </w:r>
      <w:r w:rsidR="000A4FFE" w:rsidRPr="00A72FBE">
        <w:rPr>
          <w:vertAlign w:val="superscript"/>
          <w:lang w:val="fr-CH"/>
        </w:rPr>
        <w:t>me</w:t>
      </w:r>
      <w:r w:rsidR="000A4FFE" w:rsidRPr="002A3429">
        <w:rPr>
          <w:lang w:val="fr-CH"/>
        </w:rPr>
        <w:t> </w:t>
      </w:r>
      <w:r w:rsidR="00B635D0" w:rsidRPr="002A3429">
        <w:rPr>
          <w:lang w:val="fr-CH"/>
        </w:rPr>
        <w:t>Barahona Riera</w:t>
      </w:r>
      <w:r w:rsidR="00782BE7" w:rsidRPr="002A3429">
        <w:rPr>
          <w:lang w:val="fr-CH"/>
        </w:rPr>
        <w:t xml:space="preserve"> souhaite également savoir si le système médical subventionné couvre t</w:t>
      </w:r>
      <w:r w:rsidR="00595A0C" w:rsidRPr="002A3429">
        <w:rPr>
          <w:lang w:val="fr-CH"/>
        </w:rPr>
        <w:t>oute la population pauvre. Existe-t-il des services gratuits destinés à réduire la mortalité maternelle et à promouvo</w:t>
      </w:r>
      <w:r w:rsidR="006C4CB5" w:rsidRPr="002A3429">
        <w:rPr>
          <w:lang w:val="fr-CH"/>
        </w:rPr>
        <w:t>ir la santé sexuelle et procréativ</w:t>
      </w:r>
      <w:r w:rsidR="00595A0C" w:rsidRPr="002A3429">
        <w:rPr>
          <w:lang w:val="fr-CH"/>
        </w:rPr>
        <w:t>e et, dans l’affirmative, sont-ils accessibles à tous, y compris aux</w:t>
      </w:r>
      <w:r w:rsidR="00923EC1" w:rsidRPr="002A3429">
        <w:rPr>
          <w:lang w:val="fr-CH"/>
        </w:rPr>
        <w:t> personnes</w:t>
      </w:r>
      <w:r w:rsidR="00595A0C" w:rsidRPr="002A3429">
        <w:rPr>
          <w:lang w:val="fr-CH"/>
        </w:rPr>
        <w:t xml:space="preserve"> sans papier</w:t>
      </w:r>
      <w:r w:rsidR="003A7F99" w:rsidRPr="002A3429">
        <w:rPr>
          <w:lang w:val="fr-CH"/>
        </w:rPr>
        <w:t>?</w:t>
      </w:r>
      <w:r w:rsidR="00595A0C" w:rsidRPr="002A3429">
        <w:rPr>
          <w:lang w:val="fr-CH"/>
        </w:rPr>
        <w:t xml:space="preserve"> </w:t>
      </w:r>
    </w:p>
    <w:p w:rsidR="00C6575D" w:rsidRPr="002A3429" w:rsidRDefault="005C77B3" w:rsidP="00655E3F">
      <w:pPr>
        <w:pStyle w:val="SingleTxtG"/>
        <w:rPr>
          <w:lang w:val="fr-CH"/>
        </w:rPr>
      </w:pPr>
      <w:r w:rsidRPr="002A3429">
        <w:rPr>
          <w:lang w:val="fr-CH"/>
        </w:rPr>
        <w:t>42.</w:t>
      </w:r>
      <w:r w:rsidRPr="002A3429">
        <w:rPr>
          <w:lang w:val="fr-CH"/>
        </w:rPr>
        <w:tab/>
      </w:r>
      <w:r w:rsidR="003A7F99" w:rsidRPr="002A3429">
        <w:rPr>
          <w:b/>
          <w:lang w:val="fr-CH"/>
        </w:rPr>
        <w:t>M. </w:t>
      </w:r>
      <w:r w:rsidR="00C6575D" w:rsidRPr="002A3429">
        <w:rPr>
          <w:b/>
          <w:lang w:val="fr-CH"/>
        </w:rPr>
        <w:t>Pillay</w:t>
      </w:r>
      <w:r w:rsidR="00C6575D" w:rsidRPr="002A3429">
        <w:rPr>
          <w:lang w:val="fr-CH"/>
        </w:rPr>
        <w:t xml:space="preserve"> s</w:t>
      </w:r>
      <w:r w:rsidR="00595A0C" w:rsidRPr="002A3429">
        <w:rPr>
          <w:lang w:val="fr-CH"/>
        </w:rPr>
        <w:t>ignale que toutes les données contenues dans le rapport datent de</w:t>
      </w:r>
      <w:r w:rsidR="00572FF6" w:rsidRPr="002A3429">
        <w:rPr>
          <w:lang w:val="fr-CH"/>
        </w:rPr>
        <w:t xml:space="preserve"> 2002 ou </w:t>
      </w:r>
      <w:r w:rsidR="00595A0C" w:rsidRPr="002A3429">
        <w:rPr>
          <w:lang w:val="fr-CH"/>
        </w:rPr>
        <w:t>2004. Lors de l’étude du deuxième rapport périodique de l’État partie en 1997, le Comité avait déjà déploré l’absence de données ventilées récentes. Il exhorte la délégation à faire en sorte que les statistiques fournies dans son prochain rappor</w:t>
      </w:r>
      <w:r w:rsidR="000B3E8E" w:rsidRPr="002A3429">
        <w:rPr>
          <w:lang w:val="fr-CH"/>
        </w:rPr>
        <w:t>t périodique soient actualisées</w:t>
      </w:r>
      <w:r w:rsidR="00595A0C" w:rsidRPr="002A3429">
        <w:rPr>
          <w:lang w:val="fr-CH"/>
        </w:rPr>
        <w:t xml:space="preserve">. </w:t>
      </w:r>
    </w:p>
    <w:p w:rsidR="00A3039F" w:rsidRPr="002A3429" w:rsidRDefault="005C77B3" w:rsidP="00655E3F">
      <w:pPr>
        <w:pStyle w:val="SingleTxtG"/>
        <w:rPr>
          <w:lang w:val="fr-CH"/>
        </w:rPr>
      </w:pPr>
      <w:r w:rsidRPr="002A3429">
        <w:rPr>
          <w:lang w:val="fr-CH"/>
        </w:rPr>
        <w:t>43.</w:t>
      </w:r>
      <w:r w:rsidRPr="002A3429">
        <w:rPr>
          <w:lang w:val="fr-CH"/>
        </w:rPr>
        <w:tab/>
      </w:r>
      <w:r w:rsidR="00595A0C" w:rsidRPr="002A3429">
        <w:rPr>
          <w:lang w:val="fr-CH"/>
        </w:rPr>
        <w:t>La délégation a déclaré qu’environ 40% de la population vivait au-dessous du seuil de pauvreté, bien qu’une fois encore, il s’agisse du chiffre de 2004. Quelque 16% de la population vi</w:t>
      </w:r>
      <w:r w:rsidR="00D57068" w:rsidRPr="002A3429">
        <w:rPr>
          <w:lang w:val="fr-CH"/>
        </w:rPr>
        <w:t>vai</w:t>
      </w:r>
      <w:r w:rsidR="00595A0C" w:rsidRPr="002A3429">
        <w:rPr>
          <w:lang w:val="fr-CH"/>
        </w:rPr>
        <w:t xml:space="preserve">t dans l’extrême pauvreté. </w:t>
      </w:r>
      <w:r w:rsidR="003A7F99" w:rsidRPr="002A3429">
        <w:rPr>
          <w:lang w:val="fr-CH"/>
        </w:rPr>
        <w:t>M. </w:t>
      </w:r>
      <w:r w:rsidR="00B635D0" w:rsidRPr="002A3429">
        <w:rPr>
          <w:lang w:val="fr-CH"/>
        </w:rPr>
        <w:t xml:space="preserve">Pillay </w:t>
      </w:r>
      <w:r w:rsidR="00595A0C" w:rsidRPr="002A3429">
        <w:rPr>
          <w:lang w:val="fr-CH"/>
        </w:rPr>
        <w:t>souhaite savoir si</w:t>
      </w:r>
      <w:r w:rsidR="00A3039F" w:rsidRPr="002A3429">
        <w:rPr>
          <w:lang w:val="fr-CH"/>
        </w:rPr>
        <w:t>,</w:t>
      </w:r>
      <w:r w:rsidR="00595A0C" w:rsidRPr="002A3429">
        <w:rPr>
          <w:lang w:val="fr-CH"/>
        </w:rPr>
        <w:t xml:space="preserve"> </w:t>
      </w:r>
      <w:r w:rsidR="00A3039F" w:rsidRPr="002A3429">
        <w:rPr>
          <w:lang w:val="fr-CH"/>
        </w:rPr>
        <w:t xml:space="preserve">dans son plan de réduction de la pauvreté, </w:t>
      </w:r>
      <w:r w:rsidR="00595A0C" w:rsidRPr="002A3429">
        <w:rPr>
          <w:lang w:val="fr-CH"/>
        </w:rPr>
        <w:t>le Gouvernement a adopté une approche fondée sur les droits de l’</w:t>
      </w:r>
      <w:r w:rsidR="002B549A" w:rsidRPr="002A3429">
        <w:rPr>
          <w:lang w:val="fr-CH"/>
        </w:rPr>
        <w:t>homme</w:t>
      </w:r>
      <w:r w:rsidR="00A3039F" w:rsidRPr="002A3429">
        <w:rPr>
          <w:lang w:val="fr-CH"/>
        </w:rPr>
        <w:t xml:space="preserve"> </w:t>
      </w:r>
      <w:r w:rsidR="00595A0C" w:rsidRPr="002A3429">
        <w:rPr>
          <w:lang w:val="fr-CH"/>
        </w:rPr>
        <w:t>qui incorpore les droits économiques, sociaux et culturels</w:t>
      </w:r>
      <w:r w:rsidR="00A7146E" w:rsidRPr="002A3429">
        <w:rPr>
          <w:lang w:val="fr-CH"/>
        </w:rPr>
        <w:t>,</w:t>
      </w:r>
      <w:r w:rsidR="00595A0C" w:rsidRPr="002A3429">
        <w:rPr>
          <w:lang w:val="fr-CH"/>
        </w:rPr>
        <w:t xml:space="preserve"> et s</w:t>
      </w:r>
      <w:r w:rsidR="00D57068" w:rsidRPr="002A3429">
        <w:rPr>
          <w:lang w:val="fr-CH"/>
        </w:rPr>
        <w:t>’</w:t>
      </w:r>
      <w:r w:rsidR="00595A0C" w:rsidRPr="002A3429">
        <w:rPr>
          <w:lang w:val="fr-CH"/>
        </w:rPr>
        <w:t>il cible les group</w:t>
      </w:r>
      <w:r w:rsidR="00A3039F" w:rsidRPr="002A3429">
        <w:rPr>
          <w:lang w:val="fr-CH"/>
        </w:rPr>
        <w:t>e</w:t>
      </w:r>
      <w:r w:rsidR="00595A0C" w:rsidRPr="002A3429">
        <w:rPr>
          <w:lang w:val="fr-CH"/>
        </w:rPr>
        <w:t xml:space="preserve">s </w:t>
      </w:r>
      <w:r w:rsidR="00A3039F" w:rsidRPr="002A3429">
        <w:rPr>
          <w:lang w:val="fr-CH"/>
        </w:rPr>
        <w:t>vulné</w:t>
      </w:r>
      <w:r w:rsidR="00595A0C" w:rsidRPr="002A3429">
        <w:rPr>
          <w:lang w:val="fr-CH"/>
        </w:rPr>
        <w:t>rable</w:t>
      </w:r>
      <w:r w:rsidR="00A3039F" w:rsidRPr="002A3429">
        <w:rPr>
          <w:lang w:val="fr-CH"/>
        </w:rPr>
        <w:t>s</w:t>
      </w:r>
      <w:r w:rsidR="00595A0C" w:rsidRPr="002A3429">
        <w:rPr>
          <w:lang w:val="fr-CH"/>
        </w:rPr>
        <w:t xml:space="preserve"> </w:t>
      </w:r>
      <w:r w:rsidR="00A3039F" w:rsidRPr="002A3429">
        <w:rPr>
          <w:lang w:val="fr-CH"/>
        </w:rPr>
        <w:t>tel</w:t>
      </w:r>
      <w:r w:rsidR="00595A0C" w:rsidRPr="002A3429">
        <w:rPr>
          <w:lang w:val="fr-CH"/>
        </w:rPr>
        <w:t xml:space="preserve">s les enfants, les jeunes, les femmes, </w:t>
      </w:r>
      <w:r w:rsidR="00572FF6" w:rsidRPr="002A3429">
        <w:rPr>
          <w:lang w:val="fr-CH"/>
        </w:rPr>
        <w:t>les personnes</w:t>
      </w:r>
      <w:r w:rsidR="00595A0C" w:rsidRPr="002A3429">
        <w:rPr>
          <w:lang w:val="fr-CH"/>
        </w:rPr>
        <w:t xml:space="preserve"> handic</w:t>
      </w:r>
      <w:r w:rsidR="00623CED" w:rsidRPr="002A3429">
        <w:rPr>
          <w:lang w:val="fr-CH"/>
        </w:rPr>
        <w:t xml:space="preserve">apées, </w:t>
      </w:r>
      <w:r w:rsidR="00572FF6" w:rsidRPr="002A3429">
        <w:rPr>
          <w:lang w:val="fr-CH"/>
        </w:rPr>
        <w:t>les personnes</w:t>
      </w:r>
      <w:r w:rsidR="00623CED" w:rsidRPr="002A3429">
        <w:rPr>
          <w:lang w:val="fr-CH"/>
        </w:rPr>
        <w:t xml:space="preserve"> porteus</w:t>
      </w:r>
      <w:r w:rsidR="00A3039F" w:rsidRPr="002A3429">
        <w:rPr>
          <w:lang w:val="fr-CH"/>
        </w:rPr>
        <w:t xml:space="preserve">es du </w:t>
      </w:r>
      <w:r w:rsidR="00623CED" w:rsidRPr="002A3429">
        <w:rPr>
          <w:lang w:val="fr-CH"/>
        </w:rPr>
        <w:t>VIH/sida et celles</w:t>
      </w:r>
      <w:r w:rsidR="00595A0C" w:rsidRPr="002A3429">
        <w:rPr>
          <w:lang w:val="fr-CH"/>
        </w:rPr>
        <w:t xml:space="preserve"> d’origin</w:t>
      </w:r>
      <w:r w:rsidR="00A3039F" w:rsidRPr="002A3429">
        <w:rPr>
          <w:lang w:val="fr-CH"/>
        </w:rPr>
        <w:t>e asiatique qui vivent dans les</w:t>
      </w:r>
      <w:r w:rsidR="00C6575D" w:rsidRPr="002A3429">
        <w:rPr>
          <w:lang w:val="fr-CH"/>
        </w:rPr>
        <w:t xml:space="preserve"> </w:t>
      </w:r>
      <w:r w:rsidR="00C6575D" w:rsidRPr="002A3429">
        <w:rPr>
          <w:i/>
          <w:lang w:val="fr-CH"/>
        </w:rPr>
        <w:t>bateyes</w:t>
      </w:r>
      <w:r w:rsidR="00C6575D" w:rsidRPr="002A3429">
        <w:rPr>
          <w:lang w:val="fr-CH"/>
        </w:rPr>
        <w:t xml:space="preserve">. </w:t>
      </w:r>
      <w:r w:rsidR="000B3E8E" w:rsidRPr="002A3429">
        <w:rPr>
          <w:lang w:val="fr-CH"/>
        </w:rPr>
        <w:t xml:space="preserve">En République dominicaine, </w:t>
      </w:r>
      <w:r w:rsidR="00A3039F" w:rsidRPr="002A3429">
        <w:rPr>
          <w:lang w:val="fr-CH"/>
        </w:rPr>
        <w:t>l’investissement dans le domaine social</w:t>
      </w:r>
      <w:r w:rsidR="000B3E8E" w:rsidRPr="002A3429">
        <w:rPr>
          <w:lang w:val="fr-CH"/>
        </w:rPr>
        <w:t xml:space="preserve"> représente seulement approximativement 8% du PIB</w:t>
      </w:r>
      <w:r w:rsidR="00A3039F" w:rsidRPr="002A3429">
        <w:rPr>
          <w:lang w:val="fr-CH"/>
        </w:rPr>
        <w:t xml:space="preserve">, contre 16% en moyenne dans les autres pays d’Amérique latine. Des informations sur les efforts engagés pour redistribuer la richesse seraient </w:t>
      </w:r>
      <w:r w:rsidR="006C4CB5" w:rsidRPr="002A3429">
        <w:rPr>
          <w:lang w:val="fr-CH"/>
        </w:rPr>
        <w:t xml:space="preserve">également </w:t>
      </w:r>
      <w:r w:rsidR="00A3039F" w:rsidRPr="002A3429">
        <w:rPr>
          <w:lang w:val="fr-CH"/>
        </w:rPr>
        <w:t>appréciées. Selon les chiffres de 2002, les 20</w:t>
      </w:r>
      <w:r w:rsidR="00923EC1" w:rsidRPr="002A3429">
        <w:rPr>
          <w:lang w:val="fr-CH"/>
        </w:rPr>
        <w:t>%</w:t>
      </w:r>
      <w:r w:rsidR="00A3039F" w:rsidRPr="002A3429">
        <w:rPr>
          <w:lang w:val="fr-CH"/>
        </w:rPr>
        <w:t xml:space="preserve"> les plus riches de la population absorbent</w:t>
      </w:r>
      <w:r w:rsidR="002B549A" w:rsidRPr="002A3429">
        <w:rPr>
          <w:lang w:val="fr-CH"/>
        </w:rPr>
        <w:t xml:space="preserve"> 50% du revenu national, alors</w:t>
      </w:r>
      <w:r w:rsidR="00A3039F" w:rsidRPr="002A3429">
        <w:rPr>
          <w:lang w:val="fr-CH"/>
        </w:rPr>
        <w:t xml:space="preserve"> que les 40% les plus pauvres n’en reçoivent que</w:t>
      </w:r>
      <w:r w:rsidR="002A3429">
        <w:rPr>
          <w:lang w:val="fr-CH"/>
        </w:rPr>
        <w:t> </w:t>
      </w:r>
      <w:r w:rsidR="00A3039F" w:rsidRPr="002A3429">
        <w:rPr>
          <w:lang w:val="fr-CH"/>
        </w:rPr>
        <w:t xml:space="preserve">14%. </w:t>
      </w:r>
      <w:r w:rsidR="003A7F99" w:rsidRPr="002A3429">
        <w:rPr>
          <w:lang w:val="fr-CH"/>
        </w:rPr>
        <w:t>M. </w:t>
      </w:r>
      <w:r w:rsidR="000B3E8E" w:rsidRPr="002A3429">
        <w:rPr>
          <w:lang w:val="fr-CH"/>
        </w:rPr>
        <w:t xml:space="preserve">Pillay </w:t>
      </w:r>
      <w:r w:rsidR="00A3039F" w:rsidRPr="002A3429">
        <w:rPr>
          <w:lang w:val="fr-CH"/>
        </w:rPr>
        <w:t xml:space="preserve">réitère la </w:t>
      </w:r>
      <w:r w:rsidR="001426F2" w:rsidRPr="002A3429">
        <w:rPr>
          <w:lang w:val="fr-CH"/>
        </w:rPr>
        <w:t>recomma</w:t>
      </w:r>
      <w:r w:rsidR="00A3039F" w:rsidRPr="002A3429">
        <w:rPr>
          <w:lang w:val="fr-CH"/>
        </w:rPr>
        <w:t xml:space="preserve">ndation </w:t>
      </w:r>
      <w:r w:rsidR="001426F2" w:rsidRPr="002A3429">
        <w:rPr>
          <w:lang w:val="fr-CH"/>
        </w:rPr>
        <w:t>formulé</w:t>
      </w:r>
      <w:r w:rsidR="00A3039F" w:rsidRPr="002A3429">
        <w:rPr>
          <w:lang w:val="fr-CH"/>
        </w:rPr>
        <w:t xml:space="preserve">e </w:t>
      </w:r>
      <w:r w:rsidR="000B3E8E" w:rsidRPr="002A3429">
        <w:rPr>
          <w:lang w:val="fr-CH"/>
        </w:rPr>
        <w:t xml:space="preserve">en 1997 </w:t>
      </w:r>
      <w:r w:rsidR="00A3039F" w:rsidRPr="002A3429">
        <w:rPr>
          <w:lang w:val="fr-CH"/>
        </w:rPr>
        <w:t>par le Comité</w:t>
      </w:r>
      <w:r w:rsidR="000B3E8E" w:rsidRPr="002A3429">
        <w:rPr>
          <w:lang w:val="fr-CH"/>
        </w:rPr>
        <w:t xml:space="preserve"> </w:t>
      </w:r>
      <w:r w:rsidR="00572FF6" w:rsidRPr="002A3429">
        <w:rPr>
          <w:lang w:val="fr-CH"/>
        </w:rPr>
        <w:t>au paragraphe </w:t>
      </w:r>
      <w:r w:rsidR="00A3039F" w:rsidRPr="002A3429">
        <w:rPr>
          <w:lang w:val="fr-CH"/>
        </w:rPr>
        <w:t>28 de ses observations finales</w:t>
      </w:r>
      <w:r w:rsidR="001426F2" w:rsidRPr="002A3429">
        <w:rPr>
          <w:lang w:val="fr-CH"/>
        </w:rPr>
        <w:t>,</w:t>
      </w:r>
      <w:r w:rsidR="00A3039F" w:rsidRPr="002A3429">
        <w:rPr>
          <w:lang w:val="fr-CH"/>
        </w:rPr>
        <w:t xml:space="preserve"> suite à son examen du deuxième rapport périodique de l’État partie</w:t>
      </w:r>
      <w:r w:rsidR="00C6575D" w:rsidRPr="002A3429">
        <w:rPr>
          <w:lang w:val="fr-CH"/>
        </w:rPr>
        <w:t xml:space="preserve"> (E/C.12/1/Add.16)</w:t>
      </w:r>
      <w:r w:rsidR="00623CED" w:rsidRPr="002A3429">
        <w:rPr>
          <w:lang w:val="fr-CH"/>
        </w:rPr>
        <w:t>,</w:t>
      </w:r>
      <w:r w:rsidR="00C6575D" w:rsidRPr="002A3429">
        <w:rPr>
          <w:lang w:val="fr-CH"/>
        </w:rPr>
        <w:t xml:space="preserve"> </w:t>
      </w:r>
      <w:r w:rsidR="00A3039F" w:rsidRPr="002A3429">
        <w:rPr>
          <w:lang w:val="fr-CH"/>
        </w:rPr>
        <w:t xml:space="preserve">dans lequel il avait exhorté la République dominicaine à </w:t>
      </w:r>
      <w:r w:rsidR="00923EC1" w:rsidRPr="002A3429">
        <w:rPr>
          <w:lang w:val="fr-CH"/>
        </w:rPr>
        <w:t>"</w:t>
      </w:r>
      <w:r w:rsidR="00A3039F" w:rsidRPr="002A3429">
        <w:rPr>
          <w:lang w:val="fr-CH"/>
        </w:rPr>
        <w:t>résoudre le problème de</w:t>
      </w:r>
      <w:r w:rsidR="001426F2" w:rsidRPr="002A3429">
        <w:rPr>
          <w:lang w:val="fr-CH"/>
        </w:rPr>
        <w:t xml:space="preserve"> l’inégalité de la répartition des</w:t>
      </w:r>
      <w:r w:rsidR="00A3039F" w:rsidRPr="002A3429">
        <w:rPr>
          <w:lang w:val="fr-CH"/>
        </w:rPr>
        <w:t xml:space="preserve"> richesse</w:t>
      </w:r>
      <w:r w:rsidR="001426F2" w:rsidRPr="002A3429">
        <w:rPr>
          <w:lang w:val="fr-CH"/>
        </w:rPr>
        <w:t>s</w:t>
      </w:r>
      <w:r w:rsidR="00A3039F" w:rsidRPr="002A3429">
        <w:rPr>
          <w:lang w:val="fr-CH"/>
        </w:rPr>
        <w:t xml:space="preserve"> dans la population</w:t>
      </w:r>
      <w:r w:rsidR="002B549A" w:rsidRPr="002A3429">
        <w:rPr>
          <w:lang w:val="fr-CH"/>
        </w:rPr>
        <w:t xml:space="preserve"> pour</w:t>
      </w:r>
      <w:r w:rsidR="00A3039F" w:rsidRPr="002A3429">
        <w:rPr>
          <w:lang w:val="fr-CH"/>
        </w:rPr>
        <w:t xml:space="preserve"> combattre la pauvreté</w:t>
      </w:r>
      <w:r w:rsidR="00923EC1" w:rsidRPr="002A3429">
        <w:rPr>
          <w:lang w:val="fr-CH"/>
        </w:rPr>
        <w:t>"</w:t>
      </w:r>
      <w:r w:rsidR="00A3039F" w:rsidRPr="002A3429">
        <w:rPr>
          <w:lang w:val="fr-CH"/>
        </w:rPr>
        <w:t>.</w:t>
      </w:r>
    </w:p>
    <w:p w:rsidR="004879E6" w:rsidRPr="002A3429" w:rsidRDefault="005C77B3" w:rsidP="00655E3F">
      <w:pPr>
        <w:pStyle w:val="SingleTxtG"/>
        <w:rPr>
          <w:lang w:val="fr-CH"/>
        </w:rPr>
      </w:pPr>
      <w:r w:rsidRPr="002A3429">
        <w:rPr>
          <w:lang w:val="fr-CH"/>
        </w:rPr>
        <w:t>44.</w:t>
      </w:r>
      <w:r w:rsidRPr="002A3429">
        <w:rPr>
          <w:lang w:val="fr-CH"/>
        </w:rPr>
        <w:tab/>
      </w:r>
      <w:r w:rsidR="002B549A" w:rsidRPr="002A3429">
        <w:rPr>
          <w:lang w:val="fr-CH"/>
        </w:rPr>
        <w:t>La forte pénurie de logements en République dominicaine a été évaluée à quelque 800 </w:t>
      </w:r>
      <w:r w:rsidR="00A12571" w:rsidRPr="002A3429">
        <w:rPr>
          <w:lang w:val="fr-CH"/>
        </w:rPr>
        <w:t>000</w:t>
      </w:r>
      <w:r w:rsidR="002B549A" w:rsidRPr="002A3429">
        <w:rPr>
          <w:lang w:val="fr-CH"/>
        </w:rPr>
        <w:t>, chiffre qui s’accroît de 6 000 logements chaque année.</w:t>
      </w:r>
      <w:r w:rsidR="00923EC1" w:rsidRPr="002A3429">
        <w:rPr>
          <w:lang w:val="fr-CH"/>
        </w:rPr>
        <w:t xml:space="preserve"> </w:t>
      </w:r>
      <w:r w:rsidR="002B549A" w:rsidRPr="002A3429">
        <w:rPr>
          <w:lang w:val="fr-CH"/>
        </w:rPr>
        <w:t xml:space="preserve">Selon les données </w:t>
      </w:r>
      <w:r w:rsidR="00683C7A" w:rsidRPr="002A3429">
        <w:rPr>
          <w:lang w:val="fr-CH"/>
        </w:rPr>
        <w:t xml:space="preserve">de </w:t>
      </w:r>
      <w:r w:rsidR="002B549A" w:rsidRPr="002A3429">
        <w:rPr>
          <w:lang w:val="fr-CH"/>
        </w:rPr>
        <w:t>2002, 17,5% de la population urbaine vit d</w:t>
      </w:r>
      <w:r w:rsidR="00B635D0" w:rsidRPr="002A3429">
        <w:rPr>
          <w:lang w:val="fr-CH"/>
        </w:rPr>
        <w:t xml:space="preserve">ans des logements insalubres. </w:t>
      </w:r>
      <w:r w:rsidR="003A7F99" w:rsidRPr="002A3429">
        <w:rPr>
          <w:lang w:val="fr-CH"/>
        </w:rPr>
        <w:t>M. </w:t>
      </w:r>
      <w:r w:rsidR="00B635D0" w:rsidRPr="002A3429">
        <w:rPr>
          <w:lang w:val="fr-CH"/>
        </w:rPr>
        <w:t>Pillay</w:t>
      </w:r>
      <w:r w:rsidR="002B549A" w:rsidRPr="002A3429">
        <w:rPr>
          <w:lang w:val="fr-CH"/>
        </w:rPr>
        <w:t xml:space="preserve"> demande à la délégation de communiquer les derniers chiff</w:t>
      </w:r>
      <w:r w:rsidR="00A7146E" w:rsidRPr="002A3429">
        <w:rPr>
          <w:lang w:val="fr-CH"/>
        </w:rPr>
        <w:t>res disponibles. L</w:t>
      </w:r>
      <w:r w:rsidR="002B549A" w:rsidRPr="002A3429">
        <w:rPr>
          <w:lang w:val="fr-CH"/>
        </w:rPr>
        <w:t>a délégation</w:t>
      </w:r>
      <w:r w:rsidR="00A7146E" w:rsidRPr="002A3429">
        <w:rPr>
          <w:lang w:val="fr-CH"/>
        </w:rPr>
        <w:t xml:space="preserve"> a relevé que des entreprises privées s’emploient à améliorer</w:t>
      </w:r>
      <w:r w:rsidR="002B549A" w:rsidRPr="002A3429">
        <w:rPr>
          <w:lang w:val="fr-CH"/>
        </w:rPr>
        <w:t xml:space="preserve"> les conditions de vie dans les </w:t>
      </w:r>
      <w:r w:rsidR="002B549A" w:rsidRPr="002A3429">
        <w:rPr>
          <w:i/>
          <w:lang w:val="fr-CH"/>
        </w:rPr>
        <w:t>bateyes</w:t>
      </w:r>
      <w:r w:rsidR="00B635D0" w:rsidRPr="002A3429">
        <w:rPr>
          <w:lang w:val="fr-CH"/>
        </w:rPr>
        <w:t>.</w:t>
      </w:r>
      <w:r w:rsidR="00923EC1" w:rsidRPr="002A3429">
        <w:rPr>
          <w:lang w:val="fr-CH"/>
        </w:rPr>
        <w:t xml:space="preserve"> </w:t>
      </w:r>
      <w:r w:rsidR="00B635D0" w:rsidRPr="002A3429">
        <w:rPr>
          <w:lang w:val="fr-CH"/>
        </w:rPr>
        <w:t>Toutefois,</w:t>
      </w:r>
      <w:r w:rsidR="00923EC1" w:rsidRPr="002A3429">
        <w:rPr>
          <w:lang w:val="fr-CH"/>
        </w:rPr>
        <w:t xml:space="preserve"> </w:t>
      </w:r>
      <w:r w:rsidR="003A7F99" w:rsidRPr="002A3429">
        <w:rPr>
          <w:lang w:val="fr-CH"/>
        </w:rPr>
        <w:t>M. </w:t>
      </w:r>
      <w:r w:rsidR="00B635D0" w:rsidRPr="002A3429">
        <w:rPr>
          <w:lang w:val="fr-CH"/>
        </w:rPr>
        <w:t>Pillay</w:t>
      </w:r>
      <w:r w:rsidR="002B549A" w:rsidRPr="002A3429">
        <w:rPr>
          <w:lang w:val="fr-CH"/>
        </w:rPr>
        <w:t xml:space="preserve"> croit comprendre </w:t>
      </w:r>
      <w:r w:rsidR="00A12571" w:rsidRPr="002A3429">
        <w:rPr>
          <w:lang w:val="fr-CH"/>
        </w:rPr>
        <w:t xml:space="preserve">que </w:t>
      </w:r>
      <w:r w:rsidR="002B549A" w:rsidRPr="002A3429">
        <w:rPr>
          <w:lang w:val="fr-CH"/>
        </w:rPr>
        <w:t xml:space="preserve">sur les 27 installations de ce type, 13 sont encore dépourvues d’électricité et d’eau courante. </w:t>
      </w:r>
      <w:r w:rsidR="004879E6" w:rsidRPr="002A3429">
        <w:rPr>
          <w:lang w:val="fr-CH"/>
        </w:rPr>
        <w:t xml:space="preserve">Il demande ce que fait </w:t>
      </w:r>
      <w:r w:rsidR="00A12571" w:rsidRPr="002A3429">
        <w:rPr>
          <w:lang w:val="fr-CH"/>
        </w:rPr>
        <w:t>la République dominicaine</w:t>
      </w:r>
      <w:r w:rsidR="004879E6" w:rsidRPr="002A3429">
        <w:rPr>
          <w:lang w:val="fr-CH"/>
        </w:rPr>
        <w:t xml:space="preserve"> </w:t>
      </w:r>
      <w:r w:rsidR="00A7146E" w:rsidRPr="002A3429">
        <w:rPr>
          <w:lang w:val="fr-CH"/>
        </w:rPr>
        <w:t>pour remédier à cette</w:t>
      </w:r>
      <w:r w:rsidR="004879E6" w:rsidRPr="002A3429">
        <w:rPr>
          <w:lang w:val="fr-CH"/>
        </w:rPr>
        <w:t xml:space="preserve"> situation. </w:t>
      </w:r>
    </w:p>
    <w:p w:rsidR="003623A4" w:rsidRPr="002A3429" w:rsidRDefault="005C77B3" w:rsidP="00655E3F">
      <w:pPr>
        <w:pStyle w:val="SingleTxtG"/>
        <w:rPr>
          <w:lang w:val="fr-CH"/>
        </w:rPr>
      </w:pPr>
      <w:r w:rsidRPr="002A3429">
        <w:rPr>
          <w:lang w:val="fr-CH"/>
        </w:rPr>
        <w:t>45.</w:t>
      </w:r>
      <w:r w:rsidRPr="002A3429">
        <w:rPr>
          <w:lang w:val="fr-CH"/>
        </w:rPr>
        <w:tab/>
      </w:r>
      <w:r w:rsidR="004879E6" w:rsidRPr="002A3429">
        <w:rPr>
          <w:lang w:val="fr-CH"/>
        </w:rPr>
        <w:t>Au paragraphe 210 du rapport, l’État partie a reconnu qu’un g</w:t>
      </w:r>
      <w:r w:rsidR="00226A60" w:rsidRPr="002A3429">
        <w:rPr>
          <w:lang w:val="fr-CH"/>
        </w:rPr>
        <w:t xml:space="preserve">rand nombre </w:t>
      </w:r>
      <w:r w:rsidR="00923EC1" w:rsidRPr="002A3429">
        <w:rPr>
          <w:lang w:val="fr-CH"/>
        </w:rPr>
        <w:t>de personnes</w:t>
      </w:r>
      <w:r w:rsidR="00226A60" w:rsidRPr="002A3429">
        <w:rPr>
          <w:lang w:val="fr-CH"/>
        </w:rPr>
        <w:t xml:space="preserve"> occup</w:t>
      </w:r>
      <w:r w:rsidR="004879E6" w:rsidRPr="002A3429">
        <w:rPr>
          <w:lang w:val="fr-CH"/>
        </w:rPr>
        <w:t>ent sans tit</w:t>
      </w:r>
      <w:r w:rsidR="00A12571" w:rsidRPr="002A3429">
        <w:rPr>
          <w:lang w:val="fr-CH"/>
        </w:rPr>
        <w:t xml:space="preserve">re </w:t>
      </w:r>
      <w:r w:rsidR="00E56119" w:rsidRPr="002A3429">
        <w:rPr>
          <w:lang w:val="fr-CH"/>
        </w:rPr>
        <w:t xml:space="preserve">de propriété </w:t>
      </w:r>
      <w:r w:rsidR="00A12571" w:rsidRPr="002A3429">
        <w:rPr>
          <w:lang w:val="fr-CH"/>
        </w:rPr>
        <w:t>le terrain sur lequel el</w:t>
      </w:r>
      <w:r w:rsidR="004879E6" w:rsidRPr="002A3429">
        <w:rPr>
          <w:lang w:val="fr-CH"/>
        </w:rPr>
        <w:t>l</w:t>
      </w:r>
      <w:r w:rsidR="00A12571" w:rsidRPr="002A3429">
        <w:rPr>
          <w:lang w:val="fr-CH"/>
        </w:rPr>
        <w:t>e</w:t>
      </w:r>
      <w:r w:rsidR="00226A60" w:rsidRPr="002A3429">
        <w:rPr>
          <w:lang w:val="fr-CH"/>
        </w:rPr>
        <w:t>s viv</w:t>
      </w:r>
      <w:r w:rsidR="004879E6" w:rsidRPr="002A3429">
        <w:rPr>
          <w:lang w:val="fr-CH"/>
        </w:rPr>
        <w:t xml:space="preserve">ent. Depuis 1997, les expulsions forcées ont été fréquentes et on </w:t>
      </w:r>
      <w:r w:rsidR="00A12571" w:rsidRPr="002A3429">
        <w:rPr>
          <w:lang w:val="fr-CH"/>
        </w:rPr>
        <w:t xml:space="preserve">a </w:t>
      </w:r>
      <w:r w:rsidR="004879E6" w:rsidRPr="002A3429">
        <w:rPr>
          <w:lang w:val="fr-CH"/>
        </w:rPr>
        <w:t>évalué à 50 000 le</w:t>
      </w:r>
      <w:r w:rsidR="00A12571" w:rsidRPr="002A3429">
        <w:rPr>
          <w:lang w:val="fr-CH"/>
        </w:rPr>
        <w:t xml:space="preserve"> nombre de</w:t>
      </w:r>
      <w:r w:rsidR="004879E6" w:rsidRPr="002A3429">
        <w:rPr>
          <w:lang w:val="fr-CH"/>
        </w:rPr>
        <w:t xml:space="preserve"> familles qui courent ce risque. Les expulsions forcées intervienne</w:t>
      </w:r>
      <w:r w:rsidR="00A12571" w:rsidRPr="002A3429">
        <w:rPr>
          <w:lang w:val="fr-CH"/>
        </w:rPr>
        <w:t>nt sans</w:t>
      </w:r>
      <w:r w:rsidR="004879E6" w:rsidRPr="002A3429">
        <w:rPr>
          <w:lang w:val="fr-CH"/>
        </w:rPr>
        <w:t xml:space="preserve"> procédure équitable, </w:t>
      </w:r>
      <w:r w:rsidR="00623CED" w:rsidRPr="002A3429">
        <w:rPr>
          <w:lang w:val="fr-CH"/>
        </w:rPr>
        <w:t xml:space="preserve">ni </w:t>
      </w:r>
      <w:r w:rsidR="004879E6" w:rsidRPr="002A3429">
        <w:rPr>
          <w:lang w:val="fr-CH"/>
        </w:rPr>
        <w:t>consultation avec les communautés concernées ou relogement</w:t>
      </w:r>
      <w:r w:rsidR="00683C7A" w:rsidRPr="002A3429">
        <w:rPr>
          <w:lang w:val="fr-CH"/>
        </w:rPr>
        <w:t xml:space="preserve"> alternatif</w:t>
      </w:r>
      <w:r w:rsidR="004879E6" w:rsidRPr="002A3429">
        <w:rPr>
          <w:lang w:val="fr-CH"/>
        </w:rPr>
        <w:t>. Les habitations sont détruites et,</w:t>
      </w:r>
      <w:r w:rsidR="00A95644" w:rsidRPr="002A3429">
        <w:rPr>
          <w:lang w:val="fr-CH"/>
        </w:rPr>
        <w:t xml:space="preserve"> </w:t>
      </w:r>
      <w:r w:rsidR="004879E6" w:rsidRPr="002A3429">
        <w:rPr>
          <w:lang w:val="fr-CH"/>
        </w:rPr>
        <w:t>pire encor</w:t>
      </w:r>
      <w:r w:rsidR="00623CED" w:rsidRPr="002A3429">
        <w:rPr>
          <w:lang w:val="fr-CH"/>
        </w:rPr>
        <w:t>e, la police et l’armée sont assist</w:t>
      </w:r>
      <w:r w:rsidR="004879E6" w:rsidRPr="002A3429">
        <w:rPr>
          <w:lang w:val="fr-CH"/>
        </w:rPr>
        <w:t>é</w:t>
      </w:r>
      <w:r w:rsidR="00A12571" w:rsidRPr="002A3429">
        <w:rPr>
          <w:lang w:val="fr-CH"/>
        </w:rPr>
        <w:t>e</w:t>
      </w:r>
      <w:r w:rsidR="004879E6" w:rsidRPr="002A3429">
        <w:rPr>
          <w:lang w:val="fr-CH"/>
        </w:rPr>
        <w:t xml:space="preserve">s par des individus armés et masqués. </w:t>
      </w:r>
      <w:r w:rsidR="00A95644" w:rsidRPr="002A3429">
        <w:rPr>
          <w:lang w:val="fr-CH"/>
        </w:rPr>
        <w:t>Au paragraphe</w:t>
      </w:r>
      <w:r w:rsidR="00923EC1" w:rsidRPr="002A3429">
        <w:rPr>
          <w:lang w:val="fr-CH"/>
        </w:rPr>
        <w:t> </w:t>
      </w:r>
      <w:r w:rsidR="00A95644" w:rsidRPr="002A3429">
        <w:rPr>
          <w:lang w:val="fr-CH"/>
        </w:rPr>
        <w:t xml:space="preserve">42 de ses observations finales de 1997, le Comité avait recommandé que </w:t>
      </w:r>
      <w:r w:rsidR="00923EC1" w:rsidRPr="002A3429">
        <w:rPr>
          <w:lang w:val="fr-CH"/>
        </w:rPr>
        <w:t>"</w:t>
      </w:r>
      <w:r w:rsidR="00A95644" w:rsidRPr="002A3429">
        <w:rPr>
          <w:lang w:val="fr-CH"/>
        </w:rPr>
        <w:t>des mesures soient prises sans retard pour protéger la population des expulsions forcées de la part de propriétaires privés</w:t>
      </w:r>
      <w:r w:rsidR="00623CED" w:rsidRPr="002A3429">
        <w:rPr>
          <w:lang w:val="fr-CH"/>
        </w:rPr>
        <w:t>,</w:t>
      </w:r>
      <w:r w:rsidR="00A95644" w:rsidRPr="002A3429">
        <w:rPr>
          <w:lang w:val="fr-CH"/>
        </w:rPr>
        <w:t xml:space="preserve"> et qu’à cet égard, l’observation générale n</w:t>
      </w:r>
      <w:r w:rsidR="00923EC1" w:rsidRPr="002A3429">
        <w:rPr>
          <w:vertAlign w:val="superscript"/>
          <w:lang w:val="fr-CH"/>
        </w:rPr>
        <w:t>o</w:t>
      </w:r>
      <w:r w:rsidR="00923EC1" w:rsidRPr="002A3429">
        <w:rPr>
          <w:lang w:val="fr-CH"/>
        </w:rPr>
        <w:t> </w:t>
      </w:r>
      <w:r w:rsidR="00A95644" w:rsidRPr="002A3429">
        <w:rPr>
          <w:lang w:val="fr-CH"/>
        </w:rPr>
        <w:t>7 du Comité s</w:t>
      </w:r>
      <w:r w:rsidR="00B635D0" w:rsidRPr="002A3429">
        <w:rPr>
          <w:lang w:val="fr-CH"/>
        </w:rPr>
        <w:t>oit dûment prise en compte</w:t>
      </w:r>
      <w:r w:rsidR="00923EC1" w:rsidRPr="002A3429">
        <w:rPr>
          <w:lang w:val="fr-CH"/>
        </w:rPr>
        <w:t>"</w:t>
      </w:r>
      <w:r w:rsidR="00B635D0" w:rsidRPr="002A3429">
        <w:rPr>
          <w:lang w:val="fr-CH"/>
        </w:rPr>
        <w:t xml:space="preserve">. </w:t>
      </w:r>
      <w:r w:rsidR="003A7F99" w:rsidRPr="002A3429">
        <w:rPr>
          <w:lang w:val="fr-CH"/>
        </w:rPr>
        <w:t>M. </w:t>
      </w:r>
      <w:r w:rsidR="00B635D0" w:rsidRPr="002A3429">
        <w:rPr>
          <w:lang w:val="fr-CH"/>
        </w:rPr>
        <w:t>Pillay</w:t>
      </w:r>
      <w:r w:rsidR="00A95644" w:rsidRPr="002A3429">
        <w:rPr>
          <w:lang w:val="fr-CH"/>
        </w:rPr>
        <w:t xml:space="preserve"> demande si l’État partie prévoit d’</w:t>
      </w:r>
      <w:r w:rsidR="00A12571" w:rsidRPr="002A3429">
        <w:rPr>
          <w:lang w:val="fr-CH"/>
        </w:rPr>
        <w:t>édicter une</w:t>
      </w:r>
      <w:r w:rsidR="00A95644" w:rsidRPr="002A3429">
        <w:rPr>
          <w:lang w:val="fr-CH"/>
        </w:rPr>
        <w:t xml:space="preserve"> lé</w:t>
      </w:r>
      <w:r w:rsidR="009F2468" w:rsidRPr="002A3429">
        <w:rPr>
          <w:lang w:val="fr-CH"/>
        </w:rPr>
        <w:t>gislation pour garant</w:t>
      </w:r>
      <w:r w:rsidR="00E56119" w:rsidRPr="002A3429">
        <w:rPr>
          <w:lang w:val="fr-CH"/>
        </w:rPr>
        <w:t>ir que toute expulsion forcée soit</w:t>
      </w:r>
      <w:r w:rsidR="00A95644" w:rsidRPr="002A3429">
        <w:rPr>
          <w:lang w:val="fr-CH"/>
        </w:rPr>
        <w:t xml:space="preserve"> effectuée conformément à l’observation générale n</w:t>
      </w:r>
      <w:r w:rsidR="00923EC1" w:rsidRPr="002A3429">
        <w:rPr>
          <w:vertAlign w:val="superscript"/>
          <w:lang w:val="fr-CH"/>
        </w:rPr>
        <w:t>o</w:t>
      </w:r>
      <w:r w:rsidR="00923EC1" w:rsidRPr="002A3429">
        <w:rPr>
          <w:lang w:val="fr-CH"/>
        </w:rPr>
        <w:t> </w:t>
      </w:r>
      <w:r w:rsidR="00A95644" w:rsidRPr="002A3429">
        <w:rPr>
          <w:lang w:val="fr-CH"/>
        </w:rPr>
        <w:t>7</w:t>
      </w:r>
      <w:r w:rsidR="00BD54EB" w:rsidRPr="002A3429">
        <w:rPr>
          <w:lang w:val="fr-CH"/>
        </w:rPr>
        <w:t>,</w:t>
      </w:r>
      <w:r w:rsidR="00A95644" w:rsidRPr="002A3429">
        <w:rPr>
          <w:lang w:val="fr-CH"/>
        </w:rPr>
        <w:t xml:space="preserve"> et s’il envisage la mise en place d’une politique nationale du logement et la création d’une réserve foncière pour régler le problème de l’</w:t>
      </w:r>
      <w:r w:rsidR="00817021" w:rsidRPr="002A3429">
        <w:rPr>
          <w:lang w:val="fr-CH"/>
        </w:rPr>
        <w:t xml:space="preserve">enregistrement des biens immobiliers, ce </w:t>
      </w:r>
      <w:r w:rsidR="003623A4" w:rsidRPr="002A3429">
        <w:rPr>
          <w:lang w:val="fr-CH"/>
        </w:rPr>
        <w:t>qui</w:t>
      </w:r>
      <w:r w:rsidR="00817021" w:rsidRPr="002A3429">
        <w:rPr>
          <w:lang w:val="fr-CH"/>
        </w:rPr>
        <w:t xml:space="preserve"> contribuera</w:t>
      </w:r>
      <w:r w:rsidR="008B3B8C" w:rsidRPr="002A3429">
        <w:rPr>
          <w:lang w:val="fr-CH"/>
        </w:rPr>
        <w:t>it également</w:t>
      </w:r>
      <w:r w:rsidR="00817021" w:rsidRPr="002A3429">
        <w:rPr>
          <w:lang w:val="fr-CH"/>
        </w:rPr>
        <w:t xml:space="preserve"> à traiter la question des expulsions forcées. </w:t>
      </w:r>
      <w:r w:rsidR="00BD54EB" w:rsidRPr="002A3429">
        <w:rPr>
          <w:lang w:val="fr-CH"/>
        </w:rPr>
        <w:t>Et surtout</w:t>
      </w:r>
      <w:r w:rsidR="003623A4" w:rsidRPr="002A3429">
        <w:rPr>
          <w:lang w:val="fr-CH"/>
        </w:rPr>
        <w:t>, consacre</w:t>
      </w:r>
      <w:r w:rsidR="00E56119" w:rsidRPr="002A3429">
        <w:rPr>
          <w:lang w:val="fr-CH"/>
        </w:rPr>
        <w:t>ra</w:t>
      </w:r>
      <w:r w:rsidR="003623A4" w:rsidRPr="002A3429">
        <w:rPr>
          <w:lang w:val="fr-CH"/>
        </w:rPr>
        <w:t xml:space="preserve">-t-il des fonds suffisants à la construction de logements </w:t>
      </w:r>
      <w:r w:rsidR="0001490A" w:rsidRPr="002A3429">
        <w:rPr>
          <w:lang w:val="fr-CH"/>
        </w:rPr>
        <w:t>publics destinés aux</w:t>
      </w:r>
      <w:r w:rsidR="00923EC1" w:rsidRPr="002A3429">
        <w:rPr>
          <w:lang w:val="fr-CH"/>
        </w:rPr>
        <w:t xml:space="preserve"> personnes</w:t>
      </w:r>
      <w:r w:rsidR="003623A4" w:rsidRPr="002A3429">
        <w:rPr>
          <w:lang w:val="fr-CH"/>
        </w:rPr>
        <w:t xml:space="preserve"> et aux groupes défavorisés</w:t>
      </w:r>
      <w:r w:rsidR="003A7F99" w:rsidRPr="002A3429">
        <w:rPr>
          <w:lang w:val="fr-CH"/>
        </w:rPr>
        <w:t>?</w:t>
      </w:r>
      <w:r w:rsidR="00923EC1" w:rsidRPr="002A3429">
        <w:rPr>
          <w:lang w:val="fr-CH"/>
        </w:rPr>
        <w:t xml:space="preserve"> </w:t>
      </w:r>
    </w:p>
    <w:p w:rsidR="0001490A" w:rsidRPr="002A3429" w:rsidRDefault="005C77B3" w:rsidP="00655E3F">
      <w:pPr>
        <w:pStyle w:val="SingleTxtG"/>
        <w:rPr>
          <w:lang w:val="fr-CH"/>
        </w:rPr>
      </w:pPr>
      <w:r w:rsidRPr="002A3429">
        <w:rPr>
          <w:lang w:val="fr-CH"/>
        </w:rPr>
        <w:t>46.</w:t>
      </w:r>
      <w:r w:rsidRPr="002A3429">
        <w:rPr>
          <w:lang w:val="fr-CH"/>
        </w:rPr>
        <w:tab/>
      </w:r>
      <w:r w:rsidR="003A7F99" w:rsidRPr="002A3429">
        <w:rPr>
          <w:b/>
          <w:lang w:val="fr-CH"/>
        </w:rPr>
        <w:t>M. </w:t>
      </w:r>
      <w:r w:rsidR="00C6575D" w:rsidRPr="002A3429">
        <w:rPr>
          <w:b/>
          <w:lang w:val="fr-CH"/>
        </w:rPr>
        <w:t>Atangana</w:t>
      </w:r>
      <w:r w:rsidR="00C6575D" w:rsidRPr="002A3429">
        <w:rPr>
          <w:lang w:val="fr-CH"/>
        </w:rPr>
        <w:t xml:space="preserve"> </w:t>
      </w:r>
      <w:r w:rsidR="003623A4" w:rsidRPr="002A3429">
        <w:rPr>
          <w:lang w:val="fr-CH"/>
        </w:rPr>
        <w:t>relève que la délégation n’a pas répondu à la questi</w:t>
      </w:r>
      <w:r w:rsidR="00A8503F" w:rsidRPr="002A3429">
        <w:rPr>
          <w:lang w:val="fr-CH"/>
        </w:rPr>
        <w:t xml:space="preserve">on </w:t>
      </w:r>
      <w:r w:rsidR="00B635D0" w:rsidRPr="002A3429">
        <w:rPr>
          <w:lang w:val="fr-CH"/>
        </w:rPr>
        <w:t>n</w:t>
      </w:r>
      <w:r w:rsidR="00923EC1" w:rsidRPr="002A3429">
        <w:rPr>
          <w:vertAlign w:val="superscript"/>
          <w:lang w:val="fr-CH"/>
        </w:rPr>
        <w:t>o</w:t>
      </w:r>
      <w:r w:rsidR="00923EC1" w:rsidRPr="002A3429">
        <w:rPr>
          <w:lang w:val="fr-CH"/>
        </w:rPr>
        <w:t> </w:t>
      </w:r>
      <w:r w:rsidR="00A8503F" w:rsidRPr="002A3429">
        <w:rPr>
          <w:lang w:val="fr-CH"/>
        </w:rPr>
        <w:t>29 de la liste des questions</w:t>
      </w:r>
      <w:r w:rsidR="00923EC1" w:rsidRPr="002A3429">
        <w:rPr>
          <w:lang w:val="fr-CH"/>
        </w:rPr>
        <w:t xml:space="preserve"> </w:t>
      </w:r>
      <w:r w:rsidR="0001490A" w:rsidRPr="002A3429">
        <w:rPr>
          <w:lang w:val="fr-CH"/>
        </w:rPr>
        <w:t xml:space="preserve">qui demande à l’État partie de fournir des données ventilées sur les victimes de traite </w:t>
      </w:r>
      <w:r w:rsidR="00572FF6" w:rsidRPr="002A3429">
        <w:rPr>
          <w:lang w:val="fr-CH"/>
        </w:rPr>
        <w:t>des personnes</w:t>
      </w:r>
      <w:r w:rsidR="0001490A" w:rsidRPr="002A3429">
        <w:rPr>
          <w:lang w:val="fr-CH"/>
        </w:rPr>
        <w:t>. Cette information pourrait-elle être communiqué</w:t>
      </w:r>
      <w:r w:rsidR="00640D76" w:rsidRPr="002A3429">
        <w:rPr>
          <w:lang w:val="fr-CH"/>
        </w:rPr>
        <w:t>e</w:t>
      </w:r>
      <w:r w:rsidR="0001490A" w:rsidRPr="002A3429">
        <w:rPr>
          <w:lang w:val="fr-CH"/>
        </w:rPr>
        <w:t xml:space="preserve">? </w:t>
      </w:r>
    </w:p>
    <w:p w:rsidR="009E3A9C" w:rsidRPr="002A3429" w:rsidRDefault="005C77B3" w:rsidP="00655E3F">
      <w:pPr>
        <w:pStyle w:val="SingleTxtG"/>
        <w:rPr>
          <w:lang w:val="fr-CH"/>
        </w:rPr>
      </w:pPr>
      <w:r w:rsidRPr="002A3429">
        <w:rPr>
          <w:lang w:val="fr-CH"/>
        </w:rPr>
        <w:t>47.</w:t>
      </w:r>
      <w:r w:rsidRPr="002A3429">
        <w:rPr>
          <w:lang w:val="fr-CH"/>
        </w:rPr>
        <w:tab/>
      </w:r>
      <w:r w:rsidR="00640D76" w:rsidRPr="002A3429">
        <w:rPr>
          <w:lang w:val="fr-CH"/>
        </w:rPr>
        <w:t>Pour ce qui est de</w:t>
      </w:r>
      <w:r w:rsidR="001E4CB3" w:rsidRPr="002A3429">
        <w:rPr>
          <w:lang w:val="fr-CH"/>
        </w:rPr>
        <w:t xml:space="preserve"> la violence familiale, </w:t>
      </w:r>
      <w:r w:rsidR="003A7F99" w:rsidRPr="002A3429">
        <w:rPr>
          <w:lang w:val="fr-CH"/>
        </w:rPr>
        <w:t>M. </w:t>
      </w:r>
      <w:r w:rsidR="001E4CB3" w:rsidRPr="002A3429">
        <w:rPr>
          <w:lang w:val="fr-CH"/>
        </w:rPr>
        <w:t>Atangana</w:t>
      </w:r>
      <w:r w:rsidR="0001490A" w:rsidRPr="002A3429">
        <w:rPr>
          <w:lang w:val="fr-CH"/>
        </w:rPr>
        <w:t xml:space="preserve"> dit qu’au paragraphe 284 des obser</w:t>
      </w:r>
      <w:r w:rsidR="00BD54EB" w:rsidRPr="002A3429">
        <w:rPr>
          <w:lang w:val="fr-CH"/>
        </w:rPr>
        <w:t>vations finales</w:t>
      </w:r>
      <w:r w:rsidR="0001490A" w:rsidRPr="002A3429">
        <w:rPr>
          <w:lang w:val="fr-CH"/>
        </w:rPr>
        <w:t xml:space="preserve"> </w:t>
      </w:r>
      <w:r w:rsidR="00CB2600" w:rsidRPr="002A3429">
        <w:rPr>
          <w:lang w:val="fr-CH"/>
        </w:rPr>
        <w:t>adopté</w:t>
      </w:r>
      <w:r w:rsidR="0001490A" w:rsidRPr="002A3429">
        <w:rPr>
          <w:lang w:val="fr-CH"/>
        </w:rPr>
        <w:t>es en 2004</w:t>
      </w:r>
      <w:r w:rsidR="0001490A" w:rsidRPr="002A3429">
        <w:rPr>
          <w:b/>
          <w:lang w:val="fr-CH"/>
        </w:rPr>
        <w:t xml:space="preserve"> </w:t>
      </w:r>
      <w:r w:rsidR="00C6575D" w:rsidRPr="002A3429">
        <w:rPr>
          <w:lang w:val="fr-CH"/>
        </w:rPr>
        <w:t xml:space="preserve">(A/59/38), </w:t>
      </w:r>
      <w:r w:rsidR="00B635D0" w:rsidRPr="002A3429">
        <w:rPr>
          <w:lang w:val="fr-CH"/>
        </w:rPr>
        <w:t>le Comité po</w:t>
      </w:r>
      <w:r w:rsidR="0001490A" w:rsidRPr="002A3429">
        <w:rPr>
          <w:lang w:val="fr-CH"/>
        </w:rPr>
        <w:t>ur l’élimination de la discrimination à l’égard des femmes a</w:t>
      </w:r>
      <w:r w:rsidR="00BD54EB" w:rsidRPr="002A3429">
        <w:rPr>
          <w:lang w:val="fr-CH"/>
        </w:rPr>
        <w:t>vait</w:t>
      </w:r>
      <w:r w:rsidR="0001490A" w:rsidRPr="002A3429">
        <w:rPr>
          <w:lang w:val="fr-CH"/>
        </w:rPr>
        <w:t xml:space="preserve"> noté avec inquiétude que l’adoption </w:t>
      </w:r>
      <w:r w:rsidR="00E56119" w:rsidRPr="002A3429">
        <w:rPr>
          <w:lang w:val="fr-CH"/>
        </w:rPr>
        <w:t>en l’état du projet de Code pénal</w:t>
      </w:r>
      <w:r w:rsidR="0001490A" w:rsidRPr="002A3429">
        <w:rPr>
          <w:lang w:val="fr-CH"/>
        </w:rPr>
        <w:t xml:space="preserve"> </w:t>
      </w:r>
      <w:r w:rsidR="00CB2600" w:rsidRPr="002A3429">
        <w:rPr>
          <w:lang w:val="fr-CH"/>
        </w:rPr>
        <w:t>serait un retour en arrière</w:t>
      </w:r>
      <w:r w:rsidR="0001490A" w:rsidRPr="002A3429">
        <w:rPr>
          <w:lang w:val="fr-CH"/>
        </w:rPr>
        <w:t xml:space="preserve"> par rapp</w:t>
      </w:r>
      <w:r w:rsidR="00CB2600" w:rsidRPr="002A3429">
        <w:rPr>
          <w:lang w:val="fr-CH"/>
        </w:rPr>
        <w:t xml:space="preserve">ort aux </w:t>
      </w:r>
      <w:r w:rsidR="0001490A" w:rsidRPr="002A3429">
        <w:rPr>
          <w:lang w:val="fr-CH"/>
        </w:rPr>
        <w:t xml:space="preserve">progrès </w:t>
      </w:r>
      <w:r w:rsidR="00CB2600" w:rsidRPr="002A3429">
        <w:rPr>
          <w:lang w:val="fr-CH"/>
        </w:rPr>
        <w:t>accomplis en matière de droits fondamentaux des femmes</w:t>
      </w:r>
      <w:r w:rsidR="009E3A9C" w:rsidRPr="002A3429">
        <w:rPr>
          <w:lang w:val="fr-CH"/>
        </w:rPr>
        <w:t>,</w:t>
      </w:r>
      <w:r w:rsidR="00BD54EB" w:rsidRPr="002A3429">
        <w:rPr>
          <w:lang w:val="fr-CH"/>
        </w:rPr>
        <w:t xml:space="preserve"> en supprimant</w:t>
      </w:r>
      <w:r w:rsidR="00CB2600" w:rsidRPr="002A3429">
        <w:rPr>
          <w:lang w:val="fr-CH"/>
        </w:rPr>
        <w:t xml:space="preserve"> la définition de la violence à l’égard de</w:t>
      </w:r>
      <w:r w:rsidR="00923EC1" w:rsidRPr="002A3429">
        <w:rPr>
          <w:lang w:val="fr-CH"/>
        </w:rPr>
        <w:t>s femmes contenue dans la loi n</w:t>
      </w:r>
      <w:r w:rsidR="00923EC1" w:rsidRPr="002A3429">
        <w:rPr>
          <w:vertAlign w:val="superscript"/>
          <w:lang w:val="fr-CH"/>
        </w:rPr>
        <w:t>o</w:t>
      </w:r>
      <w:r w:rsidR="00923EC1" w:rsidRPr="002A3429">
        <w:rPr>
          <w:lang w:val="fr-CH"/>
        </w:rPr>
        <w:t> </w:t>
      </w:r>
      <w:r w:rsidR="00C6575D" w:rsidRPr="002A3429">
        <w:rPr>
          <w:lang w:val="fr-CH"/>
        </w:rPr>
        <w:t xml:space="preserve">24-97, </w:t>
      </w:r>
      <w:r w:rsidR="00BD54EB" w:rsidRPr="002A3429">
        <w:rPr>
          <w:lang w:val="fr-CH"/>
        </w:rPr>
        <w:t>en réduisant l</w:t>
      </w:r>
      <w:r w:rsidR="00CB2600" w:rsidRPr="002A3429">
        <w:rPr>
          <w:lang w:val="fr-CH"/>
        </w:rPr>
        <w:t>es peines encourues pour vio</w:t>
      </w:r>
      <w:r w:rsidR="009E3A9C" w:rsidRPr="002A3429">
        <w:rPr>
          <w:lang w:val="fr-CH"/>
        </w:rPr>
        <w:t xml:space="preserve">lence familiale et </w:t>
      </w:r>
      <w:r w:rsidR="00BD54EB" w:rsidRPr="002A3429">
        <w:rPr>
          <w:lang w:val="fr-CH"/>
        </w:rPr>
        <w:t xml:space="preserve">en ne faisant plus de l’inceste une </w:t>
      </w:r>
      <w:r w:rsidR="00CB2600" w:rsidRPr="002A3429">
        <w:rPr>
          <w:lang w:val="fr-CH"/>
        </w:rPr>
        <w:t xml:space="preserve">infraction pénale. </w:t>
      </w:r>
      <w:r w:rsidR="00BD54EB" w:rsidRPr="002A3429">
        <w:rPr>
          <w:lang w:val="fr-CH"/>
        </w:rPr>
        <w:t xml:space="preserve">Il serait opportun </w:t>
      </w:r>
      <w:r w:rsidR="009E3A9C" w:rsidRPr="002A3429">
        <w:rPr>
          <w:lang w:val="fr-CH"/>
        </w:rPr>
        <w:t>que la délégation fournisse des données actualisées indiqu</w:t>
      </w:r>
      <w:r w:rsidR="00775C94" w:rsidRPr="002A3429">
        <w:rPr>
          <w:lang w:val="fr-CH"/>
        </w:rPr>
        <w:t>ant comment l’</w:t>
      </w:r>
      <w:r w:rsidR="00060C51" w:rsidRPr="002A3429">
        <w:rPr>
          <w:lang w:val="fr-CH"/>
        </w:rPr>
        <w:t>État</w:t>
      </w:r>
      <w:r w:rsidR="00775C94" w:rsidRPr="002A3429">
        <w:rPr>
          <w:lang w:val="fr-CH"/>
        </w:rPr>
        <w:t xml:space="preserve"> partie </w:t>
      </w:r>
      <w:r w:rsidR="00BD54EB" w:rsidRPr="002A3429">
        <w:rPr>
          <w:lang w:val="fr-CH"/>
        </w:rPr>
        <w:t>a donné</w:t>
      </w:r>
      <w:r w:rsidR="00775C94" w:rsidRPr="002A3429">
        <w:rPr>
          <w:lang w:val="fr-CH"/>
        </w:rPr>
        <w:t xml:space="preserve"> suite</w:t>
      </w:r>
      <w:r w:rsidR="009E3A9C" w:rsidRPr="002A3429">
        <w:rPr>
          <w:lang w:val="fr-CH"/>
        </w:rPr>
        <w:t xml:space="preserve"> à cette observation.</w:t>
      </w:r>
      <w:r w:rsidR="00923EC1" w:rsidRPr="002A3429">
        <w:rPr>
          <w:lang w:val="fr-CH"/>
        </w:rPr>
        <w:t xml:space="preserve"> </w:t>
      </w:r>
    </w:p>
    <w:p w:rsidR="009E3A9C" w:rsidRPr="002A3429" w:rsidRDefault="005C77B3" w:rsidP="00655E3F">
      <w:pPr>
        <w:pStyle w:val="SingleTxtG"/>
        <w:rPr>
          <w:lang w:val="fr-CH"/>
        </w:rPr>
      </w:pPr>
      <w:r w:rsidRPr="002A3429">
        <w:rPr>
          <w:lang w:val="fr-CH"/>
        </w:rPr>
        <w:t>48.</w:t>
      </w:r>
      <w:r w:rsidRPr="002A3429">
        <w:rPr>
          <w:lang w:val="fr-CH"/>
        </w:rPr>
        <w:tab/>
      </w:r>
      <w:r w:rsidR="003A7F99" w:rsidRPr="002A3429">
        <w:rPr>
          <w:b/>
          <w:lang w:val="fr-CH"/>
        </w:rPr>
        <w:t>M. </w:t>
      </w:r>
      <w:r w:rsidR="00C6575D" w:rsidRPr="002A3429">
        <w:rPr>
          <w:b/>
          <w:lang w:val="fr-CH"/>
        </w:rPr>
        <w:t>Abashidze</w:t>
      </w:r>
      <w:r w:rsidR="00E4389E" w:rsidRPr="002A3429">
        <w:rPr>
          <w:lang w:val="fr-CH"/>
        </w:rPr>
        <w:t xml:space="preserve"> signale que, selon de nombreuses</w:t>
      </w:r>
      <w:r w:rsidR="009E3A9C" w:rsidRPr="002A3429">
        <w:rPr>
          <w:lang w:val="fr-CH"/>
        </w:rPr>
        <w:t xml:space="preserve"> sources, la situation en Républiqu</w:t>
      </w:r>
      <w:r w:rsidR="00775C94" w:rsidRPr="002A3429">
        <w:rPr>
          <w:lang w:val="fr-CH"/>
        </w:rPr>
        <w:t>e dominicaine en matière</w:t>
      </w:r>
      <w:r w:rsidR="00640D76" w:rsidRPr="002A3429">
        <w:rPr>
          <w:lang w:val="fr-CH"/>
        </w:rPr>
        <w:t xml:space="preserve"> de</w:t>
      </w:r>
      <w:r w:rsidR="00775C94" w:rsidRPr="002A3429">
        <w:rPr>
          <w:lang w:val="fr-CH"/>
        </w:rPr>
        <w:t xml:space="preserve"> </w:t>
      </w:r>
      <w:r w:rsidR="009E3A9C" w:rsidRPr="002A3429">
        <w:rPr>
          <w:lang w:val="fr-CH"/>
        </w:rPr>
        <w:t>pro</w:t>
      </w:r>
      <w:r w:rsidR="00E4389E" w:rsidRPr="002A3429">
        <w:rPr>
          <w:lang w:val="fr-CH"/>
        </w:rPr>
        <w:t>tection physique des femmes est un</w:t>
      </w:r>
      <w:r w:rsidR="001D124B" w:rsidRPr="002A3429">
        <w:rPr>
          <w:lang w:val="fr-CH"/>
        </w:rPr>
        <w:t xml:space="preserve"> sujet</w:t>
      </w:r>
      <w:r w:rsidR="00E4389E" w:rsidRPr="002A3429">
        <w:rPr>
          <w:lang w:val="fr-CH"/>
        </w:rPr>
        <w:t xml:space="preserve"> de préoccupation. D’après</w:t>
      </w:r>
      <w:r w:rsidR="009E3A9C" w:rsidRPr="002A3429">
        <w:rPr>
          <w:lang w:val="fr-CH"/>
        </w:rPr>
        <w:t xml:space="preserve"> les statistiques </w:t>
      </w:r>
      <w:r w:rsidR="00BD54EB" w:rsidRPr="002A3429">
        <w:rPr>
          <w:lang w:val="fr-CH"/>
        </w:rPr>
        <w:t xml:space="preserve">de </w:t>
      </w:r>
      <w:r w:rsidR="009F2468" w:rsidRPr="002A3429">
        <w:rPr>
          <w:lang w:val="fr-CH"/>
        </w:rPr>
        <w:t xml:space="preserve">2008, </w:t>
      </w:r>
      <w:r w:rsidR="009E3A9C" w:rsidRPr="002A3429">
        <w:rPr>
          <w:lang w:val="fr-CH"/>
        </w:rPr>
        <w:t>deux tiers des femmes assassinées ont été victimes de violence familiale. Dans son</w:t>
      </w:r>
      <w:r w:rsidR="00BD54EB" w:rsidRPr="002A3429">
        <w:rPr>
          <w:lang w:val="fr-CH"/>
        </w:rPr>
        <w:t xml:space="preserve"> deuxième rapport périodique, l’</w:t>
      </w:r>
      <w:r w:rsidR="009E3A9C" w:rsidRPr="002A3429">
        <w:rPr>
          <w:lang w:val="fr-CH"/>
        </w:rPr>
        <w:t xml:space="preserve">État partie </w:t>
      </w:r>
      <w:r w:rsidR="00BD54EB" w:rsidRPr="002A3429">
        <w:rPr>
          <w:lang w:val="fr-CH"/>
        </w:rPr>
        <w:t xml:space="preserve">avait reconnu le problème et </w:t>
      </w:r>
      <w:r w:rsidR="009E3A9C" w:rsidRPr="002A3429">
        <w:rPr>
          <w:lang w:val="fr-CH"/>
        </w:rPr>
        <w:t xml:space="preserve">annoncé son </w:t>
      </w:r>
      <w:r w:rsidR="00E4389E" w:rsidRPr="002A3429">
        <w:rPr>
          <w:lang w:val="fr-CH"/>
        </w:rPr>
        <w:t>intention de créer des juridictions spéciales</w:t>
      </w:r>
      <w:r w:rsidR="009E3A9C" w:rsidRPr="002A3429">
        <w:rPr>
          <w:lang w:val="fr-CH"/>
        </w:rPr>
        <w:t xml:space="preserve"> pour contribuer à protéger le</w:t>
      </w:r>
      <w:r w:rsidR="00A8503F" w:rsidRPr="002A3429">
        <w:rPr>
          <w:lang w:val="fr-CH"/>
        </w:rPr>
        <w:t>s femmes et les enfants. Ce</w:t>
      </w:r>
      <w:r w:rsidR="009E3A9C" w:rsidRPr="002A3429">
        <w:rPr>
          <w:lang w:val="fr-CH"/>
        </w:rPr>
        <w:t>s juridictions ont-elles été créées? Si oui, la délégation pourrait</w:t>
      </w:r>
      <w:r w:rsidR="00640D76" w:rsidRPr="002A3429">
        <w:rPr>
          <w:lang w:val="fr-CH"/>
        </w:rPr>
        <w:t>-elle</w:t>
      </w:r>
      <w:r w:rsidR="009E3A9C" w:rsidRPr="002A3429">
        <w:rPr>
          <w:lang w:val="fr-CH"/>
        </w:rPr>
        <w:t xml:space="preserve"> donner des exemples de la manière dont elles </w:t>
      </w:r>
      <w:r w:rsidR="00BD54EB" w:rsidRPr="002A3429">
        <w:rPr>
          <w:lang w:val="fr-CH"/>
        </w:rPr>
        <w:t>ont protégé</w:t>
      </w:r>
      <w:r w:rsidR="009E3A9C" w:rsidRPr="002A3429">
        <w:rPr>
          <w:lang w:val="fr-CH"/>
        </w:rPr>
        <w:t xml:space="preserve"> les femmes? </w:t>
      </w:r>
    </w:p>
    <w:p w:rsidR="00FD2677" w:rsidRPr="002A3429" w:rsidRDefault="005C77B3" w:rsidP="00655E3F">
      <w:pPr>
        <w:pStyle w:val="SingleTxtG"/>
        <w:rPr>
          <w:lang w:val="fr-CH"/>
        </w:rPr>
      </w:pPr>
      <w:r w:rsidRPr="002A3429">
        <w:rPr>
          <w:lang w:val="fr-CH"/>
        </w:rPr>
        <w:t>49.</w:t>
      </w:r>
      <w:r w:rsidRPr="002A3429">
        <w:rPr>
          <w:lang w:val="fr-CH"/>
        </w:rPr>
        <w:tab/>
      </w:r>
      <w:r w:rsidR="003A7F99" w:rsidRPr="002A3429">
        <w:rPr>
          <w:b/>
          <w:lang w:val="fr-CH"/>
        </w:rPr>
        <w:t>M. </w:t>
      </w:r>
      <w:r w:rsidR="00C6575D" w:rsidRPr="002A3429">
        <w:rPr>
          <w:b/>
          <w:lang w:val="fr-CH"/>
        </w:rPr>
        <w:t>Dasgupta</w:t>
      </w:r>
      <w:r w:rsidR="00C6575D" w:rsidRPr="002A3429">
        <w:rPr>
          <w:lang w:val="fr-CH"/>
        </w:rPr>
        <w:t xml:space="preserve"> </w:t>
      </w:r>
      <w:r w:rsidR="00640D76" w:rsidRPr="002A3429">
        <w:rPr>
          <w:lang w:val="fr-CH"/>
        </w:rPr>
        <w:t>dit que le rapport n</w:t>
      </w:r>
      <w:r w:rsidR="009E3A9C" w:rsidRPr="002A3429">
        <w:rPr>
          <w:lang w:val="fr-CH"/>
        </w:rPr>
        <w:t>’</w:t>
      </w:r>
      <w:r w:rsidR="00FD2677" w:rsidRPr="002A3429">
        <w:rPr>
          <w:lang w:val="fr-CH"/>
        </w:rPr>
        <w:t>in</w:t>
      </w:r>
      <w:r w:rsidR="009E3A9C" w:rsidRPr="002A3429">
        <w:rPr>
          <w:lang w:val="fr-CH"/>
        </w:rPr>
        <w:t>dique pas clairement dans quelle mesure la population a accès aux services de santé. Selon les c</w:t>
      </w:r>
      <w:r w:rsidR="00FD2677" w:rsidRPr="002A3429">
        <w:rPr>
          <w:lang w:val="fr-CH"/>
        </w:rPr>
        <w:t>h</w:t>
      </w:r>
      <w:r w:rsidR="009E3A9C" w:rsidRPr="002A3429">
        <w:rPr>
          <w:lang w:val="fr-CH"/>
        </w:rPr>
        <w:t>iffres du PNUD, en 2002</w:t>
      </w:r>
      <w:r w:rsidR="00640D76" w:rsidRPr="002A3429">
        <w:rPr>
          <w:lang w:val="fr-CH"/>
        </w:rPr>
        <w:t xml:space="preserve"> </w:t>
      </w:r>
      <w:r w:rsidR="00FD2677" w:rsidRPr="002A3429">
        <w:rPr>
          <w:lang w:val="fr-CH"/>
        </w:rPr>
        <w:t>il y avait seulement 1,9 médecin pour 1000 habitants, et les dépenses publiques affectées aux services de santé représentaient seulement 2,2</w:t>
      </w:r>
      <w:r w:rsidR="00923EC1" w:rsidRPr="002A3429">
        <w:rPr>
          <w:lang w:val="fr-CH"/>
        </w:rPr>
        <w:t>%</w:t>
      </w:r>
      <w:r w:rsidR="00FD2677" w:rsidRPr="002A3429">
        <w:rPr>
          <w:lang w:val="fr-CH"/>
        </w:rPr>
        <w:t xml:space="preserve"> du PIB, chiffre considérablement inférieur à la moyenne régionale de 3%. Ce</w:t>
      </w:r>
      <w:r w:rsidR="009F2468" w:rsidRPr="002A3429">
        <w:rPr>
          <w:lang w:val="fr-CH"/>
        </w:rPr>
        <w:t>s chiffres ont-ils progressé</w:t>
      </w:r>
      <w:r w:rsidR="00FD2677" w:rsidRPr="002A3429">
        <w:rPr>
          <w:lang w:val="fr-CH"/>
        </w:rPr>
        <w:t xml:space="preserve">? </w:t>
      </w:r>
      <w:r w:rsidR="003A7F99" w:rsidRPr="002A3429">
        <w:rPr>
          <w:lang w:val="fr-CH"/>
        </w:rPr>
        <w:t>M. </w:t>
      </w:r>
      <w:r w:rsidR="00B635D0" w:rsidRPr="002A3429">
        <w:rPr>
          <w:lang w:val="fr-CH"/>
        </w:rPr>
        <w:t>Dasgupta</w:t>
      </w:r>
      <w:r w:rsidR="00FD2677" w:rsidRPr="002A3429">
        <w:rPr>
          <w:lang w:val="fr-CH"/>
        </w:rPr>
        <w:t xml:space="preserve"> souhaite également connaître le pourcentage de la population qui dépend entièrement des services</w:t>
      </w:r>
      <w:r w:rsidR="00640D76" w:rsidRPr="002A3429">
        <w:rPr>
          <w:lang w:val="fr-CH"/>
        </w:rPr>
        <w:t xml:space="preserve"> de santé du secteur public et l</w:t>
      </w:r>
      <w:r w:rsidR="00FD2677" w:rsidRPr="002A3429">
        <w:rPr>
          <w:lang w:val="fr-CH"/>
        </w:rPr>
        <w:t xml:space="preserve">e pourcentage </w:t>
      </w:r>
      <w:r w:rsidR="00640D76" w:rsidRPr="002A3429">
        <w:rPr>
          <w:lang w:val="fr-CH"/>
        </w:rPr>
        <w:t>de celle qui a</w:t>
      </w:r>
      <w:r w:rsidR="00FD2677" w:rsidRPr="002A3429">
        <w:rPr>
          <w:lang w:val="fr-CH"/>
        </w:rPr>
        <w:t xml:space="preserve"> accès au secteur privé. Selon les rapports, le secteur public offre des services gratuits, mais l’accès n’en est pas garanti, vraisemblablement en raison de l’insuffisance du nombre de médecins et d’hôpitaux. Il demande à la délégation</w:t>
      </w:r>
      <w:r w:rsidR="00A8503F" w:rsidRPr="002A3429">
        <w:rPr>
          <w:lang w:val="fr-CH"/>
        </w:rPr>
        <w:t xml:space="preserve"> d’indiquer</w:t>
      </w:r>
      <w:r w:rsidR="00FD2677" w:rsidRPr="002A3429">
        <w:rPr>
          <w:lang w:val="fr-CH"/>
        </w:rPr>
        <w:t xml:space="preserve"> le nombre de médecins et de lits d’hôpitaux disponibles dans le secteur public</w:t>
      </w:r>
      <w:r w:rsidR="00A8503F" w:rsidRPr="002A3429">
        <w:rPr>
          <w:lang w:val="fr-CH"/>
        </w:rPr>
        <w:t xml:space="preserve"> et l</w:t>
      </w:r>
      <w:r w:rsidR="00FD2677" w:rsidRPr="002A3429">
        <w:rPr>
          <w:lang w:val="fr-CH"/>
        </w:rPr>
        <w:t xml:space="preserve">e pourcentage de patients </w:t>
      </w:r>
      <w:r w:rsidR="004B7D62" w:rsidRPr="002A3429">
        <w:rPr>
          <w:lang w:val="fr-CH"/>
        </w:rPr>
        <w:t>refoulés ou dans l’impossibilité</w:t>
      </w:r>
      <w:r w:rsidR="00FD2677" w:rsidRPr="002A3429">
        <w:rPr>
          <w:lang w:val="fr-CH"/>
        </w:rPr>
        <w:t xml:space="preserve"> d’accéder à ces services en raison de l’absence d’établissements adéquats. De quelle manière l’</w:t>
      </w:r>
      <w:r w:rsidR="004B7D62" w:rsidRPr="002A3429">
        <w:rPr>
          <w:lang w:val="fr-CH"/>
        </w:rPr>
        <w:t>État partie envisage</w:t>
      </w:r>
      <w:r w:rsidR="00FD2677" w:rsidRPr="002A3429">
        <w:rPr>
          <w:lang w:val="fr-CH"/>
        </w:rPr>
        <w:t xml:space="preserve">-t-il d’améliorer la situation? </w:t>
      </w:r>
    </w:p>
    <w:p w:rsidR="00836F00" w:rsidRPr="002A3429" w:rsidRDefault="005C77B3" w:rsidP="00655E3F">
      <w:pPr>
        <w:pStyle w:val="SingleTxtG"/>
        <w:rPr>
          <w:lang w:val="fr-CH"/>
        </w:rPr>
      </w:pPr>
      <w:r w:rsidRPr="002A3429">
        <w:rPr>
          <w:lang w:val="fr-CH"/>
        </w:rPr>
        <w:t>50.</w:t>
      </w:r>
      <w:r w:rsidRPr="002A3429">
        <w:rPr>
          <w:lang w:val="fr-CH"/>
        </w:rPr>
        <w:tab/>
      </w:r>
      <w:r w:rsidR="000A4FFE" w:rsidRPr="002A3429">
        <w:rPr>
          <w:b/>
          <w:lang w:val="fr-CH"/>
        </w:rPr>
        <w:t>M</w:t>
      </w:r>
      <w:r w:rsidR="000A4FFE" w:rsidRPr="00984A31">
        <w:rPr>
          <w:b/>
          <w:vertAlign w:val="superscript"/>
          <w:lang w:val="fr-CH"/>
        </w:rPr>
        <w:t>me</w:t>
      </w:r>
      <w:r w:rsidR="000A4FFE" w:rsidRPr="002A3429">
        <w:rPr>
          <w:b/>
          <w:lang w:val="fr-CH"/>
        </w:rPr>
        <w:t> </w:t>
      </w:r>
      <w:r w:rsidR="00C6575D" w:rsidRPr="002A3429">
        <w:rPr>
          <w:b/>
          <w:lang w:val="fr-CH"/>
        </w:rPr>
        <w:t>Bras Gomes</w:t>
      </w:r>
      <w:r w:rsidR="00C6575D" w:rsidRPr="002A3429">
        <w:rPr>
          <w:lang w:val="fr-CH"/>
        </w:rPr>
        <w:t xml:space="preserve"> </w:t>
      </w:r>
      <w:r w:rsidR="00FD2677" w:rsidRPr="002A3429">
        <w:rPr>
          <w:lang w:val="fr-CH"/>
        </w:rPr>
        <w:t>note l’</w:t>
      </w:r>
      <w:r w:rsidR="00AA7685" w:rsidRPr="002A3429">
        <w:rPr>
          <w:lang w:val="fr-CH"/>
        </w:rPr>
        <w:t>existence en R</w:t>
      </w:r>
      <w:r w:rsidR="00FD2677" w:rsidRPr="002A3429">
        <w:rPr>
          <w:lang w:val="fr-CH"/>
        </w:rPr>
        <w:t xml:space="preserve">épublique dominicaine d’une </w:t>
      </w:r>
      <w:r w:rsidR="00AA7685" w:rsidRPr="002A3429">
        <w:rPr>
          <w:lang w:val="fr-CH"/>
        </w:rPr>
        <w:t>procé</w:t>
      </w:r>
      <w:r w:rsidR="00FD2677" w:rsidRPr="002A3429">
        <w:rPr>
          <w:lang w:val="fr-CH"/>
        </w:rPr>
        <w:t xml:space="preserve">dure </w:t>
      </w:r>
      <w:r w:rsidR="00AA7685" w:rsidRPr="002A3429">
        <w:rPr>
          <w:lang w:val="fr-CH"/>
        </w:rPr>
        <w:t>pour statuer</w:t>
      </w:r>
      <w:r w:rsidR="00FD2677" w:rsidRPr="002A3429">
        <w:rPr>
          <w:lang w:val="fr-CH"/>
        </w:rPr>
        <w:t xml:space="preserve"> </w:t>
      </w:r>
      <w:r w:rsidR="00AA7685" w:rsidRPr="002A3429">
        <w:rPr>
          <w:lang w:val="fr-CH"/>
        </w:rPr>
        <w:t xml:space="preserve">sur les </w:t>
      </w:r>
      <w:r w:rsidR="00FD2677" w:rsidRPr="002A3429">
        <w:rPr>
          <w:lang w:val="fr-CH"/>
        </w:rPr>
        <w:t>demandes d’</w:t>
      </w:r>
      <w:r w:rsidR="009E3C6C" w:rsidRPr="002A3429">
        <w:rPr>
          <w:lang w:val="fr-CH"/>
        </w:rPr>
        <w:t xml:space="preserve">asile mais qu’elle </w:t>
      </w:r>
      <w:r w:rsidR="00AA7685" w:rsidRPr="002A3429">
        <w:rPr>
          <w:lang w:val="fr-CH"/>
        </w:rPr>
        <w:t>semble inutilisée depuis un certain temps. En conséquence, les demandeurs d’</w:t>
      </w:r>
      <w:r w:rsidR="004B7D62" w:rsidRPr="002A3429">
        <w:rPr>
          <w:lang w:val="fr-CH"/>
        </w:rPr>
        <w:t xml:space="preserve">asile sont </w:t>
      </w:r>
      <w:r w:rsidR="00836F00" w:rsidRPr="002A3429">
        <w:rPr>
          <w:lang w:val="fr-CH"/>
        </w:rPr>
        <w:t xml:space="preserve">maintenus </w:t>
      </w:r>
      <w:r w:rsidR="004B7D62" w:rsidRPr="002A3429">
        <w:rPr>
          <w:lang w:val="fr-CH"/>
        </w:rPr>
        <w:t xml:space="preserve">pendant des années </w:t>
      </w:r>
      <w:r w:rsidR="00AA7685" w:rsidRPr="002A3429">
        <w:rPr>
          <w:lang w:val="fr-CH"/>
        </w:rPr>
        <w:t>en situati</w:t>
      </w:r>
      <w:r w:rsidR="004B7D62" w:rsidRPr="002A3429">
        <w:rPr>
          <w:lang w:val="fr-CH"/>
        </w:rPr>
        <w:t>on incertaine</w:t>
      </w:r>
      <w:r w:rsidR="00B635D0" w:rsidRPr="002A3429">
        <w:rPr>
          <w:lang w:val="fr-CH"/>
        </w:rPr>
        <w:t xml:space="preserve">. </w:t>
      </w:r>
      <w:r w:rsidR="000A4FFE" w:rsidRPr="002A3429">
        <w:rPr>
          <w:lang w:val="fr-CH"/>
        </w:rPr>
        <w:t>M</w:t>
      </w:r>
      <w:r w:rsidR="000A4FFE" w:rsidRPr="00A72FBE">
        <w:rPr>
          <w:vertAlign w:val="superscript"/>
          <w:lang w:val="fr-CH"/>
        </w:rPr>
        <w:t>me</w:t>
      </w:r>
      <w:r w:rsidR="000A4FFE" w:rsidRPr="002A3429">
        <w:rPr>
          <w:lang w:val="fr-CH"/>
        </w:rPr>
        <w:t> </w:t>
      </w:r>
      <w:r w:rsidR="00B635D0" w:rsidRPr="002A3429">
        <w:rPr>
          <w:lang w:val="fr-CH"/>
        </w:rPr>
        <w:t>Bras Gomes</w:t>
      </w:r>
      <w:r w:rsidR="00AA7685" w:rsidRPr="002A3429">
        <w:rPr>
          <w:lang w:val="fr-CH"/>
        </w:rPr>
        <w:t xml:space="preserve"> exhorte l’</w:t>
      </w:r>
      <w:r w:rsidR="00836F00" w:rsidRPr="002A3429">
        <w:rPr>
          <w:lang w:val="fr-CH"/>
        </w:rPr>
        <w:t>É</w:t>
      </w:r>
      <w:r w:rsidR="00AA7685" w:rsidRPr="002A3429">
        <w:rPr>
          <w:lang w:val="fr-CH"/>
        </w:rPr>
        <w:t>tat partie à repenser sa politique de rejet des demandes de prolongation du statut tempor</w:t>
      </w:r>
      <w:r w:rsidR="009E3C6C" w:rsidRPr="002A3429">
        <w:rPr>
          <w:lang w:val="fr-CH"/>
        </w:rPr>
        <w:t>aire de réfugié lorsqu’il vient à expiration.</w:t>
      </w:r>
      <w:r w:rsidR="00923EC1" w:rsidRPr="002A3429">
        <w:rPr>
          <w:lang w:val="fr-CH"/>
        </w:rPr>
        <w:t xml:space="preserve"> </w:t>
      </w:r>
      <w:r w:rsidR="00836F00" w:rsidRPr="002A3429">
        <w:rPr>
          <w:lang w:val="fr-CH"/>
        </w:rPr>
        <w:t xml:space="preserve">Relevant que le régime </w:t>
      </w:r>
      <w:r w:rsidR="009F2468" w:rsidRPr="002A3429">
        <w:rPr>
          <w:lang w:val="fr-CH"/>
        </w:rPr>
        <w:t xml:space="preserve">familial de santé </w:t>
      </w:r>
      <w:r w:rsidR="007E4AC1" w:rsidRPr="002A3429">
        <w:rPr>
          <w:lang w:val="fr-CH"/>
        </w:rPr>
        <w:t>s</w:t>
      </w:r>
      <w:r w:rsidR="00836F00" w:rsidRPr="002A3429">
        <w:rPr>
          <w:lang w:val="fr-CH"/>
        </w:rPr>
        <w:t>ubvention</w:t>
      </w:r>
      <w:r w:rsidR="009E3C6C" w:rsidRPr="002A3429">
        <w:rPr>
          <w:lang w:val="fr-CH"/>
        </w:rPr>
        <w:t>né n’inclut pas la couverture des</w:t>
      </w:r>
      <w:r w:rsidR="00836F00" w:rsidRPr="002A3429">
        <w:rPr>
          <w:lang w:val="fr-CH"/>
        </w:rPr>
        <w:t xml:space="preserve"> traitement</w:t>
      </w:r>
      <w:r w:rsidR="009E3C6C" w:rsidRPr="002A3429">
        <w:rPr>
          <w:lang w:val="fr-CH"/>
        </w:rPr>
        <w:t>s antirétroviraux</w:t>
      </w:r>
      <w:r w:rsidR="004B7D62" w:rsidRPr="002A3429">
        <w:rPr>
          <w:lang w:val="fr-CH"/>
        </w:rPr>
        <w:t>,</w:t>
      </w:r>
      <w:r w:rsidR="00836F00" w:rsidRPr="002A3429">
        <w:rPr>
          <w:lang w:val="fr-CH"/>
        </w:rPr>
        <w:t xml:space="preserve"> à l’exception des</w:t>
      </w:r>
      <w:r w:rsidR="00466BD7" w:rsidRPr="002A3429">
        <w:rPr>
          <w:lang w:val="fr-CH"/>
        </w:rPr>
        <w:t xml:space="preserve"> cas de transmission materno-</w:t>
      </w:r>
      <w:r w:rsidR="00775C94" w:rsidRPr="002A3429">
        <w:rPr>
          <w:lang w:val="fr-CH"/>
        </w:rPr>
        <w:t>fœtale,</w:t>
      </w:r>
      <w:r w:rsidR="00836F00" w:rsidRPr="002A3429">
        <w:rPr>
          <w:lang w:val="fr-CH"/>
        </w:rPr>
        <w:t xml:space="preserve"> elle demande au Gouvernement de r</w:t>
      </w:r>
      <w:r w:rsidR="009E3C6C" w:rsidRPr="002A3429">
        <w:rPr>
          <w:lang w:val="fr-CH"/>
        </w:rPr>
        <w:t>éexaminer l’intégration de ces traitements</w:t>
      </w:r>
      <w:r w:rsidR="002D26F6" w:rsidRPr="002A3429">
        <w:rPr>
          <w:lang w:val="fr-CH"/>
        </w:rPr>
        <w:t xml:space="preserve"> a</w:t>
      </w:r>
      <w:r w:rsidR="00836F00" w:rsidRPr="002A3429">
        <w:rPr>
          <w:lang w:val="fr-CH"/>
        </w:rPr>
        <w:t xml:space="preserve">u régime de santé subventionné. </w:t>
      </w:r>
    </w:p>
    <w:p w:rsidR="00836F00" w:rsidRPr="002A3429" w:rsidRDefault="005C77B3" w:rsidP="00655E3F">
      <w:pPr>
        <w:pStyle w:val="SingleTxtG"/>
        <w:rPr>
          <w:lang w:val="fr-CH"/>
        </w:rPr>
      </w:pPr>
      <w:r w:rsidRPr="002A3429">
        <w:rPr>
          <w:lang w:val="fr-CH"/>
        </w:rPr>
        <w:t>51.</w:t>
      </w:r>
      <w:r w:rsidRPr="002A3429">
        <w:rPr>
          <w:lang w:val="fr-CH"/>
        </w:rPr>
        <w:tab/>
      </w:r>
      <w:r w:rsidR="003A7F99" w:rsidRPr="002A3429">
        <w:rPr>
          <w:b/>
          <w:lang w:val="fr-CH"/>
        </w:rPr>
        <w:t>M. </w:t>
      </w:r>
      <w:r w:rsidR="00C6575D" w:rsidRPr="002A3429">
        <w:rPr>
          <w:b/>
          <w:lang w:val="fr-CH"/>
        </w:rPr>
        <w:t>Schrijver</w:t>
      </w:r>
      <w:r w:rsidR="00836F00" w:rsidRPr="002A3429">
        <w:rPr>
          <w:lang w:val="fr-CH"/>
        </w:rPr>
        <w:t xml:space="preserve"> déc</w:t>
      </w:r>
      <w:r w:rsidR="002D26F6" w:rsidRPr="002A3429">
        <w:rPr>
          <w:lang w:val="fr-CH"/>
        </w:rPr>
        <w:t>lare que le Comité aimerait avoir des</w:t>
      </w:r>
      <w:r w:rsidR="00836F00" w:rsidRPr="002A3429">
        <w:rPr>
          <w:lang w:val="fr-CH"/>
        </w:rPr>
        <w:t xml:space="preserve"> statistiques actualisées</w:t>
      </w:r>
      <w:r w:rsidR="004B7D62" w:rsidRPr="002A3429">
        <w:rPr>
          <w:lang w:val="fr-CH"/>
        </w:rPr>
        <w:t>,</w:t>
      </w:r>
      <w:r w:rsidR="00836F00" w:rsidRPr="002A3429">
        <w:rPr>
          <w:lang w:val="fr-CH"/>
        </w:rPr>
        <w:t xml:space="preserve"> de manière à pouvoir évaluer les progrès accompli</w:t>
      </w:r>
      <w:r w:rsidR="002B5FB4" w:rsidRPr="002A3429">
        <w:rPr>
          <w:lang w:val="fr-CH"/>
        </w:rPr>
        <w:t>s aux fins de</w:t>
      </w:r>
      <w:r w:rsidR="00836F00" w:rsidRPr="002A3429">
        <w:rPr>
          <w:lang w:val="fr-CH"/>
        </w:rPr>
        <w:t xml:space="preserve"> l’objectif du Millénaire pour le développemen</w:t>
      </w:r>
      <w:r w:rsidR="007E4AC1" w:rsidRPr="002A3429">
        <w:rPr>
          <w:lang w:val="fr-CH"/>
        </w:rPr>
        <w:t>t relatif à</w:t>
      </w:r>
      <w:r w:rsidR="00836F00" w:rsidRPr="002A3429">
        <w:rPr>
          <w:lang w:val="fr-CH"/>
        </w:rPr>
        <w:t xml:space="preserve"> la pauvreté. Les </w:t>
      </w:r>
      <w:r w:rsidR="00060C51">
        <w:rPr>
          <w:lang w:val="fr-CH"/>
        </w:rPr>
        <w:t>paragraphes </w:t>
      </w:r>
      <w:r w:rsidR="00836F00" w:rsidRPr="002A3429">
        <w:rPr>
          <w:lang w:val="fr-CH"/>
        </w:rPr>
        <w:t>165 à 171 du rapport de l’</w:t>
      </w:r>
      <w:r w:rsidR="004B7D62" w:rsidRPr="002A3429">
        <w:rPr>
          <w:lang w:val="fr-CH"/>
        </w:rPr>
        <w:t>É</w:t>
      </w:r>
      <w:r w:rsidR="00775C94" w:rsidRPr="002A3429">
        <w:rPr>
          <w:lang w:val="fr-CH"/>
        </w:rPr>
        <w:t>tat partie fournissent</w:t>
      </w:r>
      <w:r w:rsidR="00836F00" w:rsidRPr="002A3429">
        <w:rPr>
          <w:lang w:val="fr-CH"/>
        </w:rPr>
        <w:t xml:space="preserve"> une analyse convaincante </w:t>
      </w:r>
      <w:r w:rsidR="004B7D62" w:rsidRPr="002A3429">
        <w:rPr>
          <w:lang w:val="fr-CH"/>
        </w:rPr>
        <w:t>des raisons pour lesquelles la R</w:t>
      </w:r>
      <w:r w:rsidR="00836F00" w:rsidRPr="002A3429">
        <w:rPr>
          <w:lang w:val="fr-CH"/>
        </w:rPr>
        <w:t>épublique domini</w:t>
      </w:r>
      <w:r w:rsidR="002B5FB4" w:rsidRPr="002A3429">
        <w:rPr>
          <w:lang w:val="fr-CH"/>
        </w:rPr>
        <w:t>caine a aussi peu progre</w:t>
      </w:r>
      <w:r w:rsidR="00836F00" w:rsidRPr="002A3429">
        <w:rPr>
          <w:lang w:val="fr-CH"/>
        </w:rPr>
        <w:t>s</w:t>
      </w:r>
      <w:r w:rsidR="002B5FB4" w:rsidRPr="002A3429">
        <w:rPr>
          <w:lang w:val="fr-CH"/>
        </w:rPr>
        <w:t>sé</w:t>
      </w:r>
      <w:r w:rsidR="00836F00" w:rsidRPr="002A3429">
        <w:rPr>
          <w:lang w:val="fr-CH"/>
        </w:rPr>
        <w:t xml:space="preserve"> en matière de réduction de la pauvreté. Cette analyse a-t-elle entraîné un changement de politique et l’adoption de mesures pour traiter le problème? </w:t>
      </w:r>
    </w:p>
    <w:p w:rsidR="00466BD7" w:rsidRPr="002A3429" w:rsidRDefault="005C77B3" w:rsidP="00655E3F">
      <w:pPr>
        <w:pStyle w:val="SingleTxtG"/>
        <w:rPr>
          <w:i/>
          <w:lang w:val="fr-CH"/>
        </w:rPr>
      </w:pPr>
      <w:r w:rsidRPr="002A3429">
        <w:rPr>
          <w:lang w:val="fr-CH"/>
        </w:rPr>
        <w:t>52.</w:t>
      </w:r>
      <w:r w:rsidRPr="002A3429">
        <w:rPr>
          <w:lang w:val="fr-CH"/>
        </w:rPr>
        <w:tab/>
      </w:r>
      <w:r w:rsidR="003A7F99" w:rsidRPr="002A3429">
        <w:rPr>
          <w:b/>
          <w:lang w:val="fr-CH"/>
        </w:rPr>
        <w:t>M. </w:t>
      </w:r>
      <w:r w:rsidR="00C6575D" w:rsidRPr="002A3429">
        <w:rPr>
          <w:b/>
          <w:lang w:val="fr-CH"/>
        </w:rPr>
        <w:t>Sadi</w:t>
      </w:r>
      <w:r w:rsidR="00C6575D" w:rsidRPr="002A3429">
        <w:rPr>
          <w:lang w:val="fr-CH"/>
        </w:rPr>
        <w:t xml:space="preserve"> </w:t>
      </w:r>
      <w:r w:rsidR="00836F00" w:rsidRPr="002A3429">
        <w:rPr>
          <w:lang w:val="fr-CH"/>
        </w:rPr>
        <w:t xml:space="preserve">souligne que, </w:t>
      </w:r>
      <w:r w:rsidR="002B5FB4" w:rsidRPr="002A3429">
        <w:rPr>
          <w:lang w:val="fr-CH"/>
        </w:rPr>
        <w:t>dans les cas concernant</w:t>
      </w:r>
      <w:r w:rsidR="00466BD7" w:rsidRPr="002A3429">
        <w:rPr>
          <w:lang w:val="fr-CH"/>
        </w:rPr>
        <w:t xml:space="preserve"> par exemple le travail des enfants, la tyrannie patriarcale ou la violence à l’égard des fe</w:t>
      </w:r>
      <w:r w:rsidR="00315230" w:rsidRPr="002A3429">
        <w:rPr>
          <w:lang w:val="fr-CH"/>
        </w:rPr>
        <w:t>mmes, il ne suffit pas d’évoquer</w:t>
      </w:r>
      <w:r w:rsidR="00466BD7" w:rsidRPr="002A3429">
        <w:rPr>
          <w:lang w:val="fr-CH"/>
        </w:rPr>
        <w:t xml:space="preserve"> un conflit entre loi et culture. L’État doit plut</w:t>
      </w:r>
      <w:r w:rsidR="004B7D62" w:rsidRPr="002A3429">
        <w:rPr>
          <w:lang w:val="fr-CH"/>
        </w:rPr>
        <w:t>ôt lancer des ca</w:t>
      </w:r>
      <w:r w:rsidR="00466BD7" w:rsidRPr="002A3429">
        <w:rPr>
          <w:lang w:val="fr-CH"/>
        </w:rPr>
        <w:t xml:space="preserve">mpagnes ou adopter d’autres </w:t>
      </w:r>
      <w:r w:rsidR="004B7D62" w:rsidRPr="002A3429">
        <w:rPr>
          <w:lang w:val="fr-CH"/>
        </w:rPr>
        <w:t>me</w:t>
      </w:r>
      <w:r w:rsidR="00466BD7" w:rsidRPr="002A3429">
        <w:rPr>
          <w:lang w:val="fr-CH"/>
        </w:rPr>
        <w:t xml:space="preserve">sures pour changer les comportements culturels. </w:t>
      </w:r>
    </w:p>
    <w:p w:rsidR="00C6575D" w:rsidRPr="002A3429" w:rsidRDefault="00466BD7" w:rsidP="00655E3F">
      <w:pPr>
        <w:pStyle w:val="H4G"/>
        <w:ind w:left="2268"/>
        <w:rPr>
          <w:lang w:val="fr-CH"/>
        </w:rPr>
      </w:pPr>
      <w:r w:rsidRPr="002A3429">
        <w:rPr>
          <w:lang w:val="fr-CH"/>
        </w:rPr>
        <w:t>La séance est levée à 13 heures.</w:t>
      </w:r>
    </w:p>
    <w:sectPr w:rsidR="00C6575D" w:rsidRPr="002A3429" w:rsidSect="00AD27F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7F" w:rsidRDefault="00A8607F"/>
  </w:endnote>
  <w:endnote w:type="continuationSeparator" w:id="0">
    <w:p w:rsidR="00A8607F" w:rsidRDefault="00A8607F"/>
  </w:endnote>
  <w:endnote w:type="continuationNotice" w:id="1">
    <w:p w:rsidR="00A8607F" w:rsidRDefault="00A86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31" w:rsidRPr="00AD27F6" w:rsidRDefault="00984A31" w:rsidP="00655E3F">
    <w:pPr>
      <w:pStyle w:val="Footer"/>
      <w:tabs>
        <w:tab w:val="right" w:pos="9598"/>
      </w:tabs>
    </w:pPr>
    <w:r w:rsidRPr="00AD27F6">
      <w:rPr>
        <w:b/>
        <w:sz w:val="18"/>
      </w:rPr>
      <w:fldChar w:fldCharType="begin"/>
    </w:r>
    <w:r w:rsidRPr="00AD27F6">
      <w:rPr>
        <w:b/>
        <w:sz w:val="18"/>
      </w:rPr>
      <w:instrText xml:space="preserve"> PAGE  \* MERGEFORMAT </w:instrText>
    </w:r>
    <w:r w:rsidRPr="00AD27F6">
      <w:rPr>
        <w:b/>
        <w:sz w:val="18"/>
      </w:rPr>
      <w:fldChar w:fldCharType="separate"/>
    </w:r>
    <w:r w:rsidR="00A72FBE">
      <w:rPr>
        <w:b/>
        <w:noProof/>
        <w:sz w:val="18"/>
      </w:rPr>
      <w:t>4</w:t>
    </w:r>
    <w:r w:rsidRPr="00AD27F6">
      <w:rPr>
        <w:b/>
        <w:sz w:val="18"/>
      </w:rPr>
      <w:fldChar w:fldCharType="end"/>
    </w:r>
    <w:r>
      <w:rPr>
        <w:sz w:val="18"/>
      </w:rPr>
      <w:tab/>
    </w:r>
    <w:r>
      <w:t>GE.10-46336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31" w:rsidRPr="00AD27F6" w:rsidRDefault="00984A31" w:rsidP="00AD27F6">
    <w:pPr>
      <w:pStyle w:val="Footer"/>
      <w:tabs>
        <w:tab w:val="right" w:pos="9598"/>
      </w:tabs>
      <w:rPr>
        <w:b/>
        <w:sz w:val="18"/>
      </w:rPr>
    </w:pPr>
    <w:r>
      <w:t>GE.10-46336  (EXT)</w:t>
    </w:r>
    <w:r>
      <w:tab/>
    </w:r>
    <w:r w:rsidRPr="00AD27F6">
      <w:rPr>
        <w:b/>
        <w:sz w:val="18"/>
      </w:rPr>
      <w:fldChar w:fldCharType="begin"/>
    </w:r>
    <w:r w:rsidRPr="00AD27F6">
      <w:rPr>
        <w:b/>
        <w:sz w:val="18"/>
      </w:rPr>
      <w:instrText xml:space="preserve"> PAGE  \* MERGEFORMAT </w:instrText>
    </w:r>
    <w:r w:rsidRPr="00AD27F6">
      <w:rPr>
        <w:b/>
        <w:sz w:val="18"/>
      </w:rPr>
      <w:fldChar w:fldCharType="separate"/>
    </w:r>
    <w:r w:rsidR="00A72FBE">
      <w:rPr>
        <w:b/>
        <w:noProof/>
        <w:sz w:val="18"/>
      </w:rPr>
      <w:t>3</w:t>
    </w:r>
    <w:r w:rsidRPr="00AD27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31" w:rsidRDefault="00984A31" w:rsidP="00AD27F6">
    <w:pPr>
      <w:pStyle w:val="FootnoteText"/>
      <w:pBdr>
        <w:bottom w:val="single" w:sz="4" w:space="1" w:color="auto"/>
      </w:pBdr>
      <w:tabs>
        <w:tab w:val="clear" w:pos="1021"/>
      </w:tabs>
      <w:ind w:left="0" w:right="0" w:firstLine="0"/>
    </w:pPr>
  </w:p>
  <w:p w:rsidR="00984A31" w:rsidRPr="002B574C" w:rsidRDefault="00984A31" w:rsidP="00AD27F6">
    <w:pPr>
      <w:pStyle w:val="FootnoteText"/>
      <w:spacing w:after="120"/>
      <w:ind w:firstLine="0"/>
      <w:rPr>
        <w:lang w:val="fr-FR"/>
      </w:rPr>
    </w:pPr>
    <w:r w:rsidRPr="002B574C">
      <w:rPr>
        <w:lang w:val="fr-FR"/>
      </w:rPr>
      <w:t xml:space="preserve">Le </w:t>
    </w:r>
    <w:r>
      <w:rPr>
        <w:lang w:val="fr-FR"/>
      </w:rPr>
      <w:t>pré</w:t>
    </w:r>
    <w:r w:rsidRPr="002B574C">
      <w:rPr>
        <w:lang w:val="fr-FR"/>
      </w:rPr>
      <w:t xml:space="preserve">sent </w:t>
    </w:r>
    <w:r>
      <w:rPr>
        <w:lang w:val="fr-FR"/>
      </w:rPr>
      <w:t>compte rendu es</w:t>
    </w:r>
    <w:r w:rsidRPr="002B574C">
      <w:rPr>
        <w:lang w:val="fr-FR"/>
      </w:rPr>
      <w:t>t</w:t>
    </w:r>
    <w:r>
      <w:rPr>
        <w:lang w:val="fr-FR"/>
      </w:rPr>
      <w:t xml:space="preserve"> </w:t>
    </w:r>
    <w:r w:rsidRPr="002B574C">
      <w:rPr>
        <w:lang w:val="fr-FR"/>
      </w:rPr>
      <w:t>sujet à rectifications.</w:t>
    </w:r>
  </w:p>
  <w:p w:rsidR="00984A31" w:rsidRPr="002B574C" w:rsidRDefault="00984A31" w:rsidP="00AD27F6">
    <w:pPr>
      <w:pStyle w:val="FootnoteText"/>
      <w:spacing w:after="120"/>
      <w:ind w:firstLine="0"/>
      <w:rPr>
        <w:lang w:val="fr-FR"/>
      </w:rPr>
    </w:pPr>
    <w:r w:rsidRPr="002B574C">
      <w:rPr>
        <w:lang w:val="fr-FR"/>
      </w:rPr>
      <w:t xml:space="preserve">Les rectifications doivent être rédigées dans l’une des langues de travail. Elles doivent être présentées dans un </w:t>
    </w:r>
    <w:r>
      <w:rPr>
        <w:lang w:val="fr-FR"/>
      </w:rPr>
      <w:t>mé</w:t>
    </w:r>
    <w:r w:rsidRPr="002B574C">
      <w:rPr>
        <w:lang w:val="fr-FR"/>
      </w:rPr>
      <w:t>morandum et être également incorporées à un exemplaire du compte rendu.</w:t>
    </w:r>
    <w:r>
      <w:rPr>
        <w:lang w:val="fr-FR"/>
      </w:rPr>
      <w:t xml:space="preserve"> </w:t>
    </w:r>
    <w:r w:rsidRPr="002B574C">
      <w:rPr>
        <w:lang w:val="fr-FR"/>
      </w:rPr>
      <w:t xml:space="preserve">Il convient de les adresser, </w:t>
    </w:r>
    <w:r w:rsidRPr="002B574C">
      <w:rPr>
        <w:i/>
        <w:lang w:val="fr-FR"/>
      </w:rPr>
      <w:t xml:space="preserve">une semaine au plus tard à compter de la date du </w:t>
    </w:r>
    <w:r>
      <w:rPr>
        <w:i/>
        <w:lang w:val="fr-FR"/>
      </w:rPr>
      <w:t>pré</w:t>
    </w:r>
    <w:r w:rsidRPr="002B574C">
      <w:rPr>
        <w:i/>
        <w:lang w:val="fr-FR"/>
      </w:rPr>
      <w:t xml:space="preserve">sent document, </w:t>
    </w:r>
    <w:r>
      <w:rPr>
        <w:lang w:val="fr-FR"/>
      </w:rPr>
      <w:t>au Groupe d’édition, bureau</w:t>
    </w:r>
    <w:r w:rsidRPr="002B574C">
      <w:rPr>
        <w:lang w:val="fr-FR"/>
      </w:rPr>
      <w:t xml:space="preserve"> </w:t>
    </w:r>
    <w:r>
      <w:rPr>
        <w:lang w:val="fr-FR"/>
      </w:rPr>
      <w:t>E.4108, Palais des Nations, Genève</w:t>
    </w:r>
    <w:r w:rsidRPr="002B574C">
      <w:rPr>
        <w:lang w:val="fr-FR"/>
      </w:rPr>
      <w:t>.</w:t>
    </w:r>
  </w:p>
  <w:p w:rsidR="00984A31" w:rsidRPr="002B574C" w:rsidRDefault="00984A31" w:rsidP="008955A0">
    <w:pPr>
      <w:pStyle w:val="FootnoteText"/>
      <w:spacing w:after="600"/>
      <w:ind w:firstLine="0"/>
      <w:rPr>
        <w:lang w:val="fr-FR"/>
      </w:rPr>
    </w:pPr>
    <w:r>
      <w:rPr>
        <w:lang w:val="fr-FR"/>
      </w:rPr>
      <w:t xml:space="preserve">Les rectifications aux comptes rendus des séances publiques du Comité seront groupées dans un rectificatif unique qui sera publié peu après la session. </w:t>
    </w:r>
  </w:p>
  <w:p w:rsidR="00984A31" w:rsidRDefault="00984A31" w:rsidP="00655E3F">
    <w:pPr>
      <w:pStyle w:val="Footer"/>
      <w:rPr>
        <w:sz w:val="20"/>
      </w:rPr>
    </w:pPr>
    <w:r>
      <w:rPr>
        <w:noProof/>
        <w:sz w:val="20"/>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
          <v:imagedata r:id="rId1" o:title="recycle_French"/>
        </v:shape>
      </w:pict>
    </w:r>
    <w:r>
      <w:rPr>
        <w:sz w:val="20"/>
      </w:rPr>
      <w:t>GE.10-46336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7F" w:rsidRDefault="00A8607F">
      <w:pPr>
        <w:tabs>
          <w:tab w:val="right" w:pos="2155"/>
        </w:tabs>
        <w:spacing w:after="80"/>
        <w:ind w:left="680"/>
        <w:rPr>
          <w:u w:val="single"/>
        </w:rPr>
      </w:pPr>
      <w:r>
        <w:rPr>
          <w:u w:val="single"/>
        </w:rPr>
        <w:tab/>
      </w:r>
    </w:p>
  </w:footnote>
  <w:footnote w:type="continuationSeparator" w:id="0">
    <w:p w:rsidR="00A8607F" w:rsidRDefault="00A8607F">
      <w:pPr>
        <w:tabs>
          <w:tab w:val="left" w:pos="2155"/>
        </w:tabs>
        <w:spacing w:after="80"/>
        <w:ind w:left="680"/>
        <w:rPr>
          <w:u w:val="single"/>
        </w:rPr>
      </w:pPr>
      <w:r>
        <w:rPr>
          <w:u w:val="single"/>
        </w:rPr>
        <w:tab/>
      </w:r>
    </w:p>
  </w:footnote>
  <w:footnote w:type="continuationNotice" w:id="1">
    <w:p w:rsidR="00A8607F" w:rsidRDefault="00A860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31" w:rsidRPr="00AD27F6" w:rsidRDefault="00984A31" w:rsidP="00AD27F6">
    <w:pPr>
      <w:pStyle w:val="Header"/>
    </w:pPr>
    <w:r w:rsidRPr="00AD27F6">
      <w:t>E/C.12/2010/SR.35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31" w:rsidRPr="00AD27F6" w:rsidRDefault="00984A31" w:rsidP="00AD27F6">
    <w:pPr>
      <w:pStyle w:val="Header"/>
      <w:jc w:val="right"/>
    </w:pPr>
    <w:r w:rsidRPr="00AD27F6">
      <w:t>E/C.12/2010/SR.35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BF1"/>
    <w:rsid w:val="0001446D"/>
    <w:rsid w:val="0001490A"/>
    <w:rsid w:val="00021F2C"/>
    <w:rsid w:val="000237CC"/>
    <w:rsid w:val="00031C64"/>
    <w:rsid w:val="000331D3"/>
    <w:rsid w:val="000349AC"/>
    <w:rsid w:val="0005192D"/>
    <w:rsid w:val="000542DB"/>
    <w:rsid w:val="00055382"/>
    <w:rsid w:val="00060C51"/>
    <w:rsid w:val="00063535"/>
    <w:rsid w:val="00066D60"/>
    <w:rsid w:val="000942D1"/>
    <w:rsid w:val="000A4FFE"/>
    <w:rsid w:val="000B3E8E"/>
    <w:rsid w:val="000B6500"/>
    <w:rsid w:val="000D2887"/>
    <w:rsid w:val="000F15F5"/>
    <w:rsid w:val="000F464A"/>
    <w:rsid w:val="000F46AF"/>
    <w:rsid w:val="00124F7A"/>
    <w:rsid w:val="001426F2"/>
    <w:rsid w:val="00143EFF"/>
    <w:rsid w:val="00152FF0"/>
    <w:rsid w:val="00160A31"/>
    <w:rsid w:val="001819D0"/>
    <w:rsid w:val="001964AE"/>
    <w:rsid w:val="001B01F3"/>
    <w:rsid w:val="001B5FBA"/>
    <w:rsid w:val="001D124B"/>
    <w:rsid w:val="001D13AD"/>
    <w:rsid w:val="001E114D"/>
    <w:rsid w:val="001E4CB3"/>
    <w:rsid w:val="001F0C29"/>
    <w:rsid w:val="001F2E9A"/>
    <w:rsid w:val="001F6978"/>
    <w:rsid w:val="00201CAA"/>
    <w:rsid w:val="002164B9"/>
    <w:rsid w:val="00226A60"/>
    <w:rsid w:val="002538B8"/>
    <w:rsid w:val="00290450"/>
    <w:rsid w:val="002A3429"/>
    <w:rsid w:val="002B549A"/>
    <w:rsid w:val="002B574C"/>
    <w:rsid w:val="002B5FB4"/>
    <w:rsid w:val="002B7826"/>
    <w:rsid w:val="002C3414"/>
    <w:rsid w:val="002C35F7"/>
    <w:rsid w:val="002C4776"/>
    <w:rsid w:val="002D0028"/>
    <w:rsid w:val="002D26F6"/>
    <w:rsid w:val="002D7BE9"/>
    <w:rsid w:val="002E0CE2"/>
    <w:rsid w:val="002E478A"/>
    <w:rsid w:val="002E7D2D"/>
    <w:rsid w:val="002F10E5"/>
    <w:rsid w:val="002F2C10"/>
    <w:rsid w:val="002F38BD"/>
    <w:rsid w:val="002F4AB2"/>
    <w:rsid w:val="002F6D2F"/>
    <w:rsid w:val="003015D2"/>
    <w:rsid w:val="00315230"/>
    <w:rsid w:val="003166B4"/>
    <w:rsid w:val="00326B66"/>
    <w:rsid w:val="003313A0"/>
    <w:rsid w:val="00332E8E"/>
    <w:rsid w:val="003356C3"/>
    <w:rsid w:val="00354CF1"/>
    <w:rsid w:val="003623A4"/>
    <w:rsid w:val="0036593A"/>
    <w:rsid w:val="003803F9"/>
    <w:rsid w:val="0039027D"/>
    <w:rsid w:val="0039092C"/>
    <w:rsid w:val="00397334"/>
    <w:rsid w:val="0039753F"/>
    <w:rsid w:val="003A5BB0"/>
    <w:rsid w:val="003A5C58"/>
    <w:rsid w:val="003A7F99"/>
    <w:rsid w:val="003D3A05"/>
    <w:rsid w:val="003D5228"/>
    <w:rsid w:val="003D693E"/>
    <w:rsid w:val="003E66B5"/>
    <w:rsid w:val="003E6E45"/>
    <w:rsid w:val="003E79C5"/>
    <w:rsid w:val="003F6B9D"/>
    <w:rsid w:val="004013AE"/>
    <w:rsid w:val="004016EF"/>
    <w:rsid w:val="00433013"/>
    <w:rsid w:val="004372E5"/>
    <w:rsid w:val="004479FC"/>
    <w:rsid w:val="00466BD7"/>
    <w:rsid w:val="00472DA2"/>
    <w:rsid w:val="004879E6"/>
    <w:rsid w:val="0049332D"/>
    <w:rsid w:val="004A2730"/>
    <w:rsid w:val="004A70D7"/>
    <w:rsid w:val="004A7A92"/>
    <w:rsid w:val="004B7D62"/>
    <w:rsid w:val="004D5E9B"/>
    <w:rsid w:val="004E5009"/>
    <w:rsid w:val="00521C97"/>
    <w:rsid w:val="0053325E"/>
    <w:rsid w:val="005613DF"/>
    <w:rsid w:val="00572FF6"/>
    <w:rsid w:val="0057688D"/>
    <w:rsid w:val="00581516"/>
    <w:rsid w:val="00587CA0"/>
    <w:rsid w:val="0059425E"/>
    <w:rsid w:val="00595A0C"/>
    <w:rsid w:val="005A41B4"/>
    <w:rsid w:val="005C2A19"/>
    <w:rsid w:val="005C5825"/>
    <w:rsid w:val="005C77B3"/>
    <w:rsid w:val="005D46B6"/>
    <w:rsid w:val="005D49EB"/>
    <w:rsid w:val="005E5BCA"/>
    <w:rsid w:val="00601285"/>
    <w:rsid w:val="00601D41"/>
    <w:rsid w:val="006175A0"/>
    <w:rsid w:val="00623CED"/>
    <w:rsid w:val="00627E6A"/>
    <w:rsid w:val="00640D76"/>
    <w:rsid w:val="00646512"/>
    <w:rsid w:val="006472EE"/>
    <w:rsid w:val="0065313B"/>
    <w:rsid w:val="00655E3F"/>
    <w:rsid w:val="00657E92"/>
    <w:rsid w:val="00666AA6"/>
    <w:rsid w:val="00673D74"/>
    <w:rsid w:val="00683C7A"/>
    <w:rsid w:val="006A7B10"/>
    <w:rsid w:val="006C4CB5"/>
    <w:rsid w:val="006D075D"/>
    <w:rsid w:val="006F09F6"/>
    <w:rsid w:val="00700A06"/>
    <w:rsid w:val="00700BF1"/>
    <w:rsid w:val="0070437B"/>
    <w:rsid w:val="00707CD9"/>
    <w:rsid w:val="00714744"/>
    <w:rsid w:val="007239C2"/>
    <w:rsid w:val="00775C94"/>
    <w:rsid w:val="00776F02"/>
    <w:rsid w:val="00782BE7"/>
    <w:rsid w:val="00787393"/>
    <w:rsid w:val="00791B88"/>
    <w:rsid w:val="0079666B"/>
    <w:rsid w:val="007A0E41"/>
    <w:rsid w:val="007B18A2"/>
    <w:rsid w:val="007C30D5"/>
    <w:rsid w:val="007D2691"/>
    <w:rsid w:val="007D2A6C"/>
    <w:rsid w:val="007D6718"/>
    <w:rsid w:val="007E3D01"/>
    <w:rsid w:val="007E4536"/>
    <w:rsid w:val="007E4AC1"/>
    <w:rsid w:val="007F0A2F"/>
    <w:rsid w:val="00817021"/>
    <w:rsid w:val="00825F75"/>
    <w:rsid w:val="00835755"/>
    <w:rsid w:val="00836F00"/>
    <w:rsid w:val="00841FB4"/>
    <w:rsid w:val="00856FB4"/>
    <w:rsid w:val="00857BC5"/>
    <w:rsid w:val="00865121"/>
    <w:rsid w:val="008955A0"/>
    <w:rsid w:val="008A52B7"/>
    <w:rsid w:val="008B3B8C"/>
    <w:rsid w:val="008B75AE"/>
    <w:rsid w:val="008D4C69"/>
    <w:rsid w:val="008F33D6"/>
    <w:rsid w:val="00903202"/>
    <w:rsid w:val="00903851"/>
    <w:rsid w:val="009101EA"/>
    <w:rsid w:val="00917C32"/>
    <w:rsid w:val="0092037B"/>
    <w:rsid w:val="00923EC1"/>
    <w:rsid w:val="00942111"/>
    <w:rsid w:val="009546B1"/>
    <w:rsid w:val="00956FF1"/>
    <w:rsid w:val="009602CE"/>
    <w:rsid w:val="00984A31"/>
    <w:rsid w:val="0098650B"/>
    <w:rsid w:val="00993B26"/>
    <w:rsid w:val="0099409D"/>
    <w:rsid w:val="009A101E"/>
    <w:rsid w:val="009C4825"/>
    <w:rsid w:val="009C5568"/>
    <w:rsid w:val="009C6310"/>
    <w:rsid w:val="009E3A9C"/>
    <w:rsid w:val="009E3C6C"/>
    <w:rsid w:val="009E7453"/>
    <w:rsid w:val="009F2468"/>
    <w:rsid w:val="009F3FD9"/>
    <w:rsid w:val="00A12571"/>
    <w:rsid w:val="00A3039F"/>
    <w:rsid w:val="00A31996"/>
    <w:rsid w:val="00A32EBA"/>
    <w:rsid w:val="00A40CA9"/>
    <w:rsid w:val="00A40F59"/>
    <w:rsid w:val="00A55AA6"/>
    <w:rsid w:val="00A655B1"/>
    <w:rsid w:val="00A7146E"/>
    <w:rsid w:val="00A7197E"/>
    <w:rsid w:val="00A7201F"/>
    <w:rsid w:val="00A72FBE"/>
    <w:rsid w:val="00A730FE"/>
    <w:rsid w:val="00A73A01"/>
    <w:rsid w:val="00A8503F"/>
    <w:rsid w:val="00A8607F"/>
    <w:rsid w:val="00A86989"/>
    <w:rsid w:val="00A95644"/>
    <w:rsid w:val="00AA7685"/>
    <w:rsid w:val="00AB714D"/>
    <w:rsid w:val="00AC157D"/>
    <w:rsid w:val="00AD27F6"/>
    <w:rsid w:val="00AD7F2E"/>
    <w:rsid w:val="00AE30CC"/>
    <w:rsid w:val="00AF2778"/>
    <w:rsid w:val="00AF68E8"/>
    <w:rsid w:val="00B0392C"/>
    <w:rsid w:val="00B121BE"/>
    <w:rsid w:val="00B23196"/>
    <w:rsid w:val="00B240AA"/>
    <w:rsid w:val="00B60E42"/>
    <w:rsid w:val="00B635D0"/>
    <w:rsid w:val="00B732D4"/>
    <w:rsid w:val="00B91577"/>
    <w:rsid w:val="00BA61BE"/>
    <w:rsid w:val="00BB514F"/>
    <w:rsid w:val="00BB601E"/>
    <w:rsid w:val="00BC48C7"/>
    <w:rsid w:val="00BD1E64"/>
    <w:rsid w:val="00BD54EB"/>
    <w:rsid w:val="00C003B7"/>
    <w:rsid w:val="00C02906"/>
    <w:rsid w:val="00C26685"/>
    <w:rsid w:val="00C445CF"/>
    <w:rsid w:val="00C556B8"/>
    <w:rsid w:val="00C61246"/>
    <w:rsid w:val="00C6575D"/>
    <w:rsid w:val="00C75DA0"/>
    <w:rsid w:val="00C8231C"/>
    <w:rsid w:val="00CA49D9"/>
    <w:rsid w:val="00CB2600"/>
    <w:rsid w:val="00CC289B"/>
    <w:rsid w:val="00CD0EA6"/>
    <w:rsid w:val="00CD1719"/>
    <w:rsid w:val="00CE26FC"/>
    <w:rsid w:val="00CE5316"/>
    <w:rsid w:val="00CE6D03"/>
    <w:rsid w:val="00CF0E0E"/>
    <w:rsid w:val="00D04F3A"/>
    <w:rsid w:val="00D160C7"/>
    <w:rsid w:val="00D17980"/>
    <w:rsid w:val="00D20015"/>
    <w:rsid w:val="00D4180B"/>
    <w:rsid w:val="00D4674D"/>
    <w:rsid w:val="00D52489"/>
    <w:rsid w:val="00D528D9"/>
    <w:rsid w:val="00D57068"/>
    <w:rsid w:val="00D622A7"/>
    <w:rsid w:val="00D627BE"/>
    <w:rsid w:val="00D733CD"/>
    <w:rsid w:val="00D83A14"/>
    <w:rsid w:val="00D84D4A"/>
    <w:rsid w:val="00D87D30"/>
    <w:rsid w:val="00D91A30"/>
    <w:rsid w:val="00DB4F87"/>
    <w:rsid w:val="00DC0158"/>
    <w:rsid w:val="00DC3691"/>
    <w:rsid w:val="00DC3B95"/>
    <w:rsid w:val="00DC4B84"/>
    <w:rsid w:val="00DC6E05"/>
    <w:rsid w:val="00DC77D7"/>
    <w:rsid w:val="00DD52F3"/>
    <w:rsid w:val="00DD5474"/>
    <w:rsid w:val="00DD78D9"/>
    <w:rsid w:val="00DE5AB9"/>
    <w:rsid w:val="00DF6025"/>
    <w:rsid w:val="00DF69F1"/>
    <w:rsid w:val="00E01CA4"/>
    <w:rsid w:val="00E050B1"/>
    <w:rsid w:val="00E108CF"/>
    <w:rsid w:val="00E12433"/>
    <w:rsid w:val="00E12D39"/>
    <w:rsid w:val="00E2192C"/>
    <w:rsid w:val="00E341C0"/>
    <w:rsid w:val="00E41F44"/>
    <w:rsid w:val="00E4389E"/>
    <w:rsid w:val="00E46B4B"/>
    <w:rsid w:val="00E56119"/>
    <w:rsid w:val="00E62E80"/>
    <w:rsid w:val="00E82082"/>
    <w:rsid w:val="00E93809"/>
    <w:rsid w:val="00EB2982"/>
    <w:rsid w:val="00EB4AF3"/>
    <w:rsid w:val="00EC6EC4"/>
    <w:rsid w:val="00ED4936"/>
    <w:rsid w:val="00F167EB"/>
    <w:rsid w:val="00F33109"/>
    <w:rsid w:val="00F3350C"/>
    <w:rsid w:val="00F41B39"/>
    <w:rsid w:val="00F62CC4"/>
    <w:rsid w:val="00F7403A"/>
    <w:rsid w:val="00FB47D3"/>
    <w:rsid w:val="00FC70F9"/>
    <w:rsid w:val="00FD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3</TotalTime>
  <Pages>1</Pages>
  <Words>5647</Words>
  <Characters>32194</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1046336</vt:lpstr>
    </vt:vector>
  </TitlesOfParts>
  <Company/>
  <LinksUpToDate>false</LinksUpToDate>
  <CharactersWithSpaces>37766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1046336</dc:title>
  <dc:subject>E/C.12/2010/SR.35</dc:subject>
  <dc:creator>Christine Fanelli</dc:creator>
  <cp:keywords/>
  <dc:description>Final</dc:description>
  <cp:lastModifiedBy>CSD</cp:lastModifiedBy>
  <cp:revision>7</cp:revision>
  <cp:lastPrinted>2010-11-10T10:54:00Z</cp:lastPrinted>
  <dcterms:created xsi:type="dcterms:W3CDTF">2012-06-04T08:37:00Z</dcterms:created>
  <dcterms:modified xsi:type="dcterms:W3CDTF">2012-06-04T14:41:00Z</dcterms:modified>
</cp:coreProperties>
</file>