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8705CC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r w:rsidR="008705CC">
              <w:rPr>
                <w:lang w:val="en-US"/>
              </w:rPr>
              <w:t>C</w:t>
            </w:r>
            <w:r w:rsidR="008705CC">
              <w:t>.12/</w:t>
            </w:r>
            <w:r w:rsidR="004B0BAD">
              <w:rPr>
                <w:lang w:val="en-US"/>
              </w:rPr>
              <w:t>ISL</w:t>
            </w:r>
            <w:r w:rsidR="004B0BAD">
              <w:t>/</w:t>
            </w:r>
            <w:r w:rsidR="004B0BAD">
              <w:rPr>
                <w:lang w:val="en-US"/>
              </w:rPr>
              <w:t>CO</w:t>
            </w:r>
            <w:r w:rsidR="008705CC" w:rsidRPr="004B0BAD">
              <w:t>/</w:t>
            </w:r>
            <w:r w:rsidR="004B0BAD">
              <w:rPr>
                <w:lang w:val="en-US"/>
              </w:rPr>
              <w:t>4</w:t>
            </w:r>
            <w:fldSimple w:instr=" FILLIN  &quot;Введите символ после Е/&quot;  \* MERGEFORMAT "/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8705CC" w:rsidRDefault="00A10348" w:rsidP="00FD22B8">
            <w:pPr>
              <w:spacing w:before="240"/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8705CC"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705CC">
              <w:instrText xml:space="preserve"> </w:instrText>
            </w:r>
            <w:r w:rsidRPr="00F827BA">
              <w:rPr>
                <w:lang w:val="en-US"/>
              </w:rPr>
              <w:instrText>FORMDROPDOWN</w:instrText>
            </w:r>
            <w:r w:rsidRPr="008705CC">
              <w:instrText xml:space="preserve"> </w:instrText>
            </w:r>
            <w:r w:rsidRPr="00F827BA">
              <w:fldChar w:fldCharType="end"/>
            </w:r>
            <w:bookmarkEnd w:id="0"/>
          </w:p>
          <w:p w:rsidR="00A10348" w:rsidRPr="008705CC" w:rsidRDefault="004B0BAD" w:rsidP="00FD22B8">
            <w:r>
              <w:rPr>
                <w:lang w:val="en-US"/>
              </w:rPr>
              <w:t>11</w:t>
            </w:r>
            <w:r w:rsidR="008705CC" w:rsidRPr="004B0BAD">
              <w:t xml:space="preserve"> </w:t>
            </w:r>
            <w:r>
              <w:rPr>
                <w:lang w:val="en-US"/>
              </w:rPr>
              <w:t>December 2012</w:t>
            </w:r>
            <w:r w:rsidR="00A10348" w:rsidRPr="00F827BA">
              <w:rPr>
                <w:lang w:val="en-US"/>
              </w:rPr>
              <w:fldChar w:fldCharType="begin"/>
            </w:r>
            <w:r w:rsidR="00A10348" w:rsidRPr="008705CC">
              <w:instrText xml:space="preserve"> </w:instrText>
            </w:r>
            <w:r w:rsidR="00A10348" w:rsidRPr="00F827BA">
              <w:rPr>
                <w:lang w:val="en-US"/>
              </w:rPr>
              <w:instrText>FILLIN</w:instrText>
            </w:r>
            <w:r w:rsidR="00A10348" w:rsidRPr="008705CC">
              <w:instrText xml:space="preserve">  "Введите дату документа" \* </w:instrText>
            </w:r>
            <w:r w:rsidR="00A10348" w:rsidRPr="00F827BA">
              <w:rPr>
                <w:lang w:val="en-US"/>
              </w:rPr>
              <w:instrText>MERGEFORMAT</w:instrText>
            </w:r>
            <w:r w:rsidR="00A10348" w:rsidRPr="008705CC">
              <w:instrText xml:space="preserve"> </w:instrText>
            </w:r>
            <w:r w:rsidR="004D7890">
              <w:rPr>
                <w:lang w:val="en-US"/>
              </w:rPr>
              <w:fldChar w:fldCharType="separate"/>
            </w:r>
            <w:r w:rsidR="00A10348"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793609" w:rsidRDefault="00793609" w:rsidP="008705CC">
      <w:pPr>
        <w:spacing w:before="120"/>
        <w:rPr>
          <w:b/>
          <w:sz w:val="24"/>
          <w:szCs w:val="24"/>
          <w:lang w:val="en-US"/>
        </w:rPr>
      </w:pPr>
      <w:r w:rsidRPr="008705CC">
        <w:rPr>
          <w:b/>
          <w:sz w:val="24"/>
          <w:szCs w:val="24"/>
        </w:rPr>
        <w:t>Комитет по экономическим, социальным</w:t>
      </w:r>
      <w:r w:rsidRPr="008705CC">
        <w:rPr>
          <w:b/>
          <w:sz w:val="24"/>
          <w:szCs w:val="24"/>
        </w:rPr>
        <w:br/>
        <w:t>и культурным правам</w:t>
      </w:r>
    </w:p>
    <w:p w:rsidR="00B6728E" w:rsidRPr="00B75D56" w:rsidRDefault="00B6728E" w:rsidP="00B6728E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B75D56">
        <w:t>Заключительные замечания по четвертому докладу Исландии, принятые Комитетом на его сорок девятой сессии (12−30 ноября 2012 года)</w:t>
      </w:r>
    </w:p>
    <w:p w:rsidR="00B6728E" w:rsidRDefault="00B6728E" w:rsidP="00B6728E">
      <w:pPr>
        <w:pStyle w:val="SingleTxtGR"/>
      </w:pPr>
      <w:r>
        <w:t>1.</w:t>
      </w:r>
      <w:r>
        <w:tab/>
        <w:t>Комитет по экономическим, социальным и культурным правам рассмо</w:t>
      </w:r>
      <w:r>
        <w:t>т</w:t>
      </w:r>
      <w:r>
        <w:t>рел четвертый периодический доклад Исландии об осуществлении Междун</w:t>
      </w:r>
      <w:r>
        <w:t>а</w:t>
      </w:r>
      <w:r>
        <w:t>родного пакта об экономических, социальных и культурных правах (</w:t>
      </w:r>
      <w:r w:rsidRPr="00B75D56">
        <w:rPr>
          <w:lang w:val="en-GB"/>
        </w:rPr>
        <w:t>E</w:t>
      </w:r>
      <w:r w:rsidRPr="00B75D56">
        <w:t>/</w:t>
      </w:r>
      <w:r w:rsidRPr="00B75D56">
        <w:rPr>
          <w:lang w:val="en-GB"/>
        </w:rPr>
        <w:t>C</w:t>
      </w:r>
      <w:r w:rsidRPr="00B75D56">
        <w:t>.12/</w:t>
      </w:r>
      <w:r w:rsidRPr="00B75D56">
        <w:rPr>
          <w:lang w:val="en-GB"/>
        </w:rPr>
        <w:t>ISL</w:t>
      </w:r>
      <w:r w:rsidRPr="00B75D56">
        <w:t xml:space="preserve">/4) </w:t>
      </w:r>
      <w:r>
        <w:t>на своих 43-м и 44-м заседаниях, состоявш</w:t>
      </w:r>
      <w:r w:rsidR="0090298B">
        <w:t>ихся 21 ноября 2012</w:t>
      </w:r>
      <w:r w:rsidR="0090298B">
        <w:rPr>
          <w:lang w:val="en-US"/>
        </w:rPr>
        <w:t> </w:t>
      </w:r>
      <w:r>
        <w:t xml:space="preserve">года </w:t>
      </w:r>
      <w:r w:rsidRPr="00B75D56">
        <w:t>(</w:t>
      </w:r>
      <w:r w:rsidRPr="00B75D56">
        <w:rPr>
          <w:lang w:val="en-GB"/>
        </w:rPr>
        <w:t>E</w:t>
      </w:r>
      <w:r w:rsidRPr="00B75D56">
        <w:t>/</w:t>
      </w:r>
      <w:r w:rsidRPr="00B75D56">
        <w:rPr>
          <w:lang w:val="en-GB"/>
        </w:rPr>
        <w:t>C</w:t>
      </w:r>
      <w:r w:rsidRPr="00B75D56">
        <w:t>.12/2012/</w:t>
      </w:r>
      <w:r w:rsidRPr="00B75D56">
        <w:rPr>
          <w:lang w:val="en-GB"/>
        </w:rPr>
        <w:t>SR</w:t>
      </w:r>
      <w:r w:rsidRPr="00B75D56">
        <w:t>.43-44)</w:t>
      </w:r>
      <w:r>
        <w:t>, и утвердил на своем 58-м заседании, сост</w:t>
      </w:r>
      <w:r>
        <w:t>о</w:t>
      </w:r>
      <w:r>
        <w:t>явшемся 30 ноября 2012 года, следующие заключительные замечания.</w:t>
      </w:r>
    </w:p>
    <w:p w:rsidR="00B6728E" w:rsidRPr="0060408F" w:rsidRDefault="003665B3" w:rsidP="003665B3">
      <w:pPr>
        <w:pStyle w:val="H1GR"/>
      </w:pPr>
      <w:r w:rsidRPr="0090298B">
        <w:tab/>
      </w:r>
      <w:r w:rsidR="00B6728E" w:rsidRPr="0060408F">
        <w:rPr>
          <w:lang w:val="en-US"/>
        </w:rPr>
        <w:t>A</w:t>
      </w:r>
      <w:r w:rsidR="00B6728E" w:rsidRPr="0060408F">
        <w:t>.</w:t>
      </w:r>
      <w:r w:rsidR="00B6728E" w:rsidRPr="0060408F">
        <w:tab/>
        <w:t>Введение</w:t>
      </w:r>
    </w:p>
    <w:p w:rsidR="00B6728E" w:rsidRDefault="00B6728E" w:rsidP="00B6728E">
      <w:pPr>
        <w:pStyle w:val="SingleTxtGR"/>
      </w:pPr>
      <w:r>
        <w:t>2.</w:t>
      </w:r>
      <w:r>
        <w:tab/>
        <w:t>Комитет приветствует представление четвертого периодического доклада Исла</w:t>
      </w:r>
      <w:r>
        <w:t>н</w:t>
      </w:r>
      <w:r>
        <w:t xml:space="preserve">дии </w:t>
      </w:r>
      <w:r w:rsidRPr="0060408F">
        <w:t>(</w:t>
      </w:r>
      <w:r w:rsidRPr="0060408F">
        <w:rPr>
          <w:lang w:val="en-US"/>
        </w:rPr>
        <w:t>E</w:t>
      </w:r>
      <w:r w:rsidRPr="0060408F">
        <w:t>/</w:t>
      </w:r>
      <w:r w:rsidRPr="0060408F">
        <w:rPr>
          <w:lang w:val="en-US"/>
        </w:rPr>
        <w:t>C</w:t>
      </w:r>
      <w:r w:rsidRPr="0060408F">
        <w:t>.12/</w:t>
      </w:r>
      <w:r w:rsidRPr="0060408F">
        <w:rPr>
          <w:lang w:val="en-US"/>
        </w:rPr>
        <w:t>ISL</w:t>
      </w:r>
      <w:r w:rsidRPr="0060408F">
        <w:t>/4)</w:t>
      </w:r>
      <w:r>
        <w:t xml:space="preserve"> и ответы на перечень вопросов </w:t>
      </w:r>
      <w:r w:rsidRPr="0060408F">
        <w:t>(</w:t>
      </w:r>
      <w:r w:rsidRPr="0060408F">
        <w:rPr>
          <w:lang w:val="en-GB"/>
        </w:rPr>
        <w:t>E</w:t>
      </w:r>
      <w:r w:rsidRPr="0060408F">
        <w:t>/</w:t>
      </w:r>
      <w:r w:rsidRPr="0060408F">
        <w:rPr>
          <w:lang w:val="en-GB"/>
        </w:rPr>
        <w:t>C</w:t>
      </w:r>
      <w:r w:rsidRPr="0060408F">
        <w:t>.12/</w:t>
      </w:r>
      <w:r w:rsidRPr="0060408F">
        <w:rPr>
          <w:lang w:val="en-GB"/>
        </w:rPr>
        <w:t>ISL</w:t>
      </w:r>
      <w:r w:rsidRPr="0060408F">
        <w:t>/</w:t>
      </w:r>
      <w:r w:rsidRPr="0060408F">
        <w:rPr>
          <w:lang w:val="en-GB"/>
        </w:rPr>
        <w:t>Q</w:t>
      </w:r>
      <w:r w:rsidRPr="0060408F">
        <w:t>/4/</w:t>
      </w:r>
      <w:r w:rsidRPr="0060408F">
        <w:rPr>
          <w:lang w:val="en-GB"/>
        </w:rPr>
        <w:t>Add</w:t>
      </w:r>
      <w:r w:rsidRPr="0060408F">
        <w:t>.1)</w:t>
      </w:r>
      <w:r>
        <w:t>. Он также приветствует откровенный и конструктивный диалог с делегацией г</w:t>
      </w:r>
      <w:r>
        <w:t>о</w:t>
      </w:r>
      <w:r>
        <w:t>сударства-участника.</w:t>
      </w:r>
    </w:p>
    <w:p w:rsidR="00B6728E" w:rsidRPr="0060408F" w:rsidRDefault="003665B3" w:rsidP="003665B3">
      <w:pPr>
        <w:pStyle w:val="H1GR"/>
      </w:pPr>
      <w:r>
        <w:rPr>
          <w:lang w:val="en-US"/>
        </w:rPr>
        <w:tab/>
      </w:r>
      <w:r w:rsidR="00B6728E" w:rsidRPr="0060408F">
        <w:rPr>
          <w:lang w:val="en-US"/>
        </w:rPr>
        <w:t>B</w:t>
      </w:r>
      <w:r w:rsidR="00B6728E" w:rsidRPr="0060408F">
        <w:t>.</w:t>
      </w:r>
      <w:r w:rsidR="00B6728E" w:rsidRPr="0060408F">
        <w:tab/>
        <w:t>Позитивные аспекты</w:t>
      </w:r>
    </w:p>
    <w:p w:rsidR="00B6728E" w:rsidRDefault="00B6728E" w:rsidP="00B6728E">
      <w:pPr>
        <w:pStyle w:val="SingleTxtGR"/>
      </w:pPr>
      <w:r>
        <w:t>3.</w:t>
      </w:r>
      <w:r>
        <w:tab/>
        <w:t>Комитет с удовлетворением отмечает:</w:t>
      </w:r>
    </w:p>
    <w:p w:rsidR="00B6728E" w:rsidRPr="00C1760E" w:rsidRDefault="00B6728E" w:rsidP="00B6728E">
      <w:pPr>
        <w:pStyle w:val="SingleTxtGR"/>
      </w:pPr>
      <w:r>
        <w:tab/>
      </w:r>
      <w:r>
        <w:rPr>
          <w:lang w:val="en-US"/>
        </w:rPr>
        <w:t>a</w:t>
      </w:r>
      <w:r w:rsidRPr="00C1760E">
        <w:t>)</w:t>
      </w:r>
      <w:r w:rsidRPr="00C1760E">
        <w:tab/>
      </w:r>
      <w:r>
        <w:t>высокую степень гендерного равенства в государстве-участнике;</w:t>
      </w:r>
    </w:p>
    <w:p w:rsidR="00B6728E" w:rsidRPr="00C1760E" w:rsidRDefault="00B6728E" w:rsidP="00B6728E">
      <w:pPr>
        <w:pStyle w:val="SingleTxtGR"/>
      </w:pPr>
      <w:r w:rsidRPr="00C1760E">
        <w:tab/>
      </w:r>
      <w:r>
        <w:rPr>
          <w:lang w:val="en-US"/>
        </w:rPr>
        <w:t>b</w:t>
      </w:r>
      <w:r w:rsidRPr="00C1760E">
        <w:t>)</w:t>
      </w:r>
      <w:r w:rsidRPr="00C1760E">
        <w:tab/>
      </w:r>
      <w:r>
        <w:t>новый Закон о гендерном равенстве № 10/2008;</w:t>
      </w:r>
    </w:p>
    <w:p w:rsidR="00B6728E" w:rsidRPr="00C1760E" w:rsidRDefault="00B6728E" w:rsidP="00B6728E">
      <w:pPr>
        <w:pStyle w:val="SingleTxtGR"/>
      </w:pPr>
      <w:r w:rsidRPr="00C1760E">
        <w:tab/>
      </w:r>
      <w:r>
        <w:rPr>
          <w:lang w:val="en-US"/>
        </w:rPr>
        <w:t>c</w:t>
      </w:r>
      <w:r w:rsidRPr="00C1760E">
        <w:t>)</w:t>
      </w:r>
      <w:r w:rsidRPr="00C1760E">
        <w:tab/>
      </w:r>
      <w:r>
        <w:t>утверждение 17 марта 2009 года Национального плана по борьбе с торговлей людьми;</w:t>
      </w:r>
    </w:p>
    <w:p w:rsidR="00B6728E" w:rsidRDefault="00B6728E" w:rsidP="00B6728E">
      <w:pPr>
        <w:pStyle w:val="SingleTxtGR"/>
      </w:pPr>
      <w:r w:rsidRPr="00C1760E">
        <w:tab/>
      </w:r>
      <w:r>
        <w:rPr>
          <w:lang w:val="en-US"/>
        </w:rPr>
        <w:t>d</w:t>
      </w:r>
      <w:r w:rsidRPr="00C1760E">
        <w:t>)</w:t>
      </w:r>
      <w:r w:rsidRPr="00C1760E">
        <w:tab/>
      </w:r>
      <w:r>
        <w:t>ратификацию в 2011 году Конвенции Совета Европы о защите д</w:t>
      </w:r>
      <w:r>
        <w:t>е</w:t>
      </w:r>
      <w:r>
        <w:t>тей от сексуальной эксплуатации и сексуального насилия (Лансаротской ко</w:t>
      </w:r>
      <w:r>
        <w:t>н</w:t>
      </w:r>
      <w:r>
        <w:t>венции).</w:t>
      </w:r>
    </w:p>
    <w:p w:rsidR="00B6728E" w:rsidRPr="00C1760E" w:rsidRDefault="00C51DF6" w:rsidP="00C51DF6">
      <w:pPr>
        <w:pStyle w:val="H1GR"/>
      </w:pPr>
      <w:r>
        <w:rPr>
          <w:lang w:val="en-US"/>
        </w:rPr>
        <w:tab/>
      </w:r>
      <w:r w:rsidR="00B6728E" w:rsidRPr="00C1760E">
        <w:rPr>
          <w:lang w:val="en-US"/>
        </w:rPr>
        <w:t>C</w:t>
      </w:r>
      <w:r w:rsidR="00B6728E" w:rsidRPr="00C1760E">
        <w:t>.</w:t>
      </w:r>
      <w:r w:rsidR="00B6728E" w:rsidRPr="00C1760E">
        <w:tab/>
        <w:t>Основные вопросы, вызывающие обеспокоенность</w:t>
      </w:r>
      <w:r>
        <w:t>,</w:t>
      </w:r>
      <w:r w:rsidR="00B6728E" w:rsidRPr="00C1760E">
        <w:t xml:space="preserve"> </w:t>
      </w:r>
      <w:r w:rsidR="005B7835">
        <w:br/>
      </w:r>
      <w:r w:rsidR="00B6728E" w:rsidRPr="00C1760E">
        <w:t>и рекомендации</w:t>
      </w:r>
    </w:p>
    <w:p w:rsidR="00B6728E" w:rsidRDefault="00B6728E" w:rsidP="00B6728E">
      <w:pPr>
        <w:pStyle w:val="SingleTxtGR"/>
      </w:pPr>
      <w:r>
        <w:t>4.</w:t>
      </w:r>
      <w:r>
        <w:tab/>
        <w:t>Комитет обеспокоен тем, что проект Конституции, представленный на рассмотр</w:t>
      </w:r>
      <w:r>
        <w:t>е</w:t>
      </w:r>
      <w:r>
        <w:t>ние парламента по итогам процесса пересмотра, который был начат в 2010 году Ко</w:t>
      </w:r>
      <w:r>
        <w:t>н</w:t>
      </w:r>
      <w:r>
        <w:t>ституционным Советом, не охватывает все права, содержащиеся в Пакте (статья 2).</w:t>
      </w:r>
    </w:p>
    <w:p w:rsidR="00B6728E" w:rsidRPr="00013D3D" w:rsidRDefault="00B6728E" w:rsidP="00B6728E">
      <w:pPr>
        <w:pStyle w:val="SingleTxtGR"/>
        <w:rPr>
          <w:b/>
        </w:rPr>
      </w:pPr>
      <w:r w:rsidRPr="00013D3D">
        <w:rPr>
          <w:b/>
        </w:rPr>
        <w:t>Комитет рекомендует внести дополнительные изменения в проект Конст</w:t>
      </w:r>
      <w:r w:rsidRPr="00013D3D">
        <w:rPr>
          <w:b/>
        </w:rPr>
        <w:t>и</w:t>
      </w:r>
      <w:r w:rsidRPr="00013D3D">
        <w:rPr>
          <w:b/>
        </w:rPr>
        <w:t>туции, с тем чтобы гарантировать ссыл</w:t>
      </w:r>
      <w:r w:rsidR="005B7835">
        <w:rPr>
          <w:b/>
        </w:rPr>
        <w:t>ку на все права, содержащиеся в </w:t>
      </w:r>
      <w:r w:rsidRPr="00013D3D">
        <w:rPr>
          <w:b/>
        </w:rPr>
        <w:t>Пакте, в соо</w:t>
      </w:r>
      <w:r w:rsidRPr="00013D3D">
        <w:rPr>
          <w:b/>
        </w:rPr>
        <w:t>т</w:t>
      </w:r>
      <w:r w:rsidRPr="00013D3D">
        <w:rPr>
          <w:b/>
        </w:rPr>
        <w:t>ветствии с пунктом 1 статьи 2 Пакта.</w:t>
      </w:r>
    </w:p>
    <w:p w:rsidR="00B6728E" w:rsidRPr="00103C7F" w:rsidRDefault="00B6728E" w:rsidP="00B6728E">
      <w:pPr>
        <w:pStyle w:val="SingleTxtGR"/>
      </w:pPr>
      <w:r>
        <w:t>5.</w:t>
      </w:r>
      <w:r>
        <w:tab/>
        <w:t>Комитет сожалеет, что в государстве-участнике пока нет комплексного законодательства по борьбе с дискриминацией. Комитет особенно обеспокоен тем, что инвал</w:t>
      </w:r>
      <w:r>
        <w:t>и</w:t>
      </w:r>
      <w:r>
        <w:t>ды сталкиваются с дискриминацией в том, что касается их прав на образование, жилье и социальное обеспечение (статья 2)</w:t>
      </w:r>
      <w:r w:rsidR="00103C7F" w:rsidRPr="00103C7F">
        <w:t>.</w:t>
      </w:r>
    </w:p>
    <w:p w:rsidR="00B6728E" w:rsidRPr="004D4A36" w:rsidRDefault="00B6728E" w:rsidP="00B6728E">
      <w:pPr>
        <w:pStyle w:val="SingleTxtGR"/>
        <w:rPr>
          <w:b/>
        </w:rPr>
      </w:pPr>
      <w:r w:rsidRPr="004D4A36">
        <w:rPr>
          <w:b/>
        </w:rPr>
        <w:t xml:space="preserve">Комитет рекомендует государству-участнику принять меры, направленные на введение комплексного законодательства по борьбе с дискриминацией. </w:t>
      </w:r>
      <w:r w:rsidR="00EA4F61" w:rsidRPr="004D4A36">
        <w:rPr>
          <w:b/>
        </w:rPr>
        <w:t xml:space="preserve">Он также рекомендует государству-участнику принять меры </w:t>
      </w:r>
      <w:r w:rsidR="00EA4F61">
        <w:rPr>
          <w:b/>
        </w:rPr>
        <w:t>по</w:t>
      </w:r>
      <w:r w:rsidR="00EA4F61" w:rsidRPr="004D4A36">
        <w:rPr>
          <w:b/>
        </w:rPr>
        <w:t xml:space="preserve"> борьб</w:t>
      </w:r>
      <w:r w:rsidR="00EA4F61">
        <w:rPr>
          <w:b/>
        </w:rPr>
        <w:t>е</w:t>
      </w:r>
      <w:r w:rsidR="00EA4F61" w:rsidRPr="004D4A36">
        <w:rPr>
          <w:b/>
        </w:rPr>
        <w:t xml:space="preserve"> с дискриминацией и ее предотвращени</w:t>
      </w:r>
      <w:r w:rsidR="00EA4F61">
        <w:rPr>
          <w:b/>
        </w:rPr>
        <w:t>ю</w:t>
      </w:r>
      <w:r w:rsidR="00EA4F61" w:rsidRPr="004D4A36">
        <w:rPr>
          <w:b/>
        </w:rPr>
        <w:t>, особенно в отношении инв</w:t>
      </w:r>
      <w:r w:rsidR="00EA4F61" w:rsidRPr="004D4A36">
        <w:rPr>
          <w:b/>
        </w:rPr>
        <w:t>а</w:t>
      </w:r>
      <w:r w:rsidR="00EA4F61" w:rsidRPr="004D4A36">
        <w:rPr>
          <w:b/>
        </w:rPr>
        <w:t>лидов, в частности в том</w:t>
      </w:r>
      <w:r w:rsidR="00EA4F61">
        <w:rPr>
          <w:b/>
        </w:rPr>
        <w:t>,</w:t>
      </w:r>
      <w:r w:rsidR="00EA4F61" w:rsidRPr="004D4A36">
        <w:rPr>
          <w:b/>
        </w:rPr>
        <w:t xml:space="preserve"> что касается права на образование и жилье, а также </w:t>
      </w:r>
      <w:r w:rsidR="00EA4F61">
        <w:rPr>
          <w:b/>
        </w:rPr>
        <w:t xml:space="preserve">на </w:t>
      </w:r>
      <w:r w:rsidR="00EA4F61" w:rsidRPr="004D4A36">
        <w:rPr>
          <w:b/>
        </w:rPr>
        <w:t>социальное обеспечение, в с</w:t>
      </w:r>
      <w:r w:rsidR="00EA4F61" w:rsidRPr="004D4A36">
        <w:rPr>
          <w:b/>
        </w:rPr>
        <w:t>о</w:t>
      </w:r>
      <w:r w:rsidR="00EA4F61" w:rsidRPr="004D4A36">
        <w:rPr>
          <w:b/>
        </w:rPr>
        <w:t>ответствии со статьей 9 Пакта.</w:t>
      </w:r>
    </w:p>
    <w:p w:rsidR="00B6728E" w:rsidRDefault="00B6728E" w:rsidP="00B6728E">
      <w:pPr>
        <w:pStyle w:val="SingleTxtGR"/>
      </w:pPr>
      <w:r>
        <w:t>6.</w:t>
      </w:r>
      <w:r>
        <w:tab/>
        <w:t xml:space="preserve">Комитет обеспокоен тем, что, несмотря на меры, </w:t>
      </w:r>
      <w:r w:rsidR="00044478">
        <w:t>п</w:t>
      </w:r>
      <w:r>
        <w:t>ринятые государс</w:t>
      </w:r>
      <w:r>
        <w:t>т</w:t>
      </w:r>
      <w:r>
        <w:t>вом-участником, финансовый и экономический кризис в этой стране негативно п</w:t>
      </w:r>
      <w:r>
        <w:t>о</w:t>
      </w:r>
      <w:r>
        <w:t>влиял на осуществление экономических, социальных и культурных прав, в ч</w:t>
      </w:r>
      <w:r>
        <w:t>а</w:t>
      </w:r>
      <w:r>
        <w:t>стности прав на труд, социальное обеспечение, жилье и образование.</w:t>
      </w:r>
    </w:p>
    <w:p w:rsidR="00B6728E" w:rsidRPr="00044478" w:rsidRDefault="00B6728E" w:rsidP="00B6728E">
      <w:pPr>
        <w:pStyle w:val="SingleTxtGR"/>
        <w:rPr>
          <w:b/>
        </w:rPr>
      </w:pPr>
      <w:r w:rsidRPr="00044478">
        <w:rPr>
          <w:b/>
        </w:rPr>
        <w:t>Комитет напоминает государству-участнику о его обязательстве уважать, защищать и осуществлять экономические, социальные и культурные пр</w:t>
      </w:r>
      <w:r w:rsidRPr="00044478">
        <w:rPr>
          <w:b/>
        </w:rPr>
        <w:t>а</w:t>
      </w:r>
      <w:r w:rsidRPr="00044478">
        <w:rPr>
          <w:b/>
        </w:rPr>
        <w:t>ва на п</w:t>
      </w:r>
      <w:r w:rsidRPr="00044478">
        <w:rPr>
          <w:b/>
        </w:rPr>
        <w:t>о</w:t>
      </w:r>
      <w:r w:rsidRPr="00044478">
        <w:rPr>
          <w:b/>
        </w:rPr>
        <w:t>степенной основе, используя в максимальных пределах имеющиеся у него ресурсы. Признавая, чт</w:t>
      </w:r>
      <w:r w:rsidR="000A2EA3">
        <w:rPr>
          <w:b/>
        </w:rPr>
        <w:t>о в некоторых случаях неизбежны</w:t>
      </w:r>
      <w:r w:rsidRPr="00044478">
        <w:rPr>
          <w:b/>
        </w:rPr>
        <w:t xml:space="preserve"> опред</w:t>
      </w:r>
      <w:r w:rsidRPr="00044478">
        <w:rPr>
          <w:b/>
        </w:rPr>
        <w:t>е</w:t>
      </w:r>
      <w:r w:rsidRPr="00044478">
        <w:rPr>
          <w:b/>
        </w:rPr>
        <w:t>ленные корре</w:t>
      </w:r>
      <w:r w:rsidRPr="00044478">
        <w:rPr>
          <w:b/>
        </w:rPr>
        <w:t>к</w:t>
      </w:r>
      <w:r w:rsidRPr="00044478">
        <w:rPr>
          <w:b/>
        </w:rPr>
        <w:t>тировки в осуществлении некоторых прав, содержащихся в Пакте, в том числе во время экономических кризисов, Комитет рекоменд</w:t>
      </w:r>
      <w:r w:rsidRPr="00044478">
        <w:rPr>
          <w:b/>
        </w:rPr>
        <w:t>у</w:t>
      </w:r>
      <w:r w:rsidRPr="00044478">
        <w:rPr>
          <w:b/>
        </w:rPr>
        <w:t>ет принять меры для того, чтобы все предлагаемые изменения или корре</w:t>
      </w:r>
      <w:r w:rsidRPr="00044478">
        <w:rPr>
          <w:b/>
        </w:rPr>
        <w:t>к</w:t>
      </w:r>
      <w:r w:rsidRPr="00044478">
        <w:rPr>
          <w:b/>
        </w:rPr>
        <w:t>тировки политики государства-участника в ответ на экономический кр</w:t>
      </w:r>
      <w:r w:rsidRPr="00044478">
        <w:rPr>
          <w:b/>
        </w:rPr>
        <w:t>и</w:t>
      </w:r>
      <w:r w:rsidRPr="00044478">
        <w:rPr>
          <w:b/>
        </w:rPr>
        <w:t>зис</w:t>
      </w:r>
      <w:r w:rsidR="00374046">
        <w:rPr>
          <w:b/>
        </w:rPr>
        <w:t>:</w:t>
      </w:r>
      <w:r w:rsidRPr="00044478">
        <w:rPr>
          <w:b/>
        </w:rPr>
        <w:t xml:space="preserve"> </w:t>
      </w:r>
      <w:r w:rsidRPr="00044478">
        <w:rPr>
          <w:b/>
          <w:lang w:val="en-US"/>
        </w:rPr>
        <w:t>a</w:t>
      </w:r>
      <w:r w:rsidRPr="00044478">
        <w:rPr>
          <w:b/>
        </w:rPr>
        <w:t xml:space="preserve">) носили временный характер; </w:t>
      </w:r>
      <w:r w:rsidRPr="00044478">
        <w:rPr>
          <w:b/>
          <w:lang w:val="en-US"/>
        </w:rPr>
        <w:t>b</w:t>
      </w:r>
      <w:r w:rsidRPr="00044478">
        <w:rPr>
          <w:b/>
        </w:rPr>
        <w:t>) были необходимыми и пропорци</w:t>
      </w:r>
      <w:r w:rsidRPr="00044478">
        <w:rPr>
          <w:b/>
        </w:rPr>
        <w:t>о</w:t>
      </w:r>
      <w:r w:rsidRPr="00044478">
        <w:rPr>
          <w:b/>
        </w:rPr>
        <w:t xml:space="preserve">нальными; </w:t>
      </w:r>
      <w:r w:rsidRPr="00044478">
        <w:rPr>
          <w:b/>
          <w:lang w:val="en-US"/>
        </w:rPr>
        <w:t>c</w:t>
      </w:r>
      <w:r w:rsidRPr="00044478">
        <w:rPr>
          <w:b/>
        </w:rPr>
        <w:t>) не носили дискриминирующий характер и включали бы в себя все возможные меры, включая налоговые меры, для поддержки соц</w:t>
      </w:r>
      <w:r w:rsidRPr="00044478">
        <w:rPr>
          <w:b/>
        </w:rPr>
        <w:t>и</w:t>
      </w:r>
      <w:r w:rsidRPr="00044478">
        <w:rPr>
          <w:b/>
        </w:rPr>
        <w:t>альных выплат, направленных на снижение неравенства и исключение н</w:t>
      </w:r>
      <w:r w:rsidRPr="00044478">
        <w:rPr>
          <w:b/>
        </w:rPr>
        <w:t>е</w:t>
      </w:r>
      <w:r w:rsidRPr="00044478">
        <w:rPr>
          <w:b/>
        </w:rPr>
        <w:t xml:space="preserve">пропорционального воздействия на права находящихся в неблагоприятном положении и социально незащищенных лиц и групп; и </w:t>
      </w:r>
      <w:r w:rsidRPr="00044478">
        <w:rPr>
          <w:b/>
          <w:lang w:val="en-US"/>
        </w:rPr>
        <w:t>d</w:t>
      </w:r>
      <w:r w:rsidRPr="00044478">
        <w:rPr>
          <w:b/>
        </w:rPr>
        <w:t>) устанавливали минимальный уровень социального обеспечения и минимальн</w:t>
      </w:r>
      <w:r w:rsidR="00FB2138">
        <w:rPr>
          <w:b/>
        </w:rPr>
        <w:t>ый</w:t>
      </w:r>
      <w:r w:rsidRPr="00044478">
        <w:rPr>
          <w:b/>
        </w:rPr>
        <w:t xml:space="preserve"> базов</w:t>
      </w:r>
      <w:r w:rsidR="00FB2138">
        <w:rPr>
          <w:b/>
        </w:rPr>
        <w:t>ый</w:t>
      </w:r>
      <w:r w:rsidRPr="00044478">
        <w:rPr>
          <w:b/>
        </w:rPr>
        <w:t xml:space="preserve"> </w:t>
      </w:r>
      <w:r w:rsidR="00FB2138">
        <w:rPr>
          <w:b/>
        </w:rPr>
        <w:t>объем</w:t>
      </w:r>
      <w:r w:rsidRPr="00044478">
        <w:rPr>
          <w:b/>
        </w:rPr>
        <w:t xml:space="preserve"> прав, обеспечивая защиту такого базового </w:t>
      </w:r>
      <w:r w:rsidR="00FB2138">
        <w:rPr>
          <w:b/>
        </w:rPr>
        <w:t>объема</w:t>
      </w:r>
      <w:r w:rsidRPr="00044478">
        <w:rPr>
          <w:b/>
        </w:rPr>
        <w:t xml:space="preserve"> прав в любое вр</w:t>
      </w:r>
      <w:r w:rsidRPr="00044478">
        <w:rPr>
          <w:b/>
        </w:rPr>
        <w:t>е</w:t>
      </w:r>
      <w:r w:rsidRPr="00044478">
        <w:rPr>
          <w:b/>
        </w:rPr>
        <w:t xml:space="preserve">мя. Комитет обращает внимание государства-участника на </w:t>
      </w:r>
      <w:r w:rsidR="00FB2138">
        <w:rPr>
          <w:b/>
        </w:rPr>
        <w:t>свое</w:t>
      </w:r>
      <w:r w:rsidRPr="00044478">
        <w:rPr>
          <w:b/>
        </w:rPr>
        <w:t xml:space="preserve"> открытое письмо по экономическим, социальным и культурным правам, а также экономическому и финансовому кризису от 16 мая 2012 г</w:t>
      </w:r>
      <w:r w:rsidRPr="00044478">
        <w:rPr>
          <w:b/>
        </w:rPr>
        <w:t>о</w:t>
      </w:r>
      <w:r w:rsidRPr="00044478">
        <w:rPr>
          <w:b/>
        </w:rPr>
        <w:t>да.</w:t>
      </w:r>
    </w:p>
    <w:p w:rsidR="00FB2138" w:rsidRDefault="00FB2138" w:rsidP="00FB2138">
      <w:pPr>
        <w:pStyle w:val="SingleTxtGR"/>
      </w:pPr>
      <w:r>
        <w:t>7.</w:t>
      </w:r>
      <w:r>
        <w:tab/>
        <w:t>Комитет обеспокоен тем, что государство-участник еще не создало ед</w:t>
      </w:r>
      <w:r>
        <w:t>и</w:t>
      </w:r>
      <w:r>
        <w:t>ное национальное правозащитное учреждение в соответствии с принципами, касающимися ст</w:t>
      </w:r>
      <w:r>
        <w:t>а</w:t>
      </w:r>
      <w:r>
        <w:t>туса национальных учреждений, занимающихся поощрением и защитой прав человека (Парижскими принципами).</w:t>
      </w:r>
    </w:p>
    <w:p w:rsidR="00FB2138" w:rsidRDefault="00FB2138" w:rsidP="00FB2138">
      <w:pPr>
        <w:pStyle w:val="SingleTxtGR"/>
        <w:rPr>
          <w:b/>
        </w:rPr>
      </w:pPr>
      <w:r>
        <w:rPr>
          <w:b/>
        </w:rPr>
        <w:t xml:space="preserve">Комитет рекомендует государству-участнику принять </w:t>
      </w:r>
      <w:r w:rsidR="00051430">
        <w:rPr>
          <w:b/>
        </w:rPr>
        <w:t>меры</w:t>
      </w:r>
      <w:r>
        <w:rPr>
          <w:b/>
        </w:rPr>
        <w:t>, направле</w:t>
      </w:r>
      <w:r>
        <w:rPr>
          <w:b/>
        </w:rPr>
        <w:t>н</w:t>
      </w:r>
      <w:r>
        <w:rPr>
          <w:b/>
        </w:rPr>
        <w:t>ные на создание национального правозащитного учреждения с широким ма</w:t>
      </w:r>
      <w:r>
        <w:rPr>
          <w:b/>
        </w:rPr>
        <w:t>н</w:t>
      </w:r>
      <w:r>
        <w:rPr>
          <w:b/>
        </w:rPr>
        <w:t>датом в области защиты прав человека, включая экономические, социал</w:t>
      </w:r>
      <w:r>
        <w:rPr>
          <w:b/>
        </w:rPr>
        <w:t>ь</w:t>
      </w:r>
      <w:r>
        <w:rPr>
          <w:b/>
        </w:rPr>
        <w:t>ные и культурные права, содержащиеся в Пакте</w:t>
      </w:r>
      <w:r w:rsidR="00051430">
        <w:rPr>
          <w:b/>
        </w:rPr>
        <w:t>,</w:t>
      </w:r>
      <w:r>
        <w:rPr>
          <w:b/>
        </w:rPr>
        <w:t xml:space="preserve"> в соответствии с Пари</w:t>
      </w:r>
      <w:r>
        <w:rPr>
          <w:b/>
        </w:rPr>
        <w:t>ж</w:t>
      </w:r>
      <w:r>
        <w:rPr>
          <w:b/>
        </w:rPr>
        <w:t>скими принципами, и выделить для его работы надлежащие финанс</w:t>
      </w:r>
      <w:r>
        <w:rPr>
          <w:b/>
        </w:rPr>
        <w:t>о</w:t>
      </w:r>
      <w:r>
        <w:rPr>
          <w:b/>
        </w:rPr>
        <w:t>вые и людские ресурсы.</w:t>
      </w:r>
    </w:p>
    <w:p w:rsidR="00FB2138" w:rsidRDefault="00FB2138" w:rsidP="00FB2138">
      <w:pPr>
        <w:pStyle w:val="SingleTxtGR"/>
      </w:pPr>
      <w:r>
        <w:t>8.</w:t>
      </w:r>
      <w:r>
        <w:tab/>
        <w:t>Комитет обеспокоен значительным разрывом в уровне заработной платы между мужчинами и женщинами. Он также обеспокоен тем, что женщины по-прежнему недопредставлены на руководящих должностях, в частности в Мин</w:t>
      </w:r>
      <w:r>
        <w:t>и</w:t>
      </w:r>
      <w:r>
        <w:t>стерстве иностранных дел, в юридической и научной сфере (статья 3).</w:t>
      </w:r>
    </w:p>
    <w:p w:rsidR="00FB2138" w:rsidRDefault="00FB2138" w:rsidP="00FB2138">
      <w:pPr>
        <w:pStyle w:val="SingleTxtGR"/>
        <w:rPr>
          <w:b/>
        </w:rPr>
      </w:pPr>
      <w:r>
        <w:rPr>
          <w:b/>
        </w:rPr>
        <w:t>Комитет рекомендует государству-участнику принять меры, в частности путем неукоснительного выполнен</w:t>
      </w:r>
      <w:r w:rsidR="00103C7F">
        <w:rPr>
          <w:b/>
        </w:rPr>
        <w:t>ия Закона о гендерном равенс</w:t>
      </w:r>
      <w:r w:rsidR="00103C7F">
        <w:rPr>
          <w:b/>
        </w:rPr>
        <w:t>т</w:t>
      </w:r>
      <w:r w:rsidR="00103C7F">
        <w:rPr>
          <w:b/>
        </w:rPr>
        <w:t>ве </w:t>
      </w:r>
      <w:r>
        <w:rPr>
          <w:b/>
        </w:rPr>
        <w:t>10/2008</w:t>
      </w:r>
      <w:r w:rsidR="00FA47EB">
        <w:rPr>
          <w:b/>
        </w:rPr>
        <w:t>,</w:t>
      </w:r>
      <w:r>
        <w:rPr>
          <w:b/>
        </w:rPr>
        <w:t xml:space="preserve"> по устранению значительного сохраняющегося разрыва в уро</w:t>
      </w:r>
      <w:r>
        <w:rPr>
          <w:b/>
        </w:rPr>
        <w:t>в</w:t>
      </w:r>
      <w:r>
        <w:rPr>
          <w:b/>
        </w:rPr>
        <w:t>не заработной платы между женщинами и мужчинами, гарантируя при</w:t>
      </w:r>
      <w:r>
        <w:rPr>
          <w:b/>
        </w:rPr>
        <w:t>н</w:t>
      </w:r>
      <w:r>
        <w:rPr>
          <w:b/>
        </w:rPr>
        <w:t>цип равной оплаты труда равной ценно</w:t>
      </w:r>
      <w:r w:rsidR="00103C7F">
        <w:rPr>
          <w:b/>
        </w:rPr>
        <w:t>сти согласно статье 7 Пакта. Он </w:t>
      </w:r>
      <w:r w:rsidR="00FA47EB">
        <w:rPr>
          <w:b/>
        </w:rPr>
        <w:t xml:space="preserve">также </w:t>
      </w:r>
      <w:r>
        <w:rPr>
          <w:b/>
        </w:rPr>
        <w:t>рекомендует государству-участнику принять меры по обеспеч</w:t>
      </w:r>
      <w:r>
        <w:rPr>
          <w:b/>
        </w:rPr>
        <w:t>е</w:t>
      </w:r>
      <w:r>
        <w:rPr>
          <w:b/>
        </w:rPr>
        <w:t>нию роста представленности женщин на руководящих должностях, в час</w:t>
      </w:r>
      <w:r>
        <w:rPr>
          <w:b/>
        </w:rPr>
        <w:t>т</w:t>
      </w:r>
      <w:r>
        <w:rPr>
          <w:b/>
        </w:rPr>
        <w:t>ности в Министерстве иностранных дел, юридич</w:t>
      </w:r>
      <w:r>
        <w:rPr>
          <w:b/>
        </w:rPr>
        <w:t>е</w:t>
      </w:r>
      <w:r>
        <w:rPr>
          <w:b/>
        </w:rPr>
        <w:t xml:space="preserve">ской и научной сфере. </w:t>
      </w:r>
    </w:p>
    <w:p w:rsidR="00FB2138" w:rsidRDefault="00FB2138" w:rsidP="00FB2138">
      <w:pPr>
        <w:pStyle w:val="SingleTxtGR"/>
      </w:pPr>
      <w:r>
        <w:t>9.</w:t>
      </w:r>
      <w:r>
        <w:tab/>
        <w:t>Комитет обеспокоен тем, что уровень безработицы по-прежнему остается высоким относительно уровня, существовавшего до кризиса 2008 года, и что молодежь и иммигранты подвержены особенно высокому риску долгосрочной безработицы (статья 6).</w:t>
      </w:r>
    </w:p>
    <w:p w:rsidR="00FB2138" w:rsidRDefault="00FB2138" w:rsidP="00FB2138">
      <w:pPr>
        <w:pStyle w:val="SingleTxtGR"/>
        <w:rPr>
          <w:b/>
        </w:rPr>
      </w:pPr>
      <w:r>
        <w:rPr>
          <w:b/>
        </w:rPr>
        <w:t xml:space="preserve">Комитет рекомендует государству-участнику </w:t>
      </w:r>
      <w:r w:rsidR="00FA47EB">
        <w:rPr>
          <w:b/>
        </w:rPr>
        <w:t>акти</w:t>
      </w:r>
      <w:r w:rsidR="00103C7F">
        <w:rPr>
          <w:b/>
        </w:rPr>
        <w:t>ви</w:t>
      </w:r>
      <w:r w:rsidR="00FA47EB">
        <w:rPr>
          <w:b/>
        </w:rPr>
        <w:t>зировать</w:t>
      </w:r>
      <w:r>
        <w:rPr>
          <w:b/>
        </w:rPr>
        <w:t xml:space="preserve"> усилия по борьбе с высоким уровнем безработицы, в том числе с помощью комплек</w:t>
      </w:r>
      <w:r>
        <w:rPr>
          <w:b/>
        </w:rPr>
        <w:t>с</w:t>
      </w:r>
      <w:r>
        <w:rPr>
          <w:b/>
        </w:rPr>
        <w:t xml:space="preserve">ной стратегии занятости, </w:t>
      </w:r>
      <w:r w:rsidR="00FA47EB">
        <w:rPr>
          <w:b/>
        </w:rPr>
        <w:t xml:space="preserve">при уделении особого внимания </w:t>
      </w:r>
      <w:r>
        <w:rPr>
          <w:b/>
        </w:rPr>
        <w:t>группам, по</w:t>
      </w:r>
      <w:r>
        <w:rPr>
          <w:b/>
        </w:rPr>
        <w:t>д</w:t>
      </w:r>
      <w:r>
        <w:rPr>
          <w:b/>
        </w:rPr>
        <w:t>верженным риску долгосрочной безработицы, таким как молодежь и и</w:t>
      </w:r>
      <w:r>
        <w:rPr>
          <w:b/>
        </w:rPr>
        <w:t>м</w:t>
      </w:r>
      <w:r>
        <w:rPr>
          <w:b/>
        </w:rPr>
        <w:t>мигранты.</w:t>
      </w:r>
    </w:p>
    <w:p w:rsidR="00F67E35" w:rsidRPr="00FA0D21" w:rsidRDefault="00F67E35" w:rsidP="00F67E35">
      <w:pPr>
        <w:pStyle w:val="SingleTxtGR"/>
      </w:pPr>
      <w:r w:rsidRPr="00FA0D21">
        <w:t>10.</w:t>
      </w:r>
      <w:r w:rsidRPr="00FA0D21">
        <w:tab/>
        <w:t xml:space="preserve">Комитет обеспокоен тем, что временные разрешения на работу выдаются </w:t>
      </w:r>
      <w:r>
        <w:t>для работы на</w:t>
      </w:r>
      <w:r w:rsidRPr="00FA0D21">
        <w:t xml:space="preserve"> конкретно</w:t>
      </w:r>
      <w:r>
        <w:t>го</w:t>
      </w:r>
      <w:r w:rsidRPr="00FA0D21">
        <w:t xml:space="preserve"> раб</w:t>
      </w:r>
      <w:r>
        <w:t>отодателя</w:t>
      </w:r>
      <w:r w:rsidRPr="00FA0D21">
        <w:t xml:space="preserve"> и что это может повысить уязвимость и зависимость держателя временного разрешения от </w:t>
      </w:r>
      <w:r>
        <w:t>данного</w:t>
      </w:r>
      <w:r w:rsidR="00370CA8">
        <w:t xml:space="preserve"> работодателя. Он </w:t>
      </w:r>
      <w:r w:rsidRPr="00FA0D21">
        <w:t xml:space="preserve">обеспокоен также тем, что </w:t>
      </w:r>
      <w:r>
        <w:t xml:space="preserve">сам трудящийся </w:t>
      </w:r>
      <w:r w:rsidRPr="00FA0D21">
        <w:t xml:space="preserve">не может </w:t>
      </w:r>
      <w:r>
        <w:t>обжаловать</w:t>
      </w:r>
      <w:r w:rsidRPr="00FA0D21">
        <w:t xml:space="preserve"> решени</w:t>
      </w:r>
      <w:r>
        <w:t>я</w:t>
      </w:r>
      <w:r w:rsidRPr="00FA0D21">
        <w:t xml:space="preserve"> Департамента труда </w:t>
      </w:r>
      <w:r>
        <w:t>в связи с просьбами о</w:t>
      </w:r>
      <w:r w:rsidRPr="00FA0D21">
        <w:t xml:space="preserve"> временных разрешени</w:t>
      </w:r>
      <w:r>
        <w:t>ях</w:t>
      </w:r>
      <w:r w:rsidRPr="00FA0D21">
        <w:t xml:space="preserve"> или анн</w:t>
      </w:r>
      <w:r w:rsidRPr="00FA0D21">
        <w:t>у</w:t>
      </w:r>
      <w:r w:rsidRPr="00FA0D21">
        <w:t>лировани</w:t>
      </w:r>
      <w:r>
        <w:t>ем</w:t>
      </w:r>
      <w:r w:rsidRPr="00FA0D21">
        <w:t xml:space="preserve"> таких разрешений (статья 6).</w:t>
      </w:r>
    </w:p>
    <w:p w:rsidR="00F67E35" w:rsidRPr="00FA0D21" w:rsidRDefault="00F67E35" w:rsidP="00F67E35">
      <w:pPr>
        <w:pStyle w:val="SingleTxtGR"/>
        <w:rPr>
          <w:b/>
        </w:rPr>
      </w:pPr>
      <w:r w:rsidRPr="00FA0D21">
        <w:rPr>
          <w:b/>
        </w:rPr>
        <w:t xml:space="preserve">Комитет рекомендует государству-участнику принять меры, направленные на то, чтобы временные разрешения на работу выдавались </w:t>
      </w:r>
      <w:r>
        <w:rPr>
          <w:b/>
        </w:rPr>
        <w:t>для выполн</w:t>
      </w:r>
      <w:r>
        <w:rPr>
          <w:b/>
        </w:rPr>
        <w:t>е</w:t>
      </w:r>
      <w:r>
        <w:rPr>
          <w:b/>
        </w:rPr>
        <w:t>ния конкретного вида работы</w:t>
      </w:r>
      <w:r w:rsidRPr="00FA0D21">
        <w:rPr>
          <w:b/>
        </w:rPr>
        <w:t xml:space="preserve">/оплачиваемой деятельности и </w:t>
      </w:r>
      <w:r>
        <w:rPr>
          <w:b/>
        </w:rPr>
        <w:t>на конкре</w:t>
      </w:r>
      <w:r>
        <w:rPr>
          <w:b/>
        </w:rPr>
        <w:t>т</w:t>
      </w:r>
      <w:r>
        <w:rPr>
          <w:b/>
        </w:rPr>
        <w:t>ный срок</w:t>
      </w:r>
      <w:r w:rsidRPr="00FA0D21">
        <w:rPr>
          <w:b/>
        </w:rPr>
        <w:t xml:space="preserve">, а не </w:t>
      </w:r>
      <w:r>
        <w:rPr>
          <w:b/>
        </w:rPr>
        <w:t>для</w:t>
      </w:r>
      <w:r w:rsidRPr="00FA0D21">
        <w:rPr>
          <w:b/>
        </w:rPr>
        <w:t xml:space="preserve"> работ</w:t>
      </w:r>
      <w:r>
        <w:rPr>
          <w:b/>
        </w:rPr>
        <w:t>ы</w:t>
      </w:r>
      <w:r w:rsidRPr="00FA0D21">
        <w:rPr>
          <w:b/>
        </w:rPr>
        <w:t xml:space="preserve"> </w:t>
      </w:r>
      <w:r>
        <w:rPr>
          <w:b/>
        </w:rPr>
        <w:t>на</w:t>
      </w:r>
      <w:r w:rsidRPr="00FA0D21">
        <w:rPr>
          <w:b/>
        </w:rPr>
        <w:t xml:space="preserve"> конкретного работодателя. Он также рек</w:t>
      </w:r>
      <w:r w:rsidRPr="00FA0D21">
        <w:rPr>
          <w:b/>
        </w:rPr>
        <w:t>о</w:t>
      </w:r>
      <w:r w:rsidRPr="00FA0D21">
        <w:rPr>
          <w:b/>
        </w:rPr>
        <w:t xml:space="preserve">мендует государству-участнику обеспечить возможность </w:t>
      </w:r>
      <w:r>
        <w:rPr>
          <w:b/>
        </w:rPr>
        <w:t xml:space="preserve">обжалования </w:t>
      </w:r>
      <w:r w:rsidRPr="00FA0D21">
        <w:rPr>
          <w:b/>
        </w:rPr>
        <w:t>р</w:t>
      </w:r>
      <w:r w:rsidRPr="00FA0D21">
        <w:rPr>
          <w:b/>
        </w:rPr>
        <w:t>е</w:t>
      </w:r>
      <w:r w:rsidRPr="00FA0D21">
        <w:rPr>
          <w:b/>
        </w:rPr>
        <w:t>шени</w:t>
      </w:r>
      <w:r>
        <w:rPr>
          <w:b/>
        </w:rPr>
        <w:t>й</w:t>
      </w:r>
      <w:r w:rsidRPr="00FA0D21">
        <w:rPr>
          <w:b/>
        </w:rPr>
        <w:t xml:space="preserve"> Департамента труда </w:t>
      </w:r>
      <w:r>
        <w:rPr>
          <w:b/>
        </w:rPr>
        <w:t xml:space="preserve">в связи с просьбами о выдаче </w:t>
      </w:r>
      <w:r w:rsidRPr="00FA0D21">
        <w:rPr>
          <w:b/>
        </w:rPr>
        <w:t>временных ра</w:t>
      </w:r>
      <w:r w:rsidRPr="00FA0D21">
        <w:rPr>
          <w:b/>
        </w:rPr>
        <w:t>з</w:t>
      </w:r>
      <w:r w:rsidRPr="00FA0D21">
        <w:rPr>
          <w:b/>
        </w:rPr>
        <w:t>решени</w:t>
      </w:r>
      <w:r>
        <w:rPr>
          <w:b/>
        </w:rPr>
        <w:t>й</w:t>
      </w:r>
      <w:r w:rsidRPr="00FA0D21">
        <w:rPr>
          <w:b/>
        </w:rPr>
        <w:t xml:space="preserve"> или </w:t>
      </w:r>
      <w:r>
        <w:rPr>
          <w:b/>
        </w:rPr>
        <w:t xml:space="preserve">об </w:t>
      </w:r>
      <w:r w:rsidRPr="00FA0D21">
        <w:rPr>
          <w:b/>
        </w:rPr>
        <w:t>аннулировани</w:t>
      </w:r>
      <w:r>
        <w:rPr>
          <w:b/>
        </w:rPr>
        <w:t>и</w:t>
      </w:r>
      <w:r w:rsidRPr="00FA0D21">
        <w:rPr>
          <w:b/>
        </w:rPr>
        <w:t xml:space="preserve"> таких разрешений </w:t>
      </w:r>
      <w:r>
        <w:rPr>
          <w:b/>
        </w:rPr>
        <w:t>самим трудящимся</w:t>
      </w:r>
      <w:r w:rsidRPr="00FA0D21">
        <w:rPr>
          <w:b/>
        </w:rPr>
        <w:t xml:space="preserve"> без дополнительной необходимости получать одобрение работ</w:t>
      </w:r>
      <w:r w:rsidRPr="00FA0D21">
        <w:rPr>
          <w:b/>
        </w:rPr>
        <w:t>о</w:t>
      </w:r>
      <w:r w:rsidRPr="00FA0D21">
        <w:rPr>
          <w:b/>
        </w:rPr>
        <w:t xml:space="preserve">дателя. </w:t>
      </w:r>
    </w:p>
    <w:p w:rsidR="00F67E35" w:rsidRPr="00FA0D21" w:rsidRDefault="00F67E35" w:rsidP="00F67E35">
      <w:pPr>
        <w:pStyle w:val="SingleTxtGR"/>
      </w:pPr>
      <w:r w:rsidRPr="00FA0D21">
        <w:t>11.</w:t>
      </w:r>
      <w:r w:rsidRPr="00FA0D21">
        <w:tab/>
        <w:t>Комитет обеспокоен тем, что государство-участник еще не установило минимальный национал</w:t>
      </w:r>
      <w:r w:rsidRPr="00FA0D21">
        <w:t>ь</w:t>
      </w:r>
      <w:r w:rsidRPr="00FA0D21">
        <w:t>ный уровень заработной платы (статья 7).</w:t>
      </w:r>
    </w:p>
    <w:p w:rsidR="00F67E35" w:rsidRPr="00FA0D21" w:rsidRDefault="00F67E35" w:rsidP="00F67E35">
      <w:pPr>
        <w:pStyle w:val="SingleTxtGR"/>
        <w:rPr>
          <w:b/>
        </w:rPr>
      </w:pPr>
      <w:r w:rsidRPr="00FA0D21">
        <w:rPr>
          <w:b/>
        </w:rPr>
        <w:t>Комитет рекомендует государству-участнику принять законодательные и иные меры в целях введения на национальном уровне минимальной зар</w:t>
      </w:r>
      <w:r w:rsidRPr="00FA0D21">
        <w:rPr>
          <w:b/>
        </w:rPr>
        <w:t>а</w:t>
      </w:r>
      <w:r w:rsidRPr="00FA0D21">
        <w:rPr>
          <w:b/>
        </w:rPr>
        <w:t xml:space="preserve">ботной платы. Он также рекомендует государству-участнику обеспечить периодический пересмотр </w:t>
      </w:r>
      <w:r>
        <w:rPr>
          <w:b/>
        </w:rPr>
        <w:t>размера</w:t>
      </w:r>
      <w:r w:rsidRPr="00FA0D21">
        <w:rPr>
          <w:b/>
        </w:rPr>
        <w:t xml:space="preserve"> минимальной заработной платы и уст</w:t>
      </w:r>
      <w:r w:rsidRPr="00FA0D21">
        <w:rPr>
          <w:b/>
        </w:rPr>
        <w:t>а</w:t>
      </w:r>
      <w:r w:rsidRPr="00FA0D21">
        <w:rPr>
          <w:b/>
        </w:rPr>
        <w:t>новить его на таком уровне, который обеспечивал бы всех трудящихся и их семьи достойными условиями жизни.</w:t>
      </w:r>
    </w:p>
    <w:p w:rsidR="00F67E35" w:rsidRPr="00FA0D21" w:rsidRDefault="00F67E35" w:rsidP="00F67E35">
      <w:pPr>
        <w:pStyle w:val="SingleTxtGR"/>
      </w:pPr>
      <w:r w:rsidRPr="00FA0D21">
        <w:t>12.</w:t>
      </w:r>
      <w:r w:rsidRPr="00FA0D21">
        <w:tab/>
        <w:t xml:space="preserve">Комитет обеспокоен тем, что государство-участник с помощью </w:t>
      </w:r>
      <w:r>
        <w:t xml:space="preserve">введения </w:t>
      </w:r>
      <w:r w:rsidRPr="00FA0D21">
        <w:t>законодательных изменений ввело процедуру обязательного арбитража в пр</w:t>
      </w:r>
      <w:r w:rsidRPr="00FA0D21">
        <w:t>о</w:t>
      </w:r>
      <w:r w:rsidRPr="00FA0D21">
        <w:t>цесс коллективных переговоров по определению условий занятости рыбаков (статья 8).</w:t>
      </w:r>
    </w:p>
    <w:p w:rsidR="00F67E35" w:rsidRPr="00FA0D21" w:rsidRDefault="00F67E35" w:rsidP="00F67E35">
      <w:pPr>
        <w:pStyle w:val="SingleTxtGR"/>
        <w:rPr>
          <w:b/>
        </w:rPr>
      </w:pPr>
      <w:r w:rsidRPr="00FA0D21">
        <w:rPr>
          <w:b/>
        </w:rPr>
        <w:t>Комитет рекомендует государству-участнику принять меры по улучшению действующих процедур заключения коллективных договоров с целью п</w:t>
      </w:r>
      <w:r w:rsidRPr="00FA0D21">
        <w:rPr>
          <w:b/>
        </w:rPr>
        <w:t>о</w:t>
      </w:r>
      <w:r w:rsidRPr="00FA0D21">
        <w:rPr>
          <w:b/>
        </w:rPr>
        <w:t>ощрения свободного и добровольного заключения коллективных догов</w:t>
      </w:r>
      <w:r w:rsidRPr="00FA0D21">
        <w:rPr>
          <w:b/>
        </w:rPr>
        <w:t>о</w:t>
      </w:r>
      <w:r w:rsidRPr="00FA0D21">
        <w:rPr>
          <w:b/>
        </w:rPr>
        <w:t>ров, а также по обеспечению неприменения процедуры обязательного а</w:t>
      </w:r>
      <w:r w:rsidRPr="00FA0D21">
        <w:rPr>
          <w:b/>
        </w:rPr>
        <w:t>р</w:t>
      </w:r>
      <w:r w:rsidRPr="00FA0D21">
        <w:rPr>
          <w:b/>
        </w:rPr>
        <w:t>битража.</w:t>
      </w:r>
    </w:p>
    <w:p w:rsidR="00F67E35" w:rsidRPr="00FA0D21" w:rsidRDefault="00F67E35" w:rsidP="00F67E35">
      <w:pPr>
        <w:pStyle w:val="SingleTxtGR"/>
      </w:pPr>
      <w:r w:rsidRPr="00FA0D21">
        <w:t>13.</w:t>
      </w:r>
      <w:r w:rsidRPr="00FA0D21">
        <w:tab/>
        <w:t>Комитет обеспокоен тем, что, несмотря на усилия, предпринятые после экономического и финансового кризиса, система социального обеспечения не обеспечивает такой уровень социальных пособий, который был бы достато</w:t>
      </w:r>
      <w:r w:rsidRPr="00FA0D21">
        <w:t>ч</w:t>
      </w:r>
      <w:r w:rsidRPr="00FA0D21">
        <w:t>ным для того, чтобы гарантировать достойные условия жизни определенны</w:t>
      </w:r>
      <w:r>
        <w:t>м</w:t>
      </w:r>
      <w:r w:rsidRPr="00FA0D21">
        <w:t xml:space="preserve"> групп</w:t>
      </w:r>
      <w:r>
        <w:t>ам</w:t>
      </w:r>
      <w:r w:rsidRPr="00FA0D21">
        <w:t>, в частности сем</w:t>
      </w:r>
      <w:r>
        <w:t>ьям</w:t>
      </w:r>
      <w:r w:rsidRPr="00FA0D21">
        <w:t xml:space="preserve"> с одним родителем (статья 9).</w:t>
      </w:r>
    </w:p>
    <w:p w:rsidR="00F67E35" w:rsidRPr="00FA0D21" w:rsidRDefault="00F67E35" w:rsidP="00F67E35">
      <w:pPr>
        <w:pStyle w:val="SingleTxtGR"/>
        <w:rPr>
          <w:b/>
        </w:rPr>
      </w:pPr>
      <w:r w:rsidRPr="00FA0D21">
        <w:rPr>
          <w:b/>
        </w:rPr>
        <w:t>Комитет рекомендует государству-участнику принять меры, направленные на то, чтобы система социального обеспечения обеспечивала минимал</w:t>
      </w:r>
      <w:r w:rsidRPr="00FA0D21">
        <w:rPr>
          <w:b/>
        </w:rPr>
        <w:t>ь</w:t>
      </w:r>
      <w:r w:rsidRPr="00FA0D21">
        <w:rPr>
          <w:b/>
        </w:rPr>
        <w:t>ный необходимый уровень пособий, гарантирующих достойные условия жизни для всех получателей, включая семьи с одним родителем. Он также рекомендует государству-участнику проводить регулярный мониторинг уровня пособий и менять его в соответствии с изменением стоимости жи</w:t>
      </w:r>
      <w:r w:rsidRPr="00FA0D21">
        <w:rPr>
          <w:b/>
        </w:rPr>
        <w:t>з</w:t>
      </w:r>
      <w:r w:rsidRPr="00FA0D21">
        <w:rPr>
          <w:b/>
        </w:rPr>
        <w:t xml:space="preserve">ни. </w:t>
      </w:r>
    </w:p>
    <w:p w:rsidR="00F67E35" w:rsidRPr="00FA0D21" w:rsidRDefault="00F67E35" w:rsidP="00F67E35">
      <w:pPr>
        <w:pStyle w:val="SingleTxtGR"/>
      </w:pPr>
      <w:r w:rsidRPr="00FA0D21">
        <w:t>14.</w:t>
      </w:r>
      <w:r w:rsidRPr="00FA0D21">
        <w:tab/>
        <w:t>Комитет обеспокоен тем, что страхо</w:t>
      </w:r>
      <w:r>
        <w:t>вание</w:t>
      </w:r>
      <w:r w:rsidRPr="00FA0D21">
        <w:t xml:space="preserve"> по безработице согласно Зак</w:t>
      </w:r>
      <w:r w:rsidRPr="00FA0D21">
        <w:t>о</w:t>
      </w:r>
      <w:r w:rsidRPr="00FA0D21">
        <w:t xml:space="preserve">ну № 54/2006 </w:t>
      </w:r>
      <w:r>
        <w:t xml:space="preserve">по-прежнему слишком ограничено </w:t>
      </w:r>
      <w:r w:rsidRPr="00FA0D21">
        <w:t>(статья 9).</w:t>
      </w:r>
    </w:p>
    <w:p w:rsidR="00F67E35" w:rsidRPr="00FA0D21" w:rsidRDefault="00F67E35" w:rsidP="00F67E35">
      <w:pPr>
        <w:pStyle w:val="SingleTxtGR"/>
        <w:rPr>
          <w:b/>
        </w:rPr>
      </w:pPr>
      <w:r w:rsidRPr="00FA0D21">
        <w:rPr>
          <w:b/>
        </w:rPr>
        <w:t>Комитет рекомендует государству-участнику распространить охват страх</w:t>
      </w:r>
      <w:r w:rsidRPr="00FA0D21">
        <w:rPr>
          <w:b/>
        </w:rPr>
        <w:t>о</w:t>
      </w:r>
      <w:r w:rsidRPr="00FA0D21">
        <w:rPr>
          <w:b/>
        </w:rPr>
        <w:t>вания по безработице на всех безработных, особенно на уязвимые и нах</w:t>
      </w:r>
      <w:r w:rsidRPr="00FA0D21">
        <w:rPr>
          <w:b/>
        </w:rPr>
        <w:t>о</w:t>
      </w:r>
      <w:r w:rsidRPr="00FA0D21">
        <w:rPr>
          <w:b/>
        </w:rPr>
        <w:t>дящиеся в неблагоприятном положении группы.</w:t>
      </w:r>
    </w:p>
    <w:p w:rsidR="00F67E35" w:rsidRPr="00FA0D21" w:rsidRDefault="00F67E35" w:rsidP="00F67E35">
      <w:pPr>
        <w:pStyle w:val="SingleTxtGR"/>
      </w:pPr>
      <w:r w:rsidRPr="00FA0D21">
        <w:t>15.</w:t>
      </w:r>
      <w:r w:rsidRPr="00FA0D21">
        <w:tab/>
        <w:t xml:space="preserve">Комитет обеспокоен тем, что бытовое насилие не </w:t>
      </w:r>
      <w:r>
        <w:t>фигурирует</w:t>
      </w:r>
      <w:r w:rsidRPr="00FA0D21">
        <w:t xml:space="preserve"> в качестве отдельного вида уголовного преступления, несмотря на разъяснения, которые были даны государством-участником в пункте 43 его ответов на перечень в</w:t>
      </w:r>
      <w:r w:rsidRPr="00FA0D21">
        <w:t>о</w:t>
      </w:r>
      <w:r w:rsidRPr="00FA0D21">
        <w:t>просов. Коми</w:t>
      </w:r>
      <w:r>
        <w:t xml:space="preserve">тет обеспокоен устойчивыми формами </w:t>
      </w:r>
      <w:r w:rsidRPr="00FA0D21">
        <w:t>поведения и стереотипами, которые ведут к насилию против женщин. Комитет также обеспокоен тем, что женщины-мигранты по-прежнему недостаточно осведомлены о поправках к З</w:t>
      </w:r>
      <w:r w:rsidRPr="00FA0D21">
        <w:t>а</w:t>
      </w:r>
      <w:r w:rsidRPr="00FA0D21">
        <w:t>кону об иностранцах, в котором указано, что разрешение на воссоединение с</w:t>
      </w:r>
      <w:r w:rsidRPr="00FA0D21">
        <w:t>е</w:t>
      </w:r>
      <w:r w:rsidRPr="00FA0D21">
        <w:t>мьи может быть выдано в том случае, если брак/совместное проживание пр</w:t>
      </w:r>
      <w:r w:rsidRPr="00FA0D21">
        <w:t>е</w:t>
      </w:r>
      <w:r w:rsidRPr="00FA0D21">
        <w:t>кращаются по причине бытового насилия (статья 10).</w:t>
      </w:r>
    </w:p>
    <w:p w:rsidR="00F67E35" w:rsidRPr="00F67E35" w:rsidRDefault="00F67E35" w:rsidP="00F67E35">
      <w:pPr>
        <w:pStyle w:val="SingleTxtGR"/>
        <w:rPr>
          <w:b/>
        </w:rPr>
      </w:pPr>
      <w:r w:rsidRPr="00FA0D21">
        <w:rPr>
          <w:b/>
        </w:rPr>
        <w:t xml:space="preserve">Комитет рекомендует государству-участнику принять меры по </w:t>
      </w:r>
      <w:r>
        <w:rPr>
          <w:b/>
        </w:rPr>
        <w:t>включению</w:t>
      </w:r>
      <w:r w:rsidRPr="00FA0D21">
        <w:rPr>
          <w:b/>
        </w:rPr>
        <w:t xml:space="preserve"> бытового насилия в качестве уголовного преступления</w:t>
      </w:r>
      <w:r>
        <w:rPr>
          <w:b/>
        </w:rPr>
        <w:t>,</w:t>
      </w:r>
      <w:r w:rsidRPr="00FA0D21">
        <w:rPr>
          <w:b/>
        </w:rPr>
        <w:t xml:space="preserve"> предпочтительно в Уголовн</w:t>
      </w:r>
      <w:r>
        <w:rPr>
          <w:b/>
        </w:rPr>
        <w:t>ый</w:t>
      </w:r>
      <w:r w:rsidRPr="00FA0D21">
        <w:rPr>
          <w:b/>
        </w:rPr>
        <w:t xml:space="preserve"> ко</w:t>
      </w:r>
      <w:r>
        <w:rPr>
          <w:b/>
        </w:rPr>
        <w:t>декс</w:t>
      </w:r>
      <w:r w:rsidRPr="00FA0D21">
        <w:rPr>
          <w:b/>
        </w:rPr>
        <w:t>. Комитет рекомендует государству-участнику продо</w:t>
      </w:r>
      <w:r w:rsidRPr="00FA0D21">
        <w:rPr>
          <w:b/>
        </w:rPr>
        <w:t>л</w:t>
      </w:r>
      <w:r w:rsidRPr="00FA0D21">
        <w:rPr>
          <w:b/>
        </w:rPr>
        <w:t>жать работу по проведению национальных кампаний информировани</w:t>
      </w:r>
      <w:r>
        <w:rPr>
          <w:b/>
        </w:rPr>
        <w:t>я</w:t>
      </w:r>
      <w:r w:rsidRPr="00FA0D21">
        <w:rPr>
          <w:b/>
        </w:rPr>
        <w:t xml:space="preserve"> н</w:t>
      </w:r>
      <w:r w:rsidRPr="00FA0D21">
        <w:rPr>
          <w:b/>
        </w:rPr>
        <w:t>а</w:t>
      </w:r>
      <w:r w:rsidRPr="00FA0D21">
        <w:rPr>
          <w:b/>
        </w:rPr>
        <w:t>селения и</w:t>
      </w:r>
      <w:r>
        <w:rPr>
          <w:b/>
        </w:rPr>
        <w:t xml:space="preserve"> по</w:t>
      </w:r>
      <w:r w:rsidRPr="00FA0D21">
        <w:rPr>
          <w:b/>
        </w:rPr>
        <w:t xml:space="preserve"> стимулировани</w:t>
      </w:r>
      <w:r>
        <w:rPr>
          <w:b/>
        </w:rPr>
        <w:t>ю</w:t>
      </w:r>
      <w:r w:rsidRPr="00FA0D21">
        <w:rPr>
          <w:b/>
        </w:rPr>
        <w:t xml:space="preserve"> широкой общественной дискуссии в целях борьбы с формами поведения и стереотипами, которые ведут к насилию против женщин. Он также рекомендует гос</w:t>
      </w:r>
      <w:r w:rsidRPr="00FA0D21">
        <w:rPr>
          <w:b/>
        </w:rPr>
        <w:t>у</w:t>
      </w:r>
      <w:r w:rsidRPr="00FA0D21">
        <w:rPr>
          <w:b/>
        </w:rPr>
        <w:t>дарству-участнику наращивать его усилия по информированию женщин-иммигрантов об их правах в ко</w:t>
      </w:r>
      <w:r w:rsidRPr="00FA0D21">
        <w:rPr>
          <w:b/>
        </w:rPr>
        <w:t>н</w:t>
      </w:r>
      <w:r w:rsidRPr="00FA0D21">
        <w:rPr>
          <w:b/>
        </w:rPr>
        <w:t>тексте бытового насилия.</w:t>
      </w:r>
    </w:p>
    <w:p w:rsidR="00F67E35" w:rsidRDefault="00F67E35" w:rsidP="00F67E35">
      <w:pPr>
        <w:pStyle w:val="SingleTxtGR"/>
      </w:pPr>
      <w:r>
        <w:t>16.</w:t>
      </w:r>
      <w:r>
        <w:tab/>
        <w:t>Комитет обеспокоен тем, что, несмотря на усилия государства-участника по борьбе с нищетой, начиная с 2008 года в связи с финансово-экономическим кризисом наблюдается рост доли граждан, живущих ниже черты бедности, в ч</w:t>
      </w:r>
      <w:r>
        <w:t>а</w:t>
      </w:r>
      <w:r>
        <w:t>стности семей с детьми и семей с одним родителем. Комитет также обеспокоен тем, что инвалиды сталкиваются с трудностями в осуществлении своего права на достаточный жизненный уровень, в частности права на доступ к достато</w:t>
      </w:r>
      <w:r>
        <w:t>ч</w:t>
      </w:r>
      <w:r>
        <w:t xml:space="preserve">ному питанию (статья 11). </w:t>
      </w:r>
    </w:p>
    <w:p w:rsidR="00F67E35" w:rsidRDefault="00F67E35" w:rsidP="00F67E35">
      <w:pPr>
        <w:pStyle w:val="SingleTxtGR"/>
        <w:rPr>
          <w:b/>
        </w:rPr>
      </w:pPr>
      <w:r>
        <w:rPr>
          <w:b/>
        </w:rPr>
        <w:t>Комитет рекомендует государству-участнику активизировать свои усилия по борьбе с нищетой и социальным отчуждением, в частности среди семей с детьми, семей с одним родителем и инвалидов. Комитет обращает вним</w:t>
      </w:r>
      <w:r>
        <w:rPr>
          <w:b/>
        </w:rPr>
        <w:t>а</w:t>
      </w:r>
      <w:r>
        <w:rPr>
          <w:b/>
        </w:rPr>
        <w:t>ние государства-участника на свое заявление о нищете и Международном пакте об экономических, социальных и культурных правах, и н</w:t>
      </w:r>
      <w:r>
        <w:rPr>
          <w:b/>
        </w:rPr>
        <w:t>а</w:t>
      </w:r>
      <w:r>
        <w:rPr>
          <w:b/>
        </w:rPr>
        <w:t>поминает государству-участнику о его обязательстве защищать уязвимые группы н</w:t>
      </w:r>
      <w:r>
        <w:rPr>
          <w:b/>
        </w:rPr>
        <w:t>а</w:t>
      </w:r>
      <w:r>
        <w:rPr>
          <w:b/>
        </w:rPr>
        <w:t xml:space="preserve">селения даже в условиях жесткой нехватки ресурсов согласно пункту 12 его замечания общего порядка № 3 (1990) о природе обязательств государств-участников. </w:t>
      </w:r>
    </w:p>
    <w:p w:rsidR="00F67E35" w:rsidRDefault="00F67E35" w:rsidP="00F67E35">
      <w:pPr>
        <w:pStyle w:val="SingleTxtGR"/>
      </w:pPr>
      <w:r w:rsidRPr="00B83743">
        <w:t>17.</w:t>
      </w:r>
      <w:r w:rsidRPr="00B83743">
        <w:tab/>
        <w:t xml:space="preserve">Комитет обеспокоен </w:t>
      </w:r>
      <w:r>
        <w:t>тем, что начиная с 2008 года значительное сокращ</w:t>
      </w:r>
      <w:r>
        <w:t>е</w:t>
      </w:r>
      <w:r>
        <w:t>ние бюджетных расходов на здравоохранение привело к снижению качества и доступности услуг здравоохранения, в том числе к закрытию медицинских у</w:t>
      </w:r>
      <w:r>
        <w:t>ч</w:t>
      </w:r>
      <w:r>
        <w:t>реждений и сокращению числа медицинского персонала. Комитет также обе</w:t>
      </w:r>
      <w:r>
        <w:t>с</w:t>
      </w:r>
      <w:r>
        <w:t>покоен тем, что существуют финансовые ограничения в отношении семей с детьми-инвалидами, в том что касается доступа к необходимым услугам здр</w:t>
      </w:r>
      <w:r>
        <w:t>а</w:t>
      </w:r>
      <w:r>
        <w:t>воохранения, таким как услуги стоматологов или логопедов, а также существ</w:t>
      </w:r>
      <w:r>
        <w:t>о</w:t>
      </w:r>
      <w:r>
        <w:t xml:space="preserve">ванием языковых барьеров, препятствующих доступу иммигрантов к услугам здравоохранения (статья 12). </w:t>
      </w:r>
    </w:p>
    <w:p w:rsidR="00F67E35" w:rsidRDefault="00F67E35" w:rsidP="00F67E35">
      <w:pPr>
        <w:pStyle w:val="SingleTxtGR"/>
        <w:rPr>
          <w:b/>
        </w:rPr>
      </w:pPr>
      <w:r>
        <w:rPr>
          <w:b/>
        </w:rPr>
        <w:t>Комитет рекомендует государству-участнику принять меры по борьбе с н</w:t>
      </w:r>
      <w:r>
        <w:rPr>
          <w:b/>
        </w:rPr>
        <w:t>е</w:t>
      </w:r>
      <w:r>
        <w:rPr>
          <w:b/>
        </w:rPr>
        <w:t>гативными последствиями финансового кризиса для сектора здравоохр</w:t>
      </w:r>
      <w:r>
        <w:rPr>
          <w:b/>
        </w:rPr>
        <w:t>а</w:t>
      </w:r>
      <w:r>
        <w:rPr>
          <w:b/>
        </w:rPr>
        <w:t>нения, в том числе путем увеличения бюджетных ассигнований на здрав</w:t>
      </w:r>
      <w:r>
        <w:rPr>
          <w:b/>
        </w:rPr>
        <w:t>о</w:t>
      </w:r>
      <w:r>
        <w:rPr>
          <w:b/>
        </w:rPr>
        <w:t>охранение. Он также рекомендует государству-участнику принять меры по обеспечению доступности необходимых услуг здравоохранения для всего населения, в том числе для имм</w:t>
      </w:r>
      <w:r>
        <w:rPr>
          <w:b/>
        </w:rPr>
        <w:t>и</w:t>
      </w:r>
      <w:r>
        <w:rPr>
          <w:b/>
        </w:rPr>
        <w:t>грантов и детей-инвалидов. В этой связи Комитет обращает внимание государства-участника на свое замечание о</w:t>
      </w:r>
      <w:r>
        <w:rPr>
          <w:b/>
        </w:rPr>
        <w:t>б</w:t>
      </w:r>
      <w:r>
        <w:rPr>
          <w:b/>
        </w:rPr>
        <w:t>щего порядка № 14 (2000) о праве на наивысший достижимый уровень зд</w:t>
      </w:r>
      <w:r>
        <w:rPr>
          <w:b/>
        </w:rPr>
        <w:t>о</w:t>
      </w:r>
      <w:r>
        <w:rPr>
          <w:b/>
        </w:rPr>
        <w:t xml:space="preserve">ровья. </w:t>
      </w:r>
    </w:p>
    <w:p w:rsidR="00F67E35" w:rsidRDefault="00F67E35" w:rsidP="00F67E35">
      <w:pPr>
        <w:pStyle w:val="SingleTxtGR"/>
      </w:pPr>
      <w:r>
        <w:t>18.</w:t>
      </w:r>
      <w:r>
        <w:tab/>
        <w:t>Комитет обеспокоен тем, что начиная с 2008 года значительное сокращ</w:t>
      </w:r>
      <w:r>
        <w:t>е</w:t>
      </w:r>
      <w:r>
        <w:t>ние бюджетных расходов в сфере образования привело к сокращению числе</w:t>
      </w:r>
      <w:r>
        <w:t>н</w:t>
      </w:r>
      <w:r>
        <w:t>ности кадров, объединению классов и отмене предметов, что, в частности, з</w:t>
      </w:r>
      <w:r>
        <w:t>а</w:t>
      </w:r>
      <w:r>
        <w:t xml:space="preserve">тронуло детей с особыми потребностями. Комитет по-прежнему обеспокоен высоким уровнем отсева учащихся в старших классах средней школы, особенно учащихся из семей-иммигрантов (статья 13). </w:t>
      </w:r>
    </w:p>
    <w:p w:rsidR="00F67E35" w:rsidRDefault="00F67E35" w:rsidP="00F67E35">
      <w:pPr>
        <w:pStyle w:val="SingleTxtGR"/>
        <w:rPr>
          <w:b/>
        </w:rPr>
      </w:pPr>
      <w:r>
        <w:rPr>
          <w:b/>
        </w:rPr>
        <w:t>Комитет рекомендует государству-участнику принять меры, направленные на ув</w:t>
      </w:r>
      <w:r>
        <w:rPr>
          <w:b/>
        </w:rPr>
        <w:t>е</w:t>
      </w:r>
      <w:r>
        <w:rPr>
          <w:b/>
        </w:rPr>
        <w:t>личение бюджетных расходов на систему образования на всех ее уровнях, особенно на начальную и младшую среднюю школу, а также на устранение последствий проведенных недавно сокращений кадров, объед</w:t>
      </w:r>
      <w:r>
        <w:rPr>
          <w:b/>
        </w:rPr>
        <w:t>и</w:t>
      </w:r>
      <w:r>
        <w:rPr>
          <w:b/>
        </w:rPr>
        <w:t>нений классов и отмен предметов. Комитет рекомендует государству-участнику продолжать осуществлять усилия по улучшению оснащения школ в интересах детей с особыми потребностями, в частности в старшей средней школе. Комитет также рекомендует государству-участнику нар</w:t>
      </w:r>
      <w:r>
        <w:rPr>
          <w:b/>
        </w:rPr>
        <w:t>а</w:t>
      </w:r>
      <w:r>
        <w:rPr>
          <w:b/>
        </w:rPr>
        <w:t>щивать усилия по борьбе с высоким уровнем отсева в старших классах средней школы среди учащихся из семей иммигрантов. Комитет обращает внимание государства-участника на свое замечание общего порядка № 13 (1999) о праве на обр</w:t>
      </w:r>
      <w:r>
        <w:rPr>
          <w:b/>
        </w:rPr>
        <w:t>а</w:t>
      </w:r>
      <w:r>
        <w:rPr>
          <w:b/>
        </w:rPr>
        <w:t xml:space="preserve">зование. </w:t>
      </w:r>
    </w:p>
    <w:p w:rsidR="00F67E35" w:rsidRDefault="00F67E35" w:rsidP="00F67E35">
      <w:pPr>
        <w:pStyle w:val="SingleTxtGR"/>
        <w:rPr>
          <w:b/>
        </w:rPr>
      </w:pPr>
      <w:r w:rsidRPr="00C8623C">
        <w:t>19.</w:t>
      </w:r>
      <w:r w:rsidRPr="00C8623C">
        <w:tab/>
      </w:r>
      <w:r>
        <w:rPr>
          <w:b/>
        </w:rPr>
        <w:t>Комитет рекомендует государству-участнику принять меры по обе</w:t>
      </w:r>
      <w:r>
        <w:rPr>
          <w:b/>
        </w:rPr>
        <w:t>с</w:t>
      </w:r>
      <w:r>
        <w:rPr>
          <w:b/>
        </w:rPr>
        <w:t>печению полного осуществления права на участие в культурной жизни всех обездоленных и маргинализированных групп и лиц, включая инвал</w:t>
      </w:r>
      <w:r>
        <w:rPr>
          <w:b/>
        </w:rPr>
        <w:t>и</w:t>
      </w:r>
      <w:r>
        <w:rPr>
          <w:b/>
        </w:rPr>
        <w:t>дов, детей из семей, живущих в услови</w:t>
      </w:r>
      <w:r w:rsidR="005B7835">
        <w:rPr>
          <w:b/>
        </w:rPr>
        <w:t>ях нищеты, и детей мигрантов, а </w:t>
      </w:r>
      <w:r>
        <w:rPr>
          <w:b/>
        </w:rPr>
        <w:t>также престарелых. Комитет</w:t>
      </w:r>
      <w:r w:rsidRPr="00BC381A">
        <w:rPr>
          <w:b/>
        </w:rPr>
        <w:t xml:space="preserve"> </w:t>
      </w:r>
      <w:r>
        <w:rPr>
          <w:b/>
        </w:rPr>
        <w:t>также рекомендует включить сюда шаги по обеспечению доступа к культурным мероприятиям для инвалидов с пом</w:t>
      </w:r>
      <w:r>
        <w:rPr>
          <w:b/>
        </w:rPr>
        <w:t>о</w:t>
      </w:r>
      <w:r>
        <w:rPr>
          <w:b/>
        </w:rPr>
        <w:t>щью обеспечения их своевременного доступа к надлежащим средствам п</w:t>
      </w:r>
      <w:r>
        <w:rPr>
          <w:b/>
        </w:rPr>
        <w:t>е</w:t>
      </w:r>
      <w:r>
        <w:rPr>
          <w:b/>
        </w:rPr>
        <w:t>редвижения. Комитет просит государство-участник включить в свой сл</w:t>
      </w:r>
      <w:r>
        <w:rPr>
          <w:b/>
        </w:rPr>
        <w:t>е</w:t>
      </w:r>
      <w:r>
        <w:rPr>
          <w:b/>
        </w:rPr>
        <w:t>дующий периодический доклад информацию о мерах, принятых в целях обеспечения права каждого человека на пользование результатами научн</w:t>
      </w:r>
      <w:r>
        <w:rPr>
          <w:b/>
        </w:rPr>
        <w:t>о</w:t>
      </w:r>
      <w:r>
        <w:rPr>
          <w:b/>
        </w:rPr>
        <w:t>го пр</w:t>
      </w:r>
      <w:r>
        <w:rPr>
          <w:b/>
        </w:rPr>
        <w:t>о</w:t>
      </w:r>
      <w:r>
        <w:rPr>
          <w:b/>
        </w:rPr>
        <w:t xml:space="preserve">гресса и их практического применения в соответствии с пунктом 1 </w:t>
      </w:r>
      <w:r>
        <w:rPr>
          <w:b/>
          <w:lang w:val="en-US"/>
        </w:rPr>
        <w:t>b</w:t>
      </w:r>
      <w:r w:rsidRPr="009B73D4">
        <w:rPr>
          <w:b/>
        </w:rPr>
        <w:t>)</w:t>
      </w:r>
      <w:r>
        <w:rPr>
          <w:b/>
        </w:rPr>
        <w:t xml:space="preserve"> статьи 15 Пакта. </w:t>
      </w:r>
    </w:p>
    <w:p w:rsidR="00F67E35" w:rsidRDefault="00F67E35" w:rsidP="00F67E35">
      <w:pPr>
        <w:pStyle w:val="SingleTxtGR"/>
      </w:pPr>
      <w:r w:rsidRPr="009B73D4">
        <w:t>20.</w:t>
      </w:r>
      <w:r w:rsidRPr="009B73D4">
        <w:tab/>
      </w:r>
      <w:r w:rsidRPr="00A20B0E">
        <w:rPr>
          <w:b/>
        </w:rPr>
        <w:t>Комитет призывает государство-участник рассмотреть возможность подписания и ратификации Факультативного протокола к Международн</w:t>
      </w:r>
      <w:r w:rsidRPr="00A20B0E">
        <w:rPr>
          <w:b/>
        </w:rPr>
        <w:t>о</w:t>
      </w:r>
      <w:r w:rsidRPr="00A20B0E">
        <w:rPr>
          <w:b/>
        </w:rPr>
        <w:t>му пакту об экономических, социальных и культурных правах.</w:t>
      </w:r>
    </w:p>
    <w:p w:rsidR="00F67E35" w:rsidRDefault="00F67E35" w:rsidP="00F67E35">
      <w:pPr>
        <w:pStyle w:val="SingleTxtGR"/>
        <w:rPr>
          <w:b/>
        </w:rPr>
      </w:pPr>
      <w:r w:rsidRPr="009B27F5">
        <w:t>21.</w:t>
      </w:r>
      <w:r w:rsidRPr="009B27F5">
        <w:tab/>
      </w:r>
      <w:r>
        <w:rPr>
          <w:b/>
        </w:rPr>
        <w:t>Комитет призывает государство-участник ратифицировать Конве</w:t>
      </w:r>
      <w:r>
        <w:rPr>
          <w:b/>
        </w:rPr>
        <w:t>н</w:t>
      </w:r>
      <w:r>
        <w:rPr>
          <w:b/>
        </w:rPr>
        <w:t>цию о правах инвалидов и Международную конвенцию для защиты всех лиц от насильственных исчезновений, а также рассмотреть возможность подписания и ратифик</w:t>
      </w:r>
      <w:r>
        <w:rPr>
          <w:b/>
        </w:rPr>
        <w:t>а</w:t>
      </w:r>
      <w:r>
        <w:rPr>
          <w:b/>
        </w:rPr>
        <w:t>ции Международной конвенции о защите прав всех трудящихся-мигрантов и чл</w:t>
      </w:r>
      <w:r>
        <w:rPr>
          <w:b/>
        </w:rPr>
        <w:t>е</w:t>
      </w:r>
      <w:r>
        <w:rPr>
          <w:b/>
        </w:rPr>
        <w:t>нов их семей.</w:t>
      </w:r>
    </w:p>
    <w:p w:rsidR="00F67E35" w:rsidRPr="00C166F0" w:rsidRDefault="00F67E35" w:rsidP="00F67E35">
      <w:pPr>
        <w:pStyle w:val="SingleTxtGR"/>
        <w:rPr>
          <w:b/>
        </w:rPr>
      </w:pPr>
      <w:r w:rsidRPr="009B27F5">
        <w:t>22.</w:t>
      </w:r>
      <w:r w:rsidRPr="009B27F5">
        <w:tab/>
      </w:r>
      <w:r w:rsidRPr="00C166F0">
        <w:rPr>
          <w:b/>
        </w:rPr>
        <w:t>Комитет просит государство-участник обеспечить широкое распр</w:t>
      </w:r>
      <w:r w:rsidRPr="00C166F0">
        <w:rPr>
          <w:b/>
        </w:rPr>
        <w:t>о</w:t>
      </w:r>
      <w:r w:rsidRPr="00C166F0">
        <w:rPr>
          <w:b/>
        </w:rPr>
        <w:t xml:space="preserve">странение настоящих </w:t>
      </w:r>
      <w:r>
        <w:rPr>
          <w:b/>
        </w:rPr>
        <w:t>з</w:t>
      </w:r>
      <w:r w:rsidRPr="00C166F0">
        <w:rPr>
          <w:b/>
        </w:rPr>
        <w:t>аключительных замечани</w:t>
      </w:r>
      <w:r>
        <w:rPr>
          <w:b/>
        </w:rPr>
        <w:t>й</w:t>
      </w:r>
      <w:r w:rsidRPr="00C166F0">
        <w:rPr>
          <w:b/>
        </w:rPr>
        <w:t xml:space="preserve"> среди всех слоев общ</w:t>
      </w:r>
      <w:r w:rsidRPr="00C166F0">
        <w:rPr>
          <w:b/>
        </w:rPr>
        <w:t>е</w:t>
      </w:r>
      <w:r w:rsidRPr="00C166F0">
        <w:rPr>
          <w:b/>
        </w:rPr>
        <w:t>ства, и в частности среди государственных служащих и работников суде</w:t>
      </w:r>
      <w:r w:rsidRPr="00C166F0">
        <w:rPr>
          <w:b/>
        </w:rPr>
        <w:t>б</w:t>
      </w:r>
      <w:r w:rsidRPr="00C166F0">
        <w:rPr>
          <w:b/>
        </w:rPr>
        <w:t>ных органов, а также проинформировать Комитет в его следующем пери</w:t>
      </w:r>
      <w:r w:rsidRPr="00C166F0">
        <w:rPr>
          <w:b/>
        </w:rPr>
        <w:t>о</w:t>
      </w:r>
      <w:r w:rsidRPr="00C166F0">
        <w:rPr>
          <w:b/>
        </w:rPr>
        <w:t>дическом докладе обо всех мерах, принятых для реализации этих замеч</w:t>
      </w:r>
      <w:r w:rsidRPr="00C166F0">
        <w:rPr>
          <w:b/>
        </w:rPr>
        <w:t>а</w:t>
      </w:r>
      <w:r w:rsidRPr="00C166F0">
        <w:rPr>
          <w:b/>
        </w:rPr>
        <w:t>ний. Он также призывает государство-участник привлечь все соответс</w:t>
      </w:r>
      <w:r w:rsidRPr="00C166F0">
        <w:rPr>
          <w:b/>
        </w:rPr>
        <w:t>т</w:t>
      </w:r>
      <w:r w:rsidRPr="00C166F0">
        <w:rPr>
          <w:b/>
        </w:rPr>
        <w:t>вующие стороны, включая неправительственны</w:t>
      </w:r>
      <w:r>
        <w:rPr>
          <w:b/>
        </w:rPr>
        <w:t>е</w:t>
      </w:r>
      <w:r w:rsidRPr="00C166F0">
        <w:rPr>
          <w:b/>
        </w:rPr>
        <w:t xml:space="preserve"> организации и других представителей гражданского общества</w:t>
      </w:r>
      <w:r w:rsidR="00370CA8">
        <w:rPr>
          <w:b/>
        </w:rPr>
        <w:t>,</w:t>
      </w:r>
      <w:r w:rsidRPr="00C166F0">
        <w:rPr>
          <w:b/>
        </w:rPr>
        <w:t xml:space="preserve"> к процессу обсуждения на наци</w:t>
      </w:r>
      <w:r w:rsidRPr="00C166F0">
        <w:rPr>
          <w:b/>
        </w:rPr>
        <w:t>о</w:t>
      </w:r>
      <w:r w:rsidRPr="00C166F0">
        <w:rPr>
          <w:b/>
        </w:rPr>
        <w:t>нальном уровне своего следующего периодического доклада до его пре</w:t>
      </w:r>
      <w:r w:rsidRPr="00C166F0">
        <w:rPr>
          <w:b/>
        </w:rPr>
        <w:t>д</w:t>
      </w:r>
      <w:r w:rsidRPr="00C166F0">
        <w:rPr>
          <w:b/>
        </w:rPr>
        <w:t>ставления.</w:t>
      </w:r>
    </w:p>
    <w:p w:rsidR="00F67E35" w:rsidRPr="003D6EBB" w:rsidRDefault="00F67E35" w:rsidP="00F67E35">
      <w:pPr>
        <w:pStyle w:val="SingleTxtGR"/>
        <w:rPr>
          <w:b/>
        </w:rPr>
      </w:pPr>
      <w:r>
        <w:t>23.</w:t>
      </w:r>
      <w:r>
        <w:tab/>
      </w:r>
      <w:r>
        <w:rPr>
          <w:b/>
        </w:rPr>
        <w:t>Комитет просит государство-участник представить свой пятый п</w:t>
      </w:r>
      <w:r>
        <w:rPr>
          <w:b/>
        </w:rPr>
        <w:t>е</w:t>
      </w:r>
      <w:r>
        <w:rPr>
          <w:b/>
        </w:rPr>
        <w:t>риодический доклад, подготовленный в соответствии с пересмотренными руководящими принципами Комитета, утвержденными в 2008 году (</w:t>
      </w:r>
      <w:r w:rsidRPr="003D6EBB">
        <w:rPr>
          <w:b/>
        </w:rPr>
        <w:t>Е/С.12/2008/2</w:t>
      </w:r>
      <w:r>
        <w:rPr>
          <w:b/>
        </w:rPr>
        <w:t xml:space="preserve">), к 30 ноября 2017 года. </w:t>
      </w:r>
    </w:p>
    <w:p w:rsidR="00F67E35" w:rsidRPr="002B7E51" w:rsidRDefault="00F67E35" w:rsidP="00F67E3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7E35" w:rsidRDefault="00F67E35" w:rsidP="00FB2138">
      <w:pPr>
        <w:pStyle w:val="SingleTxtGR"/>
        <w:rPr>
          <w:b/>
        </w:rPr>
      </w:pPr>
    </w:p>
    <w:sectPr w:rsidR="00F67E35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42" w:rsidRDefault="00C34F42">
      <w:r>
        <w:rPr>
          <w:lang w:val="en-US"/>
        </w:rPr>
        <w:tab/>
      </w:r>
      <w:r>
        <w:separator/>
      </w:r>
    </w:p>
  </w:endnote>
  <w:endnote w:type="continuationSeparator" w:id="0">
    <w:p w:rsidR="00C34F42" w:rsidRDefault="00C3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2" w:rsidRPr="009A6F4A" w:rsidRDefault="00C34F42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GE.12-</w:t>
    </w:r>
    <w:r>
      <w:rPr>
        <w:lang w:val="ru-RU"/>
      </w:rPr>
      <w:t>48616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2" w:rsidRPr="009A6F4A" w:rsidRDefault="00C34F42">
    <w:pPr>
      <w:pStyle w:val="Footer"/>
      <w:rPr>
        <w:lang w:val="en-US"/>
      </w:rPr>
    </w:pPr>
    <w:r>
      <w:rPr>
        <w:lang w:val="en-US"/>
      </w:rPr>
      <w:t>GE.12-</w:t>
    </w:r>
    <w:r>
      <w:rPr>
        <w:lang w:val="ru-RU"/>
      </w:rPr>
      <w:t>48616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2" w:rsidRPr="009A6F4A" w:rsidRDefault="00C34F42">
    <w:pPr>
      <w:pStyle w:val="Footer"/>
      <w:rPr>
        <w:sz w:val="20"/>
        <w:lang w:val="en-US"/>
      </w:rPr>
    </w:pPr>
    <w:r>
      <w:rPr>
        <w:sz w:val="20"/>
        <w:lang w:val="en-US"/>
      </w:rPr>
      <w:t>GE.12-4</w:t>
    </w:r>
    <w:r>
      <w:rPr>
        <w:sz w:val="20"/>
        <w:lang w:val="ru-RU"/>
      </w:rPr>
      <w:t>8616</w:t>
    </w:r>
    <w:r>
      <w:rPr>
        <w:sz w:val="20"/>
        <w:lang w:val="en-US"/>
      </w:rPr>
      <w:t xml:space="preserve">  (R)  210313   280313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42" w:rsidRPr="00F71F63" w:rsidRDefault="00C34F4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34F42" w:rsidRPr="00F71F63" w:rsidRDefault="00C34F4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34F42" w:rsidRPr="00635E86" w:rsidRDefault="00C34F42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2" w:rsidRPr="00E71A0F" w:rsidRDefault="00C34F42">
    <w:pPr>
      <w:pStyle w:val="Header"/>
      <w:rPr>
        <w:lang w:val="en-US"/>
      </w:rPr>
    </w:pPr>
    <w:r>
      <w:rPr>
        <w:lang w:val="en-US"/>
      </w:rPr>
      <w:t>E/C.12/ISL/CO/4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2" w:rsidRPr="009A6F4A" w:rsidRDefault="00C34F42">
    <w:pPr>
      <w:pStyle w:val="Header"/>
      <w:rPr>
        <w:lang w:val="en-US"/>
      </w:rPr>
    </w:pPr>
    <w:r>
      <w:rPr>
        <w:lang w:val="en-US"/>
      </w:rPr>
      <w:tab/>
      <w:t>E/C.12/ISL/CO/4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SingleTxt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27A0526"/>
    <w:multiLevelType w:val="hybridMultilevel"/>
    <w:tmpl w:val="4C387592"/>
    <w:lvl w:ilvl="0" w:tplc="7F80E1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253887"/>
    <w:multiLevelType w:val="hybridMultilevel"/>
    <w:tmpl w:val="9ACE4FC0"/>
    <w:lvl w:ilvl="0" w:tplc="FFF26AAA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D0835"/>
    <w:multiLevelType w:val="hybridMultilevel"/>
    <w:tmpl w:val="7C322FC2"/>
    <w:lvl w:ilvl="0" w:tplc="18E2FD5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2337D7"/>
    <w:multiLevelType w:val="hybridMultilevel"/>
    <w:tmpl w:val="CCE0371A"/>
    <w:lvl w:ilvl="0" w:tplc="BA8876D6">
      <w:start w:val="944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5B7F6E"/>
    <w:multiLevelType w:val="hybridMultilevel"/>
    <w:tmpl w:val="C9E60880"/>
    <w:lvl w:ilvl="0" w:tplc="7F80E1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8C6CF5"/>
    <w:multiLevelType w:val="hybridMultilevel"/>
    <w:tmpl w:val="93FCAD22"/>
    <w:lvl w:ilvl="0" w:tplc="6D5E22D8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3D970AD"/>
    <w:multiLevelType w:val="hybridMultilevel"/>
    <w:tmpl w:val="05AE4010"/>
    <w:lvl w:ilvl="0" w:tplc="377CEFD8">
      <w:start w:val="1"/>
      <w:numFmt w:val="decimal"/>
      <w:lvlText w:val="%1."/>
      <w:lvlJc w:val="left"/>
      <w:pPr>
        <w:ind w:left="241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0">
    <w:nsid w:val="5BC90228"/>
    <w:multiLevelType w:val="hybridMultilevel"/>
    <w:tmpl w:val="E5464F8E"/>
    <w:lvl w:ilvl="0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F15ADB"/>
    <w:multiLevelType w:val="hybridMultilevel"/>
    <w:tmpl w:val="946A2902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F12F8"/>
    <w:multiLevelType w:val="hybridMultilevel"/>
    <w:tmpl w:val="43A6C61A"/>
    <w:lvl w:ilvl="0" w:tplc="FD0C5992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4E54251"/>
    <w:multiLevelType w:val="hybridMultilevel"/>
    <w:tmpl w:val="F08843A0"/>
    <w:lvl w:ilvl="0" w:tplc="0809000F">
      <w:start w:val="1"/>
      <w:numFmt w:val="decimal"/>
      <w:lvlText w:val="%1."/>
      <w:lvlJc w:val="left"/>
      <w:pPr>
        <w:ind w:left="2415" w:hanging="360"/>
      </w:pPr>
    </w:lvl>
    <w:lvl w:ilvl="1" w:tplc="08090019" w:tentative="1">
      <w:start w:val="1"/>
      <w:numFmt w:val="lowerLetter"/>
      <w:lvlText w:val="%2."/>
      <w:lvlJc w:val="left"/>
      <w:pPr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5">
    <w:nsid w:val="7DCC5C7E"/>
    <w:multiLevelType w:val="hybridMultilevel"/>
    <w:tmpl w:val="0F64B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33396"/>
    <w:multiLevelType w:val="hybridMultilevel"/>
    <w:tmpl w:val="DB6EB2C6"/>
    <w:lvl w:ilvl="0" w:tplc="C6C028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20"/>
  </w:num>
  <w:num w:numId="4">
    <w:abstractNumId w:val="2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7"/>
  </w:num>
  <w:num w:numId="19">
    <w:abstractNumId w:val="17"/>
  </w:num>
  <w:num w:numId="20">
    <w:abstractNumId w:val="22"/>
  </w:num>
  <w:num w:numId="21">
    <w:abstractNumId w:val="17"/>
  </w:num>
  <w:num w:numId="22">
    <w:abstractNumId w:val="20"/>
  </w:num>
  <w:num w:numId="23">
    <w:abstractNumId w:val="20"/>
  </w:num>
  <w:num w:numId="24">
    <w:abstractNumId w:val="13"/>
  </w:num>
  <w:num w:numId="25">
    <w:abstractNumId w:val="10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9"/>
  </w:num>
  <w:num w:numId="34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609"/>
    <w:rsid w:val="000033D8"/>
    <w:rsid w:val="00005C1C"/>
    <w:rsid w:val="00013D3D"/>
    <w:rsid w:val="00016553"/>
    <w:rsid w:val="000233B3"/>
    <w:rsid w:val="00023E9E"/>
    <w:rsid w:val="00026B0C"/>
    <w:rsid w:val="0003638E"/>
    <w:rsid w:val="00036FF2"/>
    <w:rsid w:val="0004010A"/>
    <w:rsid w:val="00043D88"/>
    <w:rsid w:val="00044478"/>
    <w:rsid w:val="00046E4D"/>
    <w:rsid w:val="00051430"/>
    <w:rsid w:val="00062E9D"/>
    <w:rsid w:val="0006401A"/>
    <w:rsid w:val="00072C27"/>
    <w:rsid w:val="00074450"/>
    <w:rsid w:val="00086182"/>
    <w:rsid w:val="00090891"/>
    <w:rsid w:val="00092E62"/>
    <w:rsid w:val="00097227"/>
    <w:rsid w:val="00097975"/>
    <w:rsid w:val="000A2EA3"/>
    <w:rsid w:val="000A3DDF"/>
    <w:rsid w:val="000A60A0"/>
    <w:rsid w:val="000C3688"/>
    <w:rsid w:val="000D6863"/>
    <w:rsid w:val="00103C7F"/>
    <w:rsid w:val="00111256"/>
    <w:rsid w:val="00117AEE"/>
    <w:rsid w:val="00126936"/>
    <w:rsid w:val="00133614"/>
    <w:rsid w:val="00143CDD"/>
    <w:rsid w:val="001463F7"/>
    <w:rsid w:val="0015769C"/>
    <w:rsid w:val="001630BE"/>
    <w:rsid w:val="00180752"/>
    <w:rsid w:val="00185076"/>
    <w:rsid w:val="0018543C"/>
    <w:rsid w:val="00190231"/>
    <w:rsid w:val="00192056"/>
    <w:rsid w:val="00192ABD"/>
    <w:rsid w:val="001946F5"/>
    <w:rsid w:val="001A75D5"/>
    <w:rsid w:val="001A7D40"/>
    <w:rsid w:val="001B5F9B"/>
    <w:rsid w:val="001B7F34"/>
    <w:rsid w:val="001D00F2"/>
    <w:rsid w:val="001D07F7"/>
    <w:rsid w:val="001D3B59"/>
    <w:rsid w:val="001D7B8F"/>
    <w:rsid w:val="001E12DC"/>
    <w:rsid w:val="001E48EE"/>
    <w:rsid w:val="001F2D04"/>
    <w:rsid w:val="0020051F"/>
    <w:rsid w:val="0020059C"/>
    <w:rsid w:val="002019BD"/>
    <w:rsid w:val="00232D42"/>
    <w:rsid w:val="00237334"/>
    <w:rsid w:val="002444F4"/>
    <w:rsid w:val="00256983"/>
    <w:rsid w:val="002629A0"/>
    <w:rsid w:val="0028492B"/>
    <w:rsid w:val="00291C8F"/>
    <w:rsid w:val="002C5036"/>
    <w:rsid w:val="002C61AD"/>
    <w:rsid w:val="002C61B9"/>
    <w:rsid w:val="002C6A71"/>
    <w:rsid w:val="002C6D5F"/>
    <w:rsid w:val="002D15EA"/>
    <w:rsid w:val="002D6C07"/>
    <w:rsid w:val="002E0CE6"/>
    <w:rsid w:val="002E1163"/>
    <w:rsid w:val="002E43F3"/>
    <w:rsid w:val="00306D2D"/>
    <w:rsid w:val="00310FBC"/>
    <w:rsid w:val="003215F5"/>
    <w:rsid w:val="00332891"/>
    <w:rsid w:val="00355465"/>
    <w:rsid w:val="00356BB2"/>
    <w:rsid w:val="00360477"/>
    <w:rsid w:val="003665B3"/>
    <w:rsid w:val="00367FC9"/>
    <w:rsid w:val="00370CA8"/>
    <w:rsid w:val="003711A1"/>
    <w:rsid w:val="00372123"/>
    <w:rsid w:val="00374046"/>
    <w:rsid w:val="00382B38"/>
    <w:rsid w:val="00386581"/>
    <w:rsid w:val="00387100"/>
    <w:rsid w:val="003951D3"/>
    <w:rsid w:val="003978C6"/>
    <w:rsid w:val="003A3F16"/>
    <w:rsid w:val="003B40A9"/>
    <w:rsid w:val="003C016E"/>
    <w:rsid w:val="003C5269"/>
    <w:rsid w:val="003D5EBD"/>
    <w:rsid w:val="003E40E4"/>
    <w:rsid w:val="003F1CC6"/>
    <w:rsid w:val="00401CE0"/>
    <w:rsid w:val="00403234"/>
    <w:rsid w:val="00404CE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78A4"/>
    <w:rsid w:val="004B0BAD"/>
    <w:rsid w:val="004B19DA"/>
    <w:rsid w:val="004C2A53"/>
    <w:rsid w:val="004C3B35"/>
    <w:rsid w:val="004C43EC"/>
    <w:rsid w:val="004D4A36"/>
    <w:rsid w:val="004D7890"/>
    <w:rsid w:val="004E6729"/>
    <w:rsid w:val="004F0E47"/>
    <w:rsid w:val="0050238D"/>
    <w:rsid w:val="00505197"/>
    <w:rsid w:val="0051339C"/>
    <w:rsid w:val="0051412F"/>
    <w:rsid w:val="00522B6F"/>
    <w:rsid w:val="0052430E"/>
    <w:rsid w:val="005276AD"/>
    <w:rsid w:val="0053503F"/>
    <w:rsid w:val="00540A9A"/>
    <w:rsid w:val="00542CE2"/>
    <w:rsid w:val="00543522"/>
    <w:rsid w:val="00545680"/>
    <w:rsid w:val="00551DAD"/>
    <w:rsid w:val="00563B30"/>
    <w:rsid w:val="0056548E"/>
    <w:rsid w:val="0056618E"/>
    <w:rsid w:val="00576F59"/>
    <w:rsid w:val="00577A34"/>
    <w:rsid w:val="00580AAD"/>
    <w:rsid w:val="005866B3"/>
    <w:rsid w:val="00593A04"/>
    <w:rsid w:val="00595430"/>
    <w:rsid w:val="005A6D5A"/>
    <w:rsid w:val="005B1B28"/>
    <w:rsid w:val="005B7835"/>
    <w:rsid w:val="005B7D51"/>
    <w:rsid w:val="005B7F35"/>
    <w:rsid w:val="005C2081"/>
    <w:rsid w:val="005C678A"/>
    <w:rsid w:val="005D346D"/>
    <w:rsid w:val="005E617F"/>
    <w:rsid w:val="005E74AB"/>
    <w:rsid w:val="00606A3E"/>
    <w:rsid w:val="006115AA"/>
    <w:rsid w:val="006120AE"/>
    <w:rsid w:val="00615E81"/>
    <w:rsid w:val="0062038F"/>
    <w:rsid w:val="00635E86"/>
    <w:rsid w:val="00636A37"/>
    <w:rsid w:val="006501A5"/>
    <w:rsid w:val="006567B2"/>
    <w:rsid w:val="00662ADE"/>
    <w:rsid w:val="00664106"/>
    <w:rsid w:val="00673B4A"/>
    <w:rsid w:val="006756F1"/>
    <w:rsid w:val="00676E37"/>
    <w:rsid w:val="00677773"/>
    <w:rsid w:val="006805FC"/>
    <w:rsid w:val="00690E94"/>
    <w:rsid w:val="006926C7"/>
    <w:rsid w:val="00694C37"/>
    <w:rsid w:val="006952A2"/>
    <w:rsid w:val="006A1BEB"/>
    <w:rsid w:val="006A401C"/>
    <w:rsid w:val="006A7C6E"/>
    <w:rsid w:val="006B23D9"/>
    <w:rsid w:val="006C1814"/>
    <w:rsid w:val="006C2F45"/>
    <w:rsid w:val="006C361A"/>
    <w:rsid w:val="006C4F7D"/>
    <w:rsid w:val="006C5657"/>
    <w:rsid w:val="006D5E4E"/>
    <w:rsid w:val="006E6860"/>
    <w:rsid w:val="006E7183"/>
    <w:rsid w:val="006F2BD0"/>
    <w:rsid w:val="006F5FBF"/>
    <w:rsid w:val="0070327E"/>
    <w:rsid w:val="00707B5F"/>
    <w:rsid w:val="007306B4"/>
    <w:rsid w:val="00735602"/>
    <w:rsid w:val="0075279B"/>
    <w:rsid w:val="00753748"/>
    <w:rsid w:val="00762446"/>
    <w:rsid w:val="00776F06"/>
    <w:rsid w:val="00781ACB"/>
    <w:rsid w:val="00793609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05CC"/>
    <w:rsid w:val="008727A1"/>
    <w:rsid w:val="00873808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8F37AA"/>
    <w:rsid w:val="009024FF"/>
    <w:rsid w:val="0090298B"/>
    <w:rsid w:val="00915B0A"/>
    <w:rsid w:val="00926904"/>
    <w:rsid w:val="00933598"/>
    <w:rsid w:val="009372F0"/>
    <w:rsid w:val="00937FBD"/>
    <w:rsid w:val="00955022"/>
    <w:rsid w:val="00957B4D"/>
    <w:rsid w:val="00964EEA"/>
    <w:rsid w:val="009735FD"/>
    <w:rsid w:val="00980C86"/>
    <w:rsid w:val="00983D75"/>
    <w:rsid w:val="00992FFF"/>
    <w:rsid w:val="009B11A9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72835"/>
    <w:rsid w:val="00A800D1"/>
    <w:rsid w:val="00A82CB9"/>
    <w:rsid w:val="00A92699"/>
    <w:rsid w:val="00AB271E"/>
    <w:rsid w:val="00AB5BF0"/>
    <w:rsid w:val="00AC1C95"/>
    <w:rsid w:val="00AC2CCB"/>
    <w:rsid w:val="00AC443A"/>
    <w:rsid w:val="00AE60E2"/>
    <w:rsid w:val="00AF2562"/>
    <w:rsid w:val="00AF3089"/>
    <w:rsid w:val="00B0169F"/>
    <w:rsid w:val="00B058FB"/>
    <w:rsid w:val="00B05F21"/>
    <w:rsid w:val="00B138AB"/>
    <w:rsid w:val="00B14EA9"/>
    <w:rsid w:val="00B30A3C"/>
    <w:rsid w:val="00B342AC"/>
    <w:rsid w:val="00B6728E"/>
    <w:rsid w:val="00B81305"/>
    <w:rsid w:val="00B8208D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26FDC"/>
    <w:rsid w:val="00C34F42"/>
    <w:rsid w:val="00C37AF8"/>
    <w:rsid w:val="00C37C79"/>
    <w:rsid w:val="00C41BBC"/>
    <w:rsid w:val="00C51419"/>
    <w:rsid w:val="00C51DF6"/>
    <w:rsid w:val="00C54056"/>
    <w:rsid w:val="00C56918"/>
    <w:rsid w:val="00C663A3"/>
    <w:rsid w:val="00C75CB2"/>
    <w:rsid w:val="00C90723"/>
    <w:rsid w:val="00C90D5C"/>
    <w:rsid w:val="00CA609E"/>
    <w:rsid w:val="00CA7DA4"/>
    <w:rsid w:val="00CB23AF"/>
    <w:rsid w:val="00CB31FB"/>
    <w:rsid w:val="00CE3D6F"/>
    <w:rsid w:val="00CE79A5"/>
    <w:rsid w:val="00CF0042"/>
    <w:rsid w:val="00CF262F"/>
    <w:rsid w:val="00D025D5"/>
    <w:rsid w:val="00D1381C"/>
    <w:rsid w:val="00D214FF"/>
    <w:rsid w:val="00D26B13"/>
    <w:rsid w:val="00D26CC1"/>
    <w:rsid w:val="00D30662"/>
    <w:rsid w:val="00D32A0B"/>
    <w:rsid w:val="00D439D4"/>
    <w:rsid w:val="00D57C65"/>
    <w:rsid w:val="00D6236B"/>
    <w:rsid w:val="00D74250"/>
    <w:rsid w:val="00D809D1"/>
    <w:rsid w:val="00D84ECF"/>
    <w:rsid w:val="00D870D8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6725"/>
    <w:rsid w:val="00E62764"/>
    <w:rsid w:val="00E657EB"/>
    <w:rsid w:val="00E717F3"/>
    <w:rsid w:val="00E72C5E"/>
    <w:rsid w:val="00E73451"/>
    <w:rsid w:val="00E7489F"/>
    <w:rsid w:val="00E75147"/>
    <w:rsid w:val="00E8167D"/>
    <w:rsid w:val="00E907E9"/>
    <w:rsid w:val="00E96BE7"/>
    <w:rsid w:val="00EA0EA6"/>
    <w:rsid w:val="00EA2CD0"/>
    <w:rsid w:val="00EA2FBE"/>
    <w:rsid w:val="00EA4F61"/>
    <w:rsid w:val="00EB3533"/>
    <w:rsid w:val="00EC0044"/>
    <w:rsid w:val="00EC6B9F"/>
    <w:rsid w:val="00EE516D"/>
    <w:rsid w:val="00EF4B26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7E35"/>
    <w:rsid w:val="00F71F63"/>
    <w:rsid w:val="00F87506"/>
    <w:rsid w:val="00F92C41"/>
    <w:rsid w:val="00FA0F20"/>
    <w:rsid w:val="00FA47EB"/>
    <w:rsid w:val="00FA5522"/>
    <w:rsid w:val="00FA6E4A"/>
    <w:rsid w:val="00FB2138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MG">
    <w:name w:val="_ H __M_G"/>
    <w:basedOn w:val="Normal"/>
    <w:next w:val="Normal"/>
    <w:rsid w:val="0079360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rsid w:val="0079360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ParaNoG">
    <w:name w:val="_ParaNo._G"/>
    <w:basedOn w:val="SingleTxtG"/>
    <w:rsid w:val="00793609"/>
    <w:pPr>
      <w:numPr>
        <w:numId w:val="13"/>
      </w:numPr>
    </w:p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G">
    <w:name w:val="_ Single Txt_G"/>
    <w:basedOn w:val="Normal"/>
    <w:rsid w:val="00793609"/>
    <w:pPr>
      <w:numPr>
        <w:numId w:val="25"/>
      </w:numPr>
      <w:tabs>
        <w:tab w:val="clear" w:pos="1494"/>
      </w:tabs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793609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793609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793609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793609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793609"/>
    <w:pPr>
      <w:numPr>
        <w:numId w:val="11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styleId="CommentText">
    <w:name w:val="annotation text"/>
    <w:basedOn w:val="Normal"/>
    <w:link w:val="CommentTextChar"/>
    <w:semiHidden/>
    <w:rsid w:val="00793609"/>
    <w:pPr>
      <w:suppressAutoHyphens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793609"/>
    <w:pPr>
      <w:numPr>
        <w:numId w:val="12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79360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link w:val="H23GChar"/>
    <w:rsid w:val="0079360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79360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793609"/>
    <w:pPr>
      <w:keepNext/>
      <w:keepLines/>
      <w:numPr>
        <w:numId w:val="24"/>
      </w:numPr>
      <w:tabs>
        <w:tab w:val="clear" w:pos="2268"/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table" w:styleId="TableWeb3">
    <w:name w:val="Table Web 3"/>
    <w:basedOn w:val="TableNormal"/>
    <w:semiHidden/>
    <w:rsid w:val="00793609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23GChar">
    <w:name w:val="_ H_2/3_G Char"/>
    <w:link w:val="H23G"/>
    <w:rsid w:val="00793609"/>
    <w:rPr>
      <w:b/>
      <w:lang w:val="en-GB" w:eastAsia="en-US" w:bidi="ar-SA"/>
    </w:rPr>
  </w:style>
  <w:style w:type="paragraph" w:styleId="BalloonText">
    <w:name w:val="Balloon Text"/>
    <w:basedOn w:val="Normal"/>
    <w:semiHidden/>
    <w:rsid w:val="00793609"/>
    <w:pPr>
      <w:suppressAutoHyphens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793609"/>
    <w:rPr>
      <w:b/>
      <w:bCs/>
    </w:rPr>
  </w:style>
  <w:style w:type="character" w:customStyle="1" w:styleId="CommentTextChar">
    <w:name w:val="Comment Text Char"/>
    <w:link w:val="CommentText"/>
    <w:locked/>
    <w:rsid w:val="00793609"/>
    <w:rPr>
      <w:lang w:val="en-GB" w:eastAsia="en-US" w:bidi="ar-SA"/>
    </w:rPr>
  </w:style>
  <w:style w:type="character" w:customStyle="1" w:styleId="apple-converted-space">
    <w:name w:val="apple-converted-space"/>
    <w:basedOn w:val="DefaultParagraphFont"/>
    <w:rsid w:val="00793609"/>
  </w:style>
  <w:style w:type="character" w:customStyle="1" w:styleId="H1GR0">
    <w:name w:val="_ H_1_GR Знак"/>
    <w:link w:val="H1GR"/>
    <w:rsid w:val="00551DAD"/>
    <w:rPr>
      <w:b/>
      <w:spacing w:val="4"/>
      <w:w w:val="103"/>
      <w:kern w:val="14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1</TotalTime>
  <Pages>6</Pages>
  <Words>2371</Words>
  <Characters>13517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12-48616</vt:lpstr>
    </vt:vector>
  </TitlesOfParts>
  <Company>CSD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12-48616</dc:title>
  <dc:subject/>
  <dc:creator>EC</dc:creator>
  <cp:keywords/>
  <dc:description/>
  <cp:lastModifiedBy>Салынская Екатерина</cp:lastModifiedBy>
  <cp:revision>2</cp:revision>
  <cp:lastPrinted>2013-03-28T07:30:00Z</cp:lastPrinted>
  <dcterms:created xsi:type="dcterms:W3CDTF">2013-03-28T08:53:00Z</dcterms:created>
  <dcterms:modified xsi:type="dcterms:W3CDTF">2013-03-28T08:53:00Z</dcterms:modified>
</cp:coreProperties>
</file>