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88" w:rsidRDefault="000C1D88">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C1D88" w:rsidRDefault="000C1D88">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C1D88" w:rsidRDefault="000C1D88">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B555AA">
        <w:rPr>
          <w:szCs w:val="22"/>
          <w:lang w:eastAsia="en-US"/>
        </w:rPr>
        <w:t>E/C.12/40/1</w:t>
      </w:r>
      <w:r>
        <w:fldChar w:fldCharType="end"/>
      </w:r>
    </w:p>
    <w:p w:rsidR="000C1D88" w:rsidRDefault="000A0D2B">
      <w:pPr>
        <w:framePr w:w="4025" w:h="2075" w:hSpace="180" w:wrap="around" w:vAnchor="text" w:hAnchor="page" w:x="851" w:y="-2399" w:anchorLock="1"/>
        <w:bidi w:val="0"/>
        <w:spacing w:before="0"/>
        <w:jc w:val="left"/>
        <w:rPr>
          <w:szCs w:val="22"/>
          <w:lang w:eastAsia="en-US"/>
        </w:rPr>
      </w:pPr>
      <w:r>
        <w:t>20 March 2008</w:t>
      </w:r>
    </w:p>
    <w:p w:rsidR="000C1D88" w:rsidRDefault="000C1D88">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C1D88" w:rsidRDefault="000C1D88">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C1D88" w:rsidRPr="00E30F67" w:rsidRDefault="00E30F67" w:rsidP="008F25E6">
      <w:pPr>
        <w:spacing w:before="0" w:after="0"/>
        <w:jc w:val="left"/>
        <w:rPr>
          <w:rFonts w:hint="cs"/>
          <w:rtl/>
          <w:lang w:eastAsia="en-US"/>
        </w:rPr>
      </w:pPr>
      <w:r>
        <w:rPr>
          <w:rFonts w:hint="cs"/>
          <w:sz w:val="36"/>
          <w:szCs w:val="36"/>
          <w:rtl/>
          <w:lang w:eastAsia="en-US"/>
        </w:rPr>
        <w:t>اللجنة المعنية بالحقوق الاقتصادية والاجتماعية والثقافية</w:t>
      </w:r>
    </w:p>
    <w:p w:rsidR="000C1D88" w:rsidRDefault="000C1D88" w:rsidP="008F25E6">
      <w:pPr>
        <w:spacing w:before="0" w:after="0"/>
        <w:rPr>
          <w:rFonts w:hint="cs"/>
          <w:rtl/>
          <w:lang w:eastAsia="en-US"/>
        </w:rPr>
      </w:pPr>
      <w:r>
        <w:rPr>
          <w:rFonts w:hint="cs"/>
          <w:rtl/>
          <w:lang w:eastAsia="en-US"/>
        </w:rPr>
        <w:t xml:space="preserve">الدورة </w:t>
      </w:r>
      <w:r w:rsidR="00E30F67">
        <w:rPr>
          <w:rFonts w:hint="cs"/>
          <w:rtl/>
          <w:lang w:eastAsia="en-US"/>
        </w:rPr>
        <w:t>الأربعون</w:t>
      </w:r>
    </w:p>
    <w:p w:rsidR="00E30F67" w:rsidRDefault="00E30F67" w:rsidP="008F25E6">
      <w:pPr>
        <w:spacing w:before="0"/>
        <w:rPr>
          <w:rFonts w:hint="cs"/>
          <w:rtl/>
          <w:lang w:eastAsia="en-US"/>
        </w:rPr>
      </w:pPr>
      <w:r>
        <w:rPr>
          <w:rFonts w:hint="cs"/>
          <w:rtl/>
          <w:lang w:eastAsia="en-US"/>
        </w:rPr>
        <w:t xml:space="preserve">جنيف، 28 نيسان/أبريل </w:t>
      </w:r>
      <w:r>
        <w:rPr>
          <w:rtl/>
          <w:lang w:eastAsia="en-US"/>
        </w:rPr>
        <w:t>–</w:t>
      </w:r>
      <w:r>
        <w:rPr>
          <w:rFonts w:hint="cs"/>
          <w:rtl/>
          <w:lang w:eastAsia="en-US"/>
        </w:rPr>
        <w:t xml:space="preserve"> 16 أيار/مايو 2008</w:t>
      </w:r>
    </w:p>
    <w:p w:rsidR="00283E1E" w:rsidRPr="00283E1E" w:rsidRDefault="00283E1E" w:rsidP="00283E1E">
      <w:pPr>
        <w:spacing w:before="0" w:line="380" w:lineRule="exact"/>
        <w:jc w:val="center"/>
        <w:rPr>
          <w:rFonts w:hint="cs"/>
          <w:b/>
          <w:bCs/>
          <w:sz w:val="36"/>
          <w:szCs w:val="36"/>
          <w:rtl/>
          <w:lang w:eastAsia="en-US"/>
        </w:rPr>
      </w:pPr>
      <w:r w:rsidRPr="00283E1E">
        <w:rPr>
          <w:rFonts w:hint="cs"/>
          <w:b/>
          <w:bCs/>
          <w:sz w:val="36"/>
          <w:szCs w:val="36"/>
          <w:rtl/>
          <w:lang w:eastAsia="en-US"/>
        </w:rPr>
        <w:t>جدول الأعمال المؤقت وشروحه وبرنامج العمل المؤقت</w:t>
      </w:r>
    </w:p>
    <w:p w:rsidR="00283E1E" w:rsidRPr="00283E1E" w:rsidRDefault="00283E1E" w:rsidP="00283E1E">
      <w:pPr>
        <w:spacing w:before="0" w:line="380" w:lineRule="exact"/>
        <w:jc w:val="center"/>
        <w:rPr>
          <w:rFonts w:hint="cs"/>
          <w:b/>
          <w:bCs/>
          <w:rtl/>
          <w:lang w:eastAsia="en-US"/>
        </w:rPr>
      </w:pPr>
      <w:r w:rsidRPr="00283E1E">
        <w:rPr>
          <w:rFonts w:hint="cs"/>
          <w:b/>
          <w:bCs/>
          <w:rtl/>
          <w:lang w:eastAsia="en-US"/>
        </w:rPr>
        <w:t>مذكرة من الأمين العام</w:t>
      </w:r>
    </w:p>
    <w:p w:rsidR="00283E1E" w:rsidRPr="00283E1E" w:rsidRDefault="00283E1E" w:rsidP="00283E1E">
      <w:pPr>
        <w:spacing w:before="0" w:line="380" w:lineRule="exact"/>
        <w:rPr>
          <w:rFonts w:hint="cs"/>
          <w:spacing w:val="0"/>
          <w:rtl/>
          <w:lang w:eastAsia="en-US"/>
        </w:rPr>
      </w:pPr>
      <w:r w:rsidRPr="00283E1E">
        <w:rPr>
          <w:rFonts w:hint="cs"/>
          <w:spacing w:val="0"/>
          <w:rtl/>
          <w:lang w:eastAsia="en-US"/>
        </w:rPr>
        <w:t>1-</w:t>
      </w:r>
      <w:r w:rsidRPr="00283E1E">
        <w:rPr>
          <w:rFonts w:hint="cs"/>
          <w:spacing w:val="0"/>
          <w:rtl/>
          <w:lang w:eastAsia="en-US"/>
        </w:rPr>
        <w:tab/>
        <w:t>ستُعقد الدورة الأربعون للجنة المعنية بالحقوق الاقتصادية والاجتماعية والثقافية، المنشأة بموجب قرار المجلس الاقتصادي والاجتماعي 1985/17، في مقر الأمم المتحدة بجنيف في الفترة من 28 نيسان/أبريل إلى 16 أيار/مايو 2008 (قصر ويلسون). وسينعقد الاجتماع الأول يوم الإثنين، 28 نيسان/أبريل 2008 في الساعة 00/10.</w:t>
      </w:r>
    </w:p>
    <w:p w:rsidR="00283E1E" w:rsidRPr="00283E1E" w:rsidRDefault="00283E1E" w:rsidP="00283E1E">
      <w:pPr>
        <w:spacing w:before="0" w:line="380" w:lineRule="exact"/>
        <w:rPr>
          <w:rFonts w:hint="cs"/>
          <w:rtl/>
          <w:lang w:eastAsia="en-US"/>
        </w:rPr>
      </w:pPr>
      <w:r w:rsidRPr="00283E1E">
        <w:rPr>
          <w:rFonts w:hint="cs"/>
          <w:rtl/>
          <w:lang w:eastAsia="en-US"/>
        </w:rPr>
        <w:t>2-</w:t>
      </w:r>
      <w:r w:rsidRPr="00283E1E">
        <w:rPr>
          <w:rFonts w:hint="cs"/>
          <w:rtl/>
          <w:lang w:eastAsia="en-US"/>
        </w:rPr>
        <w:tab/>
        <w:t>و</w:t>
      </w:r>
      <w:r>
        <w:rPr>
          <w:rFonts w:hint="cs"/>
          <w:rtl/>
          <w:lang w:eastAsia="en-US"/>
        </w:rPr>
        <w:t xml:space="preserve">قد </w:t>
      </w:r>
      <w:r w:rsidRPr="00283E1E">
        <w:rPr>
          <w:rFonts w:hint="cs"/>
          <w:rtl/>
          <w:lang w:eastAsia="en-US"/>
        </w:rPr>
        <w:t>أعدَّ الأمين العام جدول الأعمال المرفق وشروحه للدورة الأربعين للجنة وفقاً للمادة 4 من النظام الداخلي للجنة.</w:t>
      </w:r>
    </w:p>
    <w:p w:rsidR="00283E1E" w:rsidRPr="00283E1E" w:rsidRDefault="00283E1E" w:rsidP="00283E1E">
      <w:pPr>
        <w:spacing w:before="0" w:line="380" w:lineRule="exact"/>
        <w:rPr>
          <w:rtl/>
          <w:lang w:eastAsia="en-US"/>
        </w:rPr>
      </w:pPr>
      <w:r w:rsidRPr="00283E1E">
        <w:rPr>
          <w:rFonts w:hint="cs"/>
          <w:rtl/>
          <w:lang w:eastAsia="en-US"/>
        </w:rPr>
        <w:t>3-</w:t>
      </w:r>
      <w:r w:rsidRPr="00283E1E">
        <w:rPr>
          <w:rFonts w:hint="cs"/>
          <w:rtl/>
          <w:lang w:eastAsia="en-US"/>
        </w:rPr>
        <w:tab/>
      </w:r>
      <w:r>
        <w:rPr>
          <w:rFonts w:hint="cs"/>
          <w:rtl/>
          <w:lang w:eastAsia="en-US"/>
        </w:rPr>
        <w:t>ويُسترعى</w:t>
      </w:r>
      <w:r w:rsidRPr="00283E1E">
        <w:rPr>
          <w:rFonts w:hint="cs"/>
          <w:rtl/>
          <w:lang w:eastAsia="en-US"/>
        </w:rPr>
        <w:t xml:space="preserve"> انتباه الدول الأطراف</w:t>
      </w:r>
      <w:r>
        <w:rPr>
          <w:rFonts w:hint="cs"/>
          <w:rtl/>
          <w:lang w:eastAsia="en-US"/>
        </w:rPr>
        <w:t>، بصفة خاصة،</w:t>
      </w:r>
      <w:r w:rsidRPr="00283E1E">
        <w:rPr>
          <w:rFonts w:hint="cs"/>
          <w:rtl/>
          <w:lang w:eastAsia="en-US"/>
        </w:rPr>
        <w:t xml:space="preserve"> إلى الشروح المدخلة على البند 7 الذي يحوي قائمة بالتقارير التي </w:t>
      </w:r>
      <w:r>
        <w:rPr>
          <w:rFonts w:hint="cs"/>
          <w:rtl/>
          <w:lang w:eastAsia="en-US"/>
        </w:rPr>
        <w:t>ستُعرض على</w:t>
      </w:r>
      <w:r w:rsidRPr="00283E1E">
        <w:rPr>
          <w:rFonts w:hint="cs"/>
          <w:rtl/>
          <w:lang w:eastAsia="en-US"/>
        </w:rPr>
        <w:t xml:space="preserve"> اللجنة في دورتها الأربعين وفي دوراتها المقبلة.</w:t>
      </w:r>
    </w:p>
    <w:p w:rsidR="00283E1E" w:rsidRPr="00372F73" w:rsidRDefault="00283E1E" w:rsidP="00372F73">
      <w:pPr>
        <w:spacing w:before="0" w:line="380" w:lineRule="exact"/>
        <w:jc w:val="center"/>
        <w:rPr>
          <w:rFonts w:hint="cs"/>
          <w:b/>
          <w:bCs/>
          <w:rtl/>
          <w:lang w:eastAsia="en-US"/>
        </w:rPr>
      </w:pPr>
      <w:r w:rsidRPr="00283E1E">
        <w:rPr>
          <w:rtl/>
          <w:lang w:eastAsia="en-US"/>
        </w:rPr>
        <w:br w:type="page"/>
      </w:r>
      <w:r w:rsidRPr="00372F73">
        <w:rPr>
          <w:rFonts w:hint="cs"/>
          <w:b/>
          <w:bCs/>
          <w:rtl/>
          <w:lang w:eastAsia="en-US"/>
        </w:rPr>
        <w:t>جدول الأعمال المؤقت</w:t>
      </w:r>
    </w:p>
    <w:p w:rsidR="00283E1E" w:rsidRPr="00283E1E" w:rsidRDefault="00283E1E" w:rsidP="00283E1E">
      <w:pPr>
        <w:spacing w:before="0" w:line="380" w:lineRule="exact"/>
        <w:rPr>
          <w:rFonts w:hint="cs"/>
          <w:rtl/>
          <w:lang w:eastAsia="en-US"/>
        </w:rPr>
      </w:pPr>
      <w:r w:rsidRPr="00283E1E">
        <w:rPr>
          <w:rFonts w:hint="cs"/>
          <w:rtl/>
          <w:lang w:eastAsia="en-US"/>
        </w:rPr>
        <w:t>1-</w:t>
      </w:r>
      <w:r w:rsidRPr="00283E1E">
        <w:rPr>
          <w:rFonts w:hint="cs"/>
          <w:rtl/>
          <w:lang w:eastAsia="en-US"/>
        </w:rPr>
        <w:tab/>
        <w:t>إقرار جدول الأعمال.</w:t>
      </w:r>
    </w:p>
    <w:p w:rsidR="00283E1E" w:rsidRPr="00283E1E" w:rsidRDefault="00283E1E" w:rsidP="00283E1E">
      <w:pPr>
        <w:spacing w:before="0" w:line="380" w:lineRule="exact"/>
        <w:rPr>
          <w:rFonts w:hint="cs"/>
          <w:rtl/>
          <w:lang w:eastAsia="en-US"/>
        </w:rPr>
      </w:pPr>
      <w:r w:rsidRPr="00283E1E">
        <w:rPr>
          <w:rFonts w:hint="cs"/>
          <w:rtl/>
          <w:lang w:eastAsia="en-US"/>
        </w:rPr>
        <w:t>2-</w:t>
      </w:r>
      <w:r w:rsidRPr="00283E1E">
        <w:rPr>
          <w:rFonts w:hint="cs"/>
          <w:rtl/>
          <w:lang w:eastAsia="en-US"/>
        </w:rPr>
        <w:tab/>
        <w:t>تنظيم العمل.</w:t>
      </w:r>
    </w:p>
    <w:p w:rsidR="00283E1E" w:rsidRPr="00283E1E" w:rsidRDefault="00283E1E" w:rsidP="00283E1E">
      <w:pPr>
        <w:spacing w:before="0" w:line="380" w:lineRule="exact"/>
        <w:rPr>
          <w:rFonts w:hint="cs"/>
          <w:rtl/>
          <w:lang w:eastAsia="en-US"/>
        </w:rPr>
      </w:pPr>
      <w:r w:rsidRPr="00283E1E">
        <w:rPr>
          <w:rFonts w:hint="cs"/>
          <w:rtl/>
          <w:lang w:eastAsia="en-US"/>
        </w:rPr>
        <w:t>3-</w:t>
      </w:r>
      <w:r w:rsidRPr="00283E1E">
        <w:rPr>
          <w:rFonts w:hint="cs"/>
          <w:rtl/>
          <w:lang w:eastAsia="en-US"/>
        </w:rPr>
        <w:tab/>
        <w:t>المسائل الموضوعية الناشئة عن تنفيذ العهد الدولي الخاص بالحقوق الاقتصادية والاجتماعية والثقافية.</w:t>
      </w:r>
    </w:p>
    <w:p w:rsidR="00283E1E" w:rsidRPr="00283E1E" w:rsidRDefault="00283E1E" w:rsidP="00283E1E">
      <w:pPr>
        <w:spacing w:before="0" w:line="380" w:lineRule="exact"/>
        <w:rPr>
          <w:rFonts w:hint="cs"/>
          <w:rtl/>
          <w:lang w:eastAsia="en-US"/>
        </w:rPr>
      </w:pPr>
      <w:r w:rsidRPr="00283E1E">
        <w:rPr>
          <w:rFonts w:hint="cs"/>
          <w:rtl/>
          <w:lang w:eastAsia="en-US"/>
        </w:rPr>
        <w:t>4-</w:t>
      </w:r>
      <w:r w:rsidRPr="00283E1E">
        <w:rPr>
          <w:rFonts w:hint="cs"/>
          <w:rtl/>
          <w:lang w:eastAsia="en-US"/>
        </w:rPr>
        <w:tab/>
        <w:t>متابعة النظر في التقارير المقدمة بموجب المادتين 16 و17 من العهد.</w:t>
      </w:r>
    </w:p>
    <w:p w:rsidR="00283E1E" w:rsidRPr="00283E1E" w:rsidRDefault="00283E1E" w:rsidP="00372F73">
      <w:pPr>
        <w:spacing w:before="0" w:line="380" w:lineRule="exact"/>
        <w:rPr>
          <w:rFonts w:hint="cs"/>
          <w:rtl/>
          <w:lang w:eastAsia="en-US"/>
        </w:rPr>
      </w:pPr>
      <w:r w:rsidRPr="00283E1E">
        <w:rPr>
          <w:rFonts w:hint="cs"/>
          <w:rtl/>
          <w:lang w:eastAsia="en-US"/>
        </w:rPr>
        <w:t>5-</w:t>
      </w:r>
      <w:r w:rsidRPr="00283E1E">
        <w:rPr>
          <w:rFonts w:hint="cs"/>
          <w:rtl/>
          <w:lang w:eastAsia="en-US"/>
        </w:rPr>
        <w:tab/>
        <w:t>العلاقات مع أجهزة الأمم المتحدة وغير</w:t>
      </w:r>
      <w:r w:rsidR="00372F73">
        <w:rPr>
          <w:rFonts w:hint="cs"/>
          <w:rtl/>
          <w:lang w:eastAsia="en-US"/>
        </w:rPr>
        <w:t>ها</w:t>
      </w:r>
      <w:r w:rsidRPr="00283E1E">
        <w:rPr>
          <w:rFonts w:hint="cs"/>
          <w:rtl/>
          <w:lang w:eastAsia="en-US"/>
        </w:rPr>
        <w:t xml:space="preserve"> من هيئات المعاهدات.</w:t>
      </w:r>
    </w:p>
    <w:p w:rsidR="00283E1E" w:rsidRPr="00283E1E" w:rsidRDefault="00283E1E" w:rsidP="00283E1E">
      <w:pPr>
        <w:spacing w:before="0" w:line="380" w:lineRule="exact"/>
        <w:rPr>
          <w:rFonts w:hint="cs"/>
          <w:rtl/>
          <w:lang w:eastAsia="en-US"/>
        </w:rPr>
      </w:pPr>
      <w:r w:rsidRPr="00283E1E">
        <w:rPr>
          <w:rFonts w:hint="cs"/>
          <w:rtl/>
          <w:lang w:eastAsia="en-US"/>
        </w:rPr>
        <w:t>6-</w:t>
      </w:r>
      <w:r w:rsidRPr="00283E1E">
        <w:rPr>
          <w:rFonts w:hint="cs"/>
          <w:rtl/>
          <w:lang w:eastAsia="en-US"/>
        </w:rPr>
        <w:tab/>
        <w:t>النظر في التقارير:</w:t>
      </w:r>
    </w:p>
    <w:p w:rsidR="00283E1E" w:rsidRPr="00283E1E" w:rsidRDefault="008F25E6" w:rsidP="00283E1E">
      <w:pPr>
        <w:spacing w:before="0" w:line="380" w:lineRule="exact"/>
        <w:rPr>
          <w:rFonts w:hint="cs"/>
          <w:rtl/>
          <w:lang w:eastAsia="en-US"/>
        </w:rPr>
      </w:pPr>
      <w:r>
        <w:rPr>
          <w:rFonts w:hint="cs"/>
          <w:rtl/>
          <w:lang w:eastAsia="en-US"/>
        </w:rPr>
        <w:tab/>
      </w:r>
      <w:r w:rsidR="00283E1E" w:rsidRPr="00283E1E">
        <w:rPr>
          <w:rFonts w:hint="cs"/>
          <w:rtl/>
          <w:lang w:eastAsia="en-US"/>
        </w:rPr>
        <w:tab/>
        <w:t>(أ)</w:t>
      </w:r>
      <w:r w:rsidR="00283E1E" w:rsidRPr="00283E1E">
        <w:rPr>
          <w:rFonts w:hint="cs"/>
          <w:rtl/>
          <w:lang w:eastAsia="en-US"/>
        </w:rPr>
        <w:tab/>
        <w:t>التقارير المقدمة من الدول الأطراف بموجب المادتين 16 و17 من العهد؛</w:t>
      </w:r>
    </w:p>
    <w:p w:rsidR="00283E1E" w:rsidRPr="00283E1E" w:rsidRDefault="008F25E6" w:rsidP="00283E1E">
      <w:pPr>
        <w:spacing w:before="0" w:line="380" w:lineRule="exact"/>
        <w:rPr>
          <w:rFonts w:hint="cs"/>
          <w:rtl/>
          <w:lang w:eastAsia="en-US"/>
        </w:rPr>
      </w:pPr>
      <w:r>
        <w:rPr>
          <w:rFonts w:hint="cs"/>
          <w:rtl/>
          <w:lang w:eastAsia="en-US"/>
        </w:rPr>
        <w:tab/>
      </w:r>
      <w:r w:rsidR="00283E1E" w:rsidRPr="00283E1E">
        <w:rPr>
          <w:rFonts w:hint="cs"/>
          <w:rtl/>
          <w:lang w:eastAsia="en-US"/>
        </w:rPr>
        <w:tab/>
        <w:t>(ب)</w:t>
      </w:r>
      <w:r w:rsidR="00283E1E" w:rsidRPr="00283E1E">
        <w:rPr>
          <w:rFonts w:hint="cs"/>
          <w:rtl/>
          <w:lang w:eastAsia="en-US"/>
        </w:rPr>
        <w:tab/>
        <w:t>التقارير المقدمة من الوكالات المتخصصة بموجب المادة 18 من العهد.</w:t>
      </w:r>
    </w:p>
    <w:p w:rsidR="00283E1E" w:rsidRPr="00283E1E" w:rsidRDefault="00283E1E" w:rsidP="00283E1E">
      <w:pPr>
        <w:spacing w:before="0" w:line="380" w:lineRule="exact"/>
        <w:rPr>
          <w:rFonts w:hint="cs"/>
          <w:rtl/>
          <w:lang w:eastAsia="en-US"/>
        </w:rPr>
      </w:pPr>
      <w:r w:rsidRPr="00283E1E">
        <w:rPr>
          <w:rFonts w:hint="cs"/>
          <w:rtl/>
          <w:lang w:eastAsia="en-US"/>
        </w:rPr>
        <w:t>7-</w:t>
      </w:r>
      <w:r w:rsidRPr="00283E1E">
        <w:rPr>
          <w:rFonts w:hint="cs"/>
          <w:rtl/>
          <w:lang w:eastAsia="en-US"/>
        </w:rPr>
        <w:tab/>
        <w:t>تقديم تقارير الدول الأطراف بموجب المادتين 16 و17 من العهد:</w:t>
      </w:r>
    </w:p>
    <w:p w:rsidR="00283E1E" w:rsidRPr="00283E1E" w:rsidRDefault="008F25E6" w:rsidP="00372F73">
      <w:pPr>
        <w:spacing w:before="0" w:line="380" w:lineRule="exact"/>
        <w:rPr>
          <w:rFonts w:hint="cs"/>
          <w:rtl/>
          <w:lang w:eastAsia="en-US"/>
        </w:rPr>
      </w:pPr>
      <w:r>
        <w:rPr>
          <w:rFonts w:hint="cs"/>
          <w:rtl/>
          <w:lang w:eastAsia="en-US"/>
        </w:rPr>
        <w:tab/>
      </w:r>
      <w:r w:rsidR="00283E1E" w:rsidRPr="00283E1E">
        <w:rPr>
          <w:rFonts w:hint="cs"/>
          <w:rtl/>
          <w:lang w:eastAsia="en-US"/>
        </w:rPr>
        <w:tab/>
        <w:t>(أ)</w:t>
      </w:r>
      <w:r w:rsidR="00283E1E" w:rsidRPr="00283E1E">
        <w:rPr>
          <w:rFonts w:hint="cs"/>
          <w:rtl/>
          <w:lang w:eastAsia="en-US"/>
        </w:rPr>
        <w:tab/>
        <w:t xml:space="preserve">حالة تقديم التقارير من الدول </w:t>
      </w:r>
      <w:r w:rsidR="00372F73">
        <w:rPr>
          <w:rFonts w:hint="cs"/>
          <w:rtl/>
          <w:lang w:eastAsia="en-US"/>
        </w:rPr>
        <w:t>الأطراف</w:t>
      </w:r>
      <w:r w:rsidR="00283E1E" w:rsidRPr="00283E1E">
        <w:rPr>
          <w:rFonts w:hint="cs"/>
          <w:rtl/>
          <w:lang w:eastAsia="en-US"/>
        </w:rPr>
        <w:t xml:space="preserve"> في العهد؛</w:t>
      </w:r>
    </w:p>
    <w:p w:rsidR="00283E1E" w:rsidRPr="00283E1E" w:rsidRDefault="008F25E6" w:rsidP="00372F73">
      <w:pPr>
        <w:spacing w:before="0" w:line="380" w:lineRule="exact"/>
        <w:rPr>
          <w:rFonts w:hint="cs"/>
          <w:rtl/>
          <w:lang w:eastAsia="en-US"/>
        </w:rPr>
      </w:pPr>
      <w:r>
        <w:rPr>
          <w:rFonts w:hint="cs"/>
          <w:rtl/>
          <w:lang w:eastAsia="en-US"/>
        </w:rPr>
        <w:tab/>
      </w:r>
      <w:r w:rsidR="00283E1E" w:rsidRPr="00283E1E">
        <w:rPr>
          <w:rFonts w:hint="cs"/>
          <w:rtl/>
          <w:lang w:eastAsia="en-US"/>
        </w:rPr>
        <w:tab/>
        <w:t>(ب)</w:t>
      </w:r>
      <w:r w:rsidR="00283E1E" w:rsidRPr="00283E1E">
        <w:rPr>
          <w:rFonts w:hint="cs"/>
          <w:rtl/>
          <w:lang w:eastAsia="en-US"/>
        </w:rPr>
        <w:tab/>
      </w:r>
      <w:r w:rsidR="00372F73">
        <w:rPr>
          <w:rFonts w:hint="cs"/>
          <w:rtl/>
          <w:lang w:eastAsia="en-US"/>
        </w:rPr>
        <w:t>مراجعة</w:t>
      </w:r>
      <w:r w:rsidR="00283E1E" w:rsidRPr="00283E1E">
        <w:rPr>
          <w:rFonts w:hint="cs"/>
          <w:rtl/>
          <w:lang w:eastAsia="en-US"/>
        </w:rPr>
        <w:t xml:space="preserve"> المبادئ التوجيهية للجنة لإعداد التقارير من جانب الدول </w:t>
      </w:r>
      <w:r w:rsidR="00372F73">
        <w:rPr>
          <w:rFonts w:hint="cs"/>
          <w:rtl/>
          <w:lang w:eastAsia="en-US"/>
        </w:rPr>
        <w:t>الأطراف</w:t>
      </w:r>
      <w:r w:rsidR="00283E1E" w:rsidRPr="00283E1E">
        <w:rPr>
          <w:rFonts w:hint="cs"/>
          <w:rtl/>
          <w:lang w:eastAsia="en-US"/>
        </w:rPr>
        <w:t>.</w:t>
      </w:r>
    </w:p>
    <w:p w:rsidR="00283E1E" w:rsidRPr="00283E1E" w:rsidRDefault="00283E1E" w:rsidP="00256668">
      <w:pPr>
        <w:spacing w:before="0" w:line="380" w:lineRule="exact"/>
        <w:ind w:left="720" w:hanging="720"/>
        <w:rPr>
          <w:rFonts w:hint="cs"/>
          <w:rtl/>
          <w:lang w:eastAsia="en-US"/>
        </w:rPr>
      </w:pPr>
      <w:r w:rsidRPr="00283E1E">
        <w:rPr>
          <w:rFonts w:hint="cs"/>
          <w:rtl/>
          <w:lang w:eastAsia="en-US"/>
        </w:rPr>
        <w:t>8-</w:t>
      </w:r>
      <w:r w:rsidRPr="00283E1E">
        <w:rPr>
          <w:rFonts w:hint="cs"/>
          <w:rtl/>
          <w:lang w:eastAsia="en-US"/>
        </w:rPr>
        <w:tab/>
        <w:t>صياغة مقترحات وتوصيات ذات طابع عام استناداً إلى النظر في التقارير المقدمة من الدول الأطراف في العهد ومن الوكالات المتخصصة.</w:t>
      </w:r>
    </w:p>
    <w:p w:rsidR="00283E1E" w:rsidRPr="00283E1E" w:rsidRDefault="00283E1E" w:rsidP="00283E1E">
      <w:pPr>
        <w:spacing w:before="0" w:line="380" w:lineRule="exact"/>
        <w:rPr>
          <w:rFonts w:hint="cs"/>
          <w:rtl/>
          <w:lang w:eastAsia="en-US"/>
        </w:rPr>
      </w:pPr>
      <w:r w:rsidRPr="00283E1E">
        <w:rPr>
          <w:rFonts w:hint="cs"/>
          <w:rtl/>
          <w:lang w:eastAsia="en-US"/>
        </w:rPr>
        <w:t>9-</w:t>
      </w:r>
      <w:r w:rsidRPr="00283E1E">
        <w:rPr>
          <w:rFonts w:hint="cs"/>
          <w:rtl/>
          <w:lang w:eastAsia="en-US"/>
        </w:rPr>
        <w:tab/>
        <w:t>مسائل متنوعة.</w:t>
      </w:r>
    </w:p>
    <w:p w:rsidR="00283E1E" w:rsidRPr="00372F73" w:rsidRDefault="00372F73" w:rsidP="00372F73">
      <w:pPr>
        <w:spacing w:before="0" w:line="380" w:lineRule="exact"/>
        <w:jc w:val="center"/>
        <w:rPr>
          <w:rFonts w:hint="cs"/>
          <w:b/>
          <w:bCs/>
          <w:rtl/>
          <w:lang w:eastAsia="en-US"/>
        </w:rPr>
      </w:pPr>
      <w:r>
        <w:rPr>
          <w:rtl/>
          <w:lang w:eastAsia="en-US"/>
        </w:rPr>
        <w:br w:type="page"/>
      </w:r>
      <w:r w:rsidR="00283E1E" w:rsidRPr="00372F73">
        <w:rPr>
          <w:rFonts w:hint="cs"/>
          <w:b/>
          <w:bCs/>
          <w:rtl/>
          <w:lang w:eastAsia="en-US"/>
        </w:rPr>
        <w:t>الشروح</w:t>
      </w:r>
    </w:p>
    <w:p w:rsidR="00283E1E" w:rsidRPr="00372F73" w:rsidRDefault="00283E1E" w:rsidP="00372F73">
      <w:pPr>
        <w:spacing w:before="0" w:line="380" w:lineRule="exact"/>
        <w:jc w:val="center"/>
        <w:rPr>
          <w:rFonts w:hint="cs"/>
          <w:b/>
          <w:bCs/>
          <w:rtl/>
          <w:lang w:eastAsia="en-US"/>
        </w:rPr>
      </w:pPr>
      <w:r w:rsidRPr="00372F73">
        <w:rPr>
          <w:rFonts w:hint="cs"/>
          <w:b/>
          <w:bCs/>
          <w:rtl/>
          <w:lang w:eastAsia="en-US"/>
        </w:rPr>
        <w:t>1- إقرار جدول الأعمال</w:t>
      </w:r>
    </w:p>
    <w:p w:rsidR="00372F73" w:rsidRDefault="00283E1E" w:rsidP="00372F73">
      <w:pPr>
        <w:spacing w:before="0" w:line="380" w:lineRule="exact"/>
        <w:rPr>
          <w:rFonts w:hint="cs"/>
          <w:rtl/>
          <w:lang w:eastAsia="en-US"/>
        </w:rPr>
      </w:pPr>
      <w:r w:rsidRPr="00283E1E">
        <w:rPr>
          <w:rFonts w:hint="cs"/>
          <w:rtl/>
          <w:lang w:eastAsia="en-US"/>
        </w:rPr>
        <w:tab/>
        <w:t xml:space="preserve">عملاً بالمادة 5 من النظام الداخلي للجنة، يكون </w:t>
      </w:r>
      <w:r w:rsidR="00372F73">
        <w:rPr>
          <w:rFonts w:hint="cs"/>
          <w:rtl/>
          <w:lang w:eastAsia="en-US"/>
        </w:rPr>
        <w:t xml:space="preserve">أول بند في جدول أعمال أي دورة هو </w:t>
      </w:r>
      <w:r w:rsidRPr="00283E1E">
        <w:rPr>
          <w:rFonts w:hint="cs"/>
          <w:rtl/>
          <w:lang w:eastAsia="en-US"/>
        </w:rPr>
        <w:t>إقرار جدول الأعمال</w:t>
      </w:r>
      <w:r w:rsidR="00372F73">
        <w:rPr>
          <w:rFonts w:hint="cs"/>
          <w:rtl/>
          <w:lang w:eastAsia="en-US"/>
        </w:rPr>
        <w:t>.</w:t>
      </w:r>
      <w:r w:rsidRPr="00283E1E">
        <w:rPr>
          <w:rFonts w:hint="cs"/>
          <w:rtl/>
          <w:lang w:eastAsia="en-US"/>
        </w:rPr>
        <w:t xml:space="preserve"> ووفقاً للمادة 6، يجوز للجنة</w:t>
      </w:r>
      <w:r w:rsidR="00372F73">
        <w:rPr>
          <w:rFonts w:hint="cs"/>
          <w:rtl/>
          <w:lang w:eastAsia="en-US"/>
        </w:rPr>
        <w:t>، أثناء دورة ما، أن تنقح جدول الأعمال، ويجوز لها، عند الاقتضاء، تأجيل النظر في أي بنود أو حذفها.</w:t>
      </w:r>
    </w:p>
    <w:p w:rsidR="00283E1E" w:rsidRPr="00372F73" w:rsidRDefault="00283E1E" w:rsidP="00372F73">
      <w:pPr>
        <w:spacing w:before="0" w:line="380" w:lineRule="exact"/>
        <w:jc w:val="center"/>
        <w:rPr>
          <w:rFonts w:hint="cs"/>
          <w:b/>
          <w:bCs/>
          <w:rtl/>
          <w:lang w:eastAsia="en-US"/>
        </w:rPr>
      </w:pPr>
      <w:r w:rsidRPr="00372F73">
        <w:rPr>
          <w:rFonts w:hint="cs"/>
          <w:b/>
          <w:bCs/>
          <w:rtl/>
          <w:lang w:eastAsia="en-US"/>
        </w:rPr>
        <w:t>2- تنظيم العمل</w:t>
      </w:r>
    </w:p>
    <w:p w:rsidR="00283E1E" w:rsidRPr="00283E1E" w:rsidRDefault="00283E1E" w:rsidP="00372F73">
      <w:pPr>
        <w:spacing w:before="0" w:line="380" w:lineRule="exact"/>
        <w:rPr>
          <w:rFonts w:hint="cs"/>
          <w:rtl/>
          <w:lang w:eastAsia="en-US"/>
        </w:rPr>
      </w:pPr>
      <w:r w:rsidRPr="00283E1E">
        <w:rPr>
          <w:rFonts w:hint="cs"/>
          <w:rtl/>
          <w:lang w:eastAsia="en-US"/>
        </w:rPr>
        <w:tab/>
        <w:t>عملاً بالمادة 8 من نظام اللجنة الداخلي، تنظر اللجنة</w:t>
      </w:r>
      <w:r w:rsidR="00372F73">
        <w:rPr>
          <w:rFonts w:hint="cs"/>
          <w:rtl/>
          <w:lang w:eastAsia="en-US"/>
        </w:rPr>
        <w:t>،</w:t>
      </w:r>
      <w:r w:rsidRPr="00283E1E">
        <w:rPr>
          <w:rFonts w:hint="cs"/>
          <w:rtl/>
          <w:lang w:eastAsia="en-US"/>
        </w:rPr>
        <w:t xml:space="preserve"> في بداية كل دورة</w:t>
      </w:r>
      <w:r w:rsidR="00372F73">
        <w:rPr>
          <w:rFonts w:hint="cs"/>
          <w:rtl/>
          <w:lang w:eastAsia="en-US"/>
        </w:rPr>
        <w:t>،</w:t>
      </w:r>
      <w:r w:rsidRPr="00283E1E">
        <w:rPr>
          <w:rFonts w:hint="cs"/>
          <w:rtl/>
          <w:lang w:eastAsia="en-US"/>
        </w:rPr>
        <w:t xml:space="preserve"> في المسائل التنظيمية الملائمة، بما في ذلك جدول اجتماعاتها. وفي هذا الصدد، يُست</w:t>
      </w:r>
      <w:r w:rsidR="00372F73">
        <w:rPr>
          <w:rFonts w:hint="cs"/>
          <w:rtl/>
          <w:lang w:eastAsia="en-US"/>
        </w:rPr>
        <w:t xml:space="preserve">رعى الانتباه إلى مشروع برنامج </w:t>
      </w:r>
      <w:r w:rsidRPr="00283E1E">
        <w:rPr>
          <w:rFonts w:hint="cs"/>
          <w:rtl/>
          <w:lang w:eastAsia="en-US"/>
        </w:rPr>
        <w:t>عمل الدورة الوارد في هذه الوثيقة والذي أعده الأمين العام بالتشاور مع رئيس اللجنة ووفقاً للممارسات المتَّبعة.</w:t>
      </w:r>
    </w:p>
    <w:p w:rsidR="00372F73" w:rsidRPr="00372F73" w:rsidRDefault="00283E1E" w:rsidP="00372F73">
      <w:pPr>
        <w:numPr>
          <w:ilvl w:val="0"/>
          <w:numId w:val="10"/>
        </w:numPr>
        <w:spacing w:before="0" w:after="0" w:line="380" w:lineRule="exact"/>
        <w:jc w:val="center"/>
        <w:rPr>
          <w:rFonts w:hint="cs"/>
          <w:b/>
          <w:bCs/>
          <w:rtl/>
          <w:lang w:eastAsia="en-US"/>
        </w:rPr>
      </w:pPr>
      <w:r w:rsidRPr="00372F73">
        <w:rPr>
          <w:rFonts w:hint="cs"/>
          <w:b/>
          <w:bCs/>
          <w:rtl/>
          <w:lang w:eastAsia="en-US"/>
        </w:rPr>
        <w:t>المسائل الموضوعية الناشئة عن تنفيذ العهد الدولي</w:t>
      </w:r>
    </w:p>
    <w:p w:rsidR="00283E1E" w:rsidRPr="00372F73" w:rsidRDefault="00372F73" w:rsidP="00372F73">
      <w:pPr>
        <w:spacing w:before="0" w:after="0" w:line="380" w:lineRule="exact"/>
        <w:ind w:left="360"/>
        <w:rPr>
          <w:rFonts w:hint="cs"/>
          <w:b/>
          <w:bCs/>
          <w:rtl/>
          <w:lang w:eastAsia="en-US"/>
        </w:rPr>
      </w:pPr>
      <w:r w:rsidRPr="00372F73">
        <w:rPr>
          <w:rFonts w:hint="cs"/>
          <w:b/>
          <w:bCs/>
          <w:rtl/>
          <w:lang w:eastAsia="en-US"/>
        </w:rPr>
        <w:tab/>
      </w:r>
      <w:r w:rsidRPr="00372F73">
        <w:rPr>
          <w:rFonts w:hint="cs"/>
          <w:b/>
          <w:bCs/>
          <w:rtl/>
          <w:lang w:eastAsia="en-US"/>
        </w:rPr>
        <w:tab/>
      </w:r>
      <w:r w:rsidRPr="00372F73">
        <w:rPr>
          <w:rFonts w:hint="cs"/>
          <w:b/>
          <w:bCs/>
          <w:rtl/>
          <w:lang w:eastAsia="en-US"/>
        </w:rPr>
        <w:tab/>
      </w:r>
      <w:r w:rsidRPr="00372F73">
        <w:rPr>
          <w:rFonts w:hint="cs"/>
          <w:b/>
          <w:bCs/>
          <w:rtl/>
          <w:lang w:eastAsia="en-US"/>
        </w:rPr>
        <w:tab/>
      </w:r>
      <w:r>
        <w:rPr>
          <w:rFonts w:hint="cs"/>
          <w:b/>
          <w:bCs/>
          <w:rtl/>
          <w:lang w:eastAsia="en-US"/>
        </w:rPr>
        <w:t xml:space="preserve">  </w:t>
      </w:r>
      <w:r w:rsidRPr="00372F73">
        <w:rPr>
          <w:rFonts w:hint="cs"/>
          <w:b/>
          <w:bCs/>
          <w:rtl/>
          <w:lang w:eastAsia="en-US"/>
        </w:rPr>
        <w:t xml:space="preserve"> </w:t>
      </w:r>
      <w:r w:rsidR="00283E1E" w:rsidRPr="00372F73">
        <w:rPr>
          <w:rFonts w:hint="cs"/>
          <w:b/>
          <w:bCs/>
          <w:rtl/>
          <w:lang w:eastAsia="en-US"/>
        </w:rPr>
        <w:t>الخاص بالحقوق ا</w:t>
      </w:r>
      <w:r>
        <w:rPr>
          <w:rFonts w:hint="cs"/>
          <w:b/>
          <w:bCs/>
          <w:rtl/>
          <w:lang w:eastAsia="en-US"/>
        </w:rPr>
        <w:t>لاقتصادية والاجتماعية والثقافية</w:t>
      </w:r>
    </w:p>
    <w:p w:rsidR="00283E1E" w:rsidRPr="00283E1E" w:rsidRDefault="00283E1E" w:rsidP="00372F73">
      <w:pPr>
        <w:spacing w:line="380" w:lineRule="exact"/>
        <w:rPr>
          <w:rFonts w:hint="cs"/>
          <w:rtl/>
          <w:lang w:eastAsia="en-US"/>
        </w:rPr>
      </w:pPr>
      <w:r w:rsidRPr="00283E1E">
        <w:rPr>
          <w:rFonts w:hint="cs"/>
          <w:rtl/>
          <w:lang w:eastAsia="en-US"/>
        </w:rPr>
        <w:tab/>
        <w:t>عملاً بالمادة 65 من نظام اللجنة الداخلي، يجوز للجنة أن تعد تعليقات عامة على أساس مواد العهد وأحكامه المختلفة من أجل مساعدة الدول الأطراف على الوفاء بالتزاماتها بتقديم التقارير. وقررت اللجنة في دورتها الرابعة عشرة (28 ني</w:t>
      </w:r>
      <w:r w:rsidR="00372F73">
        <w:rPr>
          <w:rFonts w:hint="cs"/>
          <w:rtl/>
          <w:lang w:eastAsia="en-US"/>
        </w:rPr>
        <w:t>سان/أبريل-17 أيار/مايو 1996) أن تُجري،</w:t>
      </w:r>
      <w:r w:rsidRPr="00283E1E">
        <w:rPr>
          <w:rFonts w:hint="cs"/>
          <w:rtl/>
          <w:lang w:eastAsia="en-US"/>
        </w:rPr>
        <w:t xml:space="preserve"> اعتباراً من دورتها الخامسة عشرة، مناقشاتها المتعلقة بتطبيق العهد (أيام المناقشة العامة والنظر في التعليقات العامة وإقرارها ومناهج العمل والورقات المقدمة من المنظمات غير الحكومية، وما إلى ذلك) في إطار هذ</w:t>
      </w:r>
      <w:r w:rsidR="00372F73">
        <w:rPr>
          <w:rFonts w:hint="cs"/>
          <w:rtl/>
          <w:lang w:eastAsia="en-US"/>
        </w:rPr>
        <w:t>ا البند من جدول الأعمال. وفي هذه</w:t>
      </w:r>
      <w:r w:rsidRPr="00283E1E">
        <w:rPr>
          <w:rFonts w:hint="cs"/>
          <w:rtl/>
          <w:lang w:eastAsia="en-US"/>
        </w:rPr>
        <w:t xml:space="preserve"> الدورة، ستستعرض اللجنة الحالة فيما يتعلق </w:t>
      </w:r>
      <w:r w:rsidR="00372F73">
        <w:rPr>
          <w:rFonts w:hint="cs"/>
          <w:rtl/>
          <w:lang w:eastAsia="en-US"/>
        </w:rPr>
        <w:t>بوضع مشروعي التعليقين العامين</w:t>
      </w:r>
      <w:r w:rsidRPr="00283E1E">
        <w:rPr>
          <w:rFonts w:hint="cs"/>
          <w:rtl/>
          <w:lang w:eastAsia="en-US"/>
        </w:rPr>
        <w:t xml:space="preserve"> بشأن الحق في المشارك</w:t>
      </w:r>
      <w:r w:rsidR="008F25E6">
        <w:rPr>
          <w:rFonts w:hint="cs"/>
          <w:rtl/>
          <w:lang w:eastAsia="en-US"/>
        </w:rPr>
        <w:t>ة في الحياة الثقافية (المادة 15(1)</w:t>
      </w:r>
      <w:r w:rsidRPr="00283E1E">
        <w:rPr>
          <w:rFonts w:hint="cs"/>
          <w:rtl/>
          <w:lang w:eastAsia="en-US"/>
        </w:rPr>
        <w:t>(أ) من العهد) وبشأن مبدأ عدم التمييز (المادة 2(2)).</w:t>
      </w:r>
    </w:p>
    <w:p w:rsidR="00283E1E" w:rsidRPr="00283E1E" w:rsidRDefault="00283E1E" w:rsidP="00283E1E">
      <w:pPr>
        <w:spacing w:before="0" w:line="380" w:lineRule="exact"/>
        <w:rPr>
          <w:rFonts w:hint="cs"/>
          <w:rtl/>
          <w:lang w:eastAsia="en-US"/>
        </w:rPr>
      </w:pPr>
      <w:r w:rsidRPr="00283E1E">
        <w:rPr>
          <w:rFonts w:hint="cs"/>
          <w:rtl/>
          <w:lang w:eastAsia="en-US"/>
        </w:rPr>
        <w:tab/>
        <w:t>وقررت اللجنة</w:t>
      </w:r>
      <w:r w:rsidR="00372F73">
        <w:rPr>
          <w:rFonts w:hint="cs"/>
          <w:rtl/>
          <w:lang w:eastAsia="en-US"/>
        </w:rPr>
        <w:t>،</w:t>
      </w:r>
      <w:r w:rsidRPr="00283E1E">
        <w:rPr>
          <w:rFonts w:hint="cs"/>
          <w:rtl/>
          <w:lang w:eastAsia="en-US"/>
        </w:rPr>
        <w:t xml:space="preserve"> في دورتها التاسعة والثلاثين المعقودة في تشرين الثاني/نوفمبر 2007</w:t>
      </w:r>
      <w:r w:rsidR="00372F73">
        <w:rPr>
          <w:rFonts w:hint="cs"/>
          <w:rtl/>
          <w:lang w:eastAsia="en-US"/>
        </w:rPr>
        <w:t>،</w:t>
      </w:r>
      <w:r w:rsidRPr="00283E1E">
        <w:rPr>
          <w:rFonts w:hint="cs"/>
          <w:rtl/>
          <w:lang w:eastAsia="en-US"/>
        </w:rPr>
        <w:t xml:space="preserve"> أن تكرس، في دورتها الأربعين، يوما</w:t>
      </w:r>
      <w:r w:rsidR="008F25E6">
        <w:rPr>
          <w:rFonts w:hint="cs"/>
          <w:rtl/>
          <w:lang w:eastAsia="en-US"/>
        </w:rPr>
        <w:t>ً للمناقشة العامة بشأن الفقرة 1</w:t>
      </w:r>
      <w:r w:rsidRPr="00283E1E">
        <w:rPr>
          <w:rFonts w:hint="cs"/>
          <w:rtl/>
          <w:lang w:eastAsia="en-US"/>
        </w:rPr>
        <w:t>(أ) من المادة 15 من العهد المتعلقة بالحق في المشاركة في الحياة الثقافية.</w:t>
      </w:r>
    </w:p>
    <w:p w:rsidR="00283E1E" w:rsidRPr="00372F73" w:rsidRDefault="00283E1E" w:rsidP="00372F73">
      <w:pPr>
        <w:spacing w:before="0" w:line="380" w:lineRule="exact"/>
        <w:jc w:val="center"/>
        <w:rPr>
          <w:rFonts w:hint="cs"/>
          <w:b/>
          <w:bCs/>
          <w:rtl/>
          <w:lang w:eastAsia="en-US"/>
        </w:rPr>
      </w:pPr>
      <w:r w:rsidRPr="00372F73">
        <w:rPr>
          <w:rFonts w:hint="cs"/>
          <w:b/>
          <w:bCs/>
          <w:rtl/>
          <w:lang w:eastAsia="en-US"/>
        </w:rPr>
        <w:t>4-</w:t>
      </w:r>
      <w:r w:rsidR="00372F73">
        <w:rPr>
          <w:rFonts w:hint="cs"/>
          <w:b/>
          <w:bCs/>
          <w:rtl/>
          <w:lang w:eastAsia="en-US"/>
        </w:rPr>
        <w:t xml:space="preserve"> </w:t>
      </w:r>
      <w:r w:rsidRPr="00372F73">
        <w:rPr>
          <w:rFonts w:hint="cs"/>
          <w:b/>
          <w:bCs/>
          <w:rtl/>
          <w:lang w:eastAsia="en-US"/>
        </w:rPr>
        <w:t>متابعة النظر في التقارير المقدمة</w:t>
      </w:r>
      <w:r w:rsidR="00372F73">
        <w:rPr>
          <w:rFonts w:hint="cs"/>
          <w:b/>
          <w:bCs/>
          <w:rtl/>
          <w:lang w:eastAsia="en-US"/>
        </w:rPr>
        <w:t xml:space="preserve"> بموجب المادتين 16 و17 من العهد</w:t>
      </w:r>
    </w:p>
    <w:p w:rsidR="00283E1E" w:rsidRDefault="00283E1E" w:rsidP="00372F73">
      <w:pPr>
        <w:spacing w:before="0" w:line="380" w:lineRule="exact"/>
        <w:rPr>
          <w:rFonts w:hint="cs"/>
          <w:rtl/>
          <w:lang w:eastAsia="en-US"/>
        </w:rPr>
      </w:pPr>
      <w:r w:rsidRPr="00283E1E">
        <w:rPr>
          <w:rFonts w:hint="cs"/>
          <w:rtl/>
          <w:lang w:eastAsia="en-US"/>
        </w:rPr>
        <w:tab/>
        <w:t>إن اللجنة المعنية بالحقوق الاقتصادية والاجتماعية والثقافية</w:t>
      </w:r>
      <w:r w:rsidR="00372F73">
        <w:rPr>
          <w:rFonts w:hint="cs"/>
          <w:rtl/>
          <w:lang w:eastAsia="en-US"/>
        </w:rPr>
        <w:t>،</w:t>
      </w:r>
      <w:r w:rsidRPr="00283E1E">
        <w:rPr>
          <w:rFonts w:hint="cs"/>
          <w:rtl/>
          <w:lang w:eastAsia="en-US"/>
        </w:rPr>
        <w:t xml:space="preserve"> بعد أن اعترفت في دورتها الخامسة عشرة بأهمية الاستعراض الدوري لتطبيق الدول الأطراف لاقتراحاتها وتوصياتها، طلبت إلى الأمانة أن تقدم إليها</w:t>
      </w:r>
      <w:r w:rsidR="00372F73">
        <w:rPr>
          <w:rFonts w:hint="cs"/>
          <w:rtl/>
          <w:lang w:eastAsia="en-US"/>
        </w:rPr>
        <w:t>،</w:t>
      </w:r>
      <w:r w:rsidRPr="00283E1E">
        <w:rPr>
          <w:rFonts w:hint="cs"/>
          <w:rtl/>
          <w:lang w:eastAsia="en-US"/>
        </w:rPr>
        <w:t xml:space="preserve"> اعتباراً من دورتها الخامسة عشرة</w:t>
      </w:r>
      <w:r w:rsidR="00372F73">
        <w:rPr>
          <w:rFonts w:hint="cs"/>
          <w:rtl/>
          <w:lang w:eastAsia="en-US"/>
        </w:rPr>
        <w:t>،</w:t>
      </w:r>
      <w:r w:rsidRPr="00283E1E">
        <w:rPr>
          <w:rFonts w:hint="cs"/>
          <w:rtl/>
          <w:lang w:eastAsia="en-US"/>
        </w:rPr>
        <w:t xml:space="preserve"> وثيقة تشير إلى جميع الحالات التي اقترحت اللجنة متابعتها. </w:t>
      </w:r>
      <w:r w:rsidR="00372F73">
        <w:rPr>
          <w:rFonts w:hint="cs"/>
          <w:rtl/>
          <w:lang w:eastAsia="en-US"/>
        </w:rPr>
        <w:t xml:space="preserve">وفي هذا الصدد، يُسترعى انتباه </w:t>
      </w:r>
      <w:r w:rsidRPr="00283E1E">
        <w:rPr>
          <w:rFonts w:hint="cs"/>
          <w:rtl/>
          <w:lang w:eastAsia="en-US"/>
        </w:rPr>
        <w:t xml:space="preserve">أعضاء اللجنة إلى الوثيقة </w:t>
      </w:r>
      <w:r w:rsidRPr="00283E1E">
        <w:rPr>
          <w:lang w:val="fr-CH" w:eastAsia="en-US"/>
        </w:rPr>
        <w:t>E</w:t>
      </w:r>
      <w:r w:rsidRPr="00283E1E">
        <w:rPr>
          <w:lang w:eastAsia="en-US"/>
        </w:rPr>
        <w:t>/C.12/2008/1</w:t>
      </w:r>
      <w:r w:rsidRPr="00283E1E">
        <w:rPr>
          <w:rFonts w:hint="cs"/>
          <w:rtl/>
          <w:lang w:eastAsia="en-US"/>
        </w:rPr>
        <w:t xml:space="preserve"> التي تحوي المعلومات المطلوبة.</w:t>
      </w:r>
    </w:p>
    <w:p w:rsidR="00372F73" w:rsidRPr="00283E1E" w:rsidRDefault="00372F73" w:rsidP="00372F73">
      <w:pPr>
        <w:spacing w:before="0" w:line="380" w:lineRule="exact"/>
        <w:rPr>
          <w:rFonts w:hint="cs"/>
          <w:rtl/>
          <w:lang w:eastAsia="en-US"/>
        </w:rPr>
      </w:pPr>
    </w:p>
    <w:p w:rsidR="00283E1E" w:rsidRPr="00372F73" w:rsidRDefault="00372F73" w:rsidP="00372F73">
      <w:pPr>
        <w:spacing w:before="0" w:line="380" w:lineRule="exact"/>
        <w:jc w:val="center"/>
        <w:rPr>
          <w:rFonts w:hint="cs"/>
          <w:b/>
          <w:bCs/>
          <w:rtl/>
          <w:lang w:eastAsia="en-US"/>
        </w:rPr>
      </w:pPr>
      <w:r>
        <w:rPr>
          <w:rFonts w:hint="cs"/>
          <w:b/>
          <w:bCs/>
          <w:rtl/>
          <w:lang w:eastAsia="en-US"/>
        </w:rPr>
        <w:t xml:space="preserve">5- </w:t>
      </w:r>
      <w:r w:rsidR="00283E1E" w:rsidRPr="00372F73">
        <w:rPr>
          <w:rFonts w:hint="cs"/>
          <w:b/>
          <w:bCs/>
          <w:rtl/>
          <w:lang w:eastAsia="en-US"/>
        </w:rPr>
        <w:t>العلاقات مع أجهزة الأمم المتحدة وغير</w:t>
      </w:r>
      <w:r>
        <w:rPr>
          <w:rFonts w:hint="cs"/>
          <w:b/>
          <w:bCs/>
          <w:rtl/>
          <w:lang w:eastAsia="en-US"/>
        </w:rPr>
        <w:t>ها</w:t>
      </w:r>
      <w:r w:rsidR="00283E1E" w:rsidRPr="00372F73">
        <w:rPr>
          <w:rFonts w:hint="cs"/>
          <w:b/>
          <w:bCs/>
          <w:rtl/>
          <w:lang w:eastAsia="en-US"/>
        </w:rPr>
        <w:t xml:space="preserve"> </w:t>
      </w:r>
      <w:r>
        <w:rPr>
          <w:rFonts w:hint="cs"/>
          <w:b/>
          <w:bCs/>
          <w:rtl/>
          <w:lang w:eastAsia="en-US"/>
        </w:rPr>
        <w:t>من هيئات المعاهدات</w:t>
      </w:r>
    </w:p>
    <w:p w:rsidR="00283E1E" w:rsidRPr="00283E1E" w:rsidRDefault="00283E1E" w:rsidP="00372F73">
      <w:pPr>
        <w:spacing w:before="0" w:line="380" w:lineRule="exact"/>
        <w:rPr>
          <w:rFonts w:hint="cs"/>
          <w:rtl/>
          <w:lang w:eastAsia="en-US"/>
        </w:rPr>
      </w:pPr>
      <w:r w:rsidRPr="00283E1E">
        <w:rPr>
          <w:rFonts w:hint="cs"/>
          <w:rtl/>
          <w:lang w:eastAsia="en-US"/>
        </w:rPr>
        <w:tab/>
        <w:t xml:space="preserve">قررت اللجنة في دورتها السادسة تعيين أعضاء لمتابعة عمل كل هيئة من هيئات المعاهدات. ويتعين على هؤلاء الأعضاء أن يتابعوا بأكبر قدر ممكن من الدقة عمل اللجان ذات الصلة، وأن يقيموا اتصالاً مع أعضاء هذه اللجان عند الإمكان، وأن يقدموا تقريراً شفوياً عن التطورات ذات الطابع الإجرائي والموضوعي التي تطرأ على عملهم </w:t>
      </w:r>
      <w:r w:rsidR="00372F73">
        <w:rPr>
          <w:rFonts w:hint="cs"/>
          <w:rtl/>
          <w:lang w:eastAsia="en-US"/>
        </w:rPr>
        <w:t>والتي</w:t>
      </w:r>
      <w:r w:rsidRPr="00283E1E">
        <w:rPr>
          <w:rFonts w:hint="cs"/>
          <w:rtl/>
          <w:lang w:eastAsia="en-US"/>
        </w:rPr>
        <w:t xml:space="preserve"> يبدو أن له</w:t>
      </w:r>
      <w:r w:rsidR="00372F73">
        <w:rPr>
          <w:rFonts w:hint="cs"/>
          <w:rtl/>
          <w:lang w:eastAsia="en-US"/>
        </w:rPr>
        <w:t>ا</w:t>
      </w:r>
      <w:r w:rsidRPr="00283E1E">
        <w:rPr>
          <w:rFonts w:hint="cs"/>
          <w:rtl/>
          <w:lang w:eastAsia="en-US"/>
        </w:rPr>
        <w:t xml:space="preserve"> صلة خاصة بعمل اللجنة (</w:t>
      </w:r>
      <w:r w:rsidRPr="00283E1E">
        <w:rPr>
          <w:lang w:val="fr-CH" w:eastAsia="en-US"/>
        </w:rPr>
        <w:t>E</w:t>
      </w:r>
      <w:r w:rsidRPr="00283E1E">
        <w:rPr>
          <w:lang w:eastAsia="en-US"/>
        </w:rPr>
        <w:t>/1992/23</w:t>
      </w:r>
      <w:r w:rsidR="00372F73">
        <w:rPr>
          <w:rFonts w:hint="cs"/>
          <w:rtl/>
          <w:lang w:eastAsia="en-US"/>
        </w:rPr>
        <w:t xml:space="preserve">، </w:t>
      </w:r>
      <w:r w:rsidR="00372F73" w:rsidRPr="00283E1E">
        <w:rPr>
          <w:rFonts w:hint="cs"/>
          <w:rtl/>
          <w:lang w:eastAsia="en-US"/>
        </w:rPr>
        <w:t>الفقرات من 371 إلى 373</w:t>
      </w:r>
      <w:r w:rsidRPr="00283E1E">
        <w:rPr>
          <w:rFonts w:hint="cs"/>
          <w:rtl/>
          <w:lang w:eastAsia="en-US"/>
        </w:rPr>
        <w:t>).</w:t>
      </w:r>
    </w:p>
    <w:p w:rsidR="00283E1E" w:rsidRPr="00283E1E" w:rsidRDefault="00283E1E" w:rsidP="00264133">
      <w:pPr>
        <w:spacing w:before="0" w:line="380" w:lineRule="exact"/>
        <w:rPr>
          <w:rFonts w:hint="cs"/>
          <w:rtl/>
          <w:lang w:eastAsia="en-US"/>
        </w:rPr>
      </w:pPr>
      <w:r w:rsidRPr="00283E1E">
        <w:rPr>
          <w:rFonts w:hint="cs"/>
          <w:rtl/>
          <w:lang w:eastAsia="en-US"/>
        </w:rPr>
        <w:tab/>
        <w:t xml:space="preserve">وفي إطار هذا البند من جدول الأعمال، ستنظر اللجنة في مسائل نشأت عن آخر اجتماع عقده الرؤساء وعن آخر اجتماع مشترك بين اللجان، وستناقش المسائل التي ستتناولها الاجتماعات المقبلة المزمع عقدها في الفترة من 22 إلى 26 حزيران/يونيه 2008. </w:t>
      </w:r>
      <w:r w:rsidR="00264133">
        <w:rPr>
          <w:rFonts w:hint="cs"/>
          <w:rtl/>
          <w:lang w:eastAsia="en-US"/>
        </w:rPr>
        <w:t>وستتاح لأعضاء</w:t>
      </w:r>
      <w:r w:rsidRPr="00283E1E">
        <w:rPr>
          <w:rFonts w:hint="cs"/>
          <w:rtl/>
          <w:lang w:eastAsia="en-US"/>
        </w:rPr>
        <w:t xml:space="preserve"> اللجنة تقارير الاجتماع السابق للرؤساء/الاجتماع المشترك بين اللجان </w:t>
      </w:r>
      <w:r w:rsidRPr="00283E1E">
        <w:rPr>
          <w:lang w:val="fr-CH" w:eastAsia="en-US"/>
        </w:rPr>
        <w:t>(A</w:t>
      </w:r>
      <w:r w:rsidRPr="00283E1E">
        <w:rPr>
          <w:lang w:eastAsia="en-US"/>
        </w:rPr>
        <w:t>/62/224)</w:t>
      </w:r>
      <w:r w:rsidRPr="00283E1E">
        <w:rPr>
          <w:rFonts w:hint="cs"/>
          <w:rtl/>
          <w:lang w:eastAsia="en-US"/>
        </w:rPr>
        <w:t xml:space="preserve"> وأية اجتماعات </w:t>
      </w:r>
      <w:r w:rsidR="00264133">
        <w:rPr>
          <w:rFonts w:hint="cs"/>
          <w:rtl/>
          <w:lang w:eastAsia="en-US"/>
        </w:rPr>
        <w:t>معقودة</w:t>
      </w:r>
      <w:r w:rsidRPr="00283E1E">
        <w:rPr>
          <w:rFonts w:hint="cs"/>
          <w:rtl/>
          <w:lang w:eastAsia="en-US"/>
        </w:rPr>
        <w:t xml:space="preserve"> بين الدورات.</w:t>
      </w:r>
    </w:p>
    <w:p w:rsidR="00283E1E" w:rsidRPr="00283E1E" w:rsidRDefault="00283E1E" w:rsidP="00264133">
      <w:pPr>
        <w:spacing w:before="0" w:line="380" w:lineRule="exact"/>
        <w:rPr>
          <w:rFonts w:hint="cs"/>
          <w:rtl/>
          <w:lang w:eastAsia="en-US"/>
        </w:rPr>
      </w:pPr>
      <w:r w:rsidRPr="00283E1E">
        <w:rPr>
          <w:rFonts w:hint="cs"/>
          <w:rtl/>
          <w:lang w:eastAsia="en-US"/>
        </w:rPr>
        <w:tab/>
        <w:t>وفي إطار هذا البند، ستلتقي اللجنة مع السيدة كاتارينا دي ألبوكيركيه، رئيسة</w:t>
      </w:r>
      <w:r w:rsidR="00264133">
        <w:rPr>
          <w:rFonts w:hint="cs"/>
          <w:rtl/>
          <w:lang w:eastAsia="en-US"/>
        </w:rPr>
        <w:t xml:space="preserve"> </w:t>
      </w:r>
      <w:r w:rsidRPr="00283E1E">
        <w:rPr>
          <w:rFonts w:hint="cs"/>
          <w:rtl/>
          <w:lang w:eastAsia="en-US"/>
        </w:rPr>
        <w:t>-</w:t>
      </w:r>
      <w:r w:rsidR="00264133">
        <w:rPr>
          <w:rFonts w:hint="cs"/>
          <w:rtl/>
          <w:lang w:eastAsia="en-US"/>
        </w:rPr>
        <w:t xml:space="preserve"> </w:t>
      </w:r>
      <w:r w:rsidRPr="00283E1E">
        <w:rPr>
          <w:rFonts w:hint="cs"/>
          <w:rtl/>
          <w:lang w:eastAsia="en-US"/>
        </w:rPr>
        <w:t>مقررة الفريق العامل المفتوح العضوية المعني بوضع بروتوكول اختياري للعهد الدولي الخاص بالحقوق الاقتصادية والاجتماعية والثقافية. وستُطلع السيد</w:t>
      </w:r>
      <w:r w:rsidR="00264133">
        <w:rPr>
          <w:rFonts w:hint="cs"/>
          <w:rtl/>
          <w:lang w:eastAsia="en-US"/>
        </w:rPr>
        <w:t>ة</w:t>
      </w:r>
      <w:r w:rsidRPr="00283E1E">
        <w:rPr>
          <w:rFonts w:hint="cs"/>
          <w:rtl/>
          <w:lang w:eastAsia="en-US"/>
        </w:rPr>
        <w:t xml:space="preserve"> دي ألبوكيركيه أعضاء اللجنة على الحالة فيما يتعلق بتطور </w:t>
      </w:r>
      <w:r w:rsidR="00264133">
        <w:rPr>
          <w:rFonts w:hint="cs"/>
          <w:rtl/>
          <w:lang w:eastAsia="en-US"/>
        </w:rPr>
        <w:t xml:space="preserve">وضع </w:t>
      </w:r>
      <w:r w:rsidRPr="00283E1E">
        <w:rPr>
          <w:rFonts w:hint="cs"/>
          <w:rtl/>
          <w:lang w:eastAsia="en-US"/>
        </w:rPr>
        <w:t>مشروع البروتوكول الاختياري، لا</w:t>
      </w:r>
      <w:r w:rsidR="00264133">
        <w:rPr>
          <w:rFonts w:hint="cs"/>
          <w:rtl/>
          <w:lang w:eastAsia="en-US"/>
        </w:rPr>
        <w:t xml:space="preserve"> </w:t>
      </w:r>
      <w:r w:rsidRPr="00283E1E">
        <w:rPr>
          <w:rFonts w:hint="cs"/>
          <w:rtl/>
          <w:lang w:eastAsia="en-US"/>
        </w:rPr>
        <w:t>سيما نتائج دورتي الفريق العامل المفتوح العضوية (4-8 شباط/فبراير و31 آذار/مارس-4 نيسان/أبريل 2008) والمشاورات الإقليمية في أفريقيا (</w:t>
      </w:r>
      <w:r w:rsidR="00264133">
        <w:rPr>
          <w:rFonts w:hint="cs"/>
          <w:rtl/>
          <w:lang w:eastAsia="en-US"/>
        </w:rPr>
        <w:t>القاهرة</w:t>
      </w:r>
      <w:r w:rsidRPr="00283E1E">
        <w:rPr>
          <w:rFonts w:hint="cs"/>
          <w:rtl/>
          <w:lang w:eastAsia="en-US"/>
        </w:rPr>
        <w:t xml:space="preserve">، كانون الثاني/يناير 2008) التي أُجريت منذ آخر دورة عقدتها اللجنة. </w:t>
      </w:r>
      <w:r w:rsidR="00264133">
        <w:rPr>
          <w:rFonts w:hint="cs"/>
          <w:rtl/>
          <w:lang w:eastAsia="en-US"/>
        </w:rPr>
        <w:t xml:space="preserve">وسيتاح </w:t>
      </w:r>
      <w:r w:rsidRPr="00283E1E">
        <w:rPr>
          <w:rFonts w:hint="cs"/>
          <w:rtl/>
          <w:lang w:eastAsia="en-US"/>
        </w:rPr>
        <w:t>للجنة، في تقرير الدورة الخامسة للفريق العامل المفتوح العضوية (</w:t>
      </w:r>
      <w:r w:rsidRPr="00283E1E">
        <w:rPr>
          <w:lang w:val="fr-CH" w:eastAsia="en-US"/>
        </w:rPr>
        <w:t>A</w:t>
      </w:r>
      <w:r w:rsidRPr="00283E1E">
        <w:rPr>
          <w:lang w:eastAsia="en-US"/>
        </w:rPr>
        <w:t>/HRC/8/7</w:t>
      </w:r>
      <w:r w:rsidR="00264133">
        <w:rPr>
          <w:rFonts w:hint="cs"/>
          <w:rtl/>
          <w:lang w:eastAsia="en-US"/>
        </w:rPr>
        <w:t>،</w:t>
      </w:r>
      <w:r w:rsidRPr="00283E1E">
        <w:rPr>
          <w:rFonts w:hint="cs"/>
          <w:rtl/>
          <w:lang w:eastAsia="en-US"/>
        </w:rPr>
        <w:t xml:space="preserve"> المرفق)، مشروع البروتوكول الاختياري، كما أقره الفريق العامل المفتوح العضوية.</w:t>
      </w:r>
    </w:p>
    <w:p w:rsidR="00283E1E" w:rsidRPr="00283E1E" w:rsidRDefault="00283E1E" w:rsidP="000A0D2B">
      <w:pPr>
        <w:spacing w:before="0" w:line="380" w:lineRule="exact"/>
        <w:rPr>
          <w:rFonts w:hint="cs"/>
          <w:rtl/>
          <w:lang w:eastAsia="en-US"/>
        </w:rPr>
      </w:pPr>
      <w:r w:rsidRPr="00283E1E">
        <w:rPr>
          <w:rFonts w:hint="cs"/>
          <w:rtl/>
          <w:lang w:eastAsia="en-US"/>
        </w:rPr>
        <w:tab/>
        <w:t xml:space="preserve">وستُنظم أثناء الدورات اجتماعات لفريق الخبراء المشترك بين اليونسكو (اللجنة المختصة بالاتفاقيات والتوصيات) والمجلس الاقتصادي والاجتماعي (اللجنة المعنية بالحقوق الاجتماعية والاقتصادية والثقافية) والمعني بمراقبة إنفاذ الحق في التعليم، والمنشأ بموجب مقرر المجلس الاقتصادي والاجتماعي 2003/310 </w:t>
      </w:r>
      <w:r w:rsidR="000A0D2B">
        <w:rPr>
          <w:rFonts w:hint="cs"/>
          <w:rtl/>
          <w:lang w:eastAsia="en-US"/>
        </w:rPr>
        <w:t>المؤرخ</w:t>
      </w:r>
      <w:r w:rsidRPr="00283E1E">
        <w:rPr>
          <w:rFonts w:hint="cs"/>
          <w:rtl/>
          <w:lang w:eastAsia="en-US"/>
        </w:rPr>
        <w:t xml:space="preserve"> 25 تموز/يوليه 2006 والمقرر 5-4 الصادر عن </w:t>
      </w:r>
      <w:r w:rsidR="000A0D2B">
        <w:rPr>
          <w:rFonts w:hint="cs"/>
          <w:rtl/>
          <w:lang w:eastAsia="en-US"/>
        </w:rPr>
        <w:t>المجلس التنفيذي</w:t>
      </w:r>
      <w:r w:rsidRPr="00283E1E">
        <w:rPr>
          <w:rFonts w:hint="cs"/>
          <w:rtl/>
          <w:lang w:eastAsia="en-US"/>
        </w:rPr>
        <w:t xml:space="preserve"> لليونسكو في تشرين الأول/أكتوبر 2001. </w:t>
      </w:r>
      <w:r w:rsidR="000A0D2B">
        <w:rPr>
          <w:rFonts w:hint="cs"/>
          <w:rtl/>
          <w:lang w:eastAsia="en-US"/>
        </w:rPr>
        <w:t>ويتألف</w:t>
      </w:r>
      <w:r w:rsidRPr="00283E1E">
        <w:rPr>
          <w:rFonts w:hint="cs"/>
          <w:rtl/>
          <w:lang w:eastAsia="en-US"/>
        </w:rPr>
        <w:t xml:space="preserve"> فريق الخبراء المشترك </w:t>
      </w:r>
      <w:r w:rsidR="000A0D2B">
        <w:rPr>
          <w:rFonts w:hint="cs"/>
          <w:rtl/>
          <w:lang w:eastAsia="en-US"/>
        </w:rPr>
        <w:t xml:space="preserve">من </w:t>
      </w:r>
      <w:r w:rsidRPr="00283E1E">
        <w:rPr>
          <w:rFonts w:hint="cs"/>
          <w:rtl/>
          <w:lang w:eastAsia="en-US"/>
        </w:rPr>
        <w:t xml:space="preserve">أربعة أعضاء </w:t>
      </w:r>
      <w:r w:rsidR="000A0D2B">
        <w:rPr>
          <w:rFonts w:hint="cs"/>
          <w:rtl/>
          <w:lang w:eastAsia="en-US"/>
        </w:rPr>
        <w:t>كما يلي</w:t>
      </w:r>
      <w:r w:rsidRPr="00283E1E">
        <w:rPr>
          <w:rFonts w:hint="cs"/>
          <w:rtl/>
          <w:lang w:eastAsia="en-US"/>
        </w:rPr>
        <w:t>: عضوان من اللجنة المعنية بالحقوق الاقتصادية والاجتماعية والثقافية وعضوان من لجنة اليونسكو المختصة بالاتفاقيات والتوصيات. وسيُعقد الاجتماع المشترك أثناء هذه الدورة في جنيف.</w:t>
      </w:r>
    </w:p>
    <w:p w:rsidR="00283E1E" w:rsidRPr="000A0D2B" w:rsidRDefault="000A0D2B" w:rsidP="000A0D2B">
      <w:pPr>
        <w:spacing w:before="0" w:line="380" w:lineRule="exact"/>
        <w:jc w:val="center"/>
        <w:rPr>
          <w:rFonts w:hint="cs"/>
          <w:b/>
          <w:bCs/>
          <w:rtl/>
          <w:lang w:eastAsia="en-US"/>
        </w:rPr>
      </w:pPr>
      <w:r>
        <w:rPr>
          <w:rFonts w:hint="cs"/>
          <w:b/>
          <w:bCs/>
          <w:rtl/>
          <w:lang w:eastAsia="en-US"/>
        </w:rPr>
        <w:t xml:space="preserve">6- </w:t>
      </w:r>
      <w:r w:rsidR="00283E1E" w:rsidRPr="000A0D2B">
        <w:rPr>
          <w:rFonts w:hint="cs"/>
          <w:b/>
          <w:bCs/>
          <w:rtl/>
          <w:lang w:eastAsia="en-US"/>
        </w:rPr>
        <w:t>النظر في التقارير</w:t>
      </w:r>
    </w:p>
    <w:p w:rsidR="00283E1E" w:rsidRPr="000A0D2B" w:rsidRDefault="000A0D2B" w:rsidP="00283E1E">
      <w:pPr>
        <w:spacing w:before="0" w:line="380" w:lineRule="exact"/>
        <w:rPr>
          <w:rFonts w:hint="cs"/>
          <w:b/>
          <w:bCs/>
          <w:rtl/>
          <w:lang w:eastAsia="en-US"/>
        </w:rPr>
      </w:pPr>
      <w:r w:rsidRPr="000A0D2B">
        <w:rPr>
          <w:rFonts w:hint="cs"/>
          <w:b/>
          <w:bCs/>
          <w:rtl/>
          <w:lang w:eastAsia="en-US"/>
        </w:rPr>
        <w:tab/>
      </w:r>
      <w:r w:rsidR="00283E1E" w:rsidRPr="000A0D2B">
        <w:rPr>
          <w:rFonts w:hint="cs"/>
          <w:b/>
          <w:bCs/>
          <w:rtl/>
          <w:lang w:eastAsia="en-US"/>
        </w:rPr>
        <w:t>(أ)</w:t>
      </w:r>
      <w:r w:rsidR="00283E1E" w:rsidRPr="000A0D2B">
        <w:rPr>
          <w:rFonts w:hint="cs"/>
          <w:b/>
          <w:bCs/>
          <w:rtl/>
          <w:lang w:eastAsia="en-US"/>
        </w:rPr>
        <w:tab/>
        <w:t>التقارير المقدمة من الدول الأطراف</w:t>
      </w:r>
      <w:r>
        <w:rPr>
          <w:rFonts w:hint="cs"/>
          <w:b/>
          <w:bCs/>
          <w:rtl/>
          <w:lang w:eastAsia="en-US"/>
        </w:rPr>
        <w:t xml:space="preserve"> بموجب المادتين 16 و17 من العهد</w:t>
      </w:r>
    </w:p>
    <w:p w:rsidR="00283E1E" w:rsidRPr="00283E1E" w:rsidRDefault="00283E1E" w:rsidP="00E53289">
      <w:pPr>
        <w:spacing w:before="0" w:line="380" w:lineRule="exact"/>
        <w:rPr>
          <w:rFonts w:hint="cs"/>
          <w:rtl/>
          <w:lang w:eastAsia="en-US"/>
        </w:rPr>
      </w:pPr>
      <w:r w:rsidRPr="00283E1E">
        <w:rPr>
          <w:rFonts w:hint="cs"/>
          <w:rtl/>
          <w:lang w:eastAsia="en-US"/>
        </w:rPr>
        <w:tab/>
        <w:t xml:space="preserve">عملاً بالفقرة 2 من المادة 61 من نظام اللجنة الداخلي، تنظر اللجنة </w:t>
      </w:r>
      <w:r w:rsidR="000A0D2B">
        <w:rPr>
          <w:rFonts w:hint="cs"/>
          <w:rtl/>
          <w:lang w:eastAsia="en-US"/>
        </w:rPr>
        <w:t>عادة</w:t>
      </w:r>
      <w:r w:rsidRPr="00283E1E">
        <w:rPr>
          <w:rFonts w:hint="cs"/>
          <w:rtl/>
          <w:lang w:eastAsia="en-US"/>
        </w:rPr>
        <w:t xml:space="preserve"> في التقارير المقدمة من الدول الأطراف بموجب المادة 16 من العهد </w:t>
      </w:r>
      <w:r w:rsidR="000A0D2B">
        <w:rPr>
          <w:rFonts w:hint="cs"/>
          <w:rtl/>
          <w:lang w:eastAsia="en-US"/>
        </w:rPr>
        <w:t xml:space="preserve">وفقاً </w:t>
      </w:r>
      <w:r w:rsidRPr="00283E1E">
        <w:rPr>
          <w:rFonts w:hint="cs"/>
          <w:rtl/>
          <w:lang w:eastAsia="en-US"/>
        </w:rPr>
        <w:t xml:space="preserve">لترتيب </w:t>
      </w:r>
      <w:r w:rsidR="000A0D2B">
        <w:rPr>
          <w:rFonts w:hint="cs"/>
          <w:rtl/>
          <w:lang w:eastAsia="en-US"/>
        </w:rPr>
        <w:t xml:space="preserve">استلام الأمين العام لها. ويحق لممثلي </w:t>
      </w:r>
      <w:r w:rsidRPr="00283E1E">
        <w:rPr>
          <w:rFonts w:hint="cs"/>
          <w:rtl/>
          <w:lang w:eastAsia="en-US"/>
        </w:rPr>
        <w:t xml:space="preserve">الدول المقدِّمة للتقارير أن يحضروا اجتماعات اللجنة عند بحث تقاريرها؛ وينبغي لهؤلاء الممثلين أن يكونوا قادرين على الإدلاء ببيانات عن التقارير المقدَّمة من حكوماتهم </w:t>
      </w:r>
      <w:r w:rsidR="000A0D2B">
        <w:rPr>
          <w:rFonts w:hint="cs"/>
          <w:rtl/>
          <w:lang w:eastAsia="en-US"/>
        </w:rPr>
        <w:t xml:space="preserve">والرد على الأسئلة التي </w:t>
      </w:r>
      <w:r w:rsidRPr="00283E1E">
        <w:rPr>
          <w:rFonts w:hint="cs"/>
          <w:rtl/>
          <w:lang w:eastAsia="en-US"/>
        </w:rPr>
        <w:t>قد يطرحها عليهم أعضاء اللجنة.</w:t>
      </w:r>
    </w:p>
    <w:p w:rsidR="00283E1E" w:rsidRPr="00283E1E" w:rsidRDefault="00283E1E" w:rsidP="00E53289">
      <w:pPr>
        <w:spacing w:before="0" w:line="380" w:lineRule="exact"/>
        <w:rPr>
          <w:rFonts w:hint="cs"/>
          <w:rtl/>
          <w:lang w:eastAsia="en-US"/>
        </w:rPr>
      </w:pPr>
      <w:r w:rsidRPr="00283E1E">
        <w:rPr>
          <w:rFonts w:hint="cs"/>
          <w:rtl/>
          <w:lang w:eastAsia="en-US"/>
        </w:rPr>
        <w:tab/>
        <w:t>وعملاً بالفقرة 2 من المادة 62 من نظام اللجنة الداخلي، أبلغ الأمين العام</w:t>
      </w:r>
      <w:r w:rsidR="00E53289">
        <w:rPr>
          <w:rFonts w:hint="cs"/>
          <w:rtl/>
          <w:lang w:eastAsia="en-US"/>
        </w:rPr>
        <w:t>،</w:t>
      </w:r>
      <w:r w:rsidRPr="00283E1E">
        <w:rPr>
          <w:rFonts w:hint="cs"/>
          <w:rtl/>
          <w:lang w:eastAsia="en-US"/>
        </w:rPr>
        <w:t xml:space="preserve"> في المذكرتين الشفهيتين المؤرختين 17 آب/أغسطس 2007 و15 كانون الثاني/يناير 2008، الدول الأطراف المعنية </w:t>
      </w:r>
      <w:r w:rsidR="00E53289">
        <w:rPr>
          <w:rFonts w:hint="cs"/>
          <w:rtl/>
          <w:lang w:eastAsia="en-US"/>
        </w:rPr>
        <w:t>بموعد</w:t>
      </w:r>
      <w:r w:rsidRPr="00283E1E">
        <w:rPr>
          <w:rFonts w:hint="cs"/>
          <w:rtl/>
          <w:lang w:eastAsia="en-US"/>
        </w:rPr>
        <w:t xml:space="preserve"> افتتاح </w:t>
      </w:r>
      <w:r w:rsidR="00E53289">
        <w:rPr>
          <w:rFonts w:hint="cs"/>
          <w:rtl/>
          <w:lang w:eastAsia="en-US"/>
        </w:rPr>
        <w:t>الدورة</w:t>
      </w:r>
      <w:r w:rsidRPr="00283E1E">
        <w:rPr>
          <w:rFonts w:hint="cs"/>
          <w:rtl/>
          <w:lang w:eastAsia="en-US"/>
        </w:rPr>
        <w:t xml:space="preserve"> الأربعين للجنة </w:t>
      </w:r>
      <w:r w:rsidR="00E53289">
        <w:rPr>
          <w:rFonts w:hint="cs"/>
          <w:rtl/>
          <w:lang w:eastAsia="en-US"/>
        </w:rPr>
        <w:t>و</w:t>
      </w:r>
      <w:r w:rsidRPr="00283E1E">
        <w:rPr>
          <w:rFonts w:hint="cs"/>
          <w:rtl/>
          <w:lang w:eastAsia="en-US"/>
        </w:rPr>
        <w:t xml:space="preserve">مدتها، ودعاها إلى إيفاد ممثليها لحضور اجتماعات اللجنة </w:t>
      </w:r>
      <w:r w:rsidR="00E53289">
        <w:rPr>
          <w:rFonts w:hint="cs"/>
          <w:rtl/>
          <w:lang w:eastAsia="en-US"/>
        </w:rPr>
        <w:t xml:space="preserve">التي سيجري فيها النظر في تقاريرها. </w:t>
      </w:r>
      <w:r w:rsidRPr="00283E1E">
        <w:rPr>
          <w:rFonts w:hint="cs"/>
          <w:rtl/>
          <w:lang w:eastAsia="en-US"/>
        </w:rPr>
        <w:t>وبعد التشاور مع البعثات الدائمة للدول الأطراف المعنية عن مواعيد بحث تقارير</w:t>
      </w:r>
      <w:r w:rsidR="00E53289">
        <w:rPr>
          <w:rFonts w:hint="cs"/>
          <w:rtl/>
          <w:lang w:eastAsia="en-US"/>
        </w:rPr>
        <w:t>ها</w:t>
      </w:r>
      <w:r w:rsidRPr="00283E1E">
        <w:rPr>
          <w:rFonts w:hint="cs"/>
          <w:rtl/>
          <w:lang w:eastAsia="en-US"/>
        </w:rPr>
        <w:t>، وضع الأمين العام بالتشاور مع رئيس اللجنة جدولاً زمنياً مؤقتاً للنظر في تلك التقارير.</w:t>
      </w:r>
    </w:p>
    <w:p w:rsidR="00283E1E" w:rsidRPr="00283E1E" w:rsidRDefault="00283E1E" w:rsidP="00E53289">
      <w:pPr>
        <w:spacing w:before="0" w:line="380" w:lineRule="exact"/>
        <w:rPr>
          <w:rFonts w:hint="cs"/>
          <w:rtl/>
          <w:lang w:eastAsia="en-US"/>
        </w:rPr>
      </w:pPr>
      <w:r w:rsidRPr="00283E1E">
        <w:rPr>
          <w:rFonts w:hint="cs"/>
          <w:rtl/>
          <w:lang w:eastAsia="en-US"/>
        </w:rPr>
        <w:tab/>
        <w:t xml:space="preserve">وحتى 20 شباط/فبراير 2008، كان الأمين العام قد تلقى اثنين وعشرين تقريراً كما يرد في القائمة أدناه، ولم تكن اللجنة قد نظرت فيها بعد. وتُحدد في </w:t>
      </w:r>
      <w:r w:rsidR="00E53289">
        <w:rPr>
          <w:rFonts w:hint="cs"/>
          <w:rtl/>
          <w:lang w:eastAsia="en-US"/>
        </w:rPr>
        <w:t>الأعمدة</w:t>
      </w:r>
      <w:r w:rsidRPr="00283E1E">
        <w:rPr>
          <w:rFonts w:hint="cs"/>
          <w:rtl/>
          <w:lang w:eastAsia="en-US"/>
        </w:rPr>
        <w:t xml:space="preserve"> الأخيرة من الجداول التالية تقارير الدول الأطراف التي يحل موعد النظر فيها في دورات اللجنة الأربعين (أيار/مايو 2008)، </w:t>
      </w:r>
      <w:r w:rsidR="00E53289">
        <w:rPr>
          <w:rFonts w:hint="cs"/>
          <w:rtl/>
          <w:lang w:eastAsia="en-US"/>
        </w:rPr>
        <w:t>والحادية</w:t>
      </w:r>
      <w:r w:rsidRPr="00283E1E">
        <w:rPr>
          <w:rFonts w:hint="cs"/>
          <w:rtl/>
          <w:lang w:eastAsia="en-US"/>
        </w:rPr>
        <w:t xml:space="preserve"> والأربعين (تشرين الثاني/نوفمبر 2008) والثانية والأربعين (أيار/مايو 2009). والتقارير المحددة التي </w:t>
      </w:r>
      <w:r w:rsidR="00E53289">
        <w:rPr>
          <w:rFonts w:hint="cs"/>
          <w:rtl/>
          <w:lang w:eastAsia="en-US"/>
        </w:rPr>
        <w:t xml:space="preserve">من المقرر أن تنظر فيها اللجنة في دوراتها </w:t>
      </w:r>
      <w:r w:rsidRPr="00283E1E">
        <w:rPr>
          <w:rFonts w:hint="cs"/>
          <w:rtl/>
          <w:lang w:eastAsia="en-US"/>
        </w:rPr>
        <w:t>في وقت لاحق مستقبلاً هي التقارير الخمسة التالية التي تلقتها اللجنة</w:t>
      </w:r>
      <w:r w:rsidR="00E53289">
        <w:rPr>
          <w:rFonts w:hint="cs"/>
          <w:rtl/>
          <w:lang w:eastAsia="en-US"/>
        </w:rPr>
        <w:t>،</w:t>
      </w:r>
      <w:r w:rsidRPr="00283E1E">
        <w:rPr>
          <w:rFonts w:hint="cs"/>
          <w:rtl/>
          <w:lang w:eastAsia="en-US"/>
        </w:rPr>
        <w:t xml:space="preserve"> </w:t>
      </w:r>
      <w:r w:rsidR="00E53289">
        <w:rPr>
          <w:rFonts w:hint="cs"/>
          <w:rtl/>
          <w:lang w:eastAsia="en-US"/>
        </w:rPr>
        <w:t>حسب</w:t>
      </w:r>
      <w:r w:rsidRPr="00283E1E">
        <w:rPr>
          <w:rFonts w:hint="cs"/>
          <w:rtl/>
          <w:lang w:eastAsia="en-US"/>
        </w:rPr>
        <w:t xml:space="preserve"> ترتيب ورودها زمنياً. وسيكون موعد نظر اللجنة في تلك التقارير في دورتها </w:t>
      </w:r>
      <w:r w:rsidR="00E53289">
        <w:rPr>
          <w:rFonts w:hint="cs"/>
          <w:rtl/>
          <w:lang w:eastAsia="en-US"/>
        </w:rPr>
        <w:t>الحادية</w:t>
      </w:r>
      <w:r w:rsidRPr="00283E1E">
        <w:rPr>
          <w:rFonts w:hint="cs"/>
          <w:rtl/>
          <w:lang w:eastAsia="en-US"/>
        </w:rPr>
        <w:t xml:space="preserve"> والأربعين ودوراتها المقبلة رهناً بموافقتها.</w:t>
      </w:r>
    </w:p>
    <w:p w:rsidR="00283E1E" w:rsidRPr="00283E1E" w:rsidRDefault="00283E1E" w:rsidP="00E53289">
      <w:pPr>
        <w:spacing w:before="0" w:line="380" w:lineRule="exact"/>
        <w:rPr>
          <w:rtl/>
          <w:lang w:eastAsia="en-US"/>
        </w:rPr>
      </w:pPr>
      <w:r w:rsidRPr="00283E1E">
        <w:rPr>
          <w:rFonts w:hint="cs"/>
          <w:rtl/>
          <w:lang w:eastAsia="en-US"/>
        </w:rPr>
        <w:tab/>
        <w:t xml:space="preserve">ولا تشمل الجداول التالية الدول الأطراف التي طُلِب إليها أن تقدم تقاريرها في مواعيد نهائية محددة، وإذا لم تُقدَم تلك التقارير </w:t>
      </w:r>
      <w:r w:rsidR="00E53289">
        <w:rPr>
          <w:rFonts w:hint="cs"/>
          <w:rtl/>
          <w:lang w:eastAsia="en-US"/>
        </w:rPr>
        <w:t xml:space="preserve">في المواعيد المحددة </w:t>
      </w:r>
      <w:r w:rsidRPr="00283E1E">
        <w:rPr>
          <w:rFonts w:hint="cs"/>
          <w:rtl/>
          <w:lang w:eastAsia="en-US"/>
        </w:rPr>
        <w:t xml:space="preserve">فإن اللجنة ستستكمل بحث حالة التمتع بالحقوق الاقتصادية والاجتماعية والثقافية في أقاليم تلك </w:t>
      </w:r>
      <w:r w:rsidR="00E53289">
        <w:rPr>
          <w:rFonts w:hint="cs"/>
          <w:rtl/>
          <w:lang w:eastAsia="en-US"/>
        </w:rPr>
        <w:t>الدول</w:t>
      </w:r>
      <w:r w:rsidRPr="00283E1E">
        <w:rPr>
          <w:rFonts w:hint="cs"/>
          <w:rtl/>
          <w:lang w:eastAsia="en-US"/>
        </w:rPr>
        <w:t xml:space="preserve"> في ظل غياب تقارير منها. وهذه الدول </w:t>
      </w:r>
      <w:r w:rsidR="00E53289">
        <w:rPr>
          <w:rFonts w:hint="cs"/>
          <w:rtl/>
          <w:lang w:eastAsia="en-US"/>
        </w:rPr>
        <w:t>الأطراف هي أنغولا و</w:t>
      </w:r>
      <w:r w:rsidRPr="00283E1E">
        <w:rPr>
          <w:rFonts w:hint="cs"/>
          <w:rtl/>
          <w:lang w:eastAsia="en-US"/>
        </w:rPr>
        <w:t xml:space="preserve">غابون وكمبوديا، </w:t>
      </w:r>
      <w:r w:rsidR="00E53289">
        <w:rPr>
          <w:rFonts w:hint="cs"/>
          <w:rtl/>
          <w:lang w:eastAsia="en-US"/>
        </w:rPr>
        <w:t xml:space="preserve">التي من المقرر النظر </w:t>
      </w:r>
      <w:r w:rsidRPr="00283E1E">
        <w:rPr>
          <w:rFonts w:hint="cs"/>
          <w:rtl/>
          <w:lang w:eastAsia="en-US"/>
        </w:rPr>
        <w:t xml:space="preserve">في شأنها في دورات اللجنة </w:t>
      </w:r>
      <w:r w:rsidR="00E53289">
        <w:rPr>
          <w:rFonts w:hint="cs"/>
          <w:rtl/>
          <w:lang w:eastAsia="en-US"/>
        </w:rPr>
        <w:t>الحادية</w:t>
      </w:r>
      <w:r w:rsidRPr="00283E1E">
        <w:rPr>
          <w:rFonts w:hint="cs"/>
          <w:rtl/>
          <w:lang w:eastAsia="en-US"/>
        </w:rPr>
        <w:t xml:space="preserve"> والأربعين والثانية والأربعين والثالثة والأربعين على التوالي.</w:t>
      </w:r>
    </w:p>
    <w:p w:rsidR="00283E1E" w:rsidRPr="00CA3345" w:rsidRDefault="00283E1E" w:rsidP="008F25E6">
      <w:pPr>
        <w:spacing w:before="0" w:line="380" w:lineRule="exact"/>
        <w:jc w:val="center"/>
        <w:rPr>
          <w:rFonts w:hint="cs"/>
          <w:sz w:val="30"/>
          <w:rtl/>
          <w:lang w:eastAsia="en-US"/>
        </w:rPr>
      </w:pPr>
      <w:r w:rsidRPr="00CA3345">
        <w:rPr>
          <w:rFonts w:hint="cs"/>
          <w:b/>
          <w:bCs/>
          <w:sz w:val="30"/>
          <w:rtl/>
          <w:lang w:eastAsia="en-US"/>
        </w:rPr>
        <w:t xml:space="preserve">تقارير </w:t>
      </w:r>
      <w:r w:rsidR="008F25E6">
        <w:rPr>
          <w:rFonts w:hint="cs"/>
          <w:b/>
          <w:bCs/>
          <w:sz w:val="30"/>
          <w:rtl/>
          <w:lang w:eastAsia="en-US"/>
        </w:rPr>
        <w:t>تم استلامها</w:t>
      </w:r>
      <w:r w:rsidRPr="00CA3345">
        <w:rPr>
          <w:rFonts w:hint="cs"/>
          <w:b/>
          <w:bCs/>
          <w:sz w:val="30"/>
          <w:rtl/>
          <w:lang w:eastAsia="en-US"/>
        </w:rPr>
        <w:t xml:space="preserve"> لم يُنظر فيها بعد</w:t>
      </w:r>
    </w:p>
    <w:p w:rsidR="00283E1E" w:rsidRPr="00CA3345" w:rsidRDefault="00283E1E" w:rsidP="008F25E6">
      <w:pPr>
        <w:spacing w:before="0" w:line="380" w:lineRule="exact"/>
        <w:jc w:val="center"/>
        <w:rPr>
          <w:rFonts w:hint="cs"/>
          <w:b/>
          <w:bCs/>
          <w:sz w:val="30"/>
          <w:rtl/>
          <w:lang w:eastAsia="en-US"/>
        </w:rPr>
      </w:pPr>
      <w:r w:rsidRPr="00CA3345">
        <w:rPr>
          <w:rFonts w:hint="cs"/>
          <w:b/>
          <w:bCs/>
          <w:sz w:val="30"/>
          <w:rtl/>
          <w:lang w:eastAsia="en-US"/>
        </w:rPr>
        <w:t>(مرتبة حسب نوع التقرير و</w:t>
      </w:r>
      <w:r w:rsidR="008F25E6">
        <w:rPr>
          <w:rFonts w:hint="cs"/>
          <w:b/>
          <w:bCs/>
          <w:sz w:val="30"/>
          <w:rtl/>
          <w:lang w:eastAsia="en-US"/>
        </w:rPr>
        <w:t>ال</w:t>
      </w:r>
      <w:r w:rsidRPr="00CA3345">
        <w:rPr>
          <w:rFonts w:hint="cs"/>
          <w:b/>
          <w:bCs/>
          <w:sz w:val="30"/>
          <w:rtl/>
          <w:lang w:eastAsia="en-US"/>
        </w:rPr>
        <w:t xml:space="preserve">تاريخ </w:t>
      </w:r>
      <w:r w:rsidR="008F25E6">
        <w:rPr>
          <w:rFonts w:hint="cs"/>
          <w:b/>
          <w:bCs/>
          <w:sz w:val="30"/>
          <w:rtl/>
          <w:lang w:eastAsia="en-US"/>
        </w:rPr>
        <w:t xml:space="preserve">الذي استلمته فيه </w:t>
      </w:r>
      <w:r w:rsidRPr="00CA3345">
        <w:rPr>
          <w:rFonts w:hint="cs"/>
          <w:b/>
          <w:bCs/>
          <w:sz w:val="30"/>
          <w:rtl/>
          <w:lang w:eastAsia="en-US"/>
        </w:rPr>
        <w:t>اللجنة)</w:t>
      </w:r>
    </w:p>
    <w:tbl>
      <w:tblPr>
        <w:tblStyle w:val="TableGrid"/>
        <w:bidiVisual/>
        <w:tblW w:w="0" w:type="auto"/>
        <w:tblBorders>
          <w:insideH w:val="none" w:sz="0" w:space="0" w:color="auto"/>
        </w:tblBorders>
        <w:tblLook w:val="01E0" w:firstRow="1" w:lastRow="1" w:firstColumn="1" w:lastColumn="1" w:noHBand="0" w:noVBand="0"/>
      </w:tblPr>
      <w:tblGrid>
        <w:gridCol w:w="2795"/>
        <w:gridCol w:w="1469"/>
        <w:gridCol w:w="1808"/>
        <w:gridCol w:w="1584"/>
        <w:gridCol w:w="1914"/>
      </w:tblGrid>
      <w:tr w:rsidR="00283E1E" w:rsidRPr="00283E1E" w:rsidTr="008F25E6">
        <w:tc>
          <w:tcPr>
            <w:tcW w:w="2795" w:type="dxa"/>
          </w:tcPr>
          <w:p w:rsidR="00283E1E" w:rsidRPr="00CA3345" w:rsidRDefault="00283E1E" w:rsidP="009B393A">
            <w:pPr>
              <w:spacing w:before="0" w:after="40" w:line="380" w:lineRule="exact"/>
              <w:jc w:val="center"/>
              <w:rPr>
                <w:rFonts w:hint="cs"/>
                <w:b/>
                <w:bCs/>
                <w:szCs w:val="22"/>
                <w:rtl/>
                <w:lang w:eastAsia="en-US"/>
              </w:rPr>
            </w:pPr>
            <w:r w:rsidRPr="00CA3345">
              <w:rPr>
                <w:rFonts w:hint="cs"/>
                <w:b/>
                <w:bCs/>
                <w:szCs w:val="22"/>
                <w:rtl/>
                <w:lang w:eastAsia="en-US"/>
              </w:rPr>
              <w:t>التقارير الأولية</w:t>
            </w:r>
          </w:p>
        </w:tc>
        <w:tc>
          <w:tcPr>
            <w:tcW w:w="1469" w:type="dxa"/>
          </w:tcPr>
          <w:p w:rsidR="00283E1E" w:rsidRPr="00CA3345" w:rsidRDefault="00283E1E" w:rsidP="009B393A">
            <w:pPr>
              <w:spacing w:before="0" w:after="40" w:line="380" w:lineRule="exact"/>
              <w:jc w:val="center"/>
              <w:rPr>
                <w:rFonts w:hint="cs"/>
                <w:b/>
                <w:bCs/>
                <w:szCs w:val="22"/>
                <w:rtl/>
                <w:lang w:eastAsia="en-US"/>
              </w:rPr>
            </w:pPr>
            <w:r w:rsidRPr="00CA3345">
              <w:rPr>
                <w:rFonts w:hint="cs"/>
                <w:b/>
                <w:bCs/>
                <w:szCs w:val="22"/>
                <w:rtl/>
                <w:lang w:eastAsia="en-US"/>
              </w:rPr>
              <w:t>الرمز</w:t>
            </w:r>
          </w:p>
        </w:tc>
        <w:tc>
          <w:tcPr>
            <w:tcW w:w="1808" w:type="dxa"/>
          </w:tcPr>
          <w:p w:rsidR="00283E1E" w:rsidRPr="00CA3345" w:rsidRDefault="00283E1E" w:rsidP="009B393A">
            <w:pPr>
              <w:spacing w:before="0" w:after="40" w:line="380" w:lineRule="exact"/>
              <w:jc w:val="center"/>
              <w:rPr>
                <w:rFonts w:hint="cs"/>
                <w:b/>
                <w:bCs/>
                <w:szCs w:val="22"/>
                <w:rtl/>
                <w:lang w:eastAsia="en-US"/>
              </w:rPr>
            </w:pPr>
            <w:r w:rsidRPr="00CA3345">
              <w:rPr>
                <w:rFonts w:hint="cs"/>
                <w:b/>
                <w:bCs/>
                <w:szCs w:val="22"/>
                <w:rtl/>
                <w:lang w:eastAsia="en-US"/>
              </w:rPr>
              <w:t xml:space="preserve">تاريخ </w:t>
            </w:r>
            <w:r w:rsidR="00CA3345" w:rsidRPr="00CA3345">
              <w:rPr>
                <w:rFonts w:hint="cs"/>
                <w:b/>
                <w:bCs/>
                <w:szCs w:val="22"/>
                <w:rtl/>
                <w:lang w:eastAsia="en-US"/>
              </w:rPr>
              <w:t>الاستلام</w:t>
            </w:r>
          </w:p>
        </w:tc>
        <w:tc>
          <w:tcPr>
            <w:tcW w:w="1584" w:type="dxa"/>
          </w:tcPr>
          <w:p w:rsidR="00283E1E" w:rsidRPr="00CA3345" w:rsidRDefault="00283E1E" w:rsidP="009B393A">
            <w:pPr>
              <w:spacing w:before="0" w:after="40" w:line="380" w:lineRule="exact"/>
              <w:jc w:val="center"/>
              <w:rPr>
                <w:rFonts w:hint="cs"/>
                <w:b/>
                <w:bCs/>
                <w:szCs w:val="22"/>
                <w:rtl/>
                <w:lang w:eastAsia="en-US"/>
              </w:rPr>
            </w:pPr>
            <w:r w:rsidRPr="00CA3345">
              <w:rPr>
                <w:rFonts w:hint="cs"/>
                <w:b/>
                <w:bCs/>
                <w:szCs w:val="22"/>
                <w:rtl/>
                <w:lang w:eastAsia="en-US"/>
              </w:rPr>
              <w:t>الموعد المحدد</w:t>
            </w:r>
            <w:r w:rsidR="00CA3345" w:rsidRPr="00CA3345">
              <w:rPr>
                <w:rFonts w:hint="cs"/>
                <w:b/>
                <w:bCs/>
                <w:szCs w:val="22"/>
                <w:rtl/>
                <w:lang w:eastAsia="en-US"/>
              </w:rPr>
              <w:t xml:space="preserve"> للتقديم</w:t>
            </w:r>
          </w:p>
        </w:tc>
        <w:tc>
          <w:tcPr>
            <w:tcW w:w="1914" w:type="dxa"/>
          </w:tcPr>
          <w:p w:rsidR="00283E1E" w:rsidRPr="00CA3345" w:rsidRDefault="00283E1E" w:rsidP="009B393A">
            <w:pPr>
              <w:spacing w:before="0" w:after="40" w:line="380" w:lineRule="exact"/>
              <w:jc w:val="center"/>
              <w:rPr>
                <w:rFonts w:hint="cs"/>
                <w:b/>
                <w:bCs/>
                <w:szCs w:val="22"/>
                <w:rtl/>
                <w:lang w:eastAsia="en-US"/>
              </w:rPr>
            </w:pPr>
            <w:r w:rsidRPr="00CA3345">
              <w:rPr>
                <w:rFonts w:hint="cs"/>
                <w:b/>
                <w:bCs/>
                <w:szCs w:val="22"/>
                <w:rtl/>
                <w:lang w:eastAsia="en-US"/>
              </w:rPr>
              <w:t>من المقرر النظر فيها في</w:t>
            </w:r>
          </w:p>
        </w:tc>
      </w:tr>
      <w:tr w:rsidR="00283E1E" w:rsidRPr="00283E1E" w:rsidTr="008F25E6">
        <w:tc>
          <w:tcPr>
            <w:tcW w:w="2795" w:type="dxa"/>
          </w:tcPr>
          <w:p w:rsidR="00283E1E" w:rsidRPr="00283E1E" w:rsidRDefault="00283E1E" w:rsidP="009B393A">
            <w:pPr>
              <w:spacing w:before="0" w:after="40" w:line="380" w:lineRule="exact"/>
              <w:rPr>
                <w:rFonts w:hint="cs"/>
                <w:szCs w:val="22"/>
                <w:rtl/>
                <w:lang w:eastAsia="en-US"/>
              </w:rPr>
            </w:pPr>
            <w:r w:rsidRPr="00283E1E">
              <w:rPr>
                <w:rFonts w:hint="cs"/>
                <w:szCs w:val="22"/>
                <w:rtl/>
                <w:lang w:eastAsia="en-US"/>
              </w:rPr>
              <w:t>1- كينيا</w:t>
            </w:r>
          </w:p>
        </w:tc>
        <w:tc>
          <w:tcPr>
            <w:tcW w:w="1469" w:type="dxa"/>
          </w:tcPr>
          <w:p w:rsidR="00283E1E" w:rsidRPr="00CA3345" w:rsidRDefault="00CA3345" w:rsidP="009B393A">
            <w:pPr>
              <w:spacing w:before="0" w:after="40" w:line="380" w:lineRule="exact"/>
              <w:jc w:val="right"/>
              <w:rPr>
                <w:sz w:val="18"/>
                <w:szCs w:val="18"/>
                <w:lang w:eastAsia="en-US"/>
              </w:rPr>
            </w:pPr>
            <w:r w:rsidRPr="00CA3345">
              <w:rPr>
                <w:sz w:val="18"/>
                <w:szCs w:val="18"/>
                <w:lang w:eastAsia="en-US"/>
              </w:rPr>
              <w:t>E/C.12/KEN/1</w:t>
            </w:r>
          </w:p>
        </w:tc>
        <w:tc>
          <w:tcPr>
            <w:tcW w:w="1808" w:type="dxa"/>
          </w:tcPr>
          <w:p w:rsidR="00283E1E" w:rsidRPr="00283E1E" w:rsidRDefault="00CA3345" w:rsidP="00637F50">
            <w:pPr>
              <w:spacing w:before="0" w:after="40" w:line="380" w:lineRule="exact"/>
              <w:jc w:val="center"/>
              <w:rPr>
                <w:rFonts w:hint="cs"/>
                <w:szCs w:val="22"/>
                <w:rtl/>
                <w:lang w:eastAsia="en-US"/>
              </w:rPr>
            </w:pPr>
            <w:r>
              <w:rPr>
                <w:rFonts w:hint="cs"/>
                <w:szCs w:val="22"/>
                <w:rtl/>
                <w:lang w:eastAsia="en-US"/>
              </w:rPr>
              <w:t>07/09/2006</w:t>
            </w:r>
          </w:p>
        </w:tc>
        <w:tc>
          <w:tcPr>
            <w:tcW w:w="1584" w:type="dxa"/>
          </w:tcPr>
          <w:p w:rsidR="00283E1E" w:rsidRDefault="00CA3345" w:rsidP="00637F50">
            <w:pPr>
              <w:spacing w:before="0" w:after="40" w:line="380" w:lineRule="exact"/>
              <w:jc w:val="center"/>
              <w:rPr>
                <w:rFonts w:hint="cs"/>
                <w:szCs w:val="22"/>
                <w:rtl/>
                <w:lang w:eastAsia="en-US"/>
              </w:rPr>
            </w:pPr>
            <w:r>
              <w:rPr>
                <w:rFonts w:hint="cs"/>
                <w:szCs w:val="22"/>
                <w:rtl/>
                <w:lang w:eastAsia="en-US"/>
              </w:rPr>
              <w:t>30/06/1995</w:t>
            </w:r>
          </w:p>
          <w:p w:rsidR="00CA3345" w:rsidRDefault="00CA3345" w:rsidP="00637F50">
            <w:pPr>
              <w:spacing w:before="0" w:after="40" w:line="380" w:lineRule="exact"/>
              <w:jc w:val="center"/>
              <w:rPr>
                <w:rFonts w:hint="cs"/>
                <w:szCs w:val="22"/>
                <w:rtl/>
                <w:lang w:eastAsia="en-US"/>
              </w:rPr>
            </w:pPr>
            <w:r>
              <w:rPr>
                <w:rFonts w:hint="cs"/>
                <w:szCs w:val="22"/>
                <w:rtl/>
                <w:lang w:eastAsia="en-US"/>
              </w:rPr>
              <w:t>30/06/2000</w:t>
            </w:r>
          </w:p>
          <w:p w:rsidR="00CA3345" w:rsidRPr="00283E1E" w:rsidRDefault="00CA3345" w:rsidP="00637F50">
            <w:pPr>
              <w:spacing w:before="0" w:after="40" w:line="380" w:lineRule="exact"/>
              <w:jc w:val="center"/>
              <w:rPr>
                <w:rFonts w:hint="cs"/>
                <w:szCs w:val="22"/>
                <w:rtl/>
                <w:lang w:eastAsia="en-US"/>
              </w:rPr>
            </w:pPr>
            <w:r>
              <w:rPr>
                <w:rFonts w:hint="cs"/>
                <w:szCs w:val="22"/>
                <w:rtl/>
                <w:lang w:eastAsia="en-US"/>
              </w:rPr>
              <w:t>30/06/2005</w:t>
            </w:r>
          </w:p>
        </w:tc>
        <w:tc>
          <w:tcPr>
            <w:tcW w:w="1914" w:type="dxa"/>
          </w:tcPr>
          <w:p w:rsidR="00283E1E" w:rsidRPr="00283E1E" w:rsidRDefault="00283E1E" w:rsidP="009B393A">
            <w:pPr>
              <w:spacing w:before="0" w:after="40" w:line="380" w:lineRule="exact"/>
              <w:rPr>
                <w:rFonts w:hint="cs"/>
                <w:szCs w:val="22"/>
                <w:rtl/>
                <w:lang w:eastAsia="en-US"/>
              </w:rPr>
            </w:pPr>
            <w:r w:rsidRPr="00283E1E">
              <w:rPr>
                <w:rFonts w:hint="cs"/>
                <w:szCs w:val="22"/>
                <w:rtl/>
                <w:lang w:eastAsia="en-US"/>
              </w:rPr>
              <w:t xml:space="preserve">الدورة </w:t>
            </w:r>
            <w:r w:rsidR="00CA3345">
              <w:rPr>
                <w:rFonts w:hint="cs"/>
                <w:szCs w:val="22"/>
                <w:rtl/>
                <w:lang w:eastAsia="en-US"/>
              </w:rPr>
              <w:t>الحادية والأربعي</w:t>
            </w:r>
            <w:r w:rsidRPr="00283E1E">
              <w:rPr>
                <w:rFonts w:hint="cs"/>
                <w:szCs w:val="22"/>
                <w:rtl/>
                <w:lang w:eastAsia="en-US"/>
              </w:rPr>
              <w:t>ن، تشرين الثاني/نوفمبر 2008</w:t>
            </w:r>
          </w:p>
        </w:tc>
      </w:tr>
      <w:tr w:rsidR="00283E1E" w:rsidRPr="00283E1E" w:rsidTr="008F25E6">
        <w:tc>
          <w:tcPr>
            <w:tcW w:w="2795" w:type="dxa"/>
          </w:tcPr>
          <w:p w:rsidR="00283E1E" w:rsidRPr="00283E1E" w:rsidRDefault="00283E1E" w:rsidP="009B393A">
            <w:pPr>
              <w:spacing w:before="0" w:after="40" w:line="380" w:lineRule="exact"/>
              <w:rPr>
                <w:rFonts w:hint="cs"/>
                <w:szCs w:val="22"/>
                <w:rtl/>
                <w:lang w:eastAsia="en-US"/>
              </w:rPr>
            </w:pPr>
            <w:r w:rsidRPr="00283E1E">
              <w:rPr>
                <w:rFonts w:hint="cs"/>
                <w:szCs w:val="22"/>
                <w:rtl/>
                <w:lang w:eastAsia="en-US"/>
              </w:rPr>
              <w:t>2- تشاد</w:t>
            </w:r>
          </w:p>
        </w:tc>
        <w:tc>
          <w:tcPr>
            <w:tcW w:w="1469" w:type="dxa"/>
          </w:tcPr>
          <w:p w:rsidR="00CA3345" w:rsidRPr="00CA3345" w:rsidRDefault="00CA3345" w:rsidP="009B393A">
            <w:pPr>
              <w:spacing w:before="0" w:after="40" w:line="380" w:lineRule="exact"/>
              <w:jc w:val="right"/>
              <w:rPr>
                <w:rFonts w:cs="Times New Roman"/>
                <w:sz w:val="18"/>
                <w:szCs w:val="18"/>
                <w:lang w:eastAsia="en-US"/>
              </w:rPr>
            </w:pPr>
            <w:r>
              <w:rPr>
                <w:rFonts w:cs="Times New Roman"/>
                <w:sz w:val="18"/>
                <w:szCs w:val="18"/>
                <w:lang w:eastAsia="en-US"/>
              </w:rPr>
              <w:t>E/C.12/TCD/3</w:t>
            </w:r>
          </w:p>
        </w:tc>
        <w:tc>
          <w:tcPr>
            <w:tcW w:w="1808" w:type="dxa"/>
          </w:tcPr>
          <w:p w:rsidR="00283E1E" w:rsidRPr="00283E1E" w:rsidRDefault="00CA3345" w:rsidP="00637F50">
            <w:pPr>
              <w:spacing w:before="0" w:after="40" w:line="380" w:lineRule="exact"/>
              <w:jc w:val="center"/>
              <w:rPr>
                <w:rFonts w:hint="cs"/>
                <w:szCs w:val="22"/>
                <w:rtl/>
                <w:lang w:eastAsia="en-US"/>
              </w:rPr>
            </w:pPr>
            <w:r>
              <w:rPr>
                <w:rFonts w:hint="cs"/>
                <w:szCs w:val="22"/>
                <w:rtl/>
                <w:lang w:eastAsia="en-US"/>
              </w:rPr>
              <w:t>18/09/2007</w:t>
            </w:r>
          </w:p>
        </w:tc>
        <w:tc>
          <w:tcPr>
            <w:tcW w:w="1584" w:type="dxa"/>
          </w:tcPr>
          <w:p w:rsidR="00283E1E" w:rsidRDefault="00CA3345" w:rsidP="00637F50">
            <w:pPr>
              <w:spacing w:before="0" w:after="40" w:line="380" w:lineRule="exact"/>
              <w:jc w:val="center"/>
              <w:rPr>
                <w:rFonts w:hint="cs"/>
                <w:szCs w:val="22"/>
                <w:rtl/>
                <w:lang w:eastAsia="en-US"/>
              </w:rPr>
            </w:pPr>
            <w:r>
              <w:rPr>
                <w:rFonts w:hint="cs"/>
                <w:szCs w:val="22"/>
                <w:rtl/>
                <w:lang w:eastAsia="en-US"/>
              </w:rPr>
              <w:t>30/06/1997</w:t>
            </w:r>
          </w:p>
          <w:p w:rsidR="00CA3345" w:rsidRDefault="00CA3345" w:rsidP="00637F50">
            <w:pPr>
              <w:spacing w:before="0" w:after="40" w:line="380" w:lineRule="exact"/>
              <w:jc w:val="center"/>
              <w:rPr>
                <w:rFonts w:hint="cs"/>
                <w:szCs w:val="22"/>
                <w:rtl/>
                <w:lang w:eastAsia="en-US"/>
              </w:rPr>
            </w:pPr>
            <w:r>
              <w:rPr>
                <w:rFonts w:hint="cs"/>
                <w:szCs w:val="22"/>
                <w:rtl/>
                <w:lang w:eastAsia="en-US"/>
              </w:rPr>
              <w:t>30/06/2002</w:t>
            </w:r>
          </w:p>
          <w:p w:rsidR="00CA3345" w:rsidRPr="00283E1E" w:rsidRDefault="00CA3345" w:rsidP="00637F50">
            <w:pPr>
              <w:spacing w:before="0" w:after="40" w:line="380" w:lineRule="exact"/>
              <w:jc w:val="center"/>
              <w:rPr>
                <w:rFonts w:hint="cs"/>
                <w:szCs w:val="22"/>
                <w:rtl/>
                <w:lang w:eastAsia="en-US"/>
              </w:rPr>
            </w:pPr>
            <w:r>
              <w:rPr>
                <w:rFonts w:hint="cs"/>
                <w:szCs w:val="22"/>
                <w:rtl/>
                <w:lang w:eastAsia="en-US"/>
              </w:rPr>
              <w:t>30/06/2007</w:t>
            </w:r>
          </w:p>
        </w:tc>
        <w:tc>
          <w:tcPr>
            <w:tcW w:w="1914" w:type="dxa"/>
          </w:tcPr>
          <w:p w:rsidR="00283E1E" w:rsidRPr="00283E1E" w:rsidRDefault="00283E1E" w:rsidP="009B393A">
            <w:pPr>
              <w:spacing w:before="0" w:after="40" w:line="380" w:lineRule="exact"/>
              <w:rPr>
                <w:rFonts w:hint="cs"/>
                <w:szCs w:val="22"/>
                <w:rtl/>
                <w:lang w:eastAsia="en-US"/>
              </w:rPr>
            </w:pPr>
          </w:p>
        </w:tc>
      </w:tr>
      <w:tr w:rsidR="00283E1E" w:rsidRPr="00283E1E" w:rsidTr="008F25E6">
        <w:tc>
          <w:tcPr>
            <w:tcW w:w="2795" w:type="dxa"/>
          </w:tcPr>
          <w:p w:rsidR="00283E1E" w:rsidRPr="00283E1E" w:rsidRDefault="00CA3345" w:rsidP="009B393A">
            <w:pPr>
              <w:tabs>
                <w:tab w:val="left" w:pos="314"/>
              </w:tabs>
              <w:spacing w:before="0" w:after="40" w:line="380" w:lineRule="exact"/>
              <w:ind w:left="312" w:hanging="312"/>
              <w:rPr>
                <w:rFonts w:hint="cs"/>
                <w:szCs w:val="22"/>
                <w:rtl/>
                <w:lang w:eastAsia="en-US"/>
              </w:rPr>
            </w:pPr>
            <w:r>
              <w:rPr>
                <w:rFonts w:hint="cs"/>
                <w:szCs w:val="22"/>
                <w:rtl/>
                <w:lang w:eastAsia="en-US"/>
              </w:rPr>
              <w:t>3-</w:t>
            </w:r>
            <w:r>
              <w:rPr>
                <w:szCs w:val="22"/>
                <w:rtl/>
                <w:lang w:eastAsia="en-US"/>
              </w:rPr>
              <w:tab/>
            </w:r>
            <w:r w:rsidR="00283E1E" w:rsidRPr="00283E1E">
              <w:rPr>
                <w:rFonts w:hint="cs"/>
                <w:szCs w:val="22"/>
                <w:rtl/>
                <w:lang w:eastAsia="en-US"/>
              </w:rPr>
              <w:t>بعثة الأمم المتحدة للإدارة المؤقتة في كوسوفو</w:t>
            </w:r>
          </w:p>
        </w:tc>
        <w:tc>
          <w:tcPr>
            <w:tcW w:w="1469" w:type="dxa"/>
          </w:tcPr>
          <w:p w:rsidR="00283E1E" w:rsidRPr="00CA3345" w:rsidRDefault="00CA3345" w:rsidP="009B393A">
            <w:pPr>
              <w:spacing w:before="0" w:after="40" w:line="380" w:lineRule="exact"/>
              <w:jc w:val="right"/>
              <w:rPr>
                <w:rFonts w:cs="Times New Roman" w:hint="cs"/>
                <w:sz w:val="18"/>
                <w:szCs w:val="18"/>
                <w:rtl/>
                <w:lang w:eastAsia="en-US"/>
              </w:rPr>
            </w:pPr>
            <w:r>
              <w:rPr>
                <w:rFonts w:cs="Times New Roman"/>
                <w:sz w:val="18"/>
                <w:szCs w:val="18"/>
                <w:lang w:eastAsia="en-US"/>
              </w:rPr>
              <w:t>E/C.12/UNK/1</w:t>
            </w:r>
          </w:p>
        </w:tc>
        <w:tc>
          <w:tcPr>
            <w:tcW w:w="1808" w:type="dxa"/>
          </w:tcPr>
          <w:p w:rsidR="00283E1E" w:rsidRPr="00283E1E" w:rsidRDefault="00CA3345" w:rsidP="00637F50">
            <w:pPr>
              <w:spacing w:before="0" w:after="40" w:line="380" w:lineRule="exact"/>
              <w:jc w:val="center"/>
              <w:rPr>
                <w:rFonts w:hint="cs"/>
                <w:szCs w:val="22"/>
                <w:rtl/>
                <w:lang w:eastAsia="en-US"/>
              </w:rPr>
            </w:pPr>
            <w:r>
              <w:rPr>
                <w:rFonts w:hint="cs"/>
                <w:szCs w:val="22"/>
                <w:rtl/>
                <w:lang w:eastAsia="en-US"/>
              </w:rPr>
              <w:t>16/10/2007</w:t>
            </w:r>
          </w:p>
        </w:tc>
        <w:tc>
          <w:tcPr>
            <w:tcW w:w="1584" w:type="dxa"/>
          </w:tcPr>
          <w:p w:rsidR="00283E1E" w:rsidRPr="00283E1E" w:rsidRDefault="009B393A" w:rsidP="00637F50">
            <w:pPr>
              <w:spacing w:before="0" w:after="40" w:line="380" w:lineRule="exact"/>
              <w:jc w:val="center"/>
              <w:rPr>
                <w:rFonts w:hint="cs"/>
                <w:szCs w:val="22"/>
                <w:rtl/>
                <w:lang w:eastAsia="en-US"/>
              </w:rPr>
            </w:pPr>
            <w:r>
              <w:rPr>
                <w:rFonts w:hint="cs"/>
                <w:szCs w:val="22"/>
                <w:rtl/>
                <w:lang w:eastAsia="en-US"/>
              </w:rPr>
              <w:t>30/06/2006</w:t>
            </w:r>
          </w:p>
        </w:tc>
        <w:tc>
          <w:tcPr>
            <w:tcW w:w="1914" w:type="dxa"/>
          </w:tcPr>
          <w:p w:rsidR="00283E1E" w:rsidRPr="00283E1E" w:rsidRDefault="009B393A" w:rsidP="009B393A">
            <w:pPr>
              <w:spacing w:before="0" w:after="40" w:line="380" w:lineRule="exact"/>
              <w:rPr>
                <w:rFonts w:hint="cs"/>
                <w:szCs w:val="22"/>
                <w:rtl/>
                <w:lang w:eastAsia="en-US"/>
              </w:rPr>
            </w:pPr>
            <w:r w:rsidRPr="00283E1E">
              <w:rPr>
                <w:rFonts w:hint="cs"/>
                <w:szCs w:val="22"/>
                <w:rtl/>
                <w:lang w:eastAsia="en-US"/>
              </w:rPr>
              <w:t xml:space="preserve">الدورة </w:t>
            </w:r>
            <w:r>
              <w:rPr>
                <w:rFonts w:hint="cs"/>
                <w:szCs w:val="22"/>
                <w:rtl/>
                <w:lang w:eastAsia="en-US"/>
              </w:rPr>
              <w:t>الحادية والأربعي</w:t>
            </w:r>
            <w:r w:rsidRPr="00283E1E">
              <w:rPr>
                <w:rFonts w:hint="cs"/>
                <w:szCs w:val="22"/>
                <w:rtl/>
                <w:lang w:eastAsia="en-US"/>
              </w:rPr>
              <w:t>ن، تشرين الثاني/نوفمبر 2008</w:t>
            </w:r>
          </w:p>
        </w:tc>
      </w:tr>
      <w:tr w:rsidR="00283E1E" w:rsidRPr="00283E1E" w:rsidTr="008F25E6">
        <w:tc>
          <w:tcPr>
            <w:tcW w:w="2795" w:type="dxa"/>
          </w:tcPr>
          <w:p w:rsidR="00283E1E" w:rsidRPr="00283E1E" w:rsidRDefault="009B393A" w:rsidP="009B393A">
            <w:pPr>
              <w:spacing w:before="0" w:after="40" w:line="380" w:lineRule="exact"/>
              <w:rPr>
                <w:rFonts w:hint="cs"/>
                <w:szCs w:val="22"/>
                <w:rtl/>
                <w:lang w:eastAsia="en-US"/>
              </w:rPr>
            </w:pPr>
            <w:r>
              <w:rPr>
                <w:rFonts w:hint="cs"/>
                <w:szCs w:val="22"/>
                <w:rtl/>
                <w:lang w:eastAsia="en-US"/>
              </w:rPr>
              <w:t xml:space="preserve">4- </w:t>
            </w:r>
            <w:r w:rsidR="00283E1E" w:rsidRPr="00283E1E">
              <w:rPr>
                <w:rFonts w:hint="cs"/>
                <w:szCs w:val="22"/>
                <w:rtl/>
                <w:lang w:eastAsia="en-US"/>
              </w:rPr>
              <w:t>كازاخستان</w:t>
            </w:r>
          </w:p>
        </w:tc>
        <w:tc>
          <w:tcPr>
            <w:tcW w:w="1469" w:type="dxa"/>
          </w:tcPr>
          <w:p w:rsidR="00283E1E" w:rsidRPr="009B393A" w:rsidRDefault="009B393A" w:rsidP="009B393A">
            <w:pPr>
              <w:spacing w:before="0" w:after="40" w:line="380" w:lineRule="exact"/>
              <w:jc w:val="right"/>
              <w:rPr>
                <w:rFonts w:cs="Times New Roman"/>
                <w:sz w:val="18"/>
                <w:szCs w:val="18"/>
                <w:lang w:eastAsia="en-US"/>
              </w:rPr>
            </w:pPr>
            <w:r>
              <w:rPr>
                <w:rFonts w:cs="Times New Roman"/>
                <w:sz w:val="18"/>
                <w:szCs w:val="18"/>
                <w:lang w:eastAsia="en-US"/>
              </w:rPr>
              <w:t>E/C.12/KZS/1</w:t>
            </w:r>
          </w:p>
        </w:tc>
        <w:tc>
          <w:tcPr>
            <w:tcW w:w="1808" w:type="dxa"/>
          </w:tcPr>
          <w:p w:rsidR="00283E1E" w:rsidRPr="00283E1E" w:rsidRDefault="009B393A" w:rsidP="00637F50">
            <w:pPr>
              <w:spacing w:before="0" w:after="40" w:line="380" w:lineRule="exact"/>
              <w:jc w:val="center"/>
              <w:rPr>
                <w:rFonts w:hint="cs"/>
                <w:szCs w:val="22"/>
                <w:rtl/>
                <w:lang w:eastAsia="en-US"/>
              </w:rPr>
            </w:pPr>
            <w:r>
              <w:rPr>
                <w:rFonts w:hint="cs"/>
                <w:szCs w:val="22"/>
                <w:rtl/>
                <w:lang w:eastAsia="en-US"/>
              </w:rPr>
              <w:t>13/11/2007</w:t>
            </w:r>
          </w:p>
        </w:tc>
        <w:tc>
          <w:tcPr>
            <w:tcW w:w="1584" w:type="dxa"/>
          </w:tcPr>
          <w:p w:rsidR="00283E1E" w:rsidRPr="00283E1E" w:rsidRDefault="009B393A" w:rsidP="00637F50">
            <w:pPr>
              <w:spacing w:before="0" w:after="40" w:line="380" w:lineRule="exact"/>
              <w:jc w:val="center"/>
              <w:rPr>
                <w:rFonts w:hint="cs"/>
                <w:szCs w:val="22"/>
                <w:rtl/>
                <w:lang w:eastAsia="en-US"/>
              </w:rPr>
            </w:pPr>
            <w:r>
              <w:rPr>
                <w:rFonts w:hint="cs"/>
                <w:szCs w:val="22"/>
                <w:rtl/>
                <w:lang w:eastAsia="en-US"/>
              </w:rPr>
              <w:t>30/06/2008</w:t>
            </w:r>
          </w:p>
        </w:tc>
        <w:tc>
          <w:tcPr>
            <w:tcW w:w="1914" w:type="dxa"/>
          </w:tcPr>
          <w:p w:rsidR="00283E1E" w:rsidRPr="00283E1E" w:rsidRDefault="00283E1E" w:rsidP="009B393A">
            <w:pPr>
              <w:spacing w:before="0" w:after="40" w:line="380" w:lineRule="exact"/>
              <w:rPr>
                <w:rFonts w:hint="cs"/>
                <w:szCs w:val="22"/>
                <w:rtl/>
                <w:lang w:eastAsia="en-US"/>
              </w:rPr>
            </w:pPr>
          </w:p>
        </w:tc>
      </w:tr>
    </w:tbl>
    <w:p w:rsidR="00283E1E" w:rsidRDefault="00283E1E" w:rsidP="00283E1E">
      <w:pPr>
        <w:spacing w:before="0" w:line="380" w:lineRule="exact"/>
        <w:rPr>
          <w:rFonts w:hint="cs"/>
          <w:szCs w:val="22"/>
          <w:rtl/>
          <w:lang w:eastAsia="en-US"/>
        </w:rPr>
      </w:pPr>
    </w:p>
    <w:p w:rsidR="009B393A" w:rsidRPr="00283E1E" w:rsidRDefault="009B393A" w:rsidP="00283E1E">
      <w:pPr>
        <w:spacing w:before="0" w:line="380" w:lineRule="exact"/>
        <w:rPr>
          <w:rFonts w:hint="cs"/>
          <w:szCs w:val="22"/>
          <w:rtl/>
          <w:lang w:eastAsia="en-US"/>
        </w:rPr>
      </w:pPr>
    </w:p>
    <w:tbl>
      <w:tblPr>
        <w:tblStyle w:val="TableGrid"/>
        <w:bidiVisual/>
        <w:tblW w:w="0" w:type="auto"/>
        <w:tblBorders>
          <w:insideH w:val="none" w:sz="0" w:space="0" w:color="auto"/>
          <w:insideV w:val="none" w:sz="0" w:space="0" w:color="auto"/>
        </w:tblBorders>
        <w:tblLook w:val="01E0" w:firstRow="1" w:lastRow="1" w:firstColumn="1" w:lastColumn="1" w:noHBand="0" w:noVBand="0"/>
      </w:tblPr>
      <w:tblGrid>
        <w:gridCol w:w="1914"/>
        <w:gridCol w:w="1914"/>
        <w:gridCol w:w="1914"/>
        <w:gridCol w:w="1914"/>
        <w:gridCol w:w="1914"/>
      </w:tblGrid>
      <w:tr w:rsidR="00283E1E" w:rsidRPr="00283E1E" w:rsidTr="00913DE3">
        <w:tc>
          <w:tcPr>
            <w:tcW w:w="1914" w:type="dxa"/>
            <w:tcBorders>
              <w:top w:val="single" w:sz="4" w:space="0" w:color="auto"/>
              <w:bottom w:val="single" w:sz="4" w:space="0" w:color="auto"/>
              <w:right w:val="single" w:sz="4" w:space="0" w:color="auto"/>
            </w:tcBorders>
          </w:tcPr>
          <w:p w:rsidR="00283E1E" w:rsidRPr="009B393A" w:rsidRDefault="00283E1E" w:rsidP="00C22633">
            <w:pPr>
              <w:spacing w:before="0" w:afterLines="40" w:after="96" w:line="380" w:lineRule="exact"/>
              <w:jc w:val="center"/>
              <w:rPr>
                <w:rFonts w:hint="cs"/>
                <w:b/>
                <w:bCs/>
                <w:szCs w:val="22"/>
                <w:rtl/>
                <w:lang w:eastAsia="en-US"/>
              </w:rPr>
            </w:pPr>
            <w:r w:rsidRPr="009B393A">
              <w:rPr>
                <w:b/>
                <w:bCs/>
                <w:szCs w:val="22"/>
                <w:rtl/>
                <w:lang w:eastAsia="en-US"/>
              </w:rPr>
              <w:br w:type="page"/>
            </w:r>
            <w:r w:rsidR="009B393A" w:rsidRPr="009B393A">
              <w:rPr>
                <w:rFonts w:hint="cs"/>
                <w:b/>
                <w:bCs/>
                <w:szCs w:val="22"/>
                <w:rtl/>
                <w:lang w:eastAsia="en-US"/>
              </w:rPr>
              <w:t>التقارير الدورية الثانية</w:t>
            </w:r>
          </w:p>
        </w:tc>
        <w:tc>
          <w:tcPr>
            <w:tcW w:w="1914" w:type="dxa"/>
            <w:tcBorders>
              <w:top w:val="single" w:sz="4" w:space="0" w:color="auto"/>
              <w:left w:val="single" w:sz="4" w:space="0" w:color="auto"/>
              <w:bottom w:val="single" w:sz="4" w:space="0" w:color="auto"/>
              <w:right w:val="single" w:sz="4" w:space="0" w:color="auto"/>
            </w:tcBorders>
          </w:tcPr>
          <w:p w:rsidR="00283E1E" w:rsidRPr="009B393A" w:rsidRDefault="00283E1E" w:rsidP="00C22633">
            <w:pPr>
              <w:spacing w:before="0" w:afterLines="40" w:after="96" w:line="380" w:lineRule="exact"/>
              <w:jc w:val="center"/>
              <w:rPr>
                <w:rFonts w:hint="cs"/>
                <w:b/>
                <w:bCs/>
                <w:szCs w:val="22"/>
                <w:rtl/>
                <w:lang w:eastAsia="en-US"/>
              </w:rPr>
            </w:pPr>
            <w:r w:rsidRPr="009B393A">
              <w:rPr>
                <w:rFonts w:hint="cs"/>
                <w:b/>
                <w:bCs/>
                <w:szCs w:val="22"/>
                <w:rtl/>
                <w:lang w:eastAsia="en-US"/>
              </w:rPr>
              <w:t>الرمز</w:t>
            </w:r>
          </w:p>
        </w:tc>
        <w:tc>
          <w:tcPr>
            <w:tcW w:w="1914" w:type="dxa"/>
            <w:tcBorders>
              <w:top w:val="single" w:sz="4" w:space="0" w:color="auto"/>
              <w:left w:val="single" w:sz="4" w:space="0" w:color="auto"/>
              <w:bottom w:val="single" w:sz="4" w:space="0" w:color="auto"/>
              <w:right w:val="single" w:sz="4" w:space="0" w:color="auto"/>
            </w:tcBorders>
          </w:tcPr>
          <w:p w:rsidR="00283E1E" w:rsidRPr="009B393A" w:rsidRDefault="00283E1E" w:rsidP="00C22633">
            <w:pPr>
              <w:spacing w:before="0" w:afterLines="40" w:after="96" w:line="380" w:lineRule="exact"/>
              <w:jc w:val="center"/>
              <w:rPr>
                <w:rFonts w:hint="cs"/>
                <w:b/>
                <w:bCs/>
                <w:szCs w:val="22"/>
                <w:rtl/>
                <w:lang w:eastAsia="en-US"/>
              </w:rPr>
            </w:pPr>
            <w:r w:rsidRPr="009B393A">
              <w:rPr>
                <w:rFonts w:hint="cs"/>
                <w:b/>
                <w:bCs/>
                <w:szCs w:val="22"/>
                <w:rtl/>
                <w:lang w:eastAsia="en-US"/>
              </w:rPr>
              <w:t xml:space="preserve">تاريخ </w:t>
            </w:r>
            <w:r w:rsidR="009B393A">
              <w:rPr>
                <w:rFonts w:hint="cs"/>
                <w:b/>
                <w:bCs/>
                <w:szCs w:val="22"/>
                <w:rtl/>
                <w:lang w:eastAsia="en-US"/>
              </w:rPr>
              <w:t>الاستلام</w:t>
            </w:r>
          </w:p>
        </w:tc>
        <w:tc>
          <w:tcPr>
            <w:tcW w:w="1914" w:type="dxa"/>
            <w:tcBorders>
              <w:top w:val="single" w:sz="4" w:space="0" w:color="auto"/>
              <w:left w:val="single" w:sz="4" w:space="0" w:color="auto"/>
              <w:bottom w:val="single" w:sz="4" w:space="0" w:color="auto"/>
              <w:right w:val="single" w:sz="4" w:space="0" w:color="auto"/>
            </w:tcBorders>
          </w:tcPr>
          <w:p w:rsidR="00283E1E" w:rsidRPr="009B393A" w:rsidRDefault="00283E1E" w:rsidP="00C22633">
            <w:pPr>
              <w:spacing w:before="0" w:afterLines="40" w:after="96" w:line="380" w:lineRule="exact"/>
              <w:jc w:val="center"/>
              <w:rPr>
                <w:rFonts w:hint="cs"/>
                <w:b/>
                <w:bCs/>
                <w:szCs w:val="22"/>
                <w:rtl/>
                <w:lang w:eastAsia="en-US"/>
              </w:rPr>
            </w:pPr>
            <w:r w:rsidRPr="009B393A">
              <w:rPr>
                <w:rFonts w:hint="cs"/>
                <w:b/>
                <w:bCs/>
                <w:szCs w:val="22"/>
                <w:rtl/>
                <w:lang w:eastAsia="en-US"/>
              </w:rPr>
              <w:t>الموعد المحدد</w:t>
            </w:r>
            <w:r w:rsidR="009B393A">
              <w:rPr>
                <w:rFonts w:hint="cs"/>
                <w:b/>
                <w:bCs/>
                <w:szCs w:val="22"/>
                <w:rtl/>
                <w:lang w:eastAsia="en-US"/>
              </w:rPr>
              <w:t xml:space="preserve"> للتقديم</w:t>
            </w:r>
          </w:p>
        </w:tc>
        <w:tc>
          <w:tcPr>
            <w:tcW w:w="1914" w:type="dxa"/>
            <w:tcBorders>
              <w:top w:val="single" w:sz="4" w:space="0" w:color="auto"/>
              <w:left w:val="single" w:sz="4" w:space="0" w:color="auto"/>
              <w:bottom w:val="single" w:sz="4" w:space="0" w:color="auto"/>
            </w:tcBorders>
          </w:tcPr>
          <w:p w:rsidR="00283E1E" w:rsidRPr="009B393A" w:rsidRDefault="00283E1E" w:rsidP="00C22633">
            <w:pPr>
              <w:spacing w:before="0" w:afterLines="40" w:after="96" w:line="380" w:lineRule="exact"/>
              <w:jc w:val="center"/>
              <w:rPr>
                <w:rFonts w:hint="cs"/>
                <w:b/>
                <w:bCs/>
                <w:szCs w:val="22"/>
                <w:rtl/>
                <w:lang w:eastAsia="en-US"/>
              </w:rPr>
            </w:pPr>
            <w:r w:rsidRPr="009B393A">
              <w:rPr>
                <w:rFonts w:hint="cs"/>
                <w:b/>
                <w:bCs/>
                <w:szCs w:val="22"/>
                <w:rtl/>
                <w:lang w:eastAsia="en-US"/>
              </w:rPr>
              <w:t>من المقرر النظر فيها في</w:t>
            </w:r>
          </w:p>
        </w:tc>
      </w:tr>
      <w:tr w:rsidR="00283E1E" w:rsidRPr="00283E1E" w:rsidTr="00913DE3">
        <w:tc>
          <w:tcPr>
            <w:tcW w:w="1914" w:type="dxa"/>
            <w:tcBorders>
              <w:top w:val="single" w:sz="4" w:space="0" w:color="auto"/>
              <w:right w:val="single" w:sz="4" w:space="0" w:color="auto"/>
            </w:tcBorders>
          </w:tcPr>
          <w:p w:rsidR="00283E1E" w:rsidRPr="00283E1E" w:rsidRDefault="009B393A" w:rsidP="00C22633">
            <w:pPr>
              <w:tabs>
                <w:tab w:val="left" w:pos="314"/>
              </w:tabs>
              <w:spacing w:before="0" w:afterLines="40" w:after="96" w:line="380" w:lineRule="exact"/>
              <w:ind w:left="312" w:hanging="312"/>
              <w:rPr>
                <w:rFonts w:hint="cs"/>
                <w:szCs w:val="22"/>
                <w:rtl/>
                <w:lang w:eastAsia="en-US"/>
              </w:rPr>
            </w:pPr>
            <w:r>
              <w:rPr>
                <w:rFonts w:hint="cs"/>
                <w:szCs w:val="22"/>
                <w:rtl/>
                <w:lang w:eastAsia="en-US"/>
              </w:rPr>
              <w:t>5-</w:t>
            </w:r>
            <w:r>
              <w:rPr>
                <w:szCs w:val="22"/>
                <w:rtl/>
                <w:lang w:eastAsia="en-US"/>
              </w:rPr>
              <w:tab/>
            </w:r>
            <w:r w:rsidR="00283E1E" w:rsidRPr="00283E1E">
              <w:rPr>
                <w:rFonts w:hint="cs"/>
                <w:szCs w:val="22"/>
                <w:rtl/>
                <w:lang w:eastAsia="en-US"/>
              </w:rPr>
              <w:t>الهند</w:t>
            </w:r>
          </w:p>
          <w:p w:rsidR="00283E1E" w:rsidRPr="00283E1E" w:rsidRDefault="009B393A" w:rsidP="00C22633">
            <w:pPr>
              <w:tabs>
                <w:tab w:val="left" w:pos="314"/>
              </w:tabs>
              <w:spacing w:before="0" w:afterLines="40" w:after="96" w:line="380" w:lineRule="exact"/>
              <w:ind w:left="312" w:hanging="312"/>
              <w:rPr>
                <w:rFonts w:hint="cs"/>
                <w:szCs w:val="22"/>
                <w:rtl/>
                <w:lang w:eastAsia="en-US"/>
              </w:rPr>
            </w:pPr>
            <w:r>
              <w:rPr>
                <w:szCs w:val="22"/>
                <w:rtl/>
                <w:lang w:eastAsia="en-US"/>
              </w:rPr>
              <w:tab/>
            </w:r>
            <w:r w:rsidR="00283E1E" w:rsidRPr="00283E1E">
              <w:rPr>
                <w:rFonts w:hint="cs"/>
                <w:szCs w:val="22"/>
                <w:rtl/>
                <w:lang w:eastAsia="en-US"/>
              </w:rPr>
              <w:t>(التقارير الدورية من الثاني إلى الخامس)</w:t>
            </w:r>
          </w:p>
        </w:tc>
        <w:tc>
          <w:tcPr>
            <w:tcW w:w="1914" w:type="dxa"/>
            <w:tcBorders>
              <w:top w:val="single" w:sz="4" w:space="0" w:color="auto"/>
              <w:left w:val="single" w:sz="4" w:space="0" w:color="auto"/>
              <w:right w:val="single" w:sz="4" w:space="0" w:color="auto"/>
            </w:tcBorders>
          </w:tcPr>
          <w:p w:rsidR="00283E1E" w:rsidRPr="009B393A" w:rsidRDefault="009B393A" w:rsidP="00C22633">
            <w:pPr>
              <w:spacing w:before="0" w:afterLines="40" w:after="96" w:line="380" w:lineRule="exact"/>
              <w:jc w:val="right"/>
              <w:rPr>
                <w:sz w:val="18"/>
                <w:szCs w:val="18"/>
                <w:lang w:eastAsia="en-US"/>
              </w:rPr>
            </w:pPr>
            <w:r w:rsidRPr="009B393A">
              <w:rPr>
                <w:sz w:val="18"/>
                <w:szCs w:val="18"/>
                <w:lang w:eastAsia="en-US"/>
              </w:rPr>
              <w:t>E/C.12/IND/5</w:t>
            </w:r>
          </w:p>
        </w:tc>
        <w:tc>
          <w:tcPr>
            <w:tcW w:w="1914" w:type="dxa"/>
            <w:tcBorders>
              <w:top w:val="single" w:sz="4" w:space="0" w:color="auto"/>
              <w:left w:val="single" w:sz="4" w:space="0" w:color="auto"/>
              <w:right w:val="single" w:sz="4" w:space="0" w:color="auto"/>
            </w:tcBorders>
          </w:tcPr>
          <w:p w:rsidR="00283E1E" w:rsidRPr="00283E1E" w:rsidRDefault="009B393A" w:rsidP="00637F50">
            <w:pPr>
              <w:spacing w:before="0" w:afterLines="40" w:after="96" w:line="380" w:lineRule="exact"/>
              <w:jc w:val="center"/>
              <w:rPr>
                <w:rFonts w:hint="cs"/>
                <w:szCs w:val="22"/>
                <w:rtl/>
                <w:lang w:eastAsia="en-US"/>
              </w:rPr>
            </w:pPr>
            <w:r>
              <w:rPr>
                <w:rFonts w:hint="cs"/>
                <w:szCs w:val="22"/>
                <w:rtl/>
                <w:lang w:eastAsia="en-US"/>
              </w:rPr>
              <w:t>23/10/2006</w:t>
            </w:r>
          </w:p>
        </w:tc>
        <w:tc>
          <w:tcPr>
            <w:tcW w:w="1914" w:type="dxa"/>
            <w:tcBorders>
              <w:top w:val="single" w:sz="4" w:space="0" w:color="auto"/>
              <w:left w:val="single" w:sz="4" w:space="0" w:color="auto"/>
              <w:right w:val="single" w:sz="4" w:space="0" w:color="auto"/>
            </w:tcBorders>
          </w:tcPr>
          <w:p w:rsidR="00283E1E" w:rsidRDefault="009B393A" w:rsidP="00637F50">
            <w:pPr>
              <w:spacing w:before="0" w:afterLines="40" w:after="96" w:line="380" w:lineRule="exact"/>
              <w:jc w:val="center"/>
              <w:rPr>
                <w:rFonts w:hint="cs"/>
                <w:szCs w:val="22"/>
                <w:rtl/>
                <w:lang w:eastAsia="en-US"/>
              </w:rPr>
            </w:pPr>
            <w:r>
              <w:rPr>
                <w:rFonts w:hint="cs"/>
                <w:szCs w:val="22"/>
                <w:rtl/>
                <w:lang w:eastAsia="en-US"/>
              </w:rPr>
              <w:t>30/06/1991</w:t>
            </w:r>
          </w:p>
          <w:p w:rsidR="009B393A" w:rsidRDefault="009B393A" w:rsidP="00637F50">
            <w:pPr>
              <w:spacing w:before="0" w:afterLines="40" w:after="96" w:line="380" w:lineRule="exact"/>
              <w:jc w:val="center"/>
              <w:rPr>
                <w:rFonts w:hint="cs"/>
                <w:szCs w:val="22"/>
                <w:rtl/>
                <w:lang w:eastAsia="en-US"/>
              </w:rPr>
            </w:pPr>
            <w:r>
              <w:rPr>
                <w:rFonts w:hint="cs"/>
                <w:szCs w:val="22"/>
                <w:rtl/>
                <w:lang w:eastAsia="en-US"/>
              </w:rPr>
              <w:t>30/06/1996</w:t>
            </w:r>
          </w:p>
          <w:p w:rsidR="009B393A" w:rsidRDefault="009B393A" w:rsidP="00637F50">
            <w:pPr>
              <w:spacing w:before="0" w:afterLines="40" w:after="96" w:line="380" w:lineRule="exact"/>
              <w:jc w:val="center"/>
              <w:rPr>
                <w:rFonts w:hint="cs"/>
                <w:szCs w:val="22"/>
                <w:rtl/>
                <w:lang w:eastAsia="en-US"/>
              </w:rPr>
            </w:pPr>
            <w:r>
              <w:rPr>
                <w:rFonts w:hint="cs"/>
                <w:szCs w:val="22"/>
                <w:rtl/>
                <w:lang w:eastAsia="en-US"/>
              </w:rPr>
              <w:t>30/06/2001</w:t>
            </w:r>
          </w:p>
          <w:p w:rsidR="009B393A" w:rsidRPr="00283E1E" w:rsidRDefault="009B393A" w:rsidP="00637F50">
            <w:pPr>
              <w:spacing w:before="0" w:afterLines="40" w:after="96" w:line="380" w:lineRule="exact"/>
              <w:jc w:val="center"/>
              <w:rPr>
                <w:rFonts w:hint="cs"/>
                <w:szCs w:val="22"/>
                <w:rtl/>
                <w:lang w:eastAsia="en-US"/>
              </w:rPr>
            </w:pPr>
            <w:r>
              <w:rPr>
                <w:rFonts w:hint="cs"/>
                <w:szCs w:val="22"/>
                <w:rtl/>
                <w:lang w:eastAsia="en-US"/>
              </w:rPr>
              <w:t>30/06/2006</w:t>
            </w:r>
          </w:p>
        </w:tc>
        <w:tc>
          <w:tcPr>
            <w:tcW w:w="1914" w:type="dxa"/>
            <w:tcBorders>
              <w:top w:val="single" w:sz="4" w:space="0" w:color="auto"/>
              <w:left w:val="single" w:sz="4" w:space="0" w:color="auto"/>
            </w:tcBorders>
          </w:tcPr>
          <w:p w:rsidR="00283E1E" w:rsidRPr="00283E1E" w:rsidRDefault="009B393A" w:rsidP="00C22633">
            <w:pPr>
              <w:spacing w:before="0" w:afterLines="40" w:after="96" w:line="380" w:lineRule="exact"/>
              <w:rPr>
                <w:rFonts w:hint="cs"/>
                <w:szCs w:val="22"/>
                <w:rtl/>
                <w:lang w:eastAsia="en-US"/>
              </w:rPr>
            </w:pPr>
            <w:r>
              <w:rPr>
                <w:rFonts w:hint="cs"/>
                <w:szCs w:val="22"/>
                <w:rtl/>
                <w:lang w:eastAsia="en-US"/>
              </w:rPr>
              <w:t>الدورة الأربعي</w:t>
            </w:r>
            <w:r w:rsidR="00283E1E" w:rsidRPr="00283E1E">
              <w:rPr>
                <w:rFonts w:hint="cs"/>
                <w:szCs w:val="22"/>
                <w:rtl/>
                <w:lang w:eastAsia="en-US"/>
              </w:rPr>
              <w:t>ن، أيار/مايو 2008</w:t>
            </w:r>
          </w:p>
        </w:tc>
      </w:tr>
      <w:tr w:rsidR="00283E1E" w:rsidRPr="00283E1E" w:rsidTr="00913DE3">
        <w:tc>
          <w:tcPr>
            <w:tcW w:w="1914" w:type="dxa"/>
            <w:tcBorders>
              <w:right w:val="single" w:sz="4" w:space="0" w:color="auto"/>
            </w:tcBorders>
          </w:tcPr>
          <w:p w:rsidR="00283E1E" w:rsidRPr="00283E1E" w:rsidRDefault="009B393A" w:rsidP="00C22633">
            <w:pPr>
              <w:tabs>
                <w:tab w:val="left" w:pos="314"/>
              </w:tabs>
              <w:spacing w:before="0" w:afterLines="40" w:after="96" w:line="380" w:lineRule="exact"/>
              <w:ind w:left="312" w:hanging="312"/>
              <w:rPr>
                <w:rFonts w:hint="cs"/>
                <w:szCs w:val="22"/>
                <w:rtl/>
                <w:lang w:eastAsia="en-US"/>
              </w:rPr>
            </w:pPr>
            <w:r>
              <w:rPr>
                <w:rFonts w:hint="cs"/>
                <w:szCs w:val="22"/>
                <w:rtl/>
                <w:lang w:eastAsia="en-US"/>
              </w:rPr>
              <w:t>6-</w:t>
            </w:r>
            <w:r>
              <w:rPr>
                <w:szCs w:val="22"/>
                <w:rtl/>
                <w:lang w:eastAsia="en-US"/>
              </w:rPr>
              <w:tab/>
            </w:r>
            <w:r w:rsidR="00283E1E" w:rsidRPr="00283E1E">
              <w:rPr>
                <w:rFonts w:hint="cs"/>
                <w:szCs w:val="22"/>
                <w:rtl/>
                <w:lang w:eastAsia="en-US"/>
              </w:rPr>
              <w:t>الفلبين (التقارير الدورية من الثاني إلى الرابع)</w:t>
            </w:r>
          </w:p>
        </w:tc>
        <w:tc>
          <w:tcPr>
            <w:tcW w:w="1914" w:type="dxa"/>
            <w:tcBorders>
              <w:left w:val="single" w:sz="4" w:space="0" w:color="auto"/>
              <w:right w:val="single" w:sz="4" w:space="0" w:color="auto"/>
            </w:tcBorders>
          </w:tcPr>
          <w:p w:rsidR="00283E1E" w:rsidRPr="009B393A" w:rsidRDefault="009B393A" w:rsidP="00C22633">
            <w:pPr>
              <w:spacing w:before="0" w:afterLines="40" w:after="96" w:line="380" w:lineRule="exact"/>
              <w:jc w:val="right"/>
              <w:rPr>
                <w:sz w:val="18"/>
                <w:szCs w:val="18"/>
                <w:lang w:eastAsia="en-US"/>
              </w:rPr>
            </w:pPr>
            <w:r>
              <w:rPr>
                <w:sz w:val="18"/>
                <w:szCs w:val="18"/>
                <w:lang w:eastAsia="en-US"/>
              </w:rPr>
              <w:t>E/C.12/PHL/4</w:t>
            </w:r>
          </w:p>
        </w:tc>
        <w:tc>
          <w:tcPr>
            <w:tcW w:w="1914" w:type="dxa"/>
            <w:tcBorders>
              <w:left w:val="single" w:sz="4" w:space="0" w:color="auto"/>
              <w:right w:val="single" w:sz="4" w:space="0" w:color="auto"/>
            </w:tcBorders>
          </w:tcPr>
          <w:p w:rsidR="00283E1E" w:rsidRPr="00283E1E" w:rsidRDefault="009B393A" w:rsidP="00637F50">
            <w:pPr>
              <w:spacing w:before="0" w:afterLines="40" w:after="96" w:line="380" w:lineRule="exact"/>
              <w:jc w:val="center"/>
              <w:rPr>
                <w:rFonts w:hint="cs"/>
                <w:szCs w:val="22"/>
                <w:rtl/>
                <w:lang w:eastAsia="en-US"/>
              </w:rPr>
            </w:pPr>
            <w:r>
              <w:rPr>
                <w:rFonts w:hint="cs"/>
                <w:szCs w:val="22"/>
                <w:rtl/>
                <w:lang w:eastAsia="en-US"/>
              </w:rPr>
              <w:t>18/12/2006</w:t>
            </w:r>
          </w:p>
        </w:tc>
        <w:tc>
          <w:tcPr>
            <w:tcW w:w="1914" w:type="dxa"/>
            <w:tcBorders>
              <w:left w:val="single" w:sz="4" w:space="0" w:color="auto"/>
              <w:right w:val="single" w:sz="4" w:space="0" w:color="auto"/>
            </w:tcBorders>
          </w:tcPr>
          <w:p w:rsidR="00283E1E" w:rsidRDefault="00A62A96" w:rsidP="00637F50">
            <w:pPr>
              <w:spacing w:before="0" w:afterLines="40" w:after="96" w:line="380" w:lineRule="exact"/>
              <w:jc w:val="center"/>
              <w:rPr>
                <w:rFonts w:hint="cs"/>
                <w:szCs w:val="22"/>
                <w:rtl/>
                <w:lang w:eastAsia="en-US"/>
              </w:rPr>
            </w:pPr>
            <w:r>
              <w:rPr>
                <w:rFonts w:hint="cs"/>
                <w:szCs w:val="22"/>
                <w:rtl/>
                <w:lang w:eastAsia="en-US"/>
              </w:rPr>
              <w:t>30/06/1995</w:t>
            </w:r>
          </w:p>
          <w:p w:rsidR="00A62A96" w:rsidRDefault="00A62A96" w:rsidP="00637F50">
            <w:pPr>
              <w:spacing w:before="0" w:afterLines="40" w:after="96" w:line="380" w:lineRule="exact"/>
              <w:jc w:val="center"/>
              <w:rPr>
                <w:rFonts w:hint="cs"/>
                <w:szCs w:val="22"/>
                <w:rtl/>
                <w:lang w:eastAsia="en-US"/>
              </w:rPr>
            </w:pPr>
            <w:r>
              <w:rPr>
                <w:rFonts w:hint="cs"/>
                <w:szCs w:val="22"/>
                <w:rtl/>
                <w:lang w:eastAsia="en-US"/>
              </w:rPr>
              <w:t>30/06/2000</w:t>
            </w:r>
          </w:p>
          <w:p w:rsidR="00A62A96" w:rsidRPr="00283E1E" w:rsidRDefault="00A62A96" w:rsidP="00637F50">
            <w:pPr>
              <w:spacing w:before="0" w:afterLines="40" w:after="96" w:line="380" w:lineRule="exact"/>
              <w:jc w:val="center"/>
              <w:rPr>
                <w:rFonts w:hint="cs"/>
                <w:szCs w:val="22"/>
                <w:rtl/>
                <w:lang w:eastAsia="en-US"/>
              </w:rPr>
            </w:pPr>
            <w:r>
              <w:rPr>
                <w:rFonts w:hint="cs"/>
                <w:szCs w:val="22"/>
                <w:rtl/>
                <w:lang w:eastAsia="en-US"/>
              </w:rPr>
              <w:t>30/06/2005</w:t>
            </w:r>
          </w:p>
        </w:tc>
        <w:tc>
          <w:tcPr>
            <w:tcW w:w="1914" w:type="dxa"/>
            <w:tcBorders>
              <w:left w:val="single" w:sz="4" w:space="0" w:color="auto"/>
            </w:tcBorders>
          </w:tcPr>
          <w:p w:rsidR="00283E1E" w:rsidRPr="00283E1E" w:rsidRDefault="00283E1E" w:rsidP="00C22633">
            <w:pPr>
              <w:spacing w:before="0" w:afterLines="40" w:after="96" w:line="380" w:lineRule="exact"/>
              <w:rPr>
                <w:rFonts w:hint="cs"/>
                <w:szCs w:val="22"/>
                <w:rtl/>
                <w:lang w:eastAsia="en-US"/>
              </w:rPr>
            </w:pPr>
            <w:r w:rsidRPr="00283E1E">
              <w:rPr>
                <w:rFonts w:hint="cs"/>
                <w:szCs w:val="22"/>
                <w:rtl/>
                <w:lang w:eastAsia="en-US"/>
              </w:rPr>
              <w:t xml:space="preserve">الدورة </w:t>
            </w:r>
            <w:r w:rsidR="00A62A96">
              <w:rPr>
                <w:rFonts w:hint="cs"/>
                <w:szCs w:val="22"/>
                <w:rtl/>
                <w:lang w:eastAsia="en-US"/>
              </w:rPr>
              <w:t>الحادية والأربعي</w:t>
            </w:r>
            <w:r w:rsidRPr="00283E1E">
              <w:rPr>
                <w:rFonts w:hint="cs"/>
                <w:szCs w:val="22"/>
                <w:rtl/>
                <w:lang w:eastAsia="en-US"/>
              </w:rPr>
              <w:t>ن، تشرين الثاني/نوفمبر 2008</w:t>
            </w:r>
          </w:p>
        </w:tc>
      </w:tr>
      <w:tr w:rsidR="00283E1E" w:rsidRPr="00283E1E" w:rsidTr="00913DE3">
        <w:tc>
          <w:tcPr>
            <w:tcW w:w="1914" w:type="dxa"/>
            <w:tcBorders>
              <w:right w:val="single" w:sz="4" w:space="0" w:color="auto"/>
            </w:tcBorders>
          </w:tcPr>
          <w:p w:rsidR="00283E1E" w:rsidRPr="00283E1E" w:rsidRDefault="00A62A96" w:rsidP="00C22633">
            <w:pPr>
              <w:tabs>
                <w:tab w:val="left" w:pos="314"/>
              </w:tabs>
              <w:spacing w:before="0" w:afterLines="40" w:after="96" w:line="380" w:lineRule="exact"/>
              <w:ind w:left="312" w:hanging="312"/>
              <w:rPr>
                <w:rFonts w:hint="cs"/>
                <w:szCs w:val="22"/>
                <w:rtl/>
                <w:lang w:eastAsia="en-US"/>
              </w:rPr>
            </w:pPr>
            <w:r>
              <w:rPr>
                <w:rFonts w:hint="cs"/>
                <w:szCs w:val="22"/>
                <w:rtl/>
                <w:lang w:eastAsia="en-US"/>
              </w:rPr>
              <w:t>7-</w:t>
            </w:r>
            <w:r>
              <w:rPr>
                <w:szCs w:val="22"/>
                <w:rtl/>
                <w:lang w:eastAsia="en-US"/>
              </w:rPr>
              <w:tab/>
            </w:r>
            <w:r w:rsidR="00283E1E" w:rsidRPr="00283E1E">
              <w:rPr>
                <w:rFonts w:hint="cs"/>
                <w:szCs w:val="22"/>
                <w:rtl/>
                <w:lang w:eastAsia="en-US"/>
              </w:rPr>
              <w:t>بنن</w:t>
            </w:r>
          </w:p>
        </w:tc>
        <w:tc>
          <w:tcPr>
            <w:tcW w:w="1914" w:type="dxa"/>
            <w:tcBorders>
              <w:left w:val="single" w:sz="4" w:space="0" w:color="auto"/>
              <w:right w:val="single" w:sz="4" w:space="0" w:color="auto"/>
            </w:tcBorders>
          </w:tcPr>
          <w:p w:rsidR="00283E1E" w:rsidRPr="00A62A96" w:rsidRDefault="00A62A96" w:rsidP="00C22633">
            <w:pPr>
              <w:spacing w:before="0" w:afterLines="40" w:after="96" w:line="380" w:lineRule="exact"/>
              <w:jc w:val="right"/>
              <w:rPr>
                <w:sz w:val="18"/>
                <w:szCs w:val="18"/>
                <w:lang w:eastAsia="en-US"/>
              </w:rPr>
            </w:pPr>
            <w:r>
              <w:rPr>
                <w:sz w:val="18"/>
                <w:szCs w:val="18"/>
                <w:lang w:eastAsia="en-US"/>
              </w:rPr>
              <w:t>E/C.12/BEN/2</w:t>
            </w:r>
          </w:p>
        </w:tc>
        <w:tc>
          <w:tcPr>
            <w:tcW w:w="1914" w:type="dxa"/>
            <w:tcBorders>
              <w:left w:val="single" w:sz="4" w:space="0" w:color="auto"/>
              <w:right w:val="single" w:sz="4" w:space="0" w:color="auto"/>
            </w:tcBorders>
          </w:tcPr>
          <w:p w:rsidR="00283E1E" w:rsidRPr="00283E1E" w:rsidRDefault="00A62A96" w:rsidP="00637F50">
            <w:pPr>
              <w:spacing w:before="0" w:afterLines="40" w:after="96" w:line="380" w:lineRule="exact"/>
              <w:jc w:val="center"/>
              <w:rPr>
                <w:rFonts w:hint="cs"/>
                <w:szCs w:val="22"/>
                <w:rtl/>
                <w:lang w:eastAsia="en-US"/>
              </w:rPr>
            </w:pPr>
            <w:r>
              <w:rPr>
                <w:rFonts w:hint="cs"/>
                <w:szCs w:val="22"/>
                <w:rtl/>
                <w:lang w:eastAsia="en-US"/>
              </w:rPr>
              <w:t>19/12/2006</w:t>
            </w:r>
          </w:p>
        </w:tc>
        <w:tc>
          <w:tcPr>
            <w:tcW w:w="1914" w:type="dxa"/>
            <w:tcBorders>
              <w:left w:val="single" w:sz="4" w:space="0" w:color="auto"/>
              <w:right w:val="single" w:sz="4" w:space="0" w:color="auto"/>
            </w:tcBorders>
          </w:tcPr>
          <w:p w:rsidR="00283E1E" w:rsidRPr="00283E1E" w:rsidRDefault="00A62A96" w:rsidP="00637F50">
            <w:pPr>
              <w:spacing w:before="0" w:afterLines="40" w:after="96" w:line="380" w:lineRule="exact"/>
              <w:jc w:val="center"/>
              <w:rPr>
                <w:rFonts w:hint="cs"/>
                <w:szCs w:val="22"/>
                <w:rtl/>
                <w:lang w:eastAsia="en-US"/>
              </w:rPr>
            </w:pPr>
            <w:r>
              <w:rPr>
                <w:rFonts w:hint="cs"/>
                <w:szCs w:val="22"/>
                <w:rtl/>
                <w:lang w:eastAsia="en-US"/>
              </w:rPr>
              <w:t>30/06/2007</w:t>
            </w:r>
          </w:p>
        </w:tc>
        <w:tc>
          <w:tcPr>
            <w:tcW w:w="1914" w:type="dxa"/>
            <w:tcBorders>
              <w:left w:val="single" w:sz="4" w:space="0" w:color="auto"/>
            </w:tcBorders>
          </w:tcPr>
          <w:p w:rsidR="00283E1E" w:rsidRPr="00283E1E" w:rsidRDefault="00A62A96" w:rsidP="00C22633">
            <w:pPr>
              <w:spacing w:before="0" w:afterLines="40" w:after="96" w:line="380" w:lineRule="exact"/>
              <w:rPr>
                <w:rFonts w:hint="cs"/>
                <w:szCs w:val="22"/>
                <w:rtl/>
                <w:lang w:eastAsia="en-US"/>
              </w:rPr>
            </w:pPr>
            <w:r>
              <w:rPr>
                <w:rFonts w:hint="cs"/>
                <w:szCs w:val="22"/>
                <w:rtl/>
                <w:lang w:eastAsia="en-US"/>
              </w:rPr>
              <w:t>الدورة الأربعي</w:t>
            </w:r>
            <w:r w:rsidR="00283E1E" w:rsidRPr="00283E1E">
              <w:rPr>
                <w:rFonts w:hint="cs"/>
                <w:szCs w:val="22"/>
                <w:rtl/>
                <w:lang w:eastAsia="en-US"/>
              </w:rPr>
              <w:t>ن، أيار/مايو 2008</w:t>
            </w:r>
          </w:p>
        </w:tc>
      </w:tr>
      <w:tr w:rsidR="00283E1E" w:rsidRPr="00283E1E" w:rsidTr="00913DE3">
        <w:tc>
          <w:tcPr>
            <w:tcW w:w="1914" w:type="dxa"/>
            <w:tcBorders>
              <w:right w:val="single" w:sz="4" w:space="0" w:color="auto"/>
            </w:tcBorders>
          </w:tcPr>
          <w:p w:rsidR="00283E1E" w:rsidRPr="00283E1E" w:rsidRDefault="00A62A96" w:rsidP="00C22633">
            <w:pPr>
              <w:tabs>
                <w:tab w:val="left" w:pos="314"/>
              </w:tabs>
              <w:spacing w:before="0" w:afterLines="40" w:after="96" w:line="380" w:lineRule="exact"/>
              <w:ind w:left="312" w:hanging="312"/>
              <w:rPr>
                <w:rFonts w:hint="cs"/>
                <w:szCs w:val="22"/>
                <w:rtl/>
                <w:lang w:eastAsia="en-US"/>
              </w:rPr>
            </w:pPr>
            <w:r>
              <w:rPr>
                <w:rFonts w:hint="cs"/>
                <w:szCs w:val="22"/>
                <w:rtl/>
                <w:lang w:eastAsia="en-US"/>
              </w:rPr>
              <w:t>8-</w:t>
            </w:r>
            <w:r>
              <w:rPr>
                <w:szCs w:val="22"/>
                <w:rtl/>
                <w:lang w:eastAsia="en-US"/>
              </w:rPr>
              <w:tab/>
            </w:r>
            <w:r w:rsidR="00283E1E" w:rsidRPr="00283E1E">
              <w:rPr>
                <w:rFonts w:hint="cs"/>
                <w:szCs w:val="22"/>
                <w:rtl/>
                <w:lang w:eastAsia="en-US"/>
              </w:rPr>
              <w:t>بوليفيا</w:t>
            </w:r>
          </w:p>
        </w:tc>
        <w:tc>
          <w:tcPr>
            <w:tcW w:w="1914" w:type="dxa"/>
            <w:tcBorders>
              <w:left w:val="single" w:sz="4" w:space="0" w:color="auto"/>
              <w:right w:val="single" w:sz="4" w:space="0" w:color="auto"/>
            </w:tcBorders>
          </w:tcPr>
          <w:p w:rsidR="00283E1E" w:rsidRPr="00A62A96" w:rsidRDefault="00A62A96" w:rsidP="00C22633">
            <w:pPr>
              <w:spacing w:before="0" w:afterLines="40" w:after="96" w:line="380" w:lineRule="exact"/>
              <w:jc w:val="right"/>
              <w:rPr>
                <w:sz w:val="18"/>
                <w:szCs w:val="18"/>
                <w:lang w:eastAsia="en-US"/>
              </w:rPr>
            </w:pPr>
            <w:r>
              <w:rPr>
                <w:sz w:val="18"/>
                <w:szCs w:val="18"/>
                <w:lang w:eastAsia="en-US"/>
              </w:rPr>
              <w:t>E/C.12/BOL/2</w:t>
            </w:r>
          </w:p>
        </w:tc>
        <w:tc>
          <w:tcPr>
            <w:tcW w:w="1914" w:type="dxa"/>
            <w:tcBorders>
              <w:left w:val="single" w:sz="4" w:space="0" w:color="auto"/>
              <w:right w:val="single" w:sz="4" w:space="0" w:color="auto"/>
            </w:tcBorders>
          </w:tcPr>
          <w:p w:rsidR="00283E1E" w:rsidRPr="00283E1E" w:rsidRDefault="00A62A96" w:rsidP="00637F50">
            <w:pPr>
              <w:spacing w:before="0" w:afterLines="40" w:after="96" w:line="380" w:lineRule="exact"/>
              <w:jc w:val="center"/>
              <w:rPr>
                <w:rFonts w:hint="cs"/>
                <w:szCs w:val="22"/>
                <w:rtl/>
                <w:lang w:eastAsia="en-US"/>
              </w:rPr>
            </w:pPr>
            <w:r>
              <w:rPr>
                <w:rFonts w:hint="cs"/>
                <w:szCs w:val="22"/>
                <w:rtl/>
                <w:lang w:eastAsia="en-US"/>
              </w:rPr>
              <w:t>30/01/2007</w:t>
            </w:r>
          </w:p>
        </w:tc>
        <w:tc>
          <w:tcPr>
            <w:tcW w:w="1914" w:type="dxa"/>
            <w:tcBorders>
              <w:left w:val="single" w:sz="4" w:space="0" w:color="auto"/>
              <w:right w:val="single" w:sz="4" w:space="0" w:color="auto"/>
            </w:tcBorders>
          </w:tcPr>
          <w:p w:rsidR="00283E1E" w:rsidRPr="00283E1E" w:rsidRDefault="00A62A96" w:rsidP="00637F50">
            <w:pPr>
              <w:spacing w:before="0" w:afterLines="40" w:after="96" w:line="380" w:lineRule="exact"/>
              <w:jc w:val="center"/>
              <w:rPr>
                <w:rFonts w:hint="cs"/>
                <w:szCs w:val="22"/>
                <w:rtl/>
                <w:lang w:eastAsia="en-US"/>
              </w:rPr>
            </w:pPr>
            <w:r>
              <w:rPr>
                <w:rFonts w:hint="cs"/>
                <w:szCs w:val="22"/>
                <w:rtl/>
                <w:lang w:eastAsia="en-US"/>
              </w:rPr>
              <w:t>30/06/2005</w:t>
            </w:r>
          </w:p>
        </w:tc>
        <w:tc>
          <w:tcPr>
            <w:tcW w:w="1914" w:type="dxa"/>
            <w:tcBorders>
              <w:left w:val="single" w:sz="4" w:space="0" w:color="auto"/>
            </w:tcBorders>
          </w:tcPr>
          <w:p w:rsidR="00283E1E" w:rsidRPr="00283E1E" w:rsidRDefault="00A62A96" w:rsidP="00C22633">
            <w:pPr>
              <w:spacing w:before="0" w:afterLines="40" w:after="96" w:line="380" w:lineRule="exact"/>
              <w:rPr>
                <w:rFonts w:hint="cs"/>
                <w:szCs w:val="22"/>
                <w:rtl/>
                <w:lang w:eastAsia="en-US"/>
              </w:rPr>
            </w:pPr>
            <w:r>
              <w:rPr>
                <w:rFonts w:hint="cs"/>
                <w:szCs w:val="22"/>
                <w:rtl/>
                <w:lang w:eastAsia="en-US"/>
              </w:rPr>
              <w:t>الدورة الأربعي</w:t>
            </w:r>
            <w:r w:rsidR="00283E1E" w:rsidRPr="00283E1E">
              <w:rPr>
                <w:rFonts w:hint="cs"/>
                <w:szCs w:val="22"/>
                <w:rtl/>
                <w:lang w:eastAsia="en-US"/>
              </w:rPr>
              <w:t>ن، أيار/مايو 2008</w:t>
            </w:r>
          </w:p>
        </w:tc>
      </w:tr>
      <w:tr w:rsidR="00283E1E" w:rsidRPr="00283E1E" w:rsidTr="00913DE3">
        <w:tc>
          <w:tcPr>
            <w:tcW w:w="1914" w:type="dxa"/>
            <w:tcBorders>
              <w:right w:val="single" w:sz="4" w:space="0" w:color="auto"/>
            </w:tcBorders>
          </w:tcPr>
          <w:p w:rsidR="00283E1E" w:rsidRPr="00283E1E" w:rsidRDefault="00A62A96" w:rsidP="00C22633">
            <w:pPr>
              <w:tabs>
                <w:tab w:val="left" w:pos="314"/>
              </w:tabs>
              <w:spacing w:before="0" w:afterLines="40" w:after="96" w:line="380" w:lineRule="exact"/>
              <w:ind w:left="312" w:hanging="312"/>
              <w:rPr>
                <w:rFonts w:hint="cs"/>
                <w:szCs w:val="22"/>
                <w:rtl/>
                <w:lang w:eastAsia="en-US"/>
              </w:rPr>
            </w:pPr>
            <w:r>
              <w:rPr>
                <w:rFonts w:hint="cs"/>
                <w:szCs w:val="22"/>
                <w:rtl/>
                <w:lang w:eastAsia="en-US"/>
              </w:rPr>
              <w:t>9-</w:t>
            </w:r>
            <w:r>
              <w:rPr>
                <w:szCs w:val="22"/>
                <w:rtl/>
                <w:lang w:eastAsia="en-US"/>
              </w:rPr>
              <w:tab/>
            </w:r>
            <w:r w:rsidR="00283E1E" w:rsidRPr="00283E1E">
              <w:rPr>
                <w:rFonts w:hint="cs"/>
                <w:szCs w:val="22"/>
                <w:rtl/>
                <w:lang w:eastAsia="en-US"/>
              </w:rPr>
              <w:t>نيكاراغوا (التقارير الدورية من الثاني إلى الرابع)</w:t>
            </w:r>
          </w:p>
        </w:tc>
        <w:tc>
          <w:tcPr>
            <w:tcW w:w="1914" w:type="dxa"/>
            <w:tcBorders>
              <w:left w:val="single" w:sz="4" w:space="0" w:color="auto"/>
              <w:right w:val="single" w:sz="4" w:space="0" w:color="auto"/>
            </w:tcBorders>
          </w:tcPr>
          <w:p w:rsidR="00283E1E" w:rsidRPr="00A62A96" w:rsidRDefault="00A62A96" w:rsidP="00C22633">
            <w:pPr>
              <w:spacing w:before="0" w:afterLines="40" w:after="96" w:line="380" w:lineRule="exact"/>
              <w:jc w:val="right"/>
              <w:rPr>
                <w:sz w:val="18"/>
                <w:szCs w:val="18"/>
                <w:lang w:eastAsia="en-US"/>
              </w:rPr>
            </w:pPr>
            <w:r>
              <w:rPr>
                <w:sz w:val="18"/>
                <w:szCs w:val="18"/>
                <w:lang w:eastAsia="en-US"/>
              </w:rPr>
              <w:t>E/C.12/NIC/4</w:t>
            </w:r>
          </w:p>
        </w:tc>
        <w:tc>
          <w:tcPr>
            <w:tcW w:w="1914" w:type="dxa"/>
            <w:tcBorders>
              <w:left w:val="single" w:sz="4" w:space="0" w:color="auto"/>
              <w:right w:val="single" w:sz="4" w:space="0" w:color="auto"/>
            </w:tcBorders>
          </w:tcPr>
          <w:p w:rsidR="00283E1E" w:rsidRPr="00283E1E" w:rsidRDefault="00A62A96" w:rsidP="00637F50">
            <w:pPr>
              <w:spacing w:before="0" w:afterLines="40" w:after="96" w:line="380" w:lineRule="exact"/>
              <w:jc w:val="center"/>
              <w:rPr>
                <w:rFonts w:hint="cs"/>
                <w:szCs w:val="22"/>
                <w:rtl/>
                <w:lang w:eastAsia="en-US"/>
              </w:rPr>
            </w:pPr>
            <w:r>
              <w:rPr>
                <w:rFonts w:hint="cs"/>
                <w:szCs w:val="22"/>
                <w:rtl/>
                <w:lang w:eastAsia="en-US"/>
              </w:rPr>
              <w:t>20/06/2007</w:t>
            </w:r>
          </w:p>
        </w:tc>
        <w:tc>
          <w:tcPr>
            <w:tcW w:w="1914" w:type="dxa"/>
            <w:tcBorders>
              <w:left w:val="single" w:sz="4" w:space="0" w:color="auto"/>
              <w:right w:val="single" w:sz="4" w:space="0" w:color="auto"/>
            </w:tcBorders>
          </w:tcPr>
          <w:p w:rsidR="00283E1E" w:rsidRDefault="00A62A96" w:rsidP="00637F50">
            <w:pPr>
              <w:spacing w:before="0" w:afterLines="40" w:after="96" w:line="380" w:lineRule="exact"/>
              <w:jc w:val="center"/>
              <w:rPr>
                <w:rFonts w:hint="cs"/>
                <w:szCs w:val="22"/>
                <w:rtl/>
                <w:lang w:eastAsia="en-US"/>
              </w:rPr>
            </w:pPr>
            <w:r>
              <w:rPr>
                <w:rFonts w:hint="cs"/>
                <w:szCs w:val="22"/>
                <w:rtl/>
                <w:lang w:eastAsia="en-US"/>
              </w:rPr>
              <w:t>30/06/1995</w:t>
            </w:r>
          </w:p>
          <w:p w:rsidR="00A62A96" w:rsidRDefault="00A62A96" w:rsidP="00637F50">
            <w:pPr>
              <w:spacing w:before="0" w:afterLines="40" w:after="96" w:line="380" w:lineRule="exact"/>
              <w:jc w:val="center"/>
              <w:rPr>
                <w:rFonts w:hint="cs"/>
                <w:szCs w:val="22"/>
                <w:rtl/>
                <w:lang w:eastAsia="en-US"/>
              </w:rPr>
            </w:pPr>
            <w:r>
              <w:rPr>
                <w:rFonts w:hint="cs"/>
                <w:szCs w:val="22"/>
                <w:rtl/>
                <w:lang w:eastAsia="en-US"/>
              </w:rPr>
              <w:t>30/06/2000</w:t>
            </w:r>
          </w:p>
          <w:p w:rsidR="00A62A96" w:rsidRPr="00283E1E" w:rsidRDefault="00A62A96" w:rsidP="00637F50">
            <w:pPr>
              <w:spacing w:before="0" w:afterLines="40" w:after="96" w:line="380" w:lineRule="exact"/>
              <w:jc w:val="center"/>
              <w:rPr>
                <w:rFonts w:hint="cs"/>
                <w:szCs w:val="22"/>
                <w:rtl/>
                <w:lang w:eastAsia="en-US"/>
              </w:rPr>
            </w:pPr>
            <w:r>
              <w:rPr>
                <w:rFonts w:hint="cs"/>
                <w:szCs w:val="22"/>
                <w:rtl/>
                <w:lang w:eastAsia="en-US"/>
              </w:rPr>
              <w:t>30/06/2005</w:t>
            </w:r>
          </w:p>
        </w:tc>
        <w:tc>
          <w:tcPr>
            <w:tcW w:w="1914" w:type="dxa"/>
            <w:tcBorders>
              <w:left w:val="single" w:sz="4" w:space="0" w:color="auto"/>
            </w:tcBorders>
          </w:tcPr>
          <w:p w:rsidR="00283E1E" w:rsidRPr="00283E1E" w:rsidRDefault="00283E1E" w:rsidP="00C22633">
            <w:pPr>
              <w:spacing w:before="0" w:afterLines="40" w:after="96" w:line="380" w:lineRule="exact"/>
              <w:rPr>
                <w:rFonts w:hint="cs"/>
                <w:szCs w:val="22"/>
                <w:rtl/>
                <w:lang w:eastAsia="en-US"/>
              </w:rPr>
            </w:pPr>
            <w:r w:rsidRPr="00283E1E">
              <w:rPr>
                <w:rFonts w:hint="cs"/>
                <w:szCs w:val="22"/>
                <w:rtl/>
                <w:lang w:eastAsia="en-US"/>
              </w:rPr>
              <w:t xml:space="preserve">الدورة </w:t>
            </w:r>
            <w:r w:rsidR="00A62A96">
              <w:rPr>
                <w:rFonts w:hint="cs"/>
                <w:szCs w:val="22"/>
                <w:rtl/>
                <w:lang w:eastAsia="en-US"/>
              </w:rPr>
              <w:t>الحادية والأربعي</w:t>
            </w:r>
            <w:r w:rsidRPr="00283E1E">
              <w:rPr>
                <w:rFonts w:hint="cs"/>
                <w:szCs w:val="22"/>
                <w:rtl/>
                <w:lang w:eastAsia="en-US"/>
              </w:rPr>
              <w:t>ن، تشرين الثاني/نوفمبر 2008</w:t>
            </w:r>
          </w:p>
        </w:tc>
      </w:tr>
      <w:tr w:rsidR="00283E1E" w:rsidRPr="00283E1E" w:rsidTr="00913DE3">
        <w:tc>
          <w:tcPr>
            <w:tcW w:w="1914" w:type="dxa"/>
            <w:tcBorders>
              <w:right w:val="single" w:sz="4" w:space="0" w:color="auto"/>
            </w:tcBorders>
          </w:tcPr>
          <w:p w:rsidR="00283E1E" w:rsidRPr="00283E1E" w:rsidRDefault="00A62A96" w:rsidP="00C22633">
            <w:pPr>
              <w:tabs>
                <w:tab w:val="left" w:pos="314"/>
              </w:tabs>
              <w:spacing w:before="0" w:afterLines="40" w:after="96" w:line="380" w:lineRule="exact"/>
              <w:ind w:left="312" w:hanging="312"/>
              <w:rPr>
                <w:rFonts w:hint="cs"/>
                <w:szCs w:val="22"/>
                <w:rtl/>
                <w:lang w:eastAsia="en-US"/>
              </w:rPr>
            </w:pPr>
            <w:r>
              <w:rPr>
                <w:rFonts w:hint="cs"/>
                <w:szCs w:val="22"/>
                <w:rtl/>
                <w:lang w:eastAsia="en-US"/>
              </w:rPr>
              <w:t>10-</w:t>
            </w:r>
            <w:r w:rsidR="00283E1E" w:rsidRPr="00283E1E">
              <w:rPr>
                <w:rFonts w:hint="cs"/>
                <w:szCs w:val="22"/>
                <w:rtl/>
                <w:lang w:eastAsia="en-US"/>
              </w:rPr>
              <w:t>البرازيل</w:t>
            </w:r>
          </w:p>
        </w:tc>
        <w:tc>
          <w:tcPr>
            <w:tcW w:w="1914" w:type="dxa"/>
            <w:tcBorders>
              <w:left w:val="single" w:sz="4" w:space="0" w:color="auto"/>
              <w:right w:val="single" w:sz="4" w:space="0" w:color="auto"/>
            </w:tcBorders>
          </w:tcPr>
          <w:p w:rsidR="00283E1E" w:rsidRPr="00A62A96" w:rsidRDefault="00A62A96" w:rsidP="00C22633">
            <w:pPr>
              <w:spacing w:before="0" w:afterLines="40" w:after="96" w:line="380" w:lineRule="exact"/>
              <w:jc w:val="right"/>
              <w:rPr>
                <w:sz w:val="18"/>
                <w:szCs w:val="18"/>
                <w:lang w:eastAsia="en-US"/>
              </w:rPr>
            </w:pPr>
            <w:r>
              <w:rPr>
                <w:sz w:val="18"/>
                <w:szCs w:val="18"/>
                <w:lang w:eastAsia="en-US"/>
              </w:rPr>
              <w:t>E/C.12/BRA/2</w:t>
            </w:r>
          </w:p>
        </w:tc>
        <w:tc>
          <w:tcPr>
            <w:tcW w:w="1914" w:type="dxa"/>
            <w:tcBorders>
              <w:left w:val="single" w:sz="4" w:space="0" w:color="auto"/>
              <w:right w:val="single" w:sz="4" w:space="0" w:color="auto"/>
            </w:tcBorders>
          </w:tcPr>
          <w:p w:rsidR="00283E1E" w:rsidRPr="00283E1E" w:rsidRDefault="00A62A96" w:rsidP="00637F50">
            <w:pPr>
              <w:spacing w:before="0" w:afterLines="40" w:after="96" w:line="380" w:lineRule="exact"/>
              <w:jc w:val="center"/>
              <w:rPr>
                <w:rFonts w:hint="cs"/>
                <w:szCs w:val="22"/>
                <w:rtl/>
                <w:lang w:eastAsia="en-US"/>
              </w:rPr>
            </w:pPr>
            <w:r>
              <w:rPr>
                <w:rFonts w:hint="cs"/>
                <w:szCs w:val="22"/>
                <w:rtl/>
                <w:lang w:eastAsia="en-US"/>
              </w:rPr>
              <w:t>10/07/2007</w:t>
            </w:r>
          </w:p>
        </w:tc>
        <w:tc>
          <w:tcPr>
            <w:tcW w:w="1914" w:type="dxa"/>
            <w:tcBorders>
              <w:left w:val="single" w:sz="4" w:space="0" w:color="auto"/>
              <w:right w:val="single" w:sz="4" w:space="0" w:color="auto"/>
            </w:tcBorders>
          </w:tcPr>
          <w:p w:rsidR="00283E1E" w:rsidRPr="00283E1E" w:rsidRDefault="00A62A96" w:rsidP="00637F50">
            <w:pPr>
              <w:spacing w:before="0" w:afterLines="40" w:after="96" w:line="380" w:lineRule="exact"/>
              <w:jc w:val="center"/>
              <w:rPr>
                <w:rFonts w:hint="cs"/>
                <w:szCs w:val="22"/>
                <w:rtl/>
                <w:lang w:eastAsia="en-US"/>
              </w:rPr>
            </w:pPr>
            <w:r>
              <w:rPr>
                <w:rFonts w:hint="cs"/>
                <w:szCs w:val="22"/>
                <w:rtl/>
                <w:lang w:eastAsia="en-US"/>
              </w:rPr>
              <w:t>30/06/2006</w:t>
            </w:r>
          </w:p>
        </w:tc>
        <w:tc>
          <w:tcPr>
            <w:tcW w:w="1914" w:type="dxa"/>
            <w:tcBorders>
              <w:left w:val="single" w:sz="4" w:space="0" w:color="auto"/>
            </w:tcBorders>
          </w:tcPr>
          <w:p w:rsidR="00283E1E" w:rsidRPr="00283E1E" w:rsidRDefault="00A62A96" w:rsidP="00C22633">
            <w:pPr>
              <w:spacing w:before="0" w:afterLines="40" w:after="96" w:line="380" w:lineRule="exact"/>
              <w:rPr>
                <w:rFonts w:hint="cs"/>
                <w:szCs w:val="22"/>
                <w:rtl/>
                <w:lang w:eastAsia="en-US"/>
              </w:rPr>
            </w:pPr>
            <w:r>
              <w:rPr>
                <w:rFonts w:hint="cs"/>
                <w:szCs w:val="22"/>
                <w:rtl/>
                <w:lang w:eastAsia="en-US"/>
              </w:rPr>
              <w:t>الدورة الثانية والأربعين</w:t>
            </w:r>
            <w:r w:rsidR="00283E1E" w:rsidRPr="00283E1E">
              <w:rPr>
                <w:rFonts w:hint="cs"/>
                <w:szCs w:val="22"/>
                <w:rtl/>
                <w:lang w:eastAsia="en-US"/>
              </w:rPr>
              <w:t>، أيار/مايو 2009</w:t>
            </w:r>
          </w:p>
        </w:tc>
      </w:tr>
      <w:tr w:rsidR="00283E1E" w:rsidRPr="00283E1E" w:rsidTr="00913DE3">
        <w:tc>
          <w:tcPr>
            <w:tcW w:w="1914" w:type="dxa"/>
            <w:tcBorders>
              <w:right w:val="single" w:sz="4" w:space="0" w:color="auto"/>
            </w:tcBorders>
          </w:tcPr>
          <w:p w:rsidR="00283E1E" w:rsidRPr="00283E1E" w:rsidRDefault="00283E1E" w:rsidP="00C22633">
            <w:pPr>
              <w:tabs>
                <w:tab w:val="left" w:pos="314"/>
              </w:tabs>
              <w:spacing w:before="0" w:afterLines="40" w:after="96" w:line="380" w:lineRule="exact"/>
              <w:ind w:left="312" w:hanging="312"/>
              <w:rPr>
                <w:rFonts w:hint="cs"/>
                <w:szCs w:val="22"/>
                <w:rtl/>
                <w:lang w:eastAsia="en-US"/>
              </w:rPr>
            </w:pPr>
            <w:r w:rsidRPr="00283E1E">
              <w:rPr>
                <w:rFonts w:hint="cs"/>
                <w:szCs w:val="22"/>
                <w:rtl/>
                <w:lang w:eastAsia="en-US"/>
              </w:rPr>
              <w:t>11- مدغشقر</w:t>
            </w:r>
          </w:p>
        </w:tc>
        <w:tc>
          <w:tcPr>
            <w:tcW w:w="1914" w:type="dxa"/>
            <w:tcBorders>
              <w:left w:val="single" w:sz="4" w:space="0" w:color="auto"/>
              <w:right w:val="single" w:sz="4" w:space="0" w:color="auto"/>
            </w:tcBorders>
          </w:tcPr>
          <w:p w:rsidR="00283E1E" w:rsidRPr="00A62A96" w:rsidRDefault="00A62A96" w:rsidP="00C22633">
            <w:pPr>
              <w:spacing w:before="0" w:afterLines="40" w:after="96" w:line="380" w:lineRule="exact"/>
              <w:jc w:val="right"/>
              <w:rPr>
                <w:sz w:val="18"/>
                <w:szCs w:val="18"/>
                <w:lang w:eastAsia="en-US"/>
              </w:rPr>
            </w:pPr>
            <w:r>
              <w:rPr>
                <w:sz w:val="18"/>
                <w:szCs w:val="18"/>
                <w:lang w:eastAsia="en-US"/>
              </w:rPr>
              <w:t>E/C.12/MGD/2</w:t>
            </w:r>
          </w:p>
        </w:tc>
        <w:tc>
          <w:tcPr>
            <w:tcW w:w="1914" w:type="dxa"/>
            <w:tcBorders>
              <w:left w:val="single" w:sz="4" w:space="0" w:color="auto"/>
              <w:right w:val="single" w:sz="4" w:space="0" w:color="auto"/>
            </w:tcBorders>
          </w:tcPr>
          <w:p w:rsidR="00283E1E" w:rsidRPr="00283E1E" w:rsidRDefault="00A62A96" w:rsidP="00637F50">
            <w:pPr>
              <w:spacing w:before="0" w:afterLines="40" w:after="96" w:line="380" w:lineRule="exact"/>
              <w:jc w:val="center"/>
              <w:rPr>
                <w:rFonts w:hint="cs"/>
                <w:szCs w:val="22"/>
                <w:rtl/>
                <w:lang w:eastAsia="en-US"/>
              </w:rPr>
            </w:pPr>
            <w:r>
              <w:rPr>
                <w:rFonts w:hint="cs"/>
                <w:szCs w:val="22"/>
                <w:rtl/>
                <w:lang w:eastAsia="en-US"/>
              </w:rPr>
              <w:t>10/08/2007</w:t>
            </w:r>
          </w:p>
        </w:tc>
        <w:tc>
          <w:tcPr>
            <w:tcW w:w="1914" w:type="dxa"/>
            <w:tcBorders>
              <w:left w:val="single" w:sz="4" w:space="0" w:color="auto"/>
              <w:right w:val="single" w:sz="4" w:space="0" w:color="auto"/>
            </w:tcBorders>
          </w:tcPr>
          <w:p w:rsidR="00283E1E" w:rsidRDefault="00A62A96" w:rsidP="00637F50">
            <w:pPr>
              <w:spacing w:before="0" w:afterLines="40" w:after="96" w:line="380" w:lineRule="exact"/>
              <w:jc w:val="center"/>
              <w:rPr>
                <w:rFonts w:hint="cs"/>
                <w:szCs w:val="22"/>
                <w:rtl/>
                <w:lang w:eastAsia="en-US"/>
              </w:rPr>
            </w:pPr>
            <w:r>
              <w:rPr>
                <w:rFonts w:hint="cs"/>
                <w:szCs w:val="22"/>
                <w:rtl/>
                <w:lang w:eastAsia="en-US"/>
              </w:rPr>
              <w:t>30/06/1990</w:t>
            </w:r>
          </w:p>
          <w:p w:rsidR="00A62A96" w:rsidRDefault="00A62A96" w:rsidP="00637F50">
            <w:pPr>
              <w:spacing w:before="0" w:afterLines="40" w:after="96" w:line="380" w:lineRule="exact"/>
              <w:jc w:val="center"/>
              <w:rPr>
                <w:rFonts w:hint="cs"/>
                <w:szCs w:val="22"/>
                <w:rtl/>
                <w:lang w:eastAsia="en-US"/>
              </w:rPr>
            </w:pPr>
            <w:r>
              <w:rPr>
                <w:rFonts w:hint="cs"/>
                <w:szCs w:val="22"/>
                <w:rtl/>
                <w:lang w:eastAsia="en-US"/>
              </w:rPr>
              <w:t>30/06/1995</w:t>
            </w:r>
          </w:p>
          <w:p w:rsidR="00A62A96" w:rsidRDefault="00A62A96" w:rsidP="00637F50">
            <w:pPr>
              <w:spacing w:before="0" w:afterLines="40" w:after="96" w:line="380" w:lineRule="exact"/>
              <w:jc w:val="center"/>
              <w:rPr>
                <w:rFonts w:hint="cs"/>
                <w:szCs w:val="22"/>
                <w:rtl/>
                <w:lang w:eastAsia="en-US"/>
              </w:rPr>
            </w:pPr>
            <w:r>
              <w:rPr>
                <w:rFonts w:hint="cs"/>
                <w:szCs w:val="22"/>
                <w:rtl/>
                <w:lang w:eastAsia="en-US"/>
              </w:rPr>
              <w:t>30/06/2000</w:t>
            </w:r>
          </w:p>
          <w:p w:rsidR="00A62A96" w:rsidRPr="00283E1E" w:rsidRDefault="00A62A96" w:rsidP="00637F50">
            <w:pPr>
              <w:spacing w:before="0" w:afterLines="40" w:after="96" w:line="380" w:lineRule="exact"/>
              <w:jc w:val="center"/>
              <w:rPr>
                <w:rFonts w:hint="cs"/>
                <w:szCs w:val="22"/>
                <w:rtl/>
                <w:lang w:eastAsia="en-US"/>
              </w:rPr>
            </w:pPr>
            <w:r>
              <w:rPr>
                <w:rFonts w:hint="cs"/>
                <w:szCs w:val="22"/>
                <w:rtl/>
                <w:lang w:eastAsia="en-US"/>
              </w:rPr>
              <w:t>30/06/2005</w:t>
            </w:r>
          </w:p>
        </w:tc>
        <w:tc>
          <w:tcPr>
            <w:tcW w:w="1914" w:type="dxa"/>
            <w:tcBorders>
              <w:left w:val="single" w:sz="4" w:space="0" w:color="auto"/>
            </w:tcBorders>
          </w:tcPr>
          <w:p w:rsidR="00283E1E" w:rsidRPr="00283E1E" w:rsidRDefault="00A62A96" w:rsidP="00C22633">
            <w:pPr>
              <w:spacing w:before="0" w:afterLines="40" w:after="96" w:line="380" w:lineRule="exact"/>
              <w:rPr>
                <w:rFonts w:hint="cs"/>
                <w:szCs w:val="22"/>
                <w:rtl/>
                <w:lang w:eastAsia="en-US"/>
              </w:rPr>
            </w:pPr>
            <w:r>
              <w:rPr>
                <w:rFonts w:hint="cs"/>
                <w:szCs w:val="22"/>
                <w:rtl/>
                <w:lang w:eastAsia="en-US"/>
              </w:rPr>
              <w:t>الدورة الثانية والأربعين</w:t>
            </w:r>
            <w:r w:rsidR="00283E1E" w:rsidRPr="00283E1E">
              <w:rPr>
                <w:rFonts w:hint="cs"/>
                <w:szCs w:val="22"/>
                <w:rtl/>
                <w:lang w:eastAsia="en-US"/>
              </w:rPr>
              <w:t>، أيار/مايو 2009</w:t>
            </w:r>
          </w:p>
        </w:tc>
      </w:tr>
      <w:tr w:rsidR="00283E1E" w:rsidRPr="00283E1E" w:rsidTr="00913DE3">
        <w:tc>
          <w:tcPr>
            <w:tcW w:w="1914" w:type="dxa"/>
            <w:tcBorders>
              <w:right w:val="single" w:sz="4" w:space="0" w:color="auto"/>
            </w:tcBorders>
          </w:tcPr>
          <w:p w:rsidR="00283E1E" w:rsidRPr="00283E1E" w:rsidRDefault="00283E1E" w:rsidP="00C22633">
            <w:pPr>
              <w:tabs>
                <w:tab w:val="left" w:pos="314"/>
              </w:tabs>
              <w:spacing w:before="0" w:afterLines="40" w:after="96" w:line="380" w:lineRule="exact"/>
              <w:ind w:left="312" w:hanging="312"/>
              <w:rPr>
                <w:rFonts w:hint="cs"/>
                <w:szCs w:val="22"/>
                <w:rtl/>
                <w:lang w:eastAsia="en-US"/>
              </w:rPr>
            </w:pPr>
            <w:r w:rsidRPr="00283E1E">
              <w:rPr>
                <w:rFonts w:hint="cs"/>
                <w:szCs w:val="22"/>
                <w:rtl/>
                <w:lang w:eastAsia="en-US"/>
              </w:rPr>
              <w:t>12- جمهورية الكونغو الديمقراطية (التقارير الدورية من الثاني إلى الخامس)</w:t>
            </w:r>
          </w:p>
        </w:tc>
        <w:tc>
          <w:tcPr>
            <w:tcW w:w="1914" w:type="dxa"/>
            <w:tcBorders>
              <w:left w:val="single" w:sz="4" w:space="0" w:color="auto"/>
              <w:right w:val="single" w:sz="4" w:space="0" w:color="auto"/>
            </w:tcBorders>
          </w:tcPr>
          <w:p w:rsidR="00283E1E" w:rsidRPr="00A62A96" w:rsidRDefault="00A62A96" w:rsidP="00C22633">
            <w:pPr>
              <w:spacing w:before="0" w:afterLines="40" w:after="96" w:line="380" w:lineRule="exact"/>
              <w:jc w:val="right"/>
              <w:rPr>
                <w:sz w:val="18"/>
                <w:szCs w:val="18"/>
                <w:lang w:eastAsia="en-US"/>
              </w:rPr>
            </w:pPr>
            <w:r>
              <w:rPr>
                <w:sz w:val="18"/>
                <w:szCs w:val="18"/>
                <w:lang w:eastAsia="en-US"/>
              </w:rPr>
              <w:t>E/C.12/DRC/5</w:t>
            </w:r>
          </w:p>
        </w:tc>
        <w:tc>
          <w:tcPr>
            <w:tcW w:w="1914" w:type="dxa"/>
            <w:tcBorders>
              <w:left w:val="single" w:sz="4" w:space="0" w:color="auto"/>
              <w:right w:val="single" w:sz="4" w:space="0" w:color="auto"/>
            </w:tcBorders>
          </w:tcPr>
          <w:p w:rsidR="00283E1E" w:rsidRPr="00283E1E" w:rsidRDefault="00A62A96" w:rsidP="00637F50">
            <w:pPr>
              <w:spacing w:before="0" w:afterLines="40" w:after="96" w:line="380" w:lineRule="exact"/>
              <w:jc w:val="center"/>
              <w:rPr>
                <w:rFonts w:hint="cs"/>
                <w:szCs w:val="22"/>
                <w:rtl/>
                <w:lang w:eastAsia="en-US"/>
              </w:rPr>
            </w:pPr>
            <w:r>
              <w:rPr>
                <w:rFonts w:hint="cs"/>
                <w:szCs w:val="22"/>
                <w:rtl/>
                <w:lang w:eastAsia="en-US"/>
              </w:rPr>
              <w:t>14/08/2007</w:t>
            </w:r>
          </w:p>
        </w:tc>
        <w:tc>
          <w:tcPr>
            <w:tcW w:w="1914" w:type="dxa"/>
            <w:tcBorders>
              <w:left w:val="single" w:sz="4" w:space="0" w:color="auto"/>
              <w:right w:val="single" w:sz="4" w:space="0" w:color="auto"/>
            </w:tcBorders>
          </w:tcPr>
          <w:p w:rsidR="00283E1E" w:rsidRDefault="00A62A96" w:rsidP="00637F50">
            <w:pPr>
              <w:spacing w:before="0" w:after="40" w:line="380" w:lineRule="exact"/>
              <w:jc w:val="center"/>
              <w:rPr>
                <w:rFonts w:hint="cs"/>
                <w:szCs w:val="22"/>
                <w:rtl/>
                <w:lang w:eastAsia="en-US"/>
              </w:rPr>
            </w:pPr>
            <w:r>
              <w:rPr>
                <w:rFonts w:hint="cs"/>
                <w:szCs w:val="22"/>
                <w:rtl/>
                <w:lang w:eastAsia="en-US"/>
              </w:rPr>
              <w:t>30/06/1992</w:t>
            </w:r>
          </w:p>
          <w:p w:rsidR="00A62A96" w:rsidRDefault="00A62A96" w:rsidP="00637F50">
            <w:pPr>
              <w:spacing w:before="0" w:after="40" w:line="380" w:lineRule="exact"/>
              <w:jc w:val="center"/>
              <w:rPr>
                <w:rFonts w:hint="cs"/>
                <w:szCs w:val="22"/>
                <w:rtl/>
                <w:lang w:eastAsia="en-US"/>
              </w:rPr>
            </w:pPr>
            <w:r>
              <w:rPr>
                <w:rFonts w:hint="cs"/>
                <w:szCs w:val="22"/>
                <w:rtl/>
                <w:lang w:eastAsia="en-US"/>
              </w:rPr>
              <w:t>30/06/1997</w:t>
            </w:r>
          </w:p>
          <w:p w:rsidR="00A62A96" w:rsidRDefault="00A62A96" w:rsidP="00637F50">
            <w:pPr>
              <w:spacing w:before="0" w:after="40" w:line="380" w:lineRule="exact"/>
              <w:jc w:val="center"/>
              <w:rPr>
                <w:rFonts w:hint="cs"/>
                <w:szCs w:val="22"/>
                <w:rtl/>
                <w:lang w:eastAsia="en-US"/>
              </w:rPr>
            </w:pPr>
            <w:r>
              <w:rPr>
                <w:rFonts w:hint="cs"/>
                <w:szCs w:val="22"/>
                <w:rtl/>
                <w:lang w:eastAsia="en-US"/>
              </w:rPr>
              <w:t>30/06/2002</w:t>
            </w:r>
          </w:p>
          <w:p w:rsidR="00A62A96" w:rsidRPr="00283E1E" w:rsidRDefault="00A62A96" w:rsidP="00637F50">
            <w:pPr>
              <w:spacing w:before="0" w:afterLines="40" w:after="96" w:line="380" w:lineRule="exact"/>
              <w:jc w:val="center"/>
              <w:rPr>
                <w:rFonts w:hint="cs"/>
                <w:szCs w:val="22"/>
                <w:rtl/>
                <w:lang w:eastAsia="en-US"/>
              </w:rPr>
            </w:pPr>
            <w:r>
              <w:rPr>
                <w:rFonts w:hint="cs"/>
                <w:szCs w:val="22"/>
                <w:rtl/>
                <w:lang w:eastAsia="en-US"/>
              </w:rPr>
              <w:t>30/06/2007</w:t>
            </w:r>
          </w:p>
        </w:tc>
        <w:tc>
          <w:tcPr>
            <w:tcW w:w="1914" w:type="dxa"/>
            <w:tcBorders>
              <w:left w:val="single" w:sz="4" w:space="0" w:color="auto"/>
            </w:tcBorders>
          </w:tcPr>
          <w:p w:rsidR="00283E1E" w:rsidRPr="00283E1E" w:rsidRDefault="00283E1E" w:rsidP="00C22633">
            <w:pPr>
              <w:spacing w:before="0" w:afterLines="40" w:after="96" w:line="380" w:lineRule="exact"/>
              <w:rPr>
                <w:rFonts w:hint="cs"/>
                <w:szCs w:val="22"/>
                <w:rtl/>
                <w:lang w:eastAsia="en-US"/>
              </w:rPr>
            </w:pPr>
          </w:p>
        </w:tc>
      </w:tr>
      <w:tr w:rsidR="00283E1E" w:rsidRPr="00283E1E" w:rsidTr="00913DE3">
        <w:tc>
          <w:tcPr>
            <w:tcW w:w="1914" w:type="dxa"/>
            <w:tcBorders>
              <w:bottom w:val="single" w:sz="4" w:space="0" w:color="auto"/>
              <w:right w:val="single" w:sz="4" w:space="0" w:color="auto"/>
            </w:tcBorders>
          </w:tcPr>
          <w:p w:rsidR="00283E1E" w:rsidRPr="00283E1E" w:rsidRDefault="00283E1E" w:rsidP="00C22633">
            <w:pPr>
              <w:tabs>
                <w:tab w:val="left" w:pos="314"/>
              </w:tabs>
              <w:spacing w:before="0" w:afterLines="40" w:after="96" w:line="380" w:lineRule="exact"/>
              <w:ind w:left="312" w:hanging="312"/>
              <w:rPr>
                <w:rFonts w:hint="cs"/>
                <w:szCs w:val="22"/>
                <w:rtl/>
                <w:lang w:eastAsia="en-US"/>
              </w:rPr>
            </w:pPr>
            <w:r w:rsidRPr="00283E1E">
              <w:rPr>
                <w:rFonts w:hint="cs"/>
                <w:szCs w:val="22"/>
                <w:rtl/>
                <w:lang w:eastAsia="en-US"/>
              </w:rPr>
              <w:t>13- موريشيوس</w:t>
            </w:r>
            <w:r w:rsidR="00A62A96">
              <w:rPr>
                <w:rFonts w:hint="cs"/>
                <w:szCs w:val="22"/>
                <w:rtl/>
                <w:lang w:eastAsia="en-US"/>
              </w:rPr>
              <w:t xml:space="preserve"> (التقارير الدورية من الثاني إلى الخامس)</w:t>
            </w:r>
          </w:p>
        </w:tc>
        <w:tc>
          <w:tcPr>
            <w:tcW w:w="1914" w:type="dxa"/>
            <w:tcBorders>
              <w:left w:val="single" w:sz="4" w:space="0" w:color="auto"/>
              <w:bottom w:val="single" w:sz="4" w:space="0" w:color="auto"/>
              <w:right w:val="single" w:sz="4" w:space="0" w:color="auto"/>
            </w:tcBorders>
          </w:tcPr>
          <w:p w:rsidR="00283E1E" w:rsidRPr="00A62A96" w:rsidRDefault="00A62A96" w:rsidP="00C22633">
            <w:pPr>
              <w:spacing w:before="0" w:afterLines="40" w:after="96" w:line="380" w:lineRule="exact"/>
              <w:jc w:val="right"/>
              <w:rPr>
                <w:sz w:val="18"/>
                <w:szCs w:val="18"/>
                <w:lang w:eastAsia="en-US"/>
              </w:rPr>
            </w:pPr>
            <w:r>
              <w:rPr>
                <w:sz w:val="18"/>
                <w:szCs w:val="18"/>
                <w:lang w:eastAsia="en-US"/>
              </w:rPr>
              <w:t>E/C.12/MUS/4</w:t>
            </w:r>
          </w:p>
        </w:tc>
        <w:tc>
          <w:tcPr>
            <w:tcW w:w="1914" w:type="dxa"/>
            <w:tcBorders>
              <w:left w:val="single" w:sz="4" w:space="0" w:color="auto"/>
              <w:bottom w:val="single" w:sz="4" w:space="0" w:color="auto"/>
              <w:right w:val="single" w:sz="4" w:space="0" w:color="auto"/>
            </w:tcBorders>
          </w:tcPr>
          <w:p w:rsidR="00283E1E" w:rsidRPr="00283E1E" w:rsidRDefault="00A62A96" w:rsidP="00637F50">
            <w:pPr>
              <w:spacing w:before="0" w:afterLines="40" w:after="96" w:line="380" w:lineRule="exact"/>
              <w:jc w:val="center"/>
              <w:rPr>
                <w:rFonts w:hint="cs"/>
                <w:szCs w:val="22"/>
                <w:rtl/>
                <w:lang w:eastAsia="en-US"/>
              </w:rPr>
            </w:pPr>
            <w:r>
              <w:rPr>
                <w:rFonts w:hint="cs"/>
                <w:szCs w:val="22"/>
                <w:rtl/>
                <w:lang w:eastAsia="en-US"/>
              </w:rPr>
              <w:t>03/03/2008</w:t>
            </w:r>
          </w:p>
        </w:tc>
        <w:tc>
          <w:tcPr>
            <w:tcW w:w="1914" w:type="dxa"/>
            <w:tcBorders>
              <w:left w:val="single" w:sz="4" w:space="0" w:color="auto"/>
              <w:bottom w:val="single" w:sz="4" w:space="0" w:color="auto"/>
              <w:right w:val="single" w:sz="4" w:space="0" w:color="auto"/>
            </w:tcBorders>
          </w:tcPr>
          <w:p w:rsidR="00283E1E" w:rsidRDefault="00A62A96" w:rsidP="00637F50">
            <w:pPr>
              <w:spacing w:before="0" w:afterLines="40" w:after="96" w:line="380" w:lineRule="exact"/>
              <w:jc w:val="center"/>
              <w:rPr>
                <w:rFonts w:hint="cs"/>
                <w:szCs w:val="22"/>
                <w:rtl/>
                <w:lang w:eastAsia="en-US"/>
              </w:rPr>
            </w:pPr>
            <w:r>
              <w:rPr>
                <w:rFonts w:hint="cs"/>
                <w:szCs w:val="22"/>
                <w:rtl/>
                <w:lang w:eastAsia="en-US"/>
              </w:rPr>
              <w:t>30/06/1995</w:t>
            </w:r>
          </w:p>
          <w:p w:rsidR="00A62A96" w:rsidRDefault="00A62A96" w:rsidP="00637F50">
            <w:pPr>
              <w:spacing w:before="0" w:afterLines="40" w:after="96" w:line="380" w:lineRule="exact"/>
              <w:jc w:val="center"/>
              <w:rPr>
                <w:rFonts w:hint="cs"/>
                <w:szCs w:val="22"/>
                <w:rtl/>
                <w:lang w:eastAsia="en-US"/>
              </w:rPr>
            </w:pPr>
            <w:r>
              <w:rPr>
                <w:rFonts w:hint="cs"/>
                <w:szCs w:val="22"/>
                <w:rtl/>
                <w:lang w:eastAsia="en-US"/>
              </w:rPr>
              <w:t>30/06/2000</w:t>
            </w:r>
          </w:p>
          <w:p w:rsidR="00A62A96" w:rsidRPr="00283E1E" w:rsidRDefault="00A62A96" w:rsidP="00637F50">
            <w:pPr>
              <w:spacing w:before="0" w:afterLines="40" w:after="96" w:line="380" w:lineRule="exact"/>
              <w:jc w:val="center"/>
              <w:rPr>
                <w:rFonts w:hint="cs"/>
                <w:szCs w:val="22"/>
                <w:rtl/>
                <w:lang w:eastAsia="en-US"/>
              </w:rPr>
            </w:pPr>
            <w:r>
              <w:rPr>
                <w:rFonts w:hint="cs"/>
                <w:szCs w:val="22"/>
                <w:rtl/>
                <w:lang w:eastAsia="en-US"/>
              </w:rPr>
              <w:t>30/06/2005</w:t>
            </w:r>
          </w:p>
        </w:tc>
        <w:tc>
          <w:tcPr>
            <w:tcW w:w="1914" w:type="dxa"/>
            <w:tcBorders>
              <w:left w:val="single" w:sz="4" w:space="0" w:color="auto"/>
              <w:bottom w:val="single" w:sz="4" w:space="0" w:color="auto"/>
            </w:tcBorders>
          </w:tcPr>
          <w:p w:rsidR="00283E1E" w:rsidRPr="00283E1E" w:rsidRDefault="00283E1E" w:rsidP="00C22633">
            <w:pPr>
              <w:spacing w:before="0" w:afterLines="40" w:after="96" w:line="380" w:lineRule="exact"/>
              <w:rPr>
                <w:rFonts w:hint="cs"/>
                <w:szCs w:val="22"/>
                <w:rtl/>
                <w:lang w:eastAsia="en-US"/>
              </w:rPr>
            </w:pPr>
          </w:p>
        </w:tc>
      </w:tr>
    </w:tbl>
    <w:p w:rsidR="00283E1E" w:rsidRPr="00283E1E" w:rsidRDefault="00283E1E" w:rsidP="00283E1E">
      <w:pPr>
        <w:spacing w:before="0" w:line="380" w:lineRule="exact"/>
        <w:rPr>
          <w:rFonts w:hint="cs"/>
          <w:szCs w:val="22"/>
          <w:rtl/>
          <w:lang w:eastAsia="en-US"/>
        </w:rPr>
      </w:pPr>
    </w:p>
    <w:tbl>
      <w:tblPr>
        <w:tblStyle w:val="TableGrid"/>
        <w:bidiVisual/>
        <w:tblW w:w="0" w:type="auto"/>
        <w:tblBorders>
          <w:insideH w:val="none" w:sz="0" w:space="0" w:color="auto"/>
        </w:tblBorders>
        <w:tblLook w:val="01E0" w:firstRow="1" w:lastRow="1" w:firstColumn="1" w:lastColumn="1" w:noHBand="0" w:noVBand="0"/>
      </w:tblPr>
      <w:tblGrid>
        <w:gridCol w:w="1914"/>
        <w:gridCol w:w="1914"/>
        <w:gridCol w:w="1914"/>
        <w:gridCol w:w="1914"/>
        <w:gridCol w:w="1914"/>
      </w:tblGrid>
      <w:tr w:rsidR="00283E1E" w:rsidRPr="00283E1E" w:rsidTr="008F25E6">
        <w:tc>
          <w:tcPr>
            <w:tcW w:w="1914" w:type="dxa"/>
          </w:tcPr>
          <w:p w:rsidR="00283E1E" w:rsidRPr="00A62A96" w:rsidRDefault="00283E1E" w:rsidP="00C22633">
            <w:pPr>
              <w:spacing w:before="0" w:afterLines="40" w:after="96" w:line="380" w:lineRule="exact"/>
              <w:jc w:val="center"/>
              <w:rPr>
                <w:rFonts w:hint="cs"/>
                <w:b/>
                <w:bCs/>
                <w:szCs w:val="22"/>
                <w:rtl/>
                <w:lang w:eastAsia="en-US"/>
              </w:rPr>
            </w:pPr>
            <w:r w:rsidRPr="00A62A96">
              <w:rPr>
                <w:rFonts w:hint="cs"/>
                <w:b/>
                <w:bCs/>
                <w:szCs w:val="22"/>
                <w:rtl/>
                <w:lang w:eastAsia="en-US"/>
              </w:rPr>
              <w:t>التقارير الدورية الثالثة</w:t>
            </w:r>
          </w:p>
        </w:tc>
        <w:tc>
          <w:tcPr>
            <w:tcW w:w="1914" w:type="dxa"/>
          </w:tcPr>
          <w:p w:rsidR="00283E1E" w:rsidRPr="00A62A96" w:rsidRDefault="00283E1E" w:rsidP="00C22633">
            <w:pPr>
              <w:spacing w:before="0" w:afterLines="40" w:after="96" w:line="380" w:lineRule="exact"/>
              <w:jc w:val="center"/>
              <w:rPr>
                <w:rFonts w:hint="cs"/>
                <w:b/>
                <w:bCs/>
                <w:szCs w:val="22"/>
                <w:rtl/>
                <w:lang w:eastAsia="en-US"/>
              </w:rPr>
            </w:pPr>
            <w:r w:rsidRPr="00A62A96">
              <w:rPr>
                <w:rFonts w:hint="cs"/>
                <w:b/>
                <w:bCs/>
                <w:szCs w:val="22"/>
                <w:rtl/>
                <w:lang w:eastAsia="en-US"/>
              </w:rPr>
              <w:t>الرمز</w:t>
            </w:r>
          </w:p>
        </w:tc>
        <w:tc>
          <w:tcPr>
            <w:tcW w:w="1914" w:type="dxa"/>
          </w:tcPr>
          <w:p w:rsidR="00283E1E" w:rsidRPr="00A62A96" w:rsidRDefault="00283E1E" w:rsidP="00C22633">
            <w:pPr>
              <w:spacing w:before="0" w:afterLines="40" w:after="96" w:line="380" w:lineRule="exact"/>
              <w:jc w:val="center"/>
              <w:rPr>
                <w:rFonts w:hint="cs"/>
                <w:b/>
                <w:bCs/>
                <w:szCs w:val="22"/>
                <w:rtl/>
                <w:lang w:eastAsia="en-US"/>
              </w:rPr>
            </w:pPr>
            <w:r w:rsidRPr="00A62A96">
              <w:rPr>
                <w:rFonts w:hint="cs"/>
                <w:b/>
                <w:bCs/>
                <w:szCs w:val="22"/>
                <w:rtl/>
                <w:lang w:eastAsia="en-US"/>
              </w:rPr>
              <w:t xml:space="preserve">تاريخ </w:t>
            </w:r>
            <w:r w:rsidR="00A62A96" w:rsidRPr="00A62A96">
              <w:rPr>
                <w:rFonts w:hint="cs"/>
                <w:b/>
                <w:bCs/>
                <w:szCs w:val="22"/>
                <w:rtl/>
                <w:lang w:eastAsia="en-US"/>
              </w:rPr>
              <w:t>الاستلام</w:t>
            </w:r>
          </w:p>
        </w:tc>
        <w:tc>
          <w:tcPr>
            <w:tcW w:w="1914" w:type="dxa"/>
          </w:tcPr>
          <w:p w:rsidR="00283E1E" w:rsidRPr="00A62A96" w:rsidRDefault="00283E1E" w:rsidP="00C22633">
            <w:pPr>
              <w:spacing w:before="0" w:afterLines="40" w:after="96" w:line="380" w:lineRule="exact"/>
              <w:jc w:val="center"/>
              <w:rPr>
                <w:rFonts w:hint="cs"/>
                <w:b/>
                <w:bCs/>
                <w:szCs w:val="22"/>
                <w:rtl/>
                <w:lang w:eastAsia="en-US"/>
              </w:rPr>
            </w:pPr>
            <w:r w:rsidRPr="00A62A96">
              <w:rPr>
                <w:rFonts w:hint="cs"/>
                <w:b/>
                <w:bCs/>
                <w:szCs w:val="22"/>
                <w:rtl/>
                <w:lang w:eastAsia="en-US"/>
              </w:rPr>
              <w:t>الموعد المحدد</w:t>
            </w:r>
            <w:r w:rsidR="00A62A96" w:rsidRPr="00A62A96">
              <w:rPr>
                <w:rFonts w:hint="cs"/>
                <w:b/>
                <w:bCs/>
                <w:szCs w:val="22"/>
                <w:rtl/>
                <w:lang w:eastAsia="en-US"/>
              </w:rPr>
              <w:t xml:space="preserve"> للتقديم</w:t>
            </w:r>
          </w:p>
        </w:tc>
        <w:tc>
          <w:tcPr>
            <w:tcW w:w="1914" w:type="dxa"/>
          </w:tcPr>
          <w:p w:rsidR="00283E1E" w:rsidRPr="00A62A96" w:rsidRDefault="00283E1E" w:rsidP="00C22633">
            <w:pPr>
              <w:spacing w:before="0" w:afterLines="40" w:after="96" w:line="380" w:lineRule="exact"/>
              <w:jc w:val="center"/>
              <w:rPr>
                <w:rFonts w:hint="cs"/>
                <w:b/>
                <w:bCs/>
                <w:szCs w:val="22"/>
                <w:rtl/>
                <w:lang w:eastAsia="en-US"/>
              </w:rPr>
            </w:pPr>
            <w:r w:rsidRPr="00A62A96">
              <w:rPr>
                <w:rFonts w:hint="cs"/>
                <w:b/>
                <w:bCs/>
                <w:szCs w:val="22"/>
                <w:rtl/>
                <w:lang w:eastAsia="en-US"/>
              </w:rPr>
              <w:t>من المقرر النظر فيها في</w:t>
            </w:r>
          </w:p>
        </w:tc>
      </w:tr>
      <w:tr w:rsidR="00283E1E" w:rsidRPr="00283E1E" w:rsidTr="008F25E6">
        <w:tc>
          <w:tcPr>
            <w:tcW w:w="1914" w:type="dxa"/>
          </w:tcPr>
          <w:p w:rsidR="00283E1E" w:rsidRPr="00283E1E" w:rsidRDefault="00283E1E" w:rsidP="00C22633">
            <w:pPr>
              <w:spacing w:before="0" w:afterLines="40" w:after="96" w:line="380" w:lineRule="exact"/>
              <w:rPr>
                <w:rFonts w:hint="cs"/>
                <w:szCs w:val="22"/>
                <w:rtl/>
                <w:lang w:eastAsia="en-US"/>
              </w:rPr>
            </w:pPr>
            <w:r w:rsidRPr="00283E1E">
              <w:rPr>
                <w:rFonts w:hint="cs"/>
                <w:szCs w:val="22"/>
                <w:rtl/>
                <w:lang w:eastAsia="en-US"/>
              </w:rPr>
              <w:t>14- فرنسا</w:t>
            </w:r>
          </w:p>
        </w:tc>
        <w:tc>
          <w:tcPr>
            <w:tcW w:w="1914" w:type="dxa"/>
          </w:tcPr>
          <w:p w:rsidR="00283E1E" w:rsidRPr="00B9380E" w:rsidRDefault="00B9380E" w:rsidP="00C22633">
            <w:pPr>
              <w:spacing w:before="0" w:afterLines="40" w:after="96" w:line="380" w:lineRule="exact"/>
              <w:jc w:val="right"/>
              <w:rPr>
                <w:rFonts w:cs="Times New Roman"/>
                <w:sz w:val="18"/>
                <w:szCs w:val="18"/>
                <w:lang w:eastAsia="en-US"/>
              </w:rPr>
            </w:pPr>
            <w:r>
              <w:rPr>
                <w:rFonts w:cs="Times New Roman"/>
                <w:sz w:val="18"/>
                <w:szCs w:val="18"/>
                <w:lang w:eastAsia="en-US"/>
              </w:rPr>
              <w:t>E/C.12/FRA/3</w:t>
            </w:r>
          </w:p>
        </w:tc>
        <w:tc>
          <w:tcPr>
            <w:tcW w:w="1914" w:type="dxa"/>
          </w:tcPr>
          <w:p w:rsidR="00283E1E" w:rsidRPr="00283E1E" w:rsidRDefault="008F25E6" w:rsidP="00637F50">
            <w:pPr>
              <w:spacing w:before="0" w:afterLines="40" w:after="96" w:line="380" w:lineRule="exact"/>
              <w:jc w:val="center"/>
              <w:rPr>
                <w:rFonts w:hint="cs"/>
                <w:szCs w:val="22"/>
                <w:rtl/>
                <w:lang w:eastAsia="en-US"/>
              </w:rPr>
            </w:pPr>
            <w:r>
              <w:rPr>
                <w:rFonts w:hint="cs"/>
                <w:szCs w:val="22"/>
                <w:rtl/>
                <w:lang w:eastAsia="en-US"/>
              </w:rPr>
              <w:t>06/03/2007</w:t>
            </w:r>
          </w:p>
        </w:tc>
        <w:tc>
          <w:tcPr>
            <w:tcW w:w="1914" w:type="dxa"/>
          </w:tcPr>
          <w:p w:rsidR="00283E1E" w:rsidRPr="00283E1E" w:rsidRDefault="00B9380E" w:rsidP="00637F50">
            <w:pPr>
              <w:spacing w:before="0" w:afterLines="40" w:after="96" w:line="380" w:lineRule="exact"/>
              <w:jc w:val="center"/>
              <w:rPr>
                <w:rFonts w:hint="cs"/>
                <w:szCs w:val="22"/>
                <w:rtl/>
                <w:lang w:eastAsia="en-US"/>
              </w:rPr>
            </w:pPr>
            <w:r>
              <w:rPr>
                <w:rFonts w:hint="cs"/>
                <w:szCs w:val="22"/>
                <w:rtl/>
                <w:lang w:eastAsia="en-US"/>
              </w:rPr>
              <w:t>30/06/2006</w:t>
            </w:r>
          </w:p>
        </w:tc>
        <w:tc>
          <w:tcPr>
            <w:tcW w:w="1914" w:type="dxa"/>
          </w:tcPr>
          <w:p w:rsidR="00283E1E" w:rsidRPr="00283E1E" w:rsidRDefault="00B9380E" w:rsidP="00C22633">
            <w:pPr>
              <w:spacing w:before="0" w:afterLines="40" w:after="96" w:line="380" w:lineRule="exact"/>
              <w:rPr>
                <w:rFonts w:hint="cs"/>
                <w:szCs w:val="22"/>
                <w:rtl/>
                <w:lang w:eastAsia="en-US"/>
              </w:rPr>
            </w:pPr>
            <w:r>
              <w:rPr>
                <w:rFonts w:hint="cs"/>
                <w:szCs w:val="22"/>
                <w:rtl/>
                <w:lang w:eastAsia="en-US"/>
              </w:rPr>
              <w:t>الدورة الأربعي</w:t>
            </w:r>
            <w:r w:rsidR="00283E1E" w:rsidRPr="00283E1E">
              <w:rPr>
                <w:rFonts w:hint="cs"/>
                <w:szCs w:val="22"/>
                <w:rtl/>
                <w:lang w:eastAsia="en-US"/>
              </w:rPr>
              <w:t>ن، أيار/مايو 2008</w:t>
            </w:r>
          </w:p>
        </w:tc>
      </w:tr>
      <w:tr w:rsidR="00283E1E" w:rsidRPr="00283E1E" w:rsidTr="008F25E6">
        <w:tc>
          <w:tcPr>
            <w:tcW w:w="1914" w:type="dxa"/>
          </w:tcPr>
          <w:p w:rsidR="00283E1E" w:rsidRPr="00283E1E" w:rsidRDefault="00283E1E" w:rsidP="00C22633">
            <w:pPr>
              <w:spacing w:before="0" w:afterLines="40" w:after="96" w:line="380" w:lineRule="exact"/>
              <w:rPr>
                <w:rFonts w:hint="cs"/>
                <w:szCs w:val="22"/>
                <w:rtl/>
                <w:lang w:eastAsia="en-US"/>
              </w:rPr>
            </w:pPr>
            <w:r w:rsidRPr="00283E1E">
              <w:rPr>
                <w:rFonts w:hint="cs"/>
                <w:szCs w:val="22"/>
                <w:rtl/>
                <w:lang w:eastAsia="en-US"/>
              </w:rPr>
              <w:t>15- جمهورية كوريا</w:t>
            </w:r>
          </w:p>
        </w:tc>
        <w:tc>
          <w:tcPr>
            <w:tcW w:w="1914" w:type="dxa"/>
          </w:tcPr>
          <w:p w:rsidR="00283E1E" w:rsidRPr="00B9380E" w:rsidRDefault="00B9380E" w:rsidP="00C22633">
            <w:pPr>
              <w:spacing w:before="0" w:afterLines="40" w:after="96" w:line="380" w:lineRule="exact"/>
              <w:jc w:val="right"/>
              <w:rPr>
                <w:rFonts w:cs="Times New Roman"/>
                <w:sz w:val="18"/>
                <w:szCs w:val="18"/>
                <w:lang w:eastAsia="en-US"/>
              </w:rPr>
            </w:pPr>
            <w:r>
              <w:rPr>
                <w:rFonts w:cs="Times New Roman"/>
                <w:sz w:val="18"/>
                <w:szCs w:val="18"/>
                <w:lang w:eastAsia="en-US"/>
              </w:rPr>
              <w:t>E/C.12/KOR/3</w:t>
            </w:r>
          </w:p>
        </w:tc>
        <w:tc>
          <w:tcPr>
            <w:tcW w:w="1914" w:type="dxa"/>
          </w:tcPr>
          <w:p w:rsidR="00283E1E" w:rsidRPr="00283E1E" w:rsidRDefault="00B9380E" w:rsidP="00637F50">
            <w:pPr>
              <w:spacing w:before="0" w:afterLines="40" w:after="96" w:line="380" w:lineRule="exact"/>
              <w:jc w:val="center"/>
              <w:rPr>
                <w:rFonts w:hint="cs"/>
                <w:szCs w:val="22"/>
                <w:rtl/>
                <w:lang w:eastAsia="en-US"/>
              </w:rPr>
            </w:pPr>
            <w:r>
              <w:rPr>
                <w:rFonts w:hint="cs"/>
                <w:szCs w:val="22"/>
                <w:rtl/>
                <w:lang w:eastAsia="en-US"/>
              </w:rPr>
              <w:t>27/06/2007</w:t>
            </w:r>
          </w:p>
        </w:tc>
        <w:tc>
          <w:tcPr>
            <w:tcW w:w="1914" w:type="dxa"/>
          </w:tcPr>
          <w:p w:rsidR="00283E1E" w:rsidRPr="00283E1E" w:rsidRDefault="00B9380E" w:rsidP="00637F50">
            <w:pPr>
              <w:spacing w:before="0" w:afterLines="40" w:after="96" w:line="380" w:lineRule="exact"/>
              <w:jc w:val="center"/>
              <w:rPr>
                <w:rFonts w:hint="cs"/>
                <w:szCs w:val="22"/>
                <w:rtl/>
                <w:lang w:eastAsia="en-US"/>
              </w:rPr>
            </w:pPr>
            <w:r>
              <w:rPr>
                <w:rFonts w:hint="cs"/>
                <w:szCs w:val="22"/>
                <w:rtl/>
                <w:lang w:eastAsia="en-US"/>
              </w:rPr>
              <w:t>30/06/2006</w:t>
            </w:r>
          </w:p>
        </w:tc>
        <w:tc>
          <w:tcPr>
            <w:tcW w:w="1914" w:type="dxa"/>
          </w:tcPr>
          <w:p w:rsidR="00283E1E" w:rsidRPr="00283E1E" w:rsidRDefault="00283E1E" w:rsidP="00C22633">
            <w:pPr>
              <w:spacing w:before="0" w:afterLines="40" w:after="96" w:line="380" w:lineRule="exact"/>
              <w:rPr>
                <w:rFonts w:hint="cs"/>
                <w:szCs w:val="22"/>
                <w:rtl/>
                <w:lang w:eastAsia="en-US"/>
              </w:rPr>
            </w:pPr>
          </w:p>
        </w:tc>
      </w:tr>
      <w:tr w:rsidR="00283E1E" w:rsidRPr="00283E1E" w:rsidTr="008F25E6">
        <w:tc>
          <w:tcPr>
            <w:tcW w:w="1914" w:type="dxa"/>
          </w:tcPr>
          <w:p w:rsidR="00283E1E" w:rsidRPr="00283E1E" w:rsidRDefault="00283E1E" w:rsidP="00C22633">
            <w:pPr>
              <w:spacing w:before="0" w:afterLines="40" w:after="96" w:line="380" w:lineRule="exact"/>
              <w:rPr>
                <w:rFonts w:hint="cs"/>
                <w:szCs w:val="22"/>
                <w:rtl/>
                <w:lang w:eastAsia="en-US"/>
              </w:rPr>
            </w:pPr>
            <w:r w:rsidRPr="00283E1E">
              <w:rPr>
                <w:rFonts w:hint="cs"/>
                <w:szCs w:val="22"/>
                <w:rtl/>
                <w:lang w:eastAsia="en-US"/>
              </w:rPr>
              <w:t>16- الجزائر</w:t>
            </w:r>
          </w:p>
        </w:tc>
        <w:tc>
          <w:tcPr>
            <w:tcW w:w="1914" w:type="dxa"/>
          </w:tcPr>
          <w:p w:rsidR="00283E1E" w:rsidRPr="00B9380E" w:rsidRDefault="00B9380E" w:rsidP="00C22633">
            <w:pPr>
              <w:spacing w:before="0" w:afterLines="40" w:after="96" w:line="380" w:lineRule="exact"/>
              <w:jc w:val="right"/>
              <w:rPr>
                <w:rFonts w:cs="Times New Roman"/>
                <w:sz w:val="18"/>
                <w:szCs w:val="18"/>
                <w:lang w:eastAsia="en-US"/>
              </w:rPr>
            </w:pPr>
            <w:r>
              <w:rPr>
                <w:rFonts w:cs="Times New Roman"/>
                <w:sz w:val="18"/>
                <w:szCs w:val="18"/>
                <w:lang w:eastAsia="en-US"/>
              </w:rPr>
              <w:t>E/C.12/ALG/3</w:t>
            </w:r>
          </w:p>
        </w:tc>
        <w:tc>
          <w:tcPr>
            <w:tcW w:w="1914" w:type="dxa"/>
          </w:tcPr>
          <w:p w:rsidR="00283E1E" w:rsidRPr="00283E1E" w:rsidRDefault="00B9380E" w:rsidP="00637F50">
            <w:pPr>
              <w:spacing w:before="0" w:afterLines="40" w:after="96" w:line="380" w:lineRule="exact"/>
              <w:jc w:val="center"/>
              <w:rPr>
                <w:rFonts w:hint="cs"/>
                <w:szCs w:val="22"/>
                <w:rtl/>
                <w:lang w:eastAsia="en-US"/>
              </w:rPr>
            </w:pPr>
            <w:r>
              <w:rPr>
                <w:rFonts w:hint="cs"/>
                <w:szCs w:val="22"/>
                <w:rtl/>
                <w:lang w:eastAsia="en-US"/>
              </w:rPr>
              <w:t>31/12/2007</w:t>
            </w:r>
          </w:p>
        </w:tc>
        <w:tc>
          <w:tcPr>
            <w:tcW w:w="1914" w:type="dxa"/>
          </w:tcPr>
          <w:p w:rsidR="00283E1E" w:rsidRPr="00283E1E" w:rsidRDefault="00B9380E" w:rsidP="00637F50">
            <w:pPr>
              <w:spacing w:before="0" w:afterLines="40" w:after="96" w:line="380" w:lineRule="exact"/>
              <w:jc w:val="center"/>
              <w:rPr>
                <w:rFonts w:hint="cs"/>
                <w:szCs w:val="22"/>
                <w:rtl/>
                <w:lang w:eastAsia="en-US"/>
              </w:rPr>
            </w:pPr>
            <w:r>
              <w:rPr>
                <w:rFonts w:hint="cs"/>
                <w:szCs w:val="22"/>
                <w:rtl/>
                <w:lang w:eastAsia="en-US"/>
              </w:rPr>
              <w:t>30/06/2006</w:t>
            </w:r>
          </w:p>
        </w:tc>
        <w:tc>
          <w:tcPr>
            <w:tcW w:w="1914" w:type="dxa"/>
          </w:tcPr>
          <w:p w:rsidR="00283E1E" w:rsidRPr="00283E1E" w:rsidRDefault="00283E1E" w:rsidP="00C22633">
            <w:pPr>
              <w:spacing w:before="0" w:afterLines="40" w:after="96" w:line="380" w:lineRule="exact"/>
              <w:rPr>
                <w:rFonts w:hint="cs"/>
                <w:szCs w:val="22"/>
                <w:rtl/>
                <w:lang w:eastAsia="en-US"/>
              </w:rPr>
            </w:pPr>
          </w:p>
        </w:tc>
      </w:tr>
    </w:tbl>
    <w:p w:rsidR="00283E1E" w:rsidRPr="00283E1E" w:rsidRDefault="00283E1E" w:rsidP="00283E1E">
      <w:pPr>
        <w:spacing w:before="0" w:line="380" w:lineRule="exact"/>
        <w:rPr>
          <w:rFonts w:hint="cs"/>
          <w:szCs w:val="22"/>
          <w:rtl/>
          <w:lang w:eastAsia="en-US"/>
        </w:rPr>
      </w:pPr>
    </w:p>
    <w:tbl>
      <w:tblPr>
        <w:tblStyle w:val="TableGrid"/>
        <w:bidiVisual/>
        <w:tblW w:w="0" w:type="auto"/>
        <w:tblBorders>
          <w:bottom w:val="none" w:sz="0" w:space="0" w:color="auto"/>
          <w:insideH w:val="none" w:sz="0" w:space="0" w:color="auto"/>
          <w:insideV w:val="none" w:sz="0" w:space="0" w:color="auto"/>
        </w:tblBorders>
        <w:tblLook w:val="01E0" w:firstRow="1" w:lastRow="1" w:firstColumn="1" w:lastColumn="1" w:noHBand="0" w:noVBand="0"/>
      </w:tblPr>
      <w:tblGrid>
        <w:gridCol w:w="1894"/>
        <w:gridCol w:w="1979"/>
        <w:gridCol w:w="1901"/>
        <w:gridCol w:w="1901"/>
        <w:gridCol w:w="1895"/>
      </w:tblGrid>
      <w:tr w:rsidR="00283E1E" w:rsidRPr="00283E1E" w:rsidTr="008F25E6">
        <w:tc>
          <w:tcPr>
            <w:tcW w:w="1914" w:type="dxa"/>
            <w:tcBorders>
              <w:top w:val="single" w:sz="4" w:space="0" w:color="auto"/>
              <w:bottom w:val="single" w:sz="4" w:space="0" w:color="auto"/>
              <w:right w:val="single" w:sz="4" w:space="0" w:color="auto"/>
            </w:tcBorders>
          </w:tcPr>
          <w:p w:rsidR="00283E1E" w:rsidRPr="00B9380E" w:rsidRDefault="00283E1E" w:rsidP="00C22633">
            <w:pPr>
              <w:spacing w:before="0" w:after="40" w:line="380" w:lineRule="exact"/>
              <w:jc w:val="center"/>
              <w:rPr>
                <w:rFonts w:hint="cs"/>
                <w:b/>
                <w:bCs/>
                <w:szCs w:val="22"/>
                <w:rtl/>
                <w:lang w:eastAsia="en-US"/>
              </w:rPr>
            </w:pPr>
            <w:r w:rsidRPr="00B9380E">
              <w:rPr>
                <w:rFonts w:hint="cs"/>
                <w:b/>
                <w:bCs/>
                <w:szCs w:val="22"/>
                <w:rtl/>
                <w:lang w:eastAsia="en-US"/>
              </w:rPr>
              <w:t>التقارير الدورية الرابعة</w:t>
            </w:r>
          </w:p>
        </w:tc>
        <w:tc>
          <w:tcPr>
            <w:tcW w:w="1914" w:type="dxa"/>
            <w:tcBorders>
              <w:top w:val="single" w:sz="4" w:space="0" w:color="auto"/>
              <w:left w:val="single" w:sz="4" w:space="0" w:color="auto"/>
              <w:bottom w:val="single" w:sz="4" w:space="0" w:color="auto"/>
              <w:right w:val="single" w:sz="4" w:space="0" w:color="auto"/>
            </w:tcBorders>
          </w:tcPr>
          <w:p w:rsidR="00283E1E" w:rsidRPr="00B9380E" w:rsidRDefault="00283E1E" w:rsidP="00C22633">
            <w:pPr>
              <w:spacing w:before="0" w:after="40" w:line="380" w:lineRule="exact"/>
              <w:jc w:val="center"/>
              <w:rPr>
                <w:rFonts w:hint="cs"/>
                <w:b/>
                <w:bCs/>
                <w:szCs w:val="22"/>
                <w:rtl/>
                <w:lang w:eastAsia="en-US"/>
              </w:rPr>
            </w:pPr>
            <w:r w:rsidRPr="00B9380E">
              <w:rPr>
                <w:rFonts w:hint="cs"/>
                <w:b/>
                <w:bCs/>
                <w:szCs w:val="22"/>
                <w:rtl/>
                <w:lang w:eastAsia="en-US"/>
              </w:rPr>
              <w:t>الرمز</w:t>
            </w:r>
          </w:p>
        </w:tc>
        <w:tc>
          <w:tcPr>
            <w:tcW w:w="1914" w:type="dxa"/>
            <w:tcBorders>
              <w:top w:val="single" w:sz="4" w:space="0" w:color="auto"/>
              <w:left w:val="single" w:sz="4" w:space="0" w:color="auto"/>
              <w:bottom w:val="single" w:sz="4" w:space="0" w:color="auto"/>
              <w:right w:val="single" w:sz="4" w:space="0" w:color="auto"/>
            </w:tcBorders>
          </w:tcPr>
          <w:p w:rsidR="00283E1E" w:rsidRPr="00B9380E" w:rsidRDefault="00283E1E" w:rsidP="00C22633">
            <w:pPr>
              <w:spacing w:before="0" w:after="40" w:line="380" w:lineRule="exact"/>
              <w:jc w:val="center"/>
              <w:rPr>
                <w:rFonts w:hint="cs"/>
                <w:b/>
                <w:bCs/>
                <w:szCs w:val="22"/>
                <w:rtl/>
                <w:lang w:eastAsia="en-US"/>
              </w:rPr>
            </w:pPr>
            <w:r w:rsidRPr="00B9380E">
              <w:rPr>
                <w:rFonts w:hint="cs"/>
                <w:b/>
                <w:bCs/>
                <w:szCs w:val="22"/>
                <w:rtl/>
                <w:lang w:eastAsia="en-US"/>
              </w:rPr>
              <w:t xml:space="preserve">تاريخ </w:t>
            </w:r>
            <w:r w:rsidR="00B9380E" w:rsidRPr="00B9380E">
              <w:rPr>
                <w:rFonts w:hint="cs"/>
                <w:b/>
                <w:bCs/>
                <w:szCs w:val="22"/>
                <w:rtl/>
                <w:lang w:eastAsia="en-US"/>
              </w:rPr>
              <w:t>الاستلام</w:t>
            </w:r>
          </w:p>
        </w:tc>
        <w:tc>
          <w:tcPr>
            <w:tcW w:w="1914" w:type="dxa"/>
            <w:tcBorders>
              <w:top w:val="single" w:sz="4" w:space="0" w:color="auto"/>
              <w:left w:val="single" w:sz="4" w:space="0" w:color="auto"/>
              <w:bottom w:val="single" w:sz="4" w:space="0" w:color="auto"/>
              <w:right w:val="single" w:sz="4" w:space="0" w:color="auto"/>
            </w:tcBorders>
          </w:tcPr>
          <w:p w:rsidR="00283E1E" w:rsidRPr="00B9380E" w:rsidRDefault="00B9380E" w:rsidP="00C22633">
            <w:pPr>
              <w:spacing w:before="0" w:after="40" w:line="380" w:lineRule="exact"/>
              <w:jc w:val="center"/>
              <w:rPr>
                <w:rFonts w:hint="cs"/>
                <w:b/>
                <w:bCs/>
                <w:szCs w:val="22"/>
                <w:rtl/>
                <w:lang w:eastAsia="en-US"/>
              </w:rPr>
            </w:pPr>
            <w:r>
              <w:rPr>
                <w:rFonts w:hint="cs"/>
                <w:b/>
                <w:bCs/>
                <w:szCs w:val="22"/>
                <w:rtl/>
                <w:lang w:eastAsia="en-US"/>
              </w:rPr>
              <w:t>الموعد</w:t>
            </w:r>
            <w:r w:rsidR="00283E1E" w:rsidRPr="00B9380E">
              <w:rPr>
                <w:rFonts w:hint="cs"/>
                <w:b/>
                <w:bCs/>
                <w:szCs w:val="22"/>
                <w:rtl/>
                <w:lang w:eastAsia="en-US"/>
              </w:rPr>
              <w:t xml:space="preserve"> المحدد</w:t>
            </w:r>
            <w:r w:rsidRPr="00B9380E">
              <w:rPr>
                <w:rFonts w:hint="cs"/>
                <w:b/>
                <w:bCs/>
                <w:szCs w:val="22"/>
                <w:rtl/>
                <w:lang w:eastAsia="en-US"/>
              </w:rPr>
              <w:t xml:space="preserve"> للتقديم</w:t>
            </w:r>
          </w:p>
        </w:tc>
        <w:tc>
          <w:tcPr>
            <w:tcW w:w="1914" w:type="dxa"/>
            <w:tcBorders>
              <w:top w:val="single" w:sz="4" w:space="0" w:color="auto"/>
              <w:left w:val="single" w:sz="4" w:space="0" w:color="auto"/>
              <w:bottom w:val="single" w:sz="4" w:space="0" w:color="auto"/>
            </w:tcBorders>
          </w:tcPr>
          <w:p w:rsidR="00283E1E" w:rsidRPr="00B9380E" w:rsidRDefault="00283E1E" w:rsidP="00C22633">
            <w:pPr>
              <w:spacing w:before="0" w:after="40" w:line="380" w:lineRule="exact"/>
              <w:jc w:val="center"/>
              <w:rPr>
                <w:rFonts w:hint="cs"/>
                <w:b/>
                <w:bCs/>
                <w:szCs w:val="22"/>
                <w:rtl/>
                <w:lang w:eastAsia="en-US"/>
              </w:rPr>
            </w:pPr>
            <w:r w:rsidRPr="00B9380E">
              <w:rPr>
                <w:rFonts w:hint="cs"/>
                <w:b/>
                <w:bCs/>
                <w:szCs w:val="22"/>
                <w:rtl/>
                <w:lang w:eastAsia="en-US"/>
              </w:rPr>
              <w:t>من المقرر النظر فيها</w:t>
            </w:r>
            <w:r w:rsidR="00B9380E" w:rsidRPr="00B9380E">
              <w:rPr>
                <w:rFonts w:hint="cs"/>
                <w:b/>
                <w:bCs/>
                <w:szCs w:val="22"/>
                <w:rtl/>
                <w:lang w:eastAsia="en-US"/>
              </w:rPr>
              <w:t xml:space="preserve"> في</w:t>
            </w:r>
          </w:p>
        </w:tc>
      </w:tr>
      <w:tr w:rsidR="00283E1E" w:rsidRPr="00283E1E" w:rsidTr="008F25E6">
        <w:tc>
          <w:tcPr>
            <w:tcW w:w="1914" w:type="dxa"/>
            <w:tcBorders>
              <w:top w:val="single" w:sz="4" w:space="0" w:color="auto"/>
              <w:bottom w:val="nil"/>
              <w:right w:val="single" w:sz="4" w:space="0" w:color="auto"/>
            </w:tcBorders>
          </w:tcPr>
          <w:p w:rsidR="00283E1E" w:rsidRPr="00283E1E" w:rsidRDefault="00B9380E" w:rsidP="00C22633">
            <w:pPr>
              <w:tabs>
                <w:tab w:val="left" w:pos="399"/>
              </w:tabs>
              <w:spacing w:before="0" w:after="40" w:line="380" w:lineRule="exact"/>
              <w:ind w:left="397" w:hanging="397"/>
              <w:rPr>
                <w:rFonts w:hint="cs"/>
                <w:szCs w:val="22"/>
                <w:rtl/>
                <w:lang w:eastAsia="en-US"/>
              </w:rPr>
            </w:pPr>
            <w:r>
              <w:rPr>
                <w:rFonts w:hint="cs"/>
                <w:szCs w:val="22"/>
                <w:rtl/>
                <w:lang w:eastAsia="en-US"/>
              </w:rPr>
              <w:t>17-</w:t>
            </w:r>
            <w:r>
              <w:rPr>
                <w:szCs w:val="22"/>
                <w:rtl/>
                <w:lang w:eastAsia="en-US"/>
              </w:rPr>
              <w:tab/>
            </w:r>
            <w:r w:rsidR="00283E1E" w:rsidRPr="00283E1E">
              <w:rPr>
                <w:rFonts w:hint="cs"/>
                <w:szCs w:val="22"/>
                <w:rtl/>
                <w:lang w:eastAsia="en-US"/>
              </w:rPr>
              <w:t>قبرص (التقريران الدوريان الرابع والخامس)</w:t>
            </w:r>
          </w:p>
        </w:tc>
        <w:tc>
          <w:tcPr>
            <w:tcW w:w="1914" w:type="dxa"/>
            <w:tcBorders>
              <w:top w:val="single" w:sz="4" w:space="0" w:color="auto"/>
              <w:left w:val="single" w:sz="4" w:space="0" w:color="auto"/>
              <w:bottom w:val="nil"/>
              <w:right w:val="single" w:sz="4" w:space="0" w:color="auto"/>
            </w:tcBorders>
          </w:tcPr>
          <w:p w:rsidR="00283E1E" w:rsidRPr="00B9380E" w:rsidRDefault="00B9380E" w:rsidP="00C22633">
            <w:pPr>
              <w:spacing w:before="0" w:after="40" w:line="380" w:lineRule="exact"/>
              <w:jc w:val="right"/>
              <w:rPr>
                <w:rFonts w:cs="Times New Roman"/>
                <w:sz w:val="18"/>
                <w:szCs w:val="18"/>
                <w:lang w:eastAsia="en-US"/>
              </w:rPr>
            </w:pPr>
            <w:r>
              <w:rPr>
                <w:rFonts w:cs="Times New Roman"/>
                <w:sz w:val="18"/>
                <w:szCs w:val="18"/>
                <w:lang w:eastAsia="en-US"/>
              </w:rPr>
              <w:t>E/C.12/CYP/5</w:t>
            </w:r>
          </w:p>
        </w:tc>
        <w:tc>
          <w:tcPr>
            <w:tcW w:w="1914" w:type="dxa"/>
            <w:tcBorders>
              <w:top w:val="single" w:sz="4" w:space="0" w:color="auto"/>
              <w:left w:val="single" w:sz="4" w:space="0" w:color="auto"/>
              <w:bottom w:val="nil"/>
              <w:right w:val="single" w:sz="4" w:space="0" w:color="auto"/>
            </w:tcBorders>
          </w:tcPr>
          <w:p w:rsidR="00283E1E" w:rsidRPr="00283E1E" w:rsidRDefault="00B9380E" w:rsidP="00637F50">
            <w:pPr>
              <w:spacing w:before="0" w:after="40" w:line="380" w:lineRule="exact"/>
              <w:jc w:val="center"/>
              <w:rPr>
                <w:rFonts w:hint="cs"/>
                <w:szCs w:val="22"/>
                <w:rtl/>
                <w:lang w:eastAsia="en-US"/>
              </w:rPr>
            </w:pPr>
            <w:r>
              <w:rPr>
                <w:rFonts w:hint="cs"/>
                <w:szCs w:val="22"/>
                <w:rtl/>
                <w:lang w:eastAsia="en-US"/>
              </w:rPr>
              <w:t>20/07/2007</w:t>
            </w:r>
          </w:p>
        </w:tc>
        <w:tc>
          <w:tcPr>
            <w:tcW w:w="1914" w:type="dxa"/>
            <w:tcBorders>
              <w:top w:val="single" w:sz="4" w:space="0" w:color="auto"/>
              <w:left w:val="single" w:sz="4" w:space="0" w:color="auto"/>
              <w:bottom w:val="nil"/>
              <w:right w:val="single" w:sz="4" w:space="0" w:color="auto"/>
            </w:tcBorders>
          </w:tcPr>
          <w:p w:rsidR="00283E1E" w:rsidRDefault="00B9380E" w:rsidP="00637F50">
            <w:pPr>
              <w:spacing w:before="0" w:after="40" w:line="380" w:lineRule="exact"/>
              <w:jc w:val="center"/>
              <w:rPr>
                <w:rFonts w:hint="cs"/>
                <w:szCs w:val="22"/>
                <w:rtl/>
                <w:lang w:eastAsia="en-US"/>
              </w:rPr>
            </w:pPr>
            <w:r>
              <w:rPr>
                <w:rFonts w:hint="cs"/>
                <w:szCs w:val="22"/>
                <w:rtl/>
                <w:lang w:eastAsia="en-US"/>
              </w:rPr>
              <w:t>30/06/1999</w:t>
            </w:r>
          </w:p>
          <w:p w:rsidR="00B9380E" w:rsidRPr="00283E1E" w:rsidRDefault="00B9380E" w:rsidP="00637F50">
            <w:pPr>
              <w:spacing w:before="0" w:after="40" w:line="380" w:lineRule="exact"/>
              <w:jc w:val="center"/>
              <w:rPr>
                <w:rFonts w:hint="cs"/>
                <w:szCs w:val="22"/>
                <w:rtl/>
                <w:lang w:eastAsia="en-US"/>
              </w:rPr>
            </w:pPr>
            <w:r>
              <w:rPr>
                <w:rFonts w:hint="cs"/>
                <w:szCs w:val="22"/>
                <w:rtl/>
                <w:lang w:eastAsia="en-US"/>
              </w:rPr>
              <w:t>30/06/2004</w:t>
            </w:r>
          </w:p>
        </w:tc>
        <w:tc>
          <w:tcPr>
            <w:tcW w:w="1914" w:type="dxa"/>
            <w:tcBorders>
              <w:top w:val="single" w:sz="4" w:space="0" w:color="auto"/>
              <w:left w:val="single" w:sz="4" w:space="0" w:color="auto"/>
              <w:bottom w:val="nil"/>
            </w:tcBorders>
          </w:tcPr>
          <w:p w:rsidR="00283E1E" w:rsidRPr="00283E1E" w:rsidRDefault="00B9380E" w:rsidP="00C22633">
            <w:pPr>
              <w:spacing w:before="0" w:after="40" w:line="380" w:lineRule="exact"/>
              <w:rPr>
                <w:rFonts w:hint="cs"/>
                <w:szCs w:val="22"/>
                <w:rtl/>
                <w:lang w:eastAsia="en-US"/>
              </w:rPr>
            </w:pPr>
            <w:r>
              <w:rPr>
                <w:rFonts w:hint="cs"/>
                <w:szCs w:val="22"/>
                <w:rtl/>
                <w:lang w:eastAsia="en-US"/>
              </w:rPr>
              <w:t>الدورة الثانية والأربعي</w:t>
            </w:r>
            <w:r w:rsidR="00283E1E" w:rsidRPr="00283E1E">
              <w:rPr>
                <w:rFonts w:hint="cs"/>
                <w:szCs w:val="22"/>
                <w:rtl/>
                <w:lang w:eastAsia="en-US"/>
              </w:rPr>
              <w:t>ن، أيار/مايو 2009</w:t>
            </w:r>
          </w:p>
        </w:tc>
      </w:tr>
      <w:tr w:rsidR="00283E1E" w:rsidRPr="00283E1E" w:rsidTr="008F25E6">
        <w:tc>
          <w:tcPr>
            <w:tcW w:w="1914" w:type="dxa"/>
            <w:tcBorders>
              <w:top w:val="nil"/>
              <w:bottom w:val="single" w:sz="4" w:space="0" w:color="auto"/>
              <w:right w:val="single" w:sz="4" w:space="0" w:color="auto"/>
            </w:tcBorders>
          </w:tcPr>
          <w:p w:rsidR="00283E1E" w:rsidRPr="00283E1E" w:rsidRDefault="00283E1E" w:rsidP="00C22633">
            <w:pPr>
              <w:spacing w:before="0" w:after="40" w:line="380" w:lineRule="exact"/>
              <w:rPr>
                <w:rFonts w:hint="cs"/>
                <w:szCs w:val="22"/>
                <w:rtl/>
                <w:lang w:eastAsia="en-US"/>
              </w:rPr>
            </w:pPr>
            <w:r w:rsidRPr="00283E1E">
              <w:rPr>
                <w:rFonts w:hint="cs"/>
                <w:szCs w:val="22"/>
                <w:rtl/>
                <w:lang w:eastAsia="en-US"/>
              </w:rPr>
              <w:t>18- أستراليا</w:t>
            </w:r>
          </w:p>
        </w:tc>
        <w:tc>
          <w:tcPr>
            <w:tcW w:w="1914" w:type="dxa"/>
            <w:tcBorders>
              <w:top w:val="nil"/>
              <w:left w:val="single" w:sz="4" w:space="0" w:color="auto"/>
              <w:bottom w:val="single" w:sz="4" w:space="0" w:color="auto"/>
              <w:right w:val="single" w:sz="4" w:space="0" w:color="auto"/>
            </w:tcBorders>
          </w:tcPr>
          <w:p w:rsidR="00283E1E" w:rsidRPr="00B9380E" w:rsidRDefault="00B9380E" w:rsidP="00C22633">
            <w:pPr>
              <w:spacing w:before="0" w:after="40" w:line="380" w:lineRule="exact"/>
              <w:jc w:val="right"/>
              <w:rPr>
                <w:rFonts w:cs="Times New Roman"/>
                <w:sz w:val="18"/>
                <w:szCs w:val="18"/>
                <w:lang w:val="fr-FR" w:eastAsia="en-US"/>
              </w:rPr>
            </w:pPr>
            <w:r w:rsidRPr="00B9380E">
              <w:rPr>
                <w:rFonts w:cs="Times New Roman"/>
                <w:sz w:val="18"/>
                <w:szCs w:val="18"/>
                <w:lang w:val="fr-FR" w:eastAsia="en-US"/>
              </w:rPr>
              <w:t>E/C.12/AUS/4,</w:t>
            </w:r>
          </w:p>
          <w:p w:rsidR="00B9380E" w:rsidRPr="00B9380E" w:rsidRDefault="00B9380E" w:rsidP="00C22633">
            <w:pPr>
              <w:spacing w:before="0" w:after="40" w:line="380" w:lineRule="exact"/>
              <w:jc w:val="right"/>
              <w:rPr>
                <w:rFonts w:cs="Times New Roman"/>
                <w:sz w:val="18"/>
                <w:szCs w:val="18"/>
                <w:lang w:val="fr-FR" w:eastAsia="en-US"/>
              </w:rPr>
            </w:pPr>
            <w:r w:rsidRPr="00B9380E">
              <w:rPr>
                <w:rFonts w:cs="Times New Roman"/>
                <w:sz w:val="18"/>
                <w:szCs w:val="18"/>
                <w:lang w:val="fr-FR" w:eastAsia="en-US"/>
              </w:rPr>
              <w:t>HRI/CORE/AUS/2007</w:t>
            </w:r>
          </w:p>
        </w:tc>
        <w:tc>
          <w:tcPr>
            <w:tcW w:w="1914" w:type="dxa"/>
            <w:tcBorders>
              <w:top w:val="nil"/>
              <w:left w:val="single" w:sz="4" w:space="0" w:color="auto"/>
              <w:bottom w:val="single" w:sz="4" w:space="0" w:color="auto"/>
              <w:right w:val="single" w:sz="4" w:space="0" w:color="auto"/>
            </w:tcBorders>
          </w:tcPr>
          <w:p w:rsidR="00283E1E" w:rsidRPr="00B9380E" w:rsidRDefault="00B9380E" w:rsidP="00637F50">
            <w:pPr>
              <w:spacing w:before="0" w:after="40" w:line="380" w:lineRule="exact"/>
              <w:jc w:val="center"/>
              <w:rPr>
                <w:rFonts w:hint="cs"/>
                <w:szCs w:val="22"/>
                <w:rtl/>
                <w:lang w:val="fr-FR" w:eastAsia="en-US"/>
              </w:rPr>
            </w:pPr>
            <w:r>
              <w:rPr>
                <w:rFonts w:hint="cs"/>
                <w:szCs w:val="22"/>
                <w:rtl/>
                <w:lang w:val="fr-FR" w:eastAsia="en-US"/>
              </w:rPr>
              <w:t>07/08/2007</w:t>
            </w:r>
          </w:p>
        </w:tc>
        <w:tc>
          <w:tcPr>
            <w:tcW w:w="1914" w:type="dxa"/>
            <w:tcBorders>
              <w:top w:val="nil"/>
              <w:left w:val="single" w:sz="4" w:space="0" w:color="auto"/>
              <w:bottom w:val="single" w:sz="4" w:space="0" w:color="auto"/>
              <w:right w:val="single" w:sz="4" w:space="0" w:color="auto"/>
            </w:tcBorders>
          </w:tcPr>
          <w:p w:rsidR="00283E1E" w:rsidRPr="00283E1E" w:rsidRDefault="00B9380E" w:rsidP="00637F50">
            <w:pPr>
              <w:spacing w:before="0" w:after="40" w:line="380" w:lineRule="exact"/>
              <w:jc w:val="center"/>
              <w:rPr>
                <w:rFonts w:hint="cs"/>
                <w:szCs w:val="22"/>
                <w:rtl/>
                <w:lang w:eastAsia="en-US"/>
              </w:rPr>
            </w:pPr>
            <w:r>
              <w:rPr>
                <w:rFonts w:hint="cs"/>
                <w:szCs w:val="22"/>
                <w:rtl/>
                <w:lang w:eastAsia="en-US"/>
              </w:rPr>
              <w:t>30/06/2005</w:t>
            </w:r>
          </w:p>
        </w:tc>
        <w:tc>
          <w:tcPr>
            <w:tcW w:w="1914" w:type="dxa"/>
            <w:tcBorders>
              <w:top w:val="nil"/>
              <w:left w:val="single" w:sz="4" w:space="0" w:color="auto"/>
              <w:bottom w:val="single" w:sz="4" w:space="0" w:color="auto"/>
            </w:tcBorders>
          </w:tcPr>
          <w:p w:rsidR="00283E1E" w:rsidRPr="00283E1E" w:rsidRDefault="00B9380E" w:rsidP="00C22633">
            <w:pPr>
              <w:spacing w:before="0" w:after="40" w:line="380" w:lineRule="exact"/>
              <w:rPr>
                <w:rFonts w:hint="cs"/>
                <w:szCs w:val="22"/>
                <w:rtl/>
                <w:lang w:eastAsia="en-US"/>
              </w:rPr>
            </w:pPr>
            <w:r>
              <w:rPr>
                <w:rFonts w:hint="cs"/>
                <w:szCs w:val="22"/>
                <w:rtl/>
                <w:lang w:eastAsia="en-US"/>
              </w:rPr>
              <w:t>الدورة الثانية والأربعي</w:t>
            </w:r>
            <w:r w:rsidR="00283E1E" w:rsidRPr="00283E1E">
              <w:rPr>
                <w:rFonts w:hint="cs"/>
                <w:szCs w:val="22"/>
                <w:rtl/>
                <w:lang w:eastAsia="en-US"/>
              </w:rPr>
              <w:t>ن، أيار/مايو 2009</w:t>
            </w:r>
          </w:p>
        </w:tc>
      </w:tr>
    </w:tbl>
    <w:p w:rsidR="00283E1E" w:rsidRPr="00283E1E" w:rsidRDefault="00283E1E" w:rsidP="00283E1E">
      <w:pPr>
        <w:spacing w:before="0" w:line="380" w:lineRule="exact"/>
        <w:rPr>
          <w:rFonts w:hint="cs"/>
          <w:szCs w:val="22"/>
          <w:rtl/>
          <w:lang w:eastAsia="en-US"/>
        </w:rPr>
      </w:pPr>
    </w:p>
    <w:tbl>
      <w:tblPr>
        <w:tblStyle w:val="TableGrid"/>
        <w:bidiVisual/>
        <w:tblW w:w="0" w:type="auto"/>
        <w:tblBorders>
          <w:insideH w:val="none" w:sz="0" w:space="0" w:color="auto"/>
          <w:insideV w:val="none" w:sz="0" w:space="0" w:color="auto"/>
        </w:tblBorders>
        <w:tblLook w:val="01E0" w:firstRow="1" w:lastRow="1" w:firstColumn="1" w:lastColumn="1" w:noHBand="0" w:noVBand="0"/>
      </w:tblPr>
      <w:tblGrid>
        <w:gridCol w:w="1914"/>
        <w:gridCol w:w="1914"/>
        <w:gridCol w:w="1914"/>
        <w:gridCol w:w="1914"/>
        <w:gridCol w:w="1914"/>
      </w:tblGrid>
      <w:tr w:rsidR="00283E1E" w:rsidRPr="00283E1E" w:rsidTr="008F25E6">
        <w:tc>
          <w:tcPr>
            <w:tcW w:w="1914" w:type="dxa"/>
            <w:tcBorders>
              <w:top w:val="single" w:sz="4" w:space="0" w:color="auto"/>
              <w:bottom w:val="single" w:sz="4" w:space="0" w:color="auto"/>
              <w:right w:val="single" w:sz="4" w:space="0" w:color="auto"/>
            </w:tcBorders>
          </w:tcPr>
          <w:p w:rsidR="00283E1E" w:rsidRPr="00B9380E" w:rsidRDefault="00283E1E" w:rsidP="00C22633">
            <w:pPr>
              <w:spacing w:before="0" w:after="40" w:line="380" w:lineRule="exact"/>
              <w:jc w:val="center"/>
              <w:rPr>
                <w:rFonts w:hint="cs"/>
                <w:b/>
                <w:bCs/>
                <w:szCs w:val="22"/>
                <w:rtl/>
                <w:lang w:eastAsia="en-US"/>
              </w:rPr>
            </w:pPr>
            <w:r w:rsidRPr="00B9380E">
              <w:rPr>
                <w:rFonts w:hint="cs"/>
                <w:b/>
                <w:bCs/>
                <w:szCs w:val="22"/>
                <w:rtl/>
                <w:lang w:eastAsia="en-US"/>
              </w:rPr>
              <w:t>التقارير الدورية الخامسة</w:t>
            </w:r>
          </w:p>
        </w:tc>
        <w:tc>
          <w:tcPr>
            <w:tcW w:w="1914" w:type="dxa"/>
            <w:tcBorders>
              <w:top w:val="single" w:sz="4" w:space="0" w:color="auto"/>
              <w:left w:val="single" w:sz="4" w:space="0" w:color="auto"/>
              <w:bottom w:val="single" w:sz="4" w:space="0" w:color="auto"/>
              <w:right w:val="single" w:sz="4" w:space="0" w:color="auto"/>
            </w:tcBorders>
          </w:tcPr>
          <w:p w:rsidR="00283E1E" w:rsidRPr="00B9380E" w:rsidRDefault="00283E1E" w:rsidP="00C22633">
            <w:pPr>
              <w:spacing w:before="0" w:after="40" w:line="380" w:lineRule="exact"/>
              <w:jc w:val="center"/>
              <w:rPr>
                <w:rFonts w:hint="cs"/>
                <w:b/>
                <w:bCs/>
                <w:szCs w:val="22"/>
                <w:rtl/>
                <w:lang w:eastAsia="en-US"/>
              </w:rPr>
            </w:pPr>
            <w:r w:rsidRPr="00B9380E">
              <w:rPr>
                <w:rFonts w:hint="cs"/>
                <w:b/>
                <w:bCs/>
                <w:szCs w:val="22"/>
                <w:rtl/>
                <w:lang w:eastAsia="en-US"/>
              </w:rPr>
              <w:t>الرمز</w:t>
            </w:r>
          </w:p>
        </w:tc>
        <w:tc>
          <w:tcPr>
            <w:tcW w:w="1914" w:type="dxa"/>
            <w:tcBorders>
              <w:top w:val="single" w:sz="4" w:space="0" w:color="auto"/>
              <w:left w:val="single" w:sz="4" w:space="0" w:color="auto"/>
              <w:bottom w:val="single" w:sz="4" w:space="0" w:color="auto"/>
              <w:right w:val="single" w:sz="4" w:space="0" w:color="auto"/>
            </w:tcBorders>
          </w:tcPr>
          <w:p w:rsidR="00283E1E" w:rsidRPr="00B9380E" w:rsidRDefault="00283E1E" w:rsidP="00C22633">
            <w:pPr>
              <w:spacing w:before="0" w:after="40" w:line="380" w:lineRule="exact"/>
              <w:jc w:val="center"/>
              <w:rPr>
                <w:rFonts w:hint="cs"/>
                <w:b/>
                <w:bCs/>
                <w:szCs w:val="22"/>
                <w:rtl/>
                <w:lang w:eastAsia="en-US"/>
              </w:rPr>
            </w:pPr>
            <w:r w:rsidRPr="00B9380E">
              <w:rPr>
                <w:rFonts w:hint="cs"/>
                <w:b/>
                <w:bCs/>
                <w:szCs w:val="22"/>
                <w:rtl/>
                <w:lang w:eastAsia="en-US"/>
              </w:rPr>
              <w:t xml:space="preserve">تاريخ </w:t>
            </w:r>
            <w:r w:rsidR="00B9380E">
              <w:rPr>
                <w:rFonts w:hint="cs"/>
                <w:b/>
                <w:bCs/>
                <w:szCs w:val="22"/>
                <w:rtl/>
                <w:lang w:eastAsia="en-US"/>
              </w:rPr>
              <w:t>الاستلام</w:t>
            </w:r>
          </w:p>
        </w:tc>
        <w:tc>
          <w:tcPr>
            <w:tcW w:w="1914" w:type="dxa"/>
            <w:tcBorders>
              <w:top w:val="single" w:sz="4" w:space="0" w:color="auto"/>
              <w:left w:val="single" w:sz="4" w:space="0" w:color="auto"/>
              <w:bottom w:val="single" w:sz="4" w:space="0" w:color="auto"/>
              <w:right w:val="single" w:sz="4" w:space="0" w:color="auto"/>
            </w:tcBorders>
          </w:tcPr>
          <w:p w:rsidR="00283E1E" w:rsidRPr="00B9380E" w:rsidRDefault="00B9380E" w:rsidP="00C22633">
            <w:pPr>
              <w:spacing w:before="0" w:after="40" w:line="380" w:lineRule="exact"/>
              <w:jc w:val="center"/>
              <w:rPr>
                <w:rFonts w:hint="cs"/>
                <w:b/>
                <w:bCs/>
                <w:szCs w:val="22"/>
                <w:rtl/>
                <w:lang w:eastAsia="en-US"/>
              </w:rPr>
            </w:pPr>
            <w:r>
              <w:rPr>
                <w:rFonts w:hint="cs"/>
                <w:b/>
                <w:bCs/>
                <w:szCs w:val="22"/>
                <w:rtl/>
                <w:lang w:eastAsia="en-US"/>
              </w:rPr>
              <w:t>الموعد</w:t>
            </w:r>
            <w:r w:rsidR="00283E1E" w:rsidRPr="00B9380E">
              <w:rPr>
                <w:rFonts w:hint="cs"/>
                <w:b/>
                <w:bCs/>
                <w:szCs w:val="22"/>
                <w:rtl/>
                <w:lang w:eastAsia="en-US"/>
              </w:rPr>
              <w:t xml:space="preserve"> المحدد</w:t>
            </w:r>
            <w:r>
              <w:rPr>
                <w:rFonts w:hint="cs"/>
                <w:b/>
                <w:bCs/>
                <w:szCs w:val="22"/>
                <w:rtl/>
                <w:lang w:eastAsia="en-US"/>
              </w:rPr>
              <w:t xml:space="preserve"> للتقديم</w:t>
            </w:r>
          </w:p>
        </w:tc>
        <w:tc>
          <w:tcPr>
            <w:tcW w:w="1914" w:type="dxa"/>
            <w:tcBorders>
              <w:top w:val="single" w:sz="4" w:space="0" w:color="auto"/>
              <w:left w:val="single" w:sz="4" w:space="0" w:color="auto"/>
              <w:bottom w:val="single" w:sz="4" w:space="0" w:color="auto"/>
            </w:tcBorders>
          </w:tcPr>
          <w:p w:rsidR="00283E1E" w:rsidRPr="00B9380E" w:rsidRDefault="00283E1E" w:rsidP="00C22633">
            <w:pPr>
              <w:spacing w:before="0" w:after="40" w:line="380" w:lineRule="exact"/>
              <w:jc w:val="center"/>
              <w:rPr>
                <w:rFonts w:hint="cs"/>
                <w:b/>
                <w:bCs/>
                <w:szCs w:val="22"/>
                <w:rtl/>
                <w:lang w:eastAsia="en-US"/>
              </w:rPr>
            </w:pPr>
            <w:r w:rsidRPr="00B9380E">
              <w:rPr>
                <w:rFonts w:hint="cs"/>
                <w:b/>
                <w:bCs/>
                <w:szCs w:val="22"/>
                <w:rtl/>
                <w:lang w:eastAsia="en-US"/>
              </w:rPr>
              <w:t>من المقرر النظر فيها</w:t>
            </w:r>
            <w:r w:rsidR="00B9380E">
              <w:rPr>
                <w:rFonts w:hint="cs"/>
                <w:b/>
                <w:bCs/>
                <w:szCs w:val="22"/>
                <w:rtl/>
                <w:lang w:eastAsia="en-US"/>
              </w:rPr>
              <w:t xml:space="preserve"> في</w:t>
            </w:r>
          </w:p>
        </w:tc>
      </w:tr>
      <w:tr w:rsidR="00283E1E" w:rsidRPr="00283E1E" w:rsidTr="008F25E6">
        <w:tc>
          <w:tcPr>
            <w:tcW w:w="1914" w:type="dxa"/>
            <w:tcBorders>
              <w:top w:val="single" w:sz="4" w:space="0" w:color="auto"/>
              <w:right w:val="single" w:sz="4" w:space="0" w:color="auto"/>
            </w:tcBorders>
          </w:tcPr>
          <w:p w:rsidR="00283E1E" w:rsidRPr="00283E1E" w:rsidRDefault="00283E1E" w:rsidP="00C22633">
            <w:pPr>
              <w:spacing w:before="0" w:after="40" w:line="380" w:lineRule="exact"/>
              <w:rPr>
                <w:rFonts w:hint="cs"/>
                <w:szCs w:val="22"/>
                <w:rtl/>
                <w:lang w:eastAsia="en-US"/>
              </w:rPr>
            </w:pPr>
            <w:r w:rsidRPr="00283E1E">
              <w:rPr>
                <w:rFonts w:hint="cs"/>
                <w:szCs w:val="22"/>
                <w:rtl/>
                <w:lang w:eastAsia="en-US"/>
              </w:rPr>
              <w:t>19- السويد</w:t>
            </w:r>
          </w:p>
        </w:tc>
        <w:tc>
          <w:tcPr>
            <w:tcW w:w="1914" w:type="dxa"/>
            <w:tcBorders>
              <w:top w:val="single" w:sz="4" w:space="0" w:color="auto"/>
              <w:left w:val="single" w:sz="4" w:space="0" w:color="auto"/>
              <w:right w:val="single" w:sz="4" w:space="0" w:color="auto"/>
            </w:tcBorders>
          </w:tcPr>
          <w:p w:rsidR="00283E1E" w:rsidRPr="00B9380E" w:rsidRDefault="00B9380E" w:rsidP="00C22633">
            <w:pPr>
              <w:spacing w:before="0" w:after="40" w:line="380" w:lineRule="exact"/>
              <w:jc w:val="right"/>
              <w:rPr>
                <w:rFonts w:cs="Times New Roman"/>
                <w:sz w:val="18"/>
                <w:szCs w:val="18"/>
                <w:lang w:eastAsia="en-US"/>
              </w:rPr>
            </w:pPr>
            <w:r>
              <w:rPr>
                <w:rFonts w:cs="Times New Roman"/>
                <w:sz w:val="18"/>
                <w:szCs w:val="18"/>
                <w:lang w:eastAsia="en-US"/>
              </w:rPr>
              <w:t>E/C.12/SWE/5</w:t>
            </w:r>
          </w:p>
        </w:tc>
        <w:tc>
          <w:tcPr>
            <w:tcW w:w="1914" w:type="dxa"/>
            <w:tcBorders>
              <w:top w:val="single" w:sz="4" w:space="0" w:color="auto"/>
              <w:left w:val="single" w:sz="4" w:space="0" w:color="auto"/>
              <w:right w:val="single" w:sz="4" w:space="0" w:color="auto"/>
            </w:tcBorders>
          </w:tcPr>
          <w:p w:rsidR="00283E1E" w:rsidRPr="00283E1E" w:rsidRDefault="00B9380E" w:rsidP="00637F50">
            <w:pPr>
              <w:spacing w:before="0" w:after="40" w:line="380" w:lineRule="exact"/>
              <w:jc w:val="center"/>
              <w:rPr>
                <w:rFonts w:hint="cs"/>
                <w:szCs w:val="22"/>
                <w:rtl/>
                <w:lang w:eastAsia="en-US"/>
              </w:rPr>
            </w:pPr>
            <w:r>
              <w:rPr>
                <w:rFonts w:hint="cs"/>
                <w:szCs w:val="22"/>
                <w:rtl/>
                <w:lang w:eastAsia="en-US"/>
              </w:rPr>
              <w:t>26/07/2006</w:t>
            </w:r>
          </w:p>
        </w:tc>
        <w:tc>
          <w:tcPr>
            <w:tcW w:w="1914" w:type="dxa"/>
            <w:tcBorders>
              <w:top w:val="single" w:sz="4" w:space="0" w:color="auto"/>
              <w:left w:val="single" w:sz="4" w:space="0" w:color="auto"/>
              <w:right w:val="single" w:sz="4" w:space="0" w:color="auto"/>
            </w:tcBorders>
          </w:tcPr>
          <w:p w:rsidR="00283E1E" w:rsidRPr="00283E1E" w:rsidRDefault="00B9380E" w:rsidP="00637F50">
            <w:pPr>
              <w:spacing w:before="0" w:after="40" w:line="380" w:lineRule="exact"/>
              <w:jc w:val="center"/>
              <w:rPr>
                <w:rFonts w:hint="cs"/>
                <w:szCs w:val="22"/>
                <w:rtl/>
                <w:lang w:eastAsia="en-US"/>
              </w:rPr>
            </w:pPr>
            <w:r>
              <w:rPr>
                <w:rFonts w:hint="cs"/>
                <w:szCs w:val="22"/>
                <w:rtl/>
                <w:lang w:eastAsia="en-US"/>
              </w:rPr>
              <w:t>30/06/2006</w:t>
            </w:r>
          </w:p>
        </w:tc>
        <w:tc>
          <w:tcPr>
            <w:tcW w:w="1914" w:type="dxa"/>
            <w:tcBorders>
              <w:top w:val="single" w:sz="4" w:space="0" w:color="auto"/>
              <w:left w:val="single" w:sz="4" w:space="0" w:color="auto"/>
            </w:tcBorders>
          </w:tcPr>
          <w:p w:rsidR="00283E1E" w:rsidRPr="00283E1E" w:rsidRDefault="00B9380E" w:rsidP="00C22633">
            <w:pPr>
              <w:spacing w:before="0" w:after="40" w:line="380" w:lineRule="exact"/>
              <w:rPr>
                <w:rFonts w:hint="cs"/>
                <w:szCs w:val="22"/>
                <w:rtl/>
                <w:lang w:eastAsia="en-US"/>
              </w:rPr>
            </w:pPr>
            <w:r>
              <w:rPr>
                <w:rFonts w:hint="cs"/>
                <w:szCs w:val="22"/>
                <w:rtl/>
                <w:lang w:eastAsia="en-US"/>
              </w:rPr>
              <w:t>الدورة الواحدة والأربعي</w:t>
            </w:r>
            <w:r w:rsidR="00283E1E" w:rsidRPr="00283E1E">
              <w:rPr>
                <w:rFonts w:hint="cs"/>
                <w:szCs w:val="22"/>
                <w:rtl/>
                <w:lang w:eastAsia="en-US"/>
              </w:rPr>
              <w:t>ن، تشرين الثاني/نوفمبر 2008</w:t>
            </w:r>
          </w:p>
        </w:tc>
      </w:tr>
      <w:tr w:rsidR="00283E1E" w:rsidRPr="00283E1E" w:rsidTr="008F25E6">
        <w:tc>
          <w:tcPr>
            <w:tcW w:w="1914" w:type="dxa"/>
            <w:tcBorders>
              <w:right w:val="single" w:sz="4" w:space="0" w:color="auto"/>
            </w:tcBorders>
          </w:tcPr>
          <w:p w:rsidR="00283E1E" w:rsidRPr="00283E1E" w:rsidRDefault="00283E1E" w:rsidP="00C22633">
            <w:pPr>
              <w:spacing w:before="0" w:after="40" w:line="380" w:lineRule="exact"/>
              <w:rPr>
                <w:rFonts w:hint="cs"/>
                <w:szCs w:val="22"/>
                <w:rtl/>
                <w:lang w:eastAsia="en-US"/>
              </w:rPr>
            </w:pPr>
            <w:r w:rsidRPr="00283E1E">
              <w:rPr>
                <w:rFonts w:hint="cs"/>
                <w:szCs w:val="22"/>
                <w:rtl/>
                <w:lang w:eastAsia="en-US"/>
              </w:rPr>
              <w:t>20- المملكة المتحدة</w:t>
            </w:r>
          </w:p>
        </w:tc>
        <w:tc>
          <w:tcPr>
            <w:tcW w:w="1914" w:type="dxa"/>
            <w:tcBorders>
              <w:left w:val="single" w:sz="4" w:space="0" w:color="auto"/>
              <w:right w:val="single" w:sz="4" w:space="0" w:color="auto"/>
            </w:tcBorders>
          </w:tcPr>
          <w:p w:rsidR="00283E1E" w:rsidRPr="00B9380E" w:rsidRDefault="00B9380E" w:rsidP="00C22633">
            <w:pPr>
              <w:spacing w:before="0" w:after="40" w:line="380" w:lineRule="exact"/>
              <w:jc w:val="right"/>
              <w:rPr>
                <w:rFonts w:cs="Times New Roman"/>
                <w:sz w:val="18"/>
                <w:szCs w:val="18"/>
                <w:lang w:eastAsia="en-US"/>
              </w:rPr>
            </w:pPr>
            <w:r>
              <w:rPr>
                <w:rFonts w:cs="Times New Roman"/>
                <w:sz w:val="18"/>
                <w:szCs w:val="18"/>
                <w:lang w:eastAsia="en-US"/>
              </w:rPr>
              <w:t>E/C.12/GBR/5</w:t>
            </w:r>
          </w:p>
        </w:tc>
        <w:tc>
          <w:tcPr>
            <w:tcW w:w="1914" w:type="dxa"/>
            <w:tcBorders>
              <w:left w:val="single" w:sz="4" w:space="0" w:color="auto"/>
              <w:right w:val="single" w:sz="4" w:space="0" w:color="auto"/>
            </w:tcBorders>
          </w:tcPr>
          <w:p w:rsidR="00283E1E" w:rsidRPr="00283E1E" w:rsidRDefault="00B9380E" w:rsidP="00637F50">
            <w:pPr>
              <w:spacing w:before="0" w:after="40" w:line="380" w:lineRule="exact"/>
              <w:jc w:val="center"/>
              <w:rPr>
                <w:rFonts w:hint="cs"/>
                <w:szCs w:val="22"/>
                <w:rtl/>
                <w:lang w:eastAsia="en-US"/>
              </w:rPr>
            </w:pPr>
            <w:r>
              <w:rPr>
                <w:rFonts w:hint="cs"/>
                <w:szCs w:val="22"/>
                <w:rtl/>
                <w:lang w:eastAsia="en-US"/>
              </w:rPr>
              <w:t>07/08/2007</w:t>
            </w:r>
          </w:p>
        </w:tc>
        <w:tc>
          <w:tcPr>
            <w:tcW w:w="1914" w:type="dxa"/>
            <w:tcBorders>
              <w:left w:val="single" w:sz="4" w:space="0" w:color="auto"/>
              <w:right w:val="single" w:sz="4" w:space="0" w:color="auto"/>
            </w:tcBorders>
          </w:tcPr>
          <w:p w:rsidR="00283E1E" w:rsidRPr="00283E1E" w:rsidRDefault="00B9380E" w:rsidP="00637F50">
            <w:pPr>
              <w:spacing w:before="0" w:after="40" w:line="380" w:lineRule="exact"/>
              <w:jc w:val="center"/>
              <w:rPr>
                <w:rFonts w:hint="cs"/>
                <w:szCs w:val="22"/>
                <w:rtl/>
                <w:lang w:eastAsia="en-US"/>
              </w:rPr>
            </w:pPr>
            <w:r>
              <w:rPr>
                <w:rFonts w:hint="cs"/>
                <w:szCs w:val="22"/>
                <w:rtl/>
                <w:lang w:eastAsia="en-US"/>
              </w:rPr>
              <w:t>30/06/2007</w:t>
            </w:r>
          </w:p>
        </w:tc>
        <w:tc>
          <w:tcPr>
            <w:tcW w:w="1914" w:type="dxa"/>
            <w:tcBorders>
              <w:left w:val="single" w:sz="4" w:space="0" w:color="auto"/>
            </w:tcBorders>
          </w:tcPr>
          <w:p w:rsidR="00283E1E" w:rsidRPr="00283E1E" w:rsidRDefault="00B9380E" w:rsidP="00C22633">
            <w:pPr>
              <w:spacing w:before="0" w:after="40" w:line="380" w:lineRule="exact"/>
              <w:rPr>
                <w:rFonts w:hint="cs"/>
                <w:szCs w:val="22"/>
                <w:rtl/>
                <w:lang w:eastAsia="en-US"/>
              </w:rPr>
            </w:pPr>
            <w:r>
              <w:rPr>
                <w:rFonts w:hint="cs"/>
                <w:szCs w:val="22"/>
                <w:rtl/>
                <w:lang w:eastAsia="en-US"/>
              </w:rPr>
              <w:t>الدورة الثانية والأربعي</w:t>
            </w:r>
            <w:r w:rsidR="00283E1E" w:rsidRPr="00283E1E">
              <w:rPr>
                <w:rFonts w:hint="cs"/>
                <w:szCs w:val="22"/>
                <w:rtl/>
                <w:lang w:eastAsia="en-US"/>
              </w:rPr>
              <w:t>ن، أيار/مايو 2009</w:t>
            </w:r>
          </w:p>
        </w:tc>
      </w:tr>
      <w:tr w:rsidR="00283E1E" w:rsidRPr="00283E1E" w:rsidTr="008F25E6">
        <w:tc>
          <w:tcPr>
            <w:tcW w:w="1914" w:type="dxa"/>
            <w:tcBorders>
              <w:right w:val="single" w:sz="4" w:space="0" w:color="auto"/>
            </w:tcBorders>
          </w:tcPr>
          <w:p w:rsidR="00283E1E" w:rsidRPr="00283E1E" w:rsidRDefault="00283E1E" w:rsidP="00C22633">
            <w:pPr>
              <w:spacing w:before="0" w:after="40" w:line="380" w:lineRule="exact"/>
              <w:rPr>
                <w:rFonts w:hint="cs"/>
                <w:szCs w:val="22"/>
                <w:rtl/>
                <w:lang w:eastAsia="en-US"/>
              </w:rPr>
            </w:pPr>
            <w:r w:rsidRPr="00283E1E">
              <w:rPr>
                <w:rFonts w:hint="cs"/>
                <w:szCs w:val="22"/>
                <w:rtl/>
                <w:lang w:eastAsia="en-US"/>
              </w:rPr>
              <w:t>21- بولندا</w:t>
            </w:r>
          </w:p>
        </w:tc>
        <w:tc>
          <w:tcPr>
            <w:tcW w:w="1914" w:type="dxa"/>
            <w:tcBorders>
              <w:left w:val="single" w:sz="4" w:space="0" w:color="auto"/>
              <w:right w:val="single" w:sz="4" w:space="0" w:color="auto"/>
            </w:tcBorders>
          </w:tcPr>
          <w:p w:rsidR="00283E1E" w:rsidRPr="00B9380E" w:rsidRDefault="00B9380E" w:rsidP="00C22633">
            <w:pPr>
              <w:spacing w:before="0" w:after="40" w:line="380" w:lineRule="exact"/>
              <w:jc w:val="right"/>
              <w:rPr>
                <w:rFonts w:cs="Times New Roman"/>
                <w:sz w:val="18"/>
                <w:szCs w:val="18"/>
                <w:lang w:eastAsia="en-US"/>
              </w:rPr>
            </w:pPr>
            <w:r>
              <w:rPr>
                <w:rFonts w:cs="Times New Roman"/>
                <w:sz w:val="18"/>
                <w:szCs w:val="18"/>
                <w:lang w:eastAsia="en-US"/>
              </w:rPr>
              <w:t>E/C.12/POL/5</w:t>
            </w:r>
          </w:p>
        </w:tc>
        <w:tc>
          <w:tcPr>
            <w:tcW w:w="1914" w:type="dxa"/>
            <w:tcBorders>
              <w:left w:val="single" w:sz="4" w:space="0" w:color="auto"/>
              <w:right w:val="single" w:sz="4" w:space="0" w:color="auto"/>
            </w:tcBorders>
          </w:tcPr>
          <w:p w:rsidR="00283E1E" w:rsidRPr="00283E1E" w:rsidRDefault="00B9380E" w:rsidP="00637F50">
            <w:pPr>
              <w:spacing w:before="0" w:after="40" w:line="380" w:lineRule="exact"/>
              <w:jc w:val="center"/>
              <w:rPr>
                <w:rFonts w:hint="cs"/>
                <w:szCs w:val="22"/>
                <w:rtl/>
                <w:lang w:eastAsia="en-US"/>
              </w:rPr>
            </w:pPr>
            <w:r>
              <w:rPr>
                <w:rFonts w:hint="cs"/>
                <w:szCs w:val="22"/>
                <w:rtl/>
                <w:lang w:eastAsia="en-US"/>
              </w:rPr>
              <w:t>05/09/2007</w:t>
            </w:r>
          </w:p>
        </w:tc>
        <w:tc>
          <w:tcPr>
            <w:tcW w:w="1914" w:type="dxa"/>
            <w:tcBorders>
              <w:left w:val="single" w:sz="4" w:space="0" w:color="auto"/>
              <w:right w:val="single" w:sz="4" w:space="0" w:color="auto"/>
            </w:tcBorders>
          </w:tcPr>
          <w:p w:rsidR="00283E1E" w:rsidRPr="00283E1E" w:rsidRDefault="00B9380E" w:rsidP="00637F50">
            <w:pPr>
              <w:spacing w:before="0" w:after="40" w:line="380" w:lineRule="exact"/>
              <w:jc w:val="center"/>
              <w:rPr>
                <w:rFonts w:hint="cs"/>
                <w:szCs w:val="22"/>
                <w:rtl/>
                <w:lang w:eastAsia="en-US"/>
              </w:rPr>
            </w:pPr>
            <w:r>
              <w:rPr>
                <w:rFonts w:hint="cs"/>
                <w:szCs w:val="22"/>
                <w:rtl/>
                <w:lang w:eastAsia="en-US"/>
              </w:rPr>
              <w:t>30/06/2007</w:t>
            </w:r>
          </w:p>
        </w:tc>
        <w:tc>
          <w:tcPr>
            <w:tcW w:w="1914" w:type="dxa"/>
            <w:tcBorders>
              <w:left w:val="single" w:sz="4" w:space="0" w:color="auto"/>
            </w:tcBorders>
          </w:tcPr>
          <w:p w:rsidR="00283E1E" w:rsidRPr="00283E1E" w:rsidRDefault="00283E1E" w:rsidP="00C22633">
            <w:pPr>
              <w:spacing w:before="0" w:after="40" w:line="380" w:lineRule="exact"/>
              <w:rPr>
                <w:rFonts w:hint="cs"/>
                <w:szCs w:val="22"/>
                <w:rtl/>
                <w:lang w:eastAsia="en-US"/>
              </w:rPr>
            </w:pPr>
          </w:p>
        </w:tc>
      </w:tr>
      <w:tr w:rsidR="00283E1E" w:rsidRPr="00283E1E" w:rsidTr="008F25E6">
        <w:tc>
          <w:tcPr>
            <w:tcW w:w="1914" w:type="dxa"/>
            <w:tcBorders>
              <w:bottom w:val="single" w:sz="4" w:space="0" w:color="auto"/>
              <w:right w:val="single" w:sz="4" w:space="0" w:color="auto"/>
            </w:tcBorders>
          </w:tcPr>
          <w:p w:rsidR="00283E1E" w:rsidRPr="00283E1E" w:rsidRDefault="00283E1E" w:rsidP="00C22633">
            <w:pPr>
              <w:spacing w:before="0" w:after="40" w:line="380" w:lineRule="exact"/>
              <w:rPr>
                <w:rFonts w:hint="cs"/>
                <w:szCs w:val="22"/>
                <w:rtl/>
                <w:lang w:eastAsia="en-US"/>
              </w:rPr>
            </w:pPr>
            <w:r w:rsidRPr="00283E1E">
              <w:rPr>
                <w:rFonts w:hint="cs"/>
                <w:szCs w:val="22"/>
                <w:rtl/>
                <w:lang w:eastAsia="en-US"/>
              </w:rPr>
              <w:t>22- كولومبيا</w:t>
            </w:r>
          </w:p>
        </w:tc>
        <w:tc>
          <w:tcPr>
            <w:tcW w:w="1914" w:type="dxa"/>
            <w:tcBorders>
              <w:left w:val="single" w:sz="4" w:space="0" w:color="auto"/>
              <w:bottom w:val="single" w:sz="4" w:space="0" w:color="auto"/>
              <w:right w:val="single" w:sz="4" w:space="0" w:color="auto"/>
            </w:tcBorders>
          </w:tcPr>
          <w:p w:rsidR="00283E1E" w:rsidRPr="00B9380E" w:rsidRDefault="00B9380E" w:rsidP="00C22633">
            <w:pPr>
              <w:spacing w:before="0" w:after="40" w:line="380" w:lineRule="exact"/>
              <w:jc w:val="right"/>
              <w:rPr>
                <w:rFonts w:cs="Times New Roman"/>
                <w:sz w:val="18"/>
                <w:szCs w:val="18"/>
                <w:lang w:eastAsia="en-US"/>
              </w:rPr>
            </w:pPr>
            <w:r>
              <w:rPr>
                <w:rFonts w:cs="Times New Roman"/>
                <w:sz w:val="18"/>
                <w:szCs w:val="18"/>
                <w:lang w:eastAsia="en-US"/>
              </w:rPr>
              <w:t>E/C.12/COL/5</w:t>
            </w:r>
          </w:p>
        </w:tc>
        <w:tc>
          <w:tcPr>
            <w:tcW w:w="1914" w:type="dxa"/>
            <w:tcBorders>
              <w:left w:val="single" w:sz="4" w:space="0" w:color="auto"/>
              <w:bottom w:val="single" w:sz="4" w:space="0" w:color="auto"/>
              <w:right w:val="single" w:sz="4" w:space="0" w:color="auto"/>
            </w:tcBorders>
          </w:tcPr>
          <w:p w:rsidR="00283E1E" w:rsidRPr="00283E1E" w:rsidRDefault="00B9380E" w:rsidP="00637F50">
            <w:pPr>
              <w:spacing w:before="0" w:after="40" w:line="380" w:lineRule="exact"/>
              <w:jc w:val="center"/>
              <w:rPr>
                <w:rFonts w:hint="cs"/>
                <w:szCs w:val="22"/>
                <w:rtl/>
                <w:lang w:eastAsia="en-US"/>
              </w:rPr>
            </w:pPr>
            <w:r>
              <w:rPr>
                <w:rFonts w:hint="cs"/>
                <w:szCs w:val="22"/>
                <w:rtl/>
                <w:lang w:eastAsia="en-US"/>
              </w:rPr>
              <w:t>22/01/2008</w:t>
            </w:r>
          </w:p>
        </w:tc>
        <w:tc>
          <w:tcPr>
            <w:tcW w:w="1914" w:type="dxa"/>
            <w:tcBorders>
              <w:left w:val="single" w:sz="4" w:space="0" w:color="auto"/>
              <w:bottom w:val="single" w:sz="4" w:space="0" w:color="auto"/>
              <w:right w:val="single" w:sz="4" w:space="0" w:color="auto"/>
            </w:tcBorders>
          </w:tcPr>
          <w:p w:rsidR="00283E1E" w:rsidRPr="00283E1E" w:rsidRDefault="00B9380E" w:rsidP="00637F50">
            <w:pPr>
              <w:spacing w:before="0" w:after="40" w:line="380" w:lineRule="exact"/>
              <w:jc w:val="center"/>
              <w:rPr>
                <w:rFonts w:hint="cs"/>
                <w:szCs w:val="22"/>
                <w:rtl/>
                <w:lang w:eastAsia="en-US"/>
              </w:rPr>
            </w:pPr>
            <w:r>
              <w:rPr>
                <w:rFonts w:hint="cs"/>
                <w:szCs w:val="22"/>
                <w:rtl/>
                <w:lang w:eastAsia="en-US"/>
              </w:rPr>
              <w:t>30/06/2006</w:t>
            </w:r>
          </w:p>
        </w:tc>
        <w:tc>
          <w:tcPr>
            <w:tcW w:w="1914" w:type="dxa"/>
            <w:tcBorders>
              <w:left w:val="single" w:sz="4" w:space="0" w:color="auto"/>
              <w:bottom w:val="single" w:sz="4" w:space="0" w:color="auto"/>
            </w:tcBorders>
          </w:tcPr>
          <w:p w:rsidR="00283E1E" w:rsidRPr="00283E1E" w:rsidRDefault="00283E1E" w:rsidP="00C22633">
            <w:pPr>
              <w:spacing w:before="0" w:after="40" w:line="380" w:lineRule="exact"/>
              <w:rPr>
                <w:rFonts w:hint="cs"/>
                <w:szCs w:val="22"/>
                <w:rtl/>
                <w:lang w:eastAsia="en-US"/>
              </w:rPr>
            </w:pPr>
          </w:p>
        </w:tc>
      </w:tr>
    </w:tbl>
    <w:p w:rsidR="00283E1E" w:rsidRPr="00C22633" w:rsidRDefault="00283E1E" w:rsidP="00C22633">
      <w:pPr>
        <w:spacing w:line="380" w:lineRule="exact"/>
        <w:rPr>
          <w:rFonts w:hint="cs"/>
          <w:b/>
          <w:bCs/>
          <w:sz w:val="30"/>
          <w:rtl/>
          <w:lang w:eastAsia="en-US"/>
        </w:rPr>
      </w:pPr>
      <w:r w:rsidRPr="00C22633">
        <w:rPr>
          <w:rFonts w:hint="cs"/>
          <w:b/>
          <w:bCs/>
          <w:sz w:val="30"/>
          <w:rtl/>
          <w:lang w:eastAsia="en-US"/>
        </w:rPr>
        <w:tab/>
        <w:t>(ب)</w:t>
      </w:r>
      <w:r w:rsidRPr="00C22633">
        <w:rPr>
          <w:rFonts w:hint="cs"/>
          <w:b/>
          <w:bCs/>
          <w:sz w:val="30"/>
          <w:rtl/>
          <w:lang w:eastAsia="en-US"/>
        </w:rPr>
        <w:tab/>
        <w:t>التقارير المقدمة من الوكالات ال</w:t>
      </w:r>
      <w:r w:rsidR="00C22633">
        <w:rPr>
          <w:rFonts w:hint="cs"/>
          <w:b/>
          <w:bCs/>
          <w:sz w:val="30"/>
          <w:rtl/>
          <w:lang w:eastAsia="en-US"/>
        </w:rPr>
        <w:t>متخصصة بموجب المادة 18 من العهد</w:t>
      </w:r>
    </w:p>
    <w:p w:rsidR="00283E1E" w:rsidRPr="00C22633" w:rsidRDefault="00283E1E" w:rsidP="00283E1E">
      <w:pPr>
        <w:spacing w:before="0" w:line="380" w:lineRule="exact"/>
        <w:rPr>
          <w:rFonts w:hint="cs"/>
          <w:sz w:val="30"/>
          <w:rtl/>
          <w:lang w:eastAsia="en-US"/>
        </w:rPr>
      </w:pPr>
      <w:r w:rsidRPr="00C22633">
        <w:rPr>
          <w:rFonts w:hint="cs"/>
          <w:sz w:val="30"/>
          <w:rtl/>
          <w:lang w:eastAsia="en-US"/>
        </w:rPr>
        <w:tab/>
        <w:t>عملاً بالمادة 67 من نظام اللجنة الداخلي، تكلف اللجنة بمهمة النظر في التقارير المقدَّمة من الوكالات المتخصصة عملاً بالمادة 18 من العهد.</w:t>
      </w:r>
    </w:p>
    <w:p w:rsidR="00283E1E" w:rsidRPr="00C22633" w:rsidRDefault="00283E1E" w:rsidP="00C22633">
      <w:pPr>
        <w:spacing w:before="0" w:line="380" w:lineRule="exact"/>
        <w:rPr>
          <w:rFonts w:hint="cs"/>
          <w:sz w:val="30"/>
          <w:rtl/>
          <w:lang w:eastAsia="en-US"/>
        </w:rPr>
      </w:pPr>
      <w:r w:rsidRPr="00C22633">
        <w:rPr>
          <w:rFonts w:hint="cs"/>
          <w:sz w:val="30"/>
          <w:rtl/>
          <w:lang w:eastAsia="en-US"/>
        </w:rPr>
        <w:tab/>
        <w:t>وعملاً بالمادة 68 من النظام الداخلي، يجوز لممثلي الوكالات المتخصصة المعنية أن يدلوا ببيانات عن مسائل تقع في نطاق اختصاص منظمات</w:t>
      </w:r>
      <w:r w:rsidR="00C22633">
        <w:rPr>
          <w:rFonts w:hint="cs"/>
          <w:sz w:val="30"/>
          <w:rtl/>
          <w:lang w:eastAsia="en-US"/>
        </w:rPr>
        <w:t>هم</w:t>
      </w:r>
      <w:r w:rsidRPr="00C22633">
        <w:rPr>
          <w:rFonts w:hint="cs"/>
          <w:sz w:val="30"/>
          <w:rtl/>
          <w:lang w:eastAsia="en-US"/>
        </w:rPr>
        <w:t xml:space="preserve"> في سياق مناقشة اللجنة لتقرير كل دولة </w:t>
      </w:r>
      <w:r w:rsidR="00C22633">
        <w:rPr>
          <w:rFonts w:hint="cs"/>
          <w:sz w:val="30"/>
          <w:rtl/>
          <w:lang w:eastAsia="en-US"/>
        </w:rPr>
        <w:t>طرف</w:t>
      </w:r>
      <w:r w:rsidRPr="00C22633">
        <w:rPr>
          <w:rFonts w:hint="cs"/>
          <w:sz w:val="30"/>
          <w:rtl/>
          <w:lang w:eastAsia="en-US"/>
        </w:rPr>
        <w:t xml:space="preserve"> في العهد. ولممثلي الدول </w:t>
      </w:r>
      <w:r w:rsidR="00C22633">
        <w:rPr>
          <w:rFonts w:hint="cs"/>
          <w:sz w:val="30"/>
          <w:rtl/>
          <w:lang w:eastAsia="en-US"/>
        </w:rPr>
        <w:t>الأطراف</w:t>
      </w:r>
      <w:r w:rsidRPr="00C22633">
        <w:rPr>
          <w:rFonts w:hint="cs"/>
          <w:sz w:val="30"/>
          <w:rtl/>
          <w:lang w:eastAsia="en-US"/>
        </w:rPr>
        <w:t xml:space="preserve"> المقدِّمة للتقارير إلى اللجنة حرية الرد على ما تدلي به الوكالات المتخصصة من بيانات أو حرية مراعاة تلك البيانات. وقد دعا</w:t>
      </w:r>
      <w:r w:rsidR="00C22633">
        <w:rPr>
          <w:rFonts w:hint="cs"/>
          <w:sz w:val="30"/>
          <w:rtl/>
          <w:lang w:eastAsia="en-US"/>
        </w:rPr>
        <w:t xml:space="preserve"> الأمين العام الوكالات المتخصصة</w:t>
      </w:r>
      <w:r w:rsidRPr="00C22633">
        <w:rPr>
          <w:rFonts w:hint="cs"/>
          <w:sz w:val="30"/>
          <w:rtl/>
          <w:lang w:eastAsia="en-US"/>
        </w:rPr>
        <w:t xml:space="preserve">، وأجهزة الأمم المتحدة ومؤسساتها المالية </w:t>
      </w:r>
      <w:r w:rsidR="00C22633">
        <w:rPr>
          <w:rFonts w:hint="cs"/>
          <w:sz w:val="30"/>
          <w:rtl/>
          <w:lang w:eastAsia="en-US"/>
        </w:rPr>
        <w:t xml:space="preserve">التالية </w:t>
      </w:r>
      <w:r w:rsidRPr="00C22633">
        <w:rPr>
          <w:rFonts w:hint="cs"/>
          <w:sz w:val="30"/>
          <w:rtl/>
          <w:lang w:eastAsia="en-US"/>
        </w:rPr>
        <w:t>إلى إيفاد ممثليها لحضور اجتماعات اللجنة: منظمة العمل الدولية، ومنظمة الأمم المتحدة للأغذية والزراعة (الفاو)، ومنظمة الأمم المتحدة للتربية والعلم والثقافة (اليونسكو)، ومنظمة الصحة العالمية، ومفوضية الأمم المتحدة لشؤون اللاجئين، والمنظمة العالمية للملكية الفكرية (الو</w:t>
      </w:r>
      <w:r w:rsidR="00C22633">
        <w:rPr>
          <w:rFonts w:hint="cs"/>
          <w:sz w:val="30"/>
          <w:rtl/>
          <w:lang w:eastAsia="en-US"/>
        </w:rPr>
        <w:t>ا</w:t>
      </w:r>
      <w:r w:rsidRPr="00C22633">
        <w:rPr>
          <w:rFonts w:hint="cs"/>
          <w:sz w:val="30"/>
          <w:rtl/>
          <w:lang w:eastAsia="en-US"/>
        </w:rPr>
        <w:t>يبو)، ومنظمة الأمم المتحدة للطفولة (اليونيسيف)، وبرنامج الأمم المتحدة الإنمائي، وبرنامج الأمم المتحدة للمستوطنات البشرية (موئل الأمم المتحدة)، وبرنامج الأمم المتحدة للبيئة، ومؤتمر الأمم المتحدة للتجارة والتنمية (الأونكتاد)، وصندوق الأمم المتحدة للسكان، وبرنامج الأمم المتحدة المشترك المعني بفيروس نقص المناعة البشرية/متلازمة نقص المناعة المكتسب</w:t>
      </w:r>
      <w:r w:rsidR="00C22633">
        <w:rPr>
          <w:rFonts w:hint="cs"/>
          <w:sz w:val="30"/>
          <w:rtl/>
          <w:lang w:eastAsia="en-US"/>
        </w:rPr>
        <w:t xml:space="preserve"> (الإيدز)</w:t>
      </w:r>
      <w:r w:rsidRPr="00C22633">
        <w:rPr>
          <w:rFonts w:hint="cs"/>
          <w:sz w:val="30"/>
          <w:rtl/>
          <w:lang w:eastAsia="en-US"/>
        </w:rPr>
        <w:t>، وصندوق النقد الدولي، والبنك الدولي، ومنظمة التجارة العالمية.</w:t>
      </w:r>
    </w:p>
    <w:p w:rsidR="00283E1E" w:rsidRPr="00C22633" w:rsidRDefault="00283E1E" w:rsidP="00C22633">
      <w:pPr>
        <w:spacing w:before="0" w:line="380" w:lineRule="exact"/>
        <w:rPr>
          <w:rFonts w:hint="cs"/>
          <w:sz w:val="30"/>
          <w:rtl/>
          <w:lang w:eastAsia="en-US"/>
        </w:rPr>
      </w:pPr>
      <w:r w:rsidRPr="00C22633">
        <w:rPr>
          <w:rFonts w:hint="cs"/>
          <w:sz w:val="30"/>
          <w:rtl/>
          <w:lang w:eastAsia="en-US"/>
        </w:rPr>
        <w:tab/>
      </w:r>
      <w:r w:rsidR="00C22633">
        <w:rPr>
          <w:rFonts w:hint="cs"/>
          <w:sz w:val="30"/>
          <w:rtl/>
          <w:lang w:eastAsia="en-US"/>
        </w:rPr>
        <w:t xml:space="preserve">وسيتاح </w:t>
      </w:r>
      <w:r w:rsidRPr="00C22633">
        <w:rPr>
          <w:rFonts w:hint="cs"/>
          <w:sz w:val="30"/>
          <w:rtl/>
          <w:lang w:eastAsia="en-US"/>
        </w:rPr>
        <w:t>للجنة في الوقت المناسب أي تقرير قد يرد من الوكالات المتخصصة بموجب المادة 18 من العهد.</w:t>
      </w:r>
    </w:p>
    <w:p w:rsidR="00283E1E" w:rsidRPr="00C22633" w:rsidRDefault="00283E1E" w:rsidP="00C22633">
      <w:pPr>
        <w:spacing w:before="0" w:line="380" w:lineRule="exact"/>
        <w:jc w:val="center"/>
        <w:rPr>
          <w:rFonts w:hint="cs"/>
          <w:b/>
          <w:bCs/>
          <w:sz w:val="30"/>
          <w:rtl/>
          <w:lang w:eastAsia="en-US"/>
        </w:rPr>
      </w:pPr>
      <w:r w:rsidRPr="00C22633">
        <w:rPr>
          <w:rFonts w:hint="cs"/>
          <w:b/>
          <w:bCs/>
          <w:sz w:val="30"/>
          <w:rtl/>
          <w:lang w:eastAsia="en-US"/>
        </w:rPr>
        <w:t>7-</w:t>
      </w:r>
      <w:r w:rsidRPr="00C22633">
        <w:rPr>
          <w:rFonts w:hint="cs"/>
          <w:b/>
          <w:bCs/>
          <w:sz w:val="30"/>
          <w:rtl/>
          <w:lang w:eastAsia="en-US"/>
        </w:rPr>
        <w:tab/>
        <w:t>تقديم تقارير الدول الأطراف بموجب المادتين 16 و17 من العهد</w:t>
      </w:r>
    </w:p>
    <w:p w:rsidR="00283E1E" w:rsidRPr="00C22633" w:rsidRDefault="00C22633" w:rsidP="00C22633">
      <w:pPr>
        <w:spacing w:before="0" w:line="380" w:lineRule="exact"/>
        <w:rPr>
          <w:rFonts w:hint="cs"/>
          <w:b/>
          <w:bCs/>
          <w:sz w:val="30"/>
          <w:rtl/>
          <w:lang w:eastAsia="en-US"/>
        </w:rPr>
      </w:pPr>
      <w:r>
        <w:rPr>
          <w:rFonts w:hint="cs"/>
          <w:b/>
          <w:bCs/>
          <w:sz w:val="30"/>
          <w:rtl/>
          <w:lang w:eastAsia="en-US"/>
        </w:rPr>
        <w:tab/>
      </w:r>
      <w:r w:rsidR="00283E1E" w:rsidRPr="00C22633">
        <w:rPr>
          <w:rFonts w:hint="cs"/>
          <w:b/>
          <w:bCs/>
          <w:sz w:val="30"/>
          <w:rtl/>
          <w:lang w:eastAsia="en-US"/>
        </w:rPr>
        <w:t>(أ)</w:t>
      </w:r>
      <w:r w:rsidR="00283E1E" w:rsidRPr="00C22633">
        <w:rPr>
          <w:rFonts w:hint="cs"/>
          <w:b/>
          <w:bCs/>
          <w:sz w:val="30"/>
          <w:rtl/>
          <w:lang w:eastAsia="en-US"/>
        </w:rPr>
        <w:tab/>
        <w:t xml:space="preserve">حالة تقديم التقارير من الدول </w:t>
      </w:r>
      <w:r>
        <w:rPr>
          <w:rFonts w:hint="cs"/>
          <w:b/>
          <w:bCs/>
          <w:sz w:val="30"/>
          <w:rtl/>
          <w:lang w:eastAsia="en-US"/>
        </w:rPr>
        <w:t>الأطراف في العهد</w:t>
      </w:r>
    </w:p>
    <w:p w:rsidR="00283E1E" w:rsidRPr="00C22633" w:rsidRDefault="00283E1E" w:rsidP="00C22633">
      <w:pPr>
        <w:spacing w:before="0" w:line="380" w:lineRule="exact"/>
        <w:rPr>
          <w:rFonts w:hint="cs"/>
          <w:sz w:val="30"/>
          <w:rtl/>
          <w:lang w:eastAsia="en-US"/>
        </w:rPr>
      </w:pPr>
      <w:r w:rsidRPr="00C22633">
        <w:rPr>
          <w:rFonts w:hint="cs"/>
          <w:sz w:val="30"/>
          <w:rtl/>
          <w:lang w:eastAsia="en-US"/>
        </w:rPr>
        <w:tab/>
        <w:t xml:space="preserve">عملاً بالفقرة 1 من المادة 59 من نظام اللجنة الداخلي، تنظر اللجنة في كل دورة من دوراتها في حالة تقديم التقارير بموجب المادتين 16 و17 من العهد ويجوز لها أن تضع توصيات مناسبة ترفعها إلى المجلس، بما في ذلك التوصيات المتعلقة بإرسال الأمين العام رسائل تذكيرية إلى الدول </w:t>
      </w:r>
      <w:r w:rsidR="00C22633">
        <w:rPr>
          <w:rFonts w:hint="cs"/>
          <w:sz w:val="30"/>
          <w:rtl/>
          <w:lang w:eastAsia="en-US"/>
        </w:rPr>
        <w:t>الأطراف</w:t>
      </w:r>
      <w:r w:rsidRPr="00C22633">
        <w:rPr>
          <w:rFonts w:hint="cs"/>
          <w:sz w:val="30"/>
          <w:rtl/>
          <w:lang w:eastAsia="en-US"/>
        </w:rPr>
        <w:t xml:space="preserve"> </w:t>
      </w:r>
      <w:r w:rsidR="00C22633">
        <w:rPr>
          <w:rFonts w:hint="cs"/>
          <w:sz w:val="30"/>
          <w:rtl/>
          <w:lang w:eastAsia="en-US"/>
        </w:rPr>
        <w:t>التي لم ترد منها تقارير بعد. وست</w:t>
      </w:r>
      <w:r w:rsidRPr="00C22633">
        <w:rPr>
          <w:rFonts w:hint="cs"/>
          <w:sz w:val="30"/>
          <w:rtl/>
          <w:lang w:eastAsia="en-US"/>
        </w:rPr>
        <w:t>ُعرض على اللجنة بموجب هذا البند الوثيقة التالية:</w:t>
      </w:r>
    </w:p>
    <w:p w:rsidR="00283E1E" w:rsidRPr="00C22633" w:rsidRDefault="00283E1E" w:rsidP="00C22633">
      <w:pPr>
        <w:spacing w:before="0" w:line="380" w:lineRule="exact"/>
        <w:rPr>
          <w:rFonts w:hint="cs"/>
          <w:sz w:val="30"/>
          <w:rtl/>
          <w:lang w:eastAsia="en-US"/>
        </w:rPr>
      </w:pPr>
      <w:r w:rsidRPr="00C22633">
        <w:rPr>
          <w:rFonts w:hint="cs"/>
          <w:sz w:val="30"/>
          <w:rtl/>
          <w:lang w:eastAsia="en-US"/>
        </w:rPr>
        <w:tab/>
        <w:t xml:space="preserve">مذكرة من الأمين العام بشأن الدول الأطراف في العهد وحالة تقديم التقارير </w:t>
      </w:r>
      <w:r w:rsidRPr="00C22633">
        <w:rPr>
          <w:sz w:val="30"/>
          <w:lang w:eastAsia="en-US"/>
        </w:rPr>
        <w:t>(</w:t>
      </w:r>
      <w:r w:rsidRPr="00C22633">
        <w:rPr>
          <w:szCs w:val="22"/>
          <w:lang w:eastAsia="en-US"/>
        </w:rPr>
        <w:t>E/C.12/40/2</w:t>
      </w:r>
      <w:r w:rsidRPr="00C22633">
        <w:rPr>
          <w:sz w:val="30"/>
          <w:lang w:eastAsia="en-US"/>
        </w:rPr>
        <w:t>)</w:t>
      </w:r>
      <w:r w:rsidRPr="00C22633">
        <w:rPr>
          <w:rFonts w:hint="cs"/>
          <w:sz w:val="30"/>
          <w:rtl/>
          <w:lang w:eastAsia="en-US"/>
        </w:rPr>
        <w:t>.</w:t>
      </w:r>
    </w:p>
    <w:p w:rsidR="00283E1E" w:rsidRPr="00C22633" w:rsidRDefault="00C22633" w:rsidP="00C22633">
      <w:pPr>
        <w:spacing w:before="0" w:line="380" w:lineRule="exact"/>
        <w:rPr>
          <w:rFonts w:hint="cs"/>
          <w:b/>
          <w:bCs/>
          <w:sz w:val="30"/>
          <w:rtl/>
          <w:lang w:eastAsia="en-US"/>
        </w:rPr>
      </w:pPr>
      <w:r>
        <w:rPr>
          <w:rFonts w:hint="cs"/>
          <w:b/>
          <w:bCs/>
          <w:sz w:val="30"/>
          <w:rtl/>
          <w:lang w:eastAsia="en-US"/>
        </w:rPr>
        <w:tab/>
      </w:r>
      <w:r w:rsidR="00283E1E" w:rsidRPr="00C22633">
        <w:rPr>
          <w:rFonts w:hint="cs"/>
          <w:b/>
          <w:bCs/>
          <w:sz w:val="30"/>
          <w:rtl/>
          <w:lang w:eastAsia="en-US"/>
        </w:rPr>
        <w:t>(ب)</w:t>
      </w:r>
      <w:r w:rsidR="00283E1E" w:rsidRPr="00C22633">
        <w:rPr>
          <w:rFonts w:hint="cs"/>
          <w:b/>
          <w:bCs/>
          <w:sz w:val="30"/>
          <w:rtl/>
          <w:lang w:eastAsia="en-US"/>
        </w:rPr>
        <w:tab/>
      </w:r>
      <w:r>
        <w:rPr>
          <w:rFonts w:hint="cs"/>
          <w:b/>
          <w:bCs/>
          <w:sz w:val="30"/>
          <w:rtl/>
          <w:lang w:eastAsia="en-US"/>
        </w:rPr>
        <w:t>مراجعة</w:t>
      </w:r>
      <w:r w:rsidR="00283E1E" w:rsidRPr="00C22633">
        <w:rPr>
          <w:rFonts w:hint="cs"/>
          <w:b/>
          <w:bCs/>
          <w:sz w:val="30"/>
          <w:rtl/>
          <w:lang w:eastAsia="en-US"/>
        </w:rPr>
        <w:t xml:space="preserve"> المبادئ التوجيهية للجنة لإعداد</w:t>
      </w:r>
      <w:r>
        <w:rPr>
          <w:rFonts w:hint="cs"/>
          <w:b/>
          <w:bCs/>
          <w:sz w:val="30"/>
          <w:rtl/>
          <w:lang w:eastAsia="en-US"/>
        </w:rPr>
        <w:t xml:space="preserve"> التقارير من جانب الدول الأعضاء</w:t>
      </w:r>
    </w:p>
    <w:p w:rsidR="00283E1E" w:rsidRPr="00C22633" w:rsidRDefault="00283E1E" w:rsidP="00C22633">
      <w:pPr>
        <w:spacing w:before="0" w:line="380" w:lineRule="exact"/>
        <w:rPr>
          <w:rFonts w:hint="cs"/>
          <w:sz w:val="30"/>
          <w:rtl/>
          <w:lang w:eastAsia="en-US"/>
        </w:rPr>
      </w:pPr>
      <w:r w:rsidRPr="00C22633">
        <w:rPr>
          <w:rFonts w:hint="cs"/>
          <w:sz w:val="30"/>
          <w:rtl/>
          <w:lang w:eastAsia="en-US"/>
        </w:rPr>
        <w:tab/>
        <w:t xml:space="preserve">في ضوء الموافقة على المبادئ التوجيهية الجديدة لإعداد وثائق أساسية مشتركة من جانب رؤساء هيئات رصد معاهدات حقوق الإنسان والاجتماع المشترك بين اللجان المعقود في حزيران/يونيه 2006، والخبرة التي اكتسبتها اللجنة في النظر في تقارير الدول الأطراف خلال الخمسة عشر عاماً منذ آخر مراجعة لمبادئها التوجيهية المتعلقة بتقديم التقارير، في دورتها السابعة والثلاثين المعقودة في تشرين الثاني/نوفمبر 2006، قررت اللجنة مراجعة مبادئها التوجيهية المتعلقة بتقديم التقارير وعينت أحد الأعضاء للقيام بهذه المهمة. وعلى أساس مراجعة الأسئلة النموذجية التي طرحتها اللجنة في قوائم </w:t>
      </w:r>
      <w:r w:rsidR="00C22633">
        <w:rPr>
          <w:rFonts w:hint="cs"/>
          <w:sz w:val="30"/>
          <w:rtl/>
          <w:lang w:eastAsia="en-US"/>
        </w:rPr>
        <w:t>المسائل التي وضعتها</w:t>
      </w:r>
      <w:r w:rsidRPr="00C22633">
        <w:rPr>
          <w:rFonts w:hint="cs"/>
          <w:sz w:val="30"/>
          <w:rtl/>
          <w:lang w:eastAsia="en-US"/>
        </w:rPr>
        <w:t>، والاستنتاجات ذات الصلة الواردة في ملاحظاتها الختامية</w:t>
      </w:r>
      <w:r w:rsidR="00C22633">
        <w:rPr>
          <w:rFonts w:hint="cs"/>
          <w:sz w:val="30"/>
          <w:rtl/>
          <w:lang w:eastAsia="en-US"/>
        </w:rPr>
        <w:t>،</w:t>
      </w:r>
      <w:r w:rsidRPr="00C22633">
        <w:rPr>
          <w:rFonts w:hint="cs"/>
          <w:sz w:val="30"/>
          <w:rtl/>
          <w:lang w:eastAsia="en-US"/>
        </w:rPr>
        <w:t xml:space="preserve"> والمبادئ التوجيهية الجديدة المتعلقة بالوثائق الأساسية المشتركة، فإن اللجنة ستواصل في هذه الدورة العمل على تحديث المبادئ التوجيهية الخاصة بالمعاهدات بما ينسج</w:t>
      </w:r>
      <w:r w:rsidR="00C22633">
        <w:rPr>
          <w:rFonts w:hint="cs"/>
          <w:sz w:val="30"/>
          <w:rtl/>
          <w:lang w:eastAsia="en-US"/>
        </w:rPr>
        <w:t>م مع المبادئ التوجيهية الجديدة المتعلقة با</w:t>
      </w:r>
      <w:r w:rsidRPr="00C22633">
        <w:rPr>
          <w:rFonts w:hint="cs"/>
          <w:sz w:val="30"/>
          <w:rtl/>
          <w:lang w:eastAsia="en-US"/>
        </w:rPr>
        <w:t>لوثائق الأساسية المشتركة. واللجنة إذ تقوم بهذا الأمر، تدرك أن تقرير الدولة الطرف المقدم بموجب العهد يجب</w:t>
      </w:r>
      <w:r w:rsidR="00C22633">
        <w:rPr>
          <w:rFonts w:hint="cs"/>
          <w:sz w:val="30"/>
          <w:rtl/>
          <w:lang w:eastAsia="en-US"/>
        </w:rPr>
        <w:t>، من الآن فصاعداً،</w:t>
      </w:r>
      <w:r w:rsidRPr="00C22633">
        <w:rPr>
          <w:rFonts w:hint="cs"/>
          <w:sz w:val="30"/>
          <w:rtl/>
          <w:lang w:eastAsia="en-US"/>
        </w:rPr>
        <w:t xml:space="preserve"> أن ينقسم إلى جزأين ألا وهما: وثيقة خاصة بالمعاهدات مقدمة وفقاً لمبادئها التوجيهية التي تعمل على تحديثها، ووثيقة أساسية مشتركة مقدمة وفقاً للمبادئ التوجيهية الجديدة </w:t>
      </w:r>
      <w:r w:rsidR="00C22633">
        <w:rPr>
          <w:rFonts w:hint="cs"/>
          <w:sz w:val="30"/>
          <w:rtl/>
          <w:lang w:eastAsia="en-US"/>
        </w:rPr>
        <w:t>ل</w:t>
      </w:r>
      <w:r w:rsidRPr="00C22633">
        <w:rPr>
          <w:rFonts w:hint="cs"/>
          <w:sz w:val="30"/>
          <w:rtl/>
          <w:lang w:eastAsia="en-US"/>
        </w:rPr>
        <w:t xml:space="preserve">إعداد الوثائق الأساسية المشتركة. وبموجب هذا البند من جدول الأعمال، ستستعرض اللجنة مشروع المبادئ التوجيهية المنقحة لتقديم التقارير، </w:t>
      </w:r>
      <w:r w:rsidR="00C22633">
        <w:rPr>
          <w:rFonts w:hint="cs"/>
          <w:sz w:val="30"/>
          <w:rtl/>
          <w:lang w:eastAsia="en-US"/>
        </w:rPr>
        <w:t xml:space="preserve">وهو المشروع الذي قُدم ولكنه لم يناقش </w:t>
      </w:r>
      <w:r w:rsidRPr="00C22633">
        <w:rPr>
          <w:rFonts w:hint="cs"/>
          <w:sz w:val="30"/>
          <w:rtl/>
          <w:lang w:eastAsia="en-US"/>
        </w:rPr>
        <w:t>في الدورة السابقة المعقودة في تشرين الثاني/نوفمبر 2007.</w:t>
      </w:r>
    </w:p>
    <w:p w:rsidR="00C22633" w:rsidRDefault="00C22633" w:rsidP="002B259E">
      <w:pPr>
        <w:spacing w:before="0" w:after="0" w:line="380" w:lineRule="exact"/>
        <w:jc w:val="center"/>
        <w:rPr>
          <w:rFonts w:hint="cs"/>
          <w:b/>
          <w:bCs/>
          <w:sz w:val="30"/>
          <w:rtl/>
          <w:lang w:eastAsia="en-US"/>
        </w:rPr>
      </w:pPr>
      <w:r w:rsidRPr="00C22633">
        <w:rPr>
          <w:rFonts w:hint="cs"/>
          <w:b/>
          <w:bCs/>
          <w:sz w:val="30"/>
          <w:rtl/>
          <w:lang w:eastAsia="en-US"/>
        </w:rPr>
        <w:t>8-</w:t>
      </w:r>
      <w:r>
        <w:rPr>
          <w:rFonts w:hint="cs"/>
          <w:b/>
          <w:bCs/>
          <w:sz w:val="30"/>
          <w:rtl/>
          <w:lang w:eastAsia="en-US"/>
        </w:rPr>
        <w:tab/>
      </w:r>
      <w:r w:rsidR="00283E1E" w:rsidRPr="00C22633">
        <w:rPr>
          <w:rFonts w:hint="cs"/>
          <w:b/>
          <w:bCs/>
          <w:sz w:val="30"/>
          <w:rtl/>
          <w:lang w:eastAsia="en-US"/>
        </w:rPr>
        <w:t>صياغة مقترحات وتوصيات ذات طابع عام استناداً إلى النظر</w:t>
      </w:r>
      <w:r w:rsidR="002B259E">
        <w:rPr>
          <w:rFonts w:hint="cs"/>
          <w:b/>
          <w:bCs/>
          <w:sz w:val="30"/>
          <w:rtl/>
          <w:lang w:eastAsia="en-US"/>
        </w:rPr>
        <w:t xml:space="preserve"> في التقارير</w:t>
      </w:r>
    </w:p>
    <w:p w:rsidR="00283E1E" w:rsidRPr="00C22633" w:rsidRDefault="002B259E" w:rsidP="00C22633">
      <w:pPr>
        <w:spacing w:before="0" w:line="380" w:lineRule="exact"/>
        <w:rPr>
          <w:rFonts w:hint="cs"/>
          <w:b/>
          <w:bCs/>
          <w:sz w:val="30"/>
          <w:rtl/>
          <w:lang w:eastAsia="en-US"/>
        </w:rPr>
      </w:pPr>
      <w:r>
        <w:rPr>
          <w:rFonts w:hint="cs"/>
          <w:b/>
          <w:bCs/>
          <w:sz w:val="30"/>
          <w:rtl/>
          <w:lang w:eastAsia="en-US"/>
        </w:rPr>
        <w:tab/>
      </w:r>
      <w:r>
        <w:rPr>
          <w:rFonts w:hint="cs"/>
          <w:b/>
          <w:bCs/>
          <w:sz w:val="30"/>
          <w:rtl/>
          <w:lang w:eastAsia="en-US"/>
        </w:rPr>
        <w:tab/>
        <w:t xml:space="preserve">       </w:t>
      </w:r>
      <w:r w:rsidR="00283E1E" w:rsidRPr="00C22633">
        <w:rPr>
          <w:rFonts w:hint="cs"/>
          <w:b/>
          <w:bCs/>
          <w:sz w:val="30"/>
          <w:rtl/>
          <w:lang w:eastAsia="en-US"/>
        </w:rPr>
        <w:t>المقدمة</w:t>
      </w:r>
      <w:r w:rsidR="00C22633">
        <w:rPr>
          <w:rFonts w:hint="cs"/>
          <w:b/>
          <w:bCs/>
          <w:sz w:val="30"/>
          <w:rtl/>
          <w:lang w:eastAsia="en-US"/>
        </w:rPr>
        <w:t xml:space="preserve"> </w:t>
      </w:r>
      <w:r w:rsidR="00283E1E" w:rsidRPr="00C22633">
        <w:rPr>
          <w:rFonts w:hint="cs"/>
          <w:b/>
          <w:bCs/>
          <w:sz w:val="30"/>
          <w:rtl/>
          <w:lang w:eastAsia="en-US"/>
        </w:rPr>
        <w:t>من الدول الأطراف</w:t>
      </w:r>
      <w:r>
        <w:rPr>
          <w:rFonts w:hint="cs"/>
          <w:b/>
          <w:bCs/>
          <w:sz w:val="30"/>
          <w:rtl/>
          <w:lang w:eastAsia="en-US"/>
        </w:rPr>
        <w:t xml:space="preserve"> في العهد ومن الوكالات المتخصصة</w:t>
      </w:r>
    </w:p>
    <w:p w:rsidR="00283E1E" w:rsidRPr="00C22633" w:rsidRDefault="00283E1E" w:rsidP="002B259E">
      <w:pPr>
        <w:spacing w:before="0" w:line="380" w:lineRule="exact"/>
        <w:rPr>
          <w:sz w:val="30"/>
          <w:rtl/>
          <w:lang w:eastAsia="en-US"/>
        </w:rPr>
      </w:pPr>
      <w:r w:rsidRPr="00C22633">
        <w:rPr>
          <w:rFonts w:hint="cs"/>
          <w:sz w:val="30"/>
          <w:rtl/>
          <w:lang w:eastAsia="en-US"/>
        </w:rPr>
        <w:tab/>
        <w:t xml:space="preserve">عملاً بالمادة 64 من نظام اللجنة الداخلي، قد تود اللجنة أن تتقدم باقتراحات وتوصيات ذات طابع عام على أساس نظرها في التقارير المقدمة من الدول </w:t>
      </w:r>
      <w:r w:rsidR="002B259E">
        <w:rPr>
          <w:rFonts w:hint="cs"/>
          <w:sz w:val="30"/>
          <w:rtl/>
          <w:lang w:eastAsia="en-US"/>
        </w:rPr>
        <w:t>الأطراف</w:t>
      </w:r>
      <w:r w:rsidRPr="00C22633">
        <w:rPr>
          <w:rFonts w:hint="cs"/>
          <w:sz w:val="30"/>
          <w:rtl/>
          <w:lang w:eastAsia="en-US"/>
        </w:rPr>
        <w:t xml:space="preserve"> والتقارير المقدمة من الوكالات المتخصصة من أجل مساعدة المجلس</w:t>
      </w:r>
      <w:r w:rsidR="002B259E">
        <w:rPr>
          <w:rFonts w:hint="cs"/>
          <w:sz w:val="30"/>
          <w:rtl/>
          <w:lang w:eastAsia="en-US"/>
        </w:rPr>
        <w:t>، بوجه خاص،</w:t>
      </w:r>
      <w:r w:rsidRPr="00C22633">
        <w:rPr>
          <w:rFonts w:hint="cs"/>
          <w:sz w:val="30"/>
          <w:rtl/>
          <w:lang w:eastAsia="en-US"/>
        </w:rPr>
        <w:t xml:space="preserve"> على </w:t>
      </w:r>
      <w:r w:rsidR="002B259E">
        <w:rPr>
          <w:rFonts w:hint="cs"/>
          <w:sz w:val="30"/>
          <w:rtl/>
          <w:lang w:eastAsia="en-US"/>
        </w:rPr>
        <w:t>الوفاء</w:t>
      </w:r>
      <w:r w:rsidRPr="00C22633">
        <w:rPr>
          <w:rFonts w:hint="cs"/>
          <w:sz w:val="30"/>
          <w:rtl/>
          <w:lang w:eastAsia="en-US"/>
        </w:rPr>
        <w:t xml:space="preserve"> </w:t>
      </w:r>
      <w:r w:rsidR="002B259E">
        <w:rPr>
          <w:rFonts w:hint="cs"/>
          <w:sz w:val="30"/>
          <w:rtl/>
          <w:lang w:eastAsia="en-US"/>
        </w:rPr>
        <w:t>ب</w:t>
      </w:r>
      <w:r w:rsidRPr="00C22633">
        <w:rPr>
          <w:rFonts w:hint="cs"/>
          <w:sz w:val="30"/>
          <w:rtl/>
          <w:lang w:eastAsia="en-US"/>
        </w:rPr>
        <w:t>مسؤولياته بموجب المادتين 21 و22 من العهد. وقد تود اللجنة أيضاً أن تتقدم باقتراحات لكي ينظر فيها المجلس مع الإشارة إلى المواد 19 و22 و23 من العهد.</w:t>
      </w:r>
    </w:p>
    <w:p w:rsidR="00283E1E" w:rsidRPr="002B259E" w:rsidRDefault="00283E1E" w:rsidP="002B259E">
      <w:pPr>
        <w:spacing w:before="0" w:line="380" w:lineRule="exact"/>
        <w:jc w:val="center"/>
        <w:rPr>
          <w:rFonts w:hint="cs"/>
          <w:b/>
          <w:bCs/>
          <w:sz w:val="30"/>
          <w:rtl/>
          <w:lang w:eastAsia="en-US"/>
        </w:rPr>
      </w:pPr>
      <w:r w:rsidRPr="002B259E">
        <w:rPr>
          <w:rFonts w:hint="cs"/>
          <w:b/>
          <w:bCs/>
          <w:sz w:val="30"/>
          <w:rtl/>
          <w:lang w:eastAsia="en-US"/>
        </w:rPr>
        <w:t>9-</w:t>
      </w:r>
      <w:r w:rsidR="002B259E">
        <w:rPr>
          <w:rFonts w:hint="cs"/>
          <w:b/>
          <w:bCs/>
          <w:sz w:val="30"/>
          <w:rtl/>
          <w:lang w:eastAsia="en-US"/>
        </w:rPr>
        <w:t xml:space="preserve"> مسائل متنوعة</w:t>
      </w:r>
    </w:p>
    <w:p w:rsidR="00283E1E" w:rsidRPr="002B259E" w:rsidRDefault="00283E1E" w:rsidP="002B259E">
      <w:pPr>
        <w:spacing w:before="0" w:line="380" w:lineRule="exact"/>
        <w:rPr>
          <w:sz w:val="30"/>
          <w:rtl/>
          <w:lang w:eastAsia="en-US"/>
        </w:rPr>
      </w:pPr>
      <w:r w:rsidRPr="002B259E">
        <w:rPr>
          <w:rFonts w:hint="cs"/>
          <w:sz w:val="30"/>
          <w:rtl/>
          <w:lang w:eastAsia="en-US"/>
        </w:rPr>
        <w:tab/>
        <w:t xml:space="preserve">قررت اللجنة في دورتها </w:t>
      </w:r>
      <w:r w:rsidR="002B259E">
        <w:rPr>
          <w:rFonts w:hint="cs"/>
          <w:sz w:val="30"/>
          <w:rtl/>
          <w:lang w:eastAsia="en-US"/>
        </w:rPr>
        <w:t>الحادية</w:t>
      </w:r>
      <w:r w:rsidRPr="002B259E">
        <w:rPr>
          <w:rFonts w:hint="cs"/>
          <w:sz w:val="30"/>
          <w:rtl/>
          <w:lang w:eastAsia="en-US"/>
        </w:rPr>
        <w:t xml:space="preserve"> والعشرين (1999) أن </w:t>
      </w:r>
      <w:r w:rsidR="002B259E">
        <w:rPr>
          <w:rFonts w:hint="cs"/>
          <w:sz w:val="30"/>
          <w:rtl/>
          <w:lang w:eastAsia="en-US"/>
        </w:rPr>
        <w:t>تدرج في</w:t>
      </w:r>
      <w:r w:rsidRPr="002B259E">
        <w:rPr>
          <w:rFonts w:hint="cs"/>
          <w:sz w:val="30"/>
          <w:rtl/>
          <w:lang w:eastAsia="en-US"/>
        </w:rPr>
        <w:t xml:space="preserve"> جدول أعمالها بنداً دائماً بعنوان "مسائل متنوعة"، ويجوز لها أن تنظر بموجبه في أية مسألة لا تدخل في </w:t>
      </w:r>
      <w:r w:rsidR="002B259E">
        <w:rPr>
          <w:rFonts w:hint="cs"/>
          <w:sz w:val="30"/>
          <w:rtl/>
          <w:lang w:eastAsia="en-US"/>
        </w:rPr>
        <w:t>نطاق البنود الدائمة الأخرى ب</w:t>
      </w:r>
      <w:r w:rsidRPr="002B259E">
        <w:rPr>
          <w:rFonts w:hint="cs"/>
          <w:sz w:val="30"/>
          <w:rtl/>
          <w:lang w:eastAsia="en-US"/>
        </w:rPr>
        <w:t>جدول الأعمال.</w:t>
      </w:r>
    </w:p>
    <w:p w:rsidR="00283E1E" w:rsidRPr="002B259E" w:rsidRDefault="00283E1E" w:rsidP="00D00EED">
      <w:pPr>
        <w:spacing w:before="0" w:after="180" w:line="380" w:lineRule="exact"/>
        <w:jc w:val="center"/>
        <w:rPr>
          <w:rFonts w:hint="cs"/>
          <w:b/>
          <w:bCs/>
          <w:sz w:val="36"/>
          <w:szCs w:val="36"/>
          <w:rtl/>
          <w:lang w:eastAsia="en-US"/>
        </w:rPr>
      </w:pPr>
      <w:r w:rsidRPr="00283E1E">
        <w:rPr>
          <w:b/>
          <w:bCs/>
          <w:szCs w:val="22"/>
          <w:rtl/>
          <w:lang w:eastAsia="en-US"/>
        </w:rPr>
        <w:br w:type="page"/>
      </w:r>
      <w:r w:rsidRPr="002B259E">
        <w:rPr>
          <w:rFonts w:hint="cs"/>
          <w:b/>
          <w:bCs/>
          <w:sz w:val="36"/>
          <w:szCs w:val="36"/>
          <w:rtl/>
          <w:lang w:eastAsia="en-US"/>
        </w:rPr>
        <w:t>البرنامج المؤقت للدورة الأربعين للجنة المعنية بالحقوق الاقتصادية والاجتماعية والثقافية</w:t>
      </w:r>
    </w:p>
    <w:p w:rsidR="00283E1E" w:rsidRPr="002B259E" w:rsidRDefault="00283E1E" w:rsidP="00D00EED">
      <w:pPr>
        <w:spacing w:before="0" w:line="380" w:lineRule="exact"/>
        <w:jc w:val="center"/>
        <w:rPr>
          <w:rFonts w:hint="cs"/>
          <w:b/>
          <w:bCs/>
          <w:sz w:val="30"/>
          <w:rtl/>
          <w:lang w:eastAsia="en-US"/>
        </w:rPr>
      </w:pPr>
      <w:r w:rsidRPr="002B259E">
        <w:rPr>
          <w:rFonts w:hint="cs"/>
          <w:b/>
          <w:bCs/>
          <w:sz w:val="30"/>
          <w:rtl/>
          <w:lang w:eastAsia="en-US"/>
        </w:rPr>
        <w:t>الأسبوع الأول: 28 نيسان/أبريل</w:t>
      </w:r>
      <w:r w:rsidR="008F25E6">
        <w:rPr>
          <w:rFonts w:hint="cs"/>
          <w:b/>
          <w:bCs/>
          <w:sz w:val="30"/>
          <w:rtl/>
          <w:lang w:eastAsia="en-US"/>
        </w:rPr>
        <w:t xml:space="preserve"> </w:t>
      </w:r>
      <w:r w:rsidRPr="002B259E">
        <w:rPr>
          <w:rFonts w:hint="cs"/>
          <w:b/>
          <w:bCs/>
          <w:sz w:val="30"/>
          <w:rtl/>
          <w:lang w:eastAsia="en-US"/>
        </w:rPr>
        <w:t>-</w:t>
      </w:r>
      <w:r w:rsidR="008F25E6">
        <w:rPr>
          <w:rFonts w:hint="cs"/>
          <w:b/>
          <w:bCs/>
          <w:sz w:val="30"/>
          <w:rtl/>
          <w:lang w:eastAsia="en-US"/>
        </w:rPr>
        <w:t xml:space="preserve"> </w:t>
      </w:r>
      <w:r w:rsidRPr="002B259E">
        <w:rPr>
          <w:rFonts w:hint="cs"/>
          <w:b/>
          <w:bCs/>
          <w:sz w:val="30"/>
          <w:rtl/>
          <w:lang w:eastAsia="en-US"/>
        </w:rPr>
        <w:t>2 أيار/مايو 2008</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1307"/>
        <w:gridCol w:w="1469"/>
        <w:gridCol w:w="4402"/>
      </w:tblGrid>
      <w:tr w:rsidR="00283E1E" w:rsidRPr="00283E1E" w:rsidTr="00D00EED">
        <w:trPr>
          <w:jc w:val="center"/>
        </w:trPr>
        <w:tc>
          <w:tcPr>
            <w:tcW w:w="2392" w:type="dxa"/>
          </w:tcPr>
          <w:p w:rsidR="00283E1E" w:rsidRPr="00283E1E" w:rsidRDefault="00283E1E" w:rsidP="00D00EED">
            <w:pPr>
              <w:spacing w:before="0" w:afterLines="40" w:after="96" w:line="320" w:lineRule="exact"/>
              <w:rPr>
                <w:rFonts w:hint="cs"/>
                <w:b/>
                <w:bCs/>
                <w:szCs w:val="22"/>
                <w:rtl/>
                <w:lang w:eastAsia="en-US"/>
              </w:rPr>
            </w:pPr>
            <w:r w:rsidRPr="00283E1E">
              <w:rPr>
                <w:rFonts w:hint="cs"/>
                <w:b/>
                <w:bCs/>
                <w:szCs w:val="22"/>
                <w:rtl/>
                <w:lang w:eastAsia="en-US"/>
              </w:rPr>
              <w:t>الاثنين 28 نيسان/أبريل</w:t>
            </w: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rtl/>
                <w:lang w:eastAsia="en-US"/>
              </w:rPr>
            </w:pPr>
          </w:p>
        </w:tc>
        <w:tc>
          <w:tcPr>
            <w:tcW w:w="4402" w:type="dxa"/>
          </w:tcPr>
          <w:p w:rsidR="00283E1E" w:rsidRPr="00283E1E" w:rsidRDefault="00283E1E" w:rsidP="00D00EED">
            <w:pPr>
              <w:spacing w:before="0" w:afterLines="40" w:after="96" w:line="320" w:lineRule="exact"/>
              <w:rPr>
                <w:rFonts w:hint="cs"/>
                <w:szCs w:val="22"/>
                <w:rtl/>
                <w:lang w:eastAsia="en-US"/>
              </w:rPr>
            </w:pPr>
          </w:p>
        </w:tc>
      </w:tr>
      <w:tr w:rsidR="00283E1E" w:rsidRPr="00283E1E" w:rsidTr="00D00EED">
        <w:trPr>
          <w:jc w:val="center"/>
        </w:trPr>
        <w:tc>
          <w:tcPr>
            <w:tcW w:w="2392" w:type="dxa"/>
          </w:tcPr>
          <w:p w:rsidR="00283E1E" w:rsidRPr="00283E1E" w:rsidRDefault="002B259E" w:rsidP="00D00EED">
            <w:pPr>
              <w:spacing w:before="0" w:afterLines="40" w:after="96" w:line="320" w:lineRule="exact"/>
              <w:rPr>
                <w:rFonts w:hint="cs"/>
                <w:szCs w:val="22"/>
                <w:rtl/>
                <w:lang w:eastAsia="en-US"/>
              </w:rPr>
            </w:pPr>
            <w:r>
              <w:rPr>
                <w:rFonts w:hint="cs"/>
                <w:szCs w:val="22"/>
                <w:rtl/>
                <w:lang w:eastAsia="en-US"/>
              </w:rPr>
              <w:t>الجلسة الأولى</w:t>
            </w:r>
          </w:p>
        </w:tc>
        <w:tc>
          <w:tcPr>
            <w:tcW w:w="1307"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w:t>
            </w:r>
            <w:r w:rsidR="002B259E">
              <w:rPr>
                <w:rFonts w:hint="cs"/>
                <w:szCs w:val="22"/>
                <w:rtl/>
                <w:lang w:eastAsia="en-US"/>
              </w:rPr>
              <w:t>علنية</w:t>
            </w:r>
            <w:r w:rsidRPr="00283E1E">
              <w:rPr>
                <w:rFonts w:hint="cs"/>
                <w:szCs w:val="22"/>
                <w:rtl/>
                <w:lang w:eastAsia="en-US"/>
              </w:rPr>
              <w:t>)</w:t>
            </w: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1</w:t>
            </w:r>
          </w:p>
        </w:tc>
        <w:tc>
          <w:tcPr>
            <w:tcW w:w="4402"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إقرار جدول الأعمال</w:t>
            </w:r>
          </w:p>
        </w:tc>
      </w:tr>
      <w:tr w:rsidR="00283E1E" w:rsidRPr="00283E1E" w:rsidTr="00D00EED">
        <w:trPr>
          <w:jc w:val="center"/>
        </w:trPr>
        <w:tc>
          <w:tcPr>
            <w:tcW w:w="2392" w:type="dxa"/>
          </w:tcPr>
          <w:p w:rsidR="00283E1E" w:rsidRPr="00283E1E" w:rsidRDefault="00283E1E" w:rsidP="00D00EED">
            <w:pPr>
              <w:spacing w:before="0" w:afterLines="40" w:after="96" w:line="320" w:lineRule="exact"/>
              <w:rPr>
                <w:rFonts w:hint="cs"/>
                <w:szCs w:val="22"/>
                <w:rtl/>
                <w:lang w:eastAsia="en-US"/>
              </w:rPr>
            </w:pP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2</w:t>
            </w:r>
          </w:p>
        </w:tc>
        <w:tc>
          <w:tcPr>
            <w:tcW w:w="4402"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تنظيم العمل</w:t>
            </w:r>
          </w:p>
        </w:tc>
      </w:tr>
      <w:tr w:rsidR="00283E1E" w:rsidRPr="00283E1E" w:rsidTr="00D00EED">
        <w:trPr>
          <w:jc w:val="center"/>
        </w:trPr>
        <w:tc>
          <w:tcPr>
            <w:tcW w:w="2392" w:type="dxa"/>
          </w:tcPr>
          <w:p w:rsidR="00283E1E" w:rsidRPr="00283E1E" w:rsidRDefault="00283E1E" w:rsidP="00D00EED">
            <w:pPr>
              <w:spacing w:before="0" w:afterLines="40" w:after="96" w:line="320" w:lineRule="exact"/>
              <w:rPr>
                <w:rFonts w:hint="cs"/>
                <w:szCs w:val="22"/>
                <w:rtl/>
                <w:lang w:eastAsia="en-US"/>
              </w:rPr>
            </w:pP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7</w:t>
            </w:r>
          </w:p>
        </w:tc>
        <w:tc>
          <w:tcPr>
            <w:tcW w:w="4402"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 xml:space="preserve">تقديم </w:t>
            </w:r>
            <w:r w:rsidR="002B259E">
              <w:rPr>
                <w:rFonts w:hint="cs"/>
                <w:szCs w:val="22"/>
                <w:rtl/>
                <w:lang w:eastAsia="en-US"/>
              </w:rPr>
              <w:t xml:space="preserve">تقارير </w:t>
            </w:r>
            <w:r w:rsidRPr="00283E1E">
              <w:rPr>
                <w:rFonts w:hint="cs"/>
                <w:szCs w:val="22"/>
                <w:rtl/>
                <w:lang w:eastAsia="en-US"/>
              </w:rPr>
              <w:t>الدول الأطراف بموجب المادتين 16 و17 من العهد</w:t>
            </w:r>
          </w:p>
        </w:tc>
      </w:tr>
      <w:tr w:rsidR="00283E1E" w:rsidRPr="00283E1E" w:rsidTr="00D00EED">
        <w:trPr>
          <w:jc w:val="center"/>
        </w:trPr>
        <w:tc>
          <w:tcPr>
            <w:tcW w:w="2392" w:type="dxa"/>
          </w:tcPr>
          <w:p w:rsidR="00283E1E" w:rsidRPr="00283E1E" w:rsidRDefault="002B259E" w:rsidP="00D00EED">
            <w:pPr>
              <w:spacing w:before="0" w:afterLines="40" w:after="96" w:line="320" w:lineRule="exact"/>
              <w:rPr>
                <w:rFonts w:hint="cs"/>
                <w:szCs w:val="22"/>
                <w:rtl/>
                <w:lang w:eastAsia="en-US"/>
              </w:rPr>
            </w:pPr>
            <w:r>
              <w:rPr>
                <w:rFonts w:hint="cs"/>
                <w:szCs w:val="22"/>
                <w:rtl/>
                <w:lang w:eastAsia="en-US"/>
              </w:rPr>
              <w:t>الجلسة الثانية</w:t>
            </w:r>
          </w:p>
        </w:tc>
        <w:tc>
          <w:tcPr>
            <w:tcW w:w="1307"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w:t>
            </w:r>
            <w:r w:rsidR="002B259E">
              <w:rPr>
                <w:rFonts w:hint="cs"/>
                <w:szCs w:val="22"/>
                <w:rtl/>
                <w:lang w:eastAsia="en-US"/>
              </w:rPr>
              <w:t>علنية</w:t>
            </w:r>
            <w:r w:rsidRPr="00283E1E">
              <w:rPr>
                <w:rFonts w:hint="cs"/>
                <w:szCs w:val="22"/>
                <w:rtl/>
                <w:lang w:eastAsia="en-US"/>
              </w:rPr>
              <w:t>)</w:t>
            </w: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5</w:t>
            </w:r>
          </w:p>
        </w:tc>
        <w:tc>
          <w:tcPr>
            <w:tcW w:w="4402"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العلاقات مع أجهزة الأمم المتحدة وغير</w:t>
            </w:r>
            <w:r w:rsidR="002B259E">
              <w:rPr>
                <w:rFonts w:hint="cs"/>
                <w:szCs w:val="22"/>
                <w:rtl/>
                <w:lang w:eastAsia="en-US"/>
              </w:rPr>
              <w:t xml:space="preserve">ها </w:t>
            </w:r>
            <w:r w:rsidRPr="00283E1E">
              <w:rPr>
                <w:rFonts w:hint="cs"/>
                <w:szCs w:val="22"/>
                <w:rtl/>
                <w:lang w:eastAsia="en-US"/>
              </w:rPr>
              <w:t>من هيئات المعاهدات</w:t>
            </w:r>
          </w:p>
        </w:tc>
      </w:tr>
      <w:tr w:rsidR="00283E1E" w:rsidRPr="00283E1E" w:rsidTr="00D00EED">
        <w:trPr>
          <w:jc w:val="center"/>
        </w:trPr>
        <w:tc>
          <w:tcPr>
            <w:tcW w:w="2392" w:type="dxa"/>
          </w:tcPr>
          <w:p w:rsidR="00283E1E" w:rsidRPr="00283E1E" w:rsidRDefault="00283E1E" w:rsidP="00D00EED">
            <w:pPr>
              <w:spacing w:before="0" w:afterLines="40" w:after="96" w:line="320" w:lineRule="exact"/>
              <w:rPr>
                <w:rFonts w:hint="cs"/>
                <w:szCs w:val="22"/>
                <w:rtl/>
                <w:lang w:eastAsia="en-US"/>
              </w:rPr>
            </w:pP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3</w:t>
            </w:r>
          </w:p>
        </w:tc>
        <w:tc>
          <w:tcPr>
            <w:tcW w:w="4402"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rtl/>
                <w:lang w:eastAsia="en-US"/>
              </w:rPr>
              <w:t xml:space="preserve">المسائل الموضوعية الناشئة عن تنفيذ العهد الدولي الخاص بالحقوق الاقتصادية والاجتماعية والثقافية: </w:t>
            </w:r>
            <w:r w:rsidRPr="00283E1E">
              <w:rPr>
                <w:rFonts w:hint="cs"/>
                <w:szCs w:val="22"/>
                <w:u w:val="single"/>
                <w:rtl/>
                <w:lang w:eastAsia="en-US"/>
              </w:rPr>
              <w:t>الورقات المقدمة من المنظمات غير الحكومية</w:t>
            </w:r>
          </w:p>
        </w:tc>
      </w:tr>
      <w:tr w:rsidR="002B259E" w:rsidRPr="00283E1E" w:rsidTr="00D00EED">
        <w:trPr>
          <w:jc w:val="center"/>
        </w:trPr>
        <w:tc>
          <w:tcPr>
            <w:tcW w:w="2392" w:type="dxa"/>
          </w:tcPr>
          <w:p w:rsidR="002B259E" w:rsidRPr="00283E1E" w:rsidRDefault="002B259E" w:rsidP="00D00EED">
            <w:pPr>
              <w:spacing w:before="0" w:afterLines="40" w:after="96" w:line="320" w:lineRule="exact"/>
              <w:rPr>
                <w:rFonts w:hint="cs"/>
                <w:b/>
                <w:bCs/>
                <w:szCs w:val="22"/>
                <w:rtl/>
                <w:lang w:eastAsia="en-US"/>
              </w:rPr>
            </w:pPr>
            <w:r w:rsidRPr="00283E1E">
              <w:rPr>
                <w:rFonts w:hint="cs"/>
                <w:b/>
                <w:bCs/>
                <w:szCs w:val="22"/>
                <w:rtl/>
                <w:lang w:eastAsia="en-US"/>
              </w:rPr>
              <w:t>الثلاثاء، 29 نيسان/أبريل</w:t>
            </w:r>
          </w:p>
        </w:tc>
        <w:tc>
          <w:tcPr>
            <w:tcW w:w="1307" w:type="dxa"/>
          </w:tcPr>
          <w:p w:rsidR="002B259E" w:rsidRPr="00283E1E" w:rsidRDefault="002B259E" w:rsidP="00D00EED">
            <w:pPr>
              <w:spacing w:before="0" w:afterLines="40" w:after="96" w:line="320" w:lineRule="exact"/>
              <w:rPr>
                <w:rFonts w:hint="cs"/>
                <w:szCs w:val="22"/>
                <w:rtl/>
                <w:lang w:eastAsia="en-US"/>
              </w:rPr>
            </w:pPr>
          </w:p>
        </w:tc>
        <w:tc>
          <w:tcPr>
            <w:tcW w:w="1469" w:type="dxa"/>
          </w:tcPr>
          <w:p w:rsidR="002B259E" w:rsidRPr="00283E1E" w:rsidRDefault="002B259E" w:rsidP="00D00EED">
            <w:pPr>
              <w:spacing w:before="0" w:afterLines="40" w:after="96" w:line="320" w:lineRule="exact"/>
              <w:rPr>
                <w:rFonts w:hint="cs"/>
                <w:szCs w:val="22"/>
                <w:u w:val="single"/>
                <w:rtl/>
                <w:lang w:eastAsia="en-US"/>
              </w:rPr>
            </w:pPr>
          </w:p>
        </w:tc>
        <w:tc>
          <w:tcPr>
            <w:tcW w:w="4402" w:type="dxa"/>
          </w:tcPr>
          <w:p w:rsidR="002B259E" w:rsidRPr="00283E1E" w:rsidRDefault="002B259E" w:rsidP="00D00EED">
            <w:pPr>
              <w:spacing w:before="0" w:afterLines="40" w:after="96" w:line="320" w:lineRule="exact"/>
              <w:rPr>
                <w:szCs w:val="22"/>
                <w:lang w:eastAsia="en-US"/>
              </w:rPr>
            </w:pPr>
          </w:p>
        </w:tc>
      </w:tr>
      <w:tr w:rsidR="002B259E" w:rsidRPr="00283E1E" w:rsidTr="00D00EED">
        <w:trPr>
          <w:jc w:val="center"/>
        </w:trPr>
        <w:tc>
          <w:tcPr>
            <w:tcW w:w="2392" w:type="dxa"/>
          </w:tcPr>
          <w:p w:rsidR="002B259E" w:rsidRPr="00283E1E" w:rsidRDefault="002B259E" w:rsidP="00D00EED">
            <w:pPr>
              <w:spacing w:before="0" w:afterLines="40" w:after="96" w:line="320" w:lineRule="exact"/>
              <w:rPr>
                <w:rFonts w:hint="cs"/>
                <w:szCs w:val="22"/>
                <w:rtl/>
                <w:lang w:eastAsia="en-US"/>
              </w:rPr>
            </w:pPr>
            <w:r>
              <w:rPr>
                <w:rFonts w:hint="cs"/>
                <w:szCs w:val="22"/>
                <w:rtl/>
                <w:lang w:eastAsia="en-US"/>
              </w:rPr>
              <w:t>الجلستان الثالثة والرابعة</w:t>
            </w:r>
          </w:p>
        </w:tc>
        <w:tc>
          <w:tcPr>
            <w:tcW w:w="1307" w:type="dxa"/>
          </w:tcPr>
          <w:p w:rsidR="002B259E" w:rsidRPr="00283E1E" w:rsidRDefault="002B259E" w:rsidP="00D00EED">
            <w:pPr>
              <w:spacing w:before="0" w:afterLines="40" w:after="96" w:line="320" w:lineRule="exact"/>
              <w:rPr>
                <w:rFonts w:hint="cs"/>
                <w:szCs w:val="22"/>
                <w:rtl/>
                <w:lang w:eastAsia="en-US"/>
              </w:rPr>
            </w:pPr>
            <w:r>
              <w:rPr>
                <w:rFonts w:hint="cs"/>
                <w:szCs w:val="22"/>
                <w:rtl/>
                <w:lang w:eastAsia="en-US"/>
              </w:rPr>
              <w:t>(علني</w:t>
            </w:r>
            <w:r w:rsidR="008F25E6">
              <w:rPr>
                <w:rFonts w:hint="cs"/>
                <w:szCs w:val="22"/>
                <w:rtl/>
                <w:lang w:eastAsia="en-US"/>
              </w:rPr>
              <w:t>ت</w:t>
            </w:r>
            <w:r>
              <w:rPr>
                <w:rFonts w:hint="cs"/>
                <w:szCs w:val="22"/>
                <w:rtl/>
                <w:lang w:eastAsia="en-US"/>
              </w:rPr>
              <w:t>ان)</w:t>
            </w:r>
          </w:p>
        </w:tc>
        <w:tc>
          <w:tcPr>
            <w:tcW w:w="1469" w:type="dxa"/>
          </w:tcPr>
          <w:p w:rsidR="002B259E" w:rsidRPr="00283E1E" w:rsidRDefault="002B259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6</w:t>
            </w:r>
          </w:p>
        </w:tc>
        <w:tc>
          <w:tcPr>
            <w:tcW w:w="4402" w:type="dxa"/>
          </w:tcPr>
          <w:p w:rsidR="002B259E" w:rsidRPr="00283E1E" w:rsidRDefault="002B259E" w:rsidP="00D00EED">
            <w:pPr>
              <w:spacing w:before="0" w:afterLines="40" w:after="96" w:line="320" w:lineRule="exact"/>
              <w:rPr>
                <w:rFonts w:hint="cs"/>
                <w:szCs w:val="22"/>
                <w:lang w:eastAsia="en-US"/>
              </w:rPr>
            </w:pPr>
            <w:r w:rsidRPr="00283E1E">
              <w:rPr>
                <w:rFonts w:hint="cs"/>
                <w:szCs w:val="22"/>
                <w:rtl/>
                <w:lang w:eastAsia="en-US"/>
              </w:rPr>
              <w:t>النظر في التقارير:</w:t>
            </w:r>
            <w:r w:rsidR="008F25E6">
              <w:rPr>
                <w:rFonts w:hint="cs"/>
                <w:szCs w:val="22"/>
                <w:u w:val="single"/>
                <w:rtl/>
                <w:lang w:eastAsia="en-US"/>
              </w:rPr>
              <w:t xml:space="preserve"> </w:t>
            </w:r>
            <w:r w:rsidRPr="00283E1E">
              <w:rPr>
                <w:rFonts w:hint="cs"/>
                <w:szCs w:val="22"/>
                <w:u w:val="single"/>
                <w:rtl/>
                <w:lang w:eastAsia="en-US"/>
              </w:rPr>
              <w:t>فرنسا</w:t>
            </w:r>
            <w:r w:rsidRPr="00283E1E">
              <w:rPr>
                <w:rFonts w:hint="cs"/>
                <w:szCs w:val="22"/>
                <w:rtl/>
                <w:lang w:eastAsia="en-US"/>
              </w:rPr>
              <w:t xml:space="preserve"> (التقرير الدوري الثالث، </w:t>
            </w:r>
            <w:r w:rsidRPr="002B259E">
              <w:rPr>
                <w:sz w:val="18"/>
                <w:szCs w:val="18"/>
                <w:lang w:val="fr-CH" w:eastAsia="en-US"/>
              </w:rPr>
              <w:t>E</w:t>
            </w:r>
            <w:r w:rsidRPr="002B259E">
              <w:rPr>
                <w:sz w:val="18"/>
                <w:szCs w:val="18"/>
                <w:lang w:eastAsia="en-US"/>
              </w:rPr>
              <w:t>/C.12/FRA/3</w:t>
            </w:r>
            <w:r>
              <w:rPr>
                <w:rFonts w:hint="cs"/>
                <w:szCs w:val="22"/>
                <w:rtl/>
                <w:lang w:eastAsia="en-US"/>
              </w:rPr>
              <w:t>)</w:t>
            </w:r>
          </w:p>
        </w:tc>
      </w:tr>
      <w:tr w:rsidR="002B259E" w:rsidRPr="00283E1E" w:rsidTr="00D00EED">
        <w:trPr>
          <w:jc w:val="center"/>
        </w:trPr>
        <w:tc>
          <w:tcPr>
            <w:tcW w:w="2392" w:type="dxa"/>
          </w:tcPr>
          <w:p w:rsidR="002B259E" w:rsidRPr="00283E1E" w:rsidRDefault="002B259E" w:rsidP="00D00EED">
            <w:pPr>
              <w:spacing w:before="0" w:afterLines="40" w:after="96" w:line="320" w:lineRule="exact"/>
              <w:rPr>
                <w:rFonts w:hint="cs"/>
                <w:b/>
                <w:bCs/>
                <w:szCs w:val="22"/>
                <w:rtl/>
                <w:lang w:eastAsia="en-US"/>
              </w:rPr>
            </w:pPr>
            <w:r w:rsidRPr="00283E1E">
              <w:rPr>
                <w:rFonts w:hint="cs"/>
                <w:b/>
                <w:bCs/>
                <w:szCs w:val="22"/>
                <w:rtl/>
                <w:lang w:eastAsia="en-US"/>
              </w:rPr>
              <w:t>الأربعاء، 30 نيسان/أبريل</w:t>
            </w:r>
          </w:p>
        </w:tc>
        <w:tc>
          <w:tcPr>
            <w:tcW w:w="1307" w:type="dxa"/>
          </w:tcPr>
          <w:p w:rsidR="002B259E" w:rsidRPr="00283E1E" w:rsidRDefault="002B259E" w:rsidP="00D00EED">
            <w:pPr>
              <w:spacing w:before="0" w:afterLines="40" w:after="96" w:line="320" w:lineRule="exact"/>
              <w:rPr>
                <w:rFonts w:hint="cs"/>
                <w:szCs w:val="22"/>
                <w:rtl/>
                <w:lang w:eastAsia="en-US"/>
              </w:rPr>
            </w:pPr>
          </w:p>
        </w:tc>
        <w:tc>
          <w:tcPr>
            <w:tcW w:w="1469" w:type="dxa"/>
          </w:tcPr>
          <w:p w:rsidR="002B259E" w:rsidRPr="00283E1E" w:rsidRDefault="002B259E" w:rsidP="00D00EED">
            <w:pPr>
              <w:spacing w:before="0" w:afterLines="40" w:after="96" w:line="320" w:lineRule="exact"/>
              <w:rPr>
                <w:rFonts w:hint="cs"/>
                <w:szCs w:val="22"/>
                <w:u w:val="single"/>
                <w:rtl/>
                <w:lang w:eastAsia="en-US"/>
              </w:rPr>
            </w:pPr>
          </w:p>
        </w:tc>
        <w:tc>
          <w:tcPr>
            <w:tcW w:w="4402" w:type="dxa"/>
          </w:tcPr>
          <w:p w:rsidR="002B259E" w:rsidRPr="00283E1E" w:rsidRDefault="002B259E" w:rsidP="00D00EED">
            <w:pPr>
              <w:spacing w:before="0" w:afterLines="40" w:after="96" w:line="320" w:lineRule="exact"/>
              <w:rPr>
                <w:rFonts w:hint="cs"/>
                <w:i/>
                <w:iCs/>
                <w:szCs w:val="22"/>
                <w:rtl/>
                <w:lang w:eastAsia="en-US"/>
              </w:rPr>
            </w:pPr>
          </w:p>
        </w:tc>
      </w:tr>
      <w:tr w:rsidR="002B259E" w:rsidRPr="00283E1E" w:rsidTr="00D00EED">
        <w:trPr>
          <w:jc w:val="center"/>
        </w:trPr>
        <w:tc>
          <w:tcPr>
            <w:tcW w:w="2392" w:type="dxa"/>
          </w:tcPr>
          <w:p w:rsidR="002B259E" w:rsidRPr="00283E1E" w:rsidRDefault="002B259E" w:rsidP="00D00EED">
            <w:pPr>
              <w:spacing w:before="0" w:afterLines="40" w:after="96" w:line="320" w:lineRule="exact"/>
              <w:rPr>
                <w:rFonts w:hint="cs"/>
                <w:szCs w:val="22"/>
                <w:rtl/>
                <w:lang w:eastAsia="en-US"/>
              </w:rPr>
            </w:pPr>
            <w:r>
              <w:rPr>
                <w:rFonts w:hint="cs"/>
                <w:szCs w:val="22"/>
                <w:rtl/>
                <w:lang w:eastAsia="en-US"/>
              </w:rPr>
              <w:t>الجلسة الخامسة</w:t>
            </w:r>
          </w:p>
        </w:tc>
        <w:tc>
          <w:tcPr>
            <w:tcW w:w="1307" w:type="dxa"/>
          </w:tcPr>
          <w:p w:rsidR="002B259E" w:rsidRPr="00283E1E" w:rsidRDefault="002B259E" w:rsidP="00D00EED">
            <w:pPr>
              <w:spacing w:before="0" w:afterLines="40" w:after="96" w:line="320" w:lineRule="exact"/>
              <w:rPr>
                <w:rFonts w:hint="cs"/>
                <w:szCs w:val="22"/>
                <w:rtl/>
                <w:lang w:eastAsia="en-US"/>
              </w:rPr>
            </w:pPr>
            <w:r w:rsidRPr="00283E1E">
              <w:rPr>
                <w:rFonts w:hint="cs"/>
                <w:szCs w:val="22"/>
                <w:rtl/>
                <w:lang w:eastAsia="en-US"/>
              </w:rPr>
              <w:t>(</w:t>
            </w:r>
            <w:r>
              <w:rPr>
                <w:rFonts w:hint="cs"/>
                <w:szCs w:val="22"/>
                <w:rtl/>
                <w:lang w:eastAsia="en-US"/>
              </w:rPr>
              <w:t>علنية</w:t>
            </w:r>
            <w:r w:rsidRPr="00283E1E">
              <w:rPr>
                <w:rFonts w:hint="cs"/>
                <w:szCs w:val="22"/>
                <w:rtl/>
                <w:lang w:eastAsia="en-US"/>
              </w:rPr>
              <w:t>)</w:t>
            </w:r>
          </w:p>
        </w:tc>
        <w:tc>
          <w:tcPr>
            <w:tcW w:w="1469" w:type="dxa"/>
          </w:tcPr>
          <w:p w:rsidR="002B259E" w:rsidRPr="00283E1E" w:rsidRDefault="002B259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6</w:t>
            </w:r>
          </w:p>
        </w:tc>
        <w:tc>
          <w:tcPr>
            <w:tcW w:w="4402" w:type="dxa"/>
          </w:tcPr>
          <w:p w:rsidR="002B259E" w:rsidRPr="00283E1E" w:rsidRDefault="002B259E" w:rsidP="00D00EED">
            <w:pPr>
              <w:spacing w:before="0" w:afterLines="40" w:after="96" w:line="320" w:lineRule="exact"/>
              <w:rPr>
                <w:rFonts w:hint="cs"/>
                <w:i/>
                <w:iCs/>
                <w:szCs w:val="22"/>
                <w:rtl/>
                <w:lang w:eastAsia="en-US"/>
              </w:rPr>
            </w:pPr>
            <w:r w:rsidRPr="00283E1E">
              <w:rPr>
                <w:rFonts w:hint="cs"/>
                <w:szCs w:val="22"/>
                <w:rtl/>
                <w:lang w:eastAsia="en-US"/>
              </w:rPr>
              <w:t xml:space="preserve">النظر في التقارير: </w:t>
            </w:r>
            <w:r w:rsidRPr="00283E1E">
              <w:rPr>
                <w:rFonts w:hint="cs"/>
                <w:szCs w:val="22"/>
                <w:u w:val="single"/>
                <w:rtl/>
                <w:lang w:eastAsia="en-US"/>
              </w:rPr>
              <w:t>فرنسا</w:t>
            </w:r>
            <w:r w:rsidRPr="00283E1E">
              <w:rPr>
                <w:rFonts w:hint="cs"/>
                <w:szCs w:val="22"/>
                <w:rtl/>
                <w:lang w:eastAsia="en-US"/>
              </w:rPr>
              <w:t xml:space="preserve"> (</w:t>
            </w:r>
            <w:r w:rsidRPr="00283E1E">
              <w:rPr>
                <w:rFonts w:hint="cs"/>
                <w:i/>
                <w:iCs/>
                <w:szCs w:val="22"/>
                <w:rtl/>
                <w:lang w:eastAsia="en-US"/>
              </w:rPr>
              <w:t>تابع)</w:t>
            </w:r>
          </w:p>
        </w:tc>
      </w:tr>
      <w:tr w:rsidR="002B259E" w:rsidRPr="00283E1E" w:rsidTr="00D00EED">
        <w:trPr>
          <w:jc w:val="center"/>
        </w:trPr>
        <w:tc>
          <w:tcPr>
            <w:tcW w:w="2392" w:type="dxa"/>
          </w:tcPr>
          <w:p w:rsidR="002B259E" w:rsidRPr="00283E1E" w:rsidRDefault="002B259E" w:rsidP="00D00EED">
            <w:pPr>
              <w:spacing w:before="0" w:afterLines="40" w:after="96" w:line="320" w:lineRule="exact"/>
              <w:rPr>
                <w:rFonts w:hint="cs"/>
                <w:szCs w:val="22"/>
                <w:rtl/>
                <w:lang w:eastAsia="en-US"/>
              </w:rPr>
            </w:pPr>
            <w:r>
              <w:rPr>
                <w:rFonts w:hint="cs"/>
                <w:szCs w:val="22"/>
                <w:rtl/>
                <w:lang w:eastAsia="en-US"/>
              </w:rPr>
              <w:t>الجلسة السادسة</w:t>
            </w:r>
          </w:p>
        </w:tc>
        <w:tc>
          <w:tcPr>
            <w:tcW w:w="1307" w:type="dxa"/>
          </w:tcPr>
          <w:p w:rsidR="002B259E" w:rsidRPr="00283E1E" w:rsidRDefault="002B259E" w:rsidP="00D00EED">
            <w:pPr>
              <w:spacing w:before="0" w:afterLines="40" w:after="96" w:line="320" w:lineRule="exact"/>
              <w:rPr>
                <w:rFonts w:hint="cs"/>
                <w:szCs w:val="22"/>
                <w:rtl/>
                <w:lang w:eastAsia="en-US"/>
              </w:rPr>
            </w:pPr>
            <w:r w:rsidRPr="00283E1E">
              <w:rPr>
                <w:rFonts w:hint="cs"/>
                <w:szCs w:val="22"/>
                <w:rtl/>
                <w:lang w:eastAsia="en-US"/>
              </w:rPr>
              <w:t>(</w:t>
            </w:r>
            <w:r>
              <w:rPr>
                <w:rFonts w:hint="cs"/>
                <w:szCs w:val="22"/>
                <w:rtl/>
                <w:lang w:eastAsia="en-US"/>
              </w:rPr>
              <w:t>سرية</w:t>
            </w:r>
            <w:r w:rsidRPr="00283E1E">
              <w:rPr>
                <w:rFonts w:hint="cs"/>
                <w:szCs w:val="22"/>
                <w:rtl/>
                <w:lang w:eastAsia="en-US"/>
              </w:rPr>
              <w:t>)</w:t>
            </w:r>
          </w:p>
        </w:tc>
        <w:tc>
          <w:tcPr>
            <w:tcW w:w="1469" w:type="dxa"/>
          </w:tcPr>
          <w:p w:rsidR="002B259E" w:rsidRPr="00283E1E" w:rsidRDefault="002B259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5</w:t>
            </w:r>
          </w:p>
        </w:tc>
        <w:tc>
          <w:tcPr>
            <w:tcW w:w="4402" w:type="dxa"/>
          </w:tcPr>
          <w:p w:rsidR="002B259E" w:rsidRPr="00283E1E" w:rsidRDefault="002B259E" w:rsidP="00D00EED">
            <w:pPr>
              <w:spacing w:before="0" w:afterLines="40" w:after="96" w:line="320" w:lineRule="exact"/>
              <w:rPr>
                <w:rFonts w:hint="cs"/>
                <w:szCs w:val="22"/>
                <w:rtl/>
                <w:lang w:eastAsia="en-US"/>
              </w:rPr>
            </w:pPr>
            <w:r w:rsidRPr="00283E1E">
              <w:rPr>
                <w:rFonts w:hint="cs"/>
                <w:szCs w:val="22"/>
                <w:rtl/>
                <w:lang w:eastAsia="en-US"/>
              </w:rPr>
              <w:t>العلاقات مع أجهزة الأمم المتحدة وغيرها من هيئات المعاهدات: تحديث عمل الفريق العامل المفتوح العضوية المعني بوضع بروتوكول اختياري للعهد</w:t>
            </w:r>
          </w:p>
        </w:tc>
      </w:tr>
      <w:tr w:rsidR="002B259E" w:rsidRPr="00283E1E" w:rsidTr="00D00EED">
        <w:trPr>
          <w:jc w:val="center"/>
        </w:trPr>
        <w:tc>
          <w:tcPr>
            <w:tcW w:w="2392" w:type="dxa"/>
          </w:tcPr>
          <w:p w:rsidR="002B259E" w:rsidRPr="00283E1E" w:rsidRDefault="002B259E" w:rsidP="00D00EED">
            <w:pPr>
              <w:spacing w:before="0" w:afterLines="40" w:after="96" w:line="320" w:lineRule="exact"/>
              <w:rPr>
                <w:rFonts w:hint="cs"/>
                <w:szCs w:val="22"/>
                <w:rtl/>
                <w:lang w:eastAsia="en-US"/>
              </w:rPr>
            </w:pPr>
          </w:p>
        </w:tc>
        <w:tc>
          <w:tcPr>
            <w:tcW w:w="1307" w:type="dxa"/>
          </w:tcPr>
          <w:p w:rsidR="002B259E" w:rsidRPr="00283E1E" w:rsidRDefault="002B259E" w:rsidP="00D00EED">
            <w:pPr>
              <w:spacing w:before="0" w:afterLines="40" w:after="96" w:line="320" w:lineRule="exact"/>
              <w:rPr>
                <w:rFonts w:hint="cs"/>
                <w:szCs w:val="22"/>
                <w:rtl/>
                <w:lang w:eastAsia="en-US"/>
              </w:rPr>
            </w:pPr>
          </w:p>
        </w:tc>
        <w:tc>
          <w:tcPr>
            <w:tcW w:w="1469" w:type="dxa"/>
          </w:tcPr>
          <w:p w:rsidR="002B259E" w:rsidRPr="00283E1E" w:rsidRDefault="002B259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5</w:t>
            </w:r>
          </w:p>
        </w:tc>
        <w:tc>
          <w:tcPr>
            <w:tcW w:w="4402" w:type="dxa"/>
          </w:tcPr>
          <w:p w:rsidR="002B259E" w:rsidRPr="00283E1E" w:rsidRDefault="002B259E" w:rsidP="00D00EED">
            <w:pPr>
              <w:spacing w:before="0" w:afterLines="40" w:after="96" w:line="320" w:lineRule="exact"/>
              <w:rPr>
                <w:rFonts w:hint="cs"/>
                <w:szCs w:val="22"/>
                <w:rtl/>
                <w:lang w:eastAsia="en-US"/>
              </w:rPr>
            </w:pPr>
            <w:r w:rsidRPr="00283E1E">
              <w:rPr>
                <w:rFonts w:hint="cs"/>
                <w:szCs w:val="22"/>
                <w:rtl/>
                <w:lang w:eastAsia="en-US"/>
              </w:rPr>
              <w:t xml:space="preserve">مناقشة حول الاجتماع المقبل للرؤساء والاجتماع </w:t>
            </w:r>
            <w:r>
              <w:rPr>
                <w:rFonts w:hint="cs"/>
                <w:szCs w:val="22"/>
                <w:rtl/>
                <w:lang w:eastAsia="en-US"/>
              </w:rPr>
              <w:t xml:space="preserve">المقبل </w:t>
            </w:r>
            <w:r w:rsidRPr="00283E1E">
              <w:rPr>
                <w:rFonts w:hint="cs"/>
                <w:szCs w:val="22"/>
                <w:rtl/>
                <w:lang w:eastAsia="en-US"/>
              </w:rPr>
              <w:t>المشترك بين اللجان</w:t>
            </w:r>
            <w:r>
              <w:rPr>
                <w:rFonts w:hint="cs"/>
                <w:szCs w:val="22"/>
                <w:rtl/>
                <w:lang w:eastAsia="en-US"/>
              </w:rPr>
              <w:t xml:space="preserve"> (حزيران/يونيه 2008)</w:t>
            </w:r>
          </w:p>
        </w:tc>
      </w:tr>
      <w:tr w:rsidR="002B259E" w:rsidRPr="00283E1E" w:rsidTr="00D00EED">
        <w:trPr>
          <w:jc w:val="center"/>
        </w:trPr>
        <w:tc>
          <w:tcPr>
            <w:tcW w:w="2392" w:type="dxa"/>
          </w:tcPr>
          <w:p w:rsidR="002B259E" w:rsidRPr="00283E1E" w:rsidRDefault="002B259E" w:rsidP="00D00EED">
            <w:pPr>
              <w:spacing w:before="0" w:afterLines="40" w:after="96" w:line="320" w:lineRule="exact"/>
              <w:rPr>
                <w:rFonts w:hint="cs"/>
                <w:b/>
                <w:bCs/>
                <w:szCs w:val="22"/>
                <w:rtl/>
                <w:lang w:eastAsia="en-US"/>
              </w:rPr>
            </w:pPr>
            <w:r w:rsidRPr="00283E1E">
              <w:rPr>
                <w:rFonts w:hint="cs"/>
                <w:b/>
                <w:bCs/>
                <w:szCs w:val="22"/>
                <w:rtl/>
                <w:lang w:eastAsia="en-US"/>
              </w:rPr>
              <w:t xml:space="preserve">الخميس، ا أيار/مايو </w:t>
            </w:r>
          </w:p>
        </w:tc>
        <w:tc>
          <w:tcPr>
            <w:tcW w:w="1307" w:type="dxa"/>
          </w:tcPr>
          <w:p w:rsidR="002B259E" w:rsidRPr="00283E1E" w:rsidRDefault="002B259E" w:rsidP="00D00EED">
            <w:pPr>
              <w:spacing w:before="0" w:afterLines="40" w:after="96" w:line="320" w:lineRule="exact"/>
              <w:rPr>
                <w:rFonts w:hint="cs"/>
                <w:szCs w:val="22"/>
                <w:rtl/>
                <w:lang w:eastAsia="en-US"/>
              </w:rPr>
            </w:pPr>
          </w:p>
        </w:tc>
        <w:tc>
          <w:tcPr>
            <w:tcW w:w="1469" w:type="dxa"/>
          </w:tcPr>
          <w:p w:rsidR="002B259E" w:rsidRPr="00283E1E" w:rsidRDefault="002B259E" w:rsidP="00D00EED">
            <w:pPr>
              <w:spacing w:before="0" w:afterLines="40" w:after="96" w:line="320" w:lineRule="exact"/>
              <w:rPr>
                <w:rFonts w:hint="cs"/>
                <w:szCs w:val="22"/>
                <w:u w:val="single"/>
                <w:rtl/>
                <w:lang w:eastAsia="en-US"/>
              </w:rPr>
            </w:pPr>
          </w:p>
        </w:tc>
        <w:tc>
          <w:tcPr>
            <w:tcW w:w="4402" w:type="dxa"/>
          </w:tcPr>
          <w:p w:rsidR="002B259E" w:rsidRPr="00283E1E" w:rsidRDefault="002B259E" w:rsidP="00D00EED">
            <w:pPr>
              <w:spacing w:before="0" w:afterLines="40" w:after="96" w:line="320" w:lineRule="exact"/>
              <w:rPr>
                <w:rFonts w:hint="cs"/>
                <w:szCs w:val="22"/>
                <w:rtl/>
                <w:lang w:eastAsia="en-US"/>
              </w:rPr>
            </w:pPr>
            <w:r w:rsidRPr="00283E1E">
              <w:rPr>
                <w:rFonts w:hint="cs"/>
                <w:szCs w:val="22"/>
                <w:rtl/>
                <w:lang w:eastAsia="en-US"/>
              </w:rPr>
              <w:t>عطلة رسمية</w:t>
            </w:r>
          </w:p>
        </w:tc>
      </w:tr>
      <w:tr w:rsidR="002B259E" w:rsidRPr="00283E1E" w:rsidTr="00D00EED">
        <w:trPr>
          <w:jc w:val="center"/>
        </w:trPr>
        <w:tc>
          <w:tcPr>
            <w:tcW w:w="2392" w:type="dxa"/>
          </w:tcPr>
          <w:p w:rsidR="002B259E" w:rsidRPr="00283E1E" w:rsidRDefault="002B259E" w:rsidP="00D00EED">
            <w:pPr>
              <w:spacing w:before="0" w:afterLines="40" w:after="96" w:line="320" w:lineRule="exact"/>
              <w:rPr>
                <w:rFonts w:hint="cs"/>
                <w:b/>
                <w:bCs/>
                <w:szCs w:val="22"/>
                <w:rtl/>
                <w:lang w:eastAsia="en-US"/>
              </w:rPr>
            </w:pPr>
            <w:r w:rsidRPr="00283E1E">
              <w:rPr>
                <w:rFonts w:hint="cs"/>
                <w:b/>
                <w:bCs/>
                <w:szCs w:val="22"/>
                <w:rtl/>
                <w:lang w:eastAsia="en-US"/>
              </w:rPr>
              <w:t>الجمعة، 2 أيار/مايو</w:t>
            </w:r>
          </w:p>
        </w:tc>
        <w:tc>
          <w:tcPr>
            <w:tcW w:w="1307" w:type="dxa"/>
          </w:tcPr>
          <w:p w:rsidR="002B259E" w:rsidRPr="00283E1E" w:rsidRDefault="002B259E" w:rsidP="00D00EED">
            <w:pPr>
              <w:spacing w:before="0" w:afterLines="40" w:after="96" w:line="320" w:lineRule="exact"/>
              <w:rPr>
                <w:rFonts w:hint="cs"/>
                <w:szCs w:val="22"/>
                <w:rtl/>
                <w:lang w:eastAsia="en-US"/>
              </w:rPr>
            </w:pPr>
          </w:p>
        </w:tc>
        <w:tc>
          <w:tcPr>
            <w:tcW w:w="1469" w:type="dxa"/>
          </w:tcPr>
          <w:p w:rsidR="002B259E" w:rsidRPr="00283E1E" w:rsidRDefault="002B259E" w:rsidP="00D00EED">
            <w:pPr>
              <w:spacing w:before="0" w:afterLines="40" w:after="96" w:line="320" w:lineRule="exact"/>
              <w:rPr>
                <w:rFonts w:hint="cs"/>
                <w:szCs w:val="22"/>
                <w:u w:val="single"/>
                <w:rtl/>
                <w:lang w:eastAsia="en-US"/>
              </w:rPr>
            </w:pPr>
          </w:p>
        </w:tc>
        <w:tc>
          <w:tcPr>
            <w:tcW w:w="4402" w:type="dxa"/>
          </w:tcPr>
          <w:p w:rsidR="002B259E" w:rsidRPr="00283E1E" w:rsidRDefault="002B259E" w:rsidP="00D00EED">
            <w:pPr>
              <w:spacing w:before="0" w:afterLines="40" w:after="96" w:line="320" w:lineRule="exact"/>
              <w:rPr>
                <w:rFonts w:hint="cs"/>
                <w:szCs w:val="22"/>
                <w:rtl/>
                <w:lang w:eastAsia="en-US"/>
              </w:rPr>
            </w:pPr>
          </w:p>
        </w:tc>
      </w:tr>
      <w:tr w:rsidR="002B259E" w:rsidRPr="00283E1E" w:rsidTr="00D00EED">
        <w:trPr>
          <w:jc w:val="center"/>
        </w:trPr>
        <w:tc>
          <w:tcPr>
            <w:tcW w:w="2392" w:type="dxa"/>
          </w:tcPr>
          <w:p w:rsidR="002B259E" w:rsidRPr="00283E1E" w:rsidRDefault="004D34B6" w:rsidP="00B67E81">
            <w:pPr>
              <w:spacing w:before="0" w:line="320" w:lineRule="exact"/>
              <w:rPr>
                <w:rFonts w:hint="cs"/>
                <w:szCs w:val="22"/>
                <w:rtl/>
                <w:lang w:eastAsia="en-US"/>
              </w:rPr>
            </w:pPr>
            <w:r>
              <w:rPr>
                <w:rFonts w:hint="cs"/>
                <w:szCs w:val="22"/>
                <w:rtl/>
                <w:lang w:eastAsia="en-US"/>
              </w:rPr>
              <w:t>الجلستان السابعة والثامنة</w:t>
            </w:r>
          </w:p>
        </w:tc>
        <w:tc>
          <w:tcPr>
            <w:tcW w:w="1307" w:type="dxa"/>
          </w:tcPr>
          <w:p w:rsidR="002B259E" w:rsidRPr="00283E1E" w:rsidRDefault="002B259E" w:rsidP="00B67E81">
            <w:pPr>
              <w:spacing w:before="0" w:line="320" w:lineRule="exact"/>
              <w:rPr>
                <w:rFonts w:hint="cs"/>
                <w:szCs w:val="22"/>
                <w:rtl/>
                <w:lang w:eastAsia="en-US"/>
              </w:rPr>
            </w:pPr>
            <w:r w:rsidRPr="00283E1E">
              <w:rPr>
                <w:rFonts w:hint="cs"/>
                <w:szCs w:val="22"/>
                <w:rtl/>
                <w:lang w:eastAsia="en-US"/>
              </w:rPr>
              <w:t>(</w:t>
            </w:r>
            <w:r w:rsidR="004D34B6">
              <w:rPr>
                <w:rFonts w:hint="cs"/>
                <w:szCs w:val="22"/>
                <w:rtl/>
                <w:lang w:eastAsia="en-US"/>
              </w:rPr>
              <w:t>سريتان</w:t>
            </w:r>
            <w:r w:rsidRPr="00283E1E">
              <w:rPr>
                <w:rFonts w:hint="cs"/>
                <w:szCs w:val="22"/>
                <w:rtl/>
                <w:lang w:eastAsia="en-US"/>
              </w:rPr>
              <w:t>)</w:t>
            </w:r>
          </w:p>
        </w:tc>
        <w:tc>
          <w:tcPr>
            <w:tcW w:w="1469" w:type="dxa"/>
          </w:tcPr>
          <w:p w:rsidR="002B259E" w:rsidRPr="00283E1E" w:rsidRDefault="002B259E" w:rsidP="00B67E81">
            <w:pPr>
              <w:spacing w:before="0" w:line="320" w:lineRule="exact"/>
              <w:rPr>
                <w:rFonts w:hint="cs"/>
                <w:szCs w:val="22"/>
                <w:u w:val="single"/>
                <w:rtl/>
                <w:lang w:eastAsia="en-US"/>
              </w:rPr>
            </w:pPr>
            <w:r w:rsidRPr="00283E1E">
              <w:rPr>
                <w:rFonts w:hint="cs"/>
                <w:szCs w:val="22"/>
                <w:u w:val="single"/>
                <w:rtl/>
                <w:lang w:eastAsia="en-US"/>
              </w:rPr>
              <w:t>البند7</w:t>
            </w:r>
          </w:p>
        </w:tc>
        <w:tc>
          <w:tcPr>
            <w:tcW w:w="4402" w:type="dxa"/>
          </w:tcPr>
          <w:p w:rsidR="002B259E" w:rsidRPr="00D00EED" w:rsidRDefault="002B259E" w:rsidP="00B67E81">
            <w:pPr>
              <w:spacing w:before="0" w:line="320" w:lineRule="exact"/>
              <w:rPr>
                <w:rFonts w:hint="cs"/>
                <w:spacing w:val="0"/>
                <w:szCs w:val="22"/>
                <w:u w:val="single"/>
                <w:rtl/>
                <w:lang w:eastAsia="en-US"/>
              </w:rPr>
            </w:pPr>
            <w:r w:rsidRPr="00D00EED">
              <w:rPr>
                <w:rFonts w:hint="cs"/>
                <w:spacing w:val="0"/>
                <w:szCs w:val="22"/>
                <w:rtl/>
                <w:lang w:eastAsia="en-US"/>
              </w:rPr>
              <w:t xml:space="preserve">تقديم </w:t>
            </w:r>
            <w:r w:rsidR="004D34B6" w:rsidRPr="00D00EED">
              <w:rPr>
                <w:rFonts w:hint="cs"/>
                <w:spacing w:val="0"/>
                <w:szCs w:val="22"/>
                <w:rtl/>
                <w:lang w:eastAsia="en-US"/>
              </w:rPr>
              <w:t xml:space="preserve">تقارير </w:t>
            </w:r>
            <w:r w:rsidRPr="00D00EED">
              <w:rPr>
                <w:rFonts w:hint="cs"/>
                <w:spacing w:val="0"/>
                <w:szCs w:val="22"/>
                <w:rtl/>
                <w:lang w:eastAsia="en-US"/>
              </w:rPr>
              <w:t xml:space="preserve">الدول الأطراف بموجب المادتين 16 و17 من العهد: </w:t>
            </w:r>
            <w:r w:rsidRPr="00D00EED">
              <w:rPr>
                <w:rFonts w:hint="cs"/>
                <w:spacing w:val="0"/>
                <w:szCs w:val="22"/>
                <w:u w:val="single"/>
                <w:rtl/>
                <w:lang w:eastAsia="en-US"/>
              </w:rPr>
              <w:t xml:space="preserve">مراجعة المبادئ التوجيهية للجنة </w:t>
            </w:r>
            <w:r w:rsidR="004D34B6" w:rsidRPr="00D00EED">
              <w:rPr>
                <w:rFonts w:hint="cs"/>
                <w:spacing w:val="0"/>
                <w:szCs w:val="22"/>
                <w:u w:val="single"/>
                <w:rtl/>
                <w:lang w:eastAsia="en-US"/>
              </w:rPr>
              <w:t>ل</w:t>
            </w:r>
            <w:r w:rsidRPr="00D00EED">
              <w:rPr>
                <w:rFonts w:hint="cs"/>
                <w:spacing w:val="0"/>
                <w:szCs w:val="22"/>
                <w:u w:val="single"/>
                <w:rtl/>
                <w:lang w:eastAsia="en-US"/>
              </w:rPr>
              <w:t xml:space="preserve">إعداد </w:t>
            </w:r>
            <w:r w:rsidR="004D34B6" w:rsidRPr="00D00EED">
              <w:rPr>
                <w:rFonts w:hint="cs"/>
                <w:spacing w:val="0"/>
                <w:szCs w:val="22"/>
                <w:u w:val="single"/>
                <w:rtl/>
                <w:lang w:eastAsia="en-US"/>
              </w:rPr>
              <w:t xml:space="preserve">التقارير من جانب </w:t>
            </w:r>
            <w:r w:rsidRPr="00D00EED">
              <w:rPr>
                <w:rFonts w:hint="cs"/>
                <w:spacing w:val="0"/>
                <w:szCs w:val="22"/>
                <w:u w:val="single"/>
                <w:rtl/>
                <w:lang w:eastAsia="en-US"/>
              </w:rPr>
              <w:t xml:space="preserve">الدول الأطراف </w:t>
            </w:r>
          </w:p>
        </w:tc>
      </w:tr>
    </w:tbl>
    <w:p w:rsidR="00283E1E" w:rsidRPr="004D34B6" w:rsidRDefault="00283E1E" w:rsidP="00B67E81">
      <w:pPr>
        <w:spacing w:line="380" w:lineRule="exact"/>
        <w:jc w:val="center"/>
        <w:rPr>
          <w:rFonts w:hint="cs"/>
          <w:b/>
          <w:bCs/>
          <w:sz w:val="30"/>
          <w:rtl/>
          <w:lang w:eastAsia="en-US"/>
        </w:rPr>
      </w:pPr>
      <w:r w:rsidRPr="004D34B6">
        <w:rPr>
          <w:rFonts w:hint="cs"/>
          <w:b/>
          <w:bCs/>
          <w:sz w:val="30"/>
          <w:rtl/>
          <w:lang w:eastAsia="en-US"/>
        </w:rPr>
        <w:t>الأسبوع الثاني: 5-9 أيار/مايو</w:t>
      </w:r>
      <w:r w:rsidR="004D34B6">
        <w:rPr>
          <w:rFonts w:hint="cs"/>
          <w:b/>
          <w:bCs/>
          <w:sz w:val="30"/>
          <w:rtl/>
          <w:lang w:eastAsia="en-US"/>
        </w:rPr>
        <w:t xml:space="preserve"> 2008</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1307"/>
        <w:gridCol w:w="1469"/>
        <w:gridCol w:w="4402"/>
      </w:tblGrid>
      <w:tr w:rsidR="00283E1E" w:rsidRPr="00283E1E" w:rsidTr="00D00EED">
        <w:tc>
          <w:tcPr>
            <w:tcW w:w="2392" w:type="dxa"/>
          </w:tcPr>
          <w:p w:rsidR="00283E1E" w:rsidRPr="00283E1E" w:rsidRDefault="00283E1E" w:rsidP="00D00EED">
            <w:pPr>
              <w:spacing w:before="0" w:afterLines="40" w:after="96" w:line="320" w:lineRule="exact"/>
              <w:rPr>
                <w:rFonts w:hint="cs"/>
                <w:b/>
                <w:bCs/>
                <w:szCs w:val="22"/>
                <w:rtl/>
                <w:lang w:eastAsia="en-US"/>
              </w:rPr>
            </w:pPr>
            <w:r w:rsidRPr="00283E1E">
              <w:rPr>
                <w:rFonts w:hint="cs"/>
                <w:b/>
                <w:bCs/>
                <w:szCs w:val="22"/>
                <w:rtl/>
                <w:lang w:eastAsia="en-US"/>
              </w:rPr>
              <w:t xml:space="preserve">الإثنين، 5 أيار/مايو </w:t>
            </w: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rtl/>
                <w:lang w:eastAsia="en-US"/>
              </w:rPr>
            </w:pPr>
          </w:p>
        </w:tc>
        <w:tc>
          <w:tcPr>
            <w:tcW w:w="4402" w:type="dxa"/>
          </w:tcPr>
          <w:p w:rsidR="00283E1E" w:rsidRPr="00283E1E" w:rsidRDefault="00283E1E" w:rsidP="00D00EED">
            <w:pPr>
              <w:spacing w:before="0" w:afterLines="40" w:after="96" w:line="320" w:lineRule="exact"/>
              <w:rPr>
                <w:rFonts w:hint="cs"/>
                <w:szCs w:val="22"/>
                <w:rtl/>
                <w:lang w:eastAsia="en-US"/>
              </w:rPr>
            </w:pPr>
          </w:p>
        </w:tc>
      </w:tr>
      <w:tr w:rsidR="00283E1E" w:rsidRPr="00283E1E" w:rsidTr="00D00EED">
        <w:tc>
          <w:tcPr>
            <w:tcW w:w="2392" w:type="dxa"/>
          </w:tcPr>
          <w:p w:rsidR="00283E1E" w:rsidRPr="00283E1E" w:rsidRDefault="004D34B6" w:rsidP="00D00EED">
            <w:pPr>
              <w:spacing w:before="0" w:afterLines="40" w:after="96" w:line="320" w:lineRule="exact"/>
              <w:rPr>
                <w:rFonts w:hint="cs"/>
                <w:szCs w:val="22"/>
                <w:rtl/>
                <w:lang w:eastAsia="en-US"/>
              </w:rPr>
            </w:pPr>
            <w:r>
              <w:rPr>
                <w:rFonts w:hint="cs"/>
                <w:szCs w:val="22"/>
                <w:rtl/>
                <w:lang w:eastAsia="en-US"/>
              </w:rPr>
              <w:t>الجلستان التاسعة والعاشرة</w:t>
            </w:r>
          </w:p>
        </w:tc>
        <w:tc>
          <w:tcPr>
            <w:tcW w:w="1307"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w:t>
            </w:r>
            <w:r w:rsidR="004D34B6">
              <w:rPr>
                <w:rFonts w:hint="cs"/>
                <w:szCs w:val="22"/>
                <w:rtl/>
                <w:lang w:eastAsia="en-US"/>
              </w:rPr>
              <w:t>علنيتان</w:t>
            </w:r>
            <w:r w:rsidRPr="00283E1E">
              <w:rPr>
                <w:rFonts w:hint="cs"/>
                <w:szCs w:val="22"/>
                <w:rtl/>
                <w:lang w:eastAsia="en-US"/>
              </w:rPr>
              <w:t>)</w:t>
            </w: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6</w:t>
            </w:r>
          </w:p>
        </w:tc>
        <w:tc>
          <w:tcPr>
            <w:tcW w:w="4402"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 xml:space="preserve">النظر في التقارير: </w:t>
            </w:r>
            <w:r w:rsidRPr="00283E1E">
              <w:rPr>
                <w:rFonts w:hint="cs"/>
                <w:szCs w:val="22"/>
                <w:u w:val="single"/>
                <w:rtl/>
                <w:lang w:eastAsia="en-US"/>
              </w:rPr>
              <w:t>بنن</w:t>
            </w:r>
            <w:r w:rsidRPr="00283E1E">
              <w:rPr>
                <w:rFonts w:hint="cs"/>
                <w:szCs w:val="22"/>
                <w:rtl/>
                <w:lang w:eastAsia="en-US"/>
              </w:rPr>
              <w:t xml:space="preserve"> (التقرير الدوري الثاني، </w:t>
            </w:r>
            <w:r w:rsidRPr="008F25E6">
              <w:rPr>
                <w:sz w:val="18"/>
                <w:szCs w:val="18"/>
                <w:lang w:val="fr-CH" w:eastAsia="en-US"/>
              </w:rPr>
              <w:t>E</w:t>
            </w:r>
            <w:r w:rsidRPr="008F25E6">
              <w:rPr>
                <w:sz w:val="18"/>
                <w:szCs w:val="18"/>
                <w:lang w:eastAsia="en-US"/>
              </w:rPr>
              <w:t>/C.12/BEN/2</w:t>
            </w:r>
            <w:r w:rsidRPr="00283E1E">
              <w:rPr>
                <w:rFonts w:hint="cs"/>
                <w:szCs w:val="22"/>
                <w:rtl/>
                <w:lang w:eastAsia="en-US"/>
              </w:rPr>
              <w:t>)</w:t>
            </w:r>
          </w:p>
        </w:tc>
      </w:tr>
      <w:tr w:rsidR="00283E1E" w:rsidRPr="00283E1E" w:rsidTr="00D00EED">
        <w:tc>
          <w:tcPr>
            <w:tcW w:w="2392" w:type="dxa"/>
          </w:tcPr>
          <w:p w:rsidR="00283E1E" w:rsidRPr="00283E1E" w:rsidRDefault="00283E1E" w:rsidP="00D00EED">
            <w:pPr>
              <w:spacing w:before="0" w:afterLines="40" w:after="96" w:line="320" w:lineRule="exact"/>
              <w:rPr>
                <w:rFonts w:hint="cs"/>
                <w:b/>
                <w:bCs/>
                <w:szCs w:val="22"/>
                <w:rtl/>
                <w:lang w:eastAsia="en-US"/>
              </w:rPr>
            </w:pPr>
            <w:r w:rsidRPr="00283E1E">
              <w:rPr>
                <w:rFonts w:hint="cs"/>
                <w:b/>
                <w:bCs/>
                <w:szCs w:val="22"/>
                <w:rtl/>
                <w:lang w:eastAsia="en-US"/>
              </w:rPr>
              <w:t>الثلاثاء، 6 أيار/مايو</w:t>
            </w: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rtl/>
                <w:lang w:eastAsia="en-US"/>
              </w:rPr>
            </w:pPr>
          </w:p>
        </w:tc>
        <w:tc>
          <w:tcPr>
            <w:tcW w:w="4402" w:type="dxa"/>
          </w:tcPr>
          <w:p w:rsidR="00283E1E" w:rsidRPr="00283E1E" w:rsidRDefault="00283E1E" w:rsidP="00D00EED">
            <w:pPr>
              <w:spacing w:before="0" w:afterLines="40" w:after="96" w:line="320" w:lineRule="exact"/>
              <w:rPr>
                <w:rFonts w:hint="cs"/>
                <w:szCs w:val="22"/>
                <w:rtl/>
                <w:lang w:eastAsia="en-US"/>
              </w:rPr>
            </w:pPr>
          </w:p>
        </w:tc>
      </w:tr>
      <w:tr w:rsidR="00283E1E" w:rsidRPr="00283E1E" w:rsidTr="00D00EED">
        <w:tc>
          <w:tcPr>
            <w:tcW w:w="2392" w:type="dxa"/>
          </w:tcPr>
          <w:p w:rsidR="00283E1E" w:rsidRDefault="004D34B6" w:rsidP="00D00EED">
            <w:pPr>
              <w:spacing w:before="0" w:afterLines="40" w:after="96" w:line="320" w:lineRule="exact"/>
              <w:rPr>
                <w:rFonts w:hint="cs"/>
                <w:szCs w:val="22"/>
                <w:rtl/>
                <w:lang w:eastAsia="en-US"/>
              </w:rPr>
            </w:pPr>
            <w:r>
              <w:rPr>
                <w:rFonts w:hint="cs"/>
                <w:szCs w:val="22"/>
                <w:rtl/>
                <w:lang w:eastAsia="en-US"/>
              </w:rPr>
              <w:t>الجلستان الحادية عشرة</w:t>
            </w:r>
          </w:p>
          <w:p w:rsidR="004D34B6" w:rsidRPr="00283E1E" w:rsidRDefault="004D34B6" w:rsidP="00D00EED">
            <w:pPr>
              <w:spacing w:before="0" w:afterLines="40" w:after="96" w:line="320" w:lineRule="exact"/>
              <w:rPr>
                <w:rFonts w:hint="cs"/>
                <w:szCs w:val="22"/>
                <w:rtl/>
                <w:lang w:eastAsia="en-US"/>
              </w:rPr>
            </w:pPr>
            <w:r>
              <w:rPr>
                <w:rFonts w:hint="cs"/>
                <w:szCs w:val="22"/>
                <w:rtl/>
                <w:lang w:eastAsia="en-US"/>
              </w:rPr>
              <w:t>والثانية عشرة</w:t>
            </w:r>
          </w:p>
        </w:tc>
        <w:tc>
          <w:tcPr>
            <w:tcW w:w="1307" w:type="dxa"/>
          </w:tcPr>
          <w:p w:rsidR="00283E1E" w:rsidRDefault="00283E1E" w:rsidP="00D00EED">
            <w:pPr>
              <w:spacing w:before="0" w:afterLines="40" w:after="96" w:line="320" w:lineRule="exact"/>
              <w:rPr>
                <w:rFonts w:hint="cs"/>
                <w:szCs w:val="22"/>
                <w:rtl/>
                <w:lang w:eastAsia="en-US"/>
              </w:rPr>
            </w:pPr>
            <w:r w:rsidRPr="00283E1E">
              <w:rPr>
                <w:rFonts w:hint="cs"/>
                <w:szCs w:val="22"/>
                <w:rtl/>
                <w:lang w:eastAsia="en-US"/>
              </w:rPr>
              <w:t>(</w:t>
            </w:r>
            <w:r w:rsidR="004D34B6">
              <w:rPr>
                <w:rFonts w:hint="cs"/>
                <w:szCs w:val="22"/>
                <w:rtl/>
                <w:lang w:eastAsia="en-US"/>
              </w:rPr>
              <w:t>علنية</w:t>
            </w:r>
            <w:r w:rsidRPr="00283E1E">
              <w:rPr>
                <w:rFonts w:hint="cs"/>
                <w:szCs w:val="22"/>
                <w:rtl/>
                <w:lang w:eastAsia="en-US"/>
              </w:rPr>
              <w:t>)</w:t>
            </w:r>
          </w:p>
          <w:p w:rsidR="00D00EED" w:rsidRPr="00283E1E" w:rsidRDefault="004D34B6" w:rsidP="00D00EED">
            <w:pPr>
              <w:spacing w:before="0" w:afterLines="40" w:after="96" w:line="320" w:lineRule="exact"/>
              <w:rPr>
                <w:rFonts w:hint="cs"/>
                <w:szCs w:val="22"/>
                <w:rtl/>
                <w:lang w:eastAsia="en-US"/>
              </w:rPr>
            </w:pPr>
            <w:r>
              <w:rPr>
                <w:rFonts w:hint="cs"/>
                <w:szCs w:val="22"/>
                <w:rtl/>
                <w:lang w:eastAsia="en-US"/>
              </w:rPr>
              <w:t>(سرية)</w:t>
            </w: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6</w:t>
            </w:r>
          </w:p>
        </w:tc>
        <w:tc>
          <w:tcPr>
            <w:tcW w:w="4402" w:type="dxa"/>
          </w:tcPr>
          <w:p w:rsidR="00283E1E" w:rsidRPr="00283E1E" w:rsidRDefault="00283E1E" w:rsidP="00D00EED">
            <w:pPr>
              <w:spacing w:before="0" w:afterLines="40" w:after="96" w:line="320" w:lineRule="exact"/>
              <w:rPr>
                <w:szCs w:val="22"/>
                <w:lang w:val="fr-CH" w:eastAsia="en-US"/>
              </w:rPr>
            </w:pPr>
            <w:r w:rsidRPr="00283E1E">
              <w:rPr>
                <w:rFonts w:hint="cs"/>
                <w:szCs w:val="22"/>
                <w:rtl/>
                <w:lang w:eastAsia="en-US"/>
              </w:rPr>
              <w:t xml:space="preserve">النظر في التقارير: </w:t>
            </w:r>
            <w:r w:rsidRPr="00283E1E">
              <w:rPr>
                <w:rFonts w:hint="cs"/>
                <w:szCs w:val="22"/>
                <w:u w:val="single"/>
                <w:rtl/>
                <w:lang w:eastAsia="en-US"/>
              </w:rPr>
              <w:t>بوليفيا</w:t>
            </w:r>
            <w:r w:rsidRPr="00283E1E">
              <w:rPr>
                <w:rFonts w:hint="cs"/>
                <w:szCs w:val="22"/>
                <w:rtl/>
                <w:lang w:eastAsia="en-US"/>
              </w:rPr>
              <w:t xml:space="preserve"> (التقرير الدوري الثاني</w:t>
            </w:r>
            <w:r w:rsidR="004D34B6">
              <w:rPr>
                <w:rFonts w:hint="cs"/>
                <w:szCs w:val="22"/>
                <w:rtl/>
                <w:lang w:eastAsia="en-US"/>
              </w:rPr>
              <w:t>،</w:t>
            </w:r>
            <w:r w:rsidRPr="00283E1E">
              <w:rPr>
                <w:rFonts w:hint="cs"/>
                <w:szCs w:val="22"/>
                <w:rtl/>
                <w:lang w:eastAsia="en-US"/>
              </w:rPr>
              <w:t xml:space="preserve"> </w:t>
            </w:r>
            <w:r w:rsidRPr="004D34B6">
              <w:rPr>
                <w:sz w:val="18"/>
                <w:szCs w:val="18"/>
                <w:lang w:eastAsia="en-US"/>
              </w:rPr>
              <w:t>E/C.12/BOL/2</w:t>
            </w:r>
            <w:r w:rsidRPr="00283E1E">
              <w:rPr>
                <w:rFonts w:hint="cs"/>
                <w:szCs w:val="22"/>
                <w:rtl/>
                <w:lang w:eastAsia="en-US"/>
              </w:rPr>
              <w:t xml:space="preserve">) </w:t>
            </w:r>
          </w:p>
        </w:tc>
      </w:tr>
      <w:tr w:rsidR="00283E1E" w:rsidRPr="00283E1E" w:rsidTr="00D00EED">
        <w:tc>
          <w:tcPr>
            <w:tcW w:w="2392" w:type="dxa"/>
          </w:tcPr>
          <w:p w:rsidR="00283E1E" w:rsidRPr="00283E1E" w:rsidRDefault="00283E1E" w:rsidP="00D00EED">
            <w:pPr>
              <w:spacing w:before="0" w:afterLines="40" w:after="96" w:line="320" w:lineRule="exact"/>
              <w:rPr>
                <w:rFonts w:hint="cs"/>
                <w:szCs w:val="22"/>
                <w:rtl/>
                <w:lang w:eastAsia="en-US"/>
              </w:rPr>
            </w:pPr>
          </w:p>
        </w:tc>
        <w:tc>
          <w:tcPr>
            <w:tcW w:w="1307"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w:t>
            </w:r>
            <w:r w:rsidR="004D34B6">
              <w:rPr>
                <w:rFonts w:hint="cs"/>
                <w:szCs w:val="22"/>
                <w:rtl/>
                <w:lang w:eastAsia="en-US"/>
              </w:rPr>
              <w:t>تُعقد الجلستان في آن واحد في جنيف)</w:t>
            </w: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5</w:t>
            </w:r>
          </w:p>
        </w:tc>
        <w:tc>
          <w:tcPr>
            <w:tcW w:w="4402"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العلاقات مع أجهزة الأمم المتحدة وغيرها من هيئات المعاهدات: اجتماع مع فريق الخبراء المشترك بين اليونسكو</w:t>
            </w:r>
            <w:r w:rsidR="008F25E6">
              <w:rPr>
                <w:rFonts w:hint="cs"/>
                <w:szCs w:val="22"/>
                <w:rtl/>
                <w:lang w:eastAsia="en-US"/>
              </w:rPr>
              <w:t xml:space="preserve"> </w:t>
            </w:r>
            <w:r w:rsidRPr="00283E1E">
              <w:rPr>
                <w:rFonts w:hint="cs"/>
                <w:szCs w:val="22"/>
                <w:rtl/>
                <w:lang w:eastAsia="en-US"/>
              </w:rPr>
              <w:t>(اللجنة المختصة بالاتفاقيات والتوصيات) والمجلس الاقتصادي والاجتماعي (اللجنة المعنية بالحقوق الاقتصادية والاجتماعية والثقافية)</w:t>
            </w:r>
          </w:p>
        </w:tc>
      </w:tr>
      <w:tr w:rsidR="00283E1E" w:rsidRPr="00283E1E" w:rsidTr="00D00EED">
        <w:tc>
          <w:tcPr>
            <w:tcW w:w="2392" w:type="dxa"/>
          </w:tcPr>
          <w:p w:rsidR="00283E1E" w:rsidRPr="00283E1E" w:rsidRDefault="00283E1E" w:rsidP="00D00EED">
            <w:pPr>
              <w:spacing w:before="0" w:afterLines="40" w:after="96" w:line="320" w:lineRule="exact"/>
              <w:rPr>
                <w:rFonts w:hint="cs"/>
                <w:b/>
                <w:bCs/>
                <w:szCs w:val="22"/>
                <w:rtl/>
                <w:lang w:eastAsia="en-US"/>
              </w:rPr>
            </w:pPr>
            <w:r w:rsidRPr="00283E1E">
              <w:rPr>
                <w:rFonts w:hint="cs"/>
                <w:b/>
                <w:bCs/>
                <w:szCs w:val="22"/>
                <w:rtl/>
                <w:lang w:eastAsia="en-US"/>
              </w:rPr>
              <w:t>الأربعاء، 7 أيار/مايو</w:t>
            </w: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rtl/>
                <w:lang w:eastAsia="en-US"/>
              </w:rPr>
            </w:pPr>
          </w:p>
        </w:tc>
        <w:tc>
          <w:tcPr>
            <w:tcW w:w="4402" w:type="dxa"/>
          </w:tcPr>
          <w:p w:rsidR="00283E1E" w:rsidRPr="00283E1E" w:rsidRDefault="00283E1E" w:rsidP="00D00EED">
            <w:pPr>
              <w:spacing w:before="0" w:afterLines="40" w:after="96" w:line="320" w:lineRule="exact"/>
              <w:rPr>
                <w:rFonts w:hint="cs"/>
                <w:szCs w:val="22"/>
                <w:rtl/>
                <w:lang w:eastAsia="en-US"/>
              </w:rPr>
            </w:pPr>
          </w:p>
        </w:tc>
      </w:tr>
      <w:tr w:rsidR="00283E1E" w:rsidRPr="00283E1E" w:rsidTr="00D00EED">
        <w:tc>
          <w:tcPr>
            <w:tcW w:w="2392" w:type="dxa"/>
          </w:tcPr>
          <w:p w:rsidR="00283E1E" w:rsidRPr="00283E1E" w:rsidRDefault="004D34B6" w:rsidP="00D00EED">
            <w:pPr>
              <w:spacing w:before="0" w:afterLines="40" w:after="96" w:line="320" w:lineRule="exact"/>
              <w:rPr>
                <w:rFonts w:hint="cs"/>
                <w:szCs w:val="22"/>
                <w:rtl/>
                <w:lang w:eastAsia="en-US"/>
              </w:rPr>
            </w:pPr>
            <w:r>
              <w:rPr>
                <w:rFonts w:hint="cs"/>
                <w:szCs w:val="22"/>
                <w:rtl/>
                <w:lang w:eastAsia="en-US"/>
              </w:rPr>
              <w:t>الجلسة الثالثة عشرة</w:t>
            </w:r>
          </w:p>
        </w:tc>
        <w:tc>
          <w:tcPr>
            <w:tcW w:w="1307"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w:t>
            </w:r>
            <w:r w:rsidR="004D34B6">
              <w:rPr>
                <w:rFonts w:hint="cs"/>
                <w:szCs w:val="22"/>
                <w:rtl/>
                <w:lang w:eastAsia="en-US"/>
              </w:rPr>
              <w:t>علنية</w:t>
            </w:r>
            <w:r w:rsidRPr="00283E1E">
              <w:rPr>
                <w:rFonts w:hint="cs"/>
                <w:szCs w:val="22"/>
                <w:rtl/>
                <w:lang w:eastAsia="en-US"/>
              </w:rPr>
              <w:t>)</w:t>
            </w: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6</w:t>
            </w:r>
          </w:p>
        </w:tc>
        <w:tc>
          <w:tcPr>
            <w:tcW w:w="4402" w:type="dxa"/>
          </w:tcPr>
          <w:p w:rsidR="00283E1E" w:rsidRPr="00283E1E" w:rsidRDefault="00283E1E" w:rsidP="00D00EED">
            <w:pPr>
              <w:spacing w:before="0" w:afterLines="40" w:after="96" w:line="320" w:lineRule="exact"/>
              <w:rPr>
                <w:rFonts w:hint="cs"/>
                <w:i/>
                <w:iCs/>
                <w:szCs w:val="22"/>
                <w:rtl/>
                <w:lang w:eastAsia="en-US"/>
              </w:rPr>
            </w:pPr>
            <w:r w:rsidRPr="00283E1E">
              <w:rPr>
                <w:rFonts w:hint="cs"/>
                <w:szCs w:val="22"/>
                <w:rtl/>
                <w:lang w:eastAsia="en-US"/>
              </w:rPr>
              <w:t xml:space="preserve">النظر في التقارير: </w:t>
            </w:r>
            <w:r w:rsidRPr="00283E1E">
              <w:rPr>
                <w:rFonts w:hint="cs"/>
                <w:szCs w:val="22"/>
                <w:u w:val="single"/>
                <w:rtl/>
                <w:lang w:eastAsia="en-US"/>
              </w:rPr>
              <w:t>بوليفيا</w:t>
            </w:r>
            <w:r w:rsidRPr="00283E1E">
              <w:rPr>
                <w:rFonts w:hint="cs"/>
                <w:szCs w:val="22"/>
                <w:rtl/>
                <w:lang w:eastAsia="en-US"/>
              </w:rPr>
              <w:t xml:space="preserve"> (</w:t>
            </w:r>
            <w:r w:rsidRPr="00283E1E">
              <w:rPr>
                <w:rFonts w:hint="cs"/>
                <w:i/>
                <w:iCs/>
                <w:szCs w:val="22"/>
                <w:rtl/>
                <w:lang w:eastAsia="en-US"/>
              </w:rPr>
              <w:t>تابع)</w:t>
            </w:r>
          </w:p>
        </w:tc>
      </w:tr>
      <w:tr w:rsidR="00283E1E" w:rsidRPr="00283E1E" w:rsidTr="00D00EED">
        <w:tc>
          <w:tcPr>
            <w:tcW w:w="2392" w:type="dxa"/>
          </w:tcPr>
          <w:p w:rsidR="00283E1E" w:rsidRPr="00283E1E" w:rsidRDefault="004D34B6" w:rsidP="00D00EED">
            <w:pPr>
              <w:spacing w:before="0" w:afterLines="40" w:after="96" w:line="320" w:lineRule="exact"/>
              <w:rPr>
                <w:rFonts w:hint="cs"/>
                <w:szCs w:val="22"/>
                <w:rtl/>
                <w:lang w:eastAsia="en-US"/>
              </w:rPr>
            </w:pPr>
            <w:r>
              <w:rPr>
                <w:rFonts w:hint="cs"/>
                <w:szCs w:val="22"/>
                <w:rtl/>
                <w:lang w:eastAsia="en-US"/>
              </w:rPr>
              <w:t>الجلسة الرابعة عشرة</w:t>
            </w:r>
          </w:p>
        </w:tc>
        <w:tc>
          <w:tcPr>
            <w:tcW w:w="1307"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w:t>
            </w:r>
            <w:r w:rsidR="004D34B6">
              <w:rPr>
                <w:rFonts w:hint="cs"/>
                <w:szCs w:val="22"/>
                <w:rtl/>
                <w:lang w:eastAsia="en-US"/>
              </w:rPr>
              <w:t>علنية</w:t>
            </w:r>
            <w:r w:rsidRPr="00283E1E">
              <w:rPr>
                <w:rFonts w:hint="cs"/>
                <w:szCs w:val="22"/>
                <w:rtl/>
                <w:lang w:eastAsia="en-US"/>
              </w:rPr>
              <w:t>)</w:t>
            </w: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6</w:t>
            </w:r>
          </w:p>
        </w:tc>
        <w:tc>
          <w:tcPr>
            <w:tcW w:w="4402"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 xml:space="preserve">النظر في التقارير: </w:t>
            </w:r>
            <w:r w:rsidRPr="00283E1E">
              <w:rPr>
                <w:rFonts w:hint="cs"/>
                <w:szCs w:val="22"/>
                <w:u w:val="single"/>
                <w:rtl/>
                <w:lang w:eastAsia="en-US"/>
              </w:rPr>
              <w:t>الهند</w:t>
            </w:r>
            <w:r w:rsidRPr="00283E1E">
              <w:rPr>
                <w:rFonts w:hint="cs"/>
                <w:szCs w:val="22"/>
                <w:rtl/>
                <w:lang w:eastAsia="en-US"/>
              </w:rPr>
              <w:t xml:space="preserve"> (التقارير الدورية من الثاني إلى الخامس</w:t>
            </w:r>
            <w:r w:rsidR="004D34B6">
              <w:rPr>
                <w:rFonts w:hint="cs"/>
                <w:szCs w:val="22"/>
                <w:rtl/>
                <w:lang w:eastAsia="en-US"/>
              </w:rPr>
              <w:t>،</w:t>
            </w:r>
            <w:r w:rsidRPr="00283E1E">
              <w:rPr>
                <w:rFonts w:hint="cs"/>
                <w:szCs w:val="22"/>
                <w:rtl/>
                <w:lang w:eastAsia="en-US"/>
              </w:rPr>
              <w:t xml:space="preserve"> </w:t>
            </w:r>
            <w:r w:rsidRPr="004D34B6">
              <w:rPr>
                <w:sz w:val="18"/>
                <w:szCs w:val="18"/>
                <w:lang w:val="fr-CH" w:eastAsia="en-US"/>
              </w:rPr>
              <w:t>E</w:t>
            </w:r>
            <w:r w:rsidRPr="004D34B6">
              <w:rPr>
                <w:sz w:val="18"/>
                <w:szCs w:val="18"/>
                <w:lang w:eastAsia="en-US"/>
              </w:rPr>
              <w:t>/C.12/IND/5</w:t>
            </w:r>
            <w:r w:rsidRPr="00283E1E">
              <w:rPr>
                <w:rFonts w:hint="cs"/>
                <w:szCs w:val="22"/>
                <w:rtl/>
                <w:lang w:eastAsia="en-US"/>
              </w:rPr>
              <w:t>)</w:t>
            </w:r>
          </w:p>
        </w:tc>
      </w:tr>
      <w:tr w:rsidR="00283E1E" w:rsidRPr="00283E1E" w:rsidTr="00D00EED">
        <w:tc>
          <w:tcPr>
            <w:tcW w:w="2392" w:type="dxa"/>
          </w:tcPr>
          <w:p w:rsidR="00283E1E" w:rsidRPr="00283E1E" w:rsidRDefault="00283E1E" w:rsidP="00D00EED">
            <w:pPr>
              <w:spacing w:before="0" w:afterLines="40" w:after="96" w:line="320" w:lineRule="exact"/>
              <w:rPr>
                <w:rFonts w:hint="cs"/>
                <w:b/>
                <w:bCs/>
                <w:szCs w:val="22"/>
                <w:rtl/>
                <w:lang w:eastAsia="en-US"/>
              </w:rPr>
            </w:pPr>
            <w:r w:rsidRPr="00283E1E">
              <w:rPr>
                <w:rFonts w:hint="cs"/>
                <w:b/>
                <w:bCs/>
                <w:szCs w:val="22"/>
                <w:rtl/>
                <w:lang w:eastAsia="en-US"/>
              </w:rPr>
              <w:t>الخميس، 8 أيار/مايو</w:t>
            </w: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rtl/>
                <w:lang w:eastAsia="en-US"/>
              </w:rPr>
            </w:pPr>
          </w:p>
        </w:tc>
        <w:tc>
          <w:tcPr>
            <w:tcW w:w="4402" w:type="dxa"/>
          </w:tcPr>
          <w:p w:rsidR="00283E1E" w:rsidRPr="00283E1E" w:rsidRDefault="00283E1E" w:rsidP="00D00EED">
            <w:pPr>
              <w:spacing w:before="0" w:afterLines="40" w:after="96" w:line="320" w:lineRule="exact"/>
              <w:rPr>
                <w:rFonts w:hint="cs"/>
                <w:szCs w:val="22"/>
                <w:rtl/>
                <w:lang w:eastAsia="en-US"/>
              </w:rPr>
            </w:pPr>
          </w:p>
        </w:tc>
      </w:tr>
      <w:tr w:rsidR="00283E1E" w:rsidRPr="00283E1E" w:rsidTr="00D00EED">
        <w:tc>
          <w:tcPr>
            <w:tcW w:w="2392" w:type="dxa"/>
          </w:tcPr>
          <w:p w:rsidR="00283E1E" w:rsidRPr="00283E1E" w:rsidRDefault="004D34B6" w:rsidP="00D00EED">
            <w:pPr>
              <w:spacing w:before="0" w:afterLines="40" w:after="96" w:line="320" w:lineRule="exact"/>
              <w:rPr>
                <w:rFonts w:hint="cs"/>
                <w:szCs w:val="22"/>
                <w:rtl/>
                <w:lang w:eastAsia="en-US"/>
              </w:rPr>
            </w:pPr>
            <w:r>
              <w:rPr>
                <w:rFonts w:hint="cs"/>
                <w:szCs w:val="22"/>
                <w:rtl/>
                <w:lang w:eastAsia="en-US"/>
              </w:rPr>
              <w:t>الجلستان الخامسة عشرة والسادسة عشرة</w:t>
            </w:r>
          </w:p>
        </w:tc>
        <w:tc>
          <w:tcPr>
            <w:tcW w:w="1307"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w:t>
            </w:r>
            <w:r w:rsidR="004D34B6">
              <w:rPr>
                <w:rFonts w:hint="cs"/>
                <w:szCs w:val="22"/>
                <w:rtl/>
                <w:lang w:eastAsia="en-US"/>
              </w:rPr>
              <w:t>علنيتان</w:t>
            </w:r>
            <w:r w:rsidRPr="00283E1E">
              <w:rPr>
                <w:rFonts w:hint="cs"/>
                <w:szCs w:val="22"/>
                <w:rtl/>
                <w:lang w:eastAsia="en-US"/>
              </w:rPr>
              <w:t>)</w:t>
            </w: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6</w:t>
            </w:r>
          </w:p>
        </w:tc>
        <w:tc>
          <w:tcPr>
            <w:tcW w:w="4402"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 xml:space="preserve">النظر في التقارير: </w:t>
            </w:r>
            <w:r w:rsidRPr="00283E1E">
              <w:rPr>
                <w:rFonts w:hint="cs"/>
                <w:szCs w:val="22"/>
                <w:u w:val="single"/>
                <w:rtl/>
                <w:lang w:eastAsia="en-US"/>
              </w:rPr>
              <w:t xml:space="preserve">الهند </w:t>
            </w:r>
            <w:r w:rsidRPr="00283E1E">
              <w:rPr>
                <w:rFonts w:hint="cs"/>
                <w:szCs w:val="22"/>
                <w:rtl/>
                <w:lang w:eastAsia="en-US"/>
              </w:rPr>
              <w:t>(</w:t>
            </w:r>
            <w:r w:rsidRPr="00283E1E">
              <w:rPr>
                <w:rFonts w:hint="cs"/>
                <w:i/>
                <w:iCs/>
                <w:szCs w:val="22"/>
                <w:rtl/>
                <w:lang w:eastAsia="en-US"/>
              </w:rPr>
              <w:t>تابع</w:t>
            </w:r>
            <w:r w:rsidRPr="00283E1E">
              <w:rPr>
                <w:rFonts w:hint="cs"/>
                <w:szCs w:val="22"/>
                <w:rtl/>
                <w:lang w:eastAsia="en-US"/>
              </w:rPr>
              <w:t>)</w:t>
            </w:r>
          </w:p>
        </w:tc>
      </w:tr>
      <w:tr w:rsidR="00283E1E" w:rsidRPr="00283E1E" w:rsidTr="00D00EED">
        <w:tc>
          <w:tcPr>
            <w:tcW w:w="2392" w:type="dxa"/>
          </w:tcPr>
          <w:p w:rsidR="00283E1E" w:rsidRPr="00283E1E" w:rsidRDefault="00283E1E" w:rsidP="00D00EED">
            <w:pPr>
              <w:spacing w:before="0" w:afterLines="40" w:after="96" w:line="320" w:lineRule="exact"/>
              <w:rPr>
                <w:rFonts w:hint="cs"/>
                <w:b/>
                <w:bCs/>
                <w:szCs w:val="22"/>
                <w:rtl/>
                <w:lang w:eastAsia="en-US"/>
              </w:rPr>
            </w:pPr>
            <w:r w:rsidRPr="00283E1E">
              <w:rPr>
                <w:rFonts w:hint="cs"/>
                <w:b/>
                <w:bCs/>
                <w:szCs w:val="22"/>
                <w:rtl/>
                <w:lang w:eastAsia="en-US"/>
              </w:rPr>
              <w:t>الجمعة، 9 أيار/مايو</w:t>
            </w: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rtl/>
                <w:lang w:eastAsia="en-US"/>
              </w:rPr>
            </w:pPr>
          </w:p>
        </w:tc>
        <w:tc>
          <w:tcPr>
            <w:tcW w:w="4402" w:type="dxa"/>
          </w:tcPr>
          <w:p w:rsidR="00283E1E" w:rsidRPr="00283E1E" w:rsidRDefault="00283E1E" w:rsidP="00D00EED">
            <w:pPr>
              <w:spacing w:before="0" w:afterLines="40" w:after="96" w:line="320" w:lineRule="exact"/>
              <w:rPr>
                <w:rFonts w:hint="cs"/>
                <w:szCs w:val="22"/>
                <w:rtl/>
                <w:lang w:eastAsia="en-US"/>
              </w:rPr>
            </w:pPr>
          </w:p>
        </w:tc>
      </w:tr>
      <w:tr w:rsidR="00283E1E" w:rsidRPr="00283E1E" w:rsidTr="00D00EED">
        <w:tc>
          <w:tcPr>
            <w:tcW w:w="2392" w:type="dxa"/>
          </w:tcPr>
          <w:p w:rsidR="00283E1E" w:rsidRPr="00283E1E" w:rsidRDefault="004D34B6" w:rsidP="00D00EED">
            <w:pPr>
              <w:spacing w:before="0" w:afterLines="40" w:after="96" w:line="320" w:lineRule="exact"/>
              <w:rPr>
                <w:rFonts w:hint="cs"/>
                <w:szCs w:val="22"/>
                <w:rtl/>
                <w:lang w:eastAsia="en-US"/>
              </w:rPr>
            </w:pPr>
            <w:r>
              <w:rPr>
                <w:rFonts w:hint="cs"/>
                <w:szCs w:val="22"/>
                <w:rtl/>
                <w:lang w:eastAsia="en-US"/>
              </w:rPr>
              <w:t>الجلستان السابعة عشرة والثامنة عشرة</w:t>
            </w:r>
          </w:p>
        </w:tc>
        <w:tc>
          <w:tcPr>
            <w:tcW w:w="1307" w:type="dxa"/>
          </w:tcPr>
          <w:p w:rsidR="00283E1E" w:rsidRPr="00283E1E" w:rsidRDefault="004D34B6" w:rsidP="00D00EED">
            <w:pPr>
              <w:spacing w:before="0" w:afterLines="40" w:after="96" w:line="320" w:lineRule="exact"/>
              <w:rPr>
                <w:rFonts w:hint="cs"/>
                <w:szCs w:val="22"/>
                <w:rtl/>
                <w:lang w:eastAsia="en-US"/>
              </w:rPr>
            </w:pPr>
            <w:r>
              <w:rPr>
                <w:rFonts w:hint="cs"/>
                <w:szCs w:val="22"/>
                <w:rtl/>
                <w:lang w:eastAsia="en-US"/>
              </w:rPr>
              <w:t>(علنيتان)</w:t>
            </w: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3</w:t>
            </w:r>
          </w:p>
        </w:tc>
        <w:tc>
          <w:tcPr>
            <w:tcW w:w="4402"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يوم المناقشة العامة</w:t>
            </w:r>
          </w:p>
        </w:tc>
      </w:tr>
    </w:tbl>
    <w:p w:rsidR="00283E1E" w:rsidRPr="004D34B6" w:rsidRDefault="00283E1E" w:rsidP="004D34B6">
      <w:pPr>
        <w:spacing w:before="0" w:line="380" w:lineRule="exact"/>
        <w:jc w:val="center"/>
        <w:rPr>
          <w:rFonts w:hint="cs"/>
          <w:b/>
          <w:bCs/>
          <w:sz w:val="30"/>
          <w:rtl/>
          <w:lang w:eastAsia="en-US"/>
        </w:rPr>
      </w:pPr>
      <w:r w:rsidRPr="004D34B6">
        <w:rPr>
          <w:rFonts w:hint="cs"/>
          <w:b/>
          <w:bCs/>
          <w:sz w:val="30"/>
          <w:rtl/>
          <w:lang w:eastAsia="en-US"/>
        </w:rPr>
        <w:t>الأسبوع الثالث: 12-16 أيار/مايو 2008</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1307"/>
        <w:gridCol w:w="1469"/>
        <w:gridCol w:w="4402"/>
      </w:tblGrid>
      <w:tr w:rsidR="00283E1E" w:rsidRPr="00283E1E" w:rsidTr="00D00EED">
        <w:tc>
          <w:tcPr>
            <w:tcW w:w="2392" w:type="dxa"/>
          </w:tcPr>
          <w:p w:rsidR="00283E1E" w:rsidRPr="00283E1E" w:rsidRDefault="00283E1E" w:rsidP="00D00EED">
            <w:pPr>
              <w:spacing w:before="0" w:afterLines="40" w:after="96" w:line="320" w:lineRule="exact"/>
              <w:rPr>
                <w:rFonts w:hint="cs"/>
                <w:b/>
                <w:bCs/>
                <w:szCs w:val="22"/>
                <w:rtl/>
                <w:lang w:eastAsia="en-US"/>
              </w:rPr>
            </w:pPr>
            <w:r w:rsidRPr="00283E1E">
              <w:rPr>
                <w:rFonts w:hint="cs"/>
                <w:b/>
                <w:bCs/>
                <w:szCs w:val="22"/>
                <w:rtl/>
                <w:lang w:eastAsia="en-US"/>
              </w:rPr>
              <w:t>الإثنين، 12 أيار/مايو</w:t>
            </w: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rtl/>
                <w:lang w:eastAsia="en-US"/>
              </w:rPr>
            </w:pPr>
          </w:p>
        </w:tc>
        <w:tc>
          <w:tcPr>
            <w:tcW w:w="4402"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عطلة رسمية</w:t>
            </w:r>
          </w:p>
        </w:tc>
      </w:tr>
      <w:tr w:rsidR="00283E1E" w:rsidRPr="00283E1E" w:rsidTr="00D00EED">
        <w:tc>
          <w:tcPr>
            <w:tcW w:w="2392" w:type="dxa"/>
          </w:tcPr>
          <w:p w:rsidR="00283E1E" w:rsidRPr="00283E1E" w:rsidRDefault="00283E1E" w:rsidP="00D00EED">
            <w:pPr>
              <w:spacing w:before="0" w:afterLines="40" w:after="96" w:line="320" w:lineRule="exact"/>
              <w:rPr>
                <w:rFonts w:hint="cs"/>
                <w:b/>
                <w:bCs/>
                <w:szCs w:val="22"/>
                <w:rtl/>
                <w:lang w:eastAsia="en-US"/>
              </w:rPr>
            </w:pPr>
            <w:r w:rsidRPr="00283E1E">
              <w:rPr>
                <w:rFonts w:hint="cs"/>
                <w:b/>
                <w:bCs/>
                <w:szCs w:val="22"/>
                <w:rtl/>
                <w:lang w:eastAsia="en-US"/>
              </w:rPr>
              <w:t>الثلاثاء، 13 أيار/مايو</w:t>
            </w: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rtl/>
                <w:lang w:eastAsia="en-US"/>
              </w:rPr>
            </w:pPr>
          </w:p>
        </w:tc>
        <w:tc>
          <w:tcPr>
            <w:tcW w:w="4402" w:type="dxa"/>
          </w:tcPr>
          <w:p w:rsidR="00283E1E" w:rsidRPr="00283E1E" w:rsidRDefault="00283E1E" w:rsidP="00D00EED">
            <w:pPr>
              <w:spacing w:before="0" w:afterLines="40" w:after="96" w:line="320" w:lineRule="exact"/>
              <w:rPr>
                <w:rFonts w:hint="cs"/>
                <w:szCs w:val="22"/>
                <w:rtl/>
                <w:lang w:eastAsia="en-US"/>
              </w:rPr>
            </w:pPr>
          </w:p>
        </w:tc>
      </w:tr>
      <w:tr w:rsidR="00283E1E" w:rsidRPr="00283E1E" w:rsidTr="00D00EED">
        <w:tc>
          <w:tcPr>
            <w:tcW w:w="2392" w:type="dxa"/>
          </w:tcPr>
          <w:p w:rsidR="00283E1E" w:rsidRPr="00283E1E" w:rsidRDefault="004D34B6" w:rsidP="00D00EED">
            <w:pPr>
              <w:spacing w:before="0" w:afterLines="40" w:after="96" w:line="320" w:lineRule="exact"/>
              <w:rPr>
                <w:rFonts w:hint="cs"/>
                <w:szCs w:val="22"/>
                <w:rtl/>
                <w:lang w:eastAsia="en-US"/>
              </w:rPr>
            </w:pPr>
            <w:r>
              <w:rPr>
                <w:rFonts w:hint="cs"/>
                <w:szCs w:val="22"/>
                <w:rtl/>
                <w:lang w:eastAsia="en-US"/>
              </w:rPr>
              <w:t>الجلستان التاسعة عشرة والعشرون</w:t>
            </w:r>
          </w:p>
        </w:tc>
        <w:tc>
          <w:tcPr>
            <w:tcW w:w="1307"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w:t>
            </w:r>
            <w:r w:rsidR="004D34B6">
              <w:rPr>
                <w:rFonts w:hint="cs"/>
                <w:szCs w:val="22"/>
                <w:rtl/>
                <w:lang w:eastAsia="en-US"/>
              </w:rPr>
              <w:t>سريتان</w:t>
            </w:r>
            <w:r w:rsidRPr="00283E1E">
              <w:rPr>
                <w:rFonts w:hint="cs"/>
                <w:szCs w:val="22"/>
                <w:rtl/>
                <w:lang w:eastAsia="en-US"/>
              </w:rPr>
              <w:t>)</w:t>
            </w: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6</w:t>
            </w:r>
          </w:p>
        </w:tc>
        <w:tc>
          <w:tcPr>
            <w:tcW w:w="4402"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rtl/>
                <w:lang w:eastAsia="en-US"/>
              </w:rPr>
              <w:t>النظر في التقارير:</w:t>
            </w:r>
            <w:r w:rsidRPr="008F25E6">
              <w:rPr>
                <w:rFonts w:hint="cs"/>
                <w:szCs w:val="22"/>
                <w:rtl/>
                <w:lang w:eastAsia="en-US"/>
              </w:rPr>
              <w:t xml:space="preserve"> </w:t>
            </w:r>
            <w:r w:rsidRPr="00283E1E">
              <w:rPr>
                <w:rFonts w:hint="cs"/>
                <w:szCs w:val="22"/>
                <w:u w:val="single"/>
                <w:rtl/>
                <w:lang w:eastAsia="en-US"/>
              </w:rPr>
              <w:t>إقرار الملاحظات الختامية</w:t>
            </w:r>
          </w:p>
        </w:tc>
      </w:tr>
      <w:tr w:rsidR="00283E1E" w:rsidRPr="00283E1E" w:rsidTr="00D00EED">
        <w:tc>
          <w:tcPr>
            <w:tcW w:w="2392" w:type="dxa"/>
          </w:tcPr>
          <w:p w:rsidR="00283E1E" w:rsidRPr="00283E1E" w:rsidRDefault="00283E1E" w:rsidP="00D00EED">
            <w:pPr>
              <w:spacing w:before="0" w:afterLines="40" w:after="96" w:line="320" w:lineRule="exact"/>
              <w:rPr>
                <w:rFonts w:hint="cs"/>
                <w:b/>
                <w:bCs/>
                <w:szCs w:val="22"/>
                <w:rtl/>
                <w:lang w:eastAsia="en-US"/>
              </w:rPr>
            </w:pPr>
            <w:r w:rsidRPr="00283E1E">
              <w:rPr>
                <w:rFonts w:hint="cs"/>
                <w:b/>
                <w:bCs/>
                <w:szCs w:val="22"/>
                <w:rtl/>
                <w:lang w:eastAsia="en-US"/>
              </w:rPr>
              <w:t xml:space="preserve">الأربعاء، 14 أيار/مايو </w:t>
            </w: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rtl/>
                <w:lang w:eastAsia="en-US"/>
              </w:rPr>
            </w:pPr>
          </w:p>
        </w:tc>
        <w:tc>
          <w:tcPr>
            <w:tcW w:w="4402" w:type="dxa"/>
          </w:tcPr>
          <w:p w:rsidR="00283E1E" w:rsidRPr="00283E1E" w:rsidRDefault="00283E1E" w:rsidP="00D00EED">
            <w:pPr>
              <w:spacing w:before="0" w:afterLines="40" w:after="96" w:line="320" w:lineRule="exact"/>
              <w:rPr>
                <w:rFonts w:hint="cs"/>
                <w:szCs w:val="22"/>
                <w:rtl/>
                <w:lang w:eastAsia="en-US"/>
              </w:rPr>
            </w:pPr>
          </w:p>
        </w:tc>
      </w:tr>
      <w:tr w:rsidR="00283E1E" w:rsidRPr="00283E1E" w:rsidTr="00D00EED">
        <w:tc>
          <w:tcPr>
            <w:tcW w:w="2392" w:type="dxa"/>
          </w:tcPr>
          <w:p w:rsidR="00283E1E" w:rsidRPr="00283E1E" w:rsidRDefault="004D34B6" w:rsidP="00D00EED">
            <w:pPr>
              <w:spacing w:before="0" w:afterLines="40" w:after="96" w:line="320" w:lineRule="exact"/>
              <w:rPr>
                <w:rFonts w:hint="cs"/>
                <w:szCs w:val="22"/>
                <w:rtl/>
                <w:lang w:eastAsia="en-US"/>
              </w:rPr>
            </w:pPr>
            <w:r>
              <w:rPr>
                <w:rFonts w:hint="cs"/>
                <w:szCs w:val="22"/>
                <w:rtl/>
                <w:lang w:eastAsia="en-US"/>
              </w:rPr>
              <w:t>الجلستان الحادية والعشرون والثانية والعشرون</w:t>
            </w:r>
          </w:p>
        </w:tc>
        <w:tc>
          <w:tcPr>
            <w:tcW w:w="1307"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w:t>
            </w:r>
            <w:r w:rsidR="004D34B6">
              <w:rPr>
                <w:rFonts w:hint="cs"/>
                <w:szCs w:val="22"/>
                <w:rtl/>
                <w:lang w:eastAsia="en-US"/>
              </w:rPr>
              <w:t>سريتان</w:t>
            </w:r>
            <w:r w:rsidRPr="00283E1E">
              <w:rPr>
                <w:rFonts w:hint="cs"/>
                <w:szCs w:val="22"/>
                <w:rtl/>
                <w:lang w:eastAsia="en-US"/>
              </w:rPr>
              <w:t>)</w:t>
            </w: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6</w:t>
            </w:r>
          </w:p>
        </w:tc>
        <w:tc>
          <w:tcPr>
            <w:tcW w:w="4402"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النظر في التقارير:</w:t>
            </w:r>
            <w:r w:rsidRPr="00283E1E">
              <w:rPr>
                <w:rFonts w:hint="cs"/>
                <w:szCs w:val="22"/>
                <w:u w:val="single"/>
                <w:rtl/>
                <w:lang w:eastAsia="en-US"/>
              </w:rPr>
              <w:t xml:space="preserve"> إقرار الملاحظات الختامية</w:t>
            </w:r>
            <w:r w:rsidRPr="00283E1E">
              <w:rPr>
                <w:rFonts w:hint="cs"/>
                <w:szCs w:val="22"/>
                <w:rtl/>
                <w:lang w:eastAsia="en-US"/>
              </w:rPr>
              <w:t xml:space="preserve"> (</w:t>
            </w:r>
            <w:r w:rsidRPr="00283E1E">
              <w:rPr>
                <w:rFonts w:hint="cs"/>
                <w:i/>
                <w:iCs/>
                <w:szCs w:val="22"/>
                <w:rtl/>
                <w:lang w:eastAsia="en-US"/>
              </w:rPr>
              <w:t>تابع</w:t>
            </w:r>
            <w:r w:rsidRPr="00283E1E">
              <w:rPr>
                <w:rFonts w:hint="cs"/>
                <w:szCs w:val="22"/>
                <w:rtl/>
                <w:lang w:eastAsia="en-US"/>
              </w:rPr>
              <w:t>)</w:t>
            </w:r>
          </w:p>
        </w:tc>
      </w:tr>
      <w:tr w:rsidR="00283E1E" w:rsidRPr="00283E1E" w:rsidTr="00D00EED">
        <w:tc>
          <w:tcPr>
            <w:tcW w:w="2392" w:type="dxa"/>
          </w:tcPr>
          <w:p w:rsidR="00283E1E" w:rsidRPr="00283E1E" w:rsidRDefault="00283E1E" w:rsidP="00D00EED">
            <w:pPr>
              <w:spacing w:before="0" w:afterLines="40" w:after="96" w:line="320" w:lineRule="exact"/>
              <w:rPr>
                <w:rFonts w:hint="cs"/>
                <w:b/>
                <w:bCs/>
                <w:szCs w:val="22"/>
                <w:rtl/>
                <w:lang w:eastAsia="en-US"/>
              </w:rPr>
            </w:pPr>
            <w:r w:rsidRPr="00283E1E">
              <w:rPr>
                <w:rFonts w:hint="cs"/>
                <w:b/>
                <w:bCs/>
                <w:szCs w:val="22"/>
                <w:rtl/>
                <w:lang w:eastAsia="en-US"/>
              </w:rPr>
              <w:t>الخميس، 15 أيار/مايو</w:t>
            </w: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rtl/>
                <w:lang w:eastAsia="en-US"/>
              </w:rPr>
            </w:pPr>
          </w:p>
        </w:tc>
        <w:tc>
          <w:tcPr>
            <w:tcW w:w="4402" w:type="dxa"/>
          </w:tcPr>
          <w:p w:rsidR="00283E1E" w:rsidRPr="00283E1E" w:rsidRDefault="00283E1E" w:rsidP="00D00EED">
            <w:pPr>
              <w:spacing w:before="0" w:afterLines="40" w:after="96" w:line="320" w:lineRule="exact"/>
              <w:rPr>
                <w:rFonts w:hint="cs"/>
                <w:szCs w:val="22"/>
                <w:rtl/>
                <w:lang w:eastAsia="en-US"/>
              </w:rPr>
            </w:pPr>
          </w:p>
        </w:tc>
      </w:tr>
      <w:tr w:rsidR="00283E1E" w:rsidRPr="00283E1E" w:rsidTr="00D00EED">
        <w:tc>
          <w:tcPr>
            <w:tcW w:w="2392" w:type="dxa"/>
          </w:tcPr>
          <w:p w:rsidR="00283E1E" w:rsidRPr="00283E1E" w:rsidRDefault="004D34B6" w:rsidP="00D00EED">
            <w:pPr>
              <w:spacing w:before="0" w:afterLines="40" w:after="96" w:line="320" w:lineRule="exact"/>
              <w:rPr>
                <w:rFonts w:hint="cs"/>
                <w:szCs w:val="22"/>
                <w:rtl/>
                <w:lang w:eastAsia="en-US"/>
              </w:rPr>
            </w:pPr>
            <w:r>
              <w:rPr>
                <w:rFonts w:hint="cs"/>
                <w:szCs w:val="22"/>
                <w:rtl/>
                <w:lang w:eastAsia="en-US"/>
              </w:rPr>
              <w:t>الجلستان الثالثة والعشرون والرابعة والعشرون</w:t>
            </w:r>
          </w:p>
        </w:tc>
        <w:tc>
          <w:tcPr>
            <w:tcW w:w="1307" w:type="dxa"/>
          </w:tcPr>
          <w:p w:rsidR="00283E1E" w:rsidRPr="00283E1E" w:rsidRDefault="004D34B6" w:rsidP="00D00EED">
            <w:pPr>
              <w:spacing w:before="0" w:afterLines="40" w:after="96" w:line="320" w:lineRule="exact"/>
              <w:rPr>
                <w:rFonts w:hint="cs"/>
                <w:szCs w:val="22"/>
                <w:rtl/>
                <w:lang w:eastAsia="en-US"/>
              </w:rPr>
            </w:pPr>
            <w:r>
              <w:rPr>
                <w:rFonts w:hint="cs"/>
                <w:szCs w:val="22"/>
                <w:rtl/>
                <w:lang w:eastAsia="en-US"/>
              </w:rPr>
              <w:t>(سريتان)</w:t>
            </w: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6</w:t>
            </w:r>
          </w:p>
        </w:tc>
        <w:tc>
          <w:tcPr>
            <w:tcW w:w="4402"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 xml:space="preserve">النظر في التقارير: </w:t>
            </w:r>
            <w:r w:rsidRPr="00283E1E">
              <w:rPr>
                <w:rFonts w:hint="cs"/>
                <w:szCs w:val="22"/>
                <w:u w:val="single"/>
                <w:rtl/>
                <w:lang w:eastAsia="en-US"/>
              </w:rPr>
              <w:t>إقرار الملاحظات الختامية</w:t>
            </w:r>
            <w:r w:rsidRPr="00283E1E">
              <w:rPr>
                <w:rFonts w:hint="cs"/>
                <w:szCs w:val="22"/>
                <w:rtl/>
                <w:lang w:eastAsia="en-US"/>
              </w:rPr>
              <w:t xml:space="preserve"> (</w:t>
            </w:r>
            <w:r w:rsidRPr="00283E1E">
              <w:rPr>
                <w:rFonts w:hint="cs"/>
                <w:i/>
                <w:iCs/>
                <w:szCs w:val="22"/>
                <w:rtl/>
                <w:lang w:eastAsia="en-US"/>
              </w:rPr>
              <w:t>تابع</w:t>
            </w:r>
            <w:r w:rsidRPr="00283E1E">
              <w:rPr>
                <w:rFonts w:hint="cs"/>
                <w:szCs w:val="22"/>
                <w:rtl/>
                <w:lang w:eastAsia="en-US"/>
              </w:rPr>
              <w:t>)</w:t>
            </w:r>
          </w:p>
        </w:tc>
      </w:tr>
      <w:tr w:rsidR="00283E1E" w:rsidRPr="00283E1E" w:rsidTr="00D00EED">
        <w:tc>
          <w:tcPr>
            <w:tcW w:w="2392" w:type="dxa"/>
          </w:tcPr>
          <w:p w:rsidR="00283E1E" w:rsidRPr="00283E1E" w:rsidRDefault="00283E1E" w:rsidP="00D00EED">
            <w:pPr>
              <w:spacing w:before="0" w:afterLines="40" w:after="96" w:line="320" w:lineRule="exact"/>
              <w:rPr>
                <w:rFonts w:hint="cs"/>
                <w:b/>
                <w:bCs/>
                <w:szCs w:val="22"/>
                <w:rtl/>
                <w:lang w:eastAsia="en-US"/>
              </w:rPr>
            </w:pPr>
            <w:r w:rsidRPr="00283E1E">
              <w:rPr>
                <w:rFonts w:hint="cs"/>
                <w:b/>
                <w:bCs/>
                <w:szCs w:val="22"/>
                <w:rtl/>
                <w:lang w:eastAsia="en-US"/>
              </w:rPr>
              <w:t>الجمعة، 16 أيار/مايو</w:t>
            </w: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rtl/>
                <w:lang w:eastAsia="en-US"/>
              </w:rPr>
            </w:pPr>
          </w:p>
        </w:tc>
        <w:tc>
          <w:tcPr>
            <w:tcW w:w="4402" w:type="dxa"/>
          </w:tcPr>
          <w:p w:rsidR="00283E1E" w:rsidRPr="00283E1E" w:rsidRDefault="00283E1E" w:rsidP="00D00EED">
            <w:pPr>
              <w:spacing w:before="0" w:afterLines="40" w:after="96" w:line="320" w:lineRule="exact"/>
              <w:rPr>
                <w:rFonts w:hint="cs"/>
                <w:szCs w:val="22"/>
                <w:rtl/>
                <w:lang w:eastAsia="en-US"/>
              </w:rPr>
            </w:pPr>
          </w:p>
        </w:tc>
      </w:tr>
      <w:tr w:rsidR="00283E1E" w:rsidRPr="00283E1E" w:rsidTr="00D00EED">
        <w:tc>
          <w:tcPr>
            <w:tcW w:w="2392" w:type="dxa"/>
          </w:tcPr>
          <w:p w:rsidR="00283E1E" w:rsidRPr="00283E1E" w:rsidRDefault="004D34B6" w:rsidP="00D00EED">
            <w:pPr>
              <w:spacing w:before="0" w:afterLines="40" w:after="96" w:line="320" w:lineRule="exact"/>
              <w:rPr>
                <w:rFonts w:hint="cs"/>
                <w:szCs w:val="22"/>
                <w:rtl/>
                <w:lang w:eastAsia="en-US"/>
              </w:rPr>
            </w:pPr>
            <w:r>
              <w:rPr>
                <w:rFonts w:hint="cs"/>
                <w:szCs w:val="22"/>
                <w:rtl/>
                <w:lang w:eastAsia="en-US"/>
              </w:rPr>
              <w:t>الجلستان الخامسة والعشرون والسادسة والعشرون</w:t>
            </w:r>
          </w:p>
        </w:tc>
        <w:tc>
          <w:tcPr>
            <w:tcW w:w="1307"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w:t>
            </w:r>
            <w:r w:rsidR="004D34B6">
              <w:rPr>
                <w:rFonts w:hint="cs"/>
                <w:szCs w:val="22"/>
                <w:rtl/>
                <w:lang w:eastAsia="en-US"/>
              </w:rPr>
              <w:t>سريتان</w:t>
            </w:r>
            <w:r w:rsidRPr="00283E1E">
              <w:rPr>
                <w:rFonts w:hint="cs"/>
                <w:szCs w:val="22"/>
                <w:rtl/>
                <w:lang w:eastAsia="en-US"/>
              </w:rPr>
              <w:t>)</w:t>
            </w: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 xml:space="preserve">البند </w:t>
            </w:r>
            <w:r w:rsidR="004D34B6">
              <w:rPr>
                <w:rFonts w:hint="cs"/>
                <w:szCs w:val="22"/>
                <w:u w:val="single"/>
                <w:rtl/>
                <w:lang w:eastAsia="en-US"/>
              </w:rPr>
              <w:t>6</w:t>
            </w:r>
          </w:p>
        </w:tc>
        <w:tc>
          <w:tcPr>
            <w:tcW w:w="4402"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 xml:space="preserve">النظر في التقارير: </w:t>
            </w:r>
            <w:r w:rsidRPr="00283E1E">
              <w:rPr>
                <w:rFonts w:hint="cs"/>
                <w:szCs w:val="22"/>
                <w:u w:val="single"/>
                <w:rtl/>
                <w:lang w:eastAsia="en-US"/>
              </w:rPr>
              <w:t>إقرار الملاحظات الختامية</w:t>
            </w:r>
            <w:r w:rsidRPr="00283E1E">
              <w:rPr>
                <w:rFonts w:hint="cs"/>
                <w:szCs w:val="22"/>
                <w:rtl/>
                <w:lang w:eastAsia="en-US"/>
              </w:rPr>
              <w:t xml:space="preserve"> (</w:t>
            </w:r>
            <w:r w:rsidRPr="00283E1E">
              <w:rPr>
                <w:rFonts w:hint="cs"/>
                <w:i/>
                <w:iCs/>
                <w:szCs w:val="22"/>
                <w:rtl/>
                <w:lang w:eastAsia="en-US"/>
              </w:rPr>
              <w:t>تابع</w:t>
            </w:r>
            <w:r w:rsidRPr="00283E1E">
              <w:rPr>
                <w:rFonts w:hint="cs"/>
                <w:szCs w:val="22"/>
                <w:rtl/>
                <w:lang w:eastAsia="en-US"/>
              </w:rPr>
              <w:t>)</w:t>
            </w:r>
          </w:p>
        </w:tc>
      </w:tr>
      <w:tr w:rsidR="00283E1E" w:rsidRPr="00283E1E" w:rsidTr="00D00EED">
        <w:tc>
          <w:tcPr>
            <w:tcW w:w="2392" w:type="dxa"/>
          </w:tcPr>
          <w:p w:rsidR="00283E1E" w:rsidRPr="00283E1E" w:rsidRDefault="00283E1E" w:rsidP="00D00EED">
            <w:pPr>
              <w:spacing w:before="0" w:afterLines="40" w:after="96" w:line="320" w:lineRule="exact"/>
              <w:rPr>
                <w:rFonts w:hint="cs"/>
                <w:szCs w:val="22"/>
                <w:rtl/>
                <w:lang w:eastAsia="en-US"/>
              </w:rPr>
            </w:pP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4</w:t>
            </w:r>
          </w:p>
        </w:tc>
        <w:tc>
          <w:tcPr>
            <w:tcW w:w="4402"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 xml:space="preserve">متابعة النظر في التقارير </w:t>
            </w:r>
            <w:r w:rsidR="004D34B6">
              <w:rPr>
                <w:rFonts w:hint="cs"/>
                <w:szCs w:val="22"/>
                <w:rtl/>
                <w:lang w:eastAsia="en-US"/>
              </w:rPr>
              <w:t xml:space="preserve">المقدمة </w:t>
            </w:r>
            <w:r w:rsidRPr="00283E1E">
              <w:rPr>
                <w:rFonts w:hint="cs"/>
                <w:szCs w:val="22"/>
                <w:rtl/>
                <w:lang w:eastAsia="en-US"/>
              </w:rPr>
              <w:t xml:space="preserve">بموجب المادتين </w:t>
            </w:r>
            <w:r w:rsidR="004D34B6">
              <w:rPr>
                <w:rFonts w:hint="cs"/>
                <w:szCs w:val="22"/>
                <w:rtl/>
                <w:lang w:eastAsia="en-US"/>
              </w:rPr>
              <w:t>16</w:t>
            </w:r>
            <w:r w:rsidRPr="00283E1E">
              <w:rPr>
                <w:rFonts w:hint="cs"/>
                <w:szCs w:val="22"/>
                <w:rtl/>
                <w:lang w:eastAsia="en-US"/>
              </w:rPr>
              <w:t xml:space="preserve"> </w:t>
            </w:r>
            <w:r w:rsidR="004D34B6">
              <w:rPr>
                <w:rFonts w:hint="cs"/>
                <w:szCs w:val="22"/>
                <w:rtl/>
                <w:lang w:eastAsia="en-US"/>
              </w:rPr>
              <w:t>و17</w:t>
            </w:r>
            <w:r w:rsidRPr="00283E1E">
              <w:rPr>
                <w:rFonts w:hint="cs"/>
                <w:szCs w:val="22"/>
                <w:rtl/>
                <w:lang w:eastAsia="en-US"/>
              </w:rPr>
              <w:t xml:space="preserve"> من العهد</w:t>
            </w:r>
          </w:p>
        </w:tc>
      </w:tr>
      <w:tr w:rsidR="00283E1E" w:rsidRPr="00283E1E" w:rsidTr="00D00EED">
        <w:tc>
          <w:tcPr>
            <w:tcW w:w="2392" w:type="dxa"/>
          </w:tcPr>
          <w:p w:rsidR="00283E1E" w:rsidRPr="00283E1E" w:rsidRDefault="00283E1E" w:rsidP="00D00EED">
            <w:pPr>
              <w:spacing w:before="0" w:afterLines="40" w:after="96" w:line="320" w:lineRule="exact"/>
              <w:rPr>
                <w:rFonts w:hint="cs"/>
                <w:szCs w:val="22"/>
                <w:rtl/>
                <w:lang w:eastAsia="en-US"/>
              </w:rPr>
            </w:pP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8</w:t>
            </w:r>
          </w:p>
        </w:tc>
        <w:tc>
          <w:tcPr>
            <w:tcW w:w="4402"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 xml:space="preserve">صياغة </w:t>
            </w:r>
            <w:r w:rsidR="004D34B6">
              <w:rPr>
                <w:rFonts w:hint="cs"/>
                <w:szCs w:val="22"/>
                <w:rtl/>
                <w:lang w:eastAsia="en-US"/>
              </w:rPr>
              <w:t>مقترحات وتوصيات ذات طابع عام</w:t>
            </w:r>
          </w:p>
        </w:tc>
      </w:tr>
      <w:tr w:rsidR="00283E1E" w:rsidRPr="00283E1E" w:rsidTr="00D00EED">
        <w:tc>
          <w:tcPr>
            <w:tcW w:w="2392" w:type="dxa"/>
          </w:tcPr>
          <w:p w:rsidR="00283E1E" w:rsidRPr="00283E1E" w:rsidRDefault="00283E1E" w:rsidP="00D00EED">
            <w:pPr>
              <w:spacing w:before="0" w:afterLines="40" w:after="96" w:line="320" w:lineRule="exact"/>
              <w:rPr>
                <w:rFonts w:hint="cs"/>
                <w:szCs w:val="22"/>
                <w:rtl/>
                <w:lang w:eastAsia="en-US"/>
              </w:rPr>
            </w:pPr>
          </w:p>
        </w:tc>
        <w:tc>
          <w:tcPr>
            <w:tcW w:w="1307" w:type="dxa"/>
          </w:tcPr>
          <w:p w:rsidR="00283E1E" w:rsidRPr="00283E1E" w:rsidRDefault="00283E1E" w:rsidP="00D00EED">
            <w:pPr>
              <w:spacing w:before="0" w:afterLines="40" w:after="96" w:line="320" w:lineRule="exact"/>
              <w:rPr>
                <w:rFonts w:hint="cs"/>
                <w:szCs w:val="22"/>
                <w:rtl/>
                <w:lang w:eastAsia="en-US"/>
              </w:rPr>
            </w:pPr>
          </w:p>
        </w:tc>
        <w:tc>
          <w:tcPr>
            <w:tcW w:w="1469" w:type="dxa"/>
          </w:tcPr>
          <w:p w:rsidR="00283E1E" w:rsidRPr="00283E1E" w:rsidRDefault="00283E1E" w:rsidP="00D00EED">
            <w:pPr>
              <w:spacing w:before="0" w:afterLines="40" w:after="96" w:line="320" w:lineRule="exact"/>
              <w:rPr>
                <w:rFonts w:hint="cs"/>
                <w:szCs w:val="22"/>
                <w:u w:val="single"/>
                <w:rtl/>
                <w:lang w:eastAsia="en-US"/>
              </w:rPr>
            </w:pPr>
            <w:r w:rsidRPr="00283E1E">
              <w:rPr>
                <w:rFonts w:hint="cs"/>
                <w:szCs w:val="22"/>
                <w:u w:val="single"/>
                <w:rtl/>
                <w:lang w:eastAsia="en-US"/>
              </w:rPr>
              <w:t>البند 9</w:t>
            </w:r>
          </w:p>
        </w:tc>
        <w:tc>
          <w:tcPr>
            <w:tcW w:w="4402"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مسائل متنوعة</w:t>
            </w:r>
          </w:p>
        </w:tc>
      </w:tr>
      <w:tr w:rsidR="00283E1E" w:rsidRPr="00283E1E" w:rsidTr="00D00EED">
        <w:tc>
          <w:tcPr>
            <w:tcW w:w="2392" w:type="dxa"/>
          </w:tcPr>
          <w:p w:rsidR="00283E1E" w:rsidRPr="00283E1E" w:rsidRDefault="00283E1E" w:rsidP="00D00EED">
            <w:pPr>
              <w:spacing w:before="0" w:afterLines="40" w:after="96" w:line="320" w:lineRule="exact"/>
              <w:rPr>
                <w:rFonts w:hint="cs"/>
                <w:szCs w:val="22"/>
                <w:rtl/>
                <w:lang w:eastAsia="en-US"/>
              </w:rPr>
            </w:pPr>
          </w:p>
        </w:tc>
        <w:tc>
          <w:tcPr>
            <w:tcW w:w="1307" w:type="dxa"/>
          </w:tcPr>
          <w:p w:rsidR="00283E1E" w:rsidRPr="00283E1E" w:rsidRDefault="00283E1E" w:rsidP="00D00EED">
            <w:pPr>
              <w:spacing w:before="0" w:afterLines="40" w:after="96" w:line="320" w:lineRule="exact"/>
              <w:rPr>
                <w:rFonts w:hint="cs"/>
                <w:szCs w:val="22"/>
                <w:rtl/>
                <w:lang w:eastAsia="en-US"/>
              </w:rPr>
            </w:pPr>
            <w:r w:rsidRPr="00283E1E">
              <w:rPr>
                <w:rFonts w:hint="cs"/>
                <w:szCs w:val="22"/>
                <w:rtl/>
                <w:lang w:eastAsia="en-US"/>
              </w:rPr>
              <w:t>(</w:t>
            </w:r>
            <w:r w:rsidR="004D34B6">
              <w:rPr>
                <w:rFonts w:hint="cs"/>
                <w:szCs w:val="22"/>
                <w:rtl/>
                <w:lang w:eastAsia="en-US"/>
              </w:rPr>
              <w:t>علنية</w:t>
            </w:r>
            <w:r w:rsidRPr="00283E1E">
              <w:rPr>
                <w:rFonts w:hint="cs"/>
                <w:szCs w:val="22"/>
                <w:rtl/>
                <w:lang w:eastAsia="en-US"/>
              </w:rPr>
              <w:t>)</w:t>
            </w:r>
          </w:p>
        </w:tc>
        <w:tc>
          <w:tcPr>
            <w:tcW w:w="1469" w:type="dxa"/>
          </w:tcPr>
          <w:p w:rsidR="00283E1E" w:rsidRPr="00283E1E" w:rsidRDefault="004D34B6" w:rsidP="00D00EED">
            <w:pPr>
              <w:spacing w:before="0" w:afterLines="40" w:after="96" w:line="320" w:lineRule="exact"/>
              <w:rPr>
                <w:rFonts w:hint="cs"/>
                <w:szCs w:val="22"/>
                <w:rtl/>
                <w:lang w:eastAsia="en-US"/>
              </w:rPr>
            </w:pPr>
            <w:r>
              <w:rPr>
                <w:rFonts w:hint="cs"/>
                <w:szCs w:val="22"/>
                <w:rtl/>
                <w:lang w:eastAsia="en-US"/>
              </w:rPr>
              <w:t>ا</w:t>
            </w:r>
            <w:r w:rsidR="00283E1E" w:rsidRPr="00283E1E">
              <w:rPr>
                <w:rFonts w:hint="cs"/>
                <w:szCs w:val="22"/>
                <w:rtl/>
                <w:lang w:eastAsia="en-US"/>
              </w:rPr>
              <w:t>خت</w:t>
            </w:r>
            <w:r>
              <w:rPr>
                <w:rFonts w:hint="cs"/>
                <w:szCs w:val="22"/>
                <w:rtl/>
                <w:lang w:eastAsia="en-US"/>
              </w:rPr>
              <w:t>ت</w:t>
            </w:r>
            <w:r w:rsidR="00283E1E" w:rsidRPr="00283E1E">
              <w:rPr>
                <w:rFonts w:hint="cs"/>
                <w:szCs w:val="22"/>
                <w:rtl/>
                <w:lang w:eastAsia="en-US"/>
              </w:rPr>
              <w:t>ام الدورة</w:t>
            </w:r>
          </w:p>
        </w:tc>
        <w:tc>
          <w:tcPr>
            <w:tcW w:w="4402" w:type="dxa"/>
          </w:tcPr>
          <w:p w:rsidR="00283E1E" w:rsidRPr="00283E1E" w:rsidRDefault="00283E1E" w:rsidP="00D00EED">
            <w:pPr>
              <w:spacing w:before="0" w:afterLines="40" w:after="96" w:line="320" w:lineRule="exact"/>
              <w:rPr>
                <w:rFonts w:hint="cs"/>
                <w:szCs w:val="22"/>
                <w:rtl/>
                <w:lang w:eastAsia="en-US"/>
              </w:rPr>
            </w:pPr>
          </w:p>
        </w:tc>
      </w:tr>
    </w:tbl>
    <w:p w:rsidR="000C1D88" w:rsidRPr="00D00EED" w:rsidRDefault="004D34B6" w:rsidP="00D00EED">
      <w:pPr>
        <w:spacing w:line="380" w:lineRule="exact"/>
        <w:jc w:val="center"/>
        <w:rPr>
          <w:rFonts w:hint="cs"/>
          <w:b/>
          <w:bCs/>
          <w:sz w:val="30"/>
          <w:lang w:eastAsia="en-US"/>
        </w:rPr>
      </w:pPr>
      <w:r w:rsidRPr="004D34B6">
        <w:rPr>
          <w:rFonts w:hint="cs"/>
          <w:b/>
          <w:bCs/>
          <w:sz w:val="30"/>
          <w:rtl/>
          <w:lang w:eastAsia="en-US"/>
        </w:rPr>
        <w:t>- - - - -</w:t>
      </w:r>
    </w:p>
    <w:sectPr w:rsidR="000C1D88" w:rsidRPr="00D00EED" w:rsidSect="00372F73">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F8" w:rsidRDefault="00131EF8">
      <w:r>
        <w:separator/>
      </w:r>
    </w:p>
  </w:endnote>
  <w:endnote w:type="continuationSeparator" w:id="0">
    <w:p w:rsidR="00131EF8" w:rsidRDefault="0013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ED" w:rsidRDefault="00D00EED" w:rsidP="004B3241">
    <w:pPr>
      <w:pStyle w:val="Footer"/>
      <w:bidi w:val="0"/>
      <w:jc w:val="right"/>
      <w:rPr>
        <w:rtl/>
        <w:lang w:eastAsia="en-US"/>
      </w:rPr>
    </w:pPr>
    <w:r>
      <w:rPr>
        <w:szCs w:val="22"/>
        <w:lang w:eastAsia="en-US"/>
      </w:rPr>
      <w:t xml:space="preserve">(A)     GE.08-41019    220408    </w:t>
    </w:r>
    <w:r w:rsidR="004B3241">
      <w:rPr>
        <w:szCs w:val="22"/>
        <w:lang w:eastAsia="en-US"/>
      </w:rPr>
      <w:t>0605</w:t>
    </w:r>
    <w:r>
      <w:rPr>
        <w:szCs w:val="22"/>
        <w:lang w:eastAsia="en-US"/>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F8" w:rsidRDefault="00131EF8">
      <w:pPr>
        <w:pStyle w:val="FootnoteText"/>
        <w:numPr>
          <w:ilvl w:val="0"/>
          <w:numId w:val="0"/>
        </w:numPr>
        <w:ind w:right="0"/>
        <w:rPr>
          <w:szCs w:val="22"/>
          <w:lang w:eastAsia="en-US"/>
        </w:rPr>
      </w:pPr>
      <w:r>
        <w:separator/>
      </w:r>
    </w:p>
  </w:footnote>
  <w:footnote w:type="continuationSeparator" w:id="0">
    <w:p w:rsidR="00131EF8" w:rsidRDefault="00131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458"/>
    </w:tblGrid>
    <w:tr w:rsidR="00D00EED" w:rsidTr="00372F73">
      <w:tblPrEx>
        <w:tblCellMar>
          <w:top w:w="0" w:type="dxa"/>
          <w:bottom w:w="0" w:type="dxa"/>
        </w:tblCellMar>
      </w:tblPrEx>
      <w:tc>
        <w:tcPr>
          <w:tcW w:w="1458" w:type="dxa"/>
          <w:shd w:val="clear" w:color="auto" w:fill="auto"/>
        </w:tcPr>
        <w:p w:rsidR="00D00EED" w:rsidRDefault="00D00EED" w:rsidP="00372F73">
          <w:pPr>
            <w:pStyle w:val="Header"/>
            <w:bidi w:val="0"/>
          </w:pPr>
          <w:r>
            <w:t>E/C.12/40/1</w:t>
          </w:r>
        </w:p>
        <w:p w:rsidR="00D00EED" w:rsidRDefault="00D00EED" w:rsidP="00372F73">
          <w:pPr>
            <w:pStyle w:val="Header"/>
            <w:bidi w:val="0"/>
          </w:pPr>
          <w:r>
            <w:t xml:space="preserve">Page </w:t>
          </w:r>
          <w:r>
            <w:fldChar w:fldCharType="begin"/>
          </w:r>
          <w:r>
            <w:instrText xml:space="preserve"> PAGE  \* MERGEFORMAT </w:instrText>
          </w:r>
          <w:r>
            <w:fldChar w:fldCharType="separate"/>
          </w:r>
          <w:r w:rsidR="00B130A8">
            <w:rPr>
              <w:noProof/>
            </w:rPr>
            <w:t>10</w:t>
          </w:r>
          <w:r>
            <w:fldChar w:fldCharType="end"/>
          </w:r>
        </w:p>
      </w:tc>
    </w:tr>
  </w:tbl>
  <w:p w:rsidR="00D00EED" w:rsidRPr="00372F73" w:rsidRDefault="00D00EED" w:rsidP="00372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ED" w:rsidRDefault="00D00EED" w:rsidP="00372F73">
    <w:pPr>
      <w:pStyle w:val="Header"/>
      <w:bidi w:val="0"/>
    </w:pPr>
    <w:r>
      <w:t>E/C.12/40/1</w:t>
    </w:r>
  </w:p>
  <w:p w:rsidR="00D00EED" w:rsidRPr="00372F73" w:rsidRDefault="00D00EED" w:rsidP="00372F73">
    <w:pPr>
      <w:pStyle w:val="Header"/>
      <w:bidi w:val="0"/>
    </w:pPr>
    <w:r>
      <w:t xml:space="preserve">Page </w:t>
    </w:r>
    <w:r>
      <w:fldChar w:fldCharType="begin"/>
    </w:r>
    <w:r>
      <w:instrText xml:space="preserve"> PAGE  \* MERGEFORMAT </w:instrText>
    </w:r>
    <w:r>
      <w:fldChar w:fldCharType="separate"/>
    </w:r>
    <w:r w:rsidR="00B130A8">
      <w:rPr>
        <w:noProof/>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ED" w:rsidRDefault="00D00EED">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D00EED" w:rsidRDefault="00D00EED">
    <w:pPr>
      <w:pBdr>
        <w:bottom w:val="single" w:sz="6" w:space="1" w:color="auto"/>
      </w:pBdr>
      <w:bidi w:val="0"/>
      <w:spacing w:before="0" w:after="0"/>
      <w:rPr>
        <w:rFonts w:cs="Times New Roman"/>
        <w:szCs w:val="22"/>
        <w:lang w:eastAsia="en-US"/>
      </w:rPr>
    </w:pPr>
  </w:p>
  <w:p w:rsidR="00D00EED" w:rsidRDefault="00D00EED" w:rsidP="00A840D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26" inset="0,0,0,0">
            <w:txbxContent>
              <w:p w:rsidR="00D00EED" w:rsidRDefault="00D00EED">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394404561" r:id="rId2"/>
      </w:pict>
    </w:r>
  </w:p>
  <w:p w:rsidR="00D00EED" w:rsidRDefault="00D00EED">
    <w:pPr>
      <w:pStyle w:val="Header"/>
      <w:bidi w:val="0"/>
      <w:rPr>
        <w:szCs w:val="22"/>
        <w:lang w:eastAsia="en-US"/>
      </w:rPr>
    </w:pPr>
  </w:p>
  <w:p w:rsidR="00D00EED" w:rsidRDefault="00D00EED">
    <w:pPr>
      <w:pStyle w:val="Header"/>
      <w:bidi w:val="0"/>
      <w:rPr>
        <w:szCs w:val="22"/>
        <w:lang w:eastAsia="en-US"/>
      </w:rPr>
    </w:pPr>
  </w:p>
  <w:p w:rsidR="00D00EED" w:rsidRDefault="00D00EED">
    <w:pPr>
      <w:pStyle w:val="Header"/>
      <w:bidi w:val="0"/>
      <w:rPr>
        <w:szCs w:val="22"/>
        <w:lang w:eastAsia="en-US"/>
      </w:rPr>
    </w:pPr>
  </w:p>
  <w:p w:rsidR="00D00EED" w:rsidRDefault="00D00EED">
    <w:pPr>
      <w:pStyle w:val="Header"/>
      <w:bidi w:val="0"/>
      <w:rPr>
        <w:szCs w:val="22"/>
        <w:lang w:eastAsia="en-US"/>
      </w:rPr>
    </w:pPr>
  </w:p>
  <w:p w:rsidR="00D00EED" w:rsidRDefault="00D00EED">
    <w:pPr>
      <w:pStyle w:val="Header"/>
      <w:bidi w:val="0"/>
      <w:rPr>
        <w:rtl/>
        <w:lang w:eastAsia="en-US"/>
      </w:rPr>
    </w:pPr>
  </w:p>
  <w:p w:rsidR="00D00EED" w:rsidRDefault="00D00EED">
    <w:pPr>
      <w:pStyle w:val="Header"/>
      <w:bidi w:val="0"/>
      <w:rPr>
        <w:rtl/>
        <w:lang w:eastAsia="en-US"/>
      </w:rPr>
    </w:pPr>
  </w:p>
  <w:p w:rsidR="00D00EED" w:rsidRDefault="00D00EED">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73658CC"/>
    <w:multiLevelType w:val="hybridMultilevel"/>
    <w:tmpl w:val="224AB724"/>
    <w:lvl w:ilvl="0" w:tplc="DF8A36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58742BD4"/>
    <w:multiLevelType w:val="hybridMultilevel"/>
    <w:tmpl w:val="3FA85FA2"/>
    <w:lvl w:ilvl="0" w:tplc="1948317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8"/>
  </w:num>
  <w:num w:numId="4">
    <w:abstractNumId w:val="6"/>
  </w:num>
  <w:num w:numId="5">
    <w:abstractNumId w:val="5"/>
  </w:num>
  <w:num w:numId="6">
    <w:abstractNumId w:val="0"/>
  </w:num>
  <w:num w:numId="7">
    <w:abstractNumId w:val="3"/>
  </w:num>
  <w:num w:numId="8">
    <w:abstractNumId w:val="7"/>
  </w:num>
  <w:num w:numId="9">
    <w:abstractNumId w:val="10"/>
  </w:num>
  <w:num w:numId="10">
    <w:abstractNumId w:val="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5AA"/>
    <w:rsid w:val="000A0D2B"/>
    <w:rsid w:val="000C1D88"/>
    <w:rsid w:val="001215DA"/>
    <w:rsid w:val="00131EF8"/>
    <w:rsid w:val="0021217D"/>
    <w:rsid w:val="00256668"/>
    <w:rsid w:val="00264133"/>
    <w:rsid w:val="002774AE"/>
    <w:rsid w:val="00283E1E"/>
    <w:rsid w:val="002B259E"/>
    <w:rsid w:val="00372F73"/>
    <w:rsid w:val="00491472"/>
    <w:rsid w:val="004B3241"/>
    <w:rsid w:val="004D34B6"/>
    <w:rsid w:val="005111D6"/>
    <w:rsid w:val="005526AD"/>
    <w:rsid w:val="00637F50"/>
    <w:rsid w:val="00782523"/>
    <w:rsid w:val="007D624C"/>
    <w:rsid w:val="008F25E6"/>
    <w:rsid w:val="00913DE3"/>
    <w:rsid w:val="00922859"/>
    <w:rsid w:val="0098069B"/>
    <w:rsid w:val="009B393A"/>
    <w:rsid w:val="00A62A96"/>
    <w:rsid w:val="00A840D2"/>
    <w:rsid w:val="00B130A8"/>
    <w:rsid w:val="00B555AA"/>
    <w:rsid w:val="00B67E81"/>
    <w:rsid w:val="00B9380E"/>
    <w:rsid w:val="00B969EA"/>
    <w:rsid w:val="00C12A45"/>
    <w:rsid w:val="00C22633"/>
    <w:rsid w:val="00CA3345"/>
    <w:rsid w:val="00D00EED"/>
    <w:rsid w:val="00E30F67"/>
    <w:rsid w:val="00E53289"/>
    <w:rsid w:val="00E577B9"/>
    <w:rsid w:val="00EB5328"/>
    <w:rsid w:val="00FC4A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table" w:styleId="TableGrid">
    <w:name w:val="Table Grid"/>
    <w:basedOn w:val="TableNormal"/>
    <w:rsid w:val="00283E1E"/>
    <w:pPr>
      <w:bidi/>
      <w:spacing w:before="240" w:after="240"/>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11</Pages>
  <Words>2626</Words>
  <Characters>14971</Characters>
  <Application>Microsoft Office Word</Application>
  <DocSecurity>4</DocSecurity>
  <Lines>124</Lines>
  <Paragraphs>35</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Admieng</dc:creator>
  <cp:keywords/>
  <dc:description/>
  <cp:lastModifiedBy>RIZ</cp:lastModifiedBy>
  <cp:revision>2</cp:revision>
  <cp:lastPrinted>2008-05-06T07:00:00Z</cp:lastPrinted>
  <dcterms:created xsi:type="dcterms:W3CDTF">2008-05-06T07:00:00Z</dcterms:created>
  <dcterms:modified xsi:type="dcterms:W3CDTF">2008-05-06T07:00:00Z</dcterms:modified>
</cp:coreProperties>
</file>