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221A69" w:rsidRPr="00221A69" w:rsidTr="005A5717">
        <w:tblPrEx>
          <w:tblCellMar>
            <w:top w:w="0" w:type="dxa"/>
            <w:bottom w:w="0" w:type="dxa"/>
          </w:tblCellMar>
        </w:tblPrEx>
        <w:tc>
          <w:tcPr>
            <w:tcW w:w="1560" w:type="dxa"/>
            <w:tcBorders>
              <w:top w:val="nil"/>
              <w:left w:val="nil"/>
              <w:bottom w:val="single" w:sz="6" w:space="0" w:color="auto"/>
              <w:right w:val="nil"/>
            </w:tcBorders>
          </w:tcPr>
          <w:p w:rsidR="00221A69" w:rsidRPr="00221A69" w:rsidRDefault="00221A69" w:rsidP="00221A69">
            <w:pPr>
              <w:rPr>
                <w:rFonts w:ascii="Arial" w:eastAsia="Times New Roman" w:hAnsi="Arial" w:cs="Arial"/>
                <w:b/>
                <w:sz w:val="16"/>
                <w:szCs w:val="20"/>
                <w:lang w:eastAsia="en-US"/>
              </w:rPr>
            </w:pPr>
            <w:r w:rsidRPr="00221A69">
              <w:rPr>
                <w:rFonts w:ascii="Arial" w:eastAsia="Times New Roman" w:hAnsi="Arial" w:cs="Arial"/>
                <w:b/>
                <w:sz w:val="28"/>
                <w:szCs w:val="20"/>
                <w:lang w:eastAsia="en-US"/>
              </w:rPr>
              <w:t>UNITED</w:t>
            </w:r>
            <w:r w:rsidRPr="00221A69">
              <w:rPr>
                <w:rFonts w:ascii="Arial" w:eastAsia="Times New Roman" w:hAnsi="Arial" w:cs="Arial"/>
                <w:b/>
                <w:sz w:val="28"/>
                <w:szCs w:val="20"/>
                <w:lang w:eastAsia="en-US"/>
              </w:rPr>
              <w:br/>
              <w:t>NATIONS</w:t>
            </w:r>
          </w:p>
        </w:tc>
        <w:tc>
          <w:tcPr>
            <w:tcW w:w="4252" w:type="dxa"/>
            <w:tcBorders>
              <w:top w:val="nil"/>
              <w:left w:val="nil"/>
              <w:bottom w:val="single" w:sz="6" w:space="0" w:color="auto"/>
              <w:right w:val="nil"/>
            </w:tcBorders>
          </w:tcPr>
          <w:p w:rsidR="00221A69" w:rsidRPr="00221A69" w:rsidRDefault="00221A69" w:rsidP="00221A69">
            <w:pPr>
              <w:spacing w:after="240"/>
              <w:rPr>
                <w:rFonts w:eastAsia="Times New Roman"/>
                <w:szCs w:val="20"/>
                <w:lang w:eastAsia="en-US"/>
              </w:rPr>
            </w:pPr>
          </w:p>
        </w:tc>
        <w:tc>
          <w:tcPr>
            <w:tcW w:w="3650" w:type="dxa"/>
            <w:tcBorders>
              <w:top w:val="nil"/>
              <w:left w:val="nil"/>
              <w:bottom w:val="single" w:sz="6" w:space="0" w:color="auto"/>
              <w:right w:val="nil"/>
            </w:tcBorders>
            <w:vAlign w:val="bottom"/>
          </w:tcPr>
          <w:p w:rsidR="00221A69" w:rsidRPr="00221A69" w:rsidRDefault="00221A69" w:rsidP="00221A69">
            <w:pPr>
              <w:jc w:val="right"/>
              <w:rPr>
                <w:rFonts w:ascii="Arial" w:eastAsia="Times New Roman" w:hAnsi="Arial" w:cs="Arial"/>
                <w:b/>
                <w:sz w:val="72"/>
                <w:szCs w:val="20"/>
                <w:lang w:eastAsia="en-US"/>
              </w:rPr>
            </w:pPr>
            <w:r w:rsidRPr="00221A69">
              <w:rPr>
                <w:rFonts w:ascii="Arial" w:eastAsia="Times New Roman" w:hAnsi="Arial" w:cs="Arial"/>
                <w:b/>
                <w:sz w:val="72"/>
                <w:szCs w:val="20"/>
                <w:lang w:eastAsia="en-US"/>
              </w:rPr>
              <w:t>E</w:t>
            </w:r>
          </w:p>
        </w:tc>
      </w:tr>
      <w:tr w:rsidR="00221A69" w:rsidRPr="00221A69" w:rsidTr="005A5717">
        <w:tblPrEx>
          <w:tblCellMar>
            <w:top w:w="0" w:type="dxa"/>
            <w:bottom w:w="0" w:type="dxa"/>
          </w:tblCellMar>
        </w:tblPrEx>
        <w:tc>
          <w:tcPr>
            <w:tcW w:w="1560" w:type="dxa"/>
            <w:tcBorders>
              <w:top w:val="single" w:sz="6" w:space="0" w:color="auto"/>
              <w:left w:val="nil"/>
              <w:bottom w:val="single" w:sz="36" w:space="0" w:color="auto"/>
              <w:right w:val="nil"/>
            </w:tcBorders>
          </w:tcPr>
          <w:p w:rsidR="00221A69" w:rsidRPr="00221A69" w:rsidRDefault="00221A69" w:rsidP="00221A69">
            <w:pPr>
              <w:spacing w:after="240"/>
              <w:rPr>
                <w:rFonts w:eastAsia="Times New Roman"/>
                <w:szCs w:val="20"/>
                <w:lang w:eastAsia="en-US"/>
              </w:rPr>
            </w:pPr>
            <w:r w:rsidRPr="00221A69">
              <w:rPr>
                <w:rFonts w:eastAsia="Times New Roman"/>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5880717" r:id="rId8"/>
              </w:pict>
            </w:r>
          </w:p>
        </w:tc>
        <w:tc>
          <w:tcPr>
            <w:tcW w:w="4252" w:type="dxa"/>
            <w:tcBorders>
              <w:top w:val="single" w:sz="6" w:space="0" w:color="auto"/>
              <w:left w:val="nil"/>
              <w:bottom w:val="single" w:sz="36" w:space="0" w:color="auto"/>
              <w:right w:val="nil"/>
            </w:tcBorders>
          </w:tcPr>
          <w:p w:rsidR="00221A69" w:rsidRPr="00221A69" w:rsidRDefault="00221A69" w:rsidP="00221A69">
            <w:pPr>
              <w:spacing w:before="360"/>
              <w:rPr>
                <w:rFonts w:ascii="Arial" w:eastAsia="Times New Roman" w:hAnsi="Arial" w:cs="Arial"/>
                <w:b/>
                <w:sz w:val="34"/>
                <w:szCs w:val="20"/>
                <w:lang w:eastAsia="en-US"/>
              </w:rPr>
            </w:pPr>
            <w:r w:rsidRPr="00221A69">
              <w:rPr>
                <w:rFonts w:ascii="Arial" w:eastAsia="Times New Roman" w:hAnsi="Arial" w:cs="Arial"/>
                <w:b/>
                <w:sz w:val="34"/>
                <w:szCs w:val="20"/>
                <w:lang w:eastAsia="en-US"/>
              </w:rPr>
              <w:t>Economic and Social</w:t>
            </w:r>
            <w:r w:rsidRPr="00221A69">
              <w:rPr>
                <w:rFonts w:ascii="Arial" w:eastAsia="Times New Roman" w:hAnsi="Arial" w:cs="Arial"/>
                <w:b/>
                <w:sz w:val="34"/>
                <w:szCs w:val="20"/>
                <w:lang w:eastAsia="en-US"/>
              </w:rPr>
              <w:br/>
              <w:t>Council</w:t>
            </w:r>
          </w:p>
          <w:p w:rsidR="00221A69" w:rsidRPr="00221A69" w:rsidRDefault="00221A69" w:rsidP="00221A69">
            <w:pPr>
              <w:spacing w:after="240"/>
              <w:rPr>
                <w:rFonts w:ascii="Arial" w:eastAsia="Times New Roman" w:hAnsi="Arial" w:cs="Arial"/>
                <w:b/>
                <w:sz w:val="34"/>
                <w:szCs w:val="20"/>
                <w:lang w:eastAsia="en-US"/>
              </w:rPr>
            </w:pPr>
          </w:p>
        </w:tc>
        <w:tc>
          <w:tcPr>
            <w:tcW w:w="3650" w:type="dxa"/>
            <w:tcBorders>
              <w:top w:val="single" w:sz="6" w:space="0" w:color="auto"/>
              <w:left w:val="nil"/>
              <w:bottom w:val="single" w:sz="36" w:space="0" w:color="auto"/>
              <w:right w:val="nil"/>
            </w:tcBorders>
          </w:tcPr>
          <w:p w:rsidR="00221A69" w:rsidRPr="00221A69" w:rsidRDefault="00221A69" w:rsidP="00221A69">
            <w:pPr>
              <w:spacing w:before="480"/>
              <w:rPr>
                <w:rFonts w:eastAsia="Times New Roman"/>
                <w:szCs w:val="20"/>
                <w:lang w:val="es-ES_tradnl" w:eastAsia="en-US"/>
              </w:rPr>
            </w:pPr>
            <w:r w:rsidRPr="00221A69">
              <w:rPr>
                <w:rFonts w:eastAsia="Times New Roman"/>
                <w:szCs w:val="20"/>
                <w:lang w:val="es-ES_tradnl" w:eastAsia="en-US"/>
              </w:rPr>
              <w:t>Distr.</w:t>
            </w:r>
          </w:p>
          <w:p w:rsidR="00221A69" w:rsidRPr="00221A69" w:rsidRDefault="00221A69" w:rsidP="00221A69">
            <w:pPr>
              <w:spacing w:after="240"/>
              <w:rPr>
                <w:rFonts w:eastAsia="Times New Roman"/>
                <w:szCs w:val="20"/>
                <w:lang w:val="es-ES_tradnl" w:eastAsia="en-US"/>
              </w:rPr>
            </w:pPr>
            <w:r w:rsidRPr="00221A69">
              <w:rPr>
                <w:rFonts w:eastAsia="Times New Roman"/>
                <w:szCs w:val="20"/>
                <w:lang w:eastAsia="en-US"/>
              </w:rPr>
              <w:fldChar w:fldCharType="begin"/>
            </w:r>
            <w:r w:rsidRPr="00221A69">
              <w:rPr>
                <w:rFonts w:eastAsia="Times New Roman"/>
                <w:szCs w:val="20"/>
                <w:lang w:val="es-ES_tradnl" w:eastAsia="en-US"/>
              </w:rPr>
              <w:instrText xml:space="preserve"> FILLIN "Distr." \* MERGEFORMAT </w:instrText>
            </w:r>
            <w:r w:rsidRPr="00221A69">
              <w:rPr>
                <w:rFonts w:eastAsia="Times New Roman"/>
                <w:szCs w:val="20"/>
                <w:lang w:eastAsia="en-US"/>
              </w:rPr>
              <w:fldChar w:fldCharType="separate"/>
            </w:r>
            <w:r w:rsidRPr="00221A69">
              <w:rPr>
                <w:rFonts w:eastAsia="Times New Roman"/>
                <w:szCs w:val="20"/>
                <w:lang w:val="es-ES_tradnl" w:eastAsia="en-US"/>
              </w:rPr>
              <w:t>GENERAL</w:t>
            </w:r>
            <w:r w:rsidRPr="00221A69">
              <w:rPr>
                <w:rFonts w:eastAsia="Times New Roman"/>
                <w:szCs w:val="20"/>
                <w:lang w:eastAsia="en-US"/>
              </w:rPr>
              <w:fldChar w:fldCharType="end"/>
            </w:r>
          </w:p>
          <w:p w:rsidR="00221A69" w:rsidRPr="00E9022F" w:rsidRDefault="00221A69" w:rsidP="00221A69">
            <w:pPr>
              <w:rPr>
                <w:rFonts w:eastAsia="Times New Roman"/>
                <w:szCs w:val="20"/>
                <w:lang w:val="en-US" w:eastAsia="en-US"/>
              </w:rPr>
            </w:pPr>
            <w:r w:rsidRPr="00E9022F">
              <w:rPr>
                <w:rFonts w:eastAsia="Times New Roman"/>
                <w:szCs w:val="20"/>
                <w:lang w:val="en-US" w:eastAsia="en-US"/>
              </w:rPr>
              <w:t>E/C.12/AFG/Q/2-4</w:t>
            </w:r>
          </w:p>
          <w:p w:rsidR="00221A69" w:rsidRPr="00221A69" w:rsidRDefault="005E5FC2" w:rsidP="00CE6265">
            <w:pPr>
              <w:spacing w:after="240"/>
              <w:rPr>
                <w:rFonts w:eastAsia="Times New Roman"/>
                <w:szCs w:val="20"/>
                <w:lang w:eastAsia="en-US"/>
              </w:rPr>
            </w:pPr>
            <w:r>
              <w:rPr>
                <w:rFonts w:eastAsia="Times New Roman"/>
                <w:szCs w:val="20"/>
                <w:lang w:eastAsia="en-US"/>
              </w:rPr>
              <w:t>22</w:t>
            </w:r>
            <w:r w:rsidR="00FA3E08">
              <w:rPr>
                <w:rFonts w:eastAsia="Times New Roman"/>
                <w:szCs w:val="20"/>
                <w:lang w:eastAsia="en-US"/>
              </w:rPr>
              <w:t xml:space="preserve"> </w:t>
            </w:r>
            <w:r w:rsidR="001730A1">
              <w:rPr>
                <w:rFonts w:eastAsia="Times New Roman"/>
                <w:szCs w:val="20"/>
                <w:lang w:eastAsia="en-US"/>
              </w:rPr>
              <w:t>December</w:t>
            </w:r>
            <w:r w:rsidR="00E9022F">
              <w:rPr>
                <w:rFonts w:eastAsia="Times New Roman"/>
                <w:szCs w:val="20"/>
                <w:lang w:eastAsia="en-US"/>
              </w:rPr>
              <w:t xml:space="preserve"> 2009</w:t>
            </w:r>
          </w:p>
          <w:p w:rsidR="00221A69" w:rsidRPr="00221A69" w:rsidRDefault="00221A69" w:rsidP="00221A69">
            <w:pPr>
              <w:spacing w:after="240"/>
              <w:rPr>
                <w:rFonts w:eastAsia="Times New Roman"/>
                <w:szCs w:val="20"/>
                <w:lang w:eastAsia="en-US"/>
              </w:rPr>
            </w:pPr>
            <w:r w:rsidRPr="00221A69">
              <w:rPr>
                <w:rFonts w:eastAsia="Times New Roman"/>
                <w:szCs w:val="20"/>
                <w:lang w:eastAsia="en-US"/>
              </w:rPr>
              <w:t xml:space="preserve">Original:  </w:t>
            </w:r>
            <w:r w:rsidRPr="00221A69">
              <w:rPr>
                <w:rFonts w:eastAsia="Times New Roman"/>
                <w:szCs w:val="20"/>
                <w:lang w:eastAsia="en-US"/>
              </w:rPr>
              <w:fldChar w:fldCharType="begin"/>
            </w:r>
            <w:r w:rsidRPr="00221A69">
              <w:rPr>
                <w:rFonts w:eastAsia="Times New Roman"/>
                <w:szCs w:val="20"/>
                <w:lang w:eastAsia="en-US"/>
              </w:rPr>
              <w:instrText xml:space="preserve"> FILLIN "Orig. Lang." \* MERGEFORMAT </w:instrText>
            </w:r>
            <w:r w:rsidRPr="00221A69">
              <w:rPr>
                <w:rFonts w:eastAsia="Times New Roman"/>
                <w:szCs w:val="20"/>
                <w:lang w:eastAsia="en-US"/>
              </w:rPr>
              <w:fldChar w:fldCharType="separate"/>
            </w:r>
            <w:r w:rsidRPr="00221A69">
              <w:rPr>
                <w:rFonts w:eastAsia="Times New Roman"/>
                <w:szCs w:val="20"/>
                <w:lang w:eastAsia="en-US"/>
              </w:rPr>
              <w:t>ENGLISH</w:t>
            </w:r>
            <w:r w:rsidRPr="00221A69">
              <w:rPr>
                <w:rFonts w:eastAsia="Times New Roman"/>
                <w:szCs w:val="20"/>
                <w:lang w:eastAsia="en-US"/>
              </w:rPr>
              <w:fldChar w:fldCharType="end"/>
            </w:r>
          </w:p>
        </w:tc>
      </w:tr>
    </w:tbl>
    <w:p w:rsidR="00E8325C" w:rsidRPr="00D75EAD" w:rsidRDefault="00221A69" w:rsidP="00F057EE">
      <w:pPr>
        <w:tabs>
          <w:tab w:val="left" w:pos="6360"/>
        </w:tabs>
      </w:pPr>
      <w:r w:rsidRPr="00221A69">
        <w:rPr>
          <w:rFonts w:eastAsia="Times New Roman"/>
          <w:szCs w:val="20"/>
          <w:lang w:eastAsia="en-US"/>
        </w:rPr>
        <w:br/>
      </w:r>
      <w:r w:rsidR="00E8325C" w:rsidRPr="00D75EAD">
        <w:t>COMMITTEE ON ECONOMIC, SOCIAL</w:t>
      </w:r>
      <w:r w:rsidR="00E8325C" w:rsidRPr="00D75EAD">
        <w:br/>
        <w:t>AND CULTURAL RIGHTS</w:t>
      </w:r>
      <w:r w:rsidR="00E8325C" w:rsidRPr="00D75EAD">
        <w:br/>
      </w:r>
      <w:r w:rsidR="00474A65">
        <w:t xml:space="preserve">Forty-third </w:t>
      </w:r>
      <w:r w:rsidR="00F057EE">
        <w:t>p</w:t>
      </w:r>
      <w:r w:rsidR="00E8325C" w:rsidRPr="00D75EAD">
        <w:t>re-sessional working group</w:t>
      </w:r>
      <w:r w:rsidR="00E8325C" w:rsidRPr="00D75EAD">
        <w:br/>
      </w:r>
      <w:r w:rsidR="003B2EFA" w:rsidRPr="00D75EAD">
        <w:t>2</w:t>
      </w:r>
      <w:r w:rsidR="0068561E" w:rsidRPr="00D75EAD">
        <w:t>3-26</w:t>
      </w:r>
      <w:r w:rsidR="00A978B0" w:rsidRPr="00D75EAD">
        <w:t xml:space="preserve"> </w:t>
      </w:r>
      <w:r w:rsidR="00105E2D">
        <w:t>November</w:t>
      </w:r>
      <w:r w:rsidR="00A978B0" w:rsidRPr="00D75EAD">
        <w:t xml:space="preserve"> 200</w:t>
      </w:r>
      <w:r w:rsidR="003B2EFA" w:rsidRPr="00D75EAD">
        <w:t>9</w:t>
      </w:r>
    </w:p>
    <w:p w:rsidR="00E9022F" w:rsidRDefault="00E9022F" w:rsidP="00E9022F">
      <w:pPr>
        <w:pStyle w:val="Heading1"/>
        <w:spacing w:before="120" w:after="120"/>
      </w:pPr>
    </w:p>
    <w:p w:rsidR="00E8325C" w:rsidRPr="00D75EAD" w:rsidRDefault="00E8325C" w:rsidP="00E9022F">
      <w:pPr>
        <w:pStyle w:val="Heading1"/>
        <w:spacing w:before="120" w:after="120"/>
      </w:pPr>
      <w:r w:rsidRPr="00D75EAD">
        <w:t>IMPLEMENTATION OF THE INTERNATIONAL COVENANT ON</w:t>
      </w:r>
      <w:r w:rsidRPr="00D75EAD">
        <w:br/>
        <w:t>ECONOMIC, SOCIAL AND CULTURAL RIGHTS</w:t>
      </w:r>
    </w:p>
    <w:p w:rsidR="00E8325C" w:rsidRDefault="00E8325C" w:rsidP="00A3334F">
      <w:pPr>
        <w:pStyle w:val="Heading2"/>
        <w:spacing w:after="0"/>
      </w:pPr>
      <w:r w:rsidRPr="00D75EAD">
        <w:t xml:space="preserve">List of issues to be taken up in connection with the consideration of </w:t>
      </w:r>
      <w:r w:rsidRPr="00D75EAD">
        <w:br/>
        <w:t xml:space="preserve">the </w:t>
      </w:r>
      <w:r w:rsidR="003B2EFA" w:rsidRPr="00D75EAD">
        <w:t>combined second to fourth</w:t>
      </w:r>
      <w:r w:rsidR="00A978B0" w:rsidRPr="00D75EAD">
        <w:t xml:space="preserve"> </w:t>
      </w:r>
      <w:r w:rsidRPr="00D75EAD">
        <w:t>periodic report</w:t>
      </w:r>
      <w:r w:rsidR="009967F2">
        <w:t>s</w:t>
      </w:r>
      <w:r w:rsidRPr="00D75EAD">
        <w:t xml:space="preserve"> of </w:t>
      </w:r>
      <w:r w:rsidR="0068561E" w:rsidRPr="00D75EAD">
        <w:t>Afghanistan</w:t>
      </w:r>
      <w:r w:rsidR="00A978B0" w:rsidRPr="00D75EAD">
        <w:t xml:space="preserve"> </w:t>
      </w:r>
      <w:r w:rsidRPr="00D75EAD">
        <w:t xml:space="preserve">concerning </w:t>
      </w:r>
      <w:r w:rsidRPr="00D75EAD">
        <w:br/>
        <w:t xml:space="preserve">the rights covered by articles 1 to 15 of the International Covenant </w:t>
      </w:r>
      <w:r w:rsidRPr="00D75EAD">
        <w:br/>
        <w:t xml:space="preserve"> on Economic, Social and Cultural Rights (E/C.12/</w:t>
      </w:r>
      <w:r w:rsidR="0068561E" w:rsidRPr="00D75EAD">
        <w:t>AFG</w:t>
      </w:r>
      <w:r w:rsidRPr="00D75EAD">
        <w:t>/</w:t>
      </w:r>
      <w:r w:rsidR="0068561E" w:rsidRPr="00D75EAD">
        <w:t>2-</w:t>
      </w:r>
      <w:r w:rsidR="003B2EFA" w:rsidRPr="00D75EAD">
        <w:t>4</w:t>
      </w:r>
      <w:r w:rsidRPr="00D75EAD">
        <w:t>)</w:t>
      </w:r>
    </w:p>
    <w:p w:rsidR="00A3334F" w:rsidRPr="00A3334F" w:rsidRDefault="00A3334F" w:rsidP="00A3334F">
      <w:pPr>
        <w:rPr>
          <w:lang w:eastAsia="en-US"/>
        </w:rPr>
      </w:pPr>
    </w:p>
    <w:p w:rsidR="00E8325C" w:rsidRDefault="00E8325C" w:rsidP="00A3334F">
      <w:pPr>
        <w:pStyle w:val="Heading1"/>
        <w:spacing w:after="0"/>
      </w:pPr>
      <w:r w:rsidRPr="00D75EAD">
        <w:t>I.  GENERAL INFORMATION</w:t>
      </w:r>
    </w:p>
    <w:p w:rsidR="00A3334F" w:rsidRPr="00A3334F" w:rsidRDefault="00A3334F" w:rsidP="00A3334F">
      <w:pPr>
        <w:rPr>
          <w:lang w:eastAsia="en-US"/>
        </w:rPr>
      </w:pPr>
    </w:p>
    <w:p w:rsidR="005837B1" w:rsidRPr="005837B1" w:rsidRDefault="00BE5595" w:rsidP="009967F2">
      <w:pPr>
        <w:widowControl w:val="0"/>
        <w:numPr>
          <w:ilvl w:val="0"/>
          <w:numId w:val="2"/>
        </w:numPr>
        <w:tabs>
          <w:tab w:val="clear" w:pos="1080"/>
          <w:tab w:val="num" w:pos="709"/>
        </w:tabs>
        <w:autoSpaceDE w:val="0"/>
        <w:autoSpaceDN w:val="0"/>
        <w:adjustRightInd w:val="0"/>
        <w:spacing w:after="240"/>
        <w:ind w:left="0" w:firstLine="0"/>
        <w:rPr>
          <w:lang w:val="en-US"/>
        </w:rPr>
      </w:pPr>
      <w:r>
        <w:t xml:space="preserve">Please clarify the status of the Covenant in </w:t>
      </w:r>
      <w:r w:rsidR="00F71601">
        <w:t xml:space="preserve">the </w:t>
      </w:r>
      <w:r>
        <w:t>domestic l</w:t>
      </w:r>
      <w:r w:rsidR="00F71601">
        <w:t>egal system.</w:t>
      </w:r>
      <w:r>
        <w:t xml:space="preserve"> </w:t>
      </w:r>
      <w:r w:rsidR="00F71601">
        <w:t>Have</w:t>
      </w:r>
      <w:r w:rsidR="00095A91">
        <w:t xml:space="preserve"> the rights contained in the Covenant been invoked by national courts, either as a ground for a case or as interpretative guidance for legal norms </w:t>
      </w:r>
      <w:r w:rsidR="00095A91" w:rsidRPr="00D75EAD">
        <w:t>(</w:t>
      </w:r>
      <w:r w:rsidR="009967F2">
        <w:t>c</w:t>
      </w:r>
      <w:r w:rsidR="00095A91" w:rsidRPr="00D75EAD">
        <w:t>ore document, HRI/CORE/AFG/2007, paras. 149-151</w:t>
      </w:r>
      <w:r w:rsidR="00095A91" w:rsidRPr="005837B1">
        <w:t>)</w:t>
      </w:r>
      <w:r w:rsidR="009967F2">
        <w:t>?</w:t>
      </w:r>
      <w:r w:rsidR="00095A91" w:rsidRPr="005837B1">
        <w:t xml:space="preserve"> </w:t>
      </w:r>
      <w:r w:rsidR="005837B1" w:rsidRPr="005837B1">
        <w:rPr>
          <w:lang w:val="en-US"/>
        </w:rPr>
        <w:t>What steps are being taken to ensure that victims of violations of economic, social and cultural rights have access to effective judicial remedies?</w:t>
      </w:r>
    </w:p>
    <w:p w:rsidR="00DC17D9" w:rsidRDefault="00935AD0" w:rsidP="009967F2">
      <w:pPr>
        <w:widowControl w:val="0"/>
        <w:numPr>
          <w:ilvl w:val="0"/>
          <w:numId w:val="2"/>
        </w:numPr>
        <w:tabs>
          <w:tab w:val="clear" w:pos="1080"/>
          <w:tab w:val="num" w:pos="567"/>
        </w:tabs>
        <w:autoSpaceDE w:val="0"/>
        <w:autoSpaceDN w:val="0"/>
        <w:adjustRightInd w:val="0"/>
        <w:spacing w:after="240"/>
        <w:ind w:left="0" w:firstLine="0"/>
        <w:rPr>
          <w:lang w:val="en-US"/>
        </w:rPr>
      </w:pPr>
      <w:r w:rsidRPr="00935AD0">
        <w:rPr>
          <w:lang w:val="en-US"/>
        </w:rPr>
        <w:t xml:space="preserve">Please </w:t>
      </w:r>
      <w:r w:rsidR="00396C12">
        <w:rPr>
          <w:lang w:val="en-US"/>
        </w:rPr>
        <w:t>describe</w:t>
      </w:r>
      <w:r w:rsidR="006625A8">
        <w:rPr>
          <w:lang w:val="en-US"/>
        </w:rPr>
        <w:t xml:space="preserve"> </w:t>
      </w:r>
      <w:r w:rsidRPr="00935AD0">
        <w:rPr>
          <w:lang w:val="en-US"/>
        </w:rPr>
        <w:t>the State party</w:t>
      </w:r>
      <w:r w:rsidR="009A4950">
        <w:rPr>
          <w:lang w:val="en-US"/>
        </w:rPr>
        <w:t>’s</w:t>
      </w:r>
      <w:r w:rsidRPr="00935AD0">
        <w:rPr>
          <w:lang w:val="en-US"/>
        </w:rPr>
        <w:t xml:space="preserve"> plans to collect </w:t>
      </w:r>
      <w:r w:rsidR="00396C12">
        <w:rPr>
          <w:lang w:val="en-US"/>
        </w:rPr>
        <w:t xml:space="preserve">relevant </w:t>
      </w:r>
      <w:r w:rsidRPr="00935AD0">
        <w:rPr>
          <w:lang w:val="en-US"/>
        </w:rPr>
        <w:t>data with a view to measuring progress made in impl</w:t>
      </w:r>
      <w:r>
        <w:rPr>
          <w:lang w:val="en-US"/>
        </w:rPr>
        <w:t>e</w:t>
      </w:r>
      <w:r w:rsidRPr="00935AD0">
        <w:rPr>
          <w:lang w:val="en-US"/>
        </w:rPr>
        <w:t>menting the Covenant rights</w:t>
      </w:r>
      <w:r w:rsidR="004402EE" w:rsidRPr="00935AD0">
        <w:rPr>
          <w:lang w:val="en-US"/>
        </w:rPr>
        <w:t xml:space="preserve"> </w:t>
      </w:r>
      <w:r w:rsidR="002B3821" w:rsidRPr="00935AD0">
        <w:rPr>
          <w:lang w:val="en-US"/>
        </w:rPr>
        <w:t>(</w:t>
      </w:r>
      <w:r w:rsidR="00F057EE" w:rsidRPr="00D75EAD">
        <w:t>HRI/CORE/AFG/2007</w:t>
      </w:r>
      <w:r>
        <w:rPr>
          <w:lang w:val="en-US"/>
        </w:rPr>
        <w:t>,</w:t>
      </w:r>
      <w:r w:rsidR="004402EE" w:rsidRPr="00935AD0">
        <w:rPr>
          <w:lang w:val="en-US"/>
        </w:rPr>
        <w:t xml:space="preserve"> para</w:t>
      </w:r>
      <w:r>
        <w:rPr>
          <w:lang w:val="en-US"/>
        </w:rPr>
        <w:t>s</w:t>
      </w:r>
      <w:r w:rsidR="004402EE" w:rsidRPr="00935AD0">
        <w:rPr>
          <w:lang w:val="en-US"/>
        </w:rPr>
        <w:t>.</w:t>
      </w:r>
      <w:r w:rsidR="00BC28B1" w:rsidRPr="00935AD0">
        <w:rPr>
          <w:lang w:val="en-US"/>
        </w:rPr>
        <w:t>18</w:t>
      </w:r>
      <w:r w:rsidR="00F057EE">
        <w:rPr>
          <w:lang w:val="en-US"/>
        </w:rPr>
        <w:t xml:space="preserve"> and</w:t>
      </w:r>
      <w:r w:rsidR="00BC28B1" w:rsidRPr="00935AD0">
        <w:rPr>
          <w:lang w:val="en-US"/>
        </w:rPr>
        <w:t xml:space="preserve"> </w:t>
      </w:r>
      <w:r w:rsidR="004402EE" w:rsidRPr="00935AD0">
        <w:rPr>
          <w:lang w:val="en-US"/>
        </w:rPr>
        <w:t>198-199</w:t>
      </w:r>
      <w:r w:rsidR="002B3821" w:rsidRPr="00935AD0">
        <w:rPr>
          <w:lang w:val="en-US"/>
        </w:rPr>
        <w:t>)</w:t>
      </w:r>
      <w:r>
        <w:rPr>
          <w:lang w:val="en-US"/>
        </w:rPr>
        <w:t xml:space="preserve">. </w:t>
      </w:r>
      <w:r w:rsidR="009967F2">
        <w:rPr>
          <w:lang w:val="en-US"/>
        </w:rPr>
        <w:t xml:space="preserve">Was </w:t>
      </w:r>
      <w:r>
        <w:rPr>
          <w:lang w:val="en-US"/>
        </w:rPr>
        <w:t>a census carried out in 2008 as planned</w:t>
      </w:r>
      <w:r w:rsidR="009967F2">
        <w:rPr>
          <w:lang w:val="en-US"/>
        </w:rPr>
        <w:t>?</w:t>
      </w:r>
      <w:r w:rsidR="00BF4274">
        <w:rPr>
          <w:lang w:val="en-US"/>
        </w:rPr>
        <w:t xml:space="preserve"> </w:t>
      </w:r>
      <w:r w:rsidR="009967F2">
        <w:rPr>
          <w:lang w:val="en-US"/>
        </w:rPr>
        <w:t>I</w:t>
      </w:r>
      <w:r w:rsidR="00BF4274">
        <w:rPr>
          <w:lang w:val="en-US"/>
        </w:rPr>
        <w:t xml:space="preserve">f so, please provide the Committee with the </w:t>
      </w:r>
      <w:r w:rsidR="00396C12">
        <w:rPr>
          <w:lang w:val="en-US"/>
        </w:rPr>
        <w:t>data compiled</w:t>
      </w:r>
      <w:r w:rsidR="00BF4274">
        <w:rPr>
          <w:lang w:val="en-US"/>
        </w:rPr>
        <w:t>.</w:t>
      </w:r>
    </w:p>
    <w:p w:rsidR="00324876" w:rsidRDefault="00935AD0" w:rsidP="009967F2">
      <w:pPr>
        <w:widowControl w:val="0"/>
        <w:numPr>
          <w:ilvl w:val="0"/>
          <w:numId w:val="2"/>
        </w:numPr>
        <w:tabs>
          <w:tab w:val="clear" w:pos="1080"/>
          <w:tab w:val="num" w:pos="709"/>
        </w:tabs>
        <w:autoSpaceDE w:val="0"/>
        <w:autoSpaceDN w:val="0"/>
        <w:adjustRightInd w:val="0"/>
        <w:ind w:left="0" w:firstLine="0"/>
        <w:rPr>
          <w:lang w:val="en-US"/>
        </w:rPr>
      </w:pPr>
      <w:r>
        <w:rPr>
          <w:lang w:val="en-US"/>
        </w:rPr>
        <w:t xml:space="preserve"> </w:t>
      </w:r>
      <w:r w:rsidR="00F6710E" w:rsidRPr="00F6710E">
        <w:rPr>
          <w:lang w:val="en-US"/>
        </w:rPr>
        <w:t xml:space="preserve">Please </w:t>
      </w:r>
      <w:r w:rsidR="00396C12">
        <w:rPr>
          <w:lang w:val="en-US"/>
        </w:rPr>
        <w:t>indicate to what extent the realization of economic, social and cultural rights</w:t>
      </w:r>
      <w:r w:rsidR="00F057EE">
        <w:rPr>
          <w:lang w:val="en-US"/>
        </w:rPr>
        <w:t xml:space="preserve"> </w:t>
      </w:r>
      <w:r w:rsidR="00396C12">
        <w:rPr>
          <w:lang w:val="en-US"/>
        </w:rPr>
        <w:t xml:space="preserve">as </w:t>
      </w:r>
      <w:r w:rsidR="00C9466E">
        <w:rPr>
          <w:lang w:val="en-US"/>
        </w:rPr>
        <w:t xml:space="preserve">legal </w:t>
      </w:r>
      <w:r w:rsidR="00396C12">
        <w:rPr>
          <w:lang w:val="en-US"/>
        </w:rPr>
        <w:t>entitlements</w:t>
      </w:r>
      <w:r w:rsidR="00C9466E">
        <w:rPr>
          <w:lang w:val="en-US"/>
        </w:rPr>
        <w:t xml:space="preserve"> and obligations</w:t>
      </w:r>
      <w:r w:rsidR="00396C12">
        <w:rPr>
          <w:lang w:val="en-US"/>
        </w:rPr>
        <w:t xml:space="preserve">, </w:t>
      </w:r>
      <w:r w:rsidR="00C9466E">
        <w:rPr>
          <w:lang w:val="en-US"/>
        </w:rPr>
        <w:t>is</w:t>
      </w:r>
      <w:r w:rsidR="00396C12">
        <w:rPr>
          <w:lang w:val="en-US"/>
        </w:rPr>
        <w:t xml:space="preserve"> </w:t>
      </w:r>
      <w:r w:rsidR="005453A5">
        <w:rPr>
          <w:lang w:val="en-US"/>
        </w:rPr>
        <w:t>incorporated</w:t>
      </w:r>
      <w:r w:rsidR="00396C12">
        <w:rPr>
          <w:lang w:val="en-US"/>
        </w:rPr>
        <w:t xml:space="preserve"> into </w:t>
      </w:r>
      <w:r w:rsidR="00F6710E" w:rsidRPr="00F6710E">
        <w:rPr>
          <w:lang w:val="en-US"/>
        </w:rPr>
        <w:t>the Afghanistan Compact and the Afghanistan National Development Strategy (ANDS)</w:t>
      </w:r>
      <w:r w:rsidR="00396C12">
        <w:rPr>
          <w:lang w:val="en-US"/>
        </w:rPr>
        <w:t>. P</w:t>
      </w:r>
      <w:r w:rsidR="00F6710E" w:rsidRPr="00F6710E">
        <w:rPr>
          <w:lang w:val="en-US"/>
        </w:rPr>
        <w:t xml:space="preserve">lease </w:t>
      </w:r>
      <w:r w:rsidR="00396C12">
        <w:rPr>
          <w:lang w:val="en-US"/>
        </w:rPr>
        <w:t xml:space="preserve">also provide information on the </w:t>
      </w:r>
      <w:r w:rsidR="00396C12" w:rsidRPr="006905A1">
        <w:rPr>
          <w:lang w:val="en-US"/>
        </w:rPr>
        <w:t>benchmarks in the area of social and economic development</w:t>
      </w:r>
      <w:r w:rsidR="009967F2">
        <w:rPr>
          <w:lang w:val="en-US"/>
        </w:rPr>
        <w:t xml:space="preserve"> and</w:t>
      </w:r>
      <w:r w:rsidR="00396C12" w:rsidRPr="006905A1">
        <w:rPr>
          <w:lang w:val="en-US"/>
        </w:rPr>
        <w:t xml:space="preserve"> on the progress made in this </w:t>
      </w:r>
      <w:r w:rsidR="00396C12" w:rsidRPr="00F6710E">
        <w:rPr>
          <w:lang w:val="en-US"/>
        </w:rPr>
        <w:t>respect</w:t>
      </w:r>
      <w:r w:rsidR="000B3DFC">
        <w:rPr>
          <w:lang w:val="en-US"/>
        </w:rPr>
        <w:t xml:space="preserve"> </w:t>
      </w:r>
      <w:r w:rsidR="007A03FB" w:rsidRPr="00F6710E">
        <w:rPr>
          <w:lang w:val="en-US"/>
        </w:rPr>
        <w:t xml:space="preserve">(State </w:t>
      </w:r>
      <w:r w:rsidR="009967F2">
        <w:rPr>
          <w:lang w:val="en-US"/>
        </w:rPr>
        <w:t xml:space="preserve">party </w:t>
      </w:r>
      <w:r w:rsidR="007A03FB" w:rsidRPr="00F6710E">
        <w:rPr>
          <w:lang w:val="en-US"/>
        </w:rPr>
        <w:t>report,</w:t>
      </w:r>
      <w:r w:rsidR="00400B38">
        <w:rPr>
          <w:lang w:val="en-US"/>
        </w:rPr>
        <w:t xml:space="preserve"> E/C.12/AFG/2-4</w:t>
      </w:r>
      <w:r w:rsidR="00400B38">
        <w:rPr>
          <w:sz w:val="20"/>
          <w:szCs w:val="20"/>
          <w:lang w:val="en-US"/>
        </w:rPr>
        <w:t xml:space="preserve">, </w:t>
      </w:r>
      <w:r w:rsidR="007A03FB" w:rsidRPr="00F6710E">
        <w:rPr>
          <w:lang w:val="en-US"/>
        </w:rPr>
        <w:t>para. 7</w:t>
      </w:r>
      <w:r w:rsidR="00F057EE">
        <w:rPr>
          <w:lang w:val="en-US"/>
        </w:rPr>
        <w:t xml:space="preserve"> and</w:t>
      </w:r>
      <w:r w:rsidR="00F057EE" w:rsidRPr="00F057EE">
        <w:t xml:space="preserve"> </w:t>
      </w:r>
      <w:r w:rsidR="00F057EE" w:rsidRPr="00D75EAD">
        <w:t>HRI/CORE/AFG/2007</w:t>
      </w:r>
      <w:r w:rsidRPr="00F6710E">
        <w:rPr>
          <w:lang w:val="en-US"/>
        </w:rPr>
        <w:t>,</w:t>
      </w:r>
      <w:r w:rsidR="00324876" w:rsidRPr="00F6710E">
        <w:rPr>
          <w:lang w:val="en-US"/>
        </w:rPr>
        <w:t xml:space="preserve"> para</w:t>
      </w:r>
      <w:r w:rsidRPr="00F6710E">
        <w:rPr>
          <w:lang w:val="en-US"/>
        </w:rPr>
        <w:t>s</w:t>
      </w:r>
      <w:r w:rsidR="00324876" w:rsidRPr="00F6710E">
        <w:rPr>
          <w:lang w:val="en-US"/>
        </w:rPr>
        <w:t>. 205-207</w:t>
      </w:r>
      <w:r w:rsidR="007A03FB" w:rsidRPr="00F6710E">
        <w:rPr>
          <w:lang w:val="en-US"/>
        </w:rPr>
        <w:t>)</w:t>
      </w:r>
      <w:r w:rsidR="00396C12">
        <w:rPr>
          <w:lang w:val="en-US"/>
        </w:rPr>
        <w:t>.</w:t>
      </w:r>
      <w:r w:rsidR="00F6710E">
        <w:rPr>
          <w:lang w:val="en-US"/>
        </w:rPr>
        <w:t xml:space="preserve"> </w:t>
      </w:r>
      <w:r w:rsidR="00396C12">
        <w:rPr>
          <w:lang w:val="en-US"/>
        </w:rPr>
        <w:t xml:space="preserve">Please indicate whether </w:t>
      </w:r>
      <w:r w:rsidR="00CA3CE8" w:rsidRPr="00F6710E">
        <w:rPr>
          <w:lang w:val="en-US"/>
        </w:rPr>
        <w:t xml:space="preserve">budget </w:t>
      </w:r>
      <w:r w:rsidRPr="00F6710E">
        <w:rPr>
          <w:lang w:val="en-US"/>
        </w:rPr>
        <w:t xml:space="preserve">allocation </w:t>
      </w:r>
      <w:r w:rsidR="009967F2">
        <w:rPr>
          <w:lang w:val="en-US"/>
        </w:rPr>
        <w:t>f</w:t>
      </w:r>
      <w:r w:rsidR="009967F2" w:rsidRPr="00F6710E">
        <w:rPr>
          <w:lang w:val="en-US"/>
        </w:rPr>
        <w:t>o</w:t>
      </w:r>
      <w:r w:rsidR="009967F2">
        <w:rPr>
          <w:lang w:val="en-US"/>
        </w:rPr>
        <w:t>r</w:t>
      </w:r>
      <w:r w:rsidR="009967F2" w:rsidRPr="00F6710E">
        <w:rPr>
          <w:lang w:val="en-US"/>
        </w:rPr>
        <w:t xml:space="preserve"> </w:t>
      </w:r>
      <w:r w:rsidRPr="00F6710E">
        <w:rPr>
          <w:lang w:val="en-US"/>
        </w:rPr>
        <w:t>human rights</w:t>
      </w:r>
      <w:r w:rsidR="00F6710E">
        <w:rPr>
          <w:lang w:val="en-US"/>
        </w:rPr>
        <w:t xml:space="preserve"> </w:t>
      </w:r>
      <w:r w:rsidR="00396C12">
        <w:rPr>
          <w:lang w:val="en-US"/>
        </w:rPr>
        <w:t xml:space="preserve">is planned </w:t>
      </w:r>
      <w:r w:rsidR="00F6710E">
        <w:rPr>
          <w:lang w:val="en-US"/>
        </w:rPr>
        <w:t>(</w:t>
      </w:r>
      <w:r w:rsidR="00F057EE" w:rsidRPr="00D75EAD">
        <w:t>HRI/CORE/AFG/2007</w:t>
      </w:r>
      <w:r w:rsidRPr="00F6710E">
        <w:rPr>
          <w:lang w:val="en-US"/>
        </w:rPr>
        <w:t>,</w:t>
      </w:r>
      <w:r w:rsidR="00CA3CE8" w:rsidRPr="00F6710E">
        <w:rPr>
          <w:lang w:val="en-US"/>
        </w:rPr>
        <w:t xml:space="preserve"> para. 189)</w:t>
      </w:r>
      <w:r w:rsidRPr="00F6710E">
        <w:rPr>
          <w:lang w:val="en-US"/>
        </w:rPr>
        <w:t>.</w:t>
      </w:r>
    </w:p>
    <w:p w:rsidR="00F057EE" w:rsidRDefault="00F057EE" w:rsidP="00F057EE">
      <w:pPr>
        <w:widowControl w:val="0"/>
        <w:autoSpaceDE w:val="0"/>
        <w:autoSpaceDN w:val="0"/>
        <w:adjustRightInd w:val="0"/>
        <w:rPr>
          <w:lang w:val="en-US"/>
        </w:rPr>
      </w:pPr>
    </w:p>
    <w:p w:rsidR="00C9466E" w:rsidRDefault="00DE48BC" w:rsidP="00475F57">
      <w:pPr>
        <w:widowControl w:val="0"/>
        <w:numPr>
          <w:ilvl w:val="0"/>
          <w:numId w:val="2"/>
        </w:numPr>
        <w:tabs>
          <w:tab w:val="clear" w:pos="1080"/>
          <w:tab w:val="num" w:pos="709"/>
        </w:tabs>
        <w:autoSpaceDE w:val="0"/>
        <w:autoSpaceDN w:val="0"/>
        <w:adjustRightInd w:val="0"/>
        <w:spacing w:after="240"/>
        <w:ind w:left="0" w:firstLine="0"/>
        <w:rPr>
          <w:lang w:val="en-US"/>
        </w:rPr>
      </w:pPr>
      <w:r>
        <w:rPr>
          <w:lang w:val="en-US"/>
        </w:rPr>
        <w:br w:type="page"/>
      </w:r>
      <w:r w:rsidR="00D20C7D" w:rsidRPr="00D75EAD">
        <w:rPr>
          <w:lang w:val="en-US"/>
        </w:rPr>
        <w:t xml:space="preserve">Please provide </w:t>
      </w:r>
      <w:r w:rsidR="00561D52" w:rsidRPr="00D75EAD">
        <w:rPr>
          <w:lang w:val="en-US"/>
        </w:rPr>
        <w:t xml:space="preserve">more </w:t>
      </w:r>
      <w:r w:rsidR="00D20C7D" w:rsidRPr="00D75EAD">
        <w:rPr>
          <w:lang w:val="en-US"/>
        </w:rPr>
        <w:t>information on non-State dispute resolution mechanisms</w:t>
      </w:r>
      <w:r w:rsidR="0033626F" w:rsidRPr="00D75EAD">
        <w:rPr>
          <w:lang w:val="en-US"/>
        </w:rPr>
        <w:t xml:space="preserve"> and how the State party ensures their compliance with the </w:t>
      </w:r>
      <w:r w:rsidR="009338F8">
        <w:rPr>
          <w:lang w:val="en-US"/>
        </w:rPr>
        <w:t>provisions</w:t>
      </w:r>
      <w:r w:rsidR="0033626F" w:rsidRPr="00D75EAD">
        <w:rPr>
          <w:lang w:val="en-US"/>
        </w:rPr>
        <w:t xml:space="preserve"> </w:t>
      </w:r>
      <w:r w:rsidR="009338F8">
        <w:rPr>
          <w:lang w:val="en-US"/>
        </w:rPr>
        <w:t>of</w:t>
      </w:r>
      <w:r w:rsidR="0033626F" w:rsidRPr="00D75EAD">
        <w:rPr>
          <w:lang w:val="en-US"/>
        </w:rPr>
        <w:t xml:space="preserve"> the Covenant</w:t>
      </w:r>
      <w:r w:rsidR="00D20C7D" w:rsidRPr="00D75EAD">
        <w:rPr>
          <w:lang w:val="en-US"/>
        </w:rPr>
        <w:t xml:space="preserve"> (</w:t>
      </w:r>
      <w:r w:rsidR="00F057EE" w:rsidRPr="00D75EAD">
        <w:t>HRI/CORE/AFG/2007</w:t>
      </w:r>
      <w:r w:rsidR="00D20C7D" w:rsidRPr="00D75EAD">
        <w:rPr>
          <w:lang w:val="en-US"/>
        </w:rPr>
        <w:t>, para</w:t>
      </w:r>
      <w:r w:rsidR="0033626F" w:rsidRPr="00D75EAD">
        <w:rPr>
          <w:lang w:val="en-US"/>
        </w:rPr>
        <w:t>s</w:t>
      </w:r>
      <w:r w:rsidR="00D20C7D" w:rsidRPr="00D75EAD">
        <w:rPr>
          <w:lang w:val="en-US"/>
        </w:rPr>
        <w:t>. 114</w:t>
      </w:r>
      <w:r w:rsidR="0033626F" w:rsidRPr="00D75EAD">
        <w:rPr>
          <w:lang w:val="en-US"/>
        </w:rPr>
        <w:t>-122</w:t>
      </w:r>
      <w:r w:rsidR="00D35A43" w:rsidRPr="00D75EAD">
        <w:rPr>
          <w:lang w:val="en-US"/>
        </w:rPr>
        <w:t>, 135</w:t>
      </w:r>
      <w:r w:rsidR="00D20C7D" w:rsidRPr="00D75EAD">
        <w:rPr>
          <w:lang w:val="en-US"/>
        </w:rPr>
        <w:t>)</w:t>
      </w:r>
      <w:r w:rsidR="0033626F" w:rsidRPr="00D75EAD">
        <w:rPr>
          <w:lang w:val="en-US"/>
        </w:rPr>
        <w:t>.</w:t>
      </w:r>
      <w:r w:rsidR="00D20C7D" w:rsidRPr="00D75EAD">
        <w:rPr>
          <w:lang w:val="en-US"/>
        </w:rPr>
        <w:t xml:space="preserve"> </w:t>
      </w:r>
      <w:r w:rsidR="0033626F" w:rsidRPr="00D75EAD">
        <w:rPr>
          <w:lang w:val="en-US"/>
        </w:rPr>
        <w:t xml:space="preserve">What </w:t>
      </w:r>
      <w:r w:rsidR="00C9466E">
        <w:rPr>
          <w:lang w:val="en-US"/>
        </w:rPr>
        <w:t>measures</w:t>
      </w:r>
      <w:r w:rsidR="00C9466E" w:rsidRPr="00D75EAD">
        <w:rPr>
          <w:lang w:val="en-US"/>
        </w:rPr>
        <w:t xml:space="preserve"> </w:t>
      </w:r>
      <w:r w:rsidR="0033626F" w:rsidRPr="00D75EAD">
        <w:rPr>
          <w:lang w:val="en-US"/>
        </w:rPr>
        <w:t xml:space="preserve">have been adopted to </w:t>
      </w:r>
      <w:r w:rsidR="002B044D">
        <w:rPr>
          <w:lang w:val="en-US"/>
        </w:rPr>
        <w:t>build</w:t>
      </w:r>
      <w:r w:rsidR="0033626F" w:rsidRPr="00D75EAD">
        <w:rPr>
          <w:lang w:val="en-US"/>
        </w:rPr>
        <w:t xml:space="preserve"> </w:t>
      </w:r>
      <w:r w:rsidR="002B044D">
        <w:rPr>
          <w:lang w:val="en-US"/>
        </w:rPr>
        <w:t xml:space="preserve">the </w:t>
      </w:r>
      <w:r w:rsidR="0033626F" w:rsidRPr="00D75EAD">
        <w:rPr>
          <w:lang w:val="en-US"/>
        </w:rPr>
        <w:t xml:space="preserve">trust </w:t>
      </w:r>
      <w:r w:rsidR="00475F57">
        <w:rPr>
          <w:lang w:val="en-US"/>
        </w:rPr>
        <w:t xml:space="preserve">of the population </w:t>
      </w:r>
      <w:r w:rsidR="0033626F" w:rsidRPr="00D75EAD">
        <w:rPr>
          <w:lang w:val="en-US"/>
        </w:rPr>
        <w:t xml:space="preserve">in the formal judicial system? </w:t>
      </w:r>
    </w:p>
    <w:p w:rsidR="00D20C7D" w:rsidRDefault="00D20C7D" w:rsidP="00475F57">
      <w:pPr>
        <w:widowControl w:val="0"/>
        <w:numPr>
          <w:ilvl w:val="0"/>
          <w:numId w:val="2"/>
        </w:numPr>
        <w:tabs>
          <w:tab w:val="clear" w:pos="1080"/>
          <w:tab w:val="num" w:pos="709"/>
        </w:tabs>
        <w:autoSpaceDE w:val="0"/>
        <w:autoSpaceDN w:val="0"/>
        <w:adjustRightInd w:val="0"/>
        <w:spacing w:after="240"/>
        <w:ind w:left="0" w:firstLine="0"/>
        <w:rPr>
          <w:lang w:val="en-US"/>
        </w:rPr>
      </w:pPr>
      <w:r w:rsidRPr="00D75EAD">
        <w:rPr>
          <w:lang w:val="en-US"/>
        </w:rPr>
        <w:t xml:space="preserve">Please also indicate what measures have been taken to combat and prevent corruption </w:t>
      </w:r>
      <w:r w:rsidR="00C9466E">
        <w:rPr>
          <w:lang w:val="en-US"/>
        </w:rPr>
        <w:t xml:space="preserve">at all levels of </w:t>
      </w:r>
      <w:r w:rsidR="00475F57">
        <w:rPr>
          <w:lang w:val="en-US"/>
        </w:rPr>
        <w:t>G</w:t>
      </w:r>
      <w:r w:rsidR="00C9466E">
        <w:rPr>
          <w:lang w:val="en-US"/>
        </w:rPr>
        <w:t xml:space="preserve">overnment, including </w:t>
      </w:r>
      <w:r w:rsidRPr="00D75EAD">
        <w:rPr>
          <w:lang w:val="en-US"/>
        </w:rPr>
        <w:t>among the judiciary.</w:t>
      </w:r>
    </w:p>
    <w:p w:rsidR="00F71601" w:rsidRDefault="00F71601" w:rsidP="00475F57">
      <w:pPr>
        <w:widowControl w:val="0"/>
        <w:numPr>
          <w:ilvl w:val="0"/>
          <w:numId w:val="2"/>
        </w:numPr>
        <w:tabs>
          <w:tab w:val="clear" w:pos="1080"/>
          <w:tab w:val="num" w:pos="709"/>
        </w:tabs>
        <w:autoSpaceDE w:val="0"/>
        <w:autoSpaceDN w:val="0"/>
        <w:adjustRightInd w:val="0"/>
        <w:ind w:left="0" w:firstLine="0"/>
      </w:pPr>
      <w:r w:rsidRPr="00D75EAD">
        <w:t xml:space="preserve">Please </w:t>
      </w:r>
      <w:r w:rsidRPr="00D75EAD">
        <w:rPr>
          <w:rFonts w:hint="eastAsia"/>
        </w:rPr>
        <w:t xml:space="preserve">indicate the extent </w:t>
      </w:r>
      <w:r>
        <w:t>and manner of</w:t>
      </w:r>
      <w:r w:rsidRPr="00D75EAD">
        <w:rPr>
          <w:rFonts w:hint="eastAsia"/>
        </w:rPr>
        <w:t xml:space="preserve"> </w:t>
      </w:r>
      <w:r w:rsidR="00475F57">
        <w:t xml:space="preserve">the </w:t>
      </w:r>
      <w:r>
        <w:t>participation</w:t>
      </w:r>
      <w:r w:rsidRPr="00D75EAD">
        <w:t xml:space="preserve"> </w:t>
      </w:r>
      <w:r w:rsidR="00475F57">
        <w:t xml:space="preserve">of civil society </w:t>
      </w:r>
      <w:r w:rsidRPr="00D75EAD">
        <w:t>in the preparation of the periodic report of the State party.</w:t>
      </w:r>
    </w:p>
    <w:p w:rsidR="006905A1" w:rsidRPr="00D75EAD" w:rsidRDefault="006905A1" w:rsidP="006905A1">
      <w:pPr>
        <w:widowControl w:val="0"/>
        <w:autoSpaceDE w:val="0"/>
        <w:autoSpaceDN w:val="0"/>
        <w:adjustRightInd w:val="0"/>
        <w:jc w:val="both"/>
      </w:pPr>
    </w:p>
    <w:p w:rsidR="00E8325C" w:rsidRDefault="00E8325C" w:rsidP="006905A1">
      <w:pPr>
        <w:pStyle w:val="Heading1"/>
        <w:spacing w:after="0"/>
      </w:pPr>
      <w:r w:rsidRPr="00D75EAD">
        <w:t>II.</w:t>
      </w:r>
      <w:r w:rsidRPr="00D75EAD">
        <w:tab/>
        <w:t xml:space="preserve">ISSUES RELATING TO THE GENERAL PROVISIONS </w:t>
      </w:r>
      <w:r w:rsidRPr="00D75EAD">
        <w:br/>
        <w:t>OF THE COVENANT (arts. 1-5)</w:t>
      </w:r>
    </w:p>
    <w:p w:rsidR="006905A1" w:rsidRPr="006905A1" w:rsidRDefault="006905A1" w:rsidP="006905A1">
      <w:pPr>
        <w:rPr>
          <w:lang w:eastAsia="en-US"/>
        </w:rPr>
      </w:pPr>
    </w:p>
    <w:p w:rsidR="00E8325C" w:rsidRPr="00D75EAD" w:rsidRDefault="00E8325C" w:rsidP="00475F57">
      <w:pPr>
        <w:pStyle w:val="Heading2"/>
      </w:pPr>
      <w:r w:rsidRPr="00D75EAD">
        <w:t>Article 2</w:t>
      </w:r>
      <w:r w:rsidR="005C20F3" w:rsidRPr="00D75EAD">
        <w:t xml:space="preserve">, paragraph </w:t>
      </w:r>
      <w:r w:rsidRPr="00D75EAD">
        <w:t>2</w:t>
      </w:r>
      <w:r w:rsidR="00475F57">
        <w:t xml:space="preserve"> </w:t>
      </w:r>
      <w:r w:rsidR="000116BB">
        <w:t>-</w:t>
      </w:r>
      <w:r w:rsidR="00475F57">
        <w:t xml:space="preserve"> </w:t>
      </w:r>
      <w:r w:rsidRPr="00D75EAD">
        <w:t>Non-discrimination</w:t>
      </w:r>
    </w:p>
    <w:p w:rsidR="001B6A20" w:rsidRDefault="003B5BFD" w:rsidP="00F057EE">
      <w:pPr>
        <w:widowControl w:val="0"/>
        <w:numPr>
          <w:ilvl w:val="0"/>
          <w:numId w:val="2"/>
        </w:numPr>
        <w:tabs>
          <w:tab w:val="clear" w:pos="1080"/>
          <w:tab w:val="num" w:pos="709"/>
        </w:tabs>
        <w:autoSpaceDE w:val="0"/>
        <w:autoSpaceDN w:val="0"/>
        <w:adjustRightInd w:val="0"/>
        <w:spacing w:after="240"/>
        <w:ind w:left="0" w:firstLine="0"/>
      </w:pPr>
      <w:r>
        <w:t>I</w:t>
      </w:r>
      <w:r w:rsidRPr="00003CA7">
        <w:t xml:space="preserve">n addition to the </w:t>
      </w:r>
      <w:r>
        <w:t>c</w:t>
      </w:r>
      <w:r w:rsidRPr="00003CA7">
        <w:t>onstitutional prohibition on discrimination,</w:t>
      </w:r>
      <w:r w:rsidRPr="003B5BFD">
        <w:t xml:space="preserve"> </w:t>
      </w:r>
      <w:r>
        <w:t xml:space="preserve">what specific anti-discrimination legislation </w:t>
      </w:r>
      <w:r w:rsidRPr="00003CA7">
        <w:t>ha</w:t>
      </w:r>
      <w:r>
        <w:t>s the State party enacted</w:t>
      </w:r>
      <w:r w:rsidRPr="00003CA7">
        <w:t>,</w:t>
      </w:r>
      <w:r>
        <w:t xml:space="preserve"> if any, </w:t>
      </w:r>
      <w:r w:rsidRPr="00003CA7">
        <w:t xml:space="preserve">including in the areas of </w:t>
      </w:r>
      <w:r w:rsidR="00980F24">
        <w:t xml:space="preserve">employment, </w:t>
      </w:r>
      <w:r w:rsidRPr="00003CA7">
        <w:t>social security and social services, health</w:t>
      </w:r>
      <w:r w:rsidR="00475F57">
        <w:t xml:space="preserve"> </w:t>
      </w:r>
      <w:r w:rsidRPr="00003CA7">
        <w:t>care, education and housing</w:t>
      </w:r>
      <w:r>
        <w:t xml:space="preserve"> (</w:t>
      </w:r>
      <w:r w:rsidR="00F057EE">
        <w:rPr>
          <w:lang w:val="en-US"/>
        </w:rPr>
        <w:t>E/C.12/AFG/2-4</w:t>
      </w:r>
      <w:r>
        <w:t>, para. 13)?</w:t>
      </w:r>
      <w:r w:rsidR="003B5953">
        <w:t xml:space="preserve"> </w:t>
      </w:r>
      <w:r>
        <w:t>T</w:t>
      </w:r>
      <w:r w:rsidR="003B5953">
        <w:t>he Committee would</w:t>
      </w:r>
      <w:r>
        <w:t xml:space="preserve"> also</w:t>
      </w:r>
      <w:r w:rsidR="003B5953">
        <w:t xml:space="preserve"> like to receive additional information on the </w:t>
      </w:r>
      <w:r w:rsidR="001B6A20">
        <w:t>reported</w:t>
      </w:r>
      <w:r w:rsidR="00980F24">
        <w:t>ly</w:t>
      </w:r>
      <w:r w:rsidR="001B6A20">
        <w:t xml:space="preserve"> high levels of societal discrimination against minorities</w:t>
      </w:r>
      <w:r w:rsidR="00F057EE">
        <w:t xml:space="preserve"> </w:t>
      </w:r>
      <w:r w:rsidR="00980F24">
        <w:t>and</w:t>
      </w:r>
      <w:r w:rsidR="003B5953">
        <w:t xml:space="preserve"> on the </w:t>
      </w:r>
      <w:r w:rsidR="00980F24">
        <w:t xml:space="preserve">specific </w:t>
      </w:r>
      <w:r w:rsidR="003B5953">
        <w:t>measures taken to protect members of minorities from discrimination and marginalization.</w:t>
      </w:r>
    </w:p>
    <w:p w:rsidR="00D8655A" w:rsidRPr="00D75EAD" w:rsidRDefault="00D8655A" w:rsidP="009967F2">
      <w:pPr>
        <w:widowControl w:val="0"/>
        <w:numPr>
          <w:ilvl w:val="0"/>
          <w:numId w:val="2"/>
        </w:numPr>
        <w:tabs>
          <w:tab w:val="clear" w:pos="1080"/>
          <w:tab w:val="num" w:pos="709"/>
        </w:tabs>
        <w:autoSpaceDE w:val="0"/>
        <w:autoSpaceDN w:val="0"/>
        <w:adjustRightInd w:val="0"/>
        <w:spacing w:after="240"/>
        <w:ind w:left="0" w:firstLine="0"/>
      </w:pPr>
      <w:r w:rsidRPr="00D75EAD">
        <w:t xml:space="preserve">Please provide </w:t>
      </w:r>
      <w:r w:rsidR="002B0DA1" w:rsidRPr="00D75EAD">
        <w:t xml:space="preserve">information on </w:t>
      </w:r>
      <w:r w:rsidR="00AB4F63" w:rsidRPr="00D75EAD">
        <w:t xml:space="preserve">the </w:t>
      </w:r>
      <w:r w:rsidR="005D3BEA">
        <w:t xml:space="preserve">2008 Afghanistan National Disability Action Plan, the resources allocated for its implementation and how the </w:t>
      </w:r>
      <w:r w:rsidR="002D3331">
        <w:t xml:space="preserve">State party ensures its </w:t>
      </w:r>
      <w:r w:rsidR="005D3BEA">
        <w:t xml:space="preserve">implementation. </w:t>
      </w:r>
      <w:r w:rsidR="00B236D8">
        <w:t>Please also provide information on the</w:t>
      </w:r>
      <w:r w:rsidR="005D3BEA">
        <w:t xml:space="preserve"> </w:t>
      </w:r>
      <w:r w:rsidR="00AB4F63" w:rsidRPr="00D75EAD">
        <w:t xml:space="preserve">measures taken to ensure that persons with disabilities are not discriminated against, </w:t>
      </w:r>
      <w:r w:rsidR="00B236D8">
        <w:t>including</w:t>
      </w:r>
      <w:r w:rsidR="008D5309">
        <w:t xml:space="preserve"> </w:t>
      </w:r>
      <w:r w:rsidR="00DC0996" w:rsidRPr="00D75EAD">
        <w:t>“</w:t>
      </w:r>
      <w:r w:rsidR="002B0DA1" w:rsidRPr="00D75EAD">
        <w:t>Program 4: Supportin</w:t>
      </w:r>
      <w:r w:rsidR="00DC0996" w:rsidRPr="00D75EAD">
        <w:t>g</w:t>
      </w:r>
      <w:r w:rsidR="002B0DA1" w:rsidRPr="00D75EAD">
        <w:t xml:space="preserve"> the Disabled</w:t>
      </w:r>
      <w:r w:rsidR="00DC0996" w:rsidRPr="00D75EAD">
        <w:t xml:space="preserve">” under the </w:t>
      </w:r>
      <w:r w:rsidR="00111383">
        <w:t>f</w:t>
      </w:r>
      <w:r w:rsidR="00DC0996" w:rsidRPr="00D75EAD">
        <w:t>ive-</w:t>
      </w:r>
      <w:r w:rsidR="00111383">
        <w:t>y</w:t>
      </w:r>
      <w:r w:rsidR="00DC0996" w:rsidRPr="00D75EAD">
        <w:t xml:space="preserve">ear </w:t>
      </w:r>
      <w:r w:rsidR="00111383">
        <w:t>s</w:t>
      </w:r>
      <w:r w:rsidR="002B0DA1" w:rsidRPr="00D75EAD">
        <w:t xml:space="preserve">trategic </w:t>
      </w:r>
      <w:r w:rsidR="00111383">
        <w:t>b</w:t>
      </w:r>
      <w:r w:rsidR="002B0DA1" w:rsidRPr="00D75EAD">
        <w:t>enchmarks</w:t>
      </w:r>
      <w:r w:rsidR="00E52EDD" w:rsidRPr="00D75EAD">
        <w:t xml:space="preserve"> (</w:t>
      </w:r>
      <w:r w:rsidR="00F057EE">
        <w:rPr>
          <w:lang w:val="en-US"/>
        </w:rPr>
        <w:t>E/C.12/AFG/2-4</w:t>
      </w:r>
      <w:r w:rsidR="005D3BEA">
        <w:t>, paras. 51-53</w:t>
      </w:r>
      <w:r w:rsidR="00F057EE">
        <w:t xml:space="preserve"> and </w:t>
      </w:r>
      <w:r w:rsidR="00F057EE" w:rsidRPr="00F057EE">
        <w:t xml:space="preserve"> </w:t>
      </w:r>
      <w:r w:rsidR="00F057EE" w:rsidRPr="00D75EAD">
        <w:t>HRI/CORE/AFG/2007</w:t>
      </w:r>
      <w:r w:rsidRPr="00D75EAD">
        <w:rPr>
          <w:lang w:val="en-US"/>
        </w:rPr>
        <w:t xml:space="preserve">, para. </w:t>
      </w:r>
      <w:r w:rsidR="002B0DA1" w:rsidRPr="00D75EAD">
        <w:rPr>
          <w:lang w:val="en-US"/>
        </w:rPr>
        <w:t>231</w:t>
      </w:r>
      <w:r w:rsidRPr="00D75EAD">
        <w:t>)</w:t>
      </w:r>
      <w:r w:rsidR="009967F2">
        <w:t>.</w:t>
      </w:r>
      <w:r w:rsidR="00E26752" w:rsidRPr="00D75EAD">
        <w:t xml:space="preserve"> </w:t>
      </w:r>
    </w:p>
    <w:p w:rsidR="00E75D52" w:rsidRPr="00D75EAD" w:rsidRDefault="00E75D52" w:rsidP="000116BB">
      <w:pPr>
        <w:pStyle w:val="Heading2"/>
      </w:pPr>
      <w:r w:rsidRPr="00D75EAD">
        <w:t>Article 3</w:t>
      </w:r>
      <w:r w:rsidR="00111383">
        <w:t xml:space="preserve"> </w:t>
      </w:r>
      <w:r w:rsidR="000116BB">
        <w:t>-</w:t>
      </w:r>
      <w:r w:rsidR="00111383">
        <w:t xml:space="preserve"> </w:t>
      </w:r>
      <w:r w:rsidRPr="00D75EAD">
        <w:t>Equal rights of men and women</w:t>
      </w:r>
    </w:p>
    <w:p w:rsidR="00916E87" w:rsidRDefault="00FC7850" w:rsidP="009967F2">
      <w:pPr>
        <w:widowControl w:val="0"/>
        <w:numPr>
          <w:ilvl w:val="0"/>
          <w:numId w:val="2"/>
        </w:numPr>
        <w:tabs>
          <w:tab w:val="clear" w:pos="1080"/>
          <w:tab w:val="num" w:pos="709"/>
        </w:tabs>
        <w:autoSpaceDE w:val="0"/>
        <w:autoSpaceDN w:val="0"/>
        <w:adjustRightInd w:val="0"/>
        <w:spacing w:after="240"/>
        <w:ind w:left="0" w:firstLine="0"/>
      </w:pPr>
      <w:r w:rsidRPr="00FC7850">
        <w:rPr>
          <w:lang w:val="en-US"/>
        </w:rPr>
        <w:t>Please indicate whether the State party has implemented or envisages implementing a</w:t>
      </w:r>
      <w:r>
        <w:rPr>
          <w:lang w:val="en-US"/>
        </w:rPr>
        <w:t xml:space="preserve"> </w:t>
      </w:r>
      <w:r w:rsidRPr="00FC7850">
        <w:rPr>
          <w:lang w:val="en-US"/>
        </w:rPr>
        <w:t xml:space="preserve">comprehensive strategy to modify and eliminate negative </w:t>
      </w:r>
      <w:r w:rsidR="00AE5CF6">
        <w:rPr>
          <w:lang w:val="en-US"/>
        </w:rPr>
        <w:t>traditional</w:t>
      </w:r>
      <w:r>
        <w:rPr>
          <w:lang w:val="en-US"/>
        </w:rPr>
        <w:t xml:space="preserve"> attitudes and practices </w:t>
      </w:r>
      <w:r w:rsidRPr="00FC7850">
        <w:rPr>
          <w:lang w:val="en-US"/>
        </w:rPr>
        <w:t>and</w:t>
      </w:r>
      <w:r>
        <w:rPr>
          <w:lang w:val="en-US"/>
        </w:rPr>
        <w:t xml:space="preserve"> </w:t>
      </w:r>
      <w:r w:rsidRPr="00FC7850">
        <w:rPr>
          <w:lang w:val="en-US"/>
        </w:rPr>
        <w:t xml:space="preserve">deep-rooted stereotypes that discriminate against women in the State party. Please also </w:t>
      </w:r>
      <w:r w:rsidR="00B236D8">
        <w:rPr>
          <w:lang w:val="en-US"/>
        </w:rPr>
        <w:t>indicate</w:t>
      </w:r>
      <w:r>
        <w:rPr>
          <w:lang w:val="en-US"/>
        </w:rPr>
        <w:t xml:space="preserve"> </w:t>
      </w:r>
      <w:r w:rsidRPr="00FC7850">
        <w:rPr>
          <w:lang w:val="en-US"/>
        </w:rPr>
        <w:t>whether the State party has carried out awareness-raising campaigns aimed at the elimination of stereotypes associated with the traditional roles of men and women in the family and in society at large</w:t>
      </w:r>
      <w:r w:rsidRPr="00D75EAD">
        <w:t xml:space="preserve"> </w:t>
      </w:r>
      <w:r w:rsidR="00706E69" w:rsidRPr="00D75EAD">
        <w:t>(</w:t>
      </w:r>
      <w:r w:rsidR="00F057EE">
        <w:rPr>
          <w:lang w:val="en-US"/>
        </w:rPr>
        <w:t>E/C.12/AFG/2-4</w:t>
      </w:r>
      <w:r w:rsidR="00706E69" w:rsidRPr="00D75EAD">
        <w:t>, para. 20)</w:t>
      </w:r>
      <w:r w:rsidR="009967F2">
        <w:t>.</w:t>
      </w:r>
    </w:p>
    <w:p w:rsidR="00312E7D" w:rsidRPr="00D75EAD" w:rsidRDefault="001A35FA" w:rsidP="006905A1">
      <w:pPr>
        <w:widowControl w:val="0"/>
        <w:numPr>
          <w:ilvl w:val="0"/>
          <w:numId w:val="2"/>
        </w:numPr>
        <w:tabs>
          <w:tab w:val="clear" w:pos="1080"/>
          <w:tab w:val="num" w:pos="709"/>
        </w:tabs>
        <w:autoSpaceDE w:val="0"/>
        <w:autoSpaceDN w:val="0"/>
        <w:adjustRightInd w:val="0"/>
        <w:spacing w:after="240"/>
        <w:ind w:left="0" w:firstLine="0"/>
      </w:pPr>
      <w:r w:rsidRPr="001A35FA">
        <w:rPr>
          <w:lang w:val="en-US"/>
        </w:rPr>
        <w:t xml:space="preserve">What measures are being taken to ensure that the right of women to the equal enjoyment of all economic, social and cultural rights is not compromised by discriminatory customary laws and practices? </w:t>
      </w:r>
      <w:r w:rsidR="00312E7D" w:rsidRPr="001A35FA">
        <w:t xml:space="preserve">Please </w:t>
      </w:r>
      <w:r>
        <w:t xml:space="preserve">also </w:t>
      </w:r>
      <w:r w:rsidR="00312E7D" w:rsidRPr="001A35FA">
        <w:t xml:space="preserve">provide information on the </w:t>
      </w:r>
      <w:r w:rsidR="00ED5027" w:rsidRPr="001A35FA">
        <w:t>status of the Shia Personal Status</w:t>
      </w:r>
      <w:r w:rsidR="00ED5027">
        <w:t xml:space="preserve"> Law and </w:t>
      </w:r>
      <w:r>
        <w:t>whether</w:t>
      </w:r>
      <w:r w:rsidR="00ED5027">
        <w:t xml:space="preserve"> this legislation</w:t>
      </w:r>
      <w:r w:rsidR="00312E7D">
        <w:t xml:space="preserve"> </w:t>
      </w:r>
      <w:r w:rsidR="00ED5027">
        <w:t xml:space="preserve">reinforces </w:t>
      </w:r>
      <w:r w:rsidR="00364ECA">
        <w:t>traditional</w:t>
      </w:r>
      <w:r w:rsidR="00ED5027">
        <w:t xml:space="preserve"> practices and customs which discriminate</w:t>
      </w:r>
      <w:r w:rsidR="00312E7D">
        <w:t xml:space="preserve"> against women</w:t>
      </w:r>
      <w:r w:rsidR="00ED5027">
        <w:t>, including with regard to guardianship, inheritance, under</w:t>
      </w:r>
      <w:r w:rsidR="00111383">
        <w:t xml:space="preserve"> </w:t>
      </w:r>
      <w:r w:rsidR="00ED5027">
        <w:t>age marriages, and limitations on movements outside the home</w:t>
      </w:r>
      <w:r w:rsidR="00312E7D">
        <w:t>.</w:t>
      </w:r>
    </w:p>
    <w:p w:rsidR="006B004F" w:rsidRDefault="006B004F" w:rsidP="00DE48BC">
      <w:pPr>
        <w:numPr>
          <w:ilvl w:val="0"/>
          <w:numId w:val="2"/>
        </w:numPr>
        <w:tabs>
          <w:tab w:val="clear" w:pos="1080"/>
          <w:tab w:val="num" w:pos="709"/>
        </w:tabs>
        <w:autoSpaceDE w:val="0"/>
        <w:autoSpaceDN w:val="0"/>
        <w:adjustRightInd w:val="0"/>
        <w:spacing w:after="240"/>
        <w:ind w:left="0" w:firstLine="0"/>
      </w:pPr>
      <w:r>
        <w:t>Please provide information on</w:t>
      </w:r>
      <w:r w:rsidR="006F2517" w:rsidRPr="00D75EAD">
        <w:t xml:space="preserve"> </w:t>
      </w:r>
      <w:r w:rsidR="00BD28F4" w:rsidRPr="00D75EAD">
        <w:t>the</w:t>
      </w:r>
      <w:r w:rsidR="006F2517" w:rsidRPr="00D75EAD">
        <w:t xml:space="preserve"> </w:t>
      </w:r>
      <w:r>
        <w:t>progress made</w:t>
      </w:r>
      <w:r w:rsidR="006F2517" w:rsidRPr="00D75EAD">
        <w:t xml:space="preserve"> </w:t>
      </w:r>
      <w:r>
        <w:t xml:space="preserve">with </w:t>
      </w:r>
      <w:r w:rsidR="00B236D8">
        <w:t>respect</w:t>
      </w:r>
      <w:r>
        <w:t xml:space="preserve"> to</w:t>
      </w:r>
      <w:r w:rsidR="006F2517" w:rsidRPr="00D75EAD">
        <w:t xml:space="preserve"> the </w:t>
      </w:r>
      <w:r w:rsidR="00111383">
        <w:t>g</w:t>
      </w:r>
      <w:r w:rsidR="006F2517" w:rsidRPr="00D75EAD">
        <w:t xml:space="preserve">ender </w:t>
      </w:r>
      <w:r w:rsidR="00111383">
        <w:t>b</w:t>
      </w:r>
      <w:r w:rsidR="006F2517" w:rsidRPr="00D75EAD">
        <w:t xml:space="preserve">enchmarks under the </w:t>
      </w:r>
      <w:r>
        <w:t xml:space="preserve">Afghanistan </w:t>
      </w:r>
      <w:r w:rsidR="006F2517" w:rsidRPr="00D75EAD">
        <w:t>Compact</w:t>
      </w:r>
      <w:r>
        <w:t>.</w:t>
      </w:r>
      <w:r w:rsidR="006F2517" w:rsidRPr="00D75EAD">
        <w:t xml:space="preserve"> </w:t>
      </w:r>
      <w:r>
        <w:t>H</w:t>
      </w:r>
      <w:r w:rsidRPr="00D75EAD">
        <w:t>ow does the State party plan to overcome the limitations mentioned</w:t>
      </w:r>
      <w:r w:rsidR="004369C5">
        <w:t xml:space="preserve"> in its core document (paras. 214-220)</w:t>
      </w:r>
      <w:r w:rsidRPr="00D75EAD">
        <w:t>?</w:t>
      </w:r>
      <w:r w:rsidR="006F2517" w:rsidRPr="00D75EAD">
        <w:t xml:space="preserve"> </w:t>
      </w:r>
      <w:r w:rsidR="002E21FF" w:rsidRPr="00D75EAD">
        <w:t>Please provide</w:t>
      </w:r>
      <w:r w:rsidR="0070066D" w:rsidRPr="00D75EAD">
        <w:t xml:space="preserve"> more detailed</w:t>
      </w:r>
      <w:r w:rsidR="002E21FF" w:rsidRPr="00D75EAD">
        <w:t xml:space="preserve"> information on the </w:t>
      </w:r>
      <w:r w:rsidR="00DC012D" w:rsidRPr="00D75EAD">
        <w:t>National Action Pl</w:t>
      </w:r>
      <w:r w:rsidR="00CA3CE8" w:rsidRPr="00D75EAD">
        <w:t>an for Women, including the date of a</w:t>
      </w:r>
      <w:r w:rsidR="006902EE">
        <w:t>d</w:t>
      </w:r>
      <w:r w:rsidR="00CA3CE8" w:rsidRPr="00D75EAD">
        <w:t>option</w:t>
      </w:r>
      <w:r w:rsidR="006902EE">
        <w:t xml:space="preserve"> and the resources available for its implementation</w:t>
      </w:r>
      <w:r w:rsidR="00CA3CE8" w:rsidRPr="00D75EAD">
        <w:t xml:space="preserve"> </w:t>
      </w:r>
      <w:r w:rsidR="00DC012D" w:rsidRPr="00D75EAD">
        <w:t>(</w:t>
      </w:r>
      <w:r w:rsidR="00F057EE" w:rsidRPr="00D75EAD">
        <w:t>HRI/CORE/AFG/2007</w:t>
      </w:r>
      <w:r w:rsidR="00DC012D" w:rsidRPr="00D75EAD">
        <w:t xml:space="preserve">, </w:t>
      </w:r>
      <w:r w:rsidR="00DC012D" w:rsidRPr="00FA3E08">
        <w:t>para. 19</w:t>
      </w:r>
      <w:r w:rsidR="00FA3E08">
        <w:t>0</w:t>
      </w:r>
      <w:r w:rsidR="00DC012D" w:rsidRPr="00D75EAD">
        <w:t>)</w:t>
      </w:r>
      <w:r w:rsidR="002E21FF" w:rsidRPr="00D75EAD">
        <w:t xml:space="preserve">. </w:t>
      </w:r>
    </w:p>
    <w:p w:rsidR="009046A3" w:rsidRDefault="00BD28F4" w:rsidP="00FA3E08">
      <w:pPr>
        <w:widowControl w:val="0"/>
        <w:numPr>
          <w:ilvl w:val="0"/>
          <w:numId w:val="2"/>
        </w:numPr>
        <w:tabs>
          <w:tab w:val="clear" w:pos="1080"/>
          <w:tab w:val="num" w:pos="709"/>
        </w:tabs>
        <w:autoSpaceDE w:val="0"/>
        <w:autoSpaceDN w:val="0"/>
        <w:adjustRightInd w:val="0"/>
        <w:ind w:left="0" w:firstLine="0"/>
      </w:pPr>
      <w:r w:rsidRPr="00D75EAD">
        <w:t xml:space="preserve">Please provide information on the results of the positive measures taken with a view to reducing gender </w:t>
      </w:r>
      <w:r w:rsidR="00364ECA" w:rsidRPr="00D75EAD">
        <w:t>disparities</w:t>
      </w:r>
      <w:r w:rsidRPr="00D75EAD">
        <w:t xml:space="preserve"> (</w:t>
      </w:r>
      <w:r w:rsidR="00F057EE" w:rsidRPr="00F057EE">
        <w:t xml:space="preserve"> </w:t>
      </w:r>
      <w:r w:rsidR="00F057EE" w:rsidRPr="00D75EAD">
        <w:t>HRI/CORE/AFG/2007</w:t>
      </w:r>
      <w:r w:rsidRPr="00D75EAD">
        <w:t xml:space="preserve">, para. </w:t>
      </w:r>
      <w:r w:rsidRPr="00FA3E08">
        <w:t>2</w:t>
      </w:r>
      <w:r w:rsidR="00FA3E08">
        <w:t>18</w:t>
      </w:r>
      <w:r w:rsidRPr="00D75EAD">
        <w:t>).</w:t>
      </w:r>
      <w:r w:rsidR="006B004F">
        <w:t xml:space="preserve"> </w:t>
      </w:r>
      <w:r w:rsidR="00882B91">
        <w:t>In light of the insecure environm</w:t>
      </w:r>
      <w:r w:rsidR="007C555C">
        <w:t>ent for women in public spaces,</w:t>
      </w:r>
      <w:r w:rsidR="00882B91">
        <w:t xml:space="preserve"> </w:t>
      </w:r>
      <w:r w:rsidR="00313BB8">
        <w:t xml:space="preserve">what measures have been taken by </w:t>
      </w:r>
      <w:r w:rsidR="00882B91">
        <w:t xml:space="preserve">the State party </w:t>
      </w:r>
      <w:r w:rsidR="009046A3">
        <w:t xml:space="preserve">to raise the number of women in </w:t>
      </w:r>
      <w:r w:rsidR="007C555C">
        <w:t xml:space="preserve">political and </w:t>
      </w:r>
      <w:r w:rsidR="009046A3">
        <w:t>public life</w:t>
      </w:r>
      <w:r w:rsidR="00226C89">
        <w:t xml:space="preserve">, </w:t>
      </w:r>
      <w:r w:rsidR="009046A3">
        <w:t>in</w:t>
      </w:r>
      <w:r w:rsidR="00654DAE">
        <w:t xml:space="preserve"> particular</w:t>
      </w:r>
      <w:r w:rsidR="009046A3">
        <w:t xml:space="preserve"> the judiciary (</w:t>
      </w:r>
      <w:r w:rsidR="00F057EE">
        <w:rPr>
          <w:lang w:val="en-US"/>
        </w:rPr>
        <w:t>E/C.12/AFG/2-4</w:t>
      </w:r>
      <w:r w:rsidR="009046A3">
        <w:t>, paras. 21-22)?</w:t>
      </w:r>
    </w:p>
    <w:p w:rsidR="00A3334F" w:rsidRPr="00D75EAD" w:rsidRDefault="00A3334F" w:rsidP="00A3334F">
      <w:pPr>
        <w:widowControl w:val="0"/>
        <w:autoSpaceDE w:val="0"/>
        <w:autoSpaceDN w:val="0"/>
        <w:adjustRightInd w:val="0"/>
        <w:jc w:val="both"/>
      </w:pPr>
    </w:p>
    <w:p w:rsidR="00E75D52" w:rsidRPr="00D75EAD" w:rsidRDefault="00E75D52" w:rsidP="00A3334F">
      <w:pPr>
        <w:pStyle w:val="Heading1"/>
        <w:spacing w:after="0"/>
      </w:pPr>
      <w:r w:rsidRPr="00D75EAD">
        <w:t>I</w:t>
      </w:r>
      <w:r w:rsidR="0090119A" w:rsidRPr="00D75EAD">
        <w:t>II</w:t>
      </w:r>
      <w:r w:rsidRPr="00D75EAD">
        <w:t>.</w:t>
      </w:r>
      <w:r w:rsidRPr="00D75EAD">
        <w:tab/>
        <w:t xml:space="preserve">ISSUES RELATING TO THE SPECIFIC PROVISIONS </w:t>
      </w:r>
      <w:r w:rsidRPr="00D75EAD">
        <w:br/>
        <w:t>OF THE COVENANT (arts. 6-15)</w:t>
      </w:r>
    </w:p>
    <w:p w:rsidR="000116BB" w:rsidRDefault="000116BB" w:rsidP="005D5819">
      <w:pPr>
        <w:pStyle w:val="Heading2"/>
        <w:spacing w:after="0"/>
      </w:pPr>
    </w:p>
    <w:p w:rsidR="00E75D52" w:rsidRPr="00D75EAD" w:rsidRDefault="00E75D52" w:rsidP="000116BB">
      <w:pPr>
        <w:pStyle w:val="Heading2"/>
      </w:pPr>
      <w:r w:rsidRPr="00D75EAD">
        <w:t>Article 6</w:t>
      </w:r>
      <w:r w:rsidR="005D5819">
        <w:t xml:space="preserve"> </w:t>
      </w:r>
      <w:r w:rsidR="000116BB">
        <w:t>-</w:t>
      </w:r>
      <w:r w:rsidR="005D5819">
        <w:t xml:space="preserve"> </w:t>
      </w:r>
      <w:r w:rsidRPr="00D75EAD">
        <w:t>The right to work</w:t>
      </w:r>
    </w:p>
    <w:p w:rsidR="00223635" w:rsidRPr="00D75EAD" w:rsidRDefault="00124D96" w:rsidP="003B1991">
      <w:pPr>
        <w:widowControl w:val="0"/>
        <w:numPr>
          <w:ilvl w:val="0"/>
          <w:numId w:val="2"/>
        </w:numPr>
        <w:tabs>
          <w:tab w:val="clear" w:pos="1080"/>
          <w:tab w:val="num" w:pos="709"/>
        </w:tabs>
        <w:autoSpaceDE w:val="0"/>
        <w:autoSpaceDN w:val="0"/>
        <w:adjustRightInd w:val="0"/>
        <w:spacing w:after="240"/>
        <w:ind w:left="0" w:firstLine="0"/>
      </w:pPr>
      <w:r w:rsidRPr="00D75EAD">
        <w:t>P</w:t>
      </w:r>
      <w:r w:rsidR="00223635" w:rsidRPr="00D75EAD">
        <w:t xml:space="preserve">lease </w:t>
      </w:r>
      <w:r w:rsidR="00C20BC8">
        <w:t xml:space="preserve">indicate whether a </w:t>
      </w:r>
      <w:r w:rsidR="005D5819">
        <w:t>l</w:t>
      </w:r>
      <w:r w:rsidR="00C20BC8">
        <w:t xml:space="preserve">abour </w:t>
      </w:r>
      <w:r w:rsidR="005D5819">
        <w:t>f</w:t>
      </w:r>
      <w:r w:rsidR="00C20BC8">
        <w:t xml:space="preserve">orce </w:t>
      </w:r>
      <w:r w:rsidR="005D5819">
        <w:t>s</w:t>
      </w:r>
      <w:r w:rsidR="00C20BC8">
        <w:t xml:space="preserve">urvey has been carried out </w:t>
      </w:r>
      <w:r w:rsidR="00B66C33">
        <w:t xml:space="preserve">or </w:t>
      </w:r>
      <w:r w:rsidR="000E20A1">
        <w:t>is being planned</w:t>
      </w:r>
      <w:r w:rsidR="003B1991">
        <w:t>.</w:t>
      </w:r>
      <w:r w:rsidR="00B66C33">
        <w:t xml:space="preserve"> </w:t>
      </w:r>
      <w:r w:rsidR="003B1991">
        <w:t>I</w:t>
      </w:r>
      <w:r w:rsidR="00C20BC8">
        <w:t>f</w:t>
      </w:r>
      <w:r w:rsidR="00B66C33">
        <w:t xml:space="preserve"> so, the Committee would like to receive </w:t>
      </w:r>
      <w:r w:rsidR="00A02800" w:rsidRPr="00D75EAD">
        <w:t>statistics related to employment, including disaggregated data,</w:t>
      </w:r>
      <w:r w:rsidR="00E869DE" w:rsidRPr="00D75EAD">
        <w:t xml:space="preserve"> in particular </w:t>
      </w:r>
      <w:r w:rsidR="000E20A1">
        <w:t>regarding</w:t>
      </w:r>
      <w:r w:rsidR="00E869DE" w:rsidRPr="00D75EAD">
        <w:t xml:space="preserve"> gender, as well as </w:t>
      </w:r>
      <w:r w:rsidR="000E20A1">
        <w:t xml:space="preserve">by </w:t>
      </w:r>
      <w:r w:rsidR="00E869DE" w:rsidRPr="00D75EAD">
        <w:t>public and private</w:t>
      </w:r>
      <w:r w:rsidR="00A02800" w:rsidRPr="00D75EAD">
        <w:t xml:space="preserve"> </w:t>
      </w:r>
      <w:r w:rsidR="00E869DE" w:rsidRPr="00D75EAD">
        <w:t>sector</w:t>
      </w:r>
      <w:r w:rsidR="000E20A1">
        <w:t>s</w:t>
      </w:r>
      <w:r w:rsidR="00E869DE" w:rsidRPr="00D75EAD">
        <w:t>.</w:t>
      </w:r>
      <w:r w:rsidR="00B66C33">
        <w:t xml:space="preserve"> If such a survey is </w:t>
      </w:r>
      <w:r w:rsidR="002D3A8B">
        <w:t xml:space="preserve">currently </w:t>
      </w:r>
      <w:r w:rsidR="00B66C33">
        <w:t>being planned, please provide information on the modalities envisaged</w:t>
      </w:r>
      <w:r w:rsidR="002D3A8B">
        <w:t xml:space="preserve"> and the institutions involved</w:t>
      </w:r>
      <w:r w:rsidR="00B66C33">
        <w:t>.</w:t>
      </w:r>
      <w:r w:rsidR="00F86154" w:rsidRPr="00D75EAD">
        <w:t xml:space="preserve"> </w:t>
      </w:r>
      <w:r w:rsidR="00B66C33">
        <w:t xml:space="preserve"> </w:t>
      </w:r>
    </w:p>
    <w:p w:rsidR="00B46D37" w:rsidRDefault="00BB4240" w:rsidP="005D5819">
      <w:pPr>
        <w:widowControl w:val="0"/>
        <w:numPr>
          <w:ilvl w:val="0"/>
          <w:numId w:val="2"/>
        </w:numPr>
        <w:tabs>
          <w:tab w:val="clear" w:pos="1080"/>
          <w:tab w:val="num" w:pos="709"/>
        </w:tabs>
        <w:autoSpaceDE w:val="0"/>
        <w:autoSpaceDN w:val="0"/>
        <w:adjustRightInd w:val="0"/>
        <w:spacing w:after="240"/>
        <w:ind w:left="0" w:firstLine="0"/>
      </w:pPr>
      <w:r w:rsidRPr="00D75EAD">
        <w:t xml:space="preserve">Please indicate </w:t>
      </w:r>
      <w:r w:rsidR="006F5140">
        <w:t>whether</w:t>
      </w:r>
      <w:r w:rsidRPr="00D75EAD">
        <w:t xml:space="preserve"> measures </w:t>
      </w:r>
      <w:r w:rsidR="006F5140">
        <w:t>have been</w:t>
      </w:r>
      <w:r w:rsidR="007433F5">
        <w:t xml:space="preserve"> taken </w:t>
      </w:r>
      <w:r w:rsidR="006F5140">
        <w:t xml:space="preserve">by the State party </w:t>
      </w:r>
      <w:r w:rsidR="008F065F" w:rsidRPr="00D75EAD">
        <w:t xml:space="preserve">to </w:t>
      </w:r>
      <w:r w:rsidR="007433F5">
        <w:t>strengthen</w:t>
      </w:r>
      <w:r w:rsidRPr="00D75EAD">
        <w:t xml:space="preserve"> </w:t>
      </w:r>
      <w:r w:rsidR="007433F5">
        <w:t>the effective</w:t>
      </w:r>
      <w:r w:rsidRPr="00D75EAD">
        <w:t xml:space="preserve"> implementation of the Labour Law</w:t>
      </w:r>
      <w:r w:rsidR="0018370B">
        <w:t xml:space="preserve">, </w:t>
      </w:r>
      <w:r w:rsidR="0018370B" w:rsidRPr="00D75EAD">
        <w:t>including provision</w:t>
      </w:r>
      <w:r w:rsidR="0018370B">
        <w:t>s</w:t>
      </w:r>
      <w:r w:rsidR="0018370B" w:rsidRPr="00D75EAD">
        <w:t xml:space="preserve"> on </w:t>
      </w:r>
      <w:r w:rsidR="0018370B">
        <w:t xml:space="preserve">the </w:t>
      </w:r>
      <w:r w:rsidR="0018370B" w:rsidRPr="00D75EAD">
        <w:t>minimum wage</w:t>
      </w:r>
      <w:r w:rsidR="0018370B">
        <w:t>,</w:t>
      </w:r>
      <w:r w:rsidR="007433F5">
        <w:t xml:space="preserve"> and other</w:t>
      </w:r>
      <w:r w:rsidR="0081063E" w:rsidRPr="00D75EAD">
        <w:t xml:space="preserve"> </w:t>
      </w:r>
      <w:r w:rsidR="007433F5" w:rsidRPr="00D75EAD">
        <w:t>l</w:t>
      </w:r>
      <w:r w:rsidR="00D345C9">
        <w:t>aws</w:t>
      </w:r>
      <w:r w:rsidR="007433F5" w:rsidRPr="00D75EAD">
        <w:t xml:space="preserve"> relevant to the right to work</w:t>
      </w:r>
      <w:r w:rsidR="00902C94" w:rsidRPr="00D75EAD">
        <w:t xml:space="preserve">, </w:t>
      </w:r>
      <w:r w:rsidR="0081063E" w:rsidRPr="00D75EAD">
        <w:t>a</w:t>
      </w:r>
      <w:r w:rsidR="007433F5">
        <w:t>s well as</w:t>
      </w:r>
      <w:r w:rsidR="0081063E" w:rsidRPr="00D75EAD">
        <w:t xml:space="preserve"> the </w:t>
      </w:r>
      <w:r w:rsidR="007433F5">
        <w:t>impact</w:t>
      </w:r>
      <w:r w:rsidR="0081063E" w:rsidRPr="00D75EAD">
        <w:t xml:space="preserve"> of the National Skills Programme (</w:t>
      </w:r>
      <w:r w:rsidR="00F057EE">
        <w:rPr>
          <w:lang w:val="en-US"/>
        </w:rPr>
        <w:t>E/C.12/AFG/2-4</w:t>
      </w:r>
      <w:r w:rsidR="0081063E" w:rsidRPr="00D75EAD">
        <w:t>, paras. 26-37</w:t>
      </w:r>
      <w:r w:rsidR="005D5819">
        <w:t xml:space="preserve"> and</w:t>
      </w:r>
      <w:r w:rsidR="008F065F" w:rsidRPr="00D75EAD">
        <w:t xml:space="preserve"> 40</w:t>
      </w:r>
      <w:r w:rsidR="0081063E" w:rsidRPr="00D75EAD">
        <w:t>)</w:t>
      </w:r>
      <w:r w:rsidRPr="00D75EAD">
        <w:t xml:space="preserve">. </w:t>
      </w:r>
    </w:p>
    <w:p w:rsidR="00E869DE" w:rsidRDefault="0023235F" w:rsidP="005D5819">
      <w:pPr>
        <w:widowControl w:val="0"/>
        <w:numPr>
          <w:ilvl w:val="0"/>
          <w:numId w:val="2"/>
        </w:numPr>
        <w:tabs>
          <w:tab w:val="clear" w:pos="1080"/>
          <w:tab w:val="num" w:pos="709"/>
        </w:tabs>
        <w:autoSpaceDE w:val="0"/>
        <w:autoSpaceDN w:val="0"/>
        <w:adjustRightInd w:val="0"/>
        <w:spacing w:after="240"/>
        <w:ind w:left="0" w:firstLine="0"/>
      </w:pPr>
      <w:r>
        <w:t xml:space="preserve">Please provide information on the </w:t>
      </w:r>
      <w:r w:rsidR="00B46D37">
        <w:t>scale of, and situation in</w:t>
      </w:r>
      <w:r w:rsidR="000E20A1">
        <w:t>,</w:t>
      </w:r>
      <w:r w:rsidR="00B46D37">
        <w:t xml:space="preserve"> the </w:t>
      </w:r>
      <w:r>
        <w:t>informal economy, including</w:t>
      </w:r>
      <w:r w:rsidRPr="00D75EAD">
        <w:t xml:space="preserve"> working conditions</w:t>
      </w:r>
      <w:r>
        <w:t>, and the measures taken to ensure access by informal workers</w:t>
      </w:r>
      <w:r w:rsidR="00201F34">
        <w:t xml:space="preserve">, </w:t>
      </w:r>
      <w:r w:rsidR="00201F34" w:rsidRPr="00D75EAD">
        <w:t>in</w:t>
      </w:r>
      <w:r w:rsidR="00201F34">
        <w:t xml:space="preserve"> particular</w:t>
      </w:r>
      <w:r w:rsidR="00201F34" w:rsidRPr="00D75EAD">
        <w:t xml:space="preserve"> daily-wage workers</w:t>
      </w:r>
      <w:r w:rsidR="00201F34">
        <w:t>,</w:t>
      </w:r>
      <w:r>
        <w:t xml:space="preserve"> to basic services and social protection</w:t>
      </w:r>
      <w:r w:rsidR="005D5819">
        <w:t>.</w:t>
      </w:r>
      <w:r w:rsidR="00E869DE" w:rsidRPr="00D75EAD">
        <w:t xml:space="preserve"> </w:t>
      </w:r>
      <w:r w:rsidR="00B8275B" w:rsidRPr="00D75EAD">
        <w:t xml:space="preserve">Please also provide information </w:t>
      </w:r>
      <w:r w:rsidR="005D5819">
        <w:t>o</w:t>
      </w:r>
      <w:r w:rsidR="00B8275B" w:rsidRPr="00D75EAD">
        <w:t xml:space="preserve">n employment opportunities for </w:t>
      </w:r>
      <w:r w:rsidR="005C2BD4">
        <w:t xml:space="preserve">returnees, </w:t>
      </w:r>
      <w:r w:rsidR="00B8275B" w:rsidRPr="00D75EAD">
        <w:t xml:space="preserve">internally displaced persons </w:t>
      </w:r>
      <w:r w:rsidR="000E20A1">
        <w:t xml:space="preserve">(IDPs) </w:t>
      </w:r>
      <w:r w:rsidR="00B8275B" w:rsidRPr="00D75EAD">
        <w:t xml:space="preserve">and </w:t>
      </w:r>
      <w:r w:rsidR="000E20A1">
        <w:t>young people</w:t>
      </w:r>
      <w:r w:rsidR="00B8275B" w:rsidRPr="00D75EAD">
        <w:t>.</w:t>
      </w:r>
    </w:p>
    <w:p w:rsidR="00940544" w:rsidRPr="00D75EAD" w:rsidRDefault="00940544" w:rsidP="00F057EE">
      <w:pPr>
        <w:widowControl w:val="0"/>
        <w:numPr>
          <w:ilvl w:val="0"/>
          <w:numId w:val="2"/>
        </w:numPr>
        <w:tabs>
          <w:tab w:val="clear" w:pos="1080"/>
          <w:tab w:val="num" w:pos="709"/>
        </w:tabs>
        <w:autoSpaceDE w:val="0"/>
        <w:autoSpaceDN w:val="0"/>
        <w:adjustRightInd w:val="0"/>
        <w:spacing w:after="240"/>
        <w:ind w:left="0" w:firstLine="0"/>
      </w:pPr>
      <w:r>
        <w:t>Please pro</w:t>
      </w:r>
      <w:r w:rsidR="005158C8">
        <w:t>vide information on the measures taken to generate more employment opportunities in the agricultural sector, in particular with regard to small and remote farms</w:t>
      </w:r>
      <w:r w:rsidR="00623CF1">
        <w:t xml:space="preserve"> (</w:t>
      </w:r>
      <w:r w:rsidR="00F057EE">
        <w:rPr>
          <w:lang w:val="en-US"/>
        </w:rPr>
        <w:t>E/C.12/AFG/2-4</w:t>
      </w:r>
      <w:r w:rsidR="00623CF1">
        <w:t>, paras. 72, 78, 81, 87)</w:t>
      </w:r>
      <w:r w:rsidR="005158C8">
        <w:t xml:space="preserve">. </w:t>
      </w:r>
    </w:p>
    <w:p w:rsidR="00E75D52" w:rsidRPr="00D75EAD" w:rsidRDefault="00E75D52" w:rsidP="000116BB">
      <w:pPr>
        <w:pStyle w:val="Heading2"/>
      </w:pPr>
      <w:r w:rsidRPr="00D75EAD">
        <w:t>Article 7</w:t>
      </w:r>
      <w:r w:rsidR="005D5819">
        <w:t xml:space="preserve"> </w:t>
      </w:r>
      <w:r w:rsidR="000116BB">
        <w:t>-</w:t>
      </w:r>
      <w:r w:rsidR="005D5819">
        <w:t xml:space="preserve"> </w:t>
      </w:r>
      <w:r w:rsidRPr="00D75EAD">
        <w:t>The right to just and favourable conditions of work</w:t>
      </w:r>
    </w:p>
    <w:p w:rsidR="0038658A" w:rsidRPr="00D75EAD" w:rsidRDefault="007A401F" w:rsidP="005D5819">
      <w:pPr>
        <w:widowControl w:val="0"/>
        <w:numPr>
          <w:ilvl w:val="0"/>
          <w:numId w:val="2"/>
        </w:numPr>
        <w:tabs>
          <w:tab w:val="clear" w:pos="1080"/>
          <w:tab w:val="num" w:pos="709"/>
        </w:tabs>
        <w:autoSpaceDE w:val="0"/>
        <w:autoSpaceDN w:val="0"/>
        <w:adjustRightInd w:val="0"/>
        <w:spacing w:after="240"/>
        <w:ind w:left="0" w:firstLine="0"/>
      </w:pPr>
      <w:r>
        <w:t>What step</w:t>
      </w:r>
      <w:r w:rsidR="00FA4145">
        <w:t>s have been taken t</w:t>
      </w:r>
      <w:r>
        <w:t>o implement the I</w:t>
      </w:r>
      <w:r w:rsidR="005D5819">
        <w:t xml:space="preserve">nternational </w:t>
      </w:r>
      <w:r>
        <w:t>L</w:t>
      </w:r>
      <w:r w:rsidR="005D5819">
        <w:t xml:space="preserve">abour </w:t>
      </w:r>
      <w:r>
        <w:t>O</w:t>
      </w:r>
      <w:r w:rsidR="005D5819">
        <w:t>rganization</w:t>
      </w:r>
      <w:r>
        <w:t xml:space="preserve"> </w:t>
      </w:r>
      <w:r w:rsidR="00370DE9">
        <w:t xml:space="preserve">(ILO) </w:t>
      </w:r>
      <w:r w:rsidR="005D5819">
        <w:t>c</w:t>
      </w:r>
      <w:r>
        <w:t xml:space="preserve">onventions </w:t>
      </w:r>
      <w:r w:rsidR="005D5819">
        <w:t xml:space="preserve">listed as </w:t>
      </w:r>
      <w:r w:rsidR="000E20A1">
        <w:t>ratified</w:t>
      </w:r>
      <w:r w:rsidR="00FA4145">
        <w:t xml:space="preserve"> in the </w:t>
      </w:r>
      <w:r w:rsidR="005D5819">
        <w:t xml:space="preserve">State party </w:t>
      </w:r>
      <w:r w:rsidR="00FA4145">
        <w:t>report</w:t>
      </w:r>
      <w:r>
        <w:t xml:space="preserve">, such as </w:t>
      </w:r>
      <w:r w:rsidR="00FA4145">
        <w:t>Convention</w:t>
      </w:r>
      <w:r w:rsidR="005D5819">
        <w:t>s</w:t>
      </w:r>
      <w:r w:rsidR="00FA4145">
        <w:t xml:space="preserve"> </w:t>
      </w:r>
      <w:r>
        <w:t xml:space="preserve">No. 159 </w:t>
      </w:r>
      <w:r w:rsidR="005D5819">
        <w:t xml:space="preserve">(1983) </w:t>
      </w:r>
      <w:r w:rsidR="005D5819" w:rsidRPr="005D5819">
        <w:t xml:space="preserve">concerning Vocational Rehabilitation and Employment </w:t>
      </w:r>
      <w:r>
        <w:t xml:space="preserve">and No. 182 </w:t>
      </w:r>
      <w:r w:rsidR="005D5819">
        <w:t xml:space="preserve">(1999) </w:t>
      </w:r>
      <w:r w:rsidR="005D5819" w:rsidRPr="005D5819">
        <w:t xml:space="preserve">concerning the Prohibition and Immediate Action for the Elimination of the Worst Forms of Child Labour </w:t>
      </w:r>
      <w:r>
        <w:t>(</w:t>
      </w:r>
      <w:r w:rsidR="00F057EE">
        <w:rPr>
          <w:lang w:val="en-US"/>
        </w:rPr>
        <w:t>E/C.12/AFG/2-4</w:t>
      </w:r>
      <w:r>
        <w:t>, para. 23)?</w:t>
      </w:r>
      <w:r w:rsidR="00FA0E02">
        <w:t xml:space="preserve"> </w:t>
      </w:r>
      <w:r w:rsidR="0038658A" w:rsidRPr="00D75EAD">
        <w:t>Does the State party intend to collect data on wages in the private and public sector</w:t>
      </w:r>
      <w:r w:rsidR="00835EF4">
        <w:t>s</w:t>
      </w:r>
      <w:r w:rsidR="0038658A" w:rsidRPr="00D75EAD">
        <w:t xml:space="preserve"> (</w:t>
      </w:r>
      <w:r w:rsidR="00F057EE">
        <w:rPr>
          <w:lang w:val="en-US"/>
        </w:rPr>
        <w:t>E/C.12/AFG/2-4</w:t>
      </w:r>
      <w:r w:rsidR="0038658A" w:rsidRPr="00D75EAD">
        <w:t>, para. 41)?</w:t>
      </w:r>
      <w:r w:rsidR="00916E87" w:rsidRPr="00D75EAD">
        <w:t xml:space="preserve"> </w:t>
      </w:r>
      <w:r w:rsidR="00050B1F" w:rsidRPr="00EA4873">
        <w:t xml:space="preserve">Please also </w:t>
      </w:r>
      <w:r w:rsidR="00B46D37">
        <w:t>indicate</w:t>
      </w:r>
      <w:r w:rsidR="00050B1F" w:rsidRPr="00EA4873">
        <w:t xml:space="preserve"> </w:t>
      </w:r>
      <w:r w:rsidR="00050B1F">
        <w:t xml:space="preserve">whether </w:t>
      </w:r>
      <w:r w:rsidR="00050B1F" w:rsidRPr="00EA4873">
        <w:t xml:space="preserve">the minimum wage has been fixed </w:t>
      </w:r>
      <w:r w:rsidR="00050B1F">
        <w:t>above</w:t>
      </w:r>
      <w:r w:rsidR="00050B1F" w:rsidRPr="00EA4873">
        <w:t xml:space="preserve"> the poverty line in </w:t>
      </w:r>
      <w:r w:rsidR="00050B1F">
        <w:t>line</w:t>
      </w:r>
      <w:r w:rsidR="00050B1F" w:rsidRPr="00EA4873">
        <w:t xml:space="preserve"> with art</w:t>
      </w:r>
      <w:r w:rsidR="005D5819">
        <w:t>icle</w:t>
      </w:r>
      <w:r w:rsidR="00050B1F" w:rsidRPr="00EA4873">
        <w:t xml:space="preserve"> 7 para</w:t>
      </w:r>
      <w:r w:rsidR="005D5819">
        <w:t>graph</w:t>
      </w:r>
      <w:r w:rsidR="00050B1F" w:rsidRPr="00EA4873">
        <w:t xml:space="preserve"> (a) (ii) of the Covenant</w:t>
      </w:r>
      <w:r w:rsidR="002A205E">
        <w:t xml:space="preserve"> and how it is determined</w:t>
      </w:r>
      <w:r w:rsidR="00050B1F">
        <w:t>.</w:t>
      </w:r>
    </w:p>
    <w:p w:rsidR="00835EF4" w:rsidRPr="00B46D37" w:rsidRDefault="00835EF4" w:rsidP="00284020">
      <w:pPr>
        <w:widowControl w:val="0"/>
        <w:numPr>
          <w:ilvl w:val="0"/>
          <w:numId w:val="2"/>
        </w:numPr>
        <w:tabs>
          <w:tab w:val="clear" w:pos="1080"/>
          <w:tab w:val="num" w:pos="709"/>
        </w:tabs>
        <w:autoSpaceDE w:val="0"/>
        <w:autoSpaceDN w:val="0"/>
        <w:adjustRightInd w:val="0"/>
        <w:spacing w:after="240"/>
        <w:ind w:left="0" w:firstLine="0"/>
        <w:rPr>
          <w:lang w:val="en-US"/>
        </w:rPr>
      </w:pPr>
      <w:r>
        <w:t xml:space="preserve">Please provide detailed information on </w:t>
      </w:r>
      <w:r w:rsidRPr="00D75EAD">
        <w:t>discrimination against women</w:t>
      </w:r>
      <w:r>
        <w:t xml:space="preserve"> in work environments, in particular concerning equal pay for work of equal value.</w:t>
      </w:r>
      <w:r w:rsidRPr="00D75EAD">
        <w:t xml:space="preserve"> </w:t>
      </w:r>
      <w:r>
        <w:t xml:space="preserve">Has the State party conducted or </w:t>
      </w:r>
      <w:r w:rsidR="00284020">
        <w:t>does it intend</w:t>
      </w:r>
      <w:r>
        <w:t xml:space="preserve"> to conduct any awareness</w:t>
      </w:r>
      <w:r w:rsidR="005D5819">
        <w:t>-</w:t>
      </w:r>
      <w:r>
        <w:t>raising campaigns in this respect?</w:t>
      </w:r>
    </w:p>
    <w:p w:rsidR="00835EF4" w:rsidRPr="00835EF4" w:rsidRDefault="00E25288" w:rsidP="006F4A13">
      <w:pPr>
        <w:widowControl w:val="0"/>
        <w:numPr>
          <w:ilvl w:val="0"/>
          <w:numId w:val="2"/>
        </w:numPr>
        <w:tabs>
          <w:tab w:val="clear" w:pos="1080"/>
          <w:tab w:val="num" w:pos="709"/>
        </w:tabs>
        <w:autoSpaceDE w:val="0"/>
        <w:autoSpaceDN w:val="0"/>
        <w:adjustRightInd w:val="0"/>
        <w:spacing w:after="240"/>
        <w:ind w:left="0" w:firstLine="0"/>
        <w:rPr>
          <w:lang w:val="en-US"/>
        </w:rPr>
      </w:pPr>
      <w:r w:rsidRPr="00D75EAD">
        <w:rPr>
          <w:rFonts w:hint="eastAsia"/>
        </w:rPr>
        <w:t xml:space="preserve">Please provide detailed information on the </w:t>
      </w:r>
      <w:r w:rsidR="00FA4145">
        <w:t>situation</w:t>
      </w:r>
      <w:r w:rsidRPr="00D75EAD">
        <w:rPr>
          <w:rFonts w:hint="eastAsia"/>
        </w:rPr>
        <w:t xml:space="preserve"> of </w:t>
      </w:r>
      <w:r w:rsidR="00FA4145">
        <w:t xml:space="preserve">sexual </w:t>
      </w:r>
      <w:r w:rsidRPr="00D75EAD">
        <w:rPr>
          <w:rFonts w:hint="eastAsia"/>
        </w:rPr>
        <w:t>harassment</w:t>
      </w:r>
      <w:r w:rsidR="009B25A2" w:rsidRPr="00D75EAD">
        <w:t xml:space="preserve"> </w:t>
      </w:r>
      <w:r w:rsidRPr="00D75EAD">
        <w:rPr>
          <w:rFonts w:hint="eastAsia"/>
        </w:rPr>
        <w:t xml:space="preserve">in the </w:t>
      </w:r>
      <w:r w:rsidRPr="00D75EAD">
        <w:t>workplace</w:t>
      </w:r>
      <w:r w:rsidR="000E20A1">
        <w:t>,</w:t>
      </w:r>
      <w:r w:rsidR="00FA4145">
        <w:t xml:space="preserve"> </w:t>
      </w:r>
      <w:r w:rsidR="006F4A13">
        <w:t xml:space="preserve">and </w:t>
      </w:r>
      <w:r w:rsidR="00FA4145">
        <w:t>whether</w:t>
      </w:r>
      <w:r w:rsidRPr="00D75EAD">
        <w:rPr>
          <w:rFonts w:hint="eastAsia"/>
        </w:rPr>
        <w:t xml:space="preserve"> </w:t>
      </w:r>
      <w:r w:rsidR="006F4A13">
        <w:t xml:space="preserve">such </w:t>
      </w:r>
      <w:r w:rsidR="00FA4145">
        <w:t xml:space="preserve">harassment is </w:t>
      </w:r>
      <w:r w:rsidR="006F4A13">
        <w:t xml:space="preserve">specifically </w:t>
      </w:r>
      <w:r w:rsidR="00FA4145">
        <w:t xml:space="preserve">prohibited </w:t>
      </w:r>
      <w:r w:rsidR="006F4A13">
        <w:t xml:space="preserve">and punished </w:t>
      </w:r>
      <w:r w:rsidR="00FA4145">
        <w:t xml:space="preserve">by </w:t>
      </w:r>
      <w:r w:rsidRPr="00D75EAD">
        <w:rPr>
          <w:rFonts w:hint="eastAsia"/>
        </w:rPr>
        <w:t>la</w:t>
      </w:r>
      <w:r w:rsidR="00FA4145">
        <w:t>w</w:t>
      </w:r>
      <w:r w:rsidR="006F4A13">
        <w:t xml:space="preserve">. If so, please provide information on cases </w:t>
      </w:r>
      <w:r w:rsidR="005D5819">
        <w:t xml:space="preserve">that have </w:t>
      </w:r>
      <w:r w:rsidR="006F4A13">
        <w:t xml:space="preserve">been heard by </w:t>
      </w:r>
      <w:r w:rsidR="005D5819">
        <w:t xml:space="preserve">the </w:t>
      </w:r>
      <w:r w:rsidR="006F4A13">
        <w:t>courts.</w:t>
      </w:r>
    </w:p>
    <w:p w:rsidR="00E75D52" w:rsidRPr="00D75EAD" w:rsidRDefault="00E75D52" w:rsidP="000116BB">
      <w:pPr>
        <w:pStyle w:val="Heading2"/>
      </w:pPr>
      <w:r w:rsidRPr="00D75EAD">
        <w:t>Article 8</w:t>
      </w:r>
      <w:r w:rsidR="005D5819">
        <w:t xml:space="preserve"> </w:t>
      </w:r>
      <w:r w:rsidR="000116BB">
        <w:t>-</w:t>
      </w:r>
      <w:r w:rsidR="005D5819">
        <w:t xml:space="preserve"> </w:t>
      </w:r>
      <w:r w:rsidRPr="00D75EAD">
        <w:t>Trade union rights</w:t>
      </w:r>
    </w:p>
    <w:p w:rsidR="00771D2E" w:rsidRPr="00D75EAD" w:rsidRDefault="00771D2E" w:rsidP="005D5819">
      <w:pPr>
        <w:widowControl w:val="0"/>
        <w:numPr>
          <w:ilvl w:val="0"/>
          <w:numId w:val="2"/>
        </w:numPr>
        <w:tabs>
          <w:tab w:val="clear" w:pos="1080"/>
          <w:tab w:val="num" w:pos="709"/>
        </w:tabs>
        <w:autoSpaceDE w:val="0"/>
        <w:autoSpaceDN w:val="0"/>
        <w:adjustRightInd w:val="0"/>
        <w:spacing w:after="240"/>
        <w:ind w:left="0" w:firstLine="0"/>
      </w:pPr>
      <w:r w:rsidRPr="00D75EAD">
        <w:t xml:space="preserve"> </w:t>
      </w:r>
      <w:r w:rsidR="007A5C4E" w:rsidRPr="00D75EAD">
        <w:t>Please</w:t>
      </w:r>
      <w:r w:rsidR="005E38F2" w:rsidRPr="00D75EAD">
        <w:t xml:space="preserve"> provide more detailed information </w:t>
      </w:r>
      <w:r w:rsidR="00284020">
        <w:t>on</w:t>
      </w:r>
      <w:r w:rsidR="007A514A">
        <w:t xml:space="preserve"> dispute resolution </w:t>
      </w:r>
      <w:r w:rsidR="005E38F2" w:rsidRPr="00D75EAD">
        <w:t>in law and in practice</w:t>
      </w:r>
      <w:r w:rsidR="009F723C">
        <w:t>,</w:t>
      </w:r>
      <w:r w:rsidR="00284020">
        <w:t xml:space="preserve"> and </w:t>
      </w:r>
      <w:r w:rsidR="00284020" w:rsidRPr="00D75EAD">
        <w:t>on the right to strike</w:t>
      </w:r>
      <w:r w:rsidR="005E38F2" w:rsidRPr="00D75EAD">
        <w:t>.</w:t>
      </w:r>
      <w:r w:rsidR="007A5C4E" w:rsidRPr="00D75EAD">
        <w:t xml:space="preserve"> </w:t>
      </w:r>
      <w:r w:rsidR="005E38F2" w:rsidRPr="00D75EAD">
        <w:t xml:space="preserve">Please also </w:t>
      </w:r>
      <w:r w:rsidR="007A5C4E" w:rsidRPr="00D75EAD">
        <w:t xml:space="preserve">indicate </w:t>
      </w:r>
      <w:r w:rsidR="005E38F2" w:rsidRPr="00D75EAD">
        <w:t>how</w:t>
      </w:r>
      <w:r w:rsidR="007A5C4E" w:rsidRPr="00D75EAD">
        <w:t xml:space="preserve"> the State party intends to </w:t>
      </w:r>
      <w:r w:rsidR="000C1C4D">
        <w:t>promote</w:t>
      </w:r>
      <w:r w:rsidR="005E38F2" w:rsidRPr="00D75EAD">
        <w:t xml:space="preserve"> the development of trade unions, in particular outside </w:t>
      </w:r>
      <w:smartTag w:uri="urn:schemas-microsoft-com:office:smarttags" w:element="place">
        <w:smartTag w:uri="urn:schemas-microsoft-com:office:smarttags" w:element="City">
          <w:r w:rsidR="005E38F2" w:rsidRPr="00D75EAD">
            <w:t>Kabul</w:t>
          </w:r>
        </w:smartTag>
      </w:smartTag>
      <w:r w:rsidR="005E38F2" w:rsidRPr="00D75EAD">
        <w:t xml:space="preserve"> </w:t>
      </w:r>
      <w:r w:rsidR="00F84AF9" w:rsidRPr="00D75EAD">
        <w:t>(</w:t>
      </w:r>
      <w:r w:rsidR="00F057EE">
        <w:rPr>
          <w:lang w:val="en-US"/>
        </w:rPr>
        <w:t>E/C.12/AFG/2-4</w:t>
      </w:r>
      <w:r w:rsidR="00F84AF9" w:rsidRPr="00D75EAD">
        <w:t>, para</w:t>
      </w:r>
      <w:r w:rsidR="005E38F2" w:rsidRPr="00D75EAD">
        <w:t>s</w:t>
      </w:r>
      <w:r w:rsidR="00F84AF9" w:rsidRPr="00D75EAD">
        <w:t xml:space="preserve">. </w:t>
      </w:r>
      <w:r w:rsidR="005E38F2" w:rsidRPr="00D75EAD">
        <w:t>48-50</w:t>
      </w:r>
      <w:r w:rsidR="00F84AF9" w:rsidRPr="00D75EAD">
        <w:t>)</w:t>
      </w:r>
      <w:r w:rsidR="007A5C4E" w:rsidRPr="00D75EAD">
        <w:t>.</w:t>
      </w:r>
    </w:p>
    <w:p w:rsidR="00E75D52" w:rsidRPr="00D75EAD" w:rsidRDefault="00E75D52" w:rsidP="000116BB">
      <w:pPr>
        <w:pStyle w:val="Heading2"/>
      </w:pPr>
      <w:r w:rsidRPr="00D75EAD">
        <w:t>Article 9</w:t>
      </w:r>
      <w:r w:rsidR="00F34C7F">
        <w:t xml:space="preserve"> </w:t>
      </w:r>
      <w:r w:rsidR="000116BB">
        <w:t>-</w:t>
      </w:r>
      <w:r w:rsidR="00F34C7F">
        <w:t xml:space="preserve"> </w:t>
      </w:r>
      <w:r w:rsidRPr="00D75EAD">
        <w:t>The right to social security</w:t>
      </w:r>
    </w:p>
    <w:p w:rsidR="001A09D6" w:rsidRPr="001A09D6" w:rsidRDefault="00217FF5" w:rsidP="00FA3E08">
      <w:pPr>
        <w:widowControl w:val="0"/>
        <w:numPr>
          <w:ilvl w:val="0"/>
          <w:numId w:val="2"/>
        </w:numPr>
        <w:tabs>
          <w:tab w:val="clear" w:pos="1080"/>
          <w:tab w:val="num" w:pos="709"/>
        </w:tabs>
        <w:autoSpaceDE w:val="0"/>
        <w:autoSpaceDN w:val="0"/>
        <w:adjustRightInd w:val="0"/>
        <w:spacing w:after="240"/>
        <w:ind w:left="0" w:firstLine="0"/>
      </w:pPr>
      <w:r w:rsidRPr="00D75EAD">
        <w:t xml:space="preserve">Please provide information on the State party’s plans regarding the establishment of a social security system, in particular with regard to </w:t>
      </w:r>
      <w:r w:rsidR="001A09D6">
        <w:t xml:space="preserve">assistance </w:t>
      </w:r>
      <w:r w:rsidR="000C1C4D">
        <w:t>for</w:t>
      </w:r>
      <w:r w:rsidR="001A09D6">
        <w:t xml:space="preserve"> unemployed</w:t>
      </w:r>
      <w:r w:rsidR="000C1C4D">
        <w:t xml:space="preserve"> persons</w:t>
      </w:r>
      <w:r w:rsidR="001A09D6">
        <w:t xml:space="preserve">, </w:t>
      </w:r>
      <w:r w:rsidRPr="00D75EAD">
        <w:t>a pension system</w:t>
      </w:r>
      <w:r w:rsidR="00142AFC" w:rsidRPr="00D75EAD">
        <w:t xml:space="preserve"> </w:t>
      </w:r>
      <w:r w:rsidR="00E44FAA">
        <w:t xml:space="preserve">for </w:t>
      </w:r>
      <w:r w:rsidR="003002FE">
        <w:t xml:space="preserve">older </w:t>
      </w:r>
      <w:r w:rsidR="00E44FAA">
        <w:t xml:space="preserve">persons </w:t>
      </w:r>
      <w:r w:rsidR="009910BD" w:rsidRPr="00D75EAD">
        <w:t>and support for single mothers</w:t>
      </w:r>
      <w:r w:rsidR="005D462D">
        <w:t>.</w:t>
      </w:r>
      <w:r w:rsidR="00836B24" w:rsidRPr="00D75EAD">
        <w:t xml:space="preserve"> </w:t>
      </w:r>
      <w:r w:rsidR="001A09D6" w:rsidRPr="001A09D6">
        <w:rPr>
          <w:lang w:val="en-US"/>
        </w:rPr>
        <w:t xml:space="preserve">Please indicate whether </w:t>
      </w:r>
      <w:r w:rsidR="001A09D6">
        <w:rPr>
          <w:lang w:val="en-US"/>
        </w:rPr>
        <w:t>the</w:t>
      </w:r>
      <w:r w:rsidR="001A09D6" w:rsidRPr="001A09D6">
        <w:rPr>
          <w:lang w:val="en-US"/>
        </w:rPr>
        <w:t xml:space="preserve"> </w:t>
      </w:r>
      <w:r w:rsidR="003002FE">
        <w:rPr>
          <w:lang w:val="en-US"/>
        </w:rPr>
        <w:t xml:space="preserve">plans </w:t>
      </w:r>
      <w:r w:rsidR="001A09D6">
        <w:rPr>
          <w:lang w:val="en-US"/>
        </w:rPr>
        <w:t>envisaged</w:t>
      </w:r>
      <w:r w:rsidR="001A09D6" w:rsidRPr="001A09D6">
        <w:rPr>
          <w:lang w:val="en-US"/>
        </w:rPr>
        <w:t xml:space="preserve"> make provision for the social protection of all disadvantaged or marginalized individuals and groups, including </w:t>
      </w:r>
      <w:r w:rsidR="000C1C4D">
        <w:rPr>
          <w:lang w:val="en-US"/>
        </w:rPr>
        <w:t>IDPs</w:t>
      </w:r>
      <w:r w:rsidR="00377D70">
        <w:rPr>
          <w:lang w:val="en-US"/>
        </w:rPr>
        <w:t xml:space="preserve"> and returnees</w:t>
      </w:r>
      <w:r w:rsidR="005D462D" w:rsidRPr="005D462D">
        <w:t xml:space="preserve"> </w:t>
      </w:r>
      <w:r w:rsidR="005D462D" w:rsidRPr="00D75EAD">
        <w:t>(</w:t>
      </w:r>
      <w:r w:rsidR="00F057EE">
        <w:rPr>
          <w:lang w:val="en-US"/>
        </w:rPr>
        <w:t>E/C.12/AFG/2-4</w:t>
      </w:r>
      <w:r w:rsidR="005D462D" w:rsidRPr="00D75EAD">
        <w:t xml:space="preserve">, paras. </w:t>
      </w:r>
      <w:r w:rsidR="005D462D">
        <w:t xml:space="preserve">25, </w:t>
      </w:r>
      <w:r w:rsidR="005D462D" w:rsidRPr="00D75EAD">
        <w:t>51-57, 60</w:t>
      </w:r>
      <w:r w:rsidR="005D5819">
        <w:t xml:space="preserve"> and</w:t>
      </w:r>
      <w:r w:rsidR="00F057EE" w:rsidRPr="00F057EE">
        <w:t xml:space="preserve"> </w:t>
      </w:r>
      <w:r w:rsidR="00F057EE" w:rsidRPr="00D75EAD">
        <w:t>HRI/CORE/AFG/2007</w:t>
      </w:r>
      <w:r w:rsidR="005D462D" w:rsidRPr="00D75EAD">
        <w:t xml:space="preserve">, </w:t>
      </w:r>
      <w:r w:rsidR="005D462D" w:rsidRPr="00FA3E08">
        <w:t>para. 2</w:t>
      </w:r>
      <w:r w:rsidR="00FA3E08">
        <w:t>19</w:t>
      </w:r>
      <w:r w:rsidR="005D462D">
        <w:t>)</w:t>
      </w:r>
      <w:r w:rsidR="001A3D8F">
        <w:t>.</w:t>
      </w:r>
    </w:p>
    <w:p w:rsidR="006E7DD3" w:rsidRPr="00D75EAD" w:rsidRDefault="00D15743" w:rsidP="001A3D8F">
      <w:pPr>
        <w:widowControl w:val="0"/>
        <w:numPr>
          <w:ilvl w:val="0"/>
          <w:numId w:val="2"/>
        </w:numPr>
        <w:tabs>
          <w:tab w:val="clear" w:pos="1080"/>
          <w:tab w:val="num" w:pos="709"/>
        </w:tabs>
        <w:autoSpaceDE w:val="0"/>
        <w:autoSpaceDN w:val="0"/>
        <w:adjustRightInd w:val="0"/>
        <w:spacing w:after="240"/>
        <w:ind w:left="0" w:firstLine="0"/>
      </w:pPr>
      <w:r>
        <w:t xml:space="preserve">In light of </w:t>
      </w:r>
      <w:r w:rsidRPr="00D75EAD">
        <w:t xml:space="preserve">the </w:t>
      </w:r>
      <w:r>
        <w:t>2008 Afghanistan National Disability Action Plan, h</w:t>
      </w:r>
      <w:r w:rsidR="00836B24" w:rsidRPr="00D75EAD">
        <w:t xml:space="preserve">as the State party </w:t>
      </w:r>
      <w:r w:rsidR="00E44FAA">
        <w:t>adopted</w:t>
      </w:r>
      <w:r w:rsidR="003D70C9">
        <w:t xml:space="preserve"> or does it envisage adopt</w:t>
      </w:r>
      <w:r w:rsidR="001A3D8F">
        <w:t>ing</w:t>
      </w:r>
      <w:r w:rsidR="00E44FAA">
        <w:t xml:space="preserve"> </w:t>
      </w:r>
      <w:r w:rsidR="003D70C9">
        <w:t>a</w:t>
      </w:r>
      <w:r w:rsidR="00E44FAA">
        <w:t xml:space="preserve"> law on assistance for</w:t>
      </w:r>
      <w:r w:rsidR="00836B24" w:rsidRPr="00D75EAD">
        <w:t xml:space="preserve"> persons with disabilities</w:t>
      </w:r>
      <w:r w:rsidR="009C132B">
        <w:t>?</w:t>
      </w:r>
      <w:r w:rsidR="00836B24" w:rsidRPr="00D75EAD">
        <w:t xml:space="preserve"> </w:t>
      </w:r>
      <w:r w:rsidR="009C132B">
        <w:t>I</w:t>
      </w:r>
      <w:r w:rsidR="00836B24" w:rsidRPr="00D75EAD">
        <w:t>f so, please provide information on its content</w:t>
      </w:r>
      <w:r w:rsidR="009C132B">
        <w:t xml:space="preserve"> and the financial resources allocated to its implementation</w:t>
      </w:r>
      <w:r w:rsidR="00836B24" w:rsidRPr="00D75EAD">
        <w:t xml:space="preserve"> (</w:t>
      </w:r>
      <w:r w:rsidR="00F057EE">
        <w:rPr>
          <w:lang w:val="en-US"/>
        </w:rPr>
        <w:t>E/C.12/AFG/2-4</w:t>
      </w:r>
      <w:r w:rsidR="00836B24" w:rsidRPr="00D75EAD">
        <w:t>, para. 53).</w:t>
      </w:r>
    </w:p>
    <w:p w:rsidR="00E75D52" w:rsidRPr="00D75EAD" w:rsidRDefault="00E75D52" w:rsidP="000116BB">
      <w:pPr>
        <w:pStyle w:val="Heading2"/>
      </w:pPr>
      <w:r w:rsidRPr="00D75EAD">
        <w:t>Article 10</w:t>
      </w:r>
      <w:r w:rsidR="001A3D8F">
        <w:t xml:space="preserve"> </w:t>
      </w:r>
      <w:r w:rsidR="000116BB">
        <w:t>-</w:t>
      </w:r>
      <w:r w:rsidR="001A3D8F">
        <w:t xml:space="preserve"> </w:t>
      </w:r>
      <w:r w:rsidRPr="00D75EAD">
        <w:t>Protection of the family, mothers and children</w:t>
      </w:r>
    </w:p>
    <w:p w:rsidR="00017673" w:rsidRPr="00017673" w:rsidRDefault="00DC781A" w:rsidP="00F34C7F">
      <w:pPr>
        <w:widowControl w:val="0"/>
        <w:numPr>
          <w:ilvl w:val="0"/>
          <w:numId w:val="2"/>
        </w:numPr>
        <w:tabs>
          <w:tab w:val="clear" w:pos="1080"/>
          <w:tab w:val="num" w:pos="709"/>
        </w:tabs>
        <w:autoSpaceDE w:val="0"/>
        <w:autoSpaceDN w:val="0"/>
        <w:adjustRightInd w:val="0"/>
        <w:spacing w:after="240"/>
        <w:ind w:left="0" w:firstLine="0"/>
        <w:rPr>
          <w:lang w:val="en-US"/>
        </w:rPr>
      </w:pPr>
      <w:r w:rsidRPr="00D75EAD">
        <w:t>Please</w:t>
      </w:r>
      <w:r w:rsidR="008A7B68">
        <w:t xml:space="preserve"> indicate whether the State party has</w:t>
      </w:r>
      <w:r w:rsidRPr="00D75EAD">
        <w:t xml:space="preserve"> </w:t>
      </w:r>
      <w:r w:rsidR="008A7B68">
        <w:t xml:space="preserve">conducted </w:t>
      </w:r>
      <w:r w:rsidR="000E3BED">
        <w:t xml:space="preserve">a </w:t>
      </w:r>
      <w:r w:rsidR="008A7B68">
        <w:t>comprehensive survey on the extent of child labour. Please</w:t>
      </w:r>
      <w:r w:rsidR="000E3BED">
        <w:t xml:space="preserve"> </w:t>
      </w:r>
      <w:r w:rsidRPr="00D75EAD">
        <w:t xml:space="preserve">provide </w:t>
      </w:r>
      <w:r w:rsidR="00017673">
        <w:t>more detailed</w:t>
      </w:r>
      <w:r w:rsidRPr="00D75EAD">
        <w:t xml:space="preserve"> information on the concrete steps </w:t>
      </w:r>
      <w:r w:rsidR="000E3BED">
        <w:t xml:space="preserve">that </w:t>
      </w:r>
      <w:r w:rsidR="008A7B68">
        <w:t xml:space="preserve">have been </w:t>
      </w:r>
      <w:r w:rsidRPr="00D75EAD">
        <w:t xml:space="preserve">taken to </w:t>
      </w:r>
      <w:r w:rsidR="00663B86" w:rsidRPr="00D75EAD">
        <w:t>eradicate</w:t>
      </w:r>
      <w:r w:rsidRPr="00D75EAD">
        <w:t xml:space="preserve"> child </w:t>
      </w:r>
      <w:r w:rsidR="00364ECA" w:rsidRPr="00D75EAD">
        <w:t>labour</w:t>
      </w:r>
      <w:r w:rsidR="008A7B68">
        <w:t xml:space="preserve"> and their outcome</w:t>
      </w:r>
      <w:r w:rsidR="00C8335E">
        <w:t xml:space="preserve">. </w:t>
      </w:r>
      <w:r w:rsidR="00017673">
        <w:t xml:space="preserve">What measures have been taken to strengthen </w:t>
      </w:r>
      <w:r w:rsidRPr="00D75EAD">
        <w:t>the implementation of the existing legislation</w:t>
      </w:r>
      <w:r w:rsidR="00C8335E">
        <w:t xml:space="preserve"> in this </w:t>
      </w:r>
      <w:r w:rsidR="005453A5">
        <w:t>regard?</w:t>
      </w:r>
      <w:r w:rsidRPr="00D75EAD">
        <w:t xml:space="preserve"> </w:t>
      </w:r>
      <w:r w:rsidR="00017673" w:rsidRPr="00017673">
        <w:rPr>
          <w:lang w:val="en-US"/>
        </w:rPr>
        <w:t xml:space="preserve">Please </w:t>
      </w:r>
      <w:r w:rsidR="00017673">
        <w:rPr>
          <w:lang w:val="en-US"/>
        </w:rPr>
        <w:t xml:space="preserve">also </w:t>
      </w:r>
      <w:r w:rsidR="00017673" w:rsidRPr="00017673">
        <w:rPr>
          <w:lang w:val="en-US"/>
        </w:rPr>
        <w:t xml:space="preserve">provide information on the </w:t>
      </w:r>
      <w:r w:rsidR="00017673">
        <w:rPr>
          <w:lang w:val="en-US"/>
        </w:rPr>
        <w:t>situation</w:t>
      </w:r>
      <w:r w:rsidR="00017673" w:rsidRPr="00017673">
        <w:rPr>
          <w:lang w:val="en-US"/>
        </w:rPr>
        <w:t xml:space="preserve"> of street children and the measures taken to protect them from economic and social exploitation, work harmful to their </w:t>
      </w:r>
      <w:r w:rsidR="00AE5CF6">
        <w:rPr>
          <w:lang w:val="en-US"/>
        </w:rPr>
        <w:t>integrity</w:t>
      </w:r>
      <w:r w:rsidR="00017673" w:rsidRPr="00017673">
        <w:rPr>
          <w:lang w:val="en-US"/>
        </w:rPr>
        <w:t xml:space="preserve"> or health</w:t>
      </w:r>
      <w:r w:rsidR="00F34C7F">
        <w:rPr>
          <w:lang w:val="en-US"/>
        </w:rPr>
        <w:t>,</w:t>
      </w:r>
      <w:r w:rsidR="00017673" w:rsidRPr="00017673">
        <w:rPr>
          <w:lang w:val="en-US"/>
        </w:rPr>
        <w:t xml:space="preserve"> or dangerous to life</w:t>
      </w:r>
      <w:r w:rsidR="008A7B68">
        <w:rPr>
          <w:lang w:val="en-US"/>
        </w:rPr>
        <w:t xml:space="preserve"> (ILO Convention </w:t>
      </w:r>
      <w:r w:rsidR="009F723C">
        <w:rPr>
          <w:lang w:val="en-US"/>
        </w:rPr>
        <w:t xml:space="preserve">No. </w:t>
      </w:r>
      <w:r w:rsidR="001C3A50">
        <w:rPr>
          <w:lang w:val="en-US"/>
        </w:rPr>
        <w:t>18</w:t>
      </w:r>
      <w:r w:rsidR="008A7B68">
        <w:rPr>
          <w:lang w:val="en-US"/>
        </w:rPr>
        <w:t>2)</w:t>
      </w:r>
      <w:r w:rsidR="000E3BED">
        <w:rPr>
          <w:lang w:val="en-US"/>
        </w:rPr>
        <w:t>, and the outcome</w:t>
      </w:r>
      <w:r w:rsidR="00017673" w:rsidRPr="00017673">
        <w:t xml:space="preserve"> </w:t>
      </w:r>
      <w:r w:rsidR="00F34C7F">
        <w:t xml:space="preserve">of such measures </w:t>
      </w:r>
      <w:r w:rsidR="00017673" w:rsidRPr="00D75EAD">
        <w:t>(</w:t>
      </w:r>
      <w:r w:rsidR="00F057EE">
        <w:rPr>
          <w:lang w:val="en-US"/>
        </w:rPr>
        <w:t>E/C.12/AFG/2-4</w:t>
      </w:r>
      <w:r w:rsidR="00017673" w:rsidRPr="00D75EAD">
        <w:t>, paras. 64-66)</w:t>
      </w:r>
      <w:r w:rsidR="001A3D8F">
        <w:t>.</w:t>
      </w:r>
    </w:p>
    <w:p w:rsidR="00DC781A" w:rsidRPr="001C4023" w:rsidRDefault="00DC781A" w:rsidP="00932FE4">
      <w:pPr>
        <w:widowControl w:val="0"/>
        <w:numPr>
          <w:ilvl w:val="0"/>
          <w:numId w:val="2"/>
        </w:numPr>
        <w:tabs>
          <w:tab w:val="clear" w:pos="1080"/>
          <w:tab w:val="num" w:pos="709"/>
        </w:tabs>
        <w:autoSpaceDE w:val="0"/>
        <w:autoSpaceDN w:val="0"/>
        <w:adjustRightInd w:val="0"/>
        <w:spacing w:after="240"/>
        <w:ind w:left="0" w:firstLine="0"/>
      </w:pPr>
      <w:r w:rsidRPr="00D75EAD">
        <w:rPr>
          <w:lang w:val="en-US"/>
        </w:rPr>
        <w:t xml:space="preserve">Please </w:t>
      </w:r>
      <w:r w:rsidR="00A459D6">
        <w:rPr>
          <w:lang w:val="en-US"/>
        </w:rPr>
        <w:t xml:space="preserve">provide information on the efforts undertaken by </w:t>
      </w:r>
      <w:r w:rsidR="006B23B5">
        <w:rPr>
          <w:lang w:val="en-US"/>
        </w:rPr>
        <w:t xml:space="preserve">the State party to prohibit </w:t>
      </w:r>
      <w:r w:rsidRPr="00D75EAD">
        <w:rPr>
          <w:lang w:val="en-US"/>
        </w:rPr>
        <w:t xml:space="preserve">corporal punishment of children in </w:t>
      </w:r>
      <w:r w:rsidR="00A13E4D">
        <w:rPr>
          <w:lang w:val="en-US"/>
        </w:rPr>
        <w:t>all settings, including</w:t>
      </w:r>
      <w:r w:rsidR="00E20F00">
        <w:rPr>
          <w:lang w:val="en-US"/>
        </w:rPr>
        <w:t xml:space="preserve"> in</w:t>
      </w:r>
      <w:r w:rsidR="00A13E4D">
        <w:rPr>
          <w:lang w:val="en-US"/>
        </w:rPr>
        <w:t xml:space="preserve"> </w:t>
      </w:r>
      <w:r w:rsidR="00E3521F">
        <w:rPr>
          <w:lang w:val="en-US"/>
        </w:rPr>
        <w:t>the home</w:t>
      </w:r>
      <w:r w:rsidR="00794DE2" w:rsidRPr="00D75EAD">
        <w:rPr>
          <w:lang w:val="en-US"/>
        </w:rPr>
        <w:t xml:space="preserve"> and </w:t>
      </w:r>
      <w:r w:rsidR="00A13E4D">
        <w:rPr>
          <w:lang w:val="en-US"/>
        </w:rPr>
        <w:t xml:space="preserve">in </w:t>
      </w:r>
      <w:r w:rsidR="00794DE2" w:rsidRPr="00D75EAD">
        <w:rPr>
          <w:lang w:val="en-US"/>
        </w:rPr>
        <w:t>alternative care</w:t>
      </w:r>
      <w:r w:rsidR="006B23B5">
        <w:rPr>
          <w:lang w:val="en-US"/>
        </w:rPr>
        <w:t xml:space="preserve">, as </w:t>
      </w:r>
      <w:r w:rsidR="00E20F00">
        <w:rPr>
          <w:lang w:val="en-US"/>
        </w:rPr>
        <w:t>announced</w:t>
      </w:r>
      <w:r w:rsidR="006B23B5">
        <w:rPr>
          <w:lang w:val="en-US"/>
        </w:rPr>
        <w:t xml:space="preserve"> at </w:t>
      </w:r>
      <w:r w:rsidR="0016107A">
        <w:rPr>
          <w:lang w:val="en-US"/>
        </w:rPr>
        <w:t>the</w:t>
      </w:r>
      <w:r w:rsidR="006B23B5">
        <w:rPr>
          <w:lang w:val="en-US"/>
        </w:rPr>
        <w:t xml:space="preserve"> meeting of the South Asia Forum in July 2006</w:t>
      </w:r>
      <w:r w:rsidRPr="00D75EAD">
        <w:t>.</w:t>
      </w:r>
      <w:r w:rsidR="00E3521F">
        <w:t xml:space="preserve"> How does the State party ensure the</w:t>
      </w:r>
      <w:r w:rsidR="001C4023">
        <w:t xml:space="preserve"> implementation of the</w:t>
      </w:r>
      <w:r w:rsidR="00E3521F">
        <w:t xml:space="preserve"> policy of prohibiting corporal punishment of children </w:t>
      </w:r>
      <w:r w:rsidR="00E3521F" w:rsidRPr="00D75EAD">
        <w:rPr>
          <w:lang w:val="en-US"/>
        </w:rPr>
        <w:t>in the education</w:t>
      </w:r>
      <w:r w:rsidR="00932FE4">
        <w:rPr>
          <w:lang w:val="en-US"/>
        </w:rPr>
        <w:t>al</w:t>
      </w:r>
      <w:r w:rsidR="00E3521F" w:rsidRPr="00D75EAD">
        <w:rPr>
          <w:lang w:val="en-US"/>
        </w:rPr>
        <w:t xml:space="preserve"> system</w:t>
      </w:r>
      <w:r w:rsidR="00E3521F">
        <w:rPr>
          <w:lang w:val="en-US"/>
        </w:rPr>
        <w:t>?</w:t>
      </w:r>
    </w:p>
    <w:p w:rsidR="001C4023" w:rsidRPr="00D75EAD" w:rsidRDefault="001C4023" w:rsidP="00F34C7F">
      <w:pPr>
        <w:widowControl w:val="0"/>
        <w:numPr>
          <w:ilvl w:val="0"/>
          <w:numId w:val="2"/>
        </w:numPr>
        <w:tabs>
          <w:tab w:val="clear" w:pos="1080"/>
          <w:tab w:val="num" w:pos="709"/>
        </w:tabs>
        <w:autoSpaceDE w:val="0"/>
        <w:autoSpaceDN w:val="0"/>
        <w:adjustRightInd w:val="0"/>
        <w:spacing w:after="240"/>
        <w:ind w:left="0" w:firstLine="0"/>
      </w:pPr>
      <w:r>
        <w:t xml:space="preserve">Please provide information on the system of institutional care for children, existing residential care facilities, regulatory mechanisms, the numbers and qualifications of orphanage staff, as well as admission policies. What measures have been taken to </w:t>
      </w:r>
      <w:r w:rsidR="0016107A">
        <w:t xml:space="preserve">ensure the effective </w:t>
      </w:r>
      <w:r>
        <w:t>implement</w:t>
      </w:r>
      <w:r w:rsidR="0016107A">
        <w:t>ation of</w:t>
      </w:r>
      <w:r>
        <w:t xml:space="preserve"> the National Strategy for Children at </w:t>
      </w:r>
      <w:r w:rsidR="0016107A">
        <w:t>R</w:t>
      </w:r>
      <w:r>
        <w:t>isk</w:t>
      </w:r>
      <w:r w:rsidR="00932FE4">
        <w:t>,</w:t>
      </w:r>
      <w:r>
        <w:t xml:space="preserve"> </w:t>
      </w:r>
      <w:r w:rsidR="00932FE4">
        <w:t xml:space="preserve">and </w:t>
      </w:r>
      <w:r w:rsidR="00F34C7F">
        <w:t>what has been the</w:t>
      </w:r>
      <w:r w:rsidR="00932FE4">
        <w:t xml:space="preserve"> outcome, </w:t>
      </w:r>
      <w:r>
        <w:t>since its adoption in May 2006 (</w:t>
      </w:r>
      <w:r w:rsidR="00F057EE">
        <w:rPr>
          <w:lang w:val="en-US"/>
        </w:rPr>
        <w:t>E/C.12/AFG/2-4</w:t>
      </w:r>
      <w:r>
        <w:t>, paras. 65, 68)</w:t>
      </w:r>
      <w:r w:rsidR="001A3D8F">
        <w:t>?</w:t>
      </w:r>
      <w:r>
        <w:t xml:space="preserve"> </w:t>
      </w:r>
    </w:p>
    <w:p w:rsidR="00DC781A" w:rsidRDefault="00DC781A" w:rsidP="00FA3E08">
      <w:pPr>
        <w:widowControl w:val="0"/>
        <w:numPr>
          <w:ilvl w:val="0"/>
          <w:numId w:val="2"/>
        </w:numPr>
        <w:tabs>
          <w:tab w:val="clear" w:pos="1080"/>
          <w:tab w:val="num" w:pos="709"/>
        </w:tabs>
        <w:autoSpaceDE w:val="0"/>
        <w:autoSpaceDN w:val="0"/>
        <w:adjustRightInd w:val="0"/>
        <w:spacing w:after="240"/>
        <w:ind w:left="0" w:firstLine="0"/>
      </w:pPr>
      <w:r w:rsidRPr="00D75EAD">
        <w:t>Please provide information on violence against women, in particular domestic violence</w:t>
      </w:r>
      <w:r w:rsidR="004075C2">
        <w:t xml:space="preserve"> and </w:t>
      </w:r>
      <w:r w:rsidR="006865E1">
        <w:t xml:space="preserve">so-called </w:t>
      </w:r>
      <w:r w:rsidR="00364ECA">
        <w:t>honour</w:t>
      </w:r>
      <w:r w:rsidR="004075C2">
        <w:t xml:space="preserve"> killings</w:t>
      </w:r>
      <w:r w:rsidRPr="00D75EAD">
        <w:t xml:space="preserve">, </w:t>
      </w:r>
      <w:r w:rsidR="00F94135">
        <w:t xml:space="preserve">and </w:t>
      </w:r>
      <w:r w:rsidRPr="00D75EAD">
        <w:t xml:space="preserve">including </w:t>
      </w:r>
      <w:r w:rsidR="00364ECA" w:rsidRPr="00D75EAD">
        <w:t>disaggregated</w:t>
      </w:r>
      <w:r w:rsidRPr="00D75EAD">
        <w:t xml:space="preserve"> data </w:t>
      </w:r>
      <w:r w:rsidR="005C4274">
        <w:t>on the number of prosecutions and convictions</w:t>
      </w:r>
      <w:r w:rsidR="006865E1">
        <w:t xml:space="preserve"> based </w:t>
      </w:r>
      <w:r w:rsidR="00272632">
        <w:t>on the Law to Eliminate Violence against Women</w:t>
      </w:r>
      <w:r w:rsidRPr="00D75EAD">
        <w:t xml:space="preserve">. </w:t>
      </w:r>
      <w:r w:rsidR="007B20BD">
        <w:t>In view of the underreporting of such violence</w:t>
      </w:r>
      <w:r w:rsidR="00A459D6">
        <w:t xml:space="preserve"> and gender-</w:t>
      </w:r>
      <w:r w:rsidR="005A223B">
        <w:t xml:space="preserve">biased </w:t>
      </w:r>
      <w:r w:rsidR="00A459D6">
        <w:t>ways of thinking</w:t>
      </w:r>
      <w:r w:rsidR="007B20BD">
        <w:t>, p</w:t>
      </w:r>
      <w:r w:rsidR="00511F0C">
        <w:t xml:space="preserve">lease indicate </w:t>
      </w:r>
      <w:r w:rsidR="00F94135">
        <w:t>whether</w:t>
      </w:r>
      <w:r w:rsidR="00511F0C">
        <w:t xml:space="preserve"> measures have been taken with a view to ensuring that women can register complaints</w:t>
      </w:r>
      <w:r w:rsidR="004075C2">
        <w:t xml:space="preserve"> with the police</w:t>
      </w:r>
      <w:r w:rsidR="008A43D4">
        <w:t xml:space="preserve"> </w:t>
      </w:r>
      <w:r w:rsidR="008A43D4" w:rsidRPr="00FA3E08">
        <w:t>without fear</w:t>
      </w:r>
      <w:r w:rsidR="005C4274">
        <w:t>,</w:t>
      </w:r>
      <w:r w:rsidR="007339E8">
        <w:t xml:space="preserve"> and</w:t>
      </w:r>
      <w:r w:rsidR="00511F0C">
        <w:t xml:space="preserve"> </w:t>
      </w:r>
      <w:r w:rsidRPr="00D75EAD">
        <w:t>that all cases ar</w:t>
      </w:r>
      <w:r w:rsidR="005C4274">
        <w:t>e duly prosecuted without delay</w:t>
      </w:r>
      <w:r w:rsidR="00F94135">
        <w:t>, and i</w:t>
      </w:r>
      <w:r w:rsidR="007339E8">
        <w:t>n particular, to ensure that perpetrators linked to so-called power brokers are not exempt from prosecution</w:t>
      </w:r>
      <w:r w:rsidR="007B20BD">
        <w:t xml:space="preserve"> </w:t>
      </w:r>
      <w:r w:rsidR="007339E8" w:rsidRPr="00D75EAD">
        <w:t>(</w:t>
      </w:r>
      <w:r w:rsidR="00F057EE">
        <w:rPr>
          <w:lang w:val="en-US"/>
        </w:rPr>
        <w:t>E/C.12/AFG/2-4</w:t>
      </w:r>
      <w:r w:rsidR="007339E8" w:rsidRPr="00D75EAD">
        <w:t>, paras. 62-63)</w:t>
      </w:r>
      <w:r w:rsidR="001A3D8F">
        <w:t>.</w:t>
      </w:r>
    </w:p>
    <w:p w:rsidR="00DC781A" w:rsidRPr="00D75EAD" w:rsidRDefault="00DC781A" w:rsidP="001A3D8F">
      <w:pPr>
        <w:widowControl w:val="0"/>
        <w:numPr>
          <w:ilvl w:val="0"/>
          <w:numId w:val="2"/>
        </w:numPr>
        <w:tabs>
          <w:tab w:val="clear" w:pos="1080"/>
          <w:tab w:val="num" w:pos="709"/>
        </w:tabs>
        <w:autoSpaceDE w:val="0"/>
        <w:autoSpaceDN w:val="0"/>
        <w:adjustRightInd w:val="0"/>
        <w:spacing w:after="240"/>
        <w:ind w:left="0" w:firstLine="0"/>
      </w:pPr>
      <w:r w:rsidRPr="00D75EAD">
        <w:t xml:space="preserve">Please provide information on the </w:t>
      </w:r>
      <w:r w:rsidR="00364ECA" w:rsidRPr="00D75EAD">
        <w:t>phenomenon</w:t>
      </w:r>
      <w:r w:rsidRPr="00D75EAD">
        <w:t xml:space="preserve"> of forced and child marriage</w:t>
      </w:r>
      <w:r w:rsidR="001F1D5B">
        <w:t>s</w:t>
      </w:r>
      <w:r w:rsidRPr="00D75EAD">
        <w:t xml:space="preserve"> a</w:t>
      </w:r>
      <w:r w:rsidR="001F1D5B">
        <w:t xml:space="preserve">s well as </w:t>
      </w:r>
      <w:r w:rsidRPr="00D75EAD">
        <w:t>the measures taken by the State party against it (</w:t>
      </w:r>
      <w:r w:rsidR="00F057EE">
        <w:rPr>
          <w:lang w:val="en-US"/>
        </w:rPr>
        <w:t>E/C.12/AFG/2-4</w:t>
      </w:r>
      <w:r w:rsidRPr="00D75EAD">
        <w:t>, para. 59).</w:t>
      </w:r>
      <w:r w:rsidR="005B0087">
        <w:t xml:space="preserve"> </w:t>
      </w:r>
      <w:r w:rsidR="005A223B">
        <w:t xml:space="preserve">Please also explain how “moral crimes” are defined in the State party, </w:t>
      </w:r>
      <w:r w:rsidR="001F1D5B">
        <w:t>as</w:t>
      </w:r>
      <w:r w:rsidR="005A223B">
        <w:t xml:space="preserve"> a high percentage of children </w:t>
      </w:r>
      <w:r w:rsidR="0062056C">
        <w:t>are</w:t>
      </w:r>
      <w:r w:rsidR="005A223B">
        <w:t xml:space="preserve"> detained in </w:t>
      </w:r>
      <w:r w:rsidR="001A3D8F">
        <w:t>j</w:t>
      </w:r>
      <w:r w:rsidR="005A223B">
        <w:t xml:space="preserve">uvenile </w:t>
      </w:r>
      <w:r w:rsidR="001A3D8F">
        <w:t>r</w:t>
      </w:r>
      <w:r w:rsidR="005A223B">
        <w:t xml:space="preserve">ehabilitation </w:t>
      </w:r>
      <w:r w:rsidR="001A3D8F">
        <w:t>c</w:t>
      </w:r>
      <w:r w:rsidR="005A223B">
        <w:t>entres</w:t>
      </w:r>
      <w:r w:rsidR="001F1D5B">
        <w:t xml:space="preserve"> for committing such crimes</w:t>
      </w:r>
      <w:r w:rsidR="005A223B">
        <w:t>.</w:t>
      </w:r>
    </w:p>
    <w:p w:rsidR="00CC659F" w:rsidRPr="00D75EAD" w:rsidRDefault="00932058" w:rsidP="00FA3E08">
      <w:pPr>
        <w:widowControl w:val="0"/>
        <w:numPr>
          <w:ilvl w:val="0"/>
          <w:numId w:val="2"/>
        </w:numPr>
        <w:tabs>
          <w:tab w:val="clear" w:pos="1080"/>
          <w:tab w:val="num" w:pos="709"/>
        </w:tabs>
        <w:autoSpaceDE w:val="0"/>
        <w:autoSpaceDN w:val="0"/>
        <w:adjustRightInd w:val="0"/>
        <w:spacing w:after="240"/>
        <w:ind w:left="0" w:firstLine="0"/>
      </w:pPr>
      <w:r w:rsidRPr="00D75EAD">
        <w:t xml:space="preserve">Please </w:t>
      </w:r>
      <w:r w:rsidR="00F660D9">
        <w:t xml:space="preserve">indicate what concrete steps have been taken by the State party to combat </w:t>
      </w:r>
      <w:r w:rsidR="00F660D9" w:rsidRPr="00D75EAD">
        <w:t>tra</w:t>
      </w:r>
      <w:r w:rsidR="00F660D9">
        <w:t xml:space="preserve">fficking in persons and </w:t>
      </w:r>
      <w:r w:rsidR="00D90CD5">
        <w:t xml:space="preserve">the </w:t>
      </w:r>
      <w:r w:rsidR="00221728">
        <w:t>sale of children</w:t>
      </w:r>
      <w:r w:rsidRPr="00D75EAD">
        <w:t xml:space="preserve">, </w:t>
      </w:r>
      <w:r w:rsidR="00221728">
        <w:t xml:space="preserve">to identify </w:t>
      </w:r>
      <w:r w:rsidR="00E55D94">
        <w:t>and protect the victims</w:t>
      </w:r>
      <w:r w:rsidR="00221728">
        <w:t xml:space="preserve">, and to </w:t>
      </w:r>
      <w:r w:rsidR="00E55D94">
        <w:t xml:space="preserve">prosecute and </w:t>
      </w:r>
      <w:r w:rsidR="00221728">
        <w:t>punish the perpetrators</w:t>
      </w:r>
      <w:r w:rsidRPr="00D75EAD">
        <w:t>.</w:t>
      </w:r>
      <w:r w:rsidR="004631D7" w:rsidRPr="00D75EAD">
        <w:t xml:space="preserve"> </w:t>
      </w:r>
      <w:r w:rsidR="00E3521F">
        <w:t xml:space="preserve">Please comment on reports that sexual violence against boys is widespread in certain </w:t>
      </w:r>
      <w:r w:rsidR="00D90CD5">
        <w:t>regions</w:t>
      </w:r>
      <w:r w:rsidR="00E3521F">
        <w:t xml:space="preserve"> of the State party</w:t>
      </w:r>
      <w:r w:rsidR="00424360">
        <w:t xml:space="preserve"> (</w:t>
      </w:r>
      <w:r w:rsidR="00F057EE">
        <w:rPr>
          <w:lang w:val="en-US"/>
        </w:rPr>
        <w:t>E/C.12/AFG/2-4</w:t>
      </w:r>
      <w:r w:rsidR="00424360">
        <w:t>, para. 66)</w:t>
      </w:r>
      <w:r w:rsidR="001A3D8F">
        <w:t>.</w:t>
      </w:r>
      <w:r w:rsidR="00E3521F">
        <w:t xml:space="preserve"> </w:t>
      </w:r>
    </w:p>
    <w:p w:rsidR="00E75D52" w:rsidRPr="00D75EAD" w:rsidRDefault="00E75D52" w:rsidP="000116BB">
      <w:pPr>
        <w:pStyle w:val="Heading2"/>
      </w:pPr>
      <w:r w:rsidRPr="00D75EAD">
        <w:t>Article 11</w:t>
      </w:r>
      <w:r w:rsidR="00FF11D9">
        <w:t xml:space="preserve"> </w:t>
      </w:r>
      <w:r w:rsidR="000116BB">
        <w:t>-</w:t>
      </w:r>
      <w:r w:rsidR="00FF11D9">
        <w:t xml:space="preserve"> </w:t>
      </w:r>
      <w:r w:rsidRPr="00D75EAD">
        <w:t>The right to an adequate standard of living</w:t>
      </w:r>
    </w:p>
    <w:p w:rsidR="00FA1E8A" w:rsidRPr="000A08C5" w:rsidRDefault="00FA1E8A" w:rsidP="00F34C7F">
      <w:pPr>
        <w:widowControl w:val="0"/>
        <w:numPr>
          <w:ilvl w:val="0"/>
          <w:numId w:val="2"/>
        </w:numPr>
        <w:tabs>
          <w:tab w:val="clear" w:pos="1080"/>
          <w:tab w:val="num" w:pos="709"/>
        </w:tabs>
        <w:autoSpaceDE w:val="0"/>
        <w:autoSpaceDN w:val="0"/>
        <w:adjustRightInd w:val="0"/>
        <w:spacing w:after="240"/>
        <w:ind w:left="0" w:firstLine="0"/>
        <w:rPr>
          <w:lang w:val="en-US"/>
        </w:rPr>
      </w:pPr>
      <w:r>
        <w:rPr>
          <w:rFonts w:cs="TimesNewRoman"/>
        </w:rPr>
        <w:t>Please provide more detailed information on the achievement</w:t>
      </w:r>
      <w:r w:rsidR="00D90CD5">
        <w:rPr>
          <w:rFonts w:cs="TimesNewRoman"/>
        </w:rPr>
        <w:t>s</w:t>
      </w:r>
      <w:r>
        <w:rPr>
          <w:rFonts w:cs="TimesNewRoman"/>
        </w:rPr>
        <w:t xml:space="preserve"> </w:t>
      </w:r>
      <w:r w:rsidR="00D90CD5">
        <w:rPr>
          <w:rFonts w:cs="TimesNewRoman"/>
        </w:rPr>
        <w:t>regarding</w:t>
      </w:r>
      <w:r>
        <w:rPr>
          <w:rFonts w:cs="TimesNewRoman"/>
        </w:rPr>
        <w:t xml:space="preserve"> </w:t>
      </w:r>
      <w:r w:rsidR="00F34C7F">
        <w:rPr>
          <w:rFonts w:cs="TimesNewRoman"/>
        </w:rPr>
        <w:t>G</w:t>
      </w:r>
      <w:r w:rsidR="009000ED">
        <w:rPr>
          <w:rFonts w:cs="TimesNewRoman"/>
        </w:rPr>
        <w:t xml:space="preserve">oal </w:t>
      </w:r>
      <w:r w:rsidR="00F34C7F">
        <w:rPr>
          <w:rFonts w:cs="TimesNewRoman"/>
        </w:rPr>
        <w:t>No. 1</w:t>
      </w:r>
      <w:r w:rsidR="009000ED">
        <w:rPr>
          <w:rFonts w:cs="TimesNewRoman"/>
        </w:rPr>
        <w:t xml:space="preserve"> of </w:t>
      </w:r>
      <w:r>
        <w:rPr>
          <w:rFonts w:cs="TimesNewRoman"/>
        </w:rPr>
        <w:t xml:space="preserve">the </w:t>
      </w:r>
      <w:r w:rsidR="00D90CD5">
        <w:rPr>
          <w:rFonts w:cs="TimesNewRoman"/>
        </w:rPr>
        <w:t xml:space="preserve">Afghanistan </w:t>
      </w:r>
      <w:r>
        <w:rPr>
          <w:rFonts w:cs="TimesNewRoman"/>
        </w:rPr>
        <w:t xml:space="preserve">Millennium Development </w:t>
      </w:r>
      <w:r w:rsidR="0062056C">
        <w:rPr>
          <w:rFonts w:cs="TimesNewRoman"/>
        </w:rPr>
        <w:t>Goals</w:t>
      </w:r>
      <w:r>
        <w:rPr>
          <w:rFonts w:cs="TimesNewRoman"/>
        </w:rPr>
        <w:t xml:space="preserve"> and the impact of the </w:t>
      </w:r>
      <w:r w:rsidR="00D90CD5">
        <w:rPr>
          <w:rFonts w:cs="TimesNewRoman"/>
        </w:rPr>
        <w:t xml:space="preserve">related </w:t>
      </w:r>
      <w:r>
        <w:rPr>
          <w:rFonts w:cs="TimesNewRoman"/>
        </w:rPr>
        <w:t>programmes aimed at combating poverty</w:t>
      </w:r>
      <w:r w:rsidR="000A08C5">
        <w:rPr>
          <w:rFonts w:cs="TimesNewRoman"/>
        </w:rPr>
        <w:t xml:space="preserve">, including </w:t>
      </w:r>
      <w:r w:rsidR="00F660D9">
        <w:rPr>
          <w:rFonts w:cs="TimesNewRoman"/>
        </w:rPr>
        <w:t xml:space="preserve">the </w:t>
      </w:r>
      <w:r w:rsidR="000A08C5">
        <w:rPr>
          <w:rFonts w:cs="TimesNewRoman"/>
        </w:rPr>
        <w:t xml:space="preserve">groups </w:t>
      </w:r>
      <w:r w:rsidR="00F660D9">
        <w:rPr>
          <w:rFonts w:cs="TimesNewRoman"/>
        </w:rPr>
        <w:t xml:space="preserve">which </w:t>
      </w:r>
      <w:r w:rsidR="000A08C5">
        <w:rPr>
          <w:rFonts w:cs="TimesNewRoman"/>
        </w:rPr>
        <w:t xml:space="preserve">have benefited </w:t>
      </w:r>
      <w:r w:rsidR="00F660D9">
        <w:rPr>
          <w:rFonts w:cs="TimesNewRoman"/>
        </w:rPr>
        <w:t xml:space="preserve">the </w:t>
      </w:r>
      <w:r w:rsidR="000A08C5">
        <w:rPr>
          <w:rFonts w:cs="TimesNewRoman"/>
        </w:rPr>
        <w:t xml:space="preserve">most from these achievements </w:t>
      </w:r>
      <w:r>
        <w:rPr>
          <w:rFonts w:cs="TimesNewRoman"/>
        </w:rPr>
        <w:t>(</w:t>
      </w:r>
      <w:r w:rsidR="00F057EE">
        <w:rPr>
          <w:lang w:val="en-US"/>
        </w:rPr>
        <w:t>E/C.12/AFG/2-4</w:t>
      </w:r>
      <w:r>
        <w:rPr>
          <w:rFonts w:cs="TimesNewRoman"/>
        </w:rPr>
        <w:t>, paras. 7-8)</w:t>
      </w:r>
      <w:r>
        <w:t>.</w:t>
      </w:r>
      <w:r>
        <w:rPr>
          <w:rFonts w:cs="TimesNewRoman"/>
        </w:rPr>
        <w:t xml:space="preserve"> </w:t>
      </w:r>
      <w:r w:rsidR="000A08C5" w:rsidRPr="000A08C5">
        <w:rPr>
          <w:lang w:val="en-US"/>
        </w:rPr>
        <w:t>Does the State party have a plan of action to combat poverty</w:t>
      </w:r>
      <w:r w:rsidR="00D90CD5">
        <w:rPr>
          <w:lang w:val="en-US"/>
        </w:rPr>
        <w:t>,</w:t>
      </w:r>
      <w:r w:rsidR="000A08C5" w:rsidRPr="000A08C5">
        <w:rPr>
          <w:lang w:val="en-US"/>
        </w:rPr>
        <w:t xml:space="preserve"> which integrates economic, social and cultural rights?</w:t>
      </w:r>
      <w:r w:rsidR="000A08C5">
        <w:rPr>
          <w:lang w:val="en-US"/>
        </w:rPr>
        <w:t xml:space="preserve"> </w:t>
      </w:r>
    </w:p>
    <w:p w:rsidR="00C96D29" w:rsidRPr="00D75EAD" w:rsidRDefault="008E7A0A" w:rsidP="00F34C7F">
      <w:pPr>
        <w:widowControl w:val="0"/>
        <w:numPr>
          <w:ilvl w:val="0"/>
          <w:numId w:val="2"/>
        </w:numPr>
        <w:tabs>
          <w:tab w:val="clear" w:pos="1080"/>
          <w:tab w:val="num" w:pos="709"/>
        </w:tabs>
        <w:autoSpaceDE w:val="0"/>
        <w:autoSpaceDN w:val="0"/>
        <w:adjustRightInd w:val="0"/>
        <w:spacing w:after="240"/>
        <w:ind w:left="0" w:firstLine="0"/>
      </w:pPr>
      <w:r>
        <w:t>Please indicate how</w:t>
      </w:r>
      <w:r w:rsidR="00E478D3" w:rsidRPr="00D75EAD">
        <w:t xml:space="preserve"> the State party intend</w:t>
      </w:r>
      <w:r>
        <w:t>s</w:t>
      </w:r>
      <w:r w:rsidR="00E478D3" w:rsidRPr="00D75EAD">
        <w:t xml:space="preserve"> to address the difficulti</w:t>
      </w:r>
      <w:r w:rsidR="00C03BE2" w:rsidRPr="00D75EAD">
        <w:t>es in collecting data in relation to the right to housing, such as on homelessness</w:t>
      </w:r>
      <w:r w:rsidR="008925FC">
        <w:t>,</w:t>
      </w:r>
      <w:r w:rsidR="00C03BE2" w:rsidRPr="00D75EAD">
        <w:t xml:space="preserve"> forced evictions</w:t>
      </w:r>
      <w:r w:rsidR="008925FC">
        <w:t xml:space="preserve"> and cadastre mapping</w:t>
      </w:r>
      <w:r>
        <w:t>. What</w:t>
      </w:r>
      <w:r w:rsidR="00C03BE2" w:rsidRPr="00D75EAD">
        <w:t xml:space="preserve"> steps </w:t>
      </w:r>
      <w:r>
        <w:t xml:space="preserve">have been </w:t>
      </w:r>
      <w:r w:rsidR="00C03BE2" w:rsidRPr="00D75EAD">
        <w:t>adopted to ensure</w:t>
      </w:r>
      <w:r w:rsidR="00C96D29" w:rsidRPr="00D75EAD">
        <w:t xml:space="preserve"> access to </w:t>
      </w:r>
      <w:r w:rsidR="00970675" w:rsidRPr="00D75EAD">
        <w:t xml:space="preserve">housing and land ownership, as well as on </w:t>
      </w:r>
      <w:r>
        <w:t xml:space="preserve">resolving persistent </w:t>
      </w:r>
      <w:r w:rsidR="00970675" w:rsidRPr="00D75EAD">
        <w:t xml:space="preserve">land </w:t>
      </w:r>
      <w:r w:rsidR="00C96D29" w:rsidRPr="00D75EAD">
        <w:t>disputes</w:t>
      </w:r>
      <w:r w:rsidR="00B77FAA">
        <w:t xml:space="preserve">, including the adoption of a </w:t>
      </w:r>
      <w:r w:rsidR="00B77FAA" w:rsidRPr="00D75EAD">
        <w:t xml:space="preserve">land </w:t>
      </w:r>
      <w:r w:rsidR="00B77FAA">
        <w:t xml:space="preserve">management </w:t>
      </w:r>
      <w:r w:rsidR="00B77FAA" w:rsidRPr="00D75EAD">
        <w:t xml:space="preserve">law and </w:t>
      </w:r>
      <w:r w:rsidR="00B77FAA">
        <w:t>a</w:t>
      </w:r>
      <w:r w:rsidR="00B77FAA" w:rsidRPr="00D75EAD">
        <w:t xml:space="preserve"> </w:t>
      </w:r>
      <w:r w:rsidR="00B77FAA">
        <w:t>n</w:t>
      </w:r>
      <w:r w:rsidR="00B77FAA" w:rsidRPr="00D75EAD">
        <w:t xml:space="preserve">ational </w:t>
      </w:r>
      <w:r w:rsidR="00B77FAA">
        <w:t>l</w:t>
      </w:r>
      <w:r w:rsidR="00B77FAA" w:rsidRPr="00D75EAD">
        <w:t xml:space="preserve">and </w:t>
      </w:r>
      <w:r w:rsidR="00B77FAA">
        <w:t>p</w:t>
      </w:r>
      <w:r w:rsidR="00B77FAA" w:rsidRPr="00D75EAD">
        <w:t>olicy</w:t>
      </w:r>
      <w:r w:rsidR="00B77FAA">
        <w:t>?</w:t>
      </w:r>
      <w:r w:rsidR="00970675" w:rsidRPr="00D75EAD">
        <w:t xml:space="preserve"> </w:t>
      </w:r>
      <w:r w:rsidR="00B77FAA">
        <w:t xml:space="preserve">Please provide information on </w:t>
      </w:r>
      <w:r w:rsidR="00970675" w:rsidRPr="00D75EAD">
        <w:t xml:space="preserve">cases before the </w:t>
      </w:r>
      <w:smartTag w:uri="urn:schemas-microsoft-com:office:smarttags" w:element="Street">
        <w:smartTag w:uri="urn:schemas-microsoft-com:office:smarttags" w:element="address">
          <w:r w:rsidR="00970675" w:rsidRPr="00D75EAD">
            <w:t>Special Land Property Court</w:t>
          </w:r>
        </w:smartTag>
      </w:smartTag>
      <w:r w:rsidR="00B77FAA">
        <w:t>.</w:t>
      </w:r>
      <w:r w:rsidR="00536D95" w:rsidRPr="00D75EAD">
        <w:t xml:space="preserve"> </w:t>
      </w:r>
      <w:r>
        <w:t>Please also provide information on the</w:t>
      </w:r>
      <w:r w:rsidR="00536D95" w:rsidRPr="00D75EAD">
        <w:t xml:space="preserve"> measures the State party </w:t>
      </w:r>
      <w:r>
        <w:t>is taking</w:t>
      </w:r>
      <w:r w:rsidR="00536D95" w:rsidRPr="00D75EAD">
        <w:t xml:space="preserve"> </w:t>
      </w:r>
      <w:r>
        <w:t>with a view</w:t>
      </w:r>
      <w:r w:rsidR="00536D95" w:rsidRPr="00D75EAD">
        <w:t xml:space="preserve"> </w:t>
      </w:r>
      <w:r>
        <w:t xml:space="preserve">to </w:t>
      </w:r>
      <w:r w:rsidR="00536D95" w:rsidRPr="00D75EAD">
        <w:t>prevent</w:t>
      </w:r>
      <w:r>
        <w:t>ing</w:t>
      </w:r>
      <w:r w:rsidR="00536D95" w:rsidRPr="00D75EAD">
        <w:t xml:space="preserve"> </w:t>
      </w:r>
      <w:r w:rsidR="00D64A07">
        <w:t xml:space="preserve">discrimination against women </w:t>
      </w:r>
      <w:r w:rsidR="00536D95" w:rsidRPr="00D75EAD">
        <w:t xml:space="preserve">in </w:t>
      </w:r>
      <w:r w:rsidR="00D64A07">
        <w:t xml:space="preserve">cases of </w:t>
      </w:r>
      <w:r w:rsidR="00536D95" w:rsidRPr="00D75EAD">
        <w:t xml:space="preserve">land disputes </w:t>
      </w:r>
      <w:r w:rsidR="00D23293">
        <w:t>(</w:t>
      </w:r>
      <w:r w:rsidR="00F057EE">
        <w:rPr>
          <w:lang w:val="en-US"/>
        </w:rPr>
        <w:t>E/C.12/AFG/2-4</w:t>
      </w:r>
      <w:r w:rsidR="00D23293">
        <w:t>, paras. 93-99;</w:t>
      </w:r>
      <w:r w:rsidR="00F057EE" w:rsidRPr="00F057EE">
        <w:t xml:space="preserve"> </w:t>
      </w:r>
      <w:r w:rsidR="00F057EE" w:rsidRPr="00D75EAD">
        <w:t>HRI/CORE/AFG/2007</w:t>
      </w:r>
      <w:r w:rsidR="00C03BE2" w:rsidRPr="00D75EAD">
        <w:t>, para. 46)</w:t>
      </w:r>
      <w:r w:rsidR="00F34C7F">
        <w:t>.</w:t>
      </w:r>
    </w:p>
    <w:p w:rsidR="007D09BB" w:rsidRPr="00D75EAD" w:rsidRDefault="00E478D3" w:rsidP="00F34C7F">
      <w:pPr>
        <w:widowControl w:val="0"/>
        <w:numPr>
          <w:ilvl w:val="0"/>
          <w:numId w:val="2"/>
        </w:numPr>
        <w:tabs>
          <w:tab w:val="clear" w:pos="1080"/>
          <w:tab w:val="num" w:pos="709"/>
        </w:tabs>
        <w:autoSpaceDE w:val="0"/>
        <w:autoSpaceDN w:val="0"/>
        <w:adjustRightInd w:val="0"/>
        <w:spacing w:after="240"/>
        <w:ind w:left="0" w:firstLine="0"/>
      </w:pPr>
      <w:r w:rsidRPr="00D75EAD">
        <w:t>Please provide more</w:t>
      </w:r>
      <w:r w:rsidR="002B1249" w:rsidRPr="00D75EAD">
        <w:t xml:space="preserve"> </w:t>
      </w:r>
      <w:r w:rsidRPr="00D75EAD">
        <w:t xml:space="preserve">detailed information on the </w:t>
      </w:r>
      <w:r w:rsidR="000A08C5">
        <w:t xml:space="preserve">concrete </w:t>
      </w:r>
      <w:r w:rsidRPr="00D75EAD">
        <w:t xml:space="preserve">measures taken </w:t>
      </w:r>
      <w:r w:rsidR="002B1249" w:rsidRPr="00D75EAD">
        <w:t xml:space="preserve">to address the high level of </w:t>
      </w:r>
      <w:r w:rsidR="00F85A86">
        <w:t>malnutrition and hunger</w:t>
      </w:r>
      <w:r w:rsidR="00D90CD5">
        <w:t xml:space="preserve"> in the State party</w:t>
      </w:r>
      <w:r w:rsidR="00145AE9" w:rsidRPr="00D75EAD">
        <w:t>.</w:t>
      </w:r>
      <w:r w:rsidRPr="00D75EAD">
        <w:t xml:space="preserve"> </w:t>
      </w:r>
      <w:r w:rsidR="00AD43FA">
        <w:rPr>
          <w:rFonts w:cs="TimesNewRoman"/>
        </w:rPr>
        <w:t>Please also provide information as to how the development program</w:t>
      </w:r>
      <w:r w:rsidR="00FF11D9">
        <w:rPr>
          <w:rFonts w:cs="TimesNewRoman"/>
        </w:rPr>
        <w:t>me</w:t>
      </w:r>
      <w:r w:rsidR="00AD43FA">
        <w:rPr>
          <w:rFonts w:cs="TimesNewRoman"/>
        </w:rPr>
        <w:t>s in the agricultural sector contribute to the right to food for everyone, in particular the most disadvantaged and marginalized individuals</w:t>
      </w:r>
      <w:r w:rsidR="00D64A07">
        <w:rPr>
          <w:rFonts w:cs="TimesNewRoman"/>
        </w:rPr>
        <w:t xml:space="preserve"> and groups</w:t>
      </w:r>
      <w:r w:rsidR="00C248DA" w:rsidRPr="00D75EAD">
        <w:t>.</w:t>
      </w:r>
      <w:r w:rsidR="00837F1F">
        <w:t xml:space="preserve"> </w:t>
      </w:r>
      <w:r w:rsidR="004105D4">
        <w:t xml:space="preserve">Please describe the impact of the awareness-raising campaigns on the importance of breastfeeding in preventing infant malnutrition. </w:t>
      </w:r>
      <w:r w:rsidR="00837F1F">
        <w:t xml:space="preserve">Please also indicate whether the programme </w:t>
      </w:r>
      <w:r w:rsidR="00837F1F">
        <w:rPr>
          <w:lang w:val="en-US"/>
        </w:rPr>
        <w:t xml:space="preserve">“Food Security for All” has been launched </w:t>
      </w:r>
      <w:r w:rsidR="00BC3767">
        <w:rPr>
          <w:lang w:val="en-US"/>
        </w:rPr>
        <w:t xml:space="preserve">and </w:t>
      </w:r>
      <w:r w:rsidR="003C3EB8">
        <w:rPr>
          <w:lang w:val="en-US"/>
        </w:rPr>
        <w:t>implement</w:t>
      </w:r>
      <w:r w:rsidR="00BC3767">
        <w:rPr>
          <w:lang w:val="en-US"/>
        </w:rPr>
        <w:t>ed</w:t>
      </w:r>
      <w:r w:rsidR="00F85A86">
        <w:rPr>
          <w:lang w:val="en-US"/>
        </w:rPr>
        <w:t xml:space="preserve"> </w:t>
      </w:r>
      <w:r w:rsidR="00F85A86" w:rsidRPr="00D75EAD">
        <w:t>(</w:t>
      </w:r>
      <w:r w:rsidR="00F057EE">
        <w:rPr>
          <w:lang w:val="en-US"/>
        </w:rPr>
        <w:t>E/C.12/AFG/2-4</w:t>
      </w:r>
      <w:r w:rsidR="00F85A86" w:rsidRPr="00D75EAD">
        <w:t>, paras. 79-91</w:t>
      </w:r>
      <w:r w:rsidR="00F34C7F">
        <w:t xml:space="preserve"> and</w:t>
      </w:r>
      <w:r w:rsidR="00F057EE" w:rsidRPr="00F057EE">
        <w:t xml:space="preserve"> </w:t>
      </w:r>
      <w:r w:rsidR="00F057EE" w:rsidRPr="00D75EAD">
        <w:t>HRI/CORE/AFG/2007</w:t>
      </w:r>
      <w:r w:rsidR="00F85A86" w:rsidRPr="00D75EAD">
        <w:t>, para</w:t>
      </w:r>
      <w:r w:rsidR="00FF11D9">
        <w:t>s</w:t>
      </w:r>
      <w:r w:rsidR="00F85A86" w:rsidRPr="00D75EAD">
        <w:t>. 66-68)</w:t>
      </w:r>
      <w:r w:rsidR="00F34C7F">
        <w:t>.</w:t>
      </w:r>
      <w:r w:rsidR="00837F1F">
        <w:t xml:space="preserve"> </w:t>
      </w:r>
      <w:r w:rsidR="00C248DA" w:rsidRPr="00D75EAD">
        <w:t xml:space="preserve">  </w:t>
      </w:r>
    </w:p>
    <w:p w:rsidR="004629DA" w:rsidRDefault="008F71CF" w:rsidP="00F34C7F">
      <w:pPr>
        <w:widowControl w:val="0"/>
        <w:numPr>
          <w:ilvl w:val="0"/>
          <w:numId w:val="2"/>
        </w:numPr>
        <w:tabs>
          <w:tab w:val="clear" w:pos="1080"/>
          <w:tab w:val="num" w:pos="709"/>
        </w:tabs>
        <w:autoSpaceDE w:val="0"/>
        <w:autoSpaceDN w:val="0"/>
        <w:adjustRightInd w:val="0"/>
        <w:spacing w:after="240"/>
        <w:ind w:left="0" w:firstLine="0"/>
      </w:pPr>
      <w:r>
        <w:t xml:space="preserve">Please provide information on the </w:t>
      </w:r>
      <w:r w:rsidR="00742BD2">
        <w:t>draft</w:t>
      </w:r>
      <w:r>
        <w:t xml:space="preserve"> water </w:t>
      </w:r>
      <w:r w:rsidR="004E1861">
        <w:t>bill</w:t>
      </w:r>
      <w:r>
        <w:t xml:space="preserve">. </w:t>
      </w:r>
      <w:r w:rsidR="00742BD2">
        <w:t xml:space="preserve">Does the </w:t>
      </w:r>
      <w:r w:rsidR="004E1861">
        <w:t xml:space="preserve">bill </w:t>
      </w:r>
      <w:r w:rsidR="00742BD2">
        <w:t>include protection clauses for poor households? I</w:t>
      </w:r>
      <w:r w:rsidR="004E1861">
        <w:t xml:space="preserve">f </w:t>
      </w:r>
      <w:r w:rsidR="00742BD2">
        <w:t>n</w:t>
      </w:r>
      <w:r w:rsidR="004E1861">
        <w:t>ot</w:t>
      </w:r>
      <w:r w:rsidR="007D075D">
        <w:t>, please provide detailed information on the measures taken to ensure affordable access t</w:t>
      </w:r>
      <w:r w:rsidR="005C11D9">
        <w:t>o adequate water and sanitation, including adequate sewerage and sewage disposal facilities</w:t>
      </w:r>
      <w:r w:rsidR="007D075D">
        <w:t xml:space="preserve">, in particular with </w:t>
      </w:r>
      <w:r w:rsidR="007D075D">
        <w:rPr>
          <w:rFonts w:cs="TimesNewRoman"/>
        </w:rPr>
        <w:t xml:space="preserve">regard to the most disadvantaged and marginalized </w:t>
      </w:r>
      <w:r w:rsidR="004E1861">
        <w:rPr>
          <w:rFonts w:cs="TimesNewRoman"/>
        </w:rPr>
        <w:t xml:space="preserve">individuals </w:t>
      </w:r>
      <w:r w:rsidR="007D075D">
        <w:rPr>
          <w:rFonts w:cs="TimesNewRoman"/>
        </w:rPr>
        <w:t xml:space="preserve">groups, such as persons living in </w:t>
      </w:r>
      <w:r w:rsidR="007D075D">
        <w:t>rural areas</w:t>
      </w:r>
      <w:r w:rsidR="004E1861">
        <w:t xml:space="preserve"> and </w:t>
      </w:r>
      <w:r w:rsidR="004E1861">
        <w:rPr>
          <w:rFonts w:cs="TimesNewRoman"/>
        </w:rPr>
        <w:t>IDPs</w:t>
      </w:r>
      <w:r w:rsidR="007D075D">
        <w:t xml:space="preserve"> </w:t>
      </w:r>
      <w:r w:rsidR="000677D5" w:rsidRPr="00D75EAD">
        <w:t>(</w:t>
      </w:r>
      <w:r w:rsidR="00F057EE">
        <w:rPr>
          <w:lang w:val="en-US"/>
        </w:rPr>
        <w:t>E/C.12/AFG/2-4</w:t>
      </w:r>
      <w:r w:rsidR="000677D5" w:rsidRPr="00D75EAD">
        <w:t>, paras. 112-116)</w:t>
      </w:r>
      <w:r w:rsidR="00F34C7F">
        <w:t>.</w:t>
      </w:r>
    </w:p>
    <w:p w:rsidR="00E75D52" w:rsidRPr="00D75EAD" w:rsidRDefault="00E75D52" w:rsidP="000116BB">
      <w:pPr>
        <w:pStyle w:val="Heading2"/>
      </w:pPr>
      <w:r w:rsidRPr="00D75EAD">
        <w:t>Article 12</w:t>
      </w:r>
      <w:r w:rsidR="00FF11D9">
        <w:t xml:space="preserve"> </w:t>
      </w:r>
      <w:r w:rsidR="000116BB">
        <w:t>-</w:t>
      </w:r>
      <w:r w:rsidR="00FF11D9">
        <w:t xml:space="preserve"> </w:t>
      </w:r>
      <w:r w:rsidRPr="00D75EAD">
        <w:t>The right to physical and mental health</w:t>
      </w:r>
    </w:p>
    <w:p w:rsidR="00AD4DB7" w:rsidRDefault="00D773A3" w:rsidP="00F057EE">
      <w:pPr>
        <w:widowControl w:val="0"/>
        <w:numPr>
          <w:ilvl w:val="0"/>
          <w:numId w:val="2"/>
        </w:numPr>
        <w:tabs>
          <w:tab w:val="clear" w:pos="1080"/>
          <w:tab w:val="num" w:pos="709"/>
        </w:tabs>
        <w:autoSpaceDE w:val="0"/>
        <w:autoSpaceDN w:val="0"/>
        <w:adjustRightInd w:val="0"/>
        <w:spacing w:after="240"/>
        <w:ind w:left="0" w:firstLine="0"/>
      </w:pPr>
      <w:r>
        <w:t>P</w:t>
      </w:r>
      <w:r w:rsidR="00A93B51" w:rsidRPr="00D75EAD">
        <w:t xml:space="preserve">lease </w:t>
      </w:r>
      <w:r w:rsidR="00761DFF" w:rsidRPr="00D75EAD">
        <w:t>provide</w:t>
      </w:r>
      <w:r w:rsidR="00A93B51" w:rsidRPr="00D75EAD">
        <w:t xml:space="preserve"> detailed</w:t>
      </w:r>
      <w:r w:rsidR="00761DFF" w:rsidRPr="00D75EAD">
        <w:t xml:space="preserve"> </w:t>
      </w:r>
      <w:r w:rsidR="008434E7">
        <w:t xml:space="preserve">and </w:t>
      </w:r>
      <w:r w:rsidR="00BD3868">
        <w:t xml:space="preserve">updated </w:t>
      </w:r>
      <w:r w:rsidR="00761DFF" w:rsidRPr="00D75EAD">
        <w:t>information</w:t>
      </w:r>
      <w:r w:rsidR="00A93B51" w:rsidRPr="00D75EAD">
        <w:t xml:space="preserve"> </w:t>
      </w:r>
      <w:r w:rsidR="00761DFF" w:rsidRPr="00D75EAD">
        <w:t xml:space="preserve">on </w:t>
      </w:r>
      <w:r w:rsidR="008434E7">
        <w:t xml:space="preserve">the </w:t>
      </w:r>
      <w:r w:rsidR="00364ECA" w:rsidRPr="00D75EAD">
        <w:t>accessibility</w:t>
      </w:r>
      <w:r w:rsidR="00A93B51" w:rsidRPr="00D75EAD">
        <w:t xml:space="preserve"> of</w:t>
      </w:r>
      <w:r w:rsidR="00BF74D6">
        <w:t xml:space="preserve"> health care in the State party.</w:t>
      </w:r>
      <w:r w:rsidR="00A93B51" w:rsidRPr="00D75EAD">
        <w:t xml:space="preserve"> </w:t>
      </w:r>
      <w:r w:rsidR="00BF74D6">
        <w:t>I</w:t>
      </w:r>
      <w:r w:rsidR="00A93B51" w:rsidRPr="00D75EAD">
        <w:t>n particular</w:t>
      </w:r>
      <w:r w:rsidR="00BF74D6">
        <w:t xml:space="preserve">, how </w:t>
      </w:r>
      <w:r w:rsidR="00BF74D6" w:rsidRPr="00207115">
        <w:t>does the State pa</w:t>
      </w:r>
      <w:r w:rsidR="00207115" w:rsidRPr="00207115">
        <w:t xml:space="preserve">rty ensure access to </w:t>
      </w:r>
      <w:r w:rsidR="00207115" w:rsidRPr="00207115">
        <w:rPr>
          <w:lang w:val="en-US"/>
        </w:rPr>
        <w:t xml:space="preserve">adequate health services, goods and facilities </w:t>
      </w:r>
      <w:r w:rsidR="00BF74D6" w:rsidRPr="00207115">
        <w:t>for the</w:t>
      </w:r>
      <w:r w:rsidR="00BF74D6">
        <w:t xml:space="preserve"> most </w:t>
      </w:r>
      <w:r w:rsidR="00364ECA">
        <w:t>disadvantaged</w:t>
      </w:r>
      <w:r w:rsidR="002B028A">
        <w:t xml:space="preserve"> and marginalized </w:t>
      </w:r>
      <w:r>
        <w:t xml:space="preserve">individuals and </w:t>
      </w:r>
      <w:r w:rsidR="002B028A">
        <w:t>groups</w:t>
      </w:r>
      <w:r w:rsidR="00A93B51" w:rsidRPr="00D75EAD">
        <w:t xml:space="preserve"> </w:t>
      </w:r>
      <w:r w:rsidR="00E37DE7" w:rsidRPr="00D75EAD">
        <w:t>(</w:t>
      </w:r>
      <w:r w:rsidR="00F057EE">
        <w:rPr>
          <w:lang w:val="en-US"/>
        </w:rPr>
        <w:t>E/C.12/AFG/2-4</w:t>
      </w:r>
      <w:r w:rsidR="00E37DE7" w:rsidRPr="00D75EAD">
        <w:t>, paras.</w:t>
      </w:r>
      <w:r w:rsidR="00A93B51" w:rsidRPr="00D75EAD">
        <w:t xml:space="preserve"> 1</w:t>
      </w:r>
      <w:r w:rsidR="005551C6" w:rsidRPr="00D75EAD">
        <w:t>25</w:t>
      </w:r>
      <w:r w:rsidR="00E66314" w:rsidRPr="00D75EAD">
        <w:t>-134</w:t>
      </w:r>
      <w:r w:rsidR="006F5A97" w:rsidRPr="00D75EAD">
        <w:t>, 148-149</w:t>
      </w:r>
      <w:r w:rsidR="00E37DE7" w:rsidRPr="00D75EAD">
        <w:t>)</w:t>
      </w:r>
      <w:r w:rsidR="005453A5" w:rsidRPr="00D75EAD">
        <w:t>?</w:t>
      </w:r>
      <w:r w:rsidR="00761DFF" w:rsidRPr="00D75EAD">
        <w:t xml:space="preserve"> </w:t>
      </w:r>
      <w:r w:rsidR="00B354DE">
        <w:t xml:space="preserve">Is the State party considering an increase in the allocation of human and financial resources to health programmes? </w:t>
      </w:r>
      <w:r w:rsidR="00AD4DB7" w:rsidRPr="00D75EAD">
        <w:t>Please also provide more detailed information on the mobile health teams and their effectiveness (</w:t>
      </w:r>
      <w:r w:rsidR="00F057EE">
        <w:rPr>
          <w:lang w:val="en-US"/>
        </w:rPr>
        <w:t>E/C.12/AFG/2-4</w:t>
      </w:r>
      <w:r w:rsidR="00AD4DB7" w:rsidRPr="00D75EAD">
        <w:t>, para. 146).</w:t>
      </w:r>
    </w:p>
    <w:p w:rsidR="007171CE" w:rsidRDefault="007171CE" w:rsidP="00F34C7F">
      <w:pPr>
        <w:widowControl w:val="0"/>
        <w:numPr>
          <w:ilvl w:val="0"/>
          <w:numId w:val="2"/>
        </w:numPr>
        <w:tabs>
          <w:tab w:val="clear" w:pos="1080"/>
          <w:tab w:val="num" w:pos="709"/>
        </w:tabs>
        <w:autoSpaceDE w:val="0"/>
        <w:autoSpaceDN w:val="0"/>
        <w:adjustRightInd w:val="0"/>
        <w:spacing w:after="240"/>
        <w:ind w:left="0" w:firstLine="0"/>
      </w:pPr>
      <w:r>
        <w:t xml:space="preserve">In view of the information provided in </w:t>
      </w:r>
      <w:r w:rsidR="00FF11D9">
        <w:rPr>
          <w:lang w:val="en-US"/>
        </w:rPr>
        <w:t xml:space="preserve">E/C.12/AFG/2-4, </w:t>
      </w:r>
      <w:r>
        <w:t>para</w:t>
      </w:r>
      <w:r w:rsidR="00F34C7F">
        <w:t>graph</w:t>
      </w:r>
      <w:r w:rsidR="003B79F2">
        <w:t>s</w:t>
      </w:r>
      <w:r>
        <w:t xml:space="preserve"> 106</w:t>
      </w:r>
      <w:r w:rsidR="003B79F2">
        <w:t>-107</w:t>
      </w:r>
      <w:r>
        <w:t>, please indicate whether</w:t>
      </w:r>
      <w:r w:rsidR="003B79F2">
        <w:t>,</w:t>
      </w:r>
      <w:r w:rsidRPr="00D75EAD">
        <w:t xml:space="preserve"> </w:t>
      </w:r>
      <w:r w:rsidR="004A2221">
        <w:t>and if so how</w:t>
      </w:r>
      <w:r w:rsidR="003B79F2">
        <w:t>,</w:t>
      </w:r>
      <w:r w:rsidR="004A2221">
        <w:t xml:space="preserve"> </w:t>
      </w:r>
      <w:r w:rsidRPr="00D75EAD">
        <w:t>t</w:t>
      </w:r>
      <w:r>
        <w:t>he State party intends to address the problem of the large percentage of the population sufferi</w:t>
      </w:r>
      <w:r w:rsidR="004A2221">
        <w:t xml:space="preserve">ng from mental health problems </w:t>
      </w:r>
      <w:r w:rsidR="003B79F2">
        <w:t>and</w:t>
      </w:r>
      <w:r w:rsidR="004A2221">
        <w:t xml:space="preserve"> </w:t>
      </w:r>
      <w:r w:rsidR="00FF11D9">
        <w:t xml:space="preserve">of </w:t>
      </w:r>
      <w:r w:rsidR="004A2221">
        <w:t xml:space="preserve">making </w:t>
      </w:r>
      <w:r w:rsidRPr="00D75EAD">
        <w:t>mental health services more widely</w:t>
      </w:r>
      <w:r w:rsidR="00FF11D9">
        <w:t xml:space="preserve"> a</w:t>
      </w:r>
      <w:r w:rsidR="00FF11D9" w:rsidRPr="00D75EAD">
        <w:t>vailable</w:t>
      </w:r>
      <w:r w:rsidR="004A2221">
        <w:t>.</w:t>
      </w:r>
    </w:p>
    <w:p w:rsidR="00784670" w:rsidRPr="00D75EAD" w:rsidRDefault="00784670" w:rsidP="00F057EE">
      <w:pPr>
        <w:widowControl w:val="0"/>
        <w:numPr>
          <w:ilvl w:val="0"/>
          <w:numId w:val="2"/>
        </w:numPr>
        <w:tabs>
          <w:tab w:val="clear" w:pos="1080"/>
          <w:tab w:val="num" w:pos="709"/>
        </w:tabs>
        <w:autoSpaceDE w:val="0"/>
        <w:autoSpaceDN w:val="0"/>
        <w:adjustRightInd w:val="0"/>
        <w:spacing w:after="240"/>
        <w:ind w:left="0" w:firstLine="0"/>
      </w:pPr>
      <w:r>
        <w:t xml:space="preserve">Please provide information on the implementation of the </w:t>
      </w:r>
      <w:r>
        <w:rPr>
          <w:lang w:val="en-US"/>
        </w:rPr>
        <w:t>Health and Nutrition Policy 2005-2009, in particular with</w:t>
      </w:r>
      <w:r>
        <w:t xml:space="preserve"> regard to providing health care to persons living with HIV/AIDS (</w:t>
      </w:r>
      <w:r w:rsidR="00F057EE">
        <w:rPr>
          <w:lang w:val="en-US"/>
        </w:rPr>
        <w:t>E/C.12/AFG/2-4</w:t>
      </w:r>
      <w:r>
        <w:t>, para. 152).</w:t>
      </w:r>
    </w:p>
    <w:p w:rsidR="007E6423" w:rsidRPr="00D75EAD" w:rsidRDefault="003B79F2" w:rsidP="00FF11D9">
      <w:pPr>
        <w:widowControl w:val="0"/>
        <w:numPr>
          <w:ilvl w:val="0"/>
          <w:numId w:val="2"/>
        </w:numPr>
        <w:tabs>
          <w:tab w:val="clear" w:pos="1080"/>
          <w:tab w:val="num" w:pos="709"/>
        </w:tabs>
        <w:autoSpaceDE w:val="0"/>
        <w:autoSpaceDN w:val="0"/>
        <w:adjustRightInd w:val="0"/>
        <w:spacing w:after="240"/>
        <w:ind w:left="0" w:firstLine="0"/>
      </w:pPr>
      <w:r>
        <w:t xml:space="preserve">Please indicate </w:t>
      </w:r>
      <w:r w:rsidR="008434E7">
        <w:t>whether</w:t>
      </w:r>
      <w:r w:rsidR="005748D0" w:rsidRPr="00D75EAD">
        <w:t xml:space="preserve"> steps</w:t>
      </w:r>
      <w:r w:rsidR="00736AD0" w:rsidRPr="00D75EAD">
        <w:t xml:space="preserve"> </w:t>
      </w:r>
      <w:r>
        <w:t xml:space="preserve">have </w:t>
      </w:r>
      <w:r w:rsidR="00736AD0" w:rsidRPr="00D75EAD">
        <w:t xml:space="preserve">been </w:t>
      </w:r>
      <w:r w:rsidR="002A791B">
        <w:t>taken</w:t>
      </w:r>
      <w:r w:rsidR="002A791B" w:rsidRPr="00D75EAD">
        <w:t xml:space="preserve"> </w:t>
      </w:r>
      <w:r w:rsidR="00736AD0" w:rsidRPr="00D75EAD">
        <w:t>to ensure a sufficient number of t</w:t>
      </w:r>
      <w:r>
        <w:t>rained health</w:t>
      </w:r>
      <w:r w:rsidR="00FF11D9">
        <w:t>-</w:t>
      </w:r>
      <w:r>
        <w:t>care personnel as well as</w:t>
      </w:r>
      <w:r w:rsidR="005748D0" w:rsidRPr="00D75EAD">
        <w:t xml:space="preserve"> quality medical equipment</w:t>
      </w:r>
      <w:r>
        <w:t xml:space="preserve"> in all health</w:t>
      </w:r>
      <w:r w:rsidR="00FF11D9">
        <w:t>-</w:t>
      </w:r>
      <w:r>
        <w:t>care facilities</w:t>
      </w:r>
      <w:r w:rsidR="00FF11D9">
        <w:t>.</w:t>
      </w:r>
      <w:r w:rsidR="0040171A" w:rsidRPr="00D75EAD">
        <w:t xml:space="preserve"> </w:t>
      </w:r>
    </w:p>
    <w:p w:rsidR="00244629" w:rsidRPr="00244629" w:rsidRDefault="00244629" w:rsidP="00B64FAC">
      <w:pPr>
        <w:widowControl w:val="0"/>
        <w:numPr>
          <w:ilvl w:val="0"/>
          <w:numId w:val="2"/>
        </w:numPr>
        <w:tabs>
          <w:tab w:val="clear" w:pos="1080"/>
          <w:tab w:val="num" w:pos="709"/>
        </w:tabs>
        <w:autoSpaceDE w:val="0"/>
        <w:autoSpaceDN w:val="0"/>
        <w:adjustRightInd w:val="0"/>
        <w:spacing w:after="240"/>
        <w:ind w:left="0" w:firstLine="0"/>
      </w:pPr>
      <w:r>
        <w:t>W</w:t>
      </w:r>
      <w:r w:rsidR="00130D32">
        <w:t>h</w:t>
      </w:r>
      <w:r>
        <w:t>at</w:t>
      </w:r>
      <w:r w:rsidR="00130D32">
        <w:t xml:space="preserve"> concrete measures ha</w:t>
      </w:r>
      <w:r w:rsidR="008434E7">
        <w:t xml:space="preserve">ve been </w:t>
      </w:r>
      <w:r w:rsidR="00F50571">
        <w:t xml:space="preserve">adopted </w:t>
      </w:r>
      <w:r w:rsidR="008434E7">
        <w:t>by</w:t>
      </w:r>
      <w:r w:rsidR="00130D32">
        <w:t xml:space="preserve"> the State party with a view to improv</w:t>
      </w:r>
      <w:r w:rsidR="008434E7">
        <w:t>ing</w:t>
      </w:r>
      <w:r w:rsidR="00130D32">
        <w:t xml:space="preserve"> maternal health and </w:t>
      </w:r>
      <w:r w:rsidR="008434E7">
        <w:t>reducing</w:t>
      </w:r>
      <w:r w:rsidR="00130D32">
        <w:t xml:space="preserve"> maternal mortality</w:t>
      </w:r>
      <w:r>
        <w:t xml:space="preserve">, </w:t>
      </w:r>
      <w:r w:rsidR="008434E7">
        <w:t xml:space="preserve">in </w:t>
      </w:r>
      <w:r w:rsidR="008434E7">
        <w:rPr>
          <w:lang w:val="en-US"/>
        </w:rPr>
        <w:t>particular</w:t>
      </w:r>
      <w:r w:rsidRPr="00244629">
        <w:rPr>
          <w:lang w:val="en-US"/>
        </w:rPr>
        <w:t xml:space="preserve"> in remote regions where access to health facilities is limited</w:t>
      </w:r>
      <w:r w:rsidR="00F50571">
        <w:rPr>
          <w:lang w:val="en-US"/>
        </w:rPr>
        <w:t xml:space="preserve">, and </w:t>
      </w:r>
      <w:r w:rsidR="00FF11D9">
        <w:rPr>
          <w:lang w:val="en-US"/>
        </w:rPr>
        <w:t xml:space="preserve">what has been </w:t>
      </w:r>
      <w:r w:rsidR="00F50571">
        <w:rPr>
          <w:lang w:val="en-US"/>
        </w:rPr>
        <w:t>the outcome</w:t>
      </w:r>
      <w:r w:rsidR="00130D32">
        <w:t xml:space="preserve">? </w:t>
      </w:r>
      <w:r w:rsidR="00511258" w:rsidRPr="00D75EAD">
        <w:t xml:space="preserve">Please </w:t>
      </w:r>
      <w:r w:rsidR="00130D32">
        <w:t xml:space="preserve">also </w:t>
      </w:r>
      <w:r w:rsidR="00511258" w:rsidRPr="00D75EAD">
        <w:t>provi</w:t>
      </w:r>
      <w:r w:rsidR="006A0CB4" w:rsidRPr="00D75EAD">
        <w:t xml:space="preserve">de information on the </w:t>
      </w:r>
      <w:r w:rsidR="00130D32">
        <w:t>steps</w:t>
      </w:r>
      <w:r w:rsidR="006A0CB4" w:rsidRPr="00D75EAD">
        <w:t xml:space="preserve"> </w:t>
      </w:r>
      <w:r w:rsidR="00F50571">
        <w:t xml:space="preserve">taken </w:t>
      </w:r>
      <w:r w:rsidR="00511258" w:rsidRPr="00D75EAD">
        <w:t>to</w:t>
      </w:r>
      <w:r w:rsidR="00A93B51" w:rsidRPr="00D75EAD">
        <w:t xml:space="preserve"> decrease </w:t>
      </w:r>
      <w:r w:rsidR="006A0CB4" w:rsidRPr="00D75EAD">
        <w:t>infant mortality, to enable women to deliver at health facilities, and to ensure that female health</w:t>
      </w:r>
      <w:r w:rsidR="00B64FAC">
        <w:t>-</w:t>
      </w:r>
      <w:r w:rsidR="006A0CB4" w:rsidRPr="00D75EAD">
        <w:t xml:space="preserve">care staff </w:t>
      </w:r>
      <w:r w:rsidR="00B64FAC">
        <w:t>are</w:t>
      </w:r>
      <w:r w:rsidR="00B64FAC" w:rsidRPr="00D75EAD">
        <w:t xml:space="preserve"> </w:t>
      </w:r>
      <w:r w:rsidR="006A0CB4" w:rsidRPr="00D75EAD">
        <w:t>available in all health</w:t>
      </w:r>
      <w:r w:rsidR="00B64FAC">
        <w:t>-</w:t>
      </w:r>
      <w:r w:rsidR="003B79F2">
        <w:t xml:space="preserve">care </w:t>
      </w:r>
      <w:r w:rsidR="006A0CB4" w:rsidRPr="00D75EAD">
        <w:t>facilities</w:t>
      </w:r>
      <w:r w:rsidR="009379FC" w:rsidRPr="00D75EAD">
        <w:t>, in particular through</w:t>
      </w:r>
      <w:r w:rsidR="003B79F2">
        <w:t xml:space="preserve"> </w:t>
      </w:r>
      <w:r w:rsidR="00A04F24">
        <w:t xml:space="preserve">the </w:t>
      </w:r>
      <w:r w:rsidR="003B79F2">
        <w:t>implementation of</w:t>
      </w:r>
      <w:r w:rsidR="009379FC" w:rsidRPr="00D75EAD">
        <w:t xml:space="preserve"> the National Health Policy</w:t>
      </w:r>
      <w:r w:rsidR="006A0CB4" w:rsidRPr="00D75EAD">
        <w:t xml:space="preserve"> </w:t>
      </w:r>
      <w:r w:rsidR="00511258" w:rsidRPr="00D75EAD">
        <w:t>(</w:t>
      </w:r>
      <w:r w:rsidR="00F057EE">
        <w:rPr>
          <w:lang w:val="en-US"/>
        </w:rPr>
        <w:t>E/C.12/AFG/2-4</w:t>
      </w:r>
      <w:r w:rsidR="00511258" w:rsidRPr="00D75EAD">
        <w:t>, para</w:t>
      </w:r>
      <w:r w:rsidR="009379FC" w:rsidRPr="00D75EAD">
        <w:t>s</w:t>
      </w:r>
      <w:r w:rsidR="00511258" w:rsidRPr="00D75EAD">
        <w:t xml:space="preserve">. </w:t>
      </w:r>
      <w:r w:rsidR="00A93B51" w:rsidRPr="00D75EAD">
        <w:t>110-111</w:t>
      </w:r>
      <w:r w:rsidR="006A0CB4" w:rsidRPr="00D75EAD">
        <w:t>, 127</w:t>
      </w:r>
      <w:r w:rsidR="009379FC" w:rsidRPr="00D75EAD">
        <w:t>, 137</w:t>
      </w:r>
      <w:r w:rsidR="00511258" w:rsidRPr="00D75EAD">
        <w:t>)</w:t>
      </w:r>
      <w:r w:rsidR="00105E86" w:rsidRPr="00D75EAD">
        <w:t>.</w:t>
      </w:r>
    </w:p>
    <w:p w:rsidR="00E75D52" w:rsidRPr="00D75EAD" w:rsidRDefault="00E75D52" w:rsidP="000116BB">
      <w:pPr>
        <w:pStyle w:val="Heading2"/>
      </w:pPr>
      <w:r w:rsidRPr="00D75EAD">
        <w:t>Articles 13 and 14</w:t>
      </w:r>
      <w:r w:rsidR="00B64FAC">
        <w:t xml:space="preserve"> </w:t>
      </w:r>
      <w:r w:rsidR="000116BB">
        <w:t>-</w:t>
      </w:r>
      <w:r w:rsidR="00B64FAC">
        <w:t xml:space="preserve"> </w:t>
      </w:r>
      <w:r w:rsidRPr="00D75EAD">
        <w:t>The right to education</w:t>
      </w:r>
    </w:p>
    <w:p w:rsidR="0088451C" w:rsidRDefault="00120371" w:rsidP="00B64FAC">
      <w:pPr>
        <w:widowControl w:val="0"/>
        <w:numPr>
          <w:ilvl w:val="0"/>
          <w:numId w:val="2"/>
        </w:numPr>
        <w:tabs>
          <w:tab w:val="clear" w:pos="1080"/>
          <w:tab w:val="num" w:pos="709"/>
        </w:tabs>
        <w:autoSpaceDE w:val="0"/>
        <w:autoSpaceDN w:val="0"/>
        <w:adjustRightInd w:val="0"/>
        <w:spacing w:after="240"/>
        <w:ind w:left="0" w:firstLine="0"/>
      </w:pPr>
      <w:r>
        <w:t>P</w:t>
      </w:r>
      <w:r w:rsidR="00167339" w:rsidRPr="00D75EAD">
        <w:t>lease provide information on th</w:t>
      </w:r>
      <w:r w:rsidR="004626C4" w:rsidRPr="00D75EAD">
        <w:t xml:space="preserve">e </w:t>
      </w:r>
      <w:r w:rsidR="00EB57F4" w:rsidRPr="00D75EAD">
        <w:t xml:space="preserve">effectiveness of the measures </w:t>
      </w:r>
      <w:r w:rsidR="002C0996">
        <w:t>adopted</w:t>
      </w:r>
      <w:r w:rsidR="00594FB1" w:rsidRPr="00D75EAD">
        <w:t xml:space="preserve"> </w:t>
      </w:r>
      <w:r w:rsidR="002C0996">
        <w:rPr>
          <w:lang w:val="en-US"/>
        </w:rPr>
        <w:t>t</w:t>
      </w:r>
      <w:r w:rsidR="002C0996" w:rsidRPr="00C01A0E">
        <w:rPr>
          <w:lang w:val="en-US"/>
        </w:rPr>
        <w:t>o</w:t>
      </w:r>
      <w:r w:rsidR="002C0996">
        <w:rPr>
          <w:lang w:val="en-US"/>
        </w:rPr>
        <w:t xml:space="preserve"> </w:t>
      </w:r>
      <w:r w:rsidR="002C0996" w:rsidRPr="00C01A0E">
        <w:rPr>
          <w:lang w:val="en-US"/>
        </w:rPr>
        <w:t xml:space="preserve">provide </w:t>
      </w:r>
      <w:r w:rsidR="002C0996">
        <w:rPr>
          <w:lang w:val="en-US"/>
        </w:rPr>
        <w:t xml:space="preserve">quality </w:t>
      </w:r>
      <w:r w:rsidR="002C0996" w:rsidRPr="00C01A0E">
        <w:rPr>
          <w:lang w:val="en-US"/>
        </w:rPr>
        <w:t xml:space="preserve">primary and secondary education to the most disadvantaged </w:t>
      </w:r>
      <w:r w:rsidR="00896CD6">
        <w:rPr>
          <w:lang w:val="en-US"/>
        </w:rPr>
        <w:t xml:space="preserve">and marginalized individuals and </w:t>
      </w:r>
      <w:r w:rsidR="002C0996" w:rsidRPr="00C01A0E">
        <w:rPr>
          <w:lang w:val="en-US"/>
        </w:rPr>
        <w:t>groups</w:t>
      </w:r>
      <w:r w:rsidR="005A4FF2" w:rsidRPr="00D75EAD">
        <w:t xml:space="preserve">, </w:t>
      </w:r>
      <w:r w:rsidR="00712B3D">
        <w:t>regardless of gender, ethnicity, disability, and other factors impeding such access</w:t>
      </w:r>
      <w:r w:rsidR="005318F1">
        <w:t>.</w:t>
      </w:r>
      <w:r w:rsidR="009E210B" w:rsidRPr="00D75EAD">
        <w:t xml:space="preserve"> </w:t>
      </w:r>
      <w:r w:rsidR="00896CD6" w:rsidRPr="00D75EAD">
        <w:t xml:space="preserve">Please </w:t>
      </w:r>
      <w:r w:rsidR="00896CD6">
        <w:t xml:space="preserve">also </w:t>
      </w:r>
      <w:r w:rsidR="00896CD6" w:rsidRPr="00D75EAD">
        <w:t>provide information on school attendanc</w:t>
      </w:r>
      <w:r w:rsidR="00896CD6">
        <w:t>e and dropout rates, in particular h</w:t>
      </w:r>
      <w:r w:rsidR="007702C6" w:rsidRPr="00D75EAD">
        <w:t xml:space="preserve">ow does the State party intend to ensure access </w:t>
      </w:r>
      <w:r w:rsidR="00913B4A">
        <w:t>to education</w:t>
      </w:r>
      <w:r w:rsidR="00896CD6">
        <w:t>,</w:t>
      </w:r>
      <w:r w:rsidR="00913B4A">
        <w:t xml:space="preserve"> </w:t>
      </w:r>
      <w:r w:rsidR="007702C6" w:rsidRPr="00D75EAD">
        <w:t xml:space="preserve">in view of the </w:t>
      </w:r>
      <w:r w:rsidR="00641C3E">
        <w:t xml:space="preserve">deteriorating </w:t>
      </w:r>
      <w:r w:rsidR="007702C6" w:rsidRPr="00D75EAD">
        <w:t>security situation</w:t>
      </w:r>
      <w:r w:rsidR="003028A4">
        <w:t xml:space="preserve">, for children in, </w:t>
      </w:r>
      <w:r w:rsidR="00DD633B">
        <w:t xml:space="preserve">and </w:t>
      </w:r>
      <w:r w:rsidR="003028A4">
        <w:t>on the way to and from</w:t>
      </w:r>
      <w:r w:rsidR="00DD633B">
        <w:t>,</w:t>
      </w:r>
      <w:r w:rsidR="003028A4">
        <w:t xml:space="preserve"> school</w:t>
      </w:r>
      <w:r w:rsidR="007702C6" w:rsidRPr="00D75EAD">
        <w:t>?</w:t>
      </w:r>
      <w:r w:rsidR="00B816E0" w:rsidRPr="00B816E0">
        <w:t xml:space="preserve"> </w:t>
      </w:r>
    </w:p>
    <w:p w:rsidR="002C0996" w:rsidRDefault="00D66E40" w:rsidP="008E264D">
      <w:pPr>
        <w:widowControl w:val="0"/>
        <w:numPr>
          <w:ilvl w:val="0"/>
          <w:numId w:val="2"/>
        </w:numPr>
        <w:tabs>
          <w:tab w:val="clear" w:pos="1080"/>
          <w:tab w:val="num" w:pos="709"/>
        </w:tabs>
        <w:autoSpaceDE w:val="0"/>
        <w:autoSpaceDN w:val="0"/>
        <w:adjustRightInd w:val="0"/>
        <w:spacing w:after="240"/>
        <w:ind w:left="0" w:firstLine="0"/>
      </w:pPr>
      <w:r>
        <w:t>According to para</w:t>
      </w:r>
      <w:r w:rsidR="008E264D">
        <w:t>graph</w:t>
      </w:r>
      <w:r>
        <w:t xml:space="preserve"> 170 of the </w:t>
      </w:r>
      <w:r w:rsidR="00B64FAC">
        <w:t xml:space="preserve">State party </w:t>
      </w:r>
      <w:r>
        <w:t xml:space="preserve">report, </w:t>
      </w:r>
      <w:r w:rsidR="00A56343">
        <w:t xml:space="preserve">there are no </w:t>
      </w:r>
      <w:r>
        <w:t>school fee</w:t>
      </w:r>
      <w:r w:rsidR="00A56343">
        <w:t>s</w:t>
      </w:r>
      <w:r>
        <w:t xml:space="preserve">. Please indicate whether </w:t>
      </w:r>
      <w:r w:rsidR="00F42BC0">
        <w:t xml:space="preserve">the State party </w:t>
      </w:r>
      <w:r>
        <w:t>covers</w:t>
      </w:r>
      <w:r w:rsidR="00F42BC0">
        <w:t xml:space="preserve"> </w:t>
      </w:r>
      <w:r>
        <w:t xml:space="preserve">the </w:t>
      </w:r>
      <w:r w:rsidR="00F42BC0">
        <w:t xml:space="preserve">costs of schooling </w:t>
      </w:r>
      <w:r w:rsidR="00E47E12">
        <w:t xml:space="preserve">apart from fees </w:t>
      </w:r>
      <w:r w:rsidR="00F42BC0">
        <w:t>(</w:t>
      </w:r>
      <w:r w:rsidR="00E47E12">
        <w:t>such as for</w:t>
      </w:r>
      <w:r w:rsidR="00F42BC0">
        <w:t xml:space="preserve"> station</w:t>
      </w:r>
      <w:r w:rsidR="00B64FAC">
        <w:t>ery</w:t>
      </w:r>
      <w:r w:rsidR="00F42BC0">
        <w:t>, transportation</w:t>
      </w:r>
      <w:r w:rsidR="00B64FAC">
        <w:t xml:space="preserve"> and</w:t>
      </w:r>
      <w:r w:rsidR="00F42BC0">
        <w:t xml:space="preserve"> uniforms) for poor families</w:t>
      </w:r>
      <w:r w:rsidR="005318F1" w:rsidRPr="005318F1">
        <w:t xml:space="preserve"> </w:t>
      </w:r>
      <w:r w:rsidR="005318F1" w:rsidRPr="00D75EAD">
        <w:t>(</w:t>
      </w:r>
      <w:r w:rsidR="00F057EE">
        <w:rPr>
          <w:lang w:val="en-US"/>
        </w:rPr>
        <w:t>E/C.12/AFG/2-4</w:t>
      </w:r>
      <w:r w:rsidR="005318F1" w:rsidRPr="00D75EAD">
        <w:t>, paras. 171, 175, 178</w:t>
      </w:r>
      <w:r w:rsidR="005318F1">
        <w:t>)</w:t>
      </w:r>
      <w:r w:rsidR="000B3CED">
        <w:t>.</w:t>
      </w:r>
    </w:p>
    <w:p w:rsidR="002C0996" w:rsidRDefault="00D20810" w:rsidP="00D20810">
      <w:pPr>
        <w:widowControl w:val="0"/>
        <w:numPr>
          <w:ilvl w:val="0"/>
          <w:numId w:val="2"/>
        </w:numPr>
        <w:tabs>
          <w:tab w:val="clear" w:pos="1080"/>
          <w:tab w:val="num" w:pos="709"/>
        </w:tabs>
        <w:autoSpaceDE w:val="0"/>
        <w:autoSpaceDN w:val="0"/>
        <w:adjustRightInd w:val="0"/>
        <w:spacing w:after="240"/>
        <w:ind w:left="0" w:firstLine="0"/>
      </w:pPr>
      <w:r>
        <w:t>Especially i</w:t>
      </w:r>
      <w:r w:rsidR="002C0996">
        <w:t>n view of the limited number of schools, please explain why a policy directive requires the separation of married from unmarried girls in school wh</w:t>
      </w:r>
      <w:r w:rsidR="00B728FC">
        <w:t>ile</w:t>
      </w:r>
      <w:r w:rsidR="002C0996">
        <w:t xml:space="preserve"> </w:t>
      </w:r>
      <w:r w:rsidR="00B728FC">
        <w:t>no such</w:t>
      </w:r>
      <w:r w:rsidR="002C0996">
        <w:t xml:space="preserve"> policy </w:t>
      </w:r>
      <w:r w:rsidR="00B728FC">
        <w:t xml:space="preserve">exists </w:t>
      </w:r>
      <w:r w:rsidR="002C0996">
        <w:t>for boys. What measures have been taken to increase the number of female teachers, in particular in rural areas?</w:t>
      </w:r>
      <w:r w:rsidR="002C0996" w:rsidRPr="002C0996">
        <w:t xml:space="preserve"> </w:t>
      </w:r>
      <w:r w:rsidR="002C0996">
        <w:t>Please also describe the impact of the steps taken to overcome traditional attitudes that impede girls</w:t>
      </w:r>
      <w:r w:rsidR="00B728FC">
        <w:t>’</w:t>
      </w:r>
      <w:r w:rsidR="002C0996">
        <w:t xml:space="preserve"> education and </w:t>
      </w:r>
      <w:r w:rsidR="00B728FC">
        <w:t>provide information</w:t>
      </w:r>
      <w:r w:rsidR="002C0996">
        <w:t xml:space="preserve"> </w:t>
      </w:r>
      <w:r w:rsidR="00B728FC">
        <w:t>on</w:t>
      </w:r>
      <w:r w:rsidR="002C0996">
        <w:t xml:space="preserve"> any special measures adopted</w:t>
      </w:r>
      <w:r w:rsidR="00B64FAC">
        <w:t>,</w:t>
      </w:r>
      <w:r w:rsidR="002C0996">
        <w:t xml:space="preserve"> including incentives for parents to send girls to school.</w:t>
      </w:r>
    </w:p>
    <w:p w:rsidR="009F40D1" w:rsidRDefault="00F63CCA" w:rsidP="000B3CED">
      <w:pPr>
        <w:widowControl w:val="0"/>
        <w:numPr>
          <w:ilvl w:val="0"/>
          <w:numId w:val="2"/>
        </w:numPr>
        <w:tabs>
          <w:tab w:val="clear" w:pos="1080"/>
          <w:tab w:val="num" w:pos="709"/>
        </w:tabs>
        <w:autoSpaceDE w:val="0"/>
        <w:autoSpaceDN w:val="0"/>
        <w:adjustRightInd w:val="0"/>
        <w:spacing w:after="240"/>
        <w:ind w:left="0" w:firstLine="0"/>
      </w:pPr>
      <w:r>
        <w:t>P</w:t>
      </w:r>
      <w:r w:rsidR="000D25B5" w:rsidRPr="00D75EAD">
        <w:t>lease provide</w:t>
      </w:r>
      <w:r>
        <w:t xml:space="preserve"> detailed</w:t>
      </w:r>
      <w:r w:rsidR="000D25B5" w:rsidRPr="00D75EAD">
        <w:t xml:space="preserve"> information on the effectiveness of the literacy programmes carried out by the State party</w:t>
      </w:r>
      <w:r w:rsidR="00544754">
        <w:t>, in particular with regard to women</w:t>
      </w:r>
      <w:r w:rsidR="000D25B5" w:rsidRPr="00D75EAD">
        <w:t>.</w:t>
      </w:r>
      <w:r w:rsidR="00544754">
        <w:t xml:space="preserve"> </w:t>
      </w:r>
      <w:r w:rsidR="00486636">
        <w:t>Do</w:t>
      </w:r>
      <w:r>
        <w:t xml:space="preserve"> </w:t>
      </w:r>
      <w:r w:rsidR="00486636">
        <w:t>s</w:t>
      </w:r>
      <w:r>
        <w:t>uch</w:t>
      </w:r>
      <w:r w:rsidR="00486636">
        <w:t xml:space="preserve"> literacy programme</w:t>
      </w:r>
      <w:r>
        <w:t>s</w:t>
      </w:r>
      <w:r w:rsidR="00486636">
        <w:t xml:space="preserve"> </w:t>
      </w:r>
      <w:r>
        <w:t>also target</w:t>
      </w:r>
      <w:r w:rsidR="00486636">
        <w:t xml:space="preserve"> persons belonging to minorities</w:t>
      </w:r>
      <w:r w:rsidR="00B728FC">
        <w:t xml:space="preserve"> </w:t>
      </w:r>
      <w:r w:rsidR="00B728FC" w:rsidRPr="00D75EAD">
        <w:t>(</w:t>
      </w:r>
      <w:r w:rsidR="00F057EE">
        <w:rPr>
          <w:lang w:val="en-US"/>
        </w:rPr>
        <w:t>E/C.12/AFG/2-4</w:t>
      </w:r>
      <w:r w:rsidR="00B728FC" w:rsidRPr="00D75EAD">
        <w:t>, para. 194-196)</w:t>
      </w:r>
      <w:r w:rsidR="000B3CED">
        <w:t>?</w:t>
      </w:r>
      <w:r w:rsidR="005318F1">
        <w:t xml:space="preserve"> </w:t>
      </w:r>
    </w:p>
    <w:p w:rsidR="00A978B0" w:rsidRPr="00D75EAD" w:rsidRDefault="00B30F8E" w:rsidP="000116BB">
      <w:pPr>
        <w:pStyle w:val="Heading2"/>
      </w:pPr>
      <w:r w:rsidRPr="00D75EAD">
        <w:t>Article 15</w:t>
      </w:r>
      <w:r w:rsidR="00B64FAC">
        <w:t xml:space="preserve"> </w:t>
      </w:r>
      <w:r w:rsidR="000116BB">
        <w:t>-</w:t>
      </w:r>
      <w:r w:rsidR="00B64FAC">
        <w:t xml:space="preserve"> </w:t>
      </w:r>
      <w:r w:rsidR="00202A4A" w:rsidRPr="00D75EAD">
        <w:t>Cultural rights</w:t>
      </w:r>
    </w:p>
    <w:p w:rsidR="00515989" w:rsidRPr="00D75EAD" w:rsidRDefault="005635E2" w:rsidP="000B3CED">
      <w:pPr>
        <w:widowControl w:val="0"/>
        <w:numPr>
          <w:ilvl w:val="0"/>
          <w:numId w:val="2"/>
        </w:numPr>
        <w:tabs>
          <w:tab w:val="clear" w:pos="1080"/>
          <w:tab w:val="num" w:pos="709"/>
        </w:tabs>
        <w:autoSpaceDE w:val="0"/>
        <w:autoSpaceDN w:val="0"/>
        <w:adjustRightInd w:val="0"/>
        <w:spacing w:after="240"/>
        <w:ind w:left="0" w:firstLine="0"/>
      </w:pPr>
      <w:r>
        <w:t>Please indicate whether</w:t>
      </w:r>
      <w:r w:rsidR="00515989" w:rsidRPr="00D75EAD">
        <w:t xml:space="preserve"> the State party </w:t>
      </w:r>
      <w:r>
        <w:t>has taken any measures</w:t>
      </w:r>
      <w:r w:rsidR="00515989" w:rsidRPr="00D75EAD">
        <w:t xml:space="preserve"> </w:t>
      </w:r>
      <w:r>
        <w:t>to implement the</w:t>
      </w:r>
      <w:r w:rsidR="00515989" w:rsidRPr="00D75EAD">
        <w:t xml:space="preserve"> l</w:t>
      </w:r>
      <w:r w:rsidR="004C12B8">
        <w:t>aws</w:t>
      </w:r>
      <w:r w:rsidR="00515989">
        <w:t xml:space="preserve"> on the pro</w:t>
      </w:r>
      <w:r w:rsidR="00515989" w:rsidRPr="00D75EAD">
        <w:t>t</w:t>
      </w:r>
      <w:r w:rsidR="00515989">
        <w:t>ect</w:t>
      </w:r>
      <w:r w:rsidR="00515989" w:rsidRPr="00D75EAD">
        <w:t>ion of cultural p</w:t>
      </w:r>
      <w:r w:rsidR="00AE5CF6">
        <w:t>atrimony</w:t>
      </w:r>
      <w:r w:rsidR="00515989" w:rsidRPr="00D75EAD">
        <w:t xml:space="preserve">. </w:t>
      </w:r>
      <w:r w:rsidR="00A94721">
        <w:t xml:space="preserve">Please </w:t>
      </w:r>
      <w:r w:rsidR="004C12B8">
        <w:t xml:space="preserve">also </w:t>
      </w:r>
      <w:r w:rsidR="00A94721">
        <w:t xml:space="preserve">provide information on the progress </w:t>
      </w:r>
      <w:r w:rsidR="004C12B8">
        <w:t xml:space="preserve">made </w:t>
      </w:r>
      <w:r w:rsidR="00A94721">
        <w:t>regarding the application for World Heritage Status for two</w:t>
      </w:r>
      <w:r w:rsidR="004C12B8">
        <w:t xml:space="preserve"> cultural</w:t>
      </w:r>
      <w:r w:rsidR="00A94721">
        <w:t xml:space="preserve"> sites</w:t>
      </w:r>
      <w:r w:rsidR="004C12B8">
        <w:t xml:space="preserve"> in the State party</w:t>
      </w:r>
      <w:r w:rsidR="008955AE">
        <w:t xml:space="preserve">, namely </w:t>
      </w:r>
      <w:r w:rsidR="00B64FAC">
        <w:t>the m</w:t>
      </w:r>
      <w:r w:rsidR="00D20810">
        <w:t xml:space="preserve">inaret and </w:t>
      </w:r>
      <w:r w:rsidR="00B64FAC">
        <w:t>a</w:t>
      </w:r>
      <w:r w:rsidR="00D20810">
        <w:t xml:space="preserve">rchaeological </w:t>
      </w:r>
      <w:r w:rsidR="00B64FAC">
        <w:t>r</w:t>
      </w:r>
      <w:r w:rsidR="00D20810">
        <w:t xml:space="preserve">emains of Jam as well as </w:t>
      </w:r>
      <w:r w:rsidR="00B64FAC">
        <w:t>the c</w:t>
      </w:r>
      <w:r w:rsidR="00D20810">
        <w:t xml:space="preserve">ultural </w:t>
      </w:r>
      <w:r w:rsidR="00B64FAC">
        <w:t>l</w:t>
      </w:r>
      <w:r w:rsidR="00D20810">
        <w:t xml:space="preserve">andscape and </w:t>
      </w:r>
      <w:r w:rsidR="00B64FAC">
        <w:t>a</w:t>
      </w:r>
      <w:r w:rsidR="00D20810">
        <w:t xml:space="preserve">rchaeological </w:t>
      </w:r>
      <w:r w:rsidR="00B64FAC">
        <w:t>r</w:t>
      </w:r>
      <w:r w:rsidR="00D20810">
        <w:t xml:space="preserve">emains of the </w:t>
      </w:r>
      <w:smartTag w:uri="urn:schemas-microsoft-com:office:smarttags" w:element="place">
        <w:smartTag w:uri="urn:schemas-microsoft-com:office:smarttags" w:element="PlaceName">
          <w:r w:rsidR="00D20810">
            <w:t>Bamiyan</w:t>
          </w:r>
        </w:smartTag>
        <w:r w:rsidR="00D20810">
          <w:t xml:space="preserve"> </w:t>
        </w:r>
        <w:smartTag w:uri="urn:schemas-microsoft-com:office:smarttags" w:element="PlaceType">
          <w:r w:rsidR="00D20810">
            <w:t>Valley</w:t>
          </w:r>
        </w:smartTag>
      </w:smartTag>
      <w:r>
        <w:t xml:space="preserve"> </w:t>
      </w:r>
      <w:r w:rsidRPr="00D75EAD">
        <w:t>(</w:t>
      </w:r>
      <w:r w:rsidR="00F057EE">
        <w:rPr>
          <w:lang w:val="en-US"/>
        </w:rPr>
        <w:t>E/C.12/AFG/2-4</w:t>
      </w:r>
      <w:r w:rsidRPr="00D75EAD">
        <w:t>, paras. 206-209)</w:t>
      </w:r>
      <w:r w:rsidR="000B3CED">
        <w:t>.</w:t>
      </w:r>
      <w:r w:rsidR="00A94721">
        <w:t xml:space="preserve"> </w:t>
      </w:r>
    </w:p>
    <w:p w:rsidR="00C92EEA" w:rsidRDefault="00AF4664" w:rsidP="00F057EE">
      <w:pPr>
        <w:widowControl w:val="0"/>
        <w:numPr>
          <w:ilvl w:val="0"/>
          <w:numId w:val="2"/>
        </w:numPr>
        <w:tabs>
          <w:tab w:val="clear" w:pos="1080"/>
          <w:tab w:val="num" w:pos="709"/>
        </w:tabs>
        <w:autoSpaceDE w:val="0"/>
        <w:autoSpaceDN w:val="0"/>
        <w:adjustRightInd w:val="0"/>
        <w:spacing w:after="240"/>
        <w:ind w:left="0" w:firstLine="0"/>
      </w:pPr>
      <w:r>
        <w:t xml:space="preserve">Please provide information on the concrete steps adopted to promote and protect the </w:t>
      </w:r>
      <w:r w:rsidR="00AE5CF6">
        <w:t xml:space="preserve">identity and </w:t>
      </w:r>
      <w:r>
        <w:t>rights of minorities, such as the Kuchi, to enjoy their cultural rights under article (1</w:t>
      </w:r>
      <w:r w:rsidR="00AB6155">
        <w:t>5</w:t>
      </w:r>
      <w:r>
        <w:t>) (a) of the Covenant.</w:t>
      </w:r>
      <w:r w:rsidR="00B44CDE">
        <w:t xml:space="preserve"> </w:t>
      </w:r>
      <w:r w:rsidR="002B3821" w:rsidRPr="00D75EAD">
        <w:t xml:space="preserve">Please </w:t>
      </w:r>
      <w:r w:rsidR="00B44CDE">
        <w:t xml:space="preserve">also </w:t>
      </w:r>
      <w:r w:rsidR="002B3821" w:rsidRPr="00D75EAD">
        <w:t xml:space="preserve">provide detailed </w:t>
      </w:r>
      <w:r w:rsidR="00124969" w:rsidRPr="00D75EAD">
        <w:t xml:space="preserve">information on the </w:t>
      </w:r>
      <w:r w:rsidR="004C12B8">
        <w:t xml:space="preserve">concrete </w:t>
      </w:r>
      <w:r w:rsidR="002B3821" w:rsidRPr="00D75EAD">
        <w:t xml:space="preserve">measures taken to protect </w:t>
      </w:r>
      <w:r w:rsidR="004C12B8">
        <w:t xml:space="preserve">all </w:t>
      </w:r>
      <w:r w:rsidR="002B3821" w:rsidRPr="00D75EAD">
        <w:t>the langu</w:t>
      </w:r>
      <w:r w:rsidR="004C12B8">
        <w:t xml:space="preserve">ages spoken in the State party </w:t>
      </w:r>
      <w:r w:rsidR="008955AE">
        <w:t xml:space="preserve">and their outcome </w:t>
      </w:r>
      <w:r w:rsidR="000D25B5" w:rsidRPr="00D75EAD">
        <w:t>(</w:t>
      </w:r>
      <w:r w:rsidR="00F057EE">
        <w:rPr>
          <w:lang w:val="en-US"/>
        </w:rPr>
        <w:t>E/C.12/AFG/2-4</w:t>
      </w:r>
      <w:r w:rsidR="000D25B5" w:rsidRPr="00D75EAD">
        <w:t>, para</w:t>
      </w:r>
      <w:r w:rsidR="003B5953">
        <w:t>s</w:t>
      </w:r>
      <w:r w:rsidR="000D25B5" w:rsidRPr="00D75EAD">
        <w:t>.</w:t>
      </w:r>
      <w:r w:rsidR="003B5953">
        <w:t xml:space="preserve"> 14,</w:t>
      </w:r>
      <w:r w:rsidR="000D25B5" w:rsidRPr="00D75EAD">
        <w:t xml:space="preserve"> </w:t>
      </w:r>
      <w:r w:rsidR="002B3821" w:rsidRPr="00D75EAD">
        <w:t>202</w:t>
      </w:r>
      <w:r w:rsidR="000D25B5" w:rsidRPr="00D75EAD">
        <w:t>).</w:t>
      </w:r>
    </w:p>
    <w:p w:rsidR="006905A1" w:rsidRPr="00E9022F" w:rsidRDefault="006905A1" w:rsidP="006905A1">
      <w:pPr>
        <w:widowControl w:val="0"/>
        <w:autoSpaceDE w:val="0"/>
        <w:autoSpaceDN w:val="0"/>
        <w:adjustRightInd w:val="0"/>
        <w:spacing w:after="240"/>
        <w:jc w:val="center"/>
        <w:rPr>
          <w:b/>
          <w:bCs/>
        </w:rPr>
      </w:pPr>
      <w:r w:rsidRPr="00E9022F">
        <w:rPr>
          <w:b/>
          <w:bCs/>
        </w:rPr>
        <w:t>-----</w:t>
      </w:r>
    </w:p>
    <w:sectPr w:rsidR="006905A1" w:rsidRPr="00E9022F" w:rsidSect="00E43050">
      <w:headerReference w:type="even" r:id="rId9"/>
      <w:headerReference w:type="default" r:id="rId10"/>
      <w:footerReference w:type="first" r:id="rId11"/>
      <w:pgSz w:w="11907" w:h="16840" w:code="9"/>
      <w:pgMar w:top="1134"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96" w:rsidRDefault="00F35C96">
      <w:r>
        <w:separator/>
      </w:r>
    </w:p>
  </w:endnote>
  <w:endnote w:type="continuationSeparator" w:id="0">
    <w:p w:rsidR="00F35C96" w:rsidRDefault="00F3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09" w:rsidRDefault="001C5709">
    <w:pPr>
      <w:pStyle w:val="Footer"/>
    </w:pPr>
    <w:r>
      <w:t>GE.</w:t>
    </w:r>
    <w:r w:rsidR="001F0637">
      <w:t>10</w:t>
    </w:r>
    <w:r>
      <w:t>-</w:t>
    </w:r>
    <w:r w:rsidR="001F0637">
      <w:t>4001</w:t>
    </w:r>
    <w:r w:rsidR="00E7627A">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96" w:rsidRDefault="00F35C96">
      <w:r>
        <w:separator/>
      </w:r>
    </w:p>
  </w:footnote>
  <w:footnote w:type="continuationSeparator" w:id="0">
    <w:p w:rsidR="00F35C96" w:rsidRDefault="00F3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7C" w:rsidRDefault="0006637C" w:rsidP="00E9022F">
    <w:pPr>
      <w:pStyle w:val="Header"/>
      <w:rPr>
        <w:lang w:val="es-ES_tradnl"/>
      </w:rPr>
    </w:pPr>
    <w:r w:rsidRPr="006905A1">
      <w:rPr>
        <w:lang w:val="es-ES_tradnl"/>
      </w:rPr>
      <w:t>E/C.12/AFG/</w:t>
    </w:r>
    <w:r>
      <w:rPr>
        <w:lang w:val="es-ES_tradnl"/>
      </w:rPr>
      <w:t>Q/</w:t>
    </w:r>
    <w:r w:rsidRPr="006905A1">
      <w:rPr>
        <w:lang w:val="es-ES_tradnl"/>
      </w:rPr>
      <w:t>2-4</w:t>
    </w:r>
    <w:r w:rsidRPr="006905A1">
      <w:rPr>
        <w:lang w:val="es-ES_tradnl"/>
      </w:rPr>
      <w:br/>
    </w:r>
    <w:r>
      <w:rPr>
        <w:lang w:val="es-ES_tradnl"/>
      </w:rPr>
      <w:t>p</w:t>
    </w:r>
    <w:r w:rsidRPr="006905A1">
      <w:rPr>
        <w:lang w:val="es-ES_tradnl"/>
      </w:rPr>
      <w:t xml:space="preserve">age </w:t>
    </w:r>
    <w:r>
      <w:fldChar w:fldCharType="begin"/>
    </w:r>
    <w:r w:rsidRPr="006905A1">
      <w:rPr>
        <w:lang w:val="es-ES_tradnl"/>
      </w:rPr>
      <w:instrText xml:space="preserve"> PAGE </w:instrText>
    </w:r>
    <w:r>
      <w:fldChar w:fldCharType="separate"/>
    </w:r>
    <w:r w:rsidR="00E43050">
      <w:rPr>
        <w:noProof/>
        <w:lang w:val="es-ES_tradnl"/>
      </w:rPr>
      <w:t>6</w:t>
    </w:r>
    <w:r>
      <w:fldChar w:fldCharType="end"/>
    </w:r>
    <w:r w:rsidRPr="006905A1">
      <w:rPr>
        <w:lang w:val="es-ES_tradnl"/>
      </w:rPr>
      <w:t xml:space="preserve"> </w:t>
    </w:r>
  </w:p>
  <w:p w:rsidR="0006637C" w:rsidRPr="006905A1" w:rsidRDefault="0006637C" w:rsidP="0068561E">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7C" w:rsidRDefault="001C5709" w:rsidP="001C5709">
    <w:pPr>
      <w:pStyle w:val="Header"/>
      <w:tabs>
        <w:tab w:val="clear" w:pos="4320"/>
        <w:tab w:val="clear" w:pos="8640"/>
        <w:tab w:val="left" w:pos="6804"/>
      </w:tabs>
    </w:pPr>
    <w:r>
      <w:tab/>
    </w:r>
    <w:fldSimple w:instr=" FILLIN &quot;Symbol&quot; \* MERGEFORMAT ">
      <w:r w:rsidR="00E43050">
        <w:t>E/C.12/AFG/Q/</w:t>
      </w:r>
    </w:fldSimple>
    <w:r w:rsidR="0006637C">
      <w:t>2-4</w:t>
    </w:r>
    <w:r w:rsidR="0006637C" w:rsidRPr="00167531">
      <w:br/>
    </w:r>
    <w:r>
      <w:tab/>
    </w:r>
    <w:r w:rsidR="0006637C">
      <w:t xml:space="preserve">page </w:t>
    </w:r>
    <w:r w:rsidR="0006637C">
      <w:fldChar w:fldCharType="begin"/>
    </w:r>
    <w:r w:rsidR="0006637C">
      <w:instrText xml:space="preserve"> PAGE </w:instrText>
    </w:r>
    <w:r w:rsidR="0006637C">
      <w:fldChar w:fldCharType="separate"/>
    </w:r>
    <w:r w:rsidR="00E43050">
      <w:rPr>
        <w:noProof/>
      </w:rPr>
      <w:t>7</w:t>
    </w:r>
    <w:r w:rsidR="0006637C">
      <w:fldChar w:fldCharType="end"/>
    </w:r>
  </w:p>
  <w:p w:rsidR="0006637C" w:rsidRDefault="0006637C" w:rsidP="0068561E">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DBE5A3"/>
    <w:multiLevelType w:val="hybridMultilevel"/>
    <w:tmpl w:val="00F22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1CC726"/>
    <w:multiLevelType w:val="hybridMultilevel"/>
    <w:tmpl w:val="ECD83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A0C566"/>
    <w:multiLevelType w:val="hybridMultilevel"/>
    <w:tmpl w:val="3FF186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F17EFE62"/>
    <w:lvl w:ilvl="0">
      <w:start w:val="1"/>
      <w:numFmt w:val="decimal"/>
      <w:pStyle w:val="ListNumber5"/>
      <w:lvlText w:val="%1."/>
      <w:lvlJc w:val="left"/>
      <w:pPr>
        <w:tabs>
          <w:tab w:val="num" w:pos="1800"/>
        </w:tabs>
        <w:ind w:left="1800" w:hanging="360"/>
      </w:pPr>
    </w:lvl>
  </w:abstractNum>
  <w:abstractNum w:abstractNumId="4">
    <w:nsid w:val="FFFFFF7D"/>
    <w:multiLevelType w:val="singleLevel"/>
    <w:tmpl w:val="65A03AB8"/>
    <w:lvl w:ilvl="0">
      <w:start w:val="1"/>
      <w:numFmt w:val="decimal"/>
      <w:pStyle w:val="ListNumber4"/>
      <w:lvlText w:val="%1."/>
      <w:lvlJc w:val="left"/>
      <w:pPr>
        <w:tabs>
          <w:tab w:val="num" w:pos="1440"/>
        </w:tabs>
        <w:ind w:left="1440" w:hanging="360"/>
      </w:pPr>
    </w:lvl>
  </w:abstractNum>
  <w:abstractNum w:abstractNumId="5">
    <w:nsid w:val="FFFFFF7E"/>
    <w:multiLevelType w:val="singleLevel"/>
    <w:tmpl w:val="1AC2EEC4"/>
    <w:lvl w:ilvl="0">
      <w:start w:val="1"/>
      <w:numFmt w:val="decimal"/>
      <w:pStyle w:val="ListNumber3"/>
      <w:lvlText w:val="%1."/>
      <w:lvlJc w:val="left"/>
      <w:pPr>
        <w:tabs>
          <w:tab w:val="num" w:pos="1080"/>
        </w:tabs>
        <w:ind w:left="1080" w:hanging="360"/>
      </w:pPr>
    </w:lvl>
  </w:abstractNum>
  <w:abstractNum w:abstractNumId="6">
    <w:nsid w:val="FFFFFF7F"/>
    <w:multiLevelType w:val="singleLevel"/>
    <w:tmpl w:val="292A9E44"/>
    <w:lvl w:ilvl="0">
      <w:start w:val="1"/>
      <w:numFmt w:val="decimal"/>
      <w:pStyle w:val="ListNumber2"/>
      <w:lvlText w:val="%1."/>
      <w:lvlJc w:val="left"/>
      <w:pPr>
        <w:tabs>
          <w:tab w:val="num" w:pos="720"/>
        </w:tabs>
        <w:ind w:left="720" w:hanging="360"/>
      </w:pPr>
    </w:lvl>
  </w:abstractNum>
  <w:abstractNum w:abstractNumId="7">
    <w:nsid w:val="FFFFFF80"/>
    <w:multiLevelType w:val="singleLevel"/>
    <w:tmpl w:val="84B482B2"/>
    <w:lvl w:ilvl="0">
      <w:start w:val="1"/>
      <w:numFmt w:val="bullet"/>
      <w:pStyle w:val="ListBullet5"/>
      <w:lvlText w:val=""/>
      <w:lvlJc w:val="left"/>
      <w:pPr>
        <w:tabs>
          <w:tab w:val="num" w:pos="1800"/>
        </w:tabs>
        <w:ind w:left="1800" w:hanging="360"/>
      </w:pPr>
      <w:rPr>
        <w:rFonts w:ascii="Symbol" w:hAnsi="Symbol" w:hint="default"/>
      </w:rPr>
    </w:lvl>
  </w:abstractNum>
  <w:abstractNum w:abstractNumId="8">
    <w:nsid w:val="FFFFFF81"/>
    <w:multiLevelType w:val="singleLevel"/>
    <w:tmpl w:val="B7ACDE02"/>
    <w:lvl w:ilvl="0">
      <w:start w:val="1"/>
      <w:numFmt w:val="bullet"/>
      <w:pStyle w:val="ListBullet4"/>
      <w:lvlText w:val=""/>
      <w:lvlJc w:val="left"/>
      <w:pPr>
        <w:tabs>
          <w:tab w:val="num" w:pos="1440"/>
        </w:tabs>
        <w:ind w:left="1440" w:hanging="360"/>
      </w:pPr>
      <w:rPr>
        <w:rFonts w:ascii="Symbol" w:hAnsi="Symbol" w:hint="default"/>
      </w:rPr>
    </w:lvl>
  </w:abstractNum>
  <w:abstractNum w:abstractNumId="9">
    <w:nsid w:val="FFFFFF82"/>
    <w:multiLevelType w:val="singleLevel"/>
    <w:tmpl w:val="90A0DDB0"/>
    <w:lvl w:ilvl="0">
      <w:start w:val="1"/>
      <w:numFmt w:val="bullet"/>
      <w:pStyle w:val="ListBullet3"/>
      <w:lvlText w:val=""/>
      <w:lvlJc w:val="left"/>
      <w:pPr>
        <w:tabs>
          <w:tab w:val="num" w:pos="1080"/>
        </w:tabs>
        <w:ind w:left="1080" w:hanging="360"/>
      </w:pPr>
      <w:rPr>
        <w:rFonts w:ascii="Symbol" w:hAnsi="Symbol" w:hint="default"/>
      </w:rPr>
    </w:lvl>
  </w:abstractNum>
  <w:abstractNum w:abstractNumId="10">
    <w:nsid w:val="FFFFFF83"/>
    <w:multiLevelType w:val="singleLevel"/>
    <w:tmpl w:val="00948F1A"/>
    <w:lvl w:ilvl="0">
      <w:start w:val="1"/>
      <w:numFmt w:val="bullet"/>
      <w:pStyle w:val="ListBullet2"/>
      <w:lvlText w:val=""/>
      <w:lvlJc w:val="left"/>
      <w:pPr>
        <w:tabs>
          <w:tab w:val="num" w:pos="720"/>
        </w:tabs>
        <w:ind w:left="720" w:hanging="360"/>
      </w:pPr>
      <w:rPr>
        <w:rFonts w:ascii="Symbol" w:hAnsi="Symbol" w:hint="default"/>
      </w:rPr>
    </w:lvl>
  </w:abstractNum>
  <w:abstractNum w:abstractNumId="11">
    <w:nsid w:val="FFFFFF88"/>
    <w:multiLevelType w:val="singleLevel"/>
    <w:tmpl w:val="AD565494"/>
    <w:lvl w:ilvl="0">
      <w:start w:val="1"/>
      <w:numFmt w:val="decimal"/>
      <w:pStyle w:val="ListNumber"/>
      <w:lvlText w:val="%1."/>
      <w:lvlJc w:val="left"/>
      <w:pPr>
        <w:tabs>
          <w:tab w:val="num" w:pos="360"/>
        </w:tabs>
        <w:ind w:left="360" w:hanging="360"/>
      </w:pPr>
    </w:lvl>
  </w:abstractNum>
  <w:abstractNum w:abstractNumId="12">
    <w:nsid w:val="FFFFFF89"/>
    <w:multiLevelType w:val="singleLevel"/>
    <w:tmpl w:val="F02E9C34"/>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032D017A"/>
    <w:multiLevelType w:val="hybridMultilevel"/>
    <w:tmpl w:val="AAE6C25A"/>
    <w:lvl w:ilvl="0" w:tplc="F61E62BC">
      <w:start w:val="1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6103685"/>
    <w:multiLevelType w:val="hybridMultilevel"/>
    <w:tmpl w:val="A8D22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76178F"/>
    <w:multiLevelType w:val="hybridMultilevel"/>
    <w:tmpl w:val="A11E6884"/>
    <w:lvl w:ilvl="0" w:tplc="FFFFFFFF">
      <w:start w:val="1"/>
      <w:numFmt w:val="decimal"/>
      <w:lvlText w:val="%1."/>
      <w:lvlJc w:val="left"/>
      <w:pPr>
        <w:tabs>
          <w:tab w:val="num" w:pos="1080"/>
        </w:tabs>
        <w:ind w:left="1080" w:hanging="360"/>
      </w:pPr>
      <w:rPr>
        <w:rFonts w:cs="Times New Roman"/>
      </w:rPr>
    </w:lvl>
    <w:lvl w:ilvl="1" w:tplc="5372A764">
      <w:start w:val="2"/>
      <w:numFmt w:val="upperRoman"/>
      <w:lvlText w:val="%2."/>
      <w:lvlJc w:val="left"/>
      <w:pPr>
        <w:tabs>
          <w:tab w:val="num" w:pos="1200"/>
        </w:tabs>
        <w:ind w:left="1200" w:hanging="72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15B84D2"/>
    <w:multiLevelType w:val="hybridMultilevel"/>
    <w:tmpl w:val="043D4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BC7B48"/>
    <w:multiLevelType w:val="hybridMultilevel"/>
    <w:tmpl w:val="E611B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C47639"/>
    <w:multiLevelType w:val="hybridMultilevel"/>
    <w:tmpl w:val="E07E55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1421394"/>
    <w:multiLevelType w:val="hybridMultilevel"/>
    <w:tmpl w:val="53C050CE"/>
    <w:lvl w:ilvl="0" w:tplc="A1E67C4E">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FB2A85"/>
    <w:multiLevelType w:val="hybridMultilevel"/>
    <w:tmpl w:val="F9E2205C"/>
    <w:lvl w:ilvl="0" w:tplc="3A74EEFC">
      <w:start w:val="1"/>
      <w:numFmt w:val="lowerLetter"/>
      <w:lvlText w:val="%1)"/>
      <w:lvlJc w:val="left"/>
      <w:pPr>
        <w:tabs>
          <w:tab w:val="num" w:pos="2160"/>
        </w:tabs>
        <w:ind w:left="2160" w:hanging="360"/>
      </w:pPr>
      <w:rPr>
        <w:rFonts w:cs="TimesNew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A351F63"/>
    <w:multiLevelType w:val="hybridMultilevel"/>
    <w:tmpl w:val="EC2CDDE0"/>
    <w:lvl w:ilvl="0" w:tplc="85FC874C">
      <w:start w:val="1"/>
      <w:numFmt w:val="decimal"/>
      <w:lvlText w:val="%1."/>
      <w:lvlJc w:val="left"/>
      <w:pPr>
        <w:tabs>
          <w:tab w:val="num" w:pos="1080"/>
        </w:tabs>
        <w:ind w:left="1080" w:hanging="720"/>
      </w:pPr>
      <w:rPr>
        <w:rFonts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13"/>
  </w:num>
  <w:num w:numId="4">
    <w:abstractNumId w:val="17"/>
  </w:num>
  <w:num w:numId="5">
    <w:abstractNumId w:val="18"/>
  </w:num>
  <w:num w:numId="6">
    <w:abstractNumId w:val="19"/>
  </w:num>
  <w:num w:numId="7">
    <w:abstractNumId w:val="2"/>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6"/>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 w:numId="19">
    <w:abstractNumId w:val="6"/>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F8E"/>
    <w:rsid w:val="00010711"/>
    <w:rsid w:val="00010EB3"/>
    <w:rsid w:val="000116BB"/>
    <w:rsid w:val="00011E23"/>
    <w:rsid w:val="00017673"/>
    <w:rsid w:val="00024F50"/>
    <w:rsid w:val="000271EB"/>
    <w:rsid w:val="00030333"/>
    <w:rsid w:val="000331D8"/>
    <w:rsid w:val="00044B86"/>
    <w:rsid w:val="000476EE"/>
    <w:rsid w:val="00050B1F"/>
    <w:rsid w:val="000544F2"/>
    <w:rsid w:val="00054FE0"/>
    <w:rsid w:val="00056FCC"/>
    <w:rsid w:val="00057257"/>
    <w:rsid w:val="0006637C"/>
    <w:rsid w:val="00066536"/>
    <w:rsid w:val="00067195"/>
    <w:rsid w:val="000677D5"/>
    <w:rsid w:val="00072EBF"/>
    <w:rsid w:val="00080B44"/>
    <w:rsid w:val="000818E5"/>
    <w:rsid w:val="00081B3E"/>
    <w:rsid w:val="00081F5A"/>
    <w:rsid w:val="00090E73"/>
    <w:rsid w:val="000931C5"/>
    <w:rsid w:val="000947F0"/>
    <w:rsid w:val="00095A91"/>
    <w:rsid w:val="000A08C5"/>
    <w:rsid w:val="000A7978"/>
    <w:rsid w:val="000B32FB"/>
    <w:rsid w:val="000B3CED"/>
    <w:rsid w:val="000B3DFC"/>
    <w:rsid w:val="000C1AA7"/>
    <w:rsid w:val="000C1BC2"/>
    <w:rsid w:val="000C1C4D"/>
    <w:rsid w:val="000C418B"/>
    <w:rsid w:val="000C4BAA"/>
    <w:rsid w:val="000D1B1E"/>
    <w:rsid w:val="000D25B5"/>
    <w:rsid w:val="000D3F1D"/>
    <w:rsid w:val="000D4904"/>
    <w:rsid w:val="000D671C"/>
    <w:rsid w:val="000E0019"/>
    <w:rsid w:val="000E20A1"/>
    <w:rsid w:val="000E22E8"/>
    <w:rsid w:val="000E3BED"/>
    <w:rsid w:val="000E50A3"/>
    <w:rsid w:val="000E6179"/>
    <w:rsid w:val="000F6514"/>
    <w:rsid w:val="000F7774"/>
    <w:rsid w:val="00105893"/>
    <w:rsid w:val="00105E2D"/>
    <w:rsid w:val="00105E86"/>
    <w:rsid w:val="00111383"/>
    <w:rsid w:val="0011390D"/>
    <w:rsid w:val="00114029"/>
    <w:rsid w:val="00120371"/>
    <w:rsid w:val="001220D8"/>
    <w:rsid w:val="00124969"/>
    <w:rsid w:val="00124D96"/>
    <w:rsid w:val="00130D32"/>
    <w:rsid w:val="0014156B"/>
    <w:rsid w:val="001424B2"/>
    <w:rsid w:val="00142AFC"/>
    <w:rsid w:val="00143958"/>
    <w:rsid w:val="00145582"/>
    <w:rsid w:val="00145AE9"/>
    <w:rsid w:val="00146702"/>
    <w:rsid w:val="0016107A"/>
    <w:rsid w:val="001628BC"/>
    <w:rsid w:val="00162E61"/>
    <w:rsid w:val="00167339"/>
    <w:rsid w:val="00167531"/>
    <w:rsid w:val="001705DD"/>
    <w:rsid w:val="001730A1"/>
    <w:rsid w:val="00173500"/>
    <w:rsid w:val="00173CF8"/>
    <w:rsid w:val="001768E1"/>
    <w:rsid w:val="00177EAD"/>
    <w:rsid w:val="0018370B"/>
    <w:rsid w:val="0019389D"/>
    <w:rsid w:val="00197CB5"/>
    <w:rsid w:val="00197D19"/>
    <w:rsid w:val="001A0642"/>
    <w:rsid w:val="001A09D6"/>
    <w:rsid w:val="001A35FA"/>
    <w:rsid w:val="001A3D8F"/>
    <w:rsid w:val="001A442F"/>
    <w:rsid w:val="001A7FB4"/>
    <w:rsid w:val="001B5A2C"/>
    <w:rsid w:val="001B6A20"/>
    <w:rsid w:val="001C3A50"/>
    <w:rsid w:val="001C4023"/>
    <w:rsid w:val="001C5709"/>
    <w:rsid w:val="001D1C96"/>
    <w:rsid w:val="001D20B5"/>
    <w:rsid w:val="001D2A4C"/>
    <w:rsid w:val="001D727D"/>
    <w:rsid w:val="001E0E13"/>
    <w:rsid w:val="001E574F"/>
    <w:rsid w:val="001F0637"/>
    <w:rsid w:val="001F0BE5"/>
    <w:rsid w:val="001F1D5B"/>
    <w:rsid w:val="001F22DD"/>
    <w:rsid w:val="001F416B"/>
    <w:rsid w:val="00201F34"/>
    <w:rsid w:val="00202A4A"/>
    <w:rsid w:val="00202AE0"/>
    <w:rsid w:val="002038F4"/>
    <w:rsid w:val="00204EEC"/>
    <w:rsid w:val="00205965"/>
    <w:rsid w:val="00206886"/>
    <w:rsid w:val="00207115"/>
    <w:rsid w:val="002124DC"/>
    <w:rsid w:val="00217FF5"/>
    <w:rsid w:val="00221728"/>
    <w:rsid w:val="00221A69"/>
    <w:rsid w:val="00223073"/>
    <w:rsid w:val="00223583"/>
    <w:rsid w:val="00223635"/>
    <w:rsid w:val="00226C89"/>
    <w:rsid w:val="00226DD6"/>
    <w:rsid w:val="0023235F"/>
    <w:rsid w:val="00233BCE"/>
    <w:rsid w:val="00233DA5"/>
    <w:rsid w:val="0024155D"/>
    <w:rsid w:val="002423B2"/>
    <w:rsid w:val="00244629"/>
    <w:rsid w:val="002459A8"/>
    <w:rsid w:val="002476CC"/>
    <w:rsid w:val="00253255"/>
    <w:rsid w:val="002625DF"/>
    <w:rsid w:val="00264866"/>
    <w:rsid w:val="00264A62"/>
    <w:rsid w:val="00264EBE"/>
    <w:rsid w:val="00272632"/>
    <w:rsid w:val="00272B13"/>
    <w:rsid w:val="00275508"/>
    <w:rsid w:val="00275990"/>
    <w:rsid w:val="00276DA3"/>
    <w:rsid w:val="00284020"/>
    <w:rsid w:val="00286B8C"/>
    <w:rsid w:val="00295A49"/>
    <w:rsid w:val="002A205E"/>
    <w:rsid w:val="002A791B"/>
    <w:rsid w:val="002B028A"/>
    <w:rsid w:val="002B044D"/>
    <w:rsid w:val="002B0DA1"/>
    <w:rsid w:val="002B1249"/>
    <w:rsid w:val="002B3821"/>
    <w:rsid w:val="002B7ECC"/>
    <w:rsid w:val="002C0996"/>
    <w:rsid w:val="002C1379"/>
    <w:rsid w:val="002C2CCE"/>
    <w:rsid w:val="002D3331"/>
    <w:rsid w:val="002D3A8B"/>
    <w:rsid w:val="002D50BA"/>
    <w:rsid w:val="002D5BF9"/>
    <w:rsid w:val="002D5E46"/>
    <w:rsid w:val="002E21FF"/>
    <w:rsid w:val="002E2A79"/>
    <w:rsid w:val="002E5676"/>
    <w:rsid w:val="002F1972"/>
    <w:rsid w:val="002F3D69"/>
    <w:rsid w:val="002F695C"/>
    <w:rsid w:val="002F719B"/>
    <w:rsid w:val="00300049"/>
    <w:rsid w:val="003002FE"/>
    <w:rsid w:val="0030039E"/>
    <w:rsid w:val="003028A4"/>
    <w:rsid w:val="00306494"/>
    <w:rsid w:val="0031005F"/>
    <w:rsid w:val="00312938"/>
    <w:rsid w:val="00312A7B"/>
    <w:rsid w:val="00312E7D"/>
    <w:rsid w:val="00313BB8"/>
    <w:rsid w:val="00314912"/>
    <w:rsid w:val="00314B4C"/>
    <w:rsid w:val="003220CF"/>
    <w:rsid w:val="00324876"/>
    <w:rsid w:val="00332668"/>
    <w:rsid w:val="00333A2C"/>
    <w:rsid w:val="0033626F"/>
    <w:rsid w:val="00337EAB"/>
    <w:rsid w:val="003432E6"/>
    <w:rsid w:val="00343FCD"/>
    <w:rsid w:val="003472DB"/>
    <w:rsid w:val="00351049"/>
    <w:rsid w:val="00356125"/>
    <w:rsid w:val="00361151"/>
    <w:rsid w:val="00364ECA"/>
    <w:rsid w:val="00365381"/>
    <w:rsid w:val="00366422"/>
    <w:rsid w:val="00370DE9"/>
    <w:rsid w:val="0037254E"/>
    <w:rsid w:val="003766BF"/>
    <w:rsid w:val="00377D70"/>
    <w:rsid w:val="00381542"/>
    <w:rsid w:val="00383BFA"/>
    <w:rsid w:val="003860E3"/>
    <w:rsid w:val="0038658A"/>
    <w:rsid w:val="0038675E"/>
    <w:rsid w:val="003919FD"/>
    <w:rsid w:val="0039305B"/>
    <w:rsid w:val="0039322F"/>
    <w:rsid w:val="003938A4"/>
    <w:rsid w:val="00394196"/>
    <w:rsid w:val="00394DAC"/>
    <w:rsid w:val="0039636E"/>
    <w:rsid w:val="00396C12"/>
    <w:rsid w:val="003A3CF1"/>
    <w:rsid w:val="003A5A84"/>
    <w:rsid w:val="003B1991"/>
    <w:rsid w:val="003B2EFA"/>
    <w:rsid w:val="003B4C8D"/>
    <w:rsid w:val="003B5953"/>
    <w:rsid w:val="003B5BFD"/>
    <w:rsid w:val="003B6675"/>
    <w:rsid w:val="003B79F2"/>
    <w:rsid w:val="003C2B0B"/>
    <w:rsid w:val="003C37C7"/>
    <w:rsid w:val="003C3EB8"/>
    <w:rsid w:val="003C4A06"/>
    <w:rsid w:val="003C6A95"/>
    <w:rsid w:val="003D19E4"/>
    <w:rsid w:val="003D39F4"/>
    <w:rsid w:val="003D70C9"/>
    <w:rsid w:val="003E69C1"/>
    <w:rsid w:val="003E6B32"/>
    <w:rsid w:val="00400B38"/>
    <w:rsid w:val="0040171A"/>
    <w:rsid w:val="004075C2"/>
    <w:rsid w:val="004105D4"/>
    <w:rsid w:val="00411B97"/>
    <w:rsid w:val="00415D4B"/>
    <w:rsid w:val="00422EF7"/>
    <w:rsid w:val="00424360"/>
    <w:rsid w:val="004255ED"/>
    <w:rsid w:val="00425A19"/>
    <w:rsid w:val="004271D6"/>
    <w:rsid w:val="0043627A"/>
    <w:rsid w:val="004369C5"/>
    <w:rsid w:val="00437F34"/>
    <w:rsid w:val="004402EE"/>
    <w:rsid w:val="004553CC"/>
    <w:rsid w:val="00460A5C"/>
    <w:rsid w:val="00462242"/>
    <w:rsid w:val="004626C4"/>
    <w:rsid w:val="004629DA"/>
    <w:rsid w:val="004631D7"/>
    <w:rsid w:val="00464648"/>
    <w:rsid w:val="00464AA7"/>
    <w:rsid w:val="00465652"/>
    <w:rsid w:val="00465D46"/>
    <w:rsid w:val="0046652B"/>
    <w:rsid w:val="004665A7"/>
    <w:rsid w:val="00471906"/>
    <w:rsid w:val="00472351"/>
    <w:rsid w:val="0047306A"/>
    <w:rsid w:val="004731BA"/>
    <w:rsid w:val="00474A65"/>
    <w:rsid w:val="00474FF7"/>
    <w:rsid w:val="0047560F"/>
    <w:rsid w:val="00475F57"/>
    <w:rsid w:val="00476ED6"/>
    <w:rsid w:val="00483EB1"/>
    <w:rsid w:val="00484A3F"/>
    <w:rsid w:val="00486636"/>
    <w:rsid w:val="004868A9"/>
    <w:rsid w:val="0049473B"/>
    <w:rsid w:val="004A2221"/>
    <w:rsid w:val="004A3236"/>
    <w:rsid w:val="004A4A38"/>
    <w:rsid w:val="004B4FCC"/>
    <w:rsid w:val="004B5C38"/>
    <w:rsid w:val="004C12B8"/>
    <w:rsid w:val="004C1ACC"/>
    <w:rsid w:val="004C1C65"/>
    <w:rsid w:val="004E1861"/>
    <w:rsid w:val="004E47C1"/>
    <w:rsid w:val="004E77D7"/>
    <w:rsid w:val="004F5827"/>
    <w:rsid w:val="005019B3"/>
    <w:rsid w:val="00502E3C"/>
    <w:rsid w:val="00504C35"/>
    <w:rsid w:val="00507AB2"/>
    <w:rsid w:val="00511258"/>
    <w:rsid w:val="00511F0C"/>
    <w:rsid w:val="005158B0"/>
    <w:rsid w:val="005158C8"/>
    <w:rsid w:val="00515989"/>
    <w:rsid w:val="005173A1"/>
    <w:rsid w:val="005244F7"/>
    <w:rsid w:val="005318F1"/>
    <w:rsid w:val="00534C61"/>
    <w:rsid w:val="00536223"/>
    <w:rsid w:val="00536D95"/>
    <w:rsid w:val="00544573"/>
    <w:rsid w:val="00544754"/>
    <w:rsid w:val="005453A5"/>
    <w:rsid w:val="00551296"/>
    <w:rsid w:val="005551C6"/>
    <w:rsid w:val="005605F2"/>
    <w:rsid w:val="00561D52"/>
    <w:rsid w:val="005635E2"/>
    <w:rsid w:val="0056656D"/>
    <w:rsid w:val="005748D0"/>
    <w:rsid w:val="005774C3"/>
    <w:rsid w:val="005779E7"/>
    <w:rsid w:val="005837B1"/>
    <w:rsid w:val="00585C68"/>
    <w:rsid w:val="00585FF4"/>
    <w:rsid w:val="00590CE7"/>
    <w:rsid w:val="00592C90"/>
    <w:rsid w:val="005941CE"/>
    <w:rsid w:val="00594FB1"/>
    <w:rsid w:val="005A0711"/>
    <w:rsid w:val="005A223B"/>
    <w:rsid w:val="005A4FF2"/>
    <w:rsid w:val="005A5717"/>
    <w:rsid w:val="005A66A4"/>
    <w:rsid w:val="005A6BE1"/>
    <w:rsid w:val="005A6ECC"/>
    <w:rsid w:val="005B0087"/>
    <w:rsid w:val="005B45D4"/>
    <w:rsid w:val="005C11D9"/>
    <w:rsid w:val="005C20F3"/>
    <w:rsid w:val="005C2BD4"/>
    <w:rsid w:val="005C4274"/>
    <w:rsid w:val="005C688B"/>
    <w:rsid w:val="005D0438"/>
    <w:rsid w:val="005D29AA"/>
    <w:rsid w:val="005D345A"/>
    <w:rsid w:val="005D366F"/>
    <w:rsid w:val="005D3BEA"/>
    <w:rsid w:val="005D462D"/>
    <w:rsid w:val="005D46E7"/>
    <w:rsid w:val="005D5819"/>
    <w:rsid w:val="005D7F0C"/>
    <w:rsid w:val="005E38F2"/>
    <w:rsid w:val="005E5FC2"/>
    <w:rsid w:val="005E6C31"/>
    <w:rsid w:val="005F1282"/>
    <w:rsid w:val="005F4084"/>
    <w:rsid w:val="005F6C0A"/>
    <w:rsid w:val="00606B08"/>
    <w:rsid w:val="0061039C"/>
    <w:rsid w:val="0061153E"/>
    <w:rsid w:val="00613DFC"/>
    <w:rsid w:val="00617CC7"/>
    <w:rsid w:val="0062056C"/>
    <w:rsid w:val="00623CF1"/>
    <w:rsid w:val="00624838"/>
    <w:rsid w:val="00625B3F"/>
    <w:rsid w:val="00626BCD"/>
    <w:rsid w:val="00626D60"/>
    <w:rsid w:val="006372BE"/>
    <w:rsid w:val="00640017"/>
    <w:rsid w:val="00641C3E"/>
    <w:rsid w:val="00642081"/>
    <w:rsid w:val="00642886"/>
    <w:rsid w:val="006476B1"/>
    <w:rsid w:val="00651FA5"/>
    <w:rsid w:val="0065438B"/>
    <w:rsid w:val="00654DAE"/>
    <w:rsid w:val="006574E7"/>
    <w:rsid w:val="006608AE"/>
    <w:rsid w:val="006625A8"/>
    <w:rsid w:val="00663B86"/>
    <w:rsid w:val="00666BC7"/>
    <w:rsid w:val="00667387"/>
    <w:rsid w:val="006708B5"/>
    <w:rsid w:val="00672843"/>
    <w:rsid w:val="00673646"/>
    <w:rsid w:val="00676808"/>
    <w:rsid w:val="00676B85"/>
    <w:rsid w:val="006771C1"/>
    <w:rsid w:val="0068561E"/>
    <w:rsid w:val="006865E1"/>
    <w:rsid w:val="006902EE"/>
    <w:rsid w:val="006905A1"/>
    <w:rsid w:val="006940B0"/>
    <w:rsid w:val="006952D0"/>
    <w:rsid w:val="006A001C"/>
    <w:rsid w:val="006A0CB4"/>
    <w:rsid w:val="006A60C0"/>
    <w:rsid w:val="006A739C"/>
    <w:rsid w:val="006B004F"/>
    <w:rsid w:val="006B23B5"/>
    <w:rsid w:val="006B493D"/>
    <w:rsid w:val="006B7A66"/>
    <w:rsid w:val="006C16E4"/>
    <w:rsid w:val="006C29C8"/>
    <w:rsid w:val="006D1EC8"/>
    <w:rsid w:val="006E1A94"/>
    <w:rsid w:val="006E6FF7"/>
    <w:rsid w:val="006E7DD3"/>
    <w:rsid w:val="006F1B38"/>
    <w:rsid w:val="006F2517"/>
    <w:rsid w:val="006F4A13"/>
    <w:rsid w:val="006F5140"/>
    <w:rsid w:val="006F5A97"/>
    <w:rsid w:val="006F5F1A"/>
    <w:rsid w:val="0070066D"/>
    <w:rsid w:val="00701BD5"/>
    <w:rsid w:val="00702202"/>
    <w:rsid w:val="00706E69"/>
    <w:rsid w:val="00711218"/>
    <w:rsid w:val="00711EB9"/>
    <w:rsid w:val="00712B3D"/>
    <w:rsid w:val="007171CE"/>
    <w:rsid w:val="007223A1"/>
    <w:rsid w:val="00724D5E"/>
    <w:rsid w:val="00725CA4"/>
    <w:rsid w:val="00727E3D"/>
    <w:rsid w:val="00730410"/>
    <w:rsid w:val="007339E8"/>
    <w:rsid w:val="00736AD0"/>
    <w:rsid w:val="00740AFC"/>
    <w:rsid w:val="00742894"/>
    <w:rsid w:val="0074293D"/>
    <w:rsid w:val="00742BD2"/>
    <w:rsid w:val="007433F5"/>
    <w:rsid w:val="00751462"/>
    <w:rsid w:val="007576DF"/>
    <w:rsid w:val="00760881"/>
    <w:rsid w:val="00761DFF"/>
    <w:rsid w:val="00762204"/>
    <w:rsid w:val="00765732"/>
    <w:rsid w:val="007702C6"/>
    <w:rsid w:val="00771D2E"/>
    <w:rsid w:val="007751B0"/>
    <w:rsid w:val="007758FA"/>
    <w:rsid w:val="00777F88"/>
    <w:rsid w:val="00784670"/>
    <w:rsid w:val="00786B90"/>
    <w:rsid w:val="0078768E"/>
    <w:rsid w:val="00791861"/>
    <w:rsid w:val="00791CDF"/>
    <w:rsid w:val="00794DE2"/>
    <w:rsid w:val="00796286"/>
    <w:rsid w:val="007A03FB"/>
    <w:rsid w:val="007A401F"/>
    <w:rsid w:val="007A514A"/>
    <w:rsid w:val="007A5C4E"/>
    <w:rsid w:val="007B20BD"/>
    <w:rsid w:val="007C0523"/>
    <w:rsid w:val="007C3061"/>
    <w:rsid w:val="007C555C"/>
    <w:rsid w:val="007C67F5"/>
    <w:rsid w:val="007D075D"/>
    <w:rsid w:val="007D09BB"/>
    <w:rsid w:val="007E31A8"/>
    <w:rsid w:val="007E6423"/>
    <w:rsid w:val="007F0E1D"/>
    <w:rsid w:val="007F3B32"/>
    <w:rsid w:val="007F439C"/>
    <w:rsid w:val="00801B08"/>
    <w:rsid w:val="00804A98"/>
    <w:rsid w:val="00805872"/>
    <w:rsid w:val="00805EFD"/>
    <w:rsid w:val="0081063E"/>
    <w:rsid w:val="008167FE"/>
    <w:rsid w:val="00817142"/>
    <w:rsid w:val="008201B9"/>
    <w:rsid w:val="00822EA8"/>
    <w:rsid w:val="00823C02"/>
    <w:rsid w:val="00827AAC"/>
    <w:rsid w:val="008306C0"/>
    <w:rsid w:val="0083084C"/>
    <w:rsid w:val="008310D3"/>
    <w:rsid w:val="00834E1C"/>
    <w:rsid w:val="00834E65"/>
    <w:rsid w:val="00835EF4"/>
    <w:rsid w:val="00836B24"/>
    <w:rsid w:val="00837F1F"/>
    <w:rsid w:val="0084085B"/>
    <w:rsid w:val="008428C4"/>
    <w:rsid w:val="008434E7"/>
    <w:rsid w:val="0085093C"/>
    <w:rsid w:val="008538F8"/>
    <w:rsid w:val="00856C1D"/>
    <w:rsid w:val="00866E5F"/>
    <w:rsid w:val="00870903"/>
    <w:rsid w:val="008767F6"/>
    <w:rsid w:val="00877219"/>
    <w:rsid w:val="00882B91"/>
    <w:rsid w:val="00882FD7"/>
    <w:rsid w:val="00883B11"/>
    <w:rsid w:val="00883F3F"/>
    <w:rsid w:val="0088451C"/>
    <w:rsid w:val="00890BA2"/>
    <w:rsid w:val="008925FC"/>
    <w:rsid w:val="008932F4"/>
    <w:rsid w:val="008955AE"/>
    <w:rsid w:val="00896CD6"/>
    <w:rsid w:val="008A43D4"/>
    <w:rsid w:val="008A79E9"/>
    <w:rsid w:val="008A7B68"/>
    <w:rsid w:val="008B0190"/>
    <w:rsid w:val="008B48A8"/>
    <w:rsid w:val="008B558D"/>
    <w:rsid w:val="008B665A"/>
    <w:rsid w:val="008B7496"/>
    <w:rsid w:val="008D5309"/>
    <w:rsid w:val="008D767F"/>
    <w:rsid w:val="008E1623"/>
    <w:rsid w:val="008E264D"/>
    <w:rsid w:val="008E5A0F"/>
    <w:rsid w:val="008E676D"/>
    <w:rsid w:val="008E7A0A"/>
    <w:rsid w:val="008F065F"/>
    <w:rsid w:val="008F0E36"/>
    <w:rsid w:val="008F2193"/>
    <w:rsid w:val="008F3A0B"/>
    <w:rsid w:val="008F71CF"/>
    <w:rsid w:val="009000ED"/>
    <w:rsid w:val="0090119A"/>
    <w:rsid w:val="009015A8"/>
    <w:rsid w:val="00902BE4"/>
    <w:rsid w:val="00902C94"/>
    <w:rsid w:val="009046A3"/>
    <w:rsid w:val="00913B4A"/>
    <w:rsid w:val="009142C5"/>
    <w:rsid w:val="00914615"/>
    <w:rsid w:val="00916E87"/>
    <w:rsid w:val="00917E74"/>
    <w:rsid w:val="00921985"/>
    <w:rsid w:val="00925987"/>
    <w:rsid w:val="00932058"/>
    <w:rsid w:val="00932FBF"/>
    <w:rsid w:val="00932FE4"/>
    <w:rsid w:val="00933043"/>
    <w:rsid w:val="00933071"/>
    <w:rsid w:val="009338F8"/>
    <w:rsid w:val="00935AD0"/>
    <w:rsid w:val="009379FC"/>
    <w:rsid w:val="00940544"/>
    <w:rsid w:val="009425A0"/>
    <w:rsid w:val="0094404F"/>
    <w:rsid w:val="00950B24"/>
    <w:rsid w:val="00956BC9"/>
    <w:rsid w:val="009570E1"/>
    <w:rsid w:val="00967A0A"/>
    <w:rsid w:val="0097059B"/>
    <w:rsid w:val="00970675"/>
    <w:rsid w:val="00974F7C"/>
    <w:rsid w:val="009767B1"/>
    <w:rsid w:val="00980F24"/>
    <w:rsid w:val="00983148"/>
    <w:rsid w:val="009835D1"/>
    <w:rsid w:val="009910BD"/>
    <w:rsid w:val="009967F2"/>
    <w:rsid w:val="009A2C45"/>
    <w:rsid w:val="009A4950"/>
    <w:rsid w:val="009A5EF4"/>
    <w:rsid w:val="009B25A2"/>
    <w:rsid w:val="009C132B"/>
    <w:rsid w:val="009C3315"/>
    <w:rsid w:val="009C46C7"/>
    <w:rsid w:val="009C561D"/>
    <w:rsid w:val="009D1EE5"/>
    <w:rsid w:val="009D2040"/>
    <w:rsid w:val="009E08D2"/>
    <w:rsid w:val="009E210B"/>
    <w:rsid w:val="009E273A"/>
    <w:rsid w:val="009F18C9"/>
    <w:rsid w:val="009F40D1"/>
    <w:rsid w:val="009F723C"/>
    <w:rsid w:val="00A01705"/>
    <w:rsid w:val="00A02800"/>
    <w:rsid w:val="00A042AB"/>
    <w:rsid w:val="00A04F24"/>
    <w:rsid w:val="00A067FC"/>
    <w:rsid w:val="00A10CE1"/>
    <w:rsid w:val="00A13E4D"/>
    <w:rsid w:val="00A25461"/>
    <w:rsid w:val="00A30F4E"/>
    <w:rsid w:val="00A310C5"/>
    <w:rsid w:val="00A3334F"/>
    <w:rsid w:val="00A3608E"/>
    <w:rsid w:val="00A37100"/>
    <w:rsid w:val="00A459D6"/>
    <w:rsid w:val="00A5497F"/>
    <w:rsid w:val="00A54AA4"/>
    <w:rsid w:val="00A56343"/>
    <w:rsid w:val="00A65CEC"/>
    <w:rsid w:val="00A669CC"/>
    <w:rsid w:val="00A7004C"/>
    <w:rsid w:val="00A72E19"/>
    <w:rsid w:val="00A77E89"/>
    <w:rsid w:val="00A85621"/>
    <w:rsid w:val="00A93B51"/>
    <w:rsid w:val="00A94721"/>
    <w:rsid w:val="00A978B0"/>
    <w:rsid w:val="00AA09CF"/>
    <w:rsid w:val="00AA1EF3"/>
    <w:rsid w:val="00AA4D3D"/>
    <w:rsid w:val="00AB0487"/>
    <w:rsid w:val="00AB4F63"/>
    <w:rsid w:val="00AB50CF"/>
    <w:rsid w:val="00AB6155"/>
    <w:rsid w:val="00AC65CE"/>
    <w:rsid w:val="00AC7751"/>
    <w:rsid w:val="00AD43FA"/>
    <w:rsid w:val="00AD4DB7"/>
    <w:rsid w:val="00AD5A14"/>
    <w:rsid w:val="00AE1266"/>
    <w:rsid w:val="00AE431C"/>
    <w:rsid w:val="00AE5CF6"/>
    <w:rsid w:val="00AF4664"/>
    <w:rsid w:val="00AF7CDE"/>
    <w:rsid w:val="00B01A73"/>
    <w:rsid w:val="00B236D8"/>
    <w:rsid w:val="00B259A5"/>
    <w:rsid w:val="00B259BE"/>
    <w:rsid w:val="00B2728B"/>
    <w:rsid w:val="00B27CCA"/>
    <w:rsid w:val="00B30256"/>
    <w:rsid w:val="00B30F8E"/>
    <w:rsid w:val="00B348A5"/>
    <w:rsid w:val="00B354DE"/>
    <w:rsid w:val="00B426E2"/>
    <w:rsid w:val="00B430AC"/>
    <w:rsid w:val="00B44CDE"/>
    <w:rsid w:val="00B45409"/>
    <w:rsid w:val="00B46D37"/>
    <w:rsid w:val="00B47B3E"/>
    <w:rsid w:val="00B578B0"/>
    <w:rsid w:val="00B630B5"/>
    <w:rsid w:val="00B63A8C"/>
    <w:rsid w:val="00B64B87"/>
    <w:rsid w:val="00B64C6D"/>
    <w:rsid w:val="00B64FAC"/>
    <w:rsid w:val="00B65709"/>
    <w:rsid w:val="00B66675"/>
    <w:rsid w:val="00B66C33"/>
    <w:rsid w:val="00B670DF"/>
    <w:rsid w:val="00B67382"/>
    <w:rsid w:val="00B71628"/>
    <w:rsid w:val="00B728FC"/>
    <w:rsid w:val="00B77FAA"/>
    <w:rsid w:val="00B816E0"/>
    <w:rsid w:val="00B81E7A"/>
    <w:rsid w:val="00B8275B"/>
    <w:rsid w:val="00B9238F"/>
    <w:rsid w:val="00BA44F6"/>
    <w:rsid w:val="00BA5702"/>
    <w:rsid w:val="00BA7BFA"/>
    <w:rsid w:val="00BB026A"/>
    <w:rsid w:val="00BB4240"/>
    <w:rsid w:val="00BB4573"/>
    <w:rsid w:val="00BC1BB9"/>
    <w:rsid w:val="00BC28B1"/>
    <w:rsid w:val="00BC3767"/>
    <w:rsid w:val="00BC5DE1"/>
    <w:rsid w:val="00BD28F4"/>
    <w:rsid w:val="00BD3868"/>
    <w:rsid w:val="00BE42AD"/>
    <w:rsid w:val="00BE5595"/>
    <w:rsid w:val="00BE732F"/>
    <w:rsid w:val="00BF4274"/>
    <w:rsid w:val="00BF74D6"/>
    <w:rsid w:val="00C01A0E"/>
    <w:rsid w:val="00C03BE2"/>
    <w:rsid w:val="00C055C0"/>
    <w:rsid w:val="00C06BAE"/>
    <w:rsid w:val="00C10DE8"/>
    <w:rsid w:val="00C11E3D"/>
    <w:rsid w:val="00C123DE"/>
    <w:rsid w:val="00C124C7"/>
    <w:rsid w:val="00C14D08"/>
    <w:rsid w:val="00C17A87"/>
    <w:rsid w:val="00C20BC8"/>
    <w:rsid w:val="00C248DA"/>
    <w:rsid w:val="00C3535F"/>
    <w:rsid w:val="00C3736D"/>
    <w:rsid w:val="00C45B6C"/>
    <w:rsid w:val="00C5408B"/>
    <w:rsid w:val="00C61EEA"/>
    <w:rsid w:val="00C7257B"/>
    <w:rsid w:val="00C740C3"/>
    <w:rsid w:val="00C74D7B"/>
    <w:rsid w:val="00C773B5"/>
    <w:rsid w:val="00C82F4B"/>
    <w:rsid w:val="00C8335E"/>
    <w:rsid w:val="00C85C25"/>
    <w:rsid w:val="00C878E5"/>
    <w:rsid w:val="00C9066D"/>
    <w:rsid w:val="00C92EEA"/>
    <w:rsid w:val="00C93ABF"/>
    <w:rsid w:val="00C9466E"/>
    <w:rsid w:val="00C94CF4"/>
    <w:rsid w:val="00C96D29"/>
    <w:rsid w:val="00C97B98"/>
    <w:rsid w:val="00CA3CE8"/>
    <w:rsid w:val="00CA56E8"/>
    <w:rsid w:val="00CB1B59"/>
    <w:rsid w:val="00CC254A"/>
    <w:rsid w:val="00CC659F"/>
    <w:rsid w:val="00CC7E64"/>
    <w:rsid w:val="00CD1CF2"/>
    <w:rsid w:val="00CD2AA2"/>
    <w:rsid w:val="00CD2F1D"/>
    <w:rsid w:val="00CD3B07"/>
    <w:rsid w:val="00CE6265"/>
    <w:rsid w:val="00CE74A4"/>
    <w:rsid w:val="00CF15A5"/>
    <w:rsid w:val="00CF451B"/>
    <w:rsid w:val="00CF5D6A"/>
    <w:rsid w:val="00D00D81"/>
    <w:rsid w:val="00D04FD9"/>
    <w:rsid w:val="00D1058F"/>
    <w:rsid w:val="00D10908"/>
    <w:rsid w:val="00D12934"/>
    <w:rsid w:val="00D150E3"/>
    <w:rsid w:val="00D15743"/>
    <w:rsid w:val="00D20810"/>
    <w:rsid w:val="00D20C7D"/>
    <w:rsid w:val="00D23293"/>
    <w:rsid w:val="00D262A8"/>
    <w:rsid w:val="00D345C9"/>
    <w:rsid w:val="00D34863"/>
    <w:rsid w:val="00D35A43"/>
    <w:rsid w:val="00D40889"/>
    <w:rsid w:val="00D43221"/>
    <w:rsid w:val="00D47F62"/>
    <w:rsid w:val="00D57E55"/>
    <w:rsid w:val="00D64A07"/>
    <w:rsid w:val="00D65D80"/>
    <w:rsid w:val="00D66E40"/>
    <w:rsid w:val="00D71247"/>
    <w:rsid w:val="00D73C3F"/>
    <w:rsid w:val="00D75EAD"/>
    <w:rsid w:val="00D76903"/>
    <w:rsid w:val="00D773A3"/>
    <w:rsid w:val="00D8035A"/>
    <w:rsid w:val="00D85A85"/>
    <w:rsid w:val="00D8655A"/>
    <w:rsid w:val="00D90CD5"/>
    <w:rsid w:val="00D93F86"/>
    <w:rsid w:val="00D94FCE"/>
    <w:rsid w:val="00D97122"/>
    <w:rsid w:val="00D973C8"/>
    <w:rsid w:val="00DA4B46"/>
    <w:rsid w:val="00DC012D"/>
    <w:rsid w:val="00DC0996"/>
    <w:rsid w:val="00DC0AD6"/>
    <w:rsid w:val="00DC0D85"/>
    <w:rsid w:val="00DC17D9"/>
    <w:rsid w:val="00DC36DA"/>
    <w:rsid w:val="00DC4E9B"/>
    <w:rsid w:val="00DC781A"/>
    <w:rsid w:val="00DD23B4"/>
    <w:rsid w:val="00DD633B"/>
    <w:rsid w:val="00DE3BDD"/>
    <w:rsid w:val="00DE48BC"/>
    <w:rsid w:val="00DE52A1"/>
    <w:rsid w:val="00DF4A53"/>
    <w:rsid w:val="00DF550A"/>
    <w:rsid w:val="00E011CC"/>
    <w:rsid w:val="00E0453A"/>
    <w:rsid w:val="00E11393"/>
    <w:rsid w:val="00E150FB"/>
    <w:rsid w:val="00E17162"/>
    <w:rsid w:val="00E17441"/>
    <w:rsid w:val="00E20198"/>
    <w:rsid w:val="00E20F00"/>
    <w:rsid w:val="00E2118A"/>
    <w:rsid w:val="00E22E57"/>
    <w:rsid w:val="00E25288"/>
    <w:rsid w:val="00E258F7"/>
    <w:rsid w:val="00E25BA8"/>
    <w:rsid w:val="00E26752"/>
    <w:rsid w:val="00E272C1"/>
    <w:rsid w:val="00E30939"/>
    <w:rsid w:val="00E3521F"/>
    <w:rsid w:val="00E36972"/>
    <w:rsid w:val="00E37DE7"/>
    <w:rsid w:val="00E4101C"/>
    <w:rsid w:val="00E42213"/>
    <w:rsid w:val="00E43050"/>
    <w:rsid w:val="00E44FAA"/>
    <w:rsid w:val="00E478D3"/>
    <w:rsid w:val="00E47E12"/>
    <w:rsid w:val="00E52EDD"/>
    <w:rsid w:val="00E55D94"/>
    <w:rsid w:val="00E66314"/>
    <w:rsid w:val="00E66428"/>
    <w:rsid w:val="00E6780D"/>
    <w:rsid w:val="00E75D52"/>
    <w:rsid w:val="00E7627A"/>
    <w:rsid w:val="00E7668F"/>
    <w:rsid w:val="00E82684"/>
    <w:rsid w:val="00E8325C"/>
    <w:rsid w:val="00E836C7"/>
    <w:rsid w:val="00E858DC"/>
    <w:rsid w:val="00E869DE"/>
    <w:rsid w:val="00E9022F"/>
    <w:rsid w:val="00EA18FA"/>
    <w:rsid w:val="00EA29C9"/>
    <w:rsid w:val="00EA3458"/>
    <w:rsid w:val="00EA4125"/>
    <w:rsid w:val="00EA5120"/>
    <w:rsid w:val="00EA582A"/>
    <w:rsid w:val="00EA78A0"/>
    <w:rsid w:val="00EB57F4"/>
    <w:rsid w:val="00EB7FC6"/>
    <w:rsid w:val="00EC368A"/>
    <w:rsid w:val="00EC6B20"/>
    <w:rsid w:val="00ED320D"/>
    <w:rsid w:val="00ED5027"/>
    <w:rsid w:val="00EE0CAA"/>
    <w:rsid w:val="00EE34AF"/>
    <w:rsid w:val="00EE374D"/>
    <w:rsid w:val="00EF2D9E"/>
    <w:rsid w:val="00EF5B7A"/>
    <w:rsid w:val="00EF5C5A"/>
    <w:rsid w:val="00F04AFA"/>
    <w:rsid w:val="00F057EE"/>
    <w:rsid w:val="00F10536"/>
    <w:rsid w:val="00F16BFA"/>
    <w:rsid w:val="00F1778B"/>
    <w:rsid w:val="00F313F4"/>
    <w:rsid w:val="00F34C7F"/>
    <w:rsid w:val="00F358F3"/>
    <w:rsid w:val="00F35C96"/>
    <w:rsid w:val="00F36CE1"/>
    <w:rsid w:val="00F415BE"/>
    <w:rsid w:val="00F42BC0"/>
    <w:rsid w:val="00F50571"/>
    <w:rsid w:val="00F50F36"/>
    <w:rsid w:val="00F53900"/>
    <w:rsid w:val="00F53EEE"/>
    <w:rsid w:val="00F540A3"/>
    <w:rsid w:val="00F63CCA"/>
    <w:rsid w:val="00F64AA2"/>
    <w:rsid w:val="00F65159"/>
    <w:rsid w:val="00F65A6B"/>
    <w:rsid w:val="00F65CC2"/>
    <w:rsid w:val="00F660D9"/>
    <w:rsid w:val="00F66591"/>
    <w:rsid w:val="00F6710E"/>
    <w:rsid w:val="00F71601"/>
    <w:rsid w:val="00F7523D"/>
    <w:rsid w:val="00F75D85"/>
    <w:rsid w:val="00F81285"/>
    <w:rsid w:val="00F8317E"/>
    <w:rsid w:val="00F83D8C"/>
    <w:rsid w:val="00F84AF9"/>
    <w:rsid w:val="00F84D03"/>
    <w:rsid w:val="00F85A86"/>
    <w:rsid w:val="00F85D73"/>
    <w:rsid w:val="00F86154"/>
    <w:rsid w:val="00F94135"/>
    <w:rsid w:val="00F94F35"/>
    <w:rsid w:val="00F955C8"/>
    <w:rsid w:val="00F9743D"/>
    <w:rsid w:val="00FA0A8B"/>
    <w:rsid w:val="00FA0E02"/>
    <w:rsid w:val="00FA11AC"/>
    <w:rsid w:val="00FA1E8A"/>
    <w:rsid w:val="00FA2DE9"/>
    <w:rsid w:val="00FA311D"/>
    <w:rsid w:val="00FA3E08"/>
    <w:rsid w:val="00FA4145"/>
    <w:rsid w:val="00FB18BF"/>
    <w:rsid w:val="00FB44F2"/>
    <w:rsid w:val="00FC4DA8"/>
    <w:rsid w:val="00FC7850"/>
    <w:rsid w:val="00FD0479"/>
    <w:rsid w:val="00FD1CE4"/>
    <w:rsid w:val="00FD1D47"/>
    <w:rsid w:val="00FD2726"/>
    <w:rsid w:val="00FE33DE"/>
    <w:rsid w:val="00FE3EF7"/>
    <w:rsid w:val="00FE4D97"/>
    <w:rsid w:val="00FE6C29"/>
    <w:rsid w:val="00FF11D9"/>
    <w:rsid w:val="00FF5FBB"/>
    <w:rsid w:val="00FF6252"/>
    <w:rsid w:val="00FF7A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qFormat/>
    <w:rsid w:val="00E8325C"/>
    <w:pPr>
      <w:keepNext/>
      <w:spacing w:after="240"/>
      <w:jc w:val="center"/>
      <w:outlineLvl w:val="0"/>
    </w:pPr>
    <w:rPr>
      <w:rFonts w:eastAsia="Times New Roman"/>
      <w:b/>
      <w:caps/>
      <w:szCs w:val="20"/>
      <w:lang w:eastAsia="en-US"/>
    </w:rPr>
  </w:style>
  <w:style w:type="paragraph" w:styleId="Heading2">
    <w:name w:val="heading 2"/>
    <w:basedOn w:val="Normal"/>
    <w:next w:val="Normal"/>
    <w:qFormat/>
    <w:rsid w:val="00E8325C"/>
    <w:pPr>
      <w:keepNext/>
      <w:spacing w:after="240"/>
      <w:jc w:val="center"/>
      <w:outlineLvl w:val="1"/>
    </w:pPr>
    <w:rPr>
      <w:rFonts w:eastAsia="Times New Roman"/>
      <w:b/>
      <w:szCs w:val="20"/>
      <w:lang w:eastAsia="en-US"/>
    </w:rPr>
  </w:style>
  <w:style w:type="paragraph" w:styleId="Heading3">
    <w:name w:val="heading 3"/>
    <w:basedOn w:val="Normal"/>
    <w:next w:val="Normal"/>
    <w:qFormat/>
    <w:rsid w:val="00E43050"/>
    <w:pPr>
      <w:keepNext/>
      <w:spacing w:before="240" w:after="60"/>
      <w:outlineLvl w:val="2"/>
    </w:pPr>
    <w:rPr>
      <w:rFonts w:ascii="Arial" w:hAnsi="Arial" w:cs="Arial"/>
      <w:b/>
      <w:bCs/>
      <w:sz w:val="26"/>
      <w:szCs w:val="26"/>
    </w:rPr>
  </w:style>
  <w:style w:type="paragraph" w:styleId="Heading4">
    <w:name w:val="heading 4"/>
    <w:basedOn w:val="Normal"/>
    <w:next w:val="Normal"/>
    <w:qFormat/>
    <w:rsid w:val="00E43050"/>
    <w:pPr>
      <w:keepNext/>
      <w:spacing w:before="240" w:after="60"/>
      <w:outlineLvl w:val="3"/>
    </w:pPr>
    <w:rPr>
      <w:b/>
      <w:bCs/>
      <w:sz w:val="28"/>
      <w:szCs w:val="28"/>
    </w:rPr>
  </w:style>
  <w:style w:type="paragraph" w:styleId="Heading5">
    <w:name w:val="heading 5"/>
    <w:basedOn w:val="Normal"/>
    <w:next w:val="Normal"/>
    <w:qFormat/>
    <w:rsid w:val="00E43050"/>
    <w:pPr>
      <w:spacing w:before="240" w:after="60"/>
      <w:outlineLvl w:val="4"/>
    </w:pPr>
    <w:rPr>
      <w:b/>
      <w:bCs/>
      <w:i/>
      <w:iCs/>
      <w:sz w:val="26"/>
      <w:szCs w:val="26"/>
    </w:rPr>
  </w:style>
  <w:style w:type="paragraph" w:styleId="Heading6">
    <w:name w:val="heading 6"/>
    <w:basedOn w:val="Normal"/>
    <w:next w:val="Normal"/>
    <w:qFormat/>
    <w:rsid w:val="00E43050"/>
    <w:pPr>
      <w:spacing w:before="240" w:after="60"/>
      <w:outlineLvl w:val="5"/>
    </w:pPr>
    <w:rPr>
      <w:b/>
      <w:bCs/>
      <w:sz w:val="22"/>
      <w:szCs w:val="22"/>
    </w:rPr>
  </w:style>
  <w:style w:type="paragraph" w:styleId="Heading7">
    <w:name w:val="heading 7"/>
    <w:basedOn w:val="Normal"/>
    <w:next w:val="Normal"/>
    <w:qFormat/>
    <w:rsid w:val="00E43050"/>
    <w:pPr>
      <w:spacing w:before="240" w:after="60"/>
      <w:outlineLvl w:val="6"/>
    </w:pPr>
  </w:style>
  <w:style w:type="paragraph" w:styleId="Heading8">
    <w:name w:val="heading 8"/>
    <w:basedOn w:val="Normal"/>
    <w:next w:val="Normal"/>
    <w:qFormat/>
    <w:rsid w:val="00E43050"/>
    <w:pPr>
      <w:spacing w:before="240" w:after="60"/>
      <w:outlineLvl w:val="7"/>
    </w:pPr>
    <w:rPr>
      <w:i/>
      <w:iCs/>
    </w:rPr>
  </w:style>
  <w:style w:type="paragraph" w:styleId="Heading9">
    <w:name w:val="heading 9"/>
    <w:basedOn w:val="Normal"/>
    <w:next w:val="Normal"/>
    <w:qFormat/>
    <w:rsid w:val="00E4305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173A1"/>
    <w:rPr>
      <w:rFonts w:ascii="Tahoma" w:hAnsi="Tahoma" w:cs="Tahoma"/>
      <w:sz w:val="16"/>
      <w:szCs w:val="16"/>
    </w:rPr>
  </w:style>
  <w:style w:type="paragraph" w:styleId="Header">
    <w:name w:val="header"/>
    <w:basedOn w:val="Normal"/>
    <w:rsid w:val="00167531"/>
    <w:pPr>
      <w:tabs>
        <w:tab w:val="center" w:pos="4320"/>
        <w:tab w:val="right" w:pos="8640"/>
      </w:tabs>
    </w:pPr>
  </w:style>
  <w:style w:type="paragraph" w:styleId="Footer">
    <w:name w:val="footer"/>
    <w:basedOn w:val="Normal"/>
    <w:rsid w:val="00167531"/>
    <w:pPr>
      <w:tabs>
        <w:tab w:val="center" w:pos="4320"/>
        <w:tab w:val="right" w:pos="8640"/>
      </w:tabs>
    </w:pPr>
  </w:style>
  <w:style w:type="paragraph" w:styleId="FootnoteText">
    <w:name w:val="footnote text"/>
    <w:basedOn w:val="Normal"/>
    <w:semiHidden/>
    <w:rsid w:val="00C3736D"/>
    <w:rPr>
      <w:sz w:val="20"/>
      <w:szCs w:val="20"/>
    </w:rPr>
  </w:style>
  <w:style w:type="character" w:styleId="FootnoteReference">
    <w:name w:val="footnote reference"/>
    <w:semiHidden/>
    <w:rsid w:val="00C3736D"/>
    <w:rPr>
      <w:vertAlign w:val="superscript"/>
    </w:rPr>
  </w:style>
  <w:style w:type="paragraph" w:styleId="Title">
    <w:name w:val="Title"/>
    <w:basedOn w:val="Normal"/>
    <w:qFormat/>
    <w:rsid w:val="00C3736D"/>
    <w:pPr>
      <w:jc w:val="center"/>
    </w:pPr>
    <w:rPr>
      <w:rFonts w:ascii="Arial Black" w:eastAsia="Times New Roman" w:hAnsi="Arial Black"/>
      <w:b/>
      <w:sz w:val="28"/>
      <w:szCs w:val="28"/>
      <w:u w:val="single"/>
      <w:lang w:eastAsia="en-GB"/>
    </w:rPr>
  </w:style>
  <w:style w:type="paragraph" w:customStyle="1" w:styleId="Default">
    <w:name w:val="Default"/>
    <w:rsid w:val="008F0E36"/>
    <w:pPr>
      <w:autoSpaceDE w:val="0"/>
      <w:autoSpaceDN w:val="0"/>
      <w:adjustRightInd w:val="0"/>
    </w:pPr>
    <w:rPr>
      <w:color w:val="000000"/>
      <w:sz w:val="24"/>
      <w:szCs w:val="24"/>
      <w:lang w:val="en-US" w:eastAsia="zh-CN"/>
    </w:rPr>
  </w:style>
  <w:style w:type="paragraph" w:styleId="NormalWeb">
    <w:name w:val="Normal (Web)"/>
    <w:basedOn w:val="Normal"/>
    <w:rsid w:val="004075C2"/>
    <w:pPr>
      <w:spacing w:before="100" w:beforeAutospacing="1" w:after="100" w:afterAutospacing="1"/>
    </w:pPr>
    <w:rPr>
      <w:lang w:val="en-US"/>
    </w:rPr>
  </w:style>
  <w:style w:type="character" w:styleId="FollowedHyperlink">
    <w:name w:val="FollowedHyperlink"/>
    <w:rsid w:val="00E7627A"/>
    <w:rPr>
      <w:color w:val="800080"/>
      <w:u w:val="single"/>
    </w:rPr>
  </w:style>
  <w:style w:type="paragraph" w:styleId="BlockText">
    <w:name w:val="Block Text"/>
    <w:basedOn w:val="Normal"/>
    <w:rsid w:val="00E43050"/>
    <w:pPr>
      <w:spacing w:after="120"/>
      <w:ind w:left="1440" w:right="1440"/>
    </w:pPr>
  </w:style>
  <w:style w:type="paragraph" w:styleId="BodyText">
    <w:name w:val="Body Text"/>
    <w:basedOn w:val="Normal"/>
    <w:rsid w:val="00E43050"/>
    <w:pPr>
      <w:spacing w:after="120"/>
    </w:pPr>
  </w:style>
  <w:style w:type="paragraph" w:styleId="BodyText2">
    <w:name w:val="Body Text 2"/>
    <w:basedOn w:val="Normal"/>
    <w:rsid w:val="00E43050"/>
    <w:pPr>
      <w:spacing w:after="120" w:line="480" w:lineRule="auto"/>
    </w:pPr>
  </w:style>
  <w:style w:type="paragraph" w:styleId="BodyText3">
    <w:name w:val="Body Text 3"/>
    <w:basedOn w:val="Normal"/>
    <w:rsid w:val="00E43050"/>
    <w:pPr>
      <w:spacing w:after="120"/>
    </w:pPr>
    <w:rPr>
      <w:sz w:val="16"/>
      <w:szCs w:val="16"/>
    </w:rPr>
  </w:style>
  <w:style w:type="paragraph" w:styleId="BodyTextFirstIndent">
    <w:name w:val="Body Text First Indent"/>
    <w:basedOn w:val="BodyText"/>
    <w:rsid w:val="00E43050"/>
    <w:pPr>
      <w:ind w:firstLine="210"/>
    </w:pPr>
  </w:style>
  <w:style w:type="paragraph" w:styleId="BodyTextIndent">
    <w:name w:val="Body Text Indent"/>
    <w:basedOn w:val="Normal"/>
    <w:rsid w:val="00E43050"/>
    <w:pPr>
      <w:spacing w:after="120"/>
      <w:ind w:left="360"/>
    </w:pPr>
  </w:style>
  <w:style w:type="paragraph" w:styleId="BodyTextFirstIndent2">
    <w:name w:val="Body Text First Indent 2"/>
    <w:basedOn w:val="BodyTextIndent"/>
    <w:rsid w:val="00E43050"/>
    <w:pPr>
      <w:ind w:firstLine="210"/>
    </w:pPr>
  </w:style>
  <w:style w:type="paragraph" w:styleId="BodyTextIndent2">
    <w:name w:val="Body Text Indent 2"/>
    <w:basedOn w:val="Normal"/>
    <w:rsid w:val="00E43050"/>
    <w:pPr>
      <w:spacing w:after="120" w:line="480" w:lineRule="auto"/>
      <w:ind w:left="360"/>
    </w:pPr>
  </w:style>
  <w:style w:type="paragraph" w:styleId="BodyTextIndent3">
    <w:name w:val="Body Text Indent 3"/>
    <w:basedOn w:val="Normal"/>
    <w:rsid w:val="00E43050"/>
    <w:pPr>
      <w:spacing w:after="120"/>
      <w:ind w:left="360"/>
    </w:pPr>
    <w:rPr>
      <w:sz w:val="16"/>
      <w:szCs w:val="16"/>
    </w:rPr>
  </w:style>
  <w:style w:type="paragraph" w:styleId="Caption">
    <w:name w:val="caption"/>
    <w:basedOn w:val="Normal"/>
    <w:next w:val="Normal"/>
    <w:qFormat/>
    <w:rsid w:val="00E43050"/>
    <w:rPr>
      <w:b/>
      <w:bCs/>
      <w:sz w:val="20"/>
      <w:szCs w:val="20"/>
    </w:rPr>
  </w:style>
  <w:style w:type="paragraph" w:styleId="Closing">
    <w:name w:val="Closing"/>
    <w:basedOn w:val="Normal"/>
    <w:rsid w:val="00E43050"/>
    <w:pPr>
      <w:ind w:left="4320"/>
    </w:pPr>
  </w:style>
  <w:style w:type="paragraph" w:styleId="CommentText">
    <w:name w:val="annotation text"/>
    <w:basedOn w:val="Normal"/>
    <w:semiHidden/>
    <w:rsid w:val="00E43050"/>
    <w:rPr>
      <w:sz w:val="20"/>
      <w:szCs w:val="20"/>
    </w:rPr>
  </w:style>
  <w:style w:type="paragraph" w:styleId="CommentSubject">
    <w:name w:val="annotation subject"/>
    <w:basedOn w:val="CommentText"/>
    <w:next w:val="CommentText"/>
    <w:semiHidden/>
    <w:rsid w:val="00E43050"/>
    <w:rPr>
      <w:b/>
      <w:bCs/>
    </w:rPr>
  </w:style>
  <w:style w:type="paragraph" w:styleId="Date">
    <w:name w:val="Date"/>
    <w:basedOn w:val="Normal"/>
    <w:next w:val="Normal"/>
    <w:rsid w:val="00E43050"/>
  </w:style>
  <w:style w:type="paragraph" w:styleId="DocumentMap">
    <w:name w:val="Document Map"/>
    <w:basedOn w:val="Normal"/>
    <w:semiHidden/>
    <w:rsid w:val="00E43050"/>
    <w:pPr>
      <w:shd w:val="clear" w:color="auto" w:fill="000080"/>
    </w:pPr>
    <w:rPr>
      <w:rFonts w:ascii="Tahoma" w:hAnsi="Tahoma" w:cs="Tahoma"/>
      <w:sz w:val="20"/>
      <w:szCs w:val="20"/>
    </w:rPr>
  </w:style>
  <w:style w:type="paragraph" w:styleId="E-mailSignature">
    <w:name w:val="E-mail Signature"/>
    <w:basedOn w:val="Normal"/>
    <w:rsid w:val="00E43050"/>
  </w:style>
  <w:style w:type="paragraph" w:styleId="EndnoteText">
    <w:name w:val="endnote text"/>
    <w:basedOn w:val="Normal"/>
    <w:semiHidden/>
    <w:rsid w:val="00E43050"/>
    <w:rPr>
      <w:sz w:val="20"/>
      <w:szCs w:val="20"/>
    </w:rPr>
  </w:style>
  <w:style w:type="paragraph" w:styleId="EnvelopeAddress">
    <w:name w:val="envelope address"/>
    <w:basedOn w:val="Normal"/>
    <w:rsid w:val="00E4305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43050"/>
    <w:rPr>
      <w:rFonts w:ascii="Arial" w:hAnsi="Arial" w:cs="Arial"/>
      <w:sz w:val="20"/>
      <w:szCs w:val="20"/>
    </w:rPr>
  </w:style>
  <w:style w:type="paragraph" w:styleId="HTMLAddress">
    <w:name w:val="HTML Address"/>
    <w:basedOn w:val="Normal"/>
    <w:rsid w:val="00E43050"/>
    <w:rPr>
      <w:i/>
      <w:iCs/>
    </w:rPr>
  </w:style>
  <w:style w:type="paragraph" w:styleId="HTMLPreformatted">
    <w:name w:val="HTML Preformatted"/>
    <w:basedOn w:val="Normal"/>
    <w:rsid w:val="00E43050"/>
    <w:rPr>
      <w:rFonts w:ascii="Courier New" w:hAnsi="Courier New" w:cs="Courier New"/>
      <w:sz w:val="20"/>
      <w:szCs w:val="20"/>
    </w:rPr>
  </w:style>
  <w:style w:type="paragraph" w:styleId="Index1">
    <w:name w:val="index 1"/>
    <w:basedOn w:val="Normal"/>
    <w:next w:val="Normal"/>
    <w:autoRedefine/>
    <w:semiHidden/>
    <w:rsid w:val="00E43050"/>
    <w:pPr>
      <w:ind w:left="240" w:hanging="240"/>
    </w:pPr>
  </w:style>
  <w:style w:type="paragraph" w:styleId="Index2">
    <w:name w:val="index 2"/>
    <w:basedOn w:val="Normal"/>
    <w:next w:val="Normal"/>
    <w:autoRedefine/>
    <w:semiHidden/>
    <w:rsid w:val="00E43050"/>
    <w:pPr>
      <w:ind w:left="480" w:hanging="240"/>
    </w:pPr>
  </w:style>
  <w:style w:type="paragraph" w:styleId="Index3">
    <w:name w:val="index 3"/>
    <w:basedOn w:val="Normal"/>
    <w:next w:val="Normal"/>
    <w:autoRedefine/>
    <w:semiHidden/>
    <w:rsid w:val="00E43050"/>
    <w:pPr>
      <w:ind w:left="720" w:hanging="240"/>
    </w:pPr>
  </w:style>
  <w:style w:type="paragraph" w:styleId="Index4">
    <w:name w:val="index 4"/>
    <w:basedOn w:val="Normal"/>
    <w:next w:val="Normal"/>
    <w:autoRedefine/>
    <w:semiHidden/>
    <w:rsid w:val="00E43050"/>
    <w:pPr>
      <w:ind w:left="960" w:hanging="240"/>
    </w:pPr>
  </w:style>
  <w:style w:type="paragraph" w:styleId="Index5">
    <w:name w:val="index 5"/>
    <w:basedOn w:val="Normal"/>
    <w:next w:val="Normal"/>
    <w:autoRedefine/>
    <w:semiHidden/>
    <w:rsid w:val="00E43050"/>
    <w:pPr>
      <w:ind w:left="1200" w:hanging="240"/>
    </w:pPr>
  </w:style>
  <w:style w:type="paragraph" w:styleId="Index6">
    <w:name w:val="index 6"/>
    <w:basedOn w:val="Normal"/>
    <w:next w:val="Normal"/>
    <w:autoRedefine/>
    <w:semiHidden/>
    <w:rsid w:val="00E43050"/>
    <w:pPr>
      <w:ind w:left="1440" w:hanging="240"/>
    </w:pPr>
  </w:style>
  <w:style w:type="paragraph" w:styleId="Index7">
    <w:name w:val="index 7"/>
    <w:basedOn w:val="Normal"/>
    <w:next w:val="Normal"/>
    <w:autoRedefine/>
    <w:semiHidden/>
    <w:rsid w:val="00E43050"/>
    <w:pPr>
      <w:ind w:left="1680" w:hanging="240"/>
    </w:pPr>
  </w:style>
  <w:style w:type="paragraph" w:styleId="Index8">
    <w:name w:val="index 8"/>
    <w:basedOn w:val="Normal"/>
    <w:next w:val="Normal"/>
    <w:autoRedefine/>
    <w:semiHidden/>
    <w:rsid w:val="00E43050"/>
    <w:pPr>
      <w:ind w:left="1920" w:hanging="240"/>
    </w:pPr>
  </w:style>
  <w:style w:type="paragraph" w:styleId="Index9">
    <w:name w:val="index 9"/>
    <w:basedOn w:val="Normal"/>
    <w:next w:val="Normal"/>
    <w:autoRedefine/>
    <w:semiHidden/>
    <w:rsid w:val="00E43050"/>
    <w:pPr>
      <w:ind w:left="2160" w:hanging="240"/>
    </w:pPr>
  </w:style>
  <w:style w:type="paragraph" w:styleId="IndexHeading">
    <w:name w:val="index heading"/>
    <w:basedOn w:val="Normal"/>
    <w:next w:val="Index1"/>
    <w:semiHidden/>
    <w:rsid w:val="00E43050"/>
    <w:rPr>
      <w:rFonts w:ascii="Arial" w:hAnsi="Arial" w:cs="Arial"/>
      <w:b/>
      <w:bCs/>
    </w:rPr>
  </w:style>
  <w:style w:type="paragraph" w:styleId="List">
    <w:name w:val="List"/>
    <w:basedOn w:val="Normal"/>
    <w:rsid w:val="00E43050"/>
    <w:pPr>
      <w:ind w:left="360" w:hanging="360"/>
    </w:pPr>
  </w:style>
  <w:style w:type="paragraph" w:styleId="List2">
    <w:name w:val="List 2"/>
    <w:basedOn w:val="Normal"/>
    <w:rsid w:val="00E43050"/>
    <w:pPr>
      <w:ind w:left="720" w:hanging="360"/>
    </w:pPr>
  </w:style>
  <w:style w:type="paragraph" w:styleId="List3">
    <w:name w:val="List 3"/>
    <w:basedOn w:val="Normal"/>
    <w:rsid w:val="00E43050"/>
    <w:pPr>
      <w:ind w:left="1080" w:hanging="360"/>
    </w:pPr>
  </w:style>
  <w:style w:type="paragraph" w:styleId="List4">
    <w:name w:val="List 4"/>
    <w:basedOn w:val="Normal"/>
    <w:rsid w:val="00E43050"/>
    <w:pPr>
      <w:ind w:left="1440" w:hanging="360"/>
    </w:pPr>
  </w:style>
  <w:style w:type="paragraph" w:styleId="List5">
    <w:name w:val="List 5"/>
    <w:basedOn w:val="Normal"/>
    <w:rsid w:val="00E43050"/>
    <w:pPr>
      <w:ind w:left="1800" w:hanging="360"/>
    </w:pPr>
  </w:style>
  <w:style w:type="paragraph" w:styleId="ListBullet">
    <w:name w:val="List Bullet"/>
    <w:basedOn w:val="Normal"/>
    <w:rsid w:val="00E43050"/>
    <w:pPr>
      <w:numPr>
        <w:numId w:val="13"/>
      </w:numPr>
    </w:pPr>
  </w:style>
  <w:style w:type="paragraph" w:styleId="ListBullet2">
    <w:name w:val="List Bullet 2"/>
    <w:basedOn w:val="Normal"/>
    <w:rsid w:val="00E43050"/>
    <w:pPr>
      <w:numPr>
        <w:numId w:val="14"/>
      </w:numPr>
    </w:pPr>
  </w:style>
  <w:style w:type="paragraph" w:styleId="ListBullet3">
    <w:name w:val="List Bullet 3"/>
    <w:basedOn w:val="Normal"/>
    <w:rsid w:val="00E43050"/>
    <w:pPr>
      <w:numPr>
        <w:numId w:val="15"/>
      </w:numPr>
    </w:pPr>
  </w:style>
  <w:style w:type="paragraph" w:styleId="ListBullet4">
    <w:name w:val="List Bullet 4"/>
    <w:basedOn w:val="Normal"/>
    <w:rsid w:val="00E43050"/>
    <w:pPr>
      <w:numPr>
        <w:numId w:val="16"/>
      </w:numPr>
    </w:pPr>
  </w:style>
  <w:style w:type="paragraph" w:styleId="ListBullet5">
    <w:name w:val="List Bullet 5"/>
    <w:basedOn w:val="Normal"/>
    <w:rsid w:val="00E43050"/>
    <w:pPr>
      <w:numPr>
        <w:numId w:val="17"/>
      </w:numPr>
    </w:pPr>
  </w:style>
  <w:style w:type="paragraph" w:styleId="ListContinue">
    <w:name w:val="List Continue"/>
    <w:basedOn w:val="Normal"/>
    <w:rsid w:val="00E43050"/>
    <w:pPr>
      <w:spacing w:after="120"/>
      <w:ind w:left="360"/>
    </w:pPr>
  </w:style>
  <w:style w:type="paragraph" w:styleId="ListContinue2">
    <w:name w:val="List Continue 2"/>
    <w:basedOn w:val="Normal"/>
    <w:rsid w:val="00E43050"/>
    <w:pPr>
      <w:spacing w:after="120"/>
      <w:ind w:left="720"/>
    </w:pPr>
  </w:style>
  <w:style w:type="paragraph" w:styleId="ListContinue3">
    <w:name w:val="List Continue 3"/>
    <w:basedOn w:val="Normal"/>
    <w:rsid w:val="00E43050"/>
    <w:pPr>
      <w:spacing w:after="120"/>
      <w:ind w:left="1080"/>
    </w:pPr>
  </w:style>
  <w:style w:type="paragraph" w:styleId="ListContinue4">
    <w:name w:val="List Continue 4"/>
    <w:basedOn w:val="Normal"/>
    <w:rsid w:val="00E43050"/>
    <w:pPr>
      <w:spacing w:after="120"/>
      <w:ind w:left="1440"/>
    </w:pPr>
  </w:style>
  <w:style w:type="paragraph" w:styleId="ListContinue5">
    <w:name w:val="List Continue 5"/>
    <w:basedOn w:val="Normal"/>
    <w:rsid w:val="00E43050"/>
    <w:pPr>
      <w:spacing w:after="120"/>
      <w:ind w:left="1800"/>
    </w:pPr>
  </w:style>
  <w:style w:type="paragraph" w:styleId="ListNumber">
    <w:name w:val="List Number"/>
    <w:basedOn w:val="Normal"/>
    <w:rsid w:val="00E43050"/>
    <w:pPr>
      <w:numPr>
        <w:numId w:val="18"/>
      </w:numPr>
    </w:pPr>
  </w:style>
  <w:style w:type="paragraph" w:styleId="ListNumber2">
    <w:name w:val="List Number 2"/>
    <w:basedOn w:val="Normal"/>
    <w:rsid w:val="00E43050"/>
    <w:pPr>
      <w:numPr>
        <w:numId w:val="19"/>
      </w:numPr>
    </w:pPr>
  </w:style>
  <w:style w:type="paragraph" w:styleId="ListNumber3">
    <w:name w:val="List Number 3"/>
    <w:basedOn w:val="Normal"/>
    <w:rsid w:val="00E43050"/>
    <w:pPr>
      <w:numPr>
        <w:numId w:val="20"/>
      </w:numPr>
    </w:pPr>
  </w:style>
  <w:style w:type="paragraph" w:styleId="ListNumber4">
    <w:name w:val="List Number 4"/>
    <w:basedOn w:val="Normal"/>
    <w:rsid w:val="00E43050"/>
    <w:pPr>
      <w:numPr>
        <w:numId w:val="21"/>
      </w:numPr>
    </w:pPr>
  </w:style>
  <w:style w:type="paragraph" w:styleId="ListNumber5">
    <w:name w:val="List Number 5"/>
    <w:basedOn w:val="Normal"/>
    <w:rsid w:val="00E43050"/>
    <w:pPr>
      <w:numPr>
        <w:numId w:val="22"/>
      </w:numPr>
    </w:pPr>
  </w:style>
  <w:style w:type="paragraph" w:styleId="MacroText">
    <w:name w:val="macro"/>
    <w:semiHidden/>
    <w:rsid w:val="00E430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rsid w:val="00E430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43050"/>
    <w:pPr>
      <w:ind w:left="720"/>
    </w:pPr>
  </w:style>
  <w:style w:type="paragraph" w:styleId="NoteHeading">
    <w:name w:val="Note Heading"/>
    <w:basedOn w:val="Normal"/>
    <w:next w:val="Normal"/>
    <w:rsid w:val="00E43050"/>
  </w:style>
  <w:style w:type="paragraph" w:styleId="PlainText">
    <w:name w:val="Plain Text"/>
    <w:basedOn w:val="Normal"/>
    <w:rsid w:val="00E43050"/>
    <w:rPr>
      <w:rFonts w:ascii="Courier New" w:hAnsi="Courier New" w:cs="Courier New"/>
      <w:sz w:val="20"/>
      <w:szCs w:val="20"/>
    </w:rPr>
  </w:style>
  <w:style w:type="paragraph" w:styleId="Salutation">
    <w:name w:val="Salutation"/>
    <w:basedOn w:val="Normal"/>
    <w:next w:val="Normal"/>
    <w:rsid w:val="00E43050"/>
  </w:style>
  <w:style w:type="paragraph" w:styleId="Signature">
    <w:name w:val="Signature"/>
    <w:basedOn w:val="Normal"/>
    <w:rsid w:val="00E43050"/>
    <w:pPr>
      <w:ind w:left="4320"/>
    </w:pPr>
  </w:style>
  <w:style w:type="paragraph" w:styleId="Subtitle">
    <w:name w:val="Subtitle"/>
    <w:basedOn w:val="Normal"/>
    <w:qFormat/>
    <w:rsid w:val="00E43050"/>
    <w:pPr>
      <w:spacing w:after="60"/>
      <w:jc w:val="center"/>
      <w:outlineLvl w:val="1"/>
    </w:pPr>
    <w:rPr>
      <w:rFonts w:ascii="Arial" w:hAnsi="Arial" w:cs="Arial"/>
    </w:rPr>
  </w:style>
  <w:style w:type="paragraph" w:styleId="TableofAuthorities">
    <w:name w:val="table of authorities"/>
    <w:basedOn w:val="Normal"/>
    <w:next w:val="Normal"/>
    <w:semiHidden/>
    <w:rsid w:val="00E43050"/>
    <w:pPr>
      <w:ind w:left="240" w:hanging="240"/>
    </w:pPr>
  </w:style>
  <w:style w:type="paragraph" w:styleId="TableofFigures">
    <w:name w:val="table of figures"/>
    <w:basedOn w:val="Normal"/>
    <w:next w:val="Normal"/>
    <w:semiHidden/>
    <w:rsid w:val="00E43050"/>
  </w:style>
  <w:style w:type="paragraph" w:styleId="TOAHeading">
    <w:name w:val="toa heading"/>
    <w:basedOn w:val="Normal"/>
    <w:next w:val="Normal"/>
    <w:semiHidden/>
    <w:rsid w:val="00E43050"/>
    <w:pPr>
      <w:spacing w:before="120"/>
    </w:pPr>
    <w:rPr>
      <w:rFonts w:ascii="Arial" w:hAnsi="Arial" w:cs="Arial"/>
      <w:b/>
      <w:bCs/>
    </w:rPr>
  </w:style>
  <w:style w:type="paragraph" w:styleId="TOC1">
    <w:name w:val="toc 1"/>
    <w:basedOn w:val="Normal"/>
    <w:next w:val="Normal"/>
    <w:autoRedefine/>
    <w:semiHidden/>
    <w:rsid w:val="00E43050"/>
  </w:style>
  <w:style w:type="paragraph" w:styleId="TOC2">
    <w:name w:val="toc 2"/>
    <w:basedOn w:val="Normal"/>
    <w:next w:val="Normal"/>
    <w:autoRedefine/>
    <w:semiHidden/>
    <w:rsid w:val="00E43050"/>
    <w:pPr>
      <w:ind w:left="240"/>
    </w:pPr>
  </w:style>
  <w:style w:type="paragraph" w:styleId="TOC3">
    <w:name w:val="toc 3"/>
    <w:basedOn w:val="Normal"/>
    <w:next w:val="Normal"/>
    <w:autoRedefine/>
    <w:semiHidden/>
    <w:rsid w:val="00E43050"/>
    <w:pPr>
      <w:ind w:left="480"/>
    </w:pPr>
  </w:style>
  <w:style w:type="paragraph" w:styleId="TOC4">
    <w:name w:val="toc 4"/>
    <w:basedOn w:val="Normal"/>
    <w:next w:val="Normal"/>
    <w:autoRedefine/>
    <w:semiHidden/>
    <w:rsid w:val="00E43050"/>
    <w:pPr>
      <w:ind w:left="720"/>
    </w:pPr>
  </w:style>
  <w:style w:type="paragraph" w:styleId="TOC5">
    <w:name w:val="toc 5"/>
    <w:basedOn w:val="Normal"/>
    <w:next w:val="Normal"/>
    <w:autoRedefine/>
    <w:semiHidden/>
    <w:rsid w:val="00E43050"/>
    <w:pPr>
      <w:ind w:left="960"/>
    </w:pPr>
  </w:style>
  <w:style w:type="paragraph" w:styleId="TOC6">
    <w:name w:val="toc 6"/>
    <w:basedOn w:val="Normal"/>
    <w:next w:val="Normal"/>
    <w:autoRedefine/>
    <w:semiHidden/>
    <w:rsid w:val="00E43050"/>
    <w:pPr>
      <w:ind w:left="1200"/>
    </w:pPr>
  </w:style>
  <w:style w:type="paragraph" w:styleId="TOC7">
    <w:name w:val="toc 7"/>
    <w:basedOn w:val="Normal"/>
    <w:next w:val="Normal"/>
    <w:autoRedefine/>
    <w:semiHidden/>
    <w:rsid w:val="00E43050"/>
    <w:pPr>
      <w:ind w:left="1440"/>
    </w:pPr>
  </w:style>
  <w:style w:type="paragraph" w:styleId="TOC8">
    <w:name w:val="toc 8"/>
    <w:basedOn w:val="Normal"/>
    <w:next w:val="Normal"/>
    <w:autoRedefine/>
    <w:semiHidden/>
    <w:rsid w:val="00E43050"/>
    <w:pPr>
      <w:ind w:left="1680"/>
    </w:pPr>
  </w:style>
  <w:style w:type="paragraph" w:styleId="TOC9">
    <w:name w:val="toc 9"/>
    <w:basedOn w:val="Normal"/>
    <w:next w:val="Normal"/>
    <w:autoRedefine/>
    <w:semiHidden/>
    <w:rsid w:val="00E4305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2847</Words>
  <Characters>16034</Characters>
  <Application>Microsoft Office Word</Application>
  <DocSecurity>4</DocSecurity>
  <Lines>262</Lines>
  <Paragraphs>81</Paragraphs>
  <ScaleCrop>false</ScaleCrop>
  <HeadingPairs>
    <vt:vector size="2" baseType="variant">
      <vt:variant>
        <vt:lpstr>Title</vt:lpstr>
      </vt:variant>
      <vt:variant>
        <vt:i4>1</vt:i4>
      </vt:variant>
    </vt:vector>
  </HeadingPairs>
  <TitlesOfParts>
    <vt:vector size="1" baseType="lpstr">
      <vt:lpstr>COMMITTEE ON ECONOMIC, SOCIAL</vt:lpstr>
    </vt:vector>
  </TitlesOfParts>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ECONOMIC, SOCIAL</dc:title>
  <dc:subject/>
  <dc:creator>OHCHR</dc:creator>
  <cp:keywords/>
  <dc:description/>
  <cp:lastModifiedBy>CSD</cp:lastModifiedBy>
  <cp:revision>14</cp:revision>
  <cp:lastPrinted>2010-01-04T13:01:00Z</cp:lastPrinted>
  <dcterms:created xsi:type="dcterms:W3CDTF">2009-12-24T08:44:00Z</dcterms:created>
  <dcterms:modified xsi:type="dcterms:W3CDTF">2010-01-04T13:03:00Z</dcterms:modified>
</cp:coreProperties>
</file>