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D88" w:rsidRDefault="000C1D88">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C1D88" w:rsidRDefault="000C1D88">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C1D88" w:rsidRDefault="000C1D88">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sidR="007B56E2">
        <w:rPr>
          <w:szCs w:val="22"/>
          <w:lang w:eastAsia="en-US"/>
        </w:rPr>
        <w:t>E/C.12/BRA/CO/2</w:t>
      </w:r>
      <w:r>
        <w:fldChar w:fldCharType="end"/>
      </w:r>
    </w:p>
    <w:p w:rsidR="000C1D88" w:rsidRDefault="000C1D88">
      <w:pPr>
        <w:framePr w:w="4025" w:h="2075" w:hSpace="180" w:wrap="around" w:vAnchor="text" w:hAnchor="page" w:x="851" w:y="-2399" w:anchorLock="1"/>
        <w:bidi w:val="0"/>
        <w:spacing w:before="0"/>
        <w:jc w:val="left"/>
        <w:rPr>
          <w:szCs w:val="22"/>
          <w:lang w:eastAsia="en-US"/>
        </w:rPr>
      </w:pPr>
      <w:r>
        <w:fldChar w:fldCharType="begin"/>
      </w:r>
      <w:r>
        <w:rPr>
          <w:szCs w:val="22"/>
          <w:lang w:eastAsia="en-US"/>
        </w:rPr>
        <w:instrText xml:space="preserve"> FILLIN  \* MERGEFORMAT </w:instrText>
      </w:r>
      <w:r>
        <w:fldChar w:fldCharType="separate"/>
      </w:r>
      <w:r w:rsidR="007B56E2">
        <w:rPr>
          <w:szCs w:val="22"/>
          <w:lang w:eastAsia="en-US"/>
        </w:rPr>
        <w:t>12 June 2009</w:t>
      </w:r>
      <w:r>
        <w:fldChar w:fldCharType="end"/>
      </w:r>
    </w:p>
    <w:p w:rsidR="000C1D88" w:rsidRDefault="000C1D88">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ARABIC</w:t>
      </w:r>
    </w:p>
    <w:p w:rsidR="000C1D88" w:rsidRDefault="000C1D88">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5B573E" w:rsidRPr="007E3430" w:rsidRDefault="005B573E" w:rsidP="00A2540C">
      <w:pPr>
        <w:spacing w:before="0" w:after="0" w:line="380" w:lineRule="exact"/>
        <w:rPr>
          <w:rFonts w:hint="cs"/>
          <w:sz w:val="36"/>
          <w:szCs w:val="36"/>
          <w:rtl/>
        </w:rPr>
      </w:pPr>
      <w:r w:rsidRPr="007E3430">
        <w:rPr>
          <w:rFonts w:hint="cs"/>
          <w:sz w:val="36"/>
          <w:szCs w:val="36"/>
          <w:rtl/>
        </w:rPr>
        <w:t>اللجنة المعنية بالحقوق الاقتصادية والاجتماعية والثقافية</w:t>
      </w:r>
    </w:p>
    <w:p w:rsidR="005B573E" w:rsidRPr="00AF2874" w:rsidRDefault="005B573E" w:rsidP="00A2540C">
      <w:pPr>
        <w:spacing w:before="0" w:after="0" w:line="380" w:lineRule="exact"/>
        <w:rPr>
          <w:rFonts w:hint="cs"/>
          <w:sz w:val="32"/>
          <w:szCs w:val="32"/>
          <w:rtl/>
        </w:rPr>
      </w:pPr>
      <w:r w:rsidRPr="00AF2874">
        <w:rPr>
          <w:rFonts w:hint="cs"/>
          <w:sz w:val="32"/>
          <w:szCs w:val="32"/>
          <w:rtl/>
        </w:rPr>
        <w:t>الدورة الثانية والأربعون</w:t>
      </w:r>
    </w:p>
    <w:p w:rsidR="005B573E" w:rsidRPr="00AF2874" w:rsidRDefault="005B573E" w:rsidP="00A2540C">
      <w:pPr>
        <w:spacing w:before="0" w:line="380" w:lineRule="exact"/>
        <w:rPr>
          <w:rFonts w:hint="cs"/>
          <w:sz w:val="32"/>
          <w:szCs w:val="32"/>
          <w:rtl/>
        </w:rPr>
      </w:pPr>
      <w:r w:rsidRPr="00AF2874">
        <w:rPr>
          <w:rFonts w:hint="cs"/>
          <w:sz w:val="32"/>
          <w:szCs w:val="32"/>
          <w:rtl/>
        </w:rPr>
        <w:t>جنيف، 4- 22 أيار/مايو 2009</w:t>
      </w:r>
    </w:p>
    <w:p w:rsidR="005B573E" w:rsidRPr="007E3430" w:rsidRDefault="005B573E" w:rsidP="005B573E">
      <w:pPr>
        <w:spacing w:before="0" w:line="380" w:lineRule="exact"/>
        <w:jc w:val="center"/>
        <w:rPr>
          <w:rFonts w:hint="cs"/>
          <w:b/>
          <w:bCs/>
          <w:sz w:val="36"/>
          <w:szCs w:val="36"/>
          <w:rtl/>
        </w:rPr>
      </w:pPr>
      <w:r w:rsidRPr="007E3430">
        <w:rPr>
          <w:rFonts w:hint="cs"/>
          <w:b/>
          <w:bCs/>
          <w:sz w:val="36"/>
          <w:szCs w:val="36"/>
          <w:rtl/>
        </w:rPr>
        <w:t>النظر في التقارير المقدمة من الدول الأطراف</w:t>
      </w:r>
      <w:r w:rsidRPr="007E3430">
        <w:rPr>
          <w:b/>
          <w:bCs/>
          <w:sz w:val="36"/>
          <w:szCs w:val="36"/>
          <w:rtl/>
        </w:rPr>
        <w:br/>
      </w:r>
      <w:r w:rsidRPr="007E3430">
        <w:rPr>
          <w:rFonts w:hint="cs"/>
          <w:b/>
          <w:bCs/>
          <w:sz w:val="36"/>
          <w:szCs w:val="36"/>
          <w:rtl/>
        </w:rPr>
        <w:t>بموجب المادتين 16 و17 من العهد</w:t>
      </w:r>
    </w:p>
    <w:p w:rsidR="005B573E" w:rsidRPr="00AF2874" w:rsidRDefault="005B573E" w:rsidP="005B573E">
      <w:pPr>
        <w:spacing w:before="0" w:line="380" w:lineRule="exact"/>
        <w:jc w:val="center"/>
        <w:rPr>
          <w:rFonts w:hint="cs"/>
          <w:b/>
          <w:bCs/>
          <w:sz w:val="32"/>
          <w:szCs w:val="32"/>
          <w:rtl/>
        </w:rPr>
      </w:pPr>
      <w:r w:rsidRPr="00AF2874">
        <w:rPr>
          <w:rFonts w:hint="cs"/>
          <w:b/>
          <w:bCs/>
          <w:sz w:val="32"/>
          <w:szCs w:val="32"/>
          <w:rtl/>
        </w:rPr>
        <w:t>الملاحظات الختامية للجنة المعنية بالحقوق الاقتصادية والاجتماعية والثقافية</w:t>
      </w:r>
    </w:p>
    <w:p w:rsidR="005B573E" w:rsidRPr="00AF2874" w:rsidRDefault="005B573E" w:rsidP="005B573E">
      <w:pPr>
        <w:spacing w:before="0" w:line="380" w:lineRule="exact"/>
        <w:jc w:val="center"/>
        <w:rPr>
          <w:rFonts w:hint="cs"/>
          <w:b/>
          <w:bCs/>
          <w:sz w:val="32"/>
          <w:szCs w:val="32"/>
          <w:rtl/>
        </w:rPr>
      </w:pPr>
      <w:r w:rsidRPr="00AF2874">
        <w:rPr>
          <w:rFonts w:hint="cs"/>
          <w:b/>
          <w:bCs/>
          <w:sz w:val="32"/>
          <w:szCs w:val="32"/>
          <w:rtl/>
        </w:rPr>
        <w:t>البرازيل</w:t>
      </w:r>
    </w:p>
    <w:p w:rsidR="005B573E" w:rsidRPr="00AF2874" w:rsidRDefault="005B573E" w:rsidP="005B573E">
      <w:pPr>
        <w:numPr>
          <w:ilvl w:val="0"/>
          <w:numId w:val="10"/>
        </w:numPr>
        <w:tabs>
          <w:tab w:val="clear" w:pos="1080"/>
        </w:tabs>
        <w:spacing w:before="0" w:line="380" w:lineRule="exact"/>
        <w:ind w:left="0" w:firstLine="0"/>
        <w:rPr>
          <w:rFonts w:hint="cs"/>
          <w:sz w:val="32"/>
          <w:szCs w:val="32"/>
        </w:rPr>
      </w:pPr>
      <w:r w:rsidRPr="00AF2874">
        <w:rPr>
          <w:rFonts w:hint="cs"/>
          <w:sz w:val="32"/>
          <w:szCs w:val="32"/>
          <w:rtl/>
        </w:rPr>
        <w:t xml:space="preserve">نظرت اللجنة المعنية بالحقوق الاقتصادية والاجتماعية والثقافية في التقرير الدوري الثاني المقدم من البرازيل بشأن تنفيذ العهد الدولي الخاص بالحقوق الاقتصادية والاجتماعية والثقافية </w:t>
      </w:r>
      <w:r w:rsidRPr="00CF1F2E">
        <w:t>(E/C.12/BRA/2)</w:t>
      </w:r>
      <w:r w:rsidRPr="00AF2874">
        <w:rPr>
          <w:rFonts w:hint="cs"/>
          <w:sz w:val="32"/>
          <w:szCs w:val="32"/>
          <w:rtl/>
        </w:rPr>
        <w:t xml:space="preserve"> في جلساتها 6 و7 و8، المعقودة في 6 و7 أيار/مايو 2009 </w:t>
      </w:r>
      <w:r w:rsidRPr="00CF1F2E">
        <w:t>(E/C.12/2009/SR.6-8)</w:t>
      </w:r>
      <w:r w:rsidRPr="00AF2874">
        <w:rPr>
          <w:rFonts w:hint="cs"/>
          <w:sz w:val="32"/>
          <w:szCs w:val="32"/>
          <w:rtl/>
        </w:rPr>
        <w:t>، واعتمدت في جلستها 23، المعقودة في 19 أيار/مايو، الملاحظات الختامية التالية.</w:t>
      </w:r>
    </w:p>
    <w:p w:rsidR="005B573E" w:rsidRPr="00AF2874" w:rsidRDefault="005B573E" w:rsidP="005B573E">
      <w:pPr>
        <w:spacing w:before="0" w:line="380" w:lineRule="exact"/>
        <w:jc w:val="center"/>
        <w:rPr>
          <w:rFonts w:hint="cs"/>
          <w:b/>
          <w:bCs/>
          <w:sz w:val="32"/>
          <w:szCs w:val="32"/>
          <w:rtl/>
        </w:rPr>
      </w:pPr>
      <w:r w:rsidRPr="00AF2874">
        <w:rPr>
          <w:rFonts w:hint="cs"/>
          <w:b/>
          <w:bCs/>
          <w:sz w:val="32"/>
          <w:szCs w:val="32"/>
          <w:rtl/>
        </w:rPr>
        <w:t xml:space="preserve">ألف </w:t>
      </w:r>
      <w:r w:rsidRPr="00AF2874">
        <w:rPr>
          <w:b/>
          <w:bCs/>
          <w:sz w:val="32"/>
          <w:szCs w:val="32"/>
          <w:rtl/>
        </w:rPr>
        <w:t>–</w:t>
      </w:r>
      <w:r w:rsidRPr="00AF2874">
        <w:rPr>
          <w:rFonts w:hint="cs"/>
          <w:b/>
          <w:bCs/>
          <w:sz w:val="32"/>
          <w:szCs w:val="32"/>
          <w:rtl/>
        </w:rPr>
        <w:t xml:space="preserve"> مقدمة</w:t>
      </w:r>
    </w:p>
    <w:p w:rsidR="005B573E" w:rsidRPr="00AF2874" w:rsidRDefault="005B573E" w:rsidP="005B573E">
      <w:pPr>
        <w:numPr>
          <w:ilvl w:val="0"/>
          <w:numId w:val="10"/>
        </w:numPr>
        <w:tabs>
          <w:tab w:val="clear" w:pos="1080"/>
        </w:tabs>
        <w:spacing w:before="0" w:line="380" w:lineRule="exact"/>
        <w:ind w:left="0" w:firstLine="0"/>
        <w:rPr>
          <w:rFonts w:hint="cs"/>
          <w:sz w:val="32"/>
          <w:szCs w:val="32"/>
        </w:rPr>
      </w:pPr>
      <w:r w:rsidRPr="00AF2874">
        <w:rPr>
          <w:rFonts w:hint="cs"/>
          <w:sz w:val="32"/>
          <w:szCs w:val="32"/>
          <w:rtl/>
        </w:rPr>
        <w:t>ترحب اللجنة بتقديم الدولة الطرف لتقريرها الدوري الثاني وبالفرصة التي أتاحها ذلك لإجراء حوار بناء مع الدولة الطرف. كما ترحب اللجنة بالردود المكتوبة للدولة الطرف على قائمة المسائل التي أعدتها اللجنة، وكذلك بالردود التي قدمها وفد الدولة الطرف المتعدد القطاعات على الأسئلة الشفو</w:t>
      </w:r>
      <w:r>
        <w:rPr>
          <w:rFonts w:hint="cs"/>
          <w:sz w:val="32"/>
          <w:szCs w:val="32"/>
          <w:rtl/>
        </w:rPr>
        <w:t>ية التي طرحتها اللجنة.</w:t>
      </w:r>
    </w:p>
    <w:p w:rsidR="005B573E" w:rsidRPr="00AF2874" w:rsidRDefault="005B573E" w:rsidP="005B573E">
      <w:pPr>
        <w:spacing w:before="0" w:line="380" w:lineRule="exact"/>
        <w:jc w:val="center"/>
        <w:rPr>
          <w:rFonts w:hint="cs"/>
          <w:b/>
          <w:bCs/>
          <w:sz w:val="32"/>
          <w:szCs w:val="32"/>
          <w:rtl/>
        </w:rPr>
      </w:pPr>
      <w:r w:rsidRPr="00AF2874">
        <w:rPr>
          <w:rFonts w:hint="cs"/>
          <w:b/>
          <w:bCs/>
          <w:sz w:val="32"/>
          <w:szCs w:val="32"/>
          <w:rtl/>
        </w:rPr>
        <w:t xml:space="preserve">باء </w:t>
      </w:r>
      <w:r w:rsidRPr="00AF2874">
        <w:rPr>
          <w:b/>
          <w:bCs/>
          <w:sz w:val="32"/>
          <w:szCs w:val="32"/>
          <w:rtl/>
        </w:rPr>
        <w:t>-</w:t>
      </w:r>
      <w:r w:rsidRPr="00AF2874">
        <w:rPr>
          <w:rFonts w:hint="cs"/>
          <w:b/>
          <w:bCs/>
          <w:sz w:val="32"/>
          <w:szCs w:val="32"/>
          <w:rtl/>
        </w:rPr>
        <w:t xml:space="preserve"> الجوانب الإيجابية</w:t>
      </w:r>
    </w:p>
    <w:p w:rsidR="005B573E" w:rsidRPr="00AF2874" w:rsidRDefault="005B573E" w:rsidP="005B573E">
      <w:pPr>
        <w:numPr>
          <w:ilvl w:val="0"/>
          <w:numId w:val="10"/>
        </w:numPr>
        <w:tabs>
          <w:tab w:val="clear" w:pos="1080"/>
        </w:tabs>
        <w:spacing w:before="0" w:line="380" w:lineRule="exact"/>
        <w:ind w:left="0" w:firstLine="0"/>
        <w:rPr>
          <w:rFonts w:hint="cs"/>
          <w:sz w:val="32"/>
          <w:szCs w:val="32"/>
          <w:rtl/>
        </w:rPr>
      </w:pPr>
      <w:r w:rsidRPr="00AF2874">
        <w:rPr>
          <w:rFonts w:hint="cs"/>
          <w:sz w:val="32"/>
          <w:szCs w:val="32"/>
          <w:rtl/>
        </w:rPr>
        <w:t xml:space="preserve">ترحب اللجنة </w:t>
      </w:r>
      <w:r>
        <w:rPr>
          <w:rFonts w:hint="cs"/>
          <w:sz w:val="32"/>
          <w:szCs w:val="32"/>
          <w:rtl/>
        </w:rPr>
        <w:t>بالتدابير التشريعية وغيرها من التدابير</w:t>
      </w:r>
      <w:r w:rsidRPr="00AF2874">
        <w:rPr>
          <w:rFonts w:hint="cs"/>
          <w:sz w:val="32"/>
          <w:szCs w:val="32"/>
          <w:rtl/>
        </w:rPr>
        <w:t xml:space="preserve"> التي اعتمدتها الدولة الطرف</w:t>
      </w:r>
      <w:r>
        <w:rPr>
          <w:rFonts w:hint="cs"/>
          <w:sz w:val="32"/>
          <w:szCs w:val="32"/>
          <w:rtl/>
        </w:rPr>
        <w:t>،</w:t>
      </w:r>
      <w:r w:rsidRPr="00AF2874">
        <w:rPr>
          <w:rFonts w:hint="cs"/>
          <w:sz w:val="32"/>
          <w:szCs w:val="32"/>
          <w:rtl/>
        </w:rPr>
        <w:t xml:space="preserve"> منذ دراسة </w:t>
      </w:r>
      <w:r>
        <w:rPr>
          <w:rFonts w:hint="cs"/>
          <w:sz w:val="32"/>
          <w:szCs w:val="32"/>
          <w:rtl/>
        </w:rPr>
        <w:t>تقريرها الأولي</w:t>
      </w:r>
      <w:r w:rsidRPr="00AF2874">
        <w:rPr>
          <w:rFonts w:hint="cs"/>
          <w:sz w:val="32"/>
          <w:szCs w:val="32"/>
          <w:rtl/>
        </w:rPr>
        <w:t>، بما في ذلك ما يلي:</w:t>
      </w:r>
    </w:p>
    <w:p w:rsidR="005B573E" w:rsidRPr="00AF2874" w:rsidRDefault="005B573E" w:rsidP="007E3430">
      <w:pPr>
        <w:spacing w:before="0" w:line="380" w:lineRule="exact"/>
        <w:rPr>
          <w:rFonts w:hint="cs"/>
          <w:sz w:val="32"/>
          <w:szCs w:val="32"/>
          <w:rtl/>
        </w:rPr>
      </w:pPr>
      <w:r>
        <w:rPr>
          <w:rFonts w:hint="cs"/>
          <w:sz w:val="32"/>
          <w:szCs w:val="32"/>
          <w:rtl/>
        </w:rPr>
        <w:tab/>
      </w:r>
      <w:r w:rsidRPr="00AF2874">
        <w:rPr>
          <w:rFonts w:hint="cs"/>
          <w:sz w:val="32"/>
          <w:szCs w:val="32"/>
          <w:rtl/>
        </w:rPr>
        <w:t>(أ)</w:t>
      </w:r>
      <w:r w:rsidRPr="00AF2874">
        <w:rPr>
          <w:rFonts w:hint="cs"/>
          <w:sz w:val="32"/>
          <w:szCs w:val="32"/>
          <w:rtl/>
        </w:rPr>
        <w:tab/>
        <w:t xml:space="preserve">القانون رقم </w:t>
      </w:r>
      <w:r w:rsidR="007E3430">
        <w:rPr>
          <w:rFonts w:hint="cs"/>
          <w:sz w:val="32"/>
          <w:szCs w:val="32"/>
          <w:rtl/>
        </w:rPr>
        <w:t>11-</w:t>
      </w:r>
      <w:r w:rsidRPr="00AF2874">
        <w:rPr>
          <w:rFonts w:hint="cs"/>
          <w:sz w:val="32"/>
          <w:szCs w:val="32"/>
          <w:rtl/>
        </w:rPr>
        <w:t>340 (</w:t>
      </w:r>
      <w:r w:rsidRPr="007E3430">
        <w:rPr>
          <w:rFonts w:hint="cs"/>
          <w:i/>
          <w:iCs/>
          <w:sz w:val="32"/>
          <w:szCs w:val="32"/>
          <w:rtl/>
        </w:rPr>
        <w:t>قانون ماريا دابينيا</w:t>
      </w:r>
      <w:r w:rsidRPr="00AF2874">
        <w:rPr>
          <w:rFonts w:hint="cs"/>
          <w:sz w:val="32"/>
          <w:szCs w:val="32"/>
          <w:rtl/>
        </w:rPr>
        <w:t xml:space="preserve">)، الذي صدر في عام 2006 والذي ينص على قمع العنف المنزلي والأسري ضد المرأة </w:t>
      </w:r>
      <w:r>
        <w:rPr>
          <w:rFonts w:hint="cs"/>
          <w:sz w:val="32"/>
          <w:szCs w:val="32"/>
          <w:rtl/>
        </w:rPr>
        <w:t>وعلى</w:t>
      </w:r>
      <w:r w:rsidRPr="00AF2874">
        <w:rPr>
          <w:rFonts w:hint="cs"/>
          <w:sz w:val="32"/>
          <w:szCs w:val="32"/>
          <w:rtl/>
        </w:rPr>
        <w:t xml:space="preserve"> اتخاذ تدابير حماية </w:t>
      </w:r>
      <w:r>
        <w:rPr>
          <w:rFonts w:hint="cs"/>
          <w:sz w:val="32"/>
          <w:szCs w:val="32"/>
          <w:rtl/>
        </w:rPr>
        <w:t>و</w:t>
      </w:r>
      <w:r w:rsidRPr="00AF2874">
        <w:rPr>
          <w:rFonts w:hint="cs"/>
          <w:sz w:val="32"/>
          <w:szCs w:val="32"/>
          <w:rtl/>
        </w:rPr>
        <w:t>مساعدة الضحايا</w:t>
      </w:r>
      <w:r w:rsidRPr="00AF2874">
        <w:rPr>
          <w:rFonts w:hint="cs"/>
          <w:spacing w:val="2"/>
          <w:sz w:val="32"/>
          <w:szCs w:val="32"/>
          <w:rtl/>
        </w:rPr>
        <w:t>؛</w:t>
      </w:r>
    </w:p>
    <w:p w:rsidR="005B573E" w:rsidRPr="00AF2874" w:rsidRDefault="005B573E" w:rsidP="00B50C61">
      <w:pPr>
        <w:spacing w:before="0" w:after="120" w:line="380" w:lineRule="exact"/>
        <w:rPr>
          <w:rFonts w:hint="cs"/>
          <w:sz w:val="32"/>
          <w:szCs w:val="32"/>
          <w:rtl/>
        </w:rPr>
      </w:pPr>
      <w:r>
        <w:rPr>
          <w:rFonts w:hint="cs"/>
          <w:sz w:val="32"/>
          <w:szCs w:val="32"/>
          <w:rtl/>
        </w:rPr>
        <w:tab/>
      </w:r>
      <w:r w:rsidRPr="00AF2874">
        <w:rPr>
          <w:rFonts w:hint="cs"/>
          <w:sz w:val="32"/>
          <w:szCs w:val="32"/>
          <w:rtl/>
        </w:rPr>
        <w:t>(ب)</w:t>
      </w:r>
      <w:r>
        <w:rPr>
          <w:rFonts w:hint="cs"/>
          <w:sz w:val="32"/>
          <w:szCs w:val="32"/>
          <w:rtl/>
        </w:rPr>
        <w:tab/>
      </w:r>
      <w:r w:rsidRPr="00AF2874">
        <w:rPr>
          <w:rFonts w:hint="cs"/>
          <w:sz w:val="32"/>
          <w:szCs w:val="32"/>
          <w:rtl/>
        </w:rPr>
        <w:t xml:space="preserve">استبعاد المفهوم التمييزي لما يعرف </w:t>
      </w:r>
      <w:r w:rsidR="007E3430">
        <w:rPr>
          <w:rFonts w:hint="cs"/>
          <w:sz w:val="32"/>
          <w:szCs w:val="32"/>
          <w:rtl/>
        </w:rPr>
        <w:t>ﺑ</w:t>
      </w:r>
      <w:r w:rsidRPr="00AF2874">
        <w:rPr>
          <w:rFonts w:hint="cs"/>
          <w:sz w:val="32"/>
          <w:szCs w:val="32"/>
          <w:rtl/>
        </w:rPr>
        <w:t xml:space="preserve">"امرأة شريفة" من قانون العقوبات، </w:t>
      </w:r>
      <w:r>
        <w:rPr>
          <w:rFonts w:hint="cs"/>
          <w:sz w:val="32"/>
          <w:szCs w:val="32"/>
          <w:rtl/>
        </w:rPr>
        <w:t xml:space="preserve">وهو مفهوم </w:t>
      </w:r>
      <w:r w:rsidRPr="00AF2874">
        <w:rPr>
          <w:rFonts w:hint="cs"/>
          <w:sz w:val="32"/>
          <w:szCs w:val="32"/>
          <w:rtl/>
        </w:rPr>
        <w:t>كان يطبق سابقا</w:t>
      </w:r>
      <w:r w:rsidR="007E3430">
        <w:rPr>
          <w:rFonts w:hint="cs"/>
          <w:sz w:val="32"/>
          <w:szCs w:val="32"/>
          <w:rtl/>
        </w:rPr>
        <w:t>ً</w:t>
      </w:r>
      <w:r w:rsidRPr="00AF2874">
        <w:rPr>
          <w:rFonts w:hint="cs"/>
          <w:sz w:val="32"/>
          <w:szCs w:val="32"/>
          <w:rtl/>
        </w:rPr>
        <w:t xml:space="preserve"> في </w:t>
      </w:r>
      <w:r>
        <w:rPr>
          <w:rFonts w:hint="cs"/>
          <w:sz w:val="32"/>
          <w:szCs w:val="32"/>
          <w:rtl/>
        </w:rPr>
        <w:t xml:space="preserve">بعض </w:t>
      </w:r>
      <w:r w:rsidRPr="00AF2874">
        <w:rPr>
          <w:rFonts w:hint="cs"/>
          <w:sz w:val="32"/>
          <w:szCs w:val="32"/>
          <w:rtl/>
        </w:rPr>
        <w:t>حالات العنف الجنسي ضد المرأة</w:t>
      </w:r>
      <w:r w:rsidRPr="00AF2874">
        <w:rPr>
          <w:rFonts w:hint="cs"/>
          <w:spacing w:val="2"/>
          <w:sz w:val="32"/>
          <w:szCs w:val="32"/>
          <w:rtl/>
        </w:rPr>
        <w:t>؛</w:t>
      </w:r>
    </w:p>
    <w:p w:rsidR="005B573E" w:rsidRPr="00AF2874" w:rsidRDefault="005B573E" w:rsidP="00B50C61">
      <w:pPr>
        <w:spacing w:before="0" w:after="120" w:line="380" w:lineRule="exact"/>
        <w:rPr>
          <w:rFonts w:hint="cs"/>
          <w:sz w:val="32"/>
          <w:szCs w:val="32"/>
          <w:rtl/>
        </w:rPr>
      </w:pPr>
      <w:r>
        <w:rPr>
          <w:rFonts w:hint="cs"/>
          <w:sz w:val="32"/>
          <w:szCs w:val="32"/>
          <w:rtl/>
        </w:rPr>
        <w:tab/>
      </w:r>
      <w:r w:rsidRPr="00AF2874">
        <w:rPr>
          <w:rFonts w:hint="cs"/>
          <w:sz w:val="32"/>
          <w:szCs w:val="32"/>
          <w:rtl/>
        </w:rPr>
        <w:t>(ج)</w:t>
      </w:r>
      <w:r>
        <w:rPr>
          <w:rFonts w:hint="cs"/>
          <w:sz w:val="32"/>
          <w:szCs w:val="32"/>
          <w:rtl/>
        </w:rPr>
        <w:tab/>
      </w:r>
      <w:r w:rsidRPr="00AF2874">
        <w:rPr>
          <w:rFonts w:hint="cs"/>
          <w:sz w:val="32"/>
          <w:szCs w:val="32"/>
          <w:rtl/>
        </w:rPr>
        <w:t>ا</w:t>
      </w:r>
      <w:r>
        <w:rPr>
          <w:rFonts w:hint="cs"/>
          <w:sz w:val="32"/>
          <w:szCs w:val="32"/>
          <w:rtl/>
        </w:rPr>
        <w:t>عتماد</w:t>
      </w:r>
      <w:r w:rsidRPr="00AF2874">
        <w:rPr>
          <w:rFonts w:hint="cs"/>
          <w:sz w:val="32"/>
          <w:szCs w:val="32"/>
          <w:rtl/>
        </w:rPr>
        <w:t xml:space="preserve"> خطة التأهيل الوطنية في عام 2003 لتنسيق السياسات العامة المتعلقة بتوفير فرص عمل للفئات المحرومة، </w:t>
      </w:r>
      <w:r>
        <w:rPr>
          <w:rFonts w:hint="cs"/>
          <w:sz w:val="32"/>
          <w:szCs w:val="32"/>
          <w:rtl/>
        </w:rPr>
        <w:t>بما فيها</w:t>
      </w:r>
      <w:r w:rsidRPr="00AF2874">
        <w:rPr>
          <w:rFonts w:hint="cs"/>
          <w:sz w:val="32"/>
          <w:szCs w:val="32"/>
          <w:rtl/>
        </w:rPr>
        <w:t xml:space="preserve"> ال</w:t>
      </w:r>
      <w:r>
        <w:rPr>
          <w:rFonts w:hint="cs"/>
          <w:sz w:val="32"/>
          <w:szCs w:val="32"/>
          <w:rtl/>
        </w:rPr>
        <w:t xml:space="preserve">شعوب </w:t>
      </w:r>
      <w:r w:rsidRPr="00AF2874">
        <w:rPr>
          <w:rFonts w:hint="cs"/>
          <w:sz w:val="32"/>
          <w:szCs w:val="32"/>
          <w:rtl/>
        </w:rPr>
        <w:t>الأصلي</w:t>
      </w:r>
      <w:r>
        <w:rPr>
          <w:rFonts w:hint="cs"/>
          <w:sz w:val="32"/>
          <w:szCs w:val="32"/>
          <w:rtl/>
        </w:rPr>
        <w:t>ة،</w:t>
      </w:r>
      <w:r w:rsidRPr="00AF2874">
        <w:rPr>
          <w:rFonts w:hint="cs"/>
          <w:sz w:val="32"/>
          <w:szCs w:val="32"/>
          <w:rtl/>
        </w:rPr>
        <w:t xml:space="preserve"> وا</w:t>
      </w:r>
      <w:r>
        <w:rPr>
          <w:rFonts w:hint="cs"/>
          <w:sz w:val="32"/>
          <w:szCs w:val="32"/>
          <w:rtl/>
        </w:rPr>
        <w:t>ل</w:t>
      </w:r>
      <w:r w:rsidRPr="00AF2874">
        <w:rPr>
          <w:rFonts w:hint="cs"/>
          <w:sz w:val="32"/>
          <w:szCs w:val="32"/>
          <w:rtl/>
        </w:rPr>
        <w:t>برازيلي</w:t>
      </w:r>
      <w:r>
        <w:rPr>
          <w:rFonts w:hint="cs"/>
          <w:sz w:val="32"/>
          <w:szCs w:val="32"/>
          <w:rtl/>
        </w:rPr>
        <w:t>و</w:t>
      </w:r>
      <w:r w:rsidRPr="00AF2874">
        <w:rPr>
          <w:rFonts w:hint="cs"/>
          <w:sz w:val="32"/>
          <w:szCs w:val="32"/>
          <w:rtl/>
        </w:rPr>
        <w:t xml:space="preserve">ن </w:t>
      </w:r>
      <w:r>
        <w:rPr>
          <w:rFonts w:hint="cs"/>
          <w:sz w:val="32"/>
          <w:szCs w:val="32"/>
          <w:rtl/>
        </w:rPr>
        <w:t xml:space="preserve">المنحدرون من أصل أفريقي، </w:t>
      </w:r>
      <w:r w:rsidRPr="00AF2874">
        <w:rPr>
          <w:rFonts w:hint="cs"/>
          <w:sz w:val="32"/>
          <w:szCs w:val="32"/>
          <w:rtl/>
        </w:rPr>
        <w:t>والنساء</w:t>
      </w:r>
      <w:r w:rsidRPr="00AF2874">
        <w:rPr>
          <w:rFonts w:hint="cs"/>
          <w:spacing w:val="2"/>
          <w:sz w:val="32"/>
          <w:szCs w:val="32"/>
          <w:rtl/>
        </w:rPr>
        <w:t>؛</w:t>
      </w:r>
    </w:p>
    <w:p w:rsidR="005B573E" w:rsidRPr="00AF2874" w:rsidRDefault="005B573E" w:rsidP="007E3430">
      <w:pPr>
        <w:spacing w:before="0" w:after="120" w:line="380" w:lineRule="exact"/>
        <w:rPr>
          <w:rFonts w:hint="cs"/>
          <w:spacing w:val="2"/>
          <w:sz w:val="32"/>
          <w:szCs w:val="32"/>
          <w:rtl/>
        </w:rPr>
      </w:pPr>
      <w:r>
        <w:rPr>
          <w:rFonts w:hint="cs"/>
          <w:sz w:val="32"/>
          <w:szCs w:val="32"/>
          <w:rtl/>
        </w:rPr>
        <w:tab/>
      </w:r>
      <w:r w:rsidRPr="00AF2874">
        <w:rPr>
          <w:rFonts w:hint="cs"/>
          <w:sz w:val="32"/>
          <w:szCs w:val="32"/>
          <w:rtl/>
        </w:rPr>
        <w:t>(د)</w:t>
      </w:r>
      <w:r>
        <w:rPr>
          <w:rFonts w:hint="cs"/>
          <w:sz w:val="32"/>
          <w:szCs w:val="32"/>
          <w:rtl/>
        </w:rPr>
        <w:tab/>
      </w:r>
      <w:r w:rsidRPr="00AF2874">
        <w:rPr>
          <w:rFonts w:hint="cs"/>
          <w:sz w:val="32"/>
          <w:szCs w:val="32"/>
          <w:rtl/>
        </w:rPr>
        <w:t xml:space="preserve">البرنامج الوطني للغذاء المدرسي الذي </w:t>
      </w:r>
      <w:r>
        <w:rPr>
          <w:rFonts w:hint="cs"/>
          <w:sz w:val="32"/>
          <w:szCs w:val="32"/>
          <w:rtl/>
        </w:rPr>
        <w:t xml:space="preserve">وُضع </w:t>
      </w:r>
      <w:r w:rsidRPr="00AF2874">
        <w:rPr>
          <w:rFonts w:hint="cs"/>
          <w:sz w:val="32"/>
          <w:szCs w:val="32"/>
          <w:rtl/>
        </w:rPr>
        <w:t xml:space="preserve">لتقديم وجبات </w:t>
      </w:r>
      <w:r>
        <w:rPr>
          <w:rFonts w:hint="cs"/>
          <w:sz w:val="32"/>
          <w:szCs w:val="32"/>
          <w:rtl/>
        </w:rPr>
        <w:t xml:space="preserve">غذائية </w:t>
      </w:r>
      <w:r w:rsidRPr="00AF2874">
        <w:rPr>
          <w:rFonts w:hint="cs"/>
          <w:sz w:val="32"/>
          <w:szCs w:val="32"/>
          <w:rtl/>
        </w:rPr>
        <w:t xml:space="preserve">مجانية </w:t>
      </w:r>
      <w:r w:rsidR="007E3430">
        <w:rPr>
          <w:rFonts w:hint="cs"/>
          <w:sz w:val="32"/>
          <w:szCs w:val="32"/>
          <w:rtl/>
        </w:rPr>
        <w:t>ﻟ</w:t>
      </w:r>
      <w:r w:rsidRPr="00AF2874">
        <w:rPr>
          <w:rFonts w:hint="cs"/>
          <w:sz w:val="32"/>
          <w:szCs w:val="32"/>
          <w:rtl/>
        </w:rPr>
        <w:t>37 مليون تلميذ في المدارس الحكومية</w:t>
      </w:r>
      <w:r w:rsidRPr="00AF2874">
        <w:rPr>
          <w:rFonts w:hint="cs"/>
          <w:spacing w:val="2"/>
          <w:sz w:val="32"/>
          <w:szCs w:val="32"/>
          <w:rtl/>
        </w:rPr>
        <w:t>؛</w:t>
      </w:r>
    </w:p>
    <w:p w:rsidR="005B573E" w:rsidRPr="00AF2874" w:rsidRDefault="005B573E" w:rsidP="00B50C61">
      <w:pPr>
        <w:spacing w:before="0" w:after="120" w:line="380" w:lineRule="exact"/>
        <w:rPr>
          <w:rFonts w:hint="cs"/>
          <w:sz w:val="32"/>
          <w:szCs w:val="32"/>
          <w:rtl/>
        </w:rPr>
      </w:pPr>
      <w:r>
        <w:rPr>
          <w:rFonts w:hint="cs"/>
          <w:sz w:val="32"/>
          <w:szCs w:val="32"/>
          <w:rtl/>
        </w:rPr>
        <w:tab/>
      </w:r>
      <w:r w:rsidRPr="00AF2874">
        <w:rPr>
          <w:rFonts w:hint="cs"/>
          <w:sz w:val="32"/>
          <w:szCs w:val="32"/>
          <w:rtl/>
        </w:rPr>
        <w:t>(ﻫ)</w:t>
      </w:r>
      <w:r>
        <w:rPr>
          <w:rFonts w:hint="cs"/>
          <w:sz w:val="32"/>
          <w:szCs w:val="32"/>
          <w:rtl/>
        </w:rPr>
        <w:tab/>
      </w:r>
      <w:r w:rsidRPr="00AF2874">
        <w:rPr>
          <w:rFonts w:hint="cs"/>
          <w:sz w:val="32"/>
          <w:szCs w:val="32"/>
          <w:rtl/>
        </w:rPr>
        <w:t>برنامج تحرير البرازيل من كراهية المثليين الرامي إلى حماية وتعزيز حقوق الأشخاص المثليين، بما فيها حقوقهم في الأمن الشخصي والتعليم والصحة والعمل</w:t>
      </w:r>
      <w:r w:rsidRPr="00AF2874">
        <w:rPr>
          <w:rFonts w:hint="cs"/>
          <w:spacing w:val="2"/>
          <w:sz w:val="32"/>
          <w:szCs w:val="32"/>
          <w:rtl/>
        </w:rPr>
        <w:t>؛</w:t>
      </w:r>
    </w:p>
    <w:p w:rsidR="005B573E" w:rsidRPr="00AF2874" w:rsidRDefault="005B573E" w:rsidP="00B50C61">
      <w:pPr>
        <w:spacing w:before="0" w:after="120" w:line="380" w:lineRule="exact"/>
        <w:rPr>
          <w:rFonts w:hint="cs"/>
          <w:spacing w:val="2"/>
          <w:sz w:val="32"/>
          <w:szCs w:val="32"/>
          <w:rtl/>
        </w:rPr>
      </w:pPr>
      <w:r>
        <w:rPr>
          <w:rFonts w:hint="cs"/>
          <w:sz w:val="32"/>
          <w:szCs w:val="32"/>
          <w:rtl/>
        </w:rPr>
        <w:tab/>
      </w:r>
      <w:r w:rsidRPr="00AF2874">
        <w:rPr>
          <w:rFonts w:hint="cs"/>
          <w:sz w:val="32"/>
          <w:szCs w:val="32"/>
          <w:rtl/>
        </w:rPr>
        <w:t>(و)</w:t>
      </w:r>
      <w:r>
        <w:rPr>
          <w:rFonts w:hint="cs"/>
          <w:sz w:val="32"/>
          <w:szCs w:val="32"/>
          <w:rtl/>
        </w:rPr>
        <w:tab/>
      </w:r>
      <w:r w:rsidRPr="00AF2874">
        <w:rPr>
          <w:rFonts w:hint="cs"/>
          <w:sz w:val="32"/>
          <w:szCs w:val="32"/>
          <w:rtl/>
        </w:rPr>
        <w:t xml:space="preserve">استحداث </w:t>
      </w:r>
      <w:r>
        <w:rPr>
          <w:rFonts w:hint="cs"/>
          <w:sz w:val="32"/>
          <w:szCs w:val="32"/>
          <w:rtl/>
        </w:rPr>
        <w:t>نظام ال</w:t>
      </w:r>
      <w:r w:rsidRPr="00AF2874">
        <w:rPr>
          <w:rFonts w:hint="cs"/>
          <w:sz w:val="32"/>
          <w:szCs w:val="32"/>
          <w:rtl/>
        </w:rPr>
        <w:t xml:space="preserve">ترخيص </w:t>
      </w:r>
      <w:r>
        <w:rPr>
          <w:rFonts w:hint="cs"/>
          <w:sz w:val="32"/>
          <w:szCs w:val="32"/>
          <w:rtl/>
        </w:rPr>
        <w:t>الإلزامي</w:t>
      </w:r>
      <w:r w:rsidRPr="00AF2874">
        <w:rPr>
          <w:rFonts w:hint="cs"/>
          <w:sz w:val="32"/>
          <w:szCs w:val="32"/>
          <w:rtl/>
        </w:rPr>
        <w:t xml:space="preserve"> لصنع أدوية مضادة للفيروسات ال</w:t>
      </w:r>
      <w:r>
        <w:rPr>
          <w:rFonts w:hint="cs"/>
          <w:sz w:val="32"/>
          <w:szCs w:val="32"/>
          <w:rtl/>
        </w:rPr>
        <w:t>قهقرية لعلاج فيروس نقص المناعة البشرية/الإيدز</w:t>
      </w:r>
      <w:r w:rsidRPr="00AF2874">
        <w:rPr>
          <w:rFonts w:hint="cs"/>
          <w:sz w:val="32"/>
          <w:szCs w:val="32"/>
          <w:rtl/>
        </w:rPr>
        <w:t>، بغية إتاحة هذه الأدوية بأسع</w:t>
      </w:r>
      <w:r>
        <w:rPr>
          <w:rFonts w:hint="cs"/>
          <w:sz w:val="32"/>
          <w:szCs w:val="32"/>
          <w:rtl/>
        </w:rPr>
        <w:t>ـ</w:t>
      </w:r>
      <w:r w:rsidRPr="00AF2874">
        <w:rPr>
          <w:rFonts w:hint="cs"/>
          <w:sz w:val="32"/>
          <w:szCs w:val="32"/>
          <w:rtl/>
        </w:rPr>
        <w:t xml:space="preserve">ار </w:t>
      </w:r>
      <w:r>
        <w:rPr>
          <w:rFonts w:hint="cs"/>
          <w:sz w:val="32"/>
          <w:szCs w:val="32"/>
          <w:rtl/>
        </w:rPr>
        <w:t>ميسور</w:t>
      </w:r>
      <w:r w:rsidRPr="00AF2874">
        <w:rPr>
          <w:rFonts w:hint="cs"/>
          <w:sz w:val="32"/>
          <w:szCs w:val="32"/>
          <w:rtl/>
        </w:rPr>
        <w:t>ة وإتاحة العلاج على نطاق واسع لجميع المرضى</w:t>
      </w:r>
      <w:r w:rsidRPr="00AF2874">
        <w:rPr>
          <w:rFonts w:hint="cs"/>
          <w:spacing w:val="2"/>
          <w:sz w:val="32"/>
          <w:szCs w:val="32"/>
          <w:rtl/>
        </w:rPr>
        <w:t>؛</w:t>
      </w:r>
    </w:p>
    <w:p w:rsidR="005B573E" w:rsidRPr="00AF2874" w:rsidRDefault="005B573E" w:rsidP="00B50C61">
      <w:pPr>
        <w:spacing w:before="0" w:after="120" w:line="380" w:lineRule="exact"/>
        <w:rPr>
          <w:rFonts w:hint="cs"/>
          <w:spacing w:val="2"/>
          <w:sz w:val="32"/>
          <w:szCs w:val="32"/>
          <w:rtl/>
        </w:rPr>
      </w:pPr>
      <w:r>
        <w:rPr>
          <w:rFonts w:hint="cs"/>
          <w:spacing w:val="2"/>
          <w:sz w:val="32"/>
          <w:szCs w:val="32"/>
          <w:rtl/>
        </w:rPr>
        <w:tab/>
      </w:r>
      <w:r w:rsidRPr="00AF2874">
        <w:rPr>
          <w:rFonts w:hint="cs"/>
          <w:spacing w:val="2"/>
          <w:sz w:val="32"/>
          <w:szCs w:val="32"/>
          <w:rtl/>
        </w:rPr>
        <w:t>(ز)</w:t>
      </w:r>
      <w:r>
        <w:rPr>
          <w:rFonts w:hint="cs"/>
          <w:sz w:val="32"/>
          <w:szCs w:val="32"/>
          <w:rtl/>
        </w:rPr>
        <w:tab/>
        <w:t>استحداث ال</w:t>
      </w:r>
      <w:r w:rsidRPr="00AF2874">
        <w:rPr>
          <w:rFonts w:hint="cs"/>
          <w:sz w:val="32"/>
          <w:szCs w:val="32"/>
          <w:rtl/>
        </w:rPr>
        <w:t xml:space="preserve">نظام </w:t>
      </w:r>
      <w:r>
        <w:rPr>
          <w:rFonts w:hint="cs"/>
          <w:sz w:val="32"/>
          <w:szCs w:val="32"/>
          <w:rtl/>
        </w:rPr>
        <w:t>الوطني ل</w:t>
      </w:r>
      <w:r w:rsidRPr="00AF2874">
        <w:rPr>
          <w:rFonts w:hint="cs"/>
          <w:sz w:val="32"/>
          <w:szCs w:val="32"/>
          <w:rtl/>
        </w:rPr>
        <w:t>لإسكان ذ</w:t>
      </w:r>
      <w:r>
        <w:rPr>
          <w:rFonts w:hint="cs"/>
          <w:sz w:val="32"/>
          <w:szCs w:val="32"/>
          <w:rtl/>
        </w:rPr>
        <w:t>ي</w:t>
      </w:r>
      <w:r w:rsidRPr="00AF2874">
        <w:rPr>
          <w:rFonts w:hint="cs"/>
          <w:sz w:val="32"/>
          <w:szCs w:val="32"/>
          <w:rtl/>
        </w:rPr>
        <w:t xml:space="preserve"> الفائدة الاجتماعية </w:t>
      </w:r>
      <w:r>
        <w:rPr>
          <w:rFonts w:hint="cs"/>
          <w:sz w:val="32"/>
          <w:szCs w:val="32"/>
          <w:rtl/>
        </w:rPr>
        <w:t xml:space="preserve">الذي تتمثل </w:t>
      </w:r>
      <w:r w:rsidRPr="00AF2874">
        <w:rPr>
          <w:rFonts w:hint="cs"/>
          <w:sz w:val="32"/>
          <w:szCs w:val="32"/>
          <w:rtl/>
        </w:rPr>
        <w:t xml:space="preserve">مهمته الرئيسية في تحويل الأحياء الفقيرة إلى </w:t>
      </w:r>
      <w:r>
        <w:rPr>
          <w:rFonts w:hint="cs"/>
          <w:sz w:val="32"/>
          <w:szCs w:val="32"/>
          <w:rtl/>
        </w:rPr>
        <w:t xml:space="preserve">أحياء </w:t>
      </w:r>
      <w:r w:rsidRPr="00AF2874">
        <w:rPr>
          <w:rFonts w:hint="cs"/>
          <w:sz w:val="32"/>
          <w:szCs w:val="32"/>
          <w:rtl/>
        </w:rPr>
        <w:t>حضرية و</w:t>
      </w:r>
      <w:r>
        <w:rPr>
          <w:rFonts w:hint="cs"/>
          <w:sz w:val="32"/>
          <w:szCs w:val="32"/>
          <w:rtl/>
        </w:rPr>
        <w:t>بنـاء مساكن و</w:t>
      </w:r>
      <w:r w:rsidRPr="00AF2874">
        <w:rPr>
          <w:rFonts w:hint="cs"/>
          <w:sz w:val="32"/>
          <w:szCs w:val="32"/>
          <w:rtl/>
        </w:rPr>
        <w:t>تحسين ظ</w:t>
      </w:r>
      <w:r>
        <w:rPr>
          <w:rFonts w:hint="cs"/>
          <w:sz w:val="32"/>
          <w:szCs w:val="32"/>
          <w:rtl/>
        </w:rPr>
        <w:t>ـ</w:t>
      </w:r>
      <w:r w:rsidRPr="00AF2874">
        <w:rPr>
          <w:rFonts w:hint="cs"/>
          <w:sz w:val="32"/>
          <w:szCs w:val="32"/>
          <w:rtl/>
        </w:rPr>
        <w:t xml:space="preserve">روف إسكان الفئات السكانية </w:t>
      </w:r>
      <w:r>
        <w:rPr>
          <w:rFonts w:hint="cs"/>
          <w:sz w:val="32"/>
          <w:szCs w:val="32"/>
          <w:rtl/>
        </w:rPr>
        <w:t>منخفضة</w:t>
      </w:r>
      <w:r w:rsidRPr="00AF2874">
        <w:rPr>
          <w:rFonts w:hint="cs"/>
          <w:sz w:val="32"/>
          <w:szCs w:val="32"/>
          <w:rtl/>
        </w:rPr>
        <w:t xml:space="preserve"> الدخل</w:t>
      </w:r>
      <w:r w:rsidRPr="00AF2874">
        <w:rPr>
          <w:rFonts w:hint="cs"/>
          <w:spacing w:val="2"/>
          <w:sz w:val="32"/>
          <w:szCs w:val="32"/>
          <w:rtl/>
        </w:rPr>
        <w:t>؛</w:t>
      </w:r>
    </w:p>
    <w:p w:rsidR="005B573E" w:rsidRPr="00AF2874" w:rsidRDefault="005B573E" w:rsidP="00B50C61">
      <w:pPr>
        <w:spacing w:before="0" w:after="120" w:line="380" w:lineRule="exact"/>
        <w:rPr>
          <w:rFonts w:hint="cs"/>
          <w:sz w:val="32"/>
          <w:szCs w:val="32"/>
          <w:rtl/>
        </w:rPr>
      </w:pPr>
      <w:r>
        <w:rPr>
          <w:rFonts w:hint="cs"/>
          <w:sz w:val="32"/>
          <w:szCs w:val="32"/>
          <w:rtl/>
        </w:rPr>
        <w:tab/>
      </w:r>
      <w:r w:rsidRPr="00AF2874">
        <w:rPr>
          <w:rFonts w:hint="cs"/>
          <w:sz w:val="32"/>
          <w:szCs w:val="32"/>
          <w:rtl/>
        </w:rPr>
        <w:t>(ح)</w:t>
      </w:r>
      <w:r>
        <w:rPr>
          <w:rFonts w:hint="cs"/>
          <w:sz w:val="32"/>
          <w:szCs w:val="32"/>
          <w:rtl/>
        </w:rPr>
        <w:tab/>
        <w:t xml:space="preserve">إنشاء </w:t>
      </w:r>
      <w:r w:rsidRPr="00AF2874">
        <w:rPr>
          <w:rFonts w:hint="cs"/>
          <w:sz w:val="32"/>
          <w:szCs w:val="32"/>
          <w:rtl/>
        </w:rPr>
        <w:t>الصندوق القومي للإسكان ذ</w:t>
      </w:r>
      <w:r>
        <w:rPr>
          <w:rFonts w:hint="cs"/>
          <w:sz w:val="32"/>
          <w:szCs w:val="32"/>
          <w:rtl/>
        </w:rPr>
        <w:t>ي</w:t>
      </w:r>
      <w:r w:rsidRPr="00AF2874">
        <w:rPr>
          <w:rFonts w:hint="cs"/>
          <w:sz w:val="32"/>
          <w:szCs w:val="32"/>
          <w:rtl/>
        </w:rPr>
        <w:t xml:space="preserve"> الفائدة الاجتماعية مع مجلس إدار</w:t>
      </w:r>
      <w:r>
        <w:rPr>
          <w:rFonts w:hint="cs"/>
          <w:sz w:val="32"/>
          <w:szCs w:val="32"/>
          <w:rtl/>
        </w:rPr>
        <w:t>ته</w:t>
      </w:r>
      <w:r w:rsidRPr="00AF2874">
        <w:rPr>
          <w:rFonts w:hint="cs"/>
          <w:sz w:val="32"/>
          <w:szCs w:val="32"/>
          <w:rtl/>
        </w:rPr>
        <w:t xml:space="preserve"> </w:t>
      </w:r>
      <w:r w:rsidR="00B50C61">
        <w:rPr>
          <w:rFonts w:hint="cs"/>
          <w:sz w:val="32"/>
          <w:szCs w:val="32"/>
          <w:rtl/>
        </w:rPr>
        <w:t xml:space="preserve">من أجل إدارة </w:t>
      </w:r>
      <w:r w:rsidRPr="00AF2874">
        <w:rPr>
          <w:rFonts w:hint="cs"/>
          <w:sz w:val="32"/>
          <w:szCs w:val="32"/>
          <w:rtl/>
        </w:rPr>
        <w:t xml:space="preserve">موارد الميزانية </w:t>
      </w:r>
      <w:r>
        <w:rPr>
          <w:rFonts w:hint="cs"/>
          <w:sz w:val="32"/>
          <w:szCs w:val="32"/>
          <w:rtl/>
        </w:rPr>
        <w:t>الموجهة إلى ا</w:t>
      </w:r>
      <w:r w:rsidRPr="00AF2874">
        <w:rPr>
          <w:rFonts w:hint="cs"/>
          <w:sz w:val="32"/>
          <w:szCs w:val="32"/>
          <w:rtl/>
        </w:rPr>
        <w:t xml:space="preserve">لبرامج المندرجة ضمن نظام </w:t>
      </w:r>
      <w:r>
        <w:rPr>
          <w:rFonts w:hint="cs"/>
          <w:sz w:val="32"/>
          <w:szCs w:val="32"/>
          <w:rtl/>
        </w:rPr>
        <w:t>"</w:t>
      </w:r>
      <w:r w:rsidRPr="00AF2874">
        <w:rPr>
          <w:rFonts w:hint="cs"/>
          <w:sz w:val="32"/>
          <w:szCs w:val="32"/>
          <w:rtl/>
        </w:rPr>
        <w:t>الإسكان الو</w:t>
      </w:r>
      <w:r w:rsidR="00B50C61">
        <w:rPr>
          <w:rFonts w:hint="cs"/>
          <w:sz w:val="32"/>
          <w:szCs w:val="32"/>
          <w:rtl/>
        </w:rPr>
        <w:t>طن</w:t>
      </w:r>
      <w:r w:rsidRPr="00AF2874">
        <w:rPr>
          <w:rFonts w:hint="cs"/>
          <w:sz w:val="32"/>
          <w:szCs w:val="32"/>
          <w:rtl/>
        </w:rPr>
        <w:t>ي ذ</w:t>
      </w:r>
      <w:r w:rsidR="00B50C61">
        <w:rPr>
          <w:rFonts w:hint="cs"/>
          <w:sz w:val="32"/>
          <w:szCs w:val="32"/>
          <w:rtl/>
        </w:rPr>
        <w:t>ي</w:t>
      </w:r>
      <w:r w:rsidRPr="00AF2874">
        <w:rPr>
          <w:rFonts w:hint="cs"/>
          <w:sz w:val="32"/>
          <w:szCs w:val="32"/>
          <w:rtl/>
        </w:rPr>
        <w:t xml:space="preserve"> الفائدة الاجتماعية</w:t>
      </w:r>
      <w:r>
        <w:rPr>
          <w:rFonts w:hint="cs"/>
          <w:sz w:val="32"/>
          <w:szCs w:val="32"/>
          <w:rtl/>
        </w:rPr>
        <w:t>"</w:t>
      </w:r>
      <w:r w:rsidR="00B50C61">
        <w:rPr>
          <w:rFonts w:hint="cs"/>
          <w:sz w:val="32"/>
          <w:szCs w:val="32"/>
          <w:rtl/>
        </w:rPr>
        <w:t xml:space="preserve"> وإضفاء الطابع المركزي على هذه الموارد</w:t>
      </w:r>
      <w:r w:rsidRPr="00AF2874">
        <w:rPr>
          <w:rFonts w:hint="cs"/>
          <w:sz w:val="32"/>
          <w:szCs w:val="32"/>
          <w:rtl/>
        </w:rPr>
        <w:t>.</w:t>
      </w:r>
    </w:p>
    <w:p w:rsidR="005B573E" w:rsidRPr="00AF2874" w:rsidRDefault="005B573E" w:rsidP="00B50C61">
      <w:pPr>
        <w:numPr>
          <w:ilvl w:val="0"/>
          <w:numId w:val="10"/>
        </w:numPr>
        <w:tabs>
          <w:tab w:val="clear" w:pos="1080"/>
        </w:tabs>
        <w:spacing w:before="0" w:line="380" w:lineRule="exact"/>
        <w:ind w:left="0" w:firstLine="0"/>
        <w:rPr>
          <w:rFonts w:hint="cs"/>
          <w:sz w:val="32"/>
          <w:szCs w:val="32"/>
        </w:rPr>
      </w:pPr>
      <w:r w:rsidRPr="00AF2874">
        <w:rPr>
          <w:rFonts w:hint="cs"/>
          <w:sz w:val="32"/>
          <w:szCs w:val="32"/>
          <w:rtl/>
        </w:rPr>
        <w:t xml:space="preserve">وتلاحظ اللجنة مع الارتياح عملية التشاور الواسعة </w:t>
      </w:r>
      <w:r w:rsidR="00B50C61">
        <w:rPr>
          <w:rFonts w:hint="cs"/>
          <w:sz w:val="32"/>
          <w:szCs w:val="32"/>
          <w:rtl/>
        </w:rPr>
        <w:t xml:space="preserve">التي جرت </w:t>
      </w:r>
      <w:r w:rsidRPr="00AF2874">
        <w:rPr>
          <w:rFonts w:hint="cs"/>
          <w:sz w:val="32"/>
          <w:szCs w:val="32"/>
          <w:rtl/>
        </w:rPr>
        <w:t>مع منظمات المجتمع المدني في عملية إعداد التقرير الدوري الثاني للدولة الطرف.</w:t>
      </w:r>
    </w:p>
    <w:p w:rsidR="005B573E" w:rsidRPr="00AF2874" w:rsidRDefault="005B573E" w:rsidP="00B50C61">
      <w:pPr>
        <w:numPr>
          <w:ilvl w:val="0"/>
          <w:numId w:val="10"/>
        </w:numPr>
        <w:tabs>
          <w:tab w:val="clear" w:pos="1080"/>
        </w:tabs>
        <w:spacing w:before="0" w:line="380" w:lineRule="exact"/>
        <w:ind w:left="0" w:firstLine="0"/>
        <w:rPr>
          <w:rFonts w:hint="cs"/>
          <w:sz w:val="32"/>
          <w:szCs w:val="32"/>
        </w:rPr>
      </w:pPr>
      <w:r w:rsidRPr="00AF2874">
        <w:rPr>
          <w:rFonts w:hint="cs"/>
          <w:sz w:val="32"/>
          <w:szCs w:val="32"/>
          <w:rtl/>
        </w:rPr>
        <w:t>وترحب اللجنة بتصديق الدولة الطرف على الصكوك الدولية التالية:</w:t>
      </w:r>
    </w:p>
    <w:p w:rsidR="005B573E" w:rsidRPr="00AF2874" w:rsidRDefault="00B50C61" w:rsidP="00B50C61">
      <w:pPr>
        <w:spacing w:before="0" w:line="380" w:lineRule="exact"/>
        <w:rPr>
          <w:rFonts w:hint="cs"/>
          <w:sz w:val="32"/>
          <w:szCs w:val="32"/>
          <w:rtl/>
        </w:rPr>
      </w:pPr>
      <w:r>
        <w:rPr>
          <w:rFonts w:hint="cs"/>
          <w:sz w:val="32"/>
          <w:szCs w:val="32"/>
          <w:rtl/>
        </w:rPr>
        <w:tab/>
      </w:r>
      <w:r w:rsidR="005B573E" w:rsidRPr="00AF2874">
        <w:rPr>
          <w:rFonts w:hint="cs"/>
          <w:sz w:val="32"/>
          <w:szCs w:val="32"/>
          <w:rtl/>
        </w:rPr>
        <w:t>(أ)</w:t>
      </w:r>
      <w:r>
        <w:rPr>
          <w:rFonts w:hint="cs"/>
          <w:sz w:val="32"/>
          <w:szCs w:val="32"/>
          <w:rtl/>
        </w:rPr>
        <w:tab/>
      </w:r>
      <w:r w:rsidR="005B573E" w:rsidRPr="00AF2874">
        <w:rPr>
          <w:rFonts w:hint="cs"/>
          <w:sz w:val="32"/>
          <w:szCs w:val="32"/>
          <w:rtl/>
        </w:rPr>
        <w:t xml:space="preserve">اتفاقية منظمة العمل الدولية رقم 169 المتعلقة بالشعوب الأصلية </w:t>
      </w:r>
      <w:r w:rsidR="005B573E">
        <w:rPr>
          <w:rFonts w:hint="cs"/>
          <w:sz w:val="32"/>
          <w:szCs w:val="32"/>
          <w:rtl/>
        </w:rPr>
        <w:t>و</w:t>
      </w:r>
      <w:r w:rsidR="005B573E" w:rsidRPr="00AF2874">
        <w:rPr>
          <w:rFonts w:hint="cs"/>
          <w:sz w:val="32"/>
          <w:szCs w:val="32"/>
          <w:rtl/>
        </w:rPr>
        <w:t xml:space="preserve">القبلية في </w:t>
      </w:r>
      <w:r w:rsidR="005B573E">
        <w:rPr>
          <w:rFonts w:hint="cs"/>
          <w:sz w:val="32"/>
          <w:szCs w:val="32"/>
          <w:rtl/>
        </w:rPr>
        <w:t>البلدان</w:t>
      </w:r>
      <w:r w:rsidR="005B573E" w:rsidRPr="00AF2874">
        <w:rPr>
          <w:rFonts w:hint="cs"/>
          <w:sz w:val="32"/>
          <w:szCs w:val="32"/>
          <w:rtl/>
        </w:rPr>
        <w:t xml:space="preserve"> المستقلة (تم التصديق عليها في تموز/يوليه 2002)</w:t>
      </w:r>
      <w:r w:rsidR="005B573E" w:rsidRPr="00AF2874">
        <w:rPr>
          <w:rFonts w:hint="cs"/>
          <w:spacing w:val="2"/>
          <w:sz w:val="32"/>
          <w:szCs w:val="32"/>
          <w:rtl/>
        </w:rPr>
        <w:t>؛</w:t>
      </w:r>
    </w:p>
    <w:p w:rsidR="005B573E" w:rsidRPr="00AF2874" w:rsidRDefault="00B50C61" w:rsidP="00B50C61">
      <w:pPr>
        <w:spacing w:before="0" w:line="380" w:lineRule="exact"/>
        <w:rPr>
          <w:rFonts w:hint="cs"/>
          <w:spacing w:val="2"/>
          <w:sz w:val="32"/>
          <w:szCs w:val="32"/>
          <w:rtl/>
        </w:rPr>
      </w:pPr>
      <w:r>
        <w:rPr>
          <w:rFonts w:hint="cs"/>
          <w:sz w:val="32"/>
          <w:szCs w:val="32"/>
          <w:rtl/>
        </w:rPr>
        <w:tab/>
      </w:r>
      <w:r w:rsidR="005B573E" w:rsidRPr="00AF2874">
        <w:rPr>
          <w:rFonts w:hint="cs"/>
          <w:sz w:val="32"/>
          <w:szCs w:val="32"/>
          <w:rtl/>
        </w:rPr>
        <w:t>(ب)</w:t>
      </w:r>
      <w:r>
        <w:rPr>
          <w:rFonts w:hint="cs"/>
          <w:sz w:val="32"/>
          <w:szCs w:val="32"/>
          <w:rtl/>
        </w:rPr>
        <w:tab/>
        <w:t>ب</w:t>
      </w:r>
      <w:r w:rsidR="005B573E" w:rsidRPr="00AF2874">
        <w:rPr>
          <w:rFonts w:hint="cs"/>
          <w:sz w:val="32"/>
          <w:szCs w:val="32"/>
          <w:rtl/>
        </w:rPr>
        <w:t>روتوكول منع وقمع الاتجار بالأشخاص، وبخاصة النساء والأطفال، والمعاقبة عليه، المكمل لاتفاقية الأمم المتحدة لمكافحة الجريمة المنظمة العابرة للحدود الوطنية (تم التصديق عليه في كانون الثاني/يناير 2004)</w:t>
      </w:r>
      <w:r w:rsidR="005B573E" w:rsidRPr="00AF2874">
        <w:rPr>
          <w:rFonts w:hint="cs"/>
          <w:spacing w:val="2"/>
          <w:sz w:val="32"/>
          <w:szCs w:val="32"/>
          <w:rtl/>
        </w:rPr>
        <w:t>؛</w:t>
      </w:r>
    </w:p>
    <w:p w:rsidR="005B573E" w:rsidRPr="00AF2874" w:rsidRDefault="00B50C61" w:rsidP="00B50C61">
      <w:pPr>
        <w:spacing w:before="0" w:line="380" w:lineRule="exact"/>
        <w:rPr>
          <w:rFonts w:hint="cs"/>
          <w:spacing w:val="2"/>
          <w:sz w:val="32"/>
          <w:szCs w:val="32"/>
          <w:rtl/>
        </w:rPr>
      </w:pPr>
      <w:r>
        <w:rPr>
          <w:rFonts w:hint="cs"/>
          <w:spacing w:val="2"/>
          <w:sz w:val="32"/>
          <w:szCs w:val="32"/>
          <w:rtl/>
        </w:rPr>
        <w:tab/>
      </w:r>
      <w:r w:rsidR="005B573E" w:rsidRPr="00AF2874">
        <w:rPr>
          <w:rFonts w:hint="cs"/>
          <w:spacing w:val="2"/>
          <w:sz w:val="32"/>
          <w:szCs w:val="32"/>
          <w:rtl/>
        </w:rPr>
        <w:t>(ج)</w:t>
      </w:r>
      <w:r>
        <w:rPr>
          <w:rFonts w:hint="cs"/>
          <w:spacing w:val="2"/>
          <w:sz w:val="32"/>
          <w:szCs w:val="32"/>
          <w:rtl/>
        </w:rPr>
        <w:tab/>
      </w:r>
      <w:r w:rsidR="005B573E">
        <w:rPr>
          <w:rFonts w:hint="cs"/>
          <w:spacing w:val="2"/>
          <w:sz w:val="32"/>
          <w:szCs w:val="32"/>
          <w:rtl/>
        </w:rPr>
        <w:t>ال</w:t>
      </w:r>
      <w:r w:rsidR="005B573E" w:rsidRPr="00AF2874">
        <w:rPr>
          <w:rFonts w:hint="cs"/>
          <w:spacing w:val="2"/>
          <w:sz w:val="32"/>
          <w:szCs w:val="32"/>
          <w:rtl/>
        </w:rPr>
        <w:t>اتفاقية</w:t>
      </w:r>
      <w:r w:rsidR="005B573E">
        <w:rPr>
          <w:rFonts w:hint="cs"/>
          <w:spacing w:val="2"/>
          <w:sz w:val="32"/>
          <w:szCs w:val="32"/>
          <w:rtl/>
        </w:rPr>
        <w:t xml:space="preserve"> الإطارية</w:t>
      </w:r>
      <w:r w:rsidR="005B573E" w:rsidRPr="00AF2874">
        <w:rPr>
          <w:rFonts w:hint="cs"/>
          <w:spacing w:val="2"/>
          <w:sz w:val="32"/>
          <w:szCs w:val="32"/>
          <w:rtl/>
        </w:rPr>
        <w:t xml:space="preserve"> </w:t>
      </w:r>
      <w:r w:rsidR="005B573E">
        <w:rPr>
          <w:rFonts w:hint="cs"/>
          <w:spacing w:val="2"/>
          <w:sz w:val="32"/>
          <w:szCs w:val="32"/>
          <w:rtl/>
        </w:rPr>
        <w:t>ل</w:t>
      </w:r>
      <w:r w:rsidR="005B573E" w:rsidRPr="00AF2874">
        <w:rPr>
          <w:rFonts w:hint="cs"/>
          <w:spacing w:val="2"/>
          <w:sz w:val="32"/>
          <w:szCs w:val="32"/>
          <w:rtl/>
        </w:rPr>
        <w:t>منظمة الصحة العالمية بشأن مكافحة التبغ (تم التصديق عليها في تشرين الثاني/نوفمبر 2005).</w:t>
      </w:r>
    </w:p>
    <w:p w:rsidR="005B573E" w:rsidRPr="00AF2874" w:rsidRDefault="005B573E" w:rsidP="005B573E">
      <w:pPr>
        <w:spacing w:before="0" w:line="380" w:lineRule="exact"/>
        <w:rPr>
          <w:rFonts w:hint="cs"/>
          <w:spacing w:val="2"/>
          <w:sz w:val="32"/>
          <w:szCs w:val="32"/>
          <w:rtl/>
        </w:rPr>
      </w:pPr>
    </w:p>
    <w:p w:rsidR="005B573E" w:rsidRPr="00AF2874" w:rsidRDefault="005B573E" w:rsidP="00B50C61">
      <w:pPr>
        <w:spacing w:before="0" w:line="380" w:lineRule="exact"/>
        <w:jc w:val="center"/>
        <w:rPr>
          <w:b/>
          <w:bCs/>
          <w:sz w:val="32"/>
          <w:szCs w:val="32"/>
        </w:rPr>
      </w:pPr>
      <w:r w:rsidRPr="00AF2874">
        <w:rPr>
          <w:rFonts w:hint="cs"/>
          <w:b/>
          <w:bCs/>
          <w:sz w:val="32"/>
          <w:szCs w:val="32"/>
          <w:rtl/>
        </w:rPr>
        <w:t>جيم - العوامل والصعوبات التي تعوق تنفيذ</w:t>
      </w:r>
      <w:r w:rsidR="00B50C61">
        <w:rPr>
          <w:rFonts w:hint="cs"/>
          <w:b/>
          <w:bCs/>
          <w:sz w:val="32"/>
          <w:szCs w:val="32"/>
          <w:rtl/>
        </w:rPr>
        <w:t xml:space="preserve"> </w:t>
      </w:r>
      <w:r w:rsidRPr="00AF2874">
        <w:rPr>
          <w:rFonts w:hint="cs"/>
          <w:b/>
          <w:bCs/>
          <w:sz w:val="32"/>
          <w:szCs w:val="32"/>
          <w:rtl/>
        </w:rPr>
        <w:t>العهد</w:t>
      </w:r>
    </w:p>
    <w:p w:rsidR="005B573E" w:rsidRDefault="005B573E" w:rsidP="00B50C61">
      <w:pPr>
        <w:numPr>
          <w:ilvl w:val="0"/>
          <w:numId w:val="11"/>
        </w:numPr>
        <w:spacing w:before="0" w:line="380" w:lineRule="exact"/>
        <w:ind w:left="0" w:firstLine="0"/>
        <w:rPr>
          <w:rFonts w:hint="cs"/>
          <w:sz w:val="32"/>
          <w:szCs w:val="32"/>
        </w:rPr>
      </w:pPr>
      <w:r w:rsidRPr="00AF2874">
        <w:rPr>
          <w:rFonts w:hint="cs"/>
          <w:sz w:val="32"/>
          <w:szCs w:val="32"/>
          <w:rtl/>
        </w:rPr>
        <w:t>تلاحظ اللجن</w:t>
      </w:r>
      <w:r w:rsidR="00B50C61">
        <w:rPr>
          <w:rFonts w:hint="cs"/>
          <w:sz w:val="32"/>
          <w:szCs w:val="32"/>
          <w:rtl/>
        </w:rPr>
        <w:t>ـ</w:t>
      </w:r>
      <w:r w:rsidRPr="00AF2874">
        <w:rPr>
          <w:rFonts w:hint="cs"/>
          <w:sz w:val="32"/>
          <w:szCs w:val="32"/>
          <w:rtl/>
        </w:rPr>
        <w:t>ة عدم وج</w:t>
      </w:r>
      <w:r w:rsidR="00B50C61">
        <w:rPr>
          <w:rFonts w:hint="cs"/>
          <w:sz w:val="32"/>
          <w:szCs w:val="32"/>
          <w:rtl/>
        </w:rPr>
        <w:t>ـ</w:t>
      </w:r>
      <w:r w:rsidRPr="00AF2874">
        <w:rPr>
          <w:rFonts w:hint="cs"/>
          <w:sz w:val="32"/>
          <w:szCs w:val="32"/>
          <w:rtl/>
        </w:rPr>
        <w:t>ود أي عوام</w:t>
      </w:r>
      <w:r w:rsidR="00B50C61">
        <w:rPr>
          <w:rFonts w:hint="cs"/>
          <w:sz w:val="32"/>
          <w:szCs w:val="32"/>
          <w:rtl/>
        </w:rPr>
        <w:t>ـ</w:t>
      </w:r>
      <w:r w:rsidRPr="00AF2874">
        <w:rPr>
          <w:rFonts w:hint="cs"/>
          <w:sz w:val="32"/>
          <w:szCs w:val="32"/>
          <w:rtl/>
        </w:rPr>
        <w:t>ل أو صع</w:t>
      </w:r>
      <w:r w:rsidR="00B50C61">
        <w:rPr>
          <w:rFonts w:hint="cs"/>
          <w:sz w:val="32"/>
          <w:szCs w:val="32"/>
          <w:rtl/>
        </w:rPr>
        <w:t>و</w:t>
      </w:r>
      <w:r w:rsidRPr="00AF2874">
        <w:rPr>
          <w:rFonts w:hint="cs"/>
          <w:sz w:val="32"/>
          <w:szCs w:val="32"/>
          <w:rtl/>
        </w:rPr>
        <w:t>ب</w:t>
      </w:r>
      <w:r w:rsidR="00B50C61">
        <w:rPr>
          <w:rFonts w:hint="cs"/>
          <w:sz w:val="32"/>
          <w:szCs w:val="32"/>
          <w:rtl/>
        </w:rPr>
        <w:t>ات</w:t>
      </w:r>
      <w:r w:rsidRPr="00AF2874">
        <w:rPr>
          <w:rFonts w:hint="cs"/>
          <w:sz w:val="32"/>
          <w:szCs w:val="32"/>
          <w:rtl/>
        </w:rPr>
        <w:t xml:space="preserve"> مهمة تع</w:t>
      </w:r>
      <w:r w:rsidR="00B50C61">
        <w:rPr>
          <w:rFonts w:hint="cs"/>
          <w:sz w:val="32"/>
          <w:szCs w:val="32"/>
          <w:rtl/>
        </w:rPr>
        <w:t>و</w:t>
      </w:r>
      <w:r w:rsidRPr="00AF2874">
        <w:rPr>
          <w:rFonts w:hint="cs"/>
          <w:sz w:val="32"/>
          <w:szCs w:val="32"/>
          <w:rtl/>
        </w:rPr>
        <w:t>ق التنفيذ الفعال للعهد في الدولة الطرف.</w:t>
      </w:r>
    </w:p>
    <w:p w:rsidR="005B573E" w:rsidRPr="00BE38B8" w:rsidRDefault="005B573E" w:rsidP="00B50C61">
      <w:pPr>
        <w:spacing w:before="0" w:line="380" w:lineRule="exact"/>
        <w:jc w:val="center"/>
        <w:rPr>
          <w:rFonts w:hint="cs"/>
          <w:b/>
          <w:bCs/>
          <w:sz w:val="32"/>
          <w:szCs w:val="32"/>
          <w:rtl/>
        </w:rPr>
      </w:pPr>
      <w:r w:rsidRPr="00BE38B8">
        <w:rPr>
          <w:rFonts w:hint="cs"/>
          <w:b/>
          <w:bCs/>
          <w:sz w:val="32"/>
          <w:szCs w:val="32"/>
          <w:rtl/>
        </w:rPr>
        <w:t>دال - دواعي القلق الرئيسية والتوصيات</w:t>
      </w:r>
    </w:p>
    <w:p w:rsidR="005B573E" w:rsidRPr="00AF2874" w:rsidRDefault="005B573E" w:rsidP="005B573E">
      <w:pPr>
        <w:numPr>
          <w:ilvl w:val="0"/>
          <w:numId w:val="11"/>
        </w:numPr>
        <w:spacing w:before="0" w:line="380" w:lineRule="exact"/>
        <w:ind w:left="0" w:firstLine="0"/>
        <w:rPr>
          <w:rFonts w:hint="cs"/>
          <w:sz w:val="32"/>
          <w:szCs w:val="32"/>
        </w:rPr>
      </w:pPr>
      <w:r w:rsidRPr="00AF2874">
        <w:rPr>
          <w:rFonts w:hint="cs"/>
          <w:sz w:val="32"/>
          <w:szCs w:val="32"/>
          <w:rtl/>
        </w:rPr>
        <w:t>تلاحظ اللجنة بقلق أنه ما زال يتعين على مجلس الدفاع عن حقوق الإنسان أن يمتثل للمبادئ المتعلقة بمركز المؤسسات الوطنية لتعزيز وحماية حقوق الإنسان لعام 1993 (مبادئ باريس).</w:t>
      </w:r>
    </w:p>
    <w:p w:rsidR="005B573E" w:rsidRPr="00AF2874" w:rsidRDefault="005B573E" w:rsidP="00B50C61">
      <w:pPr>
        <w:spacing w:before="0" w:line="380" w:lineRule="exact"/>
        <w:ind w:left="766"/>
        <w:rPr>
          <w:rFonts w:hint="cs"/>
          <w:b/>
          <w:bCs/>
          <w:sz w:val="32"/>
          <w:szCs w:val="32"/>
          <w:rtl/>
        </w:rPr>
      </w:pPr>
      <w:r w:rsidRPr="00AF2874">
        <w:rPr>
          <w:rFonts w:hint="cs"/>
          <w:b/>
          <w:bCs/>
          <w:sz w:val="32"/>
          <w:szCs w:val="32"/>
          <w:rtl/>
        </w:rPr>
        <w:t>توصي اللجنة الدولة الطرف باعتماد التدابير الضرورية</w:t>
      </w:r>
      <w:r w:rsidR="00B50C61">
        <w:rPr>
          <w:rFonts w:hint="cs"/>
          <w:b/>
          <w:bCs/>
          <w:sz w:val="32"/>
          <w:szCs w:val="32"/>
          <w:rtl/>
        </w:rPr>
        <w:t>،</w:t>
      </w:r>
      <w:r w:rsidRPr="00AF2874">
        <w:rPr>
          <w:rFonts w:hint="cs"/>
          <w:b/>
          <w:bCs/>
          <w:sz w:val="32"/>
          <w:szCs w:val="32"/>
          <w:rtl/>
        </w:rPr>
        <w:t xml:space="preserve"> التشريعية </w:t>
      </w:r>
      <w:r>
        <w:rPr>
          <w:rFonts w:hint="cs"/>
          <w:b/>
          <w:bCs/>
          <w:sz w:val="32"/>
          <w:szCs w:val="32"/>
          <w:rtl/>
        </w:rPr>
        <w:t>أ</w:t>
      </w:r>
      <w:r w:rsidRPr="00AF2874">
        <w:rPr>
          <w:rFonts w:hint="cs"/>
          <w:b/>
          <w:bCs/>
          <w:sz w:val="32"/>
          <w:szCs w:val="32"/>
          <w:rtl/>
        </w:rPr>
        <w:t>و</w:t>
      </w:r>
      <w:r>
        <w:rPr>
          <w:rFonts w:hint="cs"/>
          <w:b/>
          <w:bCs/>
          <w:sz w:val="32"/>
          <w:szCs w:val="32"/>
          <w:rtl/>
        </w:rPr>
        <w:t xml:space="preserve"> </w:t>
      </w:r>
      <w:r w:rsidRPr="00AF2874">
        <w:rPr>
          <w:rFonts w:hint="cs"/>
          <w:b/>
          <w:bCs/>
          <w:sz w:val="32"/>
          <w:szCs w:val="32"/>
          <w:rtl/>
        </w:rPr>
        <w:t>غيرها</w:t>
      </w:r>
      <w:r w:rsidR="00B50C61">
        <w:rPr>
          <w:rFonts w:hint="cs"/>
          <w:b/>
          <w:bCs/>
          <w:sz w:val="32"/>
          <w:szCs w:val="32"/>
          <w:rtl/>
        </w:rPr>
        <w:t>،</w:t>
      </w:r>
      <w:r w:rsidRPr="00AF2874">
        <w:rPr>
          <w:rFonts w:hint="cs"/>
          <w:b/>
          <w:bCs/>
          <w:sz w:val="32"/>
          <w:szCs w:val="32"/>
          <w:rtl/>
        </w:rPr>
        <w:t xml:space="preserve"> لتمكين مجلس الدفاع عن حقوق الإنسان من الالتزام التام بمبادئ باريس. كما تحث اللجنة الدولة الطرف على </w:t>
      </w:r>
      <w:r>
        <w:rPr>
          <w:rFonts w:hint="cs"/>
          <w:b/>
          <w:bCs/>
          <w:sz w:val="32"/>
          <w:szCs w:val="32"/>
          <w:rtl/>
        </w:rPr>
        <w:t>كفالة أن تغطي</w:t>
      </w:r>
      <w:r w:rsidRPr="00AF2874">
        <w:rPr>
          <w:rFonts w:hint="cs"/>
          <w:b/>
          <w:bCs/>
          <w:sz w:val="32"/>
          <w:szCs w:val="32"/>
          <w:rtl/>
        </w:rPr>
        <w:t xml:space="preserve"> ولاية مجلس الدفاع عن حقوق الإنسان الحقوق الاقتصادية والاجتماعية والثقافية </w:t>
      </w:r>
      <w:r>
        <w:rPr>
          <w:rFonts w:hint="cs"/>
          <w:b/>
          <w:bCs/>
          <w:sz w:val="32"/>
          <w:szCs w:val="32"/>
          <w:rtl/>
        </w:rPr>
        <w:t>تغطية كاملة</w:t>
      </w:r>
      <w:r w:rsidRPr="00AF2874">
        <w:rPr>
          <w:rFonts w:hint="cs"/>
          <w:b/>
          <w:bCs/>
          <w:sz w:val="32"/>
          <w:szCs w:val="32"/>
          <w:rtl/>
        </w:rPr>
        <w:t xml:space="preserve"> </w:t>
      </w:r>
      <w:r>
        <w:rPr>
          <w:rFonts w:hint="cs"/>
          <w:b/>
          <w:bCs/>
          <w:sz w:val="32"/>
          <w:szCs w:val="32"/>
          <w:rtl/>
        </w:rPr>
        <w:t>وعلى تخصيص الموارد اللازمة</w:t>
      </w:r>
      <w:r w:rsidRPr="00AF2874">
        <w:rPr>
          <w:rFonts w:hint="cs"/>
          <w:b/>
          <w:bCs/>
          <w:sz w:val="32"/>
          <w:szCs w:val="32"/>
          <w:rtl/>
        </w:rPr>
        <w:t xml:space="preserve"> لضمان أدائه </w:t>
      </w:r>
      <w:r w:rsidR="00B50C61">
        <w:rPr>
          <w:rFonts w:hint="cs"/>
          <w:b/>
          <w:bCs/>
          <w:sz w:val="32"/>
          <w:szCs w:val="32"/>
          <w:rtl/>
        </w:rPr>
        <w:t xml:space="preserve">لعمله على نحو </w:t>
      </w:r>
      <w:r w:rsidRPr="00AF2874">
        <w:rPr>
          <w:rFonts w:hint="cs"/>
          <w:b/>
          <w:bCs/>
          <w:sz w:val="32"/>
          <w:szCs w:val="32"/>
          <w:rtl/>
        </w:rPr>
        <w:t>فع</w:t>
      </w:r>
      <w:r w:rsidR="00B50C61">
        <w:rPr>
          <w:rFonts w:hint="cs"/>
          <w:b/>
          <w:bCs/>
          <w:sz w:val="32"/>
          <w:szCs w:val="32"/>
          <w:rtl/>
        </w:rPr>
        <w:t>ّ</w:t>
      </w:r>
      <w:r w:rsidRPr="00AF2874">
        <w:rPr>
          <w:rFonts w:hint="cs"/>
          <w:b/>
          <w:bCs/>
          <w:sz w:val="32"/>
          <w:szCs w:val="32"/>
          <w:rtl/>
        </w:rPr>
        <w:t>ال.</w:t>
      </w:r>
    </w:p>
    <w:p w:rsidR="005B573E" w:rsidRDefault="005B573E" w:rsidP="00DC3E1E">
      <w:pPr>
        <w:numPr>
          <w:ilvl w:val="0"/>
          <w:numId w:val="11"/>
        </w:numPr>
        <w:spacing w:before="0" w:line="380" w:lineRule="exact"/>
        <w:ind w:left="0" w:firstLine="0"/>
        <w:rPr>
          <w:rFonts w:hint="cs"/>
          <w:sz w:val="32"/>
          <w:szCs w:val="32"/>
        </w:rPr>
      </w:pPr>
      <w:r w:rsidRPr="00AF2874">
        <w:rPr>
          <w:rFonts w:hint="cs"/>
          <w:sz w:val="32"/>
          <w:szCs w:val="32"/>
          <w:rtl/>
        </w:rPr>
        <w:t xml:space="preserve">وتشعر اللجنة بقلق عميق إزاء ثقافة العنف والإفلات من العقاب المتفشية في الدولة الطرف. وفي هذا الصدد، </w:t>
      </w:r>
      <w:r>
        <w:rPr>
          <w:rFonts w:hint="cs"/>
          <w:sz w:val="32"/>
          <w:szCs w:val="32"/>
          <w:rtl/>
        </w:rPr>
        <w:t xml:space="preserve">تعرب اللجنة عن قلقها </w:t>
      </w:r>
      <w:r w:rsidRPr="00AF2874">
        <w:rPr>
          <w:rFonts w:hint="cs"/>
          <w:sz w:val="32"/>
          <w:szCs w:val="32"/>
          <w:rtl/>
        </w:rPr>
        <w:t xml:space="preserve">حيال التقارير التي تفيد بأن المدافعين عن حقوق الإنسان، ومن بينهم من يساعدون الأفراد والمجتمعات </w:t>
      </w:r>
      <w:r w:rsidR="00DC3E1E">
        <w:rPr>
          <w:rFonts w:hint="cs"/>
          <w:sz w:val="32"/>
          <w:szCs w:val="32"/>
          <w:rtl/>
        </w:rPr>
        <w:t xml:space="preserve">المحلية </w:t>
      </w:r>
      <w:r w:rsidRPr="00AF2874">
        <w:rPr>
          <w:rFonts w:hint="cs"/>
          <w:sz w:val="32"/>
          <w:szCs w:val="32"/>
          <w:rtl/>
        </w:rPr>
        <w:t xml:space="preserve">على تأكيد حقوقهم الاقتصادية والاجتماعية والثقافية، يتعرضون </w:t>
      </w:r>
      <w:r w:rsidR="00DC3E1E">
        <w:rPr>
          <w:rFonts w:hint="cs"/>
          <w:sz w:val="32"/>
          <w:szCs w:val="32"/>
          <w:rtl/>
        </w:rPr>
        <w:t xml:space="preserve">لعمليات </w:t>
      </w:r>
      <w:r w:rsidRPr="00AF2874">
        <w:rPr>
          <w:rFonts w:hint="cs"/>
          <w:sz w:val="32"/>
          <w:szCs w:val="32"/>
          <w:rtl/>
        </w:rPr>
        <w:t>تهديد ومضايق</w:t>
      </w:r>
      <w:r w:rsidR="00DC3E1E">
        <w:rPr>
          <w:rFonts w:hint="cs"/>
          <w:sz w:val="32"/>
          <w:szCs w:val="32"/>
          <w:rtl/>
        </w:rPr>
        <w:t>ة</w:t>
      </w:r>
      <w:r w:rsidRPr="00AF2874">
        <w:rPr>
          <w:rFonts w:hint="cs"/>
          <w:sz w:val="32"/>
          <w:szCs w:val="32"/>
          <w:rtl/>
        </w:rPr>
        <w:t xml:space="preserve"> وعنف </w:t>
      </w:r>
      <w:r w:rsidR="00DC3E1E">
        <w:rPr>
          <w:rFonts w:hint="cs"/>
          <w:sz w:val="32"/>
          <w:szCs w:val="32"/>
          <w:rtl/>
        </w:rPr>
        <w:t xml:space="preserve">كثيراً ما تقوم بها </w:t>
      </w:r>
      <w:r w:rsidRPr="00AF2874">
        <w:rPr>
          <w:rFonts w:hint="cs"/>
          <w:sz w:val="32"/>
          <w:szCs w:val="32"/>
          <w:rtl/>
        </w:rPr>
        <w:t xml:space="preserve">ميليشيات خاصة مكلفة من جهات فاعلة عامة وخاصة. كما تعرب اللجنة عن قلقها العميق إزاء التقارير التي </w:t>
      </w:r>
      <w:r w:rsidR="00DC3E1E">
        <w:rPr>
          <w:rFonts w:hint="cs"/>
          <w:sz w:val="32"/>
          <w:szCs w:val="32"/>
          <w:rtl/>
        </w:rPr>
        <w:t xml:space="preserve">تشير إلى أن </w:t>
      </w:r>
      <w:r w:rsidRPr="00AF2874">
        <w:rPr>
          <w:rFonts w:hint="cs"/>
          <w:sz w:val="32"/>
          <w:szCs w:val="32"/>
          <w:rtl/>
        </w:rPr>
        <w:t xml:space="preserve">السلطات البرازيلية </w:t>
      </w:r>
      <w:r w:rsidR="00DC3E1E">
        <w:rPr>
          <w:rFonts w:hint="cs"/>
          <w:sz w:val="32"/>
          <w:szCs w:val="32"/>
          <w:rtl/>
        </w:rPr>
        <w:t>لا ت</w:t>
      </w:r>
      <w:r w:rsidRPr="00AF2874">
        <w:rPr>
          <w:rFonts w:hint="cs"/>
          <w:sz w:val="32"/>
          <w:szCs w:val="32"/>
          <w:rtl/>
        </w:rPr>
        <w:t xml:space="preserve">كفل سلامة المدافعين عن حقوق الإنسان ومقاضاة المسؤولين عن ارتكاب </w:t>
      </w:r>
      <w:r w:rsidR="00DC3E1E">
        <w:rPr>
          <w:rFonts w:hint="cs"/>
          <w:sz w:val="32"/>
          <w:szCs w:val="32"/>
          <w:rtl/>
        </w:rPr>
        <w:t>تلك</w:t>
      </w:r>
      <w:r w:rsidRPr="00AF2874">
        <w:rPr>
          <w:rFonts w:hint="cs"/>
          <w:sz w:val="32"/>
          <w:szCs w:val="32"/>
          <w:rtl/>
        </w:rPr>
        <w:t xml:space="preserve"> الأعمال.</w:t>
      </w:r>
    </w:p>
    <w:p w:rsidR="005B573E" w:rsidRPr="00AF2874" w:rsidRDefault="005B573E" w:rsidP="00DC3E1E">
      <w:pPr>
        <w:spacing w:before="0" w:line="380" w:lineRule="exact"/>
        <w:ind w:left="766"/>
        <w:rPr>
          <w:rFonts w:hint="cs"/>
          <w:b/>
          <w:bCs/>
          <w:sz w:val="32"/>
          <w:szCs w:val="32"/>
          <w:rtl/>
        </w:rPr>
      </w:pPr>
      <w:r w:rsidRPr="00AF2874">
        <w:rPr>
          <w:rFonts w:hint="cs"/>
          <w:b/>
          <w:bCs/>
          <w:sz w:val="32"/>
          <w:szCs w:val="32"/>
          <w:rtl/>
        </w:rPr>
        <w:t>توصي اللجنة الدولة الطرف بأن تتخذ جميع التدابير الضرورية لمكافحة ثقافة العنف والإفلات من العقاب المتفشية في الدولة الطرف ولكفالة حماية المدافعين عن حقوق الإنسان من أي عنف أو تهديدات أو انتقام أو ضغط أو</w:t>
      </w:r>
      <w:r>
        <w:rPr>
          <w:rFonts w:hint="cs"/>
          <w:b/>
          <w:bCs/>
          <w:sz w:val="32"/>
          <w:szCs w:val="32"/>
          <w:rtl/>
        </w:rPr>
        <w:t xml:space="preserve"> أي</w:t>
      </w:r>
      <w:r w:rsidRPr="00AF2874">
        <w:rPr>
          <w:rFonts w:hint="cs"/>
          <w:b/>
          <w:bCs/>
          <w:sz w:val="32"/>
          <w:szCs w:val="32"/>
          <w:rtl/>
        </w:rPr>
        <w:t xml:space="preserve"> إجراءات تعسفية يتعرضون لها بسبب أنشطتهم. وتوصي اللجنة الدولة الطرف بأن تحسن أنشطة التدريب</w:t>
      </w:r>
      <w:r>
        <w:rPr>
          <w:rFonts w:hint="cs"/>
          <w:b/>
          <w:bCs/>
          <w:sz w:val="32"/>
          <w:szCs w:val="32"/>
          <w:rtl/>
        </w:rPr>
        <w:t xml:space="preserve"> في مجال حقوق الإنسان،</w:t>
      </w:r>
      <w:r w:rsidRPr="00AF2874">
        <w:rPr>
          <w:rFonts w:hint="cs"/>
          <w:b/>
          <w:bCs/>
          <w:sz w:val="32"/>
          <w:szCs w:val="32"/>
          <w:rtl/>
        </w:rPr>
        <w:t xml:space="preserve"> التي توفرها للموظفين المكلفين بإنفاذ القوانين، لا</w:t>
      </w:r>
      <w:r w:rsidR="007E3430">
        <w:rPr>
          <w:rFonts w:hint="cs"/>
          <w:b/>
          <w:bCs/>
          <w:sz w:val="32"/>
          <w:szCs w:val="32"/>
          <w:rtl/>
        </w:rPr>
        <w:t xml:space="preserve"> </w:t>
      </w:r>
      <w:r w:rsidRPr="00AF2874">
        <w:rPr>
          <w:rFonts w:hint="cs"/>
          <w:b/>
          <w:bCs/>
          <w:sz w:val="32"/>
          <w:szCs w:val="32"/>
          <w:rtl/>
        </w:rPr>
        <w:t xml:space="preserve">سيما </w:t>
      </w:r>
      <w:r w:rsidR="00DC3E1E">
        <w:rPr>
          <w:rFonts w:hint="cs"/>
          <w:b/>
          <w:bCs/>
          <w:sz w:val="32"/>
          <w:szCs w:val="32"/>
          <w:rtl/>
        </w:rPr>
        <w:t>أفراد</w:t>
      </w:r>
      <w:r w:rsidRPr="00AF2874">
        <w:rPr>
          <w:rFonts w:hint="cs"/>
          <w:b/>
          <w:bCs/>
          <w:sz w:val="32"/>
          <w:szCs w:val="32"/>
          <w:rtl/>
        </w:rPr>
        <w:t xml:space="preserve"> الشرطة، وبأن تضمن</w:t>
      </w:r>
      <w:r>
        <w:rPr>
          <w:rFonts w:hint="cs"/>
          <w:b/>
          <w:bCs/>
          <w:sz w:val="32"/>
          <w:szCs w:val="32"/>
          <w:rtl/>
        </w:rPr>
        <w:t xml:space="preserve"> قيام هيئة مستقلة قادرة على مقاضاة مرتكبي انتهاكات حقوق الإنسان ب</w:t>
      </w:r>
      <w:r w:rsidRPr="00AF2874">
        <w:rPr>
          <w:rFonts w:hint="cs"/>
          <w:b/>
          <w:bCs/>
          <w:sz w:val="32"/>
          <w:szCs w:val="32"/>
          <w:rtl/>
        </w:rPr>
        <w:t xml:space="preserve">إجراء تحقيقات سريعة ووافية في جميع </w:t>
      </w:r>
      <w:r w:rsidR="00DC3E1E">
        <w:rPr>
          <w:rFonts w:hint="cs"/>
          <w:b/>
          <w:bCs/>
          <w:sz w:val="32"/>
          <w:szCs w:val="32"/>
          <w:rtl/>
        </w:rPr>
        <w:t>الا</w:t>
      </w:r>
      <w:r w:rsidRPr="00AF2874">
        <w:rPr>
          <w:rFonts w:hint="cs"/>
          <w:b/>
          <w:bCs/>
          <w:sz w:val="32"/>
          <w:szCs w:val="32"/>
          <w:rtl/>
        </w:rPr>
        <w:t>دعا</w:t>
      </w:r>
      <w:r w:rsidR="00DC3E1E">
        <w:rPr>
          <w:rFonts w:hint="cs"/>
          <w:b/>
          <w:bCs/>
          <w:sz w:val="32"/>
          <w:szCs w:val="32"/>
          <w:rtl/>
        </w:rPr>
        <w:t>ءات</w:t>
      </w:r>
      <w:r>
        <w:rPr>
          <w:rFonts w:hint="cs"/>
          <w:b/>
          <w:bCs/>
          <w:sz w:val="32"/>
          <w:szCs w:val="32"/>
          <w:rtl/>
        </w:rPr>
        <w:t xml:space="preserve"> </w:t>
      </w:r>
      <w:r w:rsidR="00DC3E1E">
        <w:rPr>
          <w:rFonts w:hint="cs"/>
          <w:b/>
          <w:bCs/>
          <w:sz w:val="32"/>
          <w:szCs w:val="32"/>
          <w:rtl/>
        </w:rPr>
        <w:t xml:space="preserve">المتصلة بهذه </w:t>
      </w:r>
      <w:r>
        <w:rPr>
          <w:rFonts w:hint="cs"/>
          <w:b/>
          <w:bCs/>
          <w:sz w:val="32"/>
          <w:szCs w:val="32"/>
          <w:rtl/>
        </w:rPr>
        <w:t>الانتهاكات.</w:t>
      </w:r>
    </w:p>
    <w:p w:rsidR="005B573E" w:rsidRPr="00AF2874" w:rsidRDefault="005B573E" w:rsidP="008E1EF6">
      <w:pPr>
        <w:numPr>
          <w:ilvl w:val="0"/>
          <w:numId w:val="11"/>
        </w:numPr>
        <w:spacing w:before="0" w:line="380" w:lineRule="exact"/>
        <w:ind w:left="0" w:firstLine="0"/>
        <w:rPr>
          <w:rFonts w:hint="cs"/>
          <w:sz w:val="32"/>
          <w:szCs w:val="32"/>
          <w:rtl/>
        </w:rPr>
      </w:pPr>
      <w:r w:rsidRPr="00AF2874">
        <w:rPr>
          <w:rFonts w:hint="cs"/>
          <w:sz w:val="32"/>
          <w:szCs w:val="32"/>
          <w:rtl/>
        </w:rPr>
        <w:t xml:space="preserve">وتشعر اللجنة بالقلق إزاء </w:t>
      </w:r>
      <w:r w:rsidR="008E1EF6">
        <w:rPr>
          <w:rFonts w:hint="cs"/>
          <w:sz w:val="32"/>
          <w:szCs w:val="32"/>
          <w:rtl/>
        </w:rPr>
        <w:t xml:space="preserve">بطء </w:t>
      </w:r>
      <w:r w:rsidRPr="00AF2874">
        <w:rPr>
          <w:rFonts w:hint="cs"/>
          <w:sz w:val="32"/>
          <w:szCs w:val="32"/>
          <w:rtl/>
        </w:rPr>
        <w:t xml:space="preserve">التقدم في عملية الإصلاح الزراعي، بالرغم من </w:t>
      </w:r>
      <w:r w:rsidR="008E1EF6">
        <w:rPr>
          <w:rFonts w:hint="cs"/>
          <w:sz w:val="32"/>
          <w:szCs w:val="32"/>
          <w:rtl/>
        </w:rPr>
        <w:t xml:space="preserve">أن </w:t>
      </w:r>
      <w:r w:rsidRPr="00AF2874">
        <w:rPr>
          <w:rFonts w:hint="cs"/>
          <w:sz w:val="32"/>
          <w:szCs w:val="32"/>
          <w:rtl/>
        </w:rPr>
        <w:t xml:space="preserve">الدستور </w:t>
      </w:r>
      <w:r w:rsidR="008E1EF6">
        <w:rPr>
          <w:rFonts w:hint="cs"/>
          <w:sz w:val="32"/>
          <w:szCs w:val="32"/>
          <w:rtl/>
        </w:rPr>
        <w:t>يكفل ال</w:t>
      </w:r>
      <w:r>
        <w:rPr>
          <w:rFonts w:hint="cs"/>
          <w:sz w:val="32"/>
          <w:szCs w:val="32"/>
          <w:rtl/>
        </w:rPr>
        <w:t xml:space="preserve">حق </w:t>
      </w:r>
      <w:r w:rsidR="008E1EF6">
        <w:rPr>
          <w:rFonts w:hint="cs"/>
          <w:sz w:val="32"/>
          <w:szCs w:val="32"/>
          <w:rtl/>
        </w:rPr>
        <w:t xml:space="preserve">في </w:t>
      </w:r>
      <w:r>
        <w:rPr>
          <w:rFonts w:hint="cs"/>
          <w:sz w:val="32"/>
          <w:szCs w:val="32"/>
          <w:rtl/>
        </w:rPr>
        <w:t>الملكية و</w:t>
      </w:r>
      <w:r w:rsidR="008E1EF6">
        <w:rPr>
          <w:rFonts w:hint="cs"/>
          <w:sz w:val="32"/>
          <w:szCs w:val="32"/>
          <w:rtl/>
        </w:rPr>
        <w:t xml:space="preserve">الحق في </w:t>
      </w:r>
      <w:r>
        <w:rPr>
          <w:rFonts w:hint="cs"/>
          <w:sz w:val="32"/>
          <w:szCs w:val="32"/>
          <w:rtl/>
        </w:rPr>
        <w:t>تقرير المصير،</w:t>
      </w:r>
      <w:r w:rsidRPr="00AF2874">
        <w:rPr>
          <w:rFonts w:hint="cs"/>
          <w:sz w:val="32"/>
          <w:szCs w:val="32"/>
          <w:rtl/>
        </w:rPr>
        <w:t xml:space="preserve"> فضلا</w:t>
      </w:r>
      <w:r w:rsidR="007E3430">
        <w:rPr>
          <w:rFonts w:hint="cs"/>
          <w:sz w:val="32"/>
          <w:szCs w:val="32"/>
          <w:rtl/>
        </w:rPr>
        <w:t>ً</w:t>
      </w:r>
      <w:r w:rsidRPr="00AF2874">
        <w:rPr>
          <w:rFonts w:hint="cs"/>
          <w:sz w:val="32"/>
          <w:szCs w:val="32"/>
          <w:rtl/>
        </w:rPr>
        <w:t xml:space="preserve"> عن سن تشريع لتسهيل ترسيم حدود أراضي ال</w:t>
      </w:r>
      <w:r w:rsidR="008E1EF6">
        <w:rPr>
          <w:rFonts w:hint="cs"/>
          <w:sz w:val="32"/>
          <w:szCs w:val="32"/>
          <w:rtl/>
        </w:rPr>
        <w:t xml:space="preserve">شعوب </w:t>
      </w:r>
      <w:r w:rsidRPr="00AF2874">
        <w:rPr>
          <w:rFonts w:hint="cs"/>
          <w:sz w:val="32"/>
          <w:szCs w:val="32"/>
          <w:rtl/>
        </w:rPr>
        <w:t>الأصلي</w:t>
      </w:r>
      <w:r w:rsidR="008E1EF6">
        <w:rPr>
          <w:rFonts w:hint="cs"/>
          <w:sz w:val="32"/>
          <w:szCs w:val="32"/>
          <w:rtl/>
        </w:rPr>
        <w:t>ة</w:t>
      </w:r>
      <w:r w:rsidRPr="00AF2874">
        <w:rPr>
          <w:rFonts w:hint="cs"/>
          <w:sz w:val="32"/>
          <w:szCs w:val="32"/>
          <w:rtl/>
        </w:rPr>
        <w:t xml:space="preserve">، واعتماد الدولة الطرف لإعلان الأمم المتحدة بشأن حقوق الشعوب الأصلية (تم اعتماده في عام 2007) وتصديقها على اتفاقية منظمة العمل الدولية رقم 169 (الفقرة </w:t>
      </w:r>
      <w:r w:rsidR="008E1EF6">
        <w:rPr>
          <w:rFonts w:hint="cs"/>
          <w:sz w:val="32"/>
          <w:szCs w:val="32"/>
          <w:rtl/>
        </w:rPr>
        <w:t>1</w:t>
      </w:r>
      <w:r w:rsidRPr="00AF2874">
        <w:rPr>
          <w:rFonts w:hint="cs"/>
          <w:sz w:val="32"/>
          <w:szCs w:val="32"/>
          <w:rtl/>
        </w:rPr>
        <w:t xml:space="preserve"> من المادة </w:t>
      </w:r>
      <w:r w:rsidR="008E1EF6">
        <w:rPr>
          <w:rFonts w:hint="cs"/>
          <w:sz w:val="32"/>
          <w:szCs w:val="32"/>
          <w:rtl/>
        </w:rPr>
        <w:t>1</w:t>
      </w:r>
      <w:r w:rsidRPr="00AF2874">
        <w:rPr>
          <w:rFonts w:hint="cs"/>
          <w:sz w:val="32"/>
          <w:szCs w:val="32"/>
          <w:rtl/>
        </w:rPr>
        <w:t>).</w:t>
      </w:r>
    </w:p>
    <w:p w:rsidR="005B573E" w:rsidRPr="00AF2874" w:rsidRDefault="005B573E" w:rsidP="008E1EF6">
      <w:pPr>
        <w:spacing w:before="0" w:line="380" w:lineRule="exact"/>
        <w:ind w:left="766"/>
        <w:rPr>
          <w:rFonts w:hint="cs"/>
          <w:b/>
          <w:bCs/>
          <w:sz w:val="32"/>
          <w:szCs w:val="32"/>
          <w:rtl/>
        </w:rPr>
      </w:pPr>
      <w:r w:rsidRPr="00AF2874">
        <w:rPr>
          <w:rFonts w:hint="cs"/>
          <w:b/>
          <w:bCs/>
          <w:sz w:val="32"/>
          <w:szCs w:val="32"/>
          <w:rtl/>
        </w:rPr>
        <w:t>ت</w:t>
      </w:r>
      <w:r w:rsidR="008E1EF6">
        <w:rPr>
          <w:rFonts w:hint="cs"/>
          <w:b/>
          <w:bCs/>
          <w:sz w:val="32"/>
          <w:szCs w:val="32"/>
          <w:rtl/>
        </w:rPr>
        <w:t>ُ</w:t>
      </w:r>
      <w:r w:rsidRPr="00AF2874">
        <w:rPr>
          <w:rFonts w:hint="cs"/>
          <w:b/>
          <w:bCs/>
          <w:sz w:val="32"/>
          <w:szCs w:val="32"/>
          <w:rtl/>
        </w:rPr>
        <w:t>ذك</w:t>
      </w:r>
      <w:r w:rsidR="008E1EF6">
        <w:rPr>
          <w:rFonts w:hint="cs"/>
          <w:b/>
          <w:bCs/>
          <w:sz w:val="32"/>
          <w:szCs w:val="32"/>
          <w:rtl/>
        </w:rPr>
        <w:t>ّ</w:t>
      </w:r>
      <w:r w:rsidRPr="00AF2874">
        <w:rPr>
          <w:rFonts w:hint="cs"/>
          <w:b/>
          <w:bCs/>
          <w:sz w:val="32"/>
          <w:szCs w:val="32"/>
          <w:rtl/>
        </w:rPr>
        <w:t>ر اللجنة بالتوصية الواردة في هذا الشأن في ملاحظاتها الختامية المتعلقة بالتقرير الأولي للدولة الطرف</w:t>
      </w:r>
      <w:r w:rsidR="008E1EF6">
        <w:rPr>
          <w:rFonts w:hint="cs"/>
          <w:b/>
          <w:bCs/>
          <w:sz w:val="32"/>
          <w:szCs w:val="32"/>
          <w:rtl/>
        </w:rPr>
        <w:t>،</w:t>
      </w:r>
      <w:r w:rsidRPr="00AF2874">
        <w:rPr>
          <w:rFonts w:hint="cs"/>
          <w:b/>
          <w:bCs/>
          <w:sz w:val="32"/>
          <w:szCs w:val="32"/>
          <w:rtl/>
        </w:rPr>
        <w:t xml:space="preserve"> وتوصي الدولة الطرف بأن ت</w:t>
      </w:r>
      <w:r w:rsidR="008E1EF6">
        <w:rPr>
          <w:rFonts w:hint="cs"/>
          <w:b/>
          <w:bCs/>
          <w:sz w:val="32"/>
          <w:szCs w:val="32"/>
          <w:rtl/>
        </w:rPr>
        <w:t>نجز</w:t>
      </w:r>
      <w:r w:rsidRPr="00AF2874">
        <w:rPr>
          <w:rFonts w:hint="cs"/>
          <w:b/>
          <w:bCs/>
          <w:sz w:val="32"/>
          <w:szCs w:val="32"/>
          <w:rtl/>
        </w:rPr>
        <w:t xml:space="preserve"> على وجه السرعة عملية ترسيم حدود أراضي ال</w:t>
      </w:r>
      <w:r w:rsidR="008E1EF6">
        <w:rPr>
          <w:rFonts w:hint="cs"/>
          <w:b/>
          <w:bCs/>
          <w:sz w:val="32"/>
          <w:szCs w:val="32"/>
          <w:rtl/>
        </w:rPr>
        <w:t>شعوب</w:t>
      </w:r>
      <w:r w:rsidRPr="00AF2874">
        <w:rPr>
          <w:rFonts w:hint="cs"/>
          <w:b/>
          <w:bCs/>
          <w:sz w:val="32"/>
          <w:szCs w:val="32"/>
          <w:rtl/>
        </w:rPr>
        <w:t xml:space="preserve"> الأصلي</w:t>
      </w:r>
      <w:r w:rsidR="008E1EF6">
        <w:rPr>
          <w:rFonts w:hint="cs"/>
          <w:b/>
          <w:bCs/>
          <w:sz w:val="32"/>
          <w:szCs w:val="32"/>
          <w:rtl/>
        </w:rPr>
        <w:t>ة وتخصيص الأراضي لها</w:t>
      </w:r>
      <w:r w:rsidRPr="00AF2874">
        <w:rPr>
          <w:rFonts w:hint="cs"/>
          <w:b/>
          <w:bCs/>
          <w:sz w:val="32"/>
          <w:szCs w:val="32"/>
          <w:rtl/>
        </w:rPr>
        <w:t>، وفقا</w:t>
      </w:r>
      <w:r w:rsidR="007E3430">
        <w:rPr>
          <w:rFonts w:hint="cs"/>
          <w:b/>
          <w:bCs/>
          <w:sz w:val="32"/>
          <w:szCs w:val="32"/>
          <w:rtl/>
        </w:rPr>
        <w:t>ً</w:t>
      </w:r>
      <w:r w:rsidRPr="00AF2874">
        <w:rPr>
          <w:rFonts w:hint="cs"/>
          <w:b/>
          <w:bCs/>
          <w:sz w:val="32"/>
          <w:szCs w:val="32"/>
          <w:rtl/>
        </w:rPr>
        <w:t xml:space="preserve"> للدستور وللقوانين القائمة.</w:t>
      </w:r>
    </w:p>
    <w:p w:rsidR="005B573E" w:rsidRPr="00AF2874" w:rsidRDefault="005B573E" w:rsidP="008E1EF6">
      <w:pPr>
        <w:numPr>
          <w:ilvl w:val="0"/>
          <w:numId w:val="11"/>
        </w:numPr>
        <w:spacing w:before="0" w:line="380" w:lineRule="exact"/>
        <w:ind w:left="0" w:firstLine="0"/>
        <w:rPr>
          <w:rFonts w:hint="cs"/>
          <w:sz w:val="32"/>
          <w:szCs w:val="32"/>
          <w:rtl/>
        </w:rPr>
      </w:pPr>
      <w:r w:rsidRPr="00AF2874">
        <w:rPr>
          <w:rFonts w:hint="cs"/>
          <w:sz w:val="32"/>
          <w:szCs w:val="32"/>
          <w:rtl/>
        </w:rPr>
        <w:t xml:space="preserve">وما زال القلق يساور اللجنة حيال استمرار </w:t>
      </w:r>
      <w:r w:rsidR="008E1EF6">
        <w:rPr>
          <w:rFonts w:hint="cs"/>
          <w:sz w:val="32"/>
          <w:szCs w:val="32"/>
          <w:rtl/>
        </w:rPr>
        <w:t xml:space="preserve">التفاوتات </w:t>
      </w:r>
      <w:r w:rsidRPr="00AF2874">
        <w:rPr>
          <w:rFonts w:hint="cs"/>
          <w:sz w:val="32"/>
          <w:szCs w:val="32"/>
          <w:rtl/>
        </w:rPr>
        <w:t>في الأوضاع الاقتصادية</w:t>
      </w:r>
      <w:r w:rsidR="008E1EF6">
        <w:rPr>
          <w:rFonts w:hint="cs"/>
          <w:sz w:val="32"/>
          <w:szCs w:val="32"/>
          <w:rtl/>
        </w:rPr>
        <w:t>،</w:t>
      </w:r>
      <w:r w:rsidRPr="00AF2874">
        <w:rPr>
          <w:rFonts w:hint="cs"/>
          <w:sz w:val="32"/>
          <w:szCs w:val="32"/>
          <w:rtl/>
        </w:rPr>
        <w:t xml:space="preserve"> وما ي</w:t>
      </w:r>
      <w:r w:rsidR="008E1EF6">
        <w:rPr>
          <w:rFonts w:hint="cs"/>
          <w:sz w:val="32"/>
          <w:szCs w:val="32"/>
          <w:rtl/>
        </w:rPr>
        <w:t xml:space="preserve">لازم </w:t>
      </w:r>
      <w:r w:rsidRPr="00AF2874">
        <w:rPr>
          <w:rFonts w:hint="cs"/>
          <w:sz w:val="32"/>
          <w:szCs w:val="32"/>
          <w:rtl/>
        </w:rPr>
        <w:t xml:space="preserve">ذلك من ظلم اجتماعي، وبين مختلف المناطق والمجتمعات </w:t>
      </w:r>
      <w:r w:rsidR="008E1EF6">
        <w:rPr>
          <w:rFonts w:hint="cs"/>
          <w:sz w:val="32"/>
          <w:szCs w:val="32"/>
          <w:rtl/>
        </w:rPr>
        <w:t xml:space="preserve">المحلية </w:t>
      </w:r>
      <w:r w:rsidRPr="00AF2874">
        <w:rPr>
          <w:rFonts w:hint="cs"/>
          <w:sz w:val="32"/>
          <w:szCs w:val="32"/>
          <w:rtl/>
        </w:rPr>
        <w:t>والأفراد في الدولة الطرف، رغم التدابير الإيجابية التي اتخذتها الدولة الطرف في هذا الصدد، مثل برنامج القضاء على الجوع وزيادة الحد الأدنى للأجور</w:t>
      </w:r>
      <w:r w:rsidR="008E1EF6">
        <w:rPr>
          <w:rFonts w:hint="cs"/>
          <w:sz w:val="32"/>
          <w:szCs w:val="32"/>
          <w:rtl/>
        </w:rPr>
        <w:t xml:space="preserve"> (الفقرة 2 من المادة 2).</w:t>
      </w:r>
    </w:p>
    <w:p w:rsidR="005B573E" w:rsidRPr="00AF2874" w:rsidRDefault="008E1EF6" w:rsidP="008E1EF6">
      <w:pPr>
        <w:spacing w:before="0" w:line="380" w:lineRule="exact"/>
        <w:rPr>
          <w:rFonts w:hint="cs"/>
          <w:b/>
          <w:bCs/>
          <w:sz w:val="32"/>
          <w:szCs w:val="32"/>
          <w:rtl/>
        </w:rPr>
      </w:pPr>
      <w:r>
        <w:rPr>
          <w:rFonts w:hint="cs"/>
          <w:b/>
          <w:bCs/>
          <w:sz w:val="32"/>
          <w:szCs w:val="32"/>
          <w:rtl/>
        </w:rPr>
        <w:tab/>
      </w:r>
      <w:r w:rsidR="005B573E" w:rsidRPr="00AF2874">
        <w:rPr>
          <w:rFonts w:hint="cs"/>
          <w:b/>
          <w:bCs/>
          <w:sz w:val="32"/>
          <w:szCs w:val="32"/>
          <w:rtl/>
        </w:rPr>
        <w:t xml:space="preserve">توصي اللجنة الدولة الطرف بتكثيف جهودها للحد من </w:t>
      </w:r>
      <w:r>
        <w:rPr>
          <w:rFonts w:hint="cs"/>
          <w:b/>
          <w:bCs/>
          <w:sz w:val="32"/>
          <w:szCs w:val="32"/>
          <w:rtl/>
        </w:rPr>
        <w:t>التفاوتات الم</w:t>
      </w:r>
      <w:r w:rsidR="005B573E" w:rsidRPr="00AF2874">
        <w:rPr>
          <w:rFonts w:hint="cs"/>
          <w:b/>
          <w:bCs/>
          <w:sz w:val="32"/>
          <w:szCs w:val="32"/>
          <w:rtl/>
        </w:rPr>
        <w:t>ستمر</w:t>
      </w:r>
      <w:r>
        <w:rPr>
          <w:rFonts w:hint="cs"/>
          <w:b/>
          <w:bCs/>
          <w:sz w:val="32"/>
          <w:szCs w:val="32"/>
          <w:rtl/>
        </w:rPr>
        <w:t>ة</w:t>
      </w:r>
      <w:r w:rsidR="005B573E" w:rsidRPr="00AF2874">
        <w:rPr>
          <w:rFonts w:hint="cs"/>
          <w:b/>
          <w:bCs/>
          <w:sz w:val="32"/>
          <w:szCs w:val="32"/>
          <w:rtl/>
        </w:rPr>
        <w:t xml:space="preserve"> والظلم </w:t>
      </w:r>
      <w:r>
        <w:rPr>
          <w:rFonts w:hint="cs"/>
          <w:b/>
          <w:bCs/>
          <w:sz w:val="32"/>
          <w:szCs w:val="32"/>
          <w:rtl/>
        </w:rPr>
        <w:tab/>
      </w:r>
      <w:r w:rsidR="005B573E" w:rsidRPr="00AF2874">
        <w:rPr>
          <w:rFonts w:hint="cs"/>
          <w:b/>
          <w:bCs/>
          <w:sz w:val="32"/>
          <w:szCs w:val="32"/>
          <w:rtl/>
        </w:rPr>
        <w:t xml:space="preserve">الاجتماعي بين مختلف المناطق والمجتمعات </w:t>
      </w:r>
      <w:r>
        <w:rPr>
          <w:rFonts w:hint="cs"/>
          <w:b/>
          <w:bCs/>
          <w:sz w:val="32"/>
          <w:szCs w:val="32"/>
          <w:rtl/>
        </w:rPr>
        <w:t xml:space="preserve">المحلية </w:t>
      </w:r>
      <w:r w:rsidR="005B573E" w:rsidRPr="00AF2874">
        <w:rPr>
          <w:rFonts w:hint="cs"/>
          <w:b/>
          <w:bCs/>
          <w:sz w:val="32"/>
          <w:szCs w:val="32"/>
          <w:rtl/>
        </w:rPr>
        <w:t>والأفراد.</w:t>
      </w:r>
    </w:p>
    <w:p w:rsidR="005B573E" w:rsidRPr="00AF2874" w:rsidRDefault="005B573E" w:rsidP="008E1EF6">
      <w:pPr>
        <w:numPr>
          <w:ilvl w:val="0"/>
          <w:numId w:val="11"/>
        </w:numPr>
        <w:spacing w:before="0" w:line="380" w:lineRule="exact"/>
        <w:ind w:left="0" w:firstLine="0"/>
        <w:rPr>
          <w:rFonts w:hint="cs"/>
          <w:sz w:val="32"/>
          <w:szCs w:val="32"/>
          <w:rtl/>
        </w:rPr>
      </w:pPr>
      <w:r w:rsidRPr="00AF2874">
        <w:rPr>
          <w:rFonts w:hint="cs"/>
          <w:sz w:val="32"/>
          <w:szCs w:val="32"/>
          <w:rtl/>
        </w:rPr>
        <w:t xml:space="preserve">وتلاحظ اللجنة </w:t>
      </w:r>
      <w:r w:rsidR="008E1EF6">
        <w:rPr>
          <w:rFonts w:hint="cs"/>
          <w:sz w:val="32"/>
          <w:szCs w:val="32"/>
          <w:rtl/>
        </w:rPr>
        <w:t>ب</w:t>
      </w:r>
      <w:r w:rsidRPr="00AF2874">
        <w:rPr>
          <w:rFonts w:hint="cs"/>
          <w:sz w:val="32"/>
          <w:szCs w:val="32"/>
          <w:rtl/>
        </w:rPr>
        <w:t xml:space="preserve">قلق </w:t>
      </w:r>
      <w:r>
        <w:rPr>
          <w:rFonts w:hint="cs"/>
          <w:sz w:val="32"/>
          <w:szCs w:val="32"/>
          <w:rtl/>
        </w:rPr>
        <w:t>أ</w:t>
      </w:r>
      <w:r w:rsidRPr="00AF2874">
        <w:rPr>
          <w:rFonts w:hint="cs"/>
          <w:sz w:val="32"/>
          <w:szCs w:val="32"/>
          <w:rtl/>
        </w:rPr>
        <w:t>نه ما</w:t>
      </w:r>
      <w:r>
        <w:rPr>
          <w:rFonts w:hint="cs"/>
          <w:sz w:val="32"/>
          <w:szCs w:val="32"/>
          <w:rtl/>
        </w:rPr>
        <w:t xml:space="preserve"> </w:t>
      </w:r>
      <w:r w:rsidRPr="00AF2874">
        <w:rPr>
          <w:rFonts w:hint="cs"/>
          <w:sz w:val="32"/>
          <w:szCs w:val="32"/>
          <w:rtl/>
        </w:rPr>
        <w:t xml:space="preserve">زال هناك تباين كبير في </w:t>
      </w:r>
      <w:r w:rsidR="008E1EF6">
        <w:rPr>
          <w:rFonts w:hint="cs"/>
          <w:sz w:val="32"/>
          <w:szCs w:val="32"/>
          <w:rtl/>
        </w:rPr>
        <w:t xml:space="preserve">متوسط </w:t>
      </w:r>
      <w:r w:rsidRPr="00AF2874">
        <w:rPr>
          <w:rFonts w:hint="cs"/>
          <w:sz w:val="32"/>
          <w:szCs w:val="32"/>
          <w:rtl/>
        </w:rPr>
        <w:t xml:space="preserve">العمر المتوقع للسكان السود والسكان البيض رغم ارتفاع متوسط العمر المتوقع من 65.6 </w:t>
      </w:r>
      <w:r w:rsidR="008E1EF6">
        <w:rPr>
          <w:rFonts w:hint="cs"/>
          <w:sz w:val="32"/>
          <w:szCs w:val="32"/>
          <w:rtl/>
        </w:rPr>
        <w:t>سنة</w:t>
      </w:r>
      <w:r w:rsidRPr="00AF2874">
        <w:rPr>
          <w:rFonts w:hint="cs"/>
          <w:sz w:val="32"/>
          <w:szCs w:val="32"/>
          <w:rtl/>
        </w:rPr>
        <w:t xml:space="preserve"> في </w:t>
      </w:r>
      <w:r w:rsidR="008E1EF6">
        <w:rPr>
          <w:rFonts w:hint="cs"/>
          <w:sz w:val="32"/>
          <w:szCs w:val="32"/>
          <w:rtl/>
        </w:rPr>
        <w:t>أوائل التس</w:t>
      </w:r>
      <w:r w:rsidRPr="00AF2874">
        <w:rPr>
          <w:rFonts w:hint="cs"/>
          <w:sz w:val="32"/>
          <w:szCs w:val="32"/>
          <w:rtl/>
        </w:rPr>
        <w:t>ع</w:t>
      </w:r>
      <w:r w:rsidR="008E1EF6">
        <w:rPr>
          <w:rFonts w:hint="cs"/>
          <w:sz w:val="32"/>
          <w:szCs w:val="32"/>
          <w:rtl/>
        </w:rPr>
        <w:t>ين</w:t>
      </w:r>
      <w:r w:rsidRPr="00AF2874">
        <w:rPr>
          <w:rFonts w:hint="cs"/>
          <w:sz w:val="32"/>
          <w:szCs w:val="32"/>
          <w:rtl/>
        </w:rPr>
        <w:t>ا</w:t>
      </w:r>
      <w:r w:rsidR="008E1EF6">
        <w:rPr>
          <w:rFonts w:hint="cs"/>
          <w:sz w:val="32"/>
          <w:szCs w:val="32"/>
          <w:rtl/>
        </w:rPr>
        <w:t>ت</w:t>
      </w:r>
      <w:r w:rsidRPr="00AF2874">
        <w:rPr>
          <w:rFonts w:hint="cs"/>
          <w:sz w:val="32"/>
          <w:szCs w:val="32"/>
          <w:rtl/>
        </w:rPr>
        <w:t xml:space="preserve"> </w:t>
      </w:r>
      <w:r w:rsidR="008E1EF6">
        <w:rPr>
          <w:rFonts w:hint="cs"/>
          <w:sz w:val="32"/>
          <w:szCs w:val="32"/>
          <w:rtl/>
        </w:rPr>
        <w:t xml:space="preserve">من القرن الماضي </w:t>
      </w:r>
      <w:r w:rsidRPr="00AF2874">
        <w:rPr>
          <w:rFonts w:hint="cs"/>
          <w:sz w:val="32"/>
          <w:szCs w:val="32"/>
          <w:rtl/>
        </w:rPr>
        <w:t xml:space="preserve">إلى 71.6 </w:t>
      </w:r>
      <w:r w:rsidR="008E1EF6">
        <w:rPr>
          <w:rFonts w:hint="cs"/>
          <w:sz w:val="32"/>
          <w:szCs w:val="32"/>
          <w:rtl/>
        </w:rPr>
        <w:t>سنة</w:t>
      </w:r>
      <w:r w:rsidRPr="00AF2874">
        <w:rPr>
          <w:rFonts w:hint="cs"/>
          <w:sz w:val="32"/>
          <w:szCs w:val="32"/>
          <w:rtl/>
        </w:rPr>
        <w:t xml:space="preserve"> في عام 2004. </w:t>
      </w:r>
      <w:r>
        <w:rPr>
          <w:rFonts w:hint="cs"/>
          <w:sz w:val="32"/>
          <w:szCs w:val="32"/>
          <w:rtl/>
        </w:rPr>
        <w:t xml:space="preserve">كما أن </w:t>
      </w:r>
      <w:r w:rsidRPr="00AF2874">
        <w:rPr>
          <w:rFonts w:hint="cs"/>
          <w:sz w:val="32"/>
          <w:szCs w:val="32"/>
          <w:rtl/>
        </w:rPr>
        <w:t xml:space="preserve">اللجنة ما تزال تشعر بالقلق إزاء الاختلاف الكبير في مستويات الفقر </w:t>
      </w:r>
      <w:r w:rsidR="008E1EF6">
        <w:rPr>
          <w:rFonts w:hint="cs"/>
          <w:sz w:val="32"/>
          <w:szCs w:val="32"/>
          <w:rtl/>
        </w:rPr>
        <w:t>بين ا</w:t>
      </w:r>
      <w:r w:rsidRPr="00AF2874">
        <w:rPr>
          <w:rFonts w:hint="cs"/>
          <w:sz w:val="32"/>
          <w:szCs w:val="32"/>
          <w:rtl/>
        </w:rPr>
        <w:t>لفئات السكانية من السود والبيض، رغم أنها تلاحظ تحسن مؤشرات الفقر عامة في الدولة الطرف بين عامي 2001 و2004 (الفقرة 2 من المادة 2).</w:t>
      </w:r>
    </w:p>
    <w:p w:rsidR="005B573E" w:rsidRPr="00AF2874" w:rsidRDefault="005B573E" w:rsidP="00FB3E8D">
      <w:pPr>
        <w:spacing w:before="0" w:line="380" w:lineRule="exact"/>
        <w:ind w:left="766"/>
        <w:rPr>
          <w:rFonts w:hint="cs"/>
          <w:b/>
          <w:bCs/>
          <w:sz w:val="32"/>
          <w:szCs w:val="32"/>
          <w:rtl/>
        </w:rPr>
      </w:pPr>
      <w:r w:rsidRPr="00AF2874">
        <w:rPr>
          <w:rFonts w:hint="cs"/>
          <w:b/>
          <w:bCs/>
          <w:sz w:val="32"/>
          <w:szCs w:val="32"/>
          <w:rtl/>
        </w:rPr>
        <w:t xml:space="preserve">توصي اللجنة الدولة الطرف بأن تتخذ جميع التدابير المناسبة لمعالجة التفاوت في </w:t>
      </w:r>
      <w:r w:rsidR="00FB3E8D">
        <w:rPr>
          <w:rFonts w:hint="cs"/>
          <w:b/>
          <w:bCs/>
          <w:sz w:val="32"/>
          <w:szCs w:val="32"/>
          <w:rtl/>
        </w:rPr>
        <w:t xml:space="preserve">متوسط </w:t>
      </w:r>
      <w:r w:rsidRPr="00AF2874">
        <w:rPr>
          <w:rFonts w:hint="cs"/>
          <w:b/>
          <w:bCs/>
          <w:sz w:val="32"/>
          <w:szCs w:val="32"/>
          <w:rtl/>
        </w:rPr>
        <w:t xml:space="preserve">العمر </w:t>
      </w:r>
      <w:r w:rsidR="00FB3E8D">
        <w:rPr>
          <w:rFonts w:hint="cs"/>
          <w:b/>
          <w:bCs/>
          <w:sz w:val="32"/>
          <w:szCs w:val="32"/>
          <w:rtl/>
        </w:rPr>
        <w:t xml:space="preserve">المتوقع </w:t>
      </w:r>
      <w:r w:rsidRPr="00AF2874">
        <w:rPr>
          <w:rFonts w:hint="cs"/>
          <w:b/>
          <w:bCs/>
          <w:sz w:val="32"/>
          <w:szCs w:val="32"/>
          <w:rtl/>
        </w:rPr>
        <w:t xml:space="preserve">ومستويات الفقر </w:t>
      </w:r>
      <w:r w:rsidR="00FB3E8D">
        <w:rPr>
          <w:rFonts w:hint="cs"/>
          <w:b/>
          <w:bCs/>
          <w:sz w:val="32"/>
          <w:szCs w:val="32"/>
          <w:rtl/>
        </w:rPr>
        <w:t>بين ا</w:t>
      </w:r>
      <w:r w:rsidRPr="00AF2874">
        <w:rPr>
          <w:rFonts w:hint="cs"/>
          <w:b/>
          <w:bCs/>
          <w:sz w:val="32"/>
          <w:szCs w:val="32"/>
          <w:rtl/>
        </w:rPr>
        <w:t>لفئات السكانية من السود والبيض</w:t>
      </w:r>
      <w:r>
        <w:rPr>
          <w:rFonts w:hint="cs"/>
          <w:b/>
          <w:bCs/>
          <w:sz w:val="32"/>
          <w:szCs w:val="32"/>
          <w:rtl/>
        </w:rPr>
        <w:t>،</w:t>
      </w:r>
      <w:r w:rsidRPr="00AF2874">
        <w:rPr>
          <w:rFonts w:hint="cs"/>
          <w:b/>
          <w:bCs/>
          <w:sz w:val="32"/>
          <w:szCs w:val="32"/>
          <w:rtl/>
        </w:rPr>
        <w:t xml:space="preserve"> عن طريق التركيز بقدر أكبر على </w:t>
      </w:r>
      <w:r w:rsidR="00FB3E8D">
        <w:rPr>
          <w:rFonts w:hint="cs"/>
          <w:b/>
          <w:bCs/>
          <w:sz w:val="32"/>
          <w:szCs w:val="32"/>
          <w:rtl/>
        </w:rPr>
        <w:t xml:space="preserve">برامج </w:t>
      </w:r>
      <w:r w:rsidRPr="00AF2874">
        <w:rPr>
          <w:rFonts w:hint="cs"/>
          <w:b/>
          <w:bCs/>
          <w:sz w:val="32"/>
          <w:szCs w:val="32"/>
          <w:rtl/>
        </w:rPr>
        <w:t>الصحة والقضاء على الفقر ل</w:t>
      </w:r>
      <w:r w:rsidR="00FB3E8D">
        <w:rPr>
          <w:rFonts w:hint="cs"/>
          <w:b/>
          <w:bCs/>
          <w:sz w:val="32"/>
          <w:szCs w:val="32"/>
          <w:rtl/>
        </w:rPr>
        <w:t>صالح ا</w:t>
      </w:r>
      <w:r w:rsidRPr="00AF2874">
        <w:rPr>
          <w:rFonts w:hint="cs"/>
          <w:b/>
          <w:bCs/>
          <w:sz w:val="32"/>
          <w:szCs w:val="32"/>
          <w:rtl/>
        </w:rPr>
        <w:t xml:space="preserve">لفئة الأولى. وتطلب اللجنة </w:t>
      </w:r>
      <w:r w:rsidR="00FB3E8D">
        <w:rPr>
          <w:rFonts w:hint="cs"/>
          <w:b/>
          <w:bCs/>
          <w:sz w:val="32"/>
          <w:szCs w:val="32"/>
          <w:rtl/>
        </w:rPr>
        <w:t xml:space="preserve">تقديم </w:t>
      </w:r>
      <w:r w:rsidRPr="00AF2874">
        <w:rPr>
          <w:rFonts w:hint="cs"/>
          <w:b/>
          <w:bCs/>
          <w:sz w:val="32"/>
          <w:szCs w:val="32"/>
          <w:rtl/>
        </w:rPr>
        <w:t>بيانات ومعلومات إحصائية م</w:t>
      </w:r>
      <w:r w:rsidR="00FB3E8D">
        <w:rPr>
          <w:rFonts w:hint="cs"/>
          <w:b/>
          <w:bCs/>
          <w:sz w:val="32"/>
          <w:szCs w:val="32"/>
          <w:rtl/>
        </w:rPr>
        <w:t>ُ</w:t>
      </w:r>
      <w:r w:rsidRPr="00AF2874">
        <w:rPr>
          <w:rFonts w:hint="cs"/>
          <w:b/>
          <w:bCs/>
          <w:sz w:val="32"/>
          <w:szCs w:val="32"/>
          <w:rtl/>
        </w:rPr>
        <w:t>حد</w:t>
      </w:r>
      <w:r w:rsidR="00FB3E8D">
        <w:rPr>
          <w:rFonts w:hint="cs"/>
          <w:b/>
          <w:bCs/>
          <w:sz w:val="32"/>
          <w:szCs w:val="32"/>
          <w:rtl/>
        </w:rPr>
        <w:t>ّ</w:t>
      </w:r>
      <w:r w:rsidRPr="00AF2874">
        <w:rPr>
          <w:rFonts w:hint="cs"/>
          <w:b/>
          <w:bCs/>
          <w:sz w:val="32"/>
          <w:szCs w:val="32"/>
          <w:rtl/>
        </w:rPr>
        <w:t xml:space="preserve">ثة عن </w:t>
      </w:r>
      <w:r w:rsidR="00FB3E8D">
        <w:rPr>
          <w:rFonts w:hint="cs"/>
          <w:b/>
          <w:bCs/>
          <w:sz w:val="32"/>
          <w:szCs w:val="32"/>
          <w:rtl/>
        </w:rPr>
        <w:t xml:space="preserve">متوسط </w:t>
      </w:r>
      <w:r w:rsidRPr="00AF2874">
        <w:rPr>
          <w:rFonts w:hint="cs"/>
          <w:b/>
          <w:bCs/>
          <w:sz w:val="32"/>
          <w:szCs w:val="32"/>
          <w:rtl/>
        </w:rPr>
        <w:t>العمر المتوقع ومستويات الفقر في الدولة الطرف، مصنفة حسب المنطقة والفئات ال</w:t>
      </w:r>
      <w:r>
        <w:rPr>
          <w:rFonts w:hint="cs"/>
          <w:b/>
          <w:bCs/>
          <w:sz w:val="32"/>
          <w:szCs w:val="32"/>
          <w:rtl/>
        </w:rPr>
        <w:t>اثنية</w:t>
      </w:r>
      <w:r w:rsidRPr="00AF2874">
        <w:rPr>
          <w:rFonts w:hint="cs"/>
          <w:b/>
          <w:bCs/>
          <w:sz w:val="32"/>
          <w:szCs w:val="32"/>
          <w:rtl/>
        </w:rPr>
        <w:t>.</w:t>
      </w:r>
    </w:p>
    <w:p w:rsidR="005B573E" w:rsidRPr="00AF2874" w:rsidRDefault="005B573E" w:rsidP="00FB3E8D">
      <w:pPr>
        <w:numPr>
          <w:ilvl w:val="0"/>
          <w:numId w:val="11"/>
        </w:numPr>
        <w:spacing w:before="0" w:line="380" w:lineRule="exact"/>
        <w:ind w:left="0" w:firstLine="0"/>
        <w:rPr>
          <w:rFonts w:hint="cs"/>
          <w:sz w:val="32"/>
          <w:szCs w:val="32"/>
          <w:rtl/>
        </w:rPr>
      </w:pPr>
      <w:r w:rsidRPr="00AF2874">
        <w:rPr>
          <w:rFonts w:hint="cs"/>
          <w:sz w:val="32"/>
          <w:szCs w:val="32"/>
          <w:rtl/>
        </w:rPr>
        <w:t>وتلاحظ اللجنة أن معدلات الأمية ما زالت تشكل مشكلة في الدولة الطرف وأن ال</w:t>
      </w:r>
      <w:r w:rsidR="00FB3E8D">
        <w:rPr>
          <w:rFonts w:hint="cs"/>
          <w:sz w:val="32"/>
          <w:szCs w:val="32"/>
          <w:rtl/>
        </w:rPr>
        <w:t>تفا</w:t>
      </w:r>
      <w:r w:rsidRPr="00AF2874">
        <w:rPr>
          <w:rFonts w:hint="cs"/>
          <w:sz w:val="32"/>
          <w:szCs w:val="32"/>
          <w:rtl/>
        </w:rPr>
        <w:t>و</w:t>
      </w:r>
      <w:r w:rsidR="00FB3E8D">
        <w:rPr>
          <w:rFonts w:hint="cs"/>
          <w:sz w:val="32"/>
          <w:szCs w:val="32"/>
          <w:rtl/>
        </w:rPr>
        <w:t>ت</w:t>
      </w:r>
      <w:r w:rsidRPr="00AF2874">
        <w:rPr>
          <w:rFonts w:hint="cs"/>
          <w:sz w:val="32"/>
          <w:szCs w:val="32"/>
          <w:rtl/>
        </w:rPr>
        <w:t>ا</w:t>
      </w:r>
      <w:r w:rsidR="00FB3E8D">
        <w:rPr>
          <w:rFonts w:hint="cs"/>
          <w:sz w:val="32"/>
          <w:szCs w:val="32"/>
          <w:rtl/>
        </w:rPr>
        <w:t>ت</w:t>
      </w:r>
      <w:r w:rsidRPr="00AF2874">
        <w:rPr>
          <w:rFonts w:hint="cs"/>
          <w:sz w:val="32"/>
          <w:szCs w:val="32"/>
          <w:rtl/>
        </w:rPr>
        <w:t xml:space="preserve"> في مستويات الإلمام بالقراءة والكتابة ما</w:t>
      </w:r>
      <w:r w:rsidR="007E3430">
        <w:rPr>
          <w:rFonts w:hint="cs"/>
          <w:sz w:val="32"/>
          <w:szCs w:val="32"/>
          <w:rtl/>
        </w:rPr>
        <w:t xml:space="preserve"> </w:t>
      </w:r>
      <w:r w:rsidRPr="00AF2874">
        <w:rPr>
          <w:rFonts w:hint="cs"/>
          <w:sz w:val="32"/>
          <w:szCs w:val="32"/>
          <w:rtl/>
        </w:rPr>
        <w:t xml:space="preserve">زالت </w:t>
      </w:r>
      <w:r w:rsidR="00FB3E8D">
        <w:rPr>
          <w:rFonts w:hint="cs"/>
          <w:sz w:val="32"/>
          <w:szCs w:val="32"/>
          <w:rtl/>
        </w:rPr>
        <w:t>مستمر</w:t>
      </w:r>
      <w:r w:rsidRPr="00AF2874">
        <w:rPr>
          <w:rFonts w:hint="cs"/>
          <w:sz w:val="32"/>
          <w:szCs w:val="32"/>
          <w:rtl/>
        </w:rPr>
        <w:t>ة بين السكان ا</w:t>
      </w:r>
      <w:r>
        <w:rPr>
          <w:rFonts w:hint="cs"/>
          <w:sz w:val="32"/>
          <w:szCs w:val="32"/>
          <w:rtl/>
        </w:rPr>
        <w:t>ل</w:t>
      </w:r>
      <w:r w:rsidRPr="00AF2874">
        <w:rPr>
          <w:rFonts w:hint="cs"/>
          <w:sz w:val="32"/>
          <w:szCs w:val="32"/>
          <w:rtl/>
        </w:rPr>
        <w:t xml:space="preserve">بيض والسكان السود. كما تشعر اللجنة بالقلق لأن متوسط معدل </w:t>
      </w:r>
      <w:r w:rsidR="00FB3E8D">
        <w:rPr>
          <w:rFonts w:hint="cs"/>
          <w:sz w:val="32"/>
          <w:szCs w:val="32"/>
          <w:rtl/>
        </w:rPr>
        <w:t xml:space="preserve">الأمية هو </w:t>
      </w:r>
      <w:r w:rsidRPr="00AF2874">
        <w:rPr>
          <w:rFonts w:hint="cs"/>
          <w:sz w:val="32"/>
          <w:szCs w:val="32"/>
          <w:rtl/>
        </w:rPr>
        <w:t xml:space="preserve">أعلى بكثير في المناطق الريفية </w:t>
      </w:r>
      <w:r w:rsidR="00FB3E8D">
        <w:rPr>
          <w:rFonts w:hint="cs"/>
          <w:sz w:val="32"/>
          <w:szCs w:val="32"/>
          <w:rtl/>
        </w:rPr>
        <w:t xml:space="preserve">الواقعة </w:t>
      </w:r>
      <w:r w:rsidRPr="00AF2874">
        <w:rPr>
          <w:rFonts w:hint="cs"/>
          <w:sz w:val="32"/>
          <w:szCs w:val="32"/>
          <w:rtl/>
        </w:rPr>
        <w:t>في شمال الدولة الطرف.</w:t>
      </w:r>
      <w:r>
        <w:rPr>
          <w:rFonts w:hint="cs"/>
          <w:sz w:val="32"/>
          <w:szCs w:val="32"/>
          <w:rtl/>
        </w:rPr>
        <w:t xml:space="preserve"> (الفقرة 2 من المادة 2).</w:t>
      </w:r>
    </w:p>
    <w:p w:rsidR="005B573E" w:rsidRPr="00AF2874" w:rsidRDefault="00FB3E8D" w:rsidP="00FB3E8D">
      <w:pPr>
        <w:spacing w:before="0" w:line="380" w:lineRule="exact"/>
        <w:rPr>
          <w:rFonts w:hint="cs"/>
          <w:b/>
          <w:bCs/>
          <w:sz w:val="32"/>
          <w:szCs w:val="32"/>
          <w:rtl/>
        </w:rPr>
      </w:pPr>
      <w:r>
        <w:rPr>
          <w:rFonts w:hint="cs"/>
          <w:b/>
          <w:bCs/>
          <w:sz w:val="32"/>
          <w:szCs w:val="32"/>
          <w:rtl/>
        </w:rPr>
        <w:tab/>
      </w:r>
      <w:r w:rsidR="005B573E" w:rsidRPr="00AF2874">
        <w:rPr>
          <w:rFonts w:hint="cs"/>
          <w:b/>
          <w:bCs/>
          <w:sz w:val="32"/>
          <w:szCs w:val="32"/>
          <w:rtl/>
        </w:rPr>
        <w:t>تحث اللجنة الدولة الطرف على تعز</w:t>
      </w:r>
      <w:r>
        <w:rPr>
          <w:rFonts w:hint="cs"/>
          <w:b/>
          <w:bCs/>
          <w:sz w:val="32"/>
          <w:szCs w:val="32"/>
          <w:rtl/>
        </w:rPr>
        <w:t>ي</w:t>
      </w:r>
      <w:r w:rsidR="005B573E" w:rsidRPr="00AF2874">
        <w:rPr>
          <w:rFonts w:hint="cs"/>
          <w:b/>
          <w:bCs/>
          <w:sz w:val="32"/>
          <w:szCs w:val="32"/>
          <w:rtl/>
        </w:rPr>
        <w:t xml:space="preserve">ز الإجراءات التصحيحية لمعالجة مشكلة </w:t>
      </w:r>
      <w:r>
        <w:rPr>
          <w:rFonts w:hint="cs"/>
          <w:b/>
          <w:bCs/>
          <w:sz w:val="32"/>
          <w:szCs w:val="32"/>
          <w:rtl/>
        </w:rPr>
        <w:t>الأمية</w:t>
      </w:r>
      <w:r w:rsidR="005B573E" w:rsidRPr="00AF2874">
        <w:rPr>
          <w:rFonts w:hint="cs"/>
          <w:b/>
          <w:bCs/>
          <w:sz w:val="32"/>
          <w:szCs w:val="32"/>
          <w:rtl/>
        </w:rPr>
        <w:t xml:space="preserve">، خاصة في </w:t>
      </w:r>
      <w:r>
        <w:rPr>
          <w:rFonts w:hint="cs"/>
          <w:b/>
          <w:bCs/>
          <w:sz w:val="32"/>
          <w:szCs w:val="32"/>
          <w:rtl/>
        </w:rPr>
        <w:tab/>
      </w:r>
      <w:r w:rsidR="005B573E" w:rsidRPr="00AF2874">
        <w:rPr>
          <w:rFonts w:hint="cs"/>
          <w:b/>
          <w:bCs/>
          <w:sz w:val="32"/>
          <w:szCs w:val="32"/>
          <w:rtl/>
        </w:rPr>
        <w:t xml:space="preserve">المناطق الريفية وفي </w:t>
      </w:r>
      <w:r>
        <w:rPr>
          <w:rFonts w:hint="cs"/>
          <w:b/>
          <w:bCs/>
          <w:sz w:val="32"/>
          <w:szCs w:val="32"/>
          <w:rtl/>
        </w:rPr>
        <w:t>أوساط ال</w:t>
      </w:r>
      <w:r w:rsidR="005B573E" w:rsidRPr="00AF2874">
        <w:rPr>
          <w:rFonts w:hint="cs"/>
          <w:b/>
          <w:bCs/>
          <w:sz w:val="32"/>
          <w:szCs w:val="32"/>
          <w:rtl/>
        </w:rPr>
        <w:t>برازيلي</w:t>
      </w:r>
      <w:r>
        <w:rPr>
          <w:rFonts w:hint="cs"/>
          <w:b/>
          <w:bCs/>
          <w:sz w:val="32"/>
          <w:szCs w:val="32"/>
          <w:rtl/>
        </w:rPr>
        <w:t>ين المنحدرين من أصل أفريقي</w:t>
      </w:r>
      <w:r w:rsidR="005B573E" w:rsidRPr="00AF2874">
        <w:rPr>
          <w:rFonts w:hint="cs"/>
          <w:b/>
          <w:bCs/>
          <w:sz w:val="32"/>
          <w:szCs w:val="32"/>
          <w:rtl/>
        </w:rPr>
        <w:t>.</w:t>
      </w:r>
    </w:p>
    <w:p w:rsidR="005B573E" w:rsidRPr="00AF2874" w:rsidRDefault="005B573E" w:rsidP="00FB3E8D">
      <w:pPr>
        <w:numPr>
          <w:ilvl w:val="0"/>
          <w:numId w:val="11"/>
        </w:numPr>
        <w:spacing w:before="0" w:line="380" w:lineRule="exact"/>
        <w:ind w:left="0" w:firstLine="0"/>
        <w:rPr>
          <w:rFonts w:hint="cs"/>
          <w:sz w:val="32"/>
          <w:szCs w:val="32"/>
          <w:rtl/>
        </w:rPr>
      </w:pPr>
      <w:r>
        <w:rPr>
          <w:rFonts w:hint="cs"/>
          <w:sz w:val="32"/>
          <w:szCs w:val="32"/>
          <w:rtl/>
        </w:rPr>
        <w:t>و</w:t>
      </w:r>
      <w:r w:rsidRPr="00AF2874">
        <w:rPr>
          <w:rFonts w:hint="cs"/>
          <w:sz w:val="32"/>
          <w:szCs w:val="32"/>
          <w:rtl/>
        </w:rPr>
        <w:t xml:space="preserve">تشعر اللجنة بالقلق لأن الأشخاص </w:t>
      </w:r>
      <w:r>
        <w:rPr>
          <w:rFonts w:hint="cs"/>
          <w:sz w:val="32"/>
          <w:szCs w:val="32"/>
          <w:rtl/>
        </w:rPr>
        <w:t>ذوي الإعاقة</w:t>
      </w:r>
      <w:r w:rsidRPr="00AF2874">
        <w:rPr>
          <w:rFonts w:hint="cs"/>
          <w:sz w:val="32"/>
          <w:szCs w:val="32"/>
          <w:rtl/>
        </w:rPr>
        <w:t xml:space="preserve"> ما زالوا يعانون من التمييز في</w:t>
      </w:r>
      <w:r>
        <w:rPr>
          <w:rFonts w:hint="cs"/>
          <w:sz w:val="32"/>
          <w:szCs w:val="32"/>
          <w:rtl/>
        </w:rPr>
        <w:t xml:space="preserve"> </w:t>
      </w:r>
      <w:r w:rsidRPr="00AF2874">
        <w:rPr>
          <w:rFonts w:hint="cs"/>
          <w:sz w:val="32"/>
          <w:szCs w:val="32"/>
          <w:rtl/>
        </w:rPr>
        <w:t xml:space="preserve">الحصول على العمل، رغم تحديد حصص </w:t>
      </w:r>
      <w:r w:rsidR="00FB3E8D">
        <w:rPr>
          <w:rFonts w:hint="cs"/>
          <w:sz w:val="32"/>
          <w:szCs w:val="32"/>
          <w:rtl/>
        </w:rPr>
        <w:t xml:space="preserve">من </w:t>
      </w:r>
      <w:r w:rsidRPr="00AF2874">
        <w:rPr>
          <w:rFonts w:hint="cs"/>
          <w:sz w:val="32"/>
          <w:szCs w:val="32"/>
          <w:rtl/>
        </w:rPr>
        <w:t xml:space="preserve">الوظائف للأشخاص </w:t>
      </w:r>
      <w:r>
        <w:rPr>
          <w:rFonts w:hint="cs"/>
          <w:sz w:val="32"/>
          <w:szCs w:val="32"/>
          <w:rtl/>
        </w:rPr>
        <w:t>ذوي الإعاقة</w:t>
      </w:r>
      <w:r w:rsidRPr="00AF2874">
        <w:rPr>
          <w:rFonts w:hint="cs"/>
          <w:sz w:val="32"/>
          <w:szCs w:val="32"/>
          <w:rtl/>
        </w:rPr>
        <w:t xml:space="preserve"> في القطاعين الخاص والعام على حد سواء</w:t>
      </w:r>
      <w:r w:rsidR="00FB3E8D">
        <w:rPr>
          <w:rFonts w:hint="cs"/>
          <w:sz w:val="32"/>
          <w:szCs w:val="32"/>
          <w:rtl/>
        </w:rPr>
        <w:t xml:space="preserve"> (الفقرة 2 من المادة 2).</w:t>
      </w:r>
    </w:p>
    <w:p w:rsidR="005B573E" w:rsidRPr="00AF2874" w:rsidRDefault="00FB3E8D" w:rsidP="00FB3E8D">
      <w:pPr>
        <w:spacing w:before="0" w:line="380" w:lineRule="exact"/>
        <w:rPr>
          <w:rFonts w:hint="cs"/>
          <w:b/>
          <w:bCs/>
          <w:sz w:val="32"/>
          <w:szCs w:val="32"/>
          <w:rtl/>
        </w:rPr>
      </w:pPr>
      <w:r>
        <w:rPr>
          <w:rFonts w:hint="cs"/>
          <w:b/>
          <w:bCs/>
          <w:sz w:val="32"/>
          <w:szCs w:val="32"/>
          <w:rtl/>
        </w:rPr>
        <w:tab/>
      </w:r>
      <w:r w:rsidR="005B573E" w:rsidRPr="00AF2874">
        <w:rPr>
          <w:rFonts w:hint="cs"/>
          <w:b/>
          <w:bCs/>
          <w:sz w:val="32"/>
          <w:szCs w:val="32"/>
          <w:rtl/>
        </w:rPr>
        <w:t xml:space="preserve">تشجع اللجنة الدولة الطرف على تنفيذ </w:t>
      </w:r>
      <w:r>
        <w:rPr>
          <w:rFonts w:hint="cs"/>
          <w:b/>
          <w:bCs/>
          <w:sz w:val="32"/>
          <w:szCs w:val="32"/>
          <w:rtl/>
        </w:rPr>
        <w:t xml:space="preserve">ما اعتمدته من </w:t>
      </w:r>
      <w:r w:rsidR="005B573E" w:rsidRPr="00AF2874">
        <w:rPr>
          <w:rFonts w:hint="cs"/>
          <w:b/>
          <w:bCs/>
          <w:sz w:val="32"/>
          <w:szCs w:val="32"/>
          <w:rtl/>
        </w:rPr>
        <w:t xml:space="preserve">تدابير </w:t>
      </w:r>
      <w:r w:rsidR="005B573E">
        <w:rPr>
          <w:rFonts w:hint="cs"/>
          <w:b/>
          <w:bCs/>
          <w:sz w:val="32"/>
          <w:szCs w:val="32"/>
          <w:rtl/>
        </w:rPr>
        <w:t>تنفيذا</w:t>
      </w:r>
      <w:r>
        <w:rPr>
          <w:rFonts w:hint="cs"/>
          <w:b/>
          <w:bCs/>
          <w:sz w:val="32"/>
          <w:szCs w:val="32"/>
          <w:rtl/>
        </w:rPr>
        <w:t>ً</w:t>
      </w:r>
      <w:r w:rsidR="005B573E">
        <w:rPr>
          <w:rFonts w:hint="cs"/>
          <w:b/>
          <w:bCs/>
          <w:sz w:val="32"/>
          <w:szCs w:val="32"/>
          <w:rtl/>
        </w:rPr>
        <w:t xml:space="preserve"> فعالا</w:t>
      </w:r>
      <w:r>
        <w:rPr>
          <w:rFonts w:hint="cs"/>
          <w:b/>
          <w:bCs/>
          <w:sz w:val="32"/>
          <w:szCs w:val="32"/>
          <w:rtl/>
        </w:rPr>
        <w:t>ً</w:t>
      </w:r>
      <w:r w:rsidR="005B573E" w:rsidRPr="00AF2874">
        <w:rPr>
          <w:rFonts w:hint="cs"/>
          <w:b/>
          <w:bCs/>
          <w:sz w:val="32"/>
          <w:szCs w:val="32"/>
          <w:rtl/>
        </w:rPr>
        <w:t xml:space="preserve"> لت</w:t>
      </w:r>
      <w:r>
        <w:rPr>
          <w:rFonts w:hint="cs"/>
          <w:b/>
          <w:bCs/>
          <w:sz w:val="32"/>
          <w:szCs w:val="32"/>
          <w:rtl/>
        </w:rPr>
        <w:t xml:space="preserve">ذليل </w:t>
      </w:r>
      <w:r w:rsidR="005B573E" w:rsidRPr="00AF2874">
        <w:rPr>
          <w:rFonts w:hint="cs"/>
          <w:b/>
          <w:bCs/>
          <w:sz w:val="32"/>
          <w:szCs w:val="32"/>
          <w:rtl/>
        </w:rPr>
        <w:t xml:space="preserve">العقبات التي </w:t>
      </w:r>
      <w:r>
        <w:rPr>
          <w:rFonts w:hint="cs"/>
          <w:b/>
          <w:bCs/>
          <w:sz w:val="32"/>
          <w:szCs w:val="32"/>
          <w:rtl/>
        </w:rPr>
        <w:tab/>
      </w:r>
      <w:r w:rsidR="005B573E" w:rsidRPr="00AF2874">
        <w:rPr>
          <w:rFonts w:hint="cs"/>
          <w:b/>
          <w:bCs/>
          <w:sz w:val="32"/>
          <w:szCs w:val="32"/>
          <w:rtl/>
        </w:rPr>
        <w:t xml:space="preserve">يواجهها الأشخاص </w:t>
      </w:r>
      <w:r w:rsidR="005B573E">
        <w:rPr>
          <w:rFonts w:hint="cs"/>
          <w:b/>
          <w:bCs/>
          <w:sz w:val="32"/>
          <w:szCs w:val="32"/>
          <w:rtl/>
        </w:rPr>
        <w:t>ذوو الإعاقة</w:t>
      </w:r>
      <w:r w:rsidR="005B573E" w:rsidRPr="00AF2874">
        <w:rPr>
          <w:rFonts w:hint="cs"/>
          <w:b/>
          <w:bCs/>
          <w:sz w:val="32"/>
          <w:szCs w:val="32"/>
          <w:rtl/>
        </w:rPr>
        <w:t xml:space="preserve"> </w:t>
      </w:r>
      <w:r>
        <w:rPr>
          <w:rFonts w:hint="cs"/>
          <w:b/>
          <w:bCs/>
          <w:sz w:val="32"/>
          <w:szCs w:val="32"/>
          <w:rtl/>
        </w:rPr>
        <w:t>فيما يخص</w:t>
      </w:r>
      <w:r w:rsidR="005B573E">
        <w:rPr>
          <w:rFonts w:hint="cs"/>
          <w:b/>
          <w:bCs/>
          <w:sz w:val="32"/>
          <w:szCs w:val="32"/>
          <w:rtl/>
        </w:rPr>
        <w:t xml:space="preserve"> الدخول إلى</w:t>
      </w:r>
      <w:r w:rsidR="005B573E" w:rsidRPr="00AF2874">
        <w:rPr>
          <w:rFonts w:hint="cs"/>
          <w:b/>
          <w:bCs/>
          <w:sz w:val="32"/>
          <w:szCs w:val="32"/>
          <w:rtl/>
        </w:rPr>
        <w:t xml:space="preserve"> سوق العمل.</w:t>
      </w:r>
    </w:p>
    <w:p w:rsidR="005B573E" w:rsidRPr="00AF2874" w:rsidRDefault="005B573E" w:rsidP="007E3430">
      <w:pPr>
        <w:numPr>
          <w:ilvl w:val="0"/>
          <w:numId w:val="11"/>
        </w:numPr>
        <w:spacing w:before="0" w:line="380" w:lineRule="exact"/>
        <w:ind w:left="0" w:firstLine="0"/>
        <w:rPr>
          <w:rFonts w:hint="cs"/>
          <w:sz w:val="32"/>
          <w:szCs w:val="32"/>
          <w:rtl/>
        </w:rPr>
      </w:pPr>
      <w:r>
        <w:rPr>
          <w:rFonts w:hint="cs"/>
          <w:sz w:val="32"/>
          <w:szCs w:val="32"/>
          <w:rtl/>
        </w:rPr>
        <w:t>و</w:t>
      </w:r>
      <w:r w:rsidRPr="00AF2874">
        <w:rPr>
          <w:rFonts w:hint="cs"/>
          <w:sz w:val="32"/>
          <w:szCs w:val="32"/>
          <w:rtl/>
        </w:rPr>
        <w:t>تشعر اللجنة بالقلق لأن الأدوار السلبية القائمة على نوع الجنس ما</w:t>
      </w:r>
      <w:r w:rsidR="007E3430">
        <w:rPr>
          <w:rFonts w:hint="cs"/>
          <w:sz w:val="32"/>
          <w:szCs w:val="32"/>
          <w:rtl/>
        </w:rPr>
        <w:t xml:space="preserve"> </w:t>
      </w:r>
      <w:r w:rsidRPr="00AF2874">
        <w:rPr>
          <w:rFonts w:hint="cs"/>
          <w:sz w:val="32"/>
          <w:szCs w:val="32"/>
          <w:rtl/>
        </w:rPr>
        <w:t>زالت مستمرة، بما فيها تصوير المرأة كسلعة جنسية</w:t>
      </w:r>
      <w:r w:rsidR="007E3430">
        <w:rPr>
          <w:rFonts w:hint="cs"/>
          <w:sz w:val="32"/>
          <w:szCs w:val="32"/>
          <w:rtl/>
        </w:rPr>
        <w:t>،</w:t>
      </w:r>
      <w:r w:rsidRPr="00AF2874">
        <w:rPr>
          <w:rFonts w:hint="cs"/>
          <w:sz w:val="32"/>
          <w:szCs w:val="32"/>
          <w:rtl/>
        </w:rPr>
        <w:t xml:space="preserve"> </w:t>
      </w:r>
      <w:r w:rsidR="00AC7F12">
        <w:rPr>
          <w:rFonts w:hint="cs"/>
          <w:sz w:val="32"/>
          <w:szCs w:val="32"/>
          <w:rtl/>
        </w:rPr>
        <w:t xml:space="preserve">إضافة إلى المواقف </w:t>
      </w:r>
      <w:r w:rsidRPr="00AF2874">
        <w:rPr>
          <w:rFonts w:hint="cs"/>
          <w:sz w:val="32"/>
          <w:szCs w:val="32"/>
          <w:rtl/>
        </w:rPr>
        <w:t xml:space="preserve">النمطية التقليدية </w:t>
      </w:r>
      <w:r w:rsidR="00AC7F12">
        <w:rPr>
          <w:rFonts w:hint="cs"/>
          <w:sz w:val="32"/>
          <w:szCs w:val="32"/>
          <w:rtl/>
        </w:rPr>
        <w:t>م</w:t>
      </w:r>
      <w:r w:rsidRPr="00AF2874">
        <w:rPr>
          <w:rFonts w:hint="cs"/>
          <w:sz w:val="32"/>
          <w:szCs w:val="32"/>
          <w:rtl/>
        </w:rPr>
        <w:t xml:space="preserve">ن المرأة في الأسرة والمجتمع، ولأن ذلك يجعل المرأة أكثر عرضة للعنف المنزلي وغيره من أشكال العنف. </w:t>
      </w:r>
      <w:r w:rsidR="00AC7F12">
        <w:rPr>
          <w:rFonts w:hint="cs"/>
          <w:sz w:val="32"/>
          <w:szCs w:val="32"/>
          <w:rtl/>
        </w:rPr>
        <w:t>وعلاوة ع</w:t>
      </w:r>
      <w:r>
        <w:rPr>
          <w:rFonts w:hint="cs"/>
          <w:sz w:val="32"/>
          <w:szCs w:val="32"/>
          <w:rtl/>
        </w:rPr>
        <w:t xml:space="preserve">لى ذلك، </w:t>
      </w:r>
      <w:r w:rsidR="00AC7F12">
        <w:rPr>
          <w:rFonts w:hint="cs"/>
          <w:sz w:val="32"/>
          <w:szCs w:val="32"/>
          <w:rtl/>
        </w:rPr>
        <w:t>و</w:t>
      </w:r>
      <w:r>
        <w:rPr>
          <w:rFonts w:hint="cs"/>
          <w:sz w:val="32"/>
          <w:szCs w:val="32"/>
          <w:rtl/>
        </w:rPr>
        <w:t xml:space="preserve">رغم تمتع </w:t>
      </w:r>
      <w:r w:rsidRPr="00AF2874">
        <w:rPr>
          <w:rFonts w:hint="cs"/>
          <w:sz w:val="32"/>
          <w:szCs w:val="32"/>
          <w:rtl/>
        </w:rPr>
        <w:t xml:space="preserve">المرأة </w:t>
      </w:r>
      <w:r>
        <w:rPr>
          <w:rFonts w:hint="cs"/>
          <w:sz w:val="32"/>
          <w:szCs w:val="32"/>
          <w:rtl/>
        </w:rPr>
        <w:t xml:space="preserve">بصفة عامة </w:t>
      </w:r>
      <w:r w:rsidRPr="00AF2874">
        <w:rPr>
          <w:rFonts w:hint="cs"/>
          <w:sz w:val="32"/>
          <w:szCs w:val="32"/>
          <w:rtl/>
        </w:rPr>
        <w:t xml:space="preserve">بمستوى تعليمي أعلى مما يتمتع به الرجل، </w:t>
      </w:r>
      <w:r w:rsidR="00AC7F12">
        <w:rPr>
          <w:rFonts w:hint="cs"/>
          <w:sz w:val="32"/>
          <w:szCs w:val="32"/>
          <w:rtl/>
        </w:rPr>
        <w:t xml:space="preserve">فإن </w:t>
      </w:r>
      <w:r w:rsidRPr="00AF2874">
        <w:rPr>
          <w:rFonts w:hint="cs"/>
          <w:sz w:val="32"/>
          <w:szCs w:val="32"/>
          <w:rtl/>
        </w:rPr>
        <w:t>تمثيلها في الوظائف التي يجري شغلها بالانتخاب و</w:t>
      </w:r>
      <w:r w:rsidR="00AC7F12">
        <w:rPr>
          <w:rFonts w:hint="cs"/>
          <w:sz w:val="32"/>
          <w:szCs w:val="32"/>
          <w:rtl/>
        </w:rPr>
        <w:t xml:space="preserve">في </w:t>
      </w:r>
      <w:r w:rsidRPr="00AF2874">
        <w:rPr>
          <w:rFonts w:hint="cs"/>
          <w:sz w:val="32"/>
          <w:szCs w:val="32"/>
          <w:rtl/>
        </w:rPr>
        <w:t xml:space="preserve">الوظائف الإدارية والتنظيمية لا </w:t>
      </w:r>
      <w:r w:rsidR="00AC7F12">
        <w:rPr>
          <w:rFonts w:hint="cs"/>
          <w:sz w:val="32"/>
          <w:szCs w:val="32"/>
          <w:rtl/>
        </w:rPr>
        <w:t xml:space="preserve">يزال </w:t>
      </w:r>
      <w:r w:rsidRPr="00AF2874">
        <w:rPr>
          <w:rFonts w:hint="cs"/>
          <w:sz w:val="32"/>
          <w:szCs w:val="32"/>
          <w:rtl/>
        </w:rPr>
        <w:t>ن</w:t>
      </w:r>
      <w:r w:rsidR="00AC7F12">
        <w:rPr>
          <w:rFonts w:hint="cs"/>
          <w:sz w:val="32"/>
          <w:szCs w:val="32"/>
          <w:rtl/>
        </w:rPr>
        <w:t>ا</w:t>
      </w:r>
      <w:r w:rsidRPr="00AF2874">
        <w:rPr>
          <w:rFonts w:hint="cs"/>
          <w:sz w:val="32"/>
          <w:szCs w:val="32"/>
          <w:rtl/>
        </w:rPr>
        <w:t>قصا</w:t>
      </w:r>
      <w:r w:rsidR="00AC7F12">
        <w:rPr>
          <w:rFonts w:hint="cs"/>
          <w:sz w:val="32"/>
          <w:szCs w:val="32"/>
          <w:rtl/>
        </w:rPr>
        <w:t>ً</w:t>
      </w:r>
      <w:r w:rsidRPr="00AF2874">
        <w:rPr>
          <w:rFonts w:hint="cs"/>
          <w:sz w:val="32"/>
          <w:szCs w:val="32"/>
          <w:rtl/>
        </w:rPr>
        <w:t xml:space="preserve">، فعمل المرأة يتركز في فئة الوظائف منخفضة الأجر و/أو </w:t>
      </w:r>
      <w:r w:rsidR="00AC7F12">
        <w:rPr>
          <w:rFonts w:hint="cs"/>
          <w:sz w:val="32"/>
          <w:szCs w:val="32"/>
          <w:rtl/>
        </w:rPr>
        <w:t xml:space="preserve">العمل </w:t>
      </w:r>
      <w:r w:rsidRPr="00AF2874">
        <w:rPr>
          <w:rFonts w:hint="cs"/>
          <w:sz w:val="32"/>
          <w:szCs w:val="32"/>
          <w:rtl/>
        </w:rPr>
        <w:t>بدوام جزئي، كما أنها تحصل على متوسط أجر أقل وعلى قدر محدود من الحماية الاجتماعية (المادة 3).</w:t>
      </w:r>
    </w:p>
    <w:p w:rsidR="005B573E" w:rsidRPr="00AF2874" w:rsidRDefault="005B573E" w:rsidP="007E3430">
      <w:pPr>
        <w:spacing w:before="0" w:line="380" w:lineRule="exact"/>
        <w:ind w:left="766"/>
        <w:rPr>
          <w:rFonts w:hint="cs"/>
          <w:b/>
          <w:bCs/>
          <w:sz w:val="32"/>
          <w:szCs w:val="32"/>
          <w:rtl/>
        </w:rPr>
      </w:pPr>
      <w:r w:rsidRPr="00AF2874">
        <w:rPr>
          <w:rFonts w:hint="cs"/>
          <w:b/>
          <w:bCs/>
          <w:sz w:val="32"/>
          <w:szCs w:val="32"/>
          <w:rtl/>
        </w:rPr>
        <w:t xml:space="preserve">تحث اللجنة الدولة الطرف على إنفاذ تشريعاتها المتعلقة بالمساواة بين الجنسين وعلى </w:t>
      </w:r>
      <w:r w:rsidRPr="00AF2874">
        <w:rPr>
          <w:rFonts w:hint="cs"/>
          <w:b/>
          <w:bCs/>
          <w:spacing w:val="4"/>
          <w:sz w:val="32"/>
          <w:szCs w:val="32"/>
          <w:rtl/>
        </w:rPr>
        <w:t xml:space="preserve">اتخاذ </w:t>
      </w:r>
      <w:r w:rsidR="00AC7F12">
        <w:rPr>
          <w:rFonts w:hint="cs"/>
          <w:b/>
          <w:bCs/>
          <w:spacing w:val="4"/>
          <w:sz w:val="32"/>
          <w:szCs w:val="32"/>
          <w:rtl/>
        </w:rPr>
        <w:t xml:space="preserve">جميع </w:t>
      </w:r>
      <w:r w:rsidRPr="00AF2874">
        <w:rPr>
          <w:rFonts w:hint="cs"/>
          <w:b/>
          <w:bCs/>
          <w:spacing w:val="4"/>
          <w:sz w:val="32"/>
          <w:szCs w:val="32"/>
          <w:rtl/>
        </w:rPr>
        <w:t>التدابير الفعالة، بما في ذلك عن طريق وسائل الإعلام والت</w:t>
      </w:r>
      <w:r>
        <w:rPr>
          <w:rFonts w:hint="cs"/>
          <w:b/>
          <w:bCs/>
          <w:spacing w:val="4"/>
          <w:sz w:val="32"/>
          <w:szCs w:val="32"/>
          <w:rtl/>
        </w:rPr>
        <w:t>ثقيف</w:t>
      </w:r>
      <w:r w:rsidRPr="00AF2874">
        <w:rPr>
          <w:rFonts w:hint="cs"/>
          <w:b/>
          <w:bCs/>
          <w:spacing w:val="4"/>
          <w:sz w:val="32"/>
          <w:szCs w:val="32"/>
          <w:rtl/>
        </w:rPr>
        <w:t>، للقضاء على ا</w:t>
      </w:r>
      <w:r w:rsidR="00AC7F12">
        <w:rPr>
          <w:rFonts w:hint="cs"/>
          <w:b/>
          <w:bCs/>
          <w:spacing w:val="4"/>
          <w:sz w:val="32"/>
          <w:szCs w:val="32"/>
          <w:rtl/>
        </w:rPr>
        <w:t>لمواق</w:t>
      </w:r>
      <w:r w:rsidRPr="00AF2874">
        <w:rPr>
          <w:rFonts w:hint="cs"/>
          <w:b/>
          <w:bCs/>
          <w:spacing w:val="4"/>
          <w:sz w:val="32"/>
          <w:szCs w:val="32"/>
          <w:rtl/>
        </w:rPr>
        <w:t>ف النمطية التقليدية بشأن مركز المرأة في المجالين العام والخاص، و</w:t>
      </w:r>
      <w:r>
        <w:rPr>
          <w:rFonts w:hint="cs"/>
          <w:b/>
          <w:bCs/>
          <w:spacing w:val="4"/>
          <w:sz w:val="32"/>
          <w:szCs w:val="32"/>
          <w:rtl/>
        </w:rPr>
        <w:t>ل</w:t>
      </w:r>
      <w:r w:rsidRPr="00AF2874">
        <w:rPr>
          <w:rFonts w:hint="cs"/>
          <w:b/>
          <w:bCs/>
          <w:spacing w:val="4"/>
          <w:sz w:val="32"/>
          <w:szCs w:val="32"/>
          <w:rtl/>
        </w:rPr>
        <w:t>ضمان</w:t>
      </w:r>
      <w:r>
        <w:rPr>
          <w:rFonts w:hint="cs"/>
          <w:b/>
          <w:bCs/>
          <w:spacing w:val="4"/>
          <w:sz w:val="32"/>
          <w:szCs w:val="32"/>
          <w:rtl/>
        </w:rPr>
        <w:t xml:space="preserve"> تحقيق</w:t>
      </w:r>
      <w:r w:rsidRPr="00AF2874">
        <w:rPr>
          <w:rFonts w:hint="cs"/>
          <w:b/>
          <w:bCs/>
          <w:spacing w:val="4"/>
          <w:sz w:val="32"/>
          <w:szCs w:val="32"/>
          <w:rtl/>
        </w:rPr>
        <w:t xml:space="preserve"> المساواة بين الرجل والمرأة عملياً في شتى مجالات الحياة، على نحو ما تنصّ عليه الفقرة 2 من المادة 2 والمادة 3 من العهد. وفي هذا الصدد، توجه اللجنة ا</w:t>
      </w:r>
      <w:r w:rsidR="00AC7F12">
        <w:rPr>
          <w:rFonts w:hint="cs"/>
          <w:b/>
          <w:bCs/>
          <w:spacing w:val="4"/>
          <w:sz w:val="32"/>
          <w:szCs w:val="32"/>
          <w:rtl/>
        </w:rPr>
        <w:t>هتمام</w:t>
      </w:r>
      <w:r w:rsidRPr="00AF2874">
        <w:rPr>
          <w:rFonts w:hint="cs"/>
          <w:b/>
          <w:bCs/>
          <w:spacing w:val="4"/>
          <w:sz w:val="32"/>
          <w:szCs w:val="32"/>
          <w:rtl/>
        </w:rPr>
        <w:t xml:space="preserve"> الدولة الطرف إلى تعليقها العام رقم 16(2005) بشأن </w:t>
      </w:r>
      <w:r w:rsidR="00AC7F12">
        <w:rPr>
          <w:rFonts w:hint="cs"/>
          <w:b/>
          <w:bCs/>
          <w:spacing w:val="4"/>
          <w:sz w:val="32"/>
          <w:szCs w:val="32"/>
          <w:rtl/>
        </w:rPr>
        <w:t>ا</w:t>
      </w:r>
      <w:r w:rsidRPr="00AF2874">
        <w:rPr>
          <w:rFonts w:hint="cs"/>
          <w:b/>
          <w:bCs/>
          <w:spacing w:val="4"/>
          <w:sz w:val="32"/>
          <w:szCs w:val="32"/>
          <w:rtl/>
        </w:rPr>
        <w:t>لمساواة بين الرجل والمرأة في التمتع بجميع الحقوق الاقتصادية والاجتماعية والثقافية</w:t>
      </w:r>
      <w:r w:rsidR="00AC7F12">
        <w:rPr>
          <w:rFonts w:hint="cs"/>
          <w:b/>
          <w:bCs/>
          <w:spacing w:val="4"/>
          <w:sz w:val="32"/>
          <w:szCs w:val="32"/>
          <w:rtl/>
        </w:rPr>
        <w:t>،</w:t>
      </w:r>
      <w:r w:rsidR="007E3430">
        <w:rPr>
          <w:rFonts w:hint="cs"/>
          <w:b/>
          <w:bCs/>
          <w:sz w:val="32"/>
          <w:szCs w:val="32"/>
          <w:rtl/>
        </w:rPr>
        <w:t xml:space="preserve"> وإلى تعليقها العام رقم 19</w:t>
      </w:r>
      <w:r w:rsidRPr="00AF2874">
        <w:rPr>
          <w:rFonts w:hint="cs"/>
          <w:b/>
          <w:bCs/>
          <w:sz w:val="32"/>
          <w:szCs w:val="32"/>
          <w:rtl/>
        </w:rPr>
        <w:t>(2007) بشأن الحق في الضمان الاجتماعي.</w:t>
      </w:r>
    </w:p>
    <w:p w:rsidR="005B573E" w:rsidRPr="00AF2874" w:rsidRDefault="005B573E" w:rsidP="000A0C9D">
      <w:pPr>
        <w:spacing w:before="0" w:line="380" w:lineRule="exact"/>
        <w:rPr>
          <w:rFonts w:hint="cs"/>
          <w:sz w:val="32"/>
          <w:szCs w:val="32"/>
          <w:rtl/>
        </w:rPr>
      </w:pPr>
      <w:r w:rsidRPr="00AF2874">
        <w:rPr>
          <w:rFonts w:hint="cs"/>
          <w:sz w:val="32"/>
          <w:szCs w:val="32"/>
          <w:rtl/>
        </w:rPr>
        <w:t>15-</w:t>
      </w:r>
      <w:r w:rsidR="00AC7F12">
        <w:rPr>
          <w:rFonts w:hint="cs"/>
          <w:sz w:val="32"/>
          <w:szCs w:val="32"/>
          <w:rtl/>
        </w:rPr>
        <w:tab/>
      </w:r>
      <w:r w:rsidRPr="00AF2874">
        <w:rPr>
          <w:rFonts w:hint="cs"/>
          <w:sz w:val="32"/>
          <w:szCs w:val="32"/>
          <w:rtl/>
        </w:rPr>
        <w:t>وتلاحظ اللجنة بقلق ا</w:t>
      </w:r>
      <w:r w:rsidR="00AC7F12">
        <w:rPr>
          <w:rFonts w:hint="cs"/>
          <w:sz w:val="32"/>
          <w:szCs w:val="32"/>
          <w:rtl/>
        </w:rPr>
        <w:t>لأ</w:t>
      </w:r>
      <w:r w:rsidRPr="00AF2874">
        <w:rPr>
          <w:rFonts w:hint="cs"/>
          <w:sz w:val="32"/>
          <w:szCs w:val="32"/>
          <w:rtl/>
        </w:rPr>
        <w:t>عد</w:t>
      </w:r>
      <w:r w:rsidR="00AC7F12">
        <w:rPr>
          <w:rFonts w:hint="cs"/>
          <w:sz w:val="32"/>
          <w:szCs w:val="32"/>
          <w:rtl/>
        </w:rPr>
        <w:t>ا</w:t>
      </w:r>
      <w:r w:rsidRPr="00AF2874">
        <w:rPr>
          <w:rFonts w:hint="cs"/>
          <w:sz w:val="32"/>
          <w:szCs w:val="32"/>
          <w:rtl/>
        </w:rPr>
        <w:t>د الكبير</w:t>
      </w:r>
      <w:r w:rsidR="00AC7F12">
        <w:rPr>
          <w:rFonts w:hint="cs"/>
          <w:sz w:val="32"/>
          <w:szCs w:val="32"/>
          <w:rtl/>
        </w:rPr>
        <w:t>ة</w:t>
      </w:r>
      <w:r w:rsidRPr="00AF2874">
        <w:rPr>
          <w:rFonts w:hint="cs"/>
          <w:sz w:val="32"/>
          <w:szCs w:val="32"/>
          <w:rtl/>
        </w:rPr>
        <w:t xml:space="preserve"> </w:t>
      </w:r>
      <w:r w:rsidR="00AC7F12">
        <w:rPr>
          <w:rFonts w:hint="cs"/>
          <w:sz w:val="32"/>
          <w:szCs w:val="32"/>
          <w:rtl/>
        </w:rPr>
        <w:t>من ا</w:t>
      </w:r>
      <w:r w:rsidRPr="00AF2874">
        <w:rPr>
          <w:rFonts w:hint="cs"/>
          <w:sz w:val="32"/>
          <w:szCs w:val="32"/>
          <w:rtl/>
        </w:rPr>
        <w:t>لبرازيليين الذين يعملون في ظل ظروف لا</w:t>
      </w:r>
      <w:r w:rsidR="007E3430">
        <w:rPr>
          <w:rFonts w:hint="cs"/>
          <w:sz w:val="32"/>
          <w:szCs w:val="32"/>
          <w:rtl/>
        </w:rPr>
        <w:t xml:space="preserve"> </w:t>
      </w:r>
      <w:r w:rsidRPr="00AF2874">
        <w:rPr>
          <w:rFonts w:hint="cs"/>
          <w:sz w:val="32"/>
          <w:szCs w:val="32"/>
          <w:rtl/>
        </w:rPr>
        <w:t>إنسانية ومهينة مشابهة لظروف الرق أو يتعرضون لل</w:t>
      </w:r>
      <w:r w:rsidR="00AC7F12">
        <w:rPr>
          <w:rFonts w:hint="cs"/>
          <w:sz w:val="32"/>
          <w:szCs w:val="32"/>
          <w:rtl/>
        </w:rPr>
        <w:t>عمل الجبري (ال</w:t>
      </w:r>
      <w:r w:rsidRPr="00AF2874">
        <w:rPr>
          <w:rFonts w:hint="cs"/>
          <w:sz w:val="32"/>
          <w:szCs w:val="32"/>
          <w:rtl/>
        </w:rPr>
        <w:t>سخرة</w:t>
      </w:r>
      <w:r w:rsidR="00AC7F12">
        <w:rPr>
          <w:rFonts w:hint="cs"/>
          <w:sz w:val="32"/>
          <w:szCs w:val="32"/>
          <w:rtl/>
        </w:rPr>
        <w:t>)</w:t>
      </w:r>
      <w:r w:rsidRPr="00AF2874">
        <w:rPr>
          <w:rFonts w:hint="cs"/>
          <w:sz w:val="32"/>
          <w:szCs w:val="32"/>
          <w:rtl/>
        </w:rPr>
        <w:t xml:space="preserve"> وغير</w:t>
      </w:r>
      <w:r w:rsidR="00AC7F12">
        <w:rPr>
          <w:rFonts w:hint="cs"/>
          <w:sz w:val="32"/>
          <w:szCs w:val="32"/>
          <w:rtl/>
        </w:rPr>
        <w:t xml:space="preserve"> ذلك </w:t>
      </w:r>
      <w:r w:rsidRPr="00AF2874">
        <w:rPr>
          <w:rFonts w:hint="cs"/>
          <w:sz w:val="32"/>
          <w:szCs w:val="32"/>
          <w:rtl/>
        </w:rPr>
        <w:t>من ظروف العمل الاستغلالية، خاصة في مجالات إزالة الغابات وقطع الأشجار وحصاد قصب السكر</w:t>
      </w:r>
      <w:r w:rsidR="000A0C9D">
        <w:rPr>
          <w:rFonts w:hint="cs"/>
          <w:sz w:val="32"/>
          <w:szCs w:val="32"/>
          <w:rtl/>
        </w:rPr>
        <w:t>.</w:t>
      </w:r>
      <w:r w:rsidRPr="00AF2874">
        <w:rPr>
          <w:rFonts w:hint="cs"/>
          <w:sz w:val="32"/>
          <w:szCs w:val="32"/>
          <w:rtl/>
        </w:rPr>
        <w:t xml:space="preserve"> وتشعر اللجنة بالقلق لأن ظاهرة السخرة ت</w:t>
      </w:r>
      <w:r w:rsidR="000A0C9D">
        <w:rPr>
          <w:rFonts w:hint="cs"/>
          <w:sz w:val="32"/>
          <w:szCs w:val="32"/>
          <w:rtl/>
        </w:rPr>
        <w:t>مس</w:t>
      </w:r>
      <w:r w:rsidRPr="00AF2874">
        <w:rPr>
          <w:rFonts w:hint="cs"/>
          <w:sz w:val="32"/>
          <w:szCs w:val="32"/>
          <w:rtl/>
        </w:rPr>
        <w:t xml:space="preserve"> بشكل غير متناسب الشباب </w:t>
      </w:r>
      <w:r w:rsidR="000A0C9D">
        <w:rPr>
          <w:rFonts w:hint="cs"/>
          <w:sz w:val="32"/>
          <w:szCs w:val="32"/>
          <w:rtl/>
        </w:rPr>
        <w:t>من الأ</w:t>
      </w:r>
      <w:r w:rsidRPr="00AF2874">
        <w:rPr>
          <w:rFonts w:hint="cs"/>
          <w:sz w:val="32"/>
          <w:szCs w:val="32"/>
          <w:rtl/>
        </w:rPr>
        <w:t>سر منخفضة الدخل (المادة 7).</w:t>
      </w:r>
    </w:p>
    <w:p w:rsidR="005B573E" w:rsidRPr="00AF2874" w:rsidRDefault="007E3430" w:rsidP="000A0C9D">
      <w:pPr>
        <w:spacing w:before="0" w:line="380" w:lineRule="exact"/>
        <w:rPr>
          <w:rFonts w:hint="cs"/>
          <w:b/>
          <w:bCs/>
          <w:sz w:val="32"/>
          <w:szCs w:val="32"/>
          <w:rtl/>
        </w:rPr>
      </w:pPr>
      <w:r>
        <w:rPr>
          <w:rFonts w:hint="cs"/>
          <w:b/>
          <w:bCs/>
          <w:sz w:val="32"/>
          <w:szCs w:val="32"/>
          <w:rtl/>
        </w:rPr>
        <w:tab/>
      </w:r>
      <w:r w:rsidR="005B573E" w:rsidRPr="00AF2874">
        <w:rPr>
          <w:rFonts w:hint="cs"/>
          <w:b/>
          <w:bCs/>
          <w:sz w:val="32"/>
          <w:szCs w:val="32"/>
          <w:rtl/>
        </w:rPr>
        <w:t>توصي</w:t>
      </w:r>
      <w:r w:rsidR="005B573E">
        <w:rPr>
          <w:rFonts w:hint="cs"/>
          <w:b/>
          <w:bCs/>
          <w:sz w:val="32"/>
          <w:szCs w:val="32"/>
          <w:rtl/>
        </w:rPr>
        <w:t xml:space="preserve"> اللجنة</w:t>
      </w:r>
      <w:r w:rsidR="005B573E" w:rsidRPr="00AF2874">
        <w:rPr>
          <w:rFonts w:hint="cs"/>
          <w:b/>
          <w:bCs/>
          <w:sz w:val="32"/>
          <w:szCs w:val="32"/>
          <w:rtl/>
        </w:rPr>
        <w:t xml:space="preserve"> الدولة الطرف ب</w:t>
      </w:r>
      <w:r w:rsidR="000A0C9D">
        <w:rPr>
          <w:rFonts w:hint="cs"/>
          <w:b/>
          <w:bCs/>
          <w:sz w:val="32"/>
          <w:szCs w:val="32"/>
          <w:rtl/>
        </w:rPr>
        <w:t>م</w:t>
      </w:r>
      <w:r w:rsidR="005B573E" w:rsidRPr="00AF2874">
        <w:rPr>
          <w:rFonts w:hint="cs"/>
          <w:b/>
          <w:bCs/>
          <w:sz w:val="32"/>
          <w:szCs w:val="32"/>
          <w:rtl/>
        </w:rPr>
        <w:t>ا</w:t>
      </w:r>
      <w:r w:rsidR="000A0C9D">
        <w:rPr>
          <w:rFonts w:hint="cs"/>
          <w:b/>
          <w:bCs/>
          <w:sz w:val="32"/>
          <w:szCs w:val="32"/>
          <w:rtl/>
        </w:rPr>
        <w:t xml:space="preserve"> يل</w:t>
      </w:r>
      <w:r w:rsidR="005B573E" w:rsidRPr="00AF2874">
        <w:rPr>
          <w:rFonts w:hint="cs"/>
          <w:b/>
          <w:bCs/>
          <w:sz w:val="32"/>
          <w:szCs w:val="32"/>
          <w:rtl/>
        </w:rPr>
        <w:t>ي:</w:t>
      </w:r>
    </w:p>
    <w:p w:rsidR="005B573E" w:rsidRPr="00AF2874" w:rsidRDefault="000A0C9D" w:rsidP="007E3430">
      <w:pPr>
        <w:spacing w:before="0" w:after="120" w:line="380" w:lineRule="exact"/>
        <w:rPr>
          <w:rFonts w:hint="cs"/>
          <w:b/>
          <w:bCs/>
          <w:sz w:val="32"/>
          <w:szCs w:val="32"/>
          <w:rtl/>
        </w:rPr>
      </w:pPr>
      <w:r>
        <w:rPr>
          <w:rFonts w:hint="cs"/>
          <w:b/>
          <w:bCs/>
          <w:sz w:val="32"/>
          <w:szCs w:val="32"/>
          <w:rtl/>
        </w:rPr>
        <w:tab/>
      </w:r>
      <w:r w:rsidR="00451C70">
        <w:rPr>
          <w:rFonts w:hint="cs"/>
          <w:b/>
          <w:bCs/>
          <w:sz w:val="32"/>
          <w:szCs w:val="32"/>
          <w:rtl/>
        </w:rPr>
        <w:tab/>
      </w:r>
      <w:r w:rsidR="005B573E" w:rsidRPr="00AF2874">
        <w:rPr>
          <w:rFonts w:hint="cs"/>
          <w:b/>
          <w:bCs/>
          <w:sz w:val="32"/>
          <w:szCs w:val="32"/>
          <w:rtl/>
        </w:rPr>
        <w:t>(أ)</w:t>
      </w:r>
      <w:r w:rsidR="005B573E" w:rsidRPr="00AF2874">
        <w:rPr>
          <w:rFonts w:hint="cs"/>
          <w:b/>
          <w:bCs/>
          <w:sz w:val="32"/>
          <w:szCs w:val="32"/>
          <w:rtl/>
        </w:rPr>
        <w:tab/>
        <w:t>أن تتخذ تدابير فعالة للقضاء على جميع أشكال العمل ا</w:t>
      </w:r>
      <w:r w:rsidR="007E3430">
        <w:rPr>
          <w:rFonts w:hint="cs"/>
          <w:b/>
          <w:bCs/>
          <w:sz w:val="32"/>
          <w:szCs w:val="32"/>
          <w:rtl/>
        </w:rPr>
        <w:t>لا</w:t>
      </w:r>
      <w:r w:rsidR="005B573E" w:rsidRPr="00AF2874">
        <w:rPr>
          <w:rFonts w:hint="cs"/>
          <w:b/>
          <w:bCs/>
          <w:sz w:val="32"/>
          <w:szCs w:val="32"/>
          <w:rtl/>
        </w:rPr>
        <w:t>ستغ</w:t>
      </w:r>
      <w:r>
        <w:rPr>
          <w:rFonts w:hint="cs"/>
          <w:b/>
          <w:bCs/>
          <w:sz w:val="32"/>
          <w:szCs w:val="32"/>
          <w:rtl/>
        </w:rPr>
        <w:t>لا</w:t>
      </w:r>
      <w:r w:rsidR="005B573E" w:rsidRPr="00AF2874">
        <w:rPr>
          <w:rFonts w:hint="cs"/>
          <w:b/>
          <w:bCs/>
          <w:sz w:val="32"/>
          <w:szCs w:val="32"/>
          <w:rtl/>
        </w:rPr>
        <w:t>ل</w:t>
      </w:r>
      <w:r>
        <w:rPr>
          <w:rFonts w:hint="cs"/>
          <w:b/>
          <w:bCs/>
          <w:sz w:val="32"/>
          <w:szCs w:val="32"/>
          <w:rtl/>
        </w:rPr>
        <w:t>ي</w:t>
      </w:r>
      <w:r w:rsidR="005B573E" w:rsidRPr="00AF2874">
        <w:rPr>
          <w:rFonts w:hint="cs"/>
          <w:b/>
          <w:bCs/>
          <w:spacing w:val="2"/>
          <w:sz w:val="32"/>
          <w:szCs w:val="32"/>
          <w:rtl/>
        </w:rPr>
        <w:t>؛</w:t>
      </w:r>
    </w:p>
    <w:p w:rsidR="005B573E" w:rsidRPr="00AF2874" w:rsidRDefault="000A0C9D" w:rsidP="00A45BDC">
      <w:pPr>
        <w:spacing w:before="0" w:after="120" w:line="380" w:lineRule="exact"/>
        <w:rPr>
          <w:rFonts w:hint="cs"/>
          <w:b/>
          <w:bCs/>
          <w:sz w:val="32"/>
          <w:szCs w:val="32"/>
          <w:rtl/>
        </w:rPr>
      </w:pPr>
      <w:r>
        <w:rPr>
          <w:rFonts w:hint="cs"/>
          <w:b/>
          <w:bCs/>
          <w:sz w:val="32"/>
          <w:szCs w:val="32"/>
          <w:rtl/>
        </w:rPr>
        <w:tab/>
      </w:r>
      <w:r w:rsidR="00451C70">
        <w:rPr>
          <w:rFonts w:hint="cs"/>
          <w:b/>
          <w:bCs/>
          <w:sz w:val="32"/>
          <w:szCs w:val="32"/>
          <w:rtl/>
        </w:rPr>
        <w:tab/>
      </w:r>
      <w:r w:rsidR="005B573E" w:rsidRPr="00AF2874">
        <w:rPr>
          <w:rFonts w:hint="cs"/>
          <w:b/>
          <w:bCs/>
          <w:sz w:val="32"/>
          <w:szCs w:val="32"/>
          <w:rtl/>
        </w:rPr>
        <w:t>(ب)</w:t>
      </w:r>
      <w:r w:rsidR="005B573E" w:rsidRPr="00AF2874">
        <w:rPr>
          <w:rFonts w:hint="cs"/>
          <w:b/>
          <w:bCs/>
          <w:sz w:val="32"/>
          <w:szCs w:val="32"/>
          <w:rtl/>
        </w:rPr>
        <w:tab/>
        <w:t>أن ت</w:t>
      </w:r>
      <w:r w:rsidR="005B573E">
        <w:rPr>
          <w:rFonts w:hint="cs"/>
          <w:b/>
          <w:bCs/>
          <w:sz w:val="32"/>
          <w:szCs w:val="32"/>
          <w:rtl/>
        </w:rPr>
        <w:t>كفل الملاحقة القضائية الصارمة</w:t>
      </w:r>
      <w:r w:rsidR="005B573E" w:rsidRPr="00AF2874">
        <w:rPr>
          <w:rFonts w:hint="cs"/>
          <w:b/>
          <w:bCs/>
          <w:sz w:val="32"/>
          <w:szCs w:val="32"/>
          <w:rtl/>
        </w:rPr>
        <w:t xml:space="preserve"> ل</w:t>
      </w:r>
      <w:r w:rsidR="005B573E">
        <w:rPr>
          <w:rFonts w:hint="cs"/>
          <w:b/>
          <w:bCs/>
          <w:sz w:val="32"/>
          <w:szCs w:val="32"/>
          <w:rtl/>
        </w:rPr>
        <w:t>لتصدي ل</w:t>
      </w:r>
      <w:r w:rsidR="005B573E" w:rsidRPr="00AF2874">
        <w:rPr>
          <w:rFonts w:hint="cs"/>
          <w:b/>
          <w:bCs/>
          <w:sz w:val="32"/>
          <w:szCs w:val="32"/>
          <w:rtl/>
        </w:rPr>
        <w:t xml:space="preserve">لانتهاكات المتعلقة بممارسات </w:t>
      </w:r>
      <w:r w:rsidR="00451C70">
        <w:rPr>
          <w:rFonts w:hint="cs"/>
          <w:b/>
          <w:bCs/>
          <w:sz w:val="32"/>
          <w:szCs w:val="32"/>
          <w:rtl/>
        </w:rPr>
        <w:tab/>
      </w:r>
      <w:r w:rsidR="005B573E" w:rsidRPr="00AF2874">
        <w:rPr>
          <w:rFonts w:hint="cs"/>
          <w:b/>
          <w:bCs/>
          <w:sz w:val="32"/>
          <w:szCs w:val="32"/>
          <w:rtl/>
        </w:rPr>
        <w:t>العمل</w:t>
      </w:r>
      <w:r>
        <w:rPr>
          <w:rFonts w:hint="cs"/>
          <w:b/>
          <w:bCs/>
          <w:sz w:val="32"/>
          <w:szCs w:val="32"/>
          <w:rtl/>
        </w:rPr>
        <w:t xml:space="preserve"> المحظورة</w:t>
      </w:r>
      <w:r w:rsidR="005B573E" w:rsidRPr="00AF2874">
        <w:rPr>
          <w:rFonts w:hint="cs"/>
          <w:b/>
          <w:bCs/>
          <w:sz w:val="32"/>
          <w:szCs w:val="32"/>
          <w:rtl/>
        </w:rPr>
        <w:t xml:space="preserve">، مثل </w:t>
      </w:r>
      <w:r>
        <w:rPr>
          <w:rFonts w:hint="cs"/>
          <w:b/>
          <w:bCs/>
          <w:sz w:val="32"/>
          <w:szCs w:val="32"/>
          <w:rtl/>
        </w:rPr>
        <w:t>العمل الجبري (</w:t>
      </w:r>
      <w:r w:rsidR="005B573E" w:rsidRPr="00AF2874">
        <w:rPr>
          <w:rFonts w:hint="cs"/>
          <w:b/>
          <w:bCs/>
          <w:sz w:val="32"/>
          <w:szCs w:val="32"/>
          <w:rtl/>
        </w:rPr>
        <w:t>السخرة</w:t>
      </w:r>
      <w:r>
        <w:rPr>
          <w:rFonts w:hint="cs"/>
          <w:b/>
          <w:bCs/>
          <w:sz w:val="32"/>
          <w:szCs w:val="32"/>
          <w:rtl/>
        </w:rPr>
        <w:t>)</w:t>
      </w:r>
      <w:r w:rsidR="005B573E" w:rsidRPr="00AF2874">
        <w:rPr>
          <w:rFonts w:hint="cs"/>
          <w:b/>
          <w:bCs/>
          <w:spacing w:val="2"/>
          <w:sz w:val="32"/>
          <w:szCs w:val="32"/>
          <w:rtl/>
        </w:rPr>
        <w:t>؛</w:t>
      </w:r>
    </w:p>
    <w:p w:rsidR="005B573E" w:rsidRPr="00AF2874" w:rsidRDefault="000A0C9D" w:rsidP="007E3430">
      <w:pPr>
        <w:spacing w:before="0" w:line="380" w:lineRule="exact"/>
        <w:rPr>
          <w:rFonts w:hint="cs"/>
          <w:b/>
          <w:bCs/>
          <w:sz w:val="32"/>
          <w:szCs w:val="32"/>
          <w:rtl/>
        </w:rPr>
      </w:pPr>
      <w:r>
        <w:rPr>
          <w:rFonts w:hint="cs"/>
          <w:b/>
          <w:bCs/>
          <w:sz w:val="32"/>
          <w:szCs w:val="32"/>
          <w:rtl/>
        </w:rPr>
        <w:tab/>
      </w:r>
      <w:r w:rsidR="00451C70">
        <w:rPr>
          <w:rFonts w:hint="cs"/>
          <w:b/>
          <w:bCs/>
          <w:sz w:val="32"/>
          <w:szCs w:val="32"/>
          <w:rtl/>
        </w:rPr>
        <w:tab/>
      </w:r>
      <w:r w:rsidR="005B573E" w:rsidRPr="00AF2874">
        <w:rPr>
          <w:rFonts w:hint="cs"/>
          <w:b/>
          <w:bCs/>
          <w:sz w:val="32"/>
          <w:szCs w:val="32"/>
          <w:rtl/>
        </w:rPr>
        <w:t>(ج)</w:t>
      </w:r>
      <w:r w:rsidR="005B573E" w:rsidRPr="00AF2874">
        <w:rPr>
          <w:rFonts w:hint="cs"/>
          <w:b/>
          <w:bCs/>
          <w:sz w:val="32"/>
          <w:szCs w:val="32"/>
          <w:rtl/>
        </w:rPr>
        <w:tab/>
        <w:t xml:space="preserve">أن تقدم في تقريرها الدوري </w:t>
      </w:r>
      <w:r w:rsidR="005B573E">
        <w:rPr>
          <w:rFonts w:hint="cs"/>
          <w:b/>
          <w:bCs/>
          <w:sz w:val="32"/>
          <w:szCs w:val="32"/>
          <w:rtl/>
        </w:rPr>
        <w:t>القادم</w:t>
      </w:r>
      <w:r w:rsidR="005B573E" w:rsidRPr="00AF2874">
        <w:rPr>
          <w:rFonts w:hint="cs"/>
          <w:b/>
          <w:bCs/>
          <w:sz w:val="32"/>
          <w:szCs w:val="32"/>
          <w:rtl/>
        </w:rPr>
        <w:t xml:space="preserve"> معلومات عن الخطوات المتخذة </w:t>
      </w:r>
      <w:r>
        <w:rPr>
          <w:rFonts w:hint="cs"/>
          <w:b/>
          <w:bCs/>
          <w:sz w:val="32"/>
          <w:szCs w:val="32"/>
          <w:rtl/>
        </w:rPr>
        <w:t>ل</w:t>
      </w:r>
      <w:r w:rsidR="005B573E" w:rsidRPr="00AF2874">
        <w:rPr>
          <w:rFonts w:hint="cs"/>
          <w:b/>
          <w:bCs/>
          <w:sz w:val="32"/>
          <w:szCs w:val="32"/>
          <w:rtl/>
        </w:rPr>
        <w:t>ل</w:t>
      </w:r>
      <w:r>
        <w:rPr>
          <w:rFonts w:hint="cs"/>
          <w:b/>
          <w:bCs/>
          <w:sz w:val="32"/>
          <w:szCs w:val="32"/>
          <w:rtl/>
        </w:rPr>
        <w:t xml:space="preserve">تصدي </w:t>
      </w:r>
      <w:r w:rsidR="00451C70">
        <w:rPr>
          <w:rFonts w:hint="cs"/>
          <w:b/>
          <w:bCs/>
          <w:sz w:val="32"/>
          <w:szCs w:val="32"/>
          <w:rtl/>
        </w:rPr>
        <w:tab/>
      </w:r>
      <w:r>
        <w:rPr>
          <w:rFonts w:hint="cs"/>
          <w:b/>
          <w:bCs/>
          <w:sz w:val="32"/>
          <w:szCs w:val="32"/>
          <w:rtl/>
        </w:rPr>
        <w:t>ل</w:t>
      </w:r>
      <w:r w:rsidR="005B573E" w:rsidRPr="00AF2874">
        <w:rPr>
          <w:rFonts w:hint="cs"/>
          <w:b/>
          <w:bCs/>
          <w:sz w:val="32"/>
          <w:szCs w:val="32"/>
          <w:rtl/>
        </w:rPr>
        <w:t>ظروف العمل ا</w:t>
      </w:r>
      <w:r>
        <w:rPr>
          <w:rFonts w:hint="cs"/>
          <w:b/>
          <w:bCs/>
          <w:sz w:val="32"/>
          <w:szCs w:val="32"/>
          <w:rtl/>
        </w:rPr>
        <w:t>لا</w:t>
      </w:r>
      <w:r w:rsidR="005B573E" w:rsidRPr="00AF2874">
        <w:rPr>
          <w:rFonts w:hint="cs"/>
          <w:b/>
          <w:bCs/>
          <w:sz w:val="32"/>
          <w:szCs w:val="32"/>
          <w:rtl/>
        </w:rPr>
        <w:t>ستغ</w:t>
      </w:r>
      <w:r>
        <w:rPr>
          <w:rFonts w:hint="cs"/>
          <w:b/>
          <w:bCs/>
          <w:sz w:val="32"/>
          <w:szCs w:val="32"/>
          <w:rtl/>
        </w:rPr>
        <w:t>لا</w:t>
      </w:r>
      <w:r w:rsidR="005B573E" w:rsidRPr="00AF2874">
        <w:rPr>
          <w:rFonts w:hint="cs"/>
          <w:b/>
          <w:bCs/>
          <w:sz w:val="32"/>
          <w:szCs w:val="32"/>
          <w:rtl/>
        </w:rPr>
        <w:t>ل</w:t>
      </w:r>
      <w:r>
        <w:rPr>
          <w:rFonts w:hint="cs"/>
          <w:b/>
          <w:bCs/>
          <w:sz w:val="32"/>
          <w:szCs w:val="32"/>
          <w:rtl/>
        </w:rPr>
        <w:t>ي</w:t>
      </w:r>
      <w:r w:rsidR="005B573E" w:rsidRPr="00AF2874">
        <w:rPr>
          <w:rFonts w:hint="cs"/>
          <w:b/>
          <w:bCs/>
          <w:sz w:val="32"/>
          <w:szCs w:val="32"/>
          <w:rtl/>
        </w:rPr>
        <w:t xml:space="preserve"> و</w:t>
      </w:r>
      <w:r>
        <w:rPr>
          <w:rFonts w:hint="cs"/>
          <w:b/>
          <w:bCs/>
          <w:sz w:val="32"/>
          <w:szCs w:val="32"/>
          <w:rtl/>
        </w:rPr>
        <w:t>عن أثر هذه التدابير.</w:t>
      </w:r>
    </w:p>
    <w:p w:rsidR="005B573E" w:rsidRPr="00AF2874" w:rsidRDefault="005B573E" w:rsidP="00DF6CB7">
      <w:pPr>
        <w:numPr>
          <w:ilvl w:val="0"/>
          <w:numId w:val="12"/>
        </w:numPr>
        <w:spacing w:before="0" w:line="380" w:lineRule="exact"/>
        <w:ind w:left="0" w:firstLine="0"/>
        <w:rPr>
          <w:rFonts w:hint="cs"/>
          <w:sz w:val="32"/>
          <w:szCs w:val="32"/>
          <w:rtl/>
        </w:rPr>
      </w:pPr>
      <w:r w:rsidRPr="00AF2874">
        <w:rPr>
          <w:rFonts w:hint="cs"/>
          <w:sz w:val="32"/>
          <w:szCs w:val="32"/>
          <w:rtl/>
        </w:rPr>
        <w:t xml:space="preserve">وتلاحظ اللجنة بقلق استمرار </w:t>
      </w:r>
      <w:r w:rsidR="00DF6CB7">
        <w:rPr>
          <w:rFonts w:hint="cs"/>
          <w:sz w:val="32"/>
          <w:szCs w:val="32"/>
          <w:rtl/>
        </w:rPr>
        <w:t xml:space="preserve">أوجه </w:t>
      </w:r>
      <w:r w:rsidRPr="00AF2874">
        <w:rPr>
          <w:rFonts w:hint="cs"/>
          <w:sz w:val="32"/>
          <w:szCs w:val="32"/>
          <w:rtl/>
        </w:rPr>
        <w:t>عدم المساواة الع</w:t>
      </w:r>
      <w:r w:rsidR="00DF6CB7">
        <w:rPr>
          <w:rFonts w:hint="cs"/>
          <w:sz w:val="32"/>
          <w:szCs w:val="32"/>
          <w:rtl/>
        </w:rPr>
        <w:t>نص</w:t>
      </w:r>
      <w:r w:rsidRPr="00AF2874">
        <w:rPr>
          <w:rFonts w:hint="cs"/>
          <w:sz w:val="32"/>
          <w:szCs w:val="32"/>
          <w:rtl/>
        </w:rPr>
        <w:t>رية في</w:t>
      </w:r>
      <w:r w:rsidR="00DF6CB7">
        <w:rPr>
          <w:rFonts w:hint="cs"/>
          <w:sz w:val="32"/>
          <w:szCs w:val="32"/>
          <w:rtl/>
        </w:rPr>
        <w:t>ما</w:t>
      </w:r>
      <w:r w:rsidRPr="00AF2874">
        <w:rPr>
          <w:rFonts w:hint="cs"/>
          <w:sz w:val="32"/>
          <w:szCs w:val="32"/>
          <w:rtl/>
        </w:rPr>
        <w:t xml:space="preserve"> </w:t>
      </w:r>
      <w:r w:rsidR="00DF6CB7">
        <w:rPr>
          <w:rFonts w:hint="cs"/>
          <w:sz w:val="32"/>
          <w:szCs w:val="32"/>
          <w:rtl/>
        </w:rPr>
        <w:t>يتعلق ب</w:t>
      </w:r>
      <w:r w:rsidRPr="00AF2874">
        <w:rPr>
          <w:rFonts w:hint="cs"/>
          <w:sz w:val="32"/>
          <w:szCs w:val="32"/>
          <w:rtl/>
        </w:rPr>
        <w:t>فرص الحصول على العمل، التي ت</w:t>
      </w:r>
      <w:r w:rsidR="00DF6CB7">
        <w:rPr>
          <w:rFonts w:hint="cs"/>
          <w:sz w:val="32"/>
          <w:szCs w:val="32"/>
          <w:rtl/>
        </w:rPr>
        <w:t>مس</w:t>
      </w:r>
      <w:r w:rsidRPr="00AF2874">
        <w:rPr>
          <w:rFonts w:hint="cs"/>
          <w:sz w:val="32"/>
          <w:szCs w:val="32"/>
          <w:rtl/>
        </w:rPr>
        <w:t xml:space="preserve"> ب</w:t>
      </w:r>
      <w:r w:rsidR="00DF6CB7">
        <w:rPr>
          <w:rFonts w:hint="cs"/>
          <w:sz w:val="32"/>
          <w:szCs w:val="32"/>
          <w:rtl/>
        </w:rPr>
        <w:t xml:space="preserve">صفة خاصة </w:t>
      </w:r>
      <w:r w:rsidRPr="00AF2874">
        <w:rPr>
          <w:rFonts w:hint="cs"/>
          <w:sz w:val="32"/>
          <w:szCs w:val="32"/>
          <w:rtl/>
        </w:rPr>
        <w:t>ا</w:t>
      </w:r>
      <w:r w:rsidR="00DF6CB7">
        <w:rPr>
          <w:rFonts w:hint="cs"/>
          <w:sz w:val="32"/>
          <w:szCs w:val="32"/>
          <w:rtl/>
        </w:rPr>
        <w:t>ل</w:t>
      </w:r>
      <w:r w:rsidRPr="00AF2874">
        <w:rPr>
          <w:rFonts w:hint="cs"/>
          <w:sz w:val="32"/>
          <w:szCs w:val="32"/>
          <w:rtl/>
        </w:rPr>
        <w:t xml:space="preserve">برازيليين </w:t>
      </w:r>
      <w:r w:rsidR="00DF6CB7">
        <w:rPr>
          <w:rFonts w:hint="cs"/>
          <w:sz w:val="32"/>
          <w:szCs w:val="32"/>
          <w:rtl/>
        </w:rPr>
        <w:t xml:space="preserve">المنحدرين من </w:t>
      </w:r>
      <w:r w:rsidRPr="00AF2874">
        <w:rPr>
          <w:rFonts w:hint="cs"/>
          <w:sz w:val="32"/>
          <w:szCs w:val="32"/>
          <w:rtl/>
        </w:rPr>
        <w:t>أصل</w:t>
      </w:r>
      <w:r w:rsidR="00DF6CB7">
        <w:rPr>
          <w:rFonts w:hint="cs"/>
          <w:sz w:val="32"/>
          <w:szCs w:val="32"/>
          <w:rtl/>
        </w:rPr>
        <w:t xml:space="preserve"> أفريقي وأفراد الشعوب الأصلية</w:t>
      </w:r>
      <w:r w:rsidRPr="00AF2874">
        <w:rPr>
          <w:rFonts w:hint="cs"/>
          <w:sz w:val="32"/>
          <w:szCs w:val="32"/>
          <w:rtl/>
        </w:rPr>
        <w:t xml:space="preserve">. </w:t>
      </w:r>
      <w:r>
        <w:rPr>
          <w:rFonts w:hint="cs"/>
          <w:sz w:val="32"/>
          <w:szCs w:val="32"/>
          <w:rtl/>
        </w:rPr>
        <w:t>و</w:t>
      </w:r>
      <w:r w:rsidRPr="00AF2874">
        <w:rPr>
          <w:rFonts w:hint="cs"/>
          <w:sz w:val="32"/>
          <w:szCs w:val="32"/>
          <w:rtl/>
        </w:rPr>
        <w:t xml:space="preserve">علاوة على ذلك، تشعر اللجنة بالقلق </w:t>
      </w:r>
      <w:r w:rsidR="00DF6CB7">
        <w:rPr>
          <w:rFonts w:hint="cs"/>
          <w:sz w:val="32"/>
          <w:szCs w:val="32"/>
          <w:rtl/>
        </w:rPr>
        <w:t>إزاء</w:t>
      </w:r>
      <w:r w:rsidRPr="00AF2874">
        <w:rPr>
          <w:rFonts w:hint="cs"/>
          <w:sz w:val="32"/>
          <w:szCs w:val="32"/>
          <w:rtl/>
        </w:rPr>
        <w:t xml:space="preserve"> التفاوت القائم على </w:t>
      </w:r>
      <w:r w:rsidR="00DF6CB7">
        <w:rPr>
          <w:rFonts w:hint="cs"/>
          <w:sz w:val="32"/>
          <w:szCs w:val="32"/>
          <w:rtl/>
        </w:rPr>
        <w:t xml:space="preserve">نوع </w:t>
      </w:r>
      <w:r w:rsidRPr="00AF2874">
        <w:rPr>
          <w:rFonts w:hint="cs"/>
          <w:sz w:val="32"/>
          <w:szCs w:val="32"/>
          <w:rtl/>
        </w:rPr>
        <w:t>الجنس والعرق في ظروف العمل، رغم م</w:t>
      </w:r>
      <w:r w:rsidR="00DF6CB7">
        <w:rPr>
          <w:rFonts w:hint="cs"/>
          <w:sz w:val="32"/>
          <w:szCs w:val="32"/>
          <w:rtl/>
        </w:rPr>
        <w:t xml:space="preserve">ا اتخذته </w:t>
      </w:r>
      <w:r w:rsidRPr="00AF2874">
        <w:rPr>
          <w:rFonts w:hint="cs"/>
          <w:sz w:val="32"/>
          <w:szCs w:val="32"/>
          <w:rtl/>
        </w:rPr>
        <w:t xml:space="preserve">الدولة الطرف </w:t>
      </w:r>
      <w:r w:rsidR="00DF6CB7">
        <w:rPr>
          <w:rFonts w:hint="cs"/>
          <w:sz w:val="32"/>
          <w:szCs w:val="32"/>
          <w:rtl/>
        </w:rPr>
        <w:t xml:space="preserve">من مبادرات </w:t>
      </w:r>
      <w:r w:rsidRPr="00AF2874">
        <w:rPr>
          <w:rFonts w:hint="cs"/>
          <w:sz w:val="32"/>
          <w:szCs w:val="32"/>
          <w:rtl/>
        </w:rPr>
        <w:t xml:space="preserve">في هذا المجال. كما تلاحظ اللجنة </w:t>
      </w:r>
      <w:r w:rsidR="00DF6CB7">
        <w:rPr>
          <w:rFonts w:hint="cs"/>
          <w:sz w:val="32"/>
          <w:szCs w:val="32"/>
          <w:rtl/>
        </w:rPr>
        <w:t>ب</w:t>
      </w:r>
      <w:r w:rsidRPr="00AF2874">
        <w:rPr>
          <w:rFonts w:hint="cs"/>
          <w:sz w:val="32"/>
          <w:szCs w:val="32"/>
          <w:rtl/>
        </w:rPr>
        <w:t xml:space="preserve">أسف </w:t>
      </w:r>
      <w:r>
        <w:rPr>
          <w:rFonts w:hint="cs"/>
          <w:sz w:val="32"/>
          <w:szCs w:val="32"/>
          <w:rtl/>
        </w:rPr>
        <w:t>عدم توفر</w:t>
      </w:r>
      <w:r w:rsidRPr="00AF2874">
        <w:rPr>
          <w:rFonts w:hint="cs"/>
          <w:sz w:val="32"/>
          <w:szCs w:val="32"/>
          <w:rtl/>
        </w:rPr>
        <w:t xml:space="preserve"> بيانات إحصائية عن مدى </w:t>
      </w:r>
      <w:r>
        <w:rPr>
          <w:rFonts w:hint="cs"/>
          <w:sz w:val="32"/>
          <w:szCs w:val="32"/>
          <w:rtl/>
        </w:rPr>
        <w:t xml:space="preserve">تمتع </w:t>
      </w:r>
      <w:r w:rsidRPr="00AF2874">
        <w:rPr>
          <w:rFonts w:hint="cs"/>
          <w:sz w:val="32"/>
          <w:szCs w:val="32"/>
          <w:rtl/>
        </w:rPr>
        <w:t>ال</w:t>
      </w:r>
      <w:r w:rsidR="00DF6CB7">
        <w:rPr>
          <w:rFonts w:hint="cs"/>
          <w:sz w:val="32"/>
          <w:szCs w:val="32"/>
          <w:rtl/>
        </w:rPr>
        <w:t xml:space="preserve">شعوب </w:t>
      </w:r>
      <w:r w:rsidRPr="00AF2874">
        <w:rPr>
          <w:rFonts w:hint="cs"/>
          <w:sz w:val="32"/>
          <w:szCs w:val="32"/>
          <w:rtl/>
        </w:rPr>
        <w:t>الأصلي</w:t>
      </w:r>
      <w:r w:rsidR="00DF6CB7">
        <w:rPr>
          <w:rFonts w:hint="cs"/>
          <w:sz w:val="32"/>
          <w:szCs w:val="32"/>
          <w:rtl/>
        </w:rPr>
        <w:t xml:space="preserve">ـة </w:t>
      </w:r>
      <w:r w:rsidRPr="00AF2874">
        <w:rPr>
          <w:rFonts w:hint="cs"/>
          <w:sz w:val="32"/>
          <w:szCs w:val="32"/>
          <w:rtl/>
        </w:rPr>
        <w:t>ال</w:t>
      </w:r>
      <w:r w:rsidR="00DF6CB7">
        <w:rPr>
          <w:rFonts w:hint="cs"/>
          <w:sz w:val="32"/>
          <w:szCs w:val="32"/>
          <w:rtl/>
        </w:rPr>
        <w:t>ت</w:t>
      </w:r>
      <w:r w:rsidRPr="00AF2874">
        <w:rPr>
          <w:rFonts w:hint="cs"/>
          <w:sz w:val="32"/>
          <w:szCs w:val="32"/>
          <w:rtl/>
        </w:rPr>
        <w:t xml:space="preserve">ي </w:t>
      </w:r>
      <w:r w:rsidR="00DF6CB7">
        <w:rPr>
          <w:rFonts w:hint="cs"/>
          <w:sz w:val="32"/>
          <w:szCs w:val="32"/>
          <w:rtl/>
        </w:rPr>
        <w:t>ت</w:t>
      </w:r>
      <w:r w:rsidRPr="00AF2874">
        <w:rPr>
          <w:rFonts w:hint="cs"/>
          <w:sz w:val="32"/>
          <w:szCs w:val="32"/>
          <w:rtl/>
        </w:rPr>
        <w:t xml:space="preserve">عيش خارج مستوطنات </w:t>
      </w:r>
      <w:r>
        <w:rPr>
          <w:rFonts w:hint="cs"/>
          <w:sz w:val="32"/>
          <w:szCs w:val="32"/>
          <w:rtl/>
        </w:rPr>
        <w:t xml:space="preserve">بإمكانية الحصول </w:t>
      </w:r>
      <w:r w:rsidRPr="00AF2874">
        <w:rPr>
          <w:rFonts w:hint="cs"/>
          <w:sz w:val="32"/>
          <w:szCs w:val="32"/>
          <w:rtl/>
        </w:rPr>
        <w:t>على العمل (الفقرة 2 من المادة 2 والمادة 7).</w:t>
      </w:r>
    </w:p>
    <w:p w:rsidR="005B573E" w:rsidRPr="00AF2874" w:rsidRDefault="005B573E" w:rsidP="007E3430">
      <w:pPr>
        <w:spacing w:before="0" w:line="380" w:lineRule="exact"/>
        <w:ind w:left="766"/>
        <w:rPr>
          <w:rFonts w:hint="cs"/>
          <w:b/>
          <w:bCs/>
          <w:sz w:val="32"/>
          <w:szCs w:val="32"/>
          <w:rtl/>
        </w:rPr>
      </w:pPr>
      <w:r w:rsidRPr="00AF2874">
        <w:rPr>
          <w:rFonts w:hint="cs"/>
          <w:b/>
          <w:bCs/>
          <w:sz w:val="32"/>
          <w:szCs w:val="32"/>
          <w:rtl/>
        </w:rPr>
        <w:t>توصي اللجنة الدولة الطرف بمواصلة تعزيز آلياتها القانونية والمؤسسية الرامية إلى مكافحة التمييز في مجال العمل وإلى تيسير تكافؤ فرص الحصول على العمل للمرأة وللأشخاص المنتمين لأقليات عرقية واثني</w:t>
      </w:r>
      <w:r w:rsidR="007E3430">
        <w:rPr>
          <w:rFonts w:hint="cs"/>
          <w:b/>
          <w:bCs/>
          <w:sz w:val="32"/>
          <w:szCs w:val="32"/>
          <w:rtl/>
        </w:rPr>
        <w:t>ة</w:t>
      </w:r>
      <w:r w:rsidRPr="00AF2874">
        <w:rPr>
          <w:rFonts w:hint="cs"/>
          <w:b/>
          <w:bCs/>
          <w:sz w:val="32"/>
          <w:szCs w:val="32"/>
          <w:rtl/>
        </w:rPr>
        <w:t xml:space="preserve"> و</w:t>
      </w:r>
      <w:r w:rsidR="00DF6CB7">
        <w:rPr>
          <w:rFonts w:hint="cs"/>
          <w:b/>
          <w:bCs/>
          <w:sz w:val="32"/>
          <w:szCs w:val="32"/>
          <w:rtl/>
        </w:rPr>
        <w:t>ق</w:t>
      </w:r>
      <w:r>
        <w:rPr>
          <w:rFonts w:hint="cs"/>
          <w:b/>
          <w:bCs/>
          <w:sz w:val="32"/>
          <w:szCs w:val="32"/>
          <w:rtl/>
        </w:rPr>
        <w:t>و</w:t>
      </w:r>
      <w:r w:rsidR="00DF6CB7">
        <w:rPr>
          <w:rFonts w:hint="cs"/>
          <w:b/>
          <w:bCs/>
          <w:sz w:val="32"/>
          <w:szCs w:val="32"/>
          <w:rtl/>
        </w:rPr>
        <w:t>م</w:t>
      </w:r>
      <w:r>
        <w:rPr>
          <w:rFonts w:hint="cs"/>
          <w:b/>
          <w:bCs/>
          <w:sz w:val="32"/>
          <w:szCs w:val="32"/>
          <w:rtl/>
        </w:rPr>
        <w:t>ية</w:t>
      </w:r>
      <w:r w:rsidRPr="00AF2874">
        <w:rPr>
          <w:rFonts w:hint="cs"/>
          <w:b/>
          <w:bCs/>
          <w:sz w:val="32"/>
          <w:szCs w:val="32"/>
          <w:rtl/>
        </w:rPr>
        <w:t xml:space="preserve">. وتطلب اللجنة من الدولة الطرف أن تقدم في تقريرها الدوري </w:t>
      </w:r>
      <w:r>
        <w:rPr>
          <w:rFonts w:hint="cs"/>
          <w:b/>
          <w:bCs/>
          <w:sz w:val="32"/>
          <w:szCs w:val="32"/>
          <w:rtl/>
        </w:rPr>
        <w:t>الق</w:t>
      </w:r>
      <w:r w:rsidR="00DF6CB7">
        <w:rPr>
          <w:rFonts w:hint="cs"/>
          <w:b/>
          <w:bCs/>
          <w:sz w:val="32"/>
          <w:szCs w:val="32"/>
          <w:rtl/>
        </w:rPr>
        <w:t>ـ</w:t>
      </w:r>
      <w:r>
        <w:rPr>
          <w:rFonts w:hint="cs"/>
          <w:b/>
          <w:bCs/>
          <w:sz w:val="32"/>
          <w:szCs w:val="32"/>
          <w:rtl/>
        </w:rPr>
        <w:t>ادم</w:t>
      </w:r>
      <w:r w:rsidRPr="00AF2874">
        <w:rPr>
          <w:rFonts w:hint="cs"/>
          <w:b/>
          <w:bCs/>
          <w:sz w:val="32"/>
          <w:szCs w:val="32"/>
          <w:rtl/>
        </w:rPr>
        <w:t xml:space="preserve"> معلومات عن م</w:t>
      </w:r>
      <w:r w:rsidR="00DF6CB7">
        <w:rPr>
          <w:rFonts w:hint="cs"/>
          <w:b/>
          <w:bCs/>
          <w:sz w:val="32"/>
          <w:szCs w:val="32"/>
          <w:rtl/>
        </w:rPr>
        <w:t>ـ</w:t>
      </w:r>
      <w:r w:rsidRPr="00AF2874">
        <w:rPr>
          <w:rFonts w:hint="cs"/>
          <w:b/>
          <w:bCs/>
          <w:sz w:val="32"/>
          <w:szCs w:val="32"/>
          <w:rtl/>
        </w:rPr>
        <w:t xml:space="preserve">دى إمكانية </w:t>
      </w:r>
      <w:r>
        <w:rPr>
          <w:rFonts w:hint="cs"/>
          <w:b/>
          <w:bCs/>
          <w:sz w:val="32"/>
          <w:szCs w:val="32"/>
          <w:rtl/>
        </w:rPr>
        <w:t>إتاح</w:t>
      </w:r>
      <w:r w:rsidR="00DF6CB7">
        <w:rPr>
          <w:rFonts w:hint="cs"/>
          <w:b/>
          <w:bCs/>
          <w:sz w:val="32"/>
          <w:szCs w:val="32"/>
          <w:rtl/>
        </w:rPr>
        <w:t>ـ</w:t>
      </w:r>
      <w:r>
        <w:rPr>
          <w:rFonts w:hint="cs"/>
          <w:b/>
          <w:bCs/>
          <w:sz w:val="32"/>
          <w:szCs w:val="32"/>
          <w:rtl/>
        </w:rPr>
        <w:t xml:space="preserve">ة </w:t>
      </w:r>
      <w:r w:rsidR="00DF6CB7">
        <w:rPr>
          <w:rFonts w:hint="cs"/>
          <w:b/>
          <w:bCs/>
          <w:sz w:val="32"/>
          <w:szCs w:val="32"/>
          <w:rtl/>
        </w:rPr>
        <w:t>فر</w:t>
      </w:r>
      <w:r>
        <w:rPr>
          <w:rFonts w:hint="cs"/>
          <w:b/>
          <w:bCs/>
          <w:sz w:val="32"/>
          <w:szCs w:val="32"/>
          <w:rtl/>
        </w:rPr>
        <w:t>ص العم</w:t>
      </w:r>
      <w:r w:rsidR="00DF6CB7">
        <w:rPr>
          <w:rFonts w:hint="cs"/>
          <w:b/>
          <w:bCs/>
          <w:sz w:val="32"/>
          <w:szCs w:val="32"/>
          <w:rtl/>
        </w:rPr>
        <w:t>ـ</w:t>
      </w:r>
      <w:r>
        <w:rPr>
          <w:rFonts w:hint="cs"/>
          <w:b/>
          <w:bCs/>
          <w:sz w:val="32"/>
          <w:szCs w:val="32"/>
          <w:rtl/>
        </w:rPr>
        <w:t>ل لل</w:t>
      </w:r>
      <w:r w:rsidR="00DF6CB7">
        <w:rPr>
          <w:rFonts w:hint="cs"/>
          <w:b/>
          <w:bCs/>
          <w:sz w:val="32"/>
          <w:szCs w:val="32"/>
          <w:rtl/>
        </w:rPr>
        <w:t>شعوب</w:t>
      </w:r>
      <w:r w:rsidRPr="00AF2874">
        <w:rPr>
          <w:rFonts w:hint="cs"/>
          <w:b/>
          <w:bCs/>
          <w:sz w:val="32"/>
          <w:szCs w:val="32"/>
          <w:rtl/>
        </w:rPr>
        <w:t xml:space="preserve"> الأصلي</w:t>
      </w:r>
      <w:r w:rsidR="00DF6CB7">
        <w:rPr>
          <w:rFonts w:hint="cs"/>
          <w:b/>
          <w:bCs/>
          <w:sz w:val="32"/>
          <w:szCs w:val="32"/>
          <w:rtl/>
        </w:rPr>
        <w:t>ة</w:t>
      </w:r>
      <w:r w:rsidRPr="00AF2874">
        <w:rPr>
          <w:rFonts w:hint="cs"/>
          <w:b/>
          <w:bCs/>
          <w:sz w:val="32"/>
          <w:szCs w:val="32"/>
          <w:rtl/>
        </w:rPr>
        <w:t xml:space="preserve"> ال</w:t>
      </w:r>
      <w:r w:rsidR="00DF6CB7">
        <w:rPr>
          <w:rFonts w:hint="cs"/>
          <w:b/>
          <w:bCs/>
          <w:sz w:val="32"/>
          <w:szCs w:val="32"/>
          <w:rtl/>
        </w:rPr>
        <w:t>تي ت</w:t>
      </w:r>
      <w:r w:rsidRPr="00AF2874">
        <w:rPr>
          <w:rFonts w:hint="cs"/>
          <w:b/>
          <w:bCs/>
          <w:sz w:val="32"/>
          <w:szCs w:val="32"/>
          <w:rtl/>
        </w:rPr>
        <w:t>عيش خارج مستوطنات.</w:t>
      </w:r>
    </w:p>
    <w:p w:rsidR="005B573E" w:rsidRPr="00AF2874" w:rsidRDefault="005B573E" w:rsidP="00DF6CB7">
      <w:pPr>
        <w:numPr>
          <w:ilvl w:val="0"/>
          <w:numId w:val="12"/>
        </w:numPr>
        <w:spacing w:before="0" w:line="380" w:lineRule="exact"/>
        <w:ind w:left="0" w:firstLine="0"/>
        <w:rPr>
          <w:rFonts w:hint="cs"/>
          <w:sz w:val="32"/>
          <w:szCs w:val="32"/>
        </w:rPr>
      </w:pPr>
      <w:r w:rsidRPr="00AF2874">
        <w:rPr>
          <w:rFonts w:hint="cs"/>
          <w:sz w:val="32"/>
          <w:szCs w:val="32"/>
          <w:rtl/>
        </w:rPr>
        <w:t>وتشعر اللجنة بالقلق إزاء التقارير المتعلقة ب</w:t>
      </w:r>
      <w:r w:rsidR="00DF6CB7">
        <w:rPr>
          <w:rFonts w:hint="cs"/>
          <w:sz w:val="32"/>
          <w:szCs w:val="32"/>
          <w:rtl/>
        </w:rPr>
        <w:t xml:space="preserve">عمليات </w:t>
      </w:r>
      <w:r w:rsidRPr="00AF2874">
        <w:rPr>
          <w:rFonts w:hint="cs"/>
          <w:sz w:val="32"/>
          <w:szCs w:val="32"/>
          <w:rtl/>
        </w:rPr>
        <w:t>اغتيا</w:t>
      </w:r>
      <w:r w:rsidR="00DF6CB7">
        <w:rPr>
          <w:rFonts w:hint="cs"/>
          <w:sz w:val="32"/>
          <w:szCs w:val="32"/>
          <w:rtl/>
        </w:rPr>
        <w:t>ل</w:t>
      </w:r>
      <w:r w:rsidRPr="00AF2874">
        <w:rPr>
          <w:rFonts w:hint="cs"/>
          <w:sz w:val="32"/>
          <w:szCs w:val="32"/>
          <w:rtl/>
        </w:rPr>
        <w:t xml:space="preserve"> زعماء النقابات العمالية. </w:t>
      </w:r>
      <w:r>
        <w:rPr>
          <w:rFonts w:hint="cs"/>
          <w:sz w:val="32"/>
          <w:szCs w:val="32"/>
          <w:rtl/>
        </w:rPr>
        <w:t>و</w:t>
      </w:r>
      <w:r w:rsidRPr="00AF2874">
        <w:rPr>
          <w:rFonts w:hint="cs"/>
          <w:sz w:val="32"/>
          <w:szCs w:val="32"/>
          <w:rtl/>
        </w:rPr>
        <w:t xml:space="preserve">علاوة على ذلك، تلاحظ اللجنة بقلق أن زعماء النقابات العمالية </w:t>
      </w:r>
      <w:r w:rsidR="00DF6CB7">
        <w:rPr>
          <w:rFonts w:hint="cs"/>
          <w:sz w:val="32"/>
          <w:szCs w:val="32"/>
          <w:rtl/>
        </w:rPr>
        <w:t xml:space="preserve">كثيراً ما </w:t>
      </w:r>
      <w:r w:rsidRPr="00AF2874">
        <w:rPr>
          <w:rFonts w:hint="cs"/>
          <w:sz w:val="32"/>
          <w:szCs w:val="32"/>
          <w:rtl/>
        </w:rPr>
        <w:t>يتعرضون لأشكال أخرى من المضايقات، بما فيها التخويف والمقاضاة الكيدية، رغم الخطوات التي اتخذتها الدولة الطرف لتحسين تنفيذ الفقرة 1 من المادة 8 من العهد، بما في ذلك</w:t>
      </w:r>
      <w:r>
        <w:rPr>
          <w:rFonts w:hint="cs"/>
          <w:sz w:val="32"/>
          <w:szCs w:val="32"/>
          <w:rtl/>
        </w:rPr>
        <w:t xml:space="preserve"> عملية</w:t>
      </w:r>
      <w:r w:rsidRPr="00AF2874">
        <w:rPr>
          <w:rFonts w:hint="cs"/>
          <w:sz w:val="32"/>
          <w:szCs w:val="32"/>
          <w:rtl/>
        </w:rPr>
        <w:t xml:space="preserve"> إضفاء الطابع القانوني</w:t>
      </w:r>
      <w:r w:rsidR="007E3430">
        <w:rPr>
          <w:rFonts w:hint="cs"/>
          <w:sz w:val="32"/>
          <w:szCs w:val="32"/>
          <w:rtl/>
        </w:rPr>
        <w:t xml:space="preserve"> </w:t>
      </w:r>
      <w:r>
        <w:rPr>
          <w:rFonts w:hint="cs"/>
          <w:sz w:val="32"/>
          <w:szCs w:val="32"/>
          <w:rtl/>
        </w:rPr>
        <w:t>- التي طال انتظارها</w:t>
      </w:r>
      <w:r w:rsidR="007E3430">
        <w:rPr>
          <w:rFonts w:hint="cs"/>
          <w:sz w:val="32"/>
          <w:szCs w:val="32"/>
          <w:rtl/>
        </w:rPr>
        <w:t xml:space="preserve"> </w:t>
      </w:r>
      <w:r>
        <w:rPr>
          <w:rFonts w:hint="cs"/>
          <w:sz w:val="32"/>
          <w:szCs w:val="32"/>
          <w:rtl/>
        </w:rPr>
        <w:t>-</w:t>
      </w:r>
      <w:r w:rsidRPr="00AF2874">
        <w:rPr>
          <w:rFonts w:hint="cs"/>
          <w:sz w:val="32"/>
          <w:szCs w:val="32"/>
          <w:rtl/>
        </w:rPr>
        <w:t xml:space="preserve"> على اتحادات </w:t>
      </w:r>
      <w:r>
        <w:rPr>
          <w:rFonts w:hint="cs"/>
          <w:sz w:val="32"/>
          <w:szCs w:val="32"/>
          <w:rtl/>
        </w:rPr>
        <w:t>النقابات العمالية (المادة 8).</w:t>
      </w:r>
    </w:p>
    <w:p w:rsidR="005B573E" w:rsidRPr="00AF2874" w:rsidRDefault="005B573E" w:rsidP="00DF6CB7">
      <w:pPr>
        <w:spacing w:before="0" w:line="380" w:lineRule="exact"/>
        <w:ind w:left="766"/>
        <w:rPr>
          <w:rFonts w:hint="cs"/>
          <w:b/>
          <w:bCs/>
          <w:sz w:val="32"/>
          <w:szCs w:val="32"/>
          <w:rtl/>
        </w:rPr>
      </w:pPr>
      <w:r w:rsidRPr="00AF2874">
        <w:rPr>
          <w:rFonts w:hint="cs"/>
          <w:b/>
          <w:bCs/>
          <w:sz w:val="32"/>
          <w:szCs w:val="32"/>
          <w:rtl/>
        </w:rPr>
        <w:t>توصي اللجنة الدولة الطرف باتخاذ تدابير ملائمة لكفالة حماية أعضاء وزعماء النقابات العمالية من جميع أشكال المضايقات والتخويف</w:t>
      </w:r>
      <w:r>
        <w:rPr>
          <w:rFonts w:hint="cs"/>
          <w:b/>
          <w:bCs/>
          <w:sz w:val="32"/>
          <w:szCs w:val="32"/>
          <w:rtl/>
        </w:rPr>
        <w:t xml:space="preserve"> و</w:t>
      </w:r>
      <w:r w:rsidRPr="00AF2874">
        <w:rPr>
          <w:rFonts w:hint="cs"/>
          <w:b/>
          <w:bCs/>
          <w:sz w:val="32"/>
          <w:szCs w:val="32"/>
          <w:rtl/>
        </w:rPr>
        <w:t>بإجراء تحقيق شامل في التقارير التي يدعى فيها ارتكاب أي شكل من أشكال العنف.</w:t>
      </w:r>
    </w:p>
    <w:p w:rsidR="005B573E" w:rsidRPr="00AF2874" w:rsidRDefault="005B573E" w:rsidP="00B05227">
      <w:pPr>
        <w:numPr>
          <w:ilvl w:val="0"/>
          <w:numId w:val="12"/>
        </w:numPr>
        <w:spacing w:before="0" w:line="380" w:lineRule="exact"/>
        <w:ind w:left="0" w:firstLine="0"/>
        <w:rPr>
          <w:rFonts w:hint="cs"/>
          <w:sz w:val="32"/>
          <w:szCs w:val="32"/>
          <w:rtl/>
        </w:rPr>
      </w:pPr>
      <w:r w:rsidRPr="00AF2874">
        <w:rPr>
          <w:rFonts w:hint="cs"/>
          <w:sz w:val="32"/>
          <w:szCs w:val="32"/>
          <w:rtl/>
        </w:rPr>
        <w:t>كما يساور اللجنة قلق حيال التقارير التي تفيد بأن ا</w:t>
      </w:r>
      <w:r w:rsidR="00B05227">
        <w:rPr>
          <w:rFonts w:hint="cs"/>
          <w:sz w:val="32"/>
          <w:szCs w:val="32"/>
          <w:rtl/>
        </w:rPr>
        <w:t xml:space="preserve">لانتساب إلى </w:t>
      </w:r>
      <w:r>
        <w:rPr>
          <w:rFonts w:hint="cs"/>
          <w:sz w:val="32"/>
          <w:szCs w:val="32"/>
          <w:rtl/>
        </w:rPr>
        <w:t>ال</w:t>
      </w:r>
      <w:r w:rsidRPr="00AF2874">
        <w:rPr>
          <w:rFonts w:hint="cs"/>
          <w:sz w:val="32"/>
          <w:szCs w:val="32"/>
          <w:rtl/>
        </w:rPr>
        <w:t>نقابات العمال</w:t>
      </w:r>
      <w:r>
        <w:rPr>
          <w:rFonts w:hint="cs"/>
          <w:sz w:val="32"/>
          <w:szCs w:val="32"/>
          <w:rtl/>
        </w:rPr>
        <w:t>ية</w:t>
      </w:r>
      <w:r w:rsidRPr="00AF2874">
        <w:rPr>
          <w:rFonts w:hint="cs"/>
          <w:sz w:val="32"/>
          <w:szCs w:val="32"/>
          <w:rtl/>
        </w:rPr>
        <w:t xml:space="preserve"> </w:t>
      </w:r>
      <w:r w:rsidR="00B05227">
        <w:rPr>
          <w:rFonts w:hint="cs"/>
          <w:sz w:val="32"/>
          <w:szCs w:val="32"/>
          <w:rtl/>
        </w:rPr>
        <w:t>ي</w:t>
      </w:r>
      <w:r w:rsidRPr="00AF2874">
        <w:rPr>
          <w:rFonts w:hint="cs"/>
          <w:sz w:val="32"/>
          <w:szCs w:val="32"/>
          <w:rtl/>
        </w:rPr>
        <w:t xml:space="preserve">ؤدي في كثير من الأحيان إلى وضع أسماء أعضاء وزعماء </w:t>
      </w:r>
      <w:r>
        <w:rPr>
          <w:rFonts w:hint="cs"/>
          <w:sz w:val="32"/>
          <w:szCs w:val="32"/>
          <w:rtl/>
        </w:rPr>
        <w:t>النقابات</w:t>
      </w:r>
      <w:r w:rsidRPr="00AF2874">
        <w:rPr>
          <w:rFonts w:hint="cs"/>
          <w:sz w:val="32"/>
          <w:szCs w:val="32"/>
          <w:rtl/>
        </w:rPr>
        <w:t xml:space="preserve"> على القائمة السوداء (المادة 8).</w:t>
      </w:r>
    </w:p>
    <w:p w:rsidR="005B573E" w:rsidRPr="00AF2874" w:rsidRDefault="005B573E" w:rsidP="007E3430">
      <w:pPr>
        <w:spacing w:before="0" w:line="380" w:lineRule="exact"/>
        <w:ind w:left="766"/>
        <w:rPr>
          <w:rFonts w:hint="cs"/>
          <w:b/>
          <w:bCs/>
          <w:sz w:val="32"/>
          <w:szCs w:val="32"/>
          <w:rtl/>
        </w:rPr>
      </w:pPr>
      <w:r w:rsidRPr="00AF2874">
        <w:rPr>
          <w:rFonts w:hint="cs"/>
          <w:b/>
          <w:bCs/>
          <w:sz w:val="32"/>
          <w:szCs w:val="32"/>
          <w:rtl/>
        </w:rPr>
        <w:t xml:space="preserve">توصي اللجنة الدولة الطرف باتخاذ تدابير فعالة </w:t>
      </w:r>
      <w:r w:rsidR="007E3430">
        <w:rPr>
          <w:rFonts w:hint="cs"/>
          <w:b/>
          <w:bCs/>
          <w:sz w:val="32"/>
          <w:szCs w:val="32"/>
          <w:rtl/>
        </w:rPr>
        <w:t xml:space="preserve">كي </w:t>
      </w:r>
      <w:r w:rsidRPr="00AF2874">
        <w:rPr>
          <w:rFonts w:hint="cs"/>
          <w:b/>
          <w:bCs/>
          <w:sz w:val="32"/>
          <w:szCs w:val="32"/>
          <w:rtl/>
        </w:rPr>
        <w:t xml:space="preserve">تضمن </w:t>
      </w:r>
      <w:r>
        <w:rPr>
          <w:rFonts w:hint="cs"/>
          <w:b/>
          <w:bCs/>
          <w:sz w:val="32"/>
          <w:szCs w:val="32"/>
          <w:rtl/>
        </w:rPr>
        <w:t>عدم تعرض</w:t>
      </w:r>
      <w:r w:rsidRPr="00AF2874">
        <w:rPr>
          <w:rFonts w:hint="cs"/>
          <w:b/>
          <w:bCs/>
          <w:sz w:val="32"/>
          <w:szCs w:val="32"/>
          <w:rtl/>
        </w:rPr>
        <w:t xml:space="preserve"> الموظفين ال</w:t>
      </w:r>
      <w:r w:rsidR="00451C70">
        <w:rPr>
          <w:rFonts w:hint="cs"/>
          <w:b/>
          <w:bCs/>
          <w:sz w:val="32"/>
          <w:szCs w:val="32"/>
          <w:rtl/>
        </w:rPr>
        <w:t>م</w:t>
      </w:r>
      <w:r w:rsidR="00B05227">
        <w:rPr>
          <w:rFonts w:hint="cs"/>
          <w:b/>
          <w:bCs/>
          <w:sz w:val="32"/>
          <w:szCs w:val="32"/>
          <w:rtl/>
        </w:rPr>
        <w:t>نتسب</w:t>
      </w:r>
      <w:r w:rsidRPr="00AF2874">
        <w:rPr>
          <w:rFonts w:hint="cs"/>
          <w:b/>
          <w:bCs/>
          <w:sz w:val="32"/>
          <w:szCs w:val="32"/>
          <w:rtl/>
        </w:rPr>
        <w:t xml:space="preserve">ين </w:t>
      </w:r>
      <w:r w:rsidR="00B05227">
        <w:rPr>
          <w:rFonts w:hint="cs"/>
          <w:b/>
          <w:bCs/>
          <w:sz w:val="32"/>
          <w:szCs w:val="32"/>
          <w:rtl/>
        </w:rPr>
        <w:t xml:space="preserve">إلى </w:t>
      </w:r>
      <w:r w:rsidRPr="00AF2874">
        <w:rPr>
          <w:rFonts w:hint="cs"/>
          <w:b/>
          <w:bCs/>
          <w:sz w:val="32"/>
          <w:szCs w:val="32"/>
          <w:rtl/>
        </w:rPr>
        <w:t xml:space="preserve">نقابات </w:t>
      </w:r>
      <w:r w:rsidR="00B05227">
        <w:rPr>
          <w:rFonts w:hint="cs"/>
          <w:b/>
          <w:bCs/>
          <w:sz w:val="32"/>
          <w:szCs w:val="32"/>
          <w:rtl/>
        </w:rPr>
        <w:t>ع</w:t>
      </w:r>
      <w:r w:rsidRPr="00AF2874">
        <w:rPr>
          <w:rFonts w:hint="cs"/>
          <w:b/>
          <w:bCs/>
          <w:sz w:val="32"/>
          <w:szCs w:val="32"/>
          <w:rtl/>
        </w:rPr>
        <w:t>مال</w:t>
      </w:r>
      <w:r>
        <w:rPr>
          <w:rFonts w:hint="cs"/>
          <w:b/>
          <w:bCs/>
          <w:sz w:val="32"/>
          <w:szCs w:val="32"/>
          <w:rtl/>
        </w:rPr>
        <w:t>ية</w:t>
      </w:r>
      <w:r w:rsidRPr="00AF2874">
        <w:rPr>
          <w:rFonts w:hint="cs"/>
          <w:b/>
          <w:bCs/>
          <w:sz w:val="32"/>
          <w:szCs w:val="32"/>
          <w:rtl/>
        </w:rPr>
        <w:t xml:space="preserve"> لوضع أسمائهم على القائمة السوداء </w:t>
      </w:r>
      <w:r>
        <w:rPr>
          <w:rFonts w:hint="cs"/>
          <w:b/>
          <w:bCs/>
          <w:sz w:val="32"/>
          <w:szCs w:val="32"/>
          <w:rtl/>
        </w:rPr>
        <w:t xml:space="preserve">ولتكفل </w:t>
      </w:r>
      <w:r w:rsidR="00B05227">
        <w:rPr>
          <w:rFonts w:hint="cs"/>
          <w:b/>
          <w:bCs/>
          <w:sz w:val="32"/>
          <w:szCs w:val="32"/>
          <w:rtl/>
        </w:rPr>
        <w:t>قد</w:t>
      </w:r>
      <w:r>
        <w:rPr>
          <w:rFonts w:hint="cs"/>
          <w:b/>
          <w:bCs/>
          <w:sz w:val="32"/>
          <w:szCs w:val="32"/>
          <w:rtl/>
        </w:rPr>
        <w:t xml:space="preserve">رتهم </w:t>
      </w:r>
      <w:r w:rsidR="00B05227">
        <w:rPr>
          <w:rFonts w:hint="cs"/>
          <w:b/>
          <w:bCs/>
          <w:sz w:val="32"/>
          <w:szCs w:val="32"/>
          <w:rtl/>
        </w:rPr>
        <w:t>على أن ي</w:t>
      </w:r>
      <w:r w:rsidRPr="00AF2874">
        <w:rPr>
          <w:rFonts w:hint="cs"/>
          <w:b/>
          <w:bCs/>
          <w:sz w:val="32"/>
          <w:szCs w:val="32"/>
          <w:rtl/>
        </w:rPr>
        <w:t>مارس</w:t>
      </w:r>
      <w:r w:rsidR="00B05227">
        <w:rPr>
          <w:rFonts w:hint="cs"/>
          <w:b/>
          <w:bCs/>
          <w:sz w:val="32"/>
          <w:szCs w:val="32"/>
          <w:rtl/>
        </w:rPr>
        <w:t>وا</w:t>
      </w:r>
      <w:r w:rsidRPr="00AF2874">
        <w:rPr>
          <w:rFonts w:hint="cs"/>
          <w:b/>
          <w:bCs/>
          <w:sz w:val="32"/>
          <w:szCs w:val="32"/>
          <w:rtl/>
        </w:rPr>
        <w:t xml:space="preserve"> </w:t>
      </w:r>
      <w:r w:rsidR="00B05227">
        <w:rPr>
          <w:rFonts w:hint="cs"/>
          <w:b/>
          <w:bCs/>
          <w:sz w:val="32"/>
          <w:szCs w:val="32"/>
          <w:rtl/>
        </w:rPr>
        <w:t xml:space="preserve">بحرية </w:t>
      </w:r>
      <w:r w:rsidRPr="00AF2874">
        <w:rPr>
          <w:rFonts w:hint="cs"/>
          <w:b/>
          <w:bCs/>
          <w:sz w:val="32"/>
          <w:szCs w:val="32"/>
          <w:rtl/>
        </w:rPr>
        <w:t>حقوقهم بموجب المادة 8 من العهد.</w:t>
      </w:r>
    </w:p>
    <w:p w:rsidR="005B573E" w:rsidRDefault="005B573E" w:rsidP="007E3430">
      <w:pPr>
        <w:numPr>
          <w:ilvl w:val="0"/>
          <w:numId w:val="12"/>
        </w:numPr>
        <w:spacing w:before="0" w:line="380" w:lineRule="exact"/>
        <w:ind w:left="0" w:firstLine="0"/>
        <w:rPr>
          <w:rFonts w:hint="cs"/>
          <w:sz w:val="32"/>
          <w:szCs w:val="32"/>
        </w:rPr>
      </w:pPr>
      <w:r w:rsidRPr="00AF2874">
        <w:rPr>
          <w:rFonts w:hint="cs"/>
          <w:sz w:val="32"/>
          <w:szCs w:val="32"/>
          <w:rtl/>
        </w:rPr>
        <w:t xml:space="preserve">وتشعر اللجنة بالقلق إزاء </w:t>
      </w:r>
      <w:r w:rsidR="00B05227">
        <w:rPr>
          <w:rFonts w:hint="cs"/>
          <w:sz w:val="32"/>
          <w:szCs w:val="32"/>
          <w:rtl/>
        </w:rPr>
        <w:t xml:space="preserve">ارتفاع </w:t>
      </w:r>
      <w:r w:rsidRPr="00AF2874">
        <w:rPr>
          <w:rFonts w:hint="cs"/>
          <w:sz w:val="32"/>
          <w:szCs w:val="32"/>
          <w:rtl/>
        </w:rPr>
        <w:t>نسبة السكان المستبعدين من أي شكل من أشكال الضمان الاجتماعي، وبخاصة العدد الكبير للسكان العاملين في الاقتصاد غير الرسمي. وبشكل خاص، تشعر اللجنة بالقلق ل</w:t>
      </w:r>
      <w:r>
        <w:rPr>
          <w:rFonts w:hint="cs"/>
          <w:sz w:val="32"/>
          <w:szCs w:val="32"/>
          <w:rtl/>
        </w:rPr>
        <w:t>أنه لا يحق ل</w:t>
      </w:r>
      <w:r w:rsidRPr="00AF2874">
        <w:rPr>
          <w:rFonts w:hint="cs"/>
          <w:sz w:val="32"/>
          <w:szCs w:val="32"/>
          <w:rtl/>
        </w:rPr>
        <w:t xml:space="preserve">غالبية عمال المنازل </w:t>
      </w:r>
      <w:r>
        <w:rPr>
          <w:rFonts w:hint="cs"/>
          <w:sz w:val="32"/>
          <w:szCs w:val="32"/>
          <w:rtl/>
        </w:rPr>
        <w:t>الحصول على أي من</w:t>
      </w:r>
      <w:r w:rsidRPr="00AF2874">
        <w:rPr>
          <w:rFonts w:hint="cs"/>
          <w:sz w:val="32"/>
          <w:szCs w:val="32"/>
          <w:rtl/>
        </w:rPr>
        <w:t xml:space="preserve"> استحقاقات الضمان الاجتماعي و</w:t>
      </w:r>
      <w:r>
        <w:rPr>
          <w:rFonts w:hint="cs"/>
          <w:sz w:val="32"/>
          <w:szCs w:val="32"/>
          <w:rtl/>
        </w:rPr>
        <w:t>لأن</w:t>
      </w:r>
      <w:r w:rsidRPr="00AF2874">
        <w:rPr>
          <w:rFonts w:hint="cs"/>
          <w:sz w:val="32"/>
          <w:szCs w:val="32"/>
          <w:rtl/>
        </w:rPr>
        <w:t xml:space="preserve"> </w:t>
      </w:r>
      <w:r>
        <w:rPr>
          <w:rFonts w:hint="cs"/>
          <w:sz w:val="32"/>
          <w:szCs w:val="32"/>
          <w:rtl/>
        </w:rPr>
        <w:t>الإعانات</w:t>
      </w:r>
      <w:r w:rsidRPr="00AF2874">
        <w:rPr>
          <w:rFonts w:hint="cs"/>
          <w:sz w:val="32"/>
          <w:szCs w:val="32"/>
          <w:rtl/>
        </w:rPr>
        <w:t xml:space="preserve"> المالية المقدمة للأشخاص غير القادرين على </w:t>
      </w:r>
      <w:r w:rsidR="00B05227">
        <w:rPr>
          <w:rFonts w:hint="cs"/>
          <w:sz w:val="32"/>
          <w:szCs w:val="32"/>
          <w:rtl/>
        </w:rPr>
        <w:t xml:space="preserve">دفع الاشتراكات </w:t>
      </w:r>
      <w:r w:rsidRPr="00AF2874">
        <w:rPr>
          <w:rFonts w:hint="cs"/>
          <w:sz w:val="32"/>
          <w:szCs w:val="32"/>
          <w:rtl/>
        </w:rPr>
        <w:t>في نظام الضمان الاجتماعي</w:t>
      </w:r>
      <w:r>
        <w:rPr>
          <w:rFonts w:hint="cs"/>
          <w:sz w:val="32"/>
          <w:szCs w:val="32"/>
          <w:rtl/>
        </w:rPr>
        <w:t xml:space="preserve"> ليست كافية</w:t>
      </w:r>
      <w:r w:rsidRPr="00AF2874">
        <w:rPr>
          <w:rFonts w:hint="cs"/>
          <w:sz w:val="32"/>
          <w:szCs w:val="32"/>
          <w:rtl/>
        </w:rPr>
        <w:t>. في هذا الصدد، تلاحظ اللجن</w:t>
      </w:r>
      <w:r w:rsidR="00B05227">
        <w:rPr>
          <w:rFonts w:hint="cs"/>
          <w:sz w:val="32"/>
          <w:szCs w:val="32"/>
          <w:rtl/>
        </w:rPr>
        <w:t>ـ</w:t>
      </w:r>
      <w:r w:rsidRPr="00AF2874">
        <w:rPr>
          <w:rFonts w:hint="cs"/>
          <w:sz w:val="32"/>
          <w:szCs w:val="32"/>
          <w:rtl/>
        </w:rPr>
        <w:t xml:space="preserve">ة أن </w:t>
      </w:r>
      <w:r w:rsidR="00B05227">
        <w:rPr>
          <w:rFonts w:hint="cs"/>
          <w:sz w:val="32"/>
          <w:szCs w:val="32"/>
          <w:rtl/>
        </w:rPr>
        <w:t xml:space="preserve">الاستفـادة من </w:t>
      </w:r>
      <w:r w:rsidRPr="00AF2874">
        <w:rPr>
          <w:rFonts w:hint="cs"/>
          <w:sz w:val="32"/>
          <w:szCs w:val="32"/>
          <w:rtl/>
        </w:rPr>
        <w:t>برنامج الاستحقاق المستمر</w:t>
      </w:r>
      <w:r w:rsidR="00B05227">
        <w:rPr>
          <w:rFonts w:hint="cs"/>
          <w:sz w:val="32"/>
          <w:szCs w:val="32"/>
          <w:rtl/>
        </w:rPr>
        <w:t>،</w:t>
      </w:r>
      <w:r w:rsidRPr="00AF2874">
        <w:rPr>
          <w:rFonts w:hint="cs"/>
          <w:sz w:val="32"/>
          <w:szCs w:val="32"/>
          <w:rtl/>
        </w:rPr>
        <w:t xml:space="preserve"> على سبيل المثال</w:t>
      </w:r>
      <w:r w:rsidR="00B05227">
        <w:rPr>
          <w:rFonts w:hint="cs"/>
          <w:sz w:val="32"/>
          <w:szCs w:val="32"/>
          <w:rtl/>
        </w:rPr>
        <w:t>،</w:t>
      </w:r>
      <w:r w:rsidRPr="00AF2874">
        <w:rPr>
          <w:rFonts w:hint="cs"/>
          <w:sz w:val="32"/>
          <w:szCs w:val="32"/>
          <w:rtl/>
        </w:rPr>
        <w:t xml:space="preserve"> </w:t>
      </w:r>
      <w:r>
        <w:rPr>
          <w:rFonts w:hint="cs"/>
          <w:sz w:val="32"/>
          <w:szCs w:val="32"/>
          <w:rtl/>
        </w:rPr>
        <w:t xml:space="preserve">لا </w:t>
      </w:r>
      <w:r w:rsidR="00B05227">
        <w:rPr>
          <w:rFonts w:hint="cs"/>
          <w:sz w:val="32"/>
          <w:szCs w:val="32"/>
          <w:rtl/>
        </w:rPr>
        <w:t>ت</w:t>
      </w:r>
      <w:r>
        <w:rPr>
          <w:rFonts w:hint="cs"/>
          <w:sz w:val="32"/>
          <w:szCs w:val="32"/>
          <w:rtl/>
        </w:rPr>
        <w:t>تاح إلا</w:t>
      </w:r>
      <w:r w:rsidR="00B05227">
        <w:rPr>
          <w:rFonts w:hint="cs"/>
          <w:sz w:val="32"/>
          <w:szCs w:val="32"/>
          <w:rtl/>
        </w:rPr>
        <w:t>ّ</w:t>
      </w:r>
      <w:r>
        <w:rPr>
          <w:rFonts w:hint="cs"/>
          <w:sz w:val="32"/>
          <w:szCs w:val="32"/>
          <w:rtl/>
        </w:rPr>
        <w:t xml:space="preserve"> </w:t>
      </w:r>
      <w:r w:rsidRPr="00AF2874">
        <w:rPr>
          <w:rFonts w:hint="cs"/>
          <w:sz w:val="32"/>
          <w:szCs w:val="32"/>
          <w:rtl/>
        </w:rPr>
        <w:t>للأشخاص الذين يقل دخلهم عن 25 في المائة من الحد الأدنى للأجور (المادة 9).</w:t>
      </w:r>
    </w:p>
    <w:p w:rsidR="005B573E" w:rsidRPr="00AF2874" w:rsidRDefault="007E3430" w:rsidP="00B05227">
      <w:pPr>
        <w:spacing w:before="0" w:line="380" w:lineRule="exact"/>
        <w:rPr>
          <w:rFonts w:hint="cs"/>
          <w:b/>
          <w:bCs/>
          <w:sz w:val="32"/>
          <w:szCs w:val="32"/>
          <w:rtl/>
        </w:rPr>
      </w:pPr>
      <w:r>
        <w:rPr>
          <w:rFonts w:hint="cs"/>
          <w:b/>
          <w:bCs/>
          <w:sz w:val="32"/>
          <w:szCs w:val="32"/>
          <w:rtl/>
        </w:rPr>
        <w:tab/>
      </w:r>
      <w:r w:rsidR="005B573E" w:rsidRPr="00AF2874">
        <w:rPr>
          <w:rFonts w:hint="cs"/>
          <w:b/>
          <w:bCs/>
          <w:sz w:val="32"/>
          <w:szCs w:val="32"/>
          <w:rtl/>
        </w:rPr>
        <w:t>توصي اللجنة الدولة الطرف ب</w:t>
      </w:r>
      <w:r w:rsidR="00B05227">
        <w:rPr>
          <w:rFonts w:hint="cs"/>
          <w:b/>
          <w:bCs/>
          <w:sz w:val="32"/>
          <w:szCs w:val="32"/>
          <w:rtl/>
        </w:rPr>
        <w:t>م</w:t>
      </w:r>
      <w:r w:rsidR="005B573E" w:rsidRPr="00AF2874">
        <w:rPr>
          <w:rFonts w:hint="cs"/>
          <w:b/>
          <w:bCs/>
          <w:sz w:val="32"/>
          <w:szCs w:val="32"/>
          <w:rtl/>
        </w:rPr>
        <w:t>ا</w:t>
      </w:r>
      <w:r w:rsidR="00B05227">
        <w:rPr>
          <w:rFonts w:hint="cs"/>
          <w:b/>
          <w:bCs/>
          <w:sz w:val="32"/>
          <w:szCs w:val="32"/>
          <w:rtl/>
        </w:rPr>
        <w:t xml:space="preserve"> ي</w:t>
      </w:r>
      <w:r w:rsidR="005B573E" w:rsidRPr="00AF2874">
        <w:rPr>
          <w:rFonts w:hint="cs"/>
          <w:b/>
          <w:bCs/>
          <w:sz w:val="32"/>
          <w:szCs w:val="32"/>
          <w:rtl/>
        </w:rPr>
        <w:t>لي:</w:t>
      </w:r>
    </w:p>
    <w:p w:rsidR="005B573E" w:rsidRPr="00AF2874" w:rsidRDefault="00B05227" w:rsidP="00B05227">
      <w:pPr>
        <w:spacing w:before="0" w:line="380" w:lineRule="exact"/>
        <w:rPr>
          <w:rFonts w:hint="cs"/>
          <w:b/>
          <w:bCs/>
          <w:sz w:val="32"/>
          <w:szCs w:val="32"/>
          <w:rtl/>
        </w:rPr>
      </w:pPr>
      <w:r>
        <w:rPr>
          <w:rFonts w:hint="cs"/>
          <w:b/>
          <w:bCs/>
          <w:sz w:val="32"/>
          <w:szCs w:val="32"/>
          <w:rtl/>
        </w:rPr>
        <w:tab/>
      </w:r>
      <w:r w:rsidR="00451C70">
        <w:rPr>
          <w:rFonts w:hint="cs"/>
          <w:b/>
          <w:bCs/>
          <w:sz w:val="32"/>
          <w:szCs w:val="32"/>
          <w:rtl/>
        </w:rPr>
        <w:tab/>
      </w:r>
      <w:r w:rsidR="005B573E" w:rsidRPr="00AF2874">
        <w:rPr>
          <w:rFonts w:hint="cs"/>
          <w:b/>
          <w:bCs/>
          <w:sz w:val="32"/>
          <w:szCs w:val="32"/>
          <w:rtl/>
        </w:rPr>
        <w:t>(أ)</w:t>
      </w:r>
      <w:r w:rsidR="005B573E" w:rsidRPr="00AF2874">
        <w:rPr>
          <w:rFonts w:hint="cs"/>
          <w:b/>
          <w:bCs/>
          <w:sz w:val="32"/>
          <w:szCs w:val="32"/>
          <w:rtl/>
        </w:rPr>
        <w:tab/>
        <w:t xml:space="preserve">أن تعزز تدابيرها لتوفير غطاء </w:t>
      </w:r>
      <w:r>
        <w:rPr>
          <w:rFonts w:hint="cs"/>
          <w:b/>
          <w:bCs/>
          <w:sz w:val="32"/>
          <w:szCs w:val="32"/>
          <w:rtl/>
        </w:rPr>
        <w:t>ال</w:t>
      </w:r>
      <w:r w:rsidR="005B573E" w:rsidRPr="00AF2874">
        <w:rPr>
          <w:rFonts w:hint="cs"/>
          <w:b/>
          <w:bCs/>
          <w:sz w:val="32"/>
          <w:szCs w:val="32"/>
          <w:rtl/>
        </w:rPr>
        <w:t>ضمان ا</w:t>
      </w:r>
      <w:r>
        <w:rPr>
          <w:rFonts w:hint="cs"/>
          <w:b/>
          <w:bCs/>
          <w:sz w:val="32"/>
          <w:szCs w:val="32"/>
          <w:rtl/>
        </w:rPr>
        <w:t>لا</w:t>
      </w:r>
      <w:r w:rsidR="005B573E" w:rsidRPr="00AF2874">
        <w:rPr>
          <w:rFonts w:hint="cs"/>
          <w:b/>
          <w:bCs/>
          <w:sz w:val="32"/>
          <w:szCs w:val="32"/>
          <w:rtl/>
        </w:rPr>
        <w:t>جتماعي للسكان المحرومين اقتصاديا</w:t>
      </w:r>
      <w:r>
        <w:rPr>
          <w:rFonts w:hint="cs"/>
          <w:b/>
          <w:bCs/>
          <w:sz w:val="32"/>
          <w:szCs w:val="32"/>
          <w:rtl/>
        </w:rPr>
        <w:t>ً</w:t>
      </w:r>
      <w:r w:rsidR="005B573E" w:rsidRPr="00AF2874">
        <w:rPr>
          <w:rFonts w:hint="cs"/>
          <w:b/>
          <w:bCs/>
          <w:sz w:val="32"/>
          <w:szCs w:val="32"/>
          <w:rtl/>
        </w:rPr>
        <w:t xml:space="preserve"> </w:t>
      </w:r>
      <w:r w:rsidR="00451C70">
        <w:rPr>
          <w:rFonts w:hint="cs"/>
          <w:b/>
          <w:bCs/>
          <w:sz w:val="32"/>
          <w:szCs w:val="32"/>
          <w:rtl/>
        </w:rPr>
        <w:tab/>
      </w:r>
      <w:r w:rsidR="005B573E" w:rsidRPr="00AF2874">
        <w:rPr>
          <w:rFonts w:hint="cs"/>
          <w:b/>
          <w:bCs/>
          <w:sz w:val="32"/>
          <w:szCs w:val="32"/>
          <w:rtl/>
        </w:rPr>
        <w:t>وأن تجعله متاحا</w:t>
      </w:r>
      <w:r>
        <w:rPr>
          <w:rFonts w:hint="cs"/>
          <w:b/>
          <w:bCs/>
          <w:sz w:val="32"/>
          <w:szCs w:val="32"/>
          <w:rtl/>
        </w:rPr>
        <w:t>ً</w:t>
      </w:r>
      <w:r w:rsidR="005B573E" w:rsidRPr="00AF2874">
        <w:rPr>
          <w:rFonts w:hint="cs"/>
          <w:b/>
          <w:bCs/>
          <w:sz w:val="32"/>
          <w:szCs w:val="32"/>
          <w:rtl/>
        </w:rPr>
        <w:t xml:space="preserve"> للأشخاص غير القادرين على </w:t>
      </w:r>
      <w:r>
        <w:rPr>
          <w:rFonts w:hint="cs"/>
          <w:b/>
          <w:bCs/>
          <w:sz w:val="32"/>
          <w:szCs w:val="32"/>
          <w:rtl/>
        </w:rPr>
        <w:t xml:space="preserve">دفع الاشتراكات </w:t>
      </w:r>
      <w:r w:rsidR="005B573E" w:rsidRPr="00AF2874">
        <w:rPr>
          <w:rFonts w:hint="cs"/>
          <w:b/>
          <w:bCs/>
          <w:sz w:val="32"/>
          <w:szCs w:val="32"/>
          <w:rtl/>
        </w:rPr>
        <w:t>في النظام</w:t>
      </w:r>
      <w:r w:rsidR="005B573E" w:rsidRPr="00AF2874">
        <w:rPr>
          <w:rFonts w:hint="cs"/>
          <w:b/>
          <w:bCs/>
          <w:spacing w:val="2"/>
          <w:sz w:val="32"/>
          <w:szCs w:val="32"/>
          <w:rtl/>
        </w:rPr>
        <w:t>؛</w:t>
      </w:r>
    </w:p>
    <w:p w:rsidR="005B573E" w:rsidRPr="00AF2874" w:rsidRDefault="00B05227" w:rsidP="00B05227">
      <w:pPr>
        <w:spacing w:before="0" w:line="380" w:lineRule="exact"/>
        <w:rPr>
          <w:rFonts w:hint="cs"/>
          <w:b/>
          <w:bCs/>
          <w:sz w:val="32"/>
          <w:szCs w:val="32"/>
          <w:rtl/>
        </w:rPr>
      </w:pPr>
      <w:r>
        <w:rPr>
          <w:rFonts w:hint="cs"/>
          <w:b/>
          <w:bCs/>
          <w:sz w:val="32"/>
          <w:szCs w:val="32"/>
          <w:rtl/>
        </w:rPr>
        <w:tab/>
      </w:r>
      <w:r w:rsidR="00451C70">
        <w:rPr>
          <w:rFonts w:hint="cs"/>
          <w:b/>
          <w:bCs/>
          <w:sz w:val="32"/>
          <w:szCs w:val="32"/>
          <w:rtl/>
        </w:rPr>
        <w:tab/>
      </w:r>
      <w:r w:rsidR="005B573E" w:rsidRPr="00AF2874">
        <w:rPr>
          <w:rFonts w:hint="cs"/>
          <w:b/>
          <w:bCs/>
          <w:sz w:val="32"/>
          <w:szCs w:val="32"/>
          <w:rtl/>
        </w:rPr>
        <w:t>(ب)</w:t>
      </w:r>
      <w:r>
        <w:rPr>
          <w:rFonts w:hint="cs"/>
          <w:b/>
          <w:bCs/>
          <w:sz w:val="32"/>
          <w:szCs w:val="32"/>
          <w:rtl/>
        </w:rPr>
        <w:tab/>
      </w:r>
      <w:r w:rsidR="005B573E" w:rsidRPr="00AF2874">
        <w:rPr>
          <w:rFonts w:hint="cs"/>
          <w:b/>
          <w:bCs/>
          <w:sz w:val="32"/>
          <w:szCs w:val="32"/>
          <w:rtl/>
        </w:rPr>
        <w:t xml:space="preserve">أن تكثف جهودها لتسوية </w:t>
      </w:r>
      <w:r>
        <w:rPr>
          <w:rFonts w:hint="cs"/>
          <w:b/>
          <w:bCs/>
          <w:sz w:val="32"/>
          <w:szCs w:val="32"/>
          <w:rtl/>
        </w:rPr>
        <w:t>أ</w:t>
      </w:r>
      <w:r w:rsidR="005B573E" w:rsidRPr="00AF2874">
        <w:rPr>
          <w:rFonts w:hint="cs"/>
          <w:b/>
          <w:bCs/>
          <w:sz w:val="32"/>
          <w:szCs w:val="32"/>
          <w:rtl/>
        </w:rPr>
        <w:t>وض</w:t>
      </w:r>
      <w:r>
        <w:rPr>
          <w:rFonts w:hint="cs"/>
          <w:b/>
          <w:bCs/>
          <w:sz w:val="32"/>
          <w:szCs w:val="32"/>
          <w:rtl/>
        </w:rPr>
        <w:t>ا</w:t>
      </w:r>
      <w:r w:rsidR="005B573E" w:rsidRPr="00AF2874">
        <w:rPr>
          <w:rFonts w:hint="cs"/>
          <w:b/>
          <w:bCs/>
          <w:sz w:val="32"/>
          <w:szCs w:val="32"/>
          <w:rtl/>
        </w:rPr>
        <w:t>ع العاملين في الاقتصاد غير الرسمي</w:t>
      </w:r>
      <w:r w:rsidR="005B573E">
        <w:rPr>
          <w:rFonts w:hint="cs"/>
          <w:b/>
          <w:bCs/>
          <w:sz w:val="32"/>
          <w:szCs w:val="32"/>
          <w:rtl/>
        </w:rPr>
        <w:t>،</w:t>
      </w:r>
      <w:r w:rsidR="005B573E" w:rsidRPr="00AF2874">
        <w:rPr>
          <w:rFonts w:hint="cs"/>
          <w:b/>
          <w:bCs/>
          <w:sz w:val="32"/>
          <w:szCs w:val="32"/>
          <w:rtl/>
        </w:rPr>
        <w:t xml:space="preserve"> لتمكينهم </w:t>
      </w:r>
      <w:r w:rsidR="00451C70">
        <w:rPr>
          <w:rFonts w:hint="cs"/>
          <w:b/>
          <w:bCs/>
          <w:sz w:val="32"/>
          <w:szCs w:val="32"/>
          <w:rtl/>
        </w:rPr>
        <w:tab/>
      </w:r>
      <w:r w:rsidR="005B573E" w:rsidRPr="00AF2874">
        <w:rPr>
          <w:rFonts w:hint="cs"/>
          <w:b/>
          <w:bCs/>
          <w:sz w:val="32"/>
          <w:szCs w:val="32"/>
          <w:rtl/>
        </w:rPr>
        <w:t>من الاستفادة من مجموعة تدابير الرعاية الاجتماعية</w:t>
      </w:r>
      <w:r w:rsidR="005B573E">
        <w:rPr>
          <w:rFonts w:hint="cs"/>
          <w:b/>
          <w:bCs/>
          <w:sz w:val="32"/>
          <w:szCs w:val="32"/>
          <w:rtl/>
        </w:rPr>
        <w:t xml:space="preserve"> الأساسية، و</w:t>
      </w:r>
      <w:r>
        <w:rPr>
          <w:rFonts w:hint="cs"/>
          <w:b/>
          <w:bCs/>
          <w:sz w:val="32"/>
          <w:szCs w:val="32"/>
          <w:rtl/>
        </w:rPr>
        <w:t xml:space="preserve">التي </w:t>
      </w:r>
      <w:r w:rsidR="005B573E" w:rsidRPr="00AF2874">
        <w:rPr>
          <w:rFonts w:hint="cs"/>
          <w:b/>
          <w:bCs/>
          <w:sz w:val="32"/>
          <w:szCs w:val="32"/>
          <w:rtl/>
        </w:rPr>
        <w:t>يمكن أن ت</w:t>
      </w:r>
      <w:r>
        <w:rPr>
          <w:rFonts w:hint="cs"/>
          <w:b/>
          <w:bCs/>
          <w:sz w:val="32"/>
          <w:szCs w:val="32"/>
          <w:rtl/>
        </w:rPr>
        <w:t xml:space="preserve">شمل دفع </w:t>
      </w:r>
      <w:r w:rsidR="00451C70">
        <w:rPr>
          <w:rFonts w:hint="cs"/>
          <w:b/>
          <w:bCs/>
          <w:sz w:val="32"/>
          <w:szCs w:val="32"/>
          <w:rtl/>
        </w:rPr>
        <w:tab/>
      </w:r>
      <w:r w:rsidR="005B573E">
        <w:rPr>
          <w:rFonts w:hint="cs"/>
          <w:b/>
          <w:bCs/>
          <w:sz w:val="32"/>
          <w:szCs w:val="32"/>
          <w:rtl/>
        </w:rPr>
        <w:t>م</w:t>
      </w:r>
      <w:r w:rsidR="005B573E" w:rsidRPr="00AF2874">
        <w:rPr>
          <w:rFonts w:hint="cs"/>
          <w:b/>
          <w:bCs/>
          <w:sz w:val="32"/>
          <w:szCs w:val="32"/>
          <w:rtl/>
        </w:rPr>
        <w:t xml:space="preserve">عاشات تقاعدية </w:t>
      </w:r>
      <w:r>
        <w:rPr>
          <w:rFonts w:hint="cs"/>
          <w:b/>
          <w:bCs/>
          <w:sz w:val="32"/>
          <w:szCs w:val="32"/>
          <w:rtl/>
        </w:rPr>
        <w:t>ل</w:t>
      </w:r>
      <w:r w:rsidR="005B573E" w:rsidRPr="00AF2874">
        <w:rPr>
          <w:rFonts w:hint="cs"/>
          <w:b/>
          <w:bCs/>
          <w:sz w:val="32"/>
          <w:szCs w:val="32"/>
          <w:rtl/>
        </w:rPr>
        <w:t xml:space="preserve">لمسنين واستحقاق </w:t>
      </w:r>
      <w:r w:rsidR="005B573E">
        <w:rPr>
          <w:rFonts w:hint="cs"/>
          <w:b/>
          <w:bCs/>
          <w:sz w:val="32"/>
          <w:szCs w:val="32"/>
          <w:rtl/>
        </w:rPr>
        <w:t>أ</w:t>
      </w:r>
      <w:r w:rsidR="005B573E" w:rsidRPr="00AF2874">
        <w:rPr>
          <w:rFonts w:hint="cs"/>
          <w:b/>
          <w:bCs/>
          <w:sz w:val="32"/>
          <w:szCs w:val="32"/>
          <w:rtl/>
        </w:rPr>
        <w:t>مومة و</w:t>
      </w:r>
      <w:r>
        <w:rPr>
          <w:rFonts w:hint="cs"/>
          <w:b/>
          <w:bCs/>
          <w:sz w:val="32"/>
          <w:szCs w:val="32"/>
          <w:rtl/>
        </w:rPr>
        <w:t xml:space="preserve">إتاحة </w:t>
      </w:r>
      <w:r w:rsidR="005B573E">
        <w:rPr>
          <w:rFonts w:hint="cs"/>
          <w:b/>
          <w:bCs/>
          <w:sz w:val="32"/>
          <w:szCs w:val="32"/>
          <w:rtl/>
        </w:rPr>
        <w:t xml:space="preserve">سبل </w:t>
      </w:r>
      <w:r w:rsidR="005B573E" w:rsidRPr="00AF2874">
        <w:rPr>
          <w:rFonts w:hint="cs"/>
          <w:b/>
          <w:bCs/>
          <w:sz w:val="32"/>
          <w:szCs w:val="32"/>
          <w:rtl/>
        </w:rPr>
        <w:t>الحصول على الرعاية الصحية.</w:t>
      </w:r>
    </w:p>
    <w:p w:rsidR="005B573E" w:rsidRDefault="005B573E" w:rsidP="00BC4668">
      <w:pPr>
        <w:numPr>
          <w:ilvl w:val="0"/>
          <w:numId w:val="12"/>
        </w:numPr>
        <w:spacing w:before="0" w:line="380" w:lineRule="exact"/>
        <w:ind w:left="0" w:firstLine="0"/>
        <w:rPr>
          <w:rFonts w:hint="cs"/>
          <w:sz w:val="32"/>
          <w:szCs w:val="32"/>
        </w:rPr>
      </w:pPr>
      <w:r w:rsidRPr="00AF2874">
        <w:rPr>
          <w:rFonts w:hint="cs"/>
          <w:sz w:val="32"/>
          <w:szCs w:val="32"/>
          <w:rtl/>
        </w:rPr>
        <w:t xml:space="preserve">وتشعر اللجنة بالقلق لأنه رغم المساهمة الكبيرة لبرنامج منحة الأسرة </w:t>
      </w:r>
      <w:r w:rsidR="00BC4668">
        <w:rPr>
          <w:szCs w:val="22"/>
        </w:rPr>
        <w:t>(</w:t>
      </w:r>
      <w:r w:rsidR="00BC4668" w:rsidRPr="007E3430">
        <w:rPr>
          <w:i/>
          <w:iCs/>
          <w:szCs w:val="22"/>
        </w:rPr>
        <w:t>Bolsa Familia</w:t>
      </w:r>
      <w:r w:rsidR="00BC4668">
        <w:rPr>
          <w:szCs w:val="22"/>
        </w:rPr>
        <w:t>)</w:t>
      </w:r>
      <w:r w:rsidR="00BC4668">
        <w:rPr>
          <w:rFonts w:hint="cs"/>
          <w:sz w:val="32"/>
          <w:szCs w:val="32"/>
          <w:rtl/>
        </w:rPr>
        <w:t xml:space="preserve">، </w:t>
      </w:r>
      <w:r w:rsidRPr="00AF2874">
        <w:rPr>
          <w:rFonts w:hint="cs"/>
          <w:sz w:val="32"/>
          <w:szCs w:val="32"/>
          <w:rtl/>
        </w:rPr>
        <w:t>في الحد من الفقر، فإنه يخضع لبعض القيود (المادة 9).</w:t>
      </w:r>
    </w:p>
    <w:p w:rsidR="005B573E" w:rsidRPr="00AF2874" w:rsidRDefault="007E3430" w:rsidP="00BC4668">
      <w:pPr>
        <w:spacing w:before="0" w:line="380" w:lineRule="exact"/>
        <w:rPr>
          <w:rFonts w:hint="cs"/>
          <w:b/>
          <w:bCs/>
          <w:sz w:val="32"/>
          <w:szCs w:val="32"/>
          <w:rtl/>
        </w:rPr>
      </w:pPr>
      <w:r>
        <w:rPr>
          <w:rFonts w:hint="cs"/>
          <w:b/>
          <w:bCs/>
          <w:sz w:val="32"/>
          <w:szCs w:val="32"/>
          <w:rtl/>
        </w:rPr>
        <w:tab/>
      </w:r>
      <w:r w:rsidR="005B573E" w:rsidRPr="00AF2874">
        <w:rPr>
          <w:rFonts w:hint="cs"/>
          <w:b/>
          <w:bCs/>
          <w:sz w:val="32"/>
          <w:szCs w:val="32"/>
          <w:rtl/>
        </w:rPr>
        <w:t>توصي اللجنة</w:t>
      </w:r>
      <w:r w:rsidR="005B573E">
        <w:rPr>
          <w:rFonts w:hint="cs"/>
          <w:b/>
          <w:bCs/>
          <w:sz w:val="32"/>
          <w:szCs w:val="32"/>
          <w:rtl/>
        </w:rPr>
        <w:t xml:space="preserve"> ب</w:t>
      </w:r>
      <w:r w:rsidR="00BC4668">
        <w:rPr>
          <w:rFonts w:hint="cs"/>
          <w:b/>
          <w:bCs/>
          <w:sz w:val="32"/>
          <w:szCs w:val="32"/>
          <w:rtl/>
        </w:rPr>
        <w:t>قو</w:t>
      </w:r>
      <w:r w:rsidR="005B573E">
        <w:rPr>
          <w:rFonts w:hint="cs"/>
          <w:b/>
          <w:bCs/>
          <w:sz w:val="32"/>
          <w:szCs w:val="32"/>
          <w:rtl/>
        </w:rPr>
        <w:t>ة</w:t>
      </w:r>
      <w:r w:rsidR="005B573E" w:rsidRPr="00AF2874">
        <w:rPr>
          <w:rFonts w:hint="cs"/>
          <w:b/>
          <w:bCs/>
          <w:sz w:val="32"/>
          <w:szCs w:val="32"/>
          <w:rtl/>
        </w:rPr>
        <w:t xml:space="preserve"> الدولة الطرف </w:t>
      </w:r>
      <w:r w:rsidR="00BC4668">
        <w:rPr>
          <w:rFonts w:hint="cs"/>
          <w:b/>
          <w:bCs/>
          <w:sz w:val="32"/>
          <w:szCs w:val="32"/>
          <w:rtl/>
        </w:rPr>
        <w:t>بما يل</w:t>
      </w:r>
      <w:r w:rsidR="005B573E" w:rsidRPr="00AF2874">
        <w:rPr>
          <w:rFonts w:hint="cs"/>
          <w:b/>
          <w:bCs/>
          <w:sz w:val="32"/>
          <w:szCs w:val="32"/>
          <w:rtl/>
        </w:rPr>
        <w:t>ي:</w:t>
      </w:r>
    </w:p>
    <w:p w:rsidR="005B573E" w:rsidRPr="00AF2874" w:rsidRDefault="00BC4668" w:rsidP="00A45BDC">
      <w:pPr>
        <w:spacing w:before="0" w:after="120" w:line="380" w:lineRule="exact"/>
        <w:rPr>
          <w:rFonts w:hint="cs"/>
          <w:b/>
          <w:bCs/>
          <w:sz w:val="32"/>
          <w:szCs w:val="32"/>
          <w:rtl/>
        </w:rPr>
      </w:pPr>
      <w:r>
        <w:rPr>
          <w:rFonts w:hint="cs"/>
          <w:b/>
          <w:bCs/>
          <w:sz w:val="32"/>
          <w:szCs w:val="32"/>
          <w:rtl/>
        </w:rPr>
        <w:tab/>
      </w:r>
      <w:r w:rsidR="00451C70">
        <w:rPr>
          <w:rFonts w:hint="cs"/>
          <w:b/>
          <w:bCs/>
          <w:sz w:val="32"/>
          <w:szCs w:val="32"/>
          <w:rtl/>
        </w:rPr>
        <w:tab/>
      </w:r>
      <w:r w:rsidR="005B573E" w:rsidRPr="00AF2874">
        <w:rPr>
          <w:rFonts w:hint="cs"/>
          <w:b/>
          <w:bCs/>
          <w:sz w:val="32"/>
          <w:szCs w:val="32"/>
          <w:rtl/>
        </w:rPr>
        <w:t>(أ)</w:t>
      </w:r>
      <w:r w:rsidR="005B573E" w:rsidRPr="00AF2874">
        <w:rPr>
          <w:rFonts w:hint="cs"/>
          <w:b/>
          <w:bCs/>
          <w:sz w:val="32"/>
          <w:szCs w:val="32"/>
          <w:rtl/>
        </w:rPr>
        <w:tab/>
        <w:t>أن تتخذ جميع التدابير الضرورية لتوسيع نطاق برنامج منحة الأسرة لي</w:t>
      </w:r>
      <w:r>
        <w:rPr>
          <w:rFonts w:hint="cs"/>
          <w:b/>
          <w:bCs/>
          <w:sz w:val="32"/>
          <w:szCs w:val="32"/>
          <w:rtl/>
        </w:rPr>
        <w:t xml:space="preserve">شمل </w:t>
      </w:r>
      <w:r w:rsidR="00451C70">
        <w:rPr>
          <w:rFonts w:hint="cs"/>
          <w:b/>
          <w:bCs/>
          <w:sz w:val="32"/>
          <w:szCs w:val="32"/>
          <w:rtl/>
        </w:rPr>
        <w:tab/>
      </w:r>
      <w:r w:rsidR="005B573E">
        <w:rPr>
          <w:rFonts w:hint="cs"/>
          <w:b/>
          <w:bCs/>
          <w:sz w:val="32"/>
          <w:szCs w:val="32"/>
          <w:rtl/>
        </w:rPr>
        <w:t>عددا</w:t>
      </w:r>
      <w:r>
        <w:rPr>
          <w:rFonts w:hint="cs"/>
          <w:b/>
          <w:bCs/>
          <w:sz w:val="32"/>
          <w:szCs w:val="32"/>
          <w:rtl/>
        </w:rPr>
        <w:t>ً</w:t>
      </w:r>
      <w:r w:rsidR="005B573E">
        <w:rPr>
          <w:rFonts w:hint="cs"/>
          <w:b/>
          <w:bCs/>
          <w:sz w:val="32"/>
          <w:szCs w:val="32"/>
          <w:rtl/>
        </w:rPr>
        <w:t xml:space="preserve"> كبيرا</w:t>
      </w:r>
      <w:r w:rsidR="00F42C71">
        <w:rPr>
          <w:rFonts w:hint="cs"/>
          <w:b/>
          <w:bCs/>
          <w:sz w:val="32"/>
          <w:szCs w:val="32"/>
          <w:rtl/>
        </w:rPr>
        <w:t>ً</w:t>
      </w:r>
      <w:r w:rsidR="005B573E" w:rsidRPr="00AF2874">
        <w:rPr>
          <w:rFonts w:hint="cs"/>
          <w:b/>
          <w:bCs/>
          <w:sz w:val="32"/>
          <w:szCs w:val="32"/>
          <w:rtl/>
        </w:rPr>
        <w:t xml:space="preserve"> من الأسر التي لا تحصل على </w:t>
      </w:r>
      <w:r w:rsidR="005B573E">
        <w:rPr>
          <w:rFonts w:hint="cs"/>
          <w:b/>
          <w:bCs/>
          <w:sz w:val="32"/>
          <w:szCs w:val="32"/>
          <w:rtl/>
        </w:rPr>
        <w:t>هذه الإعانة</w:t>
      </w:r>
      <w:r w:rsidR="005B573E" w:rsidRPr="00AF2874">
        <w:rPr>
          <w:rFonts w:hint="cs"/>
          <w:b/>
          <w:bCs/>
          <w:spacing w:val="2"/>
          <w:sz w:val="32"/>
          <w:szCs w:val="32"/>
          <w:rtl/>
        </w:rPr>
        <w:t>؛</w:t>
      </w:r>
    </w:p>
    <w:p w:rsidR="005B573E" w:rsidRPr="00AF2874" w:rsidRDefault="00F42C71" w:rsidP="00A45BDC">
      <w:pPr>
        <w:spacing w:before="0" w:after="120" w:line="380" w:lineRule="exact"/>
        <w:rPr>
          <w:rFonts w:hint="cs"/>
          <w:b/>
          <w:bCs/>
          <w:sz w:val="32"/>
          <w:szCs w:val="32"/>
          <w:rtl/>
        </w:rPr>
      </w:pPr>
      <w:r>
        <w:rPr>
          <w:rFonts w:hint="cs"/>
          <w:b/>
          <w:bCs/>
          <w:sz w:val="32"/>
          <w:szCs w:val="32"/>
          <w:rtl/>
        </w:rPr>
        <w:tab/>
      </w:r>
      <w:r w:rsidR="00451C70">
        <w:rPr>
          <w:rFonts w:hint="cs"/>
          <w:b/>
          <w:bCs/>
          <w:sz w:val="32"/>
          <w:szCs w:val="32"/>
          <w:rtl/>
        </w:rPr>
        <w:tab/>
      </w:r>
      <w:r w:rsidR="005B573E" w:rsidRPr="00AF2874">
        <w:rPr>
          <w:rFonts w:hint="cs"/>
          <w:b/>
          <w:bCs/>
          <w:sz w:val="32"/>
          <w:szCs w:val="32"/>
          <w:rtl/>
        </w:rPr>
        <w:t>(ب)</w:t>
      </w:r>
      <w:r>
        <w:rPr>
          <w:rFonts w:hint="cs"/>
          <w:b/>
          <w:bCs/>
          <w:sz w:val="32"/>
          <w:szCs w:val="32"/>
          <w:rtl/>
        </w:rPr>
        <w:tab/>
      </w:r>
      <w:r w:rsidR="005B573E" w:rsidRPr="00AF2874">
        <w:rPr>
          <w:rFonts w:hint="cs"/>
          <w:b/>
          <w:bCs/>
          <w:sz w:val="32"/>
          <w:szCs w:val="32"/>
          <w:rtl/>
        </w:rPr>
        <w:t xml:space="preserve">أن تحسن </w:t>
      </w:r>
      <w:r>
        <w:rPr>
          <w:rFonts w:hint="cs"/>
          <w:b/>
          <w:bCs/>
          <w:sz w:val="32"/>
          <w:szCs w:val="32"/>
          <w:rtl/>
        </w:rPr>
        <w:t>كفاءة</w:t>
      </w:r>
      <w:r w:rsidR="005B573E" w:rsidRPr="00AF2874">
        <w:rPr>
          <w:rFonts w:hint="cs"/>
          <w:b/>
          <w:bCs/>
          <w:sz w:val="32"/>
          <w:szCs w:val="32"/>
          <w:rtl/>
        </w:rPr>
        <w:t xml:space="preserve"> البرنامج عن طريق </w:t>
      </w:r>
      <w:r w:rsidR="005B573E">
        <w:rPr>
          <w:rFonts w:hint="cs"/>
          <w:b/>
          <w:bCs/>
          <w:sz w:val="32"/>
          <w:szCs w:val="32"/>
          <w:rtl/>
        </w:rPr>
        <w:t>مراجعة</w:t>
      </w:r>
      <w:r w:rsidR="005B573E" w:rsidRPr="00AF2874">
        <w:rPr>
          <w:rFonts w:hint="cs"/>
          <w:b/>
          <w:bCs/>
          <w:sz w:val="32"/>
          <w:szCs w:val="32"/>
          <w:rtl/>
        </w:rPr>
        <w:t xml:space="preserve"> آليات الاستهداف</w:t>
      </w:r>
      <w:r w:rsidR="005B573E">
        <w:rPr>
          <w:rFonts w:hint="cs"/>
          <w:b/>
          <w:bCs/>
          <w:sz w:val="32"/>
          <w:szCs w:val="32"/>
          <w:rtl/>
        </w:rPr>
        <w:t>،</w:t>
      </w:r>
      <w:r w:rsidR="005B573E" w:rsidRPr="00AF2874">
        <w:rPr>
          <w:rFonts w:hint="cs"/>
          <w:b/>
          <w:bCs/>
          <w:sz w:val="32"/>
          <w:szCs w:val="32"/>
          <w:rtl/>
        </w:rPr>
        <w:t xml:space="preserve"> لضمان تكافؤ </w:t>
      </w:r>
      <w:r w:rsidR="00451C70">
        <w:rPr>
          <w:rFonts w:hint="cs"/>
          <w:b/>
          <w:bCs/>
          <w:sz w:val="32"/>
          <w:szCs w:val="32"/>
          <w:rtl/>
        </w:rPr>
        <w:tab/>
      </w:r>
      <w:r w:rsidR="005B573E" w:rsidRPr="00AF2874">
        <w:rPr>
          <w:rFonts w:hint="cs"/>
          <w:b/>
          <w:bCs/>
          <w:sz w:val="32"/>
          <w:szCs w:val="32"/>
          <w:rtl/>
        </w:rPr>
        <w:t>فرص الأسر الأشد فقرا</w:t>
      </w:r>
      <w:r w:rsidR="007E3430">
        <w:rPr>
          <w:rFonts w:hint="cs"/>
          <w:b/>
          <w:bCs/>
          <w:sz w:val="32"/>
          <w:szCs w:val="32"/>
          <w:rtl/>
        </w:rPr>
        <w:t>ً</w:t>
      </w:r>
      <w:r w:rsidR="005B573E" w:rsidRPr="00AF2874">
        <w:rPr>
          <w:rFonts w:hint="cs"/>
          <w:b/>
          <w:bCs/>
          <w:sz w:val="32"/>
          <w:szCs w:val="32"/>
          <w:rtl/>
        </w:rPr>
        <w:t>، وبخاصة الأسر من السكان الأصليين</w:t>
      </w:r>
      <w:r w:rsidR="005B573E">
        <w:rPr>
          <w:rFonts w:hint="cs"/>
          <w:b/>
          <w:bCs/>
          <w:sz w:val="32"/>
          <w:szCs w:val="32"/>
          <w:rtl/>
        </w:rPr>
        <w:t>، في الوصول إلى البرنامج</w:t>
      </w:r>
      <w:r w:rsidR="005B573E" w:rsidRPr="00AF2874">
        <w:rPr>
          <w:rFonts w:hint="cs"/>
          <w:b/>
          <w:bCs/>
          <w:spacing w:val="2"/>
          <w:sz w:val="32"/>
          <w:szCs w:val="32"/>
          <w:rtl/>
        </w:rPr>
        <w:t>؛</w:t>
      </w:r>
    </w:p>
    <w:p w:rsidR="005B573E" w:rsidRPr="00AF2874" w:rsidRDefault="00F42C71" w:rsidP="00A45BDC">
      <w:pPr>
        <w:spacing w:before="0" w:after="120" w:line="380" w:lineRule="exact"/>
        <w:rPr>
          <w:rFonts w:hint="cs"/>
          <w:b/>
          <w:bCs/>
          <w:sz w:val="32"/>
          <w:szCs w:val="32"/>
          <w:rtl/>
        </w:rPr>
      </w:pPr>
      <w:r>
        <w:rPr>
          <w:rFonts w:hint="cs"/>
          <w:b/>
          <w:bCs/>
          <w:sz w:val="32"/>
          <w:szCs w:val="32"/>
          <w:rtl/>
        </w:rPr>
        <w:tab/>
      </w:r>
      <w:r w:rsidR="00451C70">
        <w:rPr>
          <w:rFonts w:hint="cs"/>
          <w:b/>
          <w:bCs/>
          <w:sz w:val="32"/>
          <w:szCs w:val="32"/>
          <w:rtl/>
        </w:rPr>
        <w:tab/>
      </w:r>
      <w:r w:rsidR="005B573E" w:rsidRPr="00AF2874">
        <w:rPr>
          <w:rFonts w:hint="cs"/>
          <w:b/>
          <w:bCs/>
          <w:sz w:val="32"/>
          <w:szCs w:val="32"/>
          <w:rtl/>
        </w:rPr>
        <w:t>(ج)</w:t>
      </w:r>
      <w:r>
        <w:rPr>
          <w:rFonts w:hint="cs"/>
          <w:b/>
          <w:bCs/>
          <w:sz w:val="32"/>
          <w:szCs w:val="32"/>
          <w:rtl/>
        </w:rPr>
        <w:tab/>
      </w:r>
      <w:r w:rsidR="005B573E" w:rsidRPr="00AF2874">
        <w:rPr>
          <w:rFonts w:hint="cs"/>
          <w:b/>
          <w:bCs/>
          <w:sz w:val="32"/>
          <w:szCs w:val="32"/>
          <w:rtl/>
        </w:rPr>
        <w:t xml:space="preserve">أن تزيد من قيمة </w:t>
      </w:r>
      <w:r>
        <w:rPr>
          <w:rFonts w:hint="cs"/>
          <w:b/>
          <w:bCs/>
          <w:sz w:val="32"/>
          <w:szCs w:val="32"/>
          <w:rtl/>
        </w:rPr>
        <w:t>إ</w:t>
      </w:r>
      <w:r w:rsidR="005B573E">
        <w:rPr>
          <w:rFonts w:hint="cs"/>
          <w:b/>
          <w:bCs/>
          <w:sz w:val="32"/>
          <w:szCs w:val="32"/>
          <w:rtl/>
        </w:rPr>
        <w:t>ع</w:t>
      </w:r>
      <w:r>
        <w:rPr>
          <w:rFonts w:hint="cs"/>
          <w:b/>
          <w:bCs/>
          <w:sz w:val="32"/>
          <w:szCs w:val="32"/>
          <w:rtl/>
        </w:rPr>
        <w:t>ا</w:t>
      </w:r>
      <w:r w:rsidR="005B573E">
        <w:rPr>
          <w:rFonts w:hint="cs"/>
          <w:b/>
          <w:bCs/>
          <w:sz w:val="32"/>
          <w:szCs w:val="32"/>
          <w:rtl/>
        </w:rPr>
        <w:t>نة الإيجار</w:t>
      </w:r>
      <w:r w:rsidR="005B573E" w:rsidRPr="00AF2874">
        <w:rPr>
          <w:rFonts w:hint="cs"/>
          <w:b/>
          <w:bCs/>
          <w:sz w:val="32"/>
          <w:szCs w:val="32"/>
          <w:rtl/>
        </w:rPr>
        <w:t xml:space="preserve"> في إطار البرنامج، بغية تمكين المست</w:t>
      </w:r>
      <w:r w:rsidR="005B573E">
        <w:rPr>
          <w:rFonts w:hint="cs"/>
          <w:b/>
          <w:bCs/>
          <w:sz w:val="32"/>
          <w:szCs w:val="32"/>
          <w:rtl/>
        </w:rPr>
        <w:t xml:space="preserve">حقين </w:t>
      </w:r>
      <w:r w:rsidR="005B573E" w:rsidRPr="00AF2874">
        <w:rPr>
          <w:rFonts w:hint="cs"/>
          <w:b/>
          <w:bCs/>
          <w:sz w:val="32"/>
          <w:szCs w:val="32"/>
          <w:rtl/>
        </w:rPr>
        <w:t xml:space="preserve">من التمتع </w:t>
      </w:r>
      <w:r w:rsidR="00451C70">
        <w:rPr>
          <w:rFonts w:hint="cs"/>
          <w:b/>
          <w:bCs/>
          <w:sz w:val="32"/>
          <w:szCs w:val="32"/>
          <w:rtl/>
        </w:rPr>
        <w:tab/>
      </w:r>
      <w:r w:rsidR="005B573E" w:rsidRPr="00AF2874">
        <w:rPr>
          <w:rFonts w:hint="cs"/>
          <w:b/>
          <w:bCs/>
          <w:sz w:val="32"/>
          <w:szCs w:val="32"/>
          <w:rtl/>
        </w:rPr>
        <w:t>بحقوقهم الأساسية في الغذاء وال</w:t>
      </w:r>
      <w:r w:rsidR="005B573E">
        <w:rPr>
          <w:rFonts w:hint="cs"/>
          <w:b/>
          <w:bCs/>
          <w:sz w:val="32"/>
          <w:szCs w:val="32"/>
          <w:rtl/>
        </w:rPr>
        <w:t>م</w:t>
      </w:r>
      <w:r w:rsidR="005B573E" w:rsidRPr="00AF2874">
        <w:rPr>
          <w:rFonts w:hint="cs"/>
          <w:b/>
          <w:bCs/>
          <w:sz w:val="32"/>
          <w:szCs w:val="32"/>
          <w:rtl/>
        </w:rPr>
        <w:t>سكن</w:t>
      </w:r>
      <w:r w:rsidR="005B573E" w:rsidRPr="00AF2874">
        <w:rPr>
          <w:rFonts w:hint="cs"/>
          <w:b/>
          <w:bCs/>
          <w:spacing w:val="2"/>
          <w:sz w:val="32"/>
          <w:szCs w:val="32"/>
          <w:rtl/>
        </w:rPr>
        <w:t>؛</w:t>
      </w:r>
    </w:p>
    <w:p w:rsidR="005B573E" w:rsidRPr="00AF2874" w:rsidRDefault="00F42C71" w:rsidP="00A45BDC">
      <w:pPr>
        <w:spacing w:before="0" w:after="120" w:line="380" w:lineRule="exact"/>
        <w:rPr>
          <w:rFonts w:hint="cs"/>
          <w:b/>
          <w:bCs/>
          <w:spacing w:val="2"/>
          <w:sz w:val="32"/>
          <w:szCs w:val="32"/>
          <w:rtl/>
        </w:rPr>
      </w:pPr>
      <w:r>
        <w:rPr>
          <w:rFonts w:hint="cs"/>
          <w:b/>
          <w:bCs/>
          <w:sz w:val="32"/>
          <w:szCs w:val="32"/>
          <w:rtl/>
        </w:rPr>
        <w:tab/>
      </w:r>
      <w:r w:rsidR="00451C70">
        <w:rPr>
          <w:rFonts w:hint="cs"/>
          <w:b/>
          <w:bCs/>
          <w:sz w:val="32"/>
          <w:szCs w:val="32"/>
          <w:rtl/>
        </w:rPr>
        <w:tab/>
      </w:r>
      <w:r w:rsidR="005B573E" w:rsidRPr="00AF2874">
        <w:rPr>
          <w:rFonts w:hint="cs"/>
          <w:b/>
          <w:bCs/>
          <w:sz w:val="32"/>
          <w:szCs w:val="32"/>
          <w:rtl/>
        </w:rPr>
        <w:t>(د)</w:t>
      </w:r>
      <w:r>
        <w:rPr>
          <w:rFonts w:hint="cs"/>
          <w:b/>
          <w:bCs/>
          <w:sz w:val="32"/>
          <w:szCs w:val="32"/>
          <w:rtl/>
        </w:rPr>
        <w:tab/>
      </w:r>
      <w:r w:rsidR="005B573E" w:rsidRPr="00AF2874">
        <w:rPr>
          <w:rFonts w:hint="cs"/>
          <w:b/>
          <w:bCs/>
          <w:sz w:val="32"/>
          <w:szCs w:val="32"/>
          <w:rtl/>
        </w:rPr>
        <w:t>أن تنظر في جعل الإ</w:t>
      </w:r>
      <w:r w:rsidR="005B573E">
        <w:rPr>
          <w:rFonts w:hint="cs"/>
          <w:b/>
          <w:bCs/>
          <w:sz w:val="32"/>
          <w:szCs w:val="32"/>
          <w:rtl/>
        </w:rPr>
        <w:t>عانة</w:t>
      </w:r>
      <w:r w:rsidR="005B573E" w:rsidRPr="00AF2874">
        <w:rPr>
          <w:rFonts w:hint="cs"/>
          <w:b/>
          <w:bCs/>
          <w:sz w:val="32"/>
          <w:szCs w:val="32"/>
          <w:rtl/>
        </w:rPr>
        <w:t xml:space="preserve"> متاح</w:t>
      </w:r>
      <w:r w:rsidR="005B573E">
        <w:rPr>
          <w:rFonts w:hint="cs"/>
          <w:b/>
          <w:bCs/>
          <w:sz w:val="32"/>
          <w:szCs w:val="32"/>
          <w:rtl/>
        </w:rPr>
        <w:t>ة</w:t>
      </w:r>
      <w:r w:rsidR="005B573E" w:rsidRPr="00AF2874">
        <w:rPr>
          <w:rFonts w:hint="cs"/>
          <w:b/>
          <w:bCs/>
          <w:sz w:val="32"/>
          <w:szCs w:val="32"/>
          <w:rtl/>
        </w:rPr>
        <w:t xml:space="preserve"> </w:t>
      </w:r>
      <w:r>
        <w:rPr>
          <w:rFonts w:hint="cs"/>
          <w:b/>
          <w:bCs/>
          <w:sz w:val="32"/>
          <w:szCs w:val="32"/>
          <w:rtl/>
        </w:rPr>
        <w:t>للجميع</w:t>
      </w:r>
      <w:r w:rsidR="005B573E" w:rsidRPr="00AF2874">
        <w:rPr>
          <w:rFonts w:hint="cs"/>
          <w:b/>
          <w:bCs/>
          <w:sz w:val="32"/>
          <w:szCs w:val="32"/>
          <w:rtl/>
        </w:rPr>
        <w:t xml:space="preserve"> لضمان </w:t>
      </w:r>
      <w:r w:rsidR="005B573E">
        <w:rPr>
          <w:rFonts w:hint="cs"/>
          <w:b/>
          <w:bCs/>
          <w:sz w:val="32"/>
          <w:szCs w:val="32"/>
          <w:rtl/>
        </w:rPr>
        <w:t>حد أدنى</w:t>
      </w:r>
      <w:r w:rsidR="005B573E" w:rsidRPr="00AF2874">
        <w:rPr>
          <w:rFonts w:hint="cs"/>
          <w:b/>
          <w:bCs/>
          <w:sz w:val="32"/>
          <w:szCs w:val="32"/>
          <w:rtl/>
        </w:rPr>
        <w:t xml:space="preserve"> من الدخل، لا</w:t>
      </w:r>
      <w:r w:rsidR="007E3430">
        <w:rPr>
          <w:rFonts w:hint="cs"/>
          <w:b/>
          <w:bCs/>
          <w:sz w:val="32"/>
          <w:szCs w:val="32"/>
          <w:rtl/>
        </w:rPr>
        <w:t xml:space="preserve"> </w:t>
      </w:r>
      <w:r w:rsidR="005B573E" w:rsidRPr="00AF2874">
        <w:rPr>
          <w:rFonts w:hint="cs"/>
          <w:b/>
          <w:bCs/>
          <w:sz w:val="32"/>
          <w:szCs w:val="32"/>
          <w:rtl/>
        </w:rPr>
        <w:t xml:space="preserve">سيما </w:t>
      </w:r>
      <w:r w:rsidR="00451C70">
        <w:rPr>
          <w:rFonts w:hint="cs"/>
          <w:b/>
          <w:bCs/>
          <w:sz w:val="32"/>
          <w:szCs w:val="32"/>
          <w:rtl/>
        </w:rPr>
        <w:tab/>
      </w:r>
      <w:r w:rsidR="005B573E" w:rsidRPr="00AF2874">
        <w:rPr>
          <w:rFonts w:hint="cs"/>
          <w:b/>
          <w:bCs/>
          <w:sz w:val="32"/>
          <w:szCs w:val="32"/>
          <w:rtl/>
        </w:rPr>
        <w:t xml:space="preserve">للأشخاص والأسر الأكثر </w:t>
      </w:r>
      <w:r>
        <w:rPr>
          <w:rFonts w:hint="cs"/>
          <w:b/>
          <w:bCs/>
          <w:sz w:val="32"/>
          <w:szCs w:val="32"/>
          <w:rtl/>
        </w:rPr>
        <w:t>تعرضاً لل</w:t>
      </w:r>
      <w:r w:rsidR="005B573E" w:rsidRPr="00AF2874">
        <w:rPr>
          <w:rFonts w:hint="cs"/>
          <w:b/>
          <w:bCs/>
          <w:sz w:val="32"/>
          <w:szCs w:val="32"/>
          <w:rtl/>
        </w:rPr>
        <w:t>حرمان و</w:t>
      </w:r>
      <w:r>
        <w:rPr>
          <w:rFonts w:hint="cs"/>
          <w:b/>
          <w:bCs/>
          <w:sz w:val="32"/>
          <w:szCs w:val="32"/>
          <w:rtl/>
        </w:rPr>
        <w:t>ال</w:t>
      </w:r>
      <w:r w:rsidR="005B573E" w:rsidRPr="00AF2874">
        <w:rPr>
          <w:rFonts w:hint="cs"/>
          <w:b/>
          <w:bCs/>
          <w:sz w:val="32"/>
          <w:szCs w:val="32"/>
          <w:rtl/>
        </w:rPr>
        <w:t>تهميش</w:t>
      </w:r>
      <w:r w:rsidR="005B573E" w:rsidRPr="00AF2874">
        <w:rPr>
          <w:rFonts w:hint="cs"/>
          <w:b/>
          <w:bCs/>
          <w:spacing w:val="2"/>
          <w:sz w:val="32"/>
          <w:szCs w:val="32"/>
          <w:rtl/>
        </w:rPr>
        <w:t>؛</w:t>
      </w:r>
    </w:p>
    <w:p w:rsidR="005B573E" w:rsidRPr="00AF2874" w:rsidRDefault="00F42C71" w:rsidP="007E3430">
      <w:pPr>
        <w:spacing w:before="0" w:after="120" w:line="380" w:lineRule="exact"/>
        <w:rPr>
          <w:rFonts w:hint="cs"/>
          <w:b/>
          <w:bCs/>
          <w:sz w:val="32"/>
          <w:szCs w:val="32"/>
          <w:rtl/>
        </w:rPr>
      </w:pPr>
      <w:r>
        <w:rPr>
          <w:rFonts w:hint="cs"/>
          <w:b/>
          <w:bCs/>
          <w:sz w:val="32"/>
          <w:szCs w:val="32"/>
          <w:rtl/>
        </w:rPr>
        <w:tab/>
      </w:r>
      <w:r w:rsidR="00451C70">
        <w:rPr>
          <w:rFonts w:hint="cs"/>
          <w:b/>
          <w:bCs/>
          <w:sz w:val="32"/>
          <w:szCs w:val="32"/>
          <w:rtl/>
        </w:rPr>
        <w:tab/>
      </w:r>
      <w:r w:rsidR="005B573E" w:rsidRPr="00AF2874">
        <w:rPr>
          <w:rFonts w:hint="cs"/>
          <w:b/>
          <w:bCs/>
          <w:sz w:val="32"/>
          <w:szCs w:val="32"/>
          <w:rtl/>
        </w:rPr>
        <w:t>(ﻫ)</w:t>
      </w:r>
      <w:r>
        <w:rPr>
          <w:rFonts w:hint="cs"/>
          <w:b/>
          <w:bCs/>
          <w:sz w:val="32"/>
          <w:szCs w:val="32"/>
          <w:rtl/>
        </w:rPr>
        <w:tab/>
      </w:r>
      <w:r w:rsidR="005B573E" w:rsidRPr="00AF2874">
        <w:rPr>
          <w:rFonts w:hint="cs"/>
          <w:b/>
          <w:bCs/>
          <w:sz w:val="32"/>
          <w:szCs w:val="32"/>
          <w:rtl/>
        </w:rPr>
        <w:t xml:space="preserve">أن تضمن </w:t>
      </w:r>
      <w:r>
        <w:rPr>
          <w:rFonts w:hint="cs"/>
          <w:b/>
          <w:bCs/>
          <w:sz w:val="32"/>
          <w:szCs w:val="32"/>
          <w:rtl/>
        </w:rPr>
        <w:t xml:space="preserve">اشتمال </w:t>
      </w:r>
      <w:r w:rsidR="005B573E">
        <w:rPr>
          <w:rFonts w:hint="cs"/>
          <w:b/>
          <w:bCs/>
          <w:sz w:val="32"/>
          <w:szCs w:val="32"/>
          <w:rtl/>
        </w:rPr>
        <w:t xml:space="preserve">البرنامج </w:t>
      </w:r>
      <w:r w:rsidR="005B573E" w:rsidRPr="00AF2874">
        <w:rPr>
          <w:rFonts w:hint="cs"/>
          <w:b/>
          <w:bCs/>
          <w:sz w:val="32"/>
          <w:szCs w:val="32"/>
          <w:rtl/>
        </w:rPr>
        <w:t xml:space="preserve">على </w:t>
      </w:r>
      <w:r>
        <w:rPr>
          <w:rFonts w:hint="cs"/>
          <w:b/>
          <w:bCs/>
          <w:sz w:val="32"/>
          <w:szCs w:val="32"/>
          <w:rtl/>
        </w:rPr>
        <w:t>ال</w:t>
      </w:r>
      <w:r w:rsidR="005B573E" w:rsidRPr="00AF2874">
        <w:rPr>
          <w:rFonts w:hint="cs"/>
          <w:b/>
          <w:bCs/>
          <w:sz w:val="32"/>
          <w:szCs w:val="32"/>
          <w:rtl/>
        </w:rPr>
        <w:t>حقوق ا</w:t>
      </w:r>
      <w:r>
        <w:rPr>
          <w:rFonts w:hint="cs"/>
          <w:b/>
          <w:bCs/>
          <w:sz w:val="32"/>
          <w:szCs w:val="32"/>
          <w:rtl/>
        </w:rPr>
        <w:t>لا</w:t>
      </w:r>
      <w:r w:rsidR="005B573E" w:rsidRPr="00AF2874">
        <w:rPr>
          <w:rFonts w:hint="cs"/>
          <w:b/>
          <w:bCs/>
          <w:sz w:val="32"/>
          <w:szCs w:val="32"/>
          <w:rtl/>
        </w:rPr>
        <w:t>قتصادية وا</w:t>
      </w:r>
      <w:r>
        <w:rPr>
          <w:rFonts w:hint="cs"/>
          <w:b/>
          <w:bCs/>
          <w:sz w:val="32"/>
          <w:szCs w:val="32"/>
          <w:rtl/>
        </w:rPr>
        <w:t>لا</w:t>
      </w:r>
      <w:r w:rsidR="005B573E" w:rsidRPr="00AF2874">
        <w:rPr>
          <w:rFonts w:hint="cs"/>
          <w:b/>
          <w:bCs/>
          <w:sz w:val="32"/>
          <w:szCs w:val="32"/>
          <w:rtl/>
        </w:rPr>
        <w:t>جتماعية و</w:t>
      </w:r>
      <w:r>
        <w:rPr>
          <w:rFonts w:hint="cs"/>
          <w:b/>
          <w:bCs/>
          <w:sz w:val="32"/>
          <w:szCs w:val="32"/>
          <w:rtl/>
        </w:rPr>
        <w:t>ال</w:t>
      </w:r>
      <w:r w:rsidR="005B573E" w:rsidRPr="00AF2874">
        <w:rPr>
          <w:rFonts w:hint="cs"/>
          <w:b/>
          <w:bCs/>
          <w:sz w:val="32"/>
          <w:szCs w:val="32"/>
          <w:rtl/>
        </w:rPr>
        <w:t xml:space="preserve">ثقافية على </w:t>
      </w:r>
      <w:r w:rsidR="00451C70">
        <w:rPr>
          <w:rFonts w:hint="cs"/>
          <w:b/>
          <w:bCs/>
          <w:sz w:val="32"/>
          <w:szCs w:val="32"/>
          <w:rtl/>
        </w:rPr>
        <w:tab/>
      </w:r>
      <w:r w:rsidR="005B573E" w:rsidRPr="00AF2874">
        <w:rPr>
          <w:rFonts w:hint="cs"/>
          <w:b/>
          <w:bCs/>
          <w:sz w:val="32"/>
          <w:szCs w:val="32"/>
          <w:rtl/>
        </w:rPr>
        <w:t xml:space="preserve">نحو يتمشى مع بيان اللجنة المتعلق بالفقر والعهد الدولي الخاص بالحقوق الاقتصادية والاجتماعية </w:t>
      </w:r>
      <w:r w:rsidR="00451C70">
        <w:rPr>
          <w:rFonts w:hint="cs"/>
          <w:b/>
          <w:bCs/>
          <w:sz w:val="32"/>
          <w:szCs w:val="32"/>
          <w:rtl/>
        </w:rPr>
        <w:tab/>
      </w:r>
      <w:r w:rsidR="005B573E" w:rsidRPr="00AF2874">
        <w:rPr>
          <w:rFonts w:hint="cs"/>
          <w:b/>
          <w:bCs/>
          <w:sz w:val="32"/>
          <w:szCs w:val="32"/>
          <w:rtl/>
        </w:rPr>
        <w:t>والثقافية</w:t>
      </w:r>
      <w:r>
        <w:rPr>
          <w:rFonts w:hint="cs"/>
          <w:b/>
          <w:bCs/>
          <w:sz w:val="32"/>
          <w:szCs w:val="32"/>
          <w:rtl/>
        </w:rPr>
        <w:t>،</w:t>
      </w:r>
      <w:r w:rsidR="005B573E" w:rsidRPr="00AF2874">
        <w:rPr>
          <w:rFonts w:hint="cs"/>
          <w:b/>
          <w:bCs/>
          <w:sz w:val="32"/>
          <w:szCs w:val="32"/>
          <w:rtl/>
        </w:rPr>
        <w:t xml:space="preserve"> الذي اعتمدته اللجنة في 4 أيار/مايو 2001 </w:t>
      </w:r>
      <w:r w:rsidR="005B573E" w:rsidRPr="008A0E54">
        <w:rPr>
          <w:rFonts w:hint="cs"/>
          <w:b/>
          <w:bCs/>
          <w:rtl/>
        </w:rPr>
        <w:t>(</w:t>
      </w:r>
      <w:r w:rsidR="005B573E" w:rsidRPr="008A0E54">
        <w:rPr>
          <w:b/>
          <w:bCs/>
        </w:rPr>
        <w:t>E/C. 12/2001/10</w:t>
      </w:r>
      <w:r w:rsidR="005B573E" w:rsidRPr="008A0E54">
        <w:rPr>
          <w:rFonts w:hint="cs"/>
          <w:b/>
          <w:bCs/>
          <w:rtl/>
        </w:rPr>
        <w:t>).</w:t>
      </w:r>
    </w:p>
    <w:p w:rsidR="005B573E" w:rsidRDefault="005B573E" w:rsidP="00F42C71">
      <w:pPr>
        <w:numPr>
          <w:ilvl w:val="0"/>
          <w:numId w:val="12"/>
        </w:numPr>
        <w:spacing w:before="0" w:line="380" w:lineRule="exact"/>
        <w:ind w:left="0" w:firstLine="0"/>
        <w:rPr>
          <w:rFonts w:hint="cs"/>
          <w:sz w:val="32"/>
          <w:szCs w:val="32"/>
        </w:rPr>
      </w:pPr>
      <w:r w:rsidRPr="00AF2874">
        <w:rPr>
          <w:rFonts w:hint="cs"/>
          <w:sz w:val="32"/>
          <w:szCs w:val="32"/>
          <w:rtl/>
        </w:rPr>
        <w:t xml:space="preserve">وتلاحظ اللجنة </w:t>
      </w:r>
      <w:r w:rsidR="00F42C71">
        <w:rPr>
          <w:rFonts w:hint="cs"/>
          <w:sz w:val="32"/>
          <w:szCs w:val="32"/>
          <w:rtl/>
        </w:rPr>
        <w:t>ب</w:t>
      </w:r>
      <w:r w:rsidRPr="00AF2874">
        <w:rPr>
          <w:rFonts w:hint="cs"/>
          <w:sz w:val="32"/>
          <w:szCs w:val="32"/>
          <w:rtl/>
        </w:rPr>
        <w:t>قلق تفشي العنف المنزلي ضد النساء في الدولة الطرف (الفقرة 1 من المادة 10).</w:t>
      </w:r>
    </w:p>
    <w:p w:rsidR="005B573E" w:rsidRPr="00AF2874" w:rsidRDefault="007E3430" w:rsidP="00A2540C">
      <w:pPr>
        <w:spacing w:before="0" w:line="380" w:lineRule="exact"/>
        <w:rPr>
          <w:rFonts w:hint="cs"/>
          <w:b/>
          <w:bCs/>
          <w:sz w:val="32"/>
          <w:szCs w:val="32"/>
          <w:rtl/>
        </w:rPr>
      </w:pPr>
      <w:r>
        <w:rPr>
          <w:rFonts w:hint="cs"/>
          <w:b/>
          <w:bCs/>
          <w:sz w:val="32"/>
          <w:szCs w:val="32"/>
          <w:rtl/>
        </w:rPr>
        <w:tab/>
      </w:r>
      <w:r w:rsidR="005B573E" w:rsidRPr="00AF2874">
        <w:rPr>
          <w:rFonts w:hint="cs"/>
          <w:b/>
          <w:bCs/>
          <w:sz w:val="32"/>
          <w:szCs w:val="32"/>
          <w:rtl/>
        </w:rPr>
        <w:t>توصي اللجنة الدولة الطرف بتعزيز التدابير الرامية إلى مكافحة العنف ضد النساء و</w:t>
      </w:r>
      <w:r w:rsidR="00F42C71">
        <w:rPr>
          <w:rFonts w:hint="cs"/>
          <w:b/>
          <w:bCs/>
          <w:sz w:val="32"/>
          <w:szCs w:val="32"/>
          <w:rtl/>
        </w:rPr>
        <w:t xml:space="preserve">ما </w:t>
      </w:r>
      <w:r>
        <w:rPr>
          <w:rFonts w:hint="cs"/>
          <w:b/>
          <w:bCs/>
          <w:sz w:val="32"/>
          <w:szCs w:val="32"/>
          <w:rtl/>
        </w:rPr>
        <w:tab/>
      </w:r>
      <w:r w:rsidR="00F42C71">
        <w:rPr>
          <w:rFonts w:hint="cs"/>
          <w:b/>
          <w:bCs/>
          <w:sz w:val="32"/>
          <w:szCs w:val="32"/>
          <w:rtl/>
        </w:rPr>
        <w:t xml:space="preserve">يترتب </w:t>
      </w:r>
      <w:r w:rsidR="00A2540C">
        <w:rPr>
          <w:rFonts w:hint="cs"/>
          <w:b/>
          <w:bCs/>
          <w:sz w:val="32"/>
          <w:szCs w:val="32"/>
          <w:rtl/>
        </w:rPr>
        <w:tab/>
      </w:r>
      <w:r w:rsidR="00F42C71">
        <w:rPr>
          <w:rFonts w:hint="cs"/>
          <w:b/>
          <w:bCs/>
          <w:sz w:val="32"/>
          <w:szCs w:val="32"/>
          <w:rtl/>
        </w:rPr>
        <w:t xml:space="preserve">عليه من آثار وذلك </w:t>
      </w:r>
      <w:r w:rsidR="005B573E" w:rsidRPr="00AF2874">
        <w:rPr>
          <w:rFonts w:hint="cs"/>
          <w:b/>
          <w:bCs/>
          <w:sz w:val="32"/>
          <w:szCs w:val="32"/>
          <w:rtl/>
        </w:rPr>
        <w:t>بسبل منها:</w:t>
      </w:r>
    </w:p>
    <w:p w:rsidR="005B573E" w:rsidRPr="00AF2874" w:rsidRDefault="00F42C71" w:rsidP="00A45BDC">
      <w:pPr>
        <w:spacing w:before="0" w:after="120" w:line="380" w:lineRule="exact"/>
        <w:rPr>
          <w:rFonts w:hint="cs"/>
          <w:b/>
          <w:bCs/>
          <w:sz w:val="32"/>
          <w:szCs w:val="32"/>
          <w:rtl/>
        </w:rPr>
      </w:pPr>
      <w:r>
        <w:rPr>
          <w:rFonts w:hint="cs"/>
          <w:b/>
          <w:bCs/>
          <w:sz w:val="32"/>
          <w:szCs w:val="32"/>
          <w:rtl/>
        </w:rPr>
        <w:tab/>
      </w:r>
      <w:r w:rsidR="00F751D7">
        <w:rPr>
          <w:rFonts w:hint="cs"/>
          <w:b/>
          <w:bCs/>
          <w:sz w:val="32"/>
          <w:szCs w:val="32"/>
          <w:rtl/>
        </w:rPr>
        <w:tab/>
      </w:r>
      <w:r w:rsidR="005B573E" w:rsidRPr="00AF2874">
        <w:rPr>
          <w:rFonts w:hint="cs"/>
          <w:b/>
          <w:bCs/>
          <w:sz w:val="32"/>
          <w:szCs w:val="32"/>
          <w:rtl/>
        </w:rPr>
        <w:t>(أ)</w:t>
      </w:r>
      <w:r>
        <w:rPr>
          <w:rFonts w:hint="cs"/>
          <w:b/>
          <w:bCs/>
          <w:sz w:val="32"/>
          <w:szCs w:val="32"/>
          <w:rtl/>
        </w:rPr>
        <w:tab/>
      </w:r>
      <w:r w:rsidR="005B573E" w:rsidRPr="00AF2874">
        <w:rPr>
          <w:rFonts w:hint="cs"/>
          <w:b/>
          <w:bCs/>
          <w:sz w:val="32"/>
          <w:szCs w:val="32"/>
          <w:rtl/>
        </w:rPr>
        <w:t>إنفاذ التشريعات القائمة فيما يخص العنف المنزلي إنفاذا</w:t>
      </w:r>
      <w:r>
        <w:rPr>
          <w:rFonts w:hint="cs"/>
          <w:b/>
          <w:bCs/>
          <w:sz w:val="32"/>
          <w:szCs w:val="32"/>
          <w:rtl/>
        </w:rPr>
        <w:t>ً</w:t>
      </w:r>
      <w:r w:rsidR="005B573E" w:rsidRPr="00AF2874">
        <w:rPr>
          <w:rFonts w:hint="cs"/>
          <w:b/>
          <w:bCs/>
          <w:sz w:val="32"/>
          <w:szCs w:val="32"/>
          <w:rtl/>
        </w:rPr>
        <w:t xml:space="preserve"> فعالا</w:t>
      </w:r>
      <w:r>
        <w:rPr>
          <w:rFonts w:hint="cs"/>
          <w:b/>
          <w:bCs/>
          <w:sz w:val="32"/>
          <w:szCs w:val="32"/>
          <w:rtl/>
        </w:rPr>
        <w:t>ً</w:t>
      </w:r>
      <w:r w:rsidR="005B573E" w:rsidRPr="00AF2874">
        <w:rPr>
          <w:rFonts w:hint="cs"/>
          <w:b/>
          <w:bCs/>
          <w:spacing w:val="2"/>
          <w:sz w:val="32"/>
          <w:szCs w:val="32"/>
          <w:rtl/>
        </w:rPr>
        <w:t>؛</w:t>
      </w:r>
    </w:p>
    <w:p w:rsidR="005B573E" w:rsidRPr="00AF2874" w:rsidRDefault="00F42C71" w:rsidP="00A45BDC">
      <w:pPr>
        <w:spacing w:before="0" w:after="120" w:line="380" w:lineRule="exact"/>
        <w:rPr>
          <w:rFonts w:hint="cs"/>
          <w:b/>
          <w:bCs/>
          <w:spacing w:val="2"/>
          <w:sz w:val="32"/>
          <w:szCs w:val="32"/>
          <w:rtl/>
        </w:rPr>
      </w:pPr>
      <w:r>
        <w:rPr>
          <w:rFonts w:hint="cs"/>
          <w:b/>
          <w:bCs/>
          <w:sz w:val="32"/>
          <w:szCs w:val="32"/>
          <w:rtl/>
        </w:rPr>
        <w:tab/>
      </w:r>
      <w:r w:rsidR="00F751D7">
        <w:rPr>
          <w:rFonts w:hint="cs"/>
          <w:b/>
          <w:bCs/>
          <w:sz w:val="32"/>
          <w:szCs w:val="32"/>
          <w:rtl/>
        </w:rPr>
        <w:tab/>
      </w:r>
      <w:r w:rsidR="005B573E" w:rsidRPr="00AF2874">
        <w:rPr>
          <w:rFonts w:hint="cs"/>
          <w:b/>
          <w:bCs/>
          <w:sz w:val="32"/>
          <w:szCs w:val="32"/>
          <w:rtl/>
        </w:rPr>
        <w:t>(ب)</w:t>
      </w:r>
      <w:r w:rsidR="005B573E" w:rsidRPr="00AF2874">
        <w:rPr>
          <w:rFonts w:hint="cs"/>
          <w:b/>
          <w:bCs/>
          <w:sz w:val="32"/>
          <w:szCs w:val="32"/>
          <w:rtl/>
        </w:rPr>
        <w:tab/>
        <w:t xml:space="preserve">تعزيز حملات توعية الجمهور </w:t>
      </w:r>
      <w:r>
        <w:rPr>
          <w:rFonts w:hint="cs"/>
          <w:b/>
          <w:bCs/>
          <w:sz w:val="32"/>
          <w:szCs w:val="32"/>
          <w:rtl/>
        </w:rPr>
        <w:t xml:space="preserve">بشأن </w:t>
      </w:r>
      <w:r w:rsidR="005B573E" w:rsidRPr="00AF2874">
        <w:rPr>
          <w:rFonts w:hint="cs"/>
          <w:b/>
          <w:bCs/>
          <w:sz w:val="32"/>
          <w:szCs w:val="32"/>
          <w:rtl/>
        </w:rPr>
        <w:t>العنف المنزلي</w:t>
      </w:r>
      <w:r w:rsidR="005B573E" w:rsidRPr="00AF2874">
        <w:rPr>
          <w:rFonts w:hint="cs"/>
          <w:b/>
          <w:bCs/>
          <w:spacing w:val="2"/>
          <w:sz w:val="32"/>
          <w:szCs w:val="32"/>
          <w:rtl/>
        </w:rPr>
        <w:t>؛</w:t>
      </w:r>
    </w:p>
    <w:p w:rsidR="005B573E" w:rsidRPr="00AF2874" w:rsidRDefault="00F42C71" w:rsidP="00A45BDC">
      <w:pPr>
        <w:spacing w:before="0" w:after="120" w:line="380" w:lineRule="exact"/>
        <w:rPr>
          <w:rFonts w:hint="cs"/>
          <w:b/>
          <w:bCs/>
          <w:spacing w:val="2"/>
          <w:sz w:val="32"/>
          <w:szCs w:val="32"/>
          <w:rtl/>
        </w:rPr>
      </w:pPr>
      <w:r>
        <w:rPr>
          <w:rFonts w:hint="cs"/>
          <w:b/>
          <w:bCs/>
          <w:spacing w:val="2"/>
          <w:sz w:val="32"/>
          <w:szCs w:val="32"/>
          <w:rtl/>
        </w:rPr>
        <w:tab/>
      </w:r>
      <w:r w:rsidR="00F751D7">
        <w:rPr>
          <w:rFonts w:hint="cs"/>
          <w:b/>
          <w:bCs/>
          <w:spacing w:val="2"/>
          <w:sz w:val="32"/>
          <w:szCs w:val="32"/>
          <w:rtl/>
        </w:rPr>
        <w:tab/>
      </w:r>
      <w:r w:rsidR="005B573E" w:rsidRPr="00AF2874">
        <w:rPr>
          <w:rFonts w:hint="cs"/>
          <w:b/>
          <w:bCs/>
          <w:spacing w:val="2"/>
          <w:sz w:val="32"/>
          <w:szCs w:val="32"/>
          <w:rtl/>
        </w:rPr>
        <w:t>(ج)</w:t>
      </w:r>
      <w:r>
        <w:rPr>
          <w:rFonts w:hint="cs"/>
          <w:b/>
          <w:bCs/>
          <w:spacing w:val="2"/>
          <w:sz w:val="32"/>
          <w:szCs w:val="32"/>
          <w:rtl/>
        </w:rPr>
        <w:tab/>
      </w:r>
      <w:r w:rsidR="005B573E" w:rsidRPr="00AF2874">
        <w:rPr>
          <w:rFonts w:hint="cs"/>
          <w:b/>
          <w:bCs/>
          <w:spacing w:val="2"/>
          <w:sz w:val="32"/>
          <w:szCs w:val="32"/>
          <w:rtl/>
        </w:rPr>
        <w:t xml:space="preserve">تعزيز الدعم لضحايا العنف المنزلي بغية كفالة حصولهم على خدمات ملائمة للتعافي </w:t>
      </w:r>
      <w:r w:rsidR="00F751D7">
        <w:rPr>
          <w:rFonts w:hint="cs"/>
          <w:b/>
          <w:bCs/>
          <w:spacing w:val="2"/>
          <w:sz w:val="32"/>
          <w:szCs w:val="32"/>
          <w:rtl/>
        </w:rPr>
        <w:tab/>
      </w:r>
      <w:r w:rsidR="005B573E" w:rsidRPr="00AF2874">
        <w:rPr>
          <w:rFonts w:hint="cs"/>
          <w:b/>
          <w:bCs/>
          <w:spacing w:val="2"/>
          <w:sz w:val="32"/>
          <w:szCs w:val="32"/>
          <w:rtl/>
        </w:rPr>
        <w:t>والمشورة وغيرها من أشكال إعادة التأهيل.</w:t>
      </w:r>
    </w:p>
    <w:p w:rsidR="005B573E" w:rsidRPr="00AF2874" w:rsidRDefault="005B573E" w:rsidP="00077B97">
      <w:pPr>
        <w:numPr>
          <w:ilvl w:val="0"/>
          <w:numId w:val="12"/>
        </w:numPr>
        <w:spacing w:before="0" w:line="380" w:lineRule="exact"/>
        <w:ind w:left="0" w:firstLine="0"/>
        <w:rPr>
          <w:rFonts w:hint="cs"/>
          <w:spacing w:val="2"/>
          <w:sz w:val="32"/>
          <w:szCs w:val="32"/>
          <w:rtl/>
        </w:rPr>
      </w:pPr>
      <w:r w:rsidRPr="00AF2874">
        <w:rPr>
          <w:rFonts w:hint="cs"/>
          <w:spacing w:val="2"/>
          <w:sz w:val="32"/>
          <w:szCs w:val="32"/>
          <w:rtl/>
        </w:rPr>
        <w:t xml:space="preserve">وتشعر اللجنة بالقلق إزاء شيوع </w:t>
      </w:r>
      <w:r w:rsidR="00077B97">
        <w:rPr>
          <w:rFonts w:hint="cs"/>
          <w:spacing w:val="2"/>
          <w:sz w:val="32"/>
          <w:szCs w:val="32"/>
          <w:rtl/>
        </w:rPr>
        <w:t xml:space="preserve">ظاهرة </w:t>
      </w:r>
      <w:r w:rsidRPr="00AF2874">
        <w:rPr>
          <w:rFonts w:hint="cs"/>
          <w:spacing w:val="2"/>
          <w:sz w:val="32"/>
          <w:szCs w:val="32"/>
          <w:rtl/>
        </w:rPr>
        <w:t xml:space="preserve">الإيذاء الجنسي </w:t>
      </w:r>
      <w:r w:rsidR="00077B97">
        <w:rPr>
          <w:rFonts w:hint="cs"/>
          <w:spacing w:val="2"/>
          <w:sz w:val="32"/>
          <w:szCs w:val="32"/>
          <w:rtl/>
        </w:rPr>
        <w:t xml:space="preserve">للأطفال </w:t>
      </w:r>
      <w:r w:rsidRPr="00AF2874">
        <w:rPr>
          <w:rFonts w:hint="cs"/>
          <w:spacing w:val="2"/>
          <w:sz w:val="32"/>
          <w:szCs w:val="32"/>
          <w:rtl/>
        </w:rPr>
        <w:t>و</w:t>
      </w:r>
      <w:r w:rsidR="00077B97">
        <w:rPr>
          <w:rFonts w:hint="cs"/>
          <w:spacing w:val="2"/>
          <w:sz w:val="32"/>
          <w:szCs w:val="32"/>
          <w:rtl/>
        </w:rPr>
        <w:t>ما يتعرضون له من ع</w:t>
      </w:r>
      <w:r w:rsidRPr="00AF2874">
        <w:rPr>
          <w:rFonts w:hint="cs"/>
          <w:spacing w:val="2"/>
          <w:sz w:val="32"/>
          <w:szCs w:val="32"/>
          <w:rtl/>
        </w:rPr>
        <w:t>نف</w:t>
      </w:r>
      <w:r w:rsidR="00077B97">
        <w:rPr>
          <w:rFonts w:hint="cs"/>
          <w:spacing w:val="2"/>
          <w:sz w:val="32"/>
          <w:szCs w:val="32"/>
          <w:rtl/>
        </w:rPr>
        <w:t>،</w:t>
      </w:r>
      <w:r w:rsidRPr="00AF2874">
        <w:rPr>
          <w:rFonts w:hint="cs"/>
          <w:spacing w:val="2"/>
          <w:sz w:val="32"/>
          <w:szCs w:val="32"/>
          <w:rtl/>
        </w:rPr>
        <w:t xml:space="preserve"> لا</w:t>
      </w:r>
      <w:r w:rsidR="00F751D7">
        <w:rPr>
          <w:rFonts w:hint="cs"/>
          <w:spacing w:val="2"/>
          <w:sz w:val="32"/>
          <w:szCs w:val="32"/>
          <w:rtl/>
        </w:rPr>
        <w:t xml:space="preserve"> </w:t>
      </w:r>
      <w:r w:rsidRPr="00AF2874">
        <w:rPr>
          <w:rFonts w:hint="cs"/>
          <w:spacing w:val="2"/>
          <w:sz w:val="32"/>
          <w:szCs w:val="32"/>
          <w:rtl/>
        </w:rPr>
        <w:t xml:space="preserve">سيما الفتيات، </w:t>
      </w:r>
      <w:r>
        <w:rPr>
          <w:rFonts w:hint="cs"/>
          <w:spacing w:val="2"/>
          <w:sz w:val="32"/>
          <w:szCs w:val="32"/>
          <w:rtl/>
        </w:rPr>
        <w:t>و</w:t>
      </w:r>
      <w:r w:rsidRPr="00AF2874">
        <w:rPr>
          <w:rFonts w:hint="cs"/>
          <w:spacing w:val="2"/>
          <w:sz w:val="32"/>
          <w:szCs w:val="32"/>
          <w:rtl/>
        </w:rPr>
        <w:t xml:space="preserve">إزاء عدم توفر معلومات عن </w:t>
      </w:r>
      <w:r w:rsidR="00077B97">
        <w:rPr>
          <w:rFonts w:hint="cs"/>
          <w:spacing w:val="2"/>
          <w:sz w:val="32"/>
          <w:szCs w:val="32"/>
          <w:rtl/>
        </w:rPr>
        <w:t>ال</w:t>
      </w:r>
      <w:r>
        <w:rPr>
          <w:rFonts w:hint="cs"/>
          <w:spacing w:val="2"/>
          <w:sz w:val="32"/>
          <w:szCs w:val="32"/>
          <w:rtl/>
        </w:rPr>
        <w:t>تدابير</w:t>
      </w:r>
      <w:r w:rsidRPr="00AF2874">
        <w:rPr>
          <w:rFonts w:hint="cs"/>
          <w:spacing w:val="2"/>
          <w:sz w:val="32"/>
          <w:szCs w:val="32"/>
          <w:rtl/>
        </w:rPr>
        <w:t xml:space="preserve"> </w:t>
      </w:r>
      <w:r w:rsidR="00077B97">
        <w:rPr>
          <w:rFonts w:hint="cs"/>
          <w:spacing w:val="2"/>
          <w:sz w:val="32"/>
          <w:szCs w:val="32"/>
          <w:rtl/>
        </w:rPr>
        <w:t>ال</w:t>
      </w:r>
      <w:r w:rsidRPr="00AF2874">
        <w:rPr>
          <w:rFonts w:hint="cs"/>
          <w:spacing w:val="2"/>
          <w:sz w:val="32"/>
          <w:szCs w:val="32"/>
          <w:rtl/>
        </w:rPr>
        <w:t xml:space="preserve">متخذة </w:t>
      </w:r>
      <w:r w:rsidR="00077B97">
        <w:rPr>
          <w:rFonts w:hint="cs"/>
          <w:spacing w:val="2"/>
          <w:sz w:val="32"/>
          <w:szCs w:val="32"/>
          <w:rtl/>
        </w:rPr>
        <w:t>للتصدي ل</w:t>
      </w:r>
      <w:r w:rsidRPr="00AF2874">
        <w:rPr>
          <w:rFonts w:hint="cs"/>
          <w:spacing w:val="2"/>
          <w:sz w:val="32"/>
          <w:szCs w:val="32"/>
          <w:rtl/>
        </w:rPr>
        <w:t>هذه الظاهرة أو لمساعدة الأطفال ضحايا الإيذاء (الفقرتان 1 و3 من المادة 10).</w:t>
      </w:r>
    </w:p>
    <w:p w:rsidR="005B573E" w:rsidRPr="00AF2874" w:rsidRDefault="005B573E" w:rsidP="00FD2C05">
      <w:pPr>
        <w:spacing w:before="0" w:line="380" w:lineRule="exact"/>
        <w:ind w:left="766"/>
        <w:rPr>
          <w:rFonts w:hint="cs"/>
          <w:b/>
          <w:bCs/>
          <w:spacing w:val="2"/>
          <w:sz w:val="32"/>
          <w:szCs w:val="32"/>
          <w:rtl/>
        </w:rPr>
      </w:pPr>
      <w:r w:rsidRPr="00AF2874">
        <w:rPr>
          <w:rFonts w:hint="cs"/>
          <w:b/>
          <w:bCs/>
          <w:spacing w:val="2"/>
          <w:sz w:val="32"/>
          <w:szCs w:val="32"/>
          <w:rtl/>
        </w:rPr>
        <w:t xml:space="preserve">توصي اللجنة الدولة الطرف بتنفيذ </w:t>
      </w:r>
      <w:r w:rsidR="00FD2C05">
        <w:rPr>
          <w:rFonts w:hint="cs"/>
          <w:b/>
          <w:bCs/>
          <w:spacing w:val="2"/>
          <w:sz w:val="32"/>
          <w:szCs w:val="32"/>
          <w:rtl/>
        </w:rPr>
        <w:t xml:space="preserve">ما اعتمدته من </w:t>
      </w:r>
      <w:r w:rsidRPr="00AF2874">
        <w:rPr>
          <w:rFonts w:hint="cs"/>
          <w:b/>
          <w:bCs/>
          <w:spacing w:val="2"/>
          <w:sz w:val="32"/>
          <w:szCs w:val="32"/>
          <w:rtl/>
        </w:rPr>
        <w:t>تدابير لمكافحة الإيذاء الجنسي ل</w:t>
      </w:r>
      <w:r w:rsidR="00FD2C05">
        <w:rPr>
          <w:rFonts w:hint="cs"/>
          <w:b/>
          <w:bCs/>
          <w:spacing w:val="2"/>
          <w:sz w:val="32"/>
          <w:szCs w:val="32"/>
          <w:rtl/>
        </w:rPr>
        <w:t>لأ</w:t>
      </w:r>
      <w:r w:rsidRPr="00AF2874">
        <w:rPr>
          <w:rFonts w:hint="cs"/>
          <w:b/>
          <w:bCs/>
          <w:spacing w:val="2"/>
          <w:sz w:val="32"/>
          <w:szCs w:val="32"/>
          <w:rtl/>
        </w:rPr>
        <w:t>طف</w:t>
      </w:r>
      <w:r w:rsidR="00FD2C05">
        <w:rPr>
          <w:rFonts w:hint="cs"/>
          <w:b/>
          <w:bCs/>
          <w:spacing w:val="2"/>
          <w:sz w:val="32"/>
          <w:szCs w:val="32"/>
          <w:rtl/>
        </w:rPr>
        <w:t>ا</w:t>
      </w:r>
      <w:r w:rsidRPr="00AF2874">
        <w:rPr>
          <w:rFonts w:hint="cs"/>
          <w:b/>
          <w:bCs/>
          <w:spacing w:val="2"/>
          <w:sz w:val="32"/>
          <w:szCs w:val="32"/>
          <w:rtl/>
        </w:rPr>
        <w:t xml:space="preserve">ل، وبخاصة الفتيات، </w:t>
      </w:r>
      <w:r w:rsidR="00FD2C05">
        <w:rPr>
          <w:rFonts w:hint="cs"/>
          <w:b/>
          <w:bCs/>
          <w:spacing w:val="2"/>
          <w:sz w:val="32"/>
          <w:szCs w:val="32"/>
          <w:rtl/>
        </w:rPr>
        <w:t>وذلك ب</w:t>
      </w:r>
      <w:r w:rsidRPr="00AF2874">
        <w:rPr>
          <w:rFonts w:hint="cs"/>
          <w:b/>
          <w:bCs/>
          <w:spacing w:val="2"/>
          <w:sz w:val="32"/>
          <w:szCs w:val="32"/>
          <w:rtl/>
        </w:rPr>
        <w:t>طرق من بينها الرصد والإبلاغ والمقاضاة فضلا</w:t>
      </w:r>
      <w:r w:rsidR="00F751D7">
        <w:rPr>
          <w:rFonts w:hint="cs"/>
          <w:b/>
          <w:bCs/>
          <w:spacing w:val="2"/>
          <w:sz w:val="32"/>
          <w:szCs w:val="32"/>
          <w:rtl/>
        </w:rPr>
        <w:t>ً</w:t>
      </w:r>
      <w:r w:rsidRPr="00AF2874">
        <w:rPr>
          <w:rFonts w:hint="cs"/>
          <w:b/>
          <w:bCs/>
          <w:spacing w:val="2"/>
          <w:sz w:val="32"/>
          <w:szCs w:val="32"/>
          <w:rtl/>
        </w:rPr>
        <w:t xml:space="preserve"> عن حملات الإعلام الموجهة إلى الآباء والمجتمعات </w:t>
      </w:r>
      <w:r w:rsidR="00FD2C05">
        <w:rPr>
          <w:rFonts w:hint="cs"/>
          <w:b/>
          <w:bCs/>
          <w:spacing w:val="2"/>
          <w:sz w:val="32"/>
          <w:szCs w:val="32"/>
          <w:rtl/>
        </w:rPr>
        <w:t xml:space="preserve">المحلية </w:t>
      </w:r>
      <w:r w:rsidR="00F751D7">
        <w:rPr>
          <w:rFonts w:hint="cs"/>
          <w:b/>
          <w:bCs/>
          <w:spacing w:val="2"/>
          <w:sz w:val="32"/>
          <w:szCs w:val="32"/>
          <w:rtl/>
        </w:rPr>
        <w:t>و</w:t>
      </w:r>
      <w:r w:rsidRPr="00AF2874">
        <w:rPr>
          <w:rFonts w:hint="cs"/>
          <w:b/>
          <w:bCs/>
          <w:spacing w:val="2"/>
          <w:sz w:val="32"/>
          <w:szCs w:val="32"/>
          <w:rtl/>
        </w:rPr>
        <w:t xml:space="preserve">الأطفال. كما توصي اللجنة بالتحقيق حسب الأصول في حالات إيذاء وإهمال الأطفال في إطار تحقيقات وإجراءات قضائية تراعي مشاعر الطفل بغية كفالة حماية أفضل للضحايا من الأطفال، وبشكل خاص حماية حقهم في الخصوصية. وتوصي اللجنة باتخاذ تدابير لتقديم خدمات الدعم للأطفال في الإجراءات القانونية، </w:t>
      </w:r>
      <w:r>
        <w:rPr>
          <w:rFonts w:hint="cs"/>
          <w:b/>
          <w:bCs/>
          <w:spacing w:val="2"/>
          <w:sz w:val="32"/>
          <w:szCs w:val="32"/>
          <w:rtl/>
        </w:rPr>
        <w:t>و</w:t>
      </w:r>
      <w:r w:rsidRPr="00AF2874">
        <w:rPr>
          <w:rFonts w:hint="cs"/>
          <w:b/>
          <w:bCs/>
          <w:spacing w:val="2"/>
          <w:sz w:val="32"/>
          <w:szCs w:val="32"/>
          <w:rtl/>
        </w:rPr>
        <w:t>من أجل تحقيق التعافي البدني والنفسي وإعادة الإدماج الاجتماعي لضحايا الاغتصاب أو</w:t>
      </w:r>
      <w:r>
        <w:rPr>
          <w:rFonts w:hint="cs"/>
          <w:b/>
          <w:bCs/>
          <w:spacing w:val="2"/>
          <w:sz w:val="32"/>
          <w:szCs w:val="32"/>
          <w:rtl/>
        </w:rPr>
        <w:t xml:space="preserve"> غير ذلك من أشكال ال</w:t>
      </w:r>
      <w:r w:rsidRPr="00AF2874">
        <w:rPr>
          <w:rFonts w:hint="cs"/>
          <w:b/>
          <w:bCs/>
          <w:spacing w:val="2"/>
          <w:sz w:val="32"/>
          <w:szCs w:val="32"/>
          <w:rtl/>
        </w:rPr>
        <w:t xml:space="preserve">إيذاء </w:t>
      </w:r>
      <w:r>
        <w:rPr>
          <w:rFonts w:hint="cs"/>
          <w:b/>
          <w:bCs/>
          <w:spacing w:val="2"/>
          <w:sz w:val="32"/>
          <w:szCs w:val="32"/>
          <w:rtl/>
        </w:rPr>
        <w:t>ال</w:t>
      </w:r>
      <w:r w:rsidRPr="00AF2874">
        <w:rPr>
          <w:rFonts w:hint="cs"/>
          <w:b/>
          <w:bCs/>
          <w:spacing w:val="2"/>
          <w:sz w:val="32"/>
          <w:szCs w:val="32"/>
          <w:rtl/>
        </w:rPr>
        <w:t xml:space="preserve">جنسي أو </w:t>
      </w:r>
      <w:r>
        <w:rPr>
          <w:rFonts w:hint="cs"/>
          <w:b/>
          <w:bCs/>
          <w:spacing w:val="2"/>
          <w:sz w:val="32"/>
          <w:szCs w:val="32"/>
          <w:rtl/>
        </w:rPr>
        <w:t>ال</w:t>
      </w:r>
      <w:r w:rsidRPr="00AF2874">
        <w:rPr>
          <w:rFonts w:hint="cs"/>
          <w:b/>
          <w:bCs/>
          <w:spacing w:val="2"/>
          <w:sz w:val="32"/>
          <w:szCs w:val="32"/>
          <w:rtl/>
        </w:rPr>
        <w:t>عنف.</w:t>
      </w:r>
    </w:p>
    <w:p w:rsidR="005B573E" w:rsidRPr="00AF2874" w:rsidRDefault="005B573E" w:rsidP="00FD2C05">
      <w:pPr>
        <w:numPr>
          <w:ilvl w:val="0"/>
          <w:numId w:val="12"/>
        </w:numPr>
        <w:spacing w:before="0" w:line="380" w:lineRule="exact"/>
        <w:ind w:left="0" w:firstLine="0"/>
        <w:rPr>
          <w:rFonts w:hint="cs"/>
          <w:spacing w:val="2"/>
          <w:sz w:val="32"/>
          <w:szCs w:val="32"/>
          <w:rtl/>
        </w:rPr>
      </w:pPr>
      <w:r w:rsidRPr="00AF2874">
        <w:rPr>
          <w:rFonts w:hint="cs"/>
          <w:spacing w:val="2"/>
          <w:sz w:val="32"/>
          <w:szCs w:val="32"/>
          <w:rtl/>
        </w:rPr>
        <w:t xml:space="preserve">وتشعر اللجنة بالقلق إزاء انتشار </w:t>
      </w:r>
      <w:r w:rsidR="00FD2C05">
        <w:rPr>
          <w:rFonts w:hint="cs"/>
          <w:spacing w:val="2"/>
          <w:sz w:val="32"/>
          <w:szCs w:val="32"/>
          <w:rtl/>
        </w:rPr>
        <w:t xml:space="preserve">ظاهرة </w:t>
      </w:r>
      <w:r w:rsidRPr="00AF2874">
        <w:rPr>
          <w:rFonts w:hint="cs"/>
          <w:spacing w:val="2"/>
          <w:sz w:val="32"/>
          <w:szCs w:val="32"/>
          <w:rtl/>
        </w:rPr>
        <w:t xml:space="preserve">عمل الأطفال في الدولة الطرف، رغم التدابير المتخذة وانخفاض عدد حالات عمل الأطفال </w:t>
      </w:r>
      <w:r w:rsidR="00FD2C05">
        <w:rPr>
          <w:rFonts w:hint="cs"/>
          <w:spacing w:val="2"/>
          <w:sz w:val="32"/>
          <w:szCs w:val="32"/>
          <w:rtl/>
        </w:rPr>
        <w:t xml:space="preserve">في </w:t>
      </w:r>
      <w:r w:rsidRPr="00AF2874">
        <w:rPr>
          <w:rFonts w:hint="cs"/>
          <w:spacing w:val="2"/>
          <w:sz w:val="32"/>
          <w:szCs w:val="32"/>
          <w:rtl/>
        </w:rPr>
        <w:t>الفئة العمرية من 5 إلى 9 سنوات (الفقرة 3 من المادة 10).</w:t>
      </w:r>
    </w:p>
    <w:p w:rsidR="005B573E" w:rsidRPr="00AF2874" w:rsidRDefault="00F751D7" w:rsidP="00FD2C05">
      <w:pPr>
        <w:spacing w:before="0" w:line="380" w:lineRule="exact"/>
        <w:rPr>
          <w:rFonts w:hint="cs"/>
          <w:b/>
          <w:bCs/>
          <w:spacing w:val="2"/>
          <w:sz w:val="32"/>
          <w:szCs w:val="32"/>
          <w:rtl/>
        </w:rPr>
      </w:pPr>
      <w:r>
        <w:rPr>
          <w:rFonts w:hint="cs"/>
          <w:b/>
          <w:bCs/>
          <w:spacing w:val="2"/>
          <w:sz w:val="32"/>
          <w:szCs w:val="32"/>
          <w:rtl/>
        </w:rPr>
        <w:tab/>
      </w:r>
      <w:r w:rsidR="005B573E" w:rsidRPr="00AF2874">
        <w:rPr>
          <w:rFonts w:hint="cs"/>
          <w:b/>
          <w:bCs/>
          <w:spacing w:val="2"/>
          <w:sz w:val="32"/>
          <w:szCs w:val="32"/>
          <w:rtl/>
        </w:rPr>
        <w:t>توصي اللجنة الدولة الطرف ب</w:t>
      </w:r>
      <w:r w:rsidR="00FD2C05">
        <w:rPr>
          <w:rFonts w:hint="cs"/>
          <w:b/>
          <w:bCs/>
          <w:spacing w:val="2"/>
          <w:sz w:val="32"/>
          <w:szCs w:val="32"/>
          <w:rtl/>
        </w:rPr>
        <w:t>م</w:t>
      </w:r>
      <w:r w:rsidR="005B573E" w:rsidRPr="00AF2874">
        <w:rPr>
          <w:rFonts w:hint="cs"/>
          <w:b/>
          <w:bCs/>
          <w:spacing w:val="2"/>
          <w:sz w:val="32"/>
          <w:szCs w:val="32"/>
          <w:rtl/>
        </w:rPr>
        <w:t>ا</w:t>
      </w:r>
      <w:r w:rsidR="00FD2C05">
        <w:rPr>
          <w:rFonts w:hint="cs"/>
          <w:b/>
          <w:bCs/>
          <w:spacing w:val="2"/>
          <w:sz w:val="32"/>
          <w:szCs w:val="32"/>
          <w:rtl/>
        </w:rPr>
        <w:t xml:space="preserve"> ي</w:t>
      </w:r>
      <w:r w:rsidR="005B573E" w:rsidRPr="00AF2874">
        <w:rPr>
          <w:rFonts w:hint="cs"/>
          <w:b/>
          <w:bCs/>
          <w:spacing w:val="2"/>
          <w:sz w:val="32"/>
          <w:szCs w:val="32"/>
          <w:rtl/>
        </w:rPr>
        <w:t>لي:</w:t>
      </w:r>
    </w:p>
    <w:p w:rsidR="005B573E" w:rsidRPr="00AF2874" w:rsidRDefault="00FD2C05" w:rsidP="00A45BDC">
      <w:pPr>
        <w:spacing w:before="0" w:after="120" w:line="380" w:lineRule="exact"/>
        <w:rPr>
          <w:rFonts w:hint="cs"/>
          <w:b/>
          <w:bCs/>
          <w:spacing w:val="2"/>
          <w:sz w:val="32"/>
          <w:szCs w:val="32"/>
          <w:rtl/>
        </w:rPr>
      </w:pPr>
      <w:r>
        <w:rPr>
          <w:rFonts w:hint="cs"/>
          <w:b/>
          <w:bCs/>
          <w:spacing w:val="2"/>
          <w:sz w:val="32"/>
          <w:szCs w:val="32"/>
          <w:rtl/>
        </w:rPr>
        <w:tab/>
      </w:r>
      <w:r w:rsidR="00F751D7">
        <w:rPr>
          <w:rFonts w:hint="cs"/>
          <w:b/>
          <w:bCs/>
          <w:spacing w:val="2"/>
          <w:sz w:val="32"/>
          <w:szCs w:val="32"/>
          <w:rtl/>
        </w:rPr>
        <w:tab/>
      </w:r>
      <w:r w:rsidR="005B573E" w:rsidRPr="00AF2874">
        <w:rPr>
          <w:rFonts w:hint="cs"/>
          <w:b/>
          <w:bCs/>
          <w:spacing w:val="2"/>
          <w:sz w:val="32"/>
          <w:szCs w:val="32"/>
          <w:rtl/>
        </w:rPr>
        <w:t>(أ)</w:t>
      </w:r>
      <w:r>
        <w:rPr>
          <w:rFonts w:hint="cs"/>
          <w:b/>
          <w:bCs/>
          <w:spacing w:val="2"/>
          <w:sz w:val="32"/>
          <w:szCs w:val="32"/>
          <w:rtl/>
        </w:rPr>
        <w:tab/>
      </w:r>
      <w:r w:rsidR="005B573E" w:rsidRPr="00AF2874">
        <w:rPr>
          <w:rFonts w:hint="cs"/>
          <w:b/>
          <w:bCs/>
          <w:spacing w:val="2"/>
          <w:sz w:val="32"/>
          <w:szCs w:val="32"/>
          <w:rtl/>
        </w:rPr>
        <w:t>أن تكثف جهودها لمكافحة عمل الأطفال؛</w:t>
      </w:r>
    </w:p>
    <w:p w:rsidR="005B573E" w:rsidRPr="00AF2874" w:rsidRDefault="00FD2C05" w:rsidP="00A45BDC">
      <w:pPr>
        <w:spacing w:before="0" w:after="120" w:line="380" w:lineRule="exact"/>
        <w:rPr>
          <w:rFonts w:hint="cs"/>
          <w:b/>
          <w:bCs/>
          <w:spacing w:val="2"/>
          <w:sz w:val="32"/>
          <w:szCs w:val="32"/>
          <w:rtl/>
        </w:rPr>
      </w:pPr>
      <w:r>
        <w:rPr>
          <w:rFonts w:hint="cs"/>
          <w:b/>
          <w:bCs/>
          <w:spacing w:val="2"/>
          <w:sz w:val="32"/>
          <w:szCs w:val="32"/>
          <w:rtl/>
        </w:rPr>
        <w:tab/>
      </w:r>
      <w:r w:rsidR="00F751D7">
        <w:rPr>
          <w:rFonts w:hint="cs"/>
          <w:b/>
          <w:bCs/>
          <w:spacing w:val="2"/>
          <w:sz w:val="32"/>
          <w:szCs w:val="32"/>
          <w:rtl/>
        </w:rPr>
        <w:tab/>
      </w:r>
      <w:r w:rsidR="005B573E" w:rsidRPr="00AF2874">
        <w:rPr>
          <w:rFonts w:hint="cs"/>
          <w:b/>
          <w:bCs/>
          <w:spacing w:val="2"/>
          <w:sz w:val="32"/>
          <w:szCs w:val="32"/>
          <w:rtl/>
        </w:rPr>
        <w:t>(ب)</w:t>
      </w:r>
      <w:r>
        <w:rPr>
          <w:rFonts w:hint="cs"/>
          <w:b/>
          <w:bCs/>
          <w:spacing w:val="2"/>
          <w:sz w:val="32"/>
          <w:szCs w:val="32"/>
          <w:rtl/>
        </w:rPr>
        <w:tab/>
      </w:r>
      <w:r w:rsidR="005B573E" w:rsidRPr="00AF2874">
        <w:rPr>
          <w:rFonts w:hint="cs"/>
          <w:b/>
          <w:bCs/>
          <w:spacing w:val="2"/>
          <w:sz w:val="32"/>
          <w:szCs w:val="32"/>
          <w:rtl/>
        </w:rPr>
        <w:t xml:space="preserve">أن تضمن </w:t>
      </w:r>
      <w:r>
        <w:rPr>
          <w:rFonts w:hint="cs"/>
          <w:b/>
          <w:bCs/>
          <w:spacing w:val="2"/>
          <w:sz w:val="32"/>
          <w:szCs w:val="32"/>
          <w:rtl/>
        </w:rPr>
        <w:t>ال</w:t>
      </w:r>
      <w:r w:rsidR="005B573E">
        <w:rPr>
          <w:rFonts w:hint="cs"/>
          <w:b/>
          <w:bCs/>
          <w:spacing w:val="2"/>
          <w:sz w:val="32"/>
          <w:szCs w:val="32"/>
          <w:rtl/>
        </w:rPr>
        <w:t xml:space="preserve">ملاحقة </w:t>
      </w:r>
      <w:r>
        <w:rPr>
          <w:rFonts w:hint="cs"/>
          <w:b/>
          <w:bCs/>
          <w:spacing w:val="2"/>
          <w:sz w:val="32"/>
          <w:szCs w:val="32"/>
          <w:rtl/>
        </w:rPr>
        <w:t>ال</w:t>
      </w:r>
      <w:r w:rsidR="005B573E">
        <w:rPr>
          <w:rFonts w:hint="cs"/>
          <w:b/>
          <w:bCs/>
          <w:spacing w:val="2"/>
          <w:sz w:val="32"/>
          <w:szCs w:val="32"/>
          <w:rtl/>
        </w:rPr>
        <w:t xml:space="preserve">قضائية </w:t>
      </w:r>
      <w:r>
        <w:rPr>
          <w:rFonts w:hint="cs"/>
          <w:b/>
          <w:bCs/>
          <w:spacing w:val="2"/>
          <w:sz w:val="32"/>
          <w:szCs w:val="32"/>
          <w:rtl/>
        </w:rPr>
        <w:t>ال</w:t>
      </w:r>
      <w:r w:rsidR="005B573E">
        <w:rPr>
          <w:rFonts w:hint="cs"/>
          <w:b/>
          <w:bCs/>
          <w:spacing w:val="2"/>
          <w:sz w:val="32"/>
          <w:szCs w:val="32"/>
          <w:rtl/>
        </w:rPr>
        <w:t>فعالة فيما يخص عمل الأطفال</w:t>
      </w:r>
      <w:r w:rsidR="005B573E" w:rsidRPr="00AF2874">
        <w:rPr>
          <w:rFonts w:hint="cs"/>
          <w:b/>
          <w:bCs/>
          <w:spacing w:val="2"/>
          <w:sz w:val="32"/>
          <w:szCs w:val="32"/>
          <w:rtl/>
        </w:rPr>
        <w:t>؛</w:t>
      </w:r>
    </w:p>
    <w:p w:rsidR="005B573E" w:rsidRPr="00AF2874" w:rsidRDefault="00FD2C05" w:rsidP="00A45BDC">
      <w:pPr>
        <w:spacing w:before="0" w:after="120" w:line="380" w:lineRule="exact"/>
        <w:rPr>
          <w:rFonts w:hint="cs"/>
          <w:b/>
          <w:bCs/>
          <w:spacing w:val="2"/>
          <w:sz w:val="32"/>
          <w:szCs w:val="32"/>
          <w:rtl/>
        </w:rPr>
      </w:pPr>
      <w:r>
        <w:rPr>
          <w:rFonts w:hint="cs"/>
          <w:b/>
          <w:bCs/>
          <w:spacing w:val="2"/>
          <w:sz w:val="32"/>
          <w:szCs w:val="32"/>
          <w:rtl/>
        </w:rPr>
        <w:tab/>
      </w:r>
      <w:r w:rsidR="00F751D7">
        <w:rPr>
          <w:rFonts w:hint="cs"/>
          <w:b/>
          <w:bCs/>
          <w:spacing w:val="2"/>
          <w:sz w:val="32"/>
          <w:szCs w:val="32"/>
          <w:rtl/>
        </w:rPr>
        <w:tab/>
      </w:r>
      <w:r w:rsidR="005B573E" w:rsidRPr="00AF2874">
        <w:rPr>
          <w:rFonts w:hint="cs"/>
          <w:b/>
          <w:bCs/>
          <w:spacing w:val="2"/>
          <w:sz w:val="32"/>
          <w:szCs w:val="32"/>
          <w:rtl/>
        </w:rPr>
        <w:t>(ج)</w:t>
      </w:r>
      <w:r>
        <w:rPr>
          <w:rFonts w:hint="cs"/>
          <w:b/>
          <w:bCs/>
          <w:spacing w:val="2"/>
          <w:sz w:val="32"/>
          <w:szCs w:val="32"/>
          <w:rtl/>
        </w:rPr>
        <w:tab/>
      </w:r>
      <w:r w:rsidR="005B573E" w:rsidRPr="00AF2874">
        <w:rPr>
          <w:rFonts w:hint="cs"/>
          <w:b/>
          <w:bCs/>
          <w:spacing w:val="2"/>
          <w:sz w:val="32"/>
          <w:szCs w:val="32"/>
          <w:rtl/>
        </w:rPr>
        <w:t>أن تتخذ التدابير اللازمة لإعادة تأهيل ضحايا عمل الأطفال؛</w:t>
      </w:r>
    </w:p>
    <w:p w:rsidR="005B573E" w:rsidRPr="00AF2874" w:rsidRDefault="00FD2C05" w:rsidP="00A45BDC">
      <w:pPr>
        <w:spacing w:before="0" w:after="120" w:line="380" w:lineRule="exact"/>
        <w:rPr>
          <w:rFonts w:hint="cs"/>
          <w:b/>
          <w:bCs/>
          <w:spacing w:val="2"/>
          <w:sz w:val="32"/>
          <w:szCs w:val="32"/>
          <w:rtl/>
        </w:rPr>
      </w:pPr>
      <w:r>
        <w:rPr>
          <w:rFonts w:hint="cs"/>
          <w:b/>
          <w:bCs/>
          <w:spacing w:val="2"/>
          <w:sz w:val="32"/>
          <w:szCs w:val="32"/>
          <w:rtl/>
        </w:rPr>
        <w:tab/>
      </w:r>
      <w:r w:rsidR="00F751D7">
        <w:rPr>
          <w:rFonts w:hint="cs"/>
          <w:b/>
          <w:bCs/>
          <w:spacing w:val="2"/>
          <w:sz w:val="32"/>
          <w:szCs w:val="32"/>
          <w:rtl/>
        </w:rPr>
        <w:tab/>
      </w:r>
      <w:r w:rsidR="005B573E" w:rsidRPr="00AF2874">
        <w:rPr>
          <w:rFonts w:hint="cs"/>
          <w:b/>
          <w:bCs/>
          <w:spacing w:val="2"/>
          <w:sz w:val="32"/>
          <w:szCs w:val="32"/>
          <w:rtl/>
        </w:rPr>
        <w:t>(د)</w:t>
      </w:r>
      <w:r>
        <w:rPr>
          <w:rFonts w:hint="cs"/>
          <w:b/>
          <w:bCs/>
          <w:spacing w:val="2"/>
          <w:sz w:val="32"/>
          <w:szCs w:val="32"/>
          <w:rtl/>
        </w:rPr>
        <w:tab/>
      </w:r>
      <w:r w:rsidR="005B573E" w:rsidRPr="00AF2874">
        <w:rPr>
          <w:rFonts w:hint="cs"/>
          <w:b/>
          <w:bCs/>
          <w:spacing w:val="2"/>
          <w:sz w:val="32"/>
          <w:szCs w:val="32"/>
          <w:rtl/>
        </w:rPr>
        <w:t xml:space="preserve">أن تقدم في تقريرها الدوري </w:t>
      </w:r>
      <w:r w:rsidR="005B573E">
        <w:rPr>
          <w:rFonts w:hint="cs"/>
          <w:b/>
          <w:bCs/>
          <w:spacing w:val="2"/>
          <w:sz w:val="32"/>
          <w:szCs w:val="32"/>
          <w:rtl/>
        </w:rPr>
        <w:t>القادم</w:t>
      </w:r>
      <w:r w:rsidR="005B573E" w:rsidRPr="00AF2874">
        <w:rPr>
          <w:rFonts w:hint="cs"/>
          <w:b/>
          <w:bCs/>
          <w:spacing w:val="2"/>
          <w:sz w:val="32"/>
          <w:szCs w:val="32"/>
          <w:rtl/>
        </w:rPr>
        <w:t xml:space="preserve"> معلومات عن الخطوات المتخذة لمعالجة مشكلة </w:t>
      </w:r>
      <w:r w:rsidR="00F751D7">
        <w:rPr>
          <w:rFonts w:hint="cs"/>
          <w:b/>
          <w:bCs/>
          <w:spacing w:val="2"/>
          <w:sz w:val="32"/>
          <w:szCs w:val="32"/>
          <w:rtl/>
        </w:rPr>
        <w:tab/>
      </w:r>
      <w:r w:rsidR="005B573E" w:rsidRPr="00AF2874">
        <w:rPr>
          <w:rFonts w:hint="cs"/>
          <w:b/>
          <w:bCs/>
          <w:spacing w:val="2"/>
          <w:sz w:val="32"/>
          <w:szCs w:val="32"/>
          <w:rtl/>
        </w:rPr>
        <w:t>عمل الأطفال وعن أثر هذه التدابير.</w:t>
      </w:r>
    </w:p>
    <w:p w:rsidR="005B573E" w:rsidRPr="00AF2874" w:rsidRDefault="005B573E" w:rsidP="00FD2C05">
      <w:pPr>
        <w:numPr>
          <w:ilvl w:val="0"/>
          <w:numId w:val="12"/>
        </w:numPr>
        <w:spacing w:before="0" w:line="380" w:lineRule="exact"/>
        <w:ind w:left="0" w:firstLine="0"/>
        <w:rPr>
          <w:rFonts w:hint="cs"/>
          <w:spacing w:val="2"/>
          <w:sz w:val="32"/>
          <w:szCs w:val="32"/>
        </w:rPr>
      </w:pPr>
      <w:r w:rsidRPr="00AF2874">
        <w:rPr>
          <w:rFonts w:hint="cs"/>
          <w:spacing w:val="2"/>
          <w:sz w:val="32"/>
          <w:szCs w:val="32"/>
          <w:rtl/>
        </w:rPr>
        <w:t>ويساور اللجن</w:t>
      </w:r>
      <w:r w:rsidR="00FD2C05">
        <w:rPr>
          <w:rFonts w:hint="cs"/>
          <w:spacing w:val="2"/>
          <w:sz w:val="32"/>
          <w:szCs w:val="32"/>
          <w:rtl/>
        </w:rPr>
        <w:t>ـ</w:t>
      </w:r>
      <w:r w:rsidRPr="00AF2874">
        <w:rPr>
          <w:rFonts w:hint="cs"/>
          <w:spacing w:val="2"/>
          <w:sz w:val="32"/>
          <w:szCs w:val="32"/>
          <w:rtl/>
        </w:rPr>
        <w:t>ة قلق لأنه رغم الجه</w:t>
      </w:r>
      <w:r w:rsidR="00FD2C05">
        <w:rPr>
          <w:rFonts w:hint="cs"/>
          <w:spacing w:val="2"/>
          <w:sz w:val="32"/>
          <w:szCs w:val="32"/>
          <w:rtl/>
        </w:rPr>
        <w:t>ـ</w:t>
      </w:r>
      <w:r w:rsidRPr="00AF2874">
        <w:rPr>
          <w:rFonts w:hint="cs"/>
          <w:spacing w:val="2"/>
          <w:sz w:val="32"/>
          <w:szCs w:val="32"/>
          <w:rtl/>
        </w:rPr>
        <w:t xml:space="preserve">ود التي تبذلها الدولة الطرف </w:t>
      </w:r>
      <w:r w:rsidR="00FD2C05">
        <w:rPr>
          <w:rFonts w:hint="cs"/>
          <w:spacing w:val="2"/>
          <w:sz w:val="32"/>
          <w:szCs w:val="32"/>
          <w:rtl/>
        </w:rPr>
        <w:t xml:space="preserve">للتصدي </w:t>
      </w:r>
      <w:r w:rsidRPr="00AF2874">
        <w:rPr>
          <w:rFonts w:hint="cs"/>
          <w:spacing w:val="2"/>
          <w:sz w:val="32"/>
          <w:szCs w:val="32"/>
          <w:rtl/>
        </w:rPr>
        <w:t>لظاهرة أطفال الشوارع، ما</w:t>
      </w:r>
      <w:r w:rsidR="00FD2C05">
        <w:rPr>
          <w:rFonts w:hint="cs"/>
          <w:spacing w:val="2"/>
          <w:sz w:val="32"/>
          <w:szCs w:val="32"/>
          <w:rtl/>
        </w:rPr>
        <w:t xml:space="preserve"> </w:t>
      </w:r>
      <w:r w:rsidRPr="00AF2874">
        <w:rPr>
          <w:rFonts w:hint="cs"/>
          <w:spacing w:val="2"/>
          <w:sz w:val="32"/>
          <w:szCs w:val="32"/>
          <w:rtl/>
        </w:rPr>
        <w:t>زال العديد من الأطفال يعيشون في الشوارع</w:t>
      </w:r>
      <w:r>
        <w:rPr>
          <w:rFonts w:hint="cs"/>
          <w:spacing w:val="2"/>
          <w:sz w:val="32"/>
          <w:szCs w:val="32"/>
          <w:rtl/>
        </w:rPr>
        <w:t>،</w:t>
      </w:r>
      <w:r w:rsidRPr="00AF2874">
        <w:rPr>
          <w:rFonts w:hint="cs"/>
          <w:spacing w:val="2"/>
          <w:sz w:val="32"/>
          <w:szCs w:val="32"/>
          <w:rtl/>
        </w:rPr>
        <w:t xml:space="preserve"> حيث </w:t>
      </w:r>
      <w:r w:rsidR="00FD2C05">
        <w:rPr>
          <w:rFonts w:hint="cs"/>
          <w:spacing w:val="2"/>
          <w:sz w:val="32"/>
          <w:szCs w:val="32"/>
          <w:rtl/>
        </w:rPr>
        <w:t>يت</w:t>
      </w:r>
      <w:r w:rsidRPr="00AF2874">
        <w:rPr>
          <w:rFonts w:hint="cs"/>
          <w:spacing w:val="2"/>
          <w:sz w:val="32"/>
          <w:szCs w:val="32"/>
          <w:rtl/>
        </w:rPr>
        <w:t>عرض</w:t>
      </w:r>
      <w:r w:rsidR="00FD2C05">
        <w:rPr>
          <w:rFonts w:hint="cs"/>
          <w:spacing w:val="2"/>
          <w:sz w:val="32"/>
          <w:szCs w:val="32"/>
          <w:rtl/>
        </w:rPr>
        <w:t>و</w:t>
      </w:r>
      <w:r w:rsidRPr="00AF2874">
        <w:rPr>
          <w:rFonts w:hint="cs"/>
          <w:spacing w:val="2"/>
          <w:sz w:val="32"/>
          <w:szCs w:val="32"/>
          <w:rtl/>
        </w:rPr>
        <w:t>ن للإيذاء، بما في ذلك الإيذاء الجنسي، وغير ذلك من أشكال الاستغلال</w:t>
      </w:r>
      <w:r>
        <w:rPr>
          <w:rFonts w:hint="cs"/>
          <w:spacing w:val="2"/>
          <w:sz w:val="32"/>
          <w:szCs w:val="32"/>
          <w:rtl/>
        </w:rPr>
        <w:t xml:space="preserve"> (الفقرة 3 من المادة 10).</w:t>
      </w:r>
    </w:p>
    <w:p w:rsidR="005B573E" w:rsidRPr="00AF2874" w:rsidRDefault="00F751D7" w:rsidP="00F751D7">
      <w:pPr>
        <w:spacing w:before="0" w:line="380" w:lineRule="exact"/>
        <w:rPr>
          <w:rFonts w:hint="cs"/>
          <w:b/>
          <w:bCs/>
          <w:spacing w:val="2"/>
          <w:sz w:val="32"/>
          <w:szCs w:val="32"/>
          <w:rtl/>
        </w:rPr>
      </w:pPr>
      <w:r>
        <w:rPr>
          <w:rFonts w:hint="cs"/>
          <w:b/>
          <w:bCs/>
          <w:spacing w:val="2"/>
          <w:sz w:val="32"/>
          <w:szCs w:val="32"/>
          <w:rtl/>
        </w:rPr>
        <w:tab/>
      </w:r>
      <w:r w:rsidR="005B573E" w:rsidRPr="00AF2874">
        <w:rPr>
          <w:rFonts w:hint="cs"/>
          <w:b/>
          <w:bCs/>
          <w:spacing w:val="2"/>
          <w:sz w:val="32"/>
          <w:szCs w:val="32"/>
          <w:rtl/>
        </w:rPr>
        <w:t xml:space="preserve">توصي اللجنة الدولة الطرف </w:t>
      </w:r>
      <w:r>
        <w:rPr>
          <w:rFonts w:hint="cs"/>
          <w:b/>
          <w:bCs/>
          <w:spacing w:val="2"/>
          <w:sz w:val="32"/>
          <w:szCs w:val="32"/>
          <w:rtl/>
        </w:rPr>
        <w:t>بما يل</w:t>
      </w:r>
      <w:r w:rsidR="005B573E" w:rsidRPr="00AF2874">
        <w:rPr>
          <w:rFonts w:hint="cs"/>
          <w:b/>
          <w:bCs/>
          <w:spacing w:val="2"/>
          <w:sz w:val="32"/>
          <w:szCs w:val="32"/>
          <w:rtl/>
        </w:rPr>
        <w:t>ي:</w:t>
      </w:r>
    </w:p>
    <w:p w:rsidR="005B573E" w:rsidRPr="00AF2874" w:rsidRDefault="00FD2C05" w:rsidP="00A45BDC">
      <w:pPr>
        <w:spacing w:before="0" w:after="120" w:line="380" w:lineRule="exact"/>
        <w:rPr>
          <w:rFonts w:hint="cs"/>
          <w:b/>
          <w:bCs/>
          <w:spacing w:val="2"/>
          <w:sz w:val="32"/>
          <w:szCs w:val="32"/>
          <w:rtl/>
        </w:rPr>
      </w:pPr>
      <w:r>
        <w:rPr>
          <w:rFonts w:hint="cs"/>
          <w:b/>
          <w:bCs/>
          <w:spacing w:val="2"/>
          <w:sz w:val="32"/>
          <w:szCs w:val="32"/>
          <w:rtl/>
        </w:rPr>
        <w:tab/>
      </w:r>
      <w:r w:rsidR="00F751D7">
        <w:rPr>
          <w:rFonts w:hint="cs"/>
          <w:b/>
          <w:bCs/>
          <w:spacing w:val="2"/>
          <w:sz w:val="32"/>
          <w:szCs w:val="32"/>
          <w:rtl/>
        </w:rPr>
        <w:tab/>
      </w:r>
      <w:r w:rsidR="005B573E" w:rsidRPr="00AF2874">
        <w:rPr>
          <w:rFonts w:hint="cs"/>
          <w:b/>
          <w:bCs/>
          <w:spacing w:val="2"/>
          <w:sz w:val="32"/>
          <w:szCs w:val="32"/>
          <w:rtl/>
        </w:rPr>
        <w:t>(أ)</w:t>
      </w:r>
      <w:r>
        <w:rPr>
          <w:rFonts w:hint="cs"/>
          <w:b/>
          <w:bCs/>
          <w:spacing w:val="2"/>
          <w:sz w:val="32"/>
          <w:szCs w:val="32"/>
          <w:rtl/>
        </w:rPr>
        <w:tab/>
      </w:r>
      <w:r w:rsidR="005B573E" w:rsidRPr="00AF2874">
        <w:rPr>
          <w:rFonts w:hint="cs"/>
          <w:b/>
          <w:bCs/>
          <w:spacing w:val="2"/>
          <w:sz w:val="32"/>
          <w:szCs w:val="32"/>
          <w:rtl/>
        </w:rPr>
        <w:t>أن تتخذ تدابير فعالة لمعالجة الأسباب الجذرية لظاهرة أطفال الشوارع؛</w:t>
      </w:r>
    </w:p>
    <w:p w:rsidR="005B573E" w:rsidRPr="00AF2874" w:rsidRDefault="00F751D7" w:rsidP="00A45BDC">
      <w:pPr>
        <w:spacing w:before="0" w:after="120" w:line="380" w:lineRule="exact"/>
        <w:rPr>
          <w:rFonts w:hint="cs"/>
          <w:b/>
          <w:bCs/>
          <w:spacing w:val="2"/>
          <w:sz w:val="32"/>
          <w:szCs w:val="32"/>
          <w:rtl/>
        </w:rPr>
      </w:pPr>
      <w:r>
        <w:rPr>
          <w:rFonts w:hint="cs"/>
          <w:b/>
          <w:bCs/>
          <w:spacing w:val="2"/>
          <w:sz w:val="32"/>
          <w:szCs w:val="32"/>
          <w:rtl/>
        </w:rPr>
        <w:tab/>
      </w:r>
      <w:r w:rsidR="00FD2C05">
        <w:rPr>
          <w:rFonts w:hint="cs"/>
          <w:b/>
          <w:bCs/>
          <w:spacing w:val="2"/>
          <w:sz w:val="32"/>
          <w:szCs w:val="32"/>
          <w:rtl/>
        </w:rPr>
        <w:tab/>
      </w:r>
      <w:r w:rsidR="005B573E" w:rsidRPr="00AF2874">
        <w:rPr>
          <w:rFonts w:hint="cs"/>
          <w:b/>
          <w:bCs/>
          <w:spacing w:val="2"/>
          <w:sz w:val="32"/>
          <w:szCs w:val="32"/>
          <w:rtl/>
        </w:rPr>
        <w:t>(ب)</w:t>
      </w:r>
      <w:r w:rsidR="00FD2C05">
        <w:rPr>
          <w:rFonts w:hint="cs"/>
          <w:b/>
          <w:bCs/>
          <w:spacing w:val="2"/>
          <w:sz w:val="32"/>
          <w:szCs w:val="32"/>
          <w:rtl/>
        </w:rPr>
        <w:tab/>
      </w:r>
      <w:r w:rsidR="005B573E" w:rsidRPr="00AF2874">
        <w:rPr>
          <w:rFonts w:hint="cs"/>
          <w:b/>
          <w:bCs/>
          <w:spacing w:val="2"/>
          <w:sz w:val="32"/>
          <w:szCs w:val="32"/>
          <w:rtl/>
        </w:rPr>
        <w:t>أن تتخ</w:t>
      </w:r>
      <w:r w:rsidR="00FD2C05">
        <w:rPr>
          <w:rFonts w:hint="cs"/>
          <w:b/>
          <w:bCs/>
          <w:spacing w:val="2"/>
          <w:sz w:val="32"/>
          <w:szCs w:val="32"/>
          <w:rtl/>
        </w:rPr>
        <w:t>ـ</w:t>
      </w:r>
      <w:r w:rsidR="005B573E" w:rsidRPr="00AF2874">
        <w:rPr>
          <w:rFonts w:hint="cs"/>
          <w:b/>
          <w:bCs/>
          <w:spacing w:val="2"/>
          <w:sz w:val="32"/>
          <w:szCs w:val="32"/>
          <w:rtl/>
        </w:rPr>
        <w:t xml:space="preserve">ذ تدابير فعالة ومناسبة لكفالة حصول أطفال الشوارع على التعليم </w:t>
      </w:r>
      <w:r>
        <w:rPr>
          <w:rFonts w:hint="cs"/>
          <w:b/>
          <w:bCs/>
          <w:spacing w:val="2"/>
          <w:sz w:val="32"/>
          <w:szCs w:val="32"/>
          <w:rtl/>
        </w:rPr>
        <w:tab/>
      </w:r>
      <w:r w:rsidR="005B573E" w:rsidRPr="00AF2874">
        <w:rPr>
          <w:rFonts w:hint="cs"/>
          <w:b/>
          <w:bCs/>
          <w:spacing w:val="2"/>
          <w:sz w:val="32"/>
          <w:szCs w:val="32"/>
          <w:rtl/>
        </w:rPr>
        <w:t>والمأوى والرعاية الصحية؛</w:t>
      </w:r>
    </w:p>
    <w:p w:rsidR="005B573E" w:rsidRPr="00AF2874" w:rsidRDefault="00FD2C05" w:rsidP="00A45BDC">
      <w:pPr>
        <w:spacing w:before="0" w:after="120" w:line="380" w:lineRule="exact"/>
        <w:rPr>
          <w:rFonts w:hint="cs"/>
          <w:b/>
          <w:bCs/>
          <w:spacing w:val="2"/>
          <w:sz w:val="32"/>
          <w:szCs w:val="32"/>
          <w:rtl/>
        </w:rPr>
      </w:pPr>
      <w:r>
        <w:rPr>
          <w:rFonts w:hint="cs"/>
          <w:b/>
          <w:bCs/>
          <w:spacing w:val="2"/>
          <w:sz w:val="32"/>
          <w:szCs w:val="32"/>
          <w:rtl/>
        </w:rPr>
        <w:tab/>
      </w:r>
      <w:r w:rsidR="00F751D7">
        <w:rPr>
          <w:rFonts w:hint="cs"/>
          <w:b/>
          <w:bCs/>
          <w:spacing w:val="2"/>
          <w:sz w:val="32"/>
          <w:szCs w:val="32"/>
          <w:rtl/>
        </w:rPr>
        <w:tab/>
      </w:r>
      <w:r w:rsidR="005B573E" w:rsidRPr="00AF2874">
        <w:rPr>
          <w:rFonts w:hint="cs"/>
          <w:b/>
          <w:bCs/>
          <w:spacing w:val="2"/>
          <w:sz w:val="32"/>
          <w:szCs w:val="32"/>
          <w:rtl/>
        </w:rPr>
        <w:t>(ج)</w:t>
      </w:r>
      <w:r>
        <w:rPr>
          <w:rFonts w:hint="cs"/>
          <w:b/>
          <w:bCs/>
          <w:spacing w:val="2"/>
          <w:sz w:val="32"/>
          <w:szCs w:val="32"/>
          <w:rtl/>
        </w:rPr>
        <w:tab/>
      </w:r>
      <w:r w:rsidR="005B573E" w:rsidRPr="00AF2874">
        <w:rPr>
          <w:rFonts w:hint="cs"/>
          <w:b/>
          <w:bCs/>
          <w:spacing w:val="2"/>
          <w:sz w:val="32"/>
          <w:szCs w:val="32"/>
          <w:rtl/>
        </w:rPr>
        <w:t xml:space="preserve">أن تعالج مسالة الإيذاء الجنسي وغير ذلك من أشكال استغلال أطفال الشوارع، </w:t>
      </w:r>
      <w:r w:rsidR="00F751D7">
        <w:rPr>
          <w:rFonts w:hint="cs"/>
          <w:b/>
          <w:bCs/>
          <w:spacing w:val="2"/>
          <w:sz w:val="32"/>
          <w:szCs w:val="32"/>
          <w:rtl/>
        </w:rPr>
        <w:tab/>
      </w:r>
      <w:r w:rsidR="005B573E" w:rsidRPr="00AF2874">
        <w:rPr>
          <w:rFonts w:hint="cs"/>
          <w:b/>
          <w:bCs/>
          <w:spacing w:val="2"/>
          <w:sz w:val="32"/>
          <w:szCs w:val="32"/>
          <w:rtl/>
        </w:rPr>
        <w:t xml:space="preserve">عن طريق مقاضاة مرتكبي </w:t>
      </w:r>
      <w:r w:rsidR="005B573E">
        <w:rPr>
          <w:rFonts w:hint="cs"/>
          <w:b/>
          <w:bCs/>
          <w:spacing w:val="2"/>
          <w:sz w:val="32"/>
          <w:szCs w:val="32"/>
          <w:rtl/>
        </w:rPr>
        <w:t>هذه الانتهاكات</w:t>
      </w:r>
      <w:r w:rsidR="005B573E" w:rsidRPr="00AF2874">
        <w:rPr>
          <w:rFonts w:hint="cs"/>
          <w:b/>
          <w:bCs/>
          <w:spacing w:val="2"/>
          <w:sz w:val="32"/>
          <w:szCs w:val="32"/>
          <w:rtl/>
        </w:rPr>
        <w:t xml:space="preserve"> وإعادة إدماج الضحايا في المجتمع؛</w:t>
      </w:r>
    </w:p>
    <w:p w:rsidR="005B573E" w:rsidRPr="00AF2874" w:rsidRDefault="00FD2C05" w:rsidP="00A45BDC">
      <w:pPr>
        <w:spacing w:before="0" w:after="120" w:line="380" w:lineRule="exact"/>
        <w:rPr>
          <w:rFonts w:hint="cs"/>
          <w:b/>
          <w:bCs/>
          <w:spacing w:val="2"/>
          <w:sz w:val="32"/>
          <w:szCs w:val="32"/>
          <w:rtl/>
        </w:rPr>
      </w:pPr>
      <w:r>
        <w:rPr>
          <w:rFonts w:hint="cs"/>
          <w:b/>
          <w:bCs/>
          <w:spacing w:val="2"/>
          <w:sz w:val="32"/>
          <w:szCs w:val="32"/>
          <w:rtl/>
        </w:rPr>
        <w:tab/>
      </w:r>
      <w:r w:rsidR="00F751D7">
        <w:rPr>
          <w:rFonts w:hint="cs"/>
          <w:b/>
          <w:bCs/>
          <w:spacing w:val="2"/>
          <w:sz w:val="32"/>
          <w:szCs w:val="32"/>
          <w:rtl/>
        </w:rPr>
        <w:tab/>
      </w:r>
      <w:r w:rsidR="005B573E" w:rsidRPr="00AF2874">
        <w:rPr>
          <w:rFonts w:hint="cs"/>
          <w:b/>
          <w:bCs/>
          <w:spacing w:val="2"/>
          <w:sz w:val="32"/>
          <w:szCs w:val="32"/>
          <w:rtl/>
        </w:rPr>
        <w:t>(د)</w:t>
      </w:r>
      <w:r>
        <w:rPr>
          <w:rFonts w:hint="cs"/>
          <w:b/>
          <w:bCs/>
          <w:spacing w:val="2"/>
          <w:sz w:val="32"/>
          <w:szCs w:val="32"/>
          <w:rtl/>
        </w:rPr>
        <w:tab/>
      </w:r>
      <w:r w:rsidR="005B573E" w:rsidRPr="00AF2874">
        <w:rPr>
          <w:rFonts w:hint="cs"/>
          <w:b/>
          <w:bCs/>
          <w:spacing w:val="2"/>
          <w:sz w:val="32"/>
          <w:szCs w:val="32"/>
          <w:rtl/>
        </w:rPr>
        <w:t xml:space="preserve">أن تدرج في تقريرها الدوري </w:t>
      </w:r>
      <w:r w:rsidR="005B573E">
        <w:rPr>
          <w:rFonts w:hint="cs"/>
          <w:b/>
          <w:bCs/>
          <w:spacing w:val="2"/>
          <w:sz w:val="32"/>
          <w:szCs w:val="32"/>
          <w:rtl/>
        </w:rPr>
        <w:t>القادم</w:t>
      </w:r>
      <w:r w:rsidR="005B573E" w:rsidRPr="00AF2874">
        <w:rPr>
          <w:rFonts w:hint="cs"/>
          <w:b/>
          <w:bCs/>
          <w:spacing w:val="2"/>
          <w:sz w:val="32"/>
          <w:szCs w:val="32"/>
          <w:rtl/>
        </w:rPr>
        <w:t xml:space="preserve"> معلومات عن التدابير المتخذة لمعالجة حالة </w:t>
      </w:r>
      <w:r w:rsidR="00F751D7">
        <w:rPr>
          <w:rFonts w:hint="cs"/>
          <w:b/>
          <w:bCs/>
          <w:spacing w:val="2"/>
          <w:sz w:val="32"/>
          <w:szCs w:val="32"/>
          <w:rtl/>
        </w:rPr>
        <w:tab/>
      </w:r>
      <w:r w:rsidR="005B573E" w:rsidRPr="00AF2874">
        <w:rPr>
          <w:rFonts w:hint="cs"/>
          <w:b/>
          <w:bCs/>
          <w:spacing w:val="2"/>
          <w:sz w:val="32"/>
          <w:szCs w:val="32"/>
          <w:rtl/>
        </w:rPr>
        <w:t>أطفال الشوارع وعن أي تقدم محرز في هذا الصدد.</w:t>
      </w:r>
    </w:p>
    <w:p w:rsidR="005B573E" w:rsidRPr="00AF2874" w:rsidRDefault="005B573E" w:rsidP="00BA4E04">
      <w:pPr>
        <w:numPr>
          <w:ilvl w:val="0"/>
          <w:numId w:val="12"/>
        </w:numPr>
        <w:spacing w:before="0" w:line="380" w:lineRule="exact"/>
        <w:ind w:left="0" w:firstLine="0"/>
        <w:rPr>
          <w:rFonts w:hint="cs"/>
          <w:spacing w:val="2"/>
          <w:sz w:val="32"/>
          <w:szCs w:val="32"/>
          <w:rtl/>
        </w:rPr>
      </w:pPr>
      <w:r w:rsidRPr="00AF2874">
        <w:rPr>
          <w:rFonts w:hint="cs"/>
          <w:spacing w:val="2"/>
          <w:sz w:val="32"/>
          <w:szCs w:val="32"/>
          <w:rtl/>
        </w:rPr>
        <w:t>وتلاحظ</w:t>
      </w:r>
      <w:r w:rsidR="00BA4E04">
        <w:rPr>
          <w:rFonts w:hint="cs"/>
          <w:spacing w:val="2"/>
          <w:sz w:val="32"/>
          <w:szCs w:val="32"/>
          <w:rtl/>
        </w:rPr>
        <w:t xml:space="preserve"> </w:t>
      </w:r>
      <w:r w:rsidRPr="00AF2874">
        <w:rPr>
          <w:rFonts w:hint="cs"/>
          <w:spacing w:val="2"/>
          <w:sz w:val="32"/>
          <w:szCs w:val="32"/>
          <w:rtl/>
        </w:rPr>
        <w:t xml:space="preserve">اللجنة </w:t>
      </w:r>
      <w:r w:rsidR="00BA4E04">
        <w:rPr>
          <w:rFonts w:hint="cs"/>
          <w:spacing w:val="2"/>
          <w:sz w:val="32"/>
          <w:szCs w:val="32"/>
          <w:rtl/>
        </w:rPr>
        <w:t>ب</w:t>
      </w:r>
      <w:r w:rsidRPr="00AF2874">
        <w:rPr>
          <w:rFonts w:hint="cs"/>
          <w:spacing w:val="2"/>
          <w:sz w:val="32"/>
          <w:szCs w:val="32"/>
          <w:rtl/>
        </w:rPr>
        <w:t>قلق أن ما يزيد عن 6 م</w:t>
      </w:r>
      <w:r w:rsidR="00BA4E04">
        <w:rPr>
          <w:rFonts w:hint="cs"/>
          <w:spacing w:val="2"/>
          <w:sz w:val="32"/>
          <w:szCs w:val="32"/>
          <w:rtl/>
        </w:rPr>
        <w:t>لاي</w:t>
      </w:r>
      <w:r w:rsidRPr="00AF2874">
        <w:rPr>
          <w:rFonts w:hint="cs"/>
          <w:spacing w:val="2"/>
          <w:sz w:val="32"/>
          <w:szCs w:val="32"/>
          <w:rtl/>
        </w:rPr>
        <w:t xml:space="preserve">ين شخص في الدولة الطرف يعيشون في مستوطنات حضرية </w:t>
      </w:r>
      <w:r w:rsidR="00BA4E04">
        <w:rPr>
          <w:rFonts w:hint="cs"/>
          <w:spacing w:val="2"/>
          <w:sz w:val="32"/>
          <w:szCs w:val="32"/>
          <w:rtl/>
        </w:rPr>
        <w:t>غير مستقر</w:t>
      </w:r>
      <w:r w:rsidRPr="00AF2874">
        <w:rPr>
          <w:rFonts w:hint="cs"/>
          <w:spacing w:val="2"/>
          <w:sz w:val="32"/>
          <w:szCs w:val="32"/>
          <w:rtl/>
        </w:rPr>
        <w:t>ة</w:t>
      </w:r>
      <w:r>
        <w:rPr>
          <w:rFonts w:hint="cs"/>
          <w:spacing w:val="2"/>
          <w:sz w:val="32"/>
          <w:szCs w:val="32"/>
          <w:rtl/>
        </w:rPr>
        <w:t>،</w:t>
      </w:r>
      <w:r w:rsidRPr="00AF2874">
        <w:rPr>
          <w:rFonts w:hint="cs"/>
          <w:spacing w:val="2"/>
          <w:sz w:val="32"/>
          <w:szCs w:val="32"/>
          <w:rtl/>
        </w:rPr>
        <w:t xml:space="preserve"> وأن هناك عددا</w:t>
      </w:r>
      <w:r w:rsidR="00F751D7">
        <w:rPr>
          <w:rFonts w:hint="cs"/>
          <w:spacing w:val="2"/>
          <w:sz w:val="32"/>
          <w:szCs w:val="32"/>
          <w:rtl/>
        </w:rPr>
        <w:t>ً</w:t>
      </w:r>
      <w:r w:rsidRPr="00AF2874">
        <w:rPr>
          <w:rFonts w:hint="cs"/>
          <w:spacing w:val="2"/>
          <w:sz w:val="32"/>
          <w:szCs w:val="32"/>
          <w:rtl/>
        </w:rPr>
        <w:t xml:space="preserve"> كبيرا</w:t>
      </w:r>
      <w:r w:rsidR="00F751D7">
        <w:rPr>
          <w:rFonts w:hint="cs"/>
          <w:spacing w:val="2"/>
          <w:sz w:val="32"/>
          <w:szCs w:val="32"/>
          <w:rtl/>
        </w:rPr>
        <w:t>ً</w:t>
      </w:r>
      <w:r w:rsidRPr="00AF2874">
        <w:rPr>
          <w:rFonts w:hint="cs"/>
          <w:spacing w:val="2"/>
          <w:sz w:val="32"/>
          <w:szCs w:val="32"/>
          <w:rtl/>
        </w:rPr>
        <w:t xml:space="preserve"> من المشردين</w:t>
      </w:r>
      <w:r>
        <w:rPr>
          <w:rFonts w:hint="cs"/>
          <w:spacing w:val="2"/>
          <w:sz w:val="32"/>
          <w:szCs w:val="32"/>
          <w:rtl/>
        </w:rPr>
        <w:t>،</w:t>
      </w:r>
      <w:r w:rsidRPr="00AF2874">
        <w:rPr>
          <w:rFonts w:hint="cs"/>
          <w:spacing w:val="2"/>
          <w:sz w:val="32"/>
          <w:szCs w:val="32"/>
          <w:rtl/>
        </w:rPr>
        <w:t xml:space="preserve"> وأن تدفقات كبيرة من الهجرة إلى المناطق الحضرية قد </w:t>
      </w:r>
      <w:r w:rsidR="00BA4E04">
        <w:rPr>
          <w:rFonts w:hint="cs"/>
          <w:spacing w:val="2"/>
          <w:sz w:val="32"/>
          <w:szCs w:val="32"/>
          <w:rtl/>
        </w:rPr>
        <w:t>أدّت إلى ت</w:t>
      </w:r>
      <w:r w:rsidRPr="00AF2874">
        <w:rPr>
          <w:rFonts w:hint="cs"/>
          <w:spacing w:val="2"/>
          <w:sz w:val="32"/>
          <w:szCs w:val="32"/>
          <w:rtl/>
        </w:rPr>
        <w:t>فاقم أزمة السكن. ك</w:t>
      </w:r>
      <w:r w:rsidR="00BA4E04">
        <w:rPr>
          <w:rFonts w:hint="cs"/>
          <w:spacing w:val="2"/>
          <w:sz w:val="32"/>
          <w:szCs w:val="32"/>
          <w:rtl/>
        </w:rPr>
        <w:t>ما</w:t>
      </w:r>
      <w:r w:rsidRPr="00AF2874">
        <w:rPr>
          <w:rFonts w:hint="cs"/>
          <w:spacing w:val="2"/>
          <w:sz w:val="32"/>
          <w:szCs w:val="32"/>
          <w:rtl/>
        </w:rPr>
        <w:t xml:space="preserve"> تشعر اللجنة بالقلق حيال عدم </w:t>
      </w:r>
      <w:r>
        <w:rPr>
          <w:rFonts w:hint="cs"/>
          <w:spacing w:val="2"/>
          <w:sz w:val="32"/>
          <w:szCs w:val="32"/>
          <w:rtl/>
        </w:rPr>
        <w:t>اتخاذ</w:t>
      </w:r>
      <w:r w:rsidRPr="00AF2874">
        <w:rPr>
          <w:rFonts w:hint="cs"/>
          <w:spacing w:val="2"/>
          <w:sz w:val="32"/>
          <w:szCs w:val="32"/>
          <w:rtl/>
        </w:rPr>
        <w:t xml:space="preserve"> تدابير ملائمة لتوفير المساكن الاجتماعية للأسر منخفضة الدخل و</w:t>
      </w:r>
      <w:r>
        <w:rPr>
          <w:rFonts w:hint="cs"/>
          <w:spacing w:val="2"/>
          <w:sz w:val="32"/>
          <w:szCs w:val="32"/>
          <w:rtl/>
        </w:rPr>
        <w:t>للم</w:t>
      </w:r>
      <w:r w:rsidRPr="00AF2874">
        <w:rPr>
          <w:rFonts w:hint="cs"/>
          <w:spacing w:val="2"/>
          <w:sz w:val="32"/>
          <w:szCs w:val="32"/>
          <w:rtl/>
        </w:rPr>
        <w:t xml:space="preserve">حرومين والمهمشين من </w:t>
      </w:r>
      <w:r w:rsidR="00BA4E04">
        <w:rPr>
          <w:rFonts w:hint="cs"/>
          <w:spacing w:val="2"/>
          <w:sz w:val="32"/>
          <w:szCs w:val="32"/>
          <w:rtl/>
        </w:rPr>
        <w:t>الأ</w:t>
      </w:r>
      <w:r w:rsidRPr="00AF2874">
        <w:rPr>
          <w:rFonts w:hint="cs"/>
          <w:spacing w:val="2"/>
          <w:sz w:val="32"/>
          <w:szCs w:val="32"/>
          <w:rtl/>
        </w:rPr>
        <w:t>فراد و</w:t>
      </w:r>
      <w:r w:rsidR="00BA4E04">
        <w:rPr>
          <w:rFonts w:hint="cs"/>
          <w:spacing w:val="2"/>
          <w:sz w:val="32"/>
          <w:szCs w:val="32"/>
          <w:rtl/>
        </w:rPr>
        <w:t>ال</w:t>
      </w:r>
      <w:r w:rsidRPr="00AF2874">
        <w:rPr>
          <w:rFonts w:hint="cs"/>
          <w:spacing w:val="2"/>
          <w:sz w:val="32"/>
          <w:szCs w:val="32"/>
          <w:rtl/>
        </w:rPr>
        <w:t xml:space="preserve">جماعات، وذلك رغم </w:t>
      </w:r>
      <w:r w:rsidR="00BA4E04">
        <w:rPr>
          <w:rFonts w:hint="cs"/>
          <w:spacing w:val="2"/>
          <w:sz w:val="32"/>
          <w:szCs w:val="32"/>
          <w:rtl/>
        </w:rPr>
        <w:t>ا</w:t>
      </w:r>
      <w:r w:rsidRPr="00AF2874">
        <w:rPr>
          <w:rFonts w:hint="cs"/>
          <w:spacing w:val="2"/>
          <w:sz w:val="32"/>
          <w:szCs w:val="32"/>
          <w:rtl/>
        </w:rPr>
        <w:t>ع</w:t>
      </w:r>
      <w:r w:rsidR="00BA4E04">
        <w:rPr>
          <w:rFonts w:hint="cs"/>
          <w:spacing w:val="2"/>
          <w:sz w:val="32"/>
          <w:szCs w:val="32"/>
          <w:rtl/>
        </w:rPr>
        <w:t>تراف</w:t>
      </w:r>
      <w:r w:rsidRPr="00AF2874">
        <w:rPr>
          <w:rFonts w:hint="cs"/>
          <w:spacing w:val="2"/>
          <w:sz w:val="32"/>
          <w:szCs w:val="32"/>
          <w:rtl/>
        </w:rPr>
        <w:t xml:space="preserve">ها بالجهود التي تبذلها الدولة الطرف في هذا الصدد </w:t>
      </w:r>
      <w:r>
        <w:rPr>
          <w:rFonts w:hint="cs"/>
          <w:spacing w:val="2"/>
          <w:sz w:val="32"/>
          <w:szCs w:val="32"/>
          <w:rtl/>
        </w:rPr>
        <w:t>(الفقرة 1 من المادة 11).</w:t>
      </w:r>
    </w:p>
    <w:p w:rsidR="005B573E" w:rsidRPr="00AF2874" w:rsidRDefault="005B573E" w:rsidP="00BA4E04">
      <w:pPr>
        <w:spacing w:before="0" w:line="380" w:lineRule="exact"/>
        <w:ind w:left="766"/>
        <w:rPr>
          <w:rFonts w:hint="cs"/>
          <w:b/>
          <w:bCs/>
          <w:spacing w:val="2"/>
          <w:sz w:val="32"/>
          <w:szCs w:val="32"/>
          <w:rtl/>
        </w:rPr>
      </w:pPr>
      <w:r w:rsidRPr="00AF2874">
        <w:rPr>
          <w:rFonts w:hint="cs"/>
          <w:b/>
          <w:bCs/>
          <w:spacing w:val="2"/>
          <w:sz w:val="32"/>
          <w:szCs w:val="32"/>
          <w:rtl/>
        </w:rPr>
        <w:t>توصي اللجنة الدولة الطرف باعتماد تدابير إضافية للتعامل مع مشكلة ال</w:t>
      </w:r>
      <w:r w:rsidR="00BA4E04">
        <w:rPr>
          <w:rFonts w:hint="cs"/>
          <w:b/>
          <w:bCs/>
          <w:spacing w:val="2"/>
          <w:sz w:val="32"/>
          <w:szCs w:val="32"/>
          <w:rtl/>
        </w:rPr>
        <w:t>ت</w:t>
      </w:r>
      <w:r w:rsidRPr="00AF2874">
        <w:rPr>
          <w:rFonts w:hint="cs"/>
          <w:b/>
          <w:bCs/>
          <w:spacing w:val="2"/>
          <w:sz w:val="32"/>
          <w:szCs w:val="32"/>
          <w:rtl/>
        </w:rPr>
        <w:t xml:space="preserve">شرد ولضمان توفير ما يكفي من المساكن للأسر منخفضة الدخل وللمحرومين والمهمشين من </w:t>
      </w:r>
      <w:r w:rsidR="00BA4E04">
        <w:rPr>
          <w:rFonts w:hint="cs"/>
          <w:b/>
          <w:bCs/>
          <w:spacing w:val="2"/>
          <w:sz w:val="32"/>
          <w:szCs w:val="32"/>
          <w:rtl/>
        </w:rPr>
        <w:t>الأ</w:t>
      </w:r>
      <w:r w:rsidRPr="00AF2874">
        <w:rPr>
          <w:rFonts w:hint="cs"/>
          <w:b/>
          <w:bCs/>
          <w:spacing w:val="2"/>
          <w:sz w:val="32"/>
          <w:szCs w:val="32"/>
          <w:rtl/>
        </w:rPr>
        <w:t>فراد و</w:t>
      </w:r>
      <w:r w:rsidR="00BA4E04">
        <w:rPr>
          <w:rFonts w:hint="cs"/>
          <w:b/>
          <w:bCs/>
          <w:spacing w:val="2"/>
          <w:sz w:val="32"/>
          <w:szCs w:val="32"/>
          <w:rtl/>
        </w:rPr>
        <w:t>ال</w:t>
      </w:r>
      <w:r w:rsidRPr="00AF2874">
        <w:rPr>
          <w:rFonts w:hint="cs"/>
          <w:b/>
          <w:bCs/>
          <w:spacing w:val="2"/>
          <w:sz w:val="32"/>
          <w:szCs w:val="32"/>
          <w:rtl/>
        </w:rPr>
        <w:t>جماعات ولتحسين مرافق المياه والمرافق الصحية للوحدات السكنية الموجودة.</w:t>
      </w:r>
    </w:p>
    <w:p w:rsidR="005B573E" w:rsidRPr="00AF2874" w:rsidRDefault="005B573E" w:rsidP="00F751D7">
      <w:pPr>
        <w:numPr>
          <w:ilvl w:val="0"/>
          <w:numId w:val="12"/>
        </w:numPr>
        <w:spacing w:before="0" w:line="380" w:lineRule="exact"/>
        <w:ind w:left="0" w:firstLine="0"/>
        <w:rPr>
          <w:rFonts w:hint="cs"/>
          <w:spacing w:val="2"/>
          <w:sz w:val="32"/>
          <w:szCs w:val="32"/>
          <w:rtl/>
        </w:rPr>
      </w:pPr>
      <w:r w:rsidRPr="00AF2874">
        <w:rPr>
          <w:rFonts w:hint="cs"/>
          <w:spacing w:val="2"/>
          <w:sz w:val="32"/>
          <w:szCs w:val="32"/>
          <w:rtl/>
        </w:rPr>
        <w:t>وتشعر اللجن</w:t>
      </w:r>
      <w:r w:rsidR="00F751D7">
        <w:rPr>
          <w:rFonts w:hint="cs"/>
          <w:spacing w:val="2"/>
          <w:sz w:val="32"/>
          <w:szCs w:val="32"/>
          <w:rtl/>
        </w:rPr>
        <w:t>ـ</w:t>
      </w:r>
      <w:r w:rsidRPr="00AF2874">
        <w:rPr>
          <w:rFonts w:hint="cs"/>
          <w:spacing w:val="2"/>
          <w:sz w:val="32"/>
          <w:szCs w:val="32"/>
          <w:rtl/>
        </w:rPr>
        <w:t>ة بقلق عميق لأن إزالة الغاب</w:t>
      </w:r>
      <w:r w:rsidR="00F751D7">
        <w:rPr>
          <w:rFonts w:hint="cs"/>
          <w:spacing w:val="2"/>
          <w:sz w:val="32"/>
          <w:szCs w:val="32"/>
          <w:rtl/>
        </w:rPr>
        <w:t>ـ</w:t>
      </w:r>
      <w:r w:rsidRPr="00AF2874">
        <w:rPr>
          <w:rFonts w:hint="cs"/>
          <w:spacing w:val="2"/>
          <w:sz w:val="32"/>
          <w:szCs w:val="32"/>
          <w:rtl/>
        </w:rPr>
        <w:t>ات</w:t>
      </w:r>
      <w:r>
        <w:rPr>
          <w:rFonts w:hint="cs"/>
          <w:spacing w:val="2"/>
          <w:sz w:val="32"/>
          <w:szCs w:val="32"/>
          <w:rtl/>
        </w:rPr>
        <w:t xml:space="preserve"> بشكل مستمر</w:t>
      </w:r>
      <w:r w:rsidR="00BA4E04">
        <w:rPr>
          <w:rFonts w:hint="cs"/>
          <w:spacing w:val="2"/>
          <w:sz w:val="32"/>
          <w:szCs w:val="32"/>
          <w:rtl/>
        </w:rPr>
        <w:t>، وإن يكن بوتيرة أبطأ، ف</w:t>
      </w:r>
      <w:r w:rsidRPr="00AF2874">
        <w:rPr>
          <w:rFonts w:hint="cs"/>
          <w:spacing w:val="2"/>
          <w:sz w:val="32"/>
          <w:szCs w:val="32"/>
          <w:rtl/>
        </w:rPr>
        <w:t>ي الدولة الطرف تؤثر سلب</w:t>
      </w:r>
      <w:r w:rsidR="00BA4E04">
        <w:rPr>
          <w:rFonts w:hint="cs"/>
          <w:spacing w:val="2"/>
          <w:sz w:val="32"/>
          <w:szCs w:val="32"/>
          <w:rtl/>
        </w:rPr>
        <w:t>ـ</w:t>
      </w:r>
      <w:r w:rsidRPr="00AF2874">
        <w:rPr>
          <w:rFonts w:hint="cs"/>
          <w:spacing w:val="2"/>
          <w:sz w:val="32"/>
          <w:szCs w:val="32"/>
          <w:rtl/>
        </w:rPr>
        <w:t>ا</w:t>
      </w:r>
      <w:r w:rsidR="00BA4E04">
        <w:rPr>
          <w:rFonts w:hint="cs"/>
          <w:spacing w:val="2"/>
          <w:sz w:val="32"/>
          <w:szCs w:val="32"/>
          <w:rtl/>
        </w:rPr>
        <w:t>ً</w:t>
      </w:r>
      <w:r w:rsidRPr="00AF2874">
        <w:rPr>
          <w:rFonts w:hint="cs"/>
          <w:spacing w:val="2"/>
          <w:sz w:val="32"/>
          <w:szCs w:val="32"/>
          <w:rtl/>
        </w:rPr>
        <w:t xml:space="preserve"> في التمتع بالحقوق الاقتصادية والاجتماعية والثقافية المنصوص عليها في العهد</w:t>
      </w:r>
      <w:r w:rsidR="00BA4E04">
        <w:rPr>
          <w:rFonts w:hint="cs"/>
          <w:spacing w:val="2"/>
          <w:sz w:val="32"/>
          <w:szCs w:val="32"/>
          <w:rtl/>
        </w:rPr>
        <w:t xml:space="preserve"> (الفقرة 2(أ) من المادة 11)</w:t>
      </w:r>
      <w:r w:rsidRPr="00AF2874">
        <w:rPr>
          <w:rFonts w:hint="cs"/>
          <w:spacing w:val="2"/>
          <w:sz w:val="32"/>
          <w:szCs w:val="32"/>
          <w:rtl/>
        </w:rPr>
        <w:t>.</w:t>
      </w:r>
    </w:p>
    <w:p w:rsidR="005B573E" w:rsidRPr="00AF2874" w:rsidRDefault="00BA4E04" w:rsidP="005B573E">
      <w:pPr>
        <w:spacing w:before="0" w:line="380" w:lineRule="exact"/>
        <w:rPr>
          <w:rFonts w:hint="cs"/>
          <w:b/>
          <w:bCs/>
          <w:spacing w:val="2"/>
          <w:sz w:val="32"/>
          <w:szCs w:val="32"/>
          <w:rtl/>
        </w:rPr>
      </w:pPr>
      <w:r>
        <w:rPr>
          <w:rFonts w:hint="cs"/>
          <w:b/>
          <w:bCs/>
          <w:spacing w:val="2"/>
          <w:sz w:val="32"/>
          <w:szCs w:val="32"/>
          <w:rtl/>
        </w:rPr>
        <w:tab/>
      </w:r>
      <w:r w:rsidR="005B573E" w:rsidRPr="00AF2874">
        <w:rPr>
          <w:rFonts w:hint="cs"/>
          <w:b/>
          <w:bCs/>
          <w:spacing w:val="2"/>
          <w:sz w:val="32"/>
          <w:szCs w:val="32"/>
          <w:rtl/>
        </w:rPr>
        <w:t xml:space="preserve">توصي اللجنة الدولة الطرف بأن تتخذ التدابير الضرورية لمكافحة </w:t>
      </w:r>
      <w:r w:rsidR="005B573E">
        <w:rPr>
          <w:rFonts w:hint="cs"/>
          <w:b/>
          <w:bCs/>
          <w:spacing w:val="2"/>
          <w:sz w:val="32"/>
          <w:szCs w:val="32"/>
          <w:rtl/>
        </w:rPr>
        <w:t>الإزالة المستمرة لل</w:t>
      </w:r>
      <w:r w:rsidR="005B573E" w:rsidRPr="00AF2874">
        <w:rPr>
          <w:rFonts w:hint="cs"/>
          <w:b/>
          <w:bCs/>
          <w:spacing w:val="2"/>
          <w:sz w:val="32"/>
          <w:szCs w:val="32"/>
          <w:rtl/>
        </w:rPr>
        <w:t xml:space="preserve">غابات لكفالة </w:t>
      </w:r>
      <w:r>
        <w:rPr>
          <w:rFonts w:hint="cs"/>
          <w:b/>
          <w:bCs/>
          <w:spacing w:val="2"/>
          <w:sz w:val="32"/>
          <w:szCs w:val="32"/>
          <w:rtl/>
        </w:rPr>
        <w:tab/>
      </w:r>
      <w:r w:rsidR="005B573E" w:rsidRPr="00AF2874">
        <w:rPr>
          <w:rFonts w:hint="cs"/>
          <w:b/>
          <w:bCs/>
          <w:spacing w:val="2"/>
          <w:sz w:val="32"/>
          <w:szCs w:val="32"/>
          <w:rtl/>
        </w:rPr>
        <w:t>التمتع الفعلي بالحقوق الاقتصادية والاجتماعية والثقافية، لا</w:t>
      </w:r>
      <w:r w:rsidR="00F751D7">
        <w:rPr>
          <w:rFonts w:hint="cs"/>
          <w:b/>
          <w:bCs/>
          <w:spacing w:val="2"/>
          <w:sz w:val="32"/>
          <w:szCs w:val="32"/>
          <w:rtl/>
        </w:rPr>
        <w:t xml:space="preserve"> </w:t>
      </w:r>
      <w:r w:rsidR="005B573E" w:rsidRPr="00AF2874">
        <w:rPr>
          <w:rFonts w:hint="cs"/>
          <w:b/>
          <w:bCs/>
          <w:spacing w:val="2"/>
          <w:sz w:val="32"/>
          <w:szCs w:val="32"/>
          <w:rtl/>
        </w:rPr>
        <w:t xml:space="preserve">سيما </w:t>
      </w:r>
      <w:r w:rsidR="005B573E">
        <w:rPr>
          <w:rFonts w:hint="cs"/>
          <w:b/>
          <w:bCs/>
          <w:spacing w:val="2"/>
          <w:sz w:val="32"/>
          <w:szCs w:val="32"/>
          <w:rtl/>
        </w:rPr>
        <w:t>فيما يخص ال</w:t>
      </w:r>
      <w:r w:rsidR="005B573E" w:rsidRPr="00AF2874">
        <w:rPr>
          <w:rFonts w:hint="cs"/>
          <w:b/>
          <w:bCs/>
          <w:spacing w:val="2"/>
          <w:sz w:val="32"/>
          <w:szCs w:val="32"/>
          <w:rtl/>
        </w:rPr>
        <w:t xml:space="preserve">سكان الأصليين </w:t>
      </w:r>
      <w:r>
        <w:rPr>
          <w:rFonts w:hint="cs"/>
          <w:b/>
          <w:bCs/>
          <w:spacing w:val="2"/>
          <w:sz w:val="32"/>
          <w:szCs w:val="32"/>
          <w:rtl/>
        </w:rPr>
        <w:tab/>
      </w:r>
      <w:r w:rsidR="005B573E" w:rsidRPr="00AF2874">
        <w:rPr>
          <w:rFonts w:hint="cs"/>
          <w:b/>
          <w:bCs/>
          <w:spacing w:val="2"/>
          <w:sz w:val="32"/>
          <w:szCs w:val="32"/>
          <w:rtl/>
        </w:rPr>
        <w:t>والفئات الضعيفة.</w:t>
      </w:r>
    </w:p>
    <w:p w:rsidR="005B573E" w:rsidRPr="00AF2874" w:rsidRDefault="005B573E" w:rsidP="00F751D7">
      <w:pPr>
        <w:numPr>
          <w:ilvl w:val="0"/>
          <w:numId w:val="12"/>
        </w:numPr>
        <w:spacing w:before="0" w:line="380" w:lineRule="exact"/>
        <w:ind w:left="0" w:firstLine="0"/>
        <w:rPr>
          <w:rFonts w:hint="cs"/>
          <w:spacing w:val="2"/>
          <w:sz w:val="32"/>
          <w:szCs w:val="32"/>
          <w:rtl/>
        </w:rPr>
      </w:pPr>
      <w:r w:rsidRPr="00AF2874">
        <w:rPr>
          <w:rFonts w:hint="cs"/>
          <w:spacing w:val="2"/>
          <w:sz w:val="32"/>
          <w:szCs w:val="32"/>
          <w:rtl/>
        </w:rPr>
        <w:t>ويساور اللجنة قلق لأن العدد المتزايد من حالات الإصابة بفيروس نقص المناعة البشرية/الإيدز المسجلة خلال العقد الأخير</w:t>
      </w:r>
      <w:r>
        <w:rPr>
          <w:rFonts w:hint="cs"/>
          <w:spacing w:val="2"/>
          <w:sz w:val="32"/>
          <w:szCs w:val="32"/>
          <w:rtl/>
        </w:rPr>
        <w:t>،</w:t>
      </w:r>
      <w:r w:rsidRPr="00AF2874">
        <w:rPr>
          <w:rFonts w:hint="cs"/>
          <w:spacing w:val="2"/>
          <w:sz w:val="32"/>
          <w:szCs w:val="32"/>
          <w:rtl/>
        </w:rPr>
        <w:t xml:space="preserve"> يشكل مشكلة صحية خطيرة. وتلاحظ اللجنة </w:t>
      </w:r>
      <w:r w:rsidR="00BA4E04">
        <w:rPr>
          <w:rFonts w:hint="cs"/>
          <w:spacing w:val="2"/>
          <w:sz w:val="32"/>
          <w:szCs w:val="32"/>
          <w:rtl/>
        </w:rPr>
        <w:t>ب</w:t>
      </w:r>
      <w:r w:rsidRPr="00AF2874">
        <w:rPr>
          <w:rFonts w:hint="cs"/>
          <w:spacing w:val="2"/>
          <w:sz w:val="32"/>
          <w:szCs w:val="32"/>
          <w:rtl/>
        </w:rPr>
        <w:t xml:space="preserve">قلق أنه رغم </w:t>
      </w:r>
      <w:r w:rsidR="00BA4E04">
        <w:rPr>
          <w:rFonts w:hint="cs"/>
          <w:spacing w:val="2"/>
          <w:sz w:val="32"/>
          <w:szCs w:val="32"/>
          <w:rtl/>
        </w:rPr>
        <w:t xml:space="preserve">كون </w:t>
      </w:r>
      <w:r w:rsidRPr="00AF2874">
        <w:rPr>
          <w:rFonts w:hint="cs"/>
          <w:spacing w:val="2"/>
          <w:sz w:val="32"/>
          <w:szCs w:val="32"/>
          <w:rtl/>
        </w:rPr>
        <w:t>العلاج بالعقاقير المضادة للفيروسات ال</w:t>
      </w:r>
      <w:r>
        <w:rPr>
          <w:rFonts w:hint="cs"/>
          <w:spacing w:val="2"/>
          <w:sz w:val="32"/>
          <w:szCs w:val="32"/>
          <w:rtl/>
        </w:rPr>
        <w:t>قهقرية</w:t>
      </w:r>
      <w:r w:rsidRPr="00AF2874">
        <w:rPr>
          <w:rFonts w:hint="cs"/>
          <w:spacing w:val="2"/>
          <w:sz w:val="32"/>
          <w:szCs w:val="32"/>
          <w:rtl/>
        </w:rPr>
        <w:t xml:space="preserve"> </w:t>
      </w:r>
      <w:r w:rsidR="00BA4E04">
        <w:rPr>
          <w:rFonts w:hint="cs"/>
          <w:spacing w:val="2"/>
          <w:sz w:val="32"/>
          <w:szCs w:val="32"/>
          <w:rtl/>
        </w:rPr>
        <w:t xml:space="preserve">متاحاً </w:t>
      </w:r>
      <w:r w:rsidRPr="00AF2874">
        <w:rPr>
          <w:rFonts w:hint="cs"/>
          <w:spacing w:val="2"/>
          <w:sz w:val="32"/>
          <w:szCs w:val="32"/>
          <w:rtl/>
        </w:rPr>
        <w:t>مجانا</w:t>
      </w:r>
      <w:r w:rsidR="00BA4E04">
        <w:rPr>
          <w:rFonts w:hint="cs"/>
          <w:spacing w:val="2"/>
          <w:sz w:val="32"/>
          <w:szCs w:val="32"/>
          <w:rtl/>
        </w:rPr>
        <w:t>ً</w:t>
      </w:r>
      <w:r w:rsidRPr="00AF2874">
        <w:rPr>
          <w:rFonts w:hint="cs"/>
          <w:spacing w:val="2"/>
          <w:sz w:val="32"/>
          <w:szCs w:val="32"/>
          <w:rtl/>
        </w:rPr>
        <w:t xml:space="preserve"> في الدولة الطرف، فإن معدل انتشار الإصابة بفيروس نقص المناعة البشرية/الإيدز ما زال مرتفعا</w:t>
      </w:r>
      <w:r w:rsidR="00BA4E04">
        <w:rPr>
          <w:rFonts w:hint="cs"/>
          <w:spacing w:val="2"/>
          <w:sz w:val="32"/>
          <w:szCs w:val="32"/>
          <w:rtl/>
        </w:rPr>
        <w:t>ً</w:t>
      </w:r>
      <w:r w:rsidRPr="00AF2874">
        <w:rPr>
          <w:rFonts w:hint="cs"/>
          <w:spacing w:val="2"/>
          <w:sz w:val="32"/>
          <w:szCs w:val="32"/>
          <w:rtl/>
        </w:rPr>
        <w:t xml:space="preserve">. </w:t>
      </w:r>
      <w:r w:rsidR="00BA4E04">
        <w:rPr>
          <w:rFonts w:hint="cs"/>
          <w:spacing w:val="2"/>
          <w:sz w:val="32"/>
          <w:szCs w:val="32"/>
          <w:rtl/>
        </w:rPr>
        <w:t>و</w:t>
      </w:r>
      <w:r w:rsidRPr="00AF2874">
        <w:rPr>
          <w:rFonts w:hint="cs"/>
          <w:spacing w:val="2"/>
          <w:sz w:val="32"/>
          <w:szCs w:val="32"/>
          <w:rtl/>
        </w:rPr>
        <w:t>في هذا الصدد، تلاحظ اللجنة زيادة انتشار الإصابة بفيروس نقص المناعة البشرية/الإيدز بين المجتمعات المحرومة اقتصاديا</w:t>
      </w:r>
      <w:r w:rsidR="00F751D7">
        <w:rPr>
          <w:rFonts w:hint="cs"/>
          <w:spacing w:val="2"/>
          <w:sz w:val="32"/>
          <w:szCs w:val="32"/>
          <w:rtl/>
        </w:rPr>
        <w:t>ً</w:t>
      </w:r>
      <w:r>
        <w:rPr>
          <w:rFonts w:hint="cs"/>
          <w:spacing w:val="2"/>
          <w:sz w:val="32"/>
          <w:szCs w:val="32"/>
          <w:rtl/>
        </w:rPr>
        <w:t xml:space="preserve"> (الفقرتان 1 و2(ج) من المادة 12).</w:t>
      </w:r>
    </w:p>
    <w:p w:rsidR="005B573E" w:rsidRPr="00AF2874" w:rsidRDefault="005B573E" w:rsidP="00BA4E04">
      <w:pPr>
        <w:spacing w:before="0" w:line="380" w:lineRule="exact"/>
        <w:ind w:left="766"/>
        <w:rPr>
          <w:rFonts w:hint="cs"/>
          <w:b/>
          <w:bCs/>
          <w:spacing w:val="2"/>
          <w:sz w:val="32"/>
          <w:szCs w:val="32"/>
          <w:rtl/>
        </w:rPr>
      </w:pPr>
      <w:r w:rsidRPr="00AF2874">
        <w:rPr>
          <w:rFonts w:hint="cs"/>
          <w:b/>
          <w:bCs/>
          <w:spacing w:val="2"/>
          <w:sz w:val="32"/>
          <w:szCs w:val="32"/>
          <w:rtl/>
        </w:rPr>
        <w:t>توصي اللجنة الدولة الطرف بأن تكثف جهودها للسيطرة على انتشار الإصابة بفيروس نقص المناعة البشرية/الإيدز. كما توصي اللجنة الدولة الطرف بمواصلة تعزيز التدابير الرامية إلى معالجة زيادة قابلية القطاعات المهمشة من المجتمع للإصابة بفيروس نقص المناعة البشرية/الإيدز.</w:t>
      </w:r>
    </w:p>
    <w:p w:rsidR="005B573E" w:rsidRPr="00AF2874" w:rsidRDefault="005B573E" w:rsidP="00F751D7">
      <w:pPr>
        <w:numPr>
          <w:ilvl w:val="0"/>
          <w:numId w:val="12"/>
        </w:numPr>
        <w:spacing w:before="0" w:line="380" w:lineRule="exact"/>
        <w:ind w:left="0" w:firstLine="0"/>
        <w:rPr>
          <w:rFonts w:hint="cs"/>
          <w:spacing w:val="2"/>
          <w:sz w:val="32"/>
          <w:szCs w:val="32"/>
          <w:rtl/>
        </w:rPr>
      </w:pPr>
      <w:r>
        <w:rPr>
          <w:rFonts w:hint="cs"/>
          <w:spacing w:val="2"/>
          <w:sz w:val="32"/>
          <w:szCs w:val="32"/>
          <w:rtl/>
        </w:rPr>
        <w:t>و</w:t>
      </w:r>
      <w:r w:rsidRPr="00AF2874">
        <w:rPr>
          <w:rFonts w:hint="cs"/>
          <w:spacing w:val="2"/>
          <w:sz w:val="32"/>
          <w:szCs w:val="32"/>
          <w:rtl/>
        </w:rPr>
        <w:t xml:space="preserve">تشعر اللجنة بالقلق لأن معدلات </w:t>
      </w:r>
      <w:r w:rsidR="00BA4E04">
        <w:rPr>
          <w:rFonts w:hint="cs"/>
          <w:spacing w:val="2"/>
          <w:sz w:val="32"/>
          <w:szCs w:val="32"/>
          <w:rtl/>
        </w:rPr>
        <w:t>الو</w:t>
      </w:r>
      <w:r w:rsidRPr="00AF2874">
        <w:rPr>
          <w:rFonts w:hint="cs"/>
          <w:spacing w:val="2"/>
          <w:sz w:val="32"/>
          <w:szCs w:val="32"/>
          <w:rtl/>
        </w:rPr>
        <w:t>فيات ا</w:t>
      </w:r>
      <w:r w:rsidR="00BA4E04">
        <w:rPr>
          <w:rFonts w:hint="cs"/>
          <w:spacing w:val="2"/>
          <w:sz w:val="32"/>
          <w:szCs w:val="32"/>
          <w:rtl/>
        </w:rPr>
        <w:t>لنفاسية</w:t>
      </w:r>
      <w:r w:rsidRPr="00AF2874">
        <w:rPr>
          <w:rFonts w:hint="cs"/>
          <w:spacing w:val="2"/>
          <w:sz w:val="32"/>
          <w:szCs w:val="32"/>
          <w:rtl/>
        </w:rPr>
        <w:t xml:space="preserve"> ما</w:t>
      </w:r>
      <w:r>
        <w:rPr>
          <w:rFonts w:hint="cs"/>
          <w:spacing w:val="2"/>
          <w:sz w:val="32"/>
          <w:szCs w:val="32"/>
          <w:rtl/>
        </w:rPr>
        <w:t xml:space="preserve"> </w:t>
      </w:r>
      <w:r w:rsidRPr="00AF2874">
        <w:rPr>
          <w:rFonts w:hint="cs"/>
          <w:spacing w:val="2"/>
          <w:sz w:val="32"/>
          <w:szCs w:val="32"/>
          <w:rtl/>
        </w:rPr>
        <w:t xml:space="preserve">زالت مرتفعة للغاية ولأن خطر تعرض </w:t>
      </w:r>
      <w:r w:rsidR="00BA4E04">
        <w:rPr>
          <w:rFonts w:hint="cs"/>
          <w:spacing w:val="2"/>
          <w:sz w:val="32"/>
          <w:szCs w:val="32"/>
          <w:rtl/>
        </w:rPr>
        <w:t xml:space="preserve">الأمهات </w:t>
      </w:r>
      <w:r w:rsidRPr="00AF2874">
        <w:rPr>
          <w:rFonts w:hint="cs"/>
          <w:spacing w:val="2"/>
          <w:sz w:val="32"/>
          <w:szCs w:val="32"/>
          <w:rtl/>
        </w:rPr>
        <w:t>للوفاة ي</w:t>
      </w:r>
      <w:r w:rsidR="008E3E89">
        <w:rPr>
          <w:rFonts w:hint="cs"/>
          <w:spacing w:val="2"/>
          <w:sz w:val="32"/>
          <w:szCs w:val="32"/>
          <w:rtl/>
        </w:rPr>
        <w:t>مس</w:t>
      </w:r>
      <w:r w:rsidRPr="00AF2874">
        <w:rPr>
          <w:rFonts w:hint="cs"/>
          <w:spacing w:val="2"/>
          <w:sz w:val="32"/>
          <w:szCs w:val="32"/>
          <w:rtl/>
        </w:rPr>
        <w:t xml:space="preserve"> بشكل غير متناسب المجتمعات المهمشة، لا</w:t>
      </w:r>
      <w:r w:rsidR="00F751D7">
        <w:rPr>
          <w:rFonts w:hint="cs"/>
          <w:spacing w:val="2"/>
          <w:sz w:val="32"/>
          <w:szCs w:val="32"/>
          <w:rtl/>
        </w:rPr>
        <w:t xml:space="preserve"> </w:t>
      </w:r>
      <w:r w:rsidRPr="00AF2874">
        <w:rPr>
          <w:rFonts w:hint="cs"/>
          <w:spacing w:val="2"/>
          <w:sz w:val="32"/>
          <w:szCs w:val="32"/>
          <w:rtl/>
        </w:rPr>
        <w:t xml:space="preserve">سيما </w:t>
      </w:r>
      <w:r w:rsidR="008E3E89">
        <w:rPr>
          <w:rFonts w:hint="cs"/>
          <w:spacing w:val="2"/>
          <w:sz w:val="32"/>
          <w:szCs w:val="32"/>
          <w:rtl/>
        </w:rPr>
        <w:t>مجتمعات ال</w:t>
      </w:r>
      <w:r w:rsidRPr="00AF2874">
        <w:rPr>
          <w:rFonts w:hint="cs"/>
          <w:spacing w:val="2"/>
          <w:sz w:val="32"/>
          <w:szCs w:val="32"/>
          <w:rtl/>
        </w:rPr>
        <w:t xml:space="preserve">برازيليين </w:t>
      </w:r>
      <w:r w:rsidR="008E3E89">
        <w:rPr>
          <w:rFonts w:hint="cs"/>
          <w:spacing w:val="2"/>
          <w:sz w:val="32"/>
          <w:szCs w:val="32"/>
          <w:rtl/>
        </w:rPr>
        <w:t xml:space="preserve">المنحدرين من أصل أفريقي </w:t>
      </w:r>
      <w:r w:rsidRPr="00AF2874">
        <w:rPr>
          <w:rFonts w:hint="cs"/>
          <w:spacing w:val="2"/>
          <w:sz w:val="32"/>
          <w:szCs w:val="32"/>
          <w:rtl/>
        </w:rPr>
        <w:t xml:space="preserve">ونساء </w:t>
      </w:r>
      <w:r w:rsidR="008E3E89">
        <w:rPr>
          <w:rFonts w:hint="cs"/>
          <w:spacing w:val="2"/>
          <w:sz w:val="32"/>
          <w:szCs w:val="32"/>
          <w:rtl/>
        </w:rPr>
        <w:t>ال</w:t>
      </w:r>
      <w:r w:rsidRPr="00AF2874">
        <w:rPr>
          <w:rFonts w:hint="cs"/>
          <w:spacing w:val="2"/>
          <w:sz w:val="32"/>
          <w:szCs w:val="32"/>
          <w:rtl/>
        </w:rPr>
        <w:t xml:space="preserve">سكان الأصليين والنساء في المناطق الريفية. </w:t>
      </w:r>
      <w:r>
        <w:rPr>
          <w:rFonts w:hint="cs"/>
          <w:spacing w:val="2"/>
          <w:sz w:val="32"/>
          <w:szCs w:val="32"/>
          <w:rtl/>
        </w:rPr>
        <w:t>و</w:t>
      </w:r>
      <w:r w:rsidRPr="00AF2874">
        <w:rPr>
          <w:rFonts w:hint="cs"/>
          <w:spacing w:val="2"/>
          <w:sz w:val="32"/>
          <w:szCs w:val="32"/>
          <w:rtl/>
        </w:rPr>
        <w:t>علاوة على ذلك، تلاحظ اللجنة أن أوجه التباين هذه ترجع جزئيا</w:t>
      </w:r>
      <w:r w:rsidR="00F751D7">
        <w:rPr>
          <w:rFonts w:hint="cs"/>
          <w:spacing w:val="2"/>
          <w:sz w:val="32"/>
          <w:szCs w:val="32"/>
          <w:rtl/>
        </w:rPr>
        <w:t>ً</w:t>
      </w:r>
      <w:r w:rsidRPr="00AF2874">
        <w:rPr>
          <w:rFonts w:hint="cs"/>
          <w:spacing w:val="2"/>
          <w:sz w:val="32"/>
          <w:szCs w:val="32"/>
          <w:rtl/>
        </w:rPr>
        <w:t xml:space="preserve"> إلى عدم التوزيع العادل لخدمات الرعاية في حالات الولادة الطارئة وإلى عدم توجيه الاهتمام الكافي إلى السكان المحرومين في مجال تمويل الرعاية الصحية. وبشكل خاص، تشعر اللجنة بالقلق لأنه من الممكن تجنب أغلب حالات الوفيات </w:t>
      </w:r>
      <w:r w:rsidR="008E3E89">
        <w:rPr>
          <w:rFonts w:hint="cs"/>
          <w:spacing w:val="2"/>
          <w:sz w:val="32"/>
          <w:szCs w:val="32"/>
          <w:rtl/>
        </w:rPr>
        <w:t>النفاسية</w:t>
      </w:r>
      <w:r w:rsidRPr="00AF2874">
        <w:rPr>
          <w:rFonts w:hint="cs"/>
          <w:spacing w:val="2"/>
          <w:sz w:val="32"/>
          <w:szCs w:val="32"/>
          <w:rtl/>
        </w:rPr>
        <w:t xml:space="preserve"> إذا توفرت رعاية طبية ملائمة </w:t>
      </w:r>
      <w:r>
        <w:rPr>
          <w:rFonts w:hint="cs"/>
          <w:spacing w:val="2"/>
          <w:sz w:val="32"/>
          <w:szCs w:val="32"/>
          <w:rtl/>
        </w:rPr>
        <w:t>(الفقرتان 1 و2(د) من المادة 12).</w:t>
      </w:r>
    </w:p>
    <w:p w:rsidR="005B573E" w:rsidRPr="00AF2874" w:rsidRDefault="008E3E89" w:rsidP="00F751D7">
      <w:pPr>
        <w:spacing w:before="0" w:line="380" w:lineRule="exact"/>
        <w:rPr>
          <w:rFonts w:hint="cs"/>
          <w:b/>
          <w:bCs/>
          <w:spacing w:val="2"/>
          <w:sz w:val="32"/>
          <w:szCs w:val="32"/>
          <w:rtl/>
        </w:rPr>
      </w:pPr>
      <w:r>
        <w:rPr>
          <w:rFonts w:hint="cs"/>
          <w:b/>
          <w:bCs/>
          <w:spacing w:val="2"/>
          <w:sz w:val="32"/>
          <w:szCs w:val="32"/>
          <w:rtl/>
        </w:rPr>
        <w:tab/>
      </w:r>
      <w:r w:rsidR="005B573E" w:rsidRPr="00AF2874">
        <w:rPr>
          <w:rFonts w:hint="cs"/>
          <w:b/>
          <w:bCs/>
          <w:spacing w:val="2"/>
          <w:sz w:val="32"/>
          <w:szCs w:val="32"/>
          <w:rtl/>
        </w:rPr>
        <w:t>توصي اللجنة الدولة الطرف</w:t>
      </w:r>
      <w:r w:rsidR="005B573E">
        <w:rPr>
          <w:rFonts w:hint="cs"/>
          <w:b/>
          <w:bCs/>
          <w:spacing w:val="2"/>
          <w:sz w:val="32"/>
          <w:szCs w:val="32"/>
          <w:rtl/>
        </w:rPr>
        <w:t xml:space="preserve"> بما يلي، على أن تراعي في ذلك </w:t>
      </w:r>
      <w:r w:rsidR="005B573E" w:rsidRPr="00AF2874">
        <w:rPr>
          <w:rFonts w:hint="cs"/>
          <w:b/>
          <w:bCs/>
          <w:spacing w:val="2"/>
          <w:sz w:val="32"/>
          <w:szCs w:val="32"/>
          <w:rtl/>
        </w:rPr>
        <w:t xml:space="preserve">تعليق اللجنة العام رقم 14(2000) </w:t>
      </w:r>
      <w:r>
        <w:rPr>
          <w:rFonts w:hint="cs"/>
          <w:b/>
          <w:bCs/>
          <w:spacing w:val="2"/>
          <w:sz w:val="32"/>
          <w:szCs w:val="32"/>
          <w:rtl/>
        </w:rPr>
        <w:tab/>
      </w:r>
      <w:r w:rsidR="005B573E" w:rsidRPr="00AF2874">
        <w:rPr>
          <w:rFonts w:hint="cs"/>
          <w:b/>
          <w:bCs/>
          <w:spacing w:val="2"/>
          <w:sz w:val="32"/>
          <w:szCs w:val="32"/>
          <w:rtl/>
        </w:rPr>
        <w:t>المتعلق بالحق في التمتع بأعلى مستو</w:t>
      </w:r>
      <w:r>
        <w:rPr>
          <w:rFonts w:hint="cs"/>
          <w:b/>
          <w:bCs/>
          <w:spacing w:val="2"/>
          <w:sz w:val="32"/>
          <w:szCs w:val="32"/>
          <w:rtl/>
        </w:rPr>
        <w:t>ى</w:t>
      </w:r>
      <w:r w:rsidR="005B573E" w:rsidRPr="00AF2874">
        <w:rPr>
          <w:rFonts w:hint="cs"/>
          <w:b/>
          <w:bCs/>
          <w:spacing w:val="2"/>
          <w:sz w:val="32"/>
          <w:szCs w:val="32"/>
          <w:rtl/>
        </w:rPr>
        <w:t xml:space="preserve"> </w:t>
      </w:r>
      <w:r>
        <w:rPr>
          <w:rFonts w:hint="cs"/>
          <w:b/>
          <w:bCs/>
          <w:spacing w:val="2"/>
          <w:sz w:val="32"/>
          <w:szCs w:val="32"/>
          <w:rtl/>
        </w:rPr>
        <w:t xml:space="preserve">من </w:t>
      </w:r>
      <w:r w:rsidR="005B573E" w:rsidRPr="00AF2874">
        <w:rPr>
          <w:rFonts w:hint="cs"/>
          <w:b/>
          <w:bCs/>
          <w:spacing w:val="2"/>
          <w:sz w:val="32"/>
          <w:szCs w:val="32"/>
          <w:rtl/>
        </w:rPr>
        <w:t>الرعاية الصحية</w:t>
      </w:r>
      <w:r>
        <w:rPr>
          <w:rFonts w:hint="cs"/>
          <w:b/>
          <w:bCs/>
          <w:spacing w:val="2"/>
          <w:sz w:val="32"/>
          <w:szCs w:val="32"/>
          <w:rtl/>
        </w:rPr>
        <w:t xml:space="preserve"> يمكن بلوغه</w:t>
      </w:r>
      <w:r w:rsidR="005B573E" w:rsidRPr="00AF2874">
        <w:rPr>
          <w:rFonts w:hint="cs"/>
          <w:b/>
          <w:bCs/>
          <w:spacing w:val="2"/>
          <w:sz w:val="32"/>
          <w:szCs w:val="32"/>
          <w:rtl/>
        </w:rPr>
        <w:t>:</w:t>
      </w:r>
    </w:p>
    <w:p w:rsidR="005B573E" w:rsidRPr="00AF2874" w:rsidRDefault="008E3E89" w:rsidP="008E3E89">
      <w:pPr>
        <w:spacing w:before="0" w:line="380" w:lineRule="exact"/>
        <w:rPr>
          <w:rFonts w:hint="cs"/>
          <w:b/>
          <w:bCs/>
          <w:spacing w:val="2"/>
          <w:sz w:val="32"/>
          <w:szCs w:val="32"/>
          <w:rtl/>
        </w:rPr>
      </w:pPr>
      <w:r>
        <w:rPr>
          <w:rFonts w:hint="cs"/>
          <w:b/>
          <w:bCs/>
          <w:spacing w:val="2"/>
          <w:sz w:val="32"/>
          <w:szCs w:val="32"/>
          <w:rtl/>
        </w:rPr>
        <w:tab/>
      </w:r>
      <w:r w:rsidR="00F751D7">
        <w:rPr>
          <w:rFonts w:hint="cs"/>
          <w:b/>
          <w:bCs/>
          <w:spacing w:val="2"/>
          <w:sz w:val="32"/>
          <w:szCs w:val="32"/>
          <w:rtl/>
        </w:rPr>
        <w:tab/>
      </w:r>
      <w:r w:rsidR="005B573E" w:rsidRPr="00AF2874">
        <w:rPr>
          <w:rFonts w:hint="cs"/>
          <w:b/>
          <w:bCs/>
          <w:spacing w:val="2"/>
          <w:sz w:val="32"/>
          <w:szCs w:val="32"/>
          <w:rtl/>
        </w:rPr>
        <w:t>(أ)</w:t>
      </w:r>
      <w:r>
        <w:rPr>
          <w:rFonts w:hint="cs"/>
          <w:b/>
          <w:bCs/>
          <w:spacing w:val="2"/>
          <w:sz w:val="32"/>
          <w:szCs w:val="32"/>
          <w:rtl/>
        </w:rPr>
        <w:tab/>
      </w:r>
      <w:r w:rsidR="005B573E" w:rsidRPr="00AF2874">
        <w:rPr>
          <w:rFonts w:hint="cs"/>
          <w:b/>
          <w:bCs/>
          <w:spacing w:val="2"/>
          <w:sz w:val="32"/>
          <w:szCs w:val="32"/>
          <w:rtl/>
        </w:rPr>
        <w:t xml:space="preserve">أن تعزز التدابير الرامية إلى الحد من معدلات الوفيات </w:t>
      </w:r>
      <w:r>
        <w:rPr>
          <w:rFonts w:hint="cs"/>
          <w:b/>
          <w:bCs/>
          <w:spacing w:val="2"/>
          <w:sz w:val="32"/>
          <w:szCs w:val="32"/>
          <w:rtl/>
        </w:rPr>
        <w:t>النفاسية</w:t>
      </w:r>
      <w:r w:rsidR="005B573E" w:rsidRPr="00AF2874">
        <w:rPr>
          <w:rFonts w:hint="cs"/>
          <w:b/>
          <w:bCs/>
          <w:spacing w:val="2"/>
          <w:sz w:val="32"/>
          <w:szCs w:val="32"/>
          <w:rtl/>
        </w:rPr>
        <w:t>؛</w:t>
      </w:r>
    </w:p>
    <w:p w:rsidR="005B573E" w:rsidRPr="00AF2874" w:rsidRDefault="008E3E89" w:rsidP="00162F45">
      <w:pPr>
        <w:spacing w:before="0" w:after="120" w:line="380" w:lineRule="exact"/>
        <w:rPr>
          <w:rFonts w:hint="cs"/>
          <w:b/>
          <w:bCs/>
          <w:spacing w:val="2"/>
          <w:sz w:val="32"/>
          <w:szCs w:val="32"/>
          <w:rtl/>
        </w:rPr>
      </w:pPr>
      <w:r>
        <w:rPr>
          <w:rFonts w:hint="cs"/>
          <w:b/>
          <w:bCs/>
          <w:spacing w:val="2"/>
          <w:sz w:val="32"/>
          <w:szCs w:val="32"/>
          <w:rtl/>
        </w:rPr>
        <w:tab/>
      </w:r>
      <w:r w:rsidR="00F751D7">
        <w:rPr>
          <w:rFonts w:hint="cs"/>
          <w:b/>
          <w:bCs/>
          <w:spacing w:val="2"/>
          <w:sz w:val="32"/>
          <w:szCs w:val="32"/>
          <w:rtl/>
        </w:rPr>
        <w:tab/>
      </w:r>
      <w:r w:rsidR="005B573E" w:rsidRPr="00AF2874">
        <w:rPr>
          <w:rFonts w:hint="cs"/>
          <w:b/>
          <w:bCs/>
          <w:spacing w:val="2"/>
          <w:sz w:val="32"/>
          <w:szCs w:val="32"/>
          <w:rtl/>
        </w:rPr>
        <w:t>(ب)</w:t>
      </w:r>
      <w:r w:rsidR="005B573E">
        <w:rPr>
          <w:rFonts w:hint="cs"/>
          <w:b/>
          <w:bCs/>
          <w:spacing w:val="2"/>
          <w:sz w:val="32"/>
          <w:szCs w:val="32"/>
          <w:rtl/>
        </w:rPr>
        <w:tab/>
      </w:r>
      <w:r w:rsidR="005B573E" w:rsidRPr="00AF2874">
        <w:rPr>
          <w:rFonts w:hint="cs"/>
          <w:b/>
          <w:bCs/>
          <w:spacing w:val="2"/>
          <w:sz w:val="32"/>
          <w:szCs w:val="32"/>
          <w:rtl/>
        </w:rPr>
        <w:t>أن تعمل على زيادة تمويل الرعاية الصحية للسكان المحرومين؛</w:t>
      </w:r>
    </w:p>
    <w:p w:rsidR="005B573E" w:rsidRPr="00AF2874" w:rsidRDefault="00F751D7" w:rsidP="00F751D7">
      <w:pPr>
        <w:spacing w:before="0" w:after="120" w:line="380" w:lineRule="exact"/>
        <w:rPr>
          <w:rFonts w:hint="cs"/>
          <w:b/>
          <w:bCs/>
          <w:spacing w:val="2"/>
          <w:sz w:val="32"/>
          <w:szCs w:val="32"/>
          <w:rtl/>
        </w:rPr>
      </w:pPr>
      <w:r>
        <w:rPr>
          <w:rFonts w:hint="cs"/>
          <w:b/>
          <w:bCs/>
          <w:spacing w:val="2"/>
          <w:sz w:val="32"/>
          <w:szCs w:val="32"/>
          <w:rtl/>
        </w:rPr>
        <w:tab/>
      </w:r>
      <w:r w:rsidR="008E3E89">
        <w:rPr>
          <w:rFonts w:hint="cs"/>
          <w:b/>
          <w:bCs/>
          <w:spacing w:val="2"/>
          <w:sz w:val="32"/>
          <w:szCs w:val="32"/>
          <w:rtl/>
        </w:rPr>
        <w:tab/>
      </w:r>
      <w:r w:rsidR="005B573E" w:rsidRPr="00AF2874">
        <w:rPr>
          <w:rFonts w:hint="cs"/>
          <w:b/>
          <w:bCs/>
          <w:spacing w:val="2"/>
          <w:sz w:val="32"/>
          <w:szCs w:val="32"/>
          <w:rtl/>
        </w:rPr>
        <w:t>(ج)</w:t>
      </w:r>
      <w:r w:rsidR="005B573E">
        <w:rPr>
          <w:rFonts w:hint="cs"/>
          <w:b/>
          <w:bCs/>
          <w:spacing w:val="2"/>
          <w:sz w:val="32"/>
          <w:szCs w:val="32"/>
          <w:rtl/>
        </w:rPr>
        <w:tab/>
      </w:r>
      <w:r w:rsidR="005B573E" w:rsidRPr="00AF2874">
        <w:rPr>
          <w:rFonts w:hint="cs"/>
          <w:b/>
          <w:bCs/>
          <w:spacing w:val="2"/>
          <w:sz w:val="32"/>
          <w:szCs w:val="32"/>
          <w:rtl/>
        </w:rPr>
        <w:t xml:space="preserve">أن تضمن حصول الأشخاص الذين يعيشون في </w:t>
      </w:r>
      <w:r w:rsidR="008E3E89">
        <w:rPr>
          <w:rFonts w:hint="cs"/>
          <w:b/>
          <w:bCs/>
          <w:spacing w:val="2"/>
          <w:sz w:val="32"/>
          <w:szCs w:val="32"/>
          <w:rtl/>
        </w:rPr>
        <w:t xml:space="preserve">حالة </w:t>
      </w:r>
      <w:r w:rsidR="005B573E" w:rsidRPr="00AF2874">
        <w:rPr>
          <w:rFonts w:hint="cs"/>
          <w:b/>
          <w:bCs/>
          <w:spacing w:val="2"/>
          <w:sz w:val="32"/>
          <w:szCs w:val="32"/>
          <w:rtl/>
        </w:rPr>
        <w:t xml:space="preserve">فقر على الرعاية الصحية </w:t>
      </w:r>
      <w:r>
        <w:rPr>
          <w:rFonts w:hint="cs"/>
          <w:b/>
          <w:bCs/>
          <w:spacing w:val="2"/>
          <w:sz w:val="32"/>
          <w:szCs w:val="32"/>
          <w:rtl/>
        </w:rPr>
        <w:tab/>
      </w:r>
      <w:r w:rsidR="005B573E" w:rsidRPr="00AF2874">
        <w:rPr>
          <w:rFonts w:hint="cs"/>
          <w:b/>
          <w:bCs/>
          <w:spacing w:val="2"/>
          <w:sz w:val="32"/>
          <w:szCs w:val="32"/>
          <w:rtl/>
        </w:rPr>
        <w:t>أولية مجانا</w:t>
      </w:r>
      <w:r>
        <w:rPr>
          <w:rFonts w:hint="cs"/>
          <w:b/>
          <w:bCs/>
          <w:spacing w:val="2"/>
          <w:sz w:val="32"/>
          <w:szCs w:val="32"/>
          <w:rtl/>
        </w:rPr>
        <w:t>ً</w:t>
      </w:r>
      <w:r w:rsidR="005B573E" w:rsidRPr="00AF2874">
        <w:rPr>
          <w:rFonts w:hint="cs"/>
          <w:b/>
          <w:bCs/>
          <w:spacing w:val="2"/>
          <w:sz w:val="32"/>
          <w:szCs w:val="32"/>
          <w:rtl/>
        </w:rPr>
        <w:t>؛</w:t>
      </w:r>
    </w:p>
    <w:p w:rsidR="005B573E" w:rsidRPr="00AF2874" w:rsidRDefault="008E3E89" w:rsidP="00162F45">
      <w:pPr>
        <w:spacing w:before="0" w:after="120" w:line="380" w:lineRule="exact"/>
        <w:rPr>
          <w:rFonts w:hint="cs"/>
          <w:b/>
          <w:bCs/>
          <w:spacing w:val="2"/>
          <w:sz w:val="32"/>
          <w:szCs w:val="32"/>
          <w:rtl/>
        </w:rPr>
      </w:pPr>
      <w:r>
        <w:rPr>
          <w:rFonts w:hint="cs"/>
          <w:b/>
          <w:bCs/>
          <w:spacing w:val="2"/>
          <w:sz w:val="32"/>
          <w:szCs w:val="32"/>
          <w:rtl/>
        </w:rPr>
        <w:tab/>
      </w:r>
      <w:r w:rsidR="00F751D7">
        <w:rPr>
          <w:rFonts w:hint="cs"/>
          <w:b/>
          <w:bCs/>
          <w:spacing w:val="2"/>
          <w:sz w:val="32"/>
          <w:szCs w:val="32"/>
          <w:rtl/>
        </w:rPr>
        <w:tab/>
      </w:r>
      <w:r w:rsidR="003D7C66">
        <w:rPr>
          <w:rFonts w:hint="cs"/>
          <w:b/>
          <w:bCs/>
          <w:spacing w:val="2"/>
          <w:sz w:val="32"/>
          <w:szCs w:val="32"/>
          <w:rtl/>
        </w:rPr>
        <w:t>(</w:t>
      </w:r>
      <w:r w:rsidR="005B573E" w:rsidRPr="00AF2874">
        <w:rPr>
          <w:rFonts w:hint="cs"/>
          <w:b/>
          <w:bCs/>
          <w:spacing w:val="2"/>
          <w:sz w:val="32"/>
          <w:szCs w:val="32"/>
          <w:rtl/>
        </w:rPr>
        <w:t>د)</w:t>
      </w:r>
      <w:r w:rsidR="005B573E" w:rsidRPr="00AF2874">
        <w:rPr>
          <w:rFonts w:hint="cs"/>
          <w:b/>
          <w:bCs/>
          <w:spacing w:val="2"/>
          <w:sz w:val="32"/>
          <w:szCs w:val="32"/>
          <w:rtl/>
        </w:rPr>
        <w:tab/>
        <w:t>أن تنشئ نظم رعاية صحية للأمهات</w:t>
      </w:r>
      <w:r w:rsidR="005B573E">
        <w:rPr>
          <w:rFonts w:hint="cs"/>
          <w:b/>
          <w:bCs/>
          <w:spacing w:val="2"/>
          <w:sz w:val="32"/>
          <w:szCs w:val="32"/>
          <w:rtl/>
        </w:rPr>
        <w:t xml:space="preserve">، تقوم </w:t>
      </w:r>
      <w:r w:rsidR="005B573E" w:rsidRPr="00AF2874">
        <w:rPr>
          <w:rFonts w:hint="cs"/>
          <w:b/>
          <w:bCs/>
          <w:spacing w:val="2"/>
          <w:sz w:val="32"/>
          <w:szCs w:val="32"/>
          <w:rtl/>
        </w:rPr>
        <w:t>على المشاركة المجتمعية</w:t>
      </w:r>
      <w:r w:rsidR="005B573E">
        <w:rPr>
          <w:rFonts w:hint="cs"/>
          <w:b/>
          <w:bCs/>
          <w:spacing w:val="2"/>
          <w:sz w:val="32"/>
          <w:szCs w:val="32"/>
          <w:rtl/>
        </w:rPr>
        <w:t>،</w:t>
      </w:r>
      <w:r w:rsidR="005B573E" w:rsidRPr="00AF2874">
        <w:rPr>
          <w:rFonts w:hint="cs"/>
          <w:b/>
          <w:bCs/>
          <w:spacing w:val="2"/>
          <w:sz w:val="32"/>
          <w:szCs w:val="32"/>
          <w:rtl/>
        </w:rPr>
        <w:t xml:space="preserve"> ونظم إحالة </w:t>
      </w:r>
      <w:r w:rsidR="00F751D7">
        <w:rPr>
          <w:rFonts w:hint="cs"/>
          <w:b/>
          <w:bCs/>
          <w:spacing w:val="2"/>
          <w:sz w:val="32"/>
          <w:szCs w:val="32"/>
          <w:rtl/>
        </w:rPr>
        <w:tab/>
      </w:r>
      <w:r w:rsidR="005B573E" w:rsidRPr="00AF2874">
        <w:rPr>
          <w:rFonts w:hint="cs"/>
          <w:b/>
          <w:bCs/>
          <w:spacing w:val="2"/>
          <w:sz w:val="32"/>
          <w:szCs w:val="32"/>
          <w:rtl/>
        </w:rPr>
        <w:t>يما يتعلق بحالات الطوارئ المتصلة بالولادة؛</w:t>
      </w:r>
    </w:p>
    <w:p w:rsidR="005B573E" w:rsidRPr="00AF2874" w:rsidRDefault="008E3E89" w:rsidP="00162F45">
      <w:pPr>
        <w:spacing w:before="0" w:after="120" w:line="380" w:lineRule="exact"/>
        <w:rPr>
          <w:rFonts w:hint="cs"/>
          <w:b/>
          <w:bCs/>
          <w:sz w:val="32"/>
          <w:szCs w:val="32"/>
          <w:rtl/>
        </w:rPr>
      </w:pPr>
      <w:r>
        <w:rPr>
          <w:rFonts w:hint="cs"/>
          <w:b/>
          <w:bCs/>
          <w:sz w:val="32"/>
          <w:szCs w:val="32"/>
          <w:rtl/>
        </w:rPr>
        <w:tab/>
      </w:r>
      <w:r w:rsidR="00F751D7">
        <w:rPr>
          <w:rFonts w:hint="cs"/>
          <w:b/>
          <w:bCs/>
          <w:sz w:val="32"/>
          <w:szCs w:val="32"/>
          <w:rtl/>
        </w:rPr>
        <w:tab/>
      </w:r>
      <w:r w:rsidR="005B573E" w:rsidRPr="00AF2874">
        <w:rPr>
          <w:rFonts w:hint="cs"/>
          <w:b/>
          <w:bCs/>
          <w:sz w:val="32"/>
          <w:szCs w:val="32"/>
          <w:rtl/>
        </w:rPr>
        <w:t>(ﻫ)</w:t>
      </w:r>
      <w:r w:rsidR="005B573E" w:rsidRPr="00AF2874">
        <w:rPr>
          <w:rFonts w:hint="cs"/>
          <w:b/>
          <w:bCs/>
          <w:sz w:val="32"/>
          <w:szCs w:val="32"/>
          <w:rtl/>
        </w:rPr>
        <w:tab/>
        <w:t xml:space="preserve">أن تضمن </w:t>
      </w:r>
      <w:r w:rsidR="005B573E">
        <w:rPr>
          <w:rFonts w:hint="cs"/>
          <w:b/>
          <w:bCs/>
          <w:sz w:val="32"/>
          <w:szCs w:val="32"/>
          <w:rtl/>
        </w:rPr>
        <w:t>أن تتاح</w:t>
      </w:r>
      <w:r w:rsidR="005B573E" w:rsidRPr="00AF2874">
        <w:rPr>
          <w:rFonts w:hint="cs"/>
          <w:b/>
          <w:bCs/>
          <w:sz w:val="32"/>
          <w:szCs w:val="32"/>
          <w:rtl/>
        </w:rPr>
        <w:t xml:space="preserve"> مرافق الرعاية الصحية، لا</w:t>
      </w:r>
      <w:r w:rsidR="00F751D7">
        <w:rPr>
          <w:rFonts w:hint="cs"/>
          <w:b/>
          <w:bCs/>
          <w:sz w:val="32"/>
          <w:szCs w:val="32"/>
          <w:rtl/>
        </w:rPr>
        <w:t xml:space="preserve"> سيم</w:t>
      </w:r>
      <w:r w:rsidR="005B573E" w:rsidRPr="00AF2874">
        <w:rPr>
          <w:rFonts w:hint="cs"/>
          <w:b/>
          <w:bCs/>
          <w:sz w:val="32"/>
          <w:szCs w:val="32"/>
          <w:rtl/>
        </w:rPr>
        <w:t xml:space="preserve">ا خدمات الرعاية في حالات </w:t>
      </w:r>
      <w:r w:rsidR="00F751D7">
        <w:rPr>
          <w:rFonts w:hint="cs"/>
          <w:b/>
          <w:bCs/>
          <w:sz w:val="32"/>
          <w:szCs w:val="32"/>
          <w:rtl/>
        </w:rPr>
        <w:tab/>
      </w:r>
      <w:r w:rsidR="005B573E" w:rsidRPr="00AF2874">
        <w:rPr>
          <w:rFonts w:hint="cs"/>
          <w:b/>
          <w:bCs/>
          <w:sz w:val="32"/>
          <w:szCs w:val="32"/>
          <w:rtl/>
        </w:rPr>
        <w:t xml:space="preserve">الولادة الطارئة، على نحو منصف، </w:t>
      </w:r>
      <w:r>
        <w:rPr>
          <w:rFonts w:hint="cs"/>
          <w:b/>
          <w:bCs/>
          <w:sz w:val="32"/>
          <w:szCs w:val="32"/>
          <w:rtl/>
        </w:rPr>
        <w:t>ل</w:t>
      </w:r>
      <w:r w:rsidR="005B573E" w:rsidRPr="00AF2874">
        <w:rPr>
          <w:rFonts w:hint="cs"/>
          <w:b/>
          <w:bCs/>
          <w:sz w:val="32"/>
          <w:szCs w:val="32"/>
          <w:rtl/>
        </w:rPr>
        <w:t>لسكان المحرومين اقتصاديا</w:t>
      </w:r>
      <w:r w:rsidR="00F751D7">
        <w:rPr>
          <w:rFonts w:hint="cs"/>
          <w:b/>
          <w:bCs/>
          <w:sz w:val="32"/>
          <w:szCs w:val="32"/>
          <w:rtl/>
        </w:rPr>
        <w:t>ً</w:t>
      </w:r>
      <w:r w:rsidR="005B573E" w:rsidRPr="00AF2874">
        <w:rPr>
          <w:rFonts w:hint="cs"/>
          <w:b/>
          <w:bCs/>
          <w:spacing w:val="2"/>
          <w:sz w:val="32"/>
          <w:szCs w:val="32"/>
          <w:rtl/>
        </w:rPr>
        <w:t>؛</w:t>
      </w:r>
    </w:p>
    <w:p w:rsidR="005B573E" w:rsidRPr="00AF2874" w:rsidRDefault="008E3E89" w:rsidP="00162F45">
      <w:pPr>
        <w:spacing w:before="0" w:after="120" w:line="380" w:lineRule="exact"/>
        <w:rPr>
          <w:rFonts w:hint="cs"/>
          <w:b/>
          <w:bCs/>
          <w:sz w:val="32"/>
          <w:szCs w:val="32"/>
          <w:rtl/>
        </w:rPr>
      </w:pPr>
      <w:r>
        <w:rPr>
          <w:rFonts w:hint="cs"/>
          <w:b/>
          <w:bCs/>
          <w:sz w:val="32"/>
          <w:szCs w:val="32"/>
          <w:rtl/>
        </w:rPr>
        <w:tab/>
      </w:r>
      <w:r w:rsidR="00F751D7">
        <w:rPr>
          <w:rFonts w:hint="cs"/>
          <w:b/>
          <w:bCs/>
          <w:sz w:val="32"/>
          <w:szCs w:val="32"/>
          <w:rtl/>
        </w:rPr>
        <w:tab/>
      </w:r>
      <w:r w:rsidR="003D7C66">
        <w:rPr>
          <w:rFonts w:hint="cs"/>
          <w:b/>
          <w:bCs/>
          <w:sz w:val="32"/>
          <w:szCs w:val="32"/>
          <w:rtl/>
        </w:rPr>
        <w:t>(</w:t>
      </w:r>
      <w:r w:rsidR="005B573E" w:rsidRPr="00AF2874">
        <w:rPr>
          <w:rFonts w:hint="cs"/>
          <w:b/>
          <w:bCs/>
          <w:sz w:val="32"/>
          <w:szCs w:val="32"/>
          <w:rtl/>
        </w:rPr>
        <w:t>و)</w:t>
      </w:r>
      <w:r w:rsidR="005B573E" w:rsidRPr="00AF2874">
        <w:rPr>
          <w:rFonts w:hint="cs"/>
          <w:b/>
          <w:bCs/>
          <w:sz w:val="32"/>
          <w:szCs w:val="32"/>
          <w:rtl/>
        </w:rPr>
        <w:tab/>
        <w:t>أن تكفل حصول السكان المحرومين اقتصاديا</w:t>
      </w:r>
      <w:r w:rsidR="00F751D7">
        <w:rPr>
          <w:rFonts w:hint="cs"/>
          <w:b/>
          <w:bCs/>
          <w:sz w:val="32"/>
          <w:szCs w:val="32"/>
          <w:rtl/>
        </w:rPr>
        <w:t>ً</w:t>
      </w:r>
      <w:r w:rsidR="005B573E" w:rsidRPr="00AF2874">
        <w:rPr>
          <w:rFonts w:hint="cs"/>
          <w:b/>
          <w:bCs/>
          <w:sz w:val="32"/>
          <w:szCs w:val="32"/>
          <w:rtl/>
        </w:rPr>
        <w:t xml:space="preserve"> </w:t>
      </w:r>
      <w:r>
        <w:rPr>
          <w:rFonts w:hint="cs"/>
          <w:b/>
          <w:bCs/>
          <w:sz w:val="32"/>
          <w:szCs w:val="32"/>
          <w:rtl/>
        </w:rPr>
        <w:t xml:space="preserve">على الرعاية </w:t>
      </w:r>
      <w:r w:rsidR="005B573E" w:rsidRPr="00AF2874">
        <w:rPr>
          <w:rFonts w:hint="cs"/>
          <w:b/>
          <w:bCs/>
          <w:sz w:val="32"/>
          <w:szCs w:val="32"/>
          <w:rtl/>
        </w:rPr>
        <w:t xml:space="preserve">بشكل منصف، </w:t>
      </w:r>
      <w:r w:rsidR="00F751D7">
        <w:rPr>
          <w:rFonts w:hint="cs"/>
          <w:b/>
          <w:bCs/>
          <w:sz w:val="32"/>
          <w:szCs w:val="32"/>
          <w:rtl/>
        </w:rPr>
        <w:tab/>
      </w:r>
      <w:r w:rsidR="005B573E" w:rsidRPr="00AF2874">
        <w:rPr>
          <w:rFonts w:hint="cs"/>
          <w:b/>
          <w:bCs/>
          <w:sz w:val="32"/>
          <w:szCs w:val="32"/>
          <w:rtl/>
        </w:rPr>
        <w:t xml:space="preserve">خاصة </w:t>
      </w:r>
      <w:r>
        <w:rPr>
          <w:rFonts w:hint="cs"/>
          <w:b/>
          <w:bCs/>
          <w:sz w:val="32"/>
          <w:szCs w:val="32"/>
          <w:rtl/>
        </w:rPr>
        <w:t xml:space="preserve">خدمات </w:t>
      </w:r>
      <w:r w:rsidR="005B573E" w:rsidRPr="00AF2874">
        <w:rPr>
          <w:rFonts w:hint="cs"/>
          <w:b/>
          <w:bCs/>
          <w:sz w:val="32"/>
          <w:szCs w:val="32"/>
          <w:rtl/>
        </w:rPr>
        <w:t xml:space="preserve">رعاية الصحة الجنسية والإنجابية، على أن تتخذ التدابير الضرورية لتوفير </w:t>
      </w:r>
      <w:r w:rsidR="00F751D7">
        <w:rPr>
          <w:rFonts w:hint="cs"/>
          <w:b/>
          <w:bCs/>
          <w:sz w:val="32"/>
          <w:szCs w:val="32"/>
          <w:rtl/>
        </w:rPr>
        <w:tab/>
      </w:r>
      <w:r w:rsidR="005B573E" w:rsidRPr="00AF2874">
        <w:rPr>
          <w:rFonts w:hint="cs"/>
          <w:b/>
          <w:bCs/>
          <w:sz w:val="32"/>
          <w:szCs w:val="32"/>
          <w:rtl/>
        </w:rPr>
        <w:t xml:space="preserve">دمات </w:t>
      </w:r>
      <w:r>
        <w:rPr>
          <w:rFonts w:hint="cs"/>
          <w:b/>
          <w:bCs/>
          <w:sz w:val="32"/>
          <w:szCs w:val="32"/>
          <w:rtl/>
        </w:rPr>
        <w:t>عالية النوعية في حالات الولا</w:t>
      </w:r>
      <w:r w:rsidR="005B573E" w:rsidRPr="00AF2874">
        <w:rPr>
          <w:rFonts w:hint="cs"/>
          <w:b/>
          <w:bCs/>
          <w:sz w:val="32"/>
          <w:szCs w:val="32"/>
          <w:rtl/>
        </w:rPr>
        <w:t>د</w:t>
      </w:r>
      <w:r>
        <w:rPr>
          <w:rFonts w:hint="cs"/>
          <w:b/>
          <w:bCs/>
          <w:sz w:val="32"/>
          <w:szCs w:val="32"/>
          <w:rtl/>
        </w:rPr>
        <w:t>ة؛</w:t>
      </w:r>
    </w:p>
    <w:p w:rsidR="005B573E" w:rsidRPr="00AF2874" w:rsidRDefault="008E3E89" w:rsidP="00162F45">
      <w:pPr>
        <w:spacing w:before="0" w:after="120" w:line="380" w:lineRule="exact"/>
        <w:rPr>
          <w:rFonts w:hint="cs"/>
          <w:b/>
          <w:bCs/>
          <w:sz w:val="32"/>
          <w:szCs w:val="32"/>
          <w:rtl/>
        </w:rPr>
      </w:pPr>
      <w:r>
        <w:rPr>
          <w:rFonts w:hint="cs"/>
          <w:b/>
          <w:bCs/>
          <w:sz w:val="32"/>
          <w:szCs w:val="32"/>
          <w:rtl/>
        </w:rPr>
        <w:tab/>
      </w:r>
      <w:r w:rsidR="00F751D7">
        <w:rPr>
          <w:rFonts w:hint="cs"/>
          <w:b/>
          <w:bCs/>
          <w:sz w:val="32"/>
          <w:szCs w:val="32"/>
          <w:rtl/>
        </w:rPr>
        <w:tab/>
      </w:r>
      <w:r w:rsidR="003D7C66">
        <w:rPr>
          <w:rFonts w:hint="cs"/>
          <w:b/>
          <w:bCs/>
          <w:sz w:val="32"/>
          <w:szCs w:val="32"/>
          <w:rtl/>
        </w:rPr>
        <w:t>(</w:t>
      </w:r>
      <w:r w:rsidR="005B573E" w:rsidRPr="00AF2874">
        <w:rPr>
          <w:rFonts w:hint="cs"/>
          <w:b/>
          <w:bCs/>
          <w:sz w:val="32"/>
          <w:szCs w:val="32"/>
          <w:rtl/>
        </w:rPr>
        <w:t>ز)</w:t>
      </w:r>
      <w:r>
        <w:rPr>
          <w:rFonts w:hint="cs"/>
          <w:b/>
          <w:bCs/>
          <w:sz w:val="32"/>
          <w:szCs w:val="32"/>
          <w:rtl/>
        </w:rPr>
        <w:tab/>
      </w:r>
      <w:r w:rsidR="005B573E" w:rsidRPr="00AF2874">
        <w:rPr>
          <w:rFonts w:hint="cs"/>
          <w:b/>
          <w:bCs/>
          <w:sz w:val="32"/>
          <w:szCs w:val="32"/>
          <w:rtl/>
        </w:rPr>
        <w:t xml:space="preserve">أن تقدم في تقريرها الدوري </w:t>
      </w:r>
      <w:r w:rsidR="005B573E">
        <w:rPr>
          <w:rFonts w:hint="cs"/>
          <w:b/>
          <w:bCs/>
          <w:sz w:val="32"/>
          <w:szCs w:val="32"/>
          <w:rtl/>
        </w:rPr>
        <w:t>القادم</w:t>
      </w:r>
      <w:r w:rsidR="005B573E" w:rsidRPr="00AF2874">
        <w:rPr>
          <w:rFonts w:hint="cs"/>
          <w:b/>
          <w:bCs/>
          <w:sz w:val="32"/>
          <w:szCs w:val="32"/>
          <w:rtl/>
        </w:rPr>
        <w:t xml:space="preserve"> معلومات مفصلة ومحد</w:t>
      </w:r>
      <w:r>
        <w:rPr>
          <w:rFonts w:hint="cs"/>
          <w:b/>
          <w:bCs/>
          <w:sz w:val="32"/>
          <w:szCs w:val="32"/>
          <w:rtl/>
        </w:rPr>
        <w:t>َّ</w:t>
      </w:r>
      <w:r w:rsidR="005B573E" w:rsidRPr="00AF2874">
        <w:rPr>
          <w:rFonts w:hint="cs"/>
          <w:b/>
          <w:bCs/>
          <w:sz w:val="32"/>
          <w:szCs w:val="32"/>
          <w:rtl/>
        </w:rPr>
        <w:t>ثة</w:t>
      </w:r>
      <w:r w:rsidR="005B573E">
        <w:rPr>
          <w:rFonts w:hint="cs"/>
          <w:b/>
          <w:bCs/>
          <w:sz w:val="32"/>
          <w:szCs w:val="32"/>
          <w:rtl/>
        </w:rPr>
        <w:t>،</w:t>
      </w:r>
      <w:r w:rsidR="005B573E" w:rsidRPr="00AF2874">
        <w:rPr>
          <w:rFonts w:hint="cs"/>
          <w:b/>
          <w:bCs/>
          <w:sz w:val="32"/>
          <w:szCs w:val="32"/>
          <w:rtl/>
        </w:rPr>
        <w:t xml:space="preserve"> </w:t>
      </w:r>
      <w:r>
        <w:rPr>
          <w:rFonts w:hint="cs"/>
          <w:b/>
          <w:bCs/>
          <w:sz w:val="32"/>
          <w:szCs w:val="32"/>
          <w:rtl/>
        </w:rPr>
        <w:t xml:space="preserve">بما في ذلك </w:t>
      </w:r>
      <w:r w:rsidR="005B573E" w:rsidRPr="00AF2874">
        <w:rPr>
          <w:rFonts w:hint="cs"/>
          <w:b/>
          <w:bCs/>
          <w:sz w:val="32"/>
          <w:szCs w:val="32"/>
          <w:rtl/>
        </w:rPr>
        <w:t xml:space="preserve">بيانات </w:t>
      </w:r>
      <w:r w:rsidR="00F751D7">
        <w:rPr>
          <w:rFonts w:hint="cs"/>
          <w:b/>
          <w:bCs/>
          <w:sz w:val="32"/>
          <w:szCs w:val="32"/>
          <w:rtl/>
        </w:rPr>
        <w:tab/>
      </w:r>
      <w:r w:rsidR="005B573E" w:rsidRPr="00AF2874">
        <w:rPr>
          <w:rFonts w:hint="cs"/>
          <w:b/>
          <w:bCs/>
          <w:sz w:val="32"/>
          <w:szCs w:val="32"/>
          <w:rtl/>
        </w:rPr>
        <w:t xml:space="preserve">حصائية </w:t>
      </w:r>
      <w:r>
        <w:rPr>
          <w:rFonts w:hint="cs"/>
          <w:b/>
          <w:bCs/>
          <w:sz w:val="32"/>
          <w:szCs w:val="32"/>
          <w:rtl/>
        </w:rPr>
        <w:t xml:space="preserve">مصنفة </w:t>
      </w:r>
      <w:r w:rsidR="005B573E" w:rsidRPr="00AF2874">
        <w:rPr>
          <w:rFonts w:hint="cs"/>
          <w:b/>
          <w:bCs/>
          <w:sz w:val="32"/>
          <w:szCs w:val="32"/>
          <w:rtl/>
        </w:rPr>
        <w:t xml:space="preserve">ومؤشرات، بغية تقييم مستوى التقدم المحرز في هذا المجال. </w:t>
      </w:r>
    </w:p>
    <w:p w:rsidR="005B573E" w:rsidRPr="00AF2874" w:rsidRDefault="008E3E89" w:rsidP="008E3E89">
      <w:pPr>
        <w:spacing w:before="0" w:line="380" w:lineRule="exact"/>
        <w:rPr>
          <w:rFonts w:hint="cs"/>
          <w:sz w:val="32"/>
          <w:szCs w:val="32"/>
          <w:rtl/>
        </w:rPr>
      </w:pPr>
      <w:r>
        <w:rPr>
          <w:rFonts w:hint="cs"/>
          <w:sz w:val="32"/>
          <w:szCs w:val="32"/>
          <w:rtl/>
        </w:rPr>
        <w:t>29</w:t>
      </w:r>
      <w:r w:rsidR="005B573E" w:rsidRPr="00AF2874">
        <w:rPr>
          <w:rFonts w:hint="cs"/>
          <w:sz w:val="32"/>
          <w:szCs w:val="32"/>
          <w:rtl/>
        </w:rPr>
        <w:t>-</w:t>
      </w:r>
      <w:r w:rsidR="005B573E" w:rsidRPr="00AF2874">
        <w:rPr>
          <w:rFonts w:hint="cs"/>
          <w:sz w:val="32"/>
          <w:szCs w:val="32"/>
          <w:rtl/>
        </w:rPr>
        <w:tab/>
        <w:t>وتلاحظ اللجن</w:t>
      </w:r>
      <w:r>
        <w:rPr>
          <w:rFonts w:hint="cs"/>
          <w:sz w:val="32"/>
          <w:szCs w:val="32"/>
          <w:rtl/>
        </w:rPr>
        <w:t>ـ</w:t>
      </w:r>
      <w:r w:rsidR="005B573E" w:rsidRPr="00AF2874">
        <w:rPr>
          <w:rFonts w:hint="cs"/>
          <w:sz w:val="32"/>
          <w:szCs w:val="32"/>
          <w:rtl/>
        </w:rPr>
        <w:t xml:space="preserve">ة </w:t>
      </w:r>
      <w:r>
        <w:rPr>
          <w:rFonts w:hint="cs"/>
          <w:sz w:val="32"/>
          <w:szCs w:val="32"/>
          <w:rtl/>
        </w:rPr>
        <w:t>ب</w:t>
      </w:r>
      <w:r w:rsidR="005B573E" w:rsidRPr="00AF2874">
        <w:rPr>
          <w:rFonts w:hint="cs"/>
          <w:sz w:val="32"/>
          <w:szCs w:val="32"/>
          <w:rtl/>
        </w:rPr>
        <w:t>قلق أن الإجهاض السري ما زال يشكل سببا</w:t>
      </w:r>
      <w:r w:rsidR="00F751D7">
        <w:rPr>
          <w:rFonts w:hint="cs"/>
          <w:sz w:val="32"/>
          <w:szCs w:val="32"/>
          <w:rtl/>
        </w:rPr>
        <w:t>ً</w:t>
      </w:r>
      <w:r w:rsidR="005B573E" w:rsidRPr="00AF2874">
        <w:rPr>
          <w:rFonts w:hint="cs"/>
          <w:sz w:val="32"/>
          <w:szCs w:val="32"/>
          <w:rtl/>
        </w:rPr>
        <w:t xml:space="preserve"> رئيسيا</w:t>
      </w:r>
      <w:r w:rsidR="00F751D7">
        <w:rPr>
          <w:rFonts w:hint="cs"/>
          <w:sz w:val="32"/>
          <w:szCs w:val="32"/>
          <w:rtl/>
        </w:rPr>
        <w:t>ً</w:t>
      </w:r>
      <w:r w:rsidR="005B573E" w:rsidRPr="00AF2874">
        <w:rPr>
          <w:rFonts w:hint="cs"/>
          <w:sz w:val="32"/>
          <w:szCs w:val="32"/>
          <w:rtl/>
        </w:rPr>
        <w:t xml:space="preserve"> لوفا</w:t>
      </w:r>
      <w:r>
        <w:rPr>
          <w:rFonts w:hint="cs"/>
          <w:sz w:val="32"/>
          <w:szCs w:val="32"/>
          <w:rtl/>
        </w:rPr>
        <w:t>ة</w:t>
      </w:r>
      <w:r w:rsidR="005B573E" w:rsidRPr="00AF2874">
        <w:rPr>
          <w:rFonts w:hint="cs"/>
          <w:sz w:val="32"/>
          <w:szCs w:val="32"/>
          <w:rtl/>
        </w:rPr>
        <w:t xml:space="preserve"> النساء (الفقرتان 1 و2(د) من المادة 12).</w:t>
      </w:r>
    </w:p>
    <w:p w:rsidR="005B573E" w:rsidRPr="00AF2874" w:rsidRDefault="005B573E" w:rsidP="008E3E89">
      <w:pPr>
        <w:spacing w:before="0" w:line="380" w:lineRule="exact"/>
        <w:ind w:left="766"/>
        <w:rPr>
          <w:rFonts w:hint="cs"/>
          <w:b/>
          <w:bCs/>
          <w:sz w:val="32"/>
          <w:szCs w:val="32"/>
          <w:rtl/>
        </w:rPr>
      </w:pPr>
      <w:r w:rsidRPr="00AF2874">
        <w:rPr>
          <w:rFonts w:hint="cs"/>
          <w:b/>
          <w:bCs/>
          <w:sz w:val="32"/>
          <w:szCs w:val="32"/>
          <w:rtl/>
        </w:rPr>
        <w:t xml:space="preserve">تكرر اللجنة توصيتها </w:t>
      </w:r>
      <w:r>
        <w:rPr>
          <w:rFonts w:hint="cs"/>
          <w:b/>
          <w:bCs/>
          <w:sz w:val="32"/>
          <w:szCs w:val="32"/>
          <w:rtl/>
        </w:rPr>
        <w:t>التي وردت</w:t>
      </w:r>
      <w:r w:rsidRPr="00AF2874">
        <w:rPr>
          <w:rFonts w:hint="cs"/>
          <w:b/>
          <w:bCs/>
          <w:sz w:val="32"/>
          <w:szCs w:val="32"/>
          <w:rtl/>
        </w:rPr>
        <w:t xml:space="preserve"> في ملاحظاتها الختامية بشأن تقرير الدولة الطرف الأولي، </w:t>
      </w:r>
      <w:r>
        <w:rPr>
          <w:rFonts w:hint="cs"/>
          <w:b/>
          <w:bCs/>
          <w:sz w:val="32"/>
          <w:szCs w:val="32"/>
          <w:rtl/>
        </w:rPr>
        <w:t>و</w:t>
      </w:r>
      <w:r w:rsidR="008E3E89">
        <w:rPr>
          <w:rFonts w:hint="cs"/>
          <w:b/>
          <w:bCs/>
          <w:sz w:val="32"/>
          <w:szCs w:val="32"/>
          <w:rtl/>
        </w:rPr>
        <w:t xml:space="preserve">هي التوصية </w:t>
      </w:r>
      <w:r w:rsidRPr="00AF2874">
        <w:rPr>
          <w:rFonts w:hint="cs"/>
          <w:b/>
          <w:bCs/>
          <w:sz w:val="32"/>
          <w:szCs w:val="32"/>
          <w:rtl/>
        </w:rPr>
        <w:t xml:space="preserve">التي تطلب فيها </w:t>
      </w:r>
      <w:r>
        <w:rPr>
          <w:rFonts w:hint="cs"/>
          <w:b/>
          <w:bCs/>
          <w:sz w:val="32"/>
          <w:szCs w:val="32"/>
          <w:rtl/>
        </w:rPr>
        <w:t>من</w:t>
      </w:r>
      <w:r w:rsidRPr="00AF2874">
        <w:rPr>
          <w:rFonts w:hint="cs"/>
          <w:b/>
          <w:bCs/>
          <w:sz w:val="32"/>
          <w:szCs w:val="32"/>
          <w:rtl/>
        </w:rPr>
        <w:t xml:space="preserve"> الدولة الطرف أن تتخذ تدابير تشريعية وتدابير أخرى</w:t>
      </w:r>
      <w:r>
        <w:rPr>
          <w:rFonts w:hint="cs"/>
          <w:b/>
          <w:bCs/>
          <w:sz w:val="32"/>
          <w:szCs w:val="32"/>
          <w:rtl/>
        </w:rPr>
        <w:t>،</w:t>
      </w:r>
      <w:r w:rsidRPr="00AF2874">
        <w:rPr>
          <w:rFonts w:hint="cs"/>
          <w:b/>
          <w:bCs/>
          <w:sz w:val="32"/>
          <w:szCs w:val="32"/>
          <w:rtl/>
        </w:rPr>
        <w:t xml:space="preserve"> منها </w:t>
      </w:r>
      <w:r>
        <w:rPr>
          <w:rFonts w:hint="cs"/>
          <w:b/>
          <w:bCs/>
          <w:sz w:val="32"/>
          <w:szCs w:val="32"/>
          <w:rtl/>
        </w:rPr>
        <w:t>مراجعة</w:t>
      </w:r>
      <w:r w:rsidRPr="00AF2874">
        <w:rPr>
          <w:rFonts w:hint="cs"/>
          <w:b/>
          <w:bCs/>
          <w:sz w:val="32"/>
          <w:szCs w:val="32"/>
          <w:rtl/>
        </w:rPr>
        <w:t xml:space="preserve"> تشريع</w:t>
      </w:r>
      <w:r w:rsidR="008E3E89">
        <w:rPr>
          <w:rFonts w:hint="cs"/>
          <w:b/>
          <w:bCs/>
          <w:sz w:val="32"/>
          <w:szCs w:val="32"/>
          <w:rtl/>
        </w:rPr>
        <w:t>ات</w:t>
      </w:r>
      <w:r w:rsidRPr="00AF2874">
        <w:rPr>
          <w:rFonts w:hint="cs"/>
          <w:b/>
          <w:bCs/>
          <w:sz w:val="32"/>
          <w:szCs w:val="32"/>
          <w:rtl/>
        </w:rPr>
        <w:t>ها الحالي</w:t>
      </w:r>
      <w:r w:rsidR="008E3E89">
        <w:rPr>
          <w:rFonts w:hint="cs"/>
          <w:b/>
          <w:bCs/>
          <w:sz w:val="32"/>
          <w:szCs w:val="32"/>
          <w:rtl/>
        </w:rPr>
        <w:t>ة</w:t>
      </w:r>
      <w:r w:rsidRPr="00AF2874">
        <w:rPr>
          <w:rFonts w:hint="cs"/>
          <w:b/>
          <w:bCs/>
          <w:sz w:val="32"/>
          <w:szCs w:val="32"/>
          <w:rtl/>
        </w:rPr>
        <w:t>، لتحمي النساء من آثار الإجهاض السري وغير المأمون ولتكفل عدم لجوء النساء إلى هذه الإجراءات الضارة. وتطلب اللجنة إلى الدولة الطرف أن تد</w:t>
      </w:r>
      <w:r w:rsidR="008E3E89">
        <w:rPr>
          <w:rFonts w:hint="cs"/>
          <w:b/>
          <w:bCs/>
          <w:sz w:val="32"/>
          <w:szCs w:val="32"/>
          <w:rtl/>
        </w:rPr>
        <w:t>رج</w:t>
      </w:r>
      <w:r w:rsidRPr="00AF2874">
        <w:rPr>
          <w:rFonts w:hint="cs"/>
          <w:b/>
          <w:bCs/>
          <w:sz w:val="32"/>
          <w:szCs w:val="32"/>
          <w:rtl/>
        </w:rPr>
        <w:t xml:space="preserve"> في تقريرها الدوري القادم معلومات مفصلة، استنادا</w:t>
      </w:r>
      <w:r w:rsidR="00F751D7">
        <w:rPr>
          <w:rFonts w:hint="cs"/>
          <w:b/>
          <w:bCs/>
          <w:sz w:val="32"/>
          <w:szCs w:val="32"/>
          <w:rtl/>
        </w:rPr>
        <w:t>ً</w:t>
      </w:r>
      <w:r w:rsidRPr="00AF2874">
        <w:rPr>
          <w:rFonts w:hint="cs"/>
          <w:b/>
          <w:bCs/>
          <w:sz w:val="32"/>
          <w:szCs w:val="32"/>
          <w:rtl/>
        </w:rPr>
        <w:t xml:space="preserve"> إلى بيانات مقارنة</w:t>
      </w:r>
      <w:r>
        <w:rPr>
          <w:rFonts w:hint="cs"/>
          <w:b/>
          <w:bCs/>
          <w:sz w:val="32"/>
          <w:szCs w:val="32"/>
          <w:rtl/>
        </w:rPr>
        <w:t>،</w:t>
      </w:r>
      <w:r w:rsidRPr="00AF2874">
        <w:rPr>
          <w:rFonts w:hint="cs"/>
          <w:b/>
          <w:bCs/>
          <w:sz w:val="32"/>
          <w:szCs w:val="32"/>
          <w:rtl/>
        </w:rPr>
        <w:t xml:space="preserve"> بشأن وفيا</w:t>
      </w:r>
      <w:r w:rsidR="008E3E89">
        <w:rPr>
          <w:rFonts w:hint="cs"/>
          <w:b/>
          <w:bCs/>
          <w:sz w:val="32"/>
          <w:szCs w:val="32"/>
          <w:rtl/>
        </w:rPr>
        <w:t>ت الأمهات والإجهاض في البرازيل.</w:t>
      </w:r>
    </w:p>
    <w:p w:rsidR="005B573E" w:rsidRPr="00AF2874" w:rsidRDefault="005B573E" w:rsidP="00F751D7">
      <w:pPr>
        <w:spacing w:before="0" w:line="380" w:lineRule="exact"/>
        <w:rPr>
          <w:rFonts w:hint="cs"/>
          <w:sz w:val="32"/>
          <w:szCs w:val="32"/>
          <w:rtl/>
        </w:rPr>
      </w:pPr>
      <w:r w:rsidRPr="00AF2874">
        <w:rPr>
          <w:rFonts w:hint="cs"/>
          <w:sz w:val="32"/>
          <w:szCs w:val="32"/>
          <w:rtl/>
        </w:rPr>
        <w:t>30</w:t>
      </w:r>
      <w:r w:rsidR="008E3E89">
        <w:rPr>
          <w:rFonts w:hint="cs"/>
          <w:sz w:val="32"/>
          <w:szCs w:val="32"/>
          <w:rtl/>
        </w:rPr>
        <w:t>-</w:t>
      </w:r>
      <w:r w:rsidRPr="00AF2874">
        <w:rPr>
          <w:rFonts w:hint="cs"/>
          <w:sz w:val="32"/>
          <w:szCs w:val="32"/>
          <w:rtl/>
        </w:rPr>
        <w:tab/>
        <w:t xml:space="preserve">وتلاحظ اللجنة </w:t>
      </w:r>
      <w:r w:rsidR="00973EAE">
        <w:rPr>
          <w:rFonts w:hint="cs"/>
          <w:sz w:val="32"/>
          <w:szCs w:val="32"/>
          <w:rtl/>
        </w:rPr>
        <w:t>ب</w:t>
      </w:r>
      <w:r w:rsidRPr="00AF2874">
        <w:rPr>
          <w:rFonts w:hint="cs"/>
          <w:sz w:val="32"/>
          <w:szCs w:val="32"/>
          <w:rtl/>
        </w:rPr>
        <w:t xml:space="preserve">قلق أنه </w:t>
      </w:r>
      <w:r>
        <w:rPr>
          <w:rFonts w:hint="cs"/>
          <w:sz w:val="32"/>
          <w:szCs w:val="32"/>
          <w:rtl/>
        </w:rPr>
        <w:t>ما</w:t>
      </w:r>
      <w:r w:rsidRPr="00AF2874">
        <w:rPr>
          <w:rFonts w:hint="cs"/>
          <w:sz w:val="32"/>
          <w:szCs w:val="32"/>
          <w:rtl/>
        </w:rPr>
        <w:t xml:space="preserve"> زال جائزا</w:t>
      </w:r>
      <w:r w:rsidR="00F751D7">
        <w:rPr>
          <w:rFonts w:hint="cs"/>
          <w:sz w:val="32"/>
          <w:szCs w:val="32"/>
          <w:rtl/>
        </w:rPr>
        <w:t>ً</w:t>
      </w:r>
      <w:r w:rsidRPr="00AF2874">
        <w:rPr>
          <w:rFonts w:hint="cs"/>
          <w:sz w:val="32"/>
          <w:szCs w:val="32"/>
          <w:rtl/>
        </w:rPr>
        <w:t xml:space="preserve"> الت</w:t>
      </w:r>
      <w:r w:rsidR="00973EAE">
        <w:rPr>
          <w:rFonts w:hint="cs"/>
          <w:sz w:val="32"/>
          <w:szCs w:val="32"/>
          <w:rtl/>
        </w:rPr>
        <w:t>روي</w:t>
      </w:r>
      <w:r w:rsidRPr="00AF2874">
        <w:rPr>
          <w:rFonts w:hint="cs"/>
          <w:sz w:val="32"/>
          <w:szCs w:val="32"/>
          <w:rtl/>
        </w:rPr>
        <w:t xml:space="preserve">ج </w:t>
      </w:r>
      <w:r w:rsidR="00874E2F">
        <w:rPr>
          <w:rFonts w:hint="cs"/>
          <w:sz w:val="32"/>
          <w:szCs w:val="32"/>
          <w:rtl/>
        </w:rPr>
        <w:t>للتب</w:t>
      </w:r>
      <w:r w:rsidRPr="00AF2874">
        <w:rPr>
          <w:rFonts w:hint="cs"/>
          <w:sz w:val="32"/>
          <w:szCs w:val="32"/>
          <w:rtl/>
        </w:rPr>
        <w:t>غ عن طريق الإعلانات في الدولة الطرف</w:t>
      </w:r>
      <w:r>
        <w:rPr>
          <w:rFonts w:hint="cs"/>
          <w:sz w:val="32"/>
          <w:szCs w:val="32"/>
          <w:rtl/>
        </w:rPr>
        <w:t>،</w:t>
      </w:r>
      <w:r w:rsidRPr="00AF2874">
        <w:rPr>
          <w:rFonts w:hint="cs"/>
          <w:sz w:val="32"/>
          <w:szCs w:val="32"/>
          <w:rtl/>
        </w:rPr>
        <w:t xml:space="preserve"> وأنه رغم حظر استخدام المنتجات المشتقة من التبغ في الأماكن العامة، فإنه مسموح بالتدخين في الأماكن المصممة خصيصا</w:t>
      </w:r>
      <w:r w:rsidR="00F751D7">
        <w:rPr>
          <w:rFonts w:hint="cs"/>
          <w:sz w:val="32"/>
          <w:szCs w:val="32"/>
          <w:rtl/>
        </w:rPr>
        <w:t>ً</w:t>
      </w:r>
      <w:r w:rsidRPr="00AF2874">
        <w:rPr>
          <w:rFonts w:hint="cs"/>
          <w:sz w:val="32"/>
          <w:szCs w:val="32"/>
          <w:rtl/>
        </w:rPr>
        <w:t xml:space="preserve"> لهذا الغرض. بيد أن اللجنة تلاحظ أن الدولة الطرف قد اتخذت خطوات مهمة للحد من مخاطر التبغ على الحياة والصحة والبيئة والسكان بشكل عام</w:t>
      </w:r>
      <w:r>
        <w:rPr>
          <w:rFonts w:hint="cs"/>
          <w:sz w:val="32"/>
          <w:szCs w:val="32"/>
          <w:rtl/>
        </w:rPr>
        <w:t>،</w:t>
      </w:r>
      <w:r w:rsidRPr="00AF2874">
        <w:rPr>
          <w:rFonts w:hint="cs"/>
          <w:sz w:val="32"/>
          <w:szCs w:val="32"/>
          <w:rtl/>
        </w:rPr>
        <w:t xml:space="preserve"> </w:t>
      </w:r>
      <w:r w:rsidR="00874E2F">
        <w:rPr>
          <w:rFonts w:hint="cs"/>
          <w:sz w:val="32"/>
          <w:szCs w:val="32"/>
          <w:rtl/>
        </w:rPr>
        <w:t>وذلك ب</w:t>
      </w:r>
      <w:r w:rsidRPr="00AF2874">
        <w:rPr>
          <w:rFonts w:hint="cs"/>
          <w:sz w:val="32"/>
          <w:szCs w:val="32"/>
          <w:rtl/>
        </w:rPr>
        <w:t>التصديق على الاتفاقية الإطارية</w:t>
      </w:r>
      <w:r>
        <w:rPr>
          <w:rFonts w:hint="cs"/>
          <w:sz w:val="32"/>
          <w:szCs w:val="32"/>
          <w:rtl/>
        </w:rPr>
        <w:t xml:space="preserve"> لمنظمة الصح</w:t>
      </w:r>
      <w:r w:rsidR="00874E2F">
        <w:rPr>
          <w:rFonts w:hint="cs"/>
          <w:sz w:val="32"/>
          <w:szCs w:val="32"/>
          <w:rtl/>
        </w:rPr>
        <w:t>ـ</w:t>
      </w:r>
      <w:r>
        <w:rPr>
          <w:rFonts w:hint="cs"/>
          <w:sz w:val="32"/>
          <w:szCs w:val="32"/>
          <w:rtl/>
        </w:rPr>
        <w:t>ة العالمية</w:t>
      </w:r>
      <w:r w:rsidRPr="00AF2874">
        <w:rPr>
          <w:rFonts w:hint="cs"/>
          <w:sz w:val="32"/>
          <w:szCs w:val="32"/>
          <w:rtl/>
        </w:rPr>
        <w:t xml:space="preserve"> لمكافح</w:t>
      </w:r>
      <w:r w:rsidR="00874E2F">
        <w:rPr>
          <w:rFonts w:hint="cs"/>
          <w:sz w:val="32"/>
          <w:szCs w:val="32"/>
          <w:rtl/>
        </w:rPr>
        <w:t>ـ</w:t>
      </w:r>
      <w:r w:rsidRPr="00AF2874">
        <w:rPr>
          <w:rFonts w:hint="cs"/>
          <w:sz w:val="32"/>
          <w:szCs w:val="32"/>
          <w:rtl/>
        </w:rPr>
        <w:t>ة التبغ وعن طريق وضع سياسات عامة للحد من استخدام التبغ (الفقرة 1 من المادة 12).</w:t>
      </w:r>
    </w:p>
    <w:p w:rsidR="005B573E" w:rsidRPr="00AF2874" w:rsidRDefault="005B573E" w:rsidP="00874E2F">
      <w:pPr>
        <w:spacing w:before="0" w:line="380" w:lineRule="exact"/>
        <w:ind w:left="766"/>
        <w:rPr>
          <w:rFonts w:hint="cs"/>
          <w:b/>
          <w:bCs/>
          <w:sz w:val="32"/>
          <w:szCs w:val="32"/>
          <w:rtl/>
        </w:rPr>
      </w:pPr>
      <w:r w:rsidRPr="00AF2874">
        <w:rPr>
          <w:rFonts w:hint="cs"/>
          <w:b/>
          <w:bCs/>
          <w:sz w:val="32"/>
          <w:szCs w:val="32"/>
          <w:rtl/>
        </w:rPr>
        <w:t xml:space="preserve">توصي اللجنة الدولة الطرف باتخاذ تدابير لحظر </w:t>
      </w:r>
      <w:r w:rsidR="00874E2F">
        <w:rPr>
          <w:rFonts w:hint="cs"/>
          <w:b/>
          <w:bCs/>
          <w:sz w:val="32"/>
          <w:szCs w:val="32"/>
          <w:rtl/>
        </w:rPr>
        <w:t>ال</w:t>
      </w:r>
      <w:r w:rsidRPr="00AF2874">
        <w:rPr>
          <w:rFonts w:hint="cs"/>
          <w:b/>
          <w:bCs/>
          <w:sz w:val="32"/>
          <w:szCs w:val="32"/>
          <w:rtl/>
        </w:rPr>
        <w:t xml:space="preserve">ترويج </w:t>
      </w:r>
      <w:r w:rsidR="00874E2F">
        <w:rPr>
          <w:rFonts w:hint="cs"/>
          <w:b/>
          <w:bCs/>
          <w:sz w:val="32"/>
          <w:szCs w:val="32"/>
          <w:rtl/>
        </w:rPr>
        <w:t>ل</w:t>
      </w:r>
      <w:r w:rsidRPr="00AF2874">
        <w:rPr>
          <w:rFonts w:hint="cs"/>
          <w:b/>
          <w:bCs/>
          <w:sz w:val="32"/>
          <w:szCs w:val="32"/>
          <w:rtl/>
        </w:rPr>
        <w:t xml:space="preserve">منتجات التبغ وسن تشريع يكفل أن </w:t>
      </w:r>
      <w:r>
        <w:rPr>
          <w:rFonts w:hint="cs"/>
          <w:b/>
          <w:bCs/>
          <w:sz w:val="32"/>
          <w:szCs w:val="32"/>
          <w:rtl/>
        </w:rPr>
        <w:t xml:space="preserve">تكون </w:t>
      </w:r>
      <w:r w:rsidRPr="00AF2874">
        <w:rPr>
          <w:rFonts w:hint="cs"/>
          <w:b/>
          <w:bCs/>
          <w:sz w:val="32"/>
          <w:szCs w:val="32"/>
          <w:rtl/>
        </w:rPr>
        <w:t>جميع الأماكن العام</w:t>
      </w:r>
      <w:r w:rsidR="00874E2F">
        <w:rPr>
          <w:rFonts w:hint="cs"/>
          <w:b/>
          <w:bCs/>
          <w:sz w:val="32"/>
          <w:szCs w:val="32"/>
          <w:rtl/>
        </w:rPr>
        <w:t>ة المغلقة خالية تماما</w:t>
      </w:r>
      <w:r w:rsidR="00F751D7">
        <w:rPr>
          <w:rFonts w:hint="cs"/>
          <w:b/>
          <w:bCs/>
          <w:sz w:val="32"/>
          <w:szCs w:val="32"/>
          <w:rtl/>
        </w:rPr>
        <w:t>ً</w:t>
      </w:r>
      <w:r w:rsidR="00874E2F">
        <w:rPr>
          <w:rFonts w:hint="cs"/>
          <w:b/>
          <w:bCs/>
          <w:sz w:val="32"/>
          <w:szCs w:val="32"/>
          <w:rtl/>
        </w:rPr>
        <w:t xml:space="preserve"> من التبغ.</w:t>
      </w:r>
    </w:p>
    <w:p w:rsidR="005B573E" w:rsidRPr="00AF2874" w:rsidRDefault="005B573E" w:rsidP="00874E2F">
      <w:pPr>
        <w:spacing w:before="0" w:line="380" w:lineRule="exact"/>
        <w:rPr>
          <w:rFonts w:hint="cs"/>
          <w:sz w:val="32"/>
          <w:szCs w:val="32"/>
          <w:rtl/>
        </w:rPr>
      </w:pPr>
      <w:r w:rsidRPr="00AF2874">
        <w:rPr>
          <w:rFonts w:hint="cs"/>
          <w:sz w:val="32"/>
          <w:szCs w:val="32"/>
          <w:rtl/>
        </w:rPr>
        <w:t>31-</w:t>
      </w:r>
      <w:r w:rsidRPr="00AF2874">
        <w:rPr>
          <w:rFonts w:hint="cs"/>
          <w:sz w:val="32"/>
          <w:szCs w:val="32"/>
          <w:rtl/>
        </w:rPr>
        <w:tab/>
      </w:r>
      <w:r>
        <w:rPr>
          <w:rFonts w:hint="cs"/>
          <w:sz w:val="32"/>
          <w:szCs w:val="32"/>
          <w:rtl/>
        </w:rPr>
        <w:t>و</w:t>
      </w:r>
      <w:r w:rsidRPr="00AF2874">
        <w:rPr>
          <w:rFonts w:hint="cs"/>
          <w:sz w:val="32"/>
          <w:szCs w:val="32"/>
          <w:rtl/>
        </w:rPr>
        <w:t xml:space="preserve">تشعر اللجنة بالقلق لأن 43 في المائة من الأطفال الذين تتراوح أعمارهم بين 7 </w:t>
      </w:r>
      <w:r w:rsidR="00874E2F">
        <w:rPr>
          <w:rFonts w:hint="cs"/>
          <w:sz w:val="32"/>
          <w:szCs w:val="32"/>
          <w:rtl/>
        </w:rPr>
        <w:t xml:space="preserve">أعوام </w:t>
      </w:r>
      <w:r w:rsidRPr="00AF2874">
        <w:rPr>
          <w:rFonts w:hint="cs"/>
          <w:sz w:val="32"/>
          <w:szCs w:val="32"/>
          <w:rtl/>
        </w:rPr>
        <w:t>و14 عاما</w:t>
      </w:r>
      <w:r w:rsidR="00F751D7">
        <w:rPr>
          <w:rFonts w:hint="cs"/>
          <w:sz w:val="32"/>
          <w:szCs w:val="32"/>
          <w:rtl/>
        </w:rPr>
        <w:t>ً</w:t>
      </w:r>
      <w:r w:rsidRPr="00AF2874">
        <w:rPr>
          <w:rFonts w:hint="cs"/>
          <w:sz w:val="32"/>
          <w:szCs w:val="32"/>
          <w:rtl/>
        </w:rPr>
        <w:t xml:space="preserve"> لا يكملون الصف الثامن من </w:t>
      </w:r>
      <w:r w:rsidR="00874E2F">
        <w:rPr>
          <w:rFonts w:hint="cs"/>
          <w:sz w:val="32"/>
          <w:szCs w:val="32"/>
          <w:rtl/>
        </w:rPr>
        <w:t xml:space="preserve">مرحلة </w:t>
      </w:r>
      <w:r w:rsidRPr="00AF2874">
        <w:rPr>
          <w:rFonts w:hint="cs"/>
          <w:sz w:val="32"/>
          <w:szCs w:val="32"/>
          <w:rtl/>
        </w:rPr>
        <w:t>التعليم الابتدائي في السن المناسب</w:t>
      </w:r>
      <w:r w:rsidR="00874E2F">
        <w:rPr>
          <w:rFonts w:hint="cs"/>
          <w:sz w:val="32"/>
          <w:szCs w:val="32"/>
          <w:rtl/>
        </w:rPr>
        <w:t>ة</w:t>
      </w:r>
      <w:r w:rsidRPr="00AF2874">
        <w:rPr>
          <w:rFonts w:hint="cs"/>
          <w:sz w:val="32"/>
          <w:szCs w:val="32"/>
          <w:rtl/>
        </w:rPr>
        <w:t xml:space="preserve">، رغم </w:t>
      </w:r>
      <w:r w:rsidR="00874E2F">
        <w:rPr>
          <w:rFonts w:hint="cs"/>
          <w:sz w:val="32"/>
          <w:szCs w:val="32"/>
          <w:rtl/>
        </w:rPr>
        <w:t>ال</w:t>
      </w:r>
      <w:r w:rsidRPr="00AF2874">
        <w:rPr>
          <w:rFonts w:hint="cs"/>
          <w:sz w:val="32"/>
          <w:szCs w:val="32"/>
          <w:rtl/>
        </w:rPr>
        <w:t xml:space="preserve">جهود </w:t>
      </w:r>
      <w:r w:rsidR="00874E2F">
        <w:rPr>
          <w:rFonts w:hint="cs"/>
          <w:sz w:val="32"/>
          <w:szCs w:val="32"/>
          <w:rtl/>
        </w:rPr>
        <w:t xml:space="preserve">التي تبذلها </w:t>
      </w:r>
      <w:r w:rsidRPr="00AF2874">
        <w:rPr>
          <w:rFonts w:hint="cs"/>
          <w:sz w:val="32"/>
          <w:szCs w:val="32"/>
          <w:rtl/>
        </w:rPr>
        <w:t xml:space="preserve">الدولة الطرف </w:t>
      </w:r>
      <w:r w:rsidR="00874E2F">
        <w:rPr>
          <w:rFonts w:hint="cs"/>
          <w:sz w:val="32"/>
          <w:szCs w:val="32"/>
          <w:rtl/>
        </w:rPr>
        <w:t xml:space="preserve">كي </w:t>
      </w:r>
      <w:r w:rsidRPr="00AF2874">
        <w:rPr>
          <w:rFonts w:hint="cs"/>
          <w:sz w:val="32"/>
          <w:szCs w:val="32"/>
          <w:rtl/>
        </w:rPr>
        <w:t>تكفل توفير التعليم الابتدائي الإلزامي مجانا</w:t>
      </w:r>
      <w:r w:rsidR="00F751D7">
        <w:rPr>
          <w:rFonts w:hint="cs"/>
          <w:sz w:val="32"/>
          <w:szCs w:val="32"/>
          <w:rtl/>
        </w:rPr>
        <w:t>ً</w:t>
      </w:r>
      <w:r w:rsidRPr="00AF2874">
        <w:rPr>
          <w:rFonts w:hint="cs"/>
          <w:sz w:val="32"/>
          <w:szCs w:val="32"/>
          <w:rtl/>
        </w:rPr>
        <w:t xml:space="preserve"> ور</w:t>
      </w:r>
      <w:r w:rsidR="00874E2F">
        <w:rPr>
          <w:rFonts w:hint="cs"/>
          <w:sz w:val="32"/>
          <w:szCs w:val="32"/>
          <w:rtl/>
        </w:rPr>
        <w:t>غم م</w:t>
      </w:r>
      <w:r w:rsidRPr="00AF2874">
        <w:rPr>
          <w:rFonts w:hint="cs"/>
          <w:sz w:val="32"/>
          <w:szCs w:val="32"/>
          <w:rtl/>
        </w:rPr>
        <w:t>ا</w:t>
      </w:r>
      <w:r w:rsidR="00874E2F">
        <w:rPr>
          <w:rFonts w:hint="cs"/>
          <w:sz w:val="32"/>
          <w:szCs w:val="32"/>
          <w:rtl/>
        </w:rPr>
        <w:t xml:space="preserve"> تنفذه من برا</w:t>
      </w:r>
      <w:r w:rsidRPr="00AF2874">
        <w:rPr>
          <w:rFonts w:hint="cs"/>
          <w:sz w:val="32"/>
          <w:szCs w:val="32"/>
          <w:rtl/>
        </w:rPr>
        <w:t>مج لتشجع الآباء ومقدمي الرعاية على تسجيل الأطفال الصغار في ال</w:t>
      </w:r>
      <w:r w:rsidR="00F751D7">
        <w:rPr>
          <w:rFonts w:hint="cs"/>
          <w:sz w:val="32"/>
          <w:szCs w:val="32"/>
          <w:rtl/>
        </w:rPr>
        <w:t>مدارس الابتدائية (الفقرتان 1 و2</w:t>
      </w:r>
      <w:r w:rsidRPr="00AF2874">
        <w:rPr>
          <w:rFonts w:hint="cs"/>
          <w:sz w:val="32"/>
          <w:szCs w:val="32"/>
          <w:rtl/>
        </w:rPr>
        <w:t>(أ) من المادة 13).</w:t>
      </w:r>
    </w:p>
    <w:p w:rsidR="005B573E" w:rsidRPr="00AF2874" w:rsidRDefault="00F751D7" w:rsidP="00874E2F">
      <w:pPr>
        <w:spacing w:before="0" w:line="380" w:lineRule="exact"/>
        <w:rPr>
          <w:rFonts w:hint="cs"/>
          <w:b/>
          <w:bCs/>
          <w:sz w:val="32"/>
          <w:szCs w:val="32"/>
          <w:rtl/>
        </w:rPr>
      </w:pPr>
      <w:r>
        <w:rPr>
          <w:rFonts w:hint="cs"/>
          <w:b/>
          <w:bCs/>
          <w:sz w:val="32"/>
          <w:szCs w:val="32"/>
          <w:rtl/>
        </w:rPr>
        <w:tab/>
      </w:r>
      <w:r w:rsidR="00A2540C">
        <w:rPr>
          <w:rFonts w:hint="cs"/>
          <w:b/>
          <w:bCs/>
          <w:sz w:val="32"/>
          <w:szCs w:val="32"/>
          <w:rtl/>
        </w:rPr>
        <w:t>ت</w:t>
      </w:r>
      <w:r w:rsidR="005B573E" w:rsidRPr="00AF2874">
        <w:rPr>
          <w:rFonts w:hint="cs"/>
          <w:b/>
          <w:bCs/>
          <w:sz w:val="32"/>
          <w:szCs w:val="32"/>
          <w:rtl/>
        </w:rPr>
        <w:t>وصي اللجنة الدولة الطرف ب</w:t>
      </w:r>
      <w:r w:rsidR="00874E2F">
        <w:rPr>
          <w:rFonts w:hint="cs"/>
          <w:b/>
          <w:bCs/>
          <w:sz w:val="32"/>
          <w:szCs w:val="32"/>
          <w:rtl/>
        </w:rPr>
        <w:t>م</w:t>
      </w:r>
      <w:r w:rsidR="005B573E" w:rsidRPr="00AF2874">
        <w:rPr>
          <w:rFonts w:hint="cs"/>
          <w:b/>
          <w:bCs/>
          <w:sz w:val="32"/>
          <w:szCs w:val="32"/>
          <w:rtl/>
        </w:rPr>
        <w:t>ا</w:t>
      </w:r>
      <w:r w:rsidR="00874E2F">
        <w:rPr>
          <w:rFonts w:hint="cs"/>
          <w:b/>
          <w:bCs/>
          <w:sz w:val="32"/>
          <w:szCs w:val="32"/>
          <w:rtl/>
        </w:rPr>
        <w:t xml:space="preserve"> يل</w:t>
      </w:r>
      <w:r w:rsidR="005B573E" w:rsidRPr="00AF2874">
        <w:rPr>
          <w:rFonts w:hint="cs"/>
          <w:b/>
          <w:bCs/>
          <w:sz w:val="32"/>
          <w:szCs w:val="32"/>
          <w:rtl/>
        </w:rPr>
        <w:t>ي:</w:t>
      </w:r>
    </w:p>
    <w:p w:rsidR="005B573E" w:rsidRPr="00AF2874" w:rsidRDefault="00874E2F" w:rsidP="00162F45">
      <w:pPr>
        <w:spacing w:before="0" w:after="120" w:line="380" w:lineRule="exact"/>
        <w:rPr>
          <w:rFonts w:hint="cs"/>
          <w:b/>
          <w:bCs/>
          <w:sz w:val="32"/>
          <w:szCs w:val="32"/>
          <w:rtl/>
        </w:rPr>
      </w:pPr>
      <w:r>
        <w:rPr>
          <w:rFonts w:hint="cs"/>
          <w:b/>
          <w:bCs/>
          <w:sz w:val="32"/>
          <w:szCs w:val="32"/>
          <w:rtl/>
        </w:rPr>
        <w:tab/>
      </w:r>
      <w:r w:rsidR="00F751D7">
        <w:rPr>
          <w:rFonts w:hint="cs"/>
          <w:b/>
          <w:bCs/>
          <w:sz w:val="32"/>
          <w:szCs w:val="32"/>
          <w:rtl/>
        </w:rPr>
        <w:tab/>
      </w:r>
      <w:r w:rsidR="00A2540C">
        <w:rPr>
          <w:rFonts w:hint="cs"/>
          <w:b/>
          <w:bCs/>
          <w:sz w:val="32"/>
          <w:szCs w:val="32"/>
          <w:rtl/>
        </w:rPr>
        <w:t>(</w:t>
      </w:r>
      <w:r w:rsidR="005B573E" w:rsidRPr="00AF2874">
        <w:rPr>
          <w:rFonts w:hint="cs"/>
          <w:b/>
          <w:bCs/>
          <w:sz w:val="32"/>
          <w:szCs w:val="32"/>
          <w:rtl/>
        </w:rPr>
        <w:t>أ)</w:t>
      </w:r>
      <w:r w:rsidR="005B573E" w:rsidRPr="00AF2874">
        <w:rPr>
          <w:rFonts w:hint="cs"/>
          <w:b/>
          <w:bCs/>
          <w:sz w:val="32"/>
          <w:szCs w:val="32"/>
          <w:rtl/>
        </w:rPr>
        <w:tab/>
        <w:t xml:space="preserve">أن تجري دراسة لتحديد جميع العوامل التي تساهم في تخلف الأطفال عن </w:t>
      </w:r>
      <w:r w:rsidR="00F751D7">
        <w:rPr>
          <w:rFonts w:hint="cs"/>
          <w:b/>
          <w:bCs/>
          <w:sz w:val="32"/>
          <w:szCs w:val="32"/>
          <w:rtl/>
        </w:rPr>
        <w:tab/>
      </w:r>
      <w:r w:rsidR="00A2540C">
        <w:rPr>
          <w:rFonts w:hint="cs"/>
          <w:b/>
          <w:bCs/>
          <w:sz w:val="32"/>
          <w:szCs w:val="32"/>
          <w:rtl/>
        </w:rPr>
        <w:t>ا</w:t>
      </w:r>
      <w:r w:rsidR="005B573E" w:rsidRPr="00AF2874">
        <w:rPr>
          <w:rFonts w:hint="cs"/>
          <w:b/>
          <w:bCs/>
          <w:sz w:val="32"/>
          <w:szCs w:val="32"/>
          <w:rtl/>
        </w:rPr>
        <w:t>ستكمال تعليمهم الابتدائي في سن مناسب</w:t>
      </w:r>
      <w:r>
        <w:rPr>
          <w:rFonts w:hint="cs"/>
          <w:b/>
          <w:bCs/>
          <w:sz w:val="32"/>
          <w:szCs w:val="32"/>
          <w:rtl/>
        </w:rPr>
        <w:t>ة</w:t>
      </w:r>
      <w:r w:rsidR="005B573E" w:rsidRPr="00AF2874">
        <w:rPr>
          <w:rFonts w:hint="cs"/>
          <w:b/>
          <w:bCs/>
          <w:spacing w:val="2"/>
          <w:sz w:val="32"/>
          <w:szCs w:val="32"/>
          <w:rtl/>
        </w:rPr>
        <w:t>؛</w:t>
      </w:r>
    </w:p>
    <w:p w:rsidR="005B573E" w:rsidRPr="00AF2874" w:rsidRDefault="00874E2F" w:rsidP="00162F45">
      <w:pPr>
        <w:spacing w:before="0" w:after="120" w:line="380" w:lineRule="exact"/>
        <w:rPr>
          <w:rFonts w:hint="cs"/>
          <w:b/>
          <w:bCs/>
          <w:spacing w:val="2"/>
          <w:sz w:val="32"/>
          <w:szCs w:val="32"/>
          <w:rtl/>
        </w:rPr>
      </w:pPr>
      <w:r>
        <w:rPr>
          <w:rFonts w:hint="cs"/>
          <w:b/>
          <w:bCs/>
          <w:sz w:val="32"/>
          <w:szCs w:val="32"/>
          <w:rtl/>
        </w:rPr>
        <w:tab/>
      </w:r>
      <w:r w:rsidR="00F751D7">
        <w:rPr>
          <w:rFonts w:hint="cs"/>
          <w:b/>
          <w:bCs/>
          <w:sz w:val="32"/>
          <w:szCs w:val="32"/>
          <w:rtl/>
        </w:rPr>
        <w:tab/>
      </w:r>
      <w:r w:rsidR="00A2540C">
        <w:rPr>
          <w:rFonts w:hint="cs"/>
          <w:b/>
          <w:bCs/>
          <w:sz w:val="32"/>
          <w:szCs w:val="32"/>
          <w:rtl/>
        </w:rPr>
        <w:t>(</w:t>
      </w:r>
      <w:r w:rsidR="005B573E" w:rsidRPr="00AF2874">
        <w:rPr>
          <w:rFonts w:hint="cs"/>
          <w:b/>
          <w:bCs/>
          <w:sz w:val="32"/>
          <w:szCs w:val="32"/>
          <w:rtl/>
        </w:rPr>
        <w:t>ب)</w:t>
      </w:r>
      <w:r>
        <w:rPr>
          <w:rFonts w:hint="cs"/>
          <w:b/>
          <w:bCs/>
          <w:sz w:val="32"/>
          <w:szCs w:val="32"/>
          <w:rtl/>
        </w:rPr>
        <w:tab/>
      </w:r>
      <w:r w:rsidR="005B573E" w:rsidRPr="00AF2874">
        <w:rPr>
          <w:rFonts w:hint="cs"/>
          <w:b/>
          <w:bCs/>
          <w:sz w:val="32"/>
          <w:szCs w:val="32"/>
          <w:rtl/>
        </w:rPr>
        <w:t>أن ت</w:t>
      </w:r>
      <w:r>
        <w:rPr>
          <w:rFonts w:hint="cs"/>
          <w:b/>
          <w:bCs/>
          <w:sz w:val="32"/>
          <w:szCs w:val="32"/>
          <w:rtl/>
        </w:rPr>
        <w:t>ضع</w:t>
      </w:r>
      <w:r w:rsidR="005B573E" w:rsidRPr="00AF2874">
        <w:rPr>
          <w:rFonts w:hint="cs"/>
          <w:b/>
          <w:bCs/>
          <w:sz w:val="32"/>
          <w:szCs w:val="32"/>
          <w:rtl/>
        </w:rPr>
        <w:t xml:space="preserve"> سياسات وتنفذ استراتيجيات لمعالجة العوامل المحددة</w:t>
      </w:r>
      <w:r w:rsidR="005B573E" w:rsidRPr="00AF2874">
        <w:rPr>
          <w:rFonts w:hint="cs"/>
          <w:b/>
          <w:bCs/>
          <w:spacing w:val="2"/>
          <w:sz w:val="32"/>
          <w:szCs w:val="32"/>
          <w:rtl/>
        </w:rPr>
        <w:t>؛</w:t>
      </w:r>
    </w:p>
    <w:p w:rsidR="005B573E" w:rsidRPr="00AF2874" w:rsidRDefault="00874E2F" w:rsidP="00162F45">
      <w:pPr>
        <w:spacing w:before="0" w:after="120" w:line="380" w:lineRule="exact"/>
        <w:rPr>
          <w:rFonts w:hint="cs"/>
          <w:b/>
          <w:bCs/>
          <w:sz w:val="32"/>
          <w:szCs w:val="32"/>
          <w:rtl/>
        </w:rPr>
      </w:pPr>
      <w:r>
        <w:rPr>
          <w:rFonts w:hint="cs"/>
          <w:b/>
          <w:bCs/>
          <w:spacing w:val="2"/>
          <w:sz w:val="32"/>
          <w:szCs w:val="32"/>
          <w:rtl/>
        </w:rPr>
        <w:tab/>
      </w:r>
      <w:r w:rsidR="00F751D7">
        <w:rPr>
          <w:rFonts w:hint="cs"/>
          <w:b/>
          <w:bCs/>
          <w:spacing w:val="2"/>
          <w:sz w:val="32"/>
          <w:szCs w:val="32"/>
          <w:rtl/>
        </w:rPr>
        <w:tab/>
      </w:r>
      <w:r w:rsidR="00A2540C">
        <w:rPr>
          <w:rFonts w:hint="cs"/>
          <w:b/>
          <w:bCs/>
          <w:spacing w:val="2"/>
          <w:sz w:val="32"/>
          <w:szCs w:val="32"/>
          <w:rtl/>
        </w:rPr>
        <w:t>(</w:t>
      </w:r>
      <w:r w:rsidR="005B573E" w:rsidRPr="00AF2874">
        <w:rPr>
          <w:rFonts w:hint="cs"/>
          <w:b/>
          <w:bCs/>
          <w:spacing w:val="2"/>
          <w:sz w:val="32"/>
          <w:szCs w:val="32"/>
          <w:rtl/>
        </w:rPr>
        <w:t>ج)</w:t>
      </w:r>
      <w:r>
        <w:rPr>
          <w:rFonts w:hint="cs"/>
          <w:b/>
          <w:bCs/>
          <w:spacing w:val="2"/>
          <w:sz w:val="32"/>
          <w:szCs w:val="32"/>
          <w:rtl/>
        </w:rPr>
        <w:tab/>
      </w:r>
      <w:r w:rsidR="005B573E" w:rsidRPr="00AF2874">
        <w:rPr>
          <w:rFonts w:hint="cs"/>
          <w:b/>
          <w:bCs/>
          <w:spacing w:val="2"/>
          <w:sz w:val="32"/>
          <w:szCs w:val="32"/>
          <w:rtl/>
        </w:rPr>
        <w:t xml:space="preserve">أن تدرج في تقريرها الدوري القادم معلومات عن التدابير المتخذة بموجب الفقرتين </w:t>
      </w:r>
      <w:r w:rsidR="00F751D7">
        <w:rPr>
          <w:rFonts w:hint="cs"/>
          <w:b/>
          <w:bCs/>
          <w:spacing w:val="2"/>
          <w:sz w:val="32"/>
          <w:szCs w:val="32"/>
          <w:rtl/>
        </w:rPr>
        <w:tab/>
      </w:r>
      <w:r w:rsidR="00A2540C">
        <w:rPr>
          <w:rFonts w:hint="cs"/>
          <w:b/>
          <w:bCs/>
          <w:spacing w:val="2"/>
          <w:sz w:val="32"/>
          <w:szCs w:val="32"/>
          <w:rtl/>
        </w:rPr>
        <w:t>ا</w:t>
      </w:r>
      <w:r w:rsidR="005B573E" w:rsidRPr="00AF2874">
        <w:rPr>
          <w:rFonts w:hint="cs"/>
          <w:b/>
          <w:bCs/>
          <w:spacing w:val="2"/>
          <w:sz w:val="32"/>
          <w:szCs w:val="32"/>
          <w:rtl/>
        </w:rPr>
        <w:t>لفرعيتين (أ) و(ب) أعلاه وعن أي تقدم محرز.</w:t>
      </w:r>
    </w:p>
    <w:p w:rsidR="005B573E" w:rsidRPr="00AF2874" w:rsidRDefault="005B573E" w:rsidP="00874E2F">
      <w:pPr>
        <w:spacing w:before="0" w:line="380" w:lineRule="exact"/>
        <w:rPr>
          <w:rFonts w:hint="cs"/>
          <w:sz w:val="32"/>
          <w:szCs w:val="32"/>
          <w:rtl/>
        </w:rPr>
      </w:pPr>
      <w:r w:rsidRPr="00AF2874">
        <w:rPr>
          <w:rFonts w:hint="cs"/>
          <w:sz w:val="32"/>
          <w:szCs w:val="32"/>
          <w:rtl/>
        </w:rPr>
        <w:t>32-</w:t>
      </w:r>
      <w:r w:rsidRPr="00AF2874">
        <w:rPr>
          <w:rFonts w:hint="cs"/>
          <w:sz w:val="32"/>
          <w:szCs w:val="32"/>
          <w:rtl/>
        </w:rPr>
        <w:tab/>
        <w:t xml:space="preserve">وتشعر اللجنة بالقلق لأنه لا تزال هناك أوجه تفاوت كبيرة في مجال الحصول على التعليم العالي، </w:t>
      </w:r>
      <w:r w:rsidR="00874E2F">
        <w:rPr>
          <w:rFonts w:hint="cs"/>
          <w:sz w:val="32"/>
          <w:szCs w:val="32"/>
          <w:rtl/>
        </w:rPr>
        <w:t xml:space="preserve">وذلك </w:t>
      </w:r>
      <w:r>
        <w:rPr>
          <w:rFonts w:hint="cs"/>
          <w:sz w:val="32"/>
          <w:szCs w:val="32"/>
          <w:rtl/>
        </w:rPr>
        <w:t>ب</w:t>
      </w:r>
      <w:r w:rsidR="00874E2F">
        <w:rPr>
          <w:rFonts w:hint="cs"/>
          <w:sz w:val="32"/>
          <w:szCs w:val="32"/>
          <w:rtl/>
        </w:rPr>
        <w:t>ح</w:t>
      </w:r>
      <w:r>
        <w:rPr>
          <w:rFonts w:hint="cs"/>
          <w:sz w:val="32"/>
          <w:szCs w:val="32"/>
          <w:rtl/>
        </w:rPr>
        <w:t>سب</w:t>
      </w:r>
      <w:r w:rsidRPr="00AF2874">
        <w:rPr>
          <w:rFonts w:hint="cs"/>
          <w:sz w:val="32"/>
          <w:szCs w:val="32"/>
          <w:rtl/>
        </w:rPr>
        <w:t xml:space="preserve"> المنطقة والأصل ال</w:t>
      </w:r>
      <w:r>
        <w:rPr>
          <w:rFonts w:hint="cs"/>
          <w:sz w:val="32"/>
          <w:szCs w:val="32"/>
          <w:rtl/>
        </w:rPr>
        <w:t>اثني</w:t>
      </w:r>
      <w:r w:rsidRPr="00AF2874">
        <w:rPr>
          <w:rFonts w:hint="cs"/>
          <w:sz w:val="32"/>
          <w:szCs w:val="32"/>
          <w:rtl/>
        </w:rPr>
        <w:t xml:space="preserve"> و</w:t>
      </w:r>
      <w:r w:rsidR="00874E2F">
        <w:rPr>
          <w:rFonts w:hint="cs"/>
          <w:sz w:val="32"/>
          <w:szCs w:val="32"/>
          <w:rtl/>
        </w:rPr>
        <w:t xml:space="preserve">نوع </w:t>
      </w:r>
      <w:r w:rsidRPr="00AF2874">
        <w:rPr>
          <w:rFonts w:hint="cs"/>
          <w:sz w:val="32"/>
          <w:szCs w:val="32"/>
          <w:rtl/>
        </w:rPr>
        <w:t>الجنس. وت</w:t>
      </w:r>
      <w:r w:rsidR="00874E2F">
        <w:rPr>
          <w:rFonts w:hint="cs"/>
          <w:sz w:val="32"/>
          <w:szCs w:val="32"/>
          <w:rtl/>
        </w:rPr>
        <w:t xml:space="preserve">عترف </w:t>
      </w:r>
      <w:r w:rsidRPr="00AF2874">
        <w:rPr>
          <w:rFonts w:hint="cs"/>
          <w:sz w:val="32"/>
          <w:szCs w:val="32"/>
          <w:rtl/>
        </w:rPr>
        <w:t xml:space="preserve">اللجنة بالمبادرات التي اتخذتها الدولة الطرف </w:t>
      </w:r>
      <w:r w:rsidR="00874E2F">
        <w:rPr>
          <w:rFonts w:hint="cs"/>
          <w:sz w:val="32"/>
          <w:szCs w:val="32"/>
          <w:rtl/>
        </w:rPr>
        <w:t xml:space="preserve">لزيادة </w:t>
      </w:r>
      <w:r w:rsidRPr="00AF2874">
        <w:rPr>
          <w:rFonts w:hint="cs"/>
          <w:sz w:val="32"/>
          <w:szCs w:val="32"/>
          <w:rtl/>
        </w:rPr>
        <w:t>فرص الحص</w:t>
      </w:r>
      <w:r w:rsidR="00874E2F">
        <w:rPr>
          <w:rFonts w:hint="cs"/>
          <w:sz w:val="32"/>
          <w:szCs w:val="32"/>
          <w:rtl/>
        </w:rPr>
        <w:t>ـ</w:t>
      </w:r>
      <w:r w:rsidRPr="00AF2874">
        <w:rPr>
          <w:rFonts w:hint="cs"/>
          <w:sz w:val="32"/>
          <w:szCs w:val="32"/>
          <w:rtl/>
        </w:rPr>
        <w:t>ول على التعليم الع</w:t>
      </w:r>
      <w:r w:rsidR="00874E2F">
        <w:rPr>
          <w:rFonts w:hint="cs"/>
          <w:sz w:val="32"/>
          <w:szCs w:val="32"/>
          <w:rtl/>
        </w:rPr>
        <w:t>ـ</w:t>
      </w:r>
      <w:r w:rsidRPr="00AF2874">
        <w:rPr>
          <w:rFonts w:hint="cs"/>
          <w:sz w:val="32"/>
          <w:szCs w:val="32"/>
          <w:rtl/>
        </w:rPr>
        <w:t>الي، ومنها برنامج إدماج الت</w:t>
      </w:r>
      <w:r w:rsidR="00874E2F">
        <w:rPr>
          <w:rFonts w:hint="cs"/>
          <w:sz w:val="32"/>
          <w:szCs w:val="32"/>
          <w:rtl/>
        </w:rPr>
        <w:t>دريب</w:t>
      </w:r>
      <w:r w:rsidRPr="00AF2874">
        <w:rPr>
          <w:rFonts w:hint="cs"/>
          <w:sz w:val="32"/>
          <w:szCs w:val="32"/>
          <w:rtl/>
        </w:rPr>
        <w:t xml:space="preserve"> المهني في التعليم الثانوي في ص</w:t>
      </w:r>
      <w:r w:rsidR="00874E2F">
        <w:rPr>
          <w:rFonts w:hint="cs"/>
          <w:sz w:val="32"/>
          <w:szCs w:val="32"/>
          <w:rtl/>
        </w:rPr>
        <w:t>ـ</w:t>
      </w:r>
      <w:r w:rsidRPr="00AF2874">
        <w:rPr>
          <w:rFonts w:hint="cs"/>
          <w:sz w:val="32"/>
          <w:szCs w:val="32"/>
          <w:rtl/>
        </w:rPr>
        <w:t>ورة تعليم للشباب والكبار</w:t>
      </w:r>
      <w:r>
        <w:rPr>
          <w:rFonts w:hint="cs"/>
          <w:sz w:val="32"/>
          <w:szCs w:val="32"/>
          <w:rtl/>
        </w:rPr>
        <w:t xml:space="preserve"> </w:t>
      </w:r>
      <w:r w:rsidRPr="005D44B2">
        <w:rPr>
          <w:rFonts w:hint="cs"/>
          <w:rtl/>
        </w:rPr>
        <w:t>(</w:t>
      </w:r>
      <w:r w:rsidRPr="00F751D7">
        <w:rPr>
          <w:i/>
          <w:iCs/>
        </w:rPr>
        <w:t>Proeja</w:t>
      </w:r>
      <w:r w:rsidRPr="005D44B2">
        <w:rPr>
          <w:rFonts w:hint="cs"/>
          <w:rtl/>
        </w:rPr>
        <w:t>)</w:t>
      </w:r>
      <w:r w:rsidRPr="00AF2874">
        <w:rPr>
          <w:rFonts w:hint="cs"/>
          <w:sz w:val="32"/>
          <w:szCs w:val="32"/>
          <w:rtl/>
        </w:rPr>
        <w:t xml:space="preserve"> وبرنامج الجامعة للجميع (الفقرة 2 من المادة 2 والفقرة 2(ج) من المادة 13).</w:t>
      </w:r>
    </w:p>
    <w:p w:rsidR="005B573E" w:rsidRPr="00AF2874" w:rsidRDefault="00874E2F" w:rsidP="00874E2F">
      <w:pPr>
        <w:spacing w:before="0" w:line="380" w:lineRule="exact"/>
        <w:rPr>
          <w:rFonts w:hint="cs"/>
          <w:b/>
          <w:bCs/>
          <w:sz w:val="32"/>
          <w:szCs w:val="32"/>
          <w:rtl/>
        </w:rPr>
      </w:pPr>
      <w:r>
        <w:rPr>
          <w:rFonts w:hint="cs"/>
          <w:b/>
          <w:bCs/>
          <w:sz w:val="32"/>
          <w:szCs w:val="32"/>
          <w:rtl/>
        </w:rPr>
        <w:tab/>
      </w:r>
      <w:r w:rsidR="005B573E" w:rsidRPr="00AF2874">
        <w:rPr>
          <w:rFonts w:hint="cs"/>
          <w:b/>
          <w:bCs/>
          <w:sz w:val="32"/>
          <w:szCs w:val="32"/>
          <w:rtl/>
        </w:rPr>
        <w:t>توصي اللجنة الدولة الطرف بأن ت</w:t>
      </w:r>
      <w:r>
        <w:rPr>
          <w:rFonts w:hint="cs"/>
          <w:b/>
          <w:bCs/>
          <w:sz w:val="32"/>
          <w:szCs w:val="32"/>
          <w:rtl/>
        </w:rPr>
        <w:t>ضع</w:t>
      </w:r>
      <w:r w:rsidR="005B573E" w:rsidRPr="00AF2874">
        <w:rPr>
          <w:rFonts w:hint="cs"/>
          <w:b/>
          <w:bCs/>
          <w:sz w:val="32"/>
          <w:szCs w:val="32"/>
          <w:rtl/>
        </w:rPr>
        <w:t xml:space="preserve"> وتنفذ استراتيجيات لتحسين فرص حصول الفئات </w:t>
      </w:r>
      <w:r>
        <w:rPr>
          <w:rFonts w:hint="cs"/>
          <w:b/>
          <w:bCs/>
          <w:sz w:val="32"/>
          <w:szCs w:val="32"/>
          <w:rtl/>
        </w:rPr>
        <w:tab/>
      </w:r>
      <w:r w:rsidR="005B573E" w:rsidRPr="00AF2874">
        <w:rPr>
          <w:rFonts w:hint="cs"/>
          <w:b/>
          <w:bCs/>
          <w:sz w:val="32"/>
          <w:szCs w:val="32"/>
          <w:rtl/>
        </w:rPr>
        <w:t xml:space="preserve">المحرومة على التعليم العالي وبأن تقدم في تقريرها الدوري القادم معلومات عن أثر التدابير </w:t>
      </w:r>
      <w:r>
        <w:rPr>
          <w:rFonts w:hint="cs"/>
          <w:b/>
          <w:bCs/>
          <w:sz w:val="32"/>
          <w:szCs w:val="32"/>
          <w:rtl/>
        </w:rPr>
        <w:tab/>
      </w:r>
      <w:r w:rsidR="005B573E" w:rsidRPr="00AF2874">
        <w:rPr>
          <w:rFonts w:hint="cs"/>
          <w:b/>
          <w:bCs/>
          <w:sz w:val="32"/>
          <w:szCs w:val="32"/>
          <w:rtl/>
        </w:rPr>
        <w:t>المتخذة في هذا الصدد.</w:t>
      </w:r>
    </w:p>
    <w:p w:rsidR="005B573E" w:rsidRPr="00AF2874" w:rsidRDefault="005B573E" w:rsidP="00F751D7">
      <w:pPr>
        <w:spacing w:before="0" w:line="380" w:lineRule="exact"/>
        <w:rPr>
          <w:rFonts w:hint="cs"/>
          <w:sz w:val="32"/>
          <w:szCs w:val="32"/>
          <w:rtl/>
        </w:rPr>
      </w:pPr>
      <w:r w:rsidRPr="00AF2874">
        <w:rPr>
          <w:rFonts w:hint="cs"/>
          <w:sz w:val="32"/>
          <w:szCs w:val="32"/>
          <w:rtl/>
        </w:rPr>
        <w:t>33-</w:t>
      </w:r>
      <w:r w:rsidRPr="00AF2874">
        <w:rPr>
          <w:rFonts w:hint="cs"/>
          <w:sz w:val="32"/>
          <w:szCs w:val="32"/>
          <w:rtl/>
        </w:rPr>
        <w:tab/>
      </w:r>
      <w:r>
        <w:rPr>
          <w:rFonts w:hint="cs"/>
          <w:sz w:val="32"/>
          <w:szCs w:val="32"/>
          <w:rtl/>
        </w:rPr>
        <w:t>و</w:t>
      </w:r>
      <w:r w:rsidRPr="00AF2874">
        <w:rPr>
          <w:rFonts w:hint="cs"/>
          <w:sz w:val="32"/>
          <w:szCs w:val="32"/>
          <w:rtl/>
        </w:rPr>
        <w:t xml:space="preserve">تلاحظ اللجنة </w:t>
      </w:r>
      <w:r w:rsidR="00874E2F">
        <w:rPr>
          <w:rFonts w:hint="cs"/>
          <w:sz w:val="32"/>
          <w:szCs w:val="32"/>
          <w:rtl/>
        </w:rPr>
        <w:t>ب</w:t>
      </w:r>
      <w:r w:rsidRPr="00AF2874">
        <w:rPr>
          <w:rFonts w:hint="cs"/>
          <w:sz w:val="32"/>
          <w:szCs w:val="32"/>
          <w:rtl/>
        </w:rPr>
        <w:t>قلق أن التمتع بالحق في حياة ثقافية بموجب المادة 15 من العهد منحصر بشكل كبير في القطاعات المتعلمة و/أو الميسورة الحال من المجتمع في الدولة الطرف وأن الموارد والأصول الثقافية تتركز في المدن الكبرى، بينم</w:t>
      </w:r>
      <w:r w:rsidR="00451C70">
        <w:rPr>
          <w:rFonts w:hint="cs"/>
          <w:sz w:val="32"/>
          <w:szCs w:val="32"/>
          <w:rtl/>
        </w:rPr>
        <w:t>ـ</w:t>
      </w:r>
      <w:r w:rsidRPr="00AF2874">
        <w:rPr>
          <w:rFonts w:hint="cs"/>
          <w:sz w:val="32"/>
          <w:szCs w:val="32"/>
          <w:rtl/>
        </w:rPr>
        <w:t>ا يجري توفير القليل منه</w:t>
      </w:r>
      <w:r w:rsidR="00451C70">
        <w:rPr>
          <w:rFonts w:hint="cs"/>
          <w:sz w:val="32"/>
          <w:szCs w:val="32"/>
          <w:rtl/>
        </w:rPr>
        <w:t>ـ</w:t>
      </w:r>
      <w:r w:rsidRPr="00AF2874">
        <w:rPr>
          <w:rFonts w:hint="cs"/>
          <w:sz w:val="32"/>
          <w:szCs w:val="32"/>
          <w:rtl/>
        </w:rPr>
        <w:t>ا نسبيا</w:t>
      </w:r>
      <w:r w:rsidR="00F751D7">
        <w:rPr>
          <w:rFonts w:hint="cs"/>
          <w:sz w:val="32"/>
          <w:szCs w:val="32"/>
          <w:rtl/>
        </w:rPr>
        <w:t>ً</w:t>
      </w:r>
      <w:r w:rsidRPr="00AF2874">
        <w:rPr>
          <w:rFonts w:hint="cs"/>
          <w:sz w:val="32"/>
          <w:szCs w:val="32"/>
          <w:rtl/>
        </w:rPr>
        <w:t xml:space="preserve"> في المناطق والمدن الأصغر </w:t>
      </w:r>
      <w:r>
        <w:rPr>
          <w:rFonts w:hint="cs"/>
          <w:sz w:val="32"/>
          <w:szCs w:val="32"/>
          <w:rtl/>
        </w:rPr>
        <w:t>(الفقرة 1(أ) من المادة 15).</w:t>
      </w:r>
    </w:p>
    <w:p w:rsidR="005B573E" w:rsidRPr="00AF2874" w:rsidRDefault="00874E2F" w:rsidP="00874E2F">
      <w:pPr>
        <w:spacing w:before="0" w:line="380" w:lineRule="exact"/>
        <w:rPr>
          <w:rFonts w:hint="cs"/>
          <w:b/>
          <w:bCs/>
          <w:sz w:val="32"/>
          <w:szCs w:val="32"/>
          <w:rtl/>
        </w:rPr>
      </w:pPr>
      <w:r>
        <w:rPr>
          <w:rFonts w:hint="cs"/>
          <w:b/>
          <w:bCs/>
          <w:sz w:val="32"/>
          <w:szCs w:val="32"/>
          <w:rtl/>
        </w:rPr>
        <w:tab/>
      </w:r>
      <w:r w:rsidR="005B573E" w:rsidRPr="00AF2874">
        <w:rPr>
          <w:rFonts w:hint="cs"/>
          <w:b/>
          <w:bCs/>
          <w:sz w:val="32"/>
          <w:szCs w:val="32"/>
          <w:rtl/>
        </w:rPr>
        <w:t xml:space="preserve">توصي اللجنة الدولة الطرف باتخاذ تدابير للتشجيع على توسيع نطاق مشاركة مواطنيها في </w:t>
      </w:r>
      <w:r w:rsidR="00F751D7">
        <w:rPr>
          <w:rFonts w:hint="cs"/>
          <w:b/>
          <w:bCs/>
          <w:sz w:val="32"/>
          <w:szCs w:val="32"/>
          <w:rtl/>
        </w:rPr>
        <w:tab/>
      </w:r>
      <w:r w:rsidR="005B573E" w:rsidRPr="00AF2874">
        <w:rPr>
          <w:rFonts w:hint="cs"/>
          <w:b/>
          <w:bCs/>
          <w:sz w:val="32"/>
          <w:szCs w:val="32"/>
          <w:rtl/>
        </w:rPr>
        <w:t xml:space="preserve">لحياة الثقافية، </w:t>
      </w:r>
      <w:r>
        <w:rPr>
          <w:rFonts w:hint="cs"/>
          <w:b/>
          <w:bCs/>
          <w:sz w:val="32"/>
          <w:szCs w:val="32"/>
          <w:rtl/>
        </w:rPr>
        <w:t xml:space="preserve">وذلك </w:t>
      </w:r>
      <w:r w:rsidR="005B573E" w:rsidRPr="00AF2874">
        <w:rPr>
          <w:rFonts w:hint="cs"/>
          <w:b/>
          <w:bCs/>
          <w:sz w:val="32"/>
          <w:szCs w:val="32"/>
          <w:rtl/>
        </w:rPr>
        <w:t>بسبل منها:</w:t>
      </w:r>
    </w:p>
    <w:p w:rsidR="005B573E" w:rsidRPr="00AF2874" w:rsidRDefault="00874E2F" w:rsidP="00162F45">
      <w:pPr>
        <w:spacing w:before="0" w:after="120" w:line="380" w:lineRule="exact"/>
        <w:rPr>
          <w:rFonts w:hint="cs"/>
          <w:b/>
          <w:bCs/>
          <w:spacing w:val="2"/>
          <w:sz w:val="32"/>
          <w:szCs w:val="32"/>
          <w:rtl/>
        </w:rPr>
      </w:pPr>
      <w:r>
        <w:rPr>
          <w:rFonts w:hint="cs"/>
          <w:b/>
          <w:bCs/>
          <w:sz w:val="32"/>
          <w:szCs w:val="32"/>
          <w:rtl/>
        </w:rPr>
        <w:tab/>
      </w:r>
      <w:r w:rsidR="00F751D7">
        <w:rPr>
          <w:rFonts w:hint="cs"/>
          <w:b/>
          <w:bCs/>
          <w:sz w:val="32"/>
          <w:szCs w:val="32"/>
          <w:rtl/>
        </w:rPr>
        <w:tab/>
        <w:t>(أ</w:t>
      </w:r>
      <w:r w:rsidR="005B573E" w:rsidRPr="00AF2874">
        <w:rPr>
          <w:rFonts w:hint="cs"/>
          <w:b/>
          <w:bCs/>
          <w:sz w:val="32"/>
          <w:szCs w:val="32"/>
          <w:rtl/>
        </w:rPr>
        <w:t>)</w:t>
      </w:r>
      <w:r w:rsidR="005B573E" w:rsidRPr="00AF2874">
        <w:rPr>
          <w:rFonts w:hint="cs"/>
          <w:b/>
          <w:bCs/>
          <w:sz w:val="32"/>
          <w:szCs w:val="32"/>
          <w:rtl/>
        </w:rPr>
        <w:tab/>
        <w:t xml:space="preserve">أن تكفل </w:t>
      </w:r>
      <w:r w:rsidR="005B573E">
        <w:rPr>
          <w:rFonts w:hint="cs"/>
          <w:b/>
          <w:bCs/>
          <w:sz w:val="32"/>
          <w:szCs w:val="32"/>
          <w:rtl/>
        </w:rPr>
        <w:t>إتاحة</w:t>
      </w:r>
      <w:r w:rsidR="005B573E" w:rsidRPr="00AF2874">
        <w:rPr>
          <w:rFonts w:hint="cs"/>
          <w:b/>
          <w:bCs/>
          <w:sz w:val="32"/>
          <w:szCs w:val="32"/>
          <w:rtl/>
        </w:rPr>
        <w:t xml:space="preserve"> الموارد والأصول الثقافية</w:t>
      </w:r>
      <w:r w:rsidR="005B573E">
        <w:rPr>
          <w:rFonts w:hint="cs"/>
          <w:b/>
          <w:bCs/>
          <w:sz w:val="32"/>
          <w:szCs w:val="32"/>
          <w:rtl/>
        </w:rPr>
        <w:t xml:space="preserve"> على نطاق أوسع</w:t>
      </w:r>
      <w:r w:rsidR="005B573E" w:rsidRPr="00AF2874">
        <w:rPr>
          <w:rFonts w:hint="cs"/>
          <w:b/>
          <w:bCs/>
          <w:sz w:val="32"/>
          <w:szCs w:val="32"/>
          <w:rtl/>
        </w:rPr>
        <w:t>، لا</w:t>
      </w:r>
      <w:r w:rsidR="00F751D7">
        <w:rPr>
          <w:rFonts w:hint="cs"/>
          <w:b/>
          <w:bCs/>
          <w:sz w:val="32"/>
          <w:szCs w:val="32"/>
          <w:rtl/>
        </w:rPr>
        <w:t xml:space="preserve"> </w:t>
      </w:r>
      <w:r w:rsidR="005B573E" w:rsidRPr="00AF2874">
        <w:rPr>
          <w:rFonts w:hint="cs"/>
          <w:b/>
          <w:bCs/>
          <w:sz w:val="32"/>
          <w:szCs w:val="32"/>
          <w:rtl/>
        </w:rPr>
        <w:t xml:space="preserve">سيما في المدن </w:t>
      </w:r>
      <w:r w:rsidR="00F751D7">
        <w:rPr>
          <w:rFonts w:hint="cs"/>
          <w:b/>
          <w:bCs/>
          <w:sz w:val="32"/>
          <w:szCs w:val="32"/>
          <w:rtl/>
        </w:rPr>
        <w:tab/>
      </w:r>
      <w:r w:rsidR="005B573E" w:rsidRPr="00AF2874">
        <w:rPr>
          <w:rFonts w:hint="cs"/>
          <w:b/>
          <w:bCs/>
          <w:sz w:val="32"/>
          <w:szCs w:val="32"/>
          <w:rtl/>
        </w:rPr>
        <w:t xml:space="preserve">المناطق الأصغر، وأن تضمن في هذا الصدد </w:t>
      </w:r>
      <w:r w:rsidR="005B573E">
        <w:rPr>
          <w:rFonts w:hint="cs"/>
          <w:b/>
          <w:bCs/>
          <w:sz w:val="32"/>
          <w:szCs w:val="32"/>
          <w:rtl/>
        </w:rPr>
        <w:t>توفير إعانات خاصة</w:t>
      </w:r>
      <w:r w:rsidR="005B573E" w:rsidRPr="00AF2874">
        <w:rPr>
          <w:rFonts w:hint="cs"/>
          <w:b/>
          <w:bCs/>
          <w:sz w:val="32"/>
          <w:szCs w:val="32"/>
          <w:rtl/>
        </w:rPr>
        <w:t xml:space="preserve"> عن طريق </w:t>
      </w:r>
      <w:r w:rsidR="005B573E">
        <w:rPr>
          <w:rFonts w:hint="cs"/>
          <w:b/>
          <w:bCs/>
          <w:sz w:val="32"/>
          <w:szCs w:val="32"/>
          <w:rtl/>
        </w:rPr>
        <w:t>أوجه الدعم</w:t>
      </w:r>
      <w:r w:rsidR="005B573E" w:rsidRPr="00AF2874">
        <w:rPr>
          <w:rFonts w:hint="cs"/>
          <w:b/>
          <w:bCs/>
          <w:sz w:val="32"/>
          <w:szCs w:val="32"/>
          <w:rtl/>
        </w:rPr>
        <w:t xml:space="preserve"> وغيرها </w:t>
      </w:r>
      <w:r w:rsidR="00F751D7">
        <w:rPr>
          <w:rFonts w:hint="cs"/>
          <w:b/>
          <w:bCs/>
          <w:sz w:val="32"/>
          <w:szCs w:val="32"/>
          <w:rtl/>
        </w:rPr>
        <w:tab/>
      </w:r>
      <w:r w:rsidR="005B573E" w:rsidRPr="00AF2874">
        <w:rPr>
          <w:rFonts w:hint="cs"/>
          <w:b/>
          <w:bCs/>
          <w:sz w:val="32"/>
          <w:szCs w:val="32"/>
          <w:rtl/>
        </w:rPr>
        <w:t xml:space="preserve">ن أشكال المساعدة لمن </w:t>
      </w:r>
      <w:r>
        <w:rPr>
          <w:rFonts w:hint="cs"/>
          <w:b/>
          <w:bCs/>
          <w:sz w:val="32"/>
          <w:szCs w:val="32"/>
          <w:rtl/>
        </w:rPr>
        <w:t>ت</w:t>
      </w:r>
      <w:r w:rsidR="005B573E" w:rsidRPr="00AF2874">
        <w:rPr>
          <w:rFonts w:hint="cs"/>
          <w:b/>
          <w:bCs/>
          <w:sz w:val="32"/>
          <w:szCs w:val="32"/>
          <w:rtl/>
        </w:rPr>
        <w:t>نقصهم الوسائل اللازمة للمشاركة في الأنشطة الثقافية التي يختارونها</w:t>
      </w:r>
      <w:r w:rsidR="005B573E" w:rsidRPr="00AF2874">
        <w:rPr>
          <w:rFonts w:hint="cs"/>
          <w:b/>
          <w:bCs/>
          <w:spacing w:val="2"/>
          <w:sz w:val="32"/>
          <w:szCs w:val="32"/>
          <w:rtl/>
        </w:rPr>
        <w:t>؛</w:t>
      </w:r>
    </w:p>
    <w:p w:rsidR="005B573E" w:rsidRDefault="00874E2F" w:rsidP="00162F45">
      <w:pPr>
        <w:spacing w:before="0" w:after="120" w:line="380" w:lineRule="exact"/>
        <w:rPr>
          <w:rFonts w:hint="cs"/>
          <w:b/>
          <w:bCs/>
          <w:sz w:val="32"/>
          <w:szCs w:val="32"/>
          <w:rtl/>
        </w:rPr>
      </w:pPr>
      <w:r>
        <w:rPr>
          <w:rFonts w:hint="cs"/>
          <w:b/>
          <w:bCs/>
          <w:spacing w:val="2"/>
          <w:sz w:val="32"/>
          <w:szCs w:val="32"/>
          <w:rtl/>
        </w:rPr>
        <w:tab/>
      </w:r>
      <w:r w:rsidR="00F751D7">
        <w:rPr>
          <w:rFonts w:hint="cs"/>
          <w:b/>
          <w:bCs/>
          <w:spacing w:val="2"/>
          <w:sz w:val="32"/>
          <w:szCs w:val="32"/>
          <w:rtl/>
        </w:rPr>
        <w:tab/>
      </w:r>
      <w:r w:rsidR="005B573E" w:rsidRPr="00AF2874">
        <w:rPr>
          <w:rFonts w:hint="cs"/>
          <w:b/>
          <w:bCs/>
          <w:spacing w:val="2"/>
          <w:sz w:val="32"/>
          <w:szCs w:val="32"/>
          <w:rtl/>
        </w:rPr>
        <w:t>(ب)</w:t>
      </w:r>
      <w:r>
        <w:rPr>
          <w:rFonts w:hint="cs"/>
          <w:b/>
          <w:bCs/>
          <w:spacing w:val="2"/>
          <w:sz w:val="32"/>
          <w:szCs w:val="32"/>
          <w:rtl/>
        </w:rPr>
        <w:tab/>
      </w:r>
      <w:r w:rsidR="005B573E" w:rsidRPr="00AF2874">
        <w:rPr>
          <w:rFonts w:hint="cs"/>
          <w:b/>
          <w:bCs/>
          <w:spacing w:val="2"/>
          <w:sz w:val="32"/>
          <w:szCs w:val="32"/>
          <w:rtl/>
        </w:rPr>
        <w:t>أن تدرج في المناهج المدرسية التثقيف بالحقوق التي تكفلها المادة 15 من العهد.</w:t>
      </w:r>
    </w:p>
    <w:p w:rsidR="005B573E" w:rsidRPr="00AF2874" w:rsidRDefault="005B573E" w:rsidP="00201A12">
      <w:pPr>
        <w:spacing w:before="0" w:line="380" w:lineRule="exact"/>
        <w:rPr>
          <w:rFonts w:hint="cs"/>
          <w:sz w:val="32"/>
          <w:szCs w:val="32"/>
          <w:rtl/>
        </w:rPr>
      </w:pPr>
      <w:r w:rsidRPr="00AF2874">
        <w:rPr>
          <w:rFonts w:hint="cs"/>
          <w:sz w:val="32"/>
          <w:szCs w:val="32"/>
          <w:rtl/>
        </w:rPr>
        <w:t>34-</w:t>
      </w:r>
      <w:r w:rsidRPr="00AF2874">
        <w:rPr>
          <w:rFonts w:hint="cs"/>
          <w:sz w:val="32"/>
          <w:szCs w:val="32"/>
          <w:rtl/>
        </w:rPr>
        <w:tab/>
      </w:r>
      <w:r>
        <w:rPr>
          <w:rFonts w:hint="cs"/>
          <w:sz w:val="32"/>
          <w:szCs w:val="32"/>
          <w:rtl/>
        </w:rPr>
        <w:t>و</w:t>
      </w:r>
      <w:r w:rsidRPr="00AF2874">
        <w:rPr>
          <w:rFonts w:hint="cs"/>
          <w:sz w:val="32"/>
          <w:szCs w:val="32"/>
          <w:rtl/>
        </w:rPr>
        <w:t xml:space="preserve">تطلب اللجنة إلى الدولة الطرف أن تقدم في تقريرها الدوري الثالث معلومات مفصلة بخصوص مسألة ما إذا </w:t>
      </w:r>
      <w:r w:rsidR="00201A12">
        <w:rPr>
          <w:rFonts w:hint="cs"/>
          <w:sz w:val="32"/>
          <w:szCs w:val="32"/>
          <w:rtl/>
        </w:rPr>
        <w:t xml:space="preserve">كان </w:t>
      </w:r>
      <w:r w:rsidRPr="00AF2874">
        <w:rPr>
          <w:rFonts w:hint="cs"/>
          <w:sz w:val="32"/>
          <w:szCs w:val="32"/>
          <w:rtl/>
        </w:rPr>
        <w:t xml:space="preserve">من الممكن </w:t>
      </w:r>
      <w:r w:rsidR="00201A12">
        <w:rPr>
          <w:rFonts w:hint="cs"/>
          <w:sz w:val="32"/>
          <w:szCs w:val="32"/>
          <w:rtl/>
        </w:rPr>
        <w:t>الاحتجاج مباشرة ب</w:t>
      </w:r>
      <w:r w:rsidRPr="00AF2874">
        <w:rPr>
          <w:rFonts w:hint="cs"/>
          <w:sz w:val="32"/>
          <w:szCs w:val="32"/>
          <w:rtl/>
        </w:rPr>
        <w:t>الحقوق المكرسة في العهد في محاكم الدولة الطرف</w:t>
      </w:r>
      <w:r w:rsidR="00201A12">
        <w:rPr>
          <w:rFonts w:hint="cs"/>
          <w:sz w:val="32"/>
          <w:szCs w:val="32"/>
          <w:rtl/>
        </w:rPr>
        <w:t>، وما إذا كان قد تم الاحتجاج بها فعلاً.</w:t>
      </w:r>
    </w:p>
    <w:p w:rsidR="005B573E" w:rsidRPr="00AF2874" w:rsidRDefault="005B573E" w:rsidP="00201A12">
      <w:pPr>
        <w:spacing w:before="0" w:line="380" w:lineRule="exact"/>
        <w:rPr>
          <w:rFonts w:hint="cs"/>
          <w:sz w:val="32"/>
          <w:szCs w:val="32"/>
          <w:rtl/>
        </w:rPr>
      </w:pPr>
      <w:r w:rsidRPr="00AF2874">
        <w:rPr>
          <w:rFonts w:hint="cs"/>
          <w:sz w:val="32"/>
          <w:szCs w:val="32"/>
          <w:rtl/>
        </w:rPr>
        <w:t>35-</w:t>
      </w:r>
      <w:r w:rsidRPr="00AF2874">
        <w:rPr>
          <w:rFonts w:hint="cs"/>
          <w:sz w:val="32"/>
          <w:szCs w:val="32"/>
          <w:rtl/>
        </w:rPr>
        <w:tab/>
      </w:r>
      <w:r>
        <w:rPr>
          <w:rFonts w:hint="cs"/>
          <w:sz w:val="32"/>
          <w:szCs w:val="32"/>
          <w:rtl/>
        </w:rPr>
        <w:t>و</w:t>
      </w:r>
      <w:r w:rsidRPr="00AF2874">
        <w:rPr>
          <w:rFonts w:hint="cs"/>
          <w:sz w:val="32"/>
          <w:szCs w:val="32"/>
          <w:rtl/>
        </w:rPr>
        <w:t xml:space="preserve">توصي اللجنة الدولة الطرف بأن تقدم في تقريرها الدوري الثالث بيانات إحصائية </w:t>
      </w:r>
      <w:r w:rsidR="00201A12">
        <w:rPr>
          <w:rFonts w:hint="cs"/>
          <w:sz w:val="32"/>
          <w:szCs w:val="32"/>
          <w:rtl/>
        </w:rPr>
        <w:t xml:space="preserve">محدَّثة </w:t>
      </w:r>
      <w:r w:rsidRPr="00AF2874">
        <w:rPr>
          <w:rFonts w:hint="cs"/>
          <w:sz w:val="32"/>
          <w:szCs w:val="32"/>
          <w:rtl/>
        </w:rPr>
        <w:t>عن التمتع بكل حق يكفله العهد، مصنفة حسب السن و</w:t>
      </w:r>
      <w:r w:rsidR="00201A12">
        <w:rPr>
          <w:rFonts w:hint="cs"/>
          <w:sz w:val="32"/>
          <w:szCs w:val="32"/>
          <w:rtl/>
        </w:rPr>
        <w:t xml:space="preserve">نوع </w:t>
      </w:r>
      <w:r w:rsidRPr="00AF2874">
        <w:rPr>
          <w:rFonts w:hint="cs"/>
          <w:sz w:val="32"/>
          <w:szCs w:val="32"/>
          <w:rtl/>
        </w:rPr>
        <w:t>الجنس والأصل ال</w:t>
      </w:r>
      <w:r>
        <w:rPr>
          <w:rFonts w:hint="cs"/>
          <w:sz w:val="32"/>
          <w:szCs w:val="32"/>
          <w:rtl/>
        </w:rPr>
        <w:t>اثني</w:t>
      </w:r>
      <w:r w:rsidRPr="00AF2874">
        <w:rPr>
          <w:rFonts w:hint="cs"/>
          <w:sz w:val="32"/>
          <w:szCs w:val="32"/>
          <w:rtl/>
        </w:rPr>
        <w:t xml:space="preserve"> و</w:t>
      </w:r>
      <w:r w:rsidR="00201A12">
        <w:rPr>
          <w:rFonts w:hint="cs"/>
          <w:sz w:val="32"/>
          <w:szCs w:val="32"/>
          <w:rtl/>
        </w:rPr>
        <w:t xml:space="preserve">المناطق </w:t>
      </w:r>
      <w:r w:rsidRPr="00AF2874">
        <w:rPr>
          <w:rFonts w:hint="cs"/>
          <w:sz w:val="32"/>
          <w:szCs w:val="32"/>
          <w:rtl/>
        </w:rPr>
        <w:t>ال</w:t>
      </w:r>
      <w:r w:rsidR="00201A12">
        <w:rPr>
          <w:rFonts w:hint="cs"/>
          <w:sz w:val="32"/>
          <w:szCs w:val="32"/>
          <w:rtl/>
        </w:rPr>
        <w:t xml:space="preserve">حضرية أو </w:t>
      </w:r>
      <w:r w:rsidRPr="00AF2874">
        <w:rPr>
          <w:rFonts w:hint="cs"/>
          <w:sz w:val="32"/>
          <w:szCs w:val="32"/>
          <w:rtl/>
        </w:rPr>
        <w:t>الريف</w:t>
      </w:r>
      <w:r w:rsidR="00201A12">
        <w:rPr>
          <w:rFonts w:hint="cs"/>
          <w:sz w:val="32"/>
          <w:szCs w:val="32"/>
          <w:rtl/>
        </w:rPr>
        <w:t>ية</w:t>
      </w:r>
      <w:r w:rsidRPr="00AF2874">
        <w:rPr>
          <w:rFonts w:hint="cs"/>
          <w:sz w:val="32"/>
          <w:szCs w:val="32"/>
          <w:rtl/>
        </w:rPr>
        <w:t xml:space="preserve"> وأي وضع آخر ذي صلة، على أساس مقارنة سنوية </w:t>
      </w:r>
      <w:r w:rsidR="00201A12">
        <w:rPr>
          <w:rFonts w:hint="cs"/>
          <w:sz w:val="32"/>
          <w:szCs w:val="32"/>
          <w:rtl/>
        </w:rPr>
        <w:t>تشم</w:t>
      </w:r>
      <w:r w:rsidRPr="00AF2874">
        <w:rPr>
          <w:rFonts w:hint="cs"/>
          <w:sz w:val="32"/>
          <w:szCs w:val="32"/>
          <w:rtl/>
        </w:rPr>
        <w:t>ل السنوات الخمس الماضية.</w:t>
      </w:r>
    </w:p>
    <w:p w:rsidR="005B573E" w:rsidRPr="00AF2874" w:rsidRDefault="005B573E" w:rsidP="00201A12">
      <w:pPr>
        <w:spacing w:before="0" w:line="380" w:lineRule="exact"/>
        <w:rPr>
          <w:rFonts w:hint="cs"/>
          <w:sz w:val="32"/>
          <w:szCs w:val="32"/>
          <w:rtl/>
        </w:rPr>
      </w:pPr>
      <w:r w:rsidRPr="00AF2874">
        <w:rPr>
          <w:rFonts w:hint="cs"/>
          <w:sz w:val="32"/>
          <w:szCs w:val="32"/>
          <w:rtl/>
        </w:rPr>
        <w:t>36-</w:t>
      </w:r>
      <w:r w:rsidRPr="00AF2874">
        <w:rPr>
          <w:rFonts w:hint="cs"/>
          <w:sz w:val="32"/>
          <w:szCs w:val="32"/>
          <w:rtl/>
        </w:rPr>
        <w:tab/>
      </w:r>
      <w:r>
        <w:rPr>
          <w:rFonts w:hint="cs"/>
          <w:sz w:val="32"/>
          <w:szCs w:val="32"/>
          <w:rtl/>
        </w:rPr>
        <w:t>و</w:t>
      </w:r>
      <w:r w:rsidRPr="00AF2874">
        <w:rPr>
          <w:rFonts w:hint="cs"/>
          <w:sz w:val="32"/>
          <w:szCs w:val="32"/>
          <w:rtl/>
        </w:rPr>
        <w:t>تدعو اللجنة الدولة الطرف إلى النظر في التصديق على البروتوكول الاختياري للعهد الدولي الخاص بالحقوق الاقتصادية والاجتماعية والثقافية وعلى الاتفاقية الدولية لحماية حقوق جميع العمال المهاجرين وأفراد أسرهم.</w:t>
      </w:r>
    </w:p>
    <w:p w:rsidR="005B573E" w:rsidRPr="00AF2874" w:rsidRDefault="005B573E" w:rsidP="00201A12">
      <w:pPr>
        <w:spacing w:before="0" w:line="380" w:lineRule="exact"/>
        <w:rPr>
          <w:rFonts w:hint="cs"/>
          <w:sz w:val="32"/>
          <w:szCs w:val="32"/>
          <w:rtl/>
          <w:lang w:bidi="ar-EG"/>
        </w:rPr>
      </w:pPr>
      <w:r w:rsidRPr="00AF2874">
        <w:rPr>
          <w:rFonts w:hint="cs"/>
          <w:sz w:val="32"/>
          <w:szCs w:val="32"/>
          <w:rtl/>
        </w:rPr>
        <w:t>37-</w:t>
      </w:r>
      <w:r w:rsidRPr="00AF2874">
        <w:rPr>
          <w:rFonts w:hint="cs"/>
          <w:sz w:val="32"/>
          <w:szCs w:val="32"/>
          <w:rtl/>
        </w:rPr>
        <w:tab/>
      </w:r>
      <w:r w:rsidRPr="00AF2874">
        <w:rPr>
          <w:rFonts w:hint="cs"/>
          <w:sz w:val="32"/>
          <w:szCs w:val="32"/>
          <w:rtl/>
          <w:lang w:bidi="ar-EG"/>
        </w:rPr>
        <w:t xml:space="preserve">وتطلب اللجنة إلى الدولة الطرف أن تنشر هذه الملاحظات الختامية على نطاق واسع </w:t>
      </w:r>
      <w:r w:rsidR="00201A12">
        <w:rPr>
          <w:rFonts w:hint="cs"/>
          <w:sz w:val="32"/>
          <w:szCs w:val="32"/>
          <w:rtl/>
          <w:lang w:bidi="ar-EG"/>
        </w:rPr>
        <w:t xml:space="preserve">في صفوف </w:t>
      </w:r>
      <w:r w:rsidRPr="00AF2874">
        <w:rPr>
          <w:rFonts w:hint="cs"/>
          <w:sz w:val="32"/>
          <w:szCs w:val="32"/>
          <w:rtl/>
          <w:lang w:bidi="ar-EG"/>
        </w:rPr>
        <w:t>جميع شرائح المجتمع، وبخاصة في صفوف مسؤولي الدولة، والقضاء ومنظمات المجتمع المدني، وأن تترجمها إلى جميع اللغات المحلية وأن تبلغ اللجنة بالخطوات المتخذة لتنفيذها في تقريرها الدوري القادم. كما تشجع اللجنة الدولة الطرف على الاستمرار في إشراك المنظمات غير الحكومية وأعضاء المجتمع المدني الآخرين في عملية النقاش على المستوى الوطني قبل تقديم تقريرها الدوري المقبل.</w:t>
      </w:r>
    </w:p>
    <w:p w:rsidR="005B573E" w:rsidRPr="00AF2874" w:rsidRDefault="005B573E" w:rsidP="00201A12">
      <w:pPr>
        <w:spacing w:before="0" w:line="380" w:lineRule="exact"/>
        <w:rPr>
          <w:rFonts w:hint="cs"/>
          <w:sz w:val="32"/>
          <w:szCs w:val="32"/>
          <w:rtl/>
        </w:rPr>
      </w:pPr>
      <w:r w:rsidRPr="00AF2874">
        <w:rPr>
          <w:rFonts w:hint="cs"/>
          <w:sz w:val="32"/>
          <w:szCs w:val="32"/>
          <w:rtl/>
          <w:lang w:bidi="ar-EG"/>
        </w:rPr>
        <w:t>38-</w:t>
      </w:r>
      <w:r w:rsidRPr="00AF2874">
        <w:rPr>
          <w:rFonts w:hint="cs"/>
          <w:sz w:val="32"/>
          <w:szCs w:val="32"/>
          <w:rtl/>
          <w:lang w:bidi="ar-EG"/>
        </w:rPr>
        <w:tab/>
      </w:r>
      <w:r w:rsidRPr="00AF2874">
        <w:rPr>
          <w:rFonts w:hint="cs"/>
          <w:sz w:val="32"/>
          <w:szCs w:val="32"/>
          <w:rtl/>
        </w:rPr>
        <w:t>وتدعو اللجن</w:t>
      </w:r>
      <w:r w:rsidR="00201A12">
        <w:rPr>
          <w:rFonts w:hint="cs"/>
          <w:sz w:val="32"/>
          <w:szCs w:val="32"/>
          <w:rtl/>
        </w:rPr>
        <w:t>ـ</w:t>
      </w:r>
      <w:r w:rsidRPr="00AF2874">
        <w:rPr>
          <w:rFonts w:hint="cs"/>
          <w:sz w:val="32"/>
          <w:szCs w:val="32"/>
          <w:rtl/>
        </w:rPr>
        <w:t xml:space="preserve">ة الدولة الطرف إلى تقديم وثيقة أساسية مشتركة وفقاً للمبادئ التوجيهية المنسقة </w:t>
      </w:r>
      <w:r>
        <w:rPr>
          <w:rFonts w:hint="cs"/>
          <w:sz w:val="32"/>
          <w:szCs w:val="32"/>
          <w:rtl/>
        </w:rPr>
        <w:t>لعام 2006</w:t>
      </w:r>
      <w:r w:rsidRPr="00AF2874">
        <w:rPr>
          <w:rFonts w:hint="cs"/>
          <w:sz w:val="32"/>
          <w:szCs w:val="32"/>
          <w:rtl/>
        </w:rPr>
        <w:t xml:space="preserve"> </w:t>
      </w:r>
      <w:r w:rsidR="00201A12">
        <w:rPr>
          <w:rFonts w:hint="cs"/>
          <w:sz w:val="32"/>
          <w:szCs w:val="32"/>
          <w:rtl/>
        </w:rPr>
        <w:t xml:space="preserve">المتعلقـة بتقديم التقارير </w:t>
      </w:r>
      <w:r w:rsidRPr="00AF2874">
        <w:rPr>
          <w:rFonts w:hint="cs"/>
          <w:sz w:val="32"/>
          <w:szCs w:val="32"/>
          <w:rtl/>
        </w:rPr>
        <w:t xml:space="preserve">بموجب المعاهدات الدولية لحقوق الإنسان </w:t>
      </w:r>
      <w:r w:rsidRPr="00812427">
        <w:rPr>
          <w:rFonts w:hint="cs"/>
          <w:sz w:val="32"/>
          <w:szCs w:val="32"/>
          <w:rtl/>
        </w:rPr>
        <w:t>(</w:t>
      </w:r>
      <w:r w:rsidRPr="00812427">
        <w:t>HRI/GEN/2/Rev.4</w:t>
      </w:r>
      <w:r w:rsidR="00201A12">
        <w:rPr>
          <w:rFonts w:hint="cs"/>
          <w:sz w:val="32"/>
          <w:szCs w:val="32"/>
          <w:rtl/>
        </w:rPr>
        <w:t>، الفصل الأول)</w:t>
      </w:r>
      <w:r w:rsidRPr="00AF2874">
        <w:rPr>
          <w:rFonts w:hint="cs"/>
          <w:sz w:val="32"/>
          <w:szCs w:val="32"/>
          <w:rtl/>
        </w:rPr>
        <w:t>.</w:t>
      </w:r>
    </w:p>
    <w:p w:rsidR="005B573E" w:rsidRPr="00AF2874" w:rsidRDefault="005B573E" w:rsidP="00201A12">
      <w:pPr>
        <w:spacing w:before="0" w:line="380" w:lineRule="exact"/>
        <w:rPr>
          <w:rFonts w:hint="cs"/>
          <w:sz w:val="32"/>
          <w:szCs w:val="32"/>
          <w:rtl/>
        </w:rPr>
      </w:pPr>
      <w:r w:rsidRPr="00AF2874">
        <w:rPr>
          <w:rFonts w:hint="cs"/>
          <w:sz w:val="32"/>
          <w:szCs w:val="32"/>
          <w:rtl/>
        </w:rPr>
        <w:t>39-</w:t>
      </w:r>
      <w:r w:rsidRPr="00AF2874">
        <w:rPr>
          <w:rFonts w:hint="cs"/>
          <w:sz w:val="32"/>
          <w:szCs w:val="32"/>
          <w:rtl/>
        </w:rPr>
        <w:tab/>
        <w:t>وتطلب اللجن</w:t>
      </w:r>
      <w:r w:rsidR="00201A12">
        <w:rPr>
          <w:rFonts w:hint="cs"/>
          <w:sz w:val="32"/>
          <w:szCs w:val="32"/>
          <w:rtl/>
        </w:rPr>
        <w:t>ـ</w:t>
      </w:r>
      <w:r w:rsidRPr="00AF2874">
        <w:rPr>
          <w:rFonts w:hint="cs"/>
          <w:sz w:val="32"/>
          <w:szCs w:val="32"/>
          <w:rtl/>
        </w:rPr>
        <w:t>ة إلى الدولة الط</w:t>
      </w:r>
      <w:r w:rsidR="00201A12">
        <w:rPr>
          <w:rFonts w:hint="cs"/>
          <w:sz w:val="32"/>
          <w:szCs w:val="32"/>
          <w:rtl/>
        </w:rPr>
        <w:t>ـ</w:t>
      </w:r>
      <w:r w:rsidRPr="00AF2874">
        <w:rPr>
          <w:rFonts w:hint="cs"/>
          <w:sz w:val="32"/>
          <w:szCs w:val="32"/>
          <w:rtl/>
        </w:rPr>
        <w:t>رف أن تق</w:t>
      </w:r>
      <w:r w:rsidR="00201A12">
        <w:rPr>
          <w:rFonts w:hint="cs"/>
          <w:sz w:val="32"/>
          <w:szCs w:val="32"/>
          <w:rtl/>
        </w:rPr>
        <w:t>ـ</w:t>
      </w:r>
      <w:r w:rsidRPr="00AF2874">
        <w:rPr>
          <w:rFonts w:hint="cs"/>
          <w:sz w:val="32"/>
          <w:szCs w:val="32"/>
          <w:rtl/>
        </w:rPr>
        <w:t>دم تقريره</w:t>
      </w:r>
      <w:r w:rsidR="00201A12">
        <w:rPr>
          <w:rFonts w:hint="cs"/>
          <w:sz w:val="32"/>
          <w:szCs w:val="32"/>
          <w:rtl/>
        </w:rPr>
        <w:t>ـ</w:t>
      </w:r>
      <w:r w:rsidRPr="00AF2874">
        <w:rPr>
          <w:rFonts w:hint="cs"/>
          <w:sz w:val="32"/>
          <w:szCs w:val="32"/>
          <w:rtl/>
        </w:rPr>
        <w:t>ا الدوري الثالث بحلول 30 حزيران/</w:t>
      </w:r>
      <w:r w:rsidR="00201A12">
        <w:rPr>
          <w:rFonts w:hint="cs"/>
          <w:sz w:val="32"/>
          <w:szCs w:val="32"/>
          <w:rtl/>
        </w:rPr>
        <w:t xml:space="preserve"> </w:t>
      </w:r>
      <w:r w:rsidRPr="00AF2874">
        <w:rPr>
          <w:rFonts w:hint="cs"/>
          <w:sz w:val="32"/>
          <w:szCs w:val="32"/>
          <w:rtl/>
        </w:rPr>
        <w:t>يونيه 2014.</w:t>
      </w:r>
    </w:p>
    <w:p w:rsidR="005B573E" w:rsidRPr="00AF2874" w:rsidRDefault="005B573E" w:rsidP="00201A12">
      <w:pPr>
        <w:spacing w:before="0" w:line="380" w:lineRule="exact"/>
        <w:jc w:val="center"/>
        <w:rPr>
          <w:rFonts w:hint="cs"/>
          <w:sz w:val="32"/>
          <w:szCs w:val="32"/>
          <w:rtl/>
        </w:rPr>
      </w:pPr>
      <w:r w:rsidRPr="00AF2874">
        <w:rPr>
          <w:rFonts w:hint="cs"/>
          <w:sz w:val="32"/>
          <w:szCs w:val="32"/>
          <w:rtl/>
        </w:rPr>
        <w:t>- - - - -</w:t>
      </w:r>
    </w:p>
    <w:p w:rsidR="000C1D88" w:rsidRDefault="000C1D88" w:rsidP="005B573E">
      <w:pPr>
        <w:spacing w:before="0" w:line="380" w:lineRule="exact"/>
        <w:rPr>
          <w:rFonts w:hint="cs"/>
          <w:rtl/>
          <w:lang w:eastAsia="en-US"/>
        </w:rPr>
      </w:pPr>
    </w:p>
    <w:sectPr w:rsidR="000C1D88" w:rsidSect="005B573E">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23D" w:rsidRDefault="002D323D">
      <w:r>
        <w:separator/>
      </w:r>
    </w:p>
  </w:endnote>
  <w:endnote w:type="continuationSeparator" w:id="0">
    <w:p w:rsidR="002D323D" w:rsidRDefault="002D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E2" w:rsidRDefault="007B56E2" w:rsidP="007E3430">
    <w:pPr>
      <w:pStyle w:val="Footer"/>
      <w:bidi w:val="0"/>
      <w:jc w:val="right"/>
      <w:rPr>
        <w:rtl/>
        <w:lang w:eastAsia="en-US"/>
      </w:rPr>
    </w:pPr>
    <w:r>
      <w:rPr>
        <w:szCs w:val="22"/>
        <w:lang w:eastAsia="en-US"/>
      </w:rPr>
      <w:t>(A)     GE.0</w:t>
    </w:r>
    <w:r w:rsidR="005B573E">
      <w:rPr>
        <w:szCs w:val="22"/>
        <w:lang w:eastAsia="en-US"/>
      </w:rPr>
      <w:t>9</w:t>
    </w:r>
    <w:r>
      <w:rPr>
        <w:szCs w:val="22"/>
        <w:lang w:eastAsia="en-US"/>
      </w:rPr>
      <w:t>-</w:t>
    </w:r>
    <w:r w:rsidR="005B573E">
      <w:rPr>
        <w:szCs w:val="22"/>
        <w:lang w:eastAsia="en-US"/>
      </w:rPr>
      <w:t>42904    20070</w:t>
    </w:r>
    <w:r w:rsidR="007E3430">
      <w:rPr>
        <w:szCs w:val="22"/>
        <w:lang w:eastAsia="en-US"/>
      </w:rPr>
      <w:t>9</w:t>
    </w:r>
    <w:r w:rsidR="005B573E">
      <w:rPr>
        <w:szCs w:val="22"/>
        <w:lang w:eastAsia="en-US"/>
      </w:rPr>
      <w:t xml:space="preserve">    210709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23D" w:rsidRDefault="002D323D">
      <w:pPr>
        <w:pStyle w:val="FootnoteText"/>
        <w:numPr>
          <w:ilvl w:val="0"/>
          <w:numId w:val="0"/>
        </w:numPr>
        <w:ind w:right="0"/>
        <w:rPr>
          <w:szCs w:val="22"/>
          <w:lang w:eastAsia="en-US"/>
        </w:rPr>
      </w:pPr>
      <w:r>
        <w:separator/>
      </w:r>
    </w:p>
  </w:footnote>
  <w:footnote w:type="continuationSeparator" w:id="0">
    <w:p w:rsidR="002D323D" w:rsidRDefault="002D3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81"/>
    </w:tblGrid>
    <w:tr w:rsidR="005B573E" w:rsidTr="005B573E">
      <w:tblPrEx>
        <w:tblCellMar>
          <w:top w:w="0" w:type="dxa"/>
          <w:bottom w:w="0" w:type="dxa"/>
        </w:tblCellMar>
      </w:tblPrEx>
      <w:tc>
        <w:tcPr>
          <w:tcW w:w="2081" w:type="dxa"/>
          <w:shd w:val="clear" w:color="auto" w:fill="auto"/>
        </w:tcPr>
        <w:p w:rsidR="005B573E" w:rsidRDefault="005B573E" w:rsidP="005B573E">
          <w:pPr>
            <w:pStyle w:val="Header"/>
            <w:bidi w:val="0"/>
          </w:pPr>
          <w:r>
            <w:t>E/C.12/BRA/CO/2</w:t>
          </w:r>
        </w:p>
        <w:p w:rsidR="005B573E" w:rsidRDefault="005B573E" w:rsidP="005B573E">
          <w:pPr>
            <w:pStyle w:val="Header"/>
            <w:bidi w:val="0"/>
          </w:pPr>
          <w:r>
            <w:t xml:space="preserve">Page </w:t>
          </w:r>
          <w:r>
            <w:fldChar w:fldCharType="begin"/>
          </w:r>
          <w:r>
            <w:instrText xml:space="preserve"> PAGE  \* MERGEFORMAT </w:instrText>
          </w:r>
          <w:r>
            <w:fldChar w:fldCharType="separate"/>
          </w:r>
          <w:r w:rsidR="003D7C66">
            <w:rPr>
              <w:noProof/>
            </w:rPr>
            <w:t>10</w:t>
          </w:r>
          <w:r>
            <w:fldChar w:fldCharType="end"/>
          </w:r>
        </w:p>
      </w:tc>
    </w:tr>
  </w:tbl>
  <w:p w:rsidR="005B573E" w:rsidRPr="005B573E" w:rsidRDefault="005B573E" w:rsidP="005B57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3E" w:rsidRDefault="005B573E" w:rsidP="005B573E">
    <w:pPr>
      <w:pStyle w:val="Header"/>
      <w:bidi w:val="0"/>
    </w:pPr>
    <w:r>
      <w:t>E/C.12/BRA/CO/2</w:t>
    </w:r>
  </w:p>
  <w:p w:rsidR="005B573E" w:rsidRPr="005B573E" w:rsidRDefault="005B573E" w:rsidP="005B573E">
    <w:pPr>
      <w:pStyle w:val="Header"/>
      <w:bidi w:val="0"/>
    </w:pPr>
    <w:r>
      <w:t xml:space="preserve">Page </w:t>
    </w:r>
    <w:r>
      <w:fldChar w:fldCharType="begin"/>
    </w:r>
    <w:r>
      <w:instrText xml:space="preserve"> PAGE  \* MERGEFORMAT </w:instrText>
    </w:r>
    <w:r>
      <w:fldChar w:fldCharType="separate"/>
    </w:r>
    <w:r w:rsidR="003D7C66">
      <w:rPr>
        <w:noProof/>
      </w:rPr>
      <w:t>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E2" w:rsidRDefault="007B56E2">
    <w:pPr>
      <w:tabs>
        <w:tab w:val="right" w:pos="9467"/>
      </w:tabs>
      <w:spacing w:after="0" w:line="5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7B56E2" w:rsidRDefault="007B56E2">
    <w:pPr>
      <w:pBdr>
        <w:bottom w:val="single" w:sz="6" w:space="1" w:color="auto"/>
      </w:pBdr>
      <w:bidi w:val="0"/>
      <w:spacing w:before="0" w:after="0"/>
      <w:rPr>
        <w:rFonts w:cs="Times New Roman"/>
        <w:szCs w:val="22"/>
        <w:lang w:eastAsia="en-US"/>
      </w:rPr>
    </w:pPr>
  </w:p>
  <w:p w:rsidR="007B56E2" w:rsidRDefault="007B56E2" w:rsidP="00A840D2">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10.4pt;width:173.4pt;height:72.8pt;z-index:-2;mso-wrap-edited:f;mso-position-horizontal-relative:page" wrapcoords="-80 -372 -80 21972 21761 21972 21761 -372 -80 -372" filled="f" stroked="f" strokeweight="2.25pt">
          <v:textbox style="mso-next-textbox:#_x0000_s1026" inset="0,0,0,0">
            <w:txbxContent>
              <w:p w:rsidR="007B56E2" w:rsidRDefault="007B56E2">
                <w:pPr>
                  <w:spacing w:before="180"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44.4pt;margin-top:107.1pt;width:68.05pt;height:63.9pt;z-index:2;visibility:visible;mso-wrap-edited:f;mso-position-horizontal-relative:page;mso-position-vertical-relative:page">
          <v:imagedata r:id="rId1" o:title=""/>
          <w10:wrap anchorx="page" anchory="page"/>
          <w10:anchorlock/>
        </v:shape>
        <o:OLEObject Type="Embed" ProgID="Word.Picture.8" ShapeID="_x0000_s1033" DrawAspect="Content" ObjectID="_1418825982" r:id="rId2"/>
      </w:pict>
    </w:r>
  </w:p>
  <w:p w:rsidR="007B56E2" w:rsidRDefault="007B56E2">
    <w:pPr>
      <w:pStyle w:val="Header"/>
      <w:bidi w:val="0"/>
      <w:rPr>
        <w:szCs w:val="22"/>
        <w:lang w:eastAsia="en-US"/>
      </w:rPr>
    </w:pPr>
  </w:p>
  <w:p w:rsidR="007B56E2" w:rsidRDefault="007B56E2">
    <w:pPr>
      <w:pStyle w:val="Header"/>
      <w:bidi w:val="0"/>
      <w:rPr>
        <w:szCs w:val="22"/>
        <w:lang w:eastAsia="en-US"/>
      </w:rPr>
    </w:pPr>
  </w:p>
  <w:p w:rsidR="007B56E2" w:rsidRDefault="007B56E2">
    <w:pPr>
      <w:pStyle w:val="Header"/>
      <w:bidi w:val="0"/>
      <w:rPr>
        <w:szCs w:val="22"/>
        <w:lang w:eastAsia="en-US"/>
      </w:rPr>
    </w:pPr>
  </w:p>
  <w:p w:rsidR="007B56E2" w:rsidRDefault="007B56E2">
    <w:pPr>
      <w:pStyle w:val="Header"/>
      <w:bidi w:val="0"/>
      <w:rPr>
        <w:szCs w:val="22"/>
        <w:lang w:eastAsia="en-US"/>
      </w:rPr>
    </w:pPr>
  </w:p>
  <w:p w:rsidR="007B56E2" w:rsidRDefault="007B56E2">
    <w:pPr>
      <w:pStyle w:val="Header"/>
      <w:bidi w:val="0"/>
      <w:rPr>
        <w:rtl/>
        <w:lang w:eastAsia="en-US"/>
      </w:rPr>
    </w:pPr>
  </w:p>
  <w:p w:rsidR="007B56E2" w:rsidRDefault="007B56E2">
    <w:pPr>
      <w:pStyle w:val="Header"/>
      <w:bidi w:val="0"/>
      <w:rPr>
        <w:rtl/>
        <w:lang w:eastAsia="en-US"/>
      </w:rPr>
    </w:pPr>
  </w:p>
  <w:p w:rsidR="007B56E2" w:rsidRDefault="007B56E2">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240A5D63"/>
    <w:multiLevelType w:val="hybridMultilevel"/>
    <w:tmpl w:val="AC6C2B3C"/>
    <w:lvl w:ilvl="0" w:tplc="24AE722E">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5A3273DA"/>
    <w:multiLevelType w:val="hybridMultilevel"/>
    <w:tmpl w:val="B16058E6"/>
    <w:lvl w:ilvl="0" w:tplc="D51E653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F2642D"/>
    <w:multiLevelType w:val="hybridMultilevel"/>
    <w:tmpl w:val="E7DC684C"/>
    <w:lvl w:ilvl="0" w:tplc="B99C10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8"/>
  </w:num>
  <w:num w:numId="4">
    <w:abstractNumId w:val="6"/>
  </w:num>
  <w:num w:numId="5">
    <w:abstractNumId w:val="5"/>
  </w:num>
  <w:num w:numId="6">
    <w:abstractNumId w:val="0"/>
  </w:num>
  <w:num w:numId="7">
    <w:abstractNumId w:val="4"/>
  </w:num>
  <w:num w:numId="8">
    <w:abstractNumId w:val="7"/>
  </w:num>
  <w:num w:numId="9">
    <w:abstractNumId w:val="9"/>
  </w:num>
  <w:num w:numId="10">
    <w:abstractNumId w:val="11"/>
  </w:num>
  <w:num w:numId="11">
    <w:abstractNumId w:val="10"/>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56E2"/>
    <w:rsid w:val="00077B97"/>
    <w:rsid w:val="000A0C9D"/>
    <w:rsid w:val="000C1D88"/>
    <w:rsid w:val="001215DA"/>
    <w:rsid w:val="00162F45"/>
    <w:rsid w:val="00201A12"/>
    <w:rsid w:val="002774AE"/>
    <w:rsid w:val="002C7920"/>
    <w:rsid w:val="002D323D"/>
    <w:rsid w:val="002E181E"/>
    <w:rsid w:val="003D7C66"/>
    <w:rsid w:val="00451C70"/>
    <w:rsid w:val="00491472"/>
    <w:rsid w:val="005111D6"/>
    <w:rsid w:val="00583C06"/>
    <w:rsid w:val="005B573E"/>
    <w:rsid w:val="006442A8"/>
    <w:rsid w:val="007B56E2"/>
    <w:rsid w:val="007D624C"/>
    <w:rsid w:val="007E3430"/>
    <w:rsid w:val="00874E2F"/>
    <w:rsid w:val="008E1EF6"/>
    <w:rsid w:val="008E3E89"/>
    <w:rsid w:val="00922859"/>
    <w:rsid w:val="00973EAE"/>
    <w:rsid w:val="0098069B"/>
    <w:rsid w:val="00A2540C"/>
    <w:rsid w:val="00A45BDC"/>
    <w:rsid w:val="00A840D2"/>
    <w:rsid w:val="00AC7F12"/>
    <w:rsid w:val="00B05227"/>
    <w:rsid w:val="00B50C61"/>
    <w:rsid w:val="00BA4E04"/>
    <w:rsid w:val="00BC4668"/>
    <w:rsid w:val="00BC4688"/>
    <w:rsid w:val="00C555BF"/>
    <w:rsid w:val="00C94F31"/>
    <w:rsid w:val="00DC3E1E"/>
    <w:rsid w:val="00DF6CB7"/>
    <w:rsid w:val="00E577B9"/>
    <w:rsid w:val="00EB5328"/>
    <w:rsid w:val="00F42C71"/>
    <w:rsid w:val="00F751D7"/>
    <w:rsid w:val="00FB3E8D"/>
    <w:rsid w:val="00FC4A2A"/>
    <w:rsid w:val="00FD2C0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7</TotalTime>
  <Pages>1</Pages>
  <Words>3512</Words>
  <Characters>20025</Characters>
  <Application>Microsoft Office Word</Application>
  <DocSecurity>4</DocSecurity>
  <Lines>166</Lines>
  <Paragraphs>46</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23491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Hagag</dc:creator>
  <cp:keywords/>
  <dc:description/>
  <cp:lastModifiedBy>Hagag</cp:lastModifiedBy>
  <cp:revision>4</cp:revision>
  <cp:lastPrinted>2009-07-21T15:35:00Z</cp:lastPrinted>
  <dcterms:created xsi:type="dcterms:W3CDTF">2009-07-21T15:36:00Z</dcterms:created>
  <dcterms:modified xsi:type="dcterms:W3CDTF">2009-07-21T16:03:00Z</dcterms:modified>
</cp:coreProperties>
</file>