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4536"/>
        <w:gridCol w:w="8"/>
        <w:gridCol w:w="3402"/>
      </w:tblGrid>
      <w:tr w:rsidR="004C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5" w:type="dxa"/>
            <w:gridSpan w:val="3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line="240" w:lineRule="auto"/>
              <w:rPr>
                <w:rFonts w:ascii="Univers" w:hAnsi="Univers"/>
                <w:b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after="240" w:line="240" w:lineRule="auto"/>
              <w:jc w:val="right"/>
              <w:rPr>
                <w:rFonts w:ascii="Univers" w:hAnsi="Univers"/>
                <w:b/>
                <w:sz w:val="28"/>
              </w:rPr>
            </w:pPr>
            <w:r>
              <w:rPr>
                <w:rFonts w:ascii="Univers" w:hAnsi="Univers"/>
                <w:b/>
                <w:sz w:val="72"/>
                <w:lang w:val="en-GB"/>
              </w:rPr>
              <w:t>E</w:t>
            </w:r>
          </w:p>
        </w:tc>
      </w:tr>
      <w:tr w:rsidR="004C5929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4C5929" w:rsidRDefault="004C592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A07FC0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992683020"/>
          <w:bookmarkStart w:id="1" w:name="_MON_1114339969"/>
          <w:bookmarkEnd w:id="0"/>
          <w:bookmarkEnd w:id="1"/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object w:dxaOrig="1441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.75pt" o:ole="" fillcolor="window">
                  <v:imagedata r:id="rId7" o:title=""/>
                </v:shape>
                <o:OLEObject Type="Embed" ProgID="Word.Picture.8" ShapeID="_x0000_i1025" DrawAspect="Content" ObjectID="_1418825405" r:id="rId8"/>
              </w:object>
            </w:r>
          </w:p>
        </w:tc>
        <w:tc>
          <w:tcPr>
            <w:tcW w:w="4536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before="360" w:line="240" w:lineRule="auto"/>
              <w:rPr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 xml:space="preserve">КОНОМИЧЕСКИЙ </w:t>
            </w:r>
            <w:r>
              <w:rPr>
                <w:b/>
                <w:sz w:val="20"/>
              </w:rPr>
              <w:br/>
            </w: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spacing w:before="360"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2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  <w:p w:rsidR="004C5929" w:rsidRDefault="004C5929">
            <w:pPr>
              <w:spacing w:line="216" w:lineRule="auto"/>
            </w:pPr>
          </w:p>
          <w:p w:rsidR="004C5929" w:rsidRPr="00F00D84" w:rsidRDefault="004C5929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F00D84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F00D84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F00D84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F00D84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F00D84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F00D84">
              <w:rPr>
                <w:lang w:val="en-US"/>
              </w:rPr>
              <w:instrText xml:space="preserve"> </w:instrText>
            </w:r>
            <w:r w:rsidR="00F00D84">
              <w:rPr>
                <w:lang w:val="en-US"/>
              </w:rPr>
              <w:fldChar w:fldCharType="separate"/>
            </w:r>
            <w:r w:rsidR="00F00D84">
              <w:rPr>
                <w:lang w:val="en-US"/>
              </w:rPr>
              <w:t>E/C.12/CRI/CO/4</w:t>
            </w:r>
            <w:r>
              <w:rPr>
                <w:lang w:val="en-US"/>
              </w:rPr>
              <w:fldChar w:fldCharType="end"/>
            </w:r>
          </w:p>
          <w:p w:rsidR="004C5929" w:rsidRPr="00F00D84" w:rsidRDefault="004C5929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F00D84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F00D84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F00D84">
              <w:rPr>
                <w:lang w:val="en-US"/>
              </w:rPr>
              <w:instrText xml:space="preserve"> </w:instrText>
            </w:r>
            <w:r>
              <w:instrText>дату</w:instrText>
            </w:r>
            <w:r w:rsidRPr="00F00D84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F00D84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F00D84">
              <w:rPr>
                <w:lang w:val="en-US"/>
              </w:rPr>
              <w:instrText xml:space="preserve"> </w:instrText>
            </w:r>
            <w:r w:rsidR="00F00D84">
              <w:rPr>
                <w:lang w:val="en-US"/>
              </w:rPr>
              <w:fldChar w:fldCharType="separate"/>
            </w:r>
            <w:r w:rsidR="00F00D84">
              <w:rPr>
                <w:lang w:val="en-US"/>
              </w:rPr>
              <w:t>4 January 2008</w:t>
            </w:r>
            <w:r>
              <w:rPr>
                <w:lang w:val="en-US"/>
              </w:rPr>
              <w:fldChar w:fldCharType="end"/>
            </w:r>
          </w:p>
          <w:p w:rsidR="004C5929" w:rsidRPr="00F00D84" w:rsidRDefault="004C5929">
            <w:pPr>
              <w:spacing w:line="216" w:lineRule="auto"/>
              <w:rPr>
                <w:lang w:val="en-US"/>
              </w:rPr>
            </w:pP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3" w:name="ПолеСоСписком2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B63A1E" w:rsidRDefault="00B63A1E" w:rsidP="00B63A1E">
      <w:pPr>
        <w:spacing w:line="240" w:lineRule="auto"/>
        <w:jc w:val="center"/>
        <w:rPr>
          <w:b/>
          <w:bCs/>
          <w:lang w:val="en-US"/>
        </w:rPr>
      </w:pPr>
    </w:p>
    <w:p w:rsidR="006A1361" w:rsidRDefault="006A1361" w:rsidP="00B63A1E">
      <w:pPr>
        <w:spacing w:line="240" w:lineRule="auto"/>
        <w:jc w:val="center"/>
        <w:rPr>
          <w:b/>
          <w:bCs/>
          <w:lang w:val="en-US"/>
        </w:rPr>
      </w:pPr>
    </w:p>
    <w:p w:rsidR="006A1361" w:rsidRPr="006A1361" w:rsidRDefault="006A1361" w:rsidP="00B63A1E">
      <w:pPr>
        <w:spacing w:line="240" w:lineRule="auto"/>
        <w:jc w:val="center"/>
        <w:rPr>
          <w:b/>
          <w:bCs/>
          <w:lang w:val="en-US"/>
        </w:rPr>
      </w:pPr>
    </w:p>
    <w:p w:rsidR="00B63A1E" w:rsidRDefault="00B63A1E" w:rsidP="00B63A1E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ГОСУДАРСТВАМИ-УЧАСТНИКАМИ В СООТВЕТСТВИИ СО СТАТЬЯМИ 16 И 17 ПАКТА</w:t>
      </w:r>
    </w:p>
    <w:p w:rsidR="00B63A1E" w:rsidRDefault="00B63A1E" w:rsidP="00B63A1E">
      <w:pPr>
        <w:jc w:val="center"/>
        <w:rPr>
          <w:b/>
          <w:bCs/>
        </w:rPr>
      </w:pPr>
    </w:p>
    <w:p w:rsidR="00B63A1E" w:rsidRDefault="00B63A1E" w:rsidP="00B63A1E">
      <w:pPr>
        <w:jc w:val="center"/>
        <w:rPr>
          <w:b/>
          <w:bCs/>
        </w:rPr>
      </w:pPr>
      <w:r>
        <w:rPr>
          <w:b/>
          <w:bCs/>
        </w:rPr>
        <w:t>КОСТА-РИКА</w:t>
      </w:r>
    </w:p>
    <w:p w:rsidR="00B63A1E" w:rsidRDefault="00B63A1E" w:rsidP="00B63A1E">
      <w:pPr>
        <w:jc w:val="center"/>
        <w:rPr>
          <w:b/>
          <w:bCs/>
        </w:rPr>
      </w:pPr>
    </w:p>
    <w:p w:rsidR="00B63A1E" w:rsidRDefault="00B63A1E" w:rsidP="00B63A1E">
      <w:pPr>
        <w:jc w:val="center"/>
        <w:rPr>
          <w:b/>
          <w:bCs/>
        </w:rPr>
      </w:pPr>
      <w:r>
        <w:rPr>
          <w:b/>
          <w:bCs/>
        </w:rPr>
        <w:t>Проект заключительных замечаний Комитета по экономическим,</w:t>
      </w:r>
      <w:r w:rsidRPr="00B63A1E">
        <w:rPr>
          <w:b/>
          <w:bCs/>
        </w:rPr>
        <w:br/>
      </w:r>
      <w:r>
        <w:rPr>
          <w:b/>
          <w:bCs/>
        </w:rPr>
        <w:t>социальным и</w:t>
      </w:r>
      <w:r w:rsidRPr="00B63A1E">
        <w:rPr>
          <w:b/>
          <w:bCs/>
        </w:rPr>
        <w:t xml:space="preserve"> </w:t>
      </w:r>
      <w:r>
        <w:rPr>
          <w:b/>
          <w:bCs/>
        </w:rPr>
        <w:t>культурным правам</w:t>
      </w:r>
    </w:p>
    <w:p w:rsidR="00B63A1E" w:rsidRDefault="00B63A1E" w:rsidP="00B63A1E">
      <w:pPr>
        <w:jc w:val="center"/>
        <w:rPr>
          <w:b/>
          <w:bCs/>
        </w:rPr>
      </w:pPr>
    </w:p>
    <w:p w:rsidR="00B63A1E" w:rsidRDefault="00B63A1E" w:rsidP="00B63A1E">
      <w:r>
        <w:t>1.</w:t>
      </w:r>
      <w:r>
        <w:tab/>
        <w:t>Комитет по экономическим, социальным и культурным правам рассмотрел объединенные второй, третий и четвертый периодические доклады Коста-Рики об осуществлении Международного пакта об экономических, социальных и культурных правах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</w:t>
      </w:r>
      <w:r>
        <w:rPr>
          <w:lang w:val="en-US"/>
        </w:rPr>
        <w:t>CRI</w:t>
      </w:r>
      <w:r w:rsidRPr="00C03FB3">
        <w:t>/4</w:t>
      </w:r>
      <w:r>
        <w:t>) на своих 33-м, 34-м и 35</w:t>
      </w:r>
      <w:r>
        <w:noBreakHyphen/>
        <w:t>м заседаниях, состоявшихся 6 и 7 ноября 2007 года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.12/2007/</w:t>
      </w:r>
      <w:r>
        <w:rPr>
          <w:lang w:val="en-US"/>
        </w:rPr>
        <w:t>SR</w:t>
      </w:r>
      <w:r>
        <w:t>.33, 34 и 35), и принял на своем 51-м заседании, состоявшемся 19 ноября 2007 года, следующие заключительные замечания.</w:t>
      </w:r>
    </w:p>
    <w:p w:rsidR="00B63A1E" w:rsidRDefault="00B63A1E" w:rsidP="00B63A1E"/>
    <w:p w:rsidR="00B63A1E" w:rsidRDefault="00B63A1E" w:rsidP="00B63A1E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B63A1E" w:rsidRDefault="00B63A1E" w:rsidP="00B63A1E">
      <w:pPr>
        <w:jc w:val="center"/>
        <w:rPr>
          <w:b/>
          <w:bCs/>
        </w:rPr>
      </w:pPr>
    </w:p>
    <w:p w:rsidR="00B63A1E" w:rsidRDefault="00B63A1E" w:rsidP="00B63A1E">
      <w:r>
        <w:t>2.</w:t>
      </w:r>
      <w:r>
        <w:tab/>
        <w:t>Комитет приветствует объединенные в один документ второй, третий и четвертый периодические доклады государства-участника, которые были в целом подготовлены в соответствии с руководящими принципами Комитета.  Вместе с тем он выражает сожаление в связи с 13-летней задержкой их представления.</w:t>
      </w:r>
    </w:p>
    <w:p w:rsidR="00B63A1E" w:rsidRDefault="00B63A1E" w:rsidP="00B63A1E"/>
    <w:p w:rsidR="00B63A1E" w:rsidRDefault="00B63A1E" w:rsidP="00B63A1E">
      <w:r>
        <w:t>3.</w:t>
      </w:r>
      <w:r>
        <w:tab/>
        <w:t>Комитет с признательностью отмечает открытый и конструктивный диалог с делегацией государства-участника и благодарит делегацию за подробные письменные ответы и дополнительную информацию, представленную устно при ответе на многочисленные вопросы Комитета.</w:t>
      </w:r>
    </w:p>
    <w:p w:rsidR="00B63A1E" w:rsidRDefault="00B63A1E" w:rsidP="00B63A1E"/>
    <w:p w:rsidR="00B63A1E" w:rsidRDefault="00B63A1E" w:rsidP="00B63A1E">
      <w:pPr>
        <w:jc w:val="center"/>
        <w:rPr>
          <w:b/>
        </w:rPr>
      </w:pPr>
      <w:r w:rsidRPr="00AE232E">
        <w:rPr>
          <w:b/>
        </w:rPr>
        <w:t>В.</w:t>
      </w:r>
      <w:r w:rsidRPr="00AE232E">
        <w:rPr>
          <w:b/>
        </w:rPr>
        <w:tab/>
        <w:t>Позитивные аспекты</w:t>
      </w:r>
    </w:p>
    <w:p w:rsidR="00B63A1E" w:rsidRDefault="00B63A1E" w:rsidP="006A1361">
      <w:pPr>
        <w:spacing w:line="240" w:lineRule="auto"/>
        <w:jc w:val="center"/>
        <w:rPr>
          <w:b/>
        </w:rPr>
      </w:pPr>
    </w:p>
    <w:p w:rsidR="00B63A1E" w:rsidRDefault="00B63A1E" w:rsidP="00B63A1E">
      <w:r>
        <w:t>4.</w:t>
      </w:r>
      <w:r>
        <w:tab/>
        <w:t>Комитет с удовлетворением отмечает ратификацию государством-участником соответствующих международных договоров и принятие Национальной политики по обеспечению гендерного равенства и справедливости (НПГРС) среди других законодательных и институциональных мер, направленных на поощрение гендерного равенства и борьбу с дискриминацией в отношении женщин, в частности, в сфере труда.</w:t>
      </w:r>
    </w:p>
    <w:p w:rsidR="00B63A1E" w:rsidRDefault="00B63A1E" w:rsidP="00B63A1E"/>
    <w:p w:rsidR="00B63A1E" w:rsidRDefault="00B63A1E" w:rsidP="00B63A1E">
      <w:r>
        <w:t>5.</w:t>
      </w:r>
      <w:r>
        <w:tab/>
        <w:t>Комитет приветствует недавнее вступление в силу Закона об уголовном наказании за насилие в отношении женщин, а также осуществление Всеобъемлющей программы борьбы с бытовым насилием и принятие государством-участником мер институционального характера в целях оказания социальной, правовой и психологической помощи жертвам такого насилия, включая предоставление безопасного жилья.</w:t>
      </w:r>
    </w:p>
    <w:p w:rsidR="00B63A1E" w:rsidRDefault="00B63A1E" w:rsidP="00B63A1E"/>
    <w:p w:rsidR="00B63A1E" w:rsidRDefault="00B63A1E" w:rsidP="00B63A1E">
      <w:pPr>
        <w:rPr>
          <w:bCs/>
        </w:rPr>
      </w:pPr>
      <w:r>
        <w:t>6.</w:t>
      </w:r>
      <w:r>
        <w:tab/>
      </w:r>
      <w:r w:rsidR="00417FEE">
        <w:t xml:space="preserve">Комитет выражает удовлетворение в связи с достижениями </w:t>
      </w:r>
      <w:r w:rsidR="00417FEE">
        <w:rPr>
          <w:bCs/>
        </w:rPr>
        <w:t>Коста-Риканского института электроэнергетики (ИСЕ) в отношении масштабов и качества предоставления телекоммуникационных услуг и снабжения электроэнергией по всей стране, при этом 98</w:t>
      </w:r>
      <w:r w:rsidR="00417FEE" w:rsidRPr="0023182C">
        <w:rPr>
          <w:bCs/>
        </w:rPr>
        <w:t xml:space="preserve">% </w:t>
      </w:r>
      <w:r w:rsidR="00417FEE">
        <w:rPr>
          <w:bCs/>
        </w:rPr>
        <w:t xml:space="preserve">электроэнергии поступает из возобновляемых источников.  </w:t>
      </w:r>
      <w:r>
        <w:rPr>
          <w:bCs/>
        </w:rPr>
        <w:t xml:space="preserve">Комитет также приветствует меры, принимаемые государством-участником в целях сохранения природного наследия и </w:t>
      </w:r>
      <w:r w:rsidR="0023182C">
        <w:rPr>
          <w:bCs/>
        </w:rPr>
        <w:t xml:space="preserve">решения проблем, связанных с </w:t>
      </w:r>
      <w:r>
        <w:rPr>
          <w:bCs/>
        </w:rPr>
        <w:t>угроз</w:t>
      </w:r>
      <w:r w:rsidR="0023182C">
        <w:rPr>
          <w:bCs/>
        </w:rPr>
        <w:t>ой</w:t>
      </w:r>
      <w:r>
        <w:rPr>
          <w:bCs/>
        </w:rPr>
        <w:t xml:space="preserve"> биологическому многообразию страны, в особенности исчезновения лесов, чрезмерного использования земельных ресурсов в сельском хозяйстве и загрязнения воды для гарантирования адекватного качества жизни.</w:t>
      </w:r>
    </w:p>
    <w:p w:rsidR="00B63A1E" w:rsidRDefault="00B63A1E" w:rsidP="006A1361">
      <w:pPr>
        <w:spacing w:line="240" w:lineRule="auto"/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7.</w:t>
      </w:r>
      <w:r>
        <w:rPr>
          <w:bCs/>
        </w:rPr>
        <w:tab/>
        <w:t>Комитет с удовлетворением отмечает усилия государства-участника по дальнейшему поощрению развития</w:t>
      </w:r>
      <w:r w:rsidRPr="001E05B3">
        <w:rPr>
          <w:bCs/>
        </w:rPr>
        <w:t xml:space="preserve"> </w:t>
      </w:r>
      <w:r>
        <w:rPr>
          <w:bCs/>
        </w:rPr>
        <w:t>культуры коренного населения, включая создани</w:t>
      </w:r>
      <w:r w:rsidR="0023182C">
        <w:rPr>
          <w:bCs/>
        </w:rPr>
        <w:t>е</w:t>
      </w:r>
      <w:r>
        <w:rPr>
          <w:bCs/>
        </w:rPr>
        <w:t xml:space="preserve"> Департамента по образовани</w:t>
      </w:r>
      <w:r w:rsidR="0023182C">
        <w:rPr>
          <w:bCs/>
        </w:rPr>
        <w:t>ю коренных народов в структуре м</w:t>
      </w:r>
      <w:r>
        <w:rPr>
          <w:bCs/>
        </w:rPr>
        <w:t>инистерства образования, что способствовало возрождению языков коренных народов, а также включению культуры коренного населения в программы школьного обучения и принятию  программ по поощрению двуязычного образования на испанском языке и языке коренных народов.</w:t>
      </w:r>
    </w:p>
    <w:p w:rsidR="00B63A1E" w:rsidRDefault="00B63A1E" w:rsidP="006A1361">
      <w:pPr>
        <w:spacing w:line="216" w:lineRule="auto"/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8.</w:t>
      </w:r>
      <w:r>
        <w:rPr>
          <w:bCs/>
        </w:rPr>
        <w:tab/>
        <w:t xml:space="preserve">Комитет приветствует включение в </w:t>
      </w:r>
      <w:r w:rsidR="0036598F">
        <w:rPr>
          <w:bCs/>
        </w:rPr>
        <w:t xml:space="preserve">школьные </w:t>
      </w:r>
      <w:r>
        <w:rPr>
          <w:bCs/>
        </w:rPr>
        <w:t xml:space="preserve">программы </w:t>
      </w:r>
      <w:r w:rsidR="0036598F">
        <w:rPr>
          <w:bCs/>
        </w:rPr>
        <w:t xml:space="preserve">преподавание </w:t>
      </w:r>
      <w:r>
        <w:rPr>
          <w:bCs/>
        </w:rPr>
        <w:t>этики, эстетики, основ гражданства и прав человека.</w:t>
      </w:r>
    </w:p>
    <w:p w:rsidR="00B63A1E" w:rsidRDefault="00B63A1E" w:rsidP="006A1361">
      <w:pPr>
        <w:spacing w:line="216" w:lineRule="auto"/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9.</w:t>
      </w:r>
      <w:r>
        <w:rPr>
          <w:bCs/>
        </w:rPr>
        <w:tab/>
        <w:t>Комитет положительно отмечает высокий уровень грамотности населения (97%</w:t>
      </w:r>
      <w:r w:rsidR="0036598F">
        <w:rPr>
          <w:bCs/>
        </w:rPr>
        <w:t> </w:t>
      </w:r>
      <w:r>
        <w:rPr>
          <w:bCs/>
        </w:rPr>
        <w:t>населения), а также принятие государством-участником устойчивых законодательных, политических и институциональных мер в целях расширения доступа к образованию, в частности общин коренных народов, и улучшения его качества.</w:t>
      </w:r>
    </w:p>
    <w:p w:rsidR="00B63A1E" w:rsidRDefault="00B63A1E" w:rsidP="006A1361">
      <w:pPr>
        <w:spacing w:line="216" w:lineRule="auto"/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10.</w:t>
      </w:r>
      <w:r>
        <w:rPr>
          <w:bCs/>
        </w:rPr>
        <w:tab/>
        <w:t>Комитет приветствует учреждение Национальной комиссии по делам коренных народов (НККН).</w:t>
      </w:r>
    </w:p>
    <w:p w:rsidR="00B63A1E" w:rsidRDefault="00B63A1E" w:rsidP="00B63A1E">
      <w:pPr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Факторы и трудности, препятствующие осуществлению Пакта</w:t>
      </w:r>
    </w:p>
    <w:p w:rsidR="00B63A1E" w:rsidRDefault="00B63A1E" w:rsidP="00B63A1E">
      <w:pPr>
        <w:jc w:val="center"/>
        <w:rPr>
          <w:b/>
          <w:bCs/>
        </w:rPr>
      </w:pPr>
    </w:p>
    <w:p w:rsidR="00B63A1E" w:rsidRDefault="00B63A1E" w:rsidP="00B63A1E">
      <w:r>
        <w:t>11.</w:t>
      </w:r>
      <w:r>
        <w:tab/>
        <w:t>Комитет отмечает отсутствие каких-либо существенных факторов или трудностей, препятствующих эффективному осуществлению Пакта, в государстве-участнике.</w:t>
      </w:r>
    </w:p>
    <w:p w:rsidR="00B63A1E" w:rsidRDefault="00B63A1E" w:rsidP="00B63A1E"/>
    <w:p w:rsidR="00B63A1E" w:rsidRDefault="00B63A1E" w:rsidP="00B63A1E">
      <w:pPr>
        <w:jc w:val="center"/>
        <w:rPr>
          <w:b/>
          <w:bCs/>
        </w:rPr>
      </w:pPr>
      <w:r>
        <w:rPr>
          <w:b/>
          <w:bCs/>
          <w:lang w:val="en-US"/>
        </w:rPr>
        <w:t>D</w:t>
      </w:r>
      <w:r>
        <w:rPr>
          <w:b/>
          <w:bCs/>
        </w:rPr>
        <w:t>.</w:t>
      </w:r>
      <w:r>
        <w:rPr>
          <w:b/>
          <w:bCs/>
        </w:rPr>
        <w:tab/>
        <w:t>Основные вопросы, вызывающие обеспокоенность</w:t>
      </w:r>
    </w:p>
    <w:p w:rsidR="00B63A1E" w:rsidRDefault="00B63A1E" w:rsidP="00B63A1E">
      <w:pPr>
        <w:jc w:val="center"/>
        <w:rPr>
          <w:b/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12.</w:t>
      </w:r>
      <w:r>
        <w:rPr>
          <w:bCs/>
        </w:rPr>
        <w:tab/>
        <w:t>Комитет отмечает, что государство-участник представило недостаточно примеров судебных решений, чтобы продемонстрировать последовательное применение положений Пакта на практике, несмотря на то, что в соответствии</w:t>
      </w:r>
      <w:r w:rsidR="0036598F">
        <w:rPr>
          <w:bCs/>
        </w:rPr>
        <w:t xml:space="preserve"> со статьей 7 Конституции Коста</w:t>
      </w:r>
      <w:r w:rsidR="0036598F">
        <w:rPr>
          <w:bCs/>
        </w:rPr>
        <w:noBreakHyphen/>
      </w:r>
      <w:r>
        <w:rPr>
          <w:bCs/>
        </w:rPr>
        <w:t>Рики нормы международных договоров по правам человека имеют приоритет по отношению к национальному закон</w:t>
      </w:r>
      <w:r w:rsidR="008962B8">
        <w:rPr>
          <w:bCs/>
        </w:rPr>
        <w:t>одательству, включая положения К</w:t>
      </w:r>
      <w:r>
        <w:rPr>
          <w:bCs/>
        </w:rPr>
        <w:t>онституции, и, следовательно</w:t>
      </w:r>
      <w:r w:rsidR="008962B8">
        <w:rPr>
          <w:bCs/>
        </w:rPr>
        <w:t>,</w:t>
      </w:r>
      <w:r>
        <w:rPr>
          <w:bCs/>
        </w:rPr>
        <w:t xml:space="preserve"> могут непосредственно применяться в судах.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13.</w:t>
      </w:r>
      <w:r>
        <w:rPr>
          <w:bCs/>
        </w:rPr>
        <w:tab/>
        <w:t>Комитет с озабоченностью отмечает, что расовая дискриминация не преследуется в уголовном порядке в качестве отдельного преступления и наказывается лишь штрафом.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14.</w:t>
      </w:r>
      <w:r>
        <w:rPr>
          <w:bCs/>
        </w:rPr>
        <w:tab/>
        <w:t>Комитет выражает обеспокоенность в связи с тем, что НККН не представляет в полной мере интересов всего коренного населения.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15.</w:t>
      </w:r>
      <w:r>
        <w:rPr>
          <w:bCs/>
        </w:rPr>
        <w:tab/>
        <w:t>Комитет выражает сожаление по поводу того, что коренные общины и лица африканского происхождения в большей степени страдают от нищеты и безработицы, чем другие слои населения.  Кроме того, коренные общины характеризуются высокими показателями</w:t>
      </w:r>
      <w:r w:rsidR="008962B8">
        <w:rPr>
          <w:bCs/>
        </w:rPr>
        <w:t xml:space="preserve"> не</w:t>
      </w:r>
      <w:r>
        <w:rPr>
          <w:bCs/>
        </w:rPr>
        <w:t>грамотности, ограниченным доступом к воде, жилищу, здравоохранению и образованию.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16.</w:t>
      </w:r>
      <w:r>
        <w:rPr>
          <w:bCs/>
        </w:rPr>
        <w:tab/>
        <w:t xml:space="preserve">Комитет также озабочен тем, что </w:t>
      </w:r>
      <w:r w:rsidR="008962B8">
        <w:rPr>
          <w:bCs/>
        </w:rPr>
        <w:t xml:space="preserve">представители </w:t>
      </w:r>
      <w:r>
        <w:rPr>
          <w:bCs/>
        </w:rPr>
        <w:t xml:space="preserve">общин коренных народов не </w:t>
      </w:r>
      <w:r w:rsidR="008962B8">
        <w:rPr>
          <w:bCs/>
        </w:rPr>
        <w:t xml:space="preserve">занимают высоких постов </w:t>
      </w:r>
      <w:r>
        <w:rPr>
          <w:bCs/>
        </w:rPr>
        <w:t>в системе государственной службы.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17.</w:t>
      </w:r>
      <w:r>
        <w:rPr>
          <w:bCs/>
        </w:rPr>
        <w:tab/>
        <w:t>Комитет выражает обеспокоенность в связи с существующим разрывом в размере заработной платы мужчин и женщин и высоким уровнем безработицы среди женщин.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18.</w:t>
      </w:r>
      <w:r>
        <w:rPr>
          <w:bCs/>
        </w:rPr>
        <w:tab/>
        <w:t xml:space="preserve">Комитет обеспокоен неудовлетворительными условиями труда, затрагивающими, в частности, лиц, работающих в качестве домашней прислуги, большую часть которых составляют женщины-мигранты, работающие за минимальное вознаграждение более восьми часов в день, не имеющие достаточного количества выходных, нормальной пенсии  и отпуска.  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19.</w:t>
      </w:r>
      <w:r>
        <w:rPr>
          <w:bCs/>
        </w:rPr>
        <w:tab/>
        <w:t xml:space="preserve">Комитет выражает обеспокоенность по поводу высокой </w:t>
      </w:r>
      <w:r w:rsidR="008962B8">
        <w:rPr>
          <w:bCs/>
        </w:rPr>
        <w:t>п</w:t>
      </w:r>
      <w:r w:rsidR="007B261F">
        <w:rPr>
          <w:bCs/>
        </w:rPr>
        <w:t xml:space="preserve">роцентной </w:t>
      </w:r>
      <w:r>
        <w:rPr>
          <w:bCs/>
        </w:rPr>
        <w:t>доли работников неофициального сектора, в число которых входят представители неблагоприятных и маргинальных групп, включая иммигрантов и беженцев, в основном выходцев из Никарагуа и Колумбии, а также представители этнических меньшинств и инвалиды.  Комитет также обеспокоен плохими условиями работы в сельских и удаленных районах, что приводит к увеличению миграции из сельских районов в города.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20.</w:t>
      </w:r>
      <w:r>
        <w:rPr>
          <w:bCs/>
        </w:rPr>
        <w:tab/>
        <w:t xml:space="preserve">Комитет с озабоченностью отмечает сообщения о случаях преследования, занесения в черный список и увольнения представителей профсоюзов, в частности, в банановой отрасли, где отмечаются увольнения большого числа </w:t>
      </w:r>
      <w:r w:rsidR="008962B8">
        <w:rPr>
          <w:bCs/>
        </w:rPr>
        <w:t>профсоюзных работников</w:t>
      </w:r>
      <w:r>
        <w:rPr>
          <w:bCs/>
        </w:rPr>
        <w:t xml:space="preserve">.  Комитет выражает сожаление по поводу того, что государство-участник </w:t>
      </w:r>
      <w:r w:rsidR="008962B8">
        <w:rPr>
          <w:bCs/>
        </w:rPr>
        <w:t xml:space="preserve">недостаточно эффективно </w:t>
      </w:r>
      <w:r>
        <w:rPr>
          <w:bCs/>
        </w:rPr>
        <w:t>выполнило предыдущие рекомендации Комитета относительно несоответствия ограничений участия иностранцев в профессиональных союзах положениям статьи</w:t>
      </w:r>
      <w:r w:rsidR="00D76750">
        <w:rPr>
          <w:bCs/>
        </w:rPr>
        <w:t> </w:t>
      </w:r>
      <w:r>
        <w:rPr>
          <w:bCs/>
        </w:rPr>
        <w:t>8 Пакта.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21.</w:t>
      </w:r>
      <w:r>
        <w:rPr>
          <w:bCs/>
        </w:rPr>
        <w:tab/>
        <w:t xml:space="preserve">Комитет выражает обеспокоенность в связи с </w:t>
      </w:r>
      <w:r w:rsidRPr="005634A8">
        <w:rPr>
          <w:bCs/>
        </w:rPr>
        <w:t>по-прежнему</w:t>
      </w:r>
      <w:r>
        <w:rPr>
          <w:bCs/>
        </w:rPr>
        <w:t xml:space="preserve"> недостаточным о</w:t>
      </w:r>
      <w:r w:rsidR="005E618F">
        <w:rPr>
          <w:bCs/>
        </w:rPr>
        <w:t xml:space="preserve">беспечением </w:t>
      </w:r>
      <w:r>
        <w:rPr>
          <w:bCs/>
        </w:rPr>
        <w:t>социальн</w:t>
      </w:r>
      <w:r w:rsidR="005E618F">
        <w:rPr>
          <w:bCs/>
        </w:rPr>
        <w:t>ыми</w:t>
      </w:r>
      <w:r>
        <w:rPr>
          <w:bCs/>
        </w:rPr>
        <w:t xml:space="preserve"> пенси</w:t>
      </w:r>
      <w:r w:rsidR="005E618F">
        <w:rPr>
          <w:bCs/>
        </w:rPr>
        <w:t>ями</w:t>
      </w:r>
      <w:r>
        <w:rPr>
          <w:bCs/>
        </w:rPr>
        <w:t>, особенно маргинальных и находящихся в неблагоприятном положении групп и лиц, включая домашнюю прислугу, сельскохозяйственных работников и трудящихся</w:t>
      </w:r>
      <w:r w:rsidR="007B261F">
        <w:rPr>
          <w:bCs/>
        </w:rPr>
        <w:t>-</w:t>
      </w:r>
      <w:r>
        <w:rPr>
          <w:bCs/>
        </w:rPr>
        <w:t>мигрантов, несмотря на прогресс, достигнутый в области обеспечения услугами здравоохранения.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22.</w:t>
      </w:r>
      <w:r>
        <w:rPr>
          <w:bCs/>
        </w:rPr>
        <w:tab/>
        <w:t xml:space="preserve">Комитет выражает сожаление в связи с тем, что различные законодательные и институциональные меры, принятые государством-участником в целях оказания помощи жертвам бытового насилия, оказались недостаточными для того, чтобы решить проблему </w:t>
      </w:r>
      <w:r w:rsidR="0064348B">
        <w:rPr>
          <w:bCs/>
        </w:rPr>
        <w:t xml:space="preserve">растущего числа случаев </w:t>
      </w:r>
      <w:r>
        <w:rPr>
          <w:bCs/>
        </w:rPr>
        <w:t>бытового насилия в отношении женщин и детей.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23.</w:t>
      </w:r>
      <w:r>
        <w:rPr>
          <w:bCs/>
        </w:rPr>
        <w:tab/>
        <w:t>Комитет с обеспокоенностью отмечает, что телесные наказания в семье все еще допускаются в соответствии со статьей 143 Семейного кодекса государства-участника в форме "умеренного наказания".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24.</w:t>
      </w:r>
      <w:r>
        <w:rPr>
          <w:bCs/>
        </w:rPr>
        <w:tab/>
        <w:t>Комитет выражает глубокую обеспокоенность в связи с активизацией в государстве-участнике сексуальной и коммерческой эксплуатации, сексуального туризма и торговли людьми, особенно женщинами и девочками, несмотря на принятие институциональных мер и планов действий в целях борьбы с этими явлениями.  Комитет озабочен отсутствием конкретного законодательства и судебной практики относительно торговли людьми и отсутствием дезагрегированных данных о характере, масштабах и причинах этого явления.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25.</w:t>
      </w:r>
      <w:r>
        <w:rPr>
          <w:bCs/>
        </w:rPr>
        <w:tab/>
        <w:t>Комитет с глубоким беспокойством отмечает возрастающее количество случаев беременности несовершеннолетних, несмотря на наличие в государстве-участнике стратегий и программ в области сексуального и репродуктивного здоровья, а также тот факт, что не допускается никаких исключений из общего запрета абортов.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26.</w:t>
      </w:r>
      <w:r>
        <w:rPr>
          <w:bCs/>
        </w:rPr>
        <w:tab/>
        <w:t xml:space="preserve">Комитет с озабоченностью отмечает, что, несмотря на усилия государства-участника, прилагаемые в целях решения проблемы нехватки жилья, большое количество жилых помещений, особенно из числа занимаемых коренным населением, лицами африканского происхождения и мигрантами, находится в плохом состоянии, зачастую без доступа к питьевой воде и адекватной канализационной системы, а многие из таких общин </w:t>
      </w:r>
      <w:r w:rsidRPr="009827F3">
        <w:rPr>
          <w:bCs/>
        </w:rPr>
        <w:t>по-прежнему</w:t>
      </w:r>
      <w:r>
        <w:rPr>
          <w:bCs/>
        </w:rPr>
        <w:t xml:space="preserve"> проживают в трущобах и незаконно занятых помещениях, иногда на берегах рек и в других районах повышенной опасности.  Комитет также обеспокоен отсутствием дезагрегированных данных о количестве насильственных выселений в государстве-участнике.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27.</w:t>
      </w:r>
      <w:r>
        <w:rPr>
          <w:bCs/>
        </w:rPr>
        <w:tab/>
        <w:t>Комитет с обеспокоенностью отмечает возможные последствия вступления в силу Центральноамериканского соглашения о свободной торговле (ЦАССТ) для обязательств государства-участника в соответствии с Пактом, в частности, касающихся традиционного сельского хозяйства, трудовых прав, доступа к здравоохранению и социальному обеспечению и режимов защиты интеллектуальной собственности в отношении доступа к непатентованным лекарственным препаратам, биологическому многообразию, воде и прав общин коренных народов на эти ресурсы.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28.</w:t>
      </w:r>
      <w:r>
        <w:rPr>
          <w:bCs/>
        </w:rPr>
        <w:tab/>
        <w:t>Комитет обеспокоен качеством предоставляемых медицинских услуг, в частности, в удаленных и сельских районах.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29.</w:t>
      </w:r>
      <w:r>
        <w:rPr>
          <w:bCs/>
        </w:rPr>
        <w:tab/>
        <w:t xml:space="preserve">Комитет с озабоченностью отмечает, что уровень </w:t>
      </w:r>
      <w:r w:rsidR="0064348B">
        <w:rPr>
          <w:bCs/>
        </w:rPr>
        <w:t>не</w:t>
      </w:r>
      <w:r>
        <w:rPr>
          <w:bCs/>
        </w:rPr>
        <w:t xml:space="preserve">грамотности среди общин коренных народов </w:t>
      </w:r>
      <w:r w:rsidRPr="007210D3">
        <w:rPr>
          <w:bCs/>
        </w:rPr>
        <w:t>по-прежнему</w:t>
      </w:r>
      <w:r>
        <w:rPr>
          <w:bCs/>
        </w:rPr>
        <w:t xml:space="preserve"> существенно выше, чем в среднем по стране, несмотря на принятие государством-участником законодательства, политики и программ для обеспечения доступа этих общин к образованию.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30.</w:t>
      </w:r>
      <w:r>
        <w:rPr>
          <w:bCs/>
        </w:rPr>
        <w:tab/>
        <w:t>Комитет обеспокоен увеличением количества случаев отсева из средних школ, в том числе в связи с распадами семей, нехваткой педагогического внимания</w:t>
      </w:r>
      <w:r w:rsidR="0064348B">
        <w:rPr>
          <w:bCs/>
        </w:rPr>
        <w:t>,</w:t>
      </w:r>
      <w:r>
        <w:rPr>
          <w:bCs/>
        </w:rPr>
        <w:t xml:space="preserve"> детским трудом и злоупотреблением наркотиками, несмотря на институциональные меры и программы, принятые в этой связи.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rPr>
          <w:bCs/>
        </w:rPr>
      </w:pPr>
      <w:r>
        <w:rPr>
          <w:bCs/>
        </w:rPr>
        <w:t>31.</w:t>
      </w:r>
      <w:r>
        <w:rPr>
          <w:bCs/>
        </w:rPr>
        <w:tab/>
        <w:t>Комитет выражает обеспокоенность в связи с су</w:t>
      </w:r>
      <w:r w:rsidR="005F45B9">
        <w:rPr>
          <w:bCs/>
        </w:rPr>
        <w:t>щественным сокращением бюджета м</w:t>
      </w:r>
      <w:r>
        <w:rPr>
          <w:bCs/>
        </w:rPr>
        <w:t>инистерства культуры, молодежи и спорта в последние годы.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pPr>
        <w:jc w:val="center"/>
        <w:rPr>
          <w:b/>
          <w:bCs/>
        </w:rPr>
      </w:pPr>
      <w:r>
        <w:rPr>
          <w:b/>
          <w:bCs/>
        </w:rPr>
        <w:t>Е.</w:t>
      </w:r>
      <w:r>
        <w:rPr>
          <w:b/>
          <w:bCs/>
        </w:rPr>
        <w:tab/>
        <w:t>Предложения и рекомендации</w:t>
      </w:r>
    </w:p>
    <w:p w:rsidR="00B63A1E" w:rsidRDefault="00B63A1E" w:rsidP="00B63A1E">
      <w:pPr>
        <w:jc w:val="center"/>
        <w:rPr>
          <w:b/>
          <w:bCs/>
        </w:rPr>
      </w:pPr>
    </w:p>
    <w:p w:rsidR="00B63A1E" w:rsidRDefault="00B63A1E" w:rsidP="00B63A1E">
      <w:r>
        <w:t>32.</w:t>
      </w:r>
      <w:r>
        <w:tab/>
        <w:t>Комитет рекомендует государству-участнику обеспечить непосредственное применение положений Пакта в рамках национального правового режима и просит государство-участник представить в своем следующем периодическом докладе информацию о судебной практике относительно применения Пакта.</w:t>
      </w:r>
    </w:p>
    <w:p w:rsidR="00B63A1E" w:rsidRDefault="00B63A1E" w:rsidP="00B63A1E"/>
    <w:p w:rsidR="00B63A1E" w:rsidRDefault="00B63A1E" w:rsidP="00B63A1E">
      <w:r>
        <w:t>33.</w:t>
      </w:r>
      <w:r>
        <w:tab/>
        <w:t>Комитет призывает государство-участник включить в уголовное законодательство конкретное преступление в форме расовой дискриминации и предусмотреть за его совершение наказание, соответствующее серьезности этого преступления, обеспечить выявление актов расовой дискриминации и должное наказание виновных, обучени</w:t>
      </w:r>
      <w:r w:rsidR="0064348B">
        <w:t>е</w:t>
      </w:r>
      <w:r>
        <w:t xml:space="preserve"> государственны</w:t>
      </w:r>
      <w:r w:rsidR="0064348B">
        <w:t>х</w:t>
      </w:r>
      <w:r>
        <w:t xml:space="preserve"> должностны</w:t>
      </w:r>
      <w:r w:rsidR="0064348B">
        <w:t>х</w:t>
      </w:r>
      <w:r>
        <w:t xml:space="preserve"> лиц для повышения уровня их осведомленности в вопросах расовой дискриминации и проведение кампаний по борьбе с расовой дискриминацией в целях просвещения общества в этой области.</w:t>
      </w:r>
    </w:p>
    <w:p w:rsidR="00B63A1E" w:rsidRDefault="00B63A1E" w:rsidP="00B63A1E"/>
    <w:p w:rsidR="00B63A1E" w:rsidRDefault="00B63A1E" w:rsidP="00B63A1E">
      <w:r>
        <w:t>34.</w:t>
      </w:r>
      <w:r>
        <w:tab/>
        <w:t>Комитет рекомендует государству-участнику гарантировать всестороннее представление интересов всех общин коренных народов в Национальной комиссии по делам коренных народов и обеспечить этот орган достаточными финансовыми ресурсами и институциональной поддержкой со стороны государства, необходимыми для его функционирования.</w:t>
      </w:r>
    </w:p>
    <w:p w:rsidR="00B63A1E" w:rsidRDefault="00B63A1E" w:rsidP="00B63A1E"/>
    <w:p w:rsidR="00B63A1E" w:rsidRDefault="00B63A1E" w:rsidP="00B63A1E">
      <w:r>
        <w:t>35.</w:t>
      </w:r>
      <w:r>
        <w:tab/>
        <w:t xml:space="preserve">Комитет призывает государство-участник принять все надлежащие меры для сокращения показателей нищеты, </w:t>
      </w:r>
      <w:r w:rsidR="0064348B">
        <w:t>не</w:t>
      </w:r>
      <w:r>
        <w:t>грамотности и безработицы коренных общин и лиц африканского происхождения и обеспечить общины коренных народов доступом к воде, жилищу, здравоохранению и образованию.</w:t>
      </w:r>
    </w:p>
    <w:p w:rsidR="00B63A1E" w:rsidRDefault="00B63A1E" w:rsidP="00B63A1E"/>
    <w:p w:rsidR="00B63A1E" w:rsidRDefault="00B63A1E" w:rsidP="00B63A1E">
      <w:r>
        <w:t>36.</w:t>
      </w:r>
      <w:r>
        <w:tab/>
        <w:t>Государств</w:t>
      </w:r>
      <w:r w:rsidR="0064348B">
        <w:t>у</w:t>
      </w:r>
      <w:r>
        <w:t>-участник</w:t>
      </w:r>
      <w:r w:rsidR="0064348B">
        <w:t>у</w:t>
      </w:r>
      <w:r>
        <w:t xml:space="preserve"> </w:t>
      </w:r>
      <w:r w:rsidR="0064348B">
        <w:t xml:space="preserve">следует </w:t>
      </w:r>
      <w:r>
        <w:t>принять позитивные меры для поощрения повышения представленности меньшинств на высокопоставленных должностях в системе государственной службы.</w:t>
      </w:r>
    </w:p>
    <w:p w:rsidR="00B63A1E" w:rsidRDefault="00B63A1E" w:rsidP="00B63A1E"/>
    <w:p w:rsidR="00B63A1E" w:rsidRDefault="00B63A1E" w:rsidP="00B63A1E">
      <w:r>
        <w:t>37.</w:t>
      </w:r>
      <w:r>
        <w:tab/>
        <w:t>Комитет рекомендует государству-участнику активизировать усилия по поощрению более активного участия женщин на рынке труда и обеспечить равные условия труда, включая равное вознаграждение за равноценную работу.</w:t>
      </w:r>
    </w:p>
    <w:p w:rsidR="00B63A1E" w:rsidRDefault="00B63A1E" w:rsidP="00B63A1E"/>
    <w:p w:rsidR="00B63A1E" w:rsidRDefault="00B63A1E" w:rsidP="00B63A1E">
      <w:r>
        <w:t>38.</w:t>
      </w:r>
      <w:r>
        <w:tab/>
        <w:t>Комитет рекомендует государству-участнику принять эффективные меры по улучшению положения лиц, работающих в качестве домашней прислуги, в соответствии с положениями статьи 7 Пакта.</w:t>
      </w:r>
    </w:p>
    <w:p w:rsidR="00B63A1E" w:rsidRDefault="00B63A1E" w:rsidP="00B63A1E"/>
    <w:p w:rsidR="00B63A1E" w:rsidRDefault="00B63A1E" w:rsidP="00B63A1E">
      <w:pPr>
        <w:rPr>
          <w:bCs/>
        </w:rPr>
      </w:pPr>
      <w:r>
        <w:t>39.</w:t>
      </w:r>
      <w:r>
        <w:tab/>
      </w:r>
      <w:r w:rsidRPr="002915DA">
        <w:rPr>
          <w:bCs/>
        </w:rPr>
        <w:t xml:space="preserve">Комитет призывает государство-участник активизировать свои усилия по сокращению безработицы среди </w:t>
      </w:r>
      <w:r>
        <w:rPr>
          <w:bCs/>
        </w:rPr>
        <w:t>маргинальных и находящихся в неблагоприятном положении групп и лиц</w:t>
      </w:r>
      <w:r w:rsidRPr="002915DA">
        <w:rPr>
          <w:bCs/>
        </w:rPr>
        <w:t xml:space="preserve"> путем принятия конкретных целевых мер, включая обеспечение строгого применения антидискриминационного законодательства судами, органами местного самоуправления и органами по трудоустройству населения;  введение и эффективное исполнение правовых положений, требующих этнической представленности в рабочей силе государственного и частного секторов; </w:t>
      </w:r>
      <w:r w:rsidR="005F45B9">
        <w:rPr>
          <w:bCs/>
        </w:rPr>
        <w:t xml:space="preserve"> </w:t>
      </w:r>
      <w:r>
        <w:rPr>
          <w:bCs/>
        </w:rPr>
        <w:t>и</w:t>
      </w:r>
      <w:r w:rsidRPr="002915DA">
        <w:rPr>
          <w:bCs/>
        </w:rPr>
        <w:t xml:space="preserve"> совершенствование профессиональной подготовки и обеспечение долговремен</w:t>
      </w:r>
      <w:r>
        <w:rPr>
          <w:bCs/>
        </w:rPr>
        <w:t>ного трудоустройства в удаленных районах проживания коренного населения.</w:t>
      </w:r>
    </w:p>
    <w:p w:rsidR="00B63A1E" w:rsidRDefault="00B63A1E" w:rsidP="00B63A1E">
      <w:pPr>
        <w:rPr>
          <w:bCs/>
        </w:rPr>
      </w:pPr>
    </w:p>
    <w:p w:rsidR="00B63A1E" w:rsidRDefault="00B63A1E" w:rsidP="00B63A1E">
      <w:r>
        <w:t>40.</w:t>
      </w:r>
      <w:r>
        <w:tab/>
        <w:t>Комитет предлагает государству-участнику рассмотреть вопрос о ратификации Международной конвенции о защите прав всех трудящихся</w:t>
      </w:r>
      <w:r w:rsidR="005F45B9">
        <w:t>-</w:t>
      </w:r>
      <w:r>
        <w:t>мигрантов и членов их семей и Конвенции о правах инвалидов.</w:t>
      </w:r>
    </w:p>
    <w:p w:rsidR="00B63A1E" w:rsidRDefault="00B63A1E" w:rsidP="00B63A1E"/>
    <w:p w:rsidR="00B63A1E" w:rsidRDefault="00B63A1E" w:rsidP="00B63A1E">
      <w:r>
        <w:t>41.</w:t>
      </w:r>
      <w:r>
        <w:tab/>
        <w:t xml:space="preserve">Комитет призывает государство-участник ускорить процесс предложенного внесения изменений в статью 60 Конституции и обеспечить уважение права каждого на образование </w:t>
      </w:r>
      <w:r w:rsidR="00B47A58">
        <w:t xml:space="preserve">профсоюза, вступление в таковой </w:t>
      </w:r>
      <w:r>
        <w:t>и участие в профсоюзной деятельности в соответствии с пунктом 1 а) статьи 8 Пакта.</w:t>
      </w:r>
    </w:p>
    <w:p w:rsidR="00B63A1E" w:rsidRDefault="00B63A1E" w:rsidP="00B63A1E"/>
    <w:p w:rsidR="00B63A1E" w:rsidRDefault="00B63A1E" w:rsidP="00B63A1E">
      <w:r>
        <w:t>42.</w:t>
      </w:r>
      <w:r>
        <w:tab/>
        <w:t>Комитет призывает государство-участник обеспечить предоставление социальной защиты всем трудящимся, в частности лицам, принадлежащим к неблагоприятным и маргинальным группам.  Комитет также призывает государство-участник ратифицировать Конвенцию № 103 об охране материнства (пересмотренную в 1952 году) и Конвенцию</w:t>
      </w:r>
      <w:r w:rsidR="005F45B9">
        <w:t> </w:t>
      </w:r>
      <w:r>
        <w:t>№</w:t>
      </w:r>
      <w:r w:rsidR="00B47A58">
        <w:t> </w:t>
      </w:r>
      <w:r>
        <w:t>118 1962 года о равноправии граждан страны и иностранцев и лиц без гражданства в области социального обесп</w:t>
      </w:r>
      <w:r w:rsidR="00B47A58">
        <w:t>ечения, принятые Международной организацией т</w:t>
      </w:r>
      <w:r>
        <w:t>руда.</w:t>
      </w:r>
    </w:p>
    <w:p w:rsidR="00B63A1E" w:rsidRDefault="00B63A1E" w:rsidP="00B63A1E"/>
    <w:p w:rsidR="00B63A1E" w:rsidRDefault="00B63A1E" w:rsidP="00B63A1E">
      <w:r>
        <w:t>43.</w:t>
      </w:r>
      <w:r>
        <w:tab/>
        <w:t>Комитет рекомендует государству-участнику принять эффективные меры для осуществления действующего законодательства в отношении бытового насилия; обеспечения специальной подготовки в этой связи сотрудников полиции и</w:t>
      </w:r>
      <w:r w:rsidR="006A1361" w:rsidRPr="006A1361">
        <w:t xml:space="preserve"> </w:t>
      </w:r>
      <w:r>
        <w:t xml:space="preserve">правоохранительных органов; </w:t>
      </w:r>
      <w:r w:rsidR="005F45B9">
        <w:t xml:space="preserve"> </w:t>
      </w:r>
      <w:r>
        <w:t>и представить в следующем периодическом докладе информацию о количестве и результатах рассмотрения в суде дел, связанных с бытовым насилием.</w:t>
      </w:r>
    </w:p>
    <w:p w:rsidR="00B63A1E" w:rsidRDefault="00B63A1E" w:rsidP="00B63A1E"/>
    <w:p w:rsidR="00B63A1E" w:rsidRDefault="00B63A1E" w:rsidP="00B63A1E">
      <w:r>
        <w:t>44.</w:t>
      </w:r>
      <w:r>
        <w:tab/>
        <w:t>Комитет призывает государство-участник ускорить процесс принятия предложений по внесению изменений в статью 143 Семейного кодекса и законопроект, предусматривающий четкий запрет телесных наказаний, находящийся в настоящее время на рассмотрении.</w:t>
      </w:r>
    </w:p>
    <w:p w:rsidR="00B63A1E" w:rsidRDefault="00B63A1E" w:rsidP="00B63A1E"/>
    <w:p w:rsidR="00B63A1E" w:rsidRDefault="00B63A1E" w:rsidP="00B63A1E">
      <w:r>
        <w:t>45.</w:t>
      </w:r>
      <w:r>
        <w:tab/>
        <w:t>Комитет призывает государство-участник принять эффективные меры по борьбе с сексуальной и коммерческой эксплуатацией, сексуальным туризмом и торговлей людьми и в этой связи рекомендует внести поправки в Закон о борьбе с сексуальной эксплуатацией в коммерческих целях.  Комитет также призывает государство-участник проводить тщательный мониторинг количеств</w:t>
      </w:r>
      <w:r w:rsidR="00B47A58">
        <w:t>а</w:t>
      </w:r>
      <w:r>
        <w:t xml:space="preserve"> женщин и детей, ежегодно ввозимых в страну, вывозимых из нее и перевозимых через ее территорию с целью осуществления торговли</w:t>
      </w:r>
      <w:r w:rsidR="00B47A58">
        <w:t>,</w:t>
      </w:r>
      <w:r>
        <w:t xml:space="preserve"> и ввести обязательную подготовку по вопросам торговли людьми для сотрудников полиции, прокуроров и судей.  Комитет просит государство-участник включить в свой следующий периодический доклад обновленную и дезагрегированную информацию о регистрируемых ежегодно случаях торговли людьми, вынесенных обвинительных приговорах и назначенных наказаниях, а также программах содействия и реабилитации, предоставляемых жертвам.</w:t>
      </w:r>
    </w:p>
    <w:p w:rsidR="00B63A1E" w:rsidRDefault="00B63A1E" w:rsidP="00B63A1E"/>
    <w:p w:rsidR="00B63A1E" w:rsidRDefault="00B63A1E" w:rsidP="00B63A1E">
      <w:r>
        <w:t>46.</w:t>
      </w:r>
      <w:r>
        <w:tab/>
        <w:t>Комитет призывает государство-участник принять превентивные меры для решения проблемы, связанной с высокими показателями подростковых беременностей</w:t>
      </w:r>
      <w:r w:rsidR="00B47A58">
        <w:t>,</w:t>
      </w:r>
      <w:r>
        <w:t xml:space="preserve"> и предусмотреть исключения в законе о запрещении абортов в случаях, когда жизнь матери находится в опасности (по медицинским показаниям) или, когда беременность наступила в результате изнасилования или инцеста.</w:t>
      </w:r>
    </w:p>
    <w:p w:rsidR="00B63A1E" w:rsidRDefault="00B63A1E" w:rsidP="00B63A1E"/>
    <w:p w:rsidR="00B63A1E" w:rsidRDefault="00B63A1E" w:rsidP="00B63A1E">
      <w:r>
        <w:t>47.</w:t>
      </w:r>
      <w:r>
        <w:tab/>
        <w:t xml:space="preserve">Комитет предлагает государству-участнику выделить достаточное финансирование для улучшения инфраструктуры и обеспечения доступности социального жилья в соответствии с Замечанием общего порядка Комитета № 4 (1991 год) о праве на достаточное жилище.  Он также призывает государство-участник принять меры в целях обеспечения соблюдения и защиты прав лиц или групп лиц, в отношении которых применяется принудительное выселение, и предоставления им альтернативного жилья в соответствии с Замечанием общего порядка № 7 </w:t>
      </w:r>
      <w:r w:rsidR="005F45B9">
        <w:t xml:space="preserve">(1997 год) </w:t>
      </w:r>
      <w:r>
        <w:t>о принудительном выселении и включить в свой следующий периодический доклад дезагрегированные данные о количестве случаев принудительных выселений и мерах по предоставлению альтернативного жилья.</w:t>
      </w:r>
    </w:p>
    <w:p w:rsidR="00B63A1E" w:rsidRDefault="00B63A1E" w:rsidP="00E855EA">
      <w:pPr>
        <w:spacing w:line="200" w:lineRule="exact"/>
      </w:pPr>
    </w:p>
    <w:p w:rsidR="00B63A1E" w:rsidRDefault="00B63A1E" w:rsidP="00B63A1E">
      <w:r>
        <w:t>48.</w:t>
      </w:r>
      <w:r>
        <w:tab/>
        <w:t xml:space="preserve">Комитет рекомендует государству-участнику принять необходимые меры для оценки возможных негативных последствий его обязательств в соответствии с ЦАССТ для осуществления экономических, социальных и культурных прав и гарантировать, чтобы предусмотренные Пактом права, в частности, право на труд, на здравоохранение, социальное обеспечение, лекарственные препараты </w:t>
      </w:r>
      <w:r w:rsidR="008C61B8">
        <w:t xml:space="preserve">общего типа </w:t>
      </w:r>
      <w:r>
        <w:t>и на защиту интеллектуальной собственности не были нарушены.</w:t>
      </w:r>
    </w:p>
    <w:p w:rsidR="00B63A1E" w:rsidRDefault="00B63A1E" w:rsidP="00E855EA">
      <w:pPr>
        <w:spacing w:line="200" w:lineRule="exact"/>
      </w:pPr>
    </w:p>
    <w:p w:rsidR="00B63A1E" w:rsidRDefault="00B63A1E" w:rsidP="00B63A1E">
      <w:r>
        <w:t>49.</w:t>
      </w:r>
      <w:r>
        <w:tab/>
        <w:t>Комитет рекомендует улучшить обеспечение медицинскими учреждениями, товарами и услугами в удаленных и сельских районах и включить в следующий периодический доклад дезагрегированные ежегодные данные по этому вопросу.</w:t>
      </w:r>
    </w:p>
    <w:p w:rsidR="00B63A1E" w:rsidRDefault="00B63A1E" w:rsidP="00E855EA">
      <w:pPr>
        <w:spacing w:line="200" w:lineRule="exact"/>
      </w:pPr>
    </w:p>
    <w:p w:rsidR="00B63A1E" w:rsidRDefault="00B63A1E" w:rsidP="00B63A1E">
      <w:r>
        <w:t>50.</w:t>
      </w:r>
      <w:r>
        <w:tab/>
        <w:t xml:space="preserve">Комитет призывает государство-участник продолжать эффективное осуществление действующего законодательства, политики и программ по искоренению безграмотности среди </w:t>
      </w:r>
      <w:r w:rsidR="008C61B8">
        <w:t xml:space="preserve">общин </w:t>
      </w:r>
      <w:r>
        <w:t>коренного населения.</w:t>
      </w:r>
    </w:p>
    <w:p w:rsidR="00B63A1E" w:rsidRDefault="00B63A1E" w:rsidP="00E855EA">
      <w:pPr>
        <w:spacing w:line="200" w:lineRule="exact"/>
      </w:pPr>
    </w:p>
    <w:p w:rsidR="00B63A1E" w:rsidRDefault="00B63A1E" w:rsidP="00B63A1E">
      <w:r>
        <w:t>51.</w:t>
      </w:r>
      <w:r>
        <w:tab/>
        <w:t>Комитет рекомендует государству-участнику активизировать свои усилия по борьбе с отсевом из средней школы.  Государству-участнику также следует осуществлять существующие программы по улучшению качества преподавания в средних школах.</w:t>
      </w:r>
    </w:p>
    <w:p w:rsidR="00B63A1E" w:rsidRDefault="00B63A1E" w:rsidP="00E855EA">
      <w:pPr>
        <w:spacing w:line="200" w:lineRule="exact"/>
      </w:pPr>
    </w:p>
    <w:p w:rsidR="00B63A1E" w:rsidRDefault="00B63A1E" w:rsidP="00B63A1E">
      <w:r>
        <w:t>52.</w:t>
      </w:r>
      <w:r>
        <w:tab/>
        <w:t>Комитет рекомендует государству-участнику повысить качество преподавания в университетах и обеспечить, чтобы государственные университеты действовали в качестве механизма социальной мобильности.</w:t>
      </w:r>
    </w:p>
    <w:p w:rsidR="00B63A1E" w:rsidRDefault="00B63A1E" w:rsidP="00E855EA">
      <w:pPr>
        <w:spacing w:line="200" w:lineRule="exact"/>
      </w:pPr>
    </w:p>
    <w:p w:rsidR="00B63A1E" w:rsidRDefault="00B63A1E" w:rsidP="00B63A1E">
      <w:r>
        <w:t>53.</w:t>
      </w:r>
      <w:r>
        <w:tab/>
        <w:t xml:space="preserve">Комитет рекомендует государству-участнику принять все необходимые меры по обеспечению </w:t>
      </w:r>
      <w:r w:rsidR="008C61B8">
        <w:t xml:space="preserve">осуществления в полном объеме </w:t>
      </w:r>
      <w:r>
        <w:t>настоящих рекомендаций, в частности, путем препровождения их Совету министров и парламенту для надлежащего рассмотрения и дальнейших мер.</w:t>
      </w:r>
    </w:p>
    <w:p w:rsidR="00B63A1E" w:rsidRDefault="00B63A1E" w:rsidP="00E855EA">
      <w:pPr>
        <w:spacing w:line="200" w:lineRule="exact"/>
      </w:pPr>
    </w:p>
    <w:p w:rsidR="00B63A1E" w:rsidRDefault="00B63A1E" w:rsidP="00B63A1E">
      <w:r>
        <w:t>54.</w:t>
      </w:r>
      <w:r>
        <w:tab/>
        <w:t>Комитет просит государство-участник обеспечить широкое распространение настоящих заключительных замечаний среди всех слоев общества и, в частности, среди правительственных должностных лиц, представителей судебной власти и организаций гражданского общества, и информировать Комитет обо всех мерах, принятых для их осуществления, в своем следующем периодическом докладе.  Он призывает также государство-участник продолжать привлекать омбудсмена (</w:t>
      </w:r>
      <w:r w:rsidRPr="00CF0AE5">
        <w:rPr>
          <w:i/>
          <w:lang w:val="en-US"/>
        </w:rPr>
        <w:t>Defensoria</w:t>
      </w:r>
      <w:r w:rsidRPr="00CF0AE5">
        <w:rPr>
          <w:i/>
        </w:rPr>
        <w:t xml:space="preserve"> </w:t>
      </w:r>
      <w:r w:rsidRPr="00CF0AE5">
        <w:rPr>
          <w:i/>
          <w:lang w:val="en-US"/>
        </w:rPr>
        <w:t>de</w:t>
      </w:r>
      <w:r w:rsidRPr="00CF0AE5">
        <w:rPr>
          <w:i/>
        </w:rPr>
        <w:t xml:space="preserve"> </w:t>
      </w:r>
      <w:r w:rsidRPr="00CF0AE5">
        <w:rPr>
          <w:i/>
          <w:lang w:val="en-US"/>
        </w:rPr>
        <w:t>los</w:t>
      </w:r>
      <w:r w:rsidRPr="00CF0AE5">
        <w:rPr>
          <w:i/>
        </w:rPr>
        <w:t xml:space="preserve"> </w:t>
      </w:r>
      <w:r w:rsidRPr="00CF0AE5">
        <w:rPr>
          <w:i/>
          <w:lang w:val="en-US"/>
        </w:rPr>
        <w:t>habitantes</w:t>
      </w:r>
      <w:r w:rsidRPr="00CF0AE5">
        <w:t>)</w:t>
      </w:r>
      <w:r>
        <w:t>, неправительственные организации и других представителей гражданского общества к обсуждению на национальном уровне соответствующих вопросов перед представлением своего следующего периодического доклада.</w:t>
      </w:r>
    </w:p>
    <w:p w:rsidR="00B63A1E" w:rsidRDefault="00B63A1E" w:rsidP="00E855EA">
      <w:pPr>
        <w:spacing w:line="200" w:lineRule="exact"/>
      </w:pPr>
    </w:p>
    <w:p w:rsidR="00B63A1E" w:rsidRDefault="00B63A1E" w:rsidP="00B63A1E">
      <w:r>
        <w:t>55.</w:t>
      </w:r>
      <w:r>
        <w:tab/>
        <w:t>Комитет предлагает государству-участнику обновить свой базовый документ в соответствии с согласованными в 2006 году руководящими принципами представления общего базового документа (</w:t>
      </w:r>
      <w:r>
        <w:rPr>
          <w:lang w:val="en-US"/>
        </w:rPr>
        <w:t>HRI</w:t>
      </w:r>
      <w:r w:rsidRPr="00CF0AE5">
        <w:t>/</w:t>
      </w:r>
      <w:r>
        <w:rPr>
          <w:lang w:val="en-US"/>
        </w:rPr>
        <w:t>GEN</w:t>
      </w:r>
      <w:r w:rsidRPr="00CF0AE5">
        <w:t>/2/</w:t>
      </w:r>
      <w:r>
        <w:rPr>
          <w:lang w:val="en-US"/>
        </w:rPr>
        <w:t>Rev</w:t>
      </w:r>
      <w:r w:rsidRPr="00CF0AE5">
        <w:t>.4)</w:t>
      </w:r>
      <w:r>
        <w:t>.</w:t>
      </w:r>
    </w:p>
    <w:p w:rsidR="00B63A1E" w:rsidRDefault="00B63A1E" w:rsidP="00E855EA">
      <w:pPr>
        <w:spacing w:line="200" w:lineRule="exact"/>
      </w:pPr>
    </w:p>
    <w:p w:rsidR="00B63A1E" w:rsidRDefault="00B63A1E" w:rsidP="00B63A1E">
      <w:r>
        <w:t>56.</w:t>
      </w:r>
      <w:r>
        <w:tab/>
        <w:t>Комитет просит государство-участник представить его пятый периодический доклад к 30 июня 2012 года.</w:t>
      </w:r>
    </w:p>
    <w:p w:rsidR="00AE5925" w:rsidRDefault="00AE5925" w:rsidP="00B63A1E">
      <w:pPr>
        <w:rPr>
          <w:lang w:val="en-US"/>
        </w:rPr>
      </w:pPr>
    </w:p>
    <w:p w:rsidR="006A1361" w:rsidRPr="006A1361" w:rsidRDefault="006A1361" w:rsidP="00B63A1E">
      <w:pPr>
        <w:rPr>
          <w:lang w:val="en-US"/>
        </w:rPr>
      </w:pPr>
    </w:p>
    <w:p w:rsidR="00AE5925" w:rsidRPr="00AE5925" w:rsidRDefault="00AE5925" w:rsidP="00AE5925">
      <w:pPr>
        <w:jc w:val="center"/>
        <w:rPr>
          <w:lang w:val="en-US"/>
        </w:rPr>
      </w:pPr>
      <w:r>
        <w:rPr>
          <w:lang w:val="en-US"/>
        </w:rPr>
        <w:t>-----</w:t>
      </w:r>
    </w:p>
    <w:sectPr w:rsidR="00AE5925" w:rsidRPr="00AE5925" w:rsidSect="00096336">
      <w:headerReference w:type="even" r:id="rId9"/>
      <w:headerReference w:type="default" r:id="rId10"/>
      <w:footerReference w:type="first" r:id="rId11"/>
      <w:type w:val="continuous"/>
      <w:pgSz w:w="11906" w:h="16838" w:code="9"/>
      <w:pgMar w:top="1134" w:right="851" w:bottom="1985" w:left="1701" w:header="851" w:footer="17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46" w:rsidRDefault="00421046">
      <w:r>
        <w:separator/>
      </w:r>
    </w:p>
  </w:endnote>
  <w:endnote w:type="continuationSeparator" w:id="0">
    <w:p w:rsidR="00421046" w:rsidRDefault="0042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66" w:rsidRDefault="00A85066">
    <w:pPr>
      <w:pStyle w:val="Footer"/>
      <w:rPr>
        <w:lang w:val="en-US"/>
      </w:rPr>
    </w:pPr>
    <w:r>
      <w:rPr>
        <w:lang w:val="en-US"/>
      </w:rPr>
      <w:t>GE.08-40027    (R)     150108     160108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46" w:rsidRDefault="00421046">
      <w:r>
        <w:separator/>
      </w:r>
    </w:p>
  </w:footnote>
  <w:footnote w:type="continuationSeparator" w:id="0">
    <w:p w:rsidR="00421046" w:rsidRDefault="0042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66" w:rsidRDefault="00A85066">
    <w:pPr>
      <w:pStyle w:val="Header"/>
      <w:rPr>
        <w:lang w:val="en-US"/>
      </w:rPr>
    </w:pPr>
    <w:r>
      <w:rPr>
        <w:lang w:val="en-US"/>
      </w:rPr>
      <w:t>E/C.12/CRI/CO/4</w:t>
    </w:r>
  </w:p>
  <w:p w:rsidR="00A85066" w:rsidRDefault="00A85066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7FC0">
      <w:rPr>
        <w:rStyle w:val="PageNumber"/>
        <w:noProof/>
      </w:rPr>
      <w:t>8</w:t>
    </w:r>
    <w:r>
      <w:rPr>
        <w:rStyle w:val="PageNumber"/>
      </w:rPr>
      <w:fldChar w:fldCharType="end"/>
    </w:r>
  </w:p>
  <w:p w:rsidR="00A85066" w:rsidRDefault="00A85066">
    <w:pPr>
      <w:pStyle w:val="Header"/>
      <w:rPr>
        <w:rStyle w:val="PageNumber"/>
        <w:lang w:val="en-US"/>
      </w:rPr>
    </w:pPr>
  </w:p>
  <w:p w:rsidR="00A85066" w:rsidRDefault="00A85066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66" w:rsidRDefault="00A85066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E/C.12/CRI/CO/4</w:t>
    </w:r>
  </w:p>
  <w:p w:rsidR="00A85066" w:rsidRDefault="00A85066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7FC0">
      <w:rPr>
        <w:rStyle w:val="PageNumber"/>
        <w:noProof/>
      </w:rPr>
      <w:t>9</w:t>
    </w:r>
    <w:r>
      <w:rPr>
        <w:rStyle w:val="PageNumber"/>
      </w:rPr>
      <w:fldChar w:fldCharType="end"/>
    </w:r>
  </w:p>
  <w:p w:rsidR="00A85066" w:rsidRDefault="00A85066">
    <w:pPr>
      <w:pStyle w:val="Header"/>
      <w:tabs>
        <w:tab w:val="left" w:pos="6237"/>
      </w:tabs>
      <w:rPr>
        <w:rStyle w:val="PageNumber"/>
        <w:lang w:val="en-US"/>
      </w:rPr>
    </w:pPr>
  </w:p>
  <w:p w:rsidR="00A85066" w:rsidRDefault="00A85066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D84"/>
    <w:rsid w:val="0004424B"/>
    <w:rsid w:val="00096336"/>
    <w:rsid w:val="001E54CA"/>
    <w:rsid w:val="0023182C"/>
    <w:rsid w:val="002A6AF7"/>
    <w:rsid w:val="0036598F"/>
    <w:rsid w:val="003873E7"/>
    <w:rsid w:val="003B0ECC"/>
    <w:rsid w:val="003B5239"/>
    <w:rsid w:val="00417FEE"/>
    <w:rsid w:val="00421046"/>
    <w:rsid w:val="004C5929"/>
    <w:rsid w:val="004E22CB"/>
    <w:rsid w:val="005E618F"/>
    <w:rsid w:val="005F45B9"/>
    <w:rsid w:val="0064348B"/>
    <w:rsid w:val="006A1361"/>
    <w:rsid w:val="006A5A20"/>
    <w:rsid w:val="006C3216"/>
    <w:rsid w:val="007111E0"/>
    <w:rsid w:val="007B0315"/>
    <w:rsid w:val="007B261F"/>
    <w:rsid w:val="007E1CB8"/>
    <w:rsid w:val="00813103"/>
    <w:rsid w:val="00815765"/>
    <w:rsid w:val="008962B8"/>
    <w:rsid w:val="008C61B8"/>
    <w:rsid w:val="009270DD"/>
    <w:rsid w:val="00936519"/>
    <w:rsid w:val="00A07FC0"/>
    <w:rsid w:val="00A85066"/>
    <w:rsid w:val="00AE5925"/>
    <w:rsid w:val="00B47A58"/>
    <w:rsid w:val="00B63A1E"/>
    <w:rsid w:val="00BF7D01"/>
    <w:rsid w:val="00C1261B"/>
    <w:rsid w:val="00D76750"/>
    <w:rsid w:val="00D82EB6"/>
    <w:rsid w:val="00D94698"/>
    <w:rsid w:val="00D96B93"/>
    <w:rsid w:val="00E855EA"/>
    <w:rsid w:val="00F00D84"/>
    <w:rsid w:val="00F1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character" w:customStyle="1" w:styleId="postcolor1">
    <w:name w:val="postcolor1"/>
    <w:rPr>
      <w:rFonts w:ascii="Verdana" w:hAnsi="Verdana" w:hint="default"/>
      <w:sz w:val="18"/>
      <w:szCs w:val="18"/>
    </w:rPr>
  </w:style>
  <w:style w:type="paragraph" w:styleId="HTMLPreformatted">
    <w:name w:val="HTML Preformatted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E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</Template>
  <TotalTime>0</TotalTime>
  <Pages>1</Pages>
  <Words>2895</Words>
  <Characters>16506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ONU</Company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Kasparova</dc:creator>
  <cp:keywords/>
  <dc:description/>
  <cp:lastModifiedBy>ирина сафонова</cp:lastModifiedBy>
  <cp:revision>4</cp:revision>
  <cp:lastPrinted>2008-01-16T09:04:00Z</cp:lastPrinted>
  <dcterms:created xsi:type="dcterms:W3CDTF">2008-01-16T09:04:00Z</dcterms:created>
  <dcterms:modified xsi:type="dcterms:W3CDTF">2008-01-16T09:04:00Z</dcterms:modified>
</cp:coreProperties>
</file>