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14AD4FA" w14:textId="77777777" w:rsidTr="00C01462">
        <w:trPr>
          <w:cantSplit/>
          <w:trHeight w:hRule="exact" w:val="851"/>
        </w:trPr>
        <w:tc>
          <w:tcPr>
            <w:tcW w:w="1276" w:type="dxa"/>
            <w:tcBorders>
              <w:bottom w:val="single" w:sz="4" w:space="0" w:color="auto"/>
            </w:tcBorders>
            <w:vAlign w:val="bottom"/>
          </w:tcPr>
          <w:p w14:paraId="34113EBE" w14:textId="77777777" w:rsidR="00307688" w:rsidRPr="007233F9" w:rsidRDefault="00307688" w:rsidP="007233F9">
            <w:pPr>
              <w:pStyle w:val="SingleTxtG"/>
            </w:pPr>
          </w:p>
        </w:tc>
        <w:tc>
          <w:tcPr>
            <w:tcW w:w="2268" w:type="dxa"/>
            <w:tcBorders>
              <w:bottom w:val="single" w:sz="4" w:space="0" w:color="auto"/>
            </w:tcBorders>
            <w:vAlign w:val="bottom"/>
          </w:tcPr>
          <w:p w14:paraId="14A0DEA3"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89BDFF" w14:textId="77777777" w:rsidR="00307688" w:rsidRPr="002E51B7" w:rsidRDefault="000F647D" w:rsidP="000F647D">
            <w:pPr>
              <w:suppressAutoHyphens w:val="0"/>
              <w:spacing w:after="20"/>
              <w:jc w:val="right"/>
            </w:pPr>
            <w:r w:rsidRPr="000F647D">
              <w:rPr>
                <w:sz w:val="40"/>
              </w:rPr>
              <w:t>CERD</w:t>
            </w:r>
            <w:r>
              <w:t>/C/109/1</w:t>
            </w:r>
          </w:p>
        </w:tc>
      </w:tr>
      <w:tr w:rsidR="00307688" w14:paraId="36AF60DB" w14:textId="77777777" w:rsidTr="00C01462">
        <w:trPr>
          <w:cantSplit/>
          <w:trHeight w:hRule="exact" w:val="2835"/>
        </w:trPr>
        <w:tc>
          <w:tcPr>
            <w:tcW w:w="1276" w:type="dxa"/>
            <w:tcBorders>
              <w:top w:val="single" w:sz="4" w:space="0" w:color="auto"/>
              <w:bottom w:val="single" w:sz="12" w:space="0" w:color="auto"/>
            </w:tcBorders>
          </w:tcPr>
          <w:p w14:paraId="7ED93FAD" w14:textId="77777777" w:rsidR="00307688" w:rsidRDefault="00307688" w:rsidP="00C01462">
            <w:pPr>
              <w:spacing w:before="120"/>
              <w:jc w:val="center"/>
            </w:pPr>
            <w:r>
              <w:rPr>
                <w:noProof/>
                <w:lang w:val="fr-CH" w:eastAsia="fr-CH"/>
              </w:rPr>
              <w:drawing>
                <wp:inline distT="0" distB="0" distL="0" distR="0" wp14:anchorId="3AB81659" wp14:editId="433E1D6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0BF954" w14:textId="2A588787" w:rsidR="00307688" w:rsidRDefault="00307688" w:rsidP="005A0E56">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181A5C6B" w14:textId="77777777" w:rsidR="000F647D" w:rsidRDefault="000F647D" w:rsidP="000F647D">
            <w:pPr>
              <w:spacing w:before="240"/>
            </w:pPr>
            <w:r>
              <w:t>Distr.: General</w:t>
            </w:r>
          </w:p>
          <w:p w14:paraId="46582BDE" w14:textId="77777777" w:rsidR="000F647D" w:rsidRDefault="000F647D" w:rsidP="000F647D">
            <w:pPr>
              <w:suppressAutoHyphens w:val="0"/>
            </w:pPr>
            <w:r>
              <w:t>28 February 2023</w:t>
            </w:r>
          </w:p>
          <w:p w14:paraId="3F97C9ED" w14:textId="77777777" w:rsidR="000F647D" w:rsidRDefault="000F647D" w:rsidP="000F647D">
            <w:pPr>
              <w:suppressAutoHyphens w:val="0"/>
            </w:pPr>
          </w:p>
          <w:p w14:paraId="3D2A609D" w14:textId="77777777" w:rsidR="000F647D" w:rsidRDefault="000F647D" w:rsidP="000F647D">
            <w:pPr>
              <w:suppressAutoHyphens w:val="0"/>
            </w:pPr>
            <w:r>
              <w:t>Original: English</w:t>
            </w:r>
          </w:p>
          <w:p w14:paraId="3D7E7085" w14:textId="1DC946DF" w:rsidR="000F647D" w:rsidRDefault="000F647D" w:rsidP="000F647D">
            <w:pPr>
              <w:suppressAutoHyphens w:val="0"/>
            </w:pPr>
            <w:r>
              <w:t>English, French and Spanish only</w:t>
            </w:r>
          </w:p>
        </w:tc>
      </w:tr>
    </w:tbl>
    <w:p w14:paraId="12AF4253" w14:textId="77777777" w:rsidR="000F647D" w:rsidRPr="001075C2" w:rsidRDefault="000F647D" w:rsidP="000F647D">
      <w:pPr>
        <w:spacing w:before="120"/>
        <w:rPr>
          <w:b/>
          <w:bCs/>
          <w:sz w:val="24"/>
          <w:szCs w:val="24"/>
        </w:rPr>
      </w:pPr>
      <w:r w:rsidRPr="001075C2">
        <w:rPr>
          <w:b/>
          <w:bCs/>
          <w:sz w:val="24"/>
          <w:szCs w:val="24"/>
        </w:rPr>
        <w:t>Committee on the Elimination of Racial Discrimination</w:t>
      </w:r>
    </w:p>
    <w:p w14:paraId="68903587" w14:textId="77777777" w:rsidR="000F647D" w:rsidRPr="001075C2" w:rsidRDefault="000F647D" w:rsidP="000F647D">
      <w:pPr>
        <w:rPr>
          <w:b/>
          <w:bCs/>
        </w:rPr>
      </w:pPr>
      <w:r w:rsidRPr="001075C2">
        <w:rPr>
          <w:b/>
          <w:bCs/>
        </w:rPr>
        <w:t>10</w:t>
      </w:r>
      <w:r>
        <w:rPr>
          <w:b/>
          <w:bCs/>
        </w:rPr>
        <w:t>9</w:t>
      </w:r>
      <w:r w:rsidRPr="001075C2">
        <w:rPr>
          <w:b/>
          <w:bCs/>
        </w:rPr>
        <w:t>th session</w:t>
      </w:r>
    </w:p>
    <w:p w14:paraId="7F6271E7" w14:textId="77777777" w:rsidR="000F647D" w:rsidRPr="001075C2" w:rsidRDefault="000F647D" w:rsidP="000F647D">
      <w:r>
        <w:t>11–28 April 2023</w:t>
      </w:r>
    </w:p>
    <w:p w14:paraId="7EB8A067" w14:textId="77777777" w:rsidR="000F647D" w:rsidRPr="001075C2" w:rsidRDefault="000F647D" w:rsidP="000F647D">
      <w:r w:rsidRPr="001075C2">
        <w:t>Item 1 of the provisional agenda</w:t>
      </w:r>
    </w:p>
    <w:p w14:paraId="0BEE886E" w14:textId="77777777" w:rsidR="000F647D" w:rsidRPr="001075C2" w:rsidRDefault="000F647D" w:rsidP="000F647D">
      <w:pPr>
        <w:rPr>
          <w:b/>
          <w:bCs/>
        </w:rPr>
      </w:pPr>
      <w:r w:rsidRPr="001075C2">
        <w:rPr>
          <w:b/>
          <w:bCs/>
        </w:rPr>
        <w:t>Adoption of the agenda</w:t>
      </w:r>
    </w:p>
    <w:p w14:paraId="58F4A4EC" w14:textId="77777777" w:rsidR="000F647D" w:rsidRPr="001075C2" w:rsidRDefault="000F647D" w:rsidP="000F647D">
      <w:pPr>
        <w:pStyle w:val="HChG"/>
      </w:pPr>
      <w:r w:rsidRPr="001075C2">
        <w:tab/>
      </w:r>
      <w:r w:rsidRPr="001075C2">
        <w:tab/>
        <w:t>Annotated provisional agenda</w:t>
      </w:r>
      <w:r w:rsidRPr="00EC064A">
        <w:rPr>
          <w:rStyle w:val="FootnoteReference"/>
          <w:b w:val="0"/>
          <w:bCs/>
          <w:sz w:val="20"/>
          <w:szCs w:val="22"/>
          <w:vertAlign w:val="baseline"/>
        </w:rPr>
        <w:footnoteReference w:customMarkFollows="1" w:id="1"/>
        <w:t>*</w:t>
      </w:r>
    </w:p>
    <w:p w14:paraId="3C67DE15" w14:textId="77777777" w:rsidR="000F647D" w:rsidRPr="001075C2" w:rsidRDefault="000F647D" w:rsidP="000F647D">
      <w:pPr>
        <w:pStyle w:val="H1G"/>
      </w:pPr>
      <w:r w:rsidRPr="001075C2">
        <w:tab/>
      </w:r>
      <w:r w:rsidRPr="001075C2">
        <w:tab/>
        <w:t>Provisional agenda</w:t>
      </w:r>
    </w:p>
    <w:p w14:paraId="77BF9821" w14:textId="77777777" w:rsidR="000F647D" w:rsidRPr="001075C2" w:rsidRDefault="000F647D" w:rsidP="000F647D">
      <w:pPr>
        <w:pStyle w:val="SingleTxtG"/>
      </w:pPr>
      <w:r w:rsidRPr="001075C2">
        <w:t>1.</w:t>
      </w:r>
      <w:r w:rsidRPr="001075C2">
        <w:tab/>
        <w:t>Adoption of the agenda.</w:t>
      </w:r>
    </w:p>
    <w:p w14:paraId="0C3C154A" w14:textId="77777777" w:rsidR="000F647D" w:rsidRPr="001075C2" w:rsidRDefault="000F647D" w:rsidP="000F647D">
      <w:pPr>
        <w:pStyle w:val="SingleTxtG"/>
      </w:pPr>
      <w:r w:rsidRPr="001075C2">
        <w:t>2.</w:t>
      </w:r>
      <w:r w:rsidRPr="001075C2">
        <w:tab/>
        <w:t>Organizational and other matters.</w:t>
      </w:r>
    </w:p>
    <w:p w14:paraId="78096F8D" w14:textId="77777777" w:rsidR="000F647D" w:rsidRPr="001075C2" w:rsidRDefault="000F647D" w:rsidP="000F647D">
      <w:pPr>
        <w:pStyle w:val="SingleTxtG"/>
        <w:ind w:left="1701" w:hanging="567"/>
      </w:pPr>
      <w:r w:rsidRPr="001075C2">
        <w:t>3.</w:t>
      </w:r>
      <w:r w:rsidRPr="001075C2">
        <w:tab/>
        <w:t>Prevention of racial discrimination, including early warning measures and urgent action procedures.</w:t>
      </w:r>
    </w:p>
    <w:p w14:paraId="1D0972DB" w14:textId="77777777" w:rsidR="000F647D" w:rsidRPr="001075C2" w:rsidRDefault="000F647D" w:rsidP="000F647D">
      <w:pPr>
        <w:pStyle w:val="SingleTxtG"/>
        <w:ind w:left="1701" w:hanging="567"/>
      </w:pPr>
      <w:r w:rsidRPr="001075C2">
        <w:t>4.</w:t>
      </w:r>
      <w:r w:rsidRPr="001075C2">
        <w:tab/>
        <w:t>Consideration of reports, comments and information submitted by States parties under article 9 of the Convention.</w:t>
      </w:r>
    </w:p>
    <w:p w14:paraId="0E87EE23" w14:textId="77777777" w:rsidR="000F647D" w:rsidRPr="001075C2" w:rsidRDefault="000F647D" w:rsidP="000F647D">
      <w:pPr>
        <w:pStyle w:val="SingleTxtG"/>
      </w:pPr>
      <w:r w:rsidRPr="001075C2">
        <w:t>5.</w:t>
      </w:r>
      <w:r w:rsidRPr="001075C2">
        <w:tab/>
        <w:t>Submission of reports by States parties under article 9 (1) of the Convention.</w:t>
      </w:r>
    </w:p>
    <w:p w14:paraId="0FC77F7F" w14:textId="77777777" w:rsidR="000F647D" w:rsidRPr="001075C2" w:rsidRDefault="000F647D" w:rsidP="000F647D">
      <w:pPr>
        <w:pStyle w:val="SingleTxtG"/>
      </w:pPr>
      <w:r w:rsidRPr="001075C2">
        <w:t>6.</w:t>
      </w:r>
      <w:r w:rsidRPr="001075C2">
        <w:tab/>
        <w:t>Consideration of communications under article 11 of the Convention.</w:t>
      </w:r>
    </w:p>
    <w:p w14:paraId="7372E940" w14:textId="77777777" w:rsidR="000F647D" w:rsidRPr="001075C2" w:rsidRDefault="000F647D" w:rsidP="000F647D">
      <w:pPr>
        <w:pStyle w:val="SingleTxtG"/>
      </w:pPr>
      <w:r w:rsidRPr="001075C2">
        <w:t>7.</w:t>
      </w:r>
      <w:r w:rsidRPr="001075C2">
        <w:tab/>
        <w:t>Consideration of communications under article 14 of the Convention.</w:t>
      </w:r>
    </w:p>
    <w:p w14:paraId="1A6B2C58" w14:textId="77777777" w:rsidR="000F647D" w:rsidRPr="001075C2" w:rsidRDefault="000F647D" w:rsidP="000F647D">
      <w:pPr>
        <w:pStyle w:val="SingleTxtG"/>
      </w:pPr>
      <w:r w:rsidRPr="001075C2">
        <w:t>8.</w:t>
      </w:r>
      <w:r w:rsidRPr="001075C2">
        <w:tab/>
        <w:t>Follow-up procedure.</w:t>
      </w:r>
    </w:p>
    <w:p w14:paraId="1C90FB9F" w14:textId="77777777" w:rsidR="000F647D" w:rsidRDefault="000F647D" w:rsidP="000F647D">
      <w:pPr>
        <w:pStyle w:val="SingleTxtG"/>
        <w:ind w:left="1701" w:hanging="567"/>
      </w:pPr>
      <w:r w:rsidRPr="001075C2">
        <w:t>9.</w:t>
      </w:r>
      <w:r w:rsidRPr="001075C2">
        <w:tab/>
        <w:t>Follow-up to the World Conference against Racism, Racial Discrimination, Xenophobia and Related Intolerance and the Durban Review Conference.</w:t>
      </w:r>
    </w:p>
    <w:p w14:paraId="0111B977" w14:textId="77777777" w:rsidR="000F647D" w:rsidRPr="001075C2" w:rsidRDefault="000F647D" w:rsidP="000F647D">
      <w:pPr>
        <w:pStyle w:val="SingleTxtG"/>
        <w:ind w:left="1701" w:hanging="567"/>
      </w:pPr>
      <w:r>
        <w:t>10.</w:t>
      </w:r>
      <w:r>
        <w:tab/>
      </w:r>
      <w:r w:rsidRPr="009D6935">
        <w:t>Consideration of copies of petitions, copies of reports and other information relating to Trust and Non-Self-Governing Territories and to all other territories to which General Assembly resolution 1514 (XV) applies, in conformity with article 15 of the Convention</w:t>
      </w:r>
      <w:r>
        <w:t>.</w:t>
      </w:r>
    </w:p>
    <w:p w14:paraId="2004AE46" w14:textId="77777777" w:rsidR="000F647D" w:rsidRPr="001075C2" w:rsidRDefault="000F647D" w:rsidP="000F647D">
      <w:pPr>
        <w:pStyle w:val="H1G"/>
      </w:pPr>
      <w:r w:rsidRPr="001075C2">
        <w:tab/>
      </w:r>
      <w:r w:rsidRPr="001075C2">
        <w:tab/>
        <w:t>Annotations</w:t>
      </w:r>
    </w:p>
    <w:p w14:paraId="6E9E7511" w14:textId="77777777" w:rsidR="000F647D" w:rsidRPr="001075C2" w:rsidRDefault="000F647D" w:rsidP="000F647D">
      <w:pPr>
        <w:pStyle w:val="H23G"/>
      </w:pPr>
      <w:r w:rsidRPr="001075C2">
        <w:tab/>
        <w:t>1.</w:t>
      </w:r>
      <w:r w:rsidRPr="001075C2">
        <w:tab/>
        <w:t>Adoption of the agenda</w:t>
      </w:r>
    </w:p>
    <w:p w14:paraId="4FFDF703" w14:textId="77777777" w:rsidR="000F647D" w:rsidRPr="001075C2" w:rsidRDefault="000F647D" w:rsidP="000F647D">
      <w:pPr>
        <w:pStyle w:val="SingleTxtG"/>
      </w:pPr>
      <w:r w:rsidRPr="001075C2">
        <w:t>In accordance with rule 6 of the rules of procedure, the present provisional agenda was prepared by the Secretary-General in consultation with the Chair of the Committee.</w:t>
      </w:r>
    </w:p>
    <w:p w14:paraId="5CFA0AA0" w14:textId="77777777" w:rsidR="000F647D" w:rsidRPr="001075C2" w:rsidRDefault="000F647D" w:rsidP="000F647D">
      <w:pPr>
        <w:pStyle w:val="SingleTxtG"/>
      </w:pPr>
      <w:r w:rsidRPr="001075C2">
        <w:t>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w:t>
      </w:r>
    </w:p>
    <w:p w14:paraId="7F768279" w14:textId="77777777" w:rsidR="000F647D" w:rsidRPr="001075C2" w:rsidRDefault="000F647D" w:rsidP="000F647D">
      <w:pPr>
        <w:pStyle w:val="SingleTxtG"/>
      </w:pPr>
      <w:r w:rsidRPr="001075C2">
        <w:lastRenderedPageBreak/>
        <w:t>The Committee will be invited to consider, revise as necessary and adopt the agenda for the session.</w:t>
      </w:r>
    </w:p>
    <w:p w14:paraId="007860CF" w14:textId="77777777" w:rsidR="000F647D" w:rsidRPr="001075C2" w:rsidRDefault="000F647D" w:rsidP="000F647D">
      <w:pPr>
        <w:pStyle w:val="H23G"/>
      </w:pPr>
      <w:r w:rsidRPr="001075C2">
        <w:tab/>
        <w:t>2.</w:t>
      </w:r>
      <w:r w:rsidRPr="001075C2">
        <w:tab/>
        <w:t>Organizational and other matters</w:t>
      </w:r>
    </w:p>
    <w:p w14:paraId="25269AA0" w14:textId="77777777" w:rsidR="000F647D" w:rsidRPr="001075C2" w:rsidRDefault="000F647D" w:rsidP="000F647D">
      <w:pPr>
        <w:pStyle w:val="SingleTxtG"/>
      </w:pPr>
      <w:r w:rsidRPr="001075C2">
        <w:t>The 10</w:t>
      </w:r>
      <w:r>
        <w:t>9</w:t>
      </w:r>
      <w:r w:rsidRPr="001075C2">
        <w:t>th session of the Committee will be held, in person, at the United Nations Office at Geneva from</w:t>
      </w:r>
      <w:r>
        <w:t xml:space="preserve"> 11 to 28 April 2023</w:t>
      </w:r>
      <w:r w:rsidRPr="001075C2">
        <w:t xml:space="preserve">. The first meeting of the session will be convened at 10 a.m. on </w:t>
      </w:r>
      <w:r>
        <w:t>Tuesday</w:t>
      </w:r>
      <w:r w:rsidRPr="001075C2">
        <w:t xml:space="preserve">, </w:t>
      </w:r>
      <w:r>
        <w:t>11 April 2023</w:t>
      </w:r>
      <w:r w:rsidRPr="001075C2">
        <w:t>.</w:t>
      </w:r>
    </w:p>
    <w:p w14:paraId="5506B328" w14:textId="77777777" w:rsidR="000F647D" w:rsidRPr="001075C2" w:rsidRDefault="000F647D" w:rsidP="000F647D">
      <w:pPr>
        <w:pStyle w:val="SingleTxtG"/>
      </w:pPr>
      <w:r w:rsidRPr="001075C2">
        <w:t>The Committee will consider its programme of work for the 10</w:t>
      </w:r>
      <w:r>
        <w:t>9</w:t>
      </w:r>
      <w:r w:rsidRPr="001075C2">
        <w:t>th session.</w:t>
      </w:r>
    </w:p>
    <w:p w14:paraId="7D13F25C" w14:textId="77777777" w:rsidR="000F647D" w:rsidRPr="001075C2" w:rsidRDefault="000F647D" w:rsidP="000F647D">
      <w:pPr>
        <w:pStyle w:val="H23G"/>
      </w:pPr>
      <w:r w:rsidRPr="001075C2">
        <w:tab/>
        <w:t>3.</w:t>
      </w:r>
      <w:r w:rsidRPr="001075C2">
        <w:tab/>
        <w:t>Prevention of racial discrimination, including early warning measures and urgent action procedures</w:t>
      </w:r>
    </w:p>
    <w:p w14:paraId="0145C071" w14:textId="77777777" w:rsidR="000F647D" w:rsidRPr="001075C2" w:rsidRDefault="000F647D" w:rsidP="000F647D">
      <w:pPr>
        <w:pStyle w:val="SingleTxtG"/>
      </w:pPr>
      <w:r w:rsidRPr="001075C2">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6BF45CD4" w14:textId="77777777" w:rsidR="000F647D" w:rsidRPr="001075C2" w:rsidRDefault="000F647D" w:rsidP="000F647D">
      <w:pPr>
        <w:pStyle w:val="H23G"/>
      </w:pPr>
      <w:r w:rsidRPr="001075C2">
        <w:tab/>
        <w:t>4.</w:t>
      </w:r>
      <w:r w:rsidRPr="001075C2">
        <w:tab/>
        <w:t>Consideration of reports, comments and information submitted by States parties under article 9 of the Convention</w:t>
      </w:r>
    </w:p>
    <w:p w14:paraId="189A308C" w14:textId="0083C059" w:rsidR="000F647D" w:rsidRPr="001075C2" w:rsidRDefault="000F647D" w:rsidP="000F647D">
      <w:pPr>
        <w:pStyle w:val="SingleTxtG"/>
      </w:pPr>
      <w:r w:rsidRPr="001075C2">
        <w:t>At its 10</w:t>
      </w:r>
      <w:r>
        <w:t>9</w:t>
      </w:r>
      <w:r w:rsidRPr="001075C2">
        <w:t>th session, the Committee will consider the periodic reports received</w:t>
      </w:r>
      <w:r>
        <w:t xml:space="preserve"> from Argentina (</w:t>
      </w:r>
      <w:hyperlink r:id="rId9" w:history="1">
        <w:r w:rsidR="00F242CE">
          <w:rPr>
            <w:rStyle w:val="Hyperlink"/>
          </w:rPr>
          <w:t>CERD/C/ARG/24-26</w:t>
        </w:r>
      </w:hyperlink>
      <w:r>
        <w:t>), the Niger (</w:t>
      </w:r>
      <w:hyperlink r:id="rId10" w:history="1">
        <w:r w:rsidR="00F242CE">
          <w:rPr>
            <w:rStyle w:val="Hyperlink"/>
          </w:rPr>
          <w:t>CERD/C/NER/22-25</w:t>
        </w:r>
      </w:hyperlink>
      <w:r>
        <w:t>), the Philippines (</w:t>
      </w:r>
      <w:hyperlink r:id="rId11" w:history="1">
        <w:r w:rsidR="00F242CE">
          <w:rPr>
            <w:rStyle w:val="Hyperlink"/>
          </w:rPr>
          <w:t>CERD/C/PHL/21-25</w:t>
        </w:r>
      </w:hyperlink>
      <w:r>
        <w:t>), Portugal (</w:t>
      </w:r>
      <w:hyperlink r:id="rId12" w:history="1">
        <w:r w:rsidR="00F242CE">
          <w:rPr>
            <w:rStyle w:val="Hyperlink"/>
          </w:rPr>
          <w:t>CERD/C/PRT/18-19</w:t>
        </w:r>
      </w:hyperlink>
      <w:r>
        <w:t>), the Russian Federation (</w:t>
      </w:r>
      <w:hyperlink r:id="rId13" w:history="1">
        <w:r w:rsidR="00F242CE">
          <w:rPr>
            <w:rStyle w:val="Hyperlink"/>
          </w:rPr>
          <w:t>CERD/C/RUS/25-26</w:t>
        </w:r>
      </w:hyperlink>
      <w:r>
        <w:t>) and Tajikistan (</w:t>
      </w:r>
      <w:hyperlink r:id="rId14" w:history="1">
        <w:r w:rsidR="00F242CE">
          <w:rPr>
            <w:rStyle w:val="Hyperlink"/>
          </w:rPr>
          <w:t>CERD/C/TJK/12-13</w:t>
        </w:r>
      </w:hyperlink>
      <w:r>
        <w:t>)</w:t>
      </w:r>
      <w:r w:rsidRPr="001075C2">
        <w:t>. In accordance with established practice and in conformity with rule 64 of the Committee</w:t>
      </w:r>
      <w:r>
        <w:t>’</w:t>
      </w:r>
      <w:r w:rsidRPr="001075C2">
        <w:t>s rules of procedure, the Secretary-General has informed the States parties concerned of the tentative dates on which their reports have been scheduled for consideration by the Committee. A timetable for the consideration of the reports submitted is set out in the annex.</w:t>
      </w:r>
    </w:p>
    <w:p w14:paraId="6E452FB7" w14:textId="77777777" w:rsidR="000F647D" w:rsidRPr="001075C2" w:rsidRDefault="000F647D" w:rsidP="000F647D">
      <w:pPr>
        <w:pStyle w:val="H23G"/>
      </w:pPr>
      <w:r w:rsidRPr="001075C2">
        <w:tab/>
        <w:t>5.</w:t>
      </w:r>
      <w:r w:rsidRPr="001075C2">
        <w:tab/>
        <w:t>Submission of reports by States parties under article 9 (1) of the Convention</w:t>
      </w:r>
    </w:p>
    <w:p w14:paraId="6F447CE8" w14:textId="636CA039" w:rsidR="000F647D" w:rsidRPr="001075C2" w:rsidRDefault="000F647D" w:rsidP="000F647D">
      <w:pPr>
        <w:pStyle w:val="SingleTxtG"/>
      </w:pPr>
      <w:r w:rsidRPr="001075C2">
        <w:t>At its 10</w:t>
      </w:r>
      <w:r>
        <w:t>9</w:t>
      </w:r>
      <w:r w:rsidRPr="001075C2">
        <w:t>th session, the Committee will have before it a note by the Secretary-General concerning the status of submission of reports by States parties under article 9 (1) of the Convention (</w:t>
      </w:r>
      <w:hyperlink r:id="rId15" w:history="1">
        <w:r w:rsidR="00F242CE" w:rsidRPr="00F242CE">
          <w:rPr>
            <w:rStyle w:val="Hyperlink"/>
          </w:rPr>
          <w:t>CERD/C/109/2</w:t>
        </w:r>
      </w:hyperlink>
      <w:r w:rsidRPr="001075C2">
        <w:t>). Table 1 of that document contains a list of the reports received from States parties and pending consideration by the Committee. Table 2 contains information relating to overdue reports.</w:t>
      </w:r>
    </w:p>
    <w:p w14:paraId="3178D32F" w14:textId="77777777" w:rsidR="000F647D" w:rsidRPr="001075C2" w:rsidRDefault="000F647D" w:rsidP="000F647D">
      <w:pPr>
        <w:pStyle w:val="H23G"/>
      </w:pPr>
      <w:r w:rsidRPr="001075C2">
        <w:tab/>
        <w:t>6.</w:t>
      </w:r>
      <w:r w:rsidRPr="001075C2">
        <w:tab/>
        <w:t>Consideration of communications under article 11 of the Convention</w:t>
      </w:r>
    </w:p>
    <w:p w14:paraId="034A7224" w14:textId="77777777" w:rsidR="000F647D" w:rsidRPr="001075C2" w:rsidRDefault="000F647D" w:rsidP="000F647D">
      <w:pPr>
        <w:pStyle w:val="SingleTxtG"/>
      </w:pPr>
      <w:r w:rsidRPr="001075C2">
        <w:t>At its 10</w:t>
      </w:r>
      <w:r>
        <w:t>9</w:t>
      </w:r>
      <w:r w:rsidRPr="001075C2">
        <w:t>th session, the Committee will pursue its consideration of communications submitted under article 11 of the Convention.</w:t>
      </w:r>
    </w:p>
    <w:p w14:paraId="5A098E2B" w14:textId="77777777" w:rsidR="000F647D" w:rsidRPr="001075C2" w:rsidRDefault="000F647D" w:rsidP="000F647D">
      <w:pPr>
        <w:pStyle w:val="H23G"/>
      </w:pPr>
      <w:r w:rsidRPr="001075C2">
        <w:tab/>
        <w:t>7.</w:t>
      </w:r>
      <w:r w:rsidRPr="001075C2">
        <w:tab/>
        <w:t>Consideration of communications under article 14 of the Convention</w:t>
      </w:r>
    </w:p>
    <w:p w14:paraId="3B9FDF37" w14:textId="77777777" w:rsidR="000F647D" w:rsidRPr="001075C2" w:rsidRDefault="000F647D" w:rsidP="000F647D">
      <w:pPr>
        <w:pStyle w:val="SingleTxtG"/>
      </w:pPr>
      <w:r w:rsidRPr="001075C2">
        <w:t>In accordance with the provisions of chapter XVIII of its rules of procedure, the Committee will consider communications that have been submitted to it under article 14 of the Convention.</w:t>
      </w:r>
    </w:p>
    <w:p w14:paraId="7F43186B" w14:textId="77777777" w:rsidR="000F647D" w:rsidRPr="001075C2" w:rsidRDefault="000F647D" w:rsidP="000F647D">
      <w:pPr>
        <w:pStyle w:val="SingleTxtG"/>
      </w:pPr>
      <w:r w:rsidRPr="001075C2">
        <w:t>In accordance with rule 88 of the rules of procedure, the meetings of the Committee during which communications under article 14 of the Convention are examined shall be closed.</w:t>
      </w:r>
    </w:p>
    <w:p w14:paraId="4C0CC019" w14:textId="77777777" w:rsidR="000F647D" w:rsidRPr="001075C2" w:rsidRDefault="000F647D" w:rsidP="000F647D">
      <w:pPr>
        <w:pStyle w:val="H23G"/>
      </w:pPr>
      <w:r w:rsidRPr="001075C2">
        <w:tab/>
        <w:t>8.</w:t>
      </w:r>
      <w:r w:rsidRPr="001075C2">
        <w:tab/>
        <w:t>Follow-up procedure</w:t>
      </w:r>
    </w:p>
    <w:p w14:paraId="20326968" w14:textId="77777777" w:rsidR="000F647D" w:rsidRPr="001075C2" w:rsidRDefault="000F647D" w:rsidP="000F647D">
      <w:pPr>
        <w:pStyle w:val="SingleTxtG"/>
      </w:pPr>
      <w:r w:rsidRPr="001075C2">
        <w:t>In accordance with the provisions of rule 65 of its rules of procedure, the Committee will consider information submitted by States parties in follow-up to the observations and recommendations of the Committee.</w:t>
      </w:r>
    </w:p>
    <w:p w14:paraId="49028AF4" w14:textId="77777777" w:rsidR="000F647D" w:rsidRPr="001075C2" w:rsidRDefault="000F647D" w:rsidP="000F647D">
      <w:pPr>
        <w:pStyle w:val="H23G"/>
      </w:pPr>
      <w:r w:rsidRPr="001075C2">
        <w:lastRenderedPageBreak/>
        <w:tab/>
        <w:t>9.</w:t>
      </w:r>
      <w:r w:rsidRPr="001075C2">
        <w:tab/>
        <w:t>Follow-up to the World Conference against Racism, Racial Discrimination, Xenophobia and Related Intolerance and the Durban Review Conference</w:t>
      </w:r>
    </w:p>
    <w:p w14:paraId="01999A1F" w14:textId="77777777" w:rsidR="000F647D" w:rsidRDefault="000F647D" w:rsidP="000F647D">
      <w:pPr>
        <w:pStyle w:val="SingleTxtG"/>
      </w:pPr>
      <w:r w:rsidRPr="001075C2">
        <w:t>The Committee will discuss follow-up activities to the Durban Declaration and Programme of Action adopted at the World Conference against Racism, Racial Discrimination, Xenophobia and Related Intolerance and to the Durban Review Conference.</w:t>
      </w:r>
    </w:p>
    <w:p w14:paraId="7CBA44D1" w14:textId="77777777" w:rsidR="000F647D" w:rsidRPr="009D6935" w:rsidRDefault="000F647D" w:rsidP="000F647D">
      <w:pPr>
        <w:pStyle w:val="H23G"/>
      </w:pPr>
      <w:r>
        <w:tab/>
        <w:t>10.</w:t>
      </w:r>
      <w:r>
        <w:tab/>
      </w:r>
      <w:r w:rsidRPr="009D6935">
        <w:t>Consideration of copies of petitions, copies of reports and other information relating to Trust and Non-Self-Governing Territories and to all other territories to which</w:t>
      </w:r>
      <w:r>
        <w:t xml:space="preserve"> </w:t>
      </w:r>
      <w:r w:rsidRPr="009D6935">
        <w:t>General Assembly resolution 1514 (XV) applies, in conformity with article 15 of the Convention</w:t>
      </w:r>
    </w:p>
    <w:p w14:paraId="10EEF08E" w14:textId="142E5FA7" w:rsidR="000F647D" w:rsidRPr="009D6935" w:rsidRDefault="000F647D" w:rsidP="000F647D">
      <w:pPr>
        <w:pStyle w:val="SingleTxtG"/>
      </w:pPr>
      <w:r w:rsidRPr="009D6935">
        <w:t xml:space="preserve">The Committee will </w:t>
      </w:r>
      <w:r>
        <w:t>consider</w:t>
      </w:r>
      <w:r w:rsidRPr="009D6935">
        <w:t xml:space="preserve"> copies of petitions, copies of reports and other information relating to Trust and Non-Self-Governing Territories and to all other territories to which General Assembly resolution 1514 (XV) applies, in conformity with article 15 of the Convention.</w:t>
      </w:r>
      <w:r>
        <w:t xml:space="preserve"> It will also have before it a note by the Secretary-General (</w:t>
      </w:r>
      <w:hyperlink r:id="rId16" w:history="1">
        <w:r w:rsidR="00F242CE" w:rsidRPr="00F242CE">
          <w:rPr>
            <w:rStyle w:val="Hyperlink"/>
          </w:rPr>
          <w:t>CERD/C/109/3</w:t>
        </w:r>
      </w:hyperlink>
      <w:r>
        <w:t>).</w:t>
      </w:r>
    </w:p>
    <w:p w14:paraId="398F2285" w14:textId="77777777" w:rsidR="000F647D" w:rsidRDefault="000F647D" w:rsidP="000F647D">
      <w:pPr>
        <w:pStyle w:val="H23G"/>
      </w:pPr>
      <w:r>
        <w:br w:type="page"/>
      </w:r>
    </w:p>
    <w:p w14:paraId="432C253A" w14:textId="77777777" w:rsidR="000F647D" w:rsidRPr="001075C2" w:rsidRDefault="000F647D" w:rsidP="000F647D">
      <w:pPr>
        <w:pStyle w:val="HChG"/>
      </w:pPr>
      <w:r>
        <w:lastRenderedPageBreak/>
        <w:tab/>
      </w:r>
      <w:r w:rsidRPr="001075C2">
        <w:t>Annex</w:t>
      </w:r>
    </w:p>
    <w:p w14:paraId="0F9D04E7" w14:textId="77777777" w:rsidR="000F647D" w:rsidRPr="001075C2" w:rsidRDefault="000F647D" w:rsidP="000F647D">
      <w:pPr>
        <w:pStyle w:val="HChG"/>
      </w:pPr>
      <w:r w:rsidRPr="001075C2">
        <w:tab/>
      </w:r>
      <w:r w:rsidRPr="001075C2">
        <w:tab/>
        <w:t>Tentative timetable for the consideration of reports, comments and further information submitted by States parties</w:t>
      </w:r>
    </w:p>
    <w:p w14:paraId="15D1DBCD" w14:textId="77777777" w:rsidR="000F647D" w:rsidRPr="001075C2" w:rsidRDefault="000F647D" w:rsidP="000F647D">
      <w:pPr>
        <w:pStyle w:val="SingleTxtG"/>
        <w:spacing w:after="240"/>
      </w:pPr>
      <w:r w:rsidRPr="001075C2">
        <w:t>The timetable below has been drawn up by the Secretary-General, in consultation with the Chair, taking into account the relevant decisions taken by the Committee at its 10</w:t>
      </w:r>
      <w:r>
        <w:t>8</w:t>
      </w:r>
      <w:r w:rsidRPr="001075C2">
        <w:t>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410"/>
        <w:gridCol w:w="2125"/>
      </w:tblGrid>
      <w:tr w:rsidR="000F647D" w:rsidRPr="001075C2" w14:paraId="6BFDA47B" w14:textId="77777777" w:rsidTr="00AA3A1D">
        <w:trPr>
          <w:tblHeader/>
        </w:trPr>
        <w:tc>
          <w:tcPr>
            <w:tcW w:w="2835" w:type="dxa"/>
            <w:tcBorders>
              <w:top w:val="single" w:sz="4" w:space="0" w:color="auto"/>
              <w:bottom w:val="single" w:sz="12" w:space="0" w:color="auto"/>
            </w:tcBorders>
            <w:shd w:val="clear" w:color="auto" w:fill="auto"/>
            <w:vAlign w:val="bottom"/>
          </w:tcPr>
          <w:p w14:paraId="2EE9FEB2" w14:textId="77777777" w:rsidR="000F647D" w:rsidRPr="001075C2" w:rsidRDefault="000F647D" w:rsidP="00AA3A1D">
            <w:pPr>
              <w:suppressAutoHyphens w:val="0"/>
              <w:spacing w:before="80" w:after="80" w:line="200" w:lineRule="exact"/>
              <w:ind w:right="113"/>
              <w:rPr>
                <w:i/>
                <w:sz w:val="16"/>
              </w:rPr>
            </w:pPr>
            <w:bookmarkStart w:id="0" w:name="_Hlk128393275"/>
            <w:r w:rsidRPr="001075C2">
              <w:rPr>
                <w:i/>
                <w:sz w:val="16"/>
              </w:rPr>
              <w:t>Day</w:t>
            </w:r>
          </w:p>
        </w:tc>
        <w:tc>
          <w:tcPr>
            <w:tcW w:w="2410" w:type="dxa"/>
            <w:tcBorders>
              <w:top w:val="single" w:sz="4" w:space="0" w:color="auto"/>
              <w:bottom w:val="single" w:sz="12" w:space="0" w:color="auto"/>
            </w:tcBorders>
            <w:shd w:val="clear" w:color="auto" w:fill="auto"/>
            <w:vAlign w:val="bottom"/>
          </w:tcPr>
          <w:p w14:paraId="61DCC77B" w14:textId="77777777" w:rsidR="000F647D" w:rsidRPr="001075C2" w:rsidRDefault="000F647D" w:rsidP="00AA3A1D">
            <w:pPr>
              <w:suppressAutoHyphens w:val="0"/>
              <w:spacing w:before="80" w:after="80" w:line="200" w:lineRule="exact"/>
              <w:ind w:right="113"/>
              <w:rPr>
                <w:i/>
                <w:sz w:val="16"/>
              </w:rPr>
            </w:pPr>
            <w:r w:rsidRPr="001075C2">
              <w:rPr>
                <w:i/>
                <w:sz w:val="16"/>
              </w:rPr>
              <w:t>Number and time of meeting</w:t>
            </w:r>
          </w:p>
        </w:tc>
        <w:tc>
          <w:tcPr>
            <w:tcW w:w="2125" w:type="dxa"/>
            <w:tcBorders>
              <w:top w:val="single" w:sz="4" w:space="0" w:color="auto"/>
              <w:bottom w:val="single" w:sz="12" w:space="0" w:color="auto"/>
            </w:tcBorders>
            <w:shd w:val="clear" w:color="auto" w:fill="auto"/>
            <w:vAlign w:val="bottom"/>
          </w:tcPr>
          <w:p w14:paraId="6DDDAB33" w14:textId="77777777" w:rsidR="000F647D" w:rsidRPr="001075C2" w:rsidRDefault="000F647D" w:rsidP="00AA3A1D">
            <w:pPr>
              <w:suppressAutoHyphens w:val="0"/>
              <w:spacing w:before="80" w:after="80" w:line="200" w:lineRule="exact"/>
              <w:ind w:right="113"/>
              <w:rPr>
                <w:i/>
                <w:sz w:val="16"/>
              </w:rPr>
            </w:pPr>
            <w:r w:rsidRPr="001075C2">
              <w:rPr>
                <w:i/>
                <w:sz w:val="16"/>
              </w:rPr>
              <w:t>State party</w:t>
            </w:r>
          </w:p>
        </w:tc>
      </w:tr>
      <w:tr w:rsidR="000F647D" w:rsidRPr="001075C2" w14:paraId="5113B03E" w14:textId="77777777" w:rsidTr="00AA3A1D">
        <w:tc>
          <w:tcPr>
            <w:tcW w:w="2835" w:type="dxa"/>
            <w:tcBorders>
              <w:top w:val="single" w:sz="12" w:space="0" w:color="auto"/>
            </w:tcBorders>
            <w:shd w:val="clear" w:color="auto" w:fill="auto"/>
          </w:tcPr>
          <w:p w14:paraId="086C8D1D" w14:textId="0A57572C" w:rsidR="000F647D" w:rsidRPr="00753E75" w:rsidRDefault="000F647D" w:rsidP="00E02EE4">
            <w:pPr>
              <w:suppressAutoHyphens w:val="0"/>
              <w:spacing w:before="40" w:after="120" w:line="220" w:lineRule="exact"/>
              <w:ind w:right="113"/>
            </w:pPr>
            <w:r w:rsidRPr="00753E75">
              <w:t>Wednesday</w:t>
            </w:r>
            <w:r w:rsidRPr="00753E75">
              <w:br/>
              <w:t>12 April 2023</w:t>
            </w:r>
          </w:p>
        </w:tc>
        <w:tc>
          <w:tcPr>
            <w:tcW w:w="2410" w:type="dxa"/>
            <w:tcBorders>
              <w:top w:val="single" w:sz="12" w:space="0" w:color="auto"/>
            </w:tcBorders>
            <w:shd w:val="clear" w:color="auto" w:fill="auto"/>
          </w:tcPr>
          <w:p w14:paraId="6A0470A9" w14:textId="77F7F22F" w:rsidR="000F647D" w:rsidRPr="00753E75" w:rsidRDefault="000F647D" w:rsidP="00E02EE4">
            <w:pPr>
              <w:suppressAutoHyphens w:val="0"/>
              <w:spacing w:before="40" w:after="120" w:line="220" w:lineRule="exact"/>
              <w:ind w:right="113"/>
            </w:pPr>
            <w:r w:rsidRPr="00753E75">
              <w:t>2959</w:t>
            </w:r>
            <w:r w:rsidRPr="003755BB">
              <w:t>th</w:t>
            </w:r>
            <w:r w:rsidRPr="003755BB">
              <w:br/>
            </w:r>
            <w:r w:rsidRPr="00753E75">
              <w:t>3</w:t>
            </w:r>
            <w:r w:rsidR="007A1857">
              <w:t>–</w:t>
            </w:r>
            <w:r w:rsidRPr="00753E75">
              <w:t>6 p</w:t>
            </w:r>
            <w:r>
              <w:t>.</w:t>
            </w:r>
            <w:r w:rsidRPr="00753E75">
              <w:t>m</w:t>
            </w:r>
            <w:r>
              <w:t>.</w:t>
            </w:r>
          </w:p>
        </w:tc>
        <w:tc>
          <w:tcPr>
            <w:tcW w:w="2125" w:type="dxa"/>
            <w:tcBorders>
              <w:top w:val="single" w:sz="12" w:space="0" w:color="auto"/>
            </w:tcBorders>
            <w:shd w:val="clear" w:color="auto" w:fill="auto"/>
          </w:tcPr>
          <w:p w14:paraId="564FDE65" w14:textId="1289189E" w:rsidR="000F647D" w:rsidRPr="001075C2" w:rsidRDefault="000F647D" w:rsidP="00E02EE4">
            <w:pPr>
              <w:suppressAutoHyphens w:val="0"/>
              <w:spacing w:before="40" w:after="120" w:line="220" w:lineRule="exact"/>
              <w:ind w:right="113"/>
            </w:pPr>
            <w:r>
              <w:t>Russian Federation</w:t>
            </w:r>
          </w:p>
        </w:tc>
      </w:tr>
      <w:tr w:rsidR="00E02EE4" w:rsidRPr="001075C2" w14:paraId="1FADDCEF" w14:textId="77777777" w:rsidTr="00AA3A1D">
        <w:tc>
          <w:tcPr>
            <w:tcW w:w="2835" w:type="dxa"/>
            <w:shd w:val="clear" w:color="auto" w:fill="auto"/>
          </w:tcPr>
          <w:p w14:paraId="684455B4" w14:textId="0A109C71" w:rsidR="00E02EE4" w:rsidRPr="00753E75" w:rsidRDefault="00E02EE4" w:rsidP="00AA3A1D">
            <w:pPr>
              <w:suppressAutoHyphens w:val="0"/>
              <w:spacing w:before="40" w:after="120" w:line="220" w:lineRule="exact"/>
              <w:ind w:right="113"/>
            </w:pPr>
            <w:r w:rsidRPr="00753E75">
              <w:t>Thursday</w:t>
            </w:r>
            <w:r w:rsidRPr="00753E75">
              <w:br/>
              <w:t>13 April 2023</w:t>
            </w:r>
          </w:p>
        </w:tc>
        <w:tc>
          <w:tcPr>
            <w:tcW w:w="2410" w:type="dxa"/>
            <w:shd w:val="clear" w:color="auto" w:fill="auto"/>
          </w:tcPr>
          <w:p w14:paraId="2098D341" w14:textId="13FB44E5" w:rsidR="00E02EE4" w:rsidRPr="00753E75" w:rsidRDefault="00E02EE4" w:rsidP="00AA3A1D">
            <w:pPr>
              <w:suppressAutoHyphens w:val="0"/>
              <w:spacing w:before="40" w:after="120" w:line="220" w:lineRule="exact"/>
              <w:ind w:right="113"/>
            </w:pPr>
            <w:r w:rsidRPr="00753E75">
              <w:t>2960</w:t>
            </w:r>
            <w:r w:rsidRPr="003755BB">
              <w:t>th</w:t>
            </w:r>
            <w:r w:rsidRPr="00753E75">
              <w:br/>
              <w:t>10 a</w:t>
            </w:r>
            <w:r>
              <w:t>.</w:t>
            </w:r>
            <w:r w:rsidRPr="00753E75">
              <w:t>m</w:t>
            </w:r>
            <w:r>
              <w:t>.</w:t>
            </w:r>
            <w:r w:rsidRPr="00753E75">
              <w:t>–1 p</w:t>
            </w:r>
            <w:r>
              <w:t>.</w:t>
            </w:r>
            <w:r w:rsidRPr="00753E75">
              <w:t>m</w:t>
            </w:r>
            <w:r>
              <w:t>.</w:t>
            </w:r>
          </w:p>
        </w:tc>
        <w:tc>
          <w:tcPr>
            <w:tcW w:w="2125" w:type="dxa"/>
            <w:shd w:val="clear" w:color="auto" w:fill="auto"/>
          </w:tcPr>
          <w:p w14:paraId="21ED1791" w14:textId="45E7F550" w:rsidR="00E02EE4" w:rsidRDefault="00E02EE4" w:rsidP="00AA3A1D">
            <w:pPr>
              <w:suppressAutoHyphens w:val="0"/>
              <w:spacing w:before="40" w:after="120" w:line="220" w:lineRule="exact"/>
              <w:ind w:right="113"/>
            </w:pPr>
            <w:r>
              <w:t>Russian Federation</w:t>
            </w:r>
          </w:p>
        </w:tc>
      </w:tr>
      <w:tr w:rsidR="000F647D" w:rsidRPr="001075C2" w14:paraId="49BAAC41" w14:textId="77777777" w:rsidTr="00AA3A1D">
        <w:tc>
          <w:tcPr>
            <w:tcW w:w="2835" w:type="dxa"/>
            <w:shd w:val="clear" w:color="auto" w:fill="auto"/>
          </w:tcPr>
          <w:p w14:paraId="7B5D1568" w14:textId="77777777" w:rsidR="000F647D" w:rsidRPr="00753E75" w:rsidDel="003472CA" w:rsidRDefault="000F647D" w:rsidP="00AA3A1D">
            <w:pPr>
              <w:suppressAutoHyphens w:val="0"/>
              <w:spacing w:before="40" w:after="120" w:line="220" w:lineRule="exact"/>
              <w:ind w:right="113"/>
            </w:pPr>
            <w:r w:rsidRPr="00753E75">
              <w:t>Thursday</w:t>
            </w:r>
            <w:r w:rsidRPr="00753E75">
              <w:br/>
              <w:t>13 April 2023</w:t>
            </w:r>
          </w:p>
        </w:tc>
        <w:tc>
          <w:tcPr>
            <w:tcW w:w="2410" w:type="dxa"/>
            <w:shd w:val="clear" w:color="auto" w:fill="auto"/>
          </w:tcPr>
          <w:p w14:paraId="3D0B43A6" w14:textId="37D9FC3B" w:rsidR="000F647D" w:rsidRPr="00753E75" w:rsidDel="003472CA" w:rsidRDefault="000F647D" w:rsidP="00AA3A1D">
            <w:pPr>
              <w:suppressAutoHyphens w:val="0"/>
              <w:spacing w:before="40" w:after="120" w:line="220" w:lineRule="exact"/>
              <w:ind w:right="113"/>
            </w:pPr>
            <w:r w:rsidRPr="00753E75">
              <w:t>2961</w:t>
            </w:r>
            <w:r w:rsidRPr="003755BB">
              <w:t>st</w:t>
            </w:r>
            <w:r w:rsidRPr="00753E75">
              <w:br/>
              <w:t>3</w:t>
            </w:r>
            <w:r w:rsidR="007A1857">
              <w:t>–</w:t>
            </w:r>
            <w:r w:rsidRPr="00753E75">
              <w:t>6 p</w:t>
            </w:r>
            <w:r>
              <w:t>.</w:t>
            </w:r>
            <w:r w:rsidRPr="00753E75">
              <w:t>m</w:t>
            </w:r>
            <w:r>
              <w:t>.</w:t>
            </w:r>
          </w:p>
        </w:tc>
        <w:tc>
          <w:tcPr>
            <w:tcW w:w="2125" w:type="dxa"/>
            <w:shd w:val="clear" w:color="auto" w:fill="auto"/>
          </w:tcPr>
          <w:p w14:paraId="742EFD5C" w14:textId="77777777" w:rsidR="000F647D" w:rsidRPr="001075C2" w:rsidDel="003472CA" w:rsidRDefault="000F647D" w:rsidP="00AA3A1D">
            <w:pPr>
              <w:suppressAutoHyphens w:val="0"/>
              <w:spacing w:before="40" w:after="120" w:line="220" w:lineRule="exact"/>
              <w:ind w:right="113"/>
            </w:pPr>
            <w:r>
              <w:t>Niger</w:t>
            </w:r>
          </w:p>
        </w:tc>
      </w:tr>
      <w:tr w:rsidR="000F647D" w:rsidRPr="001075C2" w14:paraId="66CFA15D" w14:textId="77777777" w:rsidTr="00AA3A1D">
        <w:tc>
          <w:tcPr>
            <w:tcW w:w="2835" w:type="dxa"/>
            <w:shd w:val="clear" w:color="auto" w:fill="auto"/>
          </w:tcPr>
          <w:p w14:paraId="196F20F1" w14:textId="77777777" w:rsidR="000F647D" w:rsidRPr="00753E75" w:rsidDel="003472CA" w:rsidRDefault="000F647D" w:rsidP="00AA3A1D">
            <w:pPr>
              <w:suppressAutoHyphens w:val="0"/>
              <w:spacing w:before="40" w:after="120" w:line="220" w:lineRule="exact"/>
              <w:ind w:right="113"/>
            </w:pPr>
            <w:r w:rsidRPr="00753E75">
              <w:t>Friday</w:t>
            </w:r>
            <w:r w:rsidRPr="00753E75">
              <w:br/>
              <w:t>14 April 2023</w:t>
            </w:r>
          </w:p>
        </w:tc>
        <w:tc>
          <w:tcPr>
            <w:tcW w:w="2410" w:type="dxa"/>
            <w:shd w:val="clear" w:color="auto" w:fill="auto"/>
          </w:tcPr>
          <w:p w14:paraId="574F8388" w14:textId="77777777" w:rsidR="000F647D" w:rsidRPr="00753E75" w:rsidDel="003472CA" w:rsidRDefault="000F647D" w:rsidP="00AA3A1D">
            <w:pPr>
              <w:suppressAutoHyphens w:val="0"/>
              <w:spacing w:before="40" w:after="120" w:line="220" w:lineRule="exact"/>
              <w:ind w:right="113"/>
            </w:pPr>
            <w:r w:rsidRPr="00753E75">
              <w:t>2962</w:t>
            </w:r>
            <w:r w:rsidRPr="003755BB">
              <w:t xml:space="preserve">nd </w:t>
            </w:r>
            <w:r w:rsidRPr="003755BB">
              <w:br/>
            </w:r>
            <w:r w:rsidRPr="00753E75">
              <w:t>10 a</w:t>
            </w:r>
            <w:r>
              <w:t>.</w:t>
            </w:r>
            <w:r w:rsidRPr="00753E75">
              <w:t>m</w:t>
            </w:r>
            <w:r>
              <w:t>.</w:t>
            </w:r>
            <w:r w:rsidRPr="00753E75">
              <w:t>–1 p</w:t>
            </w:r>
            <w:r>
              <w:t>.</w:t>
            </w:r>
            <w:r w:rsidRPr="00753E75">
              <w:t>m</w:t>
            </w:r>
            <w:r>
              <w:t>.</w:t>
            </w:r>
          </w:p>
        </w:tc>
        <w:tc>
          <w:tcPr>
            <w:tcW w:w="2125" w:type="dxa"/>
            <w:shd w:val="clear" w:color="auto" w:fill="auto"/>
          </w:tcPr>
          <w:p w14:paraId="2075EB46" w14:textId="77777777" w:rsidR="000F647D" w:rsidRPr="001075C2" w:rsidDel="003472CA" w:rsidRDefault="000F647D" w:rsidP="00AA3A1D">
            <w:pPr>
              <w:suppressAutoHyphens w:val="0"/>
              <w:spacing w:before="40" w:after="120" w:line="220" w:lineRule="exact"/>
              <w:ind w:right="113"/>
            </w:pPr>
            <w:r>
              <w:t>Niger</w:t>
            </w:r>
          </w:p>
        </w:tc>
      </w:tr>
      <w:tr w:rsidR="000F647D" w:rsidRPr="001075C2" w14:paraId="4C132814" w14:textId="77777777" w:rsidTr="00AA3A1D">
        <w:tc>
          <w:tcPr>
            <w:tcW w:w="2835" w:type="dxa"/>
            <w:shd w:val="clear" w:color="auto" w:fill="auto"/>
          </w:tcPr>
          <w:p w14:paraId="466E4AD2" w14:textId="77777777" w:rsidR="000F647D" w:rsidRPr="00753E75" w:rsidDel="003472CA" w:rsidRDefault="000F647D" w:rsidP="00AA3A1D">
            <w:pPr>
              <w:suppressAutoHyphens w:val="0"/>
              <w:spacing w:before="40" w:after="120" w:line="220" w:lineRule="exact"/>
              <w:ind w:right="113"/>
            </w:pPr>
            <w:r w:rsidRPr="00753E75">
              <w:t>Monday</w:t>
            </w:r>
            <w:r w:rsidRPr="00753E75">
              <w:br/>
              <w:t>17 April 2023</w:t>
            </w:r>
          </w:p>
        </w:tc>
        <w:tc>
          <w:tcPr>
            <w:tcW w:w="2410" w:type="dxa"/>
            <w:shd w:val="clear" w:color="auto" w:fill="auto"/>
          </w:tcPr>
          <w:p w14:paraId="1039328F" w14:textId="77777777" w:rsidR="000F647D" w:rsidRPr="00753E75" w:rsidDel="003472CA" w:rsidRDefault="000F647D" w:rsidP="00AA3A1D">
            <w:pPr>
              <w:suppressAutoHyphens w:val="0"/>
              <w:spacing w:before="40" w:after="120" w:line="220" w:lineRule="exact"/>
              <w:ind w:right="113"/>
            </w:pPr>
            <w:r w:rsidRPr="00753E75">
              <w:t>2965</w:t>
            </w:r>
            <w:r w:rsidRPr="003755BB">
              <w:t>th</w:t>
            </w:r>
            <w:r w:rsidRPr="00753E75">
              <w:br/>
              <w:t>3–6 p</w:t>
            </w:r>
            <w:r>
              <w:t>.</w:t>
            </w:r>
            <w:r w:rsidRPr="00753E75">
              <w:t>m</w:t>
            </w:r>
            <w:r>
              <w:t>.</w:t>
            </w:r>
          </w:p>
        </w:tc>
        <w:tc>
          <w:tcPr>
            <w:tcW w:w="2125" w:type="dxa"/>
            <w:shd w:val="clear" w:color="auto" w:fill="auto"/>
          </w:tcPr>
          <w:p w14:paraId="7D554A5F" w14:textId="77777777" w:rsidR="000F647D" w:rsidRPr="001075C2" w:rsidDel="003472CA" w:rsidRDefault="000F647D" w:rsidP="00AA3A1D">
            <w:pPr>
              <w:suppressAutoHyphens w:val="0"/>
              <w:spacing w:before="40" w:after="120" w:line="220" w:lineRule="exact"/>
              <w:ind w:right="113"/>
            </w:pPr>
            <w:r>
              <w:t>Argentina</w:t>
            </w:r>
          </w:p>
        </w:tc>
      </w:tr>
      <w:tr w:rsidR="000F647D" w:rsidRPr="001075C2" w14:paraId="04352C3B" w14:textId="77777777" w:rsidTr="00AA3A1D">
        <w:tc>
          <w:tcPr>
            <w:tcW w:w="2835" w:type="dxa"/>
            <w:shd w:val="clear" w:color="auto" w:fill="auto"/>
          </w:tcPr>
          <w:p w14:paraId="15F573FD" w14:textId="77777777" w:rsidR="000F647D" w:rsidRPr="00753E75" w:rsidRDefault="000F647D" w:rsidP="00AA3A1D">
            <w:pPr>
              <w:suppressAutoHyphens w:val="0"/>
              <w:spacing w:before="40" w:after="120" w:line="220" w:lineRule="exact"/>
              <w:ind w:right="113"/>
            </w:pPr>
            <w:r w:rsidRPr="00753E75">
              <w:t>Tuesday</w:t>
            </w:r>
            <w:r w:rsidRPr="00753E75">
              <w:br/>
              <w:t>18 April 2023</w:t>
            </w:r>
          </w:p>
        </w:tc>
        <w:tc>
          <w:tcPr>
            <w:tcW w:w="2410" w:type="dxa"/>
            <w:shd w:val="clear" w:color="auto" w:fill="auto"/>
          </w:tcPr>
          <w:p w14:paraId="046F79E5" w14:textId="77777777" w:rsidR="000F647D" w:rsidRPr="00753E75" w:rsidRDefault="000F647D" w:rsidP="00AA3A1D">
            <w:pPr>
              <w:suppressAutoHyphens w:val="0"/>
              <w:spacing w:before="40" w:after="120" w:line="220" w:lineRule="exact"/>
              <w:ind w:right="113"/>
            </w:pPr>
            <w:r w:rsidRPr="00753E75">
              <w:t>2966</w:t>
            </w:r>
            <w:r w:rsidRPr="003755BB">
              <w:t>th</w:t>
            </w:r>
            <w:r w:rsidRPr="00753E75">
              <w:br/>
              <w:t>10 a</w:t>
            </w:r>
            <w:r>
              <w:t>.</w:t>
            </w:r>
            <w:r w:rsidRPr="00753E75">
              <w:t>m</w:t>
            </w:r>
            <w:r>
              <w:t>.</w:t>
            </w:r>
            <w:r w:rsidRPr="00753E75">
              <w:t>–1 p</w:t>
            </w:r>
            <w:r>
              <w:t>.</w:t>
            </w:r>
            <w:r w:rsidRPr="00753E75">
              <w:t>m</w:t>
            </w:r>
            <w:r>
              <w:t>.</w:t>
            </w:r>
          </w:p>
        </w:tc>
        <w:tc>
          <w:tcPr>
            <w:tcW w:w="2125" w:type="dxa"/>
            <w:shd w:val="clear" w:color="auto" w:fill="auto"/>
          </w:tcPr>
          <w:p w14:paraId="43A3F685" w14:textId="77777777" w:rsidR="000F647D" w:rsidRPr="001075C2" w:rsidDel="00B616F1" w:rsidRDefault="000F647D" w:rsidP="00AA3A1D">
            <w:pPr>
              <w:suppressAutoHyphens w:val="0"/>
              <w:spacing w:before="40" w:after="120" w:line="220" w:lineRule="exact"/>
              <w:ind w:right="113"/>
            </w:pPr>
            <w:r>
              <w:t>Argentina</w:t>
            </w:r>
          </w:p>
        </w:tc>
      </w:tr>
      <w:tr w:rsidR="000F647D" w:rsidRPr="001075C2" w14:paraId="23F6B23F" w14:textId="77777777" w:rsidTr="00AA3A1D">
        <w:tc>
          <w:tcPr>
            <w:tcW w:w="2835" w:type="dxa"/>
            <w:shd w:val="clear" w:color="auto" w:fill="auto"/>
          </w:tcPr>
          <w:p w14:paraId="06EE73BB" w14:textId="77777777" w:rsidR="000F647D" w:rsidRPr="00753E75" w:rsidRDefault="000F647D" w:rsidP="00AA3A1D">
            <w:pPr>
              <w:suppressAutoHyphens w:val="0"/>
              <w:spacing w:before="40" w:after="120" w:line="220" w:lineRule="exact"/>
              <w:ind w:right="113"/>
            </w:pPr>
            <w:r w:rsidRPr="00753E75">
              <w:t>Tuesday</w:t>
            </w:r>
            <w:r w:rsidRPr="00753E75">
              <w:br/>
              <w:t>18 April 2023</w:t>
            </w:r>
          </w:p>
        </w:tc>
        <w:tc>
          <w:tcPr>
            <w:tcW w:w="2410" w:type="dxa"/>
            <w:shd w:val="clear" w:color="auto" w:fill="auto"/>
          </w:tcPr>
          <w:p w14:paraId="04DA8B6D" w14:textId="77777777" w:rsidR="000F647D" w:rsidRPr="00753E75" w:rsidRDefault="000F647D" w:rsidP="00AA3A1D">
            <w:pPr>
              <w:suppressAutoHyphens w:val="0"/>
              <w:spacing w:before="40" w:after="120" w:line="220" w:lineRule="exact"/>
              <w:ind w:right="113"/>
            </w:pPr>
            <w:r w:rsidRPr="00753E75">
              <w:t>2967</w:t>
            </w:r>
            <w:r w:rsidRPr="003755BB">
              <w:t>th</w:t>
            </w:r>
            <w:r w:rsidRPr="00753E75">
              <w:br/>
              <w:t>3</w:t>
            </w:r>
            <w:r>
              <w:t>–</w:t>
            </w:r>
            <w:r w:rsidRPr="00753E75">
              <w:t>6 p</w:t>
            </w:r>
            <w:r>
              <w:t>.</w:t>
            </w:r>
            <w:r w:rsidRPr="00753E75">
              <w:t>m</w:t>
            </w:r>
            <w:r>
              <w:t>.</w:t>
            </w:r>
          </w:p>
        </w:tc>
        <w:tc>
          <w:tcPr>
            <w:tcW w:w="2125" w:type="dxa"/>
            <w:shd w:val="clear" w:color="auto" w:fill="auto"/>
          </w:tcPr>
          <w:p w14:paraId="4F239ACE" w14:textId="77777777" w:rsidR="000F647D" w:rsidRPr="001075C2" w:rsidDel="00B616F1" w:rsidRDefault="000F647D" w:rsidP="00AA3A1D">
            <w:pPr>
              <w:suppressAutoHyphens w:val="0"/>
              <w:spacing w:before="40" w:after="120" w:line="220" w:lineRule="exact"/>
              <w:ind w:right="113"/>
            </w:pPr>
            <w:r>
              <w:t>Portugal</w:t>
            </w:r>
          </w:p>
        </w:tc>
      </w:tr>
      <w:tr w:rsidR="000F647D" w:rsidRPr="001075C2" w14:paraId="3CF63935" w14:textId="77777777" w:rsidTr="00AA3A1D">
        <w:tc>
          <w:tcPr>
            <w:tcW w:w="2835" w:type="dxa"/>
            <w:shd w:val="clear" w:color="auto" w:fill="auto"/>
          </w:tcPr>
          <w:p w14:paraId="4A20D375" w14:textId="77777777" w:rsidR="000F647D" w:rsidRPr="00753E75" w:rsidDel="003472CA" w:rsidRDefault="000F647D" w:rsidP="00AA3A1D">
            <w:pPr>
              <w:suppressAutoHyphens w:val="0"/>
              <w:spacing w:before="40" w:after="120" w:line="220" w:lineRule="exact"/>
              <w:ind w:right="113"/>
            </w:pPr>
            <w:r w:rsidRPr="00753E75">
              <w:t>Wednesday</w:t>
            </w:r>
            <w:r w:rsidRPr="00753E75">
              <w:br/>
              <w:t>19 April 2023</w:t>
            </w:r>
          </w:p>
        </w:tc>
        <w:tc>
          <w:tcPr>
            <w:tcW w:w="2410" w:type="dxa"/>
            <w:shd w:val="clear" w:color="auto" w:fill="auto"/>
          </w:tcPr>
          <w:p w14:paraId="685D0EA9" w14:textId="77777777" w:rsidR="000F647D" w:rsidRPr="00753E75" w:rsidDel="003472CA" w:rsidRDefault="000F647D" w:rsidP="00AA3A1D">
            <w:pPr>
              <w:suppressAutoHyphens w:val="0"/>
              <w:spacing w:before="40" w:after="120" w:line="220" w:lineRule="exact"/>
              <w:ind w:right="113"/>
            </w:pPr>
            <w:r w:rsidRPr="00753E75">
              <w:t>2968</w:t>
            </w:r>
            <w:r w:rsidRPr="003755BB">
              <w:t>th</w:t>
            </w:r>
            <w:r w:rsidRPr="00753E75">
              <w:br/>
              <w:t>10 a</w:t>
            </w:r>
            <w:r>
              <w:t>.</w:t>
            </w:r>
            <w:r w:rsidRPr="00753E75">
              <w:t>m</w:t>
            </w:r>
            <w:r>
              <w:t>.</w:t>
            </w:r>
            <w:r w:rsidRPr="00753E75">
              <w:t>–1 p</w:t>
            </w:r>
            <w:r>
              <w:t>.</w:t>
            </w:r>
            <w:r w:rsidRPr="00753E75">
              <w:t>m</w:t>
            </w:r>
            <w:r>
              <w:t>.</w:t>
            </w:r>
          </w:p>
        </w:tc>
        <w:tc>
          <w:tcPr>
            <w:tcW w:w="2125" w:type="dxa"/>
            <w:shd w:val="clear" w:color="auto" w:fill="auto"/>
          </w:tcPr>
          <w:p w14:paraId="55085D75" w14:textId="77777777" w:rsidR="000F647D" w:rsidRPr="001075C2" w:rsidDel="003472CA" w:rsidRDefault="000F647D" w:rsidP="00AA3A1D">
            <w:pPr>
              <w:suppressAutoHyphens w:val="0"/>
              <w:spacing w:before="40" w:after="120" w:line="220" w:lineRule="exact"/>
              <w:ind w:right="113"/>
            </w:pPr>
            <w:r>
              <w:t>Portugal</w:t>
            </w:r>
          </w:p>
        </w:tc>
      </w:tr>
      <w:tr w:rsidR="000F647D" w:rsidRPr="001075C2" w14:paraId="11F9BCCF" w14:textId="77777777" w:rsidTr="00AA3A1D">
        <w:tc>
          <w:tcPr>
            <w:tcW w:w="2835" w:type="dxa"/>
            <w:shd w:val="clear" w:color="auto" w:fill="auto"/>
          </w:tcPr>
          <w:p w14:paraId="4CFD68B7" w14:textId="77777777" w:rsidR="000F647D" w:rsidRPr="00753E75" w:rsidDel="003472CA" w:rsidRDefault="000F647D" w:rsidP="00AA3A1D">
            <w:pPr>
              <w:suppressAutoHyphens w:val="0"/>
              <w:spacing w:before="40" w:after="120" w:line="220" w:lineRule="exact"/>
              <w:ind w:right="113"/>
            </w:pPr>
            <w:r w:rsidRPr="00753E75">
              <w:t>Wednesday</w:t>
            </w:r>
            <w:r w:rsidRPr="00753E75">
              <w:br/>
              <w:t>19 April 2023</w:t>
            </w:r>
          </w:p>
        </w:tc>
        <w:tc>
          <w:tcPr>
            <w:tcW w:w="2410" w:type="dxa"/>
            <w:shd w:val="clear" w:color="auto" w:fill="auto"/>
          </w:tcPr>
          <w:p w14:paraId="30A712BE" w14:textId="77777777" w:rsidR="000F647D" w:rsidRPr="00753E75" w:rsidDel="003472CA" w:rsidRDefault="000F647D" w:rsidP="00AA3A1D">
            <w:pPr>
              <w:suppressAutoHyphens w:val="0"/>
              <w:spacing w:before="40" w:after="120" w:line="220" w:lineRule="exact"/>
              <w:ind w:right="113"/>
            </w:pPr>
            <w:r w:rsidRPr="00753E75">
              <w:t>2969</w:t>
            </w:r>
            <w:r w:rsidRPr="003755BB">
              <w:t>th</w:t>
            </w:r>
            <w:r w:rsidRPr="00753E75">
              <w:br/>
              <w:t>3</w:t>
            </w:r>
            <w:r>
              <w:t>–</w:t>
            </w:r>
            <w:r w:rsidRPr="00753E75">
              <w:t>6 p</w:t>
            </w:r>
            <w:r>
              <w:t>.</w:t>
            </w:r>
            <w:r w:rsidRPr="00753E75">
              <w:t>m</w:t>
            </w:r>
            <w:r>
              <w:t>.</w:t>
            </w:r>
          </w:p>
        </w:tc>
        <w:tc>
          <w:tcPr>
            <w:tcW w:w="2125" w:type="dxa"/>
            <w:shd w:val="clear" w:color="auto" w:fill="auto"/>
          </w:tcPr>
          <w:p w14:paraId="1486C9D5" w14:textId="77777777" w:rsidR="000F647D" w:rsidRPr="001075C2" w:rsidDel="003472CA" w:rsidRDefault="000F647D" w:rsidP="00AA3A1D">
            <w:pPr>
              <w:suppressAutoHyphens w:val="0"/>
              <w:spacing w:before="40" w:after="120" w:line="220" w:lineRule="exact"/>
              <w:ind w:right="113"/>
            </w:pPr>
            <w:r>
              <w:t>Philippines</w:t>
            </w:r>
          </w:p>
        </w:tc>
      </w:tr>
      <w:tr w:rsidR="000F647D" w:rsidRPr="001075C2" w14:paraId="4E28575E" w14:textId="77777777" w:rsidTr="00AA3A1D">
        <w:tc>
          <w:tcPr>
            <w:tcW w:w="2835" w:type="dxa"/>
            <w:shd w:val="clear" w:color="auto" w:fill="auto"/>
          </w:tcPr>
          <w:p w14:paraId="34CD0F2A" w14:textId="77777777" w:rsidR="000F647D" w:rsidRPr="00753E75" w:rsidDel="003472CA" w:rsidRDefault="000F647D" w:rsidP="00AA3A1D">
            <w:pPr>
              <w:suppressAutoHyphens w:val="0"/>
              <w:spacing w:before="40" w:after="120" w:line="220" w:lineRule="exact"/>
              <w:ind w:right="113"/>
            </w:pPr>
            <w:r w:rsidRPr="00753E75">
              <w:t>Thursday</w:t>
            </w:r>
            <w:r w:rsidRPr="00753E75">
              <w:br/>
              <w:t>20 April 2023</w:t>
            </w:r>
          </w:p>
        </w:tc>
        <w:tc>
          <w:tcPr>
            <w:tcW w:w="2410" w:type="dxa"/>
            <w:shd w:val="clear" w:color="auto" w:fill="auto"/>
          </w:tcPr>
          <w:p w14:paraId="39CBA06A" w14:textId="77777777" w:rsidR="000F647D" w:rsidRPr="00753E75" w:rsidDel="003472CA" w:rsidRDefault="000F647D" w:rsidP="00AA3A1D">
            <w:pPr>
              <w:suppressAutoHyphens w:val="0"/>
              <w:spacing w:before="40" w:after="120" w:line="220" w:lineRule="exact"/>
              <w:ind w:right="113"/>
            </w:pPr>
            <w:r w:rsidRPr="00753E75">
              <w:t>2970</w:t>
            </w:r>
            <w:r w:rsidRPr="003755BB">
              <w:t>th</w:t>
            </w:r>
            <w:r w:rsidRPr="00753E75">
              <w:br/>
              <w:t>10 a</w:t>
            </w:r>
            <w:r>
              <w:t>.</w:t>
            </w:r>
            <w:r w:rsidRPr="00753E75">
              <w:t>m</w:t>
            </w:r>
            <w:r>
              <w:t>.</w:t>
            </w:r>
            <w:r w:rsidRPr="00753E75">
              <w:t>–1 p</w:t>
            </w:r>
            <w:r>
              <w:t>.</w:t>
            </w:r>
            <w:r w:rsidRPr="00753E75">
              <w:t>m</w:t>
            </w:r>
            <w:r>
              <w:t>.</w:t>
            </w:r>
          </w:p>
        </w:tc>
        <w:tc>
          <w:tcPr>
            <w:tcW w:w="2125" w:type="dxa"/>
            <w:shd w:val="clear" w:color="auto" w:fill="auto"/>
          </w:tcPr>
          <w:p w14:paraId="53D5DA66" w14:textId="77777777" w:rsidR="000F647D" w:rsidRPr="001075C2" w:rsidDel="003472CA" w:rsidRDefault="000F647D" w:rsidP="00AA3A1D">
            <w:pPr>
              <w:suppressAutoHyphens w:val="0"/>
              <w:spacing w:before="40" w:after="120" w:line="220" w:lineRule="exact"/>
              <w:ind w:right="113"/>
            </w:pPr>
            <w:r>
              <w:t>Philippines</w:t>
            </w:r>
          </w:p>
        </w:tc>
      </w:tr>
      <w:tr w:rsidR="000F647D" w:rsidRPr="001075C2" w14:paraId="0B4B4394" w14:textId="77777777" w:rsidTr="00AA3A1D">
        <w:tc>
          <w:tcPr>
            <w:tcW w:w="2835" w:type="dxa"/>
            <w:shd w:val="clear" w:color="auto" w:fill="auto"/>
          </w:tcPr>
          <w:p w14:paraId="7CAC8298" w14:textId="77777777" w:rsidR="000F647D" w:rsidRPr="00753E75" w:rsidDel="003472CA" w:rsidRDefault="000F647D" w:rsidP="00AA3A1D">
            <w:pPr>
              <w:suppressAutoHyphens w:val="0"/>
              <w:spacing w:before="40" w:after="120" w:line="220" w:lineRule="exact"/>
              <w:ind w:right="113"/>
            </w:pPr>
            <w:r w:rsidRPr="00753E75">
              <w:t>Thursday</w:t>
            </w:r>
            <w:r w:rsidRPr="00753E75">
              <w:br/>
              <w:t>20 April 2023</w:t>
            </w:r>
          </w:p>
        </w:tc>
        <w:tc>
          <w:tcPr>
            <w:tcW w:w="2410" w:type="dxa"/>
            <w:shd w:val="clear" w:color="auto" w:fill="auto"/>
          </w:tcPr>
          <w:p w14:paraId="011AEC12" w14:textId="77777777" w:rsidR="000F647D" w:rsidRPr="00753E75" w:rsidDel="003472CA" w:rsidRDefault="000F647D" w:rsidP="00AA3A1D">
            <w:pPr>
              <w:suppressAutoHyphens w:val="0"/>
              <w:spacing w:before="40" w:after="120" w:line="220" w:lineRule="exact"/>
              <w:ind w:right="113"/>
            </w:pPr>
            <w:r w:rsidRPr="00753E75">
              <w:t>2971</w:t>
            </w:r>
            <w:r w:rsidRPr="003755BB">
              <w:t>st</w:t>
            </w:r>
            <w:r w:rsidRPr="00753E75">
              <w:br/>
              <w:t>3</w:t>
            </w:r>
            <w:r>
              <w:t>–</w:t>
            </w:r>
            <w:r w:rsidRPr="00753E75">
              <w:t>6 p</w:t>
            </w:r>
            <w:r>
              <w:t>.</w:t>
            </w:r>
            <w:r w:rsidRPr="00753E75">
              <w:t>m</w:t>
            </w:r>
            <w:r>
              <w:t>.</w:t>
            </w:r>
          </w:p>
        </w:tc>
        <w:tc>
          <w:tcPr>
            <w:tcW w:w="2125" w:type="dxa"/>
            <w:shd w:val="clear" w:color="auto" w:fill="auto"/>
          </w:tcPr>
          <w:p w14:paraId="00DF22EB" w14:textId="77777777" w:rsidR="000F647D" w:rsidRPr="001075C2" w:rsidDel="003472CA" w:rsidRDefault="000F647D" w:rsidP="00AA3A1D">
            <w:pPr>
              <w:suppressAutoHyphens w:val="0"/>
              <w:spacing w:before="40" w:after="120" w:line="220" w:lineRule="exact"/>
              <w:ind w:right="113"/>
            </w:pPr>
            <w:r>
              <w:t>Tajikistan</w:t>
            </w:r>
          </w:p>
        </w:tc>
      </w:tr>
      <w:tr w:rsidR="000F647D" w:rsidRPr="001075C2" w14:paraId="1A061188" w14:textId="77777777" w:rsidTr="00AA3A1D">
        <w:tc>
          <w:tcPr>
            <w:tcW w:w="2835" w:type="dxa"/>
            <w:shd w:val="clear" w:color="auto" w:fill="auto"/>
          </w:tcPr>
          <w:p w14:paraId="616C3833" w14:textId="77777777" w:rsidR="000F647D" w:rsidRPr="00753E75" w:rsidRDefault="000F647D" w:rsidP="00AA3A1D">
            <w:pPr>
              <w:suppressAutoHyphens w:val="0"/>
              <w:spacing w:before="40" w:after="120" w:line="220" w:lineRule="exact"/>
              <w:ind w:right="113"/>
            </w:pPr>
            <w:r w:rsidRPr="00753E75">
              <w:t>Friday</w:t>
            </w:r>
            <w:r w:rsidRPr="00753E75">
              <w:br/>
              <w:t>21 April 2023</w:t>
            </w:r>
          </w:p>
        </w:tc>
        <w:tc>
          <w:tcPr>
            <w:tcW w:w="2410" w:type="dxa"/>
            <w:shd w:val="clear" w:color="auto" w:fill="auto"/>
          </w:tcPr>
          <w:p w14:paraId="0FB4ED45" w14:textId="77777777" w:rsidR="000F647D" w:rsidRPr="00753E75" w:rsidRDefault="000F647D" w:rsidP="00AA3A1D">
            <w:pPr>
              <w:suppressAutoHyphens w:val="0"/>
              <w:spacing w:before="40" w:after="120" w:line="220" w:lineRule="exact"/>
              <w:ind w:right="113"/>
            </w:pPr>
            <w:r w:rsidRPr="00753E75">
              <w:t>2972</w:t>
            </w:r>
            <w:r w:rsidRPr="003755BB">
              <w:t>nd</w:t>
            </w:r>
            <w:r w:rsidRPr="00753E75">
              <w:br/>
              <w:t>10 a</w:t>
            </w:r>
            <w:r>
              <w:t>.</w:t>
            </w:r>
            <w:r w:rsidRPr="00753E75">
              <w:t>m</w:t>
            </w:r>
            <w:r>
              <w:t>.</w:t>
            </w:r>
            <w:r w:rsidRPr="00753E75">
              <w:t>–1 p</w:t>
            </w:r>
            <w:r>
              <w:t>.</w:t>
            </w:r>
            <w:r w:rsidRPr="00753E75">
              <w:t>m</w:t>
            </w:r>
            <w:r>
              <w:t>.</w:t>
            </w:r>
          </w:p>
        </w:tc>
        <w:tc>
          <w:tcPr>
            <w:tcW w:w="2125" w:type="dxa"/>
            <w:shd w:val="clear" w:color="auto" w:fill="auto"/>
          </w:tcPr>
          <w:p w14:paraId="2AFF2A4A" w14:textId="77777777" w:rsidR="000F647D" w:rsidRPr="001075C2" w:rsidRDefault="000F647D" w:rsidP="00AA3A1D">
            <w:pPr>
              <w:suppressAutoHyphens w:val="0"/>
              <w:spacing w:before="40" w:after="120" w:line="220" w:lineRule="exact"/>
              <w:ind w:right="113"/>
            </w:pPr>
            <w:r>
              <w:t>Tajikistan</w:t>
            </w:r>
          </w:p>
        </w:tc>
      </w:tr>
    </w:tbl>
    <w:bookmarkEnd w:id="0"/>
    <w:p w14:paraId="75DB4E2B" w14:textId="77777777" w:rsidR="000F647D" w:rsidRPr="001075C2" w:rsidRDefault="000F647D" w:rsidP="000F647D">
      <w:pPr>
        <w:spacing w:before="240"/>
        <w:jc w:val="center"/>
      </w:pPr>
      <w:r w:rsidRPr="001075C2">
        <w:rPr>
          <w:u w:val="single"/>
        </w:rPr>
        <w:tab/>
      </w:r>
      <w:r w:rsidRPr="001075C2">
        <w:rPr>
          <w:u w:val="single"/>
        </w:rPr>
        <w:tab/>
      </w:r>
      <w:r w:rsidRPr="001075C2">
        <w:rPr>
          <w:u w:val="single"/>
        </w:rPr>
        <w:tab/>
      </w:r>
    </w:p>
    <w:sectPr w:rsidR="000F647D" w:rsidRPr="001075C2" w:rsidSect="00CB1FB9">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DAADC" w14:textId="77777777" w:rsidR="00C54B81" w:rsidRPr="00A0297D" w:rsidRDefault="00C54B81" w:rsidP="00A0297D">
      <w:pPr>
        <w:pStyle w:val="Footer"/>
      </w:pPr>
    </w:p>
  </w:endnote>
  <w:endnote w:type="continuationSeparator" w:id="0">
    <w:p w14:paraId="269C491B" w14:textId="77777777" w:rsidR="00C54B81" w:rsidRPr="00A0297D" w:rsidRDefault="00C54B8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34147" w14:textId="77777777" w:rsidR="000F647D" w:rsidRDefault="000F647D" w:rsidP="000F647D">
    <w:pPr>
      <w:pStyle w:val="Footer"/>
      <w:tabs>
        <w:tab w:val="right" w:pos="9638"/>
      </w:tabs>
    </w:pPr>
    <w:r w:rsidRPr="000F647D">
      <w:rPr>
        <w:b/>
        <w:bCs/>
        <w:sz w:val="18"/>
      </w:rPr>
      <w:fldChar w:fldCharType="begin"/>
    </w:r>
    <w:r w:rsidRPr="000F647D">
      <w:rPr>
        <w:b/>
        <w:bCs/>
        <w:sz w:val="18"/>
      </w:rPr>
      <w:instrText xml:space="preserve"> PAGE  \* MERGEFORMAT </w:instrText>
    </w:r>
    <w:r w:rsidRPr="000F647D">
      <w:rPr>
        <w:b/>
        <w:bCs/>
        <w:sz w:val="18"/>
      </w:rPr>
      <w:fldChar w:fldCharType="separate"/>
    </w:r>
    <w:r w:rsidRPr="000F647D">
      <w:rPr>
        <w:b/>
        <w:bCs/>
        <w:noProof/>
        <w:sz w:val="18"/>
      </w:rPr>
      <w:t>2</w:t>
    </w:r>
    <w:r w:rsidRPr="000F647D">
      <w:rPr>
        <w:b/>
        <w:bCs/>
        <w:sz w:val="18"/>
      </w:rPr>
      <w:fldChar w:fldCharType="end"/>
    </w:r>
    <w:r>
      <w:tab/>
      <w:t>GE.23-02957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E7DFF" w14:textId="77777777" w:rsidR="000F647D" w:rsidRDefault="000F647D" w:rsidP="000F647D">
    <w:pPr>
      <w:pStyle w:val="Footer"/>
      <w:tabs>
        <w:tab w:val="right" w:pos="9638"/>
      </w:tabs>
    </w:pPr>
    <w:r>
      <w:t>GE.23-02957</w:t>
    </w:r>
    <w:r>
      <w:tab/>
    </w:r>
    <w:r w:rsidRPr="000F647D">
      <w:rPr>
        <w:b/>
        <w:bCs/>
        <w:sz w:val="18"/>
      </w:rPr>
      <w:fldChar w:fldCharType="begin"/>
    </w:r>
    <w:r w:rsidRPr="000F647D">
      <w:rPr>
        <w:b/>
        <w:bCs/>
        <w:sz w:val="18"/>
      </w:rPr>
      <w:instrText xml:space="preserve"> PAGE  \* MERGEFORMAT </w:instrText>
    </w:r>
    <w:r w:rsidRPr="000F647D">
      <w:rPr>
        <w:b/>
        <w:bCs/>
        <w:sz w:val="18"/>
      </w:rPr>
      <w:fldChar w:fldCharType="separate"/>
    </w:r>
    <w:r w:rsidRPr="000F647D">
      <w:rPr>
        <w:b/>
        <w:bCs/>
        <w:noProof/>
        <w:sz w:val="18"/>
      </w:rPr>
      <w:t>3</w:t>
    </w:r>
    <w:r w:rsidRPr="000F64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A010" w14:textId="77777777" w:rsidR="000F647D" w:rsidRDefault="000F647D">
    <w:pPr>
      <w:pStyle w:val="Footer"/>
      <w:rPr>
        <w:sz w:val="20"/>
      </w:rPr>
    </w:pPr>
    <w:r w:rsidRPr="0027112F">
      <w:rPr>
        <w:noProof/>
        <w:lang w:val="en-US"/>
      </w:rPr>
      <w:drawing>
        <wp:anchor distT="0" distB="0" distL="114300" distR="114300" simplePos="0" relativeHeight="251659264" behindDoc="0" locked="1" layoutInCell="1" allowOverlap="1" wp14:anchorId="040023C9" wp14:editId="14697F6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3E663F" w14:textId="75929E81" w:rsidR="000F647D" w:rsidRPr="000F647D" w:rsidRDefault="000F647D" w:rsidP="000F647D">
    <w:pPr>
      <w:pStyle w:val="Footer"/>
      <w:tabs>
        <w:tab w:val="right" w:pos="7370"/>
      </w:tabs>
      <w:rPr>
        <w:sz w:val="20"/>
      </w:rPr>
    </w:pPr>
    <w:r>
      <w:rPr>
        <w:sz w:val="20"/>
      </w:rPr>
      <w:t>GE.23-02957  (E)</w:t>
    </w:r>
    <w:r>
      <w:rPr>
        <w:noProof/>
        <w:sz w:val="20"/>
      </w:rPr>
      <w:drawing>
        <wp:anchor distT="0" distB="0" distL="114300" distR="114300" simplePos="0" relativeHeight="251660288" behindDoc="0" locked="0" layoutInCell="1" allowOverlap="1" wp14:anchorId="2E489045" wp14:editId="30D36D5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5396">
      <w:rPr>
        <w:sz w:val="20"/>
      </w:rPr>
      <w:t xml:space="preserve">    280223    280223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BCBFC" w14:textId="77777777" w:rsidR="00C54B81" w:rsidRPr="00A0297D" w:rsidRDefault="00C54B81" w:rsidP="00A0297D">
      <w:pPr>
        <w:tabs>
          <w:tab w:val="right" w:pos="2155"/>
        </w:tabs>
        <w:spacing w:after="80" w:line="240" w:lineRule="auto"/>
        <w:ind w:left="680"/>
      </w:pPr>
      <w:r>
        <w:rPr>
          <w:u w:val="single"/>
        </w:rPr>
        <w:tab/>
      </w:r>
    </w:p>
  </w:footnote>
  <w:footnote w:type="continuationSeparator" w:id="0">
    <w:p w14:paraId="544D1F21" w14:textId="77777777" w:rsidR="00C54B81" w:rsidRPr="00A0297D" w:rsidRDefault="00C54B81" w:rsidP="00A0297D">
      <w:pPr>
        <w:tabs>
          <w:tab w:val="right" w:pos="2155"/>
        </w:tabs>
        <w:spacing w:after="80" w:line="240" w:lineRule="auto"/>
        <w:ind w:left="680"/>
      </w:pPr>
      <w:r>
        <w:rPr>
          <w:u w:val="single"/>
        </w:rPr>
        <w:tab/>
      </w:r>
    </w:p>
  </w:footnote>
  <w:footnote w:id="1">
    <w:p w14:paraId="7952B790" w14:textId="77777777" w:rsidR="000F647D" w:rsidRPr="005B61BA" w:rsidRDefault="000F647D" w:rsidP="000F647D">
      <w:pPr>
        <w:pStyle w:val="FootnoteText"/>
        <w:rPr>
          <w:lang w:val="en-US"/>
        </w:rPr>
      </w:pPr>
      <w:r>
        <w:rPr>
          <w:rStyle w:val="FootnoteReference"/>
        </w:rPr>
        <w:tab/>
      </w:r>
      <w:r w:rsidRPr="005B61BA">
        <w:rPr>
          <w:rStyle w:val="FootnoteReference"/>
          <w:sz w:val="20"/>
          <w:vertAlign w:val="baseline"/>
        </w:rPr>
        <w:t>*</w:t>
      </w:r>
      <w:r>
        <w:rPr>
          <w:rStyle w:val="FootnoteReference"/>
          <w:sz w:val="20"/>
          <w:vertAlign w:val="baseline"/>
        </w:rPr>
        <w:tab/>
      </w:r>
      <w:r>
        <w:rPr>
          <w:color w:val="000000"/>
          <w:shd w:val="clear" w:color="auto" w:fill="FFFFFF"/>
          <w:lang w:val="en-US"/>
        </w:rPr>
        <w:t>Agreement was reached to publish the present document after the standard publication date owing to circumstances beyond the submitter’s control</w:t>
      </w:r>
      <w:r>
        <w:rPr>
          <w:color w:val="000000"/>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D397" w14:textId="77777777" w:rsidR="000F647D" w:rsidRDefault="000F647D" w:rsidP="000F647D">
    <w:pPr>
      <w:pStyle w:val="Header"/>
    </w:pPr>
    <w:r>
      <w:t>CERD/C/109/1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8F174" w14:textId="77777777" w:rsidR="000F647D" w:rsidRDefault="000F647D" w:rsidP="000F647D">
    <w:pPr>
      <w:pStyle w:val="Header"/>
      <w:jc w:val="right"/>
    </w:pPr>
    <w:r>
      <w:t>CERD/C/109/1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42605119">
    <w:abstractNumId w:val="3"/>
  </w:num>
  <w:num w:numId="2" w16cid:durableId="641542814">
    <w:abstractNumId w:val="2"/>
  </w:num>
  <w:num w:numId="3" w16cid:durableId="1456873722">
    <w:abstractNumId w:val="0"/>
  </w:num>
  <w:num w:numId="4" w16cid:durableId="1633486665">
    <w:abstractNumId w:val="4"/>
  </w:num>
  <w:num w:numId="5" w16cid:durableId="1174296810">
    <w:abstractNumId w:val="5"/>
  </w:num>
  <w:num w:numId="6" w16cid:durableId="1786072560">
    <w:abstractNumId w:val="6"/>
  </w:num>
  <w:num w:numId="7" w16cid:durableId="908150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B81"/>
    <w:rsid w:val="00021C97"/>
    <w:rsid w:val="00046E92"/>
    <w:rsid w:val="000F647D"/>
    <w:rsid w:val="001C3218"/>
    <w:rsid w:val="00247E2C"/>
    <w:rsid w:val="002D6C53"/>
    <w:rsid w:val="002F5595"/>
    <w:rsid w:val="00307688"/>
    <w:rsid w:val="00334F6A"/>
    <w:rsid w:val="00342AC8"/>
    <w:rsid w:val="003B4550"/>
    <w:rsid w:val="00455396"/>
    <w:rsid w:val="00461253"/>
    <w:rsid w:val="004A6F9E"/>
    <w:rsid w:val="005042C2"/>
    <w:rsid w:val="00557F19"/>
    <w:rsid w:val="005A0E56"/>
    <w:rsid w:val="00671529"/>
    <w:rsid w:val="007233F9"/>
    <w:rsid w:val="007268F9"/>
    <w:rsid w:val="00735147"/>
    <w:rsid w:val="007A1857"/>
    <w:rsid w:val="007C52B0"/>
    <w:rsid w:val="00883988"/>
    <w:rsid w:val="008E0F96"/>
    <w:rsid w:val="009411B4"/>
    <w:rsid w:val="009D0139"/>
    <w:rsid w:val="009F5CDC"/>
    <w:rsid w:val="00A0297D"/>
    <w:rsid w:val="00A775CF"/>
    <w:rsid w:val="00A8196B"/>
    <w:rsid w:val="00B06045"/>
    <w:rsid w:val="00B32F5C"/>
    <w:rsid w:val="00B65189"/>
    <w:rsid w:val="00C01462"/>
    <w:rsid w:val="00C35A27"/>
    <w:rsid w:val="00C54B81"/>
    <w:rsid w:val="00C60CBB"/>
    <w:rsid w:val="00C62649"/>
    <w:rsid w:val="00CA56A4"/>
    <w:rsid w:val="00CB1FB9"/>
    <w:rsid w:val="00D70FE1"/>
    <w:rsid w:val="00D72157"/>
    <w:rsid w:val="00DA7116"/>
    <w:rsid w:val="00DE532E"/>
    <w:rsid w:val="00E02C2B"/>
    <w:rsid w:val="00E02EE4"/>
    <w:rsid w:val="00EC064A"/>
    <w:rsid w:val="00ED6C48"/>
    <w:rsid w:val="00F05D70"/>
    <w:rsid w:val="00F242C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E1592"/>
  <w15:docId w15:val="{25FB2D3C-6D62-4050-B295-28E5C17C9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D72157"/>
    <w:rPr>
      <w:color w:val="0000FF" w:themeColor="hyperlink"/>
      <w:u w:val="none"/>
    </w:rPr>
  </w:style>
  <w:style w:type="character" w:styleId="UnresolvedMention">
    <w:name w:val="Unresolved Mention"/>
    <w:basedOn w:val="DefaultParagraphFont"/>
    <w:uiPriority w:val="99"/>
    <w:semiHidden/>
    <w:unhideWhenUsed/>
    <w:rsid w:val="00D72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RUS/25-26"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ERD/C/PRT/18-1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ERD/C/109/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PHL/21-25" TargetMode="External"/><Relationship Id="rId5" Type="http://schemas.openxmlformats.org/officeDocument/2006/relationships/webSettings" Target="webSettings.xml"/><Relationship Id="rId15" Type="http://schemas.openxmlformats.org/officeDocument/2006/relationships/hyperlink" Target="http://undocs.org/en/CERD/C/109/2" TargetMode="External"/><Relationship Id="rId23" Type="http://schemas.openxmlformats.org/officeDocument/2006/relationships/theme" Target="theme/theme1.xml"/><Relationship Id="rId10" Type="http://schemas.openxmlformats.org/officeDocument/2006/relationships/hyperlink" Target="http://undocs.org/en/CERD/C/NER/22-2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ERD/C/ARG/24-26" TargetMode="External"/><Relationship Id="rId14" Type="http://schemas.openxmlformats.org/officeDocument/2006/relationships/hyperlink" Target="http://undocs.org/en/CERD/C/TJK/12-1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1070</Words>
  <Characters>5937</Characters>
  <Application>Microsoft Office Word</Application>
  <DocSecurity>0</DocSecurity>
  <Lines>171</Lines>
  <Paragraphs>91</Paragraphs>
  <ScaleCrop>false</ScaleCrop>
  <HeadingPairs>
    <vt:vector size="2" baseType="variant">
      <vt:variant>
        <vt:lpstr>Title</vt:lpstr>
      </vt:variant>
      <vt:variant>
        <vt:i4>1</vt:i4>
      </vt:variant>
    </vt:vector>
  </HeadingPairs>
  <TitlesOfParts>
    <vt:vector size="1" baseType="lpstr">
      <vt:lpstr>CERD/C/109/1</vt:lpstr>
    </vt:vector>
  </TitlesOfParts>
  <Company>DCM</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CERD/C/109/1</dc:title>
  <dc:subject>2302957</dc:subject>
  <dc:creator>cg</dc:creator>
  <cp:keywords/>
  <dc:description/>
  <cp:lastModifiedBy>Maria Rosario Corazon Gatmaytan</cp:lastModifiedBy>
  <cp:revision>2</cp:revision>
  <dcterms:created xsi:type="dcterms:W3CDTF">2023-02-28T07:33:00Z</dcterms:created>
  <dcterms:modified xsi:type="dcterms:W3CDTF">2023-02-28T07:33:00Z</dcterms:modified>
</cp:coreProperties>
</file>