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A0951" w:rsidRPr="0001521C">
        <w:tblPrEx>
          <w:tblCellMar>
            <w:top w:w="0" w:type="dxa"/>
            <w:bottom w:w="0" w:type="dxa"/>
          </w:tblCellMar>
        </w:tblPrEx>
        <w:tc>
          <w:tcPr>
            <w:tcW w:w="1560" w:type="dxa"/>
            <w:tcBorders>
              <w:top w:val="nil"/>
              <w:left w:val="nil"/>
              <w:bottom w:val="single" w:sz="4" w:space="0" w:color="auto"/>
              <w:right w:val="nil"/>
            </w:tcBorders>
          </w:tcPr>
          <w:p w:rsidR="005A0951" w:rsidRPr="0001521C" w:rsidRDefault="005A0951" w:rsidP="005A0951">
            <w:pPr>
              <w:rPr>
                <w:rFonts w:ascii="Arial" w:hAnsi="Arial" w:cs="Arial"/>
                <w:b/>
                <w:sz w:val="16"/>
              </w:rPr>
            </w:pPr>
            <w:r w:rsidRPr="0001521C">
              <w:rPr>
                <w:rFonts w:ascii="Arial" w:hAnsi="Arial" w:cs="Arial"/>
                <w:b/>
                <w:sz w:val="28"/>
              </w:rPr>
              <w:t>UNITED</w:t>
            </w:r>
            <w:r w:rsidRPr="0001521C">
              <w:rPr>
                <w:rFonts w:ascii="Arial" w:hAnsi="Arial" w:cs="Arial"/>
                <w:b/>
                <w:sz w:val="28"/>
              </w:rPr>
              <w:br/>
              <w:t>NATIONS</w:t>
            </w:r>
          </w:p>
        </w:tc>
        <w:tc>
          <w:tcPr>
            <w:tcW w:w="4536" w:type="dxa"/>
            <w:tcBorders>
              <w:top w:val="nil"/>
              <w:left w:val="nil"/>
              <w:bottom w:val="single" w:sz="4" w:space="0" w:color="auto"/>
              <w:right w:val="nil"/>
            </w:tcBorders>
            <w:vAlign w:val="center"/>
          </w:tcPr>
          <w:p w:rsidR="005A0951" w:rsidRPr="0001521C" w:rsidRDefault="005A0951" w:rsidP="005A0951"/>
        </w:tc>
        <w:tc>
          <w:tcPr>
            <w:tcW w:w="3366" w:type="dxa"/>
            <w:tcBorders>
              <w:top w:val="nil"/>
              <w:left w:val="nil"/>
              <w:bottom w:val="single" w:sz="4" w:space="0" w:color="auto"/>
              <w:right w:val="nil"/>
            </w:tcBorders>
            <w:vAlign w:val="bottom"/>
          </w:tcPr>
          <w:p w:rsidR="005A0951" w:rsidRPr="0001521C" w:rsidRDefault="005A0951" w:rsidP="005A0951">
            <w:pPr>
              <w:jc w:val="right"/>
              <w:rPr>
                <w:rFonts w:ascii="Arial" w:hAnsi="Arial" w:cs="Arial"/>
                <w:b/>
                <w:sz w:val="72"/>
              </w:rPr>
            </w:pPr>
            <w:r w:rsidRPr="0001521C">
              <w:rPr>
                <w:rFonts w:ascii="Arial" w:hAnsi="Arial" w:cs="Arial"/>
                <w:b/>
                <w:sz w:val="72"/>
              </w:rPr>
              <w:t>CERD</w:t>
            </w:r>
          </w:p>
        </w:tc>
      </w:tr>
      <w:tr w:rsidR="005A0951" w:rsidRPr="0001521C">
        <w:tblPrEx>
          <w:tblCellMar>
            <w:top w:w="0" w:type="dxa"/>
            <w:bottom w:w="0" w:type="dxa"/>
          </w:tblCellMar>
        </w:tblPrEx>
        <w:trPr>
          <w:trHeight w:val="2121"/>
        </w:trPr>
        <w:tc>
          <w:tcPr>
            <w:tcW w:w="1560" w:type="dxa"/>
            <w:tcBorders>
              <w:top w:val="single" w:sz="4" w:space="0" w:color="auto"/>
              <w:left w:val="nil"/>
              <w:bottom w:val="single" w:sz="36" w:space="0" w:color="auto"/>
              <w:right w:val="nil"/>
            </w:tcBorders>
          </w:tcPr>
          <w:p w:rsidR="005A0951" w:rsidRPr="0001521C" w:rsidRDefault="005A0951" w:rsidP="005A0951">
            <w:r w:rsidRPr="0001521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65187" r:id="rId8"/>
              </w:pict>
            </w:r>
          </w:p>
        </w:tc>
        <w:tc>
          <w:tcPr>
            <w:tcW w:w="4536" w:type="dxa"/>
            <w:tcBorders>
              <w:top w:val="single" w:sz="4" w:space="0" w:color="auto"/>
              <w:left w:val="nil"/>
              <w:bottom w:val="single" w:sz="36" w:space="0" w:color="auto"/>
              <w:right w:val="nil"/>
            </w:tcBorders>
          </w:tcPr>
          <w:p w:rsidR="005A0951" w:rsidRPr="002D4C1B" w:rsidRDefault="002D4C1B" w:rsidP="005A0951">
            <w:pPr>
              <w:spacing w:before="360"/>
              <w:rPr>
                <w:rFonts w:ascii="Arial" w:hAnsi="Arial" w:cs="Arial"/>
                <w:b/>
                <w:sz w:val="36"/>
                <w:szCs w:val="36"/>
              </w:rPr>
            </w:pPr>
            <w:r>
              <w:rPr>
                <w:rFonts w:ascii="Arial" w:hAnsi="Arial" w:cs="Arial"/>
                <w:b/>
                <w:sz w:val="36"/>
                <w:szCs w:val="36"/>
              </w:rPr>
              <w:t xml:space="preserve">International Convention on </w:t>
            </w:r>
            <w:r w:rsidR="005A0951" w:rsidRPr="002D4C1B">
              <w:rPr>
                <w:rFonts w:ascii="Arial" w:hAnsi="Arial" w:cs="Arial"/>
                <w:b/>
                <w:sz w:val="36"/>
                <w:szCs w:val="36"/>
              </w:rPr>
              <w:t>the Elimination</w:t>
            </w:r>
            <w:r w:rsidR="005A0951" w:rsidRPr="002D4C1B">
              <w:rPr>
                <w:rFonts w:ascii="Arial" w:hAnsi="Arial" w:cs="Arial"/>
                <w:b/>
                <w:sz w:val="36"/>
                <w:szCs w:val="36"/>
              </w:rPr>
              <w:br/>
              <w:t>of all Forms of</w:t>
            </w:r>
            <w:r w:rsidR="005A0951" w:rsidRPr="002D4C1B">
              <w:rPr>
                <w:rFonts w:ascii="Arial" w:hAnsi="Arial" w:cs="Arial"/>
                <w:b/>
                <w:sz w:val="36"/>
                <w:szCs w:val="36"/>
              </w:rPr>
              <w:br/>
              <w:t>Racial Discrimination</w:t>
            </w:r>
          </w:p>
        </w:tc>
        <w:tc>
          <w:tcPr>
            <w:tcW w:w="3366" w:type="dxa"/>
            <w:tcBorders>
              <w:top w:val="single" w:sz="4" w:space="0" w:color="auto"/>
              <w:left w:val="nil"/>
              <w:bottom w:val="single" w:sz="36" w:space="0" w:color="auto"/>
              <w:right w:val="nil"/>
            </w:tcBorders>
          </w:tcPr>
          <w:p w:rsidR="005A0951" w:rsidRDefault="005A0951" w:rsidP="005A0951"/>
          <w:p w:rsidR="005A0951" w:rsidRPr="0001521C" w:rsidRDefault="005A0951" w:rsidP="005A0951">
            <w:r w:rsidRPr="0001521C">
              <w:t>Distr.</w:t>
            </w:r>
          </w:p>
          <w:p w:rsidR="005A0951" w:rsidRDefault="005A0951" w:rsidP="005A0951">
            <w:fldSimple w:instr=" FILLIN &quot;Distr.&quot; \* MERGEFORMAT ">
              <w:r w:rsidRPr="0001521C">
                <w:t>GENERAL</w:t>
              </w:r>
            </w:fldSimple>
          </w:p>
          <w:p w:rsidR="005A0951" w:rsidRDefault="005A0951" w:rsidP="005A0951"/>
          <w:p w:rsidR="005A0951" w:rsidRPr="00B21F7F" w:rsidRDefault="005A0951" w:rsidP="005A0951">
            <w:pPr>
              <w:rPr>
                <w:lang w:val="en-GB"/>
              </w:rPr>
            </w:pPr>
            <w:r w:rsidRPr="00B21F7F">
              <w:rPr>
                <w:lang w:val="en-GB"/>
              </w:rPr>
              <w:t>CERD/C/</w:t>
            </w:r>
            <w:r>
              <w:rPr>
                <w:lang w:val="en-GB"/>
              </w:rPr>
              <w:t>POL</w:t>
            </w:r>
            <w:r w:rsidRPr="00B21F7F">
              <w:rPr>
                <w:lang w:val="en-GB"/>
              </w:rPr>
              <w:t>/CO/</w:t>
            </w:r>
            <w:r>
              <w:rPr>
                <w:lang w:val="en-GB"/>
              </w:rPr>
              <w:t>19</w:t>
            </w:r>
          </w:p>
          <w:p w:rsidR="005A0951" w:rsidRDefault="006B58F1" w:rsidP="00DE4B27">
            <w:r>
              <w:rPr>
                <w:lang w:val="en-GB"/>
              </w:rPr>
              <w:t>14</w:t>
            </w:r>
            <w:r w:rsidR="00F42374">
              <w:rPr>
                <w:lang w:val="en-GB"/>
              </w:rPr>
              <w:t xml:space="preserve"> </w:t>
            </w:r>
            <w:r w:rsidR="006A02D5">
              <w:t xml:space="preserve">September </w:t>
            </w:r>
            <w:r w:rsidR="005A0951" w:rsidRPr="00B21F7F">
              <w:rPr>
                <w:lang w:val="en-GB"/>
              </w:rPr>
              <w:t xml:space="preserve"> 2009</w:t>
            </w:r>
            <w:r w:rsidR="005A0951" w:rsidRPr="0001521C">
              <w:br/>
            </w:r>
          </w:p>
          <w:p w:rsidR="005A0951" w:rsidRDefault="005A0951" w:rsidP="005A0951">
            <w:r w:rsidRPr="0001521C">
              <w:t>Original:  ENGLISH</w:t>
            </w:r>
          </w:p>
          <w:p w:rsidR="005A0951" w:rsidRPr="0001521C" w:rsidRDefault="005A0951" w:rsidP="005A0951"/>
        </w:tc>
      </w:tr>
    </w:tbl>
    <w:p w:rsidR="005A0951" w:rsidRPr="00E47407" w:rsidRDefault="005A0951" w:rsidP="005A0951">
      <w:pPr>
        <w:rPr>
          <w:lang w:val="en-GB"/>
        </w:rPr>
      </w:pPr>
      <w:r w:rsidRPr="0001521C">
        <w:br/>
      </w:r>
      <w:r w:rsidRPr="00E47407">
        <w:rPr>
          <w:lang w:val="en-GB"/>
        </w:rPr>
        <w:t>COMMITTEE ON THE ELIMINATION</w:t>
      </w:r>
      <w:r w:rsidRPr="00E47407">
        <w:rPr>
          <w:lang w:val="en-GB"/>
        </w:rPr>
        <w:br/>
        <w:t>OF RACIAL DISCRIMINATION</w:t>
      </w:r>
      <w:r w:rsidRPr="00E47407">
        <w:rPr>
          <w:lang w:val="en-GB"/>
        </w:rPr>
        <w:br/>
        <w:t>Seventy-f</w:t>
      </w:r>
      <w:r>
        <w:rPr>
          <w:lang w:val="en-GB"/>
        </w:rPr>
        <w:t>ifth</w:t>
      </w:r>
      <w:r w:rsidRPr="00E47407">
        <w:rPr>
          <w:lang w:val="en-GB"/>
        </w:rPr>
        <w:t xml:space="preserve"> session</w:t>
      </w:r>
      <w:r w:rsidRPr="00E47407">
        <w:rPr>
          <w:lang w:val="en-GB"/>
        </w:rPr>
        <w:br/>
      </w:r>
      <w:r>
        <w:rPr>
          <w:lang w:val="en-GB"/>
        </w:rPr>
        <w:t>3-28 August</w:t>
      </w:r>
      <w:r w:rsidRPr="00E47407">
        <w:rPr>
          <w:lang w:val="en-GB"/>
        </w:rPr>
        <w:t xml:space="preserve"> 2009</w:t>
      </w:r>
    </w:p>
    <w:p w:rsidR="005A0951" w:rsidRDefault="005A0951" w:rsidP="005A0951">
      <w:pPr>
        <w:jc w:val="right"/>
        <w:rPr>
          <w:lang w:val="en-GB"/>
        </w:rPr>
      </w:pPr>
    </w:p>
    <w:p w:rsidR="005A0951" w:rsidRPr="00B21F7F" w:rsidRDefault="005A0951">
      <w:pPr>
        <w:pStyle w:val="Heading2"/>
        <w:numPr>
          <w:ilvl w:val="0"/>
          <w:numId w:val="0"/>
        </w:numPr>
        <w:spacing w:before="0" w:after="0" w:line="240" w:lineRule="auto"/>
        <w:jc w:val="left"/>
      </w:pPr>
    </w:p>
    <w:p w:rsidR="005A0951" w:rsidRPr="00B21F7F" w:rsidRDefault="005A0951" w:rsidP="005A0951">
      <w:pPr>
        <w:jc w:val="center"/>
        <w:rPr>
          <w:b/>
          <w:bCs/>
          <w:lang w:val="en-GB"/>
        </w:rPr>
      </w:pPr>
      <w:r w:rsidRPr="00B21F7F">
        <w:rPr>
          <w:b/>
          <w:bCs/>
          <w:lang w:val="en-GB"/>
        </w:rPr>
        <w:t>CONSIDERATION OF REPORTS SUBMITTED BY STATES PARTIES</w:t>
      </w:r>
    </w:p>
    <w:p w:rsidR="005A0951" w:rsidRPr="00B21F7F" w:rsidRDefault="005A0951" w:rsidP="005A0951">
      <w:pPr>
        <w:jc w:val="center"/>
        <w:rPr>
          <w:b/>
          <w:bCs/>
          <w:lang w:val="en-GB"/>
        </w:rPr>
      </w:pPr>
      <w:r w:rsidRPr="00B21F7F">
        <w:rPr>
          <w:b/>
          <w:bCs/>
          <w:lang w:val="en-GB"/>
        </w:rPr>
        <w:t>UNDER ARTICLE 9 OF THE CONVENTION</w:t>
      </w:r>
    </w:p>
    <w:p w:rsidR="005A0951" w:rsidRPr="00B21F7F" w:rsidRDefault="005A0951" w:rsidP="005A0951">
      <w:pPr>
        <w:jc w:val="center"/>
        <w:rPr>
          <w:b/>
          <w:bCs/>
          <w:lang w:val="en-GB"/>
        </w:rPr>
      </w:pPr>
    </w:p>
    <w:p w:rsidR="005A0951" w:rsidRPr="00B21F7F" w:rsidRDefault="005A0951" w:rsidP="005A0951">
      <w:pPr>
        <w:jc w:val="center"/>
        <w:rPr>
          <w:b/>
          <w:bCs/>
          <w:lang w:val="en-GB"/>
        </w:rPr>
      </w:pPr>
      <w:r w:rsidRPr="00B21F7F">
        <w:rPr>
          <w:b/>
          <w:bCs/>
          <w:lang w:val="en-GB"/>
        </w:rPr>
        <w:t>Concluding observations of the Committee on the</w:t>
      </w:r>
      <w:r w:rsidRPr="00B21F7F">
        <w:rPr>
          <w:b/>
          <w:bCs/>
          <w:lang w:val="en-GB"/>
        </w:rPr>
        <w:br/>
        <w:t>Elimination of Racial Discrimination</w:t>
      </w:r>
    </w:p>
    <w:p w:rsidR="005A0951" w:rsidRPr="00B21F7F" w:rsidRDefault="005A0951" w:rsidP="005A0951">
      <w:pPr>
        <w:jc w:val="center"/>
        <w:rPr>
          <w:b/>
          <w:bCs/>
          <w:lang w:val="en-GB"/>
        </w:rPr>
      </w:pPr>
    </w:p>
    <w:p w:rsidR="005A0951" w:rsidRPr="00B21F7F" w:rsidRDefault="005A0951" w:rsidP="005A0951">
      <w:pPr>
        <w:jc w:val="center"/>
        <w:rPr>
          <w:b/>
          <w:bCs/>
          <w:lang w:val="en-GB"/>
        </w:rPr>
      </w:pPr>
    </w:p>
    <w:p w:rsidR="005A0951" w:rsidRPr="00B21F7F" w:rsidRDefault="005A0951" w:rsidP="005A0951">
      <w:pPr>
        <w:jc w:val="center"/>
        <w:rPr>
          <w:b/>
          <w:bCs/>
          <w:lang w:val="en-GB"/>
        </w:rPr>
      </w:pPr>
      <w:r>
        <w:rPr>
          <w:b/>
          <w:bCs/>
          <w:lang w:val="en-GB"/>
        </w:rPr>
        <w:t>POLAND</w:t>
      </w:r>
    </w:p>
    <w:p w:rsidR="005A0951" w:rsidRPr="00B21F7F" w:rsidRDefault="005A0951" w:rsidP="002D4C1B">
      <w:pPr>
        <w:spacing w:line="360" w:lineRule="auto"/>
        <w:jc w:val="center"/>
        <w:rPr>
          <w:lang w:val="en-GB"/>
        </w:rPr>
      </w:pPr>
    </w:p>
    <w:p w:rsidR="00114EC0" w:rsidRPr="002D4C1B" w:rsidRDefault="005A0951" w:rsidP="00F253AF">
      <w:pPr>
        <w:pStyle w:val="Header"/>
        <w:numPr>
          <w:ilvl w:val="0"/>
          <w:numId w:val="17"/>
        </w:numPr>
        <w:jc w:val="both"/>
      </w:pPr>
      <w:r w:rsidRPr="00B21F7F">
        <w:rPr>
          <w:lang w:val="en-GB"/>
        </w:rPr>
        <w:t>The Committee considered the</w:t>
      </w:r>
      <w:r>
        <w:rPr>
          <w:lang w:val="en-GB"/>
        </w:rPr>
        <w:t xml:space="preserve"> </w:t>
      </w:r>
      <w:r w:rsidR="00A05A07">
        <w:rPr>
          <w:lang w:val="en-GB"/>
        </w:rPr>
        <w:t xml:space="preserve">consolidated </w:t>
      </w:r>
      <w:r>
        <w:rPr>
          <w:lang w:val="en-GB"/>
        </w:rPr>
        <w:t>seventeenth to</w:t>
      </w:r>
      <w:r w:rsidRPr="00B21F7F">
        <w:rPr>
          <w:lang w:val="en-GB"/>
        </w:rPr>
        <w:t xml:space="preserve"> </w:t>
      </w:r>
      <w:r>
        <w:rPr>
          <w:lang w:val="en-GB"/>
        </w:rPr>
        <w:t>nineteenth</w:t>
      </w:r>
      <w:r w:rsidRPr="00B21F7F">
        <w:rPr>
          <w:lang w:val="en-GB"/>
        </w:rPr>
        <w:t xml:space="preserve"> report</w:t>
      </w:r>
      <w:r>
        <w:rPr>
          <w:lang w:val="en-GB"/>
        </w:rPr>
        <w:t>s</w:t>
      </w:r>
      <w:r w:rsidRPr="00B21F7F">
        <w:rPr>
          <w:lang w:val="en-GB"/>
        </w:rPr>
        <w:t xml:space="preserve"> of </w:t>
      </w:r>
      <w:smartTag w:uri="urn:schemas-microsoft-com:office:smarttags" w:element="place">
        <w:smartTag w:uri="urn:schemas-microsoft-com:office:smarttags" w:element="country-region">
          <w:r>
            <w:rPr>
              <w:lang w:val="en-GB"/>
            </w:rPr>
            <w:t>Poland</w:t>
          </w:r>
        </w:smartTag>
      </w:smartTag>
      <w:r w:rsidR="00A05A07">
        <w:rPr>
          <w:lang w:val="en-GB"/>
        </w:rPr>
        <w:t xml:space="preserve"> </w:t>
      </w:r>
      <w:r w:rsidRPr="00B21F7F">
        <w:rPr>
          <w:lang w:val="en-GB"/>
        </w:rPr>
        <w:t>(</w:t>
      </w:r>
      <w:r w:rsidRPr="00367121">
        <w:t>CERD/C/POL/19</w:t>
      </w:r>
      <w:r w:rsidRPr="00B21F7F">
        <w:rPr>
          <w:lang w:val="en-GB"/>
        </w:rPr>
        <w:t>)</w:t>
      </w:r>
      <w:r>
        <w:rPr>
          <w:lang w:val="en-GB"/>
        </w:rPr>
        <w:t xml:space="preserve"> a</w:t>
      </w:r>
      <w:r w:rsidRPr="00B21F7F">
        <w:rPr>
          <w:lang w:val="en-GB"/>
        </w:rPr>
        <w:t xml:space="preserve">t its </w:t>
      </w:r>
      <w:r>
        <w:rPr>
          <w:lang w:val="en-GB"/>
        </w:rPr>
        <w:t>1938</w:t>
      </w:r>
      <w:r w:rsidRPr="006A02D5">
        <w:rPr>
          <w:lang w:val="en-GB"/>
        </w:rPr>
        <w:t>th</w:t>
      </w:r>
      <w:r>
        <w:rPr>
          <w:lang w:val="en-GB"/>
        </w:rPr>
        <w:t xml:space="preserve"> </w:t>
      </w:r>
      <w:r w:rsidRPr="00B21F7F">
        <w:rPr>
          <w:lang w:val="en-GB"/>
        </w:rPr>
        <w:t>and 19</w:t>
      </w:r>
      <w:r>
        <w:rPr>
          <w:lang w:val="en-GB"/>
        </w:rPr>
        <w:t>39</w:t>
      </w:r>
      <w:r w:rsidRPr="006A02D5">
        <w:rPr>
          <w:lang w:val="en-GB"/>
        </w:rPr>
        <w:t>th</w:t>
      </w:r>
      <w:r>
        <w:rPr>
          <w:lang w:val="en-GB"/>
        </w:rPr>
        <w:t xml:space="preserve"> </w:t>
      </w:r>
      <w:r w:rsidRPr="00B21F7F">
        <w:rPr>
          <w:lang w:val="en-GB"/>
        </w:rPr>
        <w:t>meetings (CERD/C/SR</w:t>
      </w:r>
      <w:r>
        <w:rPr>
          <w:lang w:val="en-GB"/>
        </w:rPr>
        <w:t>/1938</w:t>
      </w:r>
      <w:r w:rsidRPr="00B21F7F">
        <w:rPr>
          <w:lang w:val="en-GB"/>
        </w:rPr>
        <w:t xml:space="preserve"> and CERD/C/SR</w:t>
      </w:r>
      <w:r>
        <w:rPr>
          <w:lang w:val="en-GB"/>
        </w:rPr>
        <w:t>/1939</w:t>
      </w:r>
      <w:r w:rsidRPr="00B21F7F">
        <w:rPr>
          <w:lang w:val="en-GB"/>
        </w:rPr>
        <w:t xml:space="preserve">), held on </w:t>
      </w:r>
      <w:r w:rsidR="006A02D5">
        <w:rPr>
          <w:lang w:val="en-GB"/>
        </w:rPr>
        <w:t xml:space="preserve">5 </w:t>
      </w:r>
      <w:r>
        <w:rPr>
          <w:lang w:val="en-GB"/>
        </w:rPr>
        <w:t xml:space="preserve">and </w:t>
      </w:r>
      <w:r w:rsidR="006A02D5">
        <w:rPr>
          <w:lang w:val="en-GB"/>
        </w:rPr>
        <w:t xml:space="preserve">6 </w:t>
      </w:r>
      <w:r w:rsidR="00114EC0">
        <w:rPr>
          <w:lang w:val="en-GB"/>
        </w:rPr>
        <w:t>August</w:t>
      </w:r>
      <w:r>
        <w:rPr>
          <w:lang w:val="en-GB"/>
        </w:rPr>
        <w:t xml:space="preserve"> </w:t>
      </w:r>
      <w:r w:rsidRPr="00B21F7F">
        <w:rPr>
          <w:lang w:val="en-GB"/>
        </w:rPr>
        <w:t xml:space="preserve">2009. At its </w:t>
      </w:r>
      <w:r w:rsidR="00617A1C">
        <w:rPr>
          <w:lang w:val="en-GB"/>
        </w:rPr>
        <w:t>1963</w:t>
      </w:r>
      <w:r w:rsidR="00617A1C" w:rsidRPr="006A02D5">
        <w:rPr>
          <w:lang w:val="en-GB"/>
        </w:rPr>
        <w:t xml:space="preserve">rd </w:t>
      </w:r>
      <w:r>
        <w:rPr>
          <w:lang w:val="en-GB"/>
        </w:rPr>
        <w:t>meeting</w:t>
      </w:r>
      <w:r w:rsidR="00F70EED">
        <w:rPr>
          <w:lang w:val="en-GB"/>
        </w:rPr>
        <w:t xml:space="preserve"> </w:t>
      </w:r>
      <w:r>
        <w:rPr>
          <w:lang w:val="en-GB"/>
        </w:rPr>
        <w:t>(CERD/C/SR</w:t>
      </w:r>
      <w:r w:rsidR="00DE4B27">
        <w:rPr>
          <w:lang w:val="en-GB"/>
        </w:rPr>
        <w:t>196</w:t>
      </w:r>
      <w:r w:rsidR="00617A1C">
        <w:rPr>
          <w:lang w:val="en-GB"/>
        </w:rPr>
        <w:t>3</w:t>
      </w:r>
      <w:r>
        <w:rPr>
          <w:lang w:val="en-GB"/>
        </w:rPr>
        <w:t xml:space="preserve">), held on </w:t>
      </w:r>
      <w:r w:rsidR="006A02D5">
        <w:rPr>
          <w:lang w:val="en-GB"/>
        </w:rPr>
        <w:t xml:space="preserve">24 </w:t>
      </w:r>
      <w:r>
        <w:rPr>
          <w:lang w:val="en-GB"/>
        </w:rPr>
        <w:t>August 2009</w:t>
      </w:r>
      <w:r w:rsidR="00114EC0">
        <w:rPr>
          <w:lang w:val="en-GB"/>
        </w:rPr>
        <w:t>,</w:t>
      </w:r>
      <w:r w:rsidRPr="00B21F7F">
        <w:rPr>
          <w:lang w:val="en-GB"/>
        </w:rPr>
        <w:t xml:space="preserve"> it adopted the following concluding observations.</w:t>
      </w:r>
    </w:p>
    <w:p w:rsidR="002D4C1B" w:rsidRPr="00367121" w:rsidRDefault="002D4C1B" w:rsidP="00F253AF">
      <w:pPr>
        <w:pStyle w:val="Header"/>
        <w:jc w:val="both"/>
      </w:pPr>
    </w:p>
    <w:p w:rsidR="005A0951" w:rsidRDefault="005A0951" w:rsidP="00F253AF">
      <w:pPr>
        <w:pStyle w:val="Heading2"/>
        <w:numPr>
          <w:ilvl w:val="2"/>
          <w:numId w:val="13"/>
        </w:numPr>
        <w:tabs>
          <w:tab w:val="clear" w:pos="2340"/>
          <w:tab w:val="num" w:pos="0"/>
        </w:tabs>
        <w:spacing w:before="0" w:after="0" w:line="240" w:lineRule="auto"/>
        <w:ind w:left="0" w:firstLine="0"/>
        <w:rPr>
          <w:caps w:val="0"/>
        </w:rPr>
      </w:pPr>
      <w:r w:rsidRPr="00B21F7F">
        <w:t>I</w:t>
      </w:r>
      <w:r w:rsidRPr="00B21F7F">
        <w:rPr>
          <w:caps w:val="0"/>
        </w:rPr>
        <w:t>ntroduction</w:t>
      </w:r>
    </w:p>
    <w:p w:rsidR="005A0951" w:rsidRPr="00695B39" w:rsidRDefault="005A0951" w:rsidP="00F253AF">
      <w:pPr>
        <w:rPr>
          <w:lang w:val="en-GB" w:eastAsia="en-US"/>
        </w:rPr>
      </w:pPr>
    </w:p>
    <w:p w:rsidR="005A0951" w:rsidRPr="00B21F7F" w:rsidRDefault="005A0951" w:rsidP="00F253AF">
      <w:pPr>
        <w:numPr>
          <w:ilvl w:val="0"/>
          <w:numId w:val="13"/>
        </w:numPr>
        <w:autoSpaceDE w:val="0"/>
        <w:autoSpaceDN w:val="0"/>
        <w:adjustRightInd w:val="0"/>
        <w:jc w:val="both"/>
        <w:rPr>
          <w:lang w:val="en-GB"/>
        </w:rPr>
      </w:pPr>
      <w:r w:rsidRPr="00B21F7F">
        <w:rPr>
          <w:lang w:val="en-GB"/>
        </w:rPr>
        <w:t>The Committee welcomes the submission of the</w:t>
      </w:r>
      <w:r>
        <w:rPr>
          <w:lang w:val="en-GB"/>
        </w:rPr>
        <w:t xml:space="preserve"> seventeenth to</w:t>
      </w:r>
      <w:r w:rsidRPr="00B21F7F">
        <w:rPr>
          <w:lang w:val="en-GB"/>
        </w:rPr>
        <w:t xml:space="preserve"> </w:t>
      </w:r>
      <w:r>
        <w:rPr>
          <w:lang w:val="en-GB"/>
        </w:rPr>
        <w:t>nineteenth</w:t>
      </w:r>
      <w:r w:rsidR="00F70EED">
        <w:rPr>
          <w:lang w:val="en-GB"/>
        </w:rPr>
        <w:t xml:space="preserve"> periodic</w:t>
      </w:r>
      <w:r w:rsidRPr="00B21F7F">
        <w:rPr>
          <w:lang w:val="en-GB"/>
        </w:rPr>
        <w:t xml:space="preserve"> report</w:t>
      </w:r>
      <w:r>
        <w:rPr>
          <w:lang w:val="en-GB"/>
        </w:rPr>
        <w:t>s</w:t>
      </w:r>
      <w:r w:rsidRPr="00B21F7F">
        <w:rPr>
          <w:lang w:val="en-GB"/>
        </w:rPr>
        <w:t xml:space="preserve"> by the State party. It also</w:t>
      </w:r>
      <w:r w:rsidRPr="00B21F7F">
        <w:rPr>
          <w:rFonts w:eastAsia="Times New Roman"/>
          <w:lang w:val="en-GB" w:eastAsia="de-DE" w:bidi="x-none"/>
        </w:rPr>
        <w:t xml:space="preserve"> expresses its appreciation for the </w:t>
      </w:r>
      <w:r w:rsidRPr="00B21F7F">
        <w:rPr>
          <w:lang w:val="en-GB"/>
        </w:rPr>
        <w:t xml:space="preserve">constructive dialogue held with the </w:t>
      </w:r>
      <w:r w:rsidR="00D819B9">
        <w:rPr>
          <w:lang w:val="en-GB"/>
        </w:rPr>
        <w:t xml:space="preserve">high-level </w:t>
      </w:r>
      <w:r w:rsidRPr="00B21F7F">
        <w:rPr>
          <w:lang w:val="en-GB"/>
        </w:rPr>
        <w:t xml:space="preserve">delegation and the </w:t>
      </w:r>
      <w:r w:rsidRPr="00B21F7F">
        <w:rPr>
          <w:rFonts w:eastAsia="Times New Roman"/>
          <w:lang w:val="en-GB" w:eastAsia="de-DE" w:bidi="x-none"/>
        </w:rPr>
        <w:t xml:space="preserve">written and oral </w:t>
      </w:r>
      <w:r w:rsidRPr="00B21F7F">
        <w:rPr>
          <w:lang w:val="en-GB"/>
        </w:rPr>
        <w:t xml:space="preserve">responses provided to the list of issues and </w:t>
      </w:r>
      <w:r>
        <w:rPr>
          <w:lang w:val="en-GB"/>
        </w:rPr>
        <w:t xml:space="preserve">the </w:t>
      </w:r>
      <w:r w:rsidRPr="00B21F7F">
        <w:rPr>
          <w:lang w:val="en-GB"/>
        </w:rPr>
        <w:t xml:space="preserve">questions posed by Committee members. </w:t>
      </w:r>
    </w:p>
    <w:p w:rsidR="002D4C1B" w:rsidRPr="00B21F7F" w:rsidRDefault="002D4C1B" w:rsidP="00F253AF">
      <w:pPr>
        <w:autoSpaceDE w:val="0"/>
        <w:autoSpaceDN w:val="0"/>
        <w:adjustRightInd w:val="0"/>
        <w:jc w:val="both"/>
        <w:rPr>
          <w:lang w:val="en-GB"/>
        </w:rPr>
      </w:pPr>
    </w:p>
    <w:p w:rsidR="005A0951" w:rsidRDefault="006A02D5" w:rsidP="00F253AF">
      <w:pPr>
        <w:pStyle w:val="Heading2"/>
        <w:numPr>
          <w:ilvl w:val="0"/>
          <w:numId w:val="15"/>
        </w:numPr>
        <w:spacing w:before="0" w:after="0" w:line="240" w:lineRule="auto"/>
        <w:jc w:val="left"/>
      </w:pPr>
      <w:r w:rsidRPr="00B21F7F">
        <w:rPr>
          <w:caps w:val="0"/>
        </w:rPr>
        <w:t>Positive aspects</w:t>
      </w:r>
    </w:p>
    <w:p w:rsidR="002D4C1B" w:rsidRPr="002D4C1B" w:rsidRDefault="002D4C1B" w:rsidP="00F253AF">
      <w:pPr>
        <w:rPr>
          <w:lang w:val="en-GB" w:eastAsia="en-US"/>
        </w:rPr>
      </w:pPr>
    </w:p>
    <w:p w:rsidR="005A0951" w:rsidRDefault="005A0951" w:rsidP="00F253AF">
      <w:pPr>
        <w:pStyle w:val="Default"/>
        <w:numPr>
          <w:ilvl w:val="0"/>
          <w:numId w:val="13"/>
        </w:numPr>
        <w:jc w:val="both"/>
        <w:rPr>
          <w:lang w:val="en-GB"/>
        </w:rPr>
      </w:pPr>
      <w:r w:rsidRPr="00B21F7F">
        <w:rPr>
          <w:lang w:val="en-GB"/>
        </w:rPr>
        <w:t xml:space="preserve">The Committee </w:t>
      </w:r>
      <w:r>
        <w:rPr>
          <w:lang w:val="en-GB"/>
        </w:rPr>
        <w:t>notes with appreciation</w:t>
      </w:r>
      <w:r w:rsidRPr="00B21F7F">
        <w:rPr>
          <w:lang w:val="en-GB"/>
        </w:rPr>
        <w:t xml:space="preserve"> the </w:t>
      </w:r>
      <w:r>
        <w:rPr>
          <w:lang w:val="en-GB"/>
        </w:rPr>
        <w:t xml:space="preserve">following measures taken by the State party since the </w:t>
      </w:r>
      <w:r w:rsidR="00A05A07">
        <w:rPr>
          <w:lang w:val="en-GB"/>
        </w:rPr>
        <w:t>examination</w:t>
      </w:r>
      <w:r>
        <w:rPr>
          <w:lang w:val="en-GB"/>
        </w:rPr>
        <w:t xml:space="preserve"> of its last periodic report:</w:t>
      </w:r>
    </w:p>
    <w:p w:rsidR="005A0951" w:rsidRDefault="005A0951" w:rsidP="00F253AF">
      <w:pPr>
        <w:pStyle w:val="Default"/>
        <w:jc w:val="both"/>
        <w:rPr>
          <w:lang w:val="en-GB"/>
        </w:rPr>
      </w:pPr>
    </w:p>
    <w:p w:rsidR="00FA5A38" w:rsidRPr="002D4C1B" w:rsidRDefault="006A02D5" w:rsidP="00F253AF">
      <w:pPr>
        <w:pStyle w:val="Default"/>
        <w:numPr>
          <w:ilvl w:val="0"/>
          <w:numId w:val="16"/>
        </w:numPr>
        <w:jc w:val="both"/>
        <w:rPr>
          <w:iCs/>
        </w:rPr>
      </w:pPr>
      <w:r>
        <w:rPr>
          <w:lang w:val="en-GB"/>
        </w:rPr>
        <w:t xml:space="preserve">The </w:t>
      </w:r>
      <w:r w:rsidR="00FA5A38">
        <w:rPr>
          <w:lang w:val="en-GB"/>
        </w:rPr>
        <w:t xml:space="preserve">enactment, in </w:t>
      </w:r>
      <w:r w:rsidR="00FA5A38" w:rsidRPr="005837B9">
        <w:t>January 2005</w:t>
      </w:r>
      <w:r w:rsidR="00FA5A38">
        <w:t>, of the Law</w:t>
      </w:r>
      <w:r w:rsidR="00FA5A38" w:rsidRPr="005837B9">
        <w:t xml:space="preserve"> on Nat</w:t>
      </w:r>
      <w:r w:rsidR="00FA5A38">
        <w:t>ional and Ethnic Minorities and</w:t>
      </w:r>
      <w:r>
        <w:t xml:space="preserve"> </w:t>
      </w:r>
      <w:r w:rsidR="00FA5A38" w:rsidRPr="005837B9">
        <w:t>Regional Language</w:t>
      </w:r>
      <w:r w:rsidR="00FA5A38">
        <w:t xml:space="preserve"> aimed at the protection of minority languages;</w:t>
      </w:r>
    </w:p>
    <w:p w:rsidR="002D4C1B" w:rsidRPr="00D50AE1" w:rsidRDefault="001E19E2" w:rsidP="001E19E2">
      <w:pPr>
        <w:pStyle w:val="Default"/>
        <w:spacing w:before="240"/>
        <w:jc w:val="both"/>
        <w:rPr>
          <w:iCs/>
        </w:rPr>
      </w:pPr>
      <w:r>
        <w:rPr>
          <w:iCs/>
        </w:rPr>
        <w:t>GE.09-44848</w:t>
      </w:r>
    </w:p>
    <w:p w:rsidR="00D50AE1" w:rsidRDefault="006A02D5" w:rsidP="00F253AF">
      <w:pPr>
        <w:pStyle w:val="Default"/>
        <w:numPr>
          <w:ilvl w:val="0"/>
          <w:numId w:val="16"/>
        </w:numPr>
        <w:jc w:val="both"/>
        <w:rPr>
          <w:rFonts w:ascii="TimesNewRomanPSMT" w:hAnsi="TimesNewRomanPSMT" w:cs="TimesNewRomanPSMT"/>
          <w:sz w:val="20"/>
          <w:szCs w:val="20"/>
        </w:rPr>
      </w:pPr>
      <w:r>
        <w:t xml:space="preserve">The </w:t>
      </w:r>
      <w:r w:rsidR="00A1038A">
        <w:t xml:space="preserve">enactment of the June </w:t>
      </w:r>
      <w:r w:rsidR="00D50AE1">
        <w:t xml:space="preserve">2003 law on Social Employment which provides for financial support, administered by designated social institutions, </w:t>
      </w:r>
      <w:r w:rsidR="00D00486">
        <w:t>to</w:t>
      </w:r>
      <w:r w:rsidR="00D50AE1">
        <w:t xml:space="preserve"> </w:t>
      </w:r>
      <w:r w:rsidR="00D50AE1">
        <w:rPr>
          <w:rFonts w:ascii="TimesNewRomanPSMT" w:hAnsi="TimesNewRomanPSMT" w:cs="TimesNewRomanPSMT"/>
          <w:sz w:val="23"/>
          <w:szCs w:val="23"/>
        </w:rPr>
        <w:t>persons at risk of social exclusion for reasons including long-term unemployment;</w:t>
      </w:r>
    </w:p>
    <w:p w:rsidR="00D50AE1" w:rsidRPr="002C0127" w:rsidRDefault="00D50AE1" w:rsidP="00F253AF">
      <w:pPr>
        <w:pStyle w:val="Default"/>
        <w:ind w:left="360"/>
        <w:jc w:val="both"/>
        <w:rPr>
          <w:iCs/>
        </w:rPr>
      </w:pPr>
    </w:p>
    <w:p w:rsidR="00C77418" w:rsidRDefault="006A02D5" w:rsidP="00F253AF">
      <w:pPr>
        <w:pStyle w:val="Default"/>
        <w:numPr>
          <w:ilvl w:val="0"/>
          <w:numId w:val="16"/>
        </w:numPr>
        <w:jc w:val="both"/>
        <w:rPr>
          <w:iCs/>
        </w:rPr>
      </w:pPr>
      <w:r>
        <w:rPr>
          <w:iCs/>
        </w:rPr>
        <w:t xml:space="preserve">The </w:t>
      </w:r>
      <w:r w:rsidR="00C77418">
        <w:rPr>
          <w:iCs/>
        </w:rPr>
        <w:t>establishment</w:t>
      </w:r>
      <w:r w:rsidR="00277137">
        <w:rPr>
          <w:iCs/>
        </w:rPr>
        <w:t>, in 2008,</w:t>
      </w:r>
      <w:r w:rsidR="00C77418">
        <w:rPr>
          <w:iCs/>
        </w:rPr>
        <w:t xml:space="preserve"> of the office of the Plenipotentiary for Equal Treatment</w:t>
      </w:r>
      <w:r w:rsidR="00C03EDA">
        <w:rPr>
          <w:iCs/>
        </w:rPr>
        <w:t xml:space="preserve">, which coordinates </w:t>
      </w:r>
      <w:r>
        <w:rPr>
          <w:iCs/>
        </w:rPr>
        <w:t xml:space="preserve">Government </w:t>
      </w:r>
      <w:r w:rsidR="00C03EDA">
        <w:rPr>
          <w:iCs/>
        </w:rPr>
        <w:t xml:space="preserve">action to combat racial discrimination and monitors </w:t>
      </w:r>
      <w:r w:rsidR="006C0EB7" w:rsidRPr="006C0EB7">
        <w:rPr>
          <w:iCs/>
          <w:u w:val="single"/>
        </w:rPr>
        <w:t>Government</w:t>
      </w:r>
      <w:r w:rsidR="006C0EB7">
        <w:rPr>
          <w:iCs/>
          <w:u w:val="single"/>
        </w:rPr>
        <w:t xml:space="preserve"> </w:t>
      </w:r>
      <w:r w:rsidR="00C03EDA">
        <w:rPr>
          <w:iCs/>
        </w:rPr>
        <w:t xml:space="preserve">policy in this </w:t>
      </w:r>
      <w:r w:rsidR="00C03EDA" w:rsidRPr="00277137">
        <w:rPr>
          <w:iCs/>
        </w:rPr>
        <w:t>area</w:t>
      </w:r>
      <w:r w:rsidR="00C77418" w:rsidRPr="00277137">
        <w:rPr>
          <w:iCs/>
        </w:rPr>
        <w:t>;</w:t>
      </w:r>
    </w:p>
    <w:p w:rsidR="00FA5A38" w:rsidRDefault="00FA5A38" w:rsidP="00F253AF">
      <w:pPr>
        <w:pStyle w:val="Default"/>
        <w:ind w:left="360"/>
        <w:jc w:val="both"/>
        <w:rPr>
          <w:iCs/>
        </w:rPr>
      </w:pPr>
    </w:p>
    <w:p w:rsidR="00D50AE1" w:rsidRDefault="006A02D5" w:rsidP="00F253AF">
      <w:pPr>
        <w:pStyle w:val="Default"/>
        <w:numPr>
          <w:ilvl w:val="0"/>
          <w:numId w:val="16"/>
        </w:numPr>
        <w:jc w:val="both"/>
        <w:rPr>
          <w:iCs/>
        </w:rPr>
      </w:pPr>
      <w:r>
        <w:rPr>
          <w:iCs/>
        </w:rPr>
        <w:t>T</w:t>
      </w:r>
      <w:r w:rsidRPr="00F70EED">
        <w:rPr>
          <w:iCs/>
        </w:rPr>
        <w:t xml:space="preserve">he </w:t>
      </w:r>
      <w:r w:rsidR="00C77418" w:rsidRPr="00F70EED">
        <w:rPr>
          <w:iCs/>
        </w:rPr>
        <w:t xml:space="preserve">National Programme </w:t>
      </w:r>
      <w:r w:rsidR="00F70EED">
        <w:rPr>
          <w:iCs/>
        </w:rPr>
        <w:t>f</w:t>
      </w:r>
      <w:r w:rsidR="00F70EED" w:rsidRPr="00F70EED">
        <w:rPr>
          <w:iCs/>
        </w:rPr>
        <w:t>or</w:t>
      </w:r>
      <w:r w:rsidR="00C77418" w:rsidRPr="00F70EED">
        <w:rPr>
          <w:iCs/>
        </w:rPr>
        <w:t xml:space="preserve"> Counteracting Racial Discrimination,</w:t>
      </w:r>
      <w:r w:rsidR="00F70EED" w:rsidRPr="00F70EED">
        <w:rPr>
          <w:iCs/>
        </w:rPr>
        <w:t xml:space="preserve"> </w:t>
      </w:r>
      <w:r w:rsidR="00C77418" w:rsidRPr="00F70EED">
        <w:rPr>
          <w:iCs/>
        </w:rPr>
        <w:t>Xenophobia and Related Intolerance</w:t>
      </w:r>
      <w:r w:rsidR="00750750">
        <w:rPr>
          <w:iCs/>
        </w:rPr>
        <w:t xml:space="preserve"> of </w:t>
      </w:r>
      <w:r w:rsidR="00C77418" w:rsidRPr="00F70EED">
        <w:rPr>
          <w:iCs/>
        </w:rPr>
        <w:t>2004-2009</w:t>
      </w:r>
      <w:r w:rsidR="00F70EED" w:rsidRPr="00F70EED">
        <w:rPr>
          <w:iCs/>
        </w:rPr>
        <w:t>, developed with a view to implementing the Durban Declaration and Programme of Action</w:t>
      </w:r>
      <w:r w:rsidR="00750750">
        <w:rPr>
          <w:iCs/>
        </w:rPr>
        <w:t xml:space="preserve">, as well as the establishment of </w:t>
      </w:r>
      <w:r w:rsidR="00A87C58">
        <w:rPr>
          <w:iCs/>
        </w:rPr>
        <w:t>the Programme Monitoring Team</w:t>
      </w:r>
      <w:r w:rsidR="00750750">
        <w:rPr>
          <w:iCs/>
        </w:rPr>
        <w:t xml:space="preserve"> to monitor its implementation</w:t>
      </w:r>
      <w:r w:rsidR="00F70EED" w:rsidRPr="00F70EED">
        <w:rPr>
          <w:iCs/>
        </w:rPr>
        <w:t>;</w:t>
      </w:r>
      <w:r w:rsidR="003B6389">
        <w:rPr>
          <w:iCs/>
        </w:rPr>
        <w:t xml:space="preserve"> </w:t>
      </w:r>
    </w:p>
    <w:p w:rsidR="002C0127" w:rsidRDefault="002C0127" w:rsidP="00F253AF">
      <w:pPr>
        <w:pStyle w:val="Default"/>
        <w:jc w:val="both"/>
      </w:pPr>
    </w:p>
    <w:p w:rsidR="002C0127" w:rsidRPr="002C0127" w:rsidRDefault="006A02D5" w:rsidP="00F253AF">
      <w:pPr>
        <w:pStyle w:val="Default"/>
        <w:numPr>
          <w:ilvl w:val="0"/>
          <w:numId w:val="16"/>
        </w:numPr>
        <w:jc w:val="both"/>
        <w:rPr>
          <w:iCs/>
        </w:rPr>
      </w:pPr>
      <w:r>
        <w:t xml:space="preserve">The </w:t>
      </w:r>
      <w:r w:rsidR="00FA5A38">
        <w:t>steps taken</w:t>
      </w:r>
      <w:r w:rsidR="002C0127">
        <w:t xml:space="preserve">, in consultation with the </w:t>
      </w:r>
      <w:r w:rsidR="00D00486">
        <w:t>Polish</w:t>
      </w:r>
      <w:r w:rsidR="002C0127">
        <w:t xml:space="preserve"> Olympic Committee, </w:t>
      </w:r>
      <w:r w:rsidR="00FA5A38">
        <w:t>to educate</w:t>
      </w:r>
      <w:r w:rsidR="002C0127">
        <w:t xml:space="preserve"> young people involved in sport</w:t>
      </w:r>
      <w:r w:rsidR="00D00486">
        <w:t>s</w:t>
      </w:r>
      <w:r w:rsidR="002C0127">
        <w:t xml:space="preserve"> on the negative effects of racism;</w:t>
      </w:r>
    </w:p>
    <w:p w:rsidR="002C0127" w:rsidRDefault="002C0127" w:rsidP="00F253AF">
      <w:pPr>
        <w:pStyle w:val="Default"/>
        <w:jc w:val="both"/>
      </w:pPr>
    </w:p>
    <w:p w:rsidR="002C0127" w:rsidRPr="00FA5A38" w:rsidRDefault="006A02D5" w:rsidP="00F253AF">
      <w:pPr>
        <w:pStyle w:val="Default"/>
        <w:numPr>
          <w:ilvl w:val="0"/>
          <w:numId w:val="16"/>
        </w:numPr>
        <w:jc w:val="both"/>
        <w:rPr>
          <w:iCs/>
        </w:rPr>
      </w:pPr>
      <w:r>
        <w:t xml:space="preserve">The </w:t>
      </w:r>
      <w:r w:rsidR="002C0127">
        <w:t xml:space="preserve">efforts to educate children on racism and the importance of tolerance, including through the vetting of textbooks and educational materials </w:t>
      </w:r>
      <w:r w:rsidR="00D00486">
        <w:t>with a view to the removal of</w:t>
      </w:r>
      <w:r w:rsidR="002C0127">
        <w:t xml:space="preserve"> racist and other discriminatory content;</w:t>
      </w:r>
    </w:p>
    <w:p w:rsidR="00FA5A38" w:rsidRDefault="00FA5A38" w:rsidP="00F253AF">
      <w:pPr>
        <w:pStyle w:val="Default"/>
        <w:jc w:val="both"/>
        <w:rPr>
          <w:iCs/>
        </w:rPr>
      </w:pPr>
    </w:p>
    <w:p w:rsidR="002E59A1" w:rsidRPr="005940A9" w:rsidRDefault="006A02D5" w:rsidP="00F253AF">
      <w:pPr>
        <w:pStyle w:val="Default"/>
        <w:numPr>
          <w:ilvl w:val="0"/>
          <w:numId w:val="16"/>
        </w:numPr>
        <w:jc w:val="both"/>
      </w:pPr>
      <w:r>
        <w:t xml:space="preserve">The </w:t>
      </w:r>
      <w:r w:rsidR="00FA5A38">
        <w:t>progressive abolition of separate education for Roma school children;</w:t>
      </w:r>
      <w:r w:rsidR="00990B9B">
        <w:t xml:space="preserve"> </w:t>
      </w:r>
    </w:p>
    <w:p w:rsidR="002E59A1" w:rsidRPr="002E59A1" w:rsidRDefault="002E59A1" w:rsidP="00F253AF">
      <w:pPr>
        <w:autoSpaceDE w:val="0"/>
        <w:autoSpaceDN w:val="0"/>
        <w:adjustRightInd w:val="0"/>
        <w:rPr>
          <w:rFonts w:ascii="TimesNewRomanPSMT" w:hAnsi="TimesNewRomanPSMT" w:cs="TimesNewRomanPSMT"/>
          <w:sz w:val="23"/>
          <w:szCs w:val="23"/>
        </w:rPr>
      </w:pPr>
    </w:p>
    <w:p w:rsidR="002C0127" w:rsidRPr="00F70EED" w:rsidRDefault="006A02D5" w:rsidP="00F253AF">
      <w:pPr>
        <w:pStyle w:val="Default"/>
        <w:numPr>
          <w:ilvl w:val="0"/>
          <w:numId w:val="16"/>
        </w:numPr>
        <w:jc w:val="both"/>
        <w:rPr>
          <w:iCs/>
        </w:rPr>
      </w:pPr>
      <w:r>
        <w:t xml:space="preserve">The </w:t>
      </w:r>
      <w:r w:rsidR="00D00486">
        <w:t xml:space="preserve">State party’s consultation with human rights non-governmental </w:t>
      </w:r>
      <w:r>
        <w:t xml:space="preserve">organizations </w:t>
      </w:r>
      <w:r w:rsidR="00D00486">
        <w:t>in the preparation of its periodic report.</w:t>
      </w:r>
    </w:p>
    <w:p w:rsidR="00F70EED" w:rsidRDefault="00F70EED" w:rsidP="00F253AF">
      <w:pPr>
        <w:pStyle w:val="Default"/>
        <w:jc w:val="both"/>
        <w:rPr>
          <w:iCs/>
        </w:rPr>
      </w:pPr>
    </w:p>
    <w:p w:rsidR="005A0951" w:rsidRPr="00B21F7F" w:rsidRDefault="005A0951" w:rsidP="00F253AF">
      <w:pPr>
        <w:pStyle w:val="Heading2"/>
        <w:numPr>
          <w:ilvl w:val="0"/>
          <w:numId w:val="0"/>
        </w:numPr>
        <w:spacing w:before="0" w:after="0" w:line="240" w:lineRule="auto"/>
        <w:ind w:left="360"/>
      </w:pPr>
      <w:r>
        <w:t>C</w:t>
      </w:r>
      <w:r w:rsidRPr="00B21F7F">
        <w:t>.  C</w:t>
      </w:r>
      <w:r w:rsidRPr="00B21F7F">
        <w:rPr>
          <w:caps w:val="0"/>
        </w:rPr>
        <w:t>oncerns</w:t>
      </w:r>
      <w:r w:rsidRPr="00B21F7F">
        <w:t xml:space="preserve"> </w:t>
      </w:r>
      <w:r w:rsidRPr="00B21F7F">
        <w:rPr>
          <w:caps w:val="0"/>
        </w:rPr>
        <w:t>and recommendations</w:t>
      </w:r>
    </w:p>
    <w:p w:rsidR="005A0951" w:rsidRPr="00D465DB" w:rsidRDefault="005A0951" w:rsidP="00F253AF">
      <w:pPr>
        <w:pStyle w:val="Default"/>
        <w:ind w:left="360"/>
        <w:jc w:val="both"/>
        <w:rPr>
          <w:rFonts w:eastAsia="Times New Roman"/>
          <w:szCs w:val="22"/>
          <w:lang w:val="en-GB" w:eastAsia="de-DE"/>
        </w:rPr>
      </w:pPr>
    </w:p>
    <w:p w:rsidR="005A0951" w:rsidRDefault="005A0951" w:rsidP="00F253AF">
      <w:pPr>
        <w:pStyle w:val="Default"/>
        <w:numPr>
          <w:ilvl w:val="0"/>
          <w:numId w:val="13"/>
        </w:numPr>
        <w:jc w:val="both"/>
        <w:rPr>
          <w:lang w:val="en-GB"/>
        </w:rPr>
      </w:pPr>
      <w:r w:rsidRPr="00B21F7F">
        <w:rPr>
          <w:lang w:val="en-GB"/>
        </w:rPr>
        <w:t xml:space="preserve">The Committee, while </w:t>
      </w:r>
      <w:r w:rsidR="008549BA">
        <w:rPr>
          <w:lang w:val="en-GB"/>
        </w:rPr>
        <w:t>noting</w:t>
      </w:r>
      <w:r w:rsidRPr="00B21F7F">
        <w:rPr>
          <w:lang w:val="en-GB"/>
        </w:rPr>
        <w:t xml:space="preserve"> measures</w:t>
      </w:r>
      <w:r w:rsidR="008549BA">
        <w:rPr>
          <w:lang w:val="en-GB"/>
        </w:rPr>
        <w:t xml:space="preserve"> to address </w:t>
      </w:r>
      <w:r w:rsidRPr="00B21F7F">
        <w:rPr>
          <w:lang w:val="en-GB"/>
        </w:rPr>
        <w:t xml:space="preserve">discrimination </w:t>
      </w:r>
      <w:r>
        <w:rPr>
          <w:lang w:val="en-GB"/>
        </w:rPr>
        <w:t>against</w:t>
      </w:r>
      <w:r w:rsidRPr="00B21F7F">
        <w:rPr>
          <w:lang w:val="en-GB"/>
        </w:rPr>
        <w:t xml:space="preserve"> the Roma</w:t>
      </w:r>
      <w:r w:rsidR="008549BA">
        <w:rPr>
          <w:lang w:val="en-GB"/>
        </w:rPr>
        <w:t>, such as</w:t>
      </w:r>
      <w:r w:rsidR="008549BA" w:rsidRPr="008549BA">
        <w:rPr>
          <w:iCs/>
        </w:rPr>
        <w:t xml:space="preserve"> </w:t>
      </w:r>
      <w:r w:rsidR="00583FF9">
        <w:rPr>
          <w:iCs/>
        </w:rPr>
        <w:t>the 2003</w:t>
      </w:r>
      <w:r w:rsidR="00583FF9" w:rsidRPr="00583FF9">
        <w:rPr>
          <w:bCs/>
          <w:iCs/>
        </w:rPr>
        <w:t xml:space="preserve"> </w:t>
      </w:r>
      <w:r w:rsidR="00583FF9" w:rsidRPr="005837B9">
        <w:rPr>
          <w:bCs/>
          <w:iCs/>
        </w:rPr>
        <w:t xml:space="preserve">Programme for the Roma </w:t>
      </w:r>
      <w:r w:rsidR="00583FF9" w:rsidRPr="005837B9">
        <w:t>Community</w:t>
      </w:r>
      <w:r w:rsidR="00583FF9" w:rsidRPr="005837B9">
        <w:rPr>
          <w:bCs/>
          <w:iCs/>
        </w:rPr>
        <w:t xml:space="preserve"> in </w:t>
      </w:r>
      <w:smartTag w:uri="urn:schemas-microsoft-com:office:smarttags" w:element="place">
        <w:smartTag w:uri="urn:schemas-microsoft-com:office:smarttags" w:element="country-region">
          <w:r w:rsidR="00583FF9" w:rsidRPr="005837B9">
            <w:rPr>
              <w:bCs/>
              <w:iCs/>
            </w:rPr>
            <w:t>Poland</w:t>
          </w:r>
        </w:smartTag>
      </w:smartTag>
      <w:r w:rsidRPr="00B21F7F">
        <w:rPr>
          <w:lang w:val="en-GB"/>
        </w:rPr>
        <w:t xml:space="preserve">, </w:t>
      </w:r>
      <w:r w:rsidR="00A87C58">
        <w:rPr>
          <w:lang w:val="en-GB"/>
        </w:rPr>
        <w:t xml:space="preserve">remains </w:t>
      </w:r>
      <w:r w:rsidRPr="00B21F7F">
        <w:rPr>
          <w:lang w:val="en-GB"/>
        </w:rPr>
        <w:t xml:space="preserve">concerned about the </w:t>
      </w:r>
      <w:r w:rsidR="00A87C58">
        <w:rPr>
          <w:lang w:val="en-GB"/>
        </w:rPr>
        <w:t xml:space="preserve">continued </w:t>
      </w:r>
      <w:r w:rsidR="00A64B0F">
        <w:rPr>
          <w:lang w:val="en-GB"/>
        </w:rPr>
        <w:t xml:space="preserve">social </w:t>
      </w:r>
      <w:r w:rsidR="006A02D5">
        <w:rPr>
          <w:lang w:val="en-GB"/>
        </w:rPr>
        <w:t xml:space="preserve">marginalization </w:t>
      </w:r>
      <w:r w:rsidR="00A64B0F">
        <w:rPr>
          <w:lang w:val="en-GB"/>
        </w:rPr>
        <w:t xml:space="preserve">and </w:t>
      </w:r>
      <w:r w:rsidRPr="00B21F7F">
        <w:rPr>
          <w:lang w:val="en-GB"/>
        </w:rPr>
        <w:t>discrimination faced by members of the Roma minority</w:t>
      </w:r>
      <w:r w:rsidR="00A87C58">
        <w:rPr>
          <w:lang w:val="en-GB"/>
        </w:rPr>
        <w:t>,</w:t>
      </w:r>
      <w:r w:rsidRPr="00B21F7F">
        <w:rPr>
          <w:lang w:val="en-GB"/>
        </w:rPr>
        <w:t xml:space="preserve"> particular</w:t>
      </w:r>
      <w:r w:rsidR="00A87C58">
        <w:rPr>
          <w:lang w:val="en-GB"/>
        </w:rPr>
        <w:t>ly</w:t>
      </w:r>
      <w:r w:rsidRPr="00B21F7F">
        <w:rPr>
          <w:lang w:val="en-GB"/>
        </w:rPr>
        <w:t xml:space="preserve"> in the fields of education, employment</w:t>
      </w:r>
      <w:r w:rsidR="00583FF9">
        <w:rPr>
          <w:lang w:val="en-GB"/>
        </w:rPr>
        <w:t xml:space="preserve"> and</w:t>
      </w:r>
      <w:r w:rsidRPr="00B21F7F">
        <w:rPr>
          <w:lang w:val="en-GB"/>
        </w:rPr>
        <w:t xml:space="preserve"> housing.</w:t>
      </w:r>
      <w:r w:rsidR="009229A8">
        <w:rPr>
          <w:lang w:val="en-GB"/>
        </w:rPr>
        <w:t xml:space="preserve"> </w:t>
      </w:r>
      <w:r w:rsidR="003B6389">
        <w:t xml:space="preserve">The Committee notes </w:t>
      </w:r>
      <w:r w:rsidR="003B6389">
        <w:rPr>
          <w:lang w:val="en-GB"/>
        </w:rPr>
        <w:t>the State party’s indication that,</w:t>
      </w:r>
      <w:r w:rsidR="003B6389" w:rsidRPr="00456C6F">
        <w:rPr>
          <w:lang w:val="en-GB"/>
        </w:rPr>
        <w:t xml:space="preserve"> </w:t>
      </w:r>
      <w:r w:rsidR="003B6389">
        <w:rPr>
          <w:lang w:val="en-GB"/>
        </w:rPr>
        <w:t xml:space="preserve">relative to </w:t>
      </w:r>
      <w:r w:rsidR="003B6389">
        <w:t>the general population,</w:t>
      </w:r>
      <w:r w:rsidR="003B6389">
        <w:rPr>
          <w:lang w:val="en-GB"/>
        </w:rPr>
        <w:t xml:space="preserve"> high poverty levels persist among the Roma</w:t>
      </w:r>
      <w:r w:rsidR="003B6389">
        <w:t>.</w:t>
      </w:r>
      <w:r w:rsidR="003B6389" w:rsidRPr="00E67CE0">
        <w:rPr>
          <w:lang w:val="en-GB"/>
        </w:rPr>
        <w:t xml:space="preserve"> </w:t>
      </w:r>
      <w:r w:rsidRPr="00B21F7F">
        <w:rPr>
          <w:lang w:val="en-GB"/>
        </w:rPr>
        <w:t xml:space="preserve">(arts. </w:t>
      </w:r>
      <w:r w:rsidR="001630D3">
        <w:rPr>
          <w:lang w:val="en-GB"/>
        </w:rPr>
        <w:t>2</w:t>
      </w:r>
      <w:r w:rsidRPr="00B21F7F">
        <w:rPr>
          <w:lang w:val="en-GB"/>
        </w:rPr>
        <w:t xml:space="preserve"> and </w:t>
      </w:r>
      <w:r w:rsidR="001630D3">
        <w:rPr>
          <w:lang w:val="en-GB"/>
        </w:rPr>
        <w:t>5</w:t>
      </w:r>
      <w:r w:rsidRPr="00B21F7F">
        <w:rPr>
          <w:lang w:val="en-GB"/>
        </w:rPr>
        <w:t>)</w:t>
      </w:r>
    </w:p>
    <w:p w:rsidR="005A0951" w:rsidRDefault="005A0951" w:rsidP="00F253AF">
      <w:pPr>
        <w:pStyle w:val="Default"/>
        <w:jc w:val="both"/>
        <w:rPr>
          <w:b/>
          <w:lang w:val="en-GB"/>
        </w:rPr>
      </w:pPr>
    </w:p>
    <w:p w:rsidR="003B6389" w:rsidRDefault="0039239A" w:rsidP="00F253AF">
      <w:pPr>
        <w:ind w:left="720"/>
        <w:jc w:val="both"/>
        <w:rPr>
          <w:b/>
          <w:lang w:val="en-GB"/>
        </w:rPr>
      </w:pPr>
      <w:r w:rsidRPr="00B21F7F">
        <w:rPr>
          <w:b/>
          <w:lang w:val="en-GB"/>
        </w:rPr>
        <w:t xml:space="preserve">The Committee </w:t>
      </w:r>
      <w:r>
        <w:rPr>
          <w:b/>
          <w:lang w:val="en-GB"/>
        </w:rPr>
        <w:t>recommends that the State party</w:t>
      </w:r>
      <w:r w:rsidR="00EB0A92">
        <w:rPr>
          <w:b/>
          <w:lang w:val="en-GB"/>
        </w:rPr>
        <w:t xml:space="preserve">, taking into account </w:t>
      </w:r>
      <w:r w:rsidR="006A02D5">
        <w:rPr>
          <w:b/>
          <w:bCs/>
        </w:rPr>
        <w:t>g</w:t>
      </w:r>
      <w:r w:rsidR="006A02D5" w:rsidRPr="00D371EC">
        <w:rPr>
          <w:b/>
          <w:bCs/>
        </w:rPr>
        <w:t xml:space="preserve">eneral </w:t>
      </w:r>
      <w:r w:rsidR="006A02D5">
        <w:rPr>
          <w:b/>
          <w:bCs/>
        </w:rPr>
        <w:t>r</w:t>
      </w:r>
      <w:r w:rsidR="006A02D5" w:rsidRPr="00D371EC">
        <w:rPr>
          <w:b/>
          <w:bCs/>
        </w:rPr>
        <w:t xml:space="preserve">ecommendation </w:t>
      </w:r>
      <w:r w:rsidR="00EB0A92">
        <w:rPr>
          <w:b/>
          <w:bCs/>
        </w:rPr>
        <w:t>No. 27 (2000)</w:t>
      </w:r>
      <w:r w:rsidR="00EB0A92" w:rsidRPr="00EB0A92">
        <w:rPr>
          <w:b/>
          <w:bCs/>
        </w:rPr>
        <w:t xml:space="preserve"> </w:t>
      </w:r>
      <w:r w:rsidR="00EB0A92">
        <w:rPr>
          <w:b/>
          <w:bCs/>
        </w:rPr>
        <w:t>on d</w:t>
      </w:r>
      <w:r w:rsidR="00EB0A92" w:rsidRPr="00D371EC">
        <w:rPr>
          <w:b/>
          <w:bCs/>
        </w:rPr>
        <w:t>iscrimination against Roma</w:t>
      </w:r>
      <w:r w:rsidR="003B6389">
        <w:rPr>
          <w:b/>
          <w:lang w:val="en-GB"/>
        </w:rPr>
        <w:t>:</w:t>
      </w:r>
    </w:p>
    <w:p w:rsidR="003B6389" w:rsidRDefault="003B6389" w:rsidP="00F253AF">
      <w:pPr>
        <w:ind w:left="720"/>
        <w:jc w:val="both"/>
        <w:rPr>
          <w:b/>
          <w:lang w:val="en-GB"/>
        </w:rPr>
      </w:pPr>
    </w:p>
    <w:p w:rsidR="0039239A" w:rsidRDefault="003B6389" w:rsidP="00F253AF">
      <w:pPr>
        <w:ind w:left="720"/>
        <w:jc w:val="both"/>
        <w:rPr>
          <w:b/>
          <w:lang w:val="en-GB"/>
        </w:rPr>
      </w:pPr>
      <w:r>
        <w:rPr>
          <w:b/>
          <w:lang w:val="en-GB"/>
        </w:rPr>
        <w:t>(a)</w:t>
      </w:r>
      <w:r>
        <w:rPr>
          <w:b/>
          <w:lang w:val="en-GB"/>
        </w:rPr>
        <w:tab/>
      </w:r>
      <w:r w:rsidR="006A02D5">
        <w:rPr>
          <w:b/>
          <w:lang w:val="en-GB"/>
        </w:rPr>
        <w:t xml:space="preserve">Enhance </w:t>
      </w:r>
      <w:r w:rsidR="00A64B0F">
        <w:rPr>
          <w:b/>
          <w:lang w:val="en-GB"/>
        </w:rPr>
        <w:t>its efforts towards the full integration of the Roma</w:t>
      </w:r>
      <w:r w:rsidR="00617A1C">
        <w:rPr>
          <w:b/>
          <w:lang w:val="en-GB"/>
        </w:rPr>
        <w:t xml:space="preserve"> into Polish society</w:t>
      </w:r>
      <w:r w:rsidR="00A64B0F">
        <w:rPr>
          <w:b/>
          <w:lang w:val="en-GB"/>
        </w:rPr>
        <w:t xml:space="preserve"> and combat discrimination against the Roma by improving the enjoyment of econ</w:t>
      </w:r>
      <w:r w:rsidR="00A64B0F" w:rsidRPr="00A64B0F">
        <w:rPr>
          <w:b/>
          <w:lang w:val="en-GB"/>
        </w:rPr>
        <w:t>omic, social and cultural rights, particularly in educ</w:t>
      </w:r>
      <w:r w:rsidR="00617A1C">
        <w:rPr>
          <w:b/>
          <w:lang w:val="en-GB"/>
        </w:rPr>
        <w:t>ation, employment and housing</w:t>
      </w:r>
      <w:r w:rsidR="00EB0A92">
        <w:rPr>
          <w:b/>
          <w:lang w:val="en-GB"/>
        </w:rPr>
        <w:t>;</w:t>
      </w:r>
    </w:p>
    <w:p w:rsidR="003B6389" w:rsidRDefault="003B6389" w:rsidP="00F253AF">
      <w:pPr>
        <w:ind w:left="720"/>
        <w:jc w:val="both"/>
        <w:rPr>
          <w:b/>
          <w:bCs/>
        </w:rPr>
      </w:pPr>
    </w:p>
    <w:p w:rsidR="003B6389" w:rsidRDefault="003B6389" w:rsidP="00F253AF">
      <w:pPr>
        <w:ind w:left="720"/>
        <w:jc w:val="both"/>
        <w:rPr>
          <w:b/>
          <w:bCs/>
        </w:rPr>
      </w:pPr>
      <w:r>
        <w:rPr>
          <w:b/>
          <w:bCs/>
        </w:rPr>
        <w:t>(b)</w:t>
      </w:r>
      <w:r>
        <w:rPr>
          <w:b/>
          <w:bCs/>
        </w:rPr>
        <w:tab/>
      </w:r>
      <w:r w:rsidR="006A02D5">
        <w:rPr>
          <w:b/>
          <w:lang w:val="en-GB"/>
        </w:rPr>
        <w:t xml:space="preserve">Develop </w:t>
      </w:r>
      <w:r w:rsidR="00EB0A92">
        <w:rPr>
          <w:b/>
          <w:lang w:val="en-GB"/>
        </w:rPr>
        <w:t xml:space="preserve">and implement </w:t>
      </w:r>
      <w:r>
        <w:rPr>
          <w:b/>
        </w:rPr>
        <w:t>poverty eradication programmes</w:t>
      </w:r>
      <w:r>
        <w:rPr>
          <w:b/>
          <w:bCs/>
        </w:rPr>
        <w:t xml:space="preserve"> t</w:t>
      </w:r>
      <w:r w:rsidRPr="00A02A20">
        <w:rPr>
          <w:b/>
          <w:bCs/>
        </w:rPr>
        <w:t xml:space="preserve">o </w:t>
      </w:r>
      <w:r w:rsidR="0039695F">
        <w:rPr>
          <w:b/>
          <w:bCs/>
        </w:rPr>
        <w:t>combat</w:t>
      </w:r>
      <w:r w:rsidRPr="00D371EC">
        <w:rPr>
          <w:b/>
          <w:bCs/>
        </w:rPr>
        <w:t xml:space="preserve"> poverty </w:t>
      </w:r>
      <w:r w:rsidR="00EB0A92">
        <w:rPr>
          <w:b/>
          <w:bCs/>
        </w:rPr>
        <w:t>among</w:t>
      </w:r>
      <w:r w:rsidR="0039695F">
        <w:rPr>
          <w:b/>
          <w:bCs/>
        </w:rPr>
        <w:t xml:space="preserve"> </w:t>
      </w:r>
      <w:r w:rsidRPr="00D371EC">
        <w:rPr>
          <w:b/>
          <w:bCs/>
        </w:rPr>
        <w:t xml:space="preserve">the Roma and other </w:t>
      </w:r>
      <w:r>
        <w:rPr>
          <w:b/>
          <w:bCs/>
        </w:rPr>
        <w:t xml:space="preserve">economically </w:t>
      </w:r>
      <w:r w:rsidR="006A02D5">
        <w:rPr>
          <w:b/>
          <w:bCs/>
        </w:rPr>
        <w:t xml:space="preserve">marginalized </w:t>
      </w:r>
      <w:r w:rsidRPr="00D371EC">
        <w:rPr>
          <w:b/>
          <w:bCs/>
        </w:rPr>
        <w:t>population groups;</w:t>
      </w:r>
      <w:r>
        <w:rPr>
          <w:b/>
          <w:bCs/>
        </w:rPr>
        <w:t xml:space="preserve"> </w:t>
      </w:r>
    </w:p>
    <w:p w:rsidR="003B6389" w:rsidRDefault="003B6389" w:rsidP="00F253AF">
      <w:pPr>
        <w:ind w:left="720"/>
        <w:jc w:val="both"/>
        <w:rPr>
          <w:b/>
          <w:bCs/>
        </w:rPr>
      </w:pPr>
    </w:p>
    <w:p w:rsidR="003B6389" w:rsidRDefault="003B6389" w:rsidP="00F253AF">
      <w:pPr>
        <w:ind w:left="720"/>
        <w:jc w:val="both"/>
        <w:rPr>
          <w:b/>
          <w:bCs/>
        </w:rPr>
      </w:pPr>
      <w:r>
        <w:rPr>
          <w:b/>
          <w:bCs/>
        </w:rPr>
        <w:t>(c)</w:t>
      </w:r>
      <w:r>
        <w:rPr>
          <w:b/>
          <w:bCs/>
        </w:rPr>
        <w:tab/>
      </w:r>
      <w:r w:rsidR="006A02D5">
        <w:rPr>
          <w:b/>
          <w:bCs/>
        </w:rPr>
        <w:t>P</w:t>
      </w:r>
      <w:r w:rsidR="006A02D5" w:rsidRPr="00D371EC">
        <w:rPr>
          <w:b/>
          <w:bCs/>
        </w:rPr>
        <w:t xml:space="preserve">rovide </w:t>
      </w:r>
      <w:r w:rsidRPr="00D371EC">
        <w:rPr>
          <w:b/>
          <w:bCs/>
        </w:rPr>
        <w:t>updated statistical information and data on life expectancy and poverty levels in the State party, disaggregated by region and ethnic group.</w:t>
      </w:r>
    </w:p>
    <w:p w:rsidR="003B6389" w:rsidRPr="00A02A20" w:rsidRDefault="003B6389" w:rsidP="00F253AF">
      <w:pPr>
        <w:ind w:left="720"/>
        <w:jc w:val="both"/>
        <w:rPr>
          <w:b/>
          <w:bCs/>
        </w:rPr>
      </w:pPr>
    </w:p>
    <w:p w:rsidR="00A974BC" w:rsidRDefault="00A974BC" w:rsidP="00F253AF">
      <w:pPr>
        <w:pStyle w:val="Default"/>
        <w:numPr>
          <w:ilvl w:val="0"/>
          <w:numId w:val="13"/>
        </w:numPr>
        <w:jc w:val="both"/>
        <w:rPr>
          <w:lang w:val="en-GB"/>
        </w:rPr>
      </w:pPr>
      <w:r>
        <w:rPr>
          <w:lang w:val="en-GB"/>
        </w:rPr>
        <w:t xml:space="preserve">While welcoming the State party’s innovative approach to the education of Roma children, including the introduction of Roma Teaching Assistants and the gradual phasing-out of separate education, the Committee notes with concern that many Roma children do not attend or remain in school and </w:t>
      </w:r>
      <w:r w:rsidR="0039695F">
        <w:rPr>
          <w:lang w:val="en-GB"/>
        </w:rPr>
        <w:t>do not pursue</w:t>
      </w:r>
      <w:r>
        <w:rPr>
          <w:lang w:val="en-GB"/>
        </w:rPr>
        <w:t xml:space="preserve"> higher education. The Committee is also concerned that a lack of facility in </w:t>
      </w:r>
      <w:r w:rsidR="00990B9B">
        <w:rPr>
          <w:lang w:val="en-GB"/>
        </w:rPr>
        <w:t xml:space="preserve">the </w:t>
      </w:r>
      <w:r>
        <w:rPr>
          <w:lang w:val="en-GB"/>
        </w:rPr>
        <w:t>Polish</w:t>
      </w:r>
      <w:r w:rsidR="00990B9B">
        <w:rPr>
          <w:lang w:val="en-GB"/>
        </w:rPr>
        <w:t xml:space="preserve"> language</w:t>
      </w:r>
      <w:r>
        <w:rPr>
          <w:lang w:val="en-GB"/>
        </w:rPr>
        <w:t xml:space="preserve"> places Roma children at a severe disadvantage in accessing</w:t>
      </w:r>
      <w:r w:rsidR="001467A2">
        <w:rPr>
          <w:lang w:val="en-GB"/>
        </w:rPr>
        <w:t xml:space="preserve"> opportunities for</w:t>
      </w:r>
      <w:r>
        <w:rPr>
          <w:lang w:val="en-GB"/>
        </w:rPr>
        <w:t xml:space="preserve"> education. (arts. 2 and 5)</w:t>
      </w:r>
    </w:p>
    <w:p w:rsidR="00A974BC" w:rsidRDefault="00A974BC" w:rsidP="00F253AF">
      <w:pPr>
        <w:pStyle w:val="Default"/>
        <w:jc w:val="both"/>
        <w:rPr>
          <w:lang w:val="en-GB"/>
        </w:rPr>
      </w:pPr>
    </w:p>
    <w:p w:rsidR="00A974BC" w:rsidRDefault="00A974BC" w:rsidP="00F253AF">
      <w:pPr>
        <w:tabs>
          <w:tab w:val="num" w:pos="480"/>
        </w:tabs>
        <w:ind w:left="720"/>
        <w:jc w:val="both"/>
        <w:rPr>
          <w:b/>
          <w:bCs/>
        </w:rPr>
      </w:pPr>
      <w:r w:rsidRPr="003826D6">
        <w:rPr>
          <w:b/>
          <w:bCs/>
        </w:rPr>
        <w:t>The Committee recommends that the State party</w:t>
      </w:r>
      <w:r>
        <w:rPr>
          <w:b/>
          <w:bCs/>
        </w:rPr>
        <w:t xml:space="preserve">, taking into account </w:t>
      </w:r>
      <w:r w:rsidRPr="00D371EC">
        <w:rPr>
          <w:b/>
          <w:bCs/>
        </w:rPr>
        <w:t xml:space="preserve">its </w:t>
      </w:r>
      <w:r w:rsidR="006A02D5">
        <w:rPr>
          <w:b/>
          <w:bCs/>
        </w:rPr>
        <w:t>g</w:t>
      </w:r>
      <w:r w:rsidR="006A02D5" w:rsidRPr="00D371EC">
        <w:rPr>
          <w:b/>
          <w:bCs/>
        </w:rPr>
        <w:t xml:space="preserve">eneral </w:t>
      </w:r>
      <w:r w:rsidR="00A510E4">
        <w:rPr>
          <w:b/>
          <w:bCs/>
        </w:rPr>
        <w:t>r</w:t>
      </w:r>
      <w:r w:rsidR="006A02D5" w:rsidRPr="00D371EC">
        <w:rPr>
          <w:b/>
          <w:bCs/>
        </w:rPr>
        <w:t>ecommendation</w:t>
      </w:r>
      <w:r w:rsidR="006A02D5" w:rsidRPr="00E8203A">
        <w:rPr>
          <w:b/>
          <w:bCs/>
        </w:rPr>
        <w:t xml:space="preserve"> </w:t>
      </w:r>
      <w:r w:rsidR="00E8203A">
        <w:rPr>
          <w:b/>
          <w:bCs/>
        </w:rPr>
        <w:t>No. 27 (2000) on d</w:t>
      </w:r>
      <w:r w:rsidR="00E8203A" w:rsidRPr="00D371EC">
        <w:rPr>
          <w:b/>
          <w:bCs/>
        </w:rPr>
        <w:t>iscrimination against Roma</w:t>
      </w:r>
      <w:r>
        <w:rPr>
          <w:b/>
          <w:bCs/>
        </w:rPr>
        <w:t>:</w:t>
      </w:r>
    </w:p>
    <w:p w:rsidR="00A974BC" w:rsidRDefault="00A974BC" w:rsidP="00F253AF">
      <w:pPr>
        <w:jc w:val="both"/>
        <w:rPr>
          <w:b/>
          <w:bCs/>
        </w:rPr>
      </w:pPr>
    </w:p>
    <w:p w:rsidR="00A974BC" w:rsidRDefault="006A02D5" w:rsidP="00F253AF">
      <w:pPr>
        <w:pStyle w:val="Default"/>
        <w:numPr>
          <w:ilvl w:val="1"/>
          <w:numId w:val="18"/>
        </w:numPr>
        <w:ind w:left="1083" w:right="-62" w:hanging="363"/>
        <w:jc w:val="both"/>
        <w:rPr>
          <w:b/>
          <w:bCs/>
          <w:color w:val="auto"/>
        </w:rPr>
      </w:pPr>
      <w:r>
        <w:rPr>
          <w:b/>
          <w:bCs/>
          <w:color w:val="auto"/>
        </w:rPr>
        <w:t>Implement</w:t>
      </w:r>
      <w:r w:rsidRPr="003826D6">
        <w:rPr>
          <w:b/>
          <w:bCs/>
          <w:color w:val="auto"/>
        </w:rPr>
        <w:t xml:space="preserve"> </w:t>
      </w:r>
      <w:r w:rsidR="00A974BC">
        <w:rPr>
          <w:b/>
          <w:bCs/>
          <w:color w:val="auto"/>
        </w:rPr>
        <w:t xml:space="preserve">the necessary </w:t>
      </w:r>
      <w:r w:rsidR="00A974BC" w:rsidRPr="003826D6">
        <w:rPr>
          <w:b/>
          <w:bCs/>
          <w:color w:val="auto"/>
        </w:rPr>
        <w:t xml:space="preserve">measures to address </w:t>
      </w:r>
      <w:r w:rsidR="00A974BC">
        <w:rPr>
          <w:b/>
          <w:bCs/>
          <w:color w:val="auto"/>
        </w:rPr>
        <w:t xml:space="preserve">the low attendance levels of Roma children, </w:t>
      </w:r>
      <w:r w:rsidR="003C7260">
        <w:rPr>
          <w:b/>
          <w:bCs/>
          <w:color w:val="auto"/>
        </w:rPr>
        <w:t xml:space="preserve">giving </w:t>
      </w:r>
      <w:r w:rsidR="00A974BC">
        <w:rPr>
          <w:b/>
          <w:bCs/>
          <w:color w:val="auto"/>
        </w:rPr>
        <w:t xml:space="preserve">due </w:t>
      </w:r>
      <w:r w:rsidR="003C7260">
        <w:rPr>
          <w:b/>
          <w:bCs/>
          <w:color w:val="auto"/>
        </w:rPr>
        <w:t>weight to all</w:t>
      </w:r>
      <w:r w:rsidR="00A974BC">
        <w:rPr>
          <w:b/>
          <w:bCs/>
          <w:color w:val="auto"/>
        </w:rPr>
        <w:t xml:space="preserve"> the factors which account for these levels</w:t>
      </w:r>
      <w:r w:rsidR="00A974BC" w:rsidRPr="003826D6">
        <w:rPr>
          <w:b/>
          <w:bCs/>
          <w:color w:val="auto"/>
        </w:rPr>
        <w:t>;</w:t>
      </w:r>
      <w:r w:rsidR="00A974BC">
        <w:rPr>
          <w:b/>
          <w:bCs/>
          <w:color w:val="auto"/>
        </w:rPr>
        <w:t xml:space="preserve"> </w:t>
      </w:r>
    </w:p>
    <w:p w:rsidR="00A974BC" w:rsidRPr="003826D6" w:rsidRDefault="00A974BC" w:rsidP="00F253AF">
      <w:pPr>
        <w:pStyle w:val="Default"/>
        <w:ind w:left="482" w:right="-62"/>
        <w:jc w:val="both"/>
        <w:rPr>
          <w:b/>
          <w:bCs/>
          <w:color w:val="auto"/>
        </w:rPr>
      </w:pPr>
    </w:p>
    <w:p w:rsidR="00A974BC" w:rsidRDefault="006A02D5" w:rsidP="00F253AF">
      <w:pPr>
        <w:pStyle w:val="Default"/>
        <w:numPr>
          <w:ilvl w:val="1"/>
          <w:numId w:val="18"/>
        </w:numPr>
        <w:ind w:left="1083" w:right="-62" w:hanging="363"/>
        <w:jc w:val="both"/>
        <w:rPr>
          <w:b/>
          <w:bCs/>
          <w:color w:val="auto"/>
        </w:rPr>
      </w:pPr>
      <w:r>
        <w:rPr>
          <w:b/>
          <w:bCs/>
          <w:color w:val="auto"/>
        </w:rPr>
        <w:t>D</w:t>
      </w:r>
      <w:r w:rsidRPr="003826D6">
        <w:rPr>
          <w:b/>
          <w:bCs/>
          <w:color w:val="auto"/>
        </w:rPr>
        <w:t xml:space="preserve">evelop </w:t>
      </w:r>
      <w:r w:rsidR="00A974BC" w:rsidRPr="003826D6">
        <w:rPr>
          <w:b/>
          <w:bCs/>
          <w:color w:val="auto"/>
        </w:rPr>
        <w:t xml:space="preserve">and implement strategies to </w:t>
      </w:r>
      <w:r w:rsidR="0039695F">
        <w:rPr>
          <w:b/>
          <w:bCs/>
          <w:color w:val="auto"/>
        </w:rPr>
        <w:t>improve</w:t>
      </w:r>
      <w:r w:rsidR="00A974BC">
        <w:rPr>
          <w:b/>
          <w:bCs/>
          <w:color w:val="auto"/>
        </w:rPr>
        <w:t xml:space="preserve"> access to mainstream education for Roma children;</w:t>
      </w:r>
    </w:p>
    <w:p w:rsidR="00A974BC" w:rsidRPr="00C901BD" w:rsidRDefault="00A974BC" w:rsidP="00F253AF">
      <w:pPr>
        <w:pStyle w:val="Default"/>
        <w:ind w:right="-62"/>
        <w:jc w:val="both"/>
        <w:rPr>
          <w:b/>
          <w:bCs/>
          <w:color w:val="auto"/>
        </w:rPr>
      </w:pPr>
    </w:p>
    <w:p w:rsidR="00A974BC" w:rsidRPr="00C901BD" w:rsidRDefault="006A02D5" w:rsidP="00F253AF">
      <w:pPr>
        <w:pStyle w:val="Default"/>
        <w:numPr>
          <w:ilvl w:val="1"/>
          <w:numId w:val="18"/>
        </w:numPr>
        <w:ind w:left="1083" w:right="-62" w:hanging="363"/>
        <w:jc w:val="both"/>
        <w:rPr>
          <w:b/>
          <w:bCs/>
          <w:color w:val="auto"/>
        </w:rPr>
      </w:pPr>
      <w:r>
        <w:rPr>
          <w:b/>
          <w:bCs/>
          <w:color w:val="auto"/>
        </w:rPr>
        <w:t>I</w:t>
      </w:r>
      <w:r w:rsidRPr="00C901BD">
        <w:rPr>
          <w:b/>
          <w:bCs/>
          <w:color w:val="auto"/>
        </w:rPr>
        <w:t xml:space="preserve">ncrease </w:t>
      </w:r>
      <w:r w:rsidR="00A974BC" w:rsidRPr="00C901BD">
        <w:rPr>
          <w:b/>
          <w:bCs/>
          <w:color w:val="auto"/>
        </w:rPr>
        <w:t>the availability of</w:t>
      </w:r>
      <w:r w:rsidR="00617A1C">
        <w:rPr>
          <w:b/>
          <w:bCs/>
        </w:rPr>
        <w:t xml:space="preserve"> bilingual education</w:t>
      </w:r>
      <w:r w:rsidR="00A974BC" w:rsidRPr="00C901BD">
        <w:rPr>
          <w:b/>
          <w:bCs/>
        </w:rPr>
        <w:t xml:space="preserve">; </w:t>
      </w:r>
    </w:p>
    <w:p w:rsidR="00A974BC" w:rsidRPr="00C901BD" w:rsidRDefault="00A974BC" w:rsidP="00F253AF">
      <w:pPr>
        <w:pStyle w:val="Default"/>
        <w:ind w:right="-62"/>
        <w:jc w:val="both"/>
        <w:rPr>
          <w:b/>
          <w:bCs/>
          <w:color w:val="auto"/>
        </w:rPr>
      </w:pPr>
    </w:p>
    <w:p w:rsidR="00A974BC" w:rsidRPr="00C901BD" w:rsidRDefault="006A02D5" w:rsidP="00F253AF">
      <w:pPr>
        <w:pStyle w:val="Default"/>
        <w:numPr>
          <w:ilvl w:val="1"/>
          <w:numId w:val="18"/>
        </w:numPr>
        <w:ind w:left="1083" w:right="-62" w:hanging="363"/>
        <w:jc w:val="both"/>
        <w:rPr>
          <w:b/>
          <w:bCs/>
          <w:color w:val="auto"/>
        </w:rPr>
      </w:pPr>
      <w:r>
        <w:rPr>
          <w:b/>
          <w:bCs/>
        </w:rPr>
        <w:t>E</w:t>
      </w:r>
      <w:r w:rsidRPr="00C901BD">
        <w:rPr>
          <w:b/>
          <w:bCs/>
        </w:rPr>
        <w:t xml:space="preserve">nsure </w:t>
      </w:r>
      <w:r w:rsidR="00A974BC" w:rsidRPr="00C901BD">
        <w:rPr>
          <w:b/>
          <w:bCs/>
        </w:rPr>
        <w:t>adequate forms and schemes of education for members of Roma communities beyond school age, in order to improve adult literacy among them.</w:t>
      </w:r>
    </w:p>
    <w:p w:rsidR="00A974BC" w:rsidRPr="00162961" w:rsidRDefault="00A974BC" w:rsidP="00F253AF">
      <w:pPr>
        <w:pStyle w:val="Default"/>
      </w:pPr>
    </w:p>
    <w:p w:rsidR="005A0951" w:rsidRPr="004E4554" w:rsidRDefault="005A0951" w:rsidP="00F253AF">
      <w:pPr>
        <w:pStyle w:val="Default"/>
        <w:numPr>
          <w:ilvl w:val="0"/>
          <w:numId w:val="13"/>
        </w:numPr>
        <w:jc w:val="both"/>
        <w:rPr>
          <w:lang w:val="en-GB"/>
        </w:rPr>
      </w:pPr>
      <w:r>
        <w:rPr>
          <w:lang w:val="en-GB"/>
        </w:rPr>
        <w:t>The Committee</w:t>
      </w:r>
      <w:r w:rsidR="00162961">
        <w:rPr>
          <w:lang w:val="en-GB"/>
        </w:rPr>
        <w:t xml:space="preserve"> notes </w:t>
      </w:r>
      <w:r>
        <w:rPr>
          <w:lang w:val="en-GB"/>
        </w:rPr>
        <w:t xml:space="preserve">the </w:t>
      </w:r>
      <w:r w:rsidR="00162961">
        <w:rPr>
          <w:lang w:val="en-GB"/>
        </w:rPr>
        <w:t>delegation</w:t>
      </w:r>
      <w:r w:rsidR="001630D3">
        <w:rPr>
          <w:lang w:val="en-GB"/>
        </w:rPr>
        <w:t>’s statement that racially motivated</w:t>
      </w:r>
      <w:r>
        <w:rPr>
          <w:lang w:val="en-GB"/>
        </w:rPr>
        <w:t xml:space="preserve"> crimes against person</w:t>
      </w:r>
      <w:r w:rsidR="00162961">
        <w:rPr>
          <w:lang w:val="en-GB"/>
        </w:rPr>
        <w:t>s</w:t>
      </w:r>
      <w:r>
        <w:rPr>
          <w:lang w:val="en-GB"/>
        </w:rPr>
        <w:t xml:space="preserve"> </w:t>
      </w:r>
      <w:r w:rsidR="004F5453">
        <w:rPr>
          <w:lang w:val="en-GB"/>
        </w:rPr>
        <w:t>of</w:t>
      </w:r>
      <w:r>
        <w:rPr>
          <w:lang w:val="en-GB"/>
        </w:rPr>
        <w:t xml:space="preserve"> Arab, Asian and </w:t>
      </w:r>
      <w:r w:rsidR="008549BA">
        <w:rPr>
          <w:lang w:val="en-GB"/>
        </w:rPr>
        <w:t>African</w:t>
      </w:r>
      <w:r>
        <w:rPr>
          <w:lang w:val="en-GB"/>
        </w:rPr>
        <w:t xml:space="preserve"> origin, are prosecuted when </w:t>
      </w:r>
      <w:r w:rsidR="00D819B9">
        <w:rPr>
          <w:lang w:val="en-GB"/>
        </w:rPr>
        <w:t>evidence</w:t>
      </w:r>
      <w:r>
        <w:rPr>
          <w:lang w:val="en-GB"/>
        </w:rPr>
        <w:t xml:space="preserve"> is available</w:t>
      </w:r>
      <w:r w:rsidR="00162961">
        <w:rPr>
          <w:lang w:val="en-GB"/>
        </w:rPr>
        <w:t>.</w:t>
      </w:r>
      <w:r w:rsidR="00050F19">
        <w:rPr>
          <w:lang w:val="en-GB"/>
        </w:rPr>
        <w:t xml:space="preserve"> </w:t>
      </w:r>
      <w:r w:rsidR="00162961">
        <w:rPr>
          <w:lang w:val="en-GB"/>
        </w:rPr>
        <w:t xml:space="preserve">Nevertheless, </w:t>
      </w:r>
      <w:r w:rsidR="00050F19">
        <w:rPr>
          <w:lang w:val="en-GB"/>
        </w:rPr>
        <w:t>the Committee</w:t>
      </w:r>
      <w:r>
        <w:rPr>
          <w:lang w:val="en-GB"/>
        </w:rPr>
        <w:t xml:space="preserve"> </w:t>
      </w:r>
      <w:r w:rsidR="00162961">
        <w:rPr>
          <w:lang w:val="en-GB"/>
        </w:rPr>
        <w:t>remains</w:t>
      </w:r>
      <w:r>
        <w:rPr>
          <w:lang w:val="en-GB"/>
        </w:rPr>
        <w:t xml:space="preserve"> concerned at the prevalence of racial </w:t>
      </w:r>
      <w:r w:rsidRPr="004E4554">
        <w:rPr>
          <w:lang w:val="en-GB"/>
        </w:rPr>
        <w:t xml:space="preserve">violence and other acts of racial abuse against </w:t>
      </w:r>
      <w:r w:rsidR="004E4554">
        <w:rPr>
          <w:lang w:val="en-GB"/>
        </w:rPr>
        <w:t xml:space="preserve">members of these </w:t>
      </w:r>
      <w:r w:rsidR="00990B9B">
        <w:rPr>
          <w:lang w:val="en-GB"/>
        </w:rPr>
        <w:t>groups</w:t>
      </w:r>
      <w:r w:rsidR="004F5453">
        <w:rPr>
          <w:lang w:val="en-GB"/>
        </w:rPr>
        <w:t>.</w:t>
      </w:r>
      <w:r w:rsidR="004F5453" w:rsidRPr="004F5453">
        <w:rPr>
          <w:rStyle w:val="FootnoteReference"/>
          <w:lang w:val="en-GB"/>
        </w:rPr>
        <w:t xml:space="preserve"> </w:t>
      </w:r>
      <w:r w:rsidR="004F5453">
        <w:rPr>
          <w:lang w:val="en-GB"/>
        </w:rPr>
        <w:t xml:space="preserve"> </w:t>
      </w:r>
      <w:r w:rsidR="00E67CE0" w:rsidRPr="004E4554">
        <w:rPr>
          <w:lang w:val="en-GB"/>
        </w:rPr>
        <w:t>(art. 4)</w:t>
      </w:r>
    </w:p>
    <w:p w:rsidR="005A0951" w:rsidRPr="00B21F7F" w:rsidRDefault="005A0951" w:rsidP="00F253AF">
      <w:pPr>
        <w:pStyle w:val="Default"/>
        <w:rPr>
          <w:lang w:val="en-GB"/>
        </w:rPr>
      </w:pPr>
    </w:p>
    <w:p w:rsidR="005A0951" w:rsidRPr="003B5E74" w:rsidRDefault="005A0951" w:rsidP="00F253AF">
      <w:pPr>
        <w:pStyle w:val="Default"/>
        <w:ind w:left="720"/>
        <w:jc w:val="both"/>
        <w:rPr>
          <w:b/>
        </w:rPr>
      </w:pPr>
      <w:r w:rsidRPr="003B5E74">
        <w:rPr>
          <w:b/>
          <w:lang w:val="en-GB"/>
        </w:rPr>
        <w:t xml:space="preserve">The Committee </w:t>
      </w:r>
      <w:r w:rsidR="008549BA" w:rsidRPr="003B5E74">
        <w:rPr>
          <w:b/>
          <w:lang w:val="en-GB"/>
        </w:rPr>
        <w:t>recommends</w:t>
      </w:r>
      <w:r w:rsidR="0039239A" w:rsidRPr="003B5E74">
        <w:rPr>
          <w:b/>
          <w:lang w:val="en-GB"/>
        </w:rPr>
        <w:t xml:space="preserve"> that the State party</w:t>
      </w:r>
      <w:r w:rsidR="00162961" w:rsidRPr="003B5E74">
        <w:rPr>
          <w:b/>
          <w:lang w:val="en-GB"/>
        </w:rPr>
        <w:t xml:space="preserve"> enhance its efforts to address </w:t>
      </w:r>
      <w:r w:rsidR="001630D3" w:rsidRPr="003B5E74">
        <w:rPr>
          <w:b/>
          <w:lang w:val="en-GB"/>
        </w:rPr>
        <w:t xml:space="preserve">racially motivated </w:t>
      </w:r>
      <w:r w:rsidR="00D819B9">
        <w:rPr>
          <w:b/>
          <w:lang w:val="en-GB"/>
        </w:rPr>
        <w:t>hate</w:t>
      </w:r>
      <w:r w:rsidR="00617A1C">
        <w:rPr>
          <w:b/>
          <w:lang w:val="en-GB"/>
        </w:rPr>
        <w:t xml:space="preserve"> crimes</w:t>
      </w:r>
      <w:r w:rsidR="00D819B9" w:rsidRPr="003B5E74">
        <w:rPr>
          <w:b/>
          <w:lang w:val="en-GB"/>
        </w:rPr>
        <w:t xml:space="preserve"> </w:t>
      </w:r>
      <w:r w:rsidR="0056012D" w:rsidRPr="003B5E74">
        <w:rPr>
          <w:b/>
          <w:lang w:val="en-GB"/>
        </w:rPr>
        <w:t xml:space="preserve">by ensuring that all such incidents are thoroughly </w:t>
      </w:r>
      <w:r w:rsidR="0056012D" w:rsidRPr="003B5E74">
        <w:rPr>
          <w:b/>
        </w:rPr>
        <w:t xml:space="preserve">investigated and that perpetrators are brought to justice, and by continuing to raise awareness of the </w:t>
      </w:r>
      <w:r w:rsidR="00E67CE0" w:rsidRPr="003B5E74">
        <w:rPr>
          <w:b/>
        </w:rPr>
        <w:t>extent</w:t>
      </w:r>
      <w:r w:rsidR="0056012D" w:rsidRPr="003B5E74">
        <w:rPr>
          <w:b/>
        </w:rPr>
        <w:t xml:space="preserve"> of ethnic discrimination and intolerance among local authorities and the general public.</w:t>
      </w:r>
    </w:p>
    <w:p w:rsidR="00176780" w:rsidRPr="00B21F7F" w:rsidRDefault="00176780" w:rsidP="00F253AF">
      <w:pPr>
        <w:pStyle w:val="Default"/>
        <w:ind w:left="2520"/>
        <w:rPr>
          <w:lang w:val="en-GB"/>
        </w:rPr>
      </w:pPr>
    </w:p>
    <w:p w:rsidR="004F5453" w:rsidRDefault="004F5453" w:rsidP="00F253AF">
      <w:pPr>
        <w:pStyle w:val="Default"/>
        <w:numPr>
          <w:ilvl w:val="0"/>
          <w:numId w:val="13"/>
        </w:numPr>
        <w:jc w:val="both"/>
        <w:rPr>
          <w:lang w:val="en-GB"/>
        </w:rPr>
      </w:pPr>
      <w:r>
        <w:rPr>
          <w:lang w:val="en-GB"/>
        </w:rPr>
        <w:t>The Committee</w:t>
      </w:r>
      <w:r w:rsidRPr="004E4554">
        <w:rPr>
          <w:lang w:val="en-GB"/>
        </w:rPr>
        <w:t xml:space="preserve"> notes</w:t>
      </w:r>
      <w:r>
        <w:rPr>
          <w:lang w:val="en-GB"/>
        </w:rPr>
        <w:t xml:space="preserve"> </w:t>
      </w:r>
      <w:r w:rsidRPr="004E4554">
        <w:rPr>
          <w:lang w:val="en"/>
        </w:rPr>
        <w:t>the continued incidence of anti-Semitic activities</w:t>
      </w:r>
      <w:r w:rsidR="00EB0A92">
        <w:rPr>
          <w:lang w:val="en"/>
        </w:rPr>
        <w:t xml:space="preserve"> in the State party</w:t>
      </w:r>
      <w:r w:rsidRPr="004E4554">
        <w:rPr>
          <w:lang w:val="en"/>
        </w:rPr>
        <w:t>, including the desecration of Jewish cemeteries</w:t>
      </w:r>
      <w:r>
        <w:rPr>
          <w:lang w:val="en"/>
        </w:rPr>
        <w:t>, anti-Semitic hate speech and the dissemination of anti-Semitic</w:t>
      </w:r>
      <w:r w:rsidR="002860FC">
        <w:rPr>
          <w:lang w:val="en"/>
        </w:rPr>
        <w:t xml:space="preserve"> material</w:t>
      </w:r>
      <w:r>
        <w:rPr>
          <w:lang w:val="en"/>
        </w:rPr>
        <w:t xml:space="preserve"> via the internet</w:t>
      </w:r>
      <w:r w:rsidRPr="004E4554">
        <w:rPr>
          <w:lang w:val="en-GB"/>
        </w:rPr>
        <w:t>.</w:t>
      </w:r>
    </w:p>
    <w:p w:rsidR="002860FC" w:rsidRDefault="002860FC" w:rsidP="00F253AF">
      <w:pPr>
        <w:pStyle w:val="Default"/>
        <w:jc w:val="both"/>
        <w:rPr>
          <w:lang w:val="en-GB"/>
        </w:rPr>
      </w:pPr>
    </w:p>
    <w:p w:rsidR="002860FC" w:rsidRPr="002860FC" w:rsidRDefault="002860FC" w:rsidP="00F253AF">
      <w:pPr>
        <w:pStyle w:val="Default"/>
        <w:ind w:left="720"/>
        <w:jc w:val="both"/>
        <w:rPr>
          <w:b/>
          <w:lang w:val="en-GB"/>
        </w:rPr>
      </w:pPr>
      <w:r w:rsidRPr="003B5E74">
        <w:rPr>
          <w:b/>
          <w:lang w:val="en-GB"/>
        </w:rPr>
        <w:t xml:space="preserve">The Committee </w:t>
      </w:r>
      <w:r>
        <w:rPr>
          <w:b/>
          <w:lang w:val="en-GB"/>
        </w:rPr>
        <w:t>urges</w:t>
      </w:r>
      <w:r w:rsidRPr="003B5E74">
        <w:rPr>
          <w:b/>
          <w:lang w:val="en-GB"/>
        </w:rPr>
        <w:t xml:space="preserve"> the State party</w:t>
      </w:r>
      <w:r>
        <w:rPr>
          <w:b/>
          <w:lang w:val="en-GB"/>
        </w:rPr>
        <w:t xml:space="preserve"> </w:t>
      </w:r>
      <w:r w:rsidRPr="002860FC">
        <w:rPr>
          <w:b/>
          <w:lang w:val="en-GB"/>
        </w:rPr>
        <w:t>to</w:t>
      </w:r>
      <w:r w:rsidR="00617A1C">
        <w:rPr>
          <w:b/>
          <w:lang w:val="en-GB"/>
        </w:rPr>
        <w:t xml:space="preserve"> sensiti</w:t>
      </w:r>
      <w:r w:rsidR="00924AAC">
        <w:rPr>
          <w:b/>
          <w:lang w:val="en-GB"/>
        </w:rPr>
        <w:t>ze</w:t>
      </w:r>
      <w:r w:rsidR="00617A1C">
        <w:rPr>
          <w:b/>
          <w:lang w:val="en-GB"/>
        </w:rPr>
        <w:t xml:space="preserve"> the public on the problems relating to anti-Semitism and to</w:t>
      </w:r>
      <w:r w:rsidRPr="002860FC">
        <w:rPr>
          <w:b/>
          <w:lang w:val="en-GB"/>
        </w:rPr>
        <w:t xml:space="preserve"> </w:t>
      </w:r>
      <w:r w:rsidRPr="002860FC">
        <w:rPr>
          <w:b/>
        </w:rPr>
        <w:t xml:space="preserve">reinforce its efforts to prevent and </w:t>
      </w:r>
      <w:r>
        <w:rPr>
          <w:b/>
        </w:rPr>
        <w:t xml:space="preserve">punish </w:t>
      </w:r>
      <w:r w:rsidRPr="002860FC">
        <w:rPr>
          <w:b/>
        </w:rPr>
        <w:t>such acts</w:t>
      </w:r>
      <w:r>
        <w:rPr>
          <w:b/>
        </w:rPr>
        <w:t xml:space="preserve"> and to provide, in its next periodic report, information on any measures taken in this regard.</w:t>
      </w:r>
    </w:p>
    <w:p w:rsidR="002860FC" w:rsidRPr="002860FC" w:rsidRDefault="002860FC" w:rsidP="00F253AF">
      <w:pPr>
        <w:pStyle w:val="Default"/>
        <w:ind w:left="720"/>
        <w:jc w:val="both"/>
        <w:rPr>
          <w:b/>
          <w:bCs/>
          <w:lang w:val="en-GB"/>
        </w:rPr>
      </w:pPr>
    </w:p>
    <w:p w:rsidR="00176780" w:rsidRDefault="00176780" w:rsidP="00F253AF">
      <w:pPr>
        <w:pStyle w:val="Default"/>
        <w:numPr>
          <w:ilvl w:val="0"/>
          <w:numId w:val="13"/>
        </w:numPr>
        <w:jc w:val="both"/>
        <w:rPr>
          <w:lang w:val="en-GB"/>
        </w:rPr>
      </w:pPr>
      <w:r>
        <w:rPr>
          <w:lang w:val="en-GB"/>
        </w:rPr>
        <w:t xml:space="preserve">The Committee notes that, despite the State party’s efforts to address </w:t>
      </w:r>
      <w:r w:rsidR="00F232CD">
        <w:rPr>
          <w:lang w:val="en-GB"/>
        </w:rPr>
        <w:t>manifestations</w:t>
      </w:r>
      <w:r>
        <w:rPr>
          <w:lang w:val="en-GB"/>
        </w:rPr>
        <w:t xml:space="preserve"> </w:t>
      </w:r>
      <w:r w:rsidR="00F232CD">
        <w:rPr>
          <w:lang w:val="en-GB"/>
        </w:rPr>
        <w:t>of</w:t>
      </w:r>
      <w:r>
        <w:rPr>
          <w:lang w:val="en-GB"/>
        </w:rPr>
        <w:t xml:space="preserve"> racial hatred during sports functions, the incidence of such activities remains high in the State party.</w:t>
      </w:r>
      <w:r w:rsidR="00086FD6">
        <w:rPr>
          <w:lang w:val="en-GB"/>
        </w:rPr>
        <w:t xml:space="preserve"> (art. 4)</w:t>
      </w:r>
    </w:p>
    <w:p w:rsidR="00F232CD" w:rsidRDefault="00F232CD" w:rsidP="00F253AF">
      <w:pPr>
        <w:pStyle w:val="Default"/>
        <w:jc w:val="both"/>
        <w:rPr>
          <w:lang w:val="en-GB"/>
        </w:rPr>
      </w:pPr>
    </w:p>
    <w:p w:rsidR="00C50CDC" w:rsidRPr="00C50CDC" w:rsidRDefault="00F232CD" w:rsidP="00F253AF">
      <w:pPr>
        <w:pStyle w:val="Default"/>
        <w:ind w:left="720"/>
        <w:jc w:val="both"/>
        <w:rPr>
          <w:b/>
          <w:bCs/>
        </w:rPr>
      </w:pPr>
      <w:r w:rsidRPr="003B5E74">
        <w:rPr>
          <w:b/>
          <w:lang w:val="en-GB"/>
        </w:rPr>
        <w:t>The Committee recommends that the State party</w:t>
      </w:r>
      <w:r w:rsidR="00617A1C">
        <w:rPr>
          <w:b/>
          <w:lang w:val="en-GB"/>
        </w:rPr>
        <w:t xml:space="preserve"> embark on a </w:t>
      </w:r>
      <w:r w:rsidR="006A02D5">
        <w:rPr>
          <w:b/>
          <w:lang w:val="en-GB"/>
        </w:rPr>
        <w:t xml:space="preserve">sensitization </w:t>
      </w:r>
      <w:r w:rsidR="00617A1C">
        <w:rPr>
          <w:b/>
          <w:lang w:val="en-GB"/>
        </w:rPr>
        <w:t xml:space="preserve">and awareness-raising campaign against racism in sports and </w:t>
      </w:r>
      <w:r>
        <w:rPr>
          <w:b/>
          <w:lang w:val="en-GB"/>
        </w:rPr>
        <w:t xml:space="preserve">take additional steps to </w:t>
      </w:r>
      <w:r w:rsidR="00D819B9">
        <w:rPr>
          <w:b/>
          <w:lang w:val="en-GB"/>
        </w:rPr>
        <w:t>address these manifestations by</w:t>
      </w:r>
      <w:r w:rsidRPr="00F232CD">
        <w:rPr>
          <w:b/>
          <w:lang w:val="en-GB"/>
        </w:rPr>
        <w:t xml:space="preserve">, </w:t>
      </w:r>
      <w:r w:rsidRPr="006A02D5">
        <w:rPr>
          <w:b/>
          <w:lang w:val="en-GB"/>
        </w:rPr>
        <w:t>inter alia</w:t>
      </w:r>
      <w:r w:rsidR="00D819B9">
        <w:rPr>
          <w:b/>
          <w:lang w:val="en-GB"/>
        </w:rPr>
        <w:t xml:space="preserve">, </w:t>
      </w:r>
      <w:r w:rsidR="00C50CDC" w:rsidRPr="00C50CDC">
        <w:rPr>
          <w:b/>
          <w:bCs/>
        </w:rPr>
        <w:t>enhanc</w:t>
      </w:r>
      <w:r w:rsidR="00D819B9">
        <w:rPr>
          <w:b/>
          <w:bCs/>
        </w:rPr>
        <w:t>ing</w:t>
      </w:r>
      <w:r w:rsidR="00C50CDC" w:rsidRPr="00C50CDC">
        <w:rPr>
          <w:b/>
          <w:bCs/>
        </w:rPr>
        <w:t xml:space="preserve"> </w:t>
      </w:r>
      <w:r w:rsidR="00D819B9">
        <w:rPr>
          <w:b/>
          <w:bCs/>
        </w:rPr>
        <w:t xml:space="preserve">its </w:t>
      </w:r>
      <w:r w:rsidR="00C50CDC" w:rsidRPr="00C50CDC">
        <w:rPr>
          <w:b/>
          <w:bCs/>
        </w:rPr>
        <w:t>efforts to investigate</w:t>
      </w:r>
      <w:r w:rsidR="0039695F">
        <w:rPr>
          <w:b/>
          <w:bCs/>
        </w:rPr>
        <w:t xml:space="preserve"> </w:t>
      </w:r>
      <w:r w:rsidR="00D819B9">
        <w:rPr>
          <w:b/>
          <w:bCs/>
        </w:rPr>
        <w:t>them</w:t>
      </w:r>
      <w:r w:rsidR="00C50CDC" w:rsidRPr="00C50CDC">
        <w:rPr>
          <w:b/>
          <w:bCs/>
        </w:rPr>
        <w:t xml:space="preserve"> and punish those involved. </w:t>
      </w:r>
    </w:p>
    <w:p w:rsidR="00F232CD" w:rsidRPr="00F232CD" w:rsidRDefault="00F232CD" w:rsidP="00F253AF">
      <w:pPr>
        <w:pStyle w:val="Default"/>
        <w:ind w:left="720"/>
        <w:jc w:val="both"/>
        <w:rPr>
          <w:b/>
          <w:bCs/>
          <w:lang w:val="en-GB"/>
        </w:rPr>
      </w:pPr>
    </w:p>
    <w:p w:rsidR="004611FF" w:rsidRDefault="00C65FEB" w:rsidP="00F253AF">
      <w:pPr>
        <w:pStyle w:val="Default"/>
        <w:numPr>
          <w:ilvl w:val="0"/>
          <w:numId w:val="13"/>
        </w:numPr>
        <w:jc w:val="both"/>
        <w:rPr>
          <w:lang w:val="en-GB"/>
        </w:rPr>
      </w:pPr>
      <w:r w:rsidRPr="004611FF">
        <w:rPr>
          <w:lang w:val="en-GB"/>
        </w:rPr>
        <w:t xml:space="preserve">The Committee notes that, despite </w:t>
      </w:r>
      <w:r w:rsidR="004611FF" w:rsidRPr="00465639">
        <w:rPr>
          <w:lang w:val="en-GB"/>
        </w:rPr>
        <w:t xml:space="preserve">the State party’s indication that there are no </w:t>
      </w:r>
      <w:r w:rsidR="006A02D5" w:rsidRPr="00465639">
        <w:rPr>
          <w:lang w:val="en-GB"/>
        </w:rPr>
        <w:t>organi</w:t>
      </w:r>
      <w:r w:rsidR="006A02D5">
        <w:rPr>
          <w:lang w:val="en-GB"/>
        </w:rPr>
        <w:t>z</w:t>
      </w:r>
      <w:r w:rsidR="006A02D5" w:rsidRPr="00465639">
        <w:rPr>
          <w:lang w:val="en-GB"/>
        </w:rPr>
        <w:t xml:space="preserve">ations </w:t>
      </w:r>
      <w:r w:rsidRPr="00465639">
        <w:rPr>
          <w:lang w:val="en-GB"/>
        </w:rPr>
        <w:t>promoting racial hatred and racial discrimination</w:t>
      </w:r>
      <w:r w:rsidR="004611FF" w:rsidRPr="00465639">
        <w:rPr>
          <w:lang w:val="en-GB"/>
        </w:rPr>
        <w:t xml:space="preserve"> on its territory, groups such as the </w:t>
      </w:r>
      <w:r w:rsidR="004611FF" w:rsidRPr="00465639">
        <w:t xml:space="preserve">All-Polish Youth, the </w:t>
      </w:r>
      <w:r w:rsidR="004611FF" w:rsidRPr="00465639">
        <w:rPr>
          <w:lang w:val="en"/>
        </w:rPr>
        <w:t>National-Radical Camp</w:t>
      </w:r>
      <w:r w:rsidR="00096A6B" w:rsidRPr="00465639">
        <w:rPr>
          <w:lang w:val="en"/>
        </w:rPr>
        <w:t>,</w:t>
      </w:r>
      <w:r w:rsidR="00096A6B" w:rsidRPr="00465639">
        <w:t xml:space="preserve"> </w:t>
      </w:r>
      <w:r w:rsidR="00096A6B" w:rsidRPr="00465639">
        <w:rPr>
          <w:i/>
          <w:iCs/>
        </w:rPr>
        <w:t>Liga Polskich Rodzin</w:t>
      </w:r>
      <w:r w:rsidR="00096A6B" w:rsidRPr="00465639">
        <w:t xml:space="preserve"> (the League of Polish Families)</w:t>
      </w:r>
      <w:r w:rsidR="004611FF" w:rsidRPr="00465639">
        <w:rPr>
          <w:lang w:val="en"/>
        </w:rPr>
        <w:t xml:space="preserve"> and the local chapter of the Blood and Hono</w:t>
      </w:r>
      <w:r w:rsidR="00C1022F">
        <w:rPr>
          <w:lang w:val="en"/>
        </w:rPr>
        <w:t>u</w:t>
      </w:r>
      <w:r w:rsidR="004611FF" w:rsidRPr="00465639">
        <w:rPr>
          <w:lang w:val="en"/>
        </w:rPr>
        <w:t>r group</w:t>
      </w:r>
      <w:r w:rsidR="00617A1C">
        <w:rPr>
          <w:lang w:val="en"/>
        </w:rPr>
        <w:t xml:space="preserve">, which are reported to be involved in </w:t>
      </w:r>
      <w:r w:rsidR="00617A1C" w:rsidRPr="00465639">
        <w:rPr>
          <w:lang w:val="en-GB"/>
        </w:rPr>
        <w:t>promoting racial hatred and racial discrimination</w:t>
      </w:r>
      <w:r w:rsidR="00617A1C">
        <w:rPr>
          <w:lang w:val="en-GB"/>
        </w:rPr>
        <w:t>,</w:t>
      </w:r>
      <w:r w:rsidR="004611FF" w:rsidRPr="00465639">
        <w:rPr>
          <w:lang w:val="en"/>
        </w:rPr>
        <w:t xml:space="preserve"> </w:t>
      </w:r>
      <w:r w:rsidRPr="00465639">
        <w:rPr>
          <w:lang w:val="en-GB"/>
        </w:rPr>
        <w:t>remain active in the State</w:t>
      </w:r>
      <w:r w:rsidRPr="004611FF">
        <w:rPr>
          <w:lang w:val="en-GB"/>
        </w:rPr>
        <w:t xml:space="preserve"> party</w:t>
      </w:r>
      <w:r>
        <w:rPr>
          <w:lang w:val="en-GB"/>
        </w:rPr>
        <w:t>.</w:t>
      </w:r>
      <w:r w:rsidR="00AF1467" w:rsidRPr="00AF1467">
        <w:rPr>
          <w:lang w:val="en-GB"/>
        </w:rPr>
        <w:t xml:space="preserve"> </w:t>
      </w:r>
      <w:r w:rsidR="00AF1467">
        <w:rPr>
          <w:lang w:val="en-GB"/>
        </w:rPr>
        <w:t>(art. 4)</w:t>
      </w:r>
    </w:p>
    <w:p w:rsidR="004611FF" w:rsidRDefault="004611FF" w:rsidP="00F253AF">
      <w:pPr>
        <w:pStyle w:val="Default"/>
        <w:jc w:val="both"/>
        <w:rPr>
          <w:lang w:val="en-GB"/>
        </w:rPr>
      </w:pPr>
    </w:p>
    <w:p w:rsidR="004611FF" w:rsidRPr="00E93875" w:rsidRDefault="004611FF" w:rsidP="00F253AF">
      <w:pPr>
        <w:pStyle w:val="Default"/>
        <w:ind w:left="720"/>
        <w:jc w:val="both"/>
        <w:rPr>
          <w:rStyle w:val="Strong"/>
        </w:rPr>
      </w:pPr>
      <w:r w:rsidRPr="00E93875">
        <w:rPr>
          <w:b/>
          <w:bCs/>
          <w:lang w:val="en-GB"/>
        </w:rPr>
        <w:t xml:space="preserve">The Committee urges the </w:t>
      </w:r>
      <w:r w:rsidR="00E93875" w:rsidRPr="00E93875">
        <w:rPr>
          <w:b/>
          <w:bCs/>
          <w:lang w:val="en-GB"/>
        </w:rPr>
        <w:t>State</w:t>
      </w:r>
      <w:r w:rsidRPr="00E93875">
        <w:rPr>
          <w:b/>
          <w:bCs/>
          <w:lang w:val="en-GB"/>
        </w:rPr>
        <w:t xml:space="preserve"> party to </w:t>
      </w:r>
      <w:r w:rsidR="00AF1467">
        <w:rPr>
          <w:b/>
          <w:bCs/>
          <w:lang w:val="en-GB"/>
        </w:rPr>
        <w:t xml:space="preserve">expedite the passing of legislation to </w:t>
      </w:r>
      <w:r w:rsidR="006A02D5">
        <w:rPr>
          <w:b/>
          <w:bCs/>
          <w:lang w:val="en-GB"/>
        </w:rPr>
        <w:t xml:space="preserve">criminalize </w:t>
      </w:r>
      <w:r w:rsidR="00AF1467">
        <w:rPr>
          <w:b/>
          <w:bCs/>
          <w:lang w:val="en-GB"/>
        </w:rPr>
        <w:t xml:space="preserve">the </w:t>
      </w:r>
      <w:r w:rsidR="0007054F">
        <w:rPr>
          <w:rStyle w:val="Strong"/>
        </w:rPr>
        <w:t>promotion</w:t>
      </w:r>
      <w:r w:rsidR="00617A1C">
        <w:rPr>
          <w:rStyle w:val="Strong"/>
        </w:rPr>
        <w:t xml:space="preserve"> </w:t>
      </w:r>
      <w:r w:rsidR="00617A1C" w:rsidRPr="00617A1C">
        <w:rPr>
          <w:b/>
          <w:bCs/>
          <w:lang w:val="en-GB"/>
        </w:rPr>
        <w:t>of racial hatred and racial discrimination</w:t>
      </w:r>
      <w:r w:rsidR="0007054F">
        <w:rPr>
          <w:rStyle w:val="Strong"/>
        </w:rPr>
        <w:t xml:space="preserve"> and</w:t>
      </w:r>
      <w:r w:rsidRPr="00E93875">
        <w:rPr>
          <w:rStyle w:val="Strong"/>
        </w:rPr>
        <w:t xml:space="preserve"> </w:t>
      </w:r>
      <w:r w:rsidR="00617A1C">
        <w:rPr>
          <w:rStyle w:val="Strong"/>
        </w:rPr>
        <w:t xml:space="preserve">the </w:t>
      </w:r>
      <w:r w:rsidRPr="00E93875">
        <w:rPr>
          <w:rStyle w:val="Strong"/>
        </w:rPr>
        <w:t xml:space="preserve">dissemination of racist </w:t>
      </w:r>
      <w:r w:rsidR="00E93875" w:rsidRPr="00E93875">
        <w:rPr>
          <w:rStyle w:val="Strong"/>
        </w:rPr>
        <w:t>material</w:t>
      </w:r>
      <w:r w:rsidR="00E93875">
        <w:rPr>
          <w:rStyle w:val="Strong"/>
        </w:rPr>
        <w:t xml:space="preserve"> and ideology</w:t>
      </w:r>
      <w:r w:rsidR="00AF1467">
        <w:rPr>
          <w:rStyle w:val="Strong"/>
        </w:rPr>
        <w:t xml:space="preserve"> and to </w:t>
      </w:r>
      <w:r w:rsidR="00AF1467" w:rsidRPr="00E93875">
        <w:rPr>
          <w:b/>
          <w:bCs/>
        </w:rPr>
        <w:t>take firm measures to</w:t>
      </w:r>
      <w:r w:rsidR="00AF1467" w:rsidRPr="00E93875">
        <w:rPr>
          <w:rStyle w:val="FootnoteReference"/>
          <w:b/>
          <w:bCs/>
        </w:rPr>
        <w:t xml:space="preserve"> </w:t>
      </w:r>
      <w:r w:rsidR="00AF1467" w:rsidRPr="00E93875">
        <w:rPr>
          <w:rStyle w:val="Strong"/>
        </w:rPr>
        <w:t xml:space="preserve">prosecute </w:t>
      </w:r>
      <w:r w:rsidR="00AF1467" w:rsidRPr="00E93875">
        <w:rPr>
          <w:b/>
          <w:bCs/>
        </w:rPr>
        <w:t xml:space="preserve">and </w:t>
      </w:r>
      <w:r w:rsidR="00AF1467" w:rsidRPr="00E93875">
        <w:rPr>
          <w:rStyle w:val="Strong"/>
        </w:rPr>
        <w:t>punish those responsible</w:t>
      </w:r>
      <w:r w:rsidR="00AF1467">
        <w:rPr>
          <w:rStyle w:val="Strong"/>
        </w:rPr>
        <w:t xml:space="preserve">. </w:t>
      </w:r>
    </w:p>
    <w:p w:rsidR="00E93875" w:rsidRPr="00C65FEB" w:rsidRDefault="00E93875" w:rsidP="00F253AF">
      <w:pPr>
        <w:pStyle w:val="Default"/>
        <w:ind w:left="720"/>
        <w:jc w:val="both"/>
        <w:rPr>
          <w:lang w:val="en-GB"/>
        </w:rPr>
      </w:pPr>
    </w:p>
    <w:p w:rsidR="00660967" w:rsidRPr="00660967" w:rsidRDefault="00660967" w:rsidP="00F253AF">
      <w:pPr>
        <w:pStyle w:val="Default"/>
        <w:numPr>
          <w:ilvl w:val="0"/>
          <w:numId w:val="13"/>
        </w:numPr>
        <w:jc w:val="both"/>
        <w:rPr>
          <w:lang w:val="en-GB"/>
        </w:rPr>
      </w:pPr>
      <w:r w:rsidRPr="00660967">
        <w:rPr>
          <w:lang w:val="en-GB"/>
        </w:rPr>
        <w:t>The Committee</w:t>
      </w:r>
      <w:r w:rsidR="0039695F">
        <w:rPr>
          <w:lang w:val="en-GB"/>
        </w:rPr>
        <w:t xml:space="preserve"> has taken note of information indicating</w:t>
      </w:r>
      <w:r w:rsidRPr="00660967">
        <w:rPr>
          <w:lang w:val="en-GB"/>
        </w:rPr>
        <w:t xml:space="preserve"> that the State party is a country of origin, </w:t>
      </w:r>
      <w:r w:rsidRPr="00660967">
        <w:rPr>
          <w:lang w:val="en"/>
        </w:rPr>
        <w:t xml:space="preserve">transit and destination for trafficked persons. </w:t>
      </w:r>
      <w:r w:rsidR="00A974BC">
        <w:rPr>
          <w:lang w:val="en"/>
        </w:rPr>
        <w:t>(art. 5)</w:t>
      </w:r>
    </w:p>
    <w:p w:rsidR="00660967" w:rsidRPr="00660967" w:rsidRDefault="00660967" w:rsidP="00F253AF">
      <w:pPr>
        <w:pStyle w:val="Default"/>
        <w:jc w:val="both"/>
        <w:rPr>
          <w:lang w:val="en-GB"/>
        </w:rPr>
      </w:pPr>
    </w:p>
    <w:p w:rsidR="00660967" w:rsidRPr="00660967" w:rsidRDefault="00660967" w:rsidP="00F253AF">
      <w:pPr>
        <w:pStyle w:val="Default"/>
        <w:ind w:left="720"/>
        <w:jc w:val="both"/>
        <w:rPr>
          <w:b/>
          <w:bCs/>
          <w:lang w:val="en-GB"/>
        </w:rPr>
      </w:pPr>
      <w:r w:rsidRPr="00660967">
        <w:rPr>
          <w:b/>
          <w:bCs/>
          <w:lang w:val="en-GB"/>
        </w:rPr>
        <w:t>The Committee</w:t>
      </w:r>
      <w:r w:rsidRPr="00660967">
        <w:rPr>
          <w:b/>
          <w:bCs/>
          <w:lang w:val="en"/>
        </w:rPr>
        <w:t xml:space="preserve"> requests that the State party provide, in its next periodic report, updated statistical data and information on the prevalence of trafficking as well as the impact of any measures taken to combat it.</w:t>
      </w:r>
    </w:p>
    <w:p w:rsidR="00660967" w:rsidRPr="00660967" w:rsidRDefault="00660967" w:rsidP="00F253AF">
      <w:pPr>
        <w:pStyle w:val="Default"/>
        <w:jc w:val="both"/>
        <w:rPr>
          <w:lang w:val="en-GB"/>
        </w:rPr>
      </w:pPr>
    </w:p>
    <w:p w:rsidR="0039695F" w:rsidRDefault="0039695F" w:rsidP="00F253AF">
      <w:pPr>
        <w:pStyle w:val="Default"/>
        <w:numPr>
          <w:ilvl w:val="0"/>
          <w:numId w:val="13"/>
        </w:numPr>
        <w:jc w:val="both"/>
        <w:rPr>
          <w:lang w:val="en-GB"/>
        </w:rPr>
      </w:pPr>
      <w:r>
        <w:rPr>
          <w:lang w:val="en-GB"/>
        </w:rPr>
        <w:t>The Committee takes note of the State party’s efforts to integrate human rights education into school curricula. It, however, notes the lack of information on the use of the media in this area.</w:t>
      </w:r>
    </w:p>
    <w:p w:rsidR="0039695F" w:rsidRPr="0039695F" w:rsidRDefault="0039695F" w:rsidP="00F253AF">
      <w:pPr>
        <w:pStyle w:val="Default"/>
        <w:jc w:val="both"/>
        <w:rPr>
          <w:lang w:val="en-GB"/>
        </w:rPr>
      </w:pPr>
    </w:p>
    <w:p w:rsidR="003E63EE" w:rsidRDefault="003E63EE" w:rsidP="00F253AF">
      <w:pPr>
        <w:pStyle w:val="Default"/>
        <w:ind w:left="720"/>
        <w:jc w:val="both"/>
        <w:rPr>
          <w:b/>
          <w:bCs/>
        </w:rPr>
      </w:pPr>
      <w:r w:rsidRPr="0039695F">
        <w:rPr>
          <w:b/>
          <w:bCs/>
        </w:rPr>
        <w:t>The Committee reiterates its recommendation, contained in its previous concluding observations, that the State party pay particular attention to the role of the media in improving human rights education.</w:t>
      </w:r>
      <w:r w:rsidR="00086FD6" w:rsidRPr="0039695F">
        <w:rPr>
          <w:b/>
          <w:bCs/>
        </w:rPr>
        <w:t xml:space="preserve"> </w:t>
      </w:r>
      <w:r w:rsidR="0039695F">
        <w:rPr>
          <w:b/>
          <w:bCs/>
        </w:rPr>
        <w:t>It also requests that the State party provide, in its next report, information on measures taken in this regard.</w:t>
      </w:r>
      <w:r w:rsidR="00B27E8D">
        <w:rPr>
          <w:b/>
          <w:bCs/>
        </w:rPr>
        <w:t xml:space="preserve"> </w:t>
      </w:r>
      <w:r w:rsidR="00086FD6" w:rsidRPr="0039695F">
        <w:rPr>
          <w:b/>
          <w:bCs/>
        </w:rPr>
        <w:t>(art. 7)</w:t>
      </w:r>
    </w:p>
    <w:p w:rsidR="0046587F" w:rsidRPr="0039695F" w:rsidRDefault="0046587F" w:rsidP="00F253AF">
      <w:pPr>
        <w:pStyle w:val="Default"/>
        <w:jc w:val="both"/>
        <w:rPr>
          <w:b/>
          <w:bCs/>
          <w:lang w:val="en-GB"/>
        </w:rPr>
      </w:pPr>
    </w:p>
    <w:p w:rsidR="0046587F" w:rsidRDefault="0046587F" w:rsidP="00F253AF">
      <w:pPr>
        <w:pStyle w:val="Default"/>
        <w:numPr>
          <w:ilvl w:val="0"/>
          <w:numId w:val="13"/>
        </w:numPr>
        <w:tabs>
          <w:tab w:val="clear" w:pos="851"/>
          <w:tab w:val="num" w:pos="0"/>
        </w:tabs>
        <w:jc w:val="both"/>
        <w:rPr>
          <w:lang w:val="en-GB"/>
        </w:rPr>
      </w:pPr>
      <w:r>
        <w:rPr>
          <w:lang w:val="en-GB"/>
        </w:rPr>
        <w:t>Bearing in mind the indivisibility of all human rights, t</w:t>
      </w:r>
      <w:r w:rsidRPr="00B21F7F">
        <w:rPr>
          <w:lang w:val="en-GB"/>
        </w:rPr>
        <w:t>he Committee encourages the State party to consider ratifying</w:t>
      </w:r>
      <w:r>
        <w:rPr>
          <w:lang w:val="en-GB"/>
        </w:rPr>
        <w:t xml:space="preserve"> </w:t>
      </w:r>
      <w:r w:rsidRPr="00265CD3">
        <w:rPr>
          <w:lang w:val="en-GB"/>
        </w:rPr>
        <w:t xml:space="preserve">those international human rights treaties which it has not yet ratified, in particular treaties </w:t>
      </w:r>
      <w:r>
        <w:rPr>
          <w:lang w:val="en-GB"/>
        </w:rPr>
        <w:t xml:space="preserve">the provisions of </w:t>
      </w:r>
      <w:r w:rsidRPr="00265CD3">
        <w:rPr>
          <w:lang w:val="en-GB"/>
        </w:rPr>
        <w:t>which</w:t>
      </w:r>
      <w:r>
        <w:rPr>
          <w:lang w:val="en-GB"/>
        </w:rPr>
        <w:t xml:space="preserve"> have a direct bearing on</w:t>
      </w:r>
      <w:r w:rsidRPr="00265CD3">
        <w:rPr>
          <w:lang w:val="en-GB"/>
        </w:rPr>
        <w:t xml:space="preserve"> </w:t>
      </w:r>
      <w:r>
        <w:rPr>
          <w:lang w:val="en-GB"/>
        </w:rPr>
        <w:t xml:space="preserve">the subject of </w:t>
      </w:r>
      <w:r w:rsidRPr="00265CD3">
        <w:rPr>
          <w:lang w:val="en-GB"/>
        </w:rPr>
        <w:t>racial discrimination, such as</w:t>
      </w:r>
      <w:r>
        <w:rPr>
          <w:b/>
          <w:bCs/>
          <w:lang w:val="en-GB"/>
        </w:rPr>
        <w:t xml:space="preserve"> </w:t>
      </w:r>
      <w:r w:rsidRPr="00B21F7F">
        <w:rPr>
          <w:lang w:val="en-GB"/>
        </w:rPr>
        <w:t xml:space="preserve">the </w:t>
      </w:r>
      <w:r w:rsidR="006A02D5">
        <w:rPr>
          <w:lang w:val="en-GB"/>
        </w:rPr>
        <w:t>1990</w:t>
      </w:r>
      <w:r w:rsidR="00800325">
        <w:rPr>
          <w:lang w:val="en-GB"/>
        </w:rPr>
        <w:t xml:space="preserve"> </w:t>
      </w:r>
      <w:r w:rsidRPr="00B21F7F">
        <w:rPr>
          <w:lang w:val="en-GB"/>
        </w:rPr>
        <w:t>International Convention on the Protection of the Rights of All Migrant Workers and Members of Their Families</w:t>
      </w:r>
      <w:r w:rsidR="00A510E4">
        <w:rPr>
          <w:lang w:val="en-GB"/>
        </w:rPr>
        <w:t>.</w:t>
      </w:r>
      <w:r>
        <w:rPr>
          <w:lang w:val="en-GB"/>
        </w:rPr>
        <w:t xml:space="preserve">  </w:t>
      </w:r>
    </w:p>
    <w:p w:rsidR="0046587F" w:rsidRDefault="0046587F" w:rsidP="00F253AF">
      <w:pPr>
        <w:pStyle w:val="Default"/>
        <w:jc w:val="both"/>
        <w:rPr>
          <w:lang w:val="en-GB"/>
        </w:rPr>
      </w:pPr>
    </w:p>
    <w:p w:rsidR="0046587F" w:rsidRDefault="0046587F" w:rsidP="00F253AF">
      <w:pPr>
        <w:pStyle w:val="Default"/>
        <w:numPr>
          <w:ilvl w:val="0"/>
          <w:numId w:val="13"/>
        </w:numPr>
        <w:tabs>
          <w:tab w:val="clear" w:pos="851"/>
          <w:tab w:val="num" w:pos="0"/>
        </w:tabs>
        <w:jc w:val="both"/>
        <w:rPr>
          <w:lang w:val="en-GB"/>
        </w:rPr>
      </w:pPr>
      <w:r>
        <w:rPr>
          <w:lang w:val="en-GB"/>
        </w:rPr>
        <w:t xml:space="preserve">  </w:t>
      </w:r>
      <w:r w:rsidRPr="00B21F7F">
        <w:rPr>
          <w:lang w:val="en-GB"/>
        </w:rPr>
        <w:t>The Committee recommends that the State party take in</w:t>
      </w:r>
      <w:r>
        <w:rPr>
          <w:lang w:val="en-GB"/>
        </w:rPr>
        <w:t>to account</w:t>
      </w:r>
      <w:r w:rsidRPr="00B21F7F">
        <w:rPr>
          <w:lang w:val="en-GB"/>
        </w:rPr>
        <w:t xml:space="preserve"> the Durban Declaration and Programme of Action, adopted in September 2001 by the World Conference against Racism, Racial Discrimination, Xenophobia and Related Intole</w:t>
      </w:r>
      <w:r>
        <w:rPr>
          <w:lang w:val="en-GB"/>
        </w:rPr>
        <w:t>rance</w:t>
      </w:r>
      <w:r w:rsidRPr="00B21F7F">
        <w:rPr>
          <w:lang w:val="en-GB"/>
        </w:rPr>
        <w:t>,</w:t>
      </w:r>
      <w:r>
        <w:rPr>
          <w:lang w:val="en-GB"/>
        </w:rPr>
        <w:t xml:space="preserve"> </w:t>
      </w:r>
      <w:r w:rsidRPr="00265CD3">
        <w:rPr>
          <w:lang w:val="en-GB"/>
        </w:rPr>
        <w:t xml:space="preserve">as well as the Outcome Document of the Durban Review Conference, held in </w:t>
      </w:r>
      <w:smartTag w:uri="urn:schemas-microsoft-com:office:smarttags" w:element="City">
        <w:smartTag w:uri="urn:schemas-microsoft-com:office:smarttags" w:element="place">
          <w:r w:rsidRPr="00265CD3">
            <w:rPr>
              <w:lang w:val="en-GB"/>
            </w:rPr>
            <w:t>Geneva</w:t>
          </w:r>
        </w:smartTag>
      </w:smartTag>
      <w:r w:rsidRPr="00265CD3">
        <w:rPr>
          <w:lang w:val="en-GB"/>
        </w:rPr>
        <w:t xml:space="preserve"> in April 2009,</w:t>
      </w:r>
      <w:r w:rsidRPr="00B21F7F">
        <w:rPr>
          <w:lang w:val="en-GB"/>
        </w:rPr>
        <w:t xml:space="preserve"> when implementing the Convention in its domestic legal order. </w:t>
      </w:r>
    </w:p>
    <w:p w:rsidR="00617A1C" w:rsidRDefault="00617A1C" w:rsidP="00F253AF">
      <w:pPr>
        <w:pStyle w:val="Default"/>
        <w:jc w:val="both"/>
        <w:rPr>
          <w:lang w:val="en-GB"/>
        </w:rPr>
      </w:pPr>
    </w:p>
    <w:p w:rsidR="0046587F" w:rsidRPr="0046587F" w:rsidRDefault="0046587F" w:rsidP="00F253AF">
      <w:pPr>
        <w:pStyle w:val="Default"/>
        <w:numPr>
          <w:ilvl w:val="0"/>
          <w:numId w:val="13"/>
        </w:numPr>
        <w:tabs>
          <w:tab w:val="clear" w:pos="851"/>
          <w:tab w:val="num" w:pos="0"/>
        </w:tabs>
        <w:jc w:val="both"/>
        <w:rPr>
          <w:lang w:val="en-GB"/>
        </w:rPr>
      </w:pPr>
      <w:r w:rsidRPr="009A46B3">
        <w:rPr>
          <w:lang w:val="en-GB"/>
        </w:rPr>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p>
    <w:p w:rsidR="0046587F" w:rsidRDefault="0046587F" w:rsidP="00F253AF">
      <w:pPr>
        <w:pStyle w:val="Default"/>
        <w:jc w:val="both"/>
        <w:rPr>
          <w:lang w:val="en-GB"/>
        </w:rPr>
      </w:pPr>
    </w:p>
    <w:p w:rsidR="0046587F" w:rsidRDefault="0046587F" w:rsidP="00F253AF">
      <w:pPr>
        <w:pStyle w:val="Default"/>
        <w:numPr>
          <w:ilvl w:val="0"/>
          <w:numId w:val="13"/>
        </w:numPr>
        <w:tabs>
          <w:tab w:val="clear" w:pos="851"/>
          <w:tab w:val="num" w:pos="0"/>
        </w:tabs>
        <w:jc w:val="both"/>
        <w:rPr>
          <w:lang w:val="en-GB"/>
        </w:rPr>
      </w:pPr>
      <w:r w:rsidRPr="00B21F7F">
        <w:rPr>
          <w:lang w:val="en-GB"/>
        </w:rPr>
        <w:t>The Committee recommends that the State party’s reports be made readily available</w:t>
      </w:r>
      <w:r>
        <w:rPr>
          <w:lang w:val="en-GB"/>
        </w:rPr>
        <w:t xml:space="preserve"> and accessible</w:t>
      </w:r>
      <w:r w:rsidRPr="00B21F7F">
        <w:rPr>
          <w:lang w:val="en-GB"/>
        </w:rPr>
        <w:t xml:space="preserve"> to the public at the time of their submission, and that the observations of the Committee with respect to these reports</w:t>
      </w:r>
      <w:r>
        <w:rPr>
          <w:lang w:val="en-GB"/>
        </w:rPr>
        <w:t xml:space="preserve"> be similarly publicized in the official and other commonly used languages, as appropriate</w:t>
      </w:r>
      <w:r w:rsidRPr="00B21F7F">
        <w:rPr>
          <w:lang w:val="en-GB"/>
        </w:rPr>
        <w:t xml:space="preserve">. </w:t>
      </w:r>
    </w:p>
    <w:p w:rsidR="0018776B" w:rsidRDefault="0018776B" w:rsidP="00F253AF">
      <w:pPr>
        <w:pStyle w:val="Default"/>
        <w:jc w:val="both"/>
        <w:rPr>
          <w:lang w:val="en-GB"/>
        </w:rPr>
      </w:pPr>
    </w:p>
    <w:p w:rsidR="0046587F" w:rsidRPr="0046587F" w:rsidRDefault="0046587F" w:rsidP="00F253AF">
      <w:pPr>
        <w:pStyle w:val="Default"/>
        <w:numPr>
          <w:ilvl w:val="0"/>
          <w:numId w:val="13"/>
        </w:numPr>
        <w:tabs>
          <w:tab w:val="clear" w:pos="851"/>
          <w:tab w:val="num" w:pos="0"/>
        </w:tabs>
        <w:jc w:val="both"/>
        <w:rPr>
          <w:lang w:val="en-GB"/>
        </w:rPr>
      </w:pPr>
      <w:r w:rsidRPr="00B21F7F">
        <w:rPr>
          <w:lang w:val="en-GB"/>
        </w:rPr>
        <w:t>In accordance with article 9, paragraph 1, of the Convention and rule 65 of its amended rules of procedure, the Committee requests the State party to provide information, within one year of the adoption of the present conclusions, on its follow-up to the recommend</w:t>
      </w:r>
      <w:r>
        <w:rPr>
          <w:lang w:val="en-GB"/>
        </w:rPr>
        <w:t>ations contained in paragraphs</w:t>
      </w:r>
      <w:r w:rsidR="0018776B">
        <w:rPr>
          <w:lang w:val="en-GB"/>
        </w:rPr>
        <w:t xml:space="preserve"> 4, 6 and </w:t>
      </w:r>
      <w:r w:rsidR="00C1022F">
        <w:rPr>
          <w:lang w:val="en-GB"/>
        </w:rPr>
        <w:t>7</w:t>
      </w:r>
      <w:r w:rsidR="0018776B">
        <w:rPr>
          <w:lang w:val="en-GB"/>
        </w:rPr>
        <w:t xml:space="preserve"> </w:t>
      </w:r>
      <w:r w:rsidRPr="00B21F7F">
        <w:rPr>
          <w:lang w:val="en-GB"/>
        </w:rPr>
        <w:t>above</w:t>
      </w:r>
      <w:r w:rsidRPr="005D4096">
        <w:rPr>
          <w:b/>
          <w:bCs/>
          <w:lang w:val="en-GB"/>
        </w:rPr>
        <w:t xml:space="preserve">.   </w:t>
      </w:r>
    </w:p>
    <w:p w:rsidR="0046587F" w:rsidRDefault="0046587F" w:rsidP="00F253AF">
      <w:pPr>
        <w:pStyle w:val="Default"/>
        <w:jc w:val="both"/>
        <w:rPr>
          <w:lang w:val="en-GB"/>
        </w:rPr>
      </w:pPr>
    </w:p>
    <w:p w:rsidR="0046587F" w:rsidRDefault="0046587F" w:rsidP="00F253AF">
      <w:pPr>
        <w:pStyle w:val="Default"/>
        <w:numPr>
          <w:ilvl w:val="0"/>
          <w:numId w:val="13"/>
        </w:numPr>
        <w:tabs>
          <w:tab w:val="clear" w:pos="851"/>
          <w:tab w:val="num" w:pos="0"/>
        </w:tabs>
        <w:jc w:val="both"/>
        <w:rPr>
          <w:lang w:val="en-GB"/>
        </w:rPr>
      </w:pPr>
      <w:r w:rsidRPr="00265CD3">
        <w:rPr>
          <w:lang w:val="en-GB"/>
        </w:rPr>
        <w:t xml:space="preserve">The Committee also wishes to draw the attention of the State party to the particular importance of recommendations </w:t>
      </w:r>
      <w:r w:rsidR="00C1022F">
        <w:rPr>
          <w:lang w:val="en-GB"/>
        </w:rPr>
        <w:t>5, 8 and 9</w:t>
      </w:r>
      <w:r w:rsidRPr="00265CD3">
        <w:rPr>
          <w:lang w:val="en-GB"/>
        </w:rPr>
        <w:t xml:space="preserve"> and request</w:t>
      </w:r>
      <w:r w:rsidR="00916BA7">
        <w:rPr>
          <w:lang w:val="en-GB"/>
        </w:rPr>
        <w:t>s</w:t>
      </w:r>
      <w:r w:rsidR="0018776B">
        <w:rPr>
          <w:lang w:val="en-GB"/>
        </w:rPr>
        <w:t xml:space="preserve"> that the State party</w:t>
      </w:r>
      <w:r w:rsidRPr="00265CD3">
        <w:rPr>
          <w:lang w:val="en-GB"/>
        </w:rPr>
        <w:t xml:space="preserve"> provide detailed information in its next periodic report on concrete measures taken to implement these recommendations. </w:t>
      </w:r>
    </w:p>
    <w:p w:rsidR="0046587F" w:rsidRDefault="0046587F" w:rsidP="00F253AF">
      <w:pPr>
        <w:pStyle w:val="Default"/>
        <w:jc w:val="both"/>
        <w:rPr>
          <w:lang w:val="en-GB"/>
        </w:rPr>
      </w:pPr>
    </w:p>
    <w:p w:rsidR="0046587F" w:rsidRPr="00B21F7F" w:rsidRDefault="0046587F" w:rsidP="00F253AF">
      <w:pPr>
        <w:pStyle w:val="Default"/>
        <w:numPr>
          <w:ilvl w:val="0"/>
          <w:numId w:val="13"/>
        </w:numPr>
        <w:tabs>
          <w:tab w:val="clear" w:pos="851"/>
          <w:tab w:val="num" w:pos="0"/>
        </w:tabs>
        <w:jc w:val="both"/>
        <w:rPr>
          <w:lang w:val="en-GB"/>
        </w:rPr>
      </w:pPr>
      <w:r w:rsidRPr="00B21F7F">
        <w:rPr>
          <w:lang w:val="en-GB"/>
        </w:rPr>
        <w:t>The Committee recommends that the State party submit its</w:t>
      </w:r>
      <w:r w:rsidR="00916BA7">
        <w:rPr>
          <w:lang w:val="en-GB"/>
        </w:rPr>
        <w:t xml:space="preserve"> twentieth</w:t>
      </w:r>
      <w:r w:rsidR="00C74244">
        <w:rPr>
          <w:lang w:val="en-GB"/>
        </w:rPr>
        <w:t xml:space="preserve"> and twenty-first</w:t>
      </w:r>
      <w:r w:rsidR="00B27E8D">
        <w:rPr>
          <w:lang w:val="en-GB"/>
        </w:rPr>
        <w:t xml:space="preserve"> </w:t>
      </w:r>
      <w:r w:rsidRPr="00B21F7F">
        <w:rPr>
          <w:lang w:val="en-GB"/>
        </w:rPr>
        <w:t>periodic report</w:t>
      </w:r>
      <w:r w:rsidR="002D6302">
        <w:rPr>
          <w:lang w:val="en-GB"/>
        </w:rPr>
        <w:t xml:space="preserve"> in a single document,</w:t>
      </w:r>
      <w:r>
        <w:rPr>
          <w:lang w:val="en-GB"/>
        </w:rPr>
        <w:t xml:space="preserve"> due on </w:t>
      </w:r>
      <w:r w:rsidR="002D6302">
        <w:rPr>
          <w:lang w:val="en-GB"/>
        </w:rPr>
        <w:t>4 January 201</w:t>
      </w:r>
      <w:r w:rsidR="00DE4B27">
        <w:rPr>
          <w:lang w:val="en-GB"/>
        </w:rPr>
        <w:t>2</w:t>
      </w:r>
      <w:r w:rsidRPr="00B21F7F">
        <w:rPr>
          <w:lang w:val="en-GB"/>
        </w:rPr>
        <w:t xml:space="preserve">, taking into account the guidelines for the CERD-specific document adopted by the Committee during its seventy-first session (CERD/C/2007/1), and that it address all points raised in the present concluding observations. </w:t>
      </w:r>
    </w:p>
    <w:p w:rsidR="005A0951" w:rsidRPr="00B21F7F" w:rsidRDefault="005A0951" w:rsidP="00F253AF">
      <w:pPr>
        <w:jc w:val="both"/>
        <w:rPr>
          <w:lang w:val="en-GB"/>
        </w:rPr>
      </w:pPr>
    </w:p>
    <w:p w:rsidR="005A0951" w:rsidRPr="00B21F7F" w:rsidRDefault="005A0951" w:rsidP="00F253AF">
      <w:pPr>
        <w:jc w:val="center"/>
        <w:rPr>
          <w:lang w:val="en-GB"/>
        </w:rPr>
      </w:pPr>
      <w:r w:rsidRPr="00B21F7F">
        <w:rPr>
          <w:lang w:val="en-GB"/>
        </w:rPr>
        <w:t>- - - - -</w:t>
      </w:r>
    </w:p>
    <w:sectPr w:rsidR="005A0951" w:rsidRPr="00B21F7F" w:rsidSect="002D4C1B">
      <w:headerReference w:type="even" r:id="rId9"/>
      <w:headerReference w:type="default" r:id="rId10"/>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49F" w:rsidRDefault="00EA649F">
      <w:r>
        <w:separator/>
      </w:r>
    </w:p>
  </w:endnote>
  <w:endnote w:type="continuationSeparator" w:id="0">
    <w:p w:rsidR="00EA649F" w:rsidRDefault="00EA6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49F" w:rsidRDefault="00EA649F">
      <w:r>
        <w:separator/>
      </w:r>
    </w:p>
  </w:footnote>
  <w:footnote w:type="continuationSeparator" w:id="0">
    <w:p w:rsidR="00EA649F" w:rsidRDefault="00EA64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C1B" w:rsidRDefault="002D4C1B" w:rsidP="002D4C1B">
    <w:pPr>
      <w:rPr>
        <w:lang w:val="en-GB"/>
      </w:rPr>
    </w:pPr>
  </w:p>
  <w:p w:rsidR="002D4C1B" w:rsidRPr="00B21F7F" w:rsidRDefault="002D4C1B" w:rsidP="002D4C1B">
    <w:pPr>
      <w:rPr>
        <w:lang w:val="en-GB"/>
      </w:rPr>
    </w:pPr>
    <w:r w:rsidRPr="00B21F7F">
      <w:rPr>
        <w:lang w:val="en-GB"/>
      </w:rPr>
      <w:t>CERD/C/</w:t>
    </w:r>
    <w:r>
      <w:rPr>
        <w:lang w:val="en-GB"/>
      </w:rPr>
      <w:t>POL</w:t>
    </w:r>
    <w:r w:rsidRPr="00B21F7F">
      <w:rPr>
        <w:lang w:val="en-GB"/>
      </w:rPr>
      <w:t>/CO/</w:t>
    </w:r>
    <w:r>
      <w:rPr>
        <w:lang w:val="en-GB"/>
      </w:rPr>
      <w:t>19</w:t>
    </w:r>
  </w:p>
  <w:p w:rsidR="005A0951" w:rsidRDefault="002D4C1B" w:rsidP="005A0951">
    <w:r>
      <w:t xml:space="preserve">page </w:t>
    </w:r>
    <w:r>
      <w:rPr>
        <w:rStyle w:val="PageNumber"/>
      </w:rPr>
      <w:fldChar w:fldCharType="begin"/>
    </w:r>
    <w:r>
      <w:rPr>
        <w:rStyle w:val="PageNumber"/>
      </w:rPr>
      <w:instrText xml:space="preserve"> PAGE </w:instrText>
    </w:r>
    <w:r>
      <w:rPr>
        <w:rStyle w:val="PageNumber"/>
      </w:rPr>
      <w:fldChar w:fldCharType="separate"/>
    </w:r>
    <w:r w:rsidR="001E19E2">
      <w:rPr>
        <w:rStyle w:val="PageNumber"/>
        <w:noProof/>
      </w:rPr>
      <w:t>2</w:t>
    </w:r>
    <w:r>
      <w:rPr>
        <w:rStyle w:val="PageNumber"/>
      </w:rPr>
      <w:fldChar w:fldCharType="end"/>
    </w:r>
  </w:p>
  <w:p w:rsidR="005A0951" w:rsidRDefault="005A09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C1B" w:rsidRDefault="002D4C1B" w:rsidP="002D4C1B">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p>
  <w:p w:rsidR="002D4C1B" w:rsidRPr="00B21F7F" w:rsidRDefault="002D4C1B" w:rsidP="002D4C1B">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Pr="00B21F7F">
      <w:rPr>
        <w:lang w:val="en-GB"/>
      </w:rPr>
      <w:t>CERD/C/</w:t>
    </w:r>
    <w:r>
      <w:rPr>
        <w:lang w:val="en-GB"/>
      </w:rPr>
      <w:t>POL</w:t>
    </w:r>
    <w:r w:rsidRPr="00B21F7F">
      <w:rPr>
        <w:lang w:val="en-GB"/>
      </w:rPr>
      <w:t>/CO/</w:t>
    </w:r>
    <w:r>
      <w:rPr>
        <w:lang w:val="en-GB"/>
      </w:rPr>
      <w:t>19</w:t>
    </w:r>
  </w:p>
  <w:p w:rsidR="005A0951" w:rsidRDefault="002D4C1B" w:rsidP="002D4C1B">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1E19E2">
      <w:rPr>
        <w:rStyle w:val="PageNumber"/>
        <w:noProof/>
      </w:rPr>
      <w:t>5</w:t>
    </w:r>
    <w:r>
      <w:rPr>
        <w:rStyle w:val="PageNumber"/>
      </w:rPr>
      <w:fldChar w:fldCharType="end"/>
    </w:r>
    <w:r>
      <w:rPr>
        <w:lang w:val="en-GB"/>
      </w:rPr>
      <w:tab/>
    </w:r>
  </w:p>
  <w:p w:rsidR="005A0951" w:rsidRPr="00987EFB" w:rsidRDefault="005A0951" w:rsidP="005A0951">
    <w:pPr>
      <w:pStyle w:val="Header"/>
      <w:tabs>
        <w:tab w:val="clear" w:pos="8640"/>
        <w:tab w:val="right" w:pos="90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B7651BA"/>
    <w:multiLevelType w:val="hybridMultilevel"/>
    <w:tmpl w:val="2B585C20"/>
    <w:lvl w:ilvl="0" w:tplc="4D7C11B4">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72546"/>
    <w:multiLevelType w:val="hybridMultilevel"/>
    <w:tmpl w:val="B58C4E5E"/>
    <w:lvl w:ilvl="0" w:tplc="F4003FD8">
      <w:start w:val="1"/>
      <w:numFmt w:val="lowerLetter"/>
      <w:lvlText w:val="(%1)"/>
      <w:lvlJc w:val="left"/>
      <w:pPr>
        <w:tabs>
          <w:tab w:val="num" w:pos="1080"/>
        </w:tabs>
        <w:ind w:left="1080" w:hanging="72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CC7FDB"/>
    <w:multiLevelType w:val="hybridMultilevel"/>
    <w:tmpl w:val="15081FEC"/>
    <w:lvl w:ilvl="0" w:tplc="70F00AFE">
      <w:start w:val="2"/>
      <w:numFmt w:val="upperLetter"/>
      <w:lvlText w:val="%1."/>
      <w:lvlJc w:val="left"/>
      <w:pPr>
        <w:tabs>
          <w:tab w:val="num" w:pos="3960"/>
        </w:tabs>
        <w:ind w:left="3960" w:hanging="36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4">
    <w:nsid w:val="1E5270E8"/>
    <w:multiLevelType w:val="hybridMultilevel"/>
    <w:tmpl w:val="C9C40FD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6356AA5"/>
    <w:multiLevelType w:val="hybridMultilevel"/>
    <w:tmpl w:val="23C0FF9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773767"/>
    <w:multiLevelType w:val="multilevel"/>
    <w:tmpl w:val="CC28CF0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8">
    <w:nsid w:val="43747C32"/>
    <w:multiLevelType w:val="multilevel"/>
    <w:tmpl w:val="0B1C8E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4CE47FF"/>
    <w:multiLevelType w:val="hybridMultilevel"/>
    <w:tmpl w:val="A14684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5C6DEA"/>
    <w:multiLevelType w:val="hybridMultilevel"/>
    <w:tmpl w:val="587C135A"/>
    <w:lvl w:ilvl="0" w:tplc="5DCA90B8">
      <w:start w:val="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1B81A86"/>
    <w:multiLevelType w:val="multilevel"/>
    <w:tmpl w:val="5D725AB2"/>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o"/>
      <w:lvlJc w:val="left"/>
      <w:pPr>
        <w:tabs>
          <w:tab w:val="num" w:pos="2340"/>
        </w:tabs>
        <w:ind w:left="2340" w:hanging="360"/>
      </w:pPr>
      <w:rPr>
        <w:rFonts w:ascii="Courier New" w:hAnsi="Courier New" w:cs="Wingdings" w:hint="default"/>
      </w:rPr>
    </w:lvl>
    <w:lvl w:ilvl="3">
      <w:start w:val="1"/>
      <w:numFmt w:val="bullet"/>
      <w:lvlText w:val=""/>
      <w:lvlJc w:val="left"/>
      <w:pPr>
        <w:tabs>
          <w:tab w:val="num" w:pos="2880"/>
        </w:tabs>
        <w:ind w:left="2880" w:hanging="360"/>
      </w:pPr>
      <w:rPr>
        <w:rFonts w:ascii="Wingdings" w:hAnsi="Wingding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14">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0845114"/>
    <w:multiLevelType w:val="hybridMultilevel"/>
    <w:tmpl w:val="44CA518C"/>
    <w:lvl w:ilvl="0" w:tplc="A206453A">
      <w:start w:val="1"/>
      <w:numFmt w:val="decimal"/>
      <w:lvlText w:val="%1."/>
      <w:lvlJc w:val="left"/>
      <w:pPr>
        <w:tabs>
          <w:tab w:val="num" w:pos="720"/>
        </w:tabs>
        <w:ind w:left="720" w:hanging="360"/>
      </w:pPr>
      <w:rPr>
        <w:rFonts w:hint="default"/>
        <w:u w:val="none"/>
      </w:rPr>
    </w:lvl>
    <w:lvl w:ilvl="1" w:tplc="556C60E6">
      <w:start w:val="1"/>
      <w:numFmt w:val="lowerLetter"/>
      <w:lvlText w:val="%2."/>
      <w:lvlJc w:val="left"/>
      <w:pPr>
        <w:tabs>
          <w:tab w:val="num" w:pos="1440"/>
        </w:tabs>
        <w:ind w:left="1440" w:hanging="360"/>
      </w:pPr>
    </w:lvl>
    <w:lvl w:ilvl="2" w:tplc="A6D0E4DA">
      <w:start w:val="1"/>
      <w:numFmt w:val="lowerLetter"/>
      <w:lvlText w:val="%3)"/>
      <w:lvlJc w:val="left"/>
      <w:pPr>
        <w:tabs>
          <w:tab w:val="num" w:pos="2340"/>
        </w:tabs>
        <w:ind w:left="2340" w:hanging="360"/>
      </w:pPr>
      <w:rPr>
        <w:rFonts w:hint="default"/>
      </w:rPr>
    </w:lvl>
    <w:lvl w:ilvl="3" w:tplc="0409000B">
      <w:start w:val="1"/>
      <w:numFmt w:val="bullet"/>
      <w:lvlText w:val=""/>
      <w:lvlJc w:val="left"/>
      <w:pPr>
        <w:tabs>
          <w:tab w:val="num" w:pos="2880"/>
        </w:tabs>
        <w:ind w:left="2880" w:hanging="360"/>
      </w:pPr>
      <w:rPr>
        <w:rFonts w:ascii="Wingdings" w:hAnsi="Wingdings" w:hint="default"/>
        <w:u w:val="none"/>
      </w:r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726B3502"/>
    <w:multiLevelType w:val="singleLevel"/>
    <w:tmpl w:val="B6986A6A"/>
    <w:lvl w:ilvl="0">
      <w:start w:val="1"/>
      <w:numFmt w:val="lowerLetter"/>
      <w:lvlText w:val="%1)"/>
      <w:lvlJc w:val="left"/>
      <w:pPr>
        <w:tabs>
          <w:tab w:val="num" w:pos="960"/>
        </w:tabs>
        <w:ind w:left="960" w:hanging="240"/>
      </w:pPr>
      <w:rPr>
        <w:rFonts w:ascii="Times New Roman" w:hAnsi="Times New Roman" w:hint="default"/>
      </w:rPr>
    </w:lvl>
  </w:abstractNum>
  <w:abstractNum w:abstractNumId="18">
    <w:nsid w:val="734C688A"/>
    <w:multiLevelType w:val="hybridMultilevel"/>
    <w:tmpl w:val="C430EF80"/>
    <w:lvl w:ilvl="0" w:tplc="504E1234">
      <w:start w:val="1"/>
      <w:numFmt w:val="decimal"/>
      <w:lvlText w:val="%1."/>
      <w:lvlJc w:val="left"/>
      <w:pPr>
        <w:tabs>
          <w:tab w:val="num" w:pos="360"/>
        </w:tabs>
        <w:ind w:left="360" w:hanging="360"/>
      </w:pPr>
      <w:rPr>
        <w:rFonts w:hint="default"/>
        <w:b w:val="0"/>
        <w:bCs/>
        <w:i w:val="0"/>
        <w:iCs w:val="0"/>
        <w:color w:val="auto"/>
      </w:rPr>
    </w:lvl>
    <w:lvl w:ilvl="1" w:tplc="966C4004">
      <w:start w:val="1"/>
      <w:numFmt w:val="lowerLetter"/>
      <w:lvlText w:val="(%2)"/>
      <w:lvlJc w:val="left"/>
      <w:pPr>
        <w:tabs>
          <w:tab w:val="num" w:pos="1080"/>
        </w:tabs>
        <w:ind w:left="1080" w:hanging="360"/>
      </w:pPr>
      <w:rPr>
        <w:rFonts w:ascii="Times New Roman" w:eastAsia="MS Mincho" w:hAnsi="Times New Roman" w:cs="Times New Roman"/>
      </w:rPr>
    </w:lvl>
    <w:lvl w:ilvl="2" w:tplc="A1CECD32">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4"/>
  </w:num>
  <w:num w:numId="4">
    <w:abstractNumId w:val="0"/>
  </w:num>
  <w:num w:numId="5">
    <w:abstractNumId w:val="12"/>
  </w:num>
  <w:num w:numId="6">
    <w:abstractNumId w:val="17"/>
  </w:num>
  <w:num w:numId="7">
    <w:abstractNumId w:val="13"/>
  </w:num>
  <w:num w:numId="8">
    <w:abstractNumId w:val="15"/>
  </w:num>
  <w:num w:numId="9">
    <w:abstractNumId w:val="19"/>
  </w:num>
  <w:num w:numId="10">
    <w:abstractNumId w:val="7"/>
  </w:num>
  <w:num w:numId="11">
    <w:abstractNumId w:val="9"/>
  </w:num>
  <w:num w:numId="12">
    <w:abstractNumId w:val="5"/>
  </w:num>
  <w:num w:numId="13">
    <w:abstractNumId w:val="1"/>
  </w:num>
  <w:num w:numId="14">
    <w:abstractNumId w:val="8"/>
  </w:num>
  <w:num w:numId="15">
    <w:abstractNumId w:val="3"/>
  </w:num>
  <w:num w:numId="16">
    <w:abstractNumId w:val="2"/>
  </w:num>
  <w:num w:numId="17">
    <w:abstractNumId w:val="11"/>
  </w:num>
  <w:num w:numId="18">
    <w:abstractNumId w:val="18"/>
  </w:num>
  <w:num w:numId="19">
    <w:abstractNumId w:val="16"/>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6EC"/>
    <w:rsid w:val="000478DF"/>
    <w:rsid w:val="00050F19"/>
    <w:rsid w:val="0007054F"/>
    <w:rsid w:val="00074A35"/>
    <w:rsid w:val="0007552B"/>
    <w:rsid w:val="00086FD6"/>
    <w:rsid w:val="00096A6B"/>
    <w:rsid w:val="000C706E"/>
    <w:rsid w:val="00114EC0"/>
    <w:rsid w:val="001404D6"/>
    <w:rsid w:val="001467A2"/>
    <w:rsid w:val="00162961"/>
    <w:rsid w:val="001630D3"/>
    <w:rsid w:val="00176780"/>
    <w:rsid w:val="0018776B"/>
    <w:rsid w:val="00197689"/>
    <w:rsid w:val="001C711F"/>
    <w:rsid w:val="001E0F2D"/>
    <w:rsid w:val="001E19E2"/>
    <w:rsid w:val="00241775"/>
    <w:rsid w:val="00277137"/>
    <w:rsid w:val="002860FC"/>
    <w:rsid w:val="002C0127"/>
    <w:rsid w:val="002C7724"/>
    <w:rsid w:val="002D4C1B"/>
    <w:rsid w:val="002D6302"/>
    <w:rsid w:val="002E59A1"/>
    <w:rsid w:val="002F6984"/>
    <w:rsid w:val="002F7A44"/>
    <w:rsid w:val="00311FD8"/>
    <w:rsid w:val="003131A6"/>
    <w:rsid w:val="003648D6"/>
    <w:rsid w:val="0039239A"/>
    <w:rsid w:val="0039695F"/>
    <w:rsid w:val="003B5E74"/>
    <w:rsid w:val="003B6389"/>
    <w:rsid w:val="003C7260"/>
    <w:rsid w:val="003E63EE"/>
    <w:rsid w:val="00400EB2"/>
    <w:rsid w:val="004266C7"/>
    <w:rsid w:val="004308DC"/>
    <w:rsid w:val="00456C6F"/>
    <w:rsid w:val="004611FF"/>
    <w:rsid w:val="00465639"/>
    <w:rsid w:val="0046587F"/>
    <w:rsid w:val="00480DE7"/>
    <w:rsid w:val="004861B1"/>
    <w:rsid w:val="004A328E"/>
    <w:rsid w:val="004C28AD"/>
    <w:rsid w:val="004E4554"/>
    <w:rsid w:val="004F5453"/>
    <w:rsid w:val="005266F6"/>
    <w:rsid w:val="00527DC9"/>
    <w:rsid w:val="00532433"/>
    <w:rsid w:val="00543716"/>
    <w:rsid w:val="00545ACE"/>
    <w:rsid w:val="00545BF8"/>
    <w:rsid w:val="0056012D"/>
    <w:rsid w:val="00583FF9"/>
    <w:rsid w:val="005900C0"/>
    <w:rsid w:val="005940A9"/>
    <w:rsid w:val="005A0951"/>
    <w:rsid w:val="005A2D63"/>
    <w:rsid w:val="005C2052"/>
    <w:rsid w:val="005E47F1"/>
    <w:rsid w:val="00617A1C"/>
    <w:rsid w:val="00622B51"/>
    <w:rsid w:val="0063385F"/>
    <w:rsid w:val="00660967"/>
    <w:rsid w:val="00697CF2"/>
    <w:rsid w:val="006A02D5"/>
    <w:rsid w:val="006A1C61"/>
    <w:rsid w:val="006B58F1"/>
    <w:rsid w:val="006C0EB7"/>
    <w:rsid w:val="006D5368"/>
    <w:rsid w:val="00750750"/>
    <w:rsid w:val="007863A1"/>
    <w:rsid w:val="007C3652"/>
    <w:rsid w:val="00800325"/>
    <w:rsid w:val="008055A4"/>
    <w:rsid w:val="008458F0"/>
    <w:rsid w:val="0084740B"/>
    <w:rsid w:val="008549BA"/>
    <w:rsid w:val="00871E19"/>
    <w:rsid w:val="00895F0A"/>
    <w:rsid w:val="009102B4"/>
    <w:rsid w:val="00915D41"/>
    <w:rsid w:val="00916BA7"/>
    <w:rsid w:val="009229A8"/>
    <w:rsid w:val="00924AAC"/>
    <w:rsid w:val="0095386B"/>
    <w:rsid w:val="00960CA5"/>
    <w:rsid w:val="0098433B"/>
    <w:rsid w:val="00990B9B"/>
    <w:rsid w:val="009C781E"/>
    <w:rsid w:val="009E3A6E"/>
    <w:rsid w:val="009F328F"/>
    <w:rsid w:val="00A05A07"/>
    <w:rsid w:val="00A1038A"/>
    <w:rsid w:val="00A324ED"/>
    <w:rsid w:val="00A510E4"/>
    <w:rsid w:val="00A64B0F"/>
    <w:rsid w:val="00A87C58"/>
    <w:rsid w:val="00A974BC"/>
    <w:rsid w:val="00AA2A03"/>
    <w:rsid w:val="00AF1467"/>
    <w:rsid w:val="00AF5A17"/>
    <w:rsid w:val="00B01F87"/>
    <w:rsid w:val="00B06104"/>
    <w:rsid w:val="00B27198"/>
    <w:rsid w:val="00B27E8D"/>
    <w:rsid w:val="00B35247"/>
    <w:rsid w:val="00B44778"/>
    <w:rsid w:val="00BB1D2F"/>
    <w:rsid w:val="00BB1EB8"/>
    <w:rsid w:val="00BC59D1"/>
    <w:rsid w:val="00C03EDA"/>
    <w:rsid w:val="00C1022F"/>
    <w:rsid w:val="00C14A04"/>
    <w:rsid w:val="00C50CDC"/>
    <w:rsid w:val="00C54DE6"/>
    <w:rsid w:val="00C65FEB"/>
    <w:rsid w:val="00C70BAC"/>
    <w:rsid w:val="00C74244"/>
    <w:rsid w:val="00C77418"/>
    <w:rsid w:val="00C901BD"/>
    <w:rsid w:val="00CB2D93"/>
    <w:rsid w:val="00D00486"/>
    <w:rsid w:val="00D1781C"/>
    <w:rsid w:val="00D17CE1"/>
    <w:rsid w:val="00D371EC"/>
    <w:rsid w:val="00D42B72"/>
    <w:rsid w:val="00D50AE1"/>
    <w:rsid w:val="00D702F1"/>
    <w:rsid w:val="00D819B9"/>
    <w:rsid w:val="00DA76A8"/>
    <w:rsid w:val="00DB62B6"/>
    <w:rsid w:val="00DE4B27"/>
    <w:rsid w:val="00E64841"/>
    <w:rsid w:val="00E67CE0"/>
    <w:rsid w:val="00E8203A"/>
    <w:rsid w:val="00E93875"/>
    <w:rsid w:val="00EA649F"/>
    <w:rsid w:val="00EB0A92"/>
    <w:rsid w:val="00EB2E62"/>
    <w:rsid w:val="00ED598B"/>
    <w:rsid w:val="00F232CD"/>
    <w:rsid w:val="00F253AF"/>
    <w:rsid w:val="00F42374"/>
    <w:rsid w:val="00F70EED"/>
    <w:rsid w:val="00F9641D"/>
    <w:rsid w:val="00FA5A38"/>
    <w:rsid w:val="00FC1623"/>
    <w:rsid w:val="00FC6E31"/>
    <w:rsid w:val="00FD6E2F"/>
    <w:rsid w:val="00FF4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3">
    <w:name w:val="heading 3"/>
    <w:basedOn w:val="Normal"/>
    <w:next w:val="NormalIndent"/>
    <w:qFormat/>
    <w:pPr>
      <w:keepNext/>
      <w:outlineLvl w:val="2"/>
    </w:pPr>
    <w:rPr>
      <w:rFonts w:ascii="CG Times (W1)" w:hAnsi="CG Times (W1)"/>
      <w:b/>
      <w:bCs/>
      <w:sz w:val="22"/>
      <w:szCs w:val="22"/>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NormalIndent">
    <w:name w:val="Normal Indent"/>
    <w:basedOn w:val="Normal"/>
    <w:pPr>
      <w:ind w:left="851"/>
    </w:pPr>
  </w:style>
  <w:style w:type="character" w:styleId="CommentReference">
    <w:name w:val="annotation reference"/>
    <w:semiHidden/>
    <w:rPr>
      <w:sz w:val="18"/>
      <w:szCs w:val="18"/>
    </w:rPr>
  </w:style>
  <w:style w:type="paragraph" w:styleId="CommentText">
    <w:name w:val="annotation text"/>
    <w:basedOn w:val="Normal"/>
    <w:semiHidden/>
  </w:style>
  <w:style w:type="character" w:styleId="Hyperlink">
    <w:name w:val="Hyperlink"/>
    <w:rsid w:val="00E83507"/>
    <w:rPr>
      <w:strike w:val="0"/>
      <w:dstrike w:val="0"/>
      <w:color w:val="4488CC"/>
      <w:u w:val="none"/>
      <w:effect w:val="none"/>
    </w:rPr>
  </w:style>
  <w:style w:type="paragraph" w:styleId="NormalWeb">
    <w:name w:val="Normal (Web)"/>
    <w:basedOn w:val="Normal"/>
    <w:rsid w:val="00017714"/>
    <w:pPr>
      <w:spacing w:before="100" w:beforeAutospacing="1" w:after="100" w:afterAutospacing="1"/>
    </w:pPr>
    <w:rPr>
      <w:rFonts w:ascii="Verdana" w:hAnsi="Verdana"/>
      <w:color w:val="555555"/>
      <w:sz w:val="17"/>
      <w:szCs w:val="17"/>
    </w:rPr>
  </w:style>
  <w:style w:type="paragraph" w:customStyle="1" w:styleId="ParaNo">
    <w:name w:val="ParaNo."/>
    <w:basedOn w:val="Normal"/>
    <w:rsid w:val="00E95E28"/>
    <w:pPr>
      <w:numPr>
        <w:numId w:val="10"/>
      </w:numPr>
      <w:tabs>
        <w:tab w:val="left" w:pos="737"/>
      </w:tabs>
      <w:spacing w:after="240"/>
    </w:pPr>
    <w:rPr>
      <w:rFonts w:eastAsia="Times New Roman"/>
      <w:szCs w:val="20"/>
      <w:lang w:val="en-GB" w:eastAsia="en-US"/>
    </w:rPr>
  </w:style>
  <w:style w:type="paragraph" w:styleId="Header">
    <w:name w:val="header"/>
    <w:basedOn w:val="Normal"/>
    <w:rsid w:val="00987EFB"/>
    <w:pPr>
      <w:tabs>
        <w:tab w:val="center" w:pos="4320"/>
        <w:tab w:val="right" w:pos="8640"/>
      </w:tabs>
    </w:pPr>
  </w:style>
  <w:style w:type="paragraph" w:styleId="Footer">
    <w:name w:val="footer"/>
    <w:basedOn w:val="Normal"/>
    <w:rsid w:val="00987EFB"/>
    <w:pPr>
      <w:tabs>
        <w:tab w:val="center" w:pos="4320"/>
        <w:tab w:val="right" w:pos="8640"/>
      </w:tabs>
    </w:pPr>
  </w:style>
  <w:style w:type="character" w:styleId="PageNumber">
    <w:name w:val="page number"/>
    <w:basedOn w:val="DefaultParagraphFont"/>
    <w:rsid w:val="00987EFB"/>
  </w:style>
  <w:style w:type="paragraph" w:styleId="EndnoteText">
    <w:name w:val="endnote text"/>
    <w:basedOn w:val="Normal"/>
    <w:semiHidden/>
    <w:rsid w:val="000E4D48"/>
  </w:style>
  <w:style w:type="character" w:styleId="EndnoteReference">
    <w:name w:val="endnote reference"/>
    <w:semiHidden/>
    <w:rsid w:val="000E4D48"/>
    <w:rPr>
      <w:vertAlign w:val="superscript"/>
    </w:rPr>
  </w:style>
  <w:style w:type="paragraph" w:customStyle="1" w:styleId="Default">
    <w:name w:val="Default"/>
    <w:rsid w:val="00761B3A"/>
    <w:pPr>
      <w:autoSpaceDE w:val="0"/>
      <w:autoSpaceDN w:val="0"/>
      <w:adjustRightInd w:val="0"/>
    </w:pPr>
    <w:rPr>
      <w:color w:val="000000"/>
      <w:sz w:val="24"/>
      <w:szCs w:val="24"/>
      <w:lang w:eastAsia="zh-CN"/>
    </w:rPr>
  </w:style>
  <w:style w:type="paragraph" w:styleId="BodyTextIndent2">
    <w:name w:val="Body Text Indent 2"/>
    <w:basedOn w:val="Normal"/>
    <w:next w:val="Normal"/>
    <w:rsid w:val="0009508A"/>
    <w:pPr>
      <w:spacing w:after="240"/>
    </w:pPr>
    <w:rPr>
      <w:rFonts w:eastAsia="Times New Roman"/>
      <w:szCs w:val="20"/>
      <w:lang w:val="en-GB" w:eastAsia="en-US"/>
    </w:rPr>
  </w:style>
  <w:style w:type="paragraph" w:styleId="BodyTextIndent3">
    <w:name w:val="Body Text Indent 3"/>
    <w:basedOn w:val="Normal"/>
    <w:next w:val="Normal"/>
    <w:rsid w:val="0009508A"/>
    <w:pPr>
      <w:spacing w:after="240"/>
    </w:pPr>
    <w:rPr>
      <w:rFonts w:eastAsia="Times New Roman"/>
      <w:szCs w:val="16"/>
      <w:lang w:val="en-GB" w:eastAsia="en-US"/>
    </w:rPr>
  </w:style>
  <w:style w:type="character" w:styleId="Strong">
    <w:name w:val="Strong"/>
    <w:qFormat/>
    <w:rsid w:val="004611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27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1639</Words>
  <Characters>9101</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10687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2009-09-14T10:34:00Z</cp:lastPrinted>
  <dcterms:created xsi:type="dcterms:W3CDTF">2009-09-16T07:18:00Z</dcterms:created>
  <dcterms:modified xsi:type="dcterms:W3CDTF">2009-09-16T07:18:00Z</dcterms:modified>
</cp:coreProperties>
</file>