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0A3B24">
                <w:t>C/KEN/CO/1-4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0A3B24">
              <w:rPr>
                <w:sz w:val="20"/>
                <w:lang w:val="en-US"/>
              </w:rPr>
              <w:fldChar w:fldCharType="separate"/>
            </w:r>
            <w:r w:rsidR="000A3B24">
              <w:rPr>
                <w:sz w:val="20"/>
                <w:lang w:val="en-US"/>
              </w:rPr>
              <w:t>14 September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0A3B24" w:rsidRPr="00DD4F46" w:rsidRDefault="000A3B24" w:rsidP="00C831CE">
      <w:pPr>
        <w:spacing w:before="120"/>
        <w:rPr>
          <w:b/>
          <w:sz w:val="24"/>
          <w:szCs w:val="24"/>
        </w:rPr>
      </w:pPr>
      <w:r w:rsidRPr="00DD4F46">
        <w:rPr>
          <w:b/>
          <w:sz w:val="24"/>
          <w:szCs w:val="24"/>
        </w:rPr>
        <w:t>Комитет по ликвидации расовой дискриминации</w:t>
      </w:r>
    </w:p>
    <w:p w:rsidR="000A3B24" w:rsidRPr="000A3B24" w:rsidRDefault="000A3B24" w:rsidP="000A3B24">
      <w:pPr>
        <w:rPr>
          <w:b/>
        </w:rPr>
      </w:pPr>
      <w:r w:rsidRPr="000A3B24">
        <w:rPr>
          <w:b/>
        </w:rPr>
        <w:t>Семьдесят девятая сессия</w:t>
      </w:r>
    </w:p>
    <w:p w:rsidR="000A3B24" w:rsidRPr="000A3B24" w:rsidRDefault="000A3B24" w:rsidP="000A3B24">
      <w:r>
        <w:t>8 августа −</w:t>
      </w:r>
      <w:r w:rsidR="00C831CE">
        <w:rPr>
          <w:lang w:val="en-US"/>
        </w:rPr>
        <w:t xml:space="preserve"> </w:t>
      </w:r>
      <w:r>
        <w:t>2 сентября 201</w:t>
      </w:r>
      <w:r>
        <w:rPr>
          <w:lang w:val="en-US"/>
        </w:rPr>
        <w:t xml:space="preserve">1 </w:t>
      </w:r>
      <w:r w:rsidRPr="000A3B24">
        <w:t>года</w:t>
      </w:r>
    </w:p>
    <w:p w:rsidR="000A3B24" w:rsidRPr="000A3B24" w:rsidRDefault="000A3B24" w:rsidP="000A3B24">
      <w:pPr>
        <w:pStyle w:val="HChGR"/>
      </w:pPr>
      <w:r w:rsidRPr="000A3B24">
        <w:tab/>
      </w:r>
      <w:r w:rsidRPr="000A3B24">
        <w:tab/>
        <w:t>Рассмотрение докладов, представленных государствами-участниками в соответствии со</w:t>
      </w:r>
      <w:r>
        <w:rPr>
          <w:lang w:val="en-US"/>
        </w:rPr>
        <w:t> </w:t>
      </w:r>
      <w:r w:rsidRPr="000A3B24">
        <w:t>статьей 9 Конвенции</w:t>
      </w:r>
    </w:p>
    <w:p w:rsidR="000A3B24" w:rsidRPr="000A3B24" w:rsidRDefault="000A3B24" w:rsidP="000A3B24">
      <w:pPr>
        <w:pStyle w:val="H1GR"/>
      </w:pPr>
      <w:r w:rsidRPr="000A3B24">
        <w:tab/>
      </w:r>
      <w:r w:rsidRPr="000A3B24">
        <w:tab/>
        <w:t>Заключительные замечания Комитета по ликвидации расовой дискриминации</w:t>
      </w:r>
    </w:p>
    <w:p w:rsidR="000A3B24" w:rsidRPr="000A3B24" w:rsidRDefault="000A3B24" w:rsidP="000A3B24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0A3B24">
        <w:t>Кения</w:t>
      </w:r>
    </w:p>
    <w:p w:rsidR="000A3B24" w:rsidRPr="000A3B24" w:rsidRDefault="000A3B24" w:rsidP="000A3B24">
      <w:pPr>
        <w:pStyle w:val="SingleTxtGR"/>
      </w:pPr>
      <w:r w:rsidRPr="000A3B24">
        <w:t>1.</w:t>
      </w:r>
      <w:r w:rsidRPr="000A3B24">
        <w:tab/>
        <w:t>Комитет рассмотрел первоначальный−четвертый периодические доклады Кении (</w:t>
      </w:r>
      <w:r w:rsidRPr="000A3B24">
        <w:rPr>
          <w:lang w:val="en-US"/>
        </w:rPr>
        <w:t>CERD</w:t>
      </w:r>
      <w:r w:rsidRPr="000A3B24">
        <w:t>/</w:t>
      </w:r>
      <w:r w:rsidRPr="000A3B24">
        <w:rPr>
          <w:lang w:val="en-US"/>
        </w:rPr>
        <w:t>C</w:t>
      </w:r>
      <w:r w:rsidRPr="000A3B24">
        <w:t>/</w:t>
      </w:r>
      <w:r w:rsidRPr="000A3B24">
        <w:rPr>
          <w:lang w:val="en-US"/>
        </w:rPr>
        <w:t>KEN</w:t>
      </w:r>
      <w:r w:rsidRPr="000A3B24">
        <w:t>/1</w:t>
      </w:r>
      <w:r w:rsidR="00BE0106">
        <w:t>-</w:t>
      </w:r>
      <w:r w:rsidRPr="000A3B24">
        <w:t xml:space="preserve">4), представленные в одном документе, на своих </w:t>
      </w:r>
      <w:r w:rsidR="00BE0106">
        <w:t>2100</w:t>
      </w:r>
      <w:r w:rsidR="00BE0106" w:rsidRPr="00BE0106">
        <w:noBreakHyphen/>
      </w:r>
      <w:r w:rsidRPr="000A3B24">
        <w:t>м и 2101-м заседаниях (</w:t>
      </w:r>
      <w:r w:rsidRPr="000A3B24">
        <w:rPr>
          <w:lang w:val="en-US"/>
        </w:rPr>
        <w:t>CERD</w:t>
      </w:r>
      <w:r w:rsidRPr="000A3B24">
        <w:t>/</w:t>
      </w:r>
      <w:r w:rsidRPr="000A3B24">
        <w:rPr>
          <w:lang w:val="en-US"/>
        </w:rPr>
        <w:t>C</w:t>
      </w:r>
      <w:r w:rsidRPr="000A3B24">
        <w:t>/</w:t>
      </w:r>
      <w:r w:rsidRPr="000A3B24">
        <w:rPr>
          <w:lang w:val="en-US"/>
        </w:rPr>
        <w:t>SR</w:t>
      </w:r>
      <w:r w:rsidRPr="000A3B24">
        <w:t xml:space="preserve">.2100 и </w:t>
      </w:r>
      <w:r w:rsidRPr="000A3B24">
        <w:rPr>
          <w:lang w:val="en-US"/>
        </w:rPr>
        <w:t>CERD</w:t>
      </w:r>
      <w:r w:rsidRPr="000A3B24">
        <w:t>/</w:t>
      </w:r>
      <w:r w:rsidRPr="000A3B24">
        <w:rPr>
          <w:lang w:val="en-US"/>
        </w:rPr>
        <w:t>C</w:t>
      </w:r>
      <w:r w:rsidRPr="000A3B24">
        <w:t>/</w:t>
      </w:r>
      <w:r w:rsidRPr="000A3B24">
        <w:rPr>
          <w:lang w:val="en-US"/>
        </w:rPr>
        <w:t>SR</w:t>
      </w:r>
      <w:r w:rsidRPr="000A3B24">
        <w:t>.2101), состоя</w:t>
      </w:r>
      <w:r w:rsidRPr="000A3B24">
        <w:t>в</w:t>
      </w:r>
      <w:r w:rsidRPr="000A3B24">
        <w:t>шихся 15</w:t>
      </w:r>
      <w:r w:rsidR="00663F91">
        <w:t> </w:t>
      </w:r>
      <w:r w:rsidRPr="000A3B24">
        <w:t>и 16 августа 2011 года. На своем 2119-м заседании (</w:t>
      </w:r>
      <w:r w:rsidRPr="000A3B24">
        <w:rPr>
          <w:lang w:val="en-US"/>
        </w:rPr>
        <w:t>CERD</w:t>
      </w:r>
      <w:r w:rsidRPr="000A3B24">
        <w:t>/</w:t>
      </w:r>
      <w:r w:rsidRPr="000A3B24">
        <w:rPr>
          <w:lang w:val="en-US"/>
        </w:rPr>
        <w:t>C</w:t>
      </w:r>
      <w:r w:rsidRPr="000A3B24">
        <w:t>/</w:t>
      </w:r>
      <w:r w:rsidRPr="000A3B24">
        <w:rPr>
          <w:lang w:val="en-US"/>
        </w:rPr>
        <w:t>SR</w:t>
      </w:r>
      <w:r w:rsidRPr="000A3B24">
        <w:t>.2119), состоя</w:t>
      </w:r>
      <w:r w:rsidRPr="000A3B24">
        <w:t>в</w:t>
      </w:r>
      <w:r w:rsidRPr="000A3B24">
        <w:t>шемся 29 августа 2011 года, он принял следующие заключительные з</w:t>
      </w:r>
      <w:r w:rsidRPr="000A3B24">
        <w:t>а</w:t>
      </w:r>
      <w:r w:rsidRPr="000A3B24">
        <w:t>мечания.</w:t>
      </w:r>
    </w:p>
    <w:p w:rsidR="000A3B24" w:rsidRPr="00BE0106" w:rsidRDefault="000A3B24" w:rsidP="000A3B24">
      <w:pPr>
        <w:pStyle w:val="H1GR"/>
        <w:rPr>
          <w:lang w:val="en-US"/>
        </w:rPr>
      </w:pPr>
      <w:r>
        <w:rPr>
          <w:lang w:val="en-US"/>
        </w:rPr>
        <w:tab/>
      </w:r>
      <w:r w:rsidRPr="000A3B24">
        <w:t>А.</w:t>
      </w:r>
      <w:r w:rsidRPr="000A3B24">
        <w:tab/>
        <w:t>Введение</w:t>
      </w:r>
    </w:p>
    <w:p w:rsidR="000A3B24" w:rsidRPr="000A3B24" w:rsidRDefault="000A3B24" w:rsidP="000A3B24">
      <w:pPr>
        <w:pStyle w:val="SingleTxtGR"/>
      </w:pPr>
      <w:r w:rsidRPr="000A3B24">
        <w:t>2.</w:t>
      </w:r>
      <w:r w:rsidRPr="000A3B24">
        <w:tab/>
        <w:t>Комитет приветствует, несмотря на задержку, представление первон</w:t>
      </w:r>
      <w:r w:rsidRPr="000A3B24">
        <w:t>а</w:t>
      </w:r>
      <w:r w:rsidRPr="000A3B24">
        <w:t xml:space="preserve">чального−четвертого периодического доклада государства-участника, </w:t>
      </w:r>
      <w:r>
        <w:t>подгото</w:t>
      </w:r>
      <w:r>
        <w:t>в</w:t>
      </w:r>
      <w:r>
        <w:t>ленных</w:t>
      </w:r>
      <w:r w:rsidRPr="000A3B24">
        <w:t xml:space="preserve"> в соответствии с руководящими принципами подготовки докладов и с</w:t>
      </w:r>
      <w:r w:rsidRPr="000A3B24">
        <w:t>о</w:t>
      </w:r>
      <w:r w:rsidRPr="000A3B24">
        <w:t>держащих критическую оценку положения в государстве-участнике.</w:t>
      </w:r>
    </w:p>
    <w:p w:rsidR="000A3B24" w:rsidRPr="000A3B24" w:rsidRDefault="000A3B24" w:rsidP="000A3B24">
      <w:pPr>
        <w:pStyle w:val="SingleTxtGR"/>
      </w:pPr>
      <w:r w:rsidRPr="000A3B24">
        <w:t>3.</w:t>
      </w:r>
      <w:r w:rsidRPr="000A3B24">
        <w:tab/>
        <w:t>Комитет также приветствует присутствие представительной делегации высокого уровня, которую возглавил министр юстиции, национального единс</w:t>
      </w:r>
      <w:r w:rsidRPr="000A3B24">
        <w:t>т</w:t>
      </w:r>
      <w:r w:rsidRPr="000A3B24">
        <w:t>ва и конституционных вопросов, несмотря на свою загруженность текущей р</w:t>
      </w:r>
      <w:r w:rsidRPr="000A3B24">
        <w:t>а</w:t>
      </w:r>
      <w:r w:rsidRPr="000A3B24">
        <w:t xml:space="preserve">ботой парламента в </w:t>
      </w:r>
      <w:r>
        <w:t>связи с</w:t>
      </w:r>
      <w:r w:rsidRPr="000A3B24">
        <w:t xml:space="preserve"> приняти</w:t>
      </w:r>
      <w:r>
        <w:t>ем</w:t>
      </w:r>
      <w:r w:rsidRPr="000A3B24">
        <w:t xml:space="preserve"> законодательства по осуществлению н</w:t>
      </w:r>
      <w:r w:rsidRPr="000A3B24">
        <w:t>о</w:t>
      </w:r>
      <w:r w:rsidRPr="000A3B24">
        <w:t>вой Конституции.</w:t>
      </w:r>
    </w:p>
    <w:p w:rsidR="000A3B24" w:rsidRPr="000A3B24" w:rsidRDefault="000A3B24" w:rsidP="000A3B24">
      <w:pPr>
        <w:pStyle w:val="SingleTxtGR"/>
      </w:pPr>
      <w:r>
        <w:t>4.</w:t>
      </w:r>
      <w:r>
        <w:tab/>
        <w:t>Кроме того, Комитет выра</w:t>
      </w:r>
      <w:r w:rsidRPr="000A3B24">
        <w:t>жает свою признательность за откровенный и</w:t>
      </w:r>
      <w:r w:rsidR="00663F91">
        <w:t> </w:t>
      </w:r>
      <w:r w:rsidRPr="000A3B24">
        <w:t>конструктивный диалог с государством-участником, а также за подробную информацию, представленную по темам, определенным Докладчиком по стр</w:t>
      </w:r>
      <w:r w:rsidRPr="000A3B24">
        <w:t>а</w:t>
      </w:r>
      <w:r w:rsidRPr="000A3B24">
        <w:t xml:space="preserve">не, </w:t>
      </w:r>
      <w:r>
        <w:t>и</w:t>
      </w:r>
      <w:r w:rsidRPr="000A3B24">
        <w:t xml:space="preserve"> в ответах на вопросы, которые были заданы членами Комитета.</w:t>
      </w:r>
    </w:p>
    <w:p w:rsidR="000A3B24" w:rsidRPr="000A3B24" w:rsidRDefault="000A3B24" w:rsidP="000A3B24">
      <w:pPr>
        <w:pStyle w:val="H1GR"/>
      </w:pPr>
      <w:r w:rsidRPr="000A3B24">
        <w:tab/>
        <w:t>В.</w:t>
      </w:r>
      <w:r w:rsidRPr="000A3B24">
        <w:tab/>
        <w:t>Позитивные аспекты</w:t>
      </w:r>
    </w:p>
    <w:p w:rsidR="000A3B24" w:rsidRPr="000A3B24" w:rsidRDefault="000A3B24" w:rsidP="000A3B24">
      <w:pPr>
        <w:pStyle w:val="SingleTxtGR"/>
      </w:pPr>
      <w:r w:rsidRPr="000A3B24">
        <w:t>5.</w:t>
      </w:r>
      <w:r w:rsidRPr="000A3B24">
        <w:tab/>
        <w:t xml:space="preserve">Комитет приветствует принятие в 2010 году новой Конституции, которая </w:t>
      </w:r>
      <w:r>
        <w:t>содержит</w:t>
      </w:r>
      <w:r w:rsidRPr="000A3B24">
        <w:t xml:space="preserve"> обширный перечень прав человека и обеспечивает основу для поо</w:t>
      </w:r>
      <w:r w:rsidRPr="000A3B24">
        <w:t>щ</w:t>
      </w:r>
      <w:r w:rsidRPr="000A3B24">
        <w:t>рения инклюзивного многоэтнического кенийского общества, а также пред</w:t>
      </w:r>
      <w:r w:rsidRPr="000A3B24">
        <w:t>у</w:t>
      </w:r>
      <w:r w:rsidRPr="000A3B24">
        <w:t>сматривает устранение нераве</w:t>
      </w:r>
      <w:r>
        <w:t>нства и ликвидацию дискриминации</w:t>
      </w:r>
      <w:r w:rsidRPr="000A3B24">
        <w:t xml:space="preserve">. Кроме того, Комитет с </w:t>
      </w:r>
      <w:r>
        <w:t>интересом</w:t>
      </w:r>
      <w:r w:rsidRPr="000A3B24">
        <w:t xml:space="preserve"> отмечает конституционные положения, направленные на установление </w:t>
      </w:r>
      <w:r>
        <w:t>рационального</w:t>
      </w:r>
      <w:r w:rsidRPr="000A3B24">
        <w:t xml:space="preserve"> управления в государстве-участнике. В дополн</w:t>
      </w:r>
      <w:r w:rsidRPr="000A3B24">
        <w:t>е</w:t>
      </w:r>
      <w:r w:rsidRPr="000A3B24">
        <w:t xml:space="preserve">ние к этому Комитет с </w:t>
      </w:r>
      <w:r>
        <w:t>интересом</w:t>
      </w:r>
      <w:r w:rsidRPr="000A3B24">
        <w:t xml:space="preserve"> отмечает начатый государством-участником законодательный процесс по </w:t>
      </w:r>
      <w:r>
        <w:t>соблюдению</w:t>
      </w:r>
      <w:r w:rsidRPr="000A3B24">
        <w:t xml:space="preserve"> Конституции 2010 года и приведению своего законодательства в соответствие с международными норм</w:t>
      </w:r>
      <w:r w:rsidRPr="000A3B24">
        <w:t>а</w:t>
      </w:r>
      <w:r w:rsidRPr="000A3B24">
        <w:t>ми.</w:t>
      </w:r>
    </w:p>
    <w:p w:rsidR="000A3B24" w:rsidRPr="000A3B24" w:rsidRDefault="000A3B24" w:rsidP="000A3B24">
      <w:pPr>
        <w:pStyle w:val="SingleTxtGR"/>
      </w:pPr>
      <w:r w:rsidRPr="000A3B24">
        <w:t>6.</w:t>
      </w:r>
      <w:r w:rsidRPr="000A3B24">
        <w:tab/>
        <w:t>Комитет приветствует институциональные и другие меры, принятые г</w:t>
      </w:r>
      <w:r w:rsidRPr="000A3B24">
        <w:t>о</w:t>
      </w:r>
      <w:r w:rsidRPr="000A3B24">
        <w:t xml:space="preserve">сударством-участником </w:t>
      </w:r>
      <w:r>
        <w:t>по укреплению</w:t>
      </w:r>
      <w:r w:rsidRPr="000A3B24">
        <w:t xml:space="preserve"> национального примирения и единства в связи с насилием, имевшим место после выборов 2007 года, по восстановл</w:t>
      </w:r>
      <w:r w:rsidRPr="000A3B24">
        <w:t>е</w:t>
      </w:r>
      <w:r w:rsidRPr="000A3B24">
        <w:t xml:space="preserve">нию </w:t>
      </w:r>
      <w:r>
        <w:t>хронологической</w:t>
      </w:r>
      <w:r w:rsidRPr="000A3B24">
        <w:t xml:space="preserve"> картины происшедших событий, по преследовани</w:t>
      </w:r>
      <w:r>
        <w:t>ю</w:t>
      </w:r>
      <w:r w:rsidRPr="000A3B24">
        <w:t xml:space="preserve"> в</w:t>
      </w:r>
      <w:r w:rsidRPr="000A3B24">
        <w:t>и</w:t>
      </w:r>
      <w:r w:rsidRPr="000A3B24">
        <w:t>новных и предоставлению компенсации жертвам. Комитет особо отмечает со</w:t>
      </w:r>
      <w:r w:rsidRPr="000A3B24">
        <w:t>з</w:t>
      </w:r>
      <w:r w:rsidRPr="000A3B24">
        <w:t>дание Комиссии по расследованию актов насилия в период после выборов и</w:t>
      </w:r>
      <w:r w:rsidR="00663F91">
        <w:t> </w:t>
      </w:r>
      <w:r w:rsidRPr="000A3B24">
        <w:t>Комиссии по установлению исти</w:t>
      </w:r>
      <w:r>
        <w:t>ны, справедливости и примирению</w:t>
      </w:r>
      <w:r w:rsidRPr="000A3B24">
        <w:t>.</w:t>
      </w:r>
    </w:p>
    <w:p w:rsidR="000A3B24" w:rsidRPr="000A3B24" w:rsidRDefault="000A3B24" w:rsidP="000A3B24">
      <w:pPr>
        <w:pStyle w:val="SingleTxtGR"/>
      </w:pPr>
      <w:r w:rsidRPr="000A3B24">
        <w:t>7.</w:t>
      </w:r>
      <w:r w:rsidRPr="000A3B24">
        <w:tab/>
        <w:t>Комитет приветствует усилия г</w:t>
      </w:r>
      <w:r>
        <w:t>осударства-участника</w:t>
      </w:r>
      <w:r w:rsidRPr="000A3B24">
        <w:t xml:space="preserve"> по тщательному п</w:t>
      </w:r>
      <w:r w:rsidRPr="000A3B24">
        <w:t>е</w:t>
      </w:r>
      <w:r w:rsidRPr="000A3B24">
        <w:t>ресмотру и реформированию своей судебной системы.</w:t>
      </w:r>
    </w:p>
    <w:p w:rsidR="000A3B24" w:rsidRPr="000A3B24" w:rsidRDefault="000A3B24" w:rsidP="000A3B24">
      <w:pPr>
        <w:pStyle w:val="SingleTxtGR"/>
      </w:pPr>
      <w:r w:rsidRPr="000A3B24">
        <w:t>8.</w:t>
      </w:r>
      <w:r w:rsidRPr="000A3B24">
        <w:tab/>
        <w:t>Комитет с признательностью отмечает активное привлечение к состоя</w:t>
      </w:r>
      <w:r w:rsidRPr="000A3B24">
        <w:t>в</w:t>
      </w:r>
      <w:r w:rsidRPr="000A3B24">
        <w:t>шемуся диалогу Кенийской национальной комиссии по правам человек</w:t>
      </w:r>
      <w:r>
        <w:t>а, равно как и ее вклад и вклад</w:t>
      </w:r>
      <w:r w:rsidRPr="000A3B24">
        <w:t xml:space="preserve"> неправительственных организаций в </w:t>
      </w:r>
      <w:r>
        <w:t xml:space="preserve">его </w:t>
      </w:r>
      <w:r w:rsidRPr="000A3B24">
        <w:t>проведение.</w:t>
      </w:r>
    </w:p>
    <w:p w:rsidR="000A3B24" w:rsidRPr="000A3B24" w:rsidRDefault="000A3B24" w:rsidP="000A3B24">
      <w:pPr>
        <w:pStyle w:val="H1GR"/>
      </w:pPr>
      <w:r w:rsidRPr="000A3B24">
        <w:tab/>
        <w:t>С.</w:t>
      </w:r>
      <w:r w:rsidRPr="000A3B24">
        <w:tab/>
        <w:t>Вопросы, вызывающие обеспокоенность, и рекомендации</w:t>
      </w:r>
    </w:p>
    <w:p w:rsidR="000A3B24" w:rsidRPr="000A3B24" w:rsidRDefault="000A3B24" w:rsidP="000A3B24">
      <w:pPr>
        <w:pStyle w:val="SingleTxtGR"/>
      </w:pPr>
      <w:r w:rsidRPr="000A3B24">
        <w:t>9.</w:t>
      </w:r>
      <w:r w:rsidRPr="000A3B24">
        <w:tab/>
        <w:t>Отмечая тот факт, что расовая дискриминация законодательно запрещена в государстве-участнике и что Конвенция составляет часть его законодательс</w:t>
      </w:r>
      <w:r w:rsidRPr="000A3B24">
        <w:t>т</w:t>
      </w:r>
      <w:r w:rsidRPr="000A3B24">
        <w:t>ва, Комитет вместе с тем сожалеет об отсутствии информации о санкциях за а</w:t>
      </w:r>
      <w:r w:rsidRPr="000A3B24">
        <w:t>к</w:t>
      </w:r>
      <w:r w:rsidRPr="000A3B24">
        <w:t>ты расовой дискриминации. Кроме того, Комитет отмечает, что, хотя законод</w:t>
      </w:r>
      <w:r w:rsidRPr="000A3B24">
        <w:t>а</w:t>
      </w:r>
      <w:r w:rsidRPr="000A3B24">
        <w:t>тельство прямо запрещает дискриминацию в таких областях, как занятость, оно не распространяе</w:t>
      </w:r>
      <w:r w:rsidRPr="000A3B24">
        <w:t>т</w:t>
      </w:r>
      <w:r w:rsidRPr="000A3B24">
        <w:t xml:space="preserve">ся на другие сферы общественной жизни, где дискриминация часто имеет место, такие как </w:t>
      </w:r>
      <w:r>
        <w:t xml:space="preserve">предоставление </w:t>
      </w:r>
      <w:r w:rsidRPr="000A3B24">
        <w:t>жиль</w:t>
      </w:r>
      <w:r>
        <w:t>я</w:t>
      </w:r>
      <w:r w:rsidRPr="000A3B24">
        <w:t xml:space="preserve"> (ст</w:t>
      </w:r>
      <w:r w:rsidRPr="000A3B24">
        <w:t>а</w:t>
      </w:r>
      <w:r w:rsidRPr="000A3B24">
        <w:t>тьи 2 и 5).</w:t>
      </w:r>
    </w:p>
    <w:p w:rsidR="000A3B24" w:rsidRPr="000A3B24" w:rsidRDefault="000A3B24" w:rsidP="000A3B24">
      <w:pPr>
        <w:pStyle w:val="SingleTxtGR"/>
        <w:rPr>
          <w:b/>
        </w:rPr>
      </w:pPr>
      <w:r w:rsidRPr="000A3B24">
        <w:rPr>
          <w:b/>
        </w:rPr>
        <w:t xml:space="preserve">Комитет хотел бы получить информацию о санкциях, </w:t>
      </w:r>
      <w:r w:rsidR="00663F91">
        <w:rPr>
          <w:b/>
        </w:rPr>
        <w:t>налагаемых</w:t>
      </w:r>
      <w:r w:rsidRPr="000A3B24">
        <w:rPr>
          <w:b/>
        </w:rPr>
        <w:t xml:space="preserve"> за с</w:t>
      </w:r>
      <w:r w:rsidRPr="000A3B24">
        <w:rPr>
          <w:b/>
        </w:rPr>
        <w:t>о</w:t>
      </w:r>
      <w:r w:rsidRPr="000A3B24">
        <w:rPr>
          <w:b/>
        </w:rPr>
        <w:t>вершение актов расовой дискриминации. Кроме того, Комитет рекомендует государству-участнику в дополнение к общему запрещению расовой ди</w:t>
      </w:r>
      <w:r w:rsidRPr="000A3B24">
        <w:rPr>
          <w:b/>
        </w:rPr>
        <w:t>с</w:t>
      </w:r>
      <w:r w:rsidRPr="000A3B24">
        <w:rPr>
          <w:b/>
        </w:rPr>
        <w:t>криминации так</w:t>
      </w:r>
      <w:r>
        <w:rPr>
          <w:b/>
        </w:rPr>
        <w:t>же уделя</w:t>
      </w:r>
      <w:r w:rsidRPr="000A3B24">
        <w:rPr>
          <w:b/>
        </w:rPr>
        <w:t>ть внимание недопущению расовой дискримин</w:t>
      </w:r>
      <w:r w:rsidRPr="000A3B24">
        <w:rPr>
          <w:b/>
        </w:rPr>
        <w:t>а</w:t>
      </w:r>
      <w:r w:rsidRPr="000A3B24">
        <w:rPr>
          <w:b/>
        </w:rPr>
        <w:t>ции в политике занятости и в связи с правом на жилище, а также в других соответству</w:t>
      </w:r>
      <w:r w:rsidRPr="000A3B24">
        <w:rPr>
          <w:b/>
        </w:rPr>
        <w:t>ю</w:t>
      </w:r>
      <w:r w:rsidRPr="000A3B24">
        <w:rPr>
          <w:b/>
        </w:rPr>
        <w:t>щих областях.</w:t>
      </w:r>
    </w:p>
    <w:p w:rsidR="000A3B24" w:rsidRPr="000A3B24" w:rsidRDefault="000A3B24" w:rsidP="000A3B24">
      <w:pPr>
        <w:pStyle w:val="SingleTxtGR"/>
      </w:pPr>
      <w:r w:rsidRPr="000A3B24">
        <w:t>10.</w:t>
      </w:r>
      <w:r w:rsidRPr="000A3B24">
        <w:tab/>
        <w:t>Коми</w:t>
      </w:r>
      <w:r>
        <w:t>тет приветствует возможность улучшения</w:t>
      </w:r>
      <w:r w:rsidRPr="000A3B24">
        <w:t xml:space="preserve"> доступа к правосудию, предусмотренную в новой Конституции, согласно которой компетенция ра</w:t>
      </w:r>
      <w:r w:rsidRPr="000A3B24">
        <w:t>с</w:t>
      </w:r>
      <w:r>
        <w:t>сматривать</w:t>
      </w:r>
      <w:r w:rsidRPr="000A3B24">
        <w:t xml:space="preserve"> дела, связанные с расизмом, более не ограничивается Высоким с</w:t>
      </w:r>
      <w:r w:rsidRPr="000A3B24">
        <w:t>у</w:t>
      </w:r>
      <w:r>
        <w:t>дом, а</w:t>
      </w:r>
      <w:r w:rsidRPr="000A3B24">
        <w:t xml:space="preserve"> жертвы расизма теперь могут обращаться в нижестоящие суды. Тем не менее Комитет обеспокоен ограниченной осведомленностью населения о пр</w:t>
      </w:r>
      <w:r w:rsidRPr="000A3B24">
        <w:t>а</w:t>
      </w:r>
      <w:r w:rsidRPr="000A3B24">
        <w:t>вах</w:t>
      </w:r>
      <w:r w:rsidR="0089022D" w:rsidRPr="000A3B24">
        <w:t>,</w:t>
      </w:r>
      <w:r w:rsidRPr="000A3B24">
        <w:t xml:space="preserve"> и в частности о праве не подвергаться дискриминации, а также ограниче</w:t>
      </w:r>
      <w:r w:rsidRPr="000A3B24">
        <w:t>н</w:t>
      </w:r>
      <w:r w:rsidRPr="000A3B24">
        <w:t xml:space="preserve">ной доступностью средств судебной защиты, что будет и далее </w:t>
      </w:r>
      <w:r>
        <w:t>препятствовать</w:t>
      </w:r>
      <w:r w:rsidRPr="000A3B24">
        <w:t xml:space="preserve"> доступ</w:t>
      </w:r>
      <w:r>
        <w:t>у</w:t>
      </w:r>
      <w:r w:rsidRPr="000A3B24">
        <w:t xml:space="preserve"> жертв к правосудию и получению ими возмещения в судебном порядке (статья 6).</w:t>
      </w:r>
    </w:p>
    <w:p w:rsidR="000A3B24" w:rsidRPr="000A3B24" w:rsidRDefault="000A3B24" w:rsidP="000A3B24">
      <w:pPr>
        <w:pStyle w:val="SingleTxtGR"/>
        <w:rPr>
          <w:b/>
        </w:rPr>
      </w:pPr>
      <w:r w:rsidRPr="000A3B24">
        <w:rPr>
          <w:b/>
        </w:rPr>
        <w:t>Напоминая свою общую рекомендацию №</w:t>
      </w:r>
      <w:r w:rsidR="0089022D">
        <w:rPr>
          <w:b/>
        </w:rPr>
        <w:t> </w:t>
      </w:r>
      <w:r w:rsidRPr="000A3B24">
        <w:rPr>
          <w:b/>
        </w:rPr>
        <w:t>31 (2005 год) о предупреждении расовой дискриминации в процессе отправления и функционирования си</w:t>
      </w:r>
      <w:r w:rsidRPr="000A3B24">
        <w:rPr>
          <w:b/>
        </w:rPr>
        <w:t>с</w:t>
      </w:r>
      <w:r w:rsidRPr="000A3B24">
        <w:rPr>
          <w:b/>
        </w:rPr>
        <w:t>темы уголовного правосудия, Комитет рекоме</w:t>
      </w:r>
      <w:r w:rsidRPr="000A3B24">
        <w:rPr>
          <w:b/>
        </w:rPr>
        <w:t>н</w:t>
      </w:r>
      <w:r w:rsidRPr="000A3B24">
        <w:rPr>
          <w:b/>
        </w:rPr>
        <w:t>дует государству-участнику:</w:t>
      </w:r>
    </w:p>
    <w:p w:rsidR="000A3B24" w:rsidRPr="000A3B24" w:rsidRDefault="000A3B24" w:rsidP="000A3B24">
      <w:pPr>
        <w:pStyle w:val="SingleTxtGR"/>
        <w:rPr>
          <w:b/>
        </w:rPr>
      </w:pPr>
      <w:r w:rsidRPr="000A3B24">
        <w:rPr>
          <w:b/>
        </w:rPr>
        <w:tab/>
        <w:t>а)</w:t>
      </w:r>
      <w:r w:rsidRPr="000A3B24">
        <w:rPr>
          <w:b/>
        </w:rPr>
        <w:tab/>
        <w:t>повысить посредством массового просвещения информирова</w:t>
      </w:r>
      <w:r w:rsidRPr="000A3B24">
        <w:rPr>
          <w:b/>
        </w:rPr>
        <w:t>н</w:t>
      </w:r>
      <w:r w:rsidRPr="000A3B24">
        <w:rPr>
          <w:b/>
        </w:rPr>
        <w:t>ность населения о законодательном запрете на расовую дискриминацию и</w:t>
      </w:r>
      <w:r w:rsidR="0089022D">
        <w:rPr>
          <w:b/>
        </w:rPr>
        <w:t xml:space="preserve"> </w:t>
      </w:r>
      <w:r w:rsidRPr="000A3B24">
        <w:rPr>
          <w:b/>
        </w:rPr>
        <w:t>о его праве на равенство и н</w:t>
      </w:r>
      <w:r>
        <w:rPr>
          <w:b/>
        </w:rPr>
        <w:t>едискриминацию, предусмотренном</w:t>
      </w:r>
      <w:r w:rsidRPr="000A3B24">
        <w:rPr>
          <w:b/>
        </w:rPr>
        <w:t xml:space="preserve"> в Конст</w:t>
      </w:r>
      <w:r w:rsidRPr="000A3B24">
        <w:rPr>
          <w:b/>
        </w:rPr>
        <w:t>и</w:t>
      </w:r>
      <w:r w:rsidRPr="000A3B24">
        <w:rPr>
          <w:b/>
        </w:rPr>
        <w:t>туции и других законодательных актах;</w:t>
      </w:r>
    </w:p>
    <w:p w:rsidR="000A3B24" w:rsidRPr="000A3B24" w:rsidRDefault="000A3B24" w:rsidP="000A3B24">
      <w:pPr>
        <w:pStyle w:val="SingleTxtGR"/>
        <w:rPr>
          <w:b/>
        </w:rPr>
      </w:pPr>
      <w:r w:rsidRPr="000A3B24">
        <w:rPr>
          <w:b/>
        </w:rPr>
        <w:tab/>
      </w:r>
      <w:r w:rsidRPr="000A3B24">
        <w:rPr>
          <w:b/>
          <w:lang w:val="en-US"/>
        </w:rPr>
        <w:t>b</w:t>
      </w:r>
      <w:r w:rsidRPr="000A3B24">
        <w:rPr>
          <w:b/>
        </w:rPr>
        <w:t>)</w:t>
      </w:r>
      <w:r w:rsidRPr="000A3B24">
        <w:rPr>
          <w:b/>
        </w:rPr>
        <w:tab/>
        <w:t>обеспечить предоставление бесплатной правовой помощи, в</w:t>
      </w:r>
      <w:r w:rsidR="00663F91">
        <w:rPr>
          <w:b/>
        </w:rPr>
        <w:t> </w:t>
      </w:r>
      <w:r w:rsidRPr="000A3B24">
        <w:rPr>
          <w:b/>
        </w:rPr>
        <w:t>том числе за счет реализации Национального плана оказания юридич</w:t>
      </w:r>
      <w:r w:rsidRPr="000A3B24">
        <w:rPr>
          <w:b/>
        </w:rPr>
        <w:t>е</w:t>
      </w:r>
      <w:r w:rsidRPr="000A3B24">
        <w:rPr>
          <w:b/>
        </w:rPr>
        <w:t>ской помощи, в соответствии с которым предусмотрено использование лиц, обладающих знаниями в юриспруденции, но не являющихся юристами, в</w:t>
      </w:r>
      <w:r w:rsidR="00663F91">
        <w:rPr>
          <w:b/>
        </w:rPr>
        <w:t> </w:t>
      </w:r>
      <w:r w:rsidRPr="000A3B24">
        <w:rPr>
          <w:b/>
        </w:rPr>
        <w:t>сельских, засушливых и полузасушливых районах страны;</w:t>
      </w:r>
    </w:p>
    <w:p w:rsidR="000A3B24" w:rsidRDefault="000A3B24" w:rsidP="000A3B24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про</w:t>
      </w:r>
      <w:r w:rsidRPr="000A3B24">
        <w:rPr>
          <w:b/>
        </w:rPr>
        <w:t>вести надлежащий пересмотр судебных процедур с целью ускорения рассмотр</w:t>
      </w:r>
      <w:r w:rsidRPr="000A3B24">
        <w:rPr>
          <w:b/>
        </w:rPr>
        <w:t>е</w:t>
      </w:r>
      <w:r w:rsidRPr="000A3B24">
        <w:rPr>
          <w:b/>
        </w:rPr>
        <w:t xml:space="preserve">ния дел о расовой дискриминации в судах, в том числе </w:t>
      </w:r>
      <w:r>
        <w:rPr>
          <w:b/>
        </w:rPr>
        <w:t>путем</w:t>
      </w:r>
      <w:r w:rsidRPr="000A3B24">
        <w:rPr>
          <w:b/>
        </w:rPr>
        <w:t xml:space="preserve"> усиления роли прокуроров и органов прокуратуры </w:t>
      </w:r>
      <w:r>
        <w:rPr>
          <w:b/>
        </w:rPr>
        <w:t>в</w:t>
      </w:r>
      <w:r w:rsidRPr="000A3B24">
        <w:rPr>
          <w:b/>
        </w:rPr>
        <w:t xml:space="preserve"> возбуждени</w:t>
      </w:r>
      <w:r>
        <w:rPr>
          <w:b/>
        </w:rPr>
        <w:t>и</w:t>
      </w:r>
      <w:r w:rsidRPr="000A3B24">
        <w:rPr>
          <w:b/>
        </w:rPr>
        <w:t xml:space="preserve"> судебного преследования в связи с актами расизма.</w:t>
      </w:r>
    </w:p>
    <w:p w:rsidR="00E309D1" w:rsidRPr="00A03BC8" w:rsidRDefault="00E309D1" w:rsidP="00E309D1">
      <w:pPr>
        <w:pStyle w:val="SingleTxtGR"/>
        <w:rPr>
          <w:b/>
        </w:rPr>
      </w:pPr>
      <w:r w:rsidRPr="00A03BC8">
        <w:rPr>
          <w:b/>
        </w:rPr>
        <w:t>Комитет просит государство-участник включить в свой следующий пери</w:t>
      </w:r>
      <w:r w:rsidRPr="00A03BC8">
        <w:rPr>
          <w:b/>
        </w:rPr>
        <w:t>о</w:t>
      </w:r>
      <w:r w:rsidRPr="00A03BC8">
        <w:rPr>
          <w:b/>
        </w:rPr>
        <w:t>дический доклад данные о жалобах или судебных разбирательствах, св</w:t>
      </w:r>
      <w:r w:rsidRPr="00A03BC8">
        <w:rPr>
          <w:b/>
        </w:rPr>
        <w:t>я</w:t>
      </w:r>
      <w:r w:rsidRPr="00A03BC8">
        <w:rPr>
          <w:b/>
        </w:rPr>
        <w:t>занных с расовой дискриминац</w:t>
      </w:r>
      <w:r w:rsidRPr="00A03BC8">
        <w:rPr>
          <w:b/>
        </w:rPr>
        <w:t>и</w:t>
      </w:r>
      <w:r w:rsidRPr="00A03BC8">
        <w:rPr>
          <w:b/>
        </w:rPr>
        <w:t>ей.</w:t>
      </w:r>
    </w:p>
    <w:p w:rsidR="00E309D1" w:rsidRDefault="00E309D1" w:rsidP="00E309D1">
      <w:pPr>
        <w:pStyle w:val="SingleTxtGR"/>
      </w:pPr>
      <w:r>
        <w:t>11.</w:t>
      </w:r>
      <w:r>
        <w:tab/>
        <w:t>Комитет отмечает, что государство-участник находится в процессе пер</w:t>
      </w:r>
      <w:r>
        <w:t>е</w:t>
      </w:r>
      <w:r>
        <w:t>смотра организационных условий для создания своего национального правоз</w:t>
      </w:r>
      <w:r>
        <w:t>а</w:t>
      </w:r>
      <w:r>
        <w:t>щитного учреждения в соответствии с конституционным положением, пред</w:t>
      </w:r>
      <w:r>
        <w:t>у</w:t>
      </w:r>
      <w:r>
        <w:t>сматривающем создание к</w:t>
      </w:r>
      <w:r>
        <w:t>е</w:t>
      </w:r>
      <w:r>
        <w:t>нийской национальной комиссии по правам человека и равенству.</w:t>
      </w:r>
    </w:p>
    <w:p w:rsidR="00E309D1" w:rsidRPr="00A03BC8" w:rsidRDefault="00E309D1" w:rsidP="00E309D1">
      <w:pPr>
        <w:pStyle w:val="SingleTxtGR"/>
        <w:rPr>
          <w:b/>
        </w:rPr>
      </w:pPr>
      <w:r w:rsidRPr="00A03BC8">
        <w:rPr>
          <w:b/>
        </w:rPr>
        <w:t>Комитет призывает государство-участник использовать позитивный опыт К</w:t>
      </w:r>
      <w:r w:rsidRPr="00A03BC8">
        <w:rPr>
          <w:b/>
        </w:rPr>
        <w:t>е</w:t>
      </w:r>
      <w:r w:rsidRPr="00A03BC8">
        <w:rPr>
          <w:b/>
        </w:rPr>
        <w:t>нийской национальной комиссии по правам человека в определении наиболее подходящей организационной структуры для своего национал</w:t>
      </w:r>
      <w:r w:rsidRPr="00A03BC8">
        <w:rPr>
          <w:b/>
        </w:rPr>
        <w:t>ь</w:t>
      </w:r>
      <w:r w:rsidRPr="00A03BC8">
        <w:rPr>
          <w:b/>
        </w:rPr>
        <w:t>ного правоз</w:t>
      </w:r>
      <w:r w:rsidRPr="00A03BC8">
        <w:rPr>
          <w:b/>
        </w:rPr>
        <w:t>а</w:t>
      </w:r>
      <w:r w:rsidRPr="00A03BC8">
        <w:rPr>
          <w:b/>
        </w:rPr>
        <w:t>щитного учреждения. Комитет далее призывает государство-участник обеспечить, чтобы ключевую роль в полномочиях его наци</w:t>
      </w:r>
      <w:r w:rsidRPr="00A03BC8">
        <w:rPr>
          <w:b/>
        </w:rPr>
        <w:t>о</w:t>
      </w:r>
      <w:r w:rsidRPr="00A03BC8">
        <w:rPr>
          <w:b/>
        </w:rPr>
        <w:t>нального правозащитного учреждения по-прежнему играла борьба с рас</w:t>
      </w:r>
      <w:r w:rsidRPr="00A03BC8">
        <w:rPr>
          <w:b/>
        </w:rPr>
        <w:t>о</w:t>
      </w:r>
      <w:r w:rsidRPr="00A03BC8">
        <w:rPr>
          <w:b/>
        </w:rPr>
        <w:t>вой дискриминацией и чтобы она по-прежнему в полной мере соответств</w:t>
      </w:r>
      <w:r w:rsidRPr="00A03BC8">
        <w:rPr>
          <w:b/>
        </w:rPr>
        <w:t>о</w:t>
      </w:r>
      <w:r w:rsidRPr="00A03BC8">
        <w:rPr>
          <w:b/>
        </w:rPr>
        <w:t>вала принципам, касающимся статуса национальных учреждений по п</w:t>
      </w:r>
      <w:r w:rsidRPr="00A03BC8">
        <w:rPr>
          <w:b/>
        </w:rPr>
        <w:t>о</w:t>
      </w:r>
      <w:r w:rsidRPr="00A03BC8">
        <w:rPr>
          <w:b/>
        </w:rPr>
        <w:t>ощрению и защите прав человека (Парижским принципам) и было обесп</w:t>
      </w:r>
      <w:r w:rsidRPr="00A03BC8">
        <w:rPr>
          <w:b/>
        </w:rPr>
        <w:t>е</w:t>
      </w:r>
      <w:r w:rsidRPr="00A03BC8">
        <w:rPr>
          <w:b/>
        </w:rPr>
        <w:t>чено надлежащими ресу</w:t>
      </w:r>
      <w:r w:rsidRPr="00A03BC8">
        <w:rPr>
          <w:b/>
        </w:rPr>
        <w:t>р</w:t>
      </w:r>
      <w:r w:rsidRPr="00A03BC8">
        <w:rPr>
          <w:b/>
        </w:rPr>
        <w:t>сами.</w:t>
      </w:r>
    </w:p>
    <w:p w:rsidR="00E309D1" w:rsidRDefault="00E309D1" w:rsidP="00E309D1">
      <w:pPr>
        <w:pStyle w:val="SingleTxtGR"/>
      </w:pPr>
      <w:r>
        <w:t>12.</w:t>
      </w:r>
      <w:r>
        <w:tab/>
        <w:t>Отмечая, что Закон о национальной консолидации и интеграции 2008 г</w:t>
      </w:r>
      <w:r>
        <w:t>о</w:t>
      </w:r>
      <w:r>
        <w:t>да и Уголовный кодекс запрещают разжигающие вражду высказывания и по</w:t>
      </w:r>
      <w:r>
        <w:t>д</w:t>
      </w:r>
      <w:r>
        <w:t>стрекательство к ненависти, Комитет вместе с тем выражает обеспокоенность по поводу того, что законодательство государства-участника является огран</w:t>
      </w:r>
      <w:r>
        <w:t>и</w:t>
      </w:r>
      <w:r>
        <w:t>ченным и не охватывает все нак</w:t>
      </w:r>
      <w:r>
        <w:t>а</w:t>
      </w:r>
      <w:r>
        <w:t>зуемые правонарушения, предусмотренные статьей 4 Конвенции, и что соответствующие положения предусматривают пр</w:t>
      </w:r>
      <w:r>
        <w:t>е</w:t>
      </w:r>
      <w:r>
        <w:t>следование за ксенофобные высказывания только по ограниченному числу о</w:t>
      </w:r>
      <w:r>
        <w:t>с</w:t>
      </w:r>
      <w:r>
        <w:t>нований (статья 4).</w:t>
      </w:r>
    </w:p>
    <w:p w:rsidR="00E309D1" w:rsidRPr="00A03BC8" w:rsidRDefault="00E309D1" w:rsidP="00E309D1">
      <w:pPr>
        <w:pStyle w:val="SingleTxtGR"/>
        <w:rPr>
          <w:b/>
        </w:rPr>
      </w:pPr>
      <w:r w:rsidRPr="00A03BC8">
        <w:rPr>
          <w:b/>
        </w:rPr>
        <w:t>Комитет рекомендует государству-участнику принять необходимые закон</w:t>
      </w:r>
      <w:r w:rsidRPr="00A03BC8">
        <w:rPr>
          <w:b/>
        </w:rPr>
        <w:t>о</w:t>
      </w:r>
      <w:r w:rsidRPr="00A03BC8">
        <w:rPr>
          <w:b/>
        </w:rPr>
        <w:t>дательные поправки с целью расширения основы действующего законод</w:t>
      </w:r>
      <w:r w:rsidRPr="00A03BC8">
        <w:rPr>
          <w:b/>
        </w:rPr>
        <w:t>а</w:t>
      </w:r>
      <w:r w:rsidRPr="00A03BC8">
        <w:rPr>
          <w:b/>
        </w:rPr>
        <w:t>тельс</w:t>
      </w:r>
      <w:r w:rsidRPr="00A03BC8">
        <w:rPr>
          <w:b/>
        </w:rPr>
        <w:t>т</w:t>
      </w:r>
      <w:r w:rsidRPr="00A03BC8">
        <w:rPr>
          <w:b/>
        </w:rPr>
        <w:t>ва, с тем чтобы обеспечить осуществление в полном объеме статьи 4 Конве</w:t>
      </w:r>
      <w:r w:rsidRPr="00A03BC8">
        <w:rPr>
          <w:b/>
        </w:rPr>
        <w:t>н</w:t>
      </w:r>
      <w:r w:rsidRPr="00A03BC8">
        <w:rPr>
          <w:b/>
        </w:rPr>
        <w:t>ции. В этой связи он обращает внимание государства-участника на свои общие рекомендации №</w:t>
      </w:r>
      <w:r>
        <w:rPr>
          <w:b/>
        </w:rPr>
        <w:t> </w:t>
      </w:r>
      <w:r w:rsidRPr="00A03BC8">
        <w:rPr>
          <w:b/>
        </w:rPr>
        <w:t>1 (1972</w:t>
      </w:r>
      <w:r>
        <w:rPr>
          <w:b/>
        </w:rPr>
        <w:t> </w:t>
      </w:r>
      <w:r w:rsidRPr="00A03BC8">
        <w:rPr>
          <w:b/>
        </w:rPr>
        <w:t>год) об обязательствах государств-участников, №</w:t>
      </w:r>
      <w:r>
        <w:rPr>
          <w:b/>
        </w:rPr>
        <w:t> </w:t>
      </w:r>
      <w:r w:rsidRPr="00A03BC8">
        <w:rPr>
          <w:b/>
        </w:rPr>
        <w:t>7 (1985</w:t>
      </w:r>
      <w:r>
        <w:rPr>
          <w:b/>
        </w:rPr>
        <w:t> </w:t>
      </w:r>
      <w:r w:rsidRPr="00A03BC8">
        <w:rPr>
          <w:b/>
        </w:rPr>
        <w:t>год) о законодательстве по искоренению расовой дискриминации и № 15 (1993 год) об организованном насилии на почве э</w:t>
      </w:r>
      <w:r w:rsidRPr="00A03BC8">
        <w:rPr>
          <w:b/>
        </w:rPr>
        <w:t>т</w:t>
      </w:r>
      <w:r w:rsidRPr="00A03BC8">
        <w:rPr>
          <w:b/>
        </w:rPr>
        <w:t>нического происхождения.</w:t>
      </w:r>
    </w:p>
    <w:p w:rsidR="00E309D1" w:rsidRDefault="00E309D1" w:rsidP="00E309D1">
      <w:pPr>
        <w:pStyle w:val="SingleTxtGR"/>
      </w:pPr>
      <w:r>
        <w:t>13.</w:t>
      </w:r>
      <w:r>
        <w:tab/>
        <w:t>Комитет с обеспокоенностью отмечает, что политические деятели в гос</w:t>
      </w:r>
      <w:r>
        <w:t>у</w:t>
      </w:r>
      <w:r>
        <w:t>дарстве-участнике в своих заявлениях и выступлениях</w:t>
      </w:r>
      <w:r w:rsidRPr="00677703">
        <w:t xml:space="preserve"> </w:t>
      </w:r>
      <w:r>
        <w:t>продолжают использ</w:t>
      </w:r>
      <w:r>
        <w:t>о</w:t>
      </w:r>
      <w:r>
        <w:t>вать подстрекательство к этнической ненависти. Комитет также отмечает, что недавние судебные преследования политических деятелей по обвинению в по</w:t>
      </w:r>
      <w:r>
        <w:t>д</w:t>
      </w:r>
      <w:r>
        <w:t>стрекательстве к ненависти были остановлены в противоречивых и не пол</w:t>
      </w:r>
      <w:r>
        <w:t>у</w:t>
      </w:r>
      <w:r>
        <w:t>чивших объяснения обстоятельствах (ст</w:t>
      </w:r>
      <w:r>
        <w:t>а</w:t>
      </w:r>
      <w:r>
        <w:t>тья 4).</w:t>
      </w:r>
    </w:p>
    <w:p w:rsidR="00E309D1" w:rsidRPr="00A03BC8" w:rsidRDefault="00E309D1" w:rsidP="00E309D1">
      <w:pPr>
        <w:pStyle w:val="SingleTxtGR"/>
        <w:rPr>
          <w:b/>
        </w:rPr>
      </w:pPr>
      <w:r w:rsidRPr="00A03BC8">
        <w:rPr>
          <w:b/>
        </w:rPr>
        <w:t>Комитет настоятельно призывает государство-участник занять твердую позицию против использования этнических признаков в политических ц</w:t>
      </w:r>
      <w:r w:rsidRPr="00A03BC8">
        <w:rPr>
          <w:b/>
        </w:rPr>
        <w:t>е</w:t>
      </w:r>
      <w:r w:rsidRPr="00A03BC8">
        <w:rPr>
          <w:b/>
        </w:rPr>
        <w:t>лях, строго соблюдать законодательство, касающееся ксенофобных выск</w:t>
      </w:r>
      <w:r w:rsidRPr="00A03BC8">
        <w:rPr>
          <w:b/>
        </w:rPr>
        <w:t>а</w:t>
      </w:r>
      <w:r w:rsidRPr="00A03BC8">
        <w:rPr>
          <w:b/>
        </w:rPr>
        <w:t>зываний и подстрекательства к ненависти, а также расследовать все пре</w:t>
      </w:r>
      <w:r w:rsidRPr="00A03BC8">
        <w:rPr>
          <w:b/>
        </w:rPr>
        <w:t>д</w:t>
      </w:r>
      <w:r w:rsidRPr="00A03BC8">
        <w:rPr>
          <w:b/>
        </w:rPr>
        <w:t>ложенные его вниманию заявления. Комитет также предлагает государс</w:t>
      </w:r>
      <w:r w:rsidRPr="00A03BC8">
        <w:rPr>
          <w:b/>
        </w:rPr>
        <w:t>т</w:t>
      </w:r>
      <w:r w:rsidRPr="00A03BC8">
        <w:rPr>
          <w:b/>
        </w:rPr>
        <w:t>ву-участнику обеспечить надлежащее преследование обвиняемых вне зав</w:t>
      </w:r>
      <w:r w:rsidRPr="00A03BC8">
        <w:rPr>
          <w:b/>
        </w:rPr>
        <w:t>и</w:t>
      </w:r>
      <w:r w:rsidRPr="00A03BC8">
        <w:rPr>
          <w:b/>
        </w:rPr>
        <w:t>симости от их общественного положения и учитывать при назначении н</w:t>
      </w:r>
      <w:r w:rsidRPr="00A03BC8">
        <w:rPr>
          <w:b/>
        </w:rPr>
        <w:t>а</w:t>
      </w:r>
      <w:r w:rsidRPr="00A03BC8">
        <w:rPr>
          <w:b/>
        </w:rPr>
        <w:t>казаний тяжесть таких деяний, совершаемых в целях политической проп</w:t>
      </w:r>
      <w:r w:rsidRPr="00A03BC8">
        <w:rPr>
          <w:b/>
        </w:rPr>
        <w:t>а</w:t>
      </w:r>
      <w:r w:rsidRPr="00A03BC8">
        <w:rPr>
          <w:b/>
        </w:rPr>
        <w:t>ганды, поскольку они могут привести к насилию. Кроме того, Комитет призывает государство-участник строго соблюдать соответствующее зак</w:t>
      </w:r>
      <w:r w:rsidRPr="00A03BC8">
        <w:rPr>
          <w:b/>
        </w:rPr>
        <w:t>о</w:t>
      </w:r>
      <w:r w:rsidRPr="00A03BC8">
        <w:rPr>
          <w:b/>
        </w:rPr>
        <w:t>нодательство об ответственности средств массовой информации, переда</w:t>
      </w:r>
      <w:r w:rsidRPr="00A03BC8">
        <w:rPr>
          <w:b/>
        </w:rPr>
        <w:t>ю</w:t>
      </w:r>
      <w:r w:rsidRPr="00A03BC8">
        <w:rPr>
          <w:b/>
        </w:rPr>
        <w:t>щих или публикующих расистские высказывания.</w:t>
      </w:r>
    </w:p>
    <w:p w:rsidR="00E309D1" w:rsidRDefault="00E309D1" w:rsidP="00E309D1">
      <w:pPr>
        <w:pStyle w:val="SingleTxtGR"/>
      </w:pPr>
      <w:r>
        <w:t>14.</w:t>
      </w:r>
      <w:r>
        <w:tab/>
        <w:t>Комитет отмечает достигнутые к настоящему времени результаты работы Комиссии по установлению истины, справедливости и примирению, включая проведение слушаний и опрос свидетелей. Комитет также отмечает, что пр</w:t>
      </w:r>
      <w:r>
        <w:t>о</w:t>
      </w:r>
      <w:r>
        <w:t>дление срока ее мандата находится на рассмотрении правите</w:t>
      </w:r>
      <w:r w:rsidR="007A1571">
        <w:t>льства (ст</w:t>
      </w:r>
      <w:r w:rsidR="007A1571">
        <w:t>а</w:t>
      </w:r>
      <w:r w:rsidR="007A1571">
        <w:t>тьи 6 и </w:t>
      </w:r>
      <w:r>
        <w:t>7).</w:t>
      </w:r>
    </w:p>
    <w:p w:rsidR="00E309D1" w:rsidRPr="00A03BC8" w:rsidRDefault="00E309D1" w:rsidP="00E309D1">
      <w:pPr>
        <w:pStyle w:val="SingleTxtGR"/>
        <w:rPr>
          <w:b/>
        </w:rPr>
      </w:pPr>
      <w:r w:rsidRPr="00A03BC8">
        <w:rPr>
          <w:b/>
        </w:rPr>
        <w:t>Комитет призывает государство-участник продолжать оказывать всест</w:t>
      </w:r>
      <w:r w:rsidRPr="00A03BC8">
        <w:rPr>
          <w:b/>
        </w:rPr>
        <w:t>о</w:t>
      </w:r>
      <w:r w:rsidRPr="00A03BC8">
        <w:rPr>
          <w:b/>
        </w:rPr>
        <w:t>роннюю поддержку деятельности Комиссии по установлению истины, справедливости и примирению вплоть до завершения ее работы и предл</w:t>
      </w:r>
      <w:r w:rsidRPr="00A03BC8">
        <w:rPr>
          <w:b/>
        </w:rPr>
        <w:t>а</w:t>
      </w:r>
      <w:r w:rsidRPr="00A03BC8">
        <w:rPr>
          <w:b/>
        </w:rPr>
        <w:t>гает государству-участнику поддерживать ее выводы и выполнять ее рек</w:t>
      </w:r>
      <w:r w:rsidRPr="00A03BC8">
        <w:rPr>
          <w:b/>
        </w:rPr>
        <w:t>о</w:t>
      </w:r>
      <w:r w:rsidRPr="00A03BC8">
        <w:rPr>
          <w:b/>
        </w:rPr>
        <w:t>мендации.</w:t>
      </w:r>
    </w:p>
    <w:p w:rsidR="00E309D1" w:rsidRDefault="00E309D1" w:rsidP="00E309D1">
      <w:pPr>
        <w:pStyle w:val="SingleTxtGR"/>
      </w:pPr>
      <w:r>
        <w:t>15.</w:t>
      </w:r>
      <w:r>
        <w:tab/>
        <w:t>Комитет сожалеет, что по сей день ни одна жертва насилия, имевшего м</w:t>
      </w:r>
      <w:r>
        <w:t>е</w:t>
      </w:r>
      <w:r>
        <w:t>сто после выборов 2007 года, не получила компенсацию и что виновные лица так и не были привлечены к уголовной ответственности. Комитет также отм</w:t>
      </w:r>
      <w:r>
        <w:t>е</w:t>
      </w:r>
      <w:r>
        <w:t>чает продолжающиеся разбирательства в Международном уголовном суде (ст</w:t>
      </w:r>
      <w:r>
        <w:t>а</w:t>
      </w:r>
      <w:r>
        <w:t>ть</w:t>
      </w:r>
      <w:r w:rsidR="007A1571">
        <w:t>я</w:t>
      </w:r>
      <w:r>
        <w:t xml:space="preserve"> 6).</w:t>
      </w:r>
    </w:p>
    <w:p w:rsidR="00E309D1" w:rsidRPr="00A03BC8" w:rsidRDefault="00E309D1" w:rsidP="00E309D1">
      <w:pPr>
        <w:pStyle w:val="SingleTxtGR"/>
        <w:rPr>
          <w:b/>
        </w:rPr>
      </w:pPr>
      <w:r w:rsidRPr="00A03BC8">
        <w:rPr>
          <w:b/>
        </w:rPr>
        <w:t>Комитет призывает государство-участник обеспечить, чтобы всем жертвам насилия, имевшего место после выборов 2007 года, была предоставлена эффективная компенсация и чтобы все лица, виновные в совершении т</w:t>
      </w:r>
      <w:r w:rsidRPr="00A03BC8">
        <w:rPr>
          <w:b/>
        </w:rPr>
        <w:t>а</w:t>
      </w:r>
      <w:r w:rsidRPr="00A03BC8">
        <w:rPr>
          <w:b/>
        </w:rPr>
        <w:t>кого насилия, были подвергнуты надлежащему преследованию. Комитет отмечает продолжающееся сотрудничество государства-участника с Ме</w:t>
      </w:r>
      <w:r w:rsidRPr="00A03BC8">
        <w:rPr>
          <w:b/>
        </w:rPr>
        <w:t>ж</w:t>
      </w:r>
      <w:r w:rsidRPr="00A03BC8">
        <w:rPr>
          <w:b/>
        </w:rPr>
        <w:t>дународным уголовным судом. В этой связи Комитет обращает внимание государства-участника на свою общую рекомендацию №</w:t>
      </w:r>
      <w:r w:rsidR="007A1571">
        <w:rPr>
          <w:b/>
        </w:rPr>
        <w:t> </w:t>
      </w:r>
      <w:r w:rsidRPr="00A03BC8">
        <w:rPr>
          <w:b/>
        </w:rPr>
        <w:t>31 (2005</w:t>
      </w:r>
      <w:r w:rsidR="007A1571">
        <w:rPr>
          <w:b/>
        </w:rPr>
        <w:t> год) о </w:t>
      </w:r>
      <w:r w:rsidRPr="00A03BC8">
        <w:rPr>
          <w:b/>
        </w:rPr>
        <w:t>предупреждении расовой дискриминации в процессе отправления и функци</w:t>
      </w:r>
      <w:r w:rsidRPr="00A03BC8">
        <w:rPr>
          <w:b/>
        </w:rPr>
        <w:t>о</w:t>
      </w:r>
      <w:r w:rsidRPr="00A03BC8">
        <w:rPr>
          <w:b/>
        </w:rPr>
        <w:t>нирования системы уголовного правосудия.</w:t>
      </w:r>
    </w:p>
    <w:p w:rsidR="00E309D1" w:rsidRDefault="00E309D1" w:rsidP="00E309D1">
      <w:pPr>
        <w:pStyle w:val="SingleTxtGR"/>
      </w:pPr>
      <w:r>
        <w:t>16.</w:t>
      </w:r>
      <w:r>
        <w:tab/>
        <w:t>Комитет с серьезной обеспокоенностью отмечает сообщение о том, что некоторым лицам, перемещенным в результате насилия, имевшего место после выборов 2007 года, не было предоставлено ни возможности вернуться в свои дома, ни компенсации (статья 5).</w:t>
      </w:r>
    </w:p>
    <w:p w:rsidR="00E309D1" w:rsidRPr="00A03BC8" w:rsidRDefault="00E309D1" w:rsidP="00E309D1">
      <w:pPr>
        <w:pStyle w:val="SingleTxtGR"/>
        <w:rPr>
          <w:b/>
        </w:rPr>
      </w:pPr>
      <w:r w:rsidRPr="00A03BC8">
        <w:rPr>
          <w:b/>
        </w:rPr>
        <w:t>Напоминая свою общую рекомендацию № 22 (1996 год) по статье 5 Конве</w:t>
      </w:r>
      <w:r w:rsidRPr="00A03BC8">
        <w:rPr>
          <w:b/>
        </w:rPr>
        <w:t>н</w:t>
      </w:r>
      <w:r w:rsidRPr="00A03BC8">
        <w:rPr>
          <w:b/>
        </w:rPr>
        <w:t>ции применительно к беженцам и перемещенным лицам, Комитет рек</w:t>
      </w:r>
      <w:r w:rsidRPr="00A03BC8">
        <w:rPr>
          <w:b/>
        </w:rPr>
        <w:t>о</w:t>
      </w:r>
      <w:r w:rsidRPr="00A03BC8">
        <w:rPr>
          <w:b/>
        </w:rPr>
        <w:t>мендует государству-участнику уделить самое пристальное внимание суд</w:t>
      </w:r>
      <w:r w:rsidRPr="00A03BC8">
        <w:rPr>
          <w:b/>
        </w:rPr>
        <w:t>ь</w:t>
      </w:r>
      <w:r w:rsidRPr="00A03BC8">
        <w:rPr>
          <w:b/>
        </w:rPr>
        <w:t>бе внутренне п</w:t>
      </w:r>
      <w:r w:rsidRPr="00A03BC8">
        <w:rPr>
          <w:b/>
        </w:rPr>
        <w:t>е</w:t>
      </w:r>
      <w:r w:rsidRPr="00A03BC8">
        <w:rPr>
          <w:b/>
        </w:rPr>
        <w:t>ремещенных лиц и обеспечить, чтобы они возвратились на свои земли либо были надлежащим образом расселены в другом месте с предоставлением им соответс</w:t>
      </w:r>
      <w:r w:rsidRPr="00A03BC8">
        <w:rPr>
          <w:b/>
        </w:rPr>
        <w:t>т</w:t>
      </w:r>
      <w:r w:rsidRPr="00A03BC8">
        <w:rPr>
          <w:b/>
        </w:rPr>
        <w:t>вующего возмещения.</w:t>
      </w:r>
    </w:p>
    <w:p w:rsidR="00E309D1" w:rsidRDefault="00E309D1" w:rsidP="00E309D1">
      <w:pPr>
        <w:pStyle w:val="SingleTxtGR"/>
      </w:pPr>
      <w:r>
        <w:t>17.</w:t>
      </w:r>
      <w:r>
        <w:tab/>
        <w:t>Комитет с обеспокоенностью отмечает, что государство-участник остав</w:t>
      </w:r>
      <w:r>
        <w:t>и</w:t>
      </w:r>
      <w:r>
        <w:t>ло без внимания решения Африканской комиссии по правам человека и народов в отношении принудительного выселения эндориос и огиек с их земель и что до сих пор пострада</w:t>
      </w:r>
      <w:r>
        <w:t>в</w:t>
      </w:r>
      <w:r>
        <w:t>шие остаются без какого-либо возмещения (статья 5).</w:t>
      </w:r>
    </w:p>
    <w:p w:rsidR="00E309D1" w:rsidRPr="00A03BC8" w:rsidRDefault="00E309D1" w:rsidP="00E309D1">
      <w:pPr>
        <w:pStyle w:val="SingleTxtGR"/>
        <w:rPr>
          <w:b/>
        </w:rPr>
      </w:pPr>
      <w:r w:rsidRPr="00A03BC8">
        <w:rPr>
          <w:b/>
        </w:rPr>
        <w:t>Комитет настоятельно призывает государство-участник ответить на реш</w:t>
      </w:r>
      <w:r w:rsidRPr="00A03BC8">
        <w:rPr>
          <w:b/>
        </w:rPr>
        <w:t>е</w:t>
      </w:r>
      <w:r w:rsidRPr="00A03BC8">
        <w:rPr>
          <w:b/>
        </w:rPr>
        <w:t>ния, принятые Африканской комиссией по правам человека и народов, и обеспечить предоставление всем затронутым маргинализованным общ</w:t>
      </w:r>
      <w:r w:rsidRPr="00A03BC8">
        <w:rPr>
          <w:b/>
        </w:rPr>
        <w:t>и</w:t>
      </w:r>
      <w:r w:rsidRPr="00A03BC8">
        <w:rPr>
          <w:b/>
        </w:rPr>
        <w:t>нам и народам н</w:t>
      </w:r>
      <w:r w:rsidRPr="00A03BC8">
        <w:rPr>
          <w:b/>
        </w:rPr>
        <w:t>а</w:t>
      </w:r>
      <w:r w:rsidRPr="00A03BC8">
        <w:rPr>
          <w:b/>
        </w:rPr>
        <w:t>значенного возмещения.</w:t>
      </w:r>
    </w:p>
    <w:p w:rsidR="00E309D1" w:rsidRDefault="00E309D1" w:rsidP="00E309D1">
      <w:pPr>
        <w:pStyle w:val="SingleTxtGR"/>
      </w:pPr>
      <w:r>
        <w:t>18.</w:t>
      </w:r>
      <w:r>
        <w:tab/>
        <w:t>Комитет с обеспокоенностью отмечает незначительность прогресса, до</w:t>
      </w:r>
      <w:r>
        <w:t>с</w:t>
      </w:r>
      <w:r>
        <w:t>тигнутого в решении затянувшихся земельных проблем, а также случаи межэ</w:t>
      </w:r>
      <w:r>
        <w:t>т</w:t>
      </w:r>
      <w:r>
        <w:t>нического насилия, которые продолжают иметь место в результате земельных споров. Комитет отмечает, что государство-участник приступило к проведению Национальной земельной политики и что новая Конституция предусматривает создание национальной земельной комиссии (ст</w:t>
      </w:r>
      <w:r>
        <w:t>а</w:t>
      </w:r>
      <w:r>
        <w:t xml:space="preserve">тья 5 </w:t>
      </w:r>
      <w:r>
        <w:rPr>
          <w:lang w:val="en-US"/>
        </w:rPr>
        <w:t>d</w:t>
      </w:r>
      <w:r w:rsidRPr="00DC1D81">
        <w:t>)</w:t>
      </w:r>
      <w:r>
        <w:t xml:space="preserve"> и е)).</w:t>
      </w:r>
    </w:p>
    <w:p w:rsidR="00E309D1" w:rsidRPr="00A03BC8" w:rsidRDefault="00E309D1" w:rsidP="00E309D1">
      <w:pPr>
        <w:pStyle w:val="SingleTxtGR"/>
        <w:rPr>
          <w:b/>
        </w:rPr>
      </w:pPr>
      <w:r w:rsidRPr="00A03BC8">
        <w:rPr>
          <w:b/>
        </w:rPr>
        <w:t>Комитет рекомендует государству-участнику принять безотлагательные меры по приведению в действие системы и механизмов справедливого р</w:t>
      </w:r>
      <w:r w:rsidRPr="00A03BC8">
        <w:rPr>
          <w:b/>
        </w:rPr>
        <w:t>е</w:t>
      </w:r>
      <w:r w:rsidRPr="00A03BC8">
        <w:rPr>
          <w:b/>
        </w:rPr>
        <w:t>шения з</w:t>
      </w:r>
      <w:r w:rsidRPr="00A03BC8">
        <w:rPr>
          <w:b/>
        </w:rPr>
        <w:t>е</w:t>
      </w:r>
      <w:r w:rsidRPr="00A03BC8">
        <w:rPr>
          <w:b/>
        </w:rPr>
        <w:t>мельных проблем с учетом исторического контекста владения землей и ее приобретения. Комитет хотел бы получить информацию о р</w:t>
      </w:r>
      <w:r w:rsidRPr="00A03BC8">
        <w:rPr>
          <w:b/>
        </w:rPr>
        <w:t>е</w:t>
      </w:r>
      <w:r w:rsidRPr="00A03BC8">
        <w:rPr>
          <w:b/>
        </w:rPr>
        <w:t>зультатах мер, принятых в этой св</w:t>
      </w:r>
      <w:r w:rsidRPr="00A03BC8">
        <w:rPr>
          <w:b/>
        </w:rPr>
        <w:t>я</w:t>
      </w:r>
      <w:r w:rsidRPr="00A03BC8">
        <w:rPr>
          <w:b/>
        </w:rPr>
        <w:t>зи.</w:t>
      </w:r>
    </w:p>
    <w:p w:rsidR="00E309D1" w:rsidRDefault="00E309D1" w:rsidP="00E309D1">
      <w:pPr>
        <w:pStyle w:val="SingleTxtGR"/>
      </w:pPr>
      <w:r>
        <w:t>19.</w:t>
      </w:r>
      <w:r>
        <w:tab/>
        <w:t>Комитет с интересом отмечает концепцию общинных земель, введенную Конституцией 2010 года, которая признает права маргинализованных и уязв</w:t>
      </w:r>
      <w:r>
        <w:t>и</w:t>
      </w:r>
      <w:r>
        <w:t>мых этнич</w:t>
      </w:r>
      <w:r>
        <w:t>е</w:t>
      </w:r>
      <w:r>
        <w:t>ских меньшинств (статья 5).</w:t>
      </w:r>
    </w:p>
    <w:p w:rsidR="00E309D1" w:rsidRPr="00A03BC8" w:rsidRDefault="00E309D1" w:rsidP="00E309D1">
      <w:pPr>
        <w:pStyle w:val="SingleTxtGR"/>
        <w:rPr>
          <w:b/>
        </w:rPr>
      </w:pPr>
      <w:r w:rsidRPr="00A03BC8">
        <w:rPr>
          <w:b/>
        </w:rPr>
        <w:t>Комитет призывает государство-участник принять необходимые законод</w:t>
      </w:r>
      <w:r w:rsidRPr="00A03BC8">
        <w:rPr>
          <w:b/>
        </w:rPr>
        <w:t>а</w:t>
      </w:r>
      <w:r w:rsidRPr="00A03BC8">
        <w:rPr>
          <w:b/>
        </w:rPr>
        <w:t>тельные меры и разработать политику по осуществлению конституцио</w:t>
      </w:r>
      <w:r w:rsidRPr="00A03BC8">
        <w:rPr>
          <w:b/>
        </w:rPr>
        <w:t>н</w:t>
      </w:r>
      <w:r w:rsidRPr="00A03BC8">
        <w:rPr>
          <w:b/>
        </w:rPr>
        <w:t>ных пол</w:t>
      </w:r>
      <w:r w:rsidRPr="00A03BC8">
        <w:rPr>
          <w:b/>
        </w:rPr>
        <w:t>о</w:t>
      </w:r>
      <w:r w:rsidRPr="00A03BC8">
        <w:rPr>
          <w:b/>
        </w:rPr>
        <w:t>жений, касающихся общинных земель и прав меньшинств.</w:t>
      </w:r>
    </w:p>
    <w:p w:rsidR="00E309D1" w:rsidRDefault="00E309D1" w:rsidP="00E309D1">
      <w:pPr>
        <w:pStyle w:val="SingleTxtGR"/>
      </w:pPr>
      <w:r>
        <w:t>20.</w:t>
      </w:r>
      <w:r>
        <w:tab/>
        <w:t>Комитет с обеспокоенностью отмечает, что государство-участник истор</w:t>
      </w:r>
      <w:r>
        <w:t>и</w:t>
      </w:r>
      <w:r>
        <w:t>чески управлялось представителями крупных этнических групп. Кроме того, понимая необходимость поощрять этническую представленность в структуре политических партий, Комитет вместе с тем выражает обеспокоенность по п</w:t>
      </w:r>
      <w:r>
        <w:t>о</w:t>
      </w:r>
      <w:r>
        <w:t>воду того, что соответствующие законодательные положения могут понизить возможность более мелких этнических групп быть представленными в выбо</w:t>
      </w:r>
      <w:r>
        <w:t>р</w:t>
      </w:r>
      <w:r>
        <w:t>ных органах (статья 5 с)).</w:t>
      </w:r>
    </w:p>
    <w:p w:rsidR="00E309D1" w:rsidRPr="00A03BC8" w:rsidRDefault="00E309D1" w:rsidP="00E309D1">
      <w:pPr>
        <w:pStyle w:val="SingleTxtGR"/>
        <w:rPr>
          <w:b/>
        </w:rPr>
      </w:pPr>
      <w:r w:rsidRPr="00A03BC8">
        <w:rPr>
          <w:b/>
        </w:rPr>
        <w:t>Комитет призывает государство-участник незамедлительно обеспечить надлежащие механизмы по выполнению конституционных положений об этнической представленности в правительственных органах и на прав</w:t>
      </w:r>
      <w:r w:rsidRPr="00A03BC8">
        <w:rPr>
          <w:b/>
        </w:rPr>
        <w:t>и</w:t>
      </w:r>
      <w:r w:rsidRPr="00A03BC8">
        <w:rPr>
          <w:b/>
        </w:rPr>
        <w:t>тельственных должностях и призывает государство-участник распростр</w:t>
      </w:r>
      <w:r w:rsidRPr="00A03BC8">
        <w:rPr>
          <w:b/>
        </w:rPr>
        <w:t>а</w:t>
      </w:r>
      <w:r w:rsidRPr="00A03BC8">
        <w:rPr>
          <w:b/>
        </w:rPr>
        <w:t>нить требование о спр</w:t>
      </w:r>
      <w:r w:rsidRPr="00A03BC8">
        <w:rPr>
          <w:b/>
        </w:rPr>
        <w:t>а</w:t>
      </w:r>
      <w:r w:rsidRPr="00A03BC8">
        <w:rPr>
          <w:b/>
        </w:rPr>
        <w:t>ведливой этнической представленности на органы и комиссии, создаваемые в соответствии с новой Конституцией. Комитет далее призывает государство-участник обеспечить, чтобы новые законод</w:t>
      </w:r>
      <w:r w:rsidRPr="00A03BC8">
        <w:rPr>
          <w:b/>
        </w:rPr>
        <w:t>а</w:t>
      </w:r>
      <w:r w:rsidRPr="00A03BC8">
        <w:rPr>
          <w:b/>
        </w:rPr>
        <w:t>тельные акты, касающиеся политических партий и выборов, которые б</w:t>
      </w:r>
      <w:r w:rsidRPr="00A03BC8">
        <w:rPr>
          <w:b/>
        </w:rPr>
        <w:t>у</w:t>
      </w:r>
      <w:r w:rsidRPr="00A03BC8">
        <w:rPr>
          <w:b/>
        </w:rPr>
        <w:t>дут приняты государством-участником, обеспечивали представленность этнических меньшинств в таких выборных о</w:t>
      </w:r>
      <w:r w:rsidRPr="00A03BC8">
        <w:rPr>
          <w:b/>
        </w:rPr>
        <w:t>р</w:t>
      </w:r>
      <w:r w:rsidRPr="00A03BC8">
        <w:rPr>
          <w:b/>
        </w:rPr>
        <w:t>ганах, как парламент.</w:t>
      </w:r>
    </w:p>
    <w:p w:rsidR="00E309D1" w:rsidRPr="002B740D" w:rsidRDefault="00E309D1" w:rsidP="00E309D1">
      <w:pPr>
        <w:pStyle w:val="SingleTxtGR"/>
      </w:pPr>
      <w:r w:rsidRPr="002B740D">
        <w:t>21.</w:t>
      </w:r>
      <w:r w:rsidRPr="002B740D">
        <w:tab/>
        <w:t>Комитет выражает обеспокоенность по поводу дискриминационных и произвольных дополнительных требований, предъявляемых к нубийцам, ар</w:t>
      </w:r>
      <w:r w:rsidRPr="002B740D">
        <w:t>а</w:t>
      </w:r>
      <w:r w:rsidRPr="002B740D">
        <w:t>бам из прибрежных районов, сомалийцам и кенийцам азиатского происхожд</w:t>
      </w:r>
      <w:r w:rsidRPr="002B740D">
        <w:t>е</w:t>
      </w:r>
      <w:r w:rsidRPr="002B740D">
        <w:t>ния в связи с признанием гражданства и предоставлением таких удостоверя</w:t>
      </w:r>
      <w:r w:rsidRPr="002B740D">
        <w:t>ю</w:t>
      </w:r>
      <w:r w:rsidRPr="002B740D">
        <w:t>щих личность документов, как кенийские вид на жительство, свидетельств</w:t>
      </w:r>
      <w:r>
        <w:t>о</w:t>
      </w:r>
      <w:r w:rsidRPr="002B740D">
        <w:t xml:space="preserve"> о рождении и паспо</w:t>
      </w:r>
      <w:r w:rsidRPr="002B740D">
        <w:t>р</w:t>
      </w:r>
      <w:r w:rsidRPr="002B740D">
        <w:t xml:space="preserve">т. Комитет также обеспокоен тем, что установление в новой Конституции такой меры, как возможность лишения гражданства, вводит </w:t>
      </w:r>
      <w:r>
        <w:t>ра</w:t>
      </w:r>
      <w:r>
        <w:t>з</w:t>
      </w:r>
      <w:r>
        <w:t xml:space="preserve">личное </w:t>
      </w:r>
      <w:r w:rsidRPr="002B740D">
        <w:t>обращение с гражданами в зависимости от того, каким образом было получено кени</w:t>
      </w:r>
      <w:r w:rsidRPr="002B740D">
        <w:t>й</w:t>
      </w:r>
      <w:r w:rsidRPr="002B740D">
        <w:t xml:space="preserve">ское гражданство (статья 5 </w:t>
      </w:r>
      <w:r w:rsidRPr="002B740D">
        <w:rPr>
          <w:lang w:val="en-US"/>
        </w:rPr>
        <w:t>d</w:t>
      </w:r>
      <w:r w:rsidRPr="002B740D">
        <w:t>)).</w:t>
      </w:r>
    </w:p>
    <w:p w:rsidR="00E309D1" w:rsidRPr="002B740D" w:rsidRDefault="00E309D1" w:rsidP="00E309D1">
      <w:pPr>
        <w:pStyle w:val="SingleTxtGR"/>
        <w:rPr>
          <w:b/>
        </w:rPr>
      </w:pPr>
      <w:r w:rsidRPr="002B740D">
        <w:rPr>
          <w:b/>
        </w:rPr>
        <w:t>Комитет настоятельно призывает государство-участник обеспечить собл</w:t>
      </w:r>
      <w:r w:rsidRPr="002B740D">
        <w:rPr>
          <w:b/>
        </w:rPr>
        <w:t>ю</w:t>
      </w:r>
      <w:r w:rsidRPr="002B740D">
        <w:rPr>
          <w:b/>
        </w:rPr>
        <w:t xml:space="preserve">дение статьи 5 </w:t>
      </w:r>
      <w:r w:rsidRPr="002B740D">
        <w:rPr>
          <w:b/>
          <w:lang w:val="en-US"/>
        </w:rPr>
        <w:t>d</w:t>
      </w:r>
      <w:r w:rsidRPr="002B740D">
        <w:rPr>
          <w:b/>
        </w:rPr>
        <w:t xml:space="preserve">) </w:t>
      </w:r>
      <w:r w:rsidRPr="002B740D">
        <w:rPr>
          <w:b/>
          <w:lang w:val="en-US"/>
        </w:rPr>
        <w:t>iii</w:t>
      </w:r>
      <w:r w:rsidRPr="002B740D">
        <w:rPr>
          <w:b/>
        </w:rPr>
        <w:t>) Конвенции посредством внесения необходимых п</w:t>
      </w:r>
      <w:r w:rsidRPr="002B740D">
        <w:rPr>
          <w:b/>
        </w:rPr>
        <w:t>о</w:t>
      </w:r>
      <w:r w:rsidRPr="002B740D">
        <w:rPr>
          <w:b/>
        </w:rPr>
        <w:t>правок в свое законодательство и административные процедуры с целью выполнения новых конституционных положений о гражданстве, а также посредством обеспечения равного обращения со всеми гражданами без к</w:t>
      </w:r>
      <w:r w:rsidRPr="002B740D">
        <w:rPr>
          <w:b/>
        </w:rPr>
        <w:t>а</w:t>
      </w:r>
      <w:r w:rsidRPr="002B740D">
        <w:rPr>
          <w:b/>
        </w:rPr>
        <w:t>кой-либо дискриминации и предоставлени</w:t>
      </w:r>
      <w:r>
        <w:rPr>
          <w:b/>
        </w:rPr>
        <w:t>я</w:t>
      </w:r>
      <w:r w:rsidRPr="002B740D">
        <w:rPr>
          <w:b/>
        </w:rPr>
        <w:t xml:space="preserve"> им документов, удостоверя</w:t>
      </w:r>
      <w:r w:rsidRPr="002B740D">
        <w:rPr>
          <w:b/>
        </w:rPr>
        <w:t>ю</w:t>
      </w:r>
      <w:r w:rsidRPr="002B740D">
        <w:rPr>
          <w:b/>
        </w:rPr>
        <w:t>щих их личность. Кроме того, Комитет призывает государство-участник выполнить решение Африканского комитета экспертов по в</w:t>
      </w:r>
      <w:r w:rsidRPr="002B740D">
        <w:rPr>
          <w:b/>
        </w:rPr>
        <w:t>о</w:t>
      </w:r>
      <w:r w:rsidRPr="002B740D">
        <w:rPr>
          <w:b/>
        </w:rPr>
        <w:t>просам прав и благосостояния ребенка в связи с правом нубий</w:t>
      </w:r>
      <w:r>
        <w:rPr>
          <w:b/>
        </w:rPr>
        <w:t>ских</w:t>
      </w:r>
      <w:r w:rsidRPr="002B740D">
        <w:rPr>
          <w:b/>
        </w:rPr>
        <w:t xml:space="preserve"> детей получать н</w:t>
      </w:r>
      <w:r w:rsidRPr="002B740D">
        <w:rPr>
          <w:b/>
        </w:rPr>
        <w:t>а</w:t>
      </w:r>
      <w:r w:rsidRPr="002B740D">
        <w:rPr>
          <w:b/>
        </w:rPr>
        <w:t xml:space="preserve">циональные удостоверения личности. </w:t>
      </w:r>
    </w:p>
    <w:p w:rsidR="00E309D1" w:rsidRPr="002B740D" w:rsidRDefault="00E309D1" w:rsidP="00E309D1">
      <w:pPr>
        <w:pStyle w:val="SingleTxtGR"/>
      </w:pPr>
      <w:r w:rsidRPr="002B740D">
        <w:t>22.</w:t>
      </w:r>
      <w:r w:rsidRPr="002B740D">
        <w:tab/>
        <w:t>Комитет отмечает осуществление государством-участником проектов по улучшению условий проживания в трущобных районах Найроби, а также со</w:t>
      </w:r>
      <w:r w:rsidRPr="002B740D">
        <w:t>з</w:t>
      </w:r>
      <w:r w:rsidRPr="002B740D">
        <w:t xml:space="preserve">дание районных комитетов мирного урегулирования и </w:t>
      </w:r>
      <w:r>
        <w:t xml:space="preserve">принятие </w:t>
      </w:r>
      <w:r w:rsidRPr="002B740D">
        <w:t>Платформы мира "Увиано". В то же время Комитет обеспокоен преобладающей этнической напряженностью в этих пере</w:t>
      </w:r>
      <w:r>
        <w:t>насел</w:t>
      </w:r>
      <w:r w:rsidRPr="002B740D">
        <w:t>енных трущобах и риском ее перерастания в жестокие этнические столкновения в результате агитации со стороны полит</w:t>
      </w:r>
      <w:r w:rsidRPr="002B740D">
        <w:t>и</w:t>
      </w:r>
      <w:r w:rsidRPr="002B740D">
        <w:t>к</w:t>
      </w:r>
      <w:r>
        <w:t>ов</w:t>
      </w:r>
      <w:r w:rsidRPr="002B740D">
        <w:t xml:space="preserve"> (статья 5 </w:t>
      </w:r>
      <w:r w:rsidRPr="002B740D">
        <w:rPr>
          <w:lang w:val="en-US"/>
        </w:rPr>
        <w:t>b</w:t>
      </w:r>
      <w:r w:rsidRPr="002B740D">
        <w:t>)).</w:t>
      </w:r>
    </w:p>
    <w:p w:rsidR="00E309D1" w:rsidRPr="002B740D" w:rsidRDefault="00E309D1" w:rsidP="00E309D1">
      <w:pPr>
        <w:pStyle w:val="SingleTxtGR"/>
        <w:rPr>
          <w:b/>
        </w:rPr>
      </w:pPr>
      <w:r w:rsidRPr="002B740D">
        <w:rPr>
          <w:b/>
        </w:rPr>
        <w:t>Комитет настоятельно призывает государство-участник принять меры по ограничению перен</w:t>
      </w:r>
      <w:r>
        <w:rPr>
          <w:b/>
        </w:rPr>
        <w:t>асел</w:t>
      </w:r>
      <w:r w:rsidRPr="002B740D">
        <w:rPr>
          <w:b/>
        </w:rPr>
        <w:t>енности трущобных районов Найроби и св</w:t>
      </w:r>
      <w:r w:rsidRPr="002B740D">
        <w:rPr>
          <w:b/>
        </w:rPr>
        <w:t>е</w:t>
      </w:r>
      <w:r w:rsidRPr="002B740D">
        <w:rPr>
          <w:b/>
        </w:rPr>
        <w:t>дению к минимуму возможности эксплуатирова</w:t>
      </w:r>
      <w:r>
        <w:rPr>
          <w:b/>
        </w:rPr>
        <w:t>ть</w:t>
      </w:r>
      <w:r w:rsidRPr="002B740D">
        <w:rPr>
          <w:b/>
        </w:rPr>
        <w:t xml:space="preserve"> ситуации в трущобах в политич</w:t>
      </w:r>
      <w:r w:rsidRPr="002B740D">
        <w:rPr>
          <w:b/>
        </w:rPr>
        <w:t>е</w:t>
      </w:r>
      <w:r w:rsidRPr="002B740D">
        <w:rPr>
          <w:b/>
        </w:rPr>
        <w:t>ских программах политиков, а также приложить усилия, сора</w:t>
      </w:r>
      <w:r w:rsidRPr="002B740D">
        <w:rPr>
          <w:b/>
        </w:rPr>
        <w:t>з</w:t>
      </w:r>
      <w:r w:rsidRPr="002B740D">
        <w:rPr>
          <w:b/>
        </w:rPr>
        <w:t xml:space="preserve">мерные масштабам имеющихся проблем, </w:t>
      </w:r>
      <w:r>
        <w:rPr>
          <w:b/>
        </w:rPr>
        <w:t xml:space="preserve">по </w:t>
      </w:r>
      <w:r w:rsidRPr="002B740D">
        <w:rPr>
          <w:b/>
        </w:rPr>
        <w:t>устранени</w:t>
      </w:r>
      <w:r>
        <w:rPr>
          <w:b/>
        </w:rPr>
        <w:t>ю</w:t>
      </w:r>
      <w:r w:rsidRPr="002B740D">
        <w:rPr>
          <w:b/>
        </w:rPr>
        <w:t xml:space="preserve"> этнической напряженн</w:t>
      </w:r>
      <w:r w:rsidRPr="002B740D">
        <w:rPr>
          <w:b/>
        </w:rPr>
        <w:t>о</w:t>
      </w:r>
      <w:r w:rsidRPr="002B740D">
        <w:rPr>
          <w:b/>
        </w:rPr>
        <w:t>сти в трущобных районах.</w:t>
      </w:r>
    </w:p>
    <w:p w:rsidR="00E309D1" w:rsidRPr="002B740D" w:rsidRDefault="00E309D1" w:rsidP="00E309D1">
      <w:pPr>
        <w:pStyle w:val="SingleTxtGR"/>
      </w:pPr>
      <w:r w:rsidRPr="002B740D">
        <w:t>23.</w:t>
      </w:r>
      <w:r w:rsidRPr="002B740D">
        <w:tab/>
        <w:t>Комитет отмечает, что новая Конституция государства-участника пред</w:t>
      </w:r>
      <w:r w:rsidRPr="002B740D">
        <w:t>у</w:t>
      </w:r>
      <w:r w:rsidRPr="002B740D">
        <w:t>сматривает справедливое распределение государственных средств между н</w:t>
      </w:r>
      <w:r w:rsidRPr="002B740D">
        <w:t>а</w:t>
      </w:r>
      <w:r w:rsidRPr="002B740D">
        <w:t>циональными и местными органами управления</w:t>
      </w:r>
      <w:r>
        <w:t>, а также создание</w:t>
      </w:r>
      <w:r w:rsidRPr="002B740D">
        <w:t xml:space="preserve"> Уравнител</w:t>
      </w:r>
      <w:r w:rsidRPr="002B740D">
        <w:t>ь</w:t>
      </w:r>
      <w:r w:rsidRPr="002B740D">
        <w:t>н</w:t>
      </w:r>
      <w:r>
        <w:t>ого</w:t>
      </w:r>
      <w:r w:rsidRPr="002B740D">
        <w:t xml:space="preserve"> фонд</w:t>
      </w:r>
      <w:r>
        <w:t>а</w:t>
      </w:r>
      <w:r w:rsidRPr="002B740D">
        <w:t>. Тем не менее Комитет с обеспокоенностью отмечает, что ранее принятые государством-участником меры не затрагивали вопросов этнического и регионального неравенства в сфере пользования экономическими и социал</w:t>
      </w:r>
      <w:r w:rsidRPr="002B740D">
        <w:t>ь</w:t>
      </w:r>
      <w:r w:rsidRPr="002B740D">
        <w:t>ными правами, что является одной из причин недовольства среди этнических групп. Комитет также сожалеет об отсутствии информации о позитивных мерах по оказ</w:t>
      </w:r>
      <w:r w:rsidRPr="002B740D">
        <w:t>а</w:t>
      </w:r>
      <w:r w:rsidRPr="002B740D">
        <w:t>нию помощи обездоленным этническим группам (статья 5 е)).</w:t>
      </w:r>
    </w:p>
    <w:p w:rsidR="00E309D1" w:rsidRPr="002B740D" w:rsidRDefault="00E309D1" w:rsidP="00E309D1">
      <w:pPr>
        <w:pStyle w:val="SingleTxtGR"/>
        <w:rPr>
          <w:b/>
        </w:rPr>
      </w:pPr>
      <w:r w:rsidRPr="002B740D">
        <w:rPr>
          <w:b/>
        </w:rPr>
        <w:t>Комитет рекомендует государству-участнику решить вопрос этнич</w:t>
      </w:r>
      <w:r w:rsidRPr="002B740D">
        <w:rPr>
          <w:b/>
        </w:rPr>
        <w:t>е</w:t>
      </w:r>
      <w:r w:rsidRPr="002B740D">
        <w:rPr>
          <w:b/>
        </w:rPr>
        <w:t>ских и региональных различий и призывает государство-участник выделить н</w:t>
      </w:r>
      <w:r w:rsidRPr="002B740D">
        <w:rPr>
          <w:b/>
        </w:rPr>
        <w:t>е</w:t>
      </w:r>
      <w:r w:rsidRPr="002B740D">
        <w:rPr>
          <w:b/>
        </w:rPr>
        <w:t>обходимые средства</w:t>
      </w:r>
      <w:r>
        <w:rPr>
          <w:b/>
        </w:rPr>
        <w:t xml:space="preserve"> в</w:t>
      </w:r>
      <w:r w:rsidRPr="002B740D">
        <w:rPr>
          <w:b/>
        </w:rPr>
        <w:t xml:space="preserve"> дополн</w:t>
      </w:r>
      <w:r>
        <w:rPr>
          <w:b/>
        </w:rPr>
        <w:t xml:space="preserve">ение к </w:t>
      </w:r>
      <w:r w:rsidRPr="002B740D">
        <w:rPr>
          <w:b/>
        </w:rPr>
        <w:t>средства</w:t>
      </w:r>
      <w:r>
        <w:rPr>
          <w:b/>
        </w:rPr>
        <w:t>м</w:t>
      </w:r>
      <w:r w:rsidRPr="002B740D">
        <w:rPr>
          <w:b/>
        </w:rPr>
        <w:t>, поступающи</w:t>
      </w:r>
      <w:r>
        <w:rPr>
          <w:b/>
        </w:rPr>
        <w:t>м</w:t>
      </w:r>
      <w:r w:rsidRPr="002B740D">
        <w:rPr>
          <w:b/>
        </w:rPr>
        <w:t xml:space="preserve"> из Уравн</w:t>
      </w:r>
      <w:r w:rsidRPr="002B740D">
        <w:rPr>
          <w:b/>
        </w:rPr>
        <w:t>и</w:t>
      </w:r>
      <w:r w:rsidRPr="002B740D">
        <w:rPr>
          <w:b/>
        </w:rPr>
        <w:t>тельного фонда</w:t>
      </w:r>
      <w:r>
        <w:rPr>
          <w:b/>
        </w:rPr>
        <w:t>,</w:t>
      </w:r>
      <w:r w:rsidRPr="002B740D">
        <w:rPr>
          <w:b/>
        </w:rPr>
        <w:t xml:space="preserve"> с целью преодоления отсутствия гос</w:t>
      </w:r>
      <w:r w:rsidRPr="002B740D">
        <w:rPr>
          <w:b/>
        </w:rPr>
        <w:t>у</w:t>
      </w:r>
      <w:r w:rsidRPr="002B740D">
        <w:rPr>
          <w:b/>
        </w:rPr>
        <w:t xml:space="preserve">дарственных услуг в маргинализованных районах, а также </w:t>
      </w:r>
      <w:r>
        <w:rPr>
          <w:b/>
        </w:rPr>
        <w:t xml:space="preserve">обеспечения </w:t>
      </w:r>
      <w:r w:rsidRPr="002B740D">
        <w:rPr>
          <w:b/>
        </w:rPr>
        <w:t>доступа к ним. Напом</w:t>
      </w:r>
      <w:r w:rsidRPr="002B740D">
        <w:rPr>
          <w:b/>
        </w:rPr>
        <w:t>и</w:t>
      </w:r>
      <w:r w:rsidRPr="002B740D">
        <w:rPr>
          <w:b/>
        </w:rPr>
        <w:t>ная свою общую рекомендацию № 32 (2009 год) о значении и сфер</w:t>
      </w:r>
      <w:r>
        <w:rPr>
          <w:b/>
        </w:rPr>
        <w:t>е</w:t>
      </w:r>
      <w:r w:rsidRPr="002B740D">
        <w:rPr>
          <w:b/>
        </w:rPr>
        <w:t xml:space="preserve"> прим</w:t>
      </w:r>
      <w:r w:rsidRPr="002B740D">
        <w:rPr>
          <w:b/>
        </w:rPr>
        <w:t>е</w:t>
      </w:r>
      <w:r w:rsidRPr="002B740D">
        <w:rPr>
          <w:b/>
        </w:rPr>
        <w:t>нения особых мер в Международной конвенции о ликвидации всех форм расовой дискриминации, Комитет также настоятельно призывает госуда</w:t>
      </w:r>
      <w:r w:rsidRPr="002B740D">
        <w:rPr>
          <w:b/>
        </w:rPr>
        <w:t>р</w:t>
      </w:r>
      <w:r w:rsidRPr="002B740D">
        <w:rPr>
          <w:b/>
        </w:rPr>
        <w:t>ство-участник принять особые меры по ощутимому сокращению нераве</w:t>
      </w:r>
      <w:r w:rsidRPr="002B740D">
        <w:rPr>
          <w:b/>
        </w:rPr>
        <w:t>н</w:t>
      </w:r>
      <w:r w:rsidRPr="002B740D">
        <w:rPr>
          <w:b/>
        </w:rPr>
        <w:t>ства между этническими группами в таких сферах, как занятость и образ</w:t>
      </w:r>
      <w:r w:rsidRPr="002B740D">
        <w:rPr>
          <w:b/>
        </w:rPr>
        <w:t>о</w:t>
      </w:r>
      <w:r w:rsidRPr="002B740D">
        <w:rPr>
          <w:b/>
        </w:rPr>
        <w:t>вание. Кроме того, Комитет призывает государство-участник ус</w:t>
      </w:r>
      <w:r w:rsidRPr="002B740D">
        <w:rPr>
          <w:b/>
        </w:rPr>
        <w:t>и</w:t>
      </w:r>
      <w:r w:rsidRPr="002B740D">
        <w:rPr>
          <w:b/>
        </w:rPr>
        <w:t xml:space="preserve">лить борьбу </w:t>
      </w:r>
      <w:r>
        <w:rPr>
          <w:b/>
        </w:rPr>
        <w:t xml:space="preserve">с </w:t>
      </w:r>
      <w:r w:rsidRPr="002B740D">
        <w:rPr>
          <w:b/>
        </w:rPr>
        <w:t>неравенств</w:t>
      </w:r>
      <w:r>
        <w:rPr>
          <w:b/>
        </w:rPr>
        <w:t>ом</w:t>
      </w:r>
      <w:r w:rsidRPr="002B740D">
        <w:rPr>
          <w:b/>
        </w:rPr>
        <w:t xml:space="preserve"> и предусмотреть развитие маргинализованных ра</w:t>
      </w:r>
      <w:r w:rsidRPr="002B740D">
        <w:rPr>
          <w:b/>
        </w:rPr>
        <w:t>й</w:t>
      </w:r>
      <w:r w:rsidRPr="002B740D">
        <w:rPr>
          <w:b/>
        </w:rPr>
        <w:t xml:space="preserve">онов в своей политике и стратегиях </w:t>
      </w:r>
      <w:r>
        <w:rPr>
          <w:b/>
        </w:rPr>
        <w:t>по сокращению</w:t>
      </w:r>
      <w:r w:rsidRPr="002B740D">
        <w:rPr>
          <w:b/>
        </w:rPr>
        <w:t xml:space="preserve"> нищеты. </w:t>
      </w:r>
    </w:p>
    <w:p w:rsidR="00E309D1" w:rsidRPr="002B740D" w:rsidRDefault="00E309D1" w:rsidP="00E309D1">
      <w:pPr>
        <w:pStyle w:val="SingleTxtGR"/>
      </w:pPr>
      <w:r w:rsidRPr="002B740D">
        <w:t>24.</w:t>
      </w:r>
      <w:r w:rsidRPr="002B740D">
        <w:tab/>
        <w:t>Отмечая включение образования в области прав человека в программы школьного обучения и различные инициативы, предпринимаемые Министерс</w:t>
      </w:r>
      <w:r w:rsidRPr="002B740D">
        <w:t>т</w:t>
      </w:r>
      <w:r w:rsidRPr="002B740D">
        <w:t>вом юстиции, национального единства и констит</w:t>
      </w:r>
      <w:r w:rsidRPr="002B740D">
        <w:t>у</w:t>
      </w:r>
      <w:r w:rsidRPr="002B740D">
        <w:t xml:space="preserve">ционных вопросов, такие как </w:t>
      </w:r>
      <w:r>
        <w:t>"</w:t>
      </w:r>
      <w:r w:rsidRPr="002B740D">
        <w:t>кафе дружеских встреч</w:t>
      </w:r>
      <w:r>
        <w:t>"</w:t>
      </w:r>
      <w:r w:rsidRPr="002B740D">
        <w:t xml:space="preserve"> и телевизионные программы, Комитет обеспокоен </w:t>
      </w:r>
      <w:r>
        <w:t>н</w:t>
      </w:r>
      <w:r>
        <w:t>е</w:t>
      </w:r>
      <w:r>
        <w:t xml:space="preserve">достаточностью </w:t>
      </w:r>
      <w:r w:rsidRPr="002B740D">
        <w:t>эти</w:t>
      </w:r>
      <w:r>
        <w:t>х</w:t>
      </w:r>
      <w:r w:rsidRPr="002B740D">
        <w:t xml:space="preserve"> мер</w:t>
      </w:r>
      <w:r>
        <w:t xml:space="preserve"> </w:t>
      </w:r>
      <w:r w:rsidRPr="002B740D">
        <w:t xml:space="preserve">для </w:t>
      </w:r>
      <w:r>
        <w:t xml:space="preserve">укрепления </w:t>
      </w:r>
      <w:r w:rsidRPr="002B740D">
        <w:t>межэтнического взаимопонимания и терпимости. Комитет далее обеспокоен тем, что цели таких инициатив и виды используемых средств массовой информации остаются недоступными для всех слоев насел</w:t>
      </w:r>
      <w:r w:rsidRPr="002B740D">
        <w:t>е</w:t>
      </w:r>
      <w:r w:rsidRPr="002B740D">
        <w:t>ния (статья 7).</w:t>
      </w:r>
    </w:p>
    <w:p w:rsidR="00E309D1" w:rsidRPr="002B740D" w:rsidRDefault="00E309D1" w:rsidP="00E309D1">
      <w:pPr>
        <w:pStyle w:val="SingleTxtGR"/>
        <w:rPr>
          <w:b/>
        </w:rPr>
      </w:pPr>
      <w:r w:rsidRPr="002B740D">
        <w:rPr>
          <w:b/>
        </w:rPr>
        <w:t>Комитет призывает государство-участник наращивать просветительские усилия по поощрению национальной консолидации и примирения, обесп</w:t>
      </w:r>
      <w:r w:rsidRPr="002B740D">
        <w:rPr>
          <w:b/>
        </w:rPr>
        <w:t>е</w:t>
      </w:r>
      <w:r w:rsidRPr="002B740D">
        <w:rPr>
          <w:b/>
        </w:rPr>
        <w:t>чивая при этом эффективн</w:t>
      </w:r>
      <w:r>
        <w:rPr>
          <w:b/>
        </w:rPr>
        <w:t>ое</w:t>
      </w:r>
      <w:r w:rsidRPr="002B740D">
        <w:rPr>
          <w:b/>
        </w:rPr>
        <w:t xml:space="preserve"> </w:t>
      </w:r>
      <w:r>
        <w:rPr>
          <w:b/>
        </w:rPr>
        <w:t xml:space="preserve">преодоление </w:t>
      </w:r>
      <w:r w:rsidRPr="002B740D">
        <w:rPr>
          <w:b/>
        </w:rPr>
        <w:t>этнических предрассудков и ст</w:t>
      </w:r>
      <w:r w:rsidRPr="002B740D">
        <w:rPr>
          <w:b/>
        </w:rPr>
        <w:t>е</w:t>
      </w:r>
      <w:r w:rsidRPr="002B740D">
        <w:rPr>
          <w:b/>
        </w:rPr>
        <w:t xml:space="preserve">реотипов, а также </w:t>
      </w:r>
      <w:r>
        <w:rPr>
          <w:b/>
        </w:rPr>
        <w:t xml:space="preserve">последствий </w:t>
      </w:r>
      <w:r w:rsidRPr="002B740D">
        <w:rPr>
          <w:b/>
        </w:rPr>
        <w:t>межэтнического насилия в г</w:t>
      </w:r>
      <w:r w:rsidRPr="002B740D">
        <w:rPr>
          <w:b/>
        </w:rPr>
        <w:t>о</w:t>
      </w:r>
      <w:r w:rsidRPr="002B740D">
        <w:rPr>
          <w:b/>
        </w:rPr>
        <w:t>сударстве-участнике</w:t>
      </w:r>
      <w:r>
        <w:rPr>
          <w:b/>
        </w:rPr>
        <w:t>,</w:t>
      </w:r>
      <w:r w:rsidRPr="002B740D">
        <w:rPr>
          <w:b/>
        </w:rPr>
        <w:t xml:space="preserve"> с использованием таких средств массовой информации, кот</w:t>
      </w:r>
      <w:r w:rsidRPr="002B740D">
        <w:rPr>
          <w:b/>
        </w:rPr>
        <w:t>о</w:t>
      </w:r>
      <w:r w:rsidRPr="002B740D">
        <w:rPr>
          <w:b/>
        </w:rPr>
        <w:t xml:space="preserve">рые </w:t>
      </w:r>
      <w:r>
        <w:rPr>
          <w:b/>
        </w:rPr>
        <w:t xml:space="preserve">являются доступными для </w:t>
      </w:r>
      <w:r w:rsidRPr="002B740D">
        <w:rPr>
          <w:b/>
        </w:rPr>
        <w:t>все</w:t>
      </w:r>
      <w:r>
        <w:rPr>
          <w:b/>
        </w:rPr>
        <w:t>х</w:t>
      </w:r>
      <w:r w:rsidRPr="002B740D">
        <w:rPr>
          <w:b/>
        </w:rPr>
        <w:t xml:space="preserve"> сло</w:t>
      </w:r>
      <w:r>
        <w:rPr>
          <w:b/>
        </w:rPr>
        <w:t>ев</w:t>
      </w:r>
      <w:r w:rsidRPr="002B740D">
        <w:rPr>
          <w:b/>
        </w:rPr>
        <w:t xml:space="preserve"> населения.</w:t>
      </w:r>
    </w:p>
    <w:p w:rsidR="00E309D1" w:rsidRPr="002B740D" w:rsidRDefault="00E309D1" w:rsidP="00E309D1">
      <w:pPr>
        <w:pStyle w:val="SingleTxtGR"/>
      </w:pPr>
      <w:r w:rsidRPr="002B740D">
        <w:t>25.</w:t>
      </w:r>
      <w:r w:rsidRPr="002B740D">
        <w:tab/>
        <w:t>Комитет с обеспокоенность отмечает тяжелые условия проживания в л</w:t>
      </w:r>
      <w:r w:rsidRPr="002B740D">
        <w:t>а</w:t>
      </w:r>
      <w:r w:rsidRPr="002B740D">
        <w:t xml:space="preserve">гере беженцев в Дадаабе из-за </w:t>
      </w:r>
      <w:r>
        <w:t xml:space="preserve">его </w:t>
      </w:r>
      <w:r w:rsidRPr="002B740D">
        <w:t>переполн</w:t>
      </w:r>
      <w:r>
        <w:t>енности и отсутствия возможностей</w:t>
      </w:r>
      <w:r w:rsidRPr="002B740D">
        <w:t xml:space="preserve"> для удовлетворения основных потребностей, с которыми сталкиваются беже</w:t>
      </w:r>
      <w:r w:rsidRPr="002B740D">
        <w:t>н</w:t>
      </w:r>
      <w:r w:rsidRPr="002B740D">
        <w:t xml:space="preserve">цы (статья 5 </w:t>
      </w:r>
      <w:r w:rsidRPr="002B740D">
        <w:rPr>
          <w:lang w:val="en-US"/>
        </w:rPr>
        <w:t>b</w:t>
      </w:r>
      <w:r w:rsidRPr="002B740D">
        <w:t xml:space="preserve">) и </w:t>
      </w:r>
      <w:r w:rsidRPr="002B740D">
        <w:rPr>
          <w:lang w:val="en-US"/>
        </w:rPr>
        <w:t>e</w:t>
      </w:r>
      <w:r w:rsidRPr="002B740D">
        <w:t>)).</w:t>
      </w:r>
    </w:p>
    <w:p w:rsidR="00E309D1" w:rsidRPr="002B740D" w:rsidRDefault="00E309D1" w:rsidP="00E309D1">
      <w:pPr>
        <w:pStyle w:val="SingleTxtGR"/>
        <w:rPr>
          <w:b/>
        </w:rPr>
      </w:pPr>
      <w:r w:rsidRPr="002B740D">
        <w:rPr>
          <w:b/>
        </w:rPr>
        <w:t xml:space="preserve">Комитет одобряет </w:t>
      </w:r>
      <w:r>
        <w:rPr>
          <w:b/>
        </w:rPr>
        <w:t xml:space="preserve">прилагаемые государством-участником </w:t>
      </w:r>
      <w:r w:rsidRPr="002B740D">
        <w:rPr>
          <w:b/>
        </w:rPr>
        <w:t xml:space="preserve">усилия </w:t>
      </w:r>
      <w:r>
        <w:rPr>
          <w:b/>
        </w:rPr>
        <w:t xml:space="preserve">по </w:t>
      </w:r>
      <w:r w:rsidRPr="002B740D">
        <w:rPr>
          <w:b/>
        </w:rPr>
        <w:t>пр</w:t>
      </w:r>
      <w:r w:rsidRPr="002B740D">
        <w:rPr>
          <w:b/>
        </w:rPr>
        <w:t>е</w:t>
      </w:r>
      <w:r w:rsidRPr="002B740D">
        <w:rPr>
          <w:b/>
        </w:rPr>
        <w:t>одоле</w:t>
      </w:r>
      <w:r>
        <w:rPr>
          <w:b/>
        </w:rPr>
        <w:t>нию</w:t>
      </w:r>
      <w:r w:rsidRPr="002B740D">
        <w:rPr>
          <w:b/>
        </w:rPr>
        <w:t xml:space="preserve"> этой гуманитарной катастрофы в лагере беженцев</w:t>
      </w:r>
      <w:r>
        <w:rPr>
          <w:b/>
        </w:rPr>
        <w:t xml:space="preserve"> в</w:t>
      </w:r>
      <w:r w:rsidRPr="002B740D">
        <w:rPr>
          <w:b/>
        </w:rPr>
        <w:t xml:space="preserve"> Д</w:t>
      </w:r>
      <w:r>
        <w:rPr>
          <w:b/>
        </w:rPr>
        <w:t>адаабе</w:t>
      </w:r>
      <w:r w:rsidRPr="002B740D">
        <w:rPr>
          <w:b/>
        </w:rPr>
        <w:t xml:space="preserve"> и призывает его прив</w:t>
      </w:r>
      <w:r>
        <w:rPr>
          <w:b/>
        </w:rPr>
        <w:t>леч</w:t>
      </w:r>
      <w:r w:rsidRPr="002B740D">
        <w:rPr>
          <w:b/>
        </w:rPr>
        <w:t xml:space="preserve">ь международное сообщество </w:t>
      </w:r>
      <w:r>
        <w:rPr>
          <w:b/>
        </w:rPr>
        <w:t xml:space="preserve">к </w:t>
      </w:r>
      <w:r w:rsidRPr="002B740D">
        <w:rPr>
          <w:b/>
        </w:rPr>
        <w:t>выполнени</w:t>
      </w:r>
      <w:r>
        <w:rPr>
          <w:b/>
        </w:rPr>
        <w:t>ю</w:t>
      </w:r>
      <w:r w:rsidRPr="002B740D">
        <w:rPr>
          <w:b/>
        </w:rPr>
        <w:t xml:space="preserve"> им своих обязанностей перед беженцами</w:t>
      </w:r>
      <w:r>
        <w:rPr>
          <w:b/>
        </w:rPr>
        <w:t>,</w:t>
      </w:r>
      <w:r w:rsidRPr="002B740D">
        <w:rPr>
          <w:b/>
        </w:rPr>
        <w:t xml:space="preserve"> </w:t>
      </w:r>
      <w:r>
        <w:rPr>
          <w:b/>
        </w:rPr>
        <w:t xml:space="preserve">исходя из </w:t>
      </w:r>
      <w:r w:rsidRPr="002B740D">
        <w:rPr>
          <w:b/>
        </w:rPr>
        <w:t>принципа распределения бремени.</w:t>
      </w:r>
    </w:p>
    <w:p w:rsidR="00E309D1" w:rsidRPr="002B740D" w:rsidRDefault="00E309D1" w:rsidP="00E309D1">
      <w:pPr>
        <w:pStyle w:val="SingleTxtGR"/>
      </w:pPr>
      <w:r w:rsidRPr="002B740D">
        <w:t>26.</w:t>
      </w:r>
      <w:r w:rsidRPr="002B740D">
        <w:tab/>
        <w:t>Комитет отмечает, что в представленном государством-участником до</w:t>
      </w:r>
      <w:r w:rsidRPr="002B740D">
        <w:t>к</w:t>
      </w:r>
      <w:r w:rsidRPr="002B740D">
        <w:t>ладе не содержится стат</w:t>
      </w:r>
      <w:r w:rsidRPr="002B740D">
        <w:t>и</w:t>
      </w:r>
      <w:r w:rsidRPr="002B740D">
        <w:t>стических данных по осуществлению экономических и социальных прав. Комитет также отмечает, что в ходе переписи 2009 года б</w:t>
      </w:r>
      <w:r w:rsidRPr="002B740D">
        <w:t>ы</w:t>
      </w:r>
      <w:r w:rsidRPr="002B740D">
        <w:t>ли получены данные по этнической принадлежности, а также по ряду показат</w:t>
      </w:r>
      <w:r w:rsidRPr="002B740D">
        <w:t>е</w:t>
      </w:r>
      <w:r w:rsidRPr="002B740D">
        <w:t xml:space="preserve">лей в области экономических и социальных прав, однако эти данные не </w:t>
      </w:r>
      <w:r>
        <w:t xml:space="preserve">были отражены </w:t>
      </w:r>
      <w:r w:rsidRPr="002B740D">
        <w:t>в докладе.</w:t>
      </w:r>
    </w:p>
    <w:p w:rsidR="00E309D1" w:rsidRPr="002B740D" w:rsidRDefault="00E309D1" w:rsidP="00E309D1">
      <w:pPr>
        <w:pStyle w:val="SingleTxtGR"/>
        <w:rPr>
          <w:b/>
        </w:rPr>
      </w:pPr>
      <w:r w:rsidRPr="002B740D">
        <w:rPr>
          <w:b/>
        </w:rPr>
        <w:t>Комитет предлагает государству-участнику включить в свой следующий периодический доклад статистические данные по осуществлению экон</w:t>
      </w:r>
      <w:r w:rsidRPr="002B740D">
        <w:rPr>
          <w:b/>
        </w:rPr>
        <w:t>о</w:t>
      </w:r>
      <w:r w:rsidRPr="002B740D">
        <w:rPr>
          <w:b/>
        </w:rPr>
        <w:t>мических и социальных прав, собранные в ходе проведения наци</w:t>
      </w:r>
      <w:r w:rsidRPr="002B740D">
        <w:rPr>
          <w:b/>
        </w:rPr>
        <w:t>о</w:t>
      </w:r>
      <w:r w:rsidRPr="002B740D">
        <w:rPr>
          <w:b/>
        </w:rPr>
        <w:t>нальной переписи в 2009 году.</w:t>
      </w:r>
    </w:p>
    <w:p w:rsidR="00E309D1" w:rsidRPr="002B740D" w:rsidRDefault="00E309D1" w:rsidP="00E309D1">
      <w:pPr>
        <w:pStyle w:val="SingleTxtGR"/>
      </w:pPr>
      <w:r w:rsidRPr="002B740D">
        <w:t>27.</w:t>
      </w:r>
      <w:r w:rsidRPr="002B740D">
        <w:tab/>
        <w:t>Комитет рекомендует государству-участнику ратифицировать поправки к пункту 6 статьи 8 Ко</w:t>
      </w:r>
      <w:r w:rsidRPr="002B740D">
        <w:t>н</w:t>
      </w:r>
      <w:r w:rsidRPr="002B740D">
        <w:t>венции, принятые 15 января 1992 года на четырнадцатом совещании государств-участников и утвержденные Генеральной Ассамблеей в ее резолюции 47/111. В этой связи Комитет ссылается на резол</w:t>
      </w:r>
      <w:r w:rsidRPr="002B740D">
        <w:t>ю</w:t>
      </w:r>
      <w:r w:rsidRPr="002B740D">
        <w:t>ции 61/148, 63/243 и 65/200 Генеральной Ассамблеи, в которых она самым решительным образом призвала государства-участники ускорить их внутренние процедуры ратификации поправки к Конвенции, касающейся финансирования Ком</w:t>
      </w:r>
      <w:r w:rsidRPr="002B740D">
        <w:t>и</w:t>
      </w:r>
      <w:r w:rsidRPr="002B740D">
        <w:t>тета, и незамедлительно направить Генеральному секретарю письменное ув</w:t>
      </w:r>
      <w:r w:rsidRPr="002B740D">
        <w:t>е</w:t>
      </w:r>
      <w:r w:rsidRPr="002B740D">
        <w:t>домление о своем согласии с этой поправкой.</w:t>
      </w:r>
    </w:p>
    <w:p w:rsidR="00E309D1" w:rsidRPr="002B740D" w:rsidRDefault="00E309D1" w:rsidP="00E309D1">
      <w:pPr>
        <w:pStyle w:val="SingleTxtGR"/>
      </w:pPr>
      <w:r w:rsidRPr="002B740D">
        <w:t>28.</w:t>
      </w:r>
      <w:r w:rsidRPr="002B740D">
        <w:tab/>
        <w:t>Комитет предлагает государству-участнику рассмотреть возможность т</w:t>
      </w:r>
      <w:r w:rsidRPr="002B740D">
        <w:t>о</w:t>
      </w:r>
      <w:r w:rsidRPr="002B740D">
        <w:t>го, чтобы сделать факультативное заявление, предусмотренное в статье 14 Ко</w:t>
      </w:r>
      <w:r w:rsidRPr="002B740D">
        <w:t>н</w:t>
      </w:r>
      <w:r w:rsidRPr="002B740D">
        <w:t>венции, о признании компетенции Комитета получать и рассматривать индив</w:t>
      </w:r>
      <w:r w:rsidRPr="002B740D">
        <w:t>и</w:t>
      </w:r>
      <w:r w:rsidRPr="002B740D">
        <w:t>дуальные сообщения.</w:t>
      </w:r>
    </w:p>
    <w:p w:rsidR="00E309D1" w:rsidRPr="002B740D" w:rsidRDefault="00E309D1" w:rsidP="00E309D1">
      <w:pPr>
        <w:pStyle w:val="SingleTxtGR"/>
      </w:pPr>
      <w:r w:rsidRPr="002B740D">
        <w:t>29.</w:t>
      </w:r>
      <w:r w:rsidRPr="002B740D">
        <w:tab/>
        <w:t>П</w:t>
      </w:r>
      <w:r w:rsidR="00D52F4C">
        <w:t>а</w:t>
      </w:r>
      <w:r w:rsidRPr="002B740D">
        <w:t>мятуя о неделимости всех прав человека, Комитет предлагает госуда</w:t>
      </w:r>
      <w:r w:rsidRPr="002B740D">
        <w:t>р</w:t>
      </w:r>
      <w:r w:rsidRPr="002B740D">
        <w:t>ству-участнику рассмотреть возможность ратификации тех международных д</w:t>
      </w:r>
      <w:r w:rsidRPr="002B740D">
        <w:t>о</w:t>
      </w:r>
      <w:r w:rsidRPr="002B740D">
        <w:t>говоров по правам человека, которые оно еще не ратифицировало, в частности договоров, положения которых непосредственным образом касаются вопросов расовой дискриминации, таких как Международная конвенция о защите прав всех трудящихся-мигрантов и членов их семей.</w:t>
      </w:r>
    </w:p>
    <w:p w:rsidR="00E309D1" w:rsidRPr="002B740D" w:rsidRDefault="00E309D1" w:rsidP="00E309D1">
      <w:pPr>
        <w:pStyle w:val="SingleTxtGR"/>
      </w:pPr>
      <w:r w:rsidRPr="002B740D">
        <w:t>30.</w:t>
      </w:r>
      <w:r w:rsidRPr="002B740D">
        <w:tab/>
        <w:t>С учетом своей общей рекомендации №</w:t>
      </w:r>
      <w:r w:rsidR="00D52F4C">
        <w:t> </w:t>
      </w:r>
      <w:r w:rsidRPr="002B740D">
        <w:t>33 (2009 год) о последующих м</w:t>
      </w:r>
      <w:r w:rsidRPr="002B740D">
        <w:t>е</w:t>
      </w:r>
      <w:r w:rsidRPr="002B740D">
        <w:t>рах в связи с Конференцией по обзору Дурбанского процесса Комитет рекоме</w:t>
      </w:r>
      <w:r w:rsidRPr="002B740D">
        <w:t>н</w:t>
      </w:r>
      <w:r w:rsidRPr="002B740D">
        <w:t>дует государству-участнику в ходе осуществления Конвенции в своей внутре</w:t>
      </w:r>
      <w:r w:rsidRPr="002B740D">
        <w:t>н</w:t>
      </w:r>
      <w:r w:rsidRPr="002B740D">
        <w:t>ней правовой системе исходить из положений Дурбанской декларации и Пр</w:t>
      </w:r>
      <w:r w:rsidRPr="002B740D">
        <w:t>о</w:t>
      </w:r>
      <w:r w:rsidRPr="002B740D">
        <w:t>граммы действий, принятых в сентябре 2001 года на Всемирной конференции по борьбе против р</w:t>
      </w:r>
      <w:r w:rsidRPr="002B740D">
        <w:t>а</w:t>
      </w:r>
      <w:r w:rsidRPr="002B740D">
        <w:t>сизма, расовой дискриминации, ксенофобии и связанной с ними нетерпимости, а также Итогового док</w:t>
      </w:r>
      <w:r w:rsidRPr="002B740D">
        <w:t>у</w:t>
      </w:r>
      <w:r w:rsidRPr="002B740D">
        <w:t>мента Конференции по обзору Дурбанского процесса, состоявшейся в Женеве в апреле 2009</w:t>
      </w:r>
      <w:r w:rsidR="00D52F4C">
        <w:t> </w:t>
      </w:r>
      <w:r w:rsidRPr="002B740D">
        <w:t>года. Комитет просит государство-участник включить в свой следующий периодический до</w:t>
      </w:r>
      <w:r w:rsidRPr="002B740D">
        <w:t>к</w:t>
      </w:r>
      <w:r w:rsidRPr="002B740D">
        <w:t>лад конкретную и</w:t>
      </w:r>
      <w:r w:rsidRPr="002B740D">
        <w:t>н</w:t>
      </w:r>
      <w:r w:rsidRPr="002B740D">
        <w:t>формацию о планах действий и других мерах, принятых для осуществления Дурбанской декларации и Программы действий на национал</w:t>
      </w:r>
      <w:r w:rsidRPr="002B740D">
        <w:t>ь</w:t>
      </w:r>
      <w:r w:rsidRPr="002B740D">
        <w:t>ном уровне.</w:t>
      </w:r>
    </w:p>
    <w:p w:rsidR="00E309D1" w:rsidRPr="002B740D" w:rsidRDefault="00E309D1" w:rsidP="00E309D1">
      <w:pPr>
        <w:pStyle w:val="SingleTxtGR"/>
      </w:pPr>
      <w:r w:rsidRPr="002B740D">
        <w:t>31.</w:t>
      </w:r>
      <w:r w:rsidRPr="002B740D">
        <w:tab/>
        <w:t>Комитет рекомендует государству-участнику составить и надлежащим образом опубликовать программу мероприятий для проведения Международн</w:t>
      </w:r>
      <w:r w:rsidRPr="002B740D">
        <w:t>о</w:t>
      </w:r>
      <w:r w:rsidRPr="002B740D">
        <w:t>го года лиц африканского происхождения, провозглашенного Генеральной А</w:t>
      </w:r>
      <w:r w:rsidRPr="002B740D">
        <w:t>с</w:t>
      </w:r>
      <w:r w:rsidRPr="002B740D">
        <w:t xml:space="preserve">самблеей на 2011 год в ее резолюции 64/169. </w:t>
      </w:r>
    </w:p>
    <w:p w:rsidR="00E309D1" w:rsidRPr="002B740D" w:rsidRDefault="00E309D1" w:rsidP="00E309D1">
      <w:pPr>
        <w:pStyle w:val="SingleTxtGR"/>
      </w:pPr>
      <w:r w:rsidRPr="002B740D">
        <w:t>32.</w:t>
      </w:r>
      <w:r w:rsidRPr="002B740D">
        <w:tab/>
        <w:t>Комитет рекомендует государству-участнику в связи с подготовкой своего следующего период</w:t>
      </w:r>
      <w:r w:rsidRPr="002B740D">
        <w:t>и</w:t>
      </w:r>
      <w:r w:rsidRPr="002B740D">
        <w:t xml:space="preserve">ческого доклада продолжать проводить консультации и расширять диалог с организациями гражданского общества, работающими в </w:t>
      </w:r>
      <w:r>
        <w:t xml:space="preserve">области </w:t>
      </w:r>
      <w:r w:rsidRPr="002B740D">
        <w:t>защиты прав человека, в частности борьбы против расовой дискрим</w:t>
      </w:r>
      <w:r w:rsidRPr="002B740D">
        <w:t>и</w:t>
      </w:r>
      <w:r w:rsidRPr="002B740D">
        <w:t>нации.</w:t>
      </w:r>
    </w:p>
    <w:p w:rsidR="00E309D1" w:rsidRPr="002B740D" w:rsidRDefault="00E309D1" w:rsidP="00E309D1">
      <w:pPr>
        <w:pStyle w:val="SingleTxtGR"/>
      </w:pPr>
      <w:r w:rsidRPr="002B740D">
        <w:t>33.</w:t>
      </w:r>
      <w:r w:rsidRPr="002B740D">
        <w:tab/>
        <w:t>Комитет рекомендует государству-участнику обеспечить быстрый и бе</w:t>
      </w:r>
      <w:r w:rsidRPr="002B740D">
        <w:t>с</w:t>
      </w:r>
      <w:r w:rsidRPr="002B740D">
        <w:t xml:space="preserve">препятственный доступ общественности к своим докладам </w:t>
      </w:r>
      <w:r>
        <w:t xml:space="preserve">во время </w:t>
      </w:r>
      <w:r w:rsidRPr="002B740D">
        <w:t>их пре</w:t>
      </w:r>
      <w:r w:rsidRPr="002B740D">
        <w:t>д</w:t>
      </w:r>
      <w:r w:rsidRPr="002B740D">
        <w:t xml:space="preserve">ставления, а также </w:t>
      </w:r>
      <w:r>
        <w:t>о</w:t>
      </w:r>
      <w:r w:rsidRPr="002B740D">
        <w:t>публиковать замечания Комитета по этим докладам на оф</w:t>
      </w:r>
      <w:r w:rsidRPr="002B740D">
        <w:t>и</w:t>
      </w:r>
      <w:r w:rsidRPr="002B740D">
        <w:t>циальном языке и, при необходимости, на других широко используемых языках.</w:t>
      </w:r>
    </w:p>
    <w:p w:rsidR="00E309D1" w:rsidRPr="002B740D" w:rsidRDefault="00E309D1" w:rsidP="00E309D1">
      <w:pPr>
        <w:pStyle w:val="SingleTxtGR"/>
      </w:pPr>
      <w:r w:rsidRPr="002B740D">
        <w:t>34.</w:t>
      </w:r>
      <w:r w:rsidRPr="002B740D">
        <w:tab/>
        <w:t>В соответствии с пунктом</w:t>
      </w:r>
      <w:r w:rsidR="00D52F4C">
        <w:t> </w:t>
      </w:r>
      <w:r w:rsidRPr="002B740D">
        <w:t>1 статьи</w:t>
      </w:r>
      <w:r w:rsidR="00D52F4C">
        <w:t> </w:t>
      </w:r>
      <w:r w:rsidRPr="002B740D">
        <w:t>9 Конвенции и правилом</w:t>
      </w:r>
      <w:r w:rsidR="00D52F4C">
        <w:t> </w:t>
      </w:r>
      <w:r w:rsidRPr="002B740D">
        <w:t>65 правил процедуры Комитета с внесенными в них поправками Комитет просит госуда</w:t>
      </w:r>
      <w:r w:rsidRPr="002B740D">
        <w:t>р</w:t>
      </w:r>
      <w:r w:rsidRPr="002B740D">
        <w:t>ство-участник представить в течение одного года с момента принятия насто</w:t>
      </w:r>
      <w:r w:rsidRPr="002B740D">
        <w:t>я</w:t>
      </w:r>
      <w:r w:rsidRPr="002B740D">
        <w:t>щих заключительных замечаний информацию о последующих мерах по выпо</w:t>
      </w:r>
      <w:r w:rsidRPr="002B740D">
        <w:t>л</w:t>
      </w:r>
      <w:r w:rsidRPr="002B740D">
        <w:t>нению рекомендаций, изложенных в пунктах 13, 17 и 19 выше.</w:t>
      </w:r>
    </w:p>
    <w:p w:rsidR="00E309D1" w:rsidRPr="002B740D" w:rsidRDefault="00E309D1" w:rsidP="00E309D1">
      <w:pPr>
        <w:pStyle w:val="SingleTxtGR"/>
      </w:pPr>
      <w:r w:rsidRPr="002B740D">
        <w:t>35.</w:t>
      </w:r>
      <w:r w:rsidRPr="002B740D">
        <w:tab/>
        <w:t xml:space="preserve">Комитет </w:t>
      </w:r>
      <w:r>
        <w:t xml:space="preserve">желает </w:t>
      </w:r>
      <w:r w:rsidRPr="002B740D">
        <w:t>также обратить внимание государства-участника на ос</w:t>
      </w:r>
      <w:r w:rsidRPr="002B740D">
        <w:t>о</w:t>
      </w:r>
      <w:r w:rsidRPr="002B740D">
        <w:t xml:space="preserve">бую важность рекомендаций, изложенных в пунктах 18, 21, 22 и 24, и просит государство-участник в своем следующем периодическом докладе представить подробную информацию о конкретных мерах, которые были приняты для </w:t>
      </w:r>
      <w:r>
        <w:t xml:space="preserve">их </w:t>
      </w:r>
      <w:r w:rsidRPr="002B740D">
        <w:t>осуществления.</w:t>
      </w:r>
    </w:p>
    <w:p w:rsidR="00E309D1" w:rsidRPr="002B740D" w:rsidRDefault="00E309D1" w:rsidP="00E309D1">
      <w:pPr>
        <w:pStyle w:val="SingleTxtGR"/>
      </w:pPr>
      <w:r w:rsidRPr="002B740D">
        <w:t>36.</w:t>
      </w:r>
      <w:r w:rsidRPr="002B740D">
        <w:tab/>
        <w:t>Комитет предлагает государству-участнику представить общий базовый документ в соответствии с согласованными руководящими принципами пре</w:t>
      </w:r>
      <w:r w:rsidRPr="002B740D">
        <w:t>д</w:t>
      </w:r>
      <w:r w:rsidRPr="002B740D">
        <w:t>ставления докладов по международным договорам о правах человека, в частн</w:t>
      </w:r>
      <w:r w:rsidRPr="002B740D">
        <w:t>о</w:t>
      </w:r>
      <w:r w:rsidRPr="002B740D">
        <w:t>сти с руководящими принципами подготовки общего базового документа, кот</w:t>
      </w:r>
      <w:r w:rsidRPr="002B740D">
        <w:t>о</w:t>
      </w:r>
      <w:r w:rsidRPr="002B740D">
        <w:t>рые были приняты на пятом Межкомитетском совещании договорных органов по правам человека, с</w:t>
      </w:r>
      <w:r w:rsidRPr="002B740D">
        <w:t>о</w:t>
      </w:r>
      <w:r w:rsidRPr="002B740D">
        <w:t>стоявшемся в июне 2006 года (</w:t>
      </w:r>
      <w:r w:rsidRPr="002B740D">
        <w:rPr>
          <w:lang w:val="en-GB"/>
        </w:rPr>
        <w:t>HRI</w:t>
      </w:r>
      <w:r w:rsidRPr="002B740D">
        <w:t>/</w:t>
      </w:r>
      <w:r w:rsidRPr="002B740D">
        <w:rPr>
          <w:lang w:val="en-GB"/>
        </w:rPr>
        <w:t>GEN</w:t>
      </w:r>
      <w:r w:rsidRPr="002B740D">
        <w:t>.2/</w:t>
      </w:r>
      <w:r w:rsidRPr="002B740D">
        <w:rPr>
          <w:lang w:val="en-GB"/>
        </w:rPr>
        <w:t>Rev</w:t>
      </w:r>
      <w:r w:rsidRPr="002B740D">
        <w:t xml:space="preserve">.6, глава </w:t>
      </w:r>
      <w:r w:rsidRPr="002B740D">
        <w:rPr>
          <w:lang w:val="en-GB"/>
        </w:rPr>
        <w:t>I</w:t>
      </w:r>
      <w:r w:rsidRPr="002B740D">
        <w:t>).</w:t>
      </w:r>
    </w:p>
    <w:p w:rsidR="000A3B24" w:rsidRDefault="00E309D1" w:rsidP="000A3B24">
      <w:pPr>
        <w:pStyle w:val="SingleTxtGR"/>
      </w:pPr>
      <w:r w:rsidRPr="002B740D">
        <w:t>37.</w:t>
      </w:r>
      <w:r w:rsidRPr="002B740D">
        <w:tab/>
        <w:t xml:space="preserve">Комитет рекомендует государству-участнику представить </w:t>
      </w:r>
      <w:r>
        <w:t xml:space="preserve">свои </w:t>
      </w:r>
      <w:r w:rsidRPr="002B740D">
        <w:t>сведенные в один документ пятый</w:t>
      </w:r>
      <w:r>
        <w:t>−</w:t>
      </w:r>
      <w:r w:rsidRPr="002B740D">
        <w:t>седьмой периодические доклады к 13 октября 2014 г</w:t>
      </w:r>
      <w:r w:rsidRPr="002B740D">
        <w:t>о</w:t>
      </w:r>
      <w:r w:rsidRPr="002B740D">
        <w:t>да с учетом конкретных руководящих принципов подготовки докладов, прин</w:t>
      </w:r>
      <w:r w:rsidRPr="002B740D">
        <w:t>я</w:t>
      </w:r>
      <w:r w:rsidRPr="002B740D">
        <w:t>тых Комитетом на его семьдесят первой сессии (</w:t>
      </w:r>
      <w:r w:rsidRPr="002B740D">
        <w:rPr>
          <w:lang w:val="en-GB"/>
        </w:rPr>
        <w:t>CERD</w:t>
      </w:r>
      <w:r w:rsidRPr="002B740D">
        <w:t>/</w:t>
      </w:r>
      <w:r w:rsidRPr="002B740D">
        <w:rPr>
          <w:lang w:val="en-GB"/>
        </w:rPr>
        <w:t>C</w:t>
      </w:r>
      <w:r w:rsidRPr="002B740D">
        <w:t>/2007/1), и отразить в нем все вопросы, затронутые в настоящих заключительных замечаниях. Ком</w:t>
      </w:r>
      <w:r w:rsidRPr="002B740D">
        <w:t>и</w:t>
      </w:r>
      <w:r w:rsidRPr="002B740D">
        <w:t>тет также настоятельно призывает государство-участник соблюдать огранич</w:t>
      </w:r>
      <w:r w:rsidRPr="002B740D">
        <w:t>е</w:t>
      </w:r>
      <w:r w:rsidRPr="002B740D">
        <w:t>ни</w:t>
      </w:r>
      <w:r>
        <w:t>е</w:t>
      </w:r>
      <w:r w:rsidRPr="002B740D">
        <w:t xml:space="preserve"> в</w:t>
      </w:r>
      <w:r>
        <w:t> </w:t>
      </w:r>
      <w:r w:rsidRPr="002B740D">
        <w:t>40 страниц для докладов</w:t>
      </w:r>
      <w:r>
        <w:t xml:space="preserve"> по конкретному договору и в 60−</w:t>
      </w:r>
      <w:r w:rsidRPr="002B740D">
        <w:t>80 страниц для общего базового документа (</w:t>
      </w:r>
      <w:r w:rsidRPr="002B740D">
        <w:rPr>
          <w:lang w:val="en-GB"/>
        </w:rPr>
        <w:t>HRI</w:t>
      </w:r>
      <w:r w:rsidRPr="002B740D">
        <w:t>/</w:t>
      </w:r>
      <w:r w:rsidRPr="002B740D">
        <w:rPr>
          <w:lang w:val="en-GB"/>
        </w:rPr>
        <w:t>GEN</w:t>
      </w:r>
      <w:r w:rsidRPr="002B740D">
        <w:t>.2/</w:t>
      </w:r>
      <w:r w:rsidRPr="002B740D">
        <w:rPr>
          <w:lang w:val="en-GB"/>
        </w:rPr>
        <w:t>Rev</w:t>
      </w:r>
      <w:r w:rsidRPr="002B740D">
        <w:t xml:space="preserve">.6, глава </w:t>
      </w:r>
      <w:r w:rsidRPr="002B740D">
        <w:rPr>
          <w:lang w:val="en-GB"/>
        </w:rPr>
        <w:t>I</w:t>
      </w:r>
      <w:r w:rsidRPr="002B740D">
        <w:t>, пункт 19).</w:t>
      </w:r>
    </w:p>
    <w:p w:rsidR="00E309D1" w:rsidRPr="00E309D1" w:rsidRDefault="00E309D1" w:rsidP="00E309D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309D1" w:rsidRPr="00E309D1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1CE" w:rsidRDefault="00EF71CE">
      <w:r>
        <w:rPr>
          <w:lang w:val="en-US"/>
        </w:rPr>
        <w:tab/>
      </w:r>
      <w:r>
        <w:separator/>
      </w:r>
    </w:p>
  </w:endnote>
  <w:endnote w:type="continuationSeparator" w:id="0">
    <w:p w:rsidR="00EF71CE" w:rsidRDefault="00EF7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6A9" w:rsidRPr="009A6F4A" w:rsidRDefault="009756A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01533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GE.11-45505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6A9" w:rsidRPr="009A6F4A" w:rsidRDefault="009756A9">
    <w:pPr>
      <w:pStyle w:val="Footer"/>
      <w:rPr>
        <w:lang w:val="en-US"/>
      </w:rPr>
    </w:pPr>
    <w:r>
      <w:rPr>
        <w:lang w:val="en-US"/>
      </w:rPr>
      <w:t>GE.11-45505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01533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6A9" w:rsidRPr="009A6F4A" w:rsidRDefault="009756A9">
    <w:pPr>
      <w:pStyle w:val="Footer"/>
      <w:rPr>
        <w:sz w:val="20"/>
        <w:lang w:val="en-US"/>
      </w:rPr>
    </w:pPr>
    <w:r>
      <w:rPr>
        <w:sz w:val="20"/>
        <w:lang w:val="en-US"/>
      </w:rPr>
      <w:t>GE.11-45505  (R)  031111  031111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1CE" w:rsidRPr="00F71F63" w:rsidRDefault="00EF71C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F71CE" w:rsidRPr="00F71F63" w:rsidRDefault="00EF71C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F71CE" w:rsidRPr="00635E86" w:rsidRDefault="00EF71C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6A9" w:rsidRPr="005A734F" w:rsidRDefault="009756A9">
    <w:pPr>
      <w:pStyle w:val="Header"/>
      <w:rPr>
        <w:lang w:val="en-US"/>
      </w:rPr>
    </w:pPr>
    <w:r>
      <w:rPr>
        <w:lang w:val="en-US"/>
      </w:rPr>
      <w:t>CERD/C/KEN/CO/1-4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6A9" w:rsidRPr="009A6F4A" w:rsidRDefault="009756A9">
    <w:pPr>
      <w:pStyle w:val="Header"/>
      <w:rPr>
        <w:lang w:val="en-US"/>
      </w:rPr>
    </w:pPr>
    <w:r>
      <w:rPr>
        <w:lang w:val="en-US"/>
      </w:rPr>
      <w:tab/>
      <w:t>CERD/C/KEN/CO/1-4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3B24"/>
    <w:rsid w:val="000033D8"/>
    <w:rsid w:val="00005C1C"/>
    <w:rsid w:val="00016553"/>
    <w:rsid w:val="000233B3"/>
    <w:rsid w:val="00023E9E"/>
    <w:rsid w:val="00026B0C"/>
    <w:rsid w:val="0003228A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B24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2479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9770D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11BF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3F91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1571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022D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56A9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63BAB"/>
    <w:rsid w:val="00B81305"/>
    <w:rsid w:val="00BB17DC"/>
    <w:rsid w:val="00BB1AF9"/>
    <w:rsid w:val="00BB4C4A"/>
    <w:rsid w:val="00BD3CAE"/>
    <w:rsid w:val="00BD5F3C"/>
    <w:rsid w:val="00BE0106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31CE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52F4C"/>
    <w:rsid w:val="00D6236B"/>
    <w:rsid w:val="00D809D1"/>
    <w:rsid w:val="00D84ECF"/>
    <w:rsid w:val="00DA2851"/>
    <w:rsid w:val="00DA2B7C"/>
    <w:rsid w:val="00DA5686"/>
    <w:rsid w:val="00DB2FC0"/>
    <w:rsid w:val="00DD4F46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309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1CE"/>
    <w:rsid w:val="00EF7295"/>
    <w:rsid w:val="00F01533"/>
    <w:rsid w:val="00F069D1"/>
    <w:rsid w:val="00F13620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3605</Words>
  <Characters>20550</Characters>
  <Application>Microsoft Office Word</Application>
  <DocSecurity>4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11-45505</vt:lpstr>
    </vt:vector>
  </TitlesOfParts>
  <Manager>Roudakov/Poluektov</Manager>
  <Company>CSD</Company>
  <LinksUpToDate>false</LinksUpToDate>
  <CharactersWithSpaces>24107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11-45505</dc:title>
  <dc:subject>CERD/C/KEN/CO/1-4</dc:subject>
  <dc:creator>Sharkina/IG</dc:creator>
  <cp:keywords/>
  <dc:description/>
  <cp:lastModifiedBy>Ioulia Goussarova</cp:lastModifiedBy>
  <cp:revision>3</cp:revision>
  <cp:lastPrinted>2011-11-03T10:54:00Z</cp:lastPrinted>
  <dcterms:created xsi:type="dcterms:W3CDTF">2011-11-03T10:53:00Z</dcterms:created>
  <dcterms:modified xsi:type="dcterms:W3CDTF">2011-11-03T10:54:00Z</dcterms:modified>
</cp:coreProperties>
</file>