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C211B4F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A13D1A4" w14:textId="77777777" w:rsidR="002D5AAC" w:rsidRDefault="002D5AAC" w:rsidP="00722DA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55E6309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10A1DAB" w14:textId="5FA73785" w:rsidR="002D5AAC" w:rsidRDefault="00722DA8" w:rsidP="00722DA8">
            <w:pPr>
              <w:jc w:val="right"/>
            </w:pPr>
            <w:r w:rsidRPr="00722DA8">
              <w:rPr>
                <w:sz w:val="40"/>
              </w:rPr>
              <w:t>CRC</w:t>
            </w:r>
            <w:r>
              <w:t>/C/MUS/CO/6-7</w:t>
            </w:r>
          </w:p>
        </w:tc>
      </w:tr>
      <w:tr w:rsidR="002D5AAC" w14:paraId="736FDE32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D219F01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732C4F2" wp14:editId="51BA6C3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DDDEC7E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A16E20D" w14:textId="77777777" w:rsidR="002D5AAC" w:rsidRDefault="00722DA8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2F4C3B4" w14:textId="77777777" w:rsidR="00722DA8" w:rsidRDefault="00722DA8" w:rsidP="00722DA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February 2023</w:t>
            </w:r>
          </w:p>
          <w:p w14:paraId="46691585" w14:textId="77777777" w:rsidR="00722DA8" w:rsidRDefault="00722DA8" w:rsidP="00722DA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5C64C75" w14:textId="59ED8960" w:rsidR="00722DA8" w:rsidRPr="00B937DF" w:rsidRDefault="00722DA8" w:rsidP="00722DA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D91AEFA" w14:textId="77777777" w:rsidR="00722DA8" w:rsidRPr="00CC6610" w:rsidRDefault="00722DA8" w:rsidP="00722DA8">
      <w:pPr>
        <w:spacing w:before="120"/>
        <w:rPr>
          <w:b/>
          <w:sz w:val="24"/>
        </w:rPr>
      </w:pPr>
      <w:r w:rsidRPr="00CC6610">
        <w:rPr>
          <w:b/>
          <w:sz w:val="24"/>
        </w:rPr>
        <w:t>Комитет по правам ребенка</w:t>
      </w:r>
    </w:p>
    <w:p w14:paraId="38F2A634" w14:textId="08065A75" w:rsidR="00722DA8" w:rsidRPr="00722DA8" w:rsidRDefault="00722DA8" w:rsidP="00722DA8">
      <w:pPr>
        <w:pStyle w:val="HChG"/>
      </w:pPr>
      <w:r w:rsidRPr="00722DA8">
        <w:tab/>
      </w:r>
      <w:r w:rsidRPr="00722DA8">
        <w:tab/>
      </w:r>
      <w:r w:rsidRPr="00722DA8">
        <w:tab/>
        <w:t>Заключительные замечания по объединенным шестому и</w:t>
      </w:r>
      <w:r>
        <w:rPr>
          <w:lang w:val="en-US"/>
        </w:rPr>
        <w:t> </w:t>
      </w:r>
      <w:r w:rsidRPr="00722DA8">
        <w:t>седьмому периодическим докладам Маврикия</w:t>
      </w:r>
      <w:r w:rsidRPr="00722DA8">
        <w:rPr>
          <w:b w:val="0"/>
          <w:bCs/>
          <w:sz w:val="20"/>
        </w:rPr>
        <w:footnoteReference w:customMarkFollows="1" w:id="1"/>
        <w:t>*</w:t>
      </w:r>
    </w:p>
    <w:p w14:paraId="4FDEFC9F" w14:textId="77777777" w:rsidR="00722DA8" w:rsidRPr="00831913" w:rsidRDefault="00722DA8" w:rsidP="00831913">
      <w:pPr>
        <w:pStyle w:val="HChG"/>
      </w:pPr>
      <w:r w:rsidRPr="00831913">
        <w:tab/>
        <w:t>I.</w:t>
      </w:r>
      <w:r w:rsidRPr="00831913">
        <w:tab/>
        <w:t>Введение</w:t>
      </w:r>
    </w:p>
    <w:p w14:paraId="388E3089" w14:textId="041342F3" w:rsidR="00722DA8" w:rsidRPr="00A70B76" w:rsidRDefault="00722DA8" w:rsidP="00722DA8">
      <w:pPr>
        <w:pStyle w:val="SingleTxtG"/>
      </w:pPr>
      <w:r>
        <w:t>1.</w:t>
      </w:r>
      <w:r>
        <w:tab/>
        <w:t>Комитет рассмотрел объединенные шестой и седьмой периодические доклады Маврикия</w:t>
      </w:r>
      <w:r w:rsidRPr="00AA4BA9">
        <w:rPr>
          <w:rStyle w:val="aa"/>
        </w:rPr>
        <w:footnoteReference w:id="2"/>
      </w:r>
      <w:r>
        <w:t xml:space="preserve"> на своих 2672-м и 2673-м заседаниях</w:t>
      </w:r>
      <w:r w:rsidRPr="00AA4BA9">
        <w:rPr>
          <w:rStyle w:val="aa"/>
        </w:rPr>
        <w:footnoteReference w:id="3"/>
      </w:r>
      <w:r>
        <w:t>, состоявшихся 17 и 18 января 2023</w:t>
      </w:r>
      <w:r>
        <w:rPr>
          <w:lang w:val="en-US"/>
        </w:rPr>
        <w:t> </w:t>
      </w:r>
      <w:r>
        <w:t>года, и принял настоящие заключительные замечания на своем</w:t>
      </w:r>
      <w:r w:rsidR="00BC184A" w:rsidRPr="00BC184A">
        <w:t xml:space="preserve"> </w:t>
      </w:r>
      <w:r w:rsidR="00BC184A">
        <w:br/>
      </w:r>
      <w:r>
        <w:t>2698-м заседании</w:t>
      </w:r>
      <w:r w:rsidRPr="00AA4BA9">
        <w:rPr>
          <w:rStyle w:val="aa"/>
        </w:rPr>
        <w:footnoteReference w:id="4"/>
      </w:r>
      <w:r>
        <w:t>, состоявшемся 3 февраля 2023 года.</w:t>
      </w:r>
    </w:p>
    <w:p w14:paraId="41E8CA44" w14:textId="77777777" w:rsidR="00722DA8" w:rsidRPr="00A70B76" w:rsidRDefault="00722DA8" w:rsidP="00722DA8">
      <w:pPr>
        <w:pStyle w:val="SingleTxtG"/>
      </w:pPr>
      <w:r>
        <w:t>2.</w:t>
      </w:r>
      <w:r>
        <w:tab/>
        <w:t>Комитет приветствует представление шестого и седьмого периодических докладов государства-участника в соответствии с упрощенной процедурой представления докладов, которое позволило лучше понять положение в области прав детей в государстве-участнике. Комитет выражает признательность за конструктивный диалог, состоявшийся с высокопоставленной и многопрофильной делегацией государства-участника.</w:t>
      </w:r>
    </w:p>
    <w:p w14:paraId="1AA46C05" w14:textId="77777777" w:rsidR="00722DA8" w:rsidRPr="00A70B76" w:rsidRDefault="00722DA8" w:rsidP="00722DA8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30D0C313" w14:textId="77777777" w:rsidR="00722DA8" w:rsidRPr="00A70B76" w:rsidRDefault="00722DA8" w:rsidP="00722DA8">
      <w:pPr>
        <w:pStyle w:val="SingleTxtG"/>
      </w:pPr>
      <w:r>
        <w:t>3.</w:t>
      </w:r>
      <w:r>
        <w:tab/>
        <w:t>Комитет приветствует различные законодательные, институциональные и политические меры, принятые государством-участником для осуществления Конвенции, включая усиление законодательной защиты детей путем принятия Закона о детях 2020 года, Закона о суде по делам детей 2020 года и Закона о реестре лиц, совершающих сексуальные преступления в отношении детей, 2020 года, которые были приняты 15 ноября 2020 года.</w:t>
      </w:r>
    </w:p>
    <w:p w14:paraId="53D87FC6" w14:textId="70E2C4DE" w:rsidR="00722DA8" w:rsidRPr="00A70B76" w:rsidRDefault="00722DA8" w:rsidP="00722DA8">
      <w:pPr>
        <w:pStyle w:val="HChG"/>
      </w:pPr>
      <w:r>
        <w:rPr>
          <w:bCs/>
        </w:rPr>
        <w:tab/>
        <w:t>III.</w:t>
      </w:r>
      <w:r>
        <w:tab/>
      </w:r>
      <w:r>
        <w:tab/>
      </w:r>
      <w:r>
        <w:rPr>
          <w:bCs/>
        </w:rPr>
        <w:t>Основные проблемы, вызывающие обеспокоенность, и</w:t>
      </w:r>
      <w:r w:rsidR="00BC184A">
        <w:rPr>
          <w:bCs/>
          <w:lang w:val="en-US"/>
        </w:rPr>
        <w:t> </w:t>
      </w:r>
      <w:r>
        <w:rPr>
          <w:bCs/>
        </w:rPr>
        <w:t>рекомендации</w:t>
      </w:r>
    </w:p>
    <w:p w14:paraId="33AAC0E6" w14:textId="56B73EBC" w:rsidR="00722DA8" w:rsidRPr="00A70B76" w:rsidRDefault="00722DA8" w:rsidP="00722DA8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срочные меры: надругательства над детьми, насилие в отношении детей и оставление детей без внимания (п. 23), сексуальная эксплуатация детей и сексуальные надругательства над </w:t>
      </w:r>
      <w:r>
        <w:lastRenderedPageBreak/>
        <w:t>детьми (п. 25), дети, лишенные семейного окружения (п. 28), дети с инвалидностью (п.</w:t>
      </w:r>
      <w:r>
        <w:rPr>
          <w:lang w:val="en-US"/>
        </w:rPr>
        <w:t> </w:t>
      </w:r>
      <w:r>
        <w:t>32), здоровье подростков (п. 35) и правосудие в отношении детей (п. 44).</w:t>
      </w:r>
    </w:p>
    <w:p w14:paraId="38B6F599" w14:textId="77777777" w:rsidR="00722DA8" w:rsidRPr="00A70B76" w:rsidRDefault="00722DA8" w:rsidP="00722DA8">
      <w:pPr>
        <w:pStyle w:val="SingleTxtG"/>
        <w:rPr>
          <w:b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 к Конвенции, касающимся участия детей в вооруженных конфликтах, и Факультативным протоколом к Конвенции о правах ребенка,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реализации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5DF8B157" w14:textId="77777777" w:rsidR="00722DA8" w:rsidRPr="00A70B76" w:rsidRDefault="00722DA8" w:rsidP="00722DA8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(ст. 4, 42 и п. 6 ст. 44)</w:t>
      </w:r>
    </w:p>
    <w:p w14:paraId="28B850BE" w14:textId="77777777" w:rsidR="00722DA8" w:rsidRPr="00A70B76" w:rsidRDefault="00722DA8" w:rsidP="00722DA8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41FE3F59" w14:textId="77777777" w:rsidR="00722DA8" w:rsidRPr="00A70B76" w:rsidRDefault="00722DA8" w:rsidP="00722DA8">
      <w:pPr>
        <w:pStyle w:val="SingleTxtG"/>
        <w:rPr>
          <w:b/>
        </w:rPr>
      </w:pPr>
      <w:r>
        <w:t>6.</w:t>
      </w:r>
      <w:r>
        <w:tab/>
      </w:r>
      <w:r>
        <w:rPr>
          <w:b/>
          <w:bCs/>
        </w:rPr>
        <w:t>Комитет с удовлетворением отмечает принятие Закона о детях 2020 года и рекомендует государству-участнику:</w:t>
      </w:r>
    </w:p>
    <w:p w14:paraId="51D10742" w14:textId="77777777" w:rsidR="00722DA8" w:rsidRPr="00722DA8" w:rsidRDefault="00722DA8" w:rsidP="00722DA8">
      <w:pPr>
        <w:pStyle w:val="SingleTxtG"/>
        <w:rPr>
          <w:b/>
          <w:bCs/>
        </w:rPr>
      </w:pPr>
      <w:r w:rsidRPr="00722DA8">
        <w:rPr>
          <w:b/>
          <w:bCs/>
        </w:rPr>
        <w:tab/>
        <w:t>a)</w:t>
      </w:r>
      <w:r w:rsidRPr="00722DA8">
        <w:rPr>
          <w:b/>
          <w:bCs/>
        </w:rPr>
        <w:tab/>
        <w:t>усилить эффективное применение своего законодательства в соответствии с Конвенцией и факультативными протоколами к ней, касающимися участия детей в вооруженных конфликтах и торговли детьми, детской проституции и детской порнографии, а также активизировать усилия по повышению осведомленности общественности о последних изменениях законодательства;</w:t>
      </w:r>
    </w:p>
    <w:p w14:paraId="5B104538" w14:textId="77777777" w:rsidR="00722DA8" w:rsidRPr="00722DA8" w:rsidRDefault="00722DA8" w:rsidP="00722DA8">
      <w:pPr>
        <w:pStyle w:val="SingleTxtG"/>
        <w:rPr>
          <w:b/>
          <w:bCs/>
        </w:rPr>
      </w:pPr>
      <w:r w:rsidRPr="00722DA8">
        <w:rPr>
          <w:b/>
          <w:bCs/>
        </w:rPr>
        <w:tab/>
        <w:t>b)</w:t>
      </w:r>
      <w:r w:rsidRPr="00722DA8">
        <w:rPr>
          <w:b/>
          <w:bCs/>
        </w:rPr>
        <w:tab/>
        <w:t>разработать процедуру оценки воздействия на права ребенка национального законодательства и политики, касающихся детей.</w:t>
      </w:r>
    </w:p>
    <w:p w14:paraId="1A3C51CF" w14:textId="77777777" w:rsidR="00722DA8" w:rsidRPr="00722DA8" w:rsidRDefault="00722DA8" w:rsidP="00722DA8">
      <w:pPr>
        <w:pStyle w:val="H23G"/>
        <w:rPr>
          <w:bCs/>
        </w:rPr>
      </w:pPr>
      <w:r w:rsidRPr="00722DA8">
        <w:rPr>
          <w:bCs/>
        </w:rPr>
        <w:tab/>
      </w:r>
      <w:r w:rsidRPr="00722DA8">
        <w:rPr>
          <w:bCs/>
        </w:rPr>
        <w:tab/>
        <w:t>Комплексная политика и стратегия</w:t>
      </w:r>
    </w:p>
    <w:p w14:paraId="171B2B39" w14:textId="77777777" w:rsidR="00722DA8" w:rsidRPr="00A70B76" w:rsidRDefault="00722DA8" w:rsidP="00722DA8">
      <w:pPr>
        <w:pStyle w:val="SingleTxtG"/>
        <w:rPr>
          <w:b/>
          <w:bCs/>
          <w:i/>
          <w:i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обновить Национальную стратегию и план действий по защите детей (2014–2022 годы) с охватом всех областей, предусмотренных Конвенцией, и обеспечить поддержку их осуществления путем выделения достаточных людских, технических и финансовых ресурсов и четкого распределения обязанностей для слаженной координации с предусмотренным Десятилетним стратегическим планом в интересах детей и планируемым обновлением Национального плана действий в области прав человека на 2012–2020 годы.</w:t>
      </w:r>
    </w:p>
    <w:p w14:paraId="0855E5F4" w14:textId="77777777" w:rsidR="00722DA8" w:rsidRPr="00A70B76" w:rsidRDefault="00722DA8" w:rsidP="00722DA8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6263769D" w14:textId="77777777" w:rsidR="00722DA8" w:rsidRPr="00A70B76" w:rsidRDefault="00722DA8" w:rsidP="00722DA8">
      <w:pPr>
        <w:pStyle w:val="SingleTxtG"/>
        <w:rPr>
          <w:i/>
          <w:iCs/>
        </w:rPr>
      </w:pPr>
      <w:r>
        <w:t>8.</w:t>
      </w:r>
      <w:r>
        <w:tab/>
      </w:r>
      <w:r>
        <w:rPr>
          <w:b/>
          <w:bCs/>
        </w:rPr>
        <w:t>Комитет напоминает о своей предыдущей рекомендации</w:t>
      </w:r>
      <w:r w:rsidRPr="00AA4BA9">
        <w:rPr>
          <w:rStyle w:val="aa"/>
        </w:rPr>
        <w:footnoteReference w:id="5"/>
      </w:r>
      <w:r>
        <w:rPr>
          <w:b/>
          <w:bCs/>
        </w:rPr>
        <w:t xml:space="preserve"> и настоятельно призывает государство-участник укрепить Координационную группу по услугам для детей, созданную на основании Закона о детях 2020 года, наделив ее достаточными полномочиями, адекватными ресурсами и четким мандатом для координации всей деятельности по осуществлению Конвенции и минимизации дублирования с деятельностью Национального совета по делам детей, Министерства гендерного равенства и семьи и Национального комитета по мониторингу прав человека.</w:t>
      </w:r>
    </w:p>
    <w:p w14:paraId="1CCA4EFC" w14:textId="77777777" w:rsidR="00722DA8" w:rsidRPr="00A70B76" w:rsidRDefault="00722DA8" w:rsidP="00722DA8">
      <w:pPr>
        <w:pStyle w:val="H23G"/>
      </w:pPr>
      <w:r>
        <w:tab/>
      </w:r>
      <w:r>
        <w:tab/>
      </w:r>
      <w:r>
        <w:rPr>
          <w:bCs/>
        </w:rPr>
        <w:t>Распределение ресурсов</w:t>
      </w:r>
    </w:p>
    <w:p w14:paraId="1844ED3F" w14:textId="76818CC3" w:rsidR="00722DA8" w:rsidRPr="00D67B92" w:rsidRDefault="00722DA8" w:rsidP="00722DA8">
      <w:pPr>
        <w:pStyle w:val="SingleTxtG"/>
        <w:rPr>
          <w:b/>
          <w:bCs/>
        </w:rPr>
      </w:pPr>
      <w:r>
        <w:t>9.</w:t>
      </w:r>
      <w:r>
        <w:tab/>
      </w:r>
      <w:r w:rsidRPr="00D67B92">
        <w:rPr>
          <w:b/>
          <w:bCs/>
        </w:rPr>
        <w:t>Комитет напоминает о своем замечании общего порядка № 19 (2016) о</w:t>
      </w:r>
      <w:r w:rsidR="00162728">
        <w:rPr>
          <w:b/>
          <w:bCs/>
          <w:lang w:val="en-US"/>
        </w:rPr>
        <w:t> </w:t>
      </w:r>
      <w:r w:rsidRPr="00D67B92">
        <w:rPr>
          <w:b/>
          <w:bCs/>
        </w:rPr>
        <w:t>государственных бюджетных ассигнованиях для осуществления прав детей и о своей предыдущей рекомендации</w:t>
      </w:r>
      <w:r w:rsidRPr="000D1989">
        <w:rPr>
          <w:rStyle w:val="aa"/>
        </w:rPr>
        <w:footnoteReference w:id="6"/>
      </w:r>
      <w:r w:rsidRPr="00D67B92">
        <w:rPr>
          <w:b/>
          <w:bCs/>
        </w:rPr>
        <w:t xml:space="preserve"> и рекомендует государству-участнику наладить процесс составления бюджета, который учитывал бы аспекты прав </w:t>
      </w:r>
      <w:r w:rsidRPr="00D67B92">
        <w:rPr>
          <w:b/>
          <w:bCs/>
        </w:rPr>
        <w:lastRenderedPageBreak/>
        <w:t>ребенка, четко определял бы ассигнования на нужды детей для соответствующих секторов и учреждений и включал бы конкретные показатели и систему отслеживания для мониторинга и оценки адекватности, эффективности и справедливости распределения ресурсов, выделяемых на осуществление Конвенции, в том числе путем:</w:t>
      </w:r>
    </w:p>
    <w:p w14:paraId="274E393E" w14:textId="77777777" w:rsidR="00722DA8" w:rsidRPr="000B4786" w:rsidRDefault="00722DA8" w:rsidP="00722DA8">
      <w:pPr>
        <w:pStyle w:val="SingleTxtG"/>
        <w:rPr>
          <w:b/>
          <w:bCs/>
        </w:rPr>
      </w:pPr>
      <w:r w:rsidRPr="00252996">
        <w:rPr>
          <w:b/>
          <w:bCs/>
        </w:rPr>
        <w:tab/>
        <w:t>a)</w:t>
      </w:r>
      <w:r w:rsidRPr="00252996">
        <w:rPr>
          <w:b/>
          <w:bCs/>
        </w:rPr>
        <w:tab/>
      </w:r>
      <w:r>
        <w:rPr>
          <w:b/>
          <w:bCs/>
        </w:rPr>
        <w:t xml:space="preserve">установления плановых показателей, обеспечивающих привязку </w:t>
      </w:r>
      <w:r w:rsidRPr="000B4786">
        <w:rPr>
          <w:b/>
          <w:bCs/>
        </w:rPr>
        <w:t>целей программ в интересах детей к бюджетным ассигнованиям и фактическим расходам, с тем чтобы проводить мониторинг их результатов и последствий для детей, в том числе детей, которые находятся в уязвимом положении;</w:t>
      </w:r>
    </w:p>
    <w:p w14:paraId="7EF6D191" w14:textId="77777777" w:rsidR="00722DA8" w:rsidRPr="000B4786" w:rsidRDefault="00722DA8" w:rsidP="00722DA8">
      <w:pPr>
        <w:pStyle w:val="SingleTxtG"/>
        <w:rPr>
          <w:b/>
          <w:bCs/>
        </w:rPr>
      </w:pPr>
      <w:r w:rsidRPr="000B4786">
        <w:rPr>
          <w:b/>
          <w:bCs/>
        </w:rPr>
        <w:tab/>
        <w:t>b)</w:t>
      </w:r>
      <w:r w:rsidRPr="000B4786">
        <w:rPr>
          <w:b/>
          <w:bCs/>
        </w:rPr>
        <w:tab/>
        <w:t>разработки подробных бюджетных статей и кодов по всем планируемым, утвержденным, пересмотренным и фактическим расходам, непосредственно затрагивающим детей;</w:t>
      </w:r>
    </w:p>
    <w:p w14:paraId="5DD2A3E8" w14:textId="77777777" w:rsidR="00722DA8" w:rsidRPr="000B4786" w:rsidRDefault="00722DA8" w:rsidP="00722DA8">
      <w:pPr>
        <w:pStyle w:val="SingleTxtG"/>
        <w:rPr>
          <w:b/>
          <w:bCs/>
        </w:rPr>
      </w:pPr>
      <w:r w:rsidRPr="000B4786">
        <w:rPr>
          <w:b/>
          <w:bCs/>
        </w:rPr>
        <w:tab/>
        <w:t>c)</w:t>
      </w:r>
      <w:r w:rsidRPr="000B4786">
        <w:rPr>
          <w:b/>
          <w:bCs/>
        </w:rPr>
        <w:tab/>
        <w:t>использования таких систем бюджетной классификации, которые дают возможность выявлять, отслеживать и анализировать расходы, связанные с обеспечением прав ребенка;</w:t>
      </w:r>
    </w:p>
    <w:p w14:paraId="74E6DB69" w14:textId="77777777" w:rsidR="00722DA8" w:rsidRPr="000B4786" w:rsidRDefault="00722DA8" w:rsidP="00722DA8">
      <w:pPr>
        <w:pStyle w:val="SingleTxtG"/>
        <w:rPr>
          <w:b/>
          <w:bCs/>
        </w:rPr>
      </w:pPr>
      <w:r w:rsidRPr="000B4786">
        <w:rPr>
          <w:b/>
          <w:bCs/>
        </w:rPr>
        <w:tab/>
        <w:t>d)</w:t>
      </w:r>
      <w:r w:rsidRPr="000B4786">
        <w:rPr>
          <w:b/>
          <w:bCs/>
        </w:rPr>
        <w:tab/>
        <w:t>обеспечения того, чтобы колебания или сокращение бюджетных ассигнований на оказание услуг не приводили к снижению существующего уровня реализации прав детей;</w:t>
      </w:r>
    </w:p>
    <w:p w14:paraId="577C4D12" w14:textId="77777777" w:rsidR="00722DA8" w:rsidRPr="000B4786" w:rsidRDefault="00722DA8" w:rsidP="00722DA8">
      <w:pPr>
        <w:pStyle w:val="SingleTxtG"/>
        <w:rPr>
          <w:b/>
          <w:bCs/>
        </w:rPr>
      </w:pPr>
      <w:r w:rsidRPr="000B4786">
        <w:rPr>
          <w:b/>
          <w:bCs/>
        </w:rPr>
        <w:tab/>
        <w:t>e)</w:t>
      </w:r>
      <w:r w:rsidRPr="000B4786">
        <w:rPr>
          <w:b/>
          <w:bCs/>
        </w:rPr>
        <w:tab/>
        <w:t>усиления аудита для повышения прозрачности и подотчетности в отношении государственных расходов во всех секторах и принятия мер по искоренению коррупции и сокращению нерегулярных расходов с целью мобилизации максимального объема имеющихся ресурсов для осуществления прав ребенка.</w:t>
      </w:r>
    </w:p>
    <w:p w14:paraId="56A5842E" w14:textId="77777777" w:rsidR="00722DA8" w:rsidRPr="00A70B76" w:rsidRDefault="00722DA8" w:rsidP="00722DA8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26CCADFB" w14:textId="77777777" w:rsidR="00722DA8" w:rsidRPr="00A70B76" w:rsidRDefault="00722DA8" w:rsidP="00722DA8">
      <w:pPr>
        <w:pStyle w:val="SingleTxtG"/>
        <w:rPr>
          <w:b/>
        </w:rPr>
      </w:pPr>
      <w:r>
        <w:t>10.</w:t>
      </w:r>
      <w:r>
        <w:tab/>
      </w:r>
      <w:r w:rsidRPr="00FD4E30">
        <w:rPr>
          <w:b/>
          <w:bCs/>
        </w:rPr>
        <w:t>Комитет отмечает усилия государства-участника по сбору данных в различных областях и, ссылаясь на свое замечание общего порядка № 5 (2003) об общих мерах по осуществлению Конвенции и напоминая о своей предыдущей рекомендации</w:t>
      </w:r>
      <w:r w:rsidRPr="00AA4BA9">
        <w:rPr>
          <w:rStyle w:val="aa"/>
        </w:rPr>
        <w:footnoteReference w:id="7"/>
      </w:r>
      <w:r w:rsidRPr="00FD4E30">
        <w:rPr>
          <w:b/>
          <w:bCs/>
        </w:rPr>
        <w:t>, рекомендует государству-участнику ускорить создание общей платформы для сбора дезагрегированных данных о положении детей с особыми потребностями в защите, включая детей с ВИЧ, детей с инвалидностью, детей, находящихся в системе альтернативного ухода, детей в ситуациях улицы, детей, оставленных без внимания, детей, ставших жертвами насилия или надругательств, включая сексуальную эксплуатацию и контрабандную перевозку, и детей, находящихся в конфликте с законом</w:t>
      </w:r>
      <w:r w:rsidRPr="005C642C">
        <w:rPr>
          <w:b/>
          <w:bCs/>
        </w:rPr>
        <w:t>.</w:t>
      </w:r>
    </w:p>
    <w:p w14:paraId="153B44C9" w14:textId="77777777" w:rsidR="00722DA8" w:rsidRPr="00A70B76" w:rsidRDefault="00722DA8" w:rsidP="00722DA8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1DCA9B41" w14:textId="77777777" w:rsidR="00722DA8" w:rsidRPr="00A70B76" w:rsidRDefault="00722DA8" w:rsidP="00722DA8">
      <w:pPr>
        <w:pStyle w:val="SingleTxtG"/>
      </w:pPr>
      <w:r>
        <w:t>11.</w:t>
      </w:r>
      <w:r>
        <w:tab/>
      </w:r>
      <w:r>
        <w:rPr>
          <w:b/>
          <w:bCs/>
        </w:rPr>
        <w:t>Комитет напоминает о своей предыдущей рекомендации</w:t>
      </w:r>
      <w:r w:rsidRPr="00AA4BA9">
        <w:rPr>
          <w:rStyle w:val="aa"/>
        </w:rPr>
        <w:footnoteReference w:id="8"/>
      </w:r>
      <w:r>
        <w:rPr>
          <w:b/>
          <w:bCs/>
        </w:rPr>
        <w:t xml:space="preserve"> и далее рекомендует Управлению Омбудсмена по делам детей оценить эффективность своего плана </w:t>
      </w:r>
      <w:r w:rsidRPr="0022312D">
        <w:rPr>
          <w:b/>
          <w:bCs/>
        </w:rPr>
        <w:t>коммуникационной деятельности</w:t>
      </w:r>
      <w:r w:rsidRPr="00A7202D">
        <w:rPr>
          <w:b/>
          <w:bCs/>
        </w:rPr>
        <w:t xml:space="preserve"> </w:t>
      </w:r>
      <w:r>
        <w:rPr>
          <w:b/>
          <w:bCs/>
        </w:rPr>
        <w:t>на 2016–2023 годы с точки зрения повышения осведомленности детей об их праве подавать жалобы и соответствующим образом пересмотреть его, обеспечив доступность, конфиденциальность и удобство для детей процедур подачи и рассмотрения жалоб.</w:t>
      </w:r>
    </w:p>
    <w:p w14:paraId="00B2C3FD" w14:textId="77777777" w:rsidR="00722DA8" w:rsidRPr="00A70B76" w:rsidRDefault="00722DA8" w:rsidP="00722DA8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</w:t>
      </w:r>
    </w:p>
    <w:p w14:paraId="65157D4D" w14:textId="77777777" w:rsidR="00722DA8" w:rsidRPr="00A70B76" w:rsidRDefault="00722DA8" w:rsidP="00722DA8">
      <w:pPr>
        <w:pStyle w:val="SingleTxtG"/>
        <w:rPr>
          <w:b/>
        </w:rPr>
      </w:pPr>
      <w:r>
        <w:t>12.</w:t>
      </w:r>
      <w:r>
        <w:tab/>
      </w:r>
      <w:r>
        <w:rPr>
          <w:b/>
          <w:bCs/>
        </w:rPr>
        <w:t xml:space="preserve">Комитет рекомендует государству-участнику поощрять активное участие детей в информационно-пропагандистской деятельности, в том числе в мероприятиях, ориентированных на родителей, социальных работников, учителей и сотрудников правоохранительных органов, и поощрять средства </w:t>
      </w:r>
      <w:r>
        <w:rPr>
          <w:b/>
          <w:bCs/>
        </w:rPr>
        <w:lastRenderedPageBreak/>
        <w:t>массовой информации к учету прав детей при подготовке программ и подключению детей к этому процессу.</w:t>
      </w:r>
    </w:p>
    <w:p w14:paraId="0474DC41" w14:textId="77777777" w:rsidR="00722DA8" w:rsidRPr="00A70B76" w:rsidRDefault="00722DA8" w:rsidP="00722DA8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12324A0F" w14:textId="77777777" w:rsidR="00722DA8" w:rsidRPr="00A70B76" w:rsidRDefault="00722DA8" w:rsidP="00722DA8">
      <w:pPr>
        <w:pStyle w:val="SingleTxtG"/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создать механизм для систематического привлечения организаций гражданского общества, работающих в области прав детей, к разработке, осуществлению, мониторингу и оценке законов, политики и программ, касающихся детей.</w:t>
      </w:r>
    </w:p>
    <w:p w14:paraId="2E4FEDE1" w14:textId="77777777" w:rsidR="00722DA8" w:rsidRPr="00A70B76" w:rsidRDefault="00722DA8" w:rsidP="00722DA8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4B658EB4" w14:textId="77777777" w:rsidR="00722DA8" w:rsidRPr="00A70B76" w:rsidRDefault="00722DA8" w:rsidP="00722DA8">
      <w:pPr>
        <w:pStyle w:val="SingleTxtG"/>
      </w:pPr>
      <w:r>
        <w:t>14.</w:t>
      </w:r>
      <w:r>
        <w:tab/>
      </w:r>
      <w:r>
        <w:rPr>
          <w:b/>
          <w:bCs/>
        </w:rPr>
        <w:t>Комитет обеспокоен тем, что государство-участник еще не приняло эффективных мер по защите детей от нарушений их прав в результате туристической деятельности, которая является одной из основ экономики государства-участника.</w:t>
      </w:r>
      <w:r>
        <w:t xml:space="preserve"> </w:t>
      </w:r>
      <w:r>
        <w:rPr>
          <w:b/>
          <w:bCs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Комитет рекомендует государству-участнику:</w:t>
      </w:r>
    </w:p>
    <w:p w14:paraId="1220718D" w14:textId="77777777" w:rsidR="00722DA8" w:rsidRPr="003165FB" w:rsidRDefault="00722DA8" w:rsidP="00722DA8">
      <w:pPr>
        <w:pStyle w:val="SingleTxtG"/>
        <w:rPr>
          <w:b/>
          <w:bCs/>
        </w:rPr>
      </w:pPr>
      <w:r w:rsidRPr="00252996">
        <w:rPr>
          <w:b/>
          <w:bCs/>
        </w:rPr>
        <w:tab/>
        <w:t>a)</w:t>
      </w:r>
      <w:r w:rsidRPr="00252996">
        <w:rPr>
          <w:b/>
          <w:bCs/>
        </w:rPr>
        <w:tab/>
        <w:t>изучить и адаптировать свою законодательную базу (гражданскую, уголовную и ад</w:t>
      </w:r>
      <w:r w:rsidRPr="003165FB">
        <w:rPr>
          <w:b/>
          <w:bCs/>
        </w:rPr>
        <w:t>министративную) для обеспечения юридической ответственности коммерческих предприятий и их дочерних компаний, действующих на территории государства-участника или управляемых с его территории, особенно в сфере туризма;</w:t>
      </w:r>
    </w:p>
    <w:p w14:paraId="01B0DFC1" w14:textId="77777777" w:rsidR="00722DA8" w:rsidRPr="003165FB" w:rsidRDefault="00722DA8" w:rsidP="00722DA8">
      <w:pPr>
        <w:pStyle w:val="SingleTxtG"/>
        <w:rPr>
          <w:b/>
          <w:bCs/>
        </w:rPr>
      </w:pPr>
      <w:r w:rsidRPr="003165FB">
        <w:rPr>
          <w:b/>
          <w:bCs/>
        </w:rPr>
        <w:tab/>
        <w:t>b)</w:t>
      </w:r>
      <w:r w:rsidRPr="003165FB">
        <w:rPr>
          <w:b/>
          <w:bCs/>
        </w:rPr>
        <w:tab/>
        <w:t>создать механизмы мониторинга для проведения расследований в связи с нарушениями прав детей и предоставления соответствующего возмещения в целях повышения подотчетности и транспарентности;</w:t>
      </w:r>
    </w:p>
    <w:p w14:paraId="7984A50F" w14:textId="77777777" w:rsidR="00722DA8" w:rsidRPr="003165FB" w:rsidRDefault="00722DA8" w:rsidP="00722DA8">
      <w:pPr>
        <w:pStyle w:val="SingleTxtG"/>
        <w:rPr>
          <w:b/>
          <w:bCs/>
        </w:rPr>
      </w:pPr>
      <w:r w:rsidRPr="003165FB">
        <w:rPr>
          <w:b/>
          <w:bCs/>
        </w:rPr>
        <w:tab/>
        <w:t>c)</w:t>
      </w:r>
      <w:r w:rsidRPr="003165FB">
        <w:rPr>
          <w:b/>
          <w:bCs/>
        </w:rPr>
        <w:tab/>
        <w:t>проводить кампании по повышению осведомленности для туристической отрасли и населения в целом по вопросам предотвращения сексуальной эксплуатации детей в контексте путешествий и туризма и обеспечивать широкое распространение Глобального этического кодекса туризма, принятого Всемирной туристской организацией, среди туристических агентов и структур, действующих в туристической отрасли;</w:t>
      </w:r>
    </w:p>
    <w:p w14:paraId="70BD2842" w14:textId="77777777" w:rsidR="00722DA8" w:rsidRPr="003165FB" w:rsidRDefault="00722DA8" w:rsidP="00722DA8">
      <w:pPr>
        <w:pStyle w:val="SingleTxtG"/>
        <w:rPr>
          <w:b/>
          <w:bCs/>
        </w:rPr>
      </w:pPr>
      <w:r w:rsidRPr="003165FB">
        <w:rPr>
          <w:b/>
          <w:bCs/>
        </w:rPr>
        <w:tab/>
        <w:t>d)</w:t>
      </w:r>
      <w:r w:rsidRPr="003165FB">
        <w:rPr>
          <w:b/>
          <w:bCs/>
        </w:rPr>
        <w:tab/>
        <w:t>укреплять международное сотрудничество в борьбе с сексуальной эксплуатацией детей в контексте путешествий и туризма на основе многосторонних, региональных и двусторонних соглашений о ее предупреждении и ликвидации.</w:t>
      </w:r>
    </w:p>
    <w:p w14:paraId="23BE6DD4" w14:textId="77777777" w:rsidR="00722DA8" w:rsidRPr="00A70B76" w:rsidRDefault="00722DA8" w:rsidP="00722DA8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Определение понятия «ребенок» (ст. 1)</w:t>
      </w:r>
    </w:p>
    <w:p w14:paraId="5B882F9C" w14:textId="77777777" w:rsidR="00722DA8" w:rsidRPr="0081036D" w:rsidRDefault="00722DA8" w:rsidP="00722DA8">
      <w:pPr>
        <w:pStyle w:val="SingleTxtG"/>
        <w:rPr>
          <w:b/>
        </w:rPr>
      </w:pPr>
      <w:r>
        <w:t>15.</w:t>
      </w:r>
      <w:r>
        <w:tab/>
      </w:r>
      <w:r>
        <w:rPr>
          <w:b/>
          <w:bCs/>
        </w:rPr>
        <w:t>Комитет с удовлетворением отмечает пересмотр</w:t>
      </w:r>
      <w:r w:rsidRPr="00A7202D">
        <w:rPr>
          <w:b/>
          <w:bCs/>
        </w:rPr>
        <w:t xml:space="preserve"> </w:t>
      </w:r>
      <w:r>
        <w:rPr>
          <w:b/>
          <w:bCs/>
        </w:rPr>
        <w:t>определения понятия «ребенок» в Законе о детях 2020 года, которым стало считаться любое лицо в возрасте до 18 лет, и отмену статей 145–148 Гражданского кодекса, допускающих исключения для вступления в брак в возрасте до 18 лет.</w:t>
      </w:r>
      <w:r>
        <w:t xml:space="preserve"> </w:t>
      </w:r>
      <w:r>
        <w:rPr>
          <w:b/>
          <w:bCs/>
        </w:rPr>
        <w:t>Он рекомендует государству-участнику:</w:t>
      </w:r>
    </w:p>
    <w:p w14:paraId="12976C76" w14:textId="42118CCB" w:rsidR="00722DA8" w:rsidRPr="00536A20" w:rsidRDefault="00722DA8" w:rsidP="00722DA8">
      <w:pPr>
        <w:pStyle w:val="SingleTxtG"/>
        <w:rPr>
          <w:b/>
          <w:bCs/>
        </w:rPr>
      </w:pPr>
      <w:r w:rsidRPr="00536A20">
        <w:rPr>
          <w:b/>
          <w:bCs/>
        </w:rPr>
        <w:tab/>
        <w:t>a)</w:t>
      </w:r>
      <w:r w:rsidRPr="00536A20">
        <w:rPr>
          <w:b/>
          <w:bCs/>
        </w:rPr>
        <w:tab/>
        <w:t>обеспечить соблюдение и мониторинг запрета на детские браки, в</w:t>
      </w:r>
      <w:r w:rsidR="00793A58">
        <w:rPr>
          <w:b/>
          <w:bCs/>
          <w:lang w:val="en-US"/>
        </w:rPr>
        <w:t> </w:t>
      </w:r>
      <w:r w:rsidRPr="00536A20">
        <w:rPr>
          <w:b/>
          <w:bCs/>
        </w:rPr>
        <w:t>том числе путем применения санкций к лицам, проводящим церемонии заключения детских браков;</w:t>
      </w:r>
    </w:p>
    <w:p w14:paraId="562896D9" w14:textId="77777777" w:rsidR="00722DA8" w:rsidRPr="00536A20" w:rsidRDefault="00722DA8" w:rsidP="00722DA8">
      <w:pPr>
        <w:pStyle w:val="SingleTxtG"/>
        <w:rPr>
          <w:b/>
          <w:bCs/>
        </w:rPr>
      </w:pPr>
      <w:r w:rsidRPr="00536A20">
        <w:rPr>
          <w:b/>
          <w:bCs/>
        </w:rPr>
        <w:tab/>
        <w:t>b)</w:t>
      </w:r>
      <w:r w:rsidRPr="00536A20">
        <w:rPr>
          <w:b/>
          <w:bCs/>
        </w:rPr>
        <w:tab/>
        <w:t>осуществлять программы по повышению осведомленности с целью широкого разъяснения и обеспечения понимания понятия «ребенок» как любого лица в возрасте до 18 лет.</w:t>
      </w:r>
    </w:p>
    <w:p w14:paraId="6E2FF492" w14:textId="77777777" w:rsidR="00722DA8" w:rsidRPr="0081036D" w:rsidRDefault="00722DA8" w:rsidP="00722DA8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rPr>
          <w:bCs/>
        </w:rPr>
        <w:t>Общие принципы (ст. 2, 3, 6 и 12)</w:t>
      </w:r>
    </w:p>
    <w:p w14:paraId="40C67AE7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1965BF1F" w14:textId="77777777" w:rsidR="00722DA8" w:rsidRPr="0081036D" w:rsidRDefault="00722DA8" w:rsidP="00722DA8">
      <w:pPr>
        <w:pStyle w:val="SingleTxtG"/>
        <w:rPr>
          <w:b/>
        </w:rPr>
      </w:pPr>
      <w:r>
        <w:t>16.</w:t>
      </w:r>
      <w:r>
        <w:tab/>
      </w:r>
      <w:r>
        <w:rPr>
          <w:b/>
          <w:bCs/>
        </w:rPr>
        <w:t>Комитет, принимая к сведению принцип недискриминации, закрепленный в Законе о детях 2020 года и в задачах 5.1 и 10.3 Целей в области устойчивого развития,</w:t>
      </w:r>
      <w:r>
        <w:t xml:space="preserve"> </w:t>
      </w:r>
      <w:r>
        <w:rPr>
          <w:b/>
          <w:bCs/>
        </w:rPr>
        <w:t>рекомендует государству-участнику:</w:t>
      </w:r>
    </w:p>
    <w:p w14:paraId="6F61BB83" w14:textId="77777777" w:rsidR="00722DA8" w:rsidRPr="006B57E2" w:rsidRDefault="00722DA8" w:rsidP="00722DA8">
      <w:pPr>
        <w:pStyle w:val="SingleTxtG"/>
        <w:rPr>
          <w:b/>
          <w:bCs/>
        </w:rPr>
      </w:pPr>
      <w:r w:rsidRPr="006B57E2">
        <w:rPr>
          <w:b/>
          <w:bCs/>
        </w:rPr>
        <w:tab/>
        <w:t>a)</w:t>
      </w:r>
      <w:r w:rsidRPr="006B57E2">
        <w:rPr>
          <w:b/>
          <w:bCs/>
        </w:rPr>
        <w:tab/>
        <w:t>устранять неравенство в доступе ко всем социальным услугам для детей, находящихся в маргинальном и неблагоприятном положении, в частности для детей в ситуациях улицы, детей, ставших жертвами насилия и злоупотреблений, включая сексуальное насилие, детей, употребляющих наркотики, детей, лишенных семейного окружения, детей с инвалидностью и детей, находящихся в системе детского правосудия, и регулярно оценивать осуществление ими своих прав;</w:t>
      </w:r>
    </w:p>
    <w:p w14:paraId="136373B9" w14:textId="77777777" w:rsidR="00722DA8" w:rsidRPr="006B57E2" w:rsidRDefault="00722DA8" w:rsidP="00722DA8">
      <w:pPr>
        <w:pStyle w:val="SingleTxtG"/>
        <w:rPr>
          <w:b/>
          <w:bCs/>
        </w:rPr>
      </w:pPr>
      <w:r w:rsidRPr="006B57E2">
        <w:rPr>
          <w:b/>
          <w:bCs/>
        </w:rPr>
        <w:tab/>
        <w:t>b)</w:t>
      </w:r>
      <w:r w:rsidRPr="006B57E2">
        <w:rPr>
          <w:b/>
          <w:bCs/>
        </w:rPr>
        <w:tab/>
        <w:t xml:space="preserve">принять специальные меры для улучшения условий жизни </w:t>
      </w:r>
      <w:proofErr w:type="spellStart"/>
      <w:r w:rsidRPr="006B57E2">
        <w:rPr>
          <w:b/>
          <w:bCs/>
        </w:rPr>
        <w:t>чагосских</w:t>
      </w:r>
      <w:proofErr w:type="spellEnd"/>
      <w:r w:rsidRPr="006B57E2">
        <w:rPr>
          <w:b/>
          <w:bCs/>
        </w:rPr>
        <w:t xml:space="preserve"> детей путем обеспечения их эффективного доступа к продовольственной безопасности, здравоохранению, образованию, жилью, воде, санитарии и социальным услугам и обеспечить регулярный и систематический мониторинг и оценку воздействия принятых мер;</w:t>
      </w:r>
    </w:p>
    <w:p w14:paraId="695B3FAB" w14:textId="77777777" w:rsidR="00722DA8" w:rsidRPr="006B57E2" w:rsidRDefault="00722DA8" w:rsidP="00722DA8">
      <w:pPr>
        <w:pStyle w:val="SingleTxtG"/>
        <w:rPr>
          <w:b/>
          <w:bCs/>
        </w:rPr>
      </w:pPr>
      <w:r w:rsidRPr="006B57E2">
        <w:rPr>
          <w:b/>
          <w:bCs/>
        </w:rPr>
        <w:tab/>
        <w:t>c)</w:t>
      </w:r>
      <w:r w:rsidRPr="006B57E2">
        <w:rPr>
          <w:b/>
          <w:bCs/>
        </w:rPr>
        <w:tab/>
        <w:t>вести популяризацию работы Комиссии по обеспечению равных возможностей и поощрять сообщения о случаях дискриминации детей, особенно тех из них, кто находится в маргинальном и неблагоприятном положении.</w:t>
      </w:r>
    </w:p>
    <w:p w14:paraId="6CA67D8D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4A2B82C8" w14:textId="7712859D" w:rsidR="00722DA8" w:rsidRPr="0081036D" w:rsidRDefault="00722DA8" w:rsidP="00722DA8">
      <w:pPr>
        <w:pStyle w:val="SingleTxtG"/>
        <w:rPr>
          <w:b/>
        </w:rPr>
      </w:pPr>
      <w:r>
        <w:t>17.</w:t>
      </w:r>
      <w:r>
        <w:tab/>
      </w:r>
      <w:r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 активизировать усилия по обеспечению того, чтобы это право, также закрепленное в Законе о детях 2020</w:t>
      </w:r>
      <w:r w:rsidR="00B74B90">
        <w:rPr>
          <w:b/>
          <w:bCs/>
          <w:lang w:val="en-US"/>
        </w:rPr>
        <w:t> </w:t>
      </w:r>
      <w:r>
        <w:rPr>
          <w:b/>
          <w:bCs/>
        </w:rPr>
        <w:t>года, надлежащим образом учитывалось и последовательно толковалось и применялось во всей законодательной, административной и судебной практике и решениях, а также во всех стратегиях, программах и проектах, имеющих отношение к детям или затрагивающих их интересы, в том числе путем укрепления потенциала всех лиц, наделенных соответствующими полномочиями, особенно судей, педагогов и социальных работников, для определения наилучших интересов ребенка в каждой области и уделения им должного внимания в качестве одного из основных соображений.</w:t>
      </w:r>
    </w:p>
    <w:p w14:paraId="0245168A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2F7E647B" w14:textId="43D186B8" w:rsidR="00722DA8" w:rsidRPr="0081036D" w:rsidRDefault="00722DA8" w:rsidP="00722DA8">
      <w:pPr>
        <w:pStyle w:val="SingleTxtG"/>
        <w:rPr>
          <w:b/>
        </w:rPr>
      </w:pPr>
      <w:r>
        <w:t>18.</w:t>
      </w:r>
      <w:r>
        <w:tab/>
      </w:r>
      <w:r>
        <w:rPr>
          <w:b/>
          <w:bCs/>
        </w:rPr>
        <w:t>Ссылаясь на свое замечание общего порядка № 12 (2009) о праве ребенка быть заслушанным, Комитет напоминает о своей предыдущей рекомендации</w:t>
      </w:r>
      <w:r w:rsidRPr="00AA4BA9">
        <w:rPr>
          <w:rStyle w:val="aa"/>
        </w:rPr>
        <w:footnoteReference w:id="9"/>
      </w:r>
      <w:r>
        <w:rPr>
          <w:b/>
          <w:bCs/>
        </w:rPr>
        <w:t xml:space="preserve"> и</w:t>
      </w:r>
      <w:r w:rsidR="001A268D">
        <w:rPr>
          <w:b/>
          <w:bCs/>
          <w:lang w:val="en-US"/>
        </w:rPr>
        <w:t> </w:t>
      </w:r>
      <w:r>
        <w:rPr>
          <w:b/>
          <w:bCs/>
        </w:rPr>
        <w:t>далее рекомендует государству-участнику:</w:t>
      </w:r>
    </w:p>
    <w:p w14:paraId="1EE18CF1" w14:textId="77777777" w:rsidR="00722DA8" w:rsidRPr="00B74B90" w:rsidRDefault="00722DA8" w:rsidP="00722DA8">
      <w:pPr>
        <w:pStyle w:val="SingleTxtG"/>
        <w:rPr>
          <w:b/>
          <w:bCs/>
        </w:rPr>
      </w:pPr>
      <w:r w:rsidRPr="00195D85">
        <w:rPr>
          <w:b/>
          <w:bCs/>
        </w:rPr>
        <w:tab/>
        <w:t>a)</w:t>
      </w:r>
      <w:r w:rsidRPr="00195D85">
        <w:rPr>
          <w:b/>
          <w:bCs/>
        </w:rPr>
        <w:tab/>
        <w:t>принять меры для обеспечения эффективного осуществления законодател</w:t>
      </w:r>
      <w:r w:rsidRPr="00B74B90">
        <w:rPr>
          <w:b/>
          <w:bCs/>
        </w:rPr>
        <w:t>ьства, признающего право ребенка быть заслушанным, в соответствующих судебных разбирательствах, в том числе путем создания программы назначения опекуна-представителя в судебном деле в соответствии со статьей 66 Закона о детях 2020 года;</w:t>
      </w:r>
    </w:p>
    <w:p w14:paraId="4DE8C441" w14:textId="77777777" w:rsidR="00722DA8" w:rsidRPr="00B74B90" w:rsidRDefault="00722DA8" w:rsidP="00722DA8">
      <w:pPr>
        <w:pStyle w:val="SingleTxtG"/>
        <w:rPr>
          <w:b/>
          <w:bCs/>
        </w:rPr>
      </w:pPr>
      <w:r w:rsidRPr="00B74B90">
        <w:rPr>
          <w:b/>
          <w:bCs/>
        </w:rPr>
        <w:tab/>
        <w:t>b)</w:t>
      </w:r>
      <w:r w:rsidRPr="00B74B90">
        <w:rPr>
          <w:b/>
          <w:bCs/>
        </w:rPr>
        <w:tab/>
        <w:t>обеспечить, чтобы информация о законах и стратегиях, касающихся детей, была доступна на понятном для детей языке;</w:t>
      </w:r>
    </w:p>
    <w:p w14:paraId="75BDCF1F" w14:textId="77777777" w:rsidR="00722DA8" w:rsidRPr="00B74B90" w:rsidRDefault="00722DA8" w:rsidP="00722DA8">
      <w:pPr>
        <w:pStyle w:val="SingleTxtG"/>
        <w:rPr>
          <w:b/>
          <w:bCs/>
        </w:rPr>
      </w:pPr>
      <w:r w:rsidRPr="00B74B90">
        <w:rPr>
          <w:b/>
          <w:bCs/>
        </w:rPr>
        <w:tab/>
        <w:t>c)</w:t>
      </w:r>
      <w:r w:rsidRPr="00B74B90">
        <w:rPr>
          <w:b/>
          <w:bCs/>
        </w:rPr>
        <w:tab/>
        <w:t xml:space="preserve">обеспечить, чтобы все соответствующие специалисты, работающие с детьми и в их интересах, в том числе преподаватели, поставщики медицинских услуг, социальные работники и персонал сектора правосудия, систематически проходили надлежащую подготовку по вопросам права ребенка быть </w:t>
      </w:r>
      <w:r w:rsidRPr="00B74B90">
        <w:rPr>
          <w:b/>
          <w:bCs/>
        </w:rPr>
        <w:lastRenderedPageBreak/>
        <w:t>заслушанным и на учет мнения ребенка в соответствии с его возрастом и зрелостью.</w:t>
      </w:r>
    </w:p>
    <w:p w14:paraId="0DBFCC7B" w14:textId="77777777" w:rsidR="00722DA8" w:rsidRPr="0081036D" w:rsidRDefault="00722DA8" w:rsidP="00722DA8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Гражданские права и свободы (ст. 7, 8 и 13–17)</w:t>
      </w:r>
    </w:p>
    <w:p w14:paraId="121433AC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 xml:space="preserve">Регистрация рождения, гражданство и </w:t>
      </w:r>
      <w:proofErr w:type="spellStart"/>
      <w:r>
        <w:rPr>
          <w:bCs/>
        </w:rPr>
        <w:t>безгражданство</w:t>
      </w:r>
      <w:proofErr w:type="spellEnd"/>
    </w:p>
    <w:p w14:paraId="2C0F0EAC" w14:textId="77777777" w:rsidR="00722DA8" w:rsidRPr="0081036D" w:rsidRDefault="00722DA8" w:rsidP="00722DA8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Принимая во внимание задачу 16.9 Целей в области устойчивого развития, Комитет настоятельно призывает государство-участник:</w:t>
      </w:r>
      <w:r>
        <w:t xml:space="preserve"> </w:t>
      </w:r>
    </w:p>
    <w:p w14:paraId="58B2B75F" w14:textId="77777777" w:rsidR="00722DA8" w:rsidRPr="00495B2A" w:rsidRDefault="00722DA8" w:rsidP="00722DA8">
      <w:pPr>
        <w:pStyle w:val="SingleTxtG"/>
        <w:rPr>
          <w:b/>
          <w:bCs/>
        </w:rPr>
      </w:pPr>
      <w:r w:rsidRPr="004C0560">
        <w:rPr>
          <w:b/>
          <w:bCs/>
        </w:rPr>
        <w:tab/>
        <w:t>a)</w:t>
      </w:r>
      <w:r w:rsidRPr="004C0560">
        <w:rPr>
          <w:b/>
          <w:bCs/>
        </w:rPr>
        <w:tab/>
      </w:r>
      <w:r w:rsidRPr="005C642C">
        <w:rPr>
          <w:b/>
          <w:bCs/>
        </w:rPr>
        <w:t xml:space="preserve">укрепить процессы регистрации рождения, в том числе в качестве </w:t>
      </w:r>
      <w:r w:rsidRPr="00495B2A">
        <w:rPr>
          <w:b/>
          <w:bCs/>
        </w:rPr>
        <w:t xml:space="preserve">профилактики контрабандной перевозки детей и торговли детьми, в частности, путем принятия следующих мер: i) облегчения процедуры предоставления больницами медицинских карт новорожденных отделам записи актов гражданского состояния; и </w:t>
      </w:r>
      <w:proofErr w:type="spellStart"/>
      <w:r w:rsidRPr="00495B2A">
        <w:rPr>
          <w:b/>
          <w:bCs/>
        </w:rPr>
        <w:t>ii</w:t>
      </w:r>
      <w:proofErr w:type="spellEnd"/>
      <w:r w:rsidRPr="00495B2A">
        <w:rPr>
          <w:b/>
          <w:bCs/>
        </w:rPr>
        <w:t>) адекватного обеспечения ресурсами отдела по вопросам развития ребенка Министерства гендерного равенства и семьи для эффективного выполнения его мандата по содействию выдаче свидетельств о рождении, в том числе в случаях поздней регистрации рождения;</w:t>
      </w:r>
    </w:p>
    <w:p w14:paraId="5B319E03" w14:textId="77777777" w:rsidR="00722DA8" w:rsidRPr="00495B2A" w:rsidRDefault="00722DA8" w:rsidP="00722DA8">
      <w:pPr>
        <w:pStyle w:val="SingleTxtG"/>
        <w:rPr>
          <w:b/>
          <w:bCs/>
        </w:rPr>
      </w:pPr>
      <w:r w:rsidRPr="00495B2A">
        <w:rPr>
          <w:b/>
          <w:bCs/>
        </w:rPr>
        <w:tab/>
        <w:t>b)</w:t>
      </w:r>
      <w:r w:rsidRPr="00495B2A">
        <w:rPr>
          <w:b/>
          <w:bCs/>
        </w:rPr>
        <w:tab/>
        <w:t>обеспечить выдачу свидетельств о рождении всем детям, родившимся на территории страны, сразу после их рождения, независимо от иммиграционного статуса детей или их родителей, включая тех, кто выразил намерение просить убежище, и тех, кто не имеет документов;</w:t>
      </w:r>
    </w:p>
    <w:p w14:paraId="1987C584" w14:textId="77777777" w:rsidR="00722DA8" w:rsidRPr="00495B2A" w:rsidRDefault="00722DA8" w:rsidP="00722DA8">
      <w:pPr>
        <w:pStyle w:val="SingleTxtG"/>
        <w:rPr>
          <w:b/>
          <w:bCs/>
        </w:rPr>
      </w:pPr>
      <w:r w:rsidRPr="00495B2A">
        <w:rPr>
          <w:b/>
          <w:bCs/>
        </w:rPr>
        <w:tab/>
        <w:t>c)</w:t>
      </w:r>
      <w:r w:rsidRPr="00495B2A">
        <w:rPr>
          <w:b/>
          <w:bCs/>
        </w:rPr>
        <w:tab/>
        <w:t xml:space="preserve">создать национальный механизм определения </w:t>
      </w:r>
      <w:proofErr w:type="spellStart"/>
      <w:r w:rsidRPr="00495B2A">
        <w:rPr>
          <w:b/>
          <w:bCs/>
        </w:rPr>
        <w:t>безгражданства</w:t>
      </w:r>
      <w:proofErr w:type="spellEnd"/>
      <w:r w:rsidRPr="00495B2A">
        <w:rPr>
          <w:b/>
          <w:bCs/>
        </w:rPr>
        <w:t>, включая правовые гарантии предоставления гражданства при рождении детям, рожденным в стране или усыновленным женщинами, которые в противном случае были бы апатридами;</w:t>
      </w:r>
    </w:p>
    <w:p w14:paraId="08B10610" w14:textId="77777777" w:rsidR="00722DA8" w:rsidRPr="00495B2A" w:rsidRDefault="00722DA8" w:rsidP="00722DA8">
      <w:pPr>
        <w:pStyle w:val="SingleTxtG"/>
        <w:rPr>
          <w:b/>
          <w:bCs/>
        </w:rPr>
      </w:pPr>
      <w:r w:rsidRPr="00495B2A">
        <w:rPr>
          <w:b/>
          <w:bCs/>
        </w:rPr>
        <w:tab/>
        <w:t>d)</w:t>
      </w:r>
      <w:r w:rsidRPr="00495B2A">
        <w:rPr>
          <w:b/>
          <w:bCs/>
        </w:rPr>
        <w:tab/>
        <w:t xml:space="preserve">рассмотреть вопрос о ратификации Конвенции 1954 года о статусе апатридов и Конвенции 1961 года о сокращении </w:t>
      </w:r>
      <w:proofErr w:type="spellStart"/>
      <w:r w:rsidRPr="00495B2A">
        <w:rPr>
          <w:b/>
          <w:bCs/>
        </w:rPr>
        <w:t>безгражданства</w:t>
      </w:r>
      <w:proofErr w:type="spellEnd"/>
      <w:r w:rsidRPr="00495B2A">
        <w:rPr>
          <w:b/>
          <w:bCs/>
        </w:rPr>
        <w:t>.</w:t>
      </w:r>
    </w:p>
    <w:p w14:paraId="0A4254A1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2DB55C89" w14:textId="77777777" w:rsidR="00722DA8" w:rsidRPr="0081036D" w:rsidRDefault="00722DA8" w:rsidP="00722DA8">
      <w:pPr>
        <w:pStyle w:val="SingleTxtG"/>
        <w:rPr>
          <w:b/>
        </w:rPr>
      </w:pPr>
      <w:r>
        <w:t>20.</w:t>
      </w:r>
      <w:r>
        <w:tab/>
      </w:r>
      <w:r>
        <w:rPr>
          <w:b/>
          <w:bCs/>
        </w:rPr>
        <w:t>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21ABC884" w14:textId="77777777" w:rsidR="00722DA8" w:rsidRPr="00E41EA3" w:rsidRDefault="00722DA8" w:rsidP="00722DA8">
      <w:pPr>
        <w:pStyle w:val="SingleTxtG"/>
        <w:rPr>
          <w:b/>
          <w:bCs/>
        </w:rPr>
      </w:pPr>
      <w:r w:rsidRPr="00E41EA3">
        <w:rPr>
          <w:b/>
          <w:bCs/>
        </w:rPr>
        <w:tab/>
        <w:t>a)</w:t>
      </w:r>
      <w:r w:rsidRPr="00E41EA3">
        <w:rPr>
          <w:b/>
          <w:bCs/>
        </w:rPr>
        <w:tab/>
        <w:t>укрепить осуществление законодательных положений, защищающих право детей на неприкосновенность частной жизни, в том числе путем разработки дополнительных правил и политики обеспечения гарантий в отношении средств массовой информации и цифровой среды;</w:t>
      </w:r>
    </w:p>
    <w:p w14:paraId="56383423" w14:textId="77777777" w:rsidR="00722DA8" w:rsidRPr="00E41EA3" w:rsidRDefault="00722DA8" w:rsidP="00722DA8">
      <w:pPr>
        <w:pStyle w:val="SingleTxtG"/>
        <w:rPr>
          <w:b/>
          <w:bCs/>
        </w:rPr>
      </w:pPr>
      <w:r w:rsidRPr="00E41EA3">
        <w:rPr>
          <w:b/>
          <w:bCs/>
        </w:rPr>
        <w:tab/>
        <w:t>b)</w:t>
      </w:r>
      <w:r w:rsidRPr="00E41EA3">
        <w:rPr>
          <w:b/>
          <w:bCs/>
        </w:rPr>
        <w:tab/>
        <w:t>обеспечить надлежащую подготовку работников СМИ и других соответствующих специалистов по таким правилам и политике и применять сдерживающие санкции за нарушение права детей на неприкосновенность частной жизни.</w:t>
      </w:r>
    </w:p>
    <w:p w14:paraId="453507CB" w14:textId="1B92F6E7" w:rsidR="00722DA8" w:rsidRPr="0081036D" w:rsidRDefault="00722DA8" w:rsidP="00722DA8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 xml:space="preserve">Насилие в отношении детей (ст. 19, п. 3 ст. 24, п. 2 ст. 28, ст. 34, </w:t>
      </w:r>
      <w:r w:rsidR="00A97A75">
        <w:rPr>
          <w:bCs/>
        </w:rPr>
        <w:br/>
      </w:r>
      <w:r>
        <w:rPr>
          <w:bCs/>
        </w:rPr>
        <w:t>п. a) ст. 37 и ст. 39)</w:t>
      </w:r>
    </w:p>
    <w:p w14:paraId="1E78D1DC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14:paraId="1C17B9F8" w14:textId="77777777" w:rsidR="00722DA8" w:rsidRPr="0081036D" w:rsidRDefault="00722DA8" w:rsidP="00722DA8">
      <w:pPr>
        <w:pStyle w:val="SingleTxtG"/>
      </w:pPr>
      <w:r>
        <w:t>21.</w:t>
      </w:r>
      <w:r>
        <w:tab/>
      </w:r>
      <w:r>
        <w:rPr>
          <w:b/>
          <w:bCs/>
        </w:rPr>
        <w:t>С удовлетворением отмечая прямой запрет телесных наказаний во всех условиях в Законе о детях 2020 года, Комитет напоминает о своем замечании общего порядка № 8 (2006) о праве ребенка на защиту от телесных наказаний и других жестоких или унижающих достоинство видов наказания и рекомендует государству-участнику:</w:t>
      </w:r>
    </w:p>
    <w:p w14:paraId="554618CA" w14:textId="77777777" w:rsidR="00722DA8" w:rsidRPr="009D4B8D" w:rsidRDefault="00722DA8" w:rsidP="00722DA8">
      <w:pPr>
        <w:pStyle w:val="SingleTxtG"/>
        <w:rPr>
          <w:b/>
          <w:bCs/>
        </w:rPr>
      </w:pPr>
      <w:r w:rsidRPr="009D4B8D">
        <w:rPr>
          <w:b/>
          <w:bCs/>
        </w:rPr>
        <w:tab/>
        <w:t>a)</w:t>
      </w:r>
      <w:r w:rsidRPr="009D4B8D">
        <w:rPr>
          <w:b/>
          <w:bCs/>
        </w:rPr>
        <w:tab/>
        <w:t>усилить применение законодательства путем активизации информационно-просветительских кампаний и программ воспитательной работы для родителей, в том числе для специалистов, работающих с детьми и в их интересах, для содействия изменению отношения к телесным наказаниям в семье и обществе с целью искоренения этой практики;</w:t>
      </w:r>
    </w:p>
    <w:p w14:paraId="7D31D1F9" w14:textId="77777777" w:rsidR="00722DA8" w:rsidRPr="009D4B8D" w:rsidRDefault="00722DA8" w:rsidP="00722DA8">
      <w:pPr>
        <w:pStyle w:val="SingleTxtG"/>
        <w:rPr>
          <w:b/>
          <w:bCs/>
        </w:rPr>
      </w:pPr>
      <w:r w:rsidRPr="009D4B8D">
        <w:rPr>
          <w:b/>
          <w:bCs/>
        </w:rPr>
        <w:lastRenderedPageBreak/>
        <w:tab/>
        <w:t>b)</w:t>
      </w:r>
      <w:r w:rsidRPr="009D4B8D">
        <w:rPr>
          <w:b/>
          <w:bCs/>
        </w:rPr>
        <w:tab/>
        <w:t>разработать протоколы и процедуры для принятия мер в случае применения телесных наказаний, включая создание дружественных к ребенку механизмов подачи жалоб, в частности в школах и учреждениях альтернативного ухода, обеспечивающих безопасный и конфиденциальный процесс подачи жалоб и должное наказание виновных.</w:t>
      </w:r>
    </w:p>
    <w:p w14:paraId="7B51406E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>Надругательства над детьми, насилие и оставление детей без внимания</w:t>
      </w:r>
    </w:p>
    <w:p w14:paraId="7721A947" w14:textId="77777777" w:rsidR="00722DA8" w:rsidRPr="0081036D" w:rsidRDefault="00722DA8" w:rsidP="00722DA8">
      <w:pPr>
        <w:pStyle w:val="SingleTxtG"/>
      </w:pPr>
      <w:r>
        <w:t>22.</w:t>
      </w:r>
      <w:r>
        <w:tab/>
        <w:t>Комитет приветствует меры, принятые для борьбы с насилием и надругательствами над детьми и оставлением детей без внимания, включая правовые реформы, которые расширяют признание действий, требующих предоставления защиты в соответствии с Законом о защите от домашнего насилия от 1997 года, увеличивают поддержку, оказываемую пострадавшим детям по линии Центра комплексной поддержки, и предусматривают создание программ по поддержке реинтеграции детей в лоне семьи. Вместе с тем Комитет крайне обеспокоен следующим:</w:t>
      </w:r>
    </w:p>
    <w:p w14:paraId="61680998" w14:textId="77777777" w:rsidR="00722DA8" w:rsidRPr="0081036D" w:rsidRDefault="00722DA8" w:rsidP="00722DA8">
      <w:pPr>
        <w:pStyle w:val="SingleTxtG"/>
      </w:pPr>
      <w:r>
        <w:tab/>
        <w:t>a)</w:t>
      </w:r>
      <w:r>
        <w:tab/>
        <w:t>сообщениями о неэффективных мерах реагирования на случаи домашнего насилия, включая вмешательство сотрудников Отдела по вопросам развития ребенка;</w:t>
      </w:r>
    </w:p>
    <w:p w14:paraId="6F44EF59" w14:textId="77777777" w:rsidR="00722DA8" w:rsidRPr="0081036D" w:rsidRDefault="00722DA8" w:rsidP="00722DA8">
      <w:pPr>
        <w:pStyle w:val="SingleTxtG"/>
      </w:pPr>
      <w:r>
        <w:tab/>
        <w:t>b)</w:t>
      </w:r>
      <w:r>
        <w:tab/>
        <w:t>неосведомленностью детей о порядке обращения за помощью и о том, какие службы защиты им доступны;</w:t>
      </w:r>
    </w:p>
    <w:p w14:paraId="429F0F16" w14:textId="77777777" w:rsidR="00722DA8" w:rsidRPr="0081036D" w:rsidRDefault="00722DA8" w:rsidP="00722DA8">
      <w:pPr>
        <w:pStyle w:val="SingleTxtG"/>
      </w:pPr>
      <w:r>
        <w:tab/>
        <w:t>c)</w:t>
      </w:r>
      <w:r>
        <w:tab/>
      </w:r>
      <w:proofErr w:type="spellStart"/>
      <w:r>
        <w:t>ретравматизацией</w:t>
      </w:r>
      <w:proofErr w:type="spellEnd"/>
      <w:r>
        <w:t xml:space="preserve"> пострадавших детей в результате слабого применения подхода, ориентированного на защиту прав ребенка и интересов жертв, сотрудниками служб быстрого реагирования, включая сотрудников правоохранительных органов;</w:t>
      </w:r>
    </w:p>
    <w:p w14:paraId="6B128C3E" w14:textId="77777777" w:rsidR="00722DA8" w:rsidRPr="0081036D" w:rsidRDefault="00722DA8" w:rsidP="00722DA8">
      <w:pPr>
        <w:pStyle w:val="SingleTxtG"/>
      </w:pPr>
      <w:r>
        <w:tab/>
        <w:t>d)</w:t>
      </w:r>
      <w:r>
        <w:tab/>
        <w:t>отсутствием исследований и неадекватным сбором дезагрегированных данных о распространенности насилия и надругательств над детьми и оставления детей без внимания как в семье, так и в детских учреждениях, а также информации о санкциях, применяемых за нарушение законодательства, запрещающего надругательства и домашнее насилие над детьми.</w:t>
      </w:r>
    </w:p>
    <w:p w14:paraId="419B0AC7" w14:textId="77777777" w:rsidR="00722DA8" w:rsidRPr="0081036D" w:rsidRDefault="00722DA8" w:rsidP="00722DA8">
      <w:pPr>
        <w:pStyle w:val="SingleTxtG"/>
      </w:pPr>
      <w:r>
        <w:t>23.</w:t>
      </w:r>
      <w:r>
        <w:tab/>
      </w:r>
      <w:r>
        <w:rPr>
          <w:b/>
          <w:bCs/>
        </w:rPr>
        <w:t>В свете своего замечания общего порядка № 13 (2011) о праве ребенка на свободу от всех форм насилия и задач 16.1 и 16.2 Целей в области устойчивого развития Комитет напоминает о своей предыдущей рекомендации</w:t>
      </w:r>
      <w:r w:rsidRPr="00AA4BA9">
        <w:rPr>
          <w:rStyle w:val="aa"/>
        </w:rPr>
        <w:footnoteReference w:id="10"/>
      </w:r>
      <w:r>
        <w:rPr>
          <w:b/>
          <w:bCs/>
        </w:rPr>
        <w:t xml:space="preserve"> и далее настоятельно призывает государство-участник:</w:t>
      </w:r>
    </w:p>
    <w:p w14:paraId="73F94FA1" w14:textId="77777777" w:rsidR="00722DA8" w:rsidRPr="009767CD" w:rsidRDefault="00722DA8" w:rsidP="00722DA8">
      <w:pPr>
        <w:pStyle w:val="SingleTxtG"/>
        <w:rPr>
          <w:b/>
          <w:bCs/>
        </w:rPr>
      </w:pPr>
      <w:r w:rsidRPr="00AF264C">
        <w:rPr>
          <w:b/>
          <w:bCs/>
        </w:rPr>
        <w:tab/>
        <w:t>a)</w:t>
      </w:r>
      <w:r w:rsidRPr="00AF264C">
        <w:rPr>
          <w:b/>
          <w:bCs/>
        </w:rPr>
        <w:tab/>
        <w:t>у</w:t>
      </w:r>
      <w:r>
        <w:rPr>
          <w:b/>
          <w:bCs/>
        </w:rPr>
        <w:t xml:space="preserve">силить меры реагирования на сообщения о насилии и </w:t>
      </w:r>
      <w:r w:rsidRPr="009767CD">
        <w:rPr>
          <w:b/>
          <w:bCs/>
        </w:rPr>
        <w:t>надругательствах над детьми и оставлении детей без внимания, в том числе путем увеличения числа обученных сотрудников оперативных служб и обеспечения их круглосуточной доступности, а также путем придания формального характера координации и сотрудничеству с сектором здравоохранения и правоприменения с целью обеспечения единого подхода к оказанию услуг по поддержке пострадавших детей;</w:t>
      </w:r>
    </w:p>
    <w:p w14:paraId="3E70BD70" w14:textId="77777777" w:rsidR="00722DA8" w:rsidRPr="009767CD" w:rsidRDefault="00722DA8" w:rsidP="00722DA8">
      <w:pPr>
        <w:pStyle w:val="SingleTxtG"/>
        <w:rPr>
          <w:b/>
          <w:bCs/>
        </w:rPr>
      </w:pPr>
      <w:r w:rsidRPr="009767CD">
        <w:rPr>
          <w:b/>
          <w:bCs/>
        </w:rPr>
        <w:tab/>
        <w:t>b)</w:t>
      </w:r>
      <w:r w:rsidRPr="009767CD">
        <w:rPr>
          <w:b/>
          <w:bCs/>
        </w:rPr>
        <w:tab/>
        <w:t>завершить разработку обновленной Национальной стратегии и плана действий по защите детей на 2014–2022 годы, обеспечив, чтобы в них также рассматривались вопросы безопасности детей в цифровой среде, уделялось приоритетное внимание детям, находящимся в маргинальном и неблагоприятном положении, выделялись достаточные ресурсы для их осуществления и были четко определены границы ответственности партнеров по осуществлению;</w:t>
      </w:r>
    </w:p>
    <w:p w14:paraId="06204589" w14:textId="16B11889" w:rsidR="00722DA8" w:rsidRPr="009767CD" w:rsidRDefault="00722DA8" w:rsidP="00722DA8">
      <w:pPr>
        <w:pStyle w:val="SingleTxtG"/>
        <w:rPr>
          <w:b/>
          <w:bCs/>
        </w:rPr>
      </w:pPr>
      <w:r w:rsidRPr="009767CD">
        <w:rPr>
          <w:b/>
          <w:bCs/>
        </w:rPr>
        <w:tab/>
        <w:t>c)</w:t>
      </w:r>
      <w:r w:rsidRPr="009767CD">
        <w:rPr>
          <w:b/>
          <w:bCs/>
        </w:rPr>
        <w:tab/>
        <w:t xml:space="preserve">обеспечить, чтобы дети были проинформированы о доступных и дружественных для них механизмах подачи жалоб для конфиденциального сообщения </w:t>
      </w:r>
      <w:r w:rsidR="00EC54B5" w:rsidRPr="009767CD">
        <w:rPr>
          <w:b/>
          <w:bCs/>
        </w:rPr>
        <w:t>об</w:t>
      </w:r>
      <w:r w:rsidRPr="009767CD">
        <w:rPr>
          <w:b/>
          <w:bCs/>
        </w:rPr>
        <w:t>о всех формах насилия и злоупотреблений, а также службах помощи и защиты, и поощрять их к использованию таких механизмов и служб;</w:t>
      </w:r>
    </w:p>
    <w:p w14:paraId="1F185610" w14:textId="77777777" w:rsidR="00722DA8" w:rsidRPr="009767CD" w:rsidRDefault="00722DA8" w:rsidP="00722DA8">
      <w:pPr>
        <w:pStyle w:val="SingleTxtG"/>
        <w:rPr>
          <w:b/>
          <w:bCs/>
        </w:rPr>
      </w:pPr>
      <w:r w:rsidRPr="009767CD">
        <w:rPr>
          <w:b/>
          <w:bCs/>
        </w:rPr>
        <w:tab/>
        <w:t>d)</w:t>
      </w:r>
      <w:r w:rsidRPr="009767CD">
        <w:rPr>
          <w:b/>
          <w:bCs/>
        </w:rPr>
        <w:tab/>
        <w:t xml:space="preserve">разработать учитывающие интересы детей протоколы по работе с детьми, пострадавшими от насилия, злоупотреблений и отсутствия заботы, в том </w:t>
      </w:r>
      <w:r w:rsidRPr="009767CD">
        <w:rPr>
          <w:b/>
          <w:bCs/>
        </w:rPr>
        <w:lastRenderedPageBreak/>
        <w:t>числе с детьми, вовлеченными в вооруженные конфликты, и обучить специалистов, включая сотрудников полиции, социальных работников, медицинских работников, учителей и прокуроров, их использованию;</w:t>
      </w:r>
    </w:p>
    <w:p w14:paraId="03AA6D9F" w14:textId="77777777" w:rsidR="00722DA8" w:rsidRPr="009767CD" w:rsidRDefault="00722DA8" w:rsidP="00722DA8">
      <w:pPr>
        <w:pStyle w:val="SingleTxtG"/>
        <w:rPr>
          <w:b/>
          <w:bCs/>
        </w:rPr>
      </w:pPr>
      <w:r w:rsidRPr="009767CD">
        <w:rPr>
          <w:b/>
          <w:bCs/>
        </w:rPr>
        <w:tab/>
        <w:t>e)</w:t>
      </w:r>
      <w:r w:rsidRPr="009767CD">
        <w:rPr>
          <w:b/>
          <w:bCs/>
        </w:rPr>
        <w:tab/>
        <w:t>обеспечить выдачу приказов о чрезвычайных мерах защиты детей, ставших жертвами насилия, в соответствии со статьей 36 Закона о детях 2020 года и Законом о защите от домашнего насилия 1997 года во всех соответствующих случаях;</w:t>
      </w:r>
    </w:p>
    <w:p w14:paraId="3C3C1D04" w14:textId="77777777" w:rsidR="00722DA8" w:rsidRPr="009767CD" w:rsidRDefault="00722DA8" w:rsidP="00722DA8">
      <w:pPr>
        <w:pStyle w:val="SingleTxtG"/>
        <w:rPr>
          <w:b/>
          <w:bCs/>
        </w:rPr>
      </w:pPr>
      <w:r w:rsidRPr="009767CD">
        <w:rPr>
          <w:b/>
          <w:bCs/>
        </w:rPr>
        <w:tab/>
        <w:t>f)</w:t>
      </w:r>
      <w:r w:rsidRPr="009767CD">
        <w:rPr>
          <w:b/>
          <w:bCs/>
        </w:rPr>
        <w:tab/>
        <w:t>принять все необходимые меры для решения проблемы детских браков и повышать осведомленность детей, родителей, специалистов и общества в целом;</w:t>
      </w:r>
    </w:p>
    <w:p w14:paraId="6931FB64" w14:textId="1971BD29" w:rsidR="00722DA8" w:rsidRPr="009767CD" w:rsidRDefault="00722DA8" w:rsidP="00722DA8">
      <w:pPr>
        <w:pStyle w:val="SingleTxtG"/>
        <w:rPr>
          <w:b/>
          <w:bCs/>
        </w:rPr>
      </w:pPr>
      <w:r w:rsidRPr="009767CD">
        <w:rPr>
          <w:b/>
          <w:bCs/>
        </w:rPr>
        <w:tab/>
        <w:t>g)</w:t>
      </w:r>
      <w:r w:rsidRPr="009767CD">
        <w:rPr>
          <w:b/>
          <w:bCs/>
        </w:rPr>
        <w:tab/>
        <w:t>выполнять Положение о детских интернатных учреждениях 2022</w:t>
      </w:r>
      <w:r w:rsidR="001A7DAA">
        <w:rPr>
          <w:b/>
          <w:bCs/>
          <w:lang w:val="en-US"/>
        </w:rPr>
        <w:t> </w:t>
      </w:r>
      <w:r w:rsidRPr="009767CD">
        <w:rPr>
          <w:b/>
          <w:bCs/>
        </w:rPr>
        <w:t xml:space="preserve">года путем выделения людских, технических и финансовых ресурсов </w:t>
      </w:r>
      <w:proofErr w:type="gramStart"/>
      <w:r w:rsidRPr="009767CD">
        <w:rPr>
          <w:b/>
          <w:bCs/>
        </w:rPr>
        <w:t>для реализации</w:t>
      </w:r>
      <w:proofErr w:type="gramEnd"/>
      <w:r w:rsidRPr="009767CD">
        <w:rPr>
          <w:b/>
          <w:bCs/>
        </w:rPr>
        <w:t xml:space="preserve"> предусмотренных в нем целей по уходу, защите и реабилитации детей, ставших жертвами насилия, включая предоставление адекватных и хорошо оборудованных приютов, и обеспечить непрерывность школьного обучения;</w:t>
      </w:r>
    </w:p>
    <w:p w14:paraId="3D861C78" w14:textId="77777777" w:rsidR="00722DA8" w:rsidRPr="009767CD" w:rsidRDefault="00722DA8" w:rsidP="00722DA8">
      <w:pPr>
        <w:pStyle w:val="SingleTxtG"/>
        <w:rPr>
          <w:b/>
          <w:bCs/>
        </w:rPr>
      </w:pPr>
      <w:r w:rsidRPr="009767CD">
        <w:rPr>
          <w:b/>
          <w:bCs/>
        </w:rPr>
        <w:tab/>
        <w:t>h)</w:t>
      </w:r>
      <w:r w:rsidRPr="009767CD">
        <w:rPr>
          <w:b/>
          <w:bCs/>
        </w:rPr>
        <w:tab/>
        <w:t>укреплять потенциал инспекторов, занимающихся выявлением случаев надругательств и насилия над детьми и оставления детей без внимания в благотворительных учреждениях и частных домах;</w:t>
      </w:r>
    </w:p>
    <w:p w14:paraId="5CFF0C12" w14:textId="77777777" w:rsidR="00722DA8" w:rsidRPr="009767CD" w:rsidRDefault="00722DA8" w:rsidP="00722DA8">
      <w:pPr>
        <w:pStyle w:val="SingleTxtG"/>
        <w:rPr>
          <w:b/>
          <w:bCs/>
        </w:rPr>
      </w:pPr>
      <w:r w:rsidRPr="009767CD">
        <w:rPr>
          <w:b/>
          <w:bCs/>
        </w:rPr>
        <w:tab/>
        <w:t>i)</w:t>
      </w:r>
      <w:r w:rsidRPr="009767CD">
        <w:rPr>
          <w:b/>
          <w:bCs/>
        </w:rPr>
        <w:tab/>
        <w:t xml:space="preserve">усилить информационно-просветительскую работу по проблеме травли детей, в том числе в школах, уделяя особое внимание </w:t>
      </w:r>
      <w:proofErr w:type="spellStart"/>
      <w:r w:rsidRPr="009767CD">
        <w:rPr>
          <w:b/>
          <w:bCs/>
        </w:rPr>
        <w:t>кибербуллингу</w:t>
      </w:r>
      <w:proofErr w:type="spellEnd"/>
      <w:r w:rsidRPr="009767CD">
        <w:rPr>
          <w:b/>
          <w:bCs/>
        </w:rPr>
        <w:t>;</w:t>
      </w:r>
    </w:p>
    <w:p w14:paraId="3F7EFEA2" w14:textId="77777777" w:rsidR="00722DA8" w:rsidRPr="009767CD" w:rsidRDefault="00722DA8" w:rsidP="00722DA8">
      <w:pPr>
        <w:pStyle w:val="SingleTxtG"/>
        <w:rPr>
          <w:b/>
          <w:bCs/>
        </w:rPr>
      </w:pPr>
      <w:r w:rsidRPr="009767CD">
        <w:rPr>
          <w:b/>
          <w:bCs/>
        </w:rPr>
        <w:tab/>
        <w:t>j)</w:t>
      </w:r>
      <w:r w:rsidRPr="009767CD">
        <w:rPr>
          <w:b/>
          <w:bCs/>
        </w:rPr>
        <w:tab/>
        <w:t>укрепить информационную систему о домашнем насилии с включением в нее данных о насилии в отношении детей, обеспечив разбивку данных по возрасту, полу, инвалидности, географическому положению, национальности и социально-экономическому положению, а также информации о результатах зарегистрированных инцидентов, и наладить обмен такими данными с соответствующими заинтересованными сторонами при разработке и оценке стратегий и программ по борьбе с насилием в отношении детей.</w:t>
      </w:r>
    </w:p>
    <w:p w14:paraId="05FB5C81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>Сексуальная эксплуатация и сексуальные надругательства</w:t>
      </w:r>
    </w:p>
    <w:p w14:paraId="17187790" w14:textId="1A61A2FB" w:rsidR="00722DA8" w:rsidRPr="0081036D" w:rsidRDefault="00722DA8" w:rsidP="00722DA8">
      <w:pPr>
        <w:pStyle w:val="SingleTxtG"/>
      </w:pPr>
      <w:r>
        <w:t>24.</w:t>
      </w:r>
      <w:r>
        <w:tab/>
        <w:t>Комитет с удовлетворением отмечает принятие в 2020 году Закона о реестре лиц, совершающих сексуальные преступления в отношении детей, и создание специализированного Суда по делам детей для рассмотрения дел, связанных с сексуальными преступлениями в отношении детей. Вместе с тем Комитет по</w:t>
      </w:r>
      <w:r w:rsidR="005D63E9">
        <w:noBreakHyphen/>
      </w:r>
      <w:r>
        <w:t>прежнему крайне обеспокоен следующим:</w:t>
      </w:r>
    </w:p>
    <w:p w14:paraId="20AF99B8" w14:textId="77777777" w:rsidR="00722DA8" w:rsidRPr="0081036D" w:rsidRDefault="00722DA8" w:rsidP="00722DA8">
      <w:pPr>
        <w:pStyle w:val="SingleTxtG"/>
      </w:pPr>
      <w:r>
        <w:tab/>
        <w:t>a)</w:t>
      </w:r>
      <w:r>
        <w:tab/>
        <w:t>распространенностью сексуальной эксплуатации детей и сексуальных надругательств над детьми, в том числе в контексте путешествий и туризма, проституции и изготовления материалов со сценами сексуальных надругательств для распространения в Интернете, значительным занижением масштабов этой проблемы и недостаточно активным проведением расследований, а также отсутствием дезагрегированных данных о распространенности этого явления, его проявлениях и реагировании со стороны системы уголовного правосудия;</w:t>
      </w:r>
    </w:p>
    <w:p w14:paraId="0BA8E97C" w14:textId="77777777" w:rsidR="00722DA8" w:rsidRPr="0081036D" w:rsidRDefault="00722DA8" w:rsidP="00722DA8">
      <w:pPr>
        <w:pStyle w:val="SingleTxtG"/>
      </w:pPr>
      <w:r>
        <w:tab/>
        <w:t>b)</w:t>
      </w:r>
      <w:r>
        <w:tab/>
        <w:t>отсутствием в законодательстве положений, прямо наказывающих сексуальную эксплуатацию детей в сфере путешествий и туризма и предусматривающих компенсацию для детей, пострадавших от сексуальной эксплуатации в целом;</w:t>
      </w:r>
    </w:p>
    <w:p w14:paraId="6A11F204" w14:textId="77777777" w:rsidR="00722DA8" w:rsidRPr="0081036D" w:rsidRDefault="00722DA8" w:rsidP="00722DA8">
      <w:pPr>
        <w:pStyle w:val="SingleTxtG"/>
      </w:pPr>
      <w:r>
        <w:tab/>
        <w:t>c)</w:t>
      </w:r>
      <w:r>
        <w:tab/>
        <w:t xml:space="preserve">отсутствием координации и связи между государственными учреждениями в сотрудничестве с гражданским обществом для обеспечения эффективной </w:t>
      </w:r>
      <w:proofErr w:type="spellStart"/>
      <w:r>
        <w:t>многосекторальной</w:t>
      </w:r>
      <w:proofErr w:type="spellEnd"/>
      <w:r>
        <w:t xml:space="preserve"> и целостной поддержки детей, пострадавших от сексуальных надругательств, включая адекватные услуги по защите и реабилитации.</w:t>
      </w:r>
    </w:p>
    <w:p w14:paraId="4D7E7797" w14:textId="77777777" w:rsidR="00722DA8" w:rsidRPr="0081036D" w:rsidRDefault="00722DA8" w:rsidP="00722DA8">
      <w:pPr>
        <w:pStyle w:val="SingleTxtG"/>
        <w:rPr>
          <w:b/>
        </w:rPr>
      </w:pPr>
      <w:r>
        <w:t>25.</w:t>
      </w:r>
      <w:r>
        <w:tab/>
      </w:r>
      <w:r>
        <w:rPr>
          <w:b/>
          <w:bCs/>
        </w:rPr>
        <w:t>Принимая во внимание задачи 5.2, 16.1 и 16.2 Целей в области устойчивого развития, Комитет настоятельно призывает государство-участник:</w:t>
      </w:r>
    </w:p>
    <w:p w14:paraId="07BECA87" w14:textId="77777777" w:rsidR="00722DA8" w:rsidRPr="00BC50E4" w:rsidRDefault="00722DA8" w:rsidP="00722DA8">
      <w:pPr>
        <w:pStyle w:val="SingleTxtG"/>
        <w:rPr>
          <w:b/>
          <w:bCs/>
        </w:rPr>
      </w:pPr>
      <w:r w:rsidRPr="00BC50E4">
        <w:rPr>
          <w:b/>
          <w:bCs/>
        </w:rPr>
        <w:lastRenderedPageBreak/>
        <w:tab/>
        <w:t>a)</w:t>
      </w:r>
      <w:r w:rsidRPr="00BC50E4">
        <w:rPr>
          <w:b/>
          <w:bCs/>
        </w:rPr>
        <w:tab/>
        <w:t>разработать политику, стратегии и законодательство для повышения осведомленности о преступлениях и действиях, связанных с сексуальной эксплуатацией детей и сексуальными надругательствами над ними в контексте путешествий и туризма, их выявления и пресечения и наказания виновных, в том числе путем принятия целевых мер, направленных на поставщиков услуг в этом секторе;</w:t>
      </w:r>
    </w:p>
    <w:p w14:paraId="3D6C5B62" w14:textId="77777777" w:rsidR="00722DA8" w:rsidRPr="00BC50E4" w:rsidRDefault="00722DA8" w:rsidP="00722DA8">
      <w:pPr>
        <w:pStyle w:val="SingleTxtG"/>
        <w:rPr>
          <w:b/>
          <w:bCs/>
        </w:rPr>
      </w:pPr>
      <w:r w:rsidRPr="00BC50E4">
        <w:rPr>
          <w:b/>
          <w:bCs/>
        </w:rPr>
        <w:tab/>
        <w:t>b)</w:t>
      </w:r>
      <w:r w:rsidRPr="00BC50E4">
        <w:rPr>
          <w:b/>
          <w:bCs/>
        </w:rPr>
        <w:tab/>
        <w:t>обеспечить судебное преследование и надлежащее наказание всех лиц, совершивших преступления, связанные с торговлей детьми, детской проституцией и детской порнографией, и принять все необходимые меры для повышения осведомленности о таких преступлениях среди детей и родителей и в обществе в целом с целью предотвращения этих преступлений и обеспечения их раннего выявления;</w:t>
      </w:r>
    </w:p>
    <w:p w14:paraId="00FA9D3D" w14:textId="77777777" w:rsidR="00722DA8" w:rsidRPr="00BC50E4" w:rsidRDefault="00722DA8" w:rsidP="00722DA8">
      <w:pPr>
        <w:pStyle w:val="SingleTxtG"/>
        <w:rPr>
          <w:b/>
          <w:bCs/>
        </w:rPr>
      </w:pPr>
      <w:r w:rsidRPr="00BC50E4">
        <w:rPr>
          <w:b/>
          <w:bCs/>
        </w:rPr>
        <w:tab/>
        <w:t>c)</w:t>
      </w:r>
      <w:r w:rsidRPr="00BC50E4">
        <w:rPr>
          <w:b/>
          <w:bCs/>
        </w:rPr>
        <w:tab/>
        <w:t>внедрить систематический и всеобъемлющий сбор достоверных и дезагрегированных данных о распространенности сексуальных надругательств над детьми и сексуальной эксплуатации детей и их различных проявлениях, включая данные о зарегистрированных случаях и результатах их рассмотрения в системе правосудия;</w:t>
      </w:r>
    </w:p>
    <w:p w14:paraId="296EF073" w14:textId="77777777" w:rsidR="00722DA8" w:rsidRPr="00BC50E4" w:rsidRDefault="00722DA8" w:rsidP="00722DA8">
      <w:pPr>
        <w:pStyle w:val="SingleTxtG"/>
        <w:rPr>
          <w:b/>
          <w:bCs/>
        </w:rPr>
      </w:pPr>
      <w:r w:rsidRPr="00BC50E4">
        <w:rPr>
          <w:b/>
          <w:bCs/>
        </w:rPr>
        <w:tab/>
        <w:t>d)</w:t>
      </w:r>
      <w:r w:rsidRPr="00BC50E4">
        <w:rPr>
          <w:b/>
          <w:bCs/>
        </w:rPr>
        <w:tab/>
        <w:t>укреплять потенциал специалистов и совершенствовать программные средства для выявления и расследования сексуальных надругательств над детьми и сексуальной эксплуатации детей в Интернете и поощрять обучение родителей и преподавателей по вопросам рисков в Интернете и рисков, связанных с распространением электронных сообщений сексуального характера;</w:t>
      </w:r>
    </w:p>
    <w:p w14:paraId="200B239A" w14:textId="77777777" w:rsidR="00722DA8" w:rsidRPr="00BC50E4" w:rsidRDefault="00722DA8" w:rsidP="00722DA8">
      <w:pPr>
        <w:pStyle w:val="SingleTxtG"/>
        <w:rPr>
          <w:b/>
          <w:bCs/>
        </w:rPr>
      </w:pPr>
      <w:r w:rsidRPr="00BC50E4">
        <w:rPr>
          <w:b/>
          <w:bCs/>
        </w:rPr>
        <w:tab/>
        <w:t>e)</w:t>
      </w:r>
      <w:r w:rsidRPr="00BC50E4">
        <w:rPr>
          <w:b/>
          <w:bCs/>
        </w:rPr>
        <w:tab/>
        <w:t>продвигать доступные, конфиденциальные, дружественные к ребенку и эффективные каналы для сообщения обо всех формах сексуальной эксплуатации и сексуальных надругательств и поощрять их использование детьми;</w:t>
      </w:r>
    </w:p>
    <w:p w14:paraId="66619649" w14:textId="3BFA1201" w:rsidR="00722DA8" w:rsidRPr="00BC50E4" w:rsidRDefault="00722DA8" w:rsidP="00722DA8">
      <w:pPr>
        <w:pStyle w:val="SingleTxtG"/>
        <w:rPr>
          <w:b/>
          <w:bCs/>
        </w:rPr>
      </w:pPr>
      <w:r w:rsidRPr="00BC50E4">
        <w:rPr>
          <w:b/>
          <w:bCs/>
        </w:rPr>
        <w:tab/>
        <w:t>f)</w:t>
      </w:r>
      <w:r w:rsidRPr="00BC50E4">
        <w:rPr>
          <w:b/>
          <w:bCs/>
        </w:rPr>
        <w:tab/>
        <w:t xml:space="preserve">поручить Координационной группе по услугам для детей налаживать регулярное межведомственное сотрудничество и сотрудничество с гражданским обществом с целью предоставления </w:t>
      </w:r>
      <w:proofErr w:type="spellStart"/>
      <w:r w:rsidRPr="00BC50E4">
        <w:rPr>
          <w:b/>
          <w:bCs/>
        </w:rPr>
        <w:t>многосекторальных</w:t>
      </w:r>
      <w:proofErr w:type="spellEnd"/>
      <w:r w:rsidRPr="00BC50E4">
        <w:rPr>
          <w:b/>
          <w:bCs/>
        </w:rPr>
        <w:t xml:space="preserve"> средств правовой защиты и комплексной поддержки детям, пострадавшим от сексуальных надругательств и сексуальной эксплуатации, в том числе путем создания единого ресурсного центра, укомплектованного профильными специалистами, которые, в частности, проводят учитывающие интересы детей судебно-медицинские опросы, психотерапию и оказывают помощь в социальной интеграции, а также принимают последующие меры и оказывают постоянную поддержку;</w:t>
      </w:r>
    </w:p>
    <w:p w14:paraId="48CF4DB7" w14:textId="77777777" w:rsidR="00722DA8" w:rsidRPr="00BC50E4" w:rsidRDefault="00722DA8" w:rsidP="00722DA8">
      <w:pPr>
        <w:pStyle w:val="SingleTxtG"/>
        <w:ind w:firstLine="567"/>
        <w:rPr>
          <w:b/>
          <w:bCs/>
        </w:rPr>
      </w:pPr>
      <w:r w:rsidRPr="00BC50E4">
        <w:rPr>
          <w:b/>
          <w:bCs/>
        </w:rPr>
        <w:t>g)</w:t>
      </w:r>
      <w:r w:rsidRPr="00BC50E4">
        <w:rPr>
          <w:b/>
          <w:bCs/>
        </w:rPr>
        <w:tab/>
        <w:t>содействовать доступу пострадавших детей к мерам по возмещению ущерба, включая компенсацию.</w:t>
      </w:r>
    </w:p>
    <w:p w14:paraId="53E549E2" w14:textId="464036DA" w:rsidR="00722DA8" w:rsidRPr="0081036D" w:rsidRDefault="00722DA8" w:rsidP="00722DA8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 xml:space="preserve">Семейное окружение и альтернативный уход (ст. 5, 9–11, </w:t>
      </w:r>
      <w:r w:rsidR="00026988">
        <w:rPr>
          <w:bCs/>
        </w:rPr>
        <w:br/>
      </w:r>
      <w:proofErr w:type="spellStart"/>
      <w:r>
        <w:rPr>
          <w:bCs/>
        </w:rPr>
        <w:t>пп</w:t>
      </w:r>
      <w:proofErr w:type="spellEnd"/>
      <w:r>
        <w:rPr>
          <w:bCs/>
        </w:rPr>
        <w:t>. 1 и 2 ст. 18, ст. 20, 21, 25 и п. 4 ст. 27)</w:t>
      </w:r>
    </w:p>
    <w:p w14:paraId="1E504C3A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098920D8" w14:textId="77777777" w:rsidR="00722DA8" w:rsidRPr="0081036D" w:rsidRDefault="00722DA8" w:rsidP="00722DA8">
      <w:pPr>
        <w:pStyle w:val="SingleTxtG"/>
        <w:rPr>
          <w:b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CBDB4CA" w14:textId="77777777" w:rsidR="00722DA8" w:rsidRPr="00D13313" w:rsidRDefault="00722DA8" w:rsidP="00722DA8">
      <w:pPr>
        <w:pStyle w:val="SingleTxtG"/>
        <w:rPr>
          <w:b/>
          <w:bCs/>
        </w:rPr>
      </w:pPr>
      <w:r w:rsidRPr="00D13313">
        <w:rPr>
          <w:b/>
          <w:bCs/>
        </w:rPr>
        <w:tab/>
        <w:t>a)</w:t>
      </w:r>
      <w:r w:rsidRPr="00D13313">
        <w:rPr>
          <w:b/>
          <w:bCs/>
        </w:rPr>
        <w:tab/>
        <w:t>укрепить Национальную программу расширения прав и возможностей родителей, обеспечив, чтобы она поощряла участие обоих родителей в воспитании детей, пропагандировала позитивные, ненасильственные и основанные на участии формы воспитания детей и поддержания дисциплины и охватывала всю территорию государства-участника, в том числе с расчетом на семьи детей, находящихся в маргинальном и неблагоприятном положении;</w:t>
      </w:r>
    </w:p>
    <w:p w14:paraId="44CD9DAC" w14:textId="77777777" w:rsidR="00722DA8" w:rsidRPr="00D13313" w:rsidRDefault="00722DA8" w:rsidP="00722DA8">
      <w:pPr>
        <w:pStyle w:val="SingleTxtG"/>
        <w:rPr>
          <w:b/>
          <w:bCs/>
        </w:rPr>
      </w:pPr>
      <w:r w:rsidRPr="00D13313">
        <w:rPr>
          <w:b/>
          <w:bCs/>
        </w:rPr>
        <w:tab/>
        <w:t>b)</w:t>
      </w:r>
      <w:r w:rsidRPr="00D13313">
        <w:rPr>
          <w:b/>
          <w:bCs/>
        </w:rPr>
        <w:tab/>
        <w:t xml:space="preserve">систематизировать наращивание потенциала судебных и административных директивных органов для проведения оценки наилучших </w:t>
      </w:r>
      <w:r w:rsidRPr="00D13313">
        <w:rPr>
          <w:b/>
          <w:bCs/>
        </w:rPr>
        <w:lastRenderedPageBreak/>
        <w:t>интересов ребенка, обеспечивая учет мнений детей и уделяя особое внимание делам об опеке над детьми в контексте полигамных и/или незарегистрированных религиозных браков.</w:t>
      </w:r>
    </w:p>
    <w:p w14:paraId="1F26A5BB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28B0AD09" w14:textId="77777777" w:rsidR="00722DA8" w:rsidRPr="0081036D" w:rsidRDefault="00722DA8" w:rsidP="00722DA8">
      <w:pPr>
        <w:pStyle w:val="SingleTxtG"/>
      </w:pPr>
      <w:r>
        <w:t>27.</w:t>
      </w:r>
      <w:r>
        <w:tab/>
        <w:t>Отмечая усилия государства-участника по поддержке вариантов семейного ухода, включая увеличение денежного пособия, выплачиваемого приемным родителям, Комитет выражает обеспокоенность по поводу:</w:t>
      </w:r>
    </w:p>
    <w:p w14:paraId="1CEAEB4B" w14:textId="77777777" w:rsidR="00722DA8" w:rsidRPr="0081036D" w:rsidRDefault="00722DA8" w:rsidP="00722DA8">
      <w:pPr>
        <w:pStyle w:val="SingleTxtG"/>
      </w:pPr>
      <w:r>
        <w:tab/>
        <w:t>a)</w:t>
      </w:r>
      <w:r>
        <w:tab/>
        <w:t>недостаточных ресурсов, выделяемых службам спасения и защиты детей, включая обучение персонала, социальных работников и приемных семей;</w:t>
      </w:r>
    </w:p>
    <w:p w14:paraId="7B51587C" w14:textId="77777777" w:rsidR="00722DA8" w:rsidRPr="0081036D" w:rsidRDefault="00722DA8" w:rsidP="00722DA8">
      <w:pPr>
        <w:pStyle w:val="SingleTxtG"/>
      </w:pPr>
      <w:r>
        <w:tab/>
        <w:t>b)</w:t>
      </w:r>
      <w:r>
        <w:tab/>
        <w:t>неадекватного мониторинга ухода за детьми и отсутствия индивидуальных планов ухода, в том числе при пересмотре решений о помещении в интернаты, реабилитационные центры для молодежи и общежития для условно осужденных, отмечая сообщения о случаях халатности, отказа в удовлетворении потребностей и надругательств над детьми в этих учреждениях;</w:t>
      </w:r>
    </w:p>
    <w:p w14:paraId="7ABC8EBF" w14:textId="77777777" w:rsidR="00722DA8" w:rsidRPr="0081036D" w:rsidRDefault="00722DA8" w:rsidP="00722DA8">
      <w:pPr>
        <w:pStyle w:val="SingleTxtG"/>
      </w:pPr>
      <w:r>
        <w:tab/>
        <w:t>c)</w:t>
      </w:r>
      <w:r>
        <w:tab/>
        <w:t>отсутствия информации о детях, живущих в условиях альтернативного ухода, причинах их помещения, их доступе к специализированным услугам и динамике состояния детей, реинтегрированных в свои биологические семьи, а также тех, кто вышел из-под опеки.</w:t>
      </w:r>
    </w:p>
    <w:p w14:paraId="2EBD1F69" w14:textId="77777777" w:rsidR="00722DA8" w:rsidRPr="0081036D" w:rsidRDefault="00722DA8" w:rsidP="00722DA8">
      <w:pPr>
        <w:pStyle w:val="SingleTxtG"/>
        <w:rPr>
          <w:b/>
        </w:rPr>
      </w:pPr>
      <w:r>
        <w:t>28.</w:t>
      </w:r>
      <w:r>
        <w:tab/>
      </w:r>
      <w:r>
        <w:rPr>
          <w:b/>
          <w:bCs/>
        </w:rPr>
        <w:t>Комитет обращает внимание государства-участника на Руководящие указания по альтернативному уходу за детьми</w:t>
      </w:r>
      <w:r w:rsidRPr="00AA4BA9">
        <w:rPr>
          <w:rStyle w:val="aa"/>
        </w:rPr>
        <w:footnoteReference w:id="11"/>
      </w:r>
      <w:r>
        <w:rPr>
          <w:b/>
          <w:bCs/>
        </w:rPr>
        <w:t xml:space="preserve"> и рекомендует ему:</w:t>
      </w:r>
    </w:p>
    <w:p w14:paraId="286AD9E2" w14:textId="77777777" w:rsidR="00722DA8" w:rsidRPr="00F50942" w:rsidRDefault="00722DA8" w:rsidP="00722DA8">
      <w:pPr>
        <w:pStyle w:val="SingleTxtG"/>
        <w:rPr>
          <w:b/>
          <w:bCs/>
        </w:rPr>
      </w:pPr>
      <w:r w:rsidRPr="00F50942">
        <w:rPr>
          <w:b/>
          <w:bCs/>
        </w:rPr>
        <w:tab/>
        <w:t>a)</w:t>
      </w:r>
      <w:r w:rsidRPr="00F50942">
        <w:rPr>
          <w:b/>
          <w:bCs/>
        </w:rPr>
        <w:tab/>
        <w:t>увеличить выделяемые ресурсы и укреплять потенциал специалистов, работающих с семьями и детьми, в частности социальных работников и других поставщиков услуг по защите детей, а также приемных родителей, для обеспечения мер ухода на базе семьи и повышать осведомленность о правах и потребностях детей, лишенных семейного окружения;</w:t>
      </w:r>
    </w:p>
    <w:p w14:paraId="26358BAB" w14:textId="77777777" w:rsidR="00722DA8" w:rsidRPr="00F50942" w:rsidRDefault="00722DA8" w:rsidP="00722DA8">
      <w:pPr>
        <w:pStyle w:val="SingleTxtG"/>
        <w:rPr>
          <w:b/>
          <w:bCs/>
        </w:rPr>
      </w:pPr>
      <w:r w:rsidRPr="00F50942">
        <w:rPr>
          <w:b/>
          <w:bCs/>
        </w:rPr>
        <w:tab/>
        <w:t>b)</w:t>
      </w:r>
      <w:r w:rsidRPr="00F50942">
        <w:rPr>
          <w:b/>
          <w:bCs/>
        </w:rPr>
        <w:tab/>
        <w:t>ввести стандарты качества для всех учреждений альтернативного ухода, обеспечить периодическую оценку целесообразности нахождения детей в приемных семьях и интернатах, реабилитационных центрах для молодежи и общежитиях для условно осужденных и контролировать качество ухода в них;</w:t>
      </w:r>
    </w:p>
    <w:p w14:paraId="6F3BED6B" w14:textId="77777777" w:rsidR="00722DA8" w:rsidRPr="00F50942" w:rsidRDefault="00722DA8" w:rsidP="00722DA8">
      <w:pPr>
        <w:pStyle w:val="SingleTxtG"/>
        <w:rPr>
          <w:b/>
          <w:bCs/>
        </w:rPr>
      </w:pPr>
      <w:r w:rsidRPr="00F50942">
        <w:rPr>
          <w:b/>
          <w:bCs/>
        </w:rPr>
        <w:tab/>
        <w:t>c)</w:t>
      </w:r>
      <w:r w:rsidRPr="00F50942">
        <w:rPr>
          <w:b/>
          <w:bCs/>
        </w:rPr>
        <w:tab/>
        <w:t>обеспечить наличие доступных и удобных для детей каналов для сообщения о случаях халатности, насилия и/или надругательств над детьми, находящимися под опекой, и мониторинга и устранения последствий таких случаев;</w:t>
      </w:r>
    </w:p>
    <w:p w14:paraId="69101AF4" w14:textId="77777777" w:rsidR="00722DA8" w:rsidRPr="00F50942" w:rsidRDefault="00722DA8" w:rsidP="00722DA8">
      <w:pPr>
        <w:pStyle w:val="SingleTxtG"/>
        <w:rPr>
          <w:b/>
          <w:bCs/>
        </w:rPr>
      </w:pPr>
      <w:r w:rsidRPr="00F50942">
        <w:rPr>
          <w:b/>
          <w:bCs/>
        </w:rPr>
        <w:tab/>
        <w:t>d)</w:t>
      </w:r>
      <w:r w:rsidRPr="00F50942">
        <w:rPr>
          <w:b/>
          <w:bCs/>
        </w:rPr>
        <w:tab/>
        <w:t>обеспечить адекватную поддержку детей, выходящих из-под опеки, путем развития услуг на базе местных общин и поддержки самостоятельного образа жизни, включая подходящие и доступные варианты жилья, профессиональную подготовку и возможности выхода на рынок труда, а также предоставление социальных, рекреационных, спортивных и досуговых объектов;</w:t>
      </w:r>
    </w:p>
    <w:p w14:paraId="29E6F0DD" w14:textId="77777777" w:rsidR="00722DA8" w:rsidRPr="00F50942" w:rsidRDefault="00722DA8" w:rsidP="00722DA8">
      <w:pPr>
        <w:pStyle w:val="SingleTxtG"/>
        <w:rPr>
          <w:b/>
          <w:bCs/>
        </w:rPr>
      </w:pPr>
      <w:r w:rsidRPr="00F50942">
        <w:rPr>
          <w:b/>
          <w:bCs/>
        </w:rPr>
        <w:tab/>
        <w:t>e)</w:t>
      </w:r>
      <w:r w:rsidRPr="00F50942">
        <w:rPr>
          <w:b/>
          <w:bCs/>
        </w:rPr>
        <w:tab/>
        <w:t>собирать данные о положении детей, лишенных семейного окружения, и предоставляемых им услугах, включая тех, кто вышел из-под опеки.</w:t>
      </w:r>
    </w:p>
    <w:p w14:paraId="1BB3092E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>Усыновление/удочерение</w:t>
      </w:r>
    </w:p>
    <w:p w14:paraId="3E73FAB5" w14:textId="5479D7AD" w:rsidR="00722DA8" w:rsidRPr="0081036D" w:rsidRDefault="00722DA8" w:rsidP="00722DA8">
      <w:pPr>
        <w:pStyle w:val="SingleTxtG"/>
      </w:pPr>
      <w:r>
        <w:t>29.</w:t>
      </w:r>
      <w:r>
        <w:tab/>
      </w:r>
      <w:r>
        <w:rPr>
          <w:b/>
          <w:bCs/>
        </w:rPr>
        <w:t>Подчеркивая важность регулирования процессов усыновления/</w:t>
      </w:r>
      <w:r w:rsidR="00AD6131" w:rsidRPr="00AD6131">
        <w:rPr>
          <w:b/>
          <w:bCs/>
        </w:rPr>
        <w:t xml:space="preserve"> </w:t>
      </w:r>
      <w:r>
        <w:rPr>
          <w:b/>
          <w:bCs/>
        </w:rPr>
        <w:t>удочерения в качестве меры по предотвращению торговли детьми, контрабандной перевозки и эксплуатации детей, Комитет напоминает о своей предыдущей рекомендации</w:t>
      </w:r>
      <w:r w:rsidRPr="00AA4BA9">
        <w:rPr>
          <w:rStyle w:val="aa"/>
        </w:rPr>
        <w:footnoteReference w:id="12"/>
      </w:r>
      <w:r>
        <w:rPr>
          <w:b/>
          <w:bCs/>
        </w:rPr>
        <w:t xml:space="preserve"> и далее рекомендует государству-участнику:</w:t>
      </w:r>
    </w:p>
    <w:p w14:paraId="0265D929" w14:textId="77777777" w:rsidR="00722DA8" w:rsidRPr="00752AA1" w:rsidRDefault="00722DA8" w:rsidP="00722DA8">
      <w:pPr>
        <w:pStyle w:val="SingleTxtG"/>
        <w:rPr>
          <w:b/>
          <w:bCs/>
        </w:rPr>
      </w:pPr>
      <w:r w:rsidRPr="00752AA1">
        <w:rPr>
          <w:b/>
          <w:bCs/>
        </w:rPr>
        <w:lastRenderedPageBreak/>
        <w:tab/>
        <w:t>a)</w:t>
      </w:r>
      <w:r w:rsidRPr="00752AA1">
        <w:rPr>
          <w:b/>
          <w:bCs/>
        </w:rPr>
        <w:tab/>
        <w:t>завершить разработку законопроекта об усыновлении/удочерении, предусматривающего создание независимого органа, уполномоченного содействовать процессу всех таких действий и вести их мониторинг, включая обеспечение того, чтобы любое усыновление/удочерение, как внутреннее, так и международное, отвечало наилучшим интересам ребенка;</w:t>
      </w:r>
    </w:p>
    <w:p w14:paraId="1848A07C" w14:textId="77777777" w:rsidR="00722DA8" w:rsidRPr="00752AA1" w:rsidRDefault="00722DA8" w:rsidP="00722DA8">
      <w:pPr>
        <w:pStyle w:val="SingleTxtG"/>
        <w:rPr>
          <w:b/>
          <w:bCs/>
        </w:rPr>
      </w:pPr>
      <w:r w:rsidRPr="00752AA1">
        <w:rPr>
          <w:b/>
          <w:bCs/>
        </w:rPr>
        <w:tab/>
        <w:t>b)</w:t>
      </w:r>
      <w:r w:rsidRPr="00752AA1">
        <w:rPr>
          <w:b/>
          <w:bCs/>
        </w:rPr>
        <w:tab/>
        <w:t>создать реестр детей, включая детей с особыми потребностями, которые могут быть переданы на усыновление/удочерение, а также выявленных и прошедших проверку приемных родителей.</w:t>
      </w:r>
    </w:p>
    <w:p w14:paraId="35417D6E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>Дети, родители которых находятся в заключении</w:t>
      </w:r>
    </w:p>
    <w:p w14:paraId="2C75C146" w14:textId="77777777" w:rsidR="00722DA8" w:rsidRPr="0081036D" w:rsidRDefault="00722DA8" w:rsidP="00722DA8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C846BE1" w14:textId="77777777" w:rsidR="00722DA8" w:rsidRPr="00850058" w:rsidRDefault="00722DA8" w:rsidP="00722DA8">
      <w:pPr>
        <w:pStyle w:val="SingleTxtG"/>
        <w:rPr>
          <w:b/>
          <w:bCs/>
        </w:rPr>
      </w:pPr>
      <w:r w:rsidRPr="00850058">
        <w:rPr>
          <w:b/>
          <w:bCs/>
        </w:rPr>
        <w:tab/>
        <w:t>a)</w:t>
      </w:r>
      <w:r w:rsidRPr="00850058">
        <w:rPr>
          <w:b/>
          <w:bCs/>
        </w:rPr>
        <w:tab/>
        <w:t>укреплять потенциал судебных органов для проведения оценки наилучших интересов ребенка при вынесении приговора их опекунам, включая также систематическое рассмотрение альтернатив лишению свободы;</w:t>
      </w:r>
    </w:p>
    <w:p w14:paraId="3F2B5B39" w14:textId="77777777" w:rsidR="00722DA8" w:rsidRPr="00850058" w:rsidRDefault="00722DA8" w:rsidP="00722DA8">
      <w:pPr>
        <w:pStyle w:val="SingleTxtG"/>
        <w:rPr>
          <w:b/>
          <w:bCs/>
        </w:rPr>
      </w:pPr>
      <w:r w:rsidRPr="00850058">
        <w:rPr>
          <w:b/>
          <w:bCs/>
        </w:rPr>
        <w:tab/>
        <w:t>b)</w:t>
      </w:r>
      <w:r w:rsidRPr="00850058">
        <w:rPr>
          <w:b/>
          <w:bCs/>
        </w:rPr>
        <w:tab/>
        <w:t>обеспечить, чтобы в случае проживания с лишенными свободы опекунами дети имели доступ к адекватному образованию, питанию и медицинским услугам в раннем возрасте, пользовались правом на игры и регулярно посещались социальными работниками;</w:t>
      </w:r>
    </w:p>
    <w:p w14:paraId="7D57744B" w14:textId="77777777" w:rsidR="00722DA8" w:rsidRPr="00850058" w:rsidRDefault="00722DA8" w:rsidP="00722DA8">
      <w:pPr>
        <w:pStyle w:val="SingleTxtG"/>
        <w:rPr>
          <w:b/>
          <w:bCs/>
        </w:rPr>
      </w:pPr>
      <w:r w:rsidRPr="00850058">
        <w:rPr>
          <w:b/>
          <w:bCs/>
        </w:rPr>
        <w:tab/>
        <w:t>c)</w:t>
      </w:r>
      <w:r w:rsidRPr="00850058">
        <w:rPr>
          <w:b/>
          <w:bCs/>
        </w:rPr>
        <w:tab/>
        <w:t>защищать и обеспечивать права на свидания детей, чьи родители находятся в заключении, в том числе путем увеличения частоты и продолжительности свиданий, а также предоставления адекватных и удобных для детей помещений для встреч;</w:t>
      </w:r>
    </w:p>
    <w:p w14:paraId="1F15523E" w14:textId="77777777" w:rsidR="00722DA8" w:rsidRPr="00850058" w:rsidRDefault="00722DA8" w:rsidP="00722DA8">
      <w:pPr>
        <w:pStyle w:val="SingleTxtG"/>
        <w:rPr>
          <w:b/>
          <w:bCs/>
        </w:rPr>
      </w:pPr>
      <w:r w:rsidRPr="00850058">
        <w:rPr>
          <w:b/>
          <w:bCs/>
        </w:rPr>
        <w:tab/>
        <w:t>d)</w:t>
      </w:r>
      <w:r w:rsidRPr="00850058">
        <w:rPr>
          <w:b/>
          <w:bCs/>
        </w:rPr>
        <w:tab/>
        <w:t>провести исследование положения детей, чьи родители находятся в заключении, и предоставить результаты исследования соответствующим ведомствам для использования при разработке программ, направленных на оказание поддержки таким детям, включая психологическую и социальную поддержку и льготы.</w:t>
      </w:r>
    </w:p>
    <w:p w14:paraId="1000C4B5" w14:textId="77777777" w:rsidR="00722DA8" w:rsidRPr="0081036D" w:rsidRDefault="00722DA8" w:rsidP="00722DA8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>Дети с инвалидностью (ст. 23)</w:t>
      </w:r>
    </w:p>
    <w:p w14:paraId="0886FF5E" w14:textId="77777777" w:rsidR="00722DA8" w:rsidRPr="0081036D" w:rsidRDefault="00722DA8" w:rsidP="00722DA8">
      <w:pPr>
        <w:pStyle w:val="SingleTxtG"/>
      </w:pPr>
      <w:r>
        <w:t>31.</w:t>
      </w:r>
      <w:r>
        <w:tab/>
        <w:t>Комитет приветствует особое внимание, уделяемое детям с инвалидностью в Законе о детях 2020 года и Законе о суде по делам детей 2020 года. Вместе с тем Комитет обеспокоен следующим:</w:t>
      </w:r>
    </w:p>
    <w:p w14:paraId="3DFF61AF" w14:textId="77777777" w:rsidR="00722DA8" w:rsidRPr="0081036D" w:rsidRDefault="00722DA8" w:rsidP="00722DA8">
      <w:pPr>
        <w:pStyle w:val="SingleTxtG"/>
      </w:pPr>
      <w:r>
        <w:tab/>
        <w:t>a)</w:t>
      </w:r>
      <w:r>
        <w:tab/>
        <w:t>отсутствием правовой базы, основанной на правозащитной модели инвалидности, для поощрения прав детей с инвалидностью;</w:t>
      </w:r>
    </w:p>
    <w:p w14:paraId="09535AAF" w14:textId="77777777" w:rsidR="00722DA8" w:rsidRPr="0081036D" w:rsidRDefault="00722DA8" w:rsidP="00722DA8">
      <w:pPr>
        <w:pStyle w:val="SingleTxtG"/>
      </w:pPr>
      <w:r>
        <w:tab/>
        <w:t>b)</w:t>
      </w:r>
      <w:r>
        <w:tab/>
        <w:t>негативным отношением и дискриминацией в отношении детей с инвалидностью, которые затрудняют доступ к семейной поддержке, образованию, медицинским и социальным услугам и участию в решении касающихся их вопросов;</w:t>
      </w:r>
    </w:p>
    <w:p w14:paraId="5DCA9276" w14:textId="1BF10F48" w:rsidR="00722DA8" w:rsidRPr="0081036D" w:rsidRDefault="00722DA8" w:rsidP="00722DA8">
      <w:pPr>
        <w:pStyle w:val="SingleTxtG"/>
      </w:pPr>
      <w:r>
        <w:tab/>
        <w:t>c)</w:t>
      </w:r>
      <w:r>
        <w:tab/>
        <w:t>отсутствием социальных и общественных услуг и поддержки семьи, а</w:t>
      </w:r>
      <w:r w:rsidR="00F50526">
        <w:rPr>
          <w:lang w:val="en-US"/>
        </w:rPr>
        <w:t> </w:t>
      </w:r>
      <w:r>
        <w:t>также отсутствием ясности и доступности в отношении получения базовых пенсий по инвалидности и пособий для опекунов, позволяющих родителям ухаживать за своими детьми;</w:t>
      </w:r>
    </w:p>
    <w:p w14:paraId="3F619D1F" w14:textId="77777777" w:rsidR="00722DA8" w:rsidRPr="0081036D" w:rsidRDefault="00722DA8" w:rsidP="00722DA8">
      <w:pPr>
        <w:pStyle w:val="SingleTxtG"/>
      </w:pPr>
      <w:r>
        <w:tab/>
        <w:t>d)</w:t>
      </w:r>
      <w:r>
        <w:tab/>
        <w:t>недостаточным количеством инклюзивных школ, в результате чего непропорционально большое количество детей с инвалидностью прекращают учебу в школе без получения аттестата зрелости;</w:t>
      </w:r>
    </w:p>
    <w:p w14:paraId="1ED58974" w14:textId="77777777" w:rsidR="00722DA8" w:rsidRPr="0081036D" w:rsidRDefault="00722DA8" w:rsidP="00722DA8">
      <w:pPr>
        <w:pStyle w:val="SingleTxtG"/>
      </w:pPr>
      <w:r>
        <w:tab/>
        <w:t>e)</w:t>
      </w:r>
      <w:r>
        <w:tab/>
        <w:t>отсутствием доступа к раннему выявлению нарушений развития и возможностям принять соответствующие меры.</w:t>
      </w:r>
    </w:p>
    <w:p w14:paraId="0106DCCB" w14:textId="77777777" w:rsidR="00722DA8" w:rsidRPr="0081036D" w:rsidRDefault="00722DA8" w:rsidP="00722DA8">
      <w:pPr>
        <w:pStyle w:val="SingleTxtG"/>
      </w:pPr>
      <w:r>
        <w:t>32.</w:t>
      </w:r>
      <w:r>
        <w:tab/>
      </w:r>
      <w:r>
        <w:rPr>
          <w:b/>
          <w:bCs/>
        </w:rPr>
        <w:t>Ссылаясь на свое замечание общего порядка № 9 (2006) о правах детей с инвалидностью, Комитет настоятельно призывает государство-участник принять правозащитный подход к инвалидности, разработать комплексную стратегию по интеграции детей с инвалидностью и:</w:t>
      </w:r>
    </w:p>
    <w:p w14:paraId="7F510D51" w14:textId="77777777" w:rsidR="00722DA8" w:rsidRPr="00814117" w:rsidRDefault="00722DA8" w:rsidP="00722DA8">
      <w:pPr>
        <w:pStyle w:val="SingleTxtG"/>
        <w:rPr>
          <w:b/>
          <w:bCs/>
        </w:rPr>
      </w:pPr>
      <w:r w:rsidRPr="00814117">
        <w:rPr>
          <w:b/>
          <w:bCs/>
        </w:rPr>
        <w:lastRenderedPageBreak/>
        <w:tab/>
        <w:t>a)</w:t>
      </w:r>
      <w:r w:rsidRPr="00814117">
        <w:rPr>
          <w:b/>
          <w:bCs/>
        </w:rPr>
        <w:tab/>
        <w:t>срочно завершить разработку законопроекта о защите и благополучии лиц с инвалидностью, обеспечив проведение предметных консультаций с детьми с инвалидностью при разработке законодательства, основанного на правозащитном подходе к инвалидности, учитывающем необходимость защиты и поощрения прав детей с инвалидностью;</w:t>
      </w:r>
    </w:p>
    <w:p w14:paraId="6378D7C2" w14:textId="77777777" w:rsidR="00722DA8" w:rsidRPr="00814117" w:rsidRDefault="00722DA8" w:rsidP="00722DA8">
      <w:pPr>
        <w:pStyle w:val="SingleTxtG"/>
        <w:rPr>
          <w:b/>
          <w:bCs/>
        </w:rPr>
      </w:pPr>
      <w:r w:rsidRPr="00814117">
        <w:rPr>
          <w:b/>
          <w:bCs/>
        </w:rPr>
        <w:tab/>
        <w:t>b)</w:t>
      </w:r>
      <w:r w:rsidRPr="00814117">
        <w:rPr>
          <w:b/>
          <w:bCs/>
        </w:rPr>
        <w:tab/>
        <w:t>усилить подготовку всех соответствующих специалистов, работающих с детьми и в их интересах, включая учителей, поставщиков медицинских услуг, социальных работников и сотрудников сектора правосудия, по вопросам прав детей с инвалидностью, включая их право выражать свое мнение по затрагивающим их вопросам и право на то, чтобы их мнение было принято во внимание;</w:t>
      </w:r>
    </w:p>
    <w:p w14:paraId="2DFA121B" w14:textId="77777777" w:rsidR="00722DA8" w:rsidRPr="00814117" w:rsidRDefault="00722DA8" w:rsidP="00722DA8">
      <w:pPr>
        <w:pStyle w:val="SingleTxtG"/>
        <w:rPr>
          <w:b/>
          <w:bCs/>
        </w:rPr>
      </w:pPr>
      <w:r w:rsidRPr="00814117">
        <w:rPr>
          <w:b/>
          <w:bCs/>
        </w:rPr>
        <w:tab/>
        <w:t>c)</w:t>
      </w:r>
      <w:r w:rsidRPr="00814117">
        <w:rPr>
          <w:b/>
          <w:bCs/>
        </w:rPr>
        <w:tab/>
        <w:t>укрепить осуществление Закона об Управлении по особым образовательным потребностям 2018 года, с тем чтобы все дети с инвалидностью имели доступ к инклюзивному образованию в общеобразовательных школах, обеспечивая школы специализированными преподавателями и профильными специалистами, мерами индивидуальной поддержки, доступной инфраструктурой и учебными материалами, адаптированными к потребностям детей с инвалидностью;</w:t>
      </w:r>
    </w:p>
    <w:p w14:paraId="6D956D79" w14:textId="77777777" w:rsidR="00722DA8" w:rsidRPr="00814117" w:rsidRDefault="00722DA8" w:rsidP="00722DA8">
      <w:pPr>
        <w:pStyle w:val="SingleTxtG"/>
        <w:rPr>
          <w:b/>
          <w:bCs/>
        </w:rPr>
      </w:pPr>
      <w:r w:rsidRPr="00814117">
        <w:rPr>
          <w:b/>
          <w:bCs/>
        </w:rPr>
        <w:tab/>
        <w:t>d)</w:t>
      </w:r>
      <w:r w:rsidRPr="00814117">
        <w:rPr>
          <w:b/>
          <w:bCs/>
        </w:rPr>
        <w:tab/>
        <w:t>усилить поддержку родителей детей с инвалидностью и обеспечить право этих детей расти в своей семейной среде, в том числе путем повышения доступности услуг по раннему уходу, сестринскому уходу на дому и помощи, предоставления своевременной и адекватной социально-экономической поддержки всем детям с инвалидностью и улучшения информационно-разъяснительной работы с родителями об имеющихся услугах;</w:t>
      </w:r>
    </w:p>
    <w:p w14:paraId="1895A8BB" w14:textId="77777777" w:rsidR="00722DA8" w:rsidRPr="00814117" w:rsidRDefault="00722DA8" w:rsidP="00722DA8">
      <w:pPr>
        <w:pStyle w:val="SingleTxtG"/>
        <w:rPr>
          <w:b/>
          <w:bCs/>
        </w:rPr>
      </w:pPr>
      <w:r w:rsidRPr="00814117">
        <w:rPr>
          <w:b/>
          <w:bCs/>
        </w:rPr>
        <w:tab/>
        <w:t>e)</w:t>
      </w:r>
      <w:r w:rsidRPr="00814117">
        <w:rPr>
          <w:b/>
          <w:bCs/>
        </w:rPr>
        <w:tab/>
        <w:t>оценить воздействие программ реабилитации лиц с инвалидностью по месту жительства, в частности охват и целесообразность медицинских и реабилитационных услуг для детей с инвалидностью, и соответствующим образом пересмотреть такие программы.</w:t>
      </w:r>
    </w:p>
    <w:p w14:paraId="4076C575" w14:textId="62A251F7" w:rsidR="00722DA8" w:rsidRPr="0081036D" w:rsidRDefault="00722DA8" w:rsidP="00722DA8">
      <w:pPr>
        <w:pStyle w:val="H1G"/>
      </w:pPr>
      <w:r>
        <w:rPr>
          <w:bCs/>
        </w:rPr>
        <w:tab/>
        <w:t>H.</w:t>
      </w:r>
      <w:r>
        <w:tab/>
      </w:r>
      <w:r>
        <w:rPr>
          <w:bCs/>
        </w:rPr>
        <w:t>Базовое медицинское обслуживание и социальное обеспечение (ст.</w:t>
      </w:r>
      <w:r w:rsidR="00EF7FE3">
        <w:rPr>
          <w:bCs/>
          <w:lang w:val="en-US"/>
        </w:rPr>
        <w:t> </w:t>
      </w:r>
      <w:r>
        <w:rPr>
          <w:bCs/>
        </w:rPr>
        <w:t xml:space="preserve">6, п. 3 ст. 18, ст. 24, 26, </w:t>
      </w:r>
      <w:proofErr w:type="spellStart"/>
      <w:r>
        <w:rPr>
          <w:bCs/>
        </w:rPr>
        <w:t>пп</w:t>
      </w:r>
      <w:proofErr w:type="spellEnd"/>
      <w:r>
        <w:rPr>
          <w:bCs/>
        </w:rPr>
        <w:t>. 1–3 ст. 27 и ст. 33)</w:t>
      </w:r>
    </w:p>
    <w:p w14:paraId="2781E3D6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>Здоровье и медицинское обслуживание</w:t>
      </w:r>
    </w:p>
    <w:p w14:paraId="3D0E4369" w14:textId="77777777" w:rsidR="00722DA8" w:rsidRPr="0081036D" w:rsidRDefault="00722DA8" w:rsidP="00722DA8">
      <w:pPr>
        <w:pStyle w:val="SingleTxtG"/>
        <w:rPr>
          <w:b/>
        </w:rPr>
      </w:pPr>
      <w:r>
        <w:t>33.</w:t>
      </w:r>
      <w:r>
        <w:tab/>
      </w:r>
      <w:r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 и принимая во внимание задачи 3.2, 3.4 и 3.8 Целей в области устойчивого развития, Комитет рекомендует государству-участнику:</w:t>
      </w:r>
    </w:p>
    <w:p w14:paraId="673CF599" w14:textId="77777777" w:rsidR="00722DA8" w:rsidRPr="00EF7FE3" w:rsidRDefault="00722DA8" w:rsidP="00722DA8">
      <w:pPr>
        <w:pStyle w:val="SingleTxtG"/>
        <w:rPr>
          <w:b/>
          <w:bCs/>
        </w:rPr>
      </w:pPr>
      <w:r w:rsidRPr="00EF7FE3">
        <w:rPr>
          <w:b/>
          <w:bCs/>
        </w:rPr>
        <w:tab/>
        <w:t>a)</w:t>
      </w:r>
      <w:r w:rsidRPr="00EF7FE3">
        <w:rPr>
          <w:b/>
          <w:bCs/>
        </w:rPr>
        <w:tab/>
        <w:t>улучшить влияние на показатели здоровья детей, в том числе путем распространения информации об основных медицинских услугах среди детей и их родителей, чтобы повысить их осведомленность и доступ к ним, включая услуги по охране психического здоровья;</w:t>
      </w:r>
    </w:p>
    <w:p w14:paraId="28A6E259" w14:textId="46B199CF" w:rsidR="00722DA8" w:rsidRPr="00EF7FE3" w:rsidRDefault="00722DA8" w:rsidP="00722DA8">
      <w:pPr>
        <w:pStyle w:val="SingleTxtG"/>
        <w:rPr>
          <w:b/>
          <w:bCs/>
        </w:rPr>
      </w:pPr>
      <w:r w:rsidRPr="00EF7FE3">
        <w:rPr>
          <w:b/>
          <w:bCs/>
        </w:rPr>
        <w:tab/>
        <w:t>b)</w:t>
      </w:r>
      <w:r w:rsidRPr="00EF7FE3">
        <w:rPr>
          <w:b/>
          <w:bCs/>
        </w:rPr>
        <w:tab/>
        <w:t xml:space="preserve">продолжать усилия по дальнейшему снижению показателей неонатальной смертности, смертности младенцев, детей в возрасте до </w:t>
      </w:r>
      <w:r w:rsidR="00636E21">
        <w:rPr>
          <w:b/>
          <w:bCs/>
        </w:rPr>
        <w:t>пяти</w:t>
      </w:r>
      <w:r w:rsidRPr="00EF7FE3">
        <w:rPr>
          <w:b/>
          <w:bCs/>
        </w:rPr>
        <w:t xml:space="preserve"> лет и материнской смертности, в том числе путем выделения достаточных ресурсов на реализацию Национальной рамочной программы по улучшению здоровья матерей и новорожденных 2019 года, обеспечивая приоритетное внимание предоставлению качественных дородовых и послеродовых услуг и учреждений;</w:t>
      </w:r>
    </w:p>
    <w:p w14:paraId="25463C29" w14:textId="77777777" w:rsidR="00722DA8" w:rsidRPr="00EF7FE3" w:rsidRDefault="00722DA8" w:rsidP="00722DA8">
      <w:pPr>
        <w:pStyle w:val="SingleTxtG"/>
        <w:rPr>
          <w:b/>
          <w:bCs/>
        </w:rPr>
      </w:pPr>
      <w:r w:rsidRPr="00EF7FE3">
        <w:rPr>
          <w:b/>
          <w:bCs/>
        </w:rPr>
        <w:tab/>
        <w:t>c)</w:t>
      </w:r>
      <w:r w:rsidRPr="00EF7FE3">
        <w:rPr>
          <w:b/>
          <w:bCs/>
        </w:rPr>
        <w:tab/>
        <w:t>укреплять услуги и программы по защите психического здоровья для детей, в том числе путем реализации профилактических мер в рамках Стратегического плана для сектора здравоохранения на 2020–2024 годы, обеспечения достаточного количества детских психологов и психиатров для удовлетворения потребностей детей в области психического здоровья, а также своевременного предоставления таких услуг и программ без стигматизации.</w:t>
      </w:r>
    </w:p>
    <w:p w14:paraId="127EC3D8" w14:textId="77777777" w:rsidR="00722DA8" w:rsidRPr="0081036D" w:rsidRDefault="00722DA8" w:rsidP="00722DA8">
      <w:pPr>
        <w:pStyle w:val="H23G"/>
      </w:pPr>
      <w:r>
        <w:lastRenderedPageBreak/>
        <w:tab/>
      </w:r>
      <w:r>
        <w:tab/>
      </w:r>
      <w:r>
        <w:rPr>
          <w:bCs/>
        </w:rPr>
        <w:t>Здоровье подростков</w:t>
      </w:r>
    </w:p>
    <w:p w14:paraId="242BEBDE" w14:textId="77777777" w:rsidR="00722DA8" w:rsidRPr="0081036D" w:rsidRDefault="00722DA8" w:rsidP="00722DA8">
      <w:pPr>
        <w:pStyle w:val="SingleTxtG"/>
        <w:rPr>
          <w:bCs/>
          <w:i/>
          <w:iCs/>
        </w:rPr>
      </w:pPr>
      <w:r>
        <w:t>34.</w:t>
      </w:r>
      <w:r>
        <w:tab/>
        <w:t>Комитет с обеспокоенностью отмечает:</w:t>
      </w:r>
    </w:p>
    <w:p w14:paraId="4404788B" w14:textId="77777777" w:rsidR="00722DA8" w:rsidRPr="0081036D" w:rsidRDefault="00722DA8" w:rsidP="00722DA8">
      <w:pPr>
        <w:pStyle w:val="SingleTxtG"/>
        <w:rPr>
          <w:bCs/>
        </w:rPr>
      </w:pPr>
      <w:r>
        <w:tab/>
        <w:t>a)</w:t>
      </w:r>
      <w:r>
        <w:tab/>
        <w:t>недостаточно активное половое воспитание в школах, ограниченный доступ к контрацепции, сохраняющийся высокий уровень подростковой беременности, распространенность небезопасных абортов и высокие показатели материнской смертности;</w:t>
      </w:r>
    </w:p>
    <w:p w14:paraId="7A913E9D" w14:textId="77777777" w:rsidR="00722DA8" w:rsidRPr="0081036D" w:rsidRDefault="00722DA8" w:rsidP="00722DA8">
      <w:pPr>
        <w:pStyle w:val="SingleTxtG"/>
        <w:rPr>
          <w:bCs/>
        </w:rPr>
      </w:pPr>
      <w:r>
        <w:tab/>
        <w:t>b)</w:t>
      </w:r>
      <w:r>
        <w:tab/>
        <w:t>тот факт, что усилиям по ранней профилактике ВИЧ-инфекции, в том числе передачи ВИЧ от матери ребенку, препятствуют стигматизация и дискриминация;</w:t>
      </w:r>
    </w:p>
    <w:p w14:paraId="311C103C" w14:textId="77777777" w:rsidR="00722DA8" w:rsidRPr="0081036D" w:rsidRDefault="00722DA8" w:rsidP="00722DA8">
      <w:pPr>
        <w:pStyle w:val="SingleTxtG"/>
        <w:rPr>
          <w:bCs/>
          <w:i/>
          <w:iCs/>
        </w:rPr>
      </w:pPr>
      <w:r>
        <w:tab/>
        <w:t>c)</w:t>
      </w:r>
      <w:r>
        <w:tab/>
        <w:t>все более пагубное влияние наркомании и алкоголизма на здоровье подростков.</w:t>
      </w:r>
    </w:p>
    <w:p w14:paraId="1CA7A9BD" w14:textId="77777777" w:rsidR="00722DA8" w:rsidRPr="0081036D" w:rsidRDefault="00722DA8" w:rsidP="00722DA8">
      <w:pPr>
        <w:pStyle w:val="SingleTxtG"/>
        <w:rPr>
          <w:b/>
        </w:rPr>
      </w:pPr>
      <w:r>
        <w:t>35.</w:t>
      </w:r>
      <w:r>
        <w:tab/>
      </w:r>
      <w:r>
        <w:rPr>
          <w:b/>
          <w:bCs/>
        </w:rPr>
        <w:t>Ссылаясь на свое замечание общего порядка № 4 (2003) о здоровье и развитии подростков и замечание общего порядка № 20 (2016) об осуществлении прав ребенка в подростковом возрасте и принимая к сведению задачи 3.1, 3.3, 3.5, 3.7 и 5.6 Целей в области устойчивого развития, Комитет напоминает о своей предыдущей рекомендации</w:t>
      </w:r>
      <w:r w:rsidRPr="00AA4BA9">
        <w:rPr>
          <w:rStyle w:val="aa"/>
        </w:rPr>
        <w:footnoteReference w:id="13"/>
      </w:r>
      <w:r>
        <w:rPr>
          <w:b/>
          <w:bCs/>
        </w:rPr>
        <w:t>, а также о рекомендациях Комитета по правам человека, Комитета по экономическим, социальным и культурным правам и Комитета по ликвидации дискриминации в отношении женщин и далее рекомендует государству-участнику:</w:t>
      </w:r>
    </w:p>
    <w:p w14:paraId="67276643" w14:textId="77777777" w:rsidR="00722DA8" w:rsidRPr="00302985" w:rsidRDefault="00722DA8" w:rsidP="00722DA8">
      <w:pPr>
        <w:pStyle w:val="SingleTxtG"/>
        <w:rPr>
          <w:b/>
          <w:bCs/>
        </w:rPr>
      </w:pPr>
      <w:r w:rsidRPr="00302985">
        <w:rPr>
          <w:b/>
          <w:bCs/>
        </w:rPr>
        <w:tab/>
        <w:t>a)</w:t>
      </w:r>
      <w:r w:rsidRPr="00302985">
        <w:rPr>
          <w:b/>
          <w:bCs/>
        </w:rPr>
        <w:tab/>
        <w:t>исключить аборты при любых обстоятельствах из составов преступлений, с тем чтобы ни одно лицо подросткового возраста, желающее сделать аборт или сделавшее его, или какое-либо лицо, оказывающее в этом помощь, не подвергались уголовному преследованию и/или риску тюремного заключения;</w:t>
      </w:r>
    </w:p>
    <w:p w14:paraId="6D8B17CA" w14:textId="77777777" w:rsidR="00722DA8" w:rsidRPr="00302985" w:rsidRDefault="00722DA8" w:rsidP="00722DA8">
      <w:pPr>
        <w:pStyle w:val="SingleTxtG"/>
        <w:rPr>
          <w:b/>
          <w:bCs/>
          <w:i/>
          <w:iCs/>
        </w:rPr>
      </w:pPr>
      <w:r w:rsidRPr="00302985">
        <w:rPr>
          <w:b/>
          <w:bCs/>
        </w:rPr>
        <w:tab/>
        <w:t>b)</w:t>
      </w:r>
      <w:r w:rsidRPr="00302985">
        <w:rPr>
          <w:b/>
          <w:bCs/>
        </w:rPr>
        <w:tab/>
        <w:t>содействовать доступу девочек-подростков к безопасным абортам и услугам по уходу после аборта в соответствии с Законом о внесении изменений в Уголовный кодекс 2012 года, которым была изменена статья 235 и введена новая статья 235А, легализующая аборты в определенных обстоятельствах, обеспечивая, чтобы их мнение всегда должным образом учитывалось в процессе принятия решений;</w:t>
      </w:r>
    </w:p>
    <w:p w14:paraId="0C1C9F77" w14:textId="6CFB8B86" w:rsidR="00722DA8" w:rsidRPr="00302985" w:rsidRDefault="00722DA8" w:rsidP="00722DA8">
      <w:pPr>
        <w:pStyle w:val="SingleTxtG"/>
        <w:rPr>
          <w:b/>
          <w:bCs/>
        </w:rPr>
      </w:pPr>
      <w:r w:rsidRPr="00302985">
        <w:rPr>
          <w:b/>
          <w:bCs/>
        </w:rPr>
        <w:tab/>
        <w:t>c)</w:t>
      </w:r>
      <w:r w:rsidRPr="00302985">
        <w:rPr>
          <w:b/>
          <w:bCs/>
        </w:rPr>
        <w:tab/>
        <w:t>расширять права и возможности подростков по принятию ответственных решений касательно сексуальных отношений, обеспечивая, в</w:t>
      </w:r>
      <w:r w:rsidR="00342A89">
        <w:rPr>
          <w:b/>
          <w:bCs/>
        </w:rPr>
        <w:t> </w:t>
      </w:r>
      <w:r w:rsidRPr="00302985">
        <w:rPr>
          <w:b/>
          <w:bCs/>
        </w:rPr>
        <w:t>частности, чтобы все девочки и мальчики, включая тех, кто не посещает школу, получали конфиденциальную и учитывающую их интересы информацию и услуги в области сексуального и репродуктивного здоровья, включая доступ к контрацептивам;</w:t>
      </w:r>
    </w:p>
    <w:p w14:paraId="411E4E1B" w14:textId="77777777" w:rsidR="00722DA8" w:rsidRPr="00302985" w:rsidRDefault="00722DA8" w:rsidP="00722DA8">
      <w:pPr>
        <w:pStyle w:val="SingleTxtG"/>
        <w:rPr>
          <w:b/>
          <w:bCs/>
        </w:rPr>
      </w:pPr>
      <w:r w:rsidRPr="00302985">
        <w:rPr>
          <w:b/>
          <w:bCs/>
        </w:rPr>
        <w:tab/>
        <w:t>d)</w:t>
      </w:r>
      <w:r w:rsidRPr="00302985">
        <w:rPr>
          <w:b/>
          <w:bCs/>
        </w:rPr>
        <w:tab/>
        <w:t>обеспечить, чтобы Национальный план действий по борьбе с ВИЧ на период 2023–2027 годов был согласован с политикой содействия сексуальному и репродуктивному здоровью подростков с целью обеспечения доступа подростков к конфиденциальным услугам по тестированию на ВИЧ и консультированию без необходимости получения согласия родителей и чтобы специалисты, предоставляющие такие услуги, в полной мере соблюдали права подростков на неприкосновенность частной жизни и недискриминацию;</w:t>
      </w:r>
    </w:p>
    <w:p w14:paraId="42A72C4A" w14:textId="77777777" w:rsidR="00722DA8" w:rsidRPr="00302985" w:rsidRDefault="00722DA8" w:rsidP="00722DA8">
      <w:pPr>
        <w:pStyle w:val="SingleTxtG"/>
        <w:rPr>
          <w:b/>
          <w:bCs/>
          <w:u w:val="single"/>
        </w:rPr>
      </w:pPr>
      <w:r w:rsidRPr="00302985">
        <w:rPr>
          <w:b/>
          <w:bCs/>
        </w:rPr>
        <w:tab/>
        <w:t>e)</w:t>
      </w:r>
      <w:r w:rsidRPr="00302985">
        <w:rPr>
          <w:b/>
          <w:bCs/>
        </w:rPr>
        <w:tab/>
        <w:t>пересмотреть Национальный генеральный план в области борьбы с наркотиками на 2019–2023 годы, с тем чтобы предусмотреть в нем меры борьбы с употреблением наркотиков детьми и разработать на его основе протокол раннего выявления и адекватного направления в соответствующие службы подростков, нуждающихся в лечении, обеспечивая доступность такого лечения и учет при этом интересов детей.</w:t>
      </w:r>
    </w:p>
    <w:p w14:paraId="225ADB7E" w14:textId="77777777" w:rsidR="00722DA8" w:rsidRPr="0081036D" w:rsidRDefault="00722DA8" w:rsidP="00722DA8">
      <w:pPr>
        <w:pStyle w:val="H23G"/>
      </w:pPr>
      <w:r>
        <w:lastRenderedPageBreak/>
        <w:tab/>
      </w:r>
      <w:r>
        <w:tab/>
      </w:r>
      <w:r>
        <w:rPr>
          <w:bCs/>
        </w:rPr>
        <w:t>Воздействие изменения климата на права ребенка</w:t>
      </w:r>
    </w:p>
    <w:p w14:paraId="12A324A0" w14:textId="476076BD" w:rsidR="00722DA8" w:rsidRPr="0081036D" w:rsidRDefault="00722DA8" w:rsidP="00722DA8">
      <w:pPr>
        <w:pStyle w:val="SingleTxtG"/>
      </w:pPr>
      <w:r>
        <w:t>36.</w:t>
      </w:r>
      <w:r>
        <w:tab/>
      </w:r>
      <w:r>
        <w:rPr>
          <w:b/>
          <w:bCs/>
        </w:rPr>
        <w:t>Принимая во внимание задачи 1.5 и 13.b Целей в области устойчивого развития, Комитет напоминает о своей предыдущей рекомендации</w:t>
      </w:r>
      <w:r w:rsidRPr="00AA4BA9">
        <w:rPr>
          <w:rStyle w:val="aa"/>
        </w:rPr>
        <w:footnoteReference w:id="14"/>
      </w:r>
      <w:r>
        <w:rPr>
          <w:b/>
          <w:bCs/>
        </w:rPr>
        <w:t xml:space="preserve"> и далее рекомендует государству-участнику привлекать детей к осуществлению Закона об изменении климата 2020 года и обновленных стратегий и планов действий по адаптации к изменению климата и смягчению его последствий, в частности к решению проблемы отсутствия у детей продовольственной, водной и энергетической безопасности, а также обеспечивать синергетические связи с механизмами оценки воздействия и рассмотрения требований о возмещении ущерба, созданными в соответствии с Законом об охране окружающей среды 2002</w:t>
      </w:r>
      <w:r w:rsidR="00893D8F">
        <w:rPr>
          <w:b/>
          <w:bCs/>
          <w:lang w:val="en-US"/>
        </w:rPr>
        <w:t> </w:t>
      </w:r>
      <w:r>
        <w:rPr>
          <w:b/>
          <w:bCs/>
        </w:rPr>
        <w:t>года.</w:t>
      </w:r>
    </w:p>
    <w:p w14:paraId="17C0DC47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>Уровень жизни</w:t>
      </w:r>
    </w:p>
    <w:p w14:paraId="5CCF5493" w14:textId="77777777" w:rsidR="00722DA8" w:rsidRPr="0081036D" w:rsidRDefault="00722DA8" w:rsidP="00722DA8">
      <w:pPr>
        <w:pStyle w:val="SingleTxtG"/>
      </w:pPr>
      <w:r>
        <w:t>37.</w:t>
      </w:r>
      <w:r>
        <w:tab/>
      </w:r>
      <w:r>
        <w:rPr>
          <w:b/>
          <w:bCs/>
        </w:rPr>
        <w:t>Принимая во внимание задачи 1.2 и 1.3 Целей в области устойчивого развития, Комитет рекомендует государству-участнику:</w:t>
      </w:r>
    </w:p>
    <w:p w14:paraId="18EC81DE" w14:textId="77777777" w:rsidR="00722DA8" w:rsidRPr="00852F4B" w:rsidRDefault="00722DA8" w:rsidP="00722DA8">
      <w:pPr>
        <w:pStyle w:val="SingleTxtG"/>
        <w:rPr>
          <w:b/>
          <w:bCs/>
        </w:rPr>
      </w:pPr>
      <w:r w:rsidRPr="00852F4B">
        <w:rPr>
          <w:b/>
          <w:bCs/>
        </w:rPr>
        <w:tab/>
        <w:t>a)</w:t>
      </w:r>
      <w:r w:rsidRPr="00852F4B">
        <w:rPr>
          <w:b/>
          <w:bCs/>
        </w:rPr>
        <w:tab/>
        <w:t>укреплять потенциал специалистов в секторе социальной помощи, включая Отдел социальной интеграции Министерства социальной интеграции, социального обеспечения и национальной солидарности, для эффективного осуществления, мониторинга и оценки мер, принимаемых для поддержки детей, живущих в нищете, в том числе в рамках Закона о социальной интеграции и расширении социальных прав и возможностей 2016 года и Плана Маршалла по борьбе с нищетой</w:t>
      </w:r>
      <w:r w:rsidRPr="00852F4B" w:rsidDel="0071647C">
        <w:rPr>
          <w:b/>
          <w:bCs/>
        </w:rPr>
        <w:t xml:space="preserve"> </w:t>
      </w:r>
      <w:r w:rsidRPr="00852F4B">
        <w:rPr>
          <w:b/>
          <w:bCs/>
        </w:rPr>
        <w:t>2016 года, с целью обеспечения того, чтобы такие меры были комплексными и основывались на концепции защиты прав ребенка;</w:t>
      </w:r>
    </w:p>
    <w:p w14:paraId="443EDBCB" w14:textId="77777777" w:rsidR="00722DA8" w:rsidRPr="00852F4B" w:rsidRDefault="00722DA8" w:rsidP="00722DA8">
      <w:pPr>
        <w:pStyle w:val="SingleTxtG"/>
        <w:rPr>
          <w:b/>
          <w:bCs/>
        </w:rPr>
      </w:pPr>
      <w:r w:rsidRPr="00852F4B">
        <w:rPr>
          <w:b/>
          <w:bCs/>
        </w:rPr>
        <w:tab/>
        <w:t>b)</w:t>
      </w:r>
      <w:r w:rsidRPr="00852F4B">
        <w:rPr>
          <w:b/>
          <w:bCs/>
        </w:rPr>
        <w:tab/>
        <w:t>осуществлять в приоритетном порядке программы социальной защиты детей, включая предоставление денежной помощи на определенных условиях</w:t>
      </w:r>
      <w:r w:rsidRPr="00852F4B" w:rsidDel="00681C6C">
        <w:rPr>
          <w:b/>
          <w:bCs/>
        </w:rPr>
        <w:t xml:space="preserve"> </w:t>
      </w:r>
      <w:r w:rsidRPr="00852F4B">
        <w:rPr>
          <w:b/>
          <w:bCs/>
        </w:rPr>
        <w:t>и социального жилья креольским семьям и семьям детей с инвалидностью для решения проблемы их непропорционально высокой уязвимости к нищете.</w:t>
      </w:r>
    </w:p>
    <w:p w14:paraId="3A82D2CA" w14:textId="77777777" w:rsidR="00722DA8" w:rsidRPr="0081036D" w:rsidRDefault="00722DA8" w:rsidP="00722DA8">
      <w:pPr>
        <w:pStyle w:val="H1G"/>
      </w:pPr>
      <w:r>
        <w:rPr>
          <w:bCs/>
        </w:rPr>
        <w:tab/>
        <w:t>I.</w:t>
      </w:r>
      <w:r>
        <w:tab/>
      </w:r>
      <w:r>
        <w:rPr>
          <w:bCs/>
        </w:rPr>
        <w:t>Образование, досуг и культурная деятельность (ст. 28–31)</w:t>
      </w:r>
    </w:p>
    <w:p w14:paraId="47DD5345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10D04746" w14:textId="77777777" w:rsidR="00722DA8" w:rsidRPr="0081036D" w:rsidRDefault="00722DA8" w:rsidP="00722DA8">
      <w:pPr>
        <w:pStyle w:val="SingleTxtG"/>
        <w:rPr>
          <w:b/>
        </w:rPr>
      </w:pPr>
      <w:r>
        <w:t>38.</w:t>
      </w:r>
      <w:r>
        <w:tab/>
      </w:r>
      <w:r>
        <w:rPr>
          <w:b/>
          <w:bCs/>
        </w:rPr>
        <w:t>Принимая во внимание задачи 4.1, 4.5, 4.6, 4.a и 4.c Целей в области устойчивого развития, Комитет рекомендует государству-участнику:</w:t>
      </w:r>
    </w:p>
    <w:p w14:paraId="214B0DAA" w14:textId="77777777" w:rsidR="00722DA8" w:rsidRPr="00D43EAE" w:rsidRDefault="00722DA8" w:rsidP="00722DA8">
      <w:pPr>
        <w:pStyle w:val="SingleTxtG"/>
        <w:rPr>
          <w:b/>
          <w:bCs/>
        </w:rPr>
      </w:pPr>
      <w:r w:rsidRPr="00D43EAE">
        <w:rPr>
          <w:b/>
          <w:bCs/>
        </w:rPr>
        <w:tab/>
        <w:t>a)</w:t>
      </w:r>
      <w:r w:rsidRPr="00D43EAE">
        <w:rPr>
          <w:b/>
          <w:bCs/>
        </w:rPr>
        <w:tab/>
        <w:t>обеспечить применение политики обязательного образования без дискриминации, в том числе в отношении детей, не имеющих свидетельства о рождении, и детей-неграждан;</w:t>
      </w:r>
    </w:p>
    <w:p w14:paraId="5758064D" w14:textId="0F8E4CE2" w:rsidR="00722DA8" w:rsidRPr="00D43EAE" w:rsidRDefault="00722DA8" w:rsidP="00722DA8">
      <w:pPr>
        <w:pStyle w:val="SingleTxtG"/>
        <w:rPr>
          <w:b/>
          <w:bCs/>
        </w:rPr>
      </w:pPr>
      <w:r w:rsidRPr="00D43EAE">
        <w:rPr>
          <w:b/>
          <w:bCs/>
        </w:rPr>
        <w:tab/>
        <w:t>b)</w:t>
      </w:r>
      <w:r w:rsidRPr="00D43EAE">
        <w:rPr>
          <w:b/>
          <w:bCs/>
        </w:rPr>
        <w:tab/>
        <w:t xml:space="preserve">активизировать зачисление и удержание в школе всех детей в течение всего срока обязательного образования в государстве-участнике, уделяя особое внимание тем, кто находится в маргинальном и неблагоприятном положении, включая девочек, детей-мигрантов, детей с инвалидностью, креольских детей, </w:t>
      </w:r>
      <w:proofErr w:type="spellStart"/>
      <w:r w:rsidRPr="00D43EAE">
        <w:rPr>
          <w:b/>
          <w:bCs/>
        </w:rPr>
        <w:t>чагосских</w:t>
      </w:r>
      <w:proofErr w:type="spellEnd"/>
      <w:r w:rsidRPr="00D43EAE">
        <w:rPr>
          <w:b/>
          <w:bCs/>
        </w:rPr>
        <w:t xml:space="preserve"> детей, детей ЛГБТИ и детей в ситуациях улицы, в</w:t>
      </w:r>
      <w:r w:rsidR="00FE0510">
        <w:rPr>
          <w:b/>
          <w:bCs/>
        </w:rPr>
        <w:t> </w:t>
      </w:r>
      <w:r w:rsidRPr="00D43EAE">
        <w:rPr>
          <w:b/>
          <w:bCs/>
        </w:rPr>
        <w:t>том числе путем:</w:t>
      </w:r>
    </w:p>
    <w:p w14:paraId="66F6A61D" w14:textId="77777777" w:rsidR="00722DA8" w:rsidRPr="00D43EAE" w:rsidRDefault="00722DA8" w:rsidP="00BE4820">
      <w:pPr>
        <w:pStyle w:val="SingleTxtG"/>
        <w:tabs>
          <w:tab w:val="clear" w:pos="1701"/>
          <w:tab w:val="clear" w:pos="2835"/>
        </w:tabs>
        <w:ind w:left="1701"/>
        <w:rPr>
          <w:b/>
          <w:bCs/>
        </w:rPr>
      </w:pPr>
      <w:r w:rsidRPr="00D43EAE">
        <w:rPr>
          <w:b/>
          <w:bCs/>
        </w:rPr>
        <w:t>i)</w:t>
      </w:r>
      <w:r w:rsidRPr="00D43EAE">
        <w:rPr>
          <w:b/>
          <w:bCs/>
        </w:rPr>
        <w:tab/>
        <w:t>сбора и анализа дезагрегированных данных о детях школьного возраста, которые не посещают школу, выявляя как тех, кто не был зачислен в школу, так и тех, кто бросил школу, с целью устранения выявленных тенденций на основе целевых мер;</w:t>
      </w:r>
    </w:p>
    <w:p w14:paraId="1F4FA730" w14:textId="77777777" w:rsidR="00722DA8" w:rsidRPr="00D43EAE" w:rsidRDefault="00722DA8" w:rsidP="00BE4820">
      <w:pPr>
        <w:pStyle w:val="SingleTxtG"/>
        <w:tabs>
          <w:tab w:val="clear" w:pos="1701"/>
          <w:tab w:val="clear" w:pos="2835"/>
        </w:tabs>
        <w:ind w:left="1701"/>
        <w:rPr>
          <w:b/>
          <w:bCs/>
        </w:rPr>
      </w:pPr>
      <w:proofErr w:type="spellStart"/>
      <w:r w:rsidRPr="00D43EAE">
        <w:rPr>
          <w:b/>
          <w:bCs/>
        </w:rPr>
        <w:t>ii</w:t>
      </w:r>
      <w:proofErr w:type="spellEnd"/>
      <w:r w:rsidRPr="00D43EAE">
        <w:rPr>
          <w:b/>
          <w:bCs/>
        </w:rPr>
        <w:t>)</w:t>
      </w:r>
      <w:r w:rsidRPr="00D43EAE">
        <w:rPr>
          <w:b/>
          <w:bCs/>
        </w:rPr>
        <w:tab/>
        <w:t xml:space="preserve">увеличения числа социальных работников сектора образования, проводящих посещения на дому с целью выявления детей, не посещающих школу, и информирования родителей о законодательном требовании </w:t>
      </w:r>
      <w:r w:rsidRPr="00D43EAE">
        <w:rPr>
          <w:b/>
          <w:bCs/>
        </w:rPr>
        <w:lastRenderedPageBreak/>
        <w:t>получения обязательного образования всеми детьми на Маврикии без исключений;</w:t>
      </w:r>
    </w:p>
    <w:p w14:paraId="4DCDB18E" w14:textId="77777777" w:rsidR="00722DA8" w:rsidRPr="00D43EAE" w:rsidRDefault="00722DA8" w:rsidP="00722DA8">
      <w:pPr>
        <w:pStyle w:val="SingleTxtG"/>
        <w:ind w:firstLine="567"/>
        <w:rPr>
          <w:b/>
          <w:bCs/>
        </w:rPr>
      </w:pPr>
      <w:r w:rsidRPr="00D43EAE">
        <w:rPr>
          <w:b/>
          <w:bCs/>
        </w:rPr>
        <w:t>c)</w:t>
      </w:r>
      <w:r w:rsidRPr="00D43EAE">
        <w:rPr>
          <w:b/>
          <w:bCs/>
        </w:rPr>
        <w:tab/>
        <w:t>обеспечивать поддержку и помощь беременным и ставшим матерями девочкам-подросткам в продолжении обучения в общеобразовательных школах, а также обеспечить их услугами по поддержке во время беременности, родов и послеродового ухода, гарантируя поддержку в заботе о ребенке и поощряя совместное выполнение родительских обязанностей на равных условиях.</w:t>
      </w:r>
    </w:p>
    <w:p w14:paraId="67217B9C" w14:textId="06D818BC" w:rsidR="00722DA8" w:rsidRPr="0081036D" w:rsidRDefault="00722DA8" w:rsidP="00722DA8">
      <w:pPr>
        <w:pStyle w:val="H1G"/>
      </w:pPr>
      <w:r>
        <w:rPr>
          <w:bCs/>
        </w:rPr>
        <w:tab/>
        <w:t>J.</w:t>
      </w:r>
      <w:r>
        <w:tab/>
      </w:r>
      <w:r>
        <w:rPr>
          <w:bCs/>
        </w:rPr>
        <w:t xml:space="preserve">Особые меры защиты (ст. 22, 30, 32, 33, 35, 36, </w:t>
      </w:r>
      <w:proofErr w:type="spellStart"/>
      <w:r>
        <w:rPr>
          <w:bCs/>
        </w:rPr>
        <w:t>пп</w:t>
      </w:r>
      <w:proofErr w:type="spellEnd"/>
      <w:r>
        <w:rPr>
          <w:bCs/>
        </w:rPr>
        <w:t xml:space="preserve">. b)–d) ст. 37 </w:t>
      </w:r>
      <w:r w:rsidR="00BC6AB8">
        <w:rPr>
          <w:bCs/>
        </w:rPr>
        <w:br/>
      </w:r>
      <w:r>
        <w:rPr>
          <w:bCs/>
        </w:rPr>
        <w:t>и ст. 38–40)</w:t>
      </w:r>
    </w:p>
    <w:p w14:paraId="0A900683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52568636" w14:textId="77777777" w:rsidR="00722DA8" w:rsidRPr="0081036D" w:rsidRDefault="00722DA8" w:rsidP="00722DA8">
      <w:pPr>
        <w:pStyle w:val="SingleTxtG"/>
      </w:pPr>
      <w:r>
        <w:t>39.</w:t>
      </w:r>
      <w:r>
        <w:tab/>
      </w:r>
      <w:r>
        <w:rPr>
          <w:b/>
          <w:bCs/>
        </w:rPr>
        <w:t>Ссылаясь на совместное замечание общего порядка № 3 (2017) Комитета по защите прав всех трудящихся-мигрантов и членов их семей и № 22 (2017) Комитета по правам ребенка об общих принципах, касающихся прав человека детей в контексте международной миграции, и совместное замечание общего порядка № 4 (2017) Комитета по защите прав всех трудящихся-мигрантов и членов их семей и № 23 (2017) Комитета по правам ребенка об обязательствах государств в отношении прав человека детей в контексте международной миграции в странах происхождения, транзита, назначения и возвращения, Комитет рекомендует государству-участнику:</w:t>
      </w:r>
    </w:p>
    <w:p w14:paraId="5C67AF6A" w14:textId="77777777" w:rsidR="00722DA8" w:rsidRPr="00B66854" w:rsidRDefault="00722DA8" w:rsidP="00722DA8">
      <w:pPr>
        <w:pStyle w:val="SingleTxtG"/>
        <w:rPr>
          <w:b/>
          <w:bCs/>
        </w:rPr>
      </w:pPr>
      <w:r w:rsidRPr="00B66854">
        <w:rPr>
          <w:b/>
          <w:bCs/>
        </w:rPr>
        <w:tab/>
        <w:t>a)</w:t>
      </w:r>
      <w:r w:rsidRPr="00B66854">
        <w:rPr>
          <w:b/>
          <w:bCs/>
        </w:rPr>
        <w:tab/>
        <w:t>разработать законодательство и нормативные акты для удовлетворения потребностей детей-беженцев, детей ‒‒ просителей убежища и детей с неурегулированным статусом, в том числе в отношении их приема, ухода за ними и процессов урегулирования их статуса;</w:t>
      </w:r>
    </w:p>
    <w:p w14:paraId="10C161A2" w14:textId="77777777" w:rsidR="00722DA8" w:rsidRPr="00B66854" w:rsidRDefault="00722DA8" w:rsidP="00722DA8">
      <w:pPr>
        <w:pStyle w:val="SingleTxtG"/>
        <w:rPr>
          <w:b/>
          <w:bCs/>
        </w:rPr>
      </w:pPr>
      <w:r w:rsidRPr="00B66854">
        <w:rPr>
          <w:b/>
          <w:bCs/>
        </w:rPr>
        <w:tab/>
        <w:t>b)</w:t>
      </w:r>
      <w:r w:rsidRPr="00B66854">
        <w:rPr>
          <w:b/>
          <w:bCs/>
        </w:rPr>
        <w:tab/>
        <w:t xml:space="preserve">применять принцип </w:t>
      </w:r>
      <w:proofErr w:type="spellStart"/>
      <w:r w:rsidRPr="00B66854">
        <w:rPr>
          <w:b/>
          <w:bCs/>
        </w:rPr>
        <w:t>невыдворения</w:t>
      </w:r>
      <w:proofErr w:type="spellEnd"/>
      <w:r w:rsidRPr="00B66854">
        <w:rPr>
          <w:b/>
          <w:bCs/>
        </w:rPr>
        <w:t xml:space="preserve"> по отношению к детям, нуждающимся в международной защите, и обеспечить, чтобы они получали соответствующую их возрасту информацию и юридические консультации об их правах, процедурах предоставления убежища и требованиях к документам, чтобы их наилучшие интересы учитывались в первую очередь во всех процессах предоставления убежища и чтобы их мнения заслушивались, принимались во внимание и им придавалось должное значение;</w:t>
      </w:r>
    </w:p>
    <w:p w14:paraId="65CB3B72" w14:textId="77777777" w:rsidR="00722DA8" w:rsidRPr="00B66854" w:rsidRDefault="00722DA8" w:rsidP="00722DA8">
      <w:pPr>
        <w:pStyle w:val="SingleTxtG"/>
        <w:rPr>
          <w:b/>
          <w:bCs/>
        </w:rPr>
      </w:pPr>
      <w:r w:rsidRPr="00B66854">
        <w:rPr>
          <w:b/>
          <w:bCs/>
        </w:rPr>
        <w:tab/>
        <w:t>c)</w:t>
      </w:r>
      <w:r w:rsidRPr="00B66854">
        <w:rPr>
          <w:b/>
          <w:bCs/>
        </w:rPr>
        <w:tab/>
        <w:t>гарантировать всем детям, независимо от их миграционного статуса в государстве-участнике, бесплатный доступ к основным социальным услугам, включая здравоохранение и образование, наравне с гражданами страны;</w:t>
      </w:r>
    </w:p>
    <w:p w14:paraId="40B47C13" w14:textId="77777777" w:rsidR="00722DA8" w:rsidRPr="00B66854" w:rsidRDefault="00722DA8" w:rsidP="00722DA8">
      <w:pPr>
        <w:pStyle w:val="SingleTxtG"/>
        <w:rPr>
          <w:b/>
          <w:bCs/>
        </w:rPr>
      </w:pPr>
      <w:r w:rsidRPr="00B66854">
        <w:rPr>
          <w:b/>
          <w:bCs/>
        </w:rPr>
        <w:tab/>
        <w:t>d)</w:t>
      </w:r>
      <w:r w:rsidRPr="00B66854">
        <w:rPr>
          <w:b/>
          <w:bCs/>
        </w:rPr>
        <w:tab/>
        <w:t>рассмотреть возможность ратификации Конвенции 1951 года о статусе беженцев и Протокола 1967 года, касающегося статуса беженцев.</w:t>
      </w:r>
    </w:p>
    <w:p w14:paraId="6708C1D0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56002B64" w14:textId="77777777" w:rsidR="00722DA8" w:rsidRPr="0081036D" w:rsidRDefault="00722DA8" w:rsidP="00722DA8">
      <w:pPr>
        <w:pStyle w:val="SingleTxtG"/>
        <w:rPr>
          <w:b/>
        </w:rPr>
      </w:pPr>
      <w:r>
        <w:t>40.</w:t>
      </w:r>
      <w:r>
        <w:tab/>
      </w:r>
      <w:r>
        <w:rPr>
          <w:b/>
          <w:bCs/>
        </w:rPr>
        <w:t>Принимая во внимание задачу 8.7 Целей в области устойчивого развития, Комитет рекомендует государству-участнику:</w:t>
      </w:r>
    </w:p>
    <w:p w14:paraId="5F8D8B92" w14:textId="77777777" w:rsidR="00722DA8" w:rsidRPr="00DA398E" w:rsidRDefault="00722DA8" w:rsidP="00722DA8">
      <w:pPr>
        <w:pStyle w:val="SingleTxtG"/>
        <w:rPr>
          <w:b/>
          <w:bCs/>
        </w:rPr>
      </w:pPr>
      <w:r w:rsidRPr="00DA398E">
        <w:rPr>
          <w:b/>
          <w:bCs/>
        </w:rPr>
        <w:tab/>
        <w:t>a)</w:t>
      </w:r>
      <w:r w:rsidRPr="00DA398E">
        <w:rPr>
          <w:b/>
          <w:bCs/>
        </w:rPr>
        <w:tab/>
        <w:t>проводить информационно-просветительские мероприятия среди предприятий и в индустрии путешествий и туризма по вопросам предотвращения эксплуатации детей, включая детский труд, и соблюдения положения Закона о правах трудящихся 2019 года, предусматривающего, что минимальный возраст трудоустройства составляет 16 лет, и вводящего санкции за его нарушение;</w:t>
      </w:r>
    </w:p>
    <w:p w14:paraId="54303DA0" w14:textId="77777777" w:rsidR="00722DA8" w:rsidRPr="00DA398E" w:rsidRDefault="00722DA8" w:rsidP="00722DA8">
      <w:pPr>
        <w:pStyle w:val="SingleTxtG"/>
        <w:rPr>
          <w:b/>
          <w:bCs/>
        </w:rPr>
      </w:pPr>
      <w:r w:rsidRPr="00DA398E">
        <w:rPr>
          <w:b/>
          <w:bCs/>
        </w:rPr>
        <w:tab/>
        <w:t>b)</w:t>
      </w:r>
      <w:r w:rsidRPr="00DA398E">
        <w:rPr>
          <w:b/>
          <w:bCs/>
        </w:rPr>
        <w:tab/>
        <w:t>укреплять потенциал работодателей, работников и правоохранительных органов по выявлению детей, ставших жертвами эксплуатации или торговли людьми, и направлению их в соответствующие службы помощи и защиты.</w:t>
      </w:r>
    </w:p>
    <w:p w14:paraId="59B8F7F1" w14:textId="77777777" w:rsidR="00722DA8" w:rsidRPr="0081036D" w:rsidRDefault="00722DA8" w:rsidP="00722DA8">
      <w:pPr>
        <w:pStyle w:val="H23G"/>
      </w:pPr>
      <w:r>
        <w:lastRenderedPageBreak/>
        <w:tab/>
      </w:r>
      <w:r>
        <w:tab/>
      </w:r>
      <w:r>
        <w:rPr>
          <w:bCs/>
        </w:rPr>
        <w:t>Дети в ситуациях улицы</w:t>
      </w:r>
    </w:p>
    <w:p w14:paraId="280CCA12" w14:textId="5FF4DAB9" w:rsidR="00722DA8" w:rsidRPr="0081036D" w:rsidRDefault="00722DA8" w:rsidP="00722DA8">
      <w:pPr>
        <w:pStyle w:val="SingleTxtG"/>
        <w:rPr>
          <w:b/>
        </w:rPr>
      </w:pPr>
      <w:r>
        <w:t>41.</w:t>
      </w:r>
      <w:r>
        <w:tab/>
      </w:r>
      <w:r>
        <w:rPr>
          <w:b/>
          <w:bCs/>
        </w:rPr>
        <w:t>Обращая внимание на свое замечание общего порядка № 21 (2017) о детях в ситуациях улицы, Комитет напоминает о своей предыдущей рекомендации</w:t>
      </w:r>
      <w:r w:rsidRPr="00AA4BA9">
        <w:rPr>
          <w:rStyle w:val="aa"/>
        </w:rPr>
        <w:footnoteReference w:id="15"/>
      </w:r>
      <w:r>
        <w:rPr>
          <w:b/>
          <w:bCs/>
        </w:rPr>
        <w:t xml:space="preserve"> и</w:t>
      </w:r>
      <w:r w:rsidR="00641283">
        <w:rPr>
          <w:b/>
          <w:bCs/>
          <w:lang w:val="en-US"/>
        </w:rPr>
        <w:t> </w:t>
      </w:r>
      <w:r>
        <w:rPr>
          <w:b/>
          <w:bCs/>
        </w:rPr>
        <w:t>далее рекомендует государству-участнику:</w:t>
      </w:r>
    </w:p>
    <w:p w14:paraId="0DB0CF23" w14:textId="77777777" w:rsidR="00722DA8" w:rsidRPr="00940544" w:rsidRDefault="00722DA8" w:rsidP="00722DA8">
      <w:pPr>
        <w:pStyle w:val="SingleTxtG"/>
        <w:rPr>
          <w:b/>
          <w:bCs/>
        </w:rPr>
      </w:pPr>
      <w:r w:rsidRPr="00940544">
        <w:rPr>
          <w:b/>
          <w:bCs/>
        </w:rPr>
        <w:tab/>
        <w:t>a)</w:t>
      </w:r>
      <w:r w:rsidRPr="00940544">
        <w:rPr>
          <w:b/>
          <w:bCs/>
        </w:rPr>
        <w:tab/>
        <w:t>проводить регулярную оценку численности детей в ситуациях улицы, завершить разработку комплексной стратегии в отношении детей в ситуациях улицы и плана действий по устранению коренных причин их положения и увеличить число квалифицированных социальных работников, занимающихся этими детьми, чтобы облегчить им доступ к питанию, образованию, здравоохранению, жилью, альтернативным вариантам ухода и юридической поддержке;</w:t>
      </w:r>
    </w:p>
    <w:p w14:paraId="530726D7" w14:textId="77777777" w:rsidR="00722DA8" w:rsidRPr="00940544" w:rsidRDefault="00722DA8" w:rsidP="00722DA8">
      <w:pPr>
        <w:pStyle w:val="SingleTxtG"/>
        <w:rPr>
          <w:b/>
          <w:bCs/>
        </w:rPr>
      </w:pPr>
      <w:r w:rsidRPr="00940544">
        <w:rPr>
          <w:b/>
          <w:bCs/>
        </w:rPr>
        <w:tab/>
        <w:t>b)</w:t>
      </w:r>
      <w:r w:rsidRPr="00940544">
        <w:rPr>
          <w:b/>
          <w:bCs/>
        </w:rPr>
        <w:tab/>
        <w:t>пресекать любые нарушения прав детей в ситуациях улицы, в том числе со стороны правоохранительных органов, не допуская жестокого обращения с ними, злоупотреблений или их произвольного задержания.</w:t>
      </w:r>
    </w:p>
    <w:p w14:paraId="5469D7A0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>Торговля детьми, их незаконный провоз и похищение</w:t>
      </w:r>
    </w:p>
    <w:p w14:paraId="7B8206F0" w14:textId="77777777" w:rsidR="00722DA8" w:rsidRPr="0081036D" w:rsidRDefault="00722DA8" w:rsidP="00722DA8">
      <w:pPr>
        <w:pStyle w:val="SingleTxtG"/>
        <w:rPr>
          <w:b/>
        </w:rPr>
      </w:pPr>
      <w:r>
        <w:t>42.</w:t>
      </w:r>
      <w:r>
        <w:tab/>
      </w:r>
      <w:r>
        <w:rPr>
          <w:b/>
          <w:bCs/>
        </w:rPr>
        <w:t>Принимая во внимание задачу 8.7 Целей в области устойчивого развития, Комитет рекомендует государству-участнику:</w:t>
      </w:r>
    </w:p>
    <w:p w14:paraId="46512205" w14:textId="14C92A9E" w:rsidR="00722DA8" w:rsidRPr="006B392C" w:rsidRDefault="00722DA8" w:rsidP="00722DA8">
      <w:pPr>
        <w:pStyle w:val="SingleTxtG"/>
        <w:rPr>
          <w:b/>
          <w:bCs/>
        </w:rPr>
      </w:pPr>
      <w:r w:rsidRPr="006B392C">
        <w:rPr>
          <w:b/>
          <w:bCs/>
        </w:rPr>
        <w:tab/>
        <w:t>a)</w:t>
      </w:r>
      <w:r w:rsidRPr="006B392C">
        <w:rPr>
          <w:b/>
          <w:bCs/>
        </w:rPr>
        <w:tab/>
        <w:t>обеспечить, чтобы в Национальном плане действий по борьбе с торговлей людьми на 2022–2026 годы были учтены особые потребности детей</w:t>
      </w:r>
      <w:r w:rsidR="003F49B8">
        <w:rPr>
          <w:b/>
          <w:bCs/>
        </w:rPr>
        <w:noBreakHyphen/>
      </w:r>
      <w:r w:rsidRPr="006B392C">
        <w:rPr>
          <w:b/>
          <w:bCs/>
        </w:rPr>
        <w:t>жертв и предусматривалось приоритетное выделение ресурсов на предоставление целостных и многопрофильных услуг по уходу за ними, их реабилитации и реинтеграции, включая предоставление убежища, психологической поддержки и юридической помощи;</w:t>
      </w:r>
    </w:p>
    <w:p w14:paraId="3192E4F8" w14:textId="77777777" w:rsidR="00722DA8" w:rsidRPr="006B392C" w:rsidRDefault="00722DA8" w:rsidP="00722DA8">
      <w:pPr>
        <w:pStyle w:val="SingleTxtG"/>
        <w:rPr>
          <w:b/>
          <w:bCs/>
        </w:rPr>
      </w:pPr>
      <w:r w:rsidRPr="006B392C">
        <w:rPr>
          <w:b/>
          <w:bCs/>
        </w:rPr>
        <w:tab/>
        <w:t>b)</w:t>
      </w:r>
      <w:r w:rsidRPr="006B392C">
        <w:rPr>
          <w:b/>
          <w:bCs/>
        </w:rPr>
        <w:tab/>
        <w:t>укреплять потенциал соответствующих органов, включая трудовых инспекторов, правоохранительные органы и пограничные службы, а также сотрудников судебных органов и оперативных служб, для выявления и направления детей-жертв торговли людьми в службы помощи и защиты, расследования и судебного преследования по факту всех случаев торговли детьми и привлечения виновных к ответственности, обеспечивая при этом, чтобы судебное преследование было ориентировано на жертв, учитывало интересы ребенка и гендерные аспекты.</w:t>
      </w:r>
    </w:p>
    <w:p w14:paraId="6B66DF0C" w14:textId="77777777" w:rsidR="00722DA8" w:rsidRPr="0081036D" w:rsidRDefault="00722DA8" w:rsidP="00722DA8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6487D135" w14:textId="59F7010A" w:rsidR="00722DA8" w:rsidRPr="0081036D" w:rsidRDefault="00722DA8" w:rsidP="00722DA8">
      <w:pPr>
        <w:pStyle w:val="SingleTxtG"/>
      </w:pPr>
      <w:bookmarkStart w:id="0" w:name="_Hlk125645930"/>
      <w:r>
        <w:t>43.</w:t>
      </w:r>
      <w:r>
        <w:tab/>
        <w:t>Комитет приветствует усиление конкретных мер защиты детей, находящихся в контакте с системой правосудия, в том числе путем принятия Закона о суде по делам детей 2020 года, повышения возраста наступления уголовной ответственности до 14</w:t>
      </w:r>
      <w:r w:rsidR="00526277">
        <w:rPr>
          <w:lang w:val="en-US"/>
        </w:rPr>
        <w:t> </w:t>
      </w:r>
      <w:r>
        <w:t>лет в соответствии с Законом о детях 2020 года и отмены Закона о несовершеннолетних правонарушителях 1935 года. Вместе с тем он выражает серьезную обеспокоенность по поводу:</w:t>
      </w:r>
      <w:bookmarkEnd w:id="0"/>
    </w:p>
    <w:p w14:paraId="4971D637" w14:textId="77777777" w:rsidR="00722DA8" w:rsidRPr="0081036D" w:rsidRDefault="00722DA8" w:rsidP="00722DA8">
      <w:pPr>
        <w:pStyle w:val="SingleTxtG"/>
      </w:pPr>
      <w:r>
        <w:tab/>
        <w:t>a)</w:t>
      </w:r>
      <w:r>
        <w:tab/>
        <w:t>отсутствия установленного предельного срока предварительного заключения;</w:t>
      </w:r>
    </w:p>
    <w:p w14:paraId="2F33CE67" w14:textId="77777777" w:rsidR="00722DA8" w:rsidRPr="0081036D" w:rsidRDefault="00722DA8" w:rsidP="00722DA8">
      <w:pPr>
        <w:pStyle w:val="SingleTxtG"/>
      </w:pPr>
      <w:bookmarkStart w:id="1" w:name="_Hlk125636129"/>
      <w:r>
        <w:tab/>
        <w:t>b)</w:t>
      </w:r>
      <w:r>
        <w:tab/>
        <w:t>того факта, что пункт 4 статьи 42 Закона о детях 2020 года наделяет окружных магистратов, рассматривающих уголовные дела, полномочиями по своему усмотрению на основании ходатайства полиции или родителей издавать приказ о помещении ребенка, который рассматривается как имеющий серьезные проблемы с поведением, в специальное учреждение;</w:t>
      </w:r>
    </w:p>
    <w:bookmarkEnd w:id="1"/>
    <w:p w14:paraId="718217C3" w14:textId="77777777" w:rsidR="00722DA8" w:rsidRPr="0081036D" w:rsidRDefault="00722DA8" w:rsidP="00722DA8">
      <w:pPr>
        <w:pStyle w:val="SingleTxtG"/>
      </w:pPr>
      <w:r>
        <w:tab/>
        <w:t>c)</w:t>
      </w:r>
      <w:r>
        <w:tab/>
        <w:t>того факта, что, как сообщается, детей часто судят в отсутствие их законных представителей или опекунов.</w:t>
      </w:r>
    </w:p>
    <w:p w14:paraId="26D68595" w14:textId="77777777" w:rsidR="00722DA8" w:rsidRPr="0081036D" w:rsidRDefault="00722DA8" w:rsidP="00722DA8">
      <w:pPr>
        <w:pStyle w:val="SingleTxtG"/>
      </w:pPr>
      <w:r>
        <w:t>44.</w:t>
      </w:r>
      <w:r>
        <w:tab/>
      </w:r>
      <w:r>
        <w:rPr>
          <w:b/>
          <w:bCs/>
        </w:rPr>
        <w:t xml:space="preserve">Ссылаясь на свое замечание общего порядка № 24 (2019) о правах ребенка в системе правосудия в отношении детей и на Глобальное исследование </w:t>
      </w:r>
      <w:r>
        <w:rPr>
          <w:b/>
          <w:bCs/>
        </w:rPr>
        <w:lastRenderedPageBreak/>
        <w:t>Организации Объединенных Наций по вопросу о положении детей, лишенных свободы</w:t>
      </w:r>
      <w:r w:rsidRPr="00AA4BA9">
        <w:rPr>
          <w:rStyle w:val="aa"/>
        </w:rPr>
        <w:footnoteReference w:id="16"/>
      </w:r>
      <w:r>
        <w:rPr>
          <w:b/>
          <w:bCs/>
        </w:rPr>
        <w:t>, Комитет настоятельно призывает государство-участник привести свою систему отправления правосудия в отношении детей в полное соответствие с Конвенцией и другими соответствующими стандартами.</w:t>
      </w:r>
      <w:r>
        <w:t xml:space="preserve"> </w:t>
      </w:r>
      <w:r w:rsidRPr="0053442D">
        <w:rPr>
          <w:b/>
          <w:bCs/>
        </w:rPr>
        <w:t>В частности, Комитет настоятельно призывает государство-участник:</w:t>
      </w:r>
    </w:p>
    <w:p w14:paraId="0ECF74C8" w14:textId="77777777" w:rsidR="00722DA8" w:rsidRPr="00526277" w:rsidRDefault="00722DA8" w:rsidP="00722DA8">
      <w:pPr>
        <w:pStyle w:val="SingleTxtG"/>
        <w:rPr>
          <w:b/>
          <w:bCs/>
        </w:rPr>
      </w:pPr>
      <w:r w:rsidRPr="00526277">
        <w:rPr>
          <w:b/>
          <w:bCs/>
        </w:rPr>
        <w:tab/>
        <w:t>a)</w:t>
      </w:r>
      <w:r w:rsidRPr="00526277">
        <w:rPr>
          <w:b/>
          <w:bCs/>
        </w:rPr>
        <w:tab/>
        <w:t xml:space="preserve">ограничить законом продолжительность предварительного заключения, обеспечить четкое определение в законе обстоятельств, при которых его срок может быть в порядке исключения продлен, и регулярный пересмотр срока предварительного заключения, а также внести изменения в статью 4 b) </w:t>
      </w:r>
      <w:proofErr w:type="spellStart"/>
      <w:r w:rsidRPr="00526277">
        <w:rPr>
          <w:b/>
          <w:bCs/>
        </w:rPr>
        <w:t>ii</w:t>
      </w:r>
      <w:proofErr w:type="spellEnd"/>
      <w:r w:rsidRPr="00526277">
        <w:rPr>
          <w:b/>
          <w:bCs/>
        </w:rPr>
        <w:t>) Закона об освобождении под залог 1999 года, согласно которой суд может отказать ребенку в освобождении под залог «по соображениям его собственного благополучия»;</w:t>
      </w:r>
    </w:p>
    <w:p w14:paraId="47BFD35B" w14:textId="77777777" w:rsidR="00722DA8" w:rsidRPr="00526277" w:rsidRDefault="00722DA8" w:rsidP="00722DA8">
      <w:pPr>
        <w:pStyle w:val="SingleTxtG"/>
        <w:rPr>
          <w:b/>
          <w:bCs/>
        </w:rPr>
      </w:pPr>
      <w:bookmarkStart w:id="2" w:name="_Hlk125636154"/>
      <w:r w:rsidRPr="00526277">
        <w:rPr>
          <w:b/>
          <w:bCs/>
        </w:rPr>
        <w:tab/>
        <w:t>b)</w:t>
      </w:r>
      <w:r w:rsidRPr="00526277">
        <w:rPr>
          <w:b/>
          <w:bCs/>
        </w:rPr>
        <w:tab/>
        <w:t>внести изменения в положения Закона о детях 2020 года, позволяющие окружным магистратам лишать детей свободы по причинам их поведения, и вместо этого укрепить социальную поддержку, оказываемую детям и их семьям, и обеспечить направление их в соответствующие службы помощи и защиты;;</w:t>
      </w:r>
    </w:p>
    <w:bookmarkEnd w:id="2"/>
    <w:p w14:paraId="251C1477" w14:textId="77777777" w:rsidR="00722DA8" w:rsidRPr="00526277" w:rsidRDefault="00722DA8" w:rsidP="00722DA8">
      <w:pPr>
        <w:pStyle w:val="SingleTxtG"/>
        <w:rPr>
          <w:b/>
          <w:bCs/>
        </w:rPr>
      </w:pPr>
      <w:r w:rsidRPr="00526277">
        <w:rPr>
          <w:b/>
          <w:bCs/>
        </w:rPr>
        <w:tab/>
        <w:t>c)</w:t>
      </w:r>
      <w:r w:rsidRPr="00526277">
        <w:rPr>
          <w:b/>
          <w:bCs/>
        </w:rPr>
        <w:tab/>
        <w:t>как предусмотрено Законом о детях 2020 года, содействовать предоставлению юридической помощи детям в системе уголовного правосудия, выступающим в качестве обвиняемых, пострадавших или свидетелей, с тем чтобы ни один ребенок не был лишен квалифицированного и независимого представителя;</w:t>
      </w:r>
    </w:p>
    <w:p w14:paraId="4149DADE" w14:textId="77777777" w:rsidR="00722DA8" w:rsidRPr="00526277" w:rsidRDefault="00722DA8" w:rsidP="00722DA8">
      <w:pPr>
        <w:pStyle w:val="SingleTxtG"/>
        <w:rPr>
          <w:b/>
          <w:bCs/>
        </w:rPr>
      </w:pPr>
      <w:r w:rsidRPr="00526277">
        <w:rPr>
          <w:b/>
          <w:bCs/>
        </w:rPr>
        <w:tab/>
        <w:t>d)</w:t>
      </w:r>
      <w:r w:rsidRPr="00526277">
        <w:rPr>
          <w:b/>
          <w:bCs/>
        </w:rPr>
        <w:tab/>
        <w:t>при оценке должностными лицами, осуществляющими надзор за условно осужденными, применения внесудебных мер в отношении детей, обвиняемых в уголовных преступлениях, поощрять такие меры как условное освобождение, освобождение под залог, посредничество, консультирование или выполнение общественных работ, а также разрабатывать и финансировать программы в поддержку этих мер;</w:t>
      </w:r>
    </w:p>
    <w:p w14:paraId="495E54FC" w14:textId="77777777" w:rsidR="00722DA8" w:rsidRPr="00526277" w:rsidRDefault="00722DA8" w:rsidP="00722DA8">
      <w:pPr>
        <w:pStyle w:val="SingleTxtG"/>
        <w:rPr>
          <w:b/>
          <w:bCs/>
        </w:rPr>
      </w:pPr>
      <w:r w:rsidRPr="00526277">
        <w:rPr>
          <w:b/>
          <w:bCs/>
        </w:rPr>
        <w:tab/>
        <w:t>e)</w:t>
      </w:r>
      <w:r w:rsidRPr="00526277">
        <w:rPr>
          <w:b/>
          <w:bCs/>
        </w:rPr>
        <w:tab/>
        <w:t xml:space="preserve">принять меры к обеспечению того, чтобы содержание под стражей детей применялось лишь в качестве крайней меры и в течение минимального возможного </w:t>
      </w:r>
      <w:proofErr w:type="gramStart"/>
      <w:r w:rsidRPr="00526277">
        <w:rPr>
          <w:b/>
          <w:bCs/>
        </w:rPr>
        <w:t>срока</w:t>
      </w:r>
      <w:proofErr w:type="gramEnd"/>
      <w:r w:rsidRPr="00526277">
        <w:rPr>
          <w:b/>
          <w:bCs/>
        </w:rPr>
        <w:t xml:space="preserve"> и чтобы вопрос о применении этой меры регулярно пересматривался на предмет ее отмены;</w:t>
      </w:r>
    </w:p>
    <w:p w14:paraId="42EF1553" w14:textId="77777777" w:rsidR="00722DA8" w:rsidRPr="00526277" w:rsidRDefault="00722DA8" w:rsidP="00722DA8">
      <w:pPr>
        <w:pStyle w:val="SingleTxtG"/>
        <w:rPr>
          <w:b/>
          <w:bCs/>
        </w:rPr>
      </w:pPr>
      <w:r w:rsidRPr="00526277">
        <w:rPr>
          <w:b/>
          <w:bCs/>
        </w:rPr>
        <w:tab/>
        <w:t>f)</w:t>
      </w:r>
      <w:r w:rsidRPr="00526277">
        <w:rPr>
          <w:b/>
          <w:bCs/>
        </w:rPr>
        <w:tab/>
        <w:t>укреплять потенциал всех субъектов правоприменения, включая полицию, прокуроров и судей, в отношении мер защиты, предусмотренных Законом о детях 2020 года и Законом о суде по делам детей 2020 года, с тем чтобы обеспечить соблюдение всех без исключения процедур уголовного правосудия в отношении детей.</w:t>
      </w:r>
    </w:p>
    <w:p w14:paraId="6911D975" w14:textId="77777777" w:rsidR="00722DA8" w:rsidRPr="0081036D" w:rsidRDefault="00722DA8" w:rsidP="00722DA8">
      <w:pPr>
        <w:pStyle w:val="H1G"/>
      </w:pPr>
      <w:r>
        <w:rPr>
          <w:bCs/>
        </w:rPr>
        <w:tab/>
        <w:t>K.</w:t>
      </w:r>
      <w:r>
        <w:tab/>
      </w:r>
      <w:r>
        <w:rPr>
          <w:bCs/>
        </w:rPr>
        <w:t>Ратификация Факультативного протокола к Конвенции о правах ребенка, касающегося процедуры сообщений</w:t>
      </w:r>
    </w:p>
    <w:p w14:paraId="6CD04235" w14:textId="77777777" w:rsidR="00722DA8" w:rsidRPr="0081036D" w:rsidRDefault="00722DA8" w:rsidP="00722DA8">
      <w:pPr>
        <w:pStyle w:val="SingleTxtG"/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 к Конвенции, касающийся процедуры сообщений, который оно подписало в 2012 году.</w:t>
      </w:r>
    </w:p>
    <w:p w14:paraId="0C88C9E4" w14:textId="77777777" w:rsidR="00722DA8" w:rsidRPr="0081036D" w:rsidRDefault="00722DA8" w:rsidP="00722DA8">
      <w:pPr>
        <w:pStyle w:val="H1G"/>
      </w:pPr>
      <w:r>
        <w:rPr>
          <w:bCs/>
        </w:rPr>
        <w:tab/>
        <w:t>L.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76B5F330" w14:textId="77777777" w:rsidR="00722DA8" w:rsidRPr="0081036D" w:rsidRDefault="00722DA8" w:rsidP="00722DA8">
      <w:pPr>
        <w:pStyle w:val="SingleTxtG"/>
        <w:rPr>
          <w:u w:val="single"/>
        </w:rPr>
      </w:pPr>
      <w:r>
        <w:t>46.</w:t>
      </w:r>
      <w:r>
        <w:tab/>
      </w:r>
      <w:r>
        <w:rPr>
          <w:b/>
          <w:bCs/>
        </w:rPr>
        <w:t xml:space="preserve">Комитет рекомендует государству-участнику в целях дальнейшего укрепления осуществления прав детей рассмотреть возможность ратификации следующих основных договоров по правам человека, участником которых оно еще не является, а именно Факультативного протокола к Международному пакту об экономических, социальных и культурных правах, Международной </w:t>
      </w:r>
      <w:r>
        <w:rPr>
          <w:b/>
          <w:bCs/>
        </w:rPr>
        <w:lastRenderedPageBreak/>
        <w:t>конвенции о защите прав всех трудящихся-мигрантов и членов их семей, Международной конвенции для защиты всех лиц от насильственных исчезновений и второго Факультативного протокола к Международному пакту о гражданских и политических правах, направленного на отмену смертной казни.</w:t>
      </w:r>
    </w:p>
    <w:p w14:paraId="3D3F5D97" w14:textId="77777777" w:rsidR="00722DA8" w:rsidRPr="0081036D" w:rsidRDefault="00722DA8" w:rsidP="00722DA8">
      <w:pPr>
        <w:pStyle w:val="SingleTxtG"/>
        <w:rPr>
          <w:u w:val="single"/>
        </w:rPr>
      </w:pPr>
      <w:r>
        <w:t>47.</w:t>
      </w:r>
      <w:r>
        <w:tab/>
      </w:r>
      <w:r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поскольку сроки представления докладов по этим протоколам к Конвенции о правах ребенка истекли 14 марта 2009 года и 14 июля 2013 года соответственно.</w:t>
      </w:r>
    </w:p>
    <w:p w14:paraId="42F64C16" w14:textId="77777777" w:rsidR="00722DA8" w:rsidRPr="0081036D" w:rsidRDefault="00722DA8" w:rsidP="00722DA8">
      <w:pPr>
        <w:pStyle w:val="H1G"/>
      </w:pPr>
      <w:r>
        <w:rPr>
          <w:bCs/>
        </w:rPr>
        <w:tab/>
        <w:t>M.</w:t>
      </w:r>
      <w:r>
        <w:tab/>
      </w:r>
      <w:r>
        <w:rPr>
          <w:bCs/>
        </w:rPr>
        <w:t>Сотрудничество с региональными органами</w:t>
      </w:r>
    </w:p>
    <w:p w14:paraId="7DD1C6D9" w14:textId="032AFB1B" w:rsidR="00722DA8" w:rsidRPr="0081036D" w:rsidRDefault="00722DA8" w:rsidP="00722DA8">
      <w:pPr>
        <w:pStyle w:val="SingleTxtG"/>
        <w:rPr>
          <w:b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сотрудничать с Африканским комитетом экспертов по правам и благополучию ребенка Африканского союза в деле осуществления Конвенции и других договоров по правам человека как в самом государстве-участнике, так и в других государствах</w:t>
      </w:r>
      <w:r w:rsidR="00E3282A">
        <w:rPr>
          <w:b/>
          <w:bCs/>
          <w:lang w:val="en-US"/>
        </w:rPr>
        <w:t> </w:t>
      </w:r>
      <w:r>
        <w:rPr>
          <w:b/>
          <w:bCs/>
        </w:rPr>
        <w:t>—</w:t>
      </w:r>
      <w:r w:rsidR="00E3282A">
        <w:rPr>
          <w:b/>
          <w:bCs/>
          <w:lang w:val="en-US"/>
        </w:rPr>
        <w:t> </w:t>
      </w:r>
      <w:r>
        <w:rPr>
          <w:b/>
          <w:bCs/>
        </w:rPr>
        <w:t>членах Африканского союза.</w:t>
      </w:r>
    </w:p>
    <w:p w14:paraId="73C67162" w14:textId="77777777" w:rsidR="00722DA8" w:rsidRPr="0081036D" w:rsidRDefault="00722DA8" w:rsidP="00722DA8">
      <w:pPr>
        <w:pStyle w:val="HChG"/>
      </w:pPr>
      <w:r>
        <w:rPr>
          <w:bCs/>
        </w:rPr>
        <w:tab/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1EF8B4DD" w14:textId="77777777" w:rsidR="00722DA8" w:rsidRPr="0081036D" w:rsidRDefault="00722DA8" w:rsidP="00722DA8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463F4A4B" w14:textId="77777777" w:rsidR="00722DA8" w:rsidRPr="0081036D" w:rsidRDefault="00722DA8" w:rsidP="00722DA8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а также их широкого распространения и обеспечения их доступности среди детей, в том числе детей, находящихся в наиболее неблагоприятном положении, в понятной для них форме.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шестой и седьмой периодические доклады по упрощенной процедуре представления докладов, а также настоящие заключительные замечания.</w:t>
      </w:r>
    </w:p>
    <w:p w14:paraId="0511E815" w14:textId="77777777" w:rsidR="00722DA8" w:rsidRPr="0081036D" w:rsidRDefault="00722DA8" w:rsidP="00722DA8">
      <w:pPr>
        <w:pStyle w:val="H1G"/>
      </w:pPr>
      <w:r>
        <w:rPr>
          <w:bCs/>
        </w:rPr>
        <w:tab/>
        <w:t>B.</w:t>
      </w:r>
      <w:r>
        <w:tab/>
      </w:r>
      <w:r>
        <w:tab/>
      </w:r>
      <w:r>
        <w:rPr>
          <w:bCs/>
        </w:rPr>
        <w:t>Национальный механизм представления докладов и последующей деятельности</w:t>
      </w:r>
    </w:p>
    <w:p w14:paraId="1B011006" w14:textId="6C2A5A72" w:rsidR="00722DA8" w:rsidRPr="0081036D" w:rsidRDefault="00722DA8" w:rsidP="00722DA8">
      <w:pPr>
        <w:pStyle w:val="SingleTxtG"/>
        <w:rPr>
          <w:b/>
        </w:rPr>
      </w:pPr>
      <w:bookmarkStart w:id="3" w:name="_Hlk123630741"/>
      <w:r>
        <w:t>50.</w:t>
      </w:r>
      <w:r>
        <w:tab/>
      </w:r>
      <w:r>
        <w:rPr>
          <w:b/>
          <w:bCs/>
        </w:rPr>
        <w:t>Комитет рекомендует государству-участнику укрепить национальный механизм представления докладов и последующей деятельности и обеспечить, чтобы его секретариат, размещенный в Отделе по правам человека Министерства иностранных дел, региональной интеграции и международной торговли, располагал достаточными людскими, техническими и финансовыми ресурсами для эффективной координации и подготовки докладов для представления международным и региональным правозащитным механизмам, а</w:t>
      </w:r>
      <w:r w:rsidR="00E3282A">
        <w:rPr>
          <w:b/>
          <w:bCs/>
          <w:lang w:val="en-US"/>
        </w:rPr>
        <w:t> </w:t>
      </w:r>
      <w:r>
        <w:rPr>
          <w:b/>
          <w:bCs/>
        </w:rPr>
        <w:t>также для координации и отслеживания национальных последующих мер и выполнения рекомендаций всех правозащитных механизмов, включая использование национальной базы данных по отслеживанию рекомендаций.</w:t>
      </w:r>
      <w:r>
        <w:t xml:space="preserve"> </w:t>
      </w:r>
      <w:r>
        <w:rPr>
          <w:b/>
          <w:bCs/>
        </w:rPr>
        <w:t>Комитет подчеркивает, что национальный механизм представления докладов и последующей деятельности должен пользоваться надлежащей и постоянной поддержкой со стороны специально выделенных сотрудников, привлекаемых из различных министерств, и иметь возможность проводить систематические консультации с Национальной комиссией по правам человека Маврикия, Омбудсменом по делам детей и гражданским обществом.</w:t>
      </w:r>
    </w:p>
    <w:bookmarkEnd w:id="3"/>
    <w:p w14:paraId="12D077F8" w14:textId="77777777" w:rsidR="00722DA8" w:rsidRPr="0081036D" w:rsidRDefault="00722DA8" w:rsidP="00722DA8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rPr>
          <w:bCs/>
        </w:rPr>
        <w:t>Следующий доклад</w:t>
      </w:r>
    </w:p>
    <w:p w14:paraId="62972B00" w14:textId="77777777" w:rsidR="00722DA8" w:rsidRPr="0081036D" w:rsidRDefault="00722DA8" w:rsidP="00722DA8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установит и сообщит дату представления объединенных восьмого и девятого периодических докладов государства-участника в соответствии с будущим предсказуемым графиком представления докладов, основанным на восьмилетнем цикле обзора, после принятия перечня тем и вопросов до представления доклада государства-участника, если это применимо в его случае.</w:t>
      </w:r>
      <w:r>
        <w:t xml:space="preserve"> </w:t>
      </w:r>
      <w:r>
        <w:rPr>
          <w:b/>
          <w:bCs/>
        </w:rPr>
        <w:t>Объем доклада не должен превышать 21 200 слов</w:t>
      </w:r>
      <w:r w:rsidRPr="00AA4BA9">
        <w:rPr>
          <w:rStyle w:val="aa"/>
        </w:rPr>
        <w:footnoteReference w:id="17"/>
      </w:r>
      <w:r>
        <w:rPr>
          <w:b/>
          <w:bCs/>
        </w:rPr>
        <w:t>.</w:t>
      </w:r>
      <w:r>
        <w:t xml:space="preserve"> </w:t>
      </w:r>
      <w:proofErr w:type="gramStart"/>
      <w:r>
        <w:rPr>
          <w:b/>
          <w:bCs/>
        </w:rPr>
        <w:t>В случае представления доклада,</w:t>
      </w:r>
      <w:proofErr w:type="gramEnd"/>
      <w:r>
        <w:rPr>
          <w:b/>
          <w:bCs/>
        </w:rPr>
        <w:t xml:space="preserve">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14:paraId="5C598AE5" w14:textId="77777777" w:rsidR="00722DA8" w:rsidRPr="0081036D" w:rsidRDefault="00722DA8" w:rsidP="00722DA8">
      <w:pPr>
        <w:spacing w:before="240"/>
        <w:jc w:val="center"/>
        <w:rPr>
          <w:u w:val="single"/>
        </w:rPr>
      </w:pPr>
      <w:r w:rsidRPr="0081036D">
        <w:rPr>
          <w:u w:val="single"/>
        </w:rPr>
        <w:tab/>
      </w:r>
      <w:r w:rsidRPr="0081036D">
        <w:rPr>
          <w:u w:val="single"/>
        </w:rPr>
        <w:tab/>
      </w:r>
      <w:r w:rsidRPr="0081036D">
        <w:rPr>
          <w:u w:val="single"/>
        </w:rPr>
        <w:tab/>
      </w:r>
    </w:p>
    <w:sectPr w:rsidR="00722DA8" w:rsidRPr="0081036D" w:rsidSect="00722D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07696" w14:textId="77777777" w:rsidR="00073E0A" w:rsidRPr="00A312BC" w:rsidRDefault="00073E0A" w:rsidP="00A312BC"/>
  </w:endnote>
  <w:endnote w:type="continuationSeparator" w:id="0">
    <w:p w14:paraId="415F659D" w14:textId="77777777" w:rsidR="00073E0A" w:rsidRPr="00A312BC" w:rsidRDefault="00073E0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30B7E" w14:textId="0E198E24" w:rsidR="00722DA8" w:rsidRPr="00722DA8" w:rsidRDefault="00722DA8">
    <w:pPr>
      <w:pStyle w:val="a8"/>
    </w:pPr>
    <w:r w:rsidRPr="00722DA8">
      <w:rPr>
        <w:b/>
        <w:sz w:val="18"/>
      </w:rPr>
      <w:fldChar w:fldCharType="begin"/>
    </w:r>
    <w:r w:rsidRPr="00722DA8">
      <w:rPr>
        <w:b/>
        <w:sz w:val="18"/>
      </w:rPr>
      <w:instrText xml:space="preserve"> PAGE  \* MERGEFORMAT </w:instrText>
    </w:r>
    <w:r w:rsidRPr="00722DA8">
      <w:rPr>
        <w:b/>
        <w:sz w:val="18"/>
      </w:rPr>
      <w:fldChar w:fldCharType="separate"/>
    </w:r>
    <w:r w:rsidRPr="00722DA8">
      <w:rPr>
        <w:b/>
        <w:noProof/>
        <w:sz w:val="18"/>
      </w:rPr>
      <w:t>2</w:t>
    </w:r>
    <w:r w:rsidRPr="00722DA8">
      <w:rPr>
        <w:b/>
        <w:sz w:val="18"/>
      </w:rPr>
      <w:fldChar w:fldCharType="end"/>
    </w:r>
    <w:r>
      <w:rPr>
        <w:b/>
        <w:sz w:val="18"/>
      </w:rPr>
      <w:tab/>
    </w:r>
    <w:r>
      <w:t>GE.23-02456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413AD" w14:textId="389093C4" w:rsidR="00722DA8" w:rsidRPr="00722DA8" w:rsidRDefault="00722DA8" w:rsidP="00722DA8">
    <w:pPr>
      <w:pStyle w:val="a8"/>
      <w:tabs>
        <w:tab w:val="clear" w:pos="9639"/>
        <w:tab w:val="right" w:pos="9638"/>
      </w:tabs>
      <w:rPr>
        <w:b/>
        <w:sz w:val="18"/>
      </w:rPr>
    </w:pPr>
    <w:r>
      <w:t>GE.23-02456</w:t>
    </w:r>
    <w:r>
      <w:tab/>
    </w:r>
    <w:r w:rsidRPr="00722DA8">
      <w:rPr>
        <w:b/>
        <w:sz w:val="18"/>
      </w:rPr>
      <w:fldChar w:fldCharType="begin"/>
    </w:r>
    <w:r w:rsidRPr="00722DA8">
      <w:rPr>
        <w:b/>
        <w:sz w:val="18"/>
      </w:rPr>
      <w:instrText xml:space="preserve"> PAGE  \* MERGEFORMAT </w:instrText>
    </w:r>
    <w:r w:rsidRPr="00722DA8">
      <w:rPr>
        <w:b/>
        <w:sz w:val="18"/>
      </w:rPr>
      <w:fldChar w:fldCharType="separate"/>
    </w:r>
    <w:r w:rsidRPr="00722DA8">
      <w:rPr>
        <w:b/>
        <w:noProof/>
        <w:sz w:val="18"/>
      </w:rPr>
      <w:t>3</w:t>
    </w:r>
    <w:r w:rsidRPr="00722DA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DFAC7" w14:textId="421522E0" w:rsidR="00042B72" w:rsidRPr="00722DA8" w:rsidRDefault="00722DA8" w:rsidP="00722DA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B5DF2C4" wp14:editId="0F551F8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02456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A75153A" wp14:editId="131BF28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060423  060423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5DD21" w14:textId="77777777" w:rsidR="00073E0A" w:rsidRPr="001075E9" w:rsidRDefault="00073E0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8FD3418" w14:textId="77777777" w:rsidR="00073E0A" w:rsidRDefault="00073E0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232629B" w14:textId="77777777" w:rsidR="00722DA8" w:rsidRPr="0081036D" w:rsidRDefault="00722DA8" w:rsidP="00722DA8">
      <w:pPr>
        <w:pStyle w:val="ad"/>
      </w:pPr>
      <w:r>
        <w:tab/>
      </w:r>
      <w:r w:rsidRPr="00722DA8">
        <w:rPr>
          <w:bCs/>
          <w:sz w:val="20"/>
        </w:rPr>
        <w:t>*</w:t>
      </w:r>
      <w:r>
        <w:tab/>
        <w:t>Приняты Комитетом на его девяносто второй сессии (16 января — 3 февраля 2023 года).</w:t>
      </w:r>
    </w:p>
  </w:footnote>
  <w:footnote w:id="2">
    <w:p w14:paraId="11FDD856" w14:textId="3F98D223" w:rsidR="00722DA8" w:rsidRPr="00722DA8" w:rsidRDefault="00722DA8" w:rsidP="00722DA8">
      <w:pPr>
        <w:pStyle w:val="ad"/>
        <w:rPr>
          <w:lang w:val="en-US"/>
        </w:rPr>
      </w:pPr>
      <w:r>
        <w:tab/>
      </w:r>
      <w:r w:rsidRPr="00AA4BA9">
        <w:rPr>
          <w:rStyle w:val="aa"/>
        </w:rPr>
        <w:footnoteRef/>
      </w:r>
      <w:r w:rsidRPr="00722DA8">
        <w:rPr>
          <w:lang w:val="en-US"/>
        </w:rPr>
        <w:tab/>
      </w:r>
      <w:hyperlink r:id="rId1" w:history="1">
        <w:r w:rsidR="00510F65">
          <w:rPr>
            <w:rStyle w:val="af1"/>
            <w:lang w:val="en-US"/>
          </w:rPr>
          <w:t>CRC/C/MUS/6-7</w:t>
        </w:r>
      </w:hyperlink>
      <w:r w:rsidRPr="00722DA8">
        <w:rPr>
          <w:lang w:val="en-US"/>
        </w:rPr>
        <w:t>.</w:t>
      </w:r>
    </w:p>
  </w:footnote>
  <w:footnote w:id="3">
    <w:p w14:paraId="526110D1" w14:textId="7DE8D09D" w:rsidR="00722DA8" w:rsidRPr="00722DA8" w:rsidRDefault="00722DA8" w:rsidP="00722DA8">
      <w:pPr>
        <w:pStyle w:val="ad"/>
        <w:rPr>
          <w:lang w:val="en-US"/>
        </w:rPr>
      </w:pPr>
      <w:r w:rsidRPr="00722DA8">
        <w:rPr>
          <w:lang w:val="en-US"/>
        </w:rPr>
        <w:tab/>
      </w:r>
      <w:r w:rsidRPr="00AA4BA9">
        <w:rPr>
          <w:rStyle w:val="aa"/>
        </w:rPr>
        <w:footnoteRef/>
      </w:r>
      <w:r w:rsidRPr="00722DA8">
        <w:rPr>
          <w:lang w:val="en-US"/>
        </w:rPr>
        <w:tab/>
      </w:r>
      <w:hyperlink r:id="rId2" w:history="1">
        <w:r w:rsidR="00510F65">
          <w:rPr>
            <w:rStyle w:val="af1"/>
            <w:lang w:val="en-US"/>
          </w:rPr>
          <w:t>CRC/C/SR.2672</w:t>
        </w:r>
      </w:hyperlink>
      <w:r w:rsidRPr="00722DA8">
        <w:rPr>
          <w:lang w:val="en-US"/>
        </w:rPr>
        <w:t xml:space="preserve"> </w:t>
      </w:r>
      <w:r>
        <w:t>и</w:t>
      </w:r>
      <w:r w:rsidRPr="00722DA8">
        <w:rPr>
          <w:lang w:val="en-US"/>
        </w:rPr>
        <w:t xml:space="preserve"> </w:t>
      </w:r>
      <w:hyperlink r:id="rId3" w:history="1">
        <w:r w:rsidR="00510F65">
          <w:rPr>
            <w:rStyle w:val="af1"/>
            <w:lang w:val="en-US"/>
          </w:rPr>
          <w:t>CRC/C/SR.2673</w:t>
        </w:r>
      </w:hyperlink>
      <w:r w:rsidRPr="00722DA8">
        <w:rPr>
          <w:lang w:val="en-US"/>
        </w:rPr>
        <w:t>.</w:t>
      </w:r>
    </w:p>
  </w:footnote>
  <w:footnote w:id="4">
    <w:p w14:paraId="70CEF6E4" w14:textId="59F3F41D" w:rsidR="00722DA8" w:rsidRPr="00722DA8" w:rsidRDefault="00722DA8" w:rsidP="00722DA8">
      <w:pPr>
        <w:pStyle w:val="ad"/>
        <w:rPr>
          <w:lang w:val="en-US"/>
        </w:rPr>
      </w:pPr>
      <w:r w:rsidRPr="00722DA8">
        <w:rPr>
          <w:lang w:val="en-US"/>
        </w:rPr>
        <w:tab/>
      </w:r>
      <w:r w:rsidRPr="00AA4BA9">
        <w:rPr>
          <w:rStyle w:val="aa"/>
        </w:rPr>
        <w:footnoteRef/>
      </w:r>
      <w:r w:rsidRPr="00722DA8">
        <w:rPr>
          <w:lang w:val="en-US"/>
        </w:rPr>
        <w:tab/>
      </w:r>
      <w:hyperlink r:id="rId4" w:history="1">
        <w:r w:rsidR="00510F65">
          <w:rPr>
            <w:rStyle w:val="af1"/>
            <w:lang w:val="en-US"/>
          </w:rPr>
          <w:t>CRC/C/SR.2698</w:t>
        </w:r>
      </w:hyperlink>
      <w:r w:rsidRPr="00722DA8">
        <w:rPr>
          <w:lang w:val="en-US"/>
        </w:rPr>
        <w:t>.</w:t>
      </w:r>
    </w:p>
  </w:footnote>
  <w:footnote w:id="5">
    <w:p w14:paraId="4EE28848" w14:textId="105C5376" w:rsidR="00722DA8" w:rsidRPr="00722DA8" w:rsidRDefault="00722DA8" w:rsidP="00722DA8">
      <w:pPr>
        <w:pStyle w:val="ad"/>
        <w:rPr>
          <w:lang w:val="en-US"/>
        </w:rPr>
      </w:pPr>
      <w:r w:rsidRPr="00722DA8">
        <w:rPr>
          <w:lang w:val="en-US"/>
        </w:rPr>
        <w:tab/>
      </w:r>
      <w:r w:rsidRPr="00AA4BA9">
        <w:rPr>
          <w:rStyle w:val="aa"/>
        </w:rPr>
        <w:footnoteRef/>
      </w:r>
      <w:r w:rsidRPr="0081036D">
        <w:rPr>
          <w:lang w:val="en-US"/>
        </w:rPr>
        <w:tab/>
      </w:r>
      <w:hyperlink r:id="rId5" w:history="1">
        <w:r w:rsidR="00D718C6">
          <w:rPr>
            <w:rStyle w:val="af1"/>
            <w:lang w:val="en-US"/>
          </w:rPr>
          <w:t>CRC/C/MUS/CO/3-5</w:t>
        </w:r>
      </w:hyperlink>
      <w:r w:rsidRPr="0081036D">
        <w:rPr>
          <w:lang w:val="en-US"/>
        </w:rPr>
        <w:t xml:space="preserve">, </w:t>
      </w:r>
      <w:r>
        <w:t>п</w:t>
      </w:r>
      <w:r w:rsidRPr="0081036D">
        <w:rPr>
          <w:lang w:val="en-US"/>
        </w:rPr>
        <w:t>. 14.</w:t>
      </w:r>
    </w:p>
  </w:footnote>
  <w:footnote w:id="6">
    <w:p w14:paraId="63930AF2" w14:textId="77777777" w:rsidR="00722DA8" w:rsidRPr="0081036D" w:rsidRDefault="00722DA8" w:rsidP="00722DA8">
      <w:pPr>
        <w:pStyle w:val="ad"/>
      </w:pPr>
      <w:r w:rsidRPr="0081036D">
        <w:rPr>
          <w:lang w:val="en-US"/>
        </w:rPr>
        <w:tab/>
      </w:r>
      <w:r w:rsidRPr="00AA4BA9">
        <w:rPr>
          <w:rStyle w:val="aa"/>
        </w:rPr>
        <w:footnoteRef/>
      </w:r>
      <w:r>
        <w:tab/>
        <w:t>Там же, п. 16.</w:t>
      </w:r>
    </w:p>
  </w:footnote>
  <w:footnote w:id="7">
    <w:p w14:paraId="1B17C91F" w14:textId="77777777" w:rsidR="00722DA8" w:rsidRPr="0081036D" w:rsidRDefault="00722DA8" w:rsidP="00722DA8">
      <w:pPr>
        <w:pStyle w:val="ad"/>
      </w:pPr>
      <w:r w:rsidRPr="00220281">
        <w:tab/>
      </w:r>
      <w:r w:rsidRPr="00AA4BA9">
        <w:rPr>
          <w:rStyle w:val="aa"/>
        </w:rPr>
        <w:footnoteRef/>
      </w:r>
      <w:r>
        <w:tab/>
        <w:t>Там же, п. 18.</w:t>
      </w:r>
    </w:p>
  </w:footnote>
  <w:footnote w:id="8">
    <w:p w14:paraId="7A8B709E" w14:textId="77777777" w:rsidR="00722DA8" w:rsidRPr="0081036D" w:rsidRDefault="00722DA8" w:rsidP="00722DA8">
      <w:pPr>
        <w:pStyle w:val="ad"/>
      </w:pPr>
      <w:r w:rsidRPr="00220281">
        <w:tab/>
      </w:r>
      <w:r w:rsidRPr="00AA4BA9">
        <w:rPr>
          <w:rStyle w:val="aa"/>
        </w:rPr>
        <w:footnoteRef/>
      </w:r>
      <w:r>
        <w:tab/>
        <w:t>Там же, п. 20.</w:t>
      </w:r>
    </w:p>
  </w:footnote>
  <w:footnote w:id="9">
    <w:p w14:paraId="526C4CBE" w14:textId="77777777" w:rsidR="00722DA8" w:rsidRPr="0081036D" w:rsidRDefault="00722DA8" w:rsidP="00722DA8">
      <w:pPr>
        <w:pStyle w:val="ad"/>
      </w:pPr>
      <w:r w:rsidRPr="00220281">
        <w:tab/>
      </w:r>
      <w:r w:rsidRPr="00AA4BA9">
        <w:rPr>
          <w:rStyle w:val="aa"/>
        </w:rPr>
        <w:footnoteRef/>
      </w:r>
      <w:r>
        <w:tab/>
        <w:t>Там же, п. 32.</w:t>
      </w:r>
    </w:p>
  </w:footnote>
  <w:footnote w:id="10">
    <w:p w14:paraId="1FC8EBDE" w14:textId="77777777" w:rsidR="00722DA8" w:rsidRPr="0081036D" w:rsidRDefault="00722DA8" w:rsidP="00722DA8">
      <w:pPr>
        <w:pStyle w:val="ad"/>
      </w:pPr>
      <w:r>
        <w:tab/>
      </w:r>
      <w:r w:rsidRPr="00AA4BA9">
        <w:rPr>
          <w:rStyle w:val="aa"/>
        </w:rPr>
        <w:footnoteRef/>
      </w:r>
      <w:r>
        <w:tab/>
        <w:t>Там же, п. 40.</w:t>
      </w:r>
    </w:p>
  </w:footnote>
  <w:footnote w:id="11">
    <w:p w14:paraId="7A0D6B20" w14:textId="77777777" w:rsidR="00722DA8" w:rsidRPr="0081036D" w:rsidRDefault="00722DA8" w:rsidP="00722DA8">
      <w:pPr>
        <w:pStyle w:val="ad"/>
      </w:pPr>
      <w:r>
        <w:tab/>
      </w:r>
      <w:r w:rsidRPr="00AA4BA9">
        <w:rPr>
          <w:rStyle w:val="aa"/>
        </w:rPr>
        <w:footnoteRef/>
      </w:r>
      <w:r>
        <w:tab/>
        <w:t>Резолюция 64/142 Генеральной Ассамблеи, приложение.</w:t>
      </w:r>
    </w:p>
  </w:footnote>
  <w:footnote w:id="12">
    <w:p w14:paraId="6FD3B5C4" w14:textId="7E3AC0B7" w:rsidR="00722DA8" w:rsidRPr="00722DA8" w:rsidRDefault="00722DA8" w:rsidP="00722DA8">
      <w:pPr>
        <w:pStyle w:val="ad"/>
        <w:rPr>
          <w:lang w:val="en-US"/>
        </w:rPr>
      </w:pPr>
      <w:r>
        <w:tab/>
      </w:r>
      <w:r w:rsidRPr="00AA4BA9">
        <w:rPr>
          <w:rStyle w:val="aa"/>
        </w:rPr>
        <w:footnoteRef/>
      </w:r>
      <w:r w:rsidRPr="0081036D">
        <w:rPr>
          <w:lang w:val="en-US"/>
        </w:rPr>
        <w:tab/>
      </w:r>
      <w:hyperlink r:id="rId6" w:history="1">
        <w:r w:rsidR="00D718C6">
          <w:rPr>
            <w:rStyle w:val="af1"/>
            <w:lang w:val="en-US"/>
          </w:rPr>
          <w:t>CRC/C/MUS/CO/3-5</w:t>
        </w:r>
      </w:hyperlink>
      <w:r w:rsidRPr="0081036D">
        <w:rPr>
          <w:lang w:val="en-US"/>
        </w:rPr>
        <w:t xml:space="preserve">, </w:t>
      </w:r>
      <w:r>
        <w:t>п</w:t>
      </w:r>
      <w:r w:rsidRPr="0081036D">
        <w:rPr>
          <w:lang w:val="en-US"/>
        </w:rPr>
        <w:t>. 46.</w:t>
      </w:r>
    </w:p>
  </w:footnote>
  <w:footnote w:id="13">
    <w:p w14:paraId="27F105E2" w14:textId="77777777" w:rsidR="00722DA8" w:rsidRPr="0081036D" w:rsidRDefault="00722DA8" w:rsidP="00722DA8">
      <w:pPr>
        <w:pStyle w:val="ad"/>
      </w:pPr>
      <w:r w:rsidRPr="0081036D">
        <w:rPr>
          <w:lang w:val="en-US"/>
        </w:rPr>
        <w:tab/>
      </w:r>
      <w:r w:rsidRPr="00AA4BA9">
        <w:rPr>
          <w:rStyle w:val="aa"/>
        </w:rPr>
        <w:footnoteRef/>
      </w:r>
      <w:r>
        <w:tab/>
        <w:t>Там же, п. 54.</w:t>
      </w:r>
    </w:p>
  </w:footnote>
  <w:footnote w:id="14">
    <w:p w14:paraId="647B754F" w14:textId="77777777" w:rsidR="00722DA8" w:rsidRPr="0081036D" w:rsidRDefault="00722DA8" w:rsidP="00722DA8">
      <w:pPr>
        <w:pStyle w:val="ad"/>
      </w:pPr>
      <w:r w:rsidRPr="00220281">
        <w:tab/>
      </w:r>
      <w:r w:rsidRPr="00AA4BA9">
        <w:rPr>
          <w:rStyle w:val="aa"/>
        </w:rPr>
        <w:footnoteRef/>
      </w:r>
      <w:r>
        <w:tab/>
        <w:t>Там же, п. 58.</w:t>
      </w:r>
    </w:p>
  </w:footnote>
  <w:footnote w:id="15">
    <w:p w14:paraId="6F50391A" w14:textId="77777777" w:rsidR="00722DA8" w:rsidRPr="0081036D" w:rsidRDefault="00722DA8" w:rsidP="00722DA8">
      <w:pPr>
        <w:pStyle w:val="ad"/>
      </w:pPr>
      <w:r w:rsidRPr="00220281">
        <w:tab/>
      </w:r>
      <w:r w:rsidRPr="00AA4BA9">
        <w:rPr>
          <w:rStyle w:val="aa"/>
        </w:rPr>
        <w:footnoteRef/>
      </w:r>
      <w:r>
        <w:tab/>
        <w:t>Там же, п. 68.</w:t>
      </w:r>
    </w:p>
  </w:footnote>
  <w:footnote w:id="16">
    <w:p w14:paraId="73AB9FBD" w14:textId="1BC4AA52" w:rsidR="00722DA8" w:rsidRPr="0081036D" w:rsidRDefault="00722DA8" w:rsidP="00722DA8">
      <w:pPr>
        <w:pStyle w:val="ad"/>
      </w:pPr>
      <w:r w:rsidRPr="00220281">
        <w:tab/>
      </w:r>
      <w:r w:rsidRPr="00AA4BA9">
        <w:rPr>
          <w:rStyle w:val="aa"/>
        </w:rPr>
        <w:footnoteRef/>
      </w:r>
      <w:r>
        <w:tab/>
      </w:r>
      <w:hyperlink r:id="rId7" w:history="1">
        <w:r w:rsidR="00D718C6">
          <w:rPr>
            <w:rStyle w:val="af1"/>
          </w:rPr>
          <w:t>A/74/136</w:t>
        </w:r>
      </w:hyperlink>
      <w:r>
        <w:t>.</w:t>
      </w:r>
    </w:p>
  </w:footnote>
  <w:footnote w:id="17">
    <w:p w14:paraId="1A1C1B43" w14:textId="77777777" w:rsidR="00722DA8" w:rsidRPr="0081036D" w:rsidRDefault="00722DA8" w:rsidP="00722DA8">
      <w:pPr>
        <w:pStyle w:val="ad"/>
      </w:pPr>
      <w:r w:rsidRPr="00220281">
        <w:tab/>
      </w:r>
      <w:r w:rsidRPr="00AA4BA9">
        <w:rPr>
          <w:rStyle w:val="aa"/>
        </w:rPr>
        <w:footnoteRef/>
      </w:r>
      <w:r>
        <w:tab/>
        <w:t>Резолюция 68/268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EADC0" w14:textId="694F3A4B" w:rsidR="00722DA8" w:rsidRPr="00722DA8" w:rsidRDefault="00722DA8">
    <w:pPr>
      <w:pStyle w:val="a5"/>
    </w:pPr>
    <w:fldSimple w:instr=" TITLE  \* MERGEFORMAT ">
      <w:r w:rsidR="00501229">
        <w:t>CRC/C/MUS/CO/6-7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D8292" w14:textId="79B11D9E" w:rsidR="00722DA8" w:rsidRPr="00722DA8" w:rsidRDefault="00722DA8" w:rsidP="00722DA8">
    <w:pPr>
      <w:pStyle w:val="a5"/>
      <w:jc w:val="right"/>
    </w:pPr>
    <w:fldSimple w:instr=" TITLE  \* MERGEFORMAT ">
      <w:r w:rsidR="00501229">
        <w:t>CRC/C/MUS/CO/6-7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B8898" w14:textId="77777777" w:rsidR="00722DA8" w:rsidRDefault="00722DA8" w:rsidP="00722DA8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76963210">
    <w:abstractNumId w:val="16"/>
  </w:num>
  <w:num w:numId="2" w16cid:durableId="276445978">
    <w:abstractNumId w:val="11"/>
  </w:num>
  <w:num w:numId="3" w16cid:durableId="418061466">
    <w:abstractNumId w:val="10"/>
  </w:num>
  <w:num w:numId="4" w16cid:durableId="306059018">
    <w:abstractNumId w:val="17"/>
  </w:num>
  <w:num w:numId="5" w16cid:durableId="114951589">
    <w:abstractNumId w:val="13"/>
  </w:num>
  <w:num w:numId="6" w16cid:durableId="435373499">
    <w:abstractNumId w:val="8"/>
  </w:num>
  <w:num w:numId="7" w16cid:durableId="34044548">
    <w:abstractNumId w:val="3"/>
  </w:num>
  <w:num w:numId="8" w16cid:durableId="1652102493">
    <w:abstractNumId w:val="2"/>
  </w:num>
  <w:num w:numId="9" w16cid:durableId="1235235048">
    <w:abstractNumId w:val="1"/>
  </w:num>
  <w:num w:numId="10" w16cid:durableId="384179018">
    <w:abstractNumId w:val="0"/>
  </w:num>
  <w:num w:numId="11" w16cid:durableId="1099715247">
    <w:abstractNumId w:val="9"/>
  </w:num>
  <w:num w:numId="12" w16cid:durableId="1846246107">
    <w:abstractNumId w:val="7"/>
  </w:num>
  <w:num w:numId="13" w16cid:durableId="1522742045">
    <w:abstractNumId w:val="6"/>
  </w:num>
  <w:num w:numId="14" w16cid:durableId="939096940">
    <w:abstractNumId w:val="5"/>
  </w:num>
  <w:num w:numId="15" w16cid:durableId="714042272">
    <w:abstractNumId w:val="4"/>
  </w:num>
  <w:num w:numId="16" w16cid:durableId="1834905540">
    <w:abstractNumId w:val="15"/>
  </w:num>
  <w:num w:numId="17" w16cid:durableId="206719666">
    <w:abstractNumId w:val="12"/>
  </w:num>
  <w:num w:numId="18" w16cid:durableId="73749552">
    <w:abstractNumId w:val="14"/>
  </w:num>
  <w:num w:numId="19" w16cid:durableId="137575541">
    <w:abstractNumId w:val="15"/>
  </w:num>
  <w:num w:numId="20" w16cid:durableId="488059163">
    <w:abstractNumId w:val="12"/>
  </w:num>
  <w:num w:numId="21" w16cid:durableId="6460092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comment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E0A"/>
    <w:rsid w:val="00026988"/>
    <w:rsid w:val="00033EE1"/>
    <w:rsid w:val="00042B72"/>
    <w:rsid w:val="000558BD"/>
    <w:rsid w:val="00073E0A"/>
    <w:rsid w:val="000845CB"/>
    <w:rsid w:val="000B4786"/>
    <w:rsid w:val="000B57E7"/>
    <w:rsid w:val="000B6373"/>
    <w:rsid w:val="000F09DF"/>
    <w:rsid w:val="000F61B2"/>
    <w:rsid w:val="001075E9"/>
    <w:rsid w:val="0011585E"/>
    <w:rsid w:val="00162728"/>
    <w:rsid w:val="00180183"/>
    <w:rsid w:val="0018024D"/>
    <w:rsid w:val="0018649F"/>
    <w:rsid w:val="00195D85"/>
    <w:rsid w:val="00196389"/>
    <w:rsid w:val="001A268D"/>
    <w:rsid w:val="001A7DAA"/>
    <w:rsid w:val="001B3EF6"/>
    <w:rsid w:val="001C7A89"/>
    <w:rsid w:val="00252996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2985"/>
    <w:rsid w:val="00305C08"/>
    <w:rsid w:val="00307FB6"/>
    <w:rsid w:val="003165FB"/>
    <w:rsid w:val="00317339"/>
    <w:rsid w:val="00322004"/>
    <w:rsid w:val="00322268"/>
    <w:rsid w:val="003279F3"/>
    <w:rsid w:val="003402C2"/>
    <w:rsid w:val="00341EE7"/>
    <w:rsid w:val="00342A89"/>
    <w:rsid w:val="00355074"/>
    <w:rsid w:val="00381C24"/>
    <w:rsid w:val="00385DF7"/>
    <w:rsid w:val="003958D0"/>
    <w:rsid w:val="003B00E5"/>
    <w:rsid w:val="003F49B8"/>
    <w:rsid w:val="00407B78"/>
    <w:rsid w:val="00424203"/>
    <w:rsid w:val="00452493"/>
    <w:rsid w:val="00453318"/>
    <w:rsid w:val="00454E07"/>
    <w:rsid w:val="00472C5C"/>
    <w:rsid w:val="00494732"/>
    <w:rsid w:val="00495B2A"/>
    <w:rsid w:val="004C0560"/>
    <w:rsid w:val="0050108D"/>
    <w:rsid w:val="00501229"/>
    <w:rsid w:val="00510F65"/>
    <w:rsid w:val="00513081"/>
    <w:rsid w:val="00517901"/>
    <w:rsid w:val="00526277"/>
    <w:rsid w:val="00526683"/>
    <w:rsid w:val="00536A20"/>
    <w:rsid w:val="005709E0"/>
    <w:rsid w:val="00572E19"/>
    <w:rsid w:val="005961C8"/>
    <w:rsid w:val="005D63E9"/>
    <w:rsid w:val="005D7914"/>
    <w:rsid w:val="005E2B41"/>
    <w:rsid w:val="005F0B42"/>
    <w:rsid w:val="00636E21"/>
    <w:rsid w:val="00641283"/>
    <w:rsid w:val="00654AB1"/>
    <w:rsid w:val="00681A10"/>
    <w:rsid w:val="006A1ED8"/>
    <w:rsid w:val="006B392C"/>
    <w:rsid w:val="006B57E2"/>
    <w:rsid w:val="006C2031"/>
    <w:rsid w:val="006D461A"/>
    <w:rsid w:val="006F35EE"/>
    <w:rsid w:val="007021FF"/>
    <w:rsid w:val="00712895"/>
    <w:rsid w:val="00722DA8"/>
    <w:rsid w:val="00752AA1"/>
    <w:rsid w:val="00757357"/>
    <w:rsid w:val="00793A58"/>
    <w:rsid w:val="007B4656"/>
    <w:rsid w:val="00806737"/>
    <w:rsid w:val="00814117"/>
    <w:rsid w:val="00825F8D"/>
    <w:rsid w:val="00831913"/>
    <w:rsid w:val="00834B71"/>
    <w:rsid w:val="00850058"/>
    <w:rsid w:val="00852F4B"/>
    <w:rsid w:val="0086445C"/>
    <w:rsid w:val="00893D8F"/>
    <w:rsid w:val="00894693"/>
    <w:rsid w:val="008A08D7"/>
    <w:rsid w:val="008B6909"/>
    <w:rsid w:val="00906890"/>
    <w:rsid w:val="00911BE4"/>
    <w:rsid w:val="0093557E"/>
    <w:rsid w:val="00940544"/>
    <w:rsid w:val="00951972"/>
    <w:rsid w:val="009608F3"/>
    <w:rsid w:val="009767CD"/>
    <w:rsid w:val="009A24AC"/>
    <w:rsid w:val="009D4B8D"/>
    <w:rsid w:val="00A10705"/>
    <w:rsid w:val="00A14DA8"/>
    <w:rsid w:val="00A312BC"/>
    <w:rsid w:val="00A65BF1"/>
    <w:rsid w:val="00A84021"/>
    <w:rsid w:val="00A84D35"/>
    <w:rsid w:val="00A917B3"/>
    <w:rsid w:val="00A97A75"/>
    <w:rsid w:val="00AB4B51"/>
    <w:rsid w:val="00AD4407"/>
    <w:rsid w:val="00AD6131"/>
    <w:rsid w:val="00AF264C"/>
    <w:rsid w:val="00B10CC7"/>
    <w:rsid w:val="00B36DF7"/>
    <w:rsid w:val="00B539E7"/>
    <w:rsid w:val="00B55AFB"/>
    <w:rsid w:val="00B62458"/>
    <w:rsid w:val="00B66854"/>
    <w:rsid w:val="00B74B90"/>
    <w:rsid w:val="00B937DF"/>
    <w:rsid w:val="00BA684A"/>
    <w:rsid w:val="00BC184A"/>
    <w:rsid w:val="00BC18B2"/>
    <w:rsid w:val="00BC50E4"/>
    <w:rsid w:val="00BC6AB8"/>
    <w:rsid w:val="00BD33EE"/>
    <w:rsid w:val="00BE4820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1EE5"/>
    <w:rsid w:val="00D121D2"/>
    <w:rsid w:val="00D13313"/>
    <w:rsid w:val="00D33D63"/>
    <w:rsid w:val="00D43EAE"/>
    <w:rsid w:val="00D53C43"/>
    <w:rsid w:val="00D718C6"/>
    <w:rsid w:val="00D90028"/>
    <w:rsid w:val="00D90138"/>
    <w:rsid w:val="00DA398E"/>
    <w:rsid w:val="00DD78D1"/>
    <w:rsid w:val="00DE32CD"/>
    <w:rsid w:val="00DF71B9"/>
    <w:rsid w:val="00E3282A"/>
    <w:rsid w:val="00E41EA3"/>
    <w:rsid w:val="00E73F76"/>
    <w:rsid w:val="00E82DC6"/>
    <w:rsid w:val="00E9679F"/>
    <w:rsid w:val="00EA2C9F"/>
    <w:rsid w:val="00EA420E"/>
    <w:rsid w:val="00EC54B5"/>
    <w:rsid w:val="00ED0BDA"/>
    <w:rsid w:val="00EE112E"/>
    <w:rsid w:val="00EF1360"/>
    <w:rsid w:val="00EF3220"/>
    <w:rsid w:val="00EF7FE3"/>
    <w:rsid w:val="00F34187"/>
    <w:rsid w:val="00F3698E"/>
    <w:rsid w:val="00F43903"/>
    <w:rsid w:val="00F50526"/>
    <w:rsid w:val="00F50942"/>
    <w:rsid w:val="00F616FF"/>
    <w:rsid w:val="00F94155"/>
    <w:rsid w:val="00F9783F"/>
    <w:rsid w:val="00FD2EF7"/>
    <w:rsid w:val="00FE0510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C71CFE"/>
  <w15:docId w15:val="{FFF5F516-4700-4977-8696-C14C7BCBD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722DA8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510F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RC/C/SR.2673" TargetMode="External"/><Relationship Id="rId7" Type="http://schemas.openxmlformats.org/officeDocument/2006/relationships/hyperlink" Target="http://undocs.org/ru/A/74/136" TargetMode="External"/><Relationship Id="rId2" Type="http://schemas.openxmlformats.org/officeDocument/2006/relationships/hyperlink" Target="http://undocs.org/en/CRC/C/SR.2672" TargetMode="External"/><Relationship Id="rId1" Type="http://schemas.openxmlformats.org/officeDocument/2006/relationships/hyperlink" Target="http://undocs.org/en/CRC/C/MUS/6-7" TargetMode="External"/><Relationship Id="rId6" Type="http://schemas.openxmlformats.org/officeDocument/2006/relationships/hyperlink" Target="http://undocs.org/ru/CRC/C/MUS/CO/3-5" TargetMode="External"/><Relationship Id="rId5" Type="http://schemas.openxmlformats.org/officeDocument/2006/relationships/hyperlink" Target="http://undocs.org/ru/CRC/C/MUS/CO/3-5" TargetMode="External"/><Relationship Id="rId4" Type="http://schemas.openxmlformats.org/officeDocument/2006/relationships/hyperlink" Target="http://undocs.org/en/CRC/C/SR.269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4267A-EEFB-4E7E-97F5-B23B1DB39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19</Pages>
  <Words>6831</Words>
  <Characters>46521</Characters>
  <Application>Microsoft Office Word</Application>
  <DocSecurity>0</DocSecurity>
  <Lines>874</Lines>
  <Paragraphs>225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53312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CRC/C/MUS/CO/6-7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2023-04-06T11:56:00Z</dcterms:created>
  <dcterms:modified xsi:type="dcterms:W3CDTF">2023-04-06T11:56:00Z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