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0C550C8" w14:textId="77777777" w:rsidTr="006E444F">
        <w:trPr>
          <w:trHeight w:hRule="exact" w:val="851"/>
        </w:trPr>
        <w:tc>
          <w:tcPr>
            <w:tcW w:w="1274" w:type="dxa"/>
            <w:tcBorders>
              <w:bottom w:val="single" w:sz="4" w:space="0" w:color="auto"/>
            </w:tcBorders>
          </w:tcPr>
          <w:p w14:paraId="14E91D98" w14:textId="77777777" w:rsidR="006B3E27" w:rsidRPr="006E4C12" w:rsidRDefault="006B3E27" w:rsidP="00747CC9">
            <w:pPr>
              <w:kinsoku w:val="0"/>
              <w:overflowPunct w:val="0"/>
              <w:autoSpaceDE w:val="0"/>
              <w:autoSpaceDN w:val="0"/>
              <w:adjustRightInd w:val="0"/>
              <w:snapToGrid w:val="0"/>
              <w:spacing w:after="80" w:line="480" w:lineRule="exact"/>
              <w:jc w:val="left"/>
              <w:rPr>
                <w:rFonts w:hint="cs"/>
                <w:szCs w:val="40"/>
                <w:lang w:eastAsia="zh-TW"/>
              </w:rPr>
            </w:pPr>
          </w:p>
        </w:tc>
        <w:tc>
          <w:tcPr>
            <w:tcW w:w="5104" w:type="dxa"/>
            <w:tcBorders>
              <w:bottom w:val="single" w:sz="4" w:space="0" w:color="auto"/>
            </w:tcBorders>
            <w:vAlign w:val="bottom"/>
          </w:tcPr>
          <w:p w14:paraId="4E21135B" w14:textId="03240F5C" w:rsidR="006B3E27" w:rsidRPr="00662F2B" w:rsidRDefault="006B3E27" w:rsidP="00073FE2">
            <w:pPr>
              <w:spacing w:after="80" w:line="480" w:lineRule="exact"/>
              <w:ind w:left="57"/>
              <w:jc w:val="left"/>
              <w:rPr>
                <w:sz w:val="30"/>
                <w:szCs w:val="30"/>
                <w:rtl/>
              </w:rPr>
            </w:pPr>
            <w:r w:rsidRPr="00662F2B">
              <w:rPr>
                <w:rFonts w:hint="cs"/>
                <w:sz w:val="30"/>
                <w:szCs w:val="30"/>
                <w:rtl/>
              </w:rPr>
              <w:t>الأمم</w:t>
            </w:r>
            <w:r w:rsidR="00F9423C">
              <w:rPr>
                <w:rFonts w:hint="cs"/>
                <w:sz w:val="30"/>
                <w:szCs w:val="30"/>
                <w:rtl/>
              </w:rPr>
              <w:t xml:space="preserve"> </w:t>
            </w:r>
            <w:r w:rsidRPr="00662F2B">
              <w:rPr>
                <w:rFonts w:hint="cs"/>
                <w:sz w:val="30"/>
                <w:szCs w:val="30"/>
                <w:rtl/>
              </w:rPr>
              <w:t>المتحدة</w:t>
            </w:r>
          </w:p>
        </w:tc>
        <w:tc>
          <w:tcPr>
            <w:tcW w:w="3261" w:type="dxa"/>
            <w:tcBorders>
              <w:bottom w:val="single" w:sz="4" w:space="0" w:color="auto"/>
            </w:tcBorders>
            <w:vAlign w:val="bottom"/>
          </w:tcPr>
          <w:p w14:paraId="65F05A4E" w14:textId="6DC32A4A" w:rsidR="006B3E27" w:rsidRPr="00EE0424" w:rsidRDefault="00EE0424" w:rsidP="00EE0424">
            <w:pPr>
              <w:bidi w:val="0"/>
              <w:jc w:val="left"/>
            </w:pPr>
            <w:r w:rsidRPr="00C329C3">
              <w:rPr>
                <w:sz w:val="40"/>
              </w:rPr>
              <w:t>CRC</w:t>
            </w:r>
            <w:r w:rsidRPr="00C329C3">
              <w:t>/C/ISL/CO/</w:t>
            </w:r>
            <w:r w:rsidRPr="00423E3D">
              <w:t>5</w:t>
            </w:r>
            <w:r w:rsidRPr="00C329C3">
              <w:t>-</w:t>
            </w:r>
            <w:r w:rsidRPr="00423E3D">
              <w:t>6</w:t>
            </w:r>
          </w:p>
        </w:tc>
      </w:tr>
      <w:tr w:rsidR="006B3E27" w:rsidRPr="00DB7679" w14:paraId="5F77E4E9" w14:textId="77777777" w:rsidTr="006E444F">
        <w:trPr>
          <w:trHeight w:hRule="exact" w:val="2835"/>
        </w:trPr>
        <w:tc>
          <w:tcPr>
            <w:tcW w:w="1274" w:type="dxa"/>
            <w:tcBorders>
              <w:top w:val="single" w:sz="4" w:space="0" w:color="auto"/>
              <w:bottom w:val="single" w:sz="12" w:space="0" w:color="auto"/>
            </w:tcBorders>
          </w:tcPr>
          <w:p w14:paraId="3CB8D875" w14:textId="77777777" w:rsidR="006B3E27" w:rsidRPr="00DB7679" w:rsidRDefault="0059622A" w:rsidP="006E444F">
            <w:pPr>
              <w:jc w:val="center"/>
              <w:rPr>
                <w:rtl/>
              </w:rPr>
            </w:pPr>
            <w:r>
              <w:rPr>
                <w:noProof/>
              </w:rPr>
              <w:drawing>
                <wp:inline distT="0" distB="0" distL="0" distR="0" wp14:anchorId="26A5E31E" wp14:editId="4506C1F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A54C524" w14:textId="00191F8A" w:rsidR="006B3E27" w:rsidRPr="00423E3D" w:rsidRDefault="001E1CAD" w:rsidP="00073FE2">
            <w:pPr>
              <w:spacing w:before="240" w:after="40" w:line="640" w:lineRule="exact"/>
              <w:ind w:left="57"/>
              <w:jc w:val="left"/>
              <w:rPr>
                <w:rFonts w:ascii="Times New Roman Bold" w:hAnsi="Times New Roman Bold" w:hint="eastAsia"/>
                <w:b/>
                <w:bCs/>
                <w:sz w:val="50"/>
                <w:szCs w:val="50"/>
                <w:rtl/>
              </w:rPr>
            </w:pPr>
            <w:r w:rsidRPr="00423E3D">
              <w:rPr>
                <w:rFonts w:ascii="Times New Roman Bold" w:hAnsi="Times New Roman Bold" w:hint="cs"/>
                <w:b/>
                <w:bCs/>
                <w:sz w:val="50"/>
                <w:szCs w:val="50"/>
                <w:rtl/>
              </w:rPr>
              <w:t>ا</w:t>
            </w:r>
            <w:r w:rsidR="004A14A6" w:rsidRPr="00423E3D">
              <w:rPr>
                <w:rFonts w:ascii="Times New Roman Bold" w:hAnsi="Times New Roman Bold" w:hint="cs"/>
                <w:b/>
                <w:bCs/>
                <w:sz w:val="50"/>
                <w:szCs w:val="50"/>
                <w:rtl/>
              </w:rPr>
              <w:t>تفاقي</w:t>
            </w:r>
            <w:r w:rsidR="00523BAE" w:rsidRPr="00423E3D">
              <w:rPr>
                <w:rFonts w:ascii="Times New Roman Bold" w:hAnsi="Times New Roman Bold" w:hint="cs"/>
                <w:b/>
                <w:bCs/>
                <w:sz w:val="50"/>
                <w:szCs w:val="50"/>
                <w:rtl/>
              </w:rPr>
              <w:t>ـ</w:t>
            </w:r>
            <w:r w:rsidR="004A14A6" w:rsidRPr="00423E3D">
              <w:rPr>
                <w:rFonts w:ascii="Times New Roman Bold" w:hAnsi="Times New Roman Bold" w:hint="cs"/>
                <w:b/>
                <w:bCs/>
                <w:sz w:val="50"/>
                <w:szCs w:val="50"/>
                <w:rtl/>
              </w:rPr>
              <w:t>ة</w:t>
            </w:r>
            <w:r w:rsidR="00F9423C" w:rsidRPr="00423E3D">
              <w:rPr>
                <w:rFonts w:ascii="Times New Roman Bold" w:hAnsi="Times New Roman Bold" w:hint="cs"/>
                <w:b/>
                <w:bCs/>
                <w:sz w:val="50"/>
                <w:szCs w:val="50"/>
                <w:rtl/>
              </w:rPr>
              <w:t xml:space="preserve"> </w:t>
            </w:r>
            <w:r w:rsidR="0045649E" w:rsidRPr="00423E3D">
              <w:rPr>
                <w:rFonts w:ascii="Times New Roman Bold" w:hAnsi="Times New Roman Bold" w:hint="cs"/>
                <w:b/>
                <w:bCs/>
                <w:sz w:val="50"/>
                <w:szCs w:val="50"/>
                <w:rtl/>
              </w:rPr>
              <w:t>حقوق</w:t>
            </w:r>
            <w:r w:rsidR="00F9423C" w:rsidRPr="00423E3D">
              <w:rPr>
                <w:rFonts w:ascii="Times New Roman Bold" w:hAnsi="Times New Roman Bold" w:hint="cs"/>
                <w:b/>
                <w:bCs/>
                <w:sz w:val="50"/>
                <w:szCs w:val="50"/>
                <w:rtl/>
              </w:rPr>
              <w:t xml:space="preserve"> </w:t>
            </w:r>
            <w:r w:rsidR="00A65558" w:rsidRPr="00423E3D">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6A12932" w14:textId="2D912BF7" w:rsidR="006B3E27" w:rsidRDefault="00EE0424" w:rsidP="006E444F">
            <w:pPr>
              <w:bidi w:val="0"/>
              <w:spacing w:before="240"/>
              <w:jc w:val="left"/>
            </w:pPr>
            <w:r>
              <w:t>Distr.:</w:t>
            </w:r>
            <w:r w:rsidR="00F9423C">
              <w:t xml:space="preserve"> </w:t>
            </w:r>
            <w:r>
              <w:t>General</w:t>
            </w:r>
          </w:p>
          <w:p w14:paraId="21F24BA0" w14:textId="011B15C2" w:rsidR="00EE0424" w:rsidRDefault="00F9423C" w:rsidP="00EE0424">
            <w:pPr>
              <w:bidi w:val="0"/>
              <w:spacing w:line="240" w:lineRule="exact"/>
              <w:jc w:val="left"/>
            </w:pPr>
            <w:r w:rsidRPr="00423E3D">
              <w:t>23</w:t>
            </w:r>
            <w:r>
              <w:t xml:space="preserve"> June </w:t>
            </w:r>
            <w:r w:rsidRPr="00423E3D">
              <w:t>2022</w:t>
            </w:r>
          </w:p>
          <w:p w14:paraId="70C2F6E8" w14:textId="77777777" w:rsidR="00EE0424" w:rsidRDefault="00EE0424" w:rsidP="00EE0424">
            <w:pPr>
              <w:bidi w:val="0"/>
              <w:spacing w:line="240" w:lineRule="exact"/>
              <w:jc w:val="left"/>
            </w:pPr>
            <w:r>
              <w:t>Arabic</w:t>
            </w:r>
          </w:p>
          <w:p w14:paraId="411BB83D" w14:textId="68806479" w:rsidR="00EE0424" w:rsidRPr="00EE0424" w:rsidRDefault="00EE0424" w:rsidP="00EE0424">
            <w:pPr>
              <w:bidi w:val="0"/>
              <w:spacing w:line="240" w:lineRule="exact"/>
              <w:jc w:val="left"/>
            </w:pPr>
            <w:r>
              <w:t>Original:</w:t>
            </w:r>
            <w:r w:rsidR="00F9423C">
              <w:t xml:space="preserve"> </w:t>
            </w:r>
            <w:r>
              <w:t>English</w:t>
            </w:r>
          </w:p>
        </w:tc>
      </w:tr>
    </w:tbl>
    <w:p w14:paraId="11A8BB00" w14:textId="7CF22F7C" w:rsidR="00F9423C" w:rsidRPr="00423E3D" w:rsidRDefault="00F9423C" w:rsidP="00F9423C">
      <w:pPr>
        <w:spacing w:before="120" w:after="120" w:line="360" w:lineRule="exact"/>
        <w:rPr>
          <w:b/>
          <w:bCs/>
          <w:sz w:val="24"/>
          <w:szCs w:val="26"/>
        </w:rPr>
      </w:pPr>
      <w:bookmarkStart w:id="0" w:name="_Hlk106792414"/>
      <w:r w:rsidRPr="00423E3D">
        <w:rPr>
          <w:b/>
          <w:bCs/>
          <w:sz w:val="24"/>
          <w:szCs w:val="26"/>
          <w:rtl/>
        </w:rPr>
        <w:t>لجنة حقوق الطفل</w:t>
      </w:r>
    </w:p>
    <w:p w14:paraId="111ABA28" w14:textId="356BA62E" w:rsidR="00F9423C" w:rsidRPr="00423E3D" w:rsidRDefault="00F9423C" w:rsidP="00F9423C">
      <w:pPr>
        <w:pStyle w:val="HChGA"/>
      </w:pPr>
      <w:r w:rsidRPr="00423E3D">
        <w:rPr>
          <w:rtl/>
        </w:rPr>
        <w:tab/>
      </w:r>
      <w:r w:rsidRPr="00423E3D">
        <w:rPr>
          <w:rtl/>
        </w:rPr>
        <w:tab/>
        <w:t xml:space="preserve">الملاحظات الختامية بشأن التقرير الجامع </w:t>
      </w:r>
      <w:bookmarkStart w:id="1" w:name="_Hlk110171264"/>
      <w:r w:rsidRPr="00423E3D">
        <w:rPr>
          <w:rtl/>
        </w:rPr>
        <w:t xml:space="preserve">للتقريرين الدوريين الخامس والسادس </w:t>
      </w:r>
      <w:bookmarkEnd w:id="1"/>
      <w:r w:rsidRPr="00423E3D">
        <w:rPr>
          <w:rtl/>
        </w:rPr>
        <w:t>ل</w:t>
      </w:r>
      <w:r w:rsidR="00FE4358" w:rsidRPr="00423E3D">
        <w:rPr>
          <w:rtl/>
        </w:rPr>
        <w:t>آيسلندا</w:t>
      </w:r>
      <w:r w:rsidRPr="00235E80">
        <w:rPr>
          <w:b w:val="0"/>
          <w:bCs w:val="0"/>
          <w:sz w:val="22"/>
          <w:szCs w:val="22"/>
          <w:rtl/>
        </w:rPr>
        <w:footnoteReference w:customMarkFollows="1" w:id="1"/>
        <w:t>*</w:t>
      </w:r>
    </w:p>
    <w:p w14:paraId="49644B20" w14:textId="154B9835" w:rsidR="00F9423C" w:rsidRPr="00423E3D" w:rsidRDefault="00F9423C" w:rsidP="00F9423C">
      <w:pPr>
        <w:pStyle w:val="HChGA"/>
        <w:rPr>
          <w:rtl/>
        </w:rPr>
      </w:pPr>
      <w:r w:rsidRPr="00423E3D">
        <w:rPr>
          <w:rtl/>
        </w:rPr>
        <w:tab/>
        <w:t>أولا</w:t>
      </w:r>
      <w:r w:rsidRPr="00423E3D">
        <w:rPr>
          <w:rFonts w:hint="cs"/>
          <w:rtl/>
        </w:rPr>
        <w:t>ً</w:t>
      </w:r>
      <w:r w:rsidRPr="00423E3D">
        <w:rPr>
          <w:rtl/>
        </w:rPr>
        <w:t>-</w:t>
      </w:r>
      <w:r w:rsidRPr="00423E3D">
        <w:rPr>
          <w:rtl/>
        </w:rPr>
        <w:tab/>
        <w:t>مقدمة</w:t>
      </w:r>
    </w:p>
    <w:p w14:paraId="27A2E61D" w14:textId="0ABD85CF" w:rsidR="00F9423C" w:rsidRPr="00F9423C" w:rsidRDefault="00F9423C" w:rsidP="00F9423C">
      <w:pPr>
        <w:pStyle w:val="SingleTxtGA"/>
      </w:pPr>
      <w:r w:rsidRPr="00423E3D">
        <w:rPr>
          <w:rtl/>
        </w:rPr>
        <w:t>1</w:t>
      </w:r>
      <w:r w:rsidRPr="008542C4">
        <w:rPr>
          <w:rtl/>
        </w:rPr>
        <w:t>-</w:t>
      </w:r>
      <w:r w:rsidRPr="008542C4">
        <w:rPr>
          <w:rtl/>
        </w:rPr>
        <w:tab/>
      </w:r>
      <w:r w:rsidRPr="00F9423C">
        <w:rPr>
          <w:rtl/>
        </w:rPr>
        <w:t>نظرت</w:t>
      </w:r>
      <w:r>
        <w:rPr>
          <w:rtl/>
        </w:rPr>
        <w:t xml:space="preserve"> </w:t>
      </w:r>
      <w:r w:rsidRPr="00F9423C">
        <w:rPr>
          <w:rtl/>
        </w:rPr>
        <w:t>اللجنة</w:t>
      </w:r>
      <w:r>
        <w:rPr>
          <w:rtl/>
        </w:rPr>
        <w:t xml:space="preserve"> </w:t>
      </w:r>
      <w:r w:rsidRPr="00F9423C">
        <w:rPr>
          <w:rtl/>
        </w:rPr>
        <w:t>في</w:t>
      </w:r>
      <w:r>
        <w:rPr>
          <w:rtl/>
        </w:rPr>
        <w:t xml:space="preserve"> </w:t>
      </w:r>
      <w:r w:rsidRPr="00F9423C">
        <w:rPr>
          <w:rtl/>
        </w:rPr>
        <w:t>التقرير</w:t>
      </w:r>
      <w:r>
        <w:rPr>
          <w:rtl/>
        </w:rPr>
        <w:t xml:space="preserve"> </w:t>
      </w:r>
      <w:r w:rsidRPr="00F9423C">
        <w:rPr>
          <w:rtl/>
        </w:rPr>
        <w:t>الجامع</w:t>
      </w:r>
      <w:r>
        <w:rPr>
          <w:rtl/>
        </w:rPr>
        <w:t xml:space="preserve"> </w:t>
      </w:r>
      <w:r w:rsidRPr="00F9423C">
        <w:rPr>
          <w:rtl/>
        </w:rPr>
        <w:t>للتقريرين</w:t>
      </w:r>
      <w:r>
        <w:rPr>
          <w:rtl/>
        </w:rPr>
        <w:t xml:space="preserve"> </w:t>
      </w:r>
      <w:r w:rsidRPr="00F9423C">
        <w:rPr>
          <w:rtl/>
        </w:rPr>
        <w:t>الدوريين</w:t>
      </w:r>
      <w:r>
        <w:rPr>
          <w:rtl/>
        </w:rPr>
        <w:t xml:space="preserve"> </w:t>
      </w:r>
      <w:r w:rsidRPr="00F9423C">
        <w:rPr>
          <w:rtl/>
        </w:rPr>
        <w:t>الخامس</w:t>
      </w:r>
      <w:r>
        <w:rPr>
          <w:rtl/>
        </w:rPr>
        <w:t xml:space="preserve"> </w:t>
      </w:r>
      <w:r w:rsidRPr="00F9423C">
        <w:rPr>
          <w:rtl/>
        </w:rPr>
        <w:t>والسادس</w:t>
      </w:r>
      <w:r>
        <w:rPr>
          <w:rtl/>
        </w:rPr>
        <w:t xml:space="preserve"> </w:t>
      </w:r>
      <w:r w:rsidRPr="00F9423C">
        <w:rPr>
          <w:rtl/>
        </w:rPr>
        <w:t>ل</w:t>
      </w:r>
      <w:r w:rsidR="00FE4358">
        <w:rPr>
          <w:rtl/>
        </w:rPr>
        <w:t>آيسلندا</w:t>
      </w:r>
      <w:r w:rsidR="00B65308" w:rsidRPr="008542C4">
        <w:rPr>
          <w:vertAlign w:val="superscript"/>
          <w:rtl/>
        </w:rPr>
        <w:t>(</w:t>
      </w:r>
      <w:r w:rsidR="00B65308" w:rsidRPr="00423E3D">
        <w:rPr>
          <w:vertAlign w:val="superscript"/>
          <w:lang w:val="en-US"/>
        </w:rPr>
        <w:footnoteReference w:id="2"/>
      </w:r>
      <w:r w:rsidR="00B65308" w:rsidRPr="008542C4">
        <w:rPr>
          <w:vertAlign w:val="superscript"/>
          <w:rtl/>
        </w:rPr>
        <w:t>)</w:t>
      </w:r>
      <w:r>
        <w:rPr>
          <w:rtl/>
        </w:rPr>
        <w:t xml:space="preserve"> </w:t>
      </w:r>
      <w:r w:rsidRPr="00F9423C">
        <w:rPr>
          <w:rtl/>
        </w:rPr>
        <w:t>في</w:t>
      </w:r>
      <w:r>
        <w:rPr>
          <w:rtl/>
        </w:rPr>
        <w:t xml:space="preserve"> </w:t>
      </w:r>
      <w:r w:rsidRPr="00F9423C">
        <w:rPr>
          <w:rtl/>
        </w:rPr>
        <w:t>جلستيها</w:t>
      </w:r>
      <w:r w:rsidR="00B65308">
        <w:rPr>
          <w:rFonts w:hint="cs"/>
          <w:rtl/>
        </w:rPr>
        <w:t> </w:t>
      </w:r>
      <w:r w:rsidRPr="00423E3D">
        <w:rPr>
          <w:rtl/>
        </w:rPr>
        <w:t>2586</w:t>
      </w:r>
      <w:r>
        <w:rPr>
          <w:rtl/>
        </w:rPr>
        <w:t xml:space="preserve"> </w:t>
      </w:r>
      <w:r w:rsidRPr="00F9423C">
        <w:rPr>
          <w:rtl/>
        </w:rPr>
        <w:t>و</w:t>
      </w:r>
      <w:r w:rsidRPr="00423E3D">
        <w:rPr>
          <w:rtl/>
        </w:rPr>
        <w:t>2587</w:t>
      </w:r>
      <w:r w:rsidR="00B65308" w:rsidRPr="008542C4">
        <w:rPr>
          <w:vertAlign w:val="superscript"/>
          <w:rtl/>
        </w:rPr>
        <w:t>(</w:t>
      </w:r>
      <w:r w:rsidR="00B65308" w:rsidRPr="00423E3D">
        <w:rPr>
          <w:vertAlign w:val="superscript"/>
          <w:lang w:val="en-US"/>
        </w:rPr>
        <w:footnoteReference w:id="3"/>
      </w:r>
      <w:r w:rsidR="00B65308" w:rsidRPr="008542C4">
        <w:rPr>
          <w:vertAlign w:val="superscript"/>
          <w:rtl/>
        </w:rPr>
        <w:t>)</w:t>
      </w:r>
      <w:r>
        <w:rPr>
          <w:rtl/>
        </w:rPr>
        <w:t xml:space="preserve"> </w:t>
      </w:r>
      <w:r w:rsidRPr="00F9423C">
        <w:rPr>
          <w:rtl/>
        </w:rPr>
        <w:t>المعقودتين</w:t>
      </w:r>
      <w:r>
        <w:rPr>
          <w:rtl/>
        </w:rPr>
        <w:t xml:space="preserve"> </w:t>
      </w:r>
      <w:r w:rsidRPr="00F9423C">
        <w:rPr>
          <w:rtl/>
        </w:rPr>
        <w:t>يومي</w:t>
      </w:r>
      <w:r>
        <w:rPr>
          <w:rtl/>
        </w:rPr>
        <w:t xml:space="preserve"> </w:t>
      </w:r>
      <w:r w:rsidRPr="00423E3D">
        <w:rPr>
          <w:rtl/>
        </w:rPr>
        <w:t>4</w:t>
      </w:r>
      <w:r>
        <w:rPr>
          <w:rtl/>
        </w:rPr>
        <w:t xml:space="preserve"> </w:t>
      </w:r>
      <w:r w:rsidRPr="00F9423C">
        <w:rPr>
          <w:rtl/>
        </w:rPr>
        <w:t>و</w:t>
      </w:r>
      <w:r w:rsidRPr="00423E3D">
        <w:rPr>
          <w:rtl/>
        </w:rPr>
        <w:t>5</w:t>
      </w:r>
      <w:r>
        <w:rPr>
          <w:rtl/>
        </w:rPr>
        <w:t xml:space="preserve"> </w:t>
      </w:r>
      <w:r w:rsidRPr="00F9423C">
        <w:rPr>
          <w:rtl/>
        </w:rPr>
        <w:t>أيار/مايو</w:t>
      </w:r>
      <w:r>
        <w:rPr>
          <w:rtl/>
        </w:rPr>
        <w:t xml:space="preserve"> </w:t>
      </w:r>
      <w:r w:rsidRPr="00423E3D">
        <w:rPr>
          <w:rtl/>
        </w:rPr>
        <w:t>2022</w:t>
      </w:r>
      <w:r w:rsidR="00C329C3">
        <w:rPr>
          <w:rtl/>
        </w:rPr>
        <w:t>،</w:t>
      </w:r>
      <w:r>
        <w:rPr>
          <w:rtl/>
        </w:rPr>
        <w:t xml:space="preserve"> </w:t>
      </w:r>
      <w:r w:rsidRPr="00F9423C">
        <w:rPr>
          <w:rtl/>
        </w:rPr>
        <w:t>واعتمدت</w:t>
      </w:r>
      <w:r>
        <w:rPr>
          <w:rtl/>
        </w:rPr>
        <w:t xml:space="preserve"> </w:t>
      </w:r>
      <w:r w:rsidRPr="00F9423C">
        <w:rPr>
          <w:rtl/>
        </w:rPr>
        <w:t>هذه</w:t>
      </w:r>
      <w:r>
        <w:rPr>
          <w:rtl/>
        </w:rPr>
        <w:t xml:space="preserve"> </w:t>
      </w:r>
      <w:r w:rsidRPr="00F9423C">
        <w:rPr>
          <w:rtl/>
        </w:rPr>
        <w:t>الملاحظات</w:t>
      </w:r>
      <w:r>
        <w:rPr>
          <w:rtl/>
        </w:rPr>
        <w:t xml:space="preserve"> </w:t>
      </w:r>
      <w:r w:rsidRPr="00F9423C">
        <w:rPr>
          <w:rtl/>
        </w:rPr>
        <w:t>الختامية</w:t>
      </w:r>
      <w:r>
        <w:rPr>
          <w:rtl/>
        </w:rPr>
        <w:t xml:space="preserve"> </w:t>
      </w:r>
      <w:r w:rsidRPr="00F9423C">
        <w:rPr>
          <w:rtl/>
        </w:rPr>
        <w:t>في</w:t>
      </w:r>
      <w:r>
        <w:rPr>
          <w:rtl/>
        </w:rPr>
        <w:t xml:space="preserve"> </w:t>
      </w:r>
      <w:r w:rsidRPr="00F9423C">
        <w:rPr>
          <w:rtl/>
        </w:rPr>
        <w:t>جلستها</w:t>
      </w:r>
      <w:r>
        <w:rPr>
          <w:rtl/>
        </w:rPr>
        <w:t xml:space="preserve"> </w:t>
      </w:r>
      <w:r w:rsidRPr="00423E3D">
        <w:rPr>
          <w:rtl/>
        </w:rPr>
        <w:t>2630</w:t>
      </w:r>
      <w:r>
        <w:rPr>
          <w:rtl/>
        </w:rPr>
        <w:t xml:space="preserve"> </w:t>
      </w:r>
      <w:r w:rsidRPr="00F9423C">
        <w:rPr>
          <w:rtl/>
        </w:rPr>
        <w:t>المعقودة</w:t>
      </w:r>
      <w:r>
        <w:rPr>
          <w:rtl/>
        </w:rPr>
        <w:t xml:space="preserve"> </w:t>
      </w:r>
      <w:r w:rsidRPr="00F9423C">
        <w:rPr>
          <w:rtl/>
        </w:rPr>
        <w:t>في</w:t>
      </w:r>
      <w:r>
        <w:rPr>
          <w:rtl/>
        </w:rPr>
        <w:t xml:space="preserve"> </w:t>
      </w:r>
      <w:r w:rsidRPr="00423E3D">
        <w:rPr>
          <w:rtl/>
        </w:rPr>
        <w:t>3</w:t>
      </w:r>
      <w:r>
        <w:rPr>
          <w:rtl/>
        </w:rPr>
        <w:t xml:space="preserve"> </w:t>
      </w:r>
      <w:r w:rsidRPr="00F9423C">
        <w:rPr>
          <w:rtl/>
        </w:rPr>
        <w:t>حزيران/يونيه</w:t>
      </w:r>
      <w:r>
        <w:rPr>
          <w:rtl/>
        </w:rPr>
        <w:t xml:space="preserve"> </w:t>
      </w:r>
      <w:r w:rsidRPr="00423E3D">
        <w:rPr>
          <w:rtl/>
        </w:rPr>
        <w:t>2022</w:t>
      </w:r>
      <w:r w:rsidRPr="00F9423C">
        <w:rPr>
          <w:rtl/>
        </w:rPr>
        <w:t>.</w:t>
      </w:r>
    </w:p>
    <w:p w14:paraId="2F62B80F" w14:textId="0D62577F" w:rsidR="00F9423C" w:rsidRPr="00F9423C" w:rsidRDefault="00F9423C" w:rsidP="00F9423C">
      <w:pPr>
        <w:pStyle w:val="SingleTxtGA"/>
      </w:pPr>
      <w:r w:rsidRPr="00423E3D">
        <w:rPr>
          <w:rtl/>
        </w:rPr>
        <w:t>2</w:t>
      </w:r>
      <w:r w:rsidRPr="008542C4">
        <w:rPr>
          <w:rtl/>
        </w:rPr>
        <w:t>-</w:t>
      </w:r>
      <w:r w:rsidRPr="008542C4">
        <w:rPr>
          <w:rtl/>
        </w:rPr>
        <w:tab/>
      </w:r>
      <w:r w:rsidRPr="00F9423C">
        <w:rPr>
          <w:rtl/>
        </w:rPr>
        <w:t>وترحب</w:t>
      </w:r>
      <w:r>
        <w:rPr>
          <w:rtl/>
        </w:rPr>
        <w:t xml:space="preserve"> </w:t>
      </w:r>
      <w:r w:rsidRPr="00F9423C">
        <w:rPr>
          <w:rtl/>
        </w:rPr>
        <w:t>اللجنة</w:t>
      </w:r>
      <w:r>
        <w:rPr>
          <w:rtl/>
        </w:rPr>
        <w:t xml:space="preserve"> </w:t>
      </w:r>
      <w:r w:rsidRPr="00F9423C">
        <w:rPr>
          <w:rtl/>
        </w:rPr>
        <w:t>بتقديم</w:t>
      </w:r>
      <w:r>
        <w:rPr>
          <w:rtl/>
        </w:rPr>
        <w:t xml:space="preserve"> </w:t>
      </w:r>
      <w:r w:rsidRPr="00F9423C">
        <w:rPr>
          <w:rtl/>
        </w:rPr>
        <w:t>التقرير</w:t>
      </w:r>
      <w:r>
        <w:rPr>
          <w:rtl/>
        </w:rPr>
        <w:t xml:space="preserve"> </w:t>
      </w:r>
      <w:r w:rsidRPr="00F9423C">
        <w:rPr>
          <w:rtl/>
        </w:rPr>
        <w:t>الجامع</w:t>
      </w:r>
      <w:r>
        <w:rPr>
          <w:rtl/>
        </w:rPr>
        <w:t xml:space="preserve"> </w:t>
      </w:r>
      <w:r w:rsidRPr="00F9423C">
        <w:rPr>
          <w:rtl/>
        </w:rPr>
        <w:t>للتقريرين</w:t>
      </w:r>
      <w:r>
        <w:rPr>
          <w:rtl/>
        </w:rPr>
        <w:t xml:space="preserve"> </w:t>
      </w:r>
      <w:r w:rsidRPr="00F9423C">
        <w:rPr>
          <w:rtl/>
        </w:rPr>
        <w:t>الدوريين</w:t>
      </w:r>
      <w:r>
        <w:rPr>
          <w:rtl/>
        </w:rPr>
        <w:t xml:space="preserve"> </w:t>
      </w:r>
      <w:r w:rsidRPr="00F9423C">
        <w:rPr>
          <w:rtl/>
        </w:rPr>
        <w:t>الخامس</w:t>
      </w:r>
      <w:r>
        <w:rPr>
          <w:rtl/>
        </w:rPr>
        <w:t xml:space="preserve"> </w:t>
      </w:r>
      <w:r w:rsidRPr="00F9423C">
        <w:rPr>
          <w:rtl/>
        </w:rPr>
        <w:t>والسادس</w:t>
      </w:r>
      <w:r>
        <w:rPr>
          <w:rtl/>
        </w:rPr>
        <w:t xml:space="preserve"> </w:t>
      </w:r>
      <w:r w:rsidRPr="00F9423C">
        <w:rPr>
          <w:rtl/>
        </w:rPr>
        <w:t>للدولة</w:t>
      </w:r>
      <w:r>
        <w:rPr>
          <w:rtl/>
        </w:rPr>
        <w:t xml:space="preserve"> </w:t>
      </w:r>
      <w:r w:rsidRPr="00F9423C">
        <w:rPr>
          <w:rtl/>
        </w:rPr>
        <w:t>الطرف</w:t>
      </w:r>
      <w:r>
        <w:rPr>
          <w:rtl/>
        </w:rPr>
        <w:t xml:space="preserve"> </w:t>
      </w:r>
      <w:r w:rsidRPr="00F9423C">
        <w:rPr>
          <w:rtl/>
        </w:rPr>
        <w:t>وبالردود</w:t>
      </w:r>
      <w:r>
        <w:rPr>
          <w:rtl/>
        </w:rPr>
        <w:t xml:space="preserve"> </w:t>
      </w:r>
      <w:r w:rsidRPr="00F9423C">
        <w:rPr>
          <w:rtl/>
        </w:rPr>
        <w:t>الخطية</w:t>
      </w:r>
      <w:r>
        <w:rPr>
          <w:rtl/>
        </w:rPr>
        <w:t xml:space="preserve"> </w:t>
      </w:r>
      <w:r w:rsidRPr="00F9423C">
        <w:rPr>
          <w:rtl/>
        </w:rPr>
        <w:t>على</w:t>
      </w:r>
      <w:r>
        <w:rPr>
          <w:rtl/>
        </w:rPr>
        <w:t xml:space="preserve"> </w:t>
      </w:r>
      <w:r w:rsidRPr="00F9423C">
        <w:rPr>
          <w:rtl/>
        </w:rPr>
        <w:t>قائمة</w:t>
      </w:r>
      <w:r>
        <w:rPr>
          <w:rtl/>
        </w:rPr>
        <w:t xml:space="preserve"> </w:t>
      </w:r>
      <w:r w:rsidRPr="00F9423C">
        <w:rPr>
          <w:rtl/>
        </w:rPr>
        <w:t>المسائل</w:t>
      </w:r>
      <w:r w:rsidR="00B65308" w:rsidRPr="008542C4">
        <w:rPr>
          <w:vertAlign w:val="superscript"/>
          <w:rtl/>
        </w:rPr>
        <w:t>(</w:t>
      </w:r>
      <w:r w:rsidR="00B65308" w:rsidRPr="00423E3D">
        <w:rPr>
          <w:vertAlign w:val="superscript"/>
          <w:lang w:val="en-US"/>
        </w:rPr>
        <w:footnoteReference w:id="4"/>
      </w:r>
      <w:r w:rsidR="00B65308" w:rsidRPr="008542C4">
        <w:rPr>
          <w:vertAlign w:val="superscript"/>
          <w:rtl/>
        </w:rPr>
        <w:t>)</w:t>
      </w:r>
      <w:r w:rsidR="00C329C3">
        <w:rPr>
          <w:rtl/>
        </w:rPr>
        <w:t>،</w:t>
      </w:r>
      <w:r>
        <w:rPr>
          <w:rtl/>
        </w:rPr>
        <w:t xml:space="preserve"> </w:t>
      </w:r>
      <w:r w:rsidRPr="00F9423C">
        <w:rPr>
          <w:rtl/>
        </w:rPr>
        <w:t>وهو</w:t>
      </w:r>
      <w:r>
        <w:rPr>
          <w:rtl/>
        </w:rPr>
        <w:t xml:space="preserve"> </w:t>
      </w:r>
      <w:r w:rsidRPr="00F9423C">
        <w:rPr>
          <w:rtl/>
        </w:rPr>
        <w:t>ما</w:t>
      </w:r>
      <w:r>
        <w:rPr>
          <w:rtl/>
        </w:rPr>
        <w:t xml:space="preserve"> </w:t>
      </w:r>
      <w:r w:rsidRPr="00F9423C">
        <w:rPr>
          <w:rtl/>
        </w:rPr>
        <w:t>أتاح</w:t>
      </w:r>
      <w:r>
        <w:rPr>
          <w:rtl/>
        </w:rPr>
        <w:t xml:space="preserve"> </w:t>
      </w:r>
      <w:r w:rsidRPr="00F9423C">
        <w:rPr>
          <w:rtl/>
        </w:rPr>
        <w:t>فهماً</w:t>
      </w:r>
      <w:r>
        <w:rPr>
          <w:rtl/>
        </w:rPr>
        <w:t xml:space="preserve"> </w:t>
      </w:r>
      <w:r w:rsidRPr="00F9423C">
        <w:rPr>
          <w:rtl/>
        </w:rPr>
        <w:t>أفضل</w:t>
      </w:r>
      <w:r>
        <w:rPr>
          <w:rtl/>
        </w:rPr>
        <w:t xml:space="preserve"> </w:t>
      </w:r>
      <w:r w:rsidRPr="00F9423C">
        <w:rPr>
          <w:rtl/>
        </w:rPr>
        <w:t>لحالة</w:t>
      </w:r>
      <w:r>
        <w:rPr>
          <w:rtl/>
        </w:rPr>
        <w:t xml:space="preserve"> </w:t>
      </w:r>
      <w:r w:rsidRPr="00F9423C">
        <w:rPr>
          <w:rtl/>
        </w:rPr>
        <w:t>حقوق</w:t>
      </w:r>
      <w:r>
        <w:rPr>
          <w:rtl/>
        </w:rPr>
        <w:t xml:space="preserve"> </w:t>
      </w:r>
      <w:r w:rsidRPr="00F9423C">
        <w:rPr>
          <w:rtl/>
        </w:rPr>
        <w:t>الطفل</w:t>
      </w:r>
      <w:r>
        <w:rPr>
          <w:rtl/>
        </w:rPr>
        <w:t xml:space="preserve"> </w:t>
      </w:r>
      <w:r w:rsidRPr="00F9423C">
        <w:rPr>
          <w:rtl/>
        </w:rPr>
        <w:t>في</w:t>
      </w:r>
      <w:r>
        <w:rPr>
          <w:rtl/>
        </w:rPr>
        <w:t xml:space="preserve"> </w:t>
      </w:r>
      <w:r w:rsidRPr="00F9423C">
        <w:rPr>
          <w:rtl/>
        </w:rPr>
        <w:t>الدولة</w:t>
      </w:r>
      <w:r>
        <w:rPr>
          <w:rtl/>
        </w:rPr>
        <w:t xml:space="preserve"> </w:t>
      </w:r>
      <w:r w:rsidRPr="00F9423C">
        <w:rPr>
          <w:rtl/>
        </w:rPr>
        <w:t>الطرف.</w:t>
      </w:r>
      <w:r>
        <w:rPr>
          <w:rtl/>
        </w:rPr>
        <w:t xml:space="preserve"> </w:t>
      </w:r>
      <w:r w:rsidRPr="00F9423C">
        <w:rPr>
          <w:rtl/>
        </w:rPr>
        <w:t>وتعرب</w:t>
      </w:r>
      <w:r>
        <w:rPr>
          <w:rtl/>
        </w:rPr>
        <w:t xml:space="preserve"> </w:t>
      </w:r>
      <w:r w:rsidRPr="00F9423C">
        <w:rPr>
          <w:rtl/>
        </w:rPr>
        <w:t>اللجنة</w:t>
      </w:r>
      <w:r>
        <w:rPr>
          <w:rtl/>
        </w:rPr>
        <w:t xml:space="preserve"> </w:t>
      </w:r>
      <w:r w:rsidRPr="00F9423C">
        <w:rPr>
          <w:rtl/>
        </w:rPr>
        <w:t>عن</w:t>
      </w:r>
      <w:r>
        <w:rPr>
          <w:rtl/>
        </w:rPr>
        <w:t xml:space="preserve"> </w:t>
      </w:r>
      <w:r w:rsidRPr="00F9423C">
        <w:rPr>
          <w:rtl/>
        </w:rPr>
        <w:t>تقديرها</w:t>
      </w:r>
      <w:r>
        <w:rPr>
          <w:rtl/>
        </w:rPr>
        <w:t xml:space="preserve"> </w:t>
      </w:r>
      <w:r w:rsidRPr="00F9423C">
        <w:rPr>
          <w:rtl/>
        </w:rPr>
        <w:t>للحوار</w:t>
      </w:r>
      <w:r>
        <w:rPr>
          <w:rtl/>
        </w:rPr>
        <w:t xml:space="preserve"> </w:t>
      </w:r>
      <w:r w:rsidRPr="00F9423C">
        <w:rPr>
          <w:rtl/>
        </w:rPr>
        <w:t>البناء</w:t>
      </w:r>
      <w:r>
        <w:rPr>
          <w:rtl/>
        </w:rPr>
        <w:t xml:space="preserve"> </w:t>
      </w:r>
      <w:r w:rsidRPr="00F9423C">
        <w:rPr>
          <w:rtl/>
        </w:rPr>
        <w:t>الذي</w:t>
      </w:r>
      <w:r>
        <w:rPr>
          <w:rtl/>
        </w:rPr>
        <w:t xml:space="preserve"> </w:t>
      </w:r>
      <w:r w:rsidRPr="00F9423C">
        <w:rPr>
          <w:rtl/>
        </w:rPr>
        <w:t>أجرته</w:t>
      </w:r>
      <w:r>
        <w:rPr>
          <w:rtl/>
        </w:rPr>
        <w:t xml:space="preserve"> </w:t>
      </w:r>
      <w:r w:rsidRPr="00F9423C">
        <w:rPr>
          <w:rtl/>
        </w:rPr>
        <w:t>مع</w:t>
      </w:r>
      <w:r>
        <w:rPr>
          <w:rtl/>
        </w:rPr>
        <w:t xml:space="preserve"> </w:t>
      </w:r>
      <w:r w:rsidRPr="00F9423C">
        <w:rPr>
          <w:rtl/>
        </w:rPr>
        <w:t>وفد</w:t>
      </w:r>
      <w:r>
        <w:rPr>
          <w:rtl/>
        </w:rPr>
        <w:t xml:space="preserve"> </w:t>
      </w:r>
      <w:r w:rsidRPr="00F9423C">
        <w:rPr>
          <w:rtl/>
        </w:rPr>
        <w:t>الدولة</w:t>
      </w:r>
      <w:r>
        <w:rPr>
          <w:rtl/>
        </w:rPr>
        <w:t xml:space="preserve"> </w:t>
      </w:r>
      <w:r w:rsidRPr="00F9423C">
        <w:rPr>
          <w:rtl/>
        </w:rPr>
        <w:t>الطرف</w:t>
      </w:r>
      <w:r>
        <w:rPr>
          <w:rtl/>
        </w:rPr>
        <w:t xml:space="preserve"> </w:t>
      </w:r>
      <w:r w:rsidRPr="00F9423C">
        <w:rPr>
          <w:rtl/>
        </w:rPr>
        <w:t>الرفيع</w:t>
      </w:r>
      <w:r>
        <w:rPr>
          <w:rtl/>
        </w:rPr>
        <w:t xml:space="preserve"> </w:t>
      </w:r>
      <w:r w:rsidRPr="00F9423C">
        <w:rPr>
          <w:rtl/>
        </w:rPr>
        <w:t>المستوى</w:t>
      </w:r>
      <w:r>
        <w:rPr>
          <w:rtl/>
        </w:rPr>
        <w:t xml:space="preserve"> </w:t>
      </w:r>
      <w:r w:rsidRPr="00F9423C">
        <w:rPr>
          <w:rtl/>
        </w:rPr>
        <w:t>والمتعدد</w:t>
      </w:r>
      <w:r>
        <w:rPr>
          <w:rtl/>
        </w:rPr>
        <w:t xml:space="preserve"> </w:t>
      </w:r>
      <w:r w:rsidRPr="00F9423C">
        <w:rPr>
          <w:rtl/>
        </w:rPr>
        <w:t>القطاعات.</w:t>
      </w:r>
    </w:p>
    <w:p w14:paraId="793BE2E6" w14:textId="7B3E3517" w:rsidR="00F9423C" w:rsidRPr="00423E3D" w:rsidRDefault="00F9423C" w:rsidP="00F9423C">
      <w:pPr>
        <w:pStyle w:val="HChGA"/>
      </w:pPr>
      <w:r w:rsidRPr="00423E3D">
        <w:rPr>
          <w:rtl/>
        </w:rPr>
        <w:tab/>
        <w:t>ثانيا</w:t>
      </w:r>
      <w:r w:rsidRPr="00423E3D">
        <w:rPr>
          <w:rFonts w:hint="cs"/>
          <w:rtl/>
        </w:rPr>
        <w:t>ً</w:t>
      </w:r>
      <w:r w:rsidRPr="00423E3D">
        <w:rPr>
          <w:rtl/>
        </w:rPr>
        <w:t>-</w:t>
      </w:r>
      <w:r w:rsidRPr="00423E3D">
        <w:rPr>
          <w:rtl/>
        </w:rPr>
        <w:tab/>
        <w:t>تدابير المتابعة التي اتّخذتها الدولة الطرف والتقدّم الذي أحرزته</w:t>
      </w:r>
    </w:p>
    <w:p w14:paraId="097C8E64" w14:textId="69A5B4D0" w:rsidR="00F9423C" w:rsidRPr="00F9423C" w:rsidRDefault="00F9423C" w:rsidP="00F9423C">
      <w:pPr>
        <w:pStyle w:val="SingleTxtGA"/>
      </w:pPr>
      <w:r w:rsidRPr="00423E3D">
        <w:rPr>
          <w:rtl/>
        </w:rPr>
        <w:t>3</w:t>
      </w:r>
      <w:r w:rsidRPr="008542C4">
        <w:rPr>
          <w:rtl/>
        </w:rPr>
        <w:t>-</w:t>
      </w:r>
      <w:r w:rsidRPr="008542C4">
        <w:rPr>
          <w:rtl/>
        </w:rPr>
        <w:tab/>
      </w:r>
      <w:r w:rsidRPr="00F9423C">
        <w:rPr>
          <w:rtl/>
        </w:rPr>
        <w:t>ترحب</w:t>
      </w:r>
      <w:r>
        <w:rPr>
          <w:rtl/>
        </w:rPr>
        <w:t xml:space="preserve"> </w:t>
      </w:r>
      <w:r w:rsidRPr="00F9423C">
        <w:rPr>
          <w:rtl/>
        </w:rPr>
        <w:t>اللجنة</w:t>
      </w:r>
      <w:r>
        <w:rPr>
          <w:rtl/>
        </w:rPr>
        <w:t xml:space="preserve"> </w:t>
      </w:r>
      <w:r w:rsidRPr="00F9423C">
        <w:rPr>
          <w:rtl/>
        </w:rPr>
        <w:t>بمختلف</w:t>
      </w:r>
      <w:r>
        <w:rPr>
          <w:rtl/>
        </w:rPr>
        <w:t xml:space="preserve"> </w:t>
      </w:r>
      <w:r w:rsidRPr="00F9423C">
        <w:rPr>
          <w:rtl/>
        </w:rPr>
        <w:t>التدابير</w:t>
      </w:r>
      <w:r>
        <w:rPr>
          <w:rtl/>
        </w:rPr>
        <w:t xml:space="preserve"> </w:t>
      </w:r>
      <w:r w:rsidRPr="00F9423C">
        <w:rPr>
          <w:rtl/>
        </w:rPr>
        <w:t>التشريعية</w:t>
      </w:r>
      <w:r>
        <w:rPr>
          <w:rtl/>
        </w:rPr>
        <w:t xml:space="preserve"> </w:t>
      </w:r>
      <w:r w:rsidRPr="00F9423C">
        <w:rPr>
          <w:rtl/>
        </w:rPr>
        <w:t>والمؤسسية</w:t>
      </w:r>
      <w:r>
        <w:rPr>
          <w:rtl/>
        </w:rPr>
        <w:t xml:space="preserve"> </w:t>
      </w:r>
      <w:r w:rsidRPr="00F9423C">
        <w:rPr>
          <w:rtl/>
        </w:rPr>
        <w:t>والسياساتية</w:t>
      </w:r>
      <w:r>
        <w:rPr>
          <w:rtl/>
        </w:rPr>
        <w:t xml:space="preserve"> </w:t>
      </w:r>
      <w:r w:rsidRPr="00F9423C">
        <w:rPr>
          <w:rtl/>
        </w:rPr>
        <w:t>التي</w:t>
      </w:r>
      <w:r>
        <w:rPr>
          <w:rtl/>
        </w:rPr>
        <w:t xml:space="preserve"> </w:t>
      </w:r>
      <w:r w:rsidRPr="00F9423C">
        <w:rPr>
          <w:rtl/>
        </w:rPr>
        <w:t>اتخذتها</w:t>
      </w:r>
      <w:r>
        <w:rPr>
          <w:rtl/>
        </w:rPr>
        <w:t xml:space="preserve"> </w:t>
      </w:r>
      <w:r w:rsidRPr="00F9423C">
        <w:rPr>
          <w:rtl/>
        </w:rPr>
        <w:t>الدولة</w:t>
      </w:r>
      <w:r>
        <w:rPr>
          <w:rtl/>
        </w:rPr>
        <w:t xml:space="preserve"> </w:t>
      </w:r>
      <w:r w:rsidRPr="00F9423C">
        <w:rPr>
          <w:rtl/>
        </w:rPr>
        <w:t>الطرف</w:t>
      </w:r>
      <w:r>
        <w:rPr>
          <w:rtl/>
        </w:rPr>
        <w:t xml:space="preserve"> </w:t>
      </w:r>
      <w:r w:rsidRPr="00F9423C">
        <w:rPr>
          <w:rtl/>
        </w:rPr>
        <w:t>لتنفيذ</w:t>
      </w:r>
      <w:r>
        <w:rPr>
          <w:rtl/>
        </w:rPr>
        <w:t xml:space="preserve"> </w:t>
      </w:r>
      <w:r w:rsidRPr="00F9423C">
        <w:rPr>
          <w:rtl/>
        </w:rPr>
        <w:t>الاتفاقية</w:t>
      </w:r>
      <w:r w:rsidR="00C329C3">
        <w:rPr>
          <w:rtl/>
        </w:rPr>
        <w:t>،</w:t>
      </w:r>
      <w:r>
        <w:rPr>
          <w:rtl/>
        </w:rPr>
        <w:t xml:space="preserve"> </w:t>
      </w:r>
      <w:r w:rsidRPr="00F9423C">
        <w:rPr>
          <w:rtl/>
        </w:rPr>
        <w:t>بما</w:t>
      </w:r>
      <w:r>
        <w:rPr>
          <w:rtl/>
        </w:rPr>
        <w:t xml:space="preserve"> </w:t>
      </w:r>
      <w:r w:rsidRPr="00F9423C">
        <w:rPr>
          <w:rtl/>
        </w:rPr>
        <w:t>في</w:t>
      </w:r>
      <w:r>
        <w:rPr>
          <w:rtl/>
        </w:rPr>
        <w:t xml:space="preserve"> </w:t>
      </w:r>
      <w:r w:rsidRPr="00F9423C">
        <w:rPr>
          <w:rtl/>
        </w:rPr>
        <w:t>ذلك</w:t>
      </w:r>
      <w:r>
        <w:rPr>
          <w:rtl/>
        </w:rPr>
        <w:t xml:space="preserve"> </w:t>
      </w:r>
      <w:r w:rsidRPr="00F9423C">
        <w:rPr>
          <w:rtl/>
        </w:rPr>
        <w:t>قرار</w:t>
      </w:r>
      <w:r>
        <w:rPr>
          <w:rtl/>
        </w:rPr>
        <w:t xml:space="preserve"> </w:t>
      </w:r>
      <w:r w:rsidRPr="00F9423C">
        <w:rPr>
          <w:rtl/>
        </w:rPr>
        <w:t>البرلمان</w:t>
      </w:r>
      <w:r>
        <w:rPr>
          <w:rtl/>
        </w:rPr>
        <w:t xml:space="preserve"> </w:t>
      </w:r>
      <w:r w:rsidRPr="00F9423C">
        <w:rPr>
          <w:rtl/>
        </w:rPr>
        <w:t>في</w:t>
      </w:r>
      <w:r>
        <w:rPr>
          <w:rtl/>
        </w:rPr>
        <w:t xml:space="preserve"> </w:t>
      </w:r>
      <w:r w:rsidRPr="00F9423C">
        <w:rPr>
          <w:rtl/>
        </w:rPr>
        <w:t>عام</w:t>
      </w:r>
      <w:r>
        <w:rPr>
          <w:rtl/>
        </w:rPr>
        <w:t xml:space="preserve"> </w:t>
      </w:r>
      <w:r w:rsidRPr="00423E3D">
        <w:rPr>
          <w:rtl/>
        </w:rPr>
        <w:t>2013</w:t>
      </w:r>
      <w:r>
        <w:rPr>
          <w:rtl/>
        </w:rPr>
        <w:t xml:space="preserve"> </w:t>
      </w:r>
      <w:r w:rsidRPr="00F9423C">
        <w:rPr>
          <w:rtl/>
        </w:rPr>
        <w:t>إدراج</w:t>
      </w:r>
      <w:r>
        <w:rPr>
          <w:rtl/>
        </w:rPr>
        <w:t xml:space="preserve"> </w:t>
      </w:r>
      <w:r w:rsidRPr="00F9423C">
        <w:rPr>
          <w:rtl/>
        </w:rPr>
        <w:t>الاتفاقية</w:t>
      </w:r>
      <w:r w:rsidR="00C329C3">
        <w:rPr>
          <w:rtl/>
        </w:rPr>
        <w:t>،</w:t>
      </w:r>
      <w:r>
        <w:rPr>
          <w:rtl/>
        </w:rPr>
        <w:t xml:space="preserve"> </w:t>
      </w:r>
      <w:bookmarkStart w:id="2" w:name="_Hlk110169671"/>
      <w:bookmarkStart w:id="3" w:name="_Hlk109916338"/>
      <w:r w:rsidRPr="00F9423C">
        <w:rPr>
          <w:rtl/>
        </w:rPr>
        <w:t>والبروتوكول</w:t>
      </w:r>
      <w:r>
        <w:rPr>
          <w:rtl/>
        </w:rPr>
        <w:t xml:space="preserve"> </w:t>
      </w:r>
      <w:r w:rsidRPr="00F9423C">
        <w:rPr>
          <w:rtl/>
        </w:rPr>
        <w:t>الاختياري</w:t>
      </w:r>
      <w:r>
        <w:rPr>
          <w:rtl/>
        </w:rPr>
        <w:t xml:space="preserve"> </w:t>
      </w:r>
      <w:r w:rsidRPr="00F9423C">
        <w:rPr>
          <w:rtl/>
        </w:rPr>
        <w:t>بشأن</w:t>
      </w:r>
      <w:r>
        <w:rPr>
          <w:rtl/>
        </w:rPr>
        <w:t xml:space="preserve"> </w:t>
      </w:r>
      <w:r w:rsidRPr="00F9423C">
        <w:rPr>
          <w:rtl/>
        </w:rPr>
        <w:t>اشتراك</w:t>
      </w:r>
      <w:r>
        <w:rPr>
          <w:rtl/>
        </w:rPr>
        <w:t xml:space="preserve"> </w:t>
      </w:r>
      <w:r w:rsidRPr="00F9423C">
        <w:rPr>
          <w:rtl/>
        </w:rPr>
        <w:t>الأطفال</w:t>
      </w:r>
      <w:r>
        <w:rPr>
          <w:rtl/>
        </w:rPr>
        <w:t xml:space="preserve"> </w:t>
      </w:r>
      <w:r w:rsidRPr="00F9423C">
        <w:rPr>
          <w:rtl/>
        </w:rPr>
        <w:t>في</w:t>
      </w:r>
      <w:r>
        <w:rPr>
          <w:rtl/>
        </w:rPr>
        <w:t xml:space="preserve"> </w:t>
      </w:r>
      <w:r w:rsidRPr="00F9423C">
        <w:rPr>
          <w:rtl/>
        </w:rPr>
        <w:t>المنازعات</w:t>
      </w:r>
      <w:r>
        <w:rPr>
          <w:rtl/>
        </w:rPr>
        <w:t xml:space="preserve"> </w:t>
      </w:r>
      <w:r w:rsidRPr="00F9423C">
        <w:rPr>
          <w:rtl/>
        </w:rPr>
        <w:t>المسلحة</w:t>
      </w:r>
      <w:bookmarkEnd w:id="2"/>
      <w:r w:rsidR="00C329C3">
        <w:rPr>
          <w:rtl/>
        </w:rPr>
        <w:t>،</w:t>
      </w:r>
      <w:r>
        <w:rPr>
          <w:rtl/>
        </w:rPr>
        <w:t xml:space="preserve"> </w:t>
      </w:r>
      <w:r w:rsidRPr="00F9423C">
        <w:rPr>
          <w:rtl/>
        </w:rPr>
        <w:t>والبروتوكول</w:t>
      </w:r>
      <w:r>
        <w:rPr>
          <w:rtl/>
        </w:rPr>
        <w:t xml:space="preserve"> </w:t>
      </w:r>
      <w:r w:rsidRPr="00F9423C">
        <w:rPr>
          <w:rtl/>
        </w:rPr>
        <w:t>الاختياري</w:t>
      </w:r>
      <w:r>
        <w:rPr>
          <w:rtl/>
        </w:rPr>
        <w:t xml:space="preserve"> </w:t>
      </w:r>
      <w:r w:rsidRPr="00F9423C">
        <w:rPr>
          <w:rtl/>
        </w:rPr>
        <w:t>بشأن</w:t>
      </w:r>
      <w:r>
        <w:rPr>
          <w:rtl/>
        </w:rPr>
        <w:t xml:space="preserve"> </w:t>
      </w:r>
      <w:r w:rsidRPr="00F9423C">
        <w:rPr>
          <w:rtl/>
        </w:rPr>
        <w:t>بيع</w:t>
      </w:r>
      <w:r>
        <w:rPr>
          <w:rtl/>
        </w:rPr>
        <w:t xml:space="preserve"> </w:t>
      </w:r>
      <w:r w:rsidRPr="00F9423C">
        <w:rPr>
          <w:rtl/>
        </w:rPr>
        <w:t>الأطفال</w:t>
      </w:r>
      <w:r>
        <w:rPr>
          <w:rtl/>
        </w:rPr>
        <w:t xml:space="preserve"> </w:t>
      </w:r>
      <w:r w:rsidRPr="00F9423C">
        <w:rPr>
          <w:rtl/>
        </w:rPr>
        <w:t>واستغلال</w:t>
      </w:r>
      <w:r>
        <w:rPr>
          <w:rtl/>
        </w:rPr>
        <w:t xml:space="preserve"> </w:t>
      </w:r>
      <w:r w:rsidRPr="00F9423C">
        <w:rPr>
          <w:rtl/>
        </w:rPr>
        <w:t>الأطفال</w:t>
      </w:r>
      <w:r>
        <w:rPr>
          <w:rtl/>
        </w:rPr>
        <w:t xml:space="preserve"> </w:t>
      </w:r>
      <w:r w:rsidRPr="00F9423C">
        <w:rPr>
          <w:rtl/>
        </w:rPr>
        <w:t>في</w:t>
      </w:r>
      <w:r>
        <w:rPr>
          <w:rtl/>
        </w:rPr>
        <w:t xml:space="preserve"> </w:t>
      </w:r>
      <w:r w:rsidRPr="00F9423C">
        <w:rPr>
          <w:rtl/>
        </w:rPr>
        <w:t>البغاء</w:t>
      </w:r>
      <w:r>
        <w:rPr>
          <w:rtl/>
        </w:rPr>
        <w:t xml:space="preserve"> </w:t>
      </w:r>
      <w:r w:rsidRPr="00F9423C">
        <w:rPr>
          <w:rtl/>
        </w:rPr>
        <w:t>وفي</w:t>
      </w:r>
      <w:r>
        <w:rPr>
          <w:rtl/>
        </w:rPr>
        <w:t xml:space="preserve"> </w:t>
      </w:r>
      <w:r w:rsidRPr="00F9423C">
        <w:rPr>
          <w:rtl/>
        </w:rPr>
        <w:t>المواد</w:t>
      </w:r>
      <w:r>
        <w:rPr>
          <w:rtl/>
        </w:rPr>
        <w:t xml:space="preserve"> </w:t>
      </w:r>
      <w:r w:rsidRPr="00F9423C">
        <w:rPr>
          <w:rtl/>
        </w:rPr>
        <w:t>الإباحية</w:t>
      </w:r>
      <w:bookmarkEnd w:id="3"/>
      <w:r w:rsidR="00C329C3">
        <w:rPr>
          <w:rtl/>
        </w:rPr>
        <w:t>،</w:t>
      </w:r>
      <w:r>
        <w:rPr>
          <w:rtl/>
        </w:rPr>
        <w:t xml:space="preserve"> </w:t>
      </w:r>
      <w:r w:rsidRPr="00F9423C">
        <w:rPr>
          <w:rtl/>
        </w:rPr>
        <w:t>ضمن</w:t>
      </w:r>
      <w:r>
        <w:rPr>
          <w:rtl/>
        </w:rPr>
        <w:t xml:space="preserve"> </w:t>
      </w:r>
      <w:r w:rsidRPr="00F9423C">
        <w:rPr>
          <w:rtl/>
        </w:rPr>
        <w:t>القوانين</w:t>
      </w:r>
      <w:r>
        <w:rPr>
          <w:rtl/>
        </w:rPr>
        <w:t xml:space="preserve"> </w:t>
      </w:r>
      <w:r w:rsidRPr="00F9423C">
        <w:rPr>
          <w:rtl/>
        </w:rPr>
        <w:t>المحلية</w:t>
      </w:r>
      <w:r w:rsidR="00C329C3">
        <w:rPr>
          <w:rtl/>
        </w:rPr>
        <w:t>،</w:t>
      </w:r>
      <w:r>
        <w:rPr>
          <w:rtl/>
        </w:rPr>
        <w:t xml:space="preserve"> </w:t>
      </w:r>
      <w:r w:rsidRPr="00F9423C">
        <w:rPr>
          <w:rtl/>
        </w:rPr>
        <w:t>وسحب</w:t>
      </w:r>
      <w:r>
        <w:rPr>
          <w:rtl/>
        </w:rPr>
        <w:t xml:space="preserve"> </w:t>
      </w:r>
      <w:r w:rsidRPr="00F9423C">
        <w:rPr>
          <w:rtl/>
        </w:rPr>
        <w:t>تحفظها</w:t>
      </w:r>
      <w:r>
        <w:rPr>
          <w:rtl/>
        </w:rPr>
        <w:t xml:space="preserve"> </w:t>
      </w:r>
      <w:r w:rsidRPr="00F9423C">
        <w:rPr>
          <w:rtl/>
        </w:rPr>
        <w:t>على</w:t>
      </w:r>
      <w:r>
        <w:rPr>
          <w:rtl/>
        </w:rPr>
        <w:t xml:space="preserve"> </w:t>
      </w:r>
      <w:r w:rsidRPr="00F9423C">
        <w:rPr>
          <w:rtl/>
        </w:rPr>
        <w:t>المادة</w:t>
      </w:r>
      <w:r>
        <w:rPr>
          <w:rtl/>
        </w:rPr>
        <w:t xml:space="preserve"> </w:t>
      </w:r>
      <w:r w:rsidRPr="00423E3D">
        <w:rPr>
          <w:rtl/>
        </w:rPr>
        <w:t>37</w:t>
      </w:r>
      <w:r>
        <w:rPr>
          <w:rtl/>
        </w:rPr>
        <w:t xml:space="preserve"> </w:t>
      </w:r>
      <w:r w:rsidRPr="00F9423C">
        <w:rPr>
          <w:rtl/>
        </w:rPr>
        <w:t>من</w:t>
      </w:r>
      <w:r>
        <w:rPr>
          <w:rtl/>
        </w:rPr>
        <w:t xml:space="preserve"> </w:t>
      </w:r>
      <w:r w:rsidRPr="00F9423C">
        <w:rPr>
          <w:rtl/>
        </w:rPr>
        <w:t>الاتفاقية</w:t>
      </w:r>
      <w:r>
        <w:rPr>
          <w:rtl/>
        </w:rPr>
        <w:t xml:space="preserve"> </w:t>
      </w:r>
      <w:r w:rsidRPr="00F9423C">
        <w:rPr>
          <w:rtl/>
        </w:rPr>
        <w:t>في</w:t>
      </w:r>
      <w:r>
        <w:rPr>
          <w:rtl/>
        </w:rPr>
        <w:t xml:space="preserve"> </w:t>
      </w:r>
      <w:r w:rsidRPr="00F9423C">
        <w:rPr>
          <w:rtl/>
        </w:rPr>
        <w:t>عام</w:t>
      </w:r>
      <w:r w:rsidR="00B65308">
        <w:rPr>
          <w:rFonts w:hint="cs"/>
          <w:rtl/>
        </w:rPr>
        <w:t> </w:t>
      </w:r>
      <w:r w:rsidRPr="00423E3D">
        <w:rPr>
          <w:rtl/>
        </w:rPr>
        <w:t>2015</w:t>
      </w:r>
      <w:r w:rsidR="00C329C3">
        <w:rPr>
          <w:rtl/>
        </w:rPr>
        <w:t>،</w:t>
      </w:r>
      <w:r>
        <w:rPr>
          <w:rtl/>
        </w:rPr>
        <w:t xml:space="preserve"> </w:t>
      </w:r>
      <w:r w:rsidRPr="00F9423C">
        <w:rPr>
          <w:rtl/>
        </w:rPr>
        <w:t>واعتماد</w:t>
      </w:r>
      <w:r>
        <w:rPr>
          <w:rtl/>
        </w:rPr>
        <w:t xml:space="preserve"> </w:t>
      </w:r>
      <w:r w:rsidRPr="00F9423C">
        <w:rPr>
          <w:rtl/>
        </w:rPr>
        <w:t>قرار</w:t>
      </w:r>
      <w:r>
        <w:rPr>
          <w:rtl/>
        </w:rPr>
        <w:t xml:space="preserve"> </w:t>
      </w:r>
      <w:r w:rsidRPr="00F9423C">
        <w:rPr>
          <w:rtl/>
        </w:rPr>
        <w:t>برلماني</w:t>
      </w:r>
      <w:r>
        <w:rPr>
          <w:rtl/>
        </w:rPr>
        <w:t xml:space="preserve"> </w:t>
      </w:r>
      <w:r w:rsidRPr="00F9423C">
        <w:rPr>
          <w:rtl/>
        </w:rPr>
        <w:t>بشأن</w:t>
      </w:r>
      <w:r>
        <w:rPr>
          <w:rtl/>
        </w:rPr>
        <w:t xml:space="preserve"> </w:t>
      </w:r>
      <w:r w:rsidRPr="00F9423C">
        <w:rPr>
          <w:rtl/>
        </w:rPr>
        <w:t>تنفيذ</w:t>
      </w:r>
      <w:r>
        <w:rPr>
          <w:rtl/>
        </w:rPr>
        <w:t xml:space="preserve"> </w:t>
      </w:r>
      <w:r w:rsidRPr="00F9423C">
        <w:rPr>
          <w:rtl/>
        </w:rPr>
        <w:t>الاتفاقية</w:t>
      </w:r>
      <w:r w:rsidR="00C329C3">
        <w:rPr>
          <w:rtl/>
        </w:rPr>
        <w:t>،</w:t>
      </w:r>
      <w:r>
        <w:rPr>
          <w:rtl/>
        </w:rPr>
        <w:t xml:space="preserve"> </w:t>
      </w:r>
      <w:r w:rsidRPr="00F9423C">
        <w:rPr>
          <w:rtl/>
        </w:rPr>
        <w:t>بما</w:t>
      </w:r>
      <w:r>
        <w:rPr>
          <w:rtl/>
        </w:rPr>
        <w:t xml:space="preserve"> </w:t>
      </w:r>
      <w:r w:rsidRPr="00F9423C">
        <w:rPr>
          <w:rtl/>
        </w:rPr>
        <w:t>في</w:t>
      </w:r>
      <w:r>
        <w:rPr>
          <w:rtl/>
        </w:rPr>
        <w:t xml:space="preserve"> </w:t>
      </w:r>
      <w:r w:rsidRPr="00F9423C">
        <w:rPr>
          <w:rtl/>
        </w:rPr>
        <w:t>ذلك</w:t>
      </w:r>
      <w:r>
        <w:rPr>
          <w:rtl/>
        </w:rPr>
        <w:t xml:space="preserve"> </w:t>
      </w:r>
      <w:r w:rsidRPr="00F9423C">
        <w:rPr>
          <w:rtl/>
        </w:rPr>
        <w:t>الاستراتيجية</w:t>
      </w:r>
      <w:r>
        <w:rPr>
          <w:rtl/>
        </w:rPr>
        <w:t xml:space="preserve"> </w:t>
      </w:r>
      <w:r w:rsidRPr="00F9423C">
        <w:rPr>
          <w:rtl/>
        </w:rPr>
        <w:t>وخطة</w:t>
      </w:r>
      <w:r>
        <w:rPr>
          <w:rtl/>
        </w:rPr>
        <w:t xml:space="preserve"> </w:t>
      </w:r>
      <w:r w:rsidRPr="00F9423C">
        <w:rPr>
          <w:rtl/>
        </w:rPr>
        <w:t>العمل</w:t>
      </w:r>
      <w:r>
        <w:rPr>
          <w:rtl/>
        </w:rPr>
        <w:t xml:space="preserve"> </w:t>
      </w:r>
      <w:r w:rsidRPr="00F9423C">
        <w:rPr>
          <w:rtl/>
        </w:rPr>
        <w:t>بشأن</w:t>
      </w:r>
      <w:r>
        <w:rPr>
          <w:rtl/>
        </w:rPr>
        <w:t xml:space="preserve"> </w:t>
      </w:r>
      <w:r w:rsidRPr="00F9423C">
        <w:rPr>
          <w:rtl/>
        </w:rPr>
        <w:t>مبادرة</w:t>
      </w:r>
      <w:r>
        <w:rPr>
          <w:rtl/>
        </w:rPr>
        <w:t xml:space="preserve"> </w:t>
      </w:r>
      <w:r w:rsidR="00FE4358">
        <w:rPr>
          <w:rtl/>
        </w:rPr>
        <w:t>آيسلندا</w:t>
      </w:r>
      <w:r>
        <w:rPr>
          <w:rtl/>
        </w:rPr>
        <w:t xml:space="preserve"> </w:t>
      </w:r>
      <w:r w:rsidRPr="00F9423C">
        <w:rPr>
          <w:rtl/>
        </w:rPr>
        <w:t>الصديقة</w:t>
      </w:r>
      <w:r>
        <w:rPr>
          <w:rtl/>
        </w:rPr>
        <w:t xml:space="preserve"> </w:t>
      </w:r>
      <w:r w:rsidRPr="00F9423C">
        <w:rPr>
          <w:rtl/>
        </w:rPr>
        <w:t>للأطفال</w:t>
      </w:r>
      <w:r w:rsidR="00C329C3">
        <w:rPr>
          <w:rtl/>
        </w:rPr>
        <w:t>،</w:t>
      </w:r>
      <w:r>
        <w:rPr>
          <w:rtl/>
        </w:rPr>
        <w:t xml:space="preserve"> </w:t>
      </w:r>
      <w:r w:rsidRPr="00F9423C">
        <w:rPr>
          <w:rtl/>
        </w:rPr>
        <w:t>في</w:t>
      </w:r>
      <w:r>
        <w:rPr>
          <w:rtl/>
        </w:rPr>
        <w:t xml:space="preserve"> </w:t>
      </w:r>
      <w:r w:rsidRPr="00F9423C">
        <w:rPr>
          <w:rtl/>
        </w:rPr>
        <w:t>عام</w:t>
      </w:r>
      <w:r>
        <w:rPr>
          <w:rtl/>
        </w:rPr>
        <w:t xml:space="preserve"> </w:t>
      </w:r>
      <w:r w:rsidRPr="00423E3D">
        <w:rPr>
          <w:rtl/>
        </w:rPr>
        <w:t>2021</w:t>
      </w:r>
      <w:r w:rsidR="00C329C3">
        <w:rPr>
          <w:rtl/>
        </w:rPr>
        <w:t>،</w:t>
      </w:r>
      <w:r>
        <w:rPr>
          <w:rtl/>
        </w:rPr>
        <w:t xml:space="preserve"> </w:t>
      </w:r>
      <w:r w:rsidRPr="00F9423C">
        <w:rPr>
          <w:rtl/>
        </w:rPr>
        <w:t>وتعديل</w:t>
      </w:r>
      <w:r>
        <w:rPr>
          <w:rtl/>
        </w:rPr>
        <w:t xml:space="preserve"> </w:t>
      </w:r>
      <w:r w:rsidRPr="00F9423C">
        <w:rPr>
          <w:rtl/>
        </w:rPr>
        <w:t>قانون</w:t>
      </w:r>
      <w:r>
        <w:rPr>
          <w:rtl/>
        </w:rPr>
        <w:t xml:space="preserve"> </w:t>
      </w:r>
      <w:r w:rsidRPr="00F9423C">
        <w:rPr>
          <w:rtl/>
        </w:rPr>
        <w:t>الطفل</w:t>
      </w:r>
      <w:r>
        <w:rPr>
          <w:rtl/>
        </w:rPr>
        <w:t xml:space="preserve"> </w:t>
      </w:r>
      <w:r w:rsidRPr="00F9423C">
        <w:rPr>
          <w:rtl/>
        </w:rPr>
        <w:t>وقانون</w:t>
      </w:r>
      <w:r>
        <w:rPr>
          <w:rtl/>
        </w:rPr>
        <w:t xml:space="preserve"> </w:t>
      </w:r>
      <w:r w:rsidRPr="00F9423C">
        <w:rPr>
          <w:rtl/>
        </w:rPr>
        <w:t>حماية</w:t>
      </w:r>
      <w:r>
        <w:rPr>
          <w:rtl/>
        </w:rPr>
        <w:t xml:space="preserve"> </w:t>
      </w:r>
      <w:r w:rsidRPr="00F9423C">
        <w:rPr>
          <w:rtl/>
        </w:rPr>
        <w:t>الطفل</w:t>
      </w:r>
      <w:r>
        <w:rPr>
          <w:rtl/>
        </w:rPr>
        <w:t xml:space="preserve"> </w:t>
      </w:r>
      <w:r w:rsidRPr="00F9423C">
        <w:rPr>
          <w:rtl/>
        </w:rPr>
        <w:t>في</w:t>
      </w:r>
      <w:r>
        <w:rPr>
          <w:rtl/>
        </w:rPr>
        <w:t xml:space="preserve"> </w:t>
      </w:r>
      <w:r w:rsidRPr="00F9423C">
        <w:rPr>
          <w:rtl/>
        </w:rPr>
        <w:t>عامي</w:t>
      </w:r>
      <w:r>
        <w:rPr>
          <w:rtl/>
        </w:rPr>
        <w:t xml:space="preserve"> </w:t>
      </w:r>
      <w:r w:rsidRPr="00423E3D">
        <w:rPr>
          <w:rtl/>
        </w:rPr>
        <w:t>2021</w:t>
      </w:r>
      <w:r w:rsidR="00B65308">
        <w:rPr>
          <w:rtl/>
        </w:rPr>
        <w:t xml:space="preserve"> و</w:t>
      </w:r>
      <w:r w:rsidRPr="00423E3D">
        <w:rPr>
          <w:rtl/>
        </w:rPr>
        <w:t>2022</w:t>
      </w:r>
      <w:r>
        <w:rPr>
          <w:rtl/>
        </w:rPr>
        <w:t xml:space="preserve"> </w:t>
      </w:r>
      <w:r w:rsidRPr="00F9423C">
        <w:rPr>
          <w:rtl/>
        </w:rPr>
        <w:t>على</w:t>
      </w:r>
      <w:r>
        <w:rPr>
          <w:rtl/>
        </w:rPr>
        <w:t xml:space="preserve"> </w:t>
      </w:r>
      <w:r w:rsidRPr="00F9423C">
        <w:rPr>
          <w:rtl/>
        </w:rPr>
        <w:t>التوالي.</w:t>
      </w:r>
      <w:r>
        <w:rPr>
          <w:rtl/>
        </w:rPr>
        <w:t xml:space="preserve"> </w:t>
      </w:r>
      <w:r w:rsidRPr="00F9423C">
        <w:rPr>
          <w:rtl/>
        </w:rPr>
        <w:t>وتحيط</w:t>
      </w:r>
      <w:r>
        <w:rPr>
          <w:rtl/>
        </w:rPr>
        <w:t xml:space="preserve"> </w:t>
      </w:r>
      <w:r w:rsidRPr="00F9423C">
        <w:rPr>
          <w:rtl/>
        </w:rPr>
        <w:t>علماً</w:t>
      </w:r>
      <w:r>
        <w:rPr>
          <w:rtl/>
        </w:rPr>
        <w:t xml:space="preserve"> </w:t>
      </w:r>
      <w:r w:rsidRPr="00F9423C">
        <w:rPr>
          <w:rtl/>
        </w:rPr>
        <w:t>مع</w:t>
      </w:r>
      <w:r>
        <w:rPr>
          <w:rtl/>
        </w:rPr>
        <w:t xml:space="preserve"> </w:t>
      </w:r>
      <w:r w:rsidRPr="00F9423C">
        <w:rPr>
          <w:rtl/>
        </w:rPr>
        <w:t>التقدير</w:t>
      </w:r>
      <w:r>
        <w:rPr>
          <w:rtl/>
        </w:rPr>
        <w:t xml:space="preserve"> </w:t>
      </w:r>
      <w:r w:rsidRPr="00F9423C">
        <w:rPr>
          <w:rtl/>
        </w:rPr>
        <w:t>بالتصديق</w:t>
      </w:r>
      <w:r>
        <w:rPr>
          <w:rtl/>
        </w:rPr>
        <w:t xml:space="preserve"> </w:t>
      </w:r>
      <w:r w:rsidRPr="00F9423C">
        <w:rPr>
          <w:rtl/>
        </w:rPr>
        <w:t>على</w:t>
      </w:r>
      <w:r>
        <w:rPr>
          <w:rtl/>
        </w:rPr>
        <w:t xml:space="preserve"> </w:t>
      </w:r>
      <w:r w:rsidRPr="00F9423C">
        <w:rPr>
          <w:rtl/>
        </w:rPr>
        <w:t>اتفاقية</w:t>
      </w:r>
      <w:r>
        <w:rPr>
          <w:rtl/>
        </w:rPr>
        <w:t xml:space="preserve"> </w:t>
      </w:r>
      <w:r w:rsidRPr="00F9423C">
        <w:rPr>
          <w:rtl/>
        </w:rPr>
        <w:t>حقوق</w:t>
      </w:r>
      <w:r>
        <w:rPr>
          <w:rtl/>
        </w:rPr>
        <w:t xml:space="preserve"> </w:t>
      </w:r>
      <w:r w:rsidRPr="00F9423C">
        <w:rPr>
          <w:rtl/>
        </w:rPr>
        <w:t>الأشخاص</w:t>
      </w:r>
      <w:r>
        <w:rPr>
          <w:rtl/>
        </w:rPr>
        <w:t xml:space="preserve"> </w:t>
      </w:r>
      <w:r w:rsidRPr="00F9423C">
        <w:rPr>
          <w:rtl/>
        </w:rPr>
        <w:t>ذوي</w:t>
      </w:r>
      <w:r>
        <w:rPr>
          <w:rtl/>
        </w:rPr>
        <w:t xml:space="preserve"> </w:t>
      </w:r>
      <w:r w:rsidRPr="00F9423C">
        <w:rPr>
          <w:rtl/>
        </w:rPr>
        <w:t>الإعاقة</w:t>
      </w:r>
      <w:r>
        <w:rPr>
          <w:rtl/>
        </w:rPr>
        <w:t xml:space="preserve"> </w:t>
      </w:r>
      <w:r w:rsidRPr="00F9423C">
        <w:rPr>
          <w:rtl/>
        </w:rPr>
        <w:t>في</w:t>
      </w:r>
      <w:r>
        <w:rPr>
          <w:rtl/>
        </w:rPr>
        <w:t xml:space="preserve"> </w:t>
      </w:r>
      <w:r w:rsidRPr="00F9423C">
        <w:rPr>
          <w:rtl/>
        </w:rPr>
        <w:t>عام</w:t>
      </w:r>
      <w:r>
        <w:rPr>
          <w:rtl/>
        </w:rPr>
        <w:t xml:space="preserve"> </w:t>
      </w:r>
      <w:r w:rsidRPr="00423E3D">
        <w:rPr>
          <w:rtl/>
        </w:rPr>
        <w:t>2016</w:t>
      </w:r>
      <w:r w:rsidR="00C329C3">
        <w:rPr>
          <w:rtl/>
        </w:rPr>
        <w:t>،</w:t>
      </w:r>
      <w:r>
        <w:rPr>
          <w:rtl/>
        </w:rPr>
        <w:t xml:space="preserve"> </w:t>
      </w:r>
      <w:r w:rsidRPr="00F9423C">
        <w:rPr>
          <w:rtl/>
        </w:rPr>
        <w:t>والانضمام</w:t>
      </w:r>
      <w:r>
        <w:rPr>
          <w:rtl/>
        </w:rPr>
        <w:t xml:space="preserve"> </w:t>
      </w:r>
      <w:r w:rsidRPr="00F9423C">
        <w:rPr>
          <w:rtl/>
        </w:rPr>
        <w:t>إلى</w:t>
      </w:r>
      <w:r>
        <w:rPr>
          <w:rtl/>
        </w:rPr>
        <w:t xml:space="preserve"> </w:t>
      </w:r>
      <w:r w:rsidRPr="00F9423C">
        <w:rPr>
          <w:rtl/>
        </w:rPr>
        <w:t>الاتفاقية</w:t>
      </w:r>
      <w:r>
        <w:rPr>
          <w:rtl/>
        </w:rPr>
        <w:t xml:space="preserve"> </w:t>
      </w:r>
      <w:r w:rsidRPr="00F9423C">
        <w:rPr>
          <w:rtl/>
        </w:rPr>
        <w:t>بشأن</w:t>
      </w:r>
      <w:r>
        <w:rPr>
          <w:rtl/>
        </w:rPr>
        <w:t xml:space="preserve"> </w:t>
      </w:r>
      <w:r w:rsidRPr="00F9423C">
        <w:rPr>
          <w:rtl/>
        </w:rPr>
        <w:t>وضع</w:t>
      </w:r>
      <w:r>
        <w:rPr>
          <w:rtl/>
        </w:rPr>
        <w:t xml:space="preserve"> </w:t>
      </w:r>
      <w:r w:rsidRPr="00F9423C">
        <w:rPr>
          <w:rtl/>
        </w:rPr>
        <w:t>الأشخاص</w:t>
      </w:r>
      <w:r>
        <w:rPr>
          <w:rtl/>
        </w:rPr>
        <w:t xml:space="preserve"> </w:t>
      </w:r>
      <w:r w:rsidRPr="00F9423C">
        <w:rPr>
          <w:rtl/>
        </w:rPr>
        <w:t>عديمي</w:t>
      </w:r>
      <w:r>
        <w:rPr>
          <w:rtl/>
        </w:rPr>
        <w:t xml:space="preserve"> </w:t>
      </w:r>
      <w:r w:rsidRPr="00F9423C">
        <w:rPr>
          <w:rtl/>
        </w:rPr>
        <w:t>الجنسية</w:t>
      </w:r>
      <w:r>
        <w:rPr>
          <w:rtl/>
        </w:rPr>
        <w:t xml:space="preserve"> </w:t>
      </w:r>
      <w:r w:rsidRPr="00F9423C">
        <w:rPr>
          <w:rtl/>
        </w:rPr>
        <w:t>واتفاقية</w:t>
      </w:r>
      <w:r>
        <w:rPr>
          <w:rtl/>
        </w:rPr>
        <w:t xml:space="preserve"> </w:t>
      </w:r>
      <w:r w:rsidRPr="00F9423C">
        <w:rPr>
          <w:rtl/>
        </w:rPr>
        <w:t>خفض</w:t>
      </w:r>
      <w:r>
        <w:rPr>
          <w:rtl/>
        </w:rPr>
        <w:t xml:space="preserve"> </w:t>
      </w:r>
      <w:r w:rsidRPr="00F9423C">
        <w:rPr>
          <w:rtl/>
        </w:rPr>
        <w:t>حالات</w:t>
      </w:r>
      <w:r>
        <w:rPr>
          <w:rtl/>
        </w:rPr>
        <w:t xml:space="preserve"> </w:t>
      </w:r>
      <w:r w:rsidRPr="00F9423C">
        <w:rPr>
          <w:rtl/>
        </w:rPr>
        <w:t>انعدام</w:t>
      </w:r>
      <w:r>
        <w:rPr>
          <w:rtl/>
        </w:rPr>
        <w:t xml:space="preserve"> </w:t>
      </w:r>
      <w:r w:rsidRPr="00F9423C">
        <w:rPr>
          <w:rtl/>
        </w:rPr>
        <w:t>الجنسية</w:t>
      </w:r>
      <w:r w:rsidR="00C329C3">
        <w:rPr>
          <w:rtl/>
        </w:rPr>
        <w:t>،</w:t>
      </w:r>
      <w:r>
        <w:rPr>
          <w:rtl/>
        </w:rPr>
        <w:t xml:space="preserve"> </w:t>
      </w:r>
      <w:r w:rsidRPr="00F9423C">
        <w:rPr>
          <w:rtl/>
        </w:rPr>
        <w:t>في</w:t>
      </w:r>
      <w:r>
        <w:rPr>
          <w:rtl/>
        </w:rPr>
        <w:t xml:space="preserve"> </w:t>
      </w:r>
      <w:r w:rsidRPr="00F9423C">
        <w:rPr>
          <w:rtl/>
        </w:rPr>
        <w:t>عام</w:t>
      </w:r>
      <w:r>
        <w:rPr>
          <w:rtl/>
        </w:rPr>
        <w:t xml:space="preserve"> </w:t>
      </w:r>
      <w:r w:rsidRPr="00423E3D">
        <w:rPr>
          <w:rtl/>
        </w:rPr>
        <w:t>2021</w:t>
      </w:r>
      <w:r w:rsidRPr="00F9423C">
        <w:rPr>
          <w:rtl/>
        </w:rPr>
        <w:t>.</w:t>
      </w:r>
    </w:p>
    <w:p w14:paraId="0A6F371F" w14:textId="4D8D51B9" w:rsidR="00F9423C" w:rsidRPr="00423E3D" w:rsidRDefault="00F9423C" w:rsidP="00F9423C">
      <w:pPr>
        <w:pStyle w:val="HChGA"/>
      </w:pPr>
      <w:r w:rsidRPr="00423E3D">
        <w:rPr>
          <w:rtl/>
        </w:rPr>
        <w:lastRenderedPageBreak/>
        <w:tab/>
        <w:t>ثالثا</w:t>
      </w:r>
      <w:r w:rsidRPr="00423E3D">
        <w:rPr>
          <w:rFonts w:hint="cs"/>
          <w:rtl/>
        </w:rPr>
        <w:t>ً</w:t>
      </w:r>
      <w:r w:rsidRPr="00423E3D">
        <w:rPr>
          <w:rtl/>
        </w:rPr>
        <w:t>-</w:t>
      </w:r>
      <w:r w:rsidRPr="00423E3D">
        <w:rPr>
          <w:rtl/>
        </w:rPr>
        <w:tab/>
        <w:t>دواعي القلق الرئيسية والتوصيات</w:t>
      </w:r>
    </w:p>
    <w:p w14:paraId="67A25ADB" w14:textId="531F9170" w:rsidR="00F9423C" w:rsidRPr="00F9423C" w:rsidRDefault="00F9423C" w:rsidP="00F9423C">
      <w:pPr>
        <w:pStyle w:val="SingleTxtGA"/>
      </w:pPr>
      <w:r w:rsidRPr="00423E3D">
        <w:rPr>
          <w:rtl/>
        </w:rPr>
        <w:t>4</w:t>
      </w:r>
      <w:r w:rsidRPr="008542C4">
        <w:rPr>
          <w:rtl/>
        </w:rPr>
        <w:t>-</w:t>
      </w:r>
      <w:r w:rsidRPr="008542C4">
        <w:rPr>
          <w:rtl/>
        </w:rPr>
        <w:tab/>
      </w:r>
      <w:r w:rsidRPr="00F9423C">
        <w:rPr>
          <w:rtl/>
        </w:rPr>
        <w:t>تذكّر</w:t>
      </w:r>
      <w:r>
        <w:rPr>
          <w:rtl/>
        </w:rPr>
        <w:t xml:space="preserve"> </w:t>
      </w:r>
      <w:r w:rsidRPr="00F9423C">
        <w:rPr>
          <w:rtl/>
        </w:rPr>
        <w:t>اللجنة</w:t>
      </w:r>
      <w:r>
        <w:rPr>
          <w:rtl/>
        </w:rPr>
        <w:t xml:space="preserve"> </w:t>
      </w:r>
      <w:r w:rsidRPr="00F9423C">
        <w:rPr>
          <w:rtl/>
        </w:rPr>
        <w:t>الدولة</w:t>
      </w:r>
      <w:r>
        <w:rPr>
          <w:rtl/>
        </w:rPr>
        <w:t xml:space="preserve"> </w:t>
      </w:r>
      <w:r w:rsidRPr="00F9423C">
        <w:rPr>
          <w:rtl/>
        </w:rPr>
        <w:t>الطرف</w:t>
      </w:r>
      <w:r>
        <w:rPr>
          <w:rtl/>
        </w:rPr>
        <w:t xml:space="preserve"> </w:t>
      </w:r>
      <w:r w:rsidRPr="00F9423C">
        <w:rPr>
          <w:rtl/>
        </w:rPr>
        <w:t>بأن</w:t>
      </w:r>
      <w:r>
        <w:rPr>
          <w:rtl/>
        </w:rPr>
        <w:t xml:space="preserve"> </w:t>
      </w:r>
      <w:r w:rsidRPr="00F9423C">
        <w:rPr>
          <w:rtl/>
        </w:rPr>
        <w:t>جميع</w:t>
      </w:r>
      <w:r>
        <w:rPr>
          <w:rtl/>
        </w:rPr>
        <w:t xml:space="preserve"> </w:t>
      </w:r>
      <w:r w:rsidRPr="00F9423C">
        <w:rPr>
          <w:rtl/>
        </w:rPr>
        <w:t>الحقوق</w:t>
      </w:r>
      <w:r>
        <w:rPr>
          <w:rtl/>
        </w:rPr>
        <w:t xml:space="preserve"> </w:t>
      </w:r>
      <w:r w:rsidRPr="00F9423C">
        <w:rPr>
          <w:rtl/>
        </w:rPr>
        <w:t>المكرسة</w:t>
      </w:r>
      <w:r>
        <w:rPr>
          <w:rtl/>
        </w:rPr>
        <w:t xml:space="preserve"> </w:t>
      </w:r>
      <w:r w:rsidRPr="00F9423C">
        <w:rPr>
          <w:rtl/>
        </w:rPr>
        <w:t>في</w:t>
      </w:r>
      <w:r>
        <w:rPr>
          <w:rtl/>
        </w:rPr>
        <w:t xml:space="preserve"> </w:t>
      </w:r>
      <w:r w:rsidRPr="00F9423C">
        <w:rPr>
          <w:rtl/>
        </w:rPr>
        <w:t>الاتفاقية</w:t>
      </w:r>
      <w:r>
        <w:rPr>
          <w:rtl/>
        </w:rPr>
        <w:t xml:space="preserve"> </w:t>
      </w:r>
      <w:r w:rsidRPr="00F9423C">
        <w:rPr>
          <w:rtl/>
        </w:rPr>
        <w:t>هي</w:t>
      </w:r>
      <w:r>
        <w:rPr>
          <w:rtl/>
        </w:rPr>
        <w:t xml:space="preserve"> </w:t>
      </w:r>
      <w:r w:rsidRPr="00F9423C">
        <w:rPr>
          <w:rtl/>
        </w:rPr>
        <w:t>حقوق</w:t>
      </w:r>
      <w:r>
        <w:rPr>
          <w:rtl/>
        </w:rPr>
        <w:t xml:space="preserve"> </w:t>
      </w:r>
      <w:r w:rsidRPr="00F9423C">
        <w:rPr>
          <w:rtl/>
        </w:rPr>
        <w:t>غير</w:t>
      </w:r>
      <w:r>
        <w:rPr>
          <w:rtl/>
        </w:rPr>
        <w:t xml:space="preserve"> </w:t>
      </w:r>
      <w:r w:rsidRPr="00F9423C">
        <w:rPr>
          <w:rtl/>
        </w:rPr>
        <w:t>قابلة</w:t>
      </w:r>
      <w:r>
        <w:rPr>
          <w:rtl/>
        </w:rPr>
        <w:t xml:space="preserve"> </w:t>
      </w:r>
      <w:r w:rsidRPr="00F9423C">
        <w:rPr>
          <w:rtl/>
        </w:rPr>
        <w:t>للتجزئة</w:t>
      </w:r>
      <w:r>
        <w:rPr>
          <w:rtl/>
        </w:rPr>
        <w:t xml:space="preserve"> </w:t>
      </w:r>
      <w:r w:rsidRPr="00F9423C">
        <w:rPr>
          <w:rtl/>
        </w:rPr>
        <w:t>ومترابطة</w:t>
      </w:r>
      <w:r w:rsidR="00C329C3">
        <w:rPr>
          <w:rtl/>
        </w:rPr>
        <w:t>،</w:t>
      </w:r>
      <w:r>
        <w:rPr>
          <w:rtl/>
        </w:rPr>
        <w:t xml:space="preserve"> </w:t>
      </w:r>
      <w:r w:rsidRPr="00F9423C">
        <w:rPr>
          <w:rtl/>
        </w:rPr>
        <w:t>وتشدّد</w:t>
      </w:r>
      <w:r>
        <w:rPr>
          <w:rtl/>
        </w:rPr>
        <w:t xml:space="preserve"> </w:t>
      </w:r>
      <w:r w:rsidRPr="00F9423C">
        <w:rPr>
          <w:rtl/>
        </w:rPr>
        <w:t>على</w:t>
      </w:r>
      <w:r>
        <w:rPr>
          <w:rtl/>
        </w:rPr>
        <w:t xml:space="preserve"> </w:t>
      </w:r>
      <w:r w:rsidRPr="00F9423C">
        <w:rPr>
          <w:rtl/>
        </w:rPr>
        <w:t>أهمية</w:t>
      </w:r>
      <w:r>
        <w:rPr>
          <w:rtl/>
        </w:rPr>
        <w:t xml:space="preserve"> </w:t>
      </w:r>
      <w:r w:rsidRPr="00F9423C">
        <w:rPr>
          <w:rtl/>
        </w:rPr>
        <w:t>جميع</w:t>
      </w:r>
      <w:r>
        <w:rPr>
          <w:rtl/>
        </w:rPr>
        <w:t xml:space="preserve"> </w:t>
      </w:r>
      <w:r w:rsidRPr="00F9423C">
        <w:rPr>
          <w:rtl/>
        </w:rPr>
        <w:t>التوصيات</w:t>
      </w:r>
      <w:r>
        <w:rPr>
          <w:rtl/>
        </w:rPr>
        <w:t xml:space="preserve"> </w:t>
      </w:r>
      <w:r w:rsidRPr="00F9423C">
        <w:rPr>
          <w:rtl/>
        </w:rPr>
        <w:t>الواردة</w:t>
      </w:r>
      <w:r>
        <w:rPr>
          <w:rtl/>
        </w:rPr>
        <w:t xml:space="preserve"> </w:t>
      </w:r>
      <w:r w:rsidRPr="00F9423C">
        <w:rPr>
          <w:rtl/>
        </w:rPr>
        <w:t>في</w:t>
      </w:r>
      <w:r>
        <w:rPr>
          <w:rtl/>
        </w:rPr>
        <w:t xml:space="preserve"> </w:t>
      </w:r>
      <w:r w:rsidRPr="00F9423C">
        <w:rPr>
          <w:rtl/>
        </w:rPr>
        <w:t>هذه</w:t>
      </w:r>
      <w:r>
        <w:rPr>
          <w:rtl/>
        </w:rPr>
        <w:t xml:space="preserve"> </w:t>
      </w:r>
      <w:r w:rsidRPr="00F9423C">
        <w:rPr>
          <w:rtl/>
        </w:rPr>
        <w:t>الملاحظات</w:t>
      </w:r>
      <w:r>
        <w:rPr>
          <w:rtl/>
        </w:rPr>
        <w:t xml:space="preserve"> </w:t>
      </w:r>
      <w:r w:rsidRPr="00F9423C">
        <w:rPr>
          <w:rtl/>
        </w:rPr>
        <w:t>الختامية.</w:t>
      </w:r>
      <w:r>
        <w:rPr>
          <w:rtl/>
        </w:rPr>
        <w:t xml:space="preserve"> </w:t>
      </w:r>
      <w:r w:rsidRPr="00F9423C">
        <w:rPr>
          <w:rtl/>
        </w:rPr>
        <w:t>وتود</w:t>
      </w:r>
      <w:r>
        <w:rPr>
          <w:rtl/>
        </w:rPr>
        <w:t xml:space="preserve"> </w:t>
      </w:r>
      <w:r w:rsidRPr="00F9423C">
        <w:rPr>
          <w:rtl/>
        </w:rPr>
        <w:t>اللجنة</w:t>
      </w:r>
      <w:r>
        <w:rPr>
          <w:rtl/>
        </w:rPr>
        <w:t xml:space="preserve"> </w:t>
      </w:r>
      <w:r w:rsidRPr="00F9423C">
        <w:rPr>
          <w:rtl/>
        </w:rPr>
        <w:t>أن</w:t>
      </w:r>
      <w:r>
        <w:rPr>
          <w:rtl/>
        </w:rPr>
        <w:t xml:space="preserve"> </w:t>
      </w:r>
      <w:r w:rsidRPr="00F9423C">
        <w:rPr>
          <w:rtl/>
        </w:rPr>
        <w:t>توجه</w:t>
      </w:r>
      <w:r>
        <w:rPr>
          <w:rtl/>
        </w:rPr>
        <w:t xml:space="preserve"> </w:t>
      </w:r>
      <w:r w:rsidRPr="00F9423C">
        <w:rPr>
          <w:rtl/>
        </w:rPr>
        <w:t>انتباه</w:t>
      </w:r>
      <w:r>
        <w:rPr>
          <w:rtl/>
        </w:rPr>
        <w:t xml:space="preserve"> </w:t>
      </w:r>
      <w:r w:rsidRPr="00F9423C">
        <w:rPr>
          <w:rtl/>
        </w:rPr>
        <w:t>الدولة</w:t>
      </w:r>
      <w:r>
        <w:rPr>
          <w:rtl/>
        </w:rPr>
        <w:t xml:space="preserve"> </w:t>
      </w:r>
      <w:r w:rsidRPr="00F9423C">
        <w:rPr>
          <w:rtl/>
        </w:rPr>
        <w:t>الطرف</w:t>
      </w:r>
      <w:r>
        <w:rPr>
          <w:rtl/>
        </w:rPr>
        <w:t xml:space="preserve"> </w:t>
      </w:r>
      <w:r w:rsidRPr="00F9423C">
        <w:rPr>
          <w:rtl/>
        </w:rPr>
        <w:t>إلى</w:t>
      </w:r>
      <w:r>
        <w:rPr>
          <w:rtl/>
        </w:rPr>
        <w:t xml:space="preserve"> </w:t>
      </w:r>
      <w:r w:rsidRPr="00F9423C">
        <w:rPr>
          <w:rtl/>
        </w:rPr>
        <w:t>التوصيات</w:t>
      </w:r>
      <w:r>
        <w:rPr>
          <w:rtl/>
        </w:rPr>
        <w:t xml:space="preserve"> </w:t>
      </w:r>
      <w:r w:rsidRPr="00F9423C">
        <w:rPr>
          <w:rtl/>
        </w:rPr>
        <w:t>المتعلقة</w:t>
      </w:r>
      <w:r>
        <w:rPr>
          <w:rtl/>
        </w:rPr>
        <w:t xml:space="preserve"> </w:t>
      </w:r>
      <w:r w:rsidRPr="00F9423C">
        <w:rPr>
          <w:rtl/>
        </w:rPr>
        <w:t>بالمجالات</w:t>
      </w:r>
      <w:r>
        <w:rPr>
          <w:rtl/>
        </w:rPr>
        <w:t xml:space="preserve"> </w:t>
      </w:r>
      <w:r w:rsidRPr="00F9423C">
        <w:rPr>
          <w:rtl/>
        </w:rPr>
        <w:t>التالية</w:t>
      </w:r>
      <w:r>
        <w:rPr>
          <w:rtl/>
        </w:rPr>
        <w:t xml:space="preserve"> </w:t>
      </w:r>
      <w:r w:rsidRPr="00F9423C">
        <w:rPr>
          <w:rtl/>
        </w:rPr>
        <w:t>التي</w:t>
      </w:r>
      <w:r>
        <w:rPr>
          <w:rtl/>
        </w:rPr>
        <w:t xml:space="preserve"> </w:t>
      </w:r>
      <w:r w:rsidRPr="00F9423C">
        <w:rPr>
          <w:rtl/>
        </w:rPr>
        <w:t>يجب</w:t>
      </w:r>
      <w:r>
        <w:rPr>
          <w:rtl/>
        </w:rPr>
        <w:t xml:space="preserve"> </w:t>
      </w:r>
      <w:r w:rsidRPr="00F9423C">
        <w:rPr>
          <w:rtl/>
        </w:rPr>
        <w:t>اتخاذ</w:t>
      </w:r>
      <w:r>
        <w:rPr>
          <w:rtl/>
        </w:rPr>
        <w:t xml:space="preserve"> </w:t>
      </w:r>
      <w:r w:rsidRPr="00F9423C">
        <w:rPr>
          <w:rtl/>
        </w:rPr>
        <w:t>تدابير</w:t>
      </w:r>
      <w:r>
        <w:rPr>
          <w:rtl/>
        </w:rPr>
        <w:t xml:space="preserve"> </w:t>
      </w:r>
      <w:r w:rsidRPr="00F9423C">
        <w:rPr>
          <w:rtl/>
        </w:rPr>
        <w:t>عاجلة</w:t>
      </w:r>
      <w:r>
        <w:rPr>
          <w:rtl/>
        </w:rPr>
        <w:t xml:space="preserve"> </w:t>
      </w:r>
      <w:r w:rsidRPr="00F9423C">
        <w:rPr>
          <w:rtl/>
        </w:rPr>
        <w:t>بشأنها:</w:t>
      </w:r>
      <w:r>
        <w:rPr>
          <w:rtl/>
        </w:rPr>
        <w:t xml:space="preserve"> </w:t>
      </w:r>
      <w:r w:rsidRPr="00F9423C">
        <w:rPr>
          <w:rtl/>
        </w:rPr>
        <w:t>الرصد</w:t>
      </w:r>
      <w:r>
        <w:rPr>
          <w:rtl/>
        </w:rPr>
        <w:t xml:space="preserve"> </w:t>
      </w:r>
      <w:r w:rsidRPr="00F9423C">
        <w:rPr>
          <w:rtl/>
        </w:rPr>
        <w:t>المستقل</w:t>
      </w:r>
      <w:r>
        <w:rPr>
          <w:rtl/>
        </w:rPr>
        <w:t xml:space="preserve"> </w:t>
      </w:r>
      <w:r w:rsidRPr="00F9423C">
        <w:rPr>
          <w:rtl/>
        </w:rPr>
        <w:t>(الفقرة</w:t>
      </w:r>
      <w:r>
        <w:rPr>
          <w:rtl/>
        </w:rPr>
        <w:t xml:space="preserve"> </w:t>
      </w:r>
      <w:r w:rsidRPr="00423E3D">
        <w:rPr>
          <w:rtl/>
        </w:rPr>
        <w:t>12</w:t>
      </w:r>
      <w:r w:rsidRPr="00F9423C">
        <w:rPr>
          <w:rtl/>
        </w:rPr>
        <w:t>)</w:t>
      </w:r>
      <w:r w:rsidR="00C329C3">
        <w:rPr>
          <w:rtl/>
        </w:rPr>
        <w:t>،</w:t>
      </w:r>
      <w:r>
        <w:rPr>
          <w:rtl/>
        </w:rPr>
        <w:t xml:space="preserve"> </w:t>
      </w:r>
      <w:r w:rsidRPr="00F9423C">
        <w:rPr>
          <w:rtl/>
        </w:rPr>
        <w:t>والعنف</w:t>
      </w:r>
      <w:r>
        <w:rPr>
          <w:rtl/>
        </w:rPr>
        <w:t xml:space="preserve"> </w:t>
      </w:r>
      <w:r w:rsidRPr="00F9423C">
        <w:rPr>
          <w:rtl/>
        </w:rPr>
        <w:t>ضد</w:t>
      </w:r>
      <w:r>
        <w:rPr>
          <w:rtl/>
        </w:rPr>
        <w:t xml:space="preserve"> </w:t>
      </w:r>
      <w:r w:rsidRPr="00F9423C">
        <w:rPr>
          <w:rtl/>
        </w:rPr>
        <w:t>الأطفال</w:t>
      </w:r>
      <w:r>
        <w:rPr>
          <w:rtl/>
        </w:rPr>
        <w:t xml:space="preserve"> </w:t>
      </w:r>
      <w:r w:rsidRPr="00F9423C">
        <w:rPr>
          <w:rtl/>
        </w:rPr>
        <w:t>(الفقرة</w:t>
      </w:r>
      <w:r>
        <w:rPr>
          <w:rtl/>
        </w:rPr>
        <w:t xml:space="preserve"> </w:t>
      </w:r>
      <w:r w:rsidRPr="00423E3D">
        <w:rPr>
          <w:rtl/>
        </w:rPr>
        <w:t>25</w:t>
      </w:r>
      <w:r w:rsidRPr="00F9423C">
        <w:rPr>
          <w:rtl/>
        </w:rPr>
        <w:t>)</w:t>
      </w:r>
      <w:r w:rsidR="00C329C3">
        <w:rPr>
          <w:rtl/>
        </w:rPr>
        <w:t>،</w:t>
      </w:r>
      <w:r>
        <w:rPr>
          <w:rtl/>
        </w:rPr>
        <w:t xml:space="preserve"> </w:t>
      </w:r>
      <w:r w:rsidRPr="00F9423C">
        <w:rPr>
          <w:rtl/>
        </w:rPr>
        <w:t>والأطفال</w:t>
      </w:r>
      <w:r>
        <w:rPr>
          <w:rtl/>
        </w:rPr>
        <w:t xml:space="preserve"> </w:t>
      </w:r>
      <w:r w:rsidRPr="00F9423C">
        <w:rPr>
          <w:rtl/>
        </w:rPr>
        <w:t>ذوو</w:t>
      </w:r>
      <w:r>
        <w:rPr>
          <w:rtl/>
        </w:rPr>
        <w:t xml:space="preserve"> </w:t>
      </w:r>
      <w:r w:rsidRPr="00F9423C">
        <w:rPr>
          <w:rtl/>
        </w:rPr>
        <w:t>الإعاقة</w:t>
      </w:r>
      <w:r>
        <w:rPr>
          <w:rtl/>
        </w:rPr>
        <w:t xml:space="preserve"> </w:t>
      </w:r>
      <w:r w:rsidRPr="00F9423C">
        <w:rPr>
          <w:rtl/>
        </w:rPr>
        <w:t>(الفقرة</w:t>
      </w:r>
      <w:r>
        <w:rPr>
          <w:rtl/>
        </w:rPr>
        <w:t xml:space="preserve"> </w:t>
      </w:r>
      <w:r w:rsidRPr="00423E3D">
        <w:rPr>
          <w:rtl/>
        </w:rPr>
        <w:t>30</w:t>
      </w:r>
      <w:r w:rsidRPr="00F9423C">
        <w:rPr>
          <w:rtl/>
        </w:rPr>
        <w:t>)</w:t>
      </w:r>
      <w:r w:rsidR="00C329C3">
        <w:rPr>
          <w:rtl/>
        </w:rPr>
        <w:t>،</w:t>
      </w:r>
      <w:r>
        <w:rPr>
          <w:rtl/>
        </w:rPr>
        <w:t xml:space="preserve"> </w:t>
      </w:r>
      <w:r w:rsidRPr="00F9423C">
        <w:rPr>
          <w:rtl/>
        </w:rPr>
        <w:t>والصحة</w:t>
      </w:r>
      <w:r>
        <w:rPr>
          <w:rtl/>
        </w:rPr>
        <w:t xml:space="preserve"> </w:t>
      </w:r>
      <w:r w:rsidRPr="00F9423C">
        <w:rPr>
          <w:rtl/>
        </w:rPr>
        <w:t>العقلية</w:t>
      </w:r>
      <w:r>
        <w:rPr>
          <w:rtl/>
        </w:rPr>
        <w:t xml:space="preserve"> </w:t>
      </w:r>
      <w:r w:rsidRPr="00F9423C">
        <w:rPr>
          <w:rtl/>
        </w:rPr>
        <w:t>(الفقرة</w:t>
      </w:r>
      <w:r>
        <w:rPr>
          <w:rtl/>
        </w:rPr>
        <w:t xml:space="preserve"> </w:t>
      </w:r>
      <w:r w:rsidRPr="00423E3D">
        <w:rPr>
          <w:rtl/>
        </w:rPr>
        <w:t>32</w:t>
      </w:r>
      <w:r w:rsidRPr="00F9423C">
        <w:rPr>
          <w:rtl/>
        </w:rPr>
        <w:t>)</w:t>
      </w:r>
      <w:r w:rsidR="00C329C3">
        <w:rPr>
          <w:rtl/>
        </w:rPr>
        <w:t>،</w:t>
      </w:r>
      <w:r>
        <w:rPr>
          <w:rtl/>
        </w:rPr>
        <w:t xml:space="preserve"> </w:t>
      </w:r>
      <w:r w:rsidRPr="00F9423C">
        <w:rPr>
          <w:rtl/>
        </w:rPr>
        <w:t>والتعليم</w:t>
      </w:r>
      <w:r w:rsidR="00C329C3">
        <w:rPr>
          <w:rtl/>
        </w:rPr>
        <w:t>،</w:t>
      </w:r>
      <w:r>
        <w:rPr>
          <w:rtl/>
        </w:rPr>
        <w:t xml:space="preserve"> </w:t>
      </w:r>
      <w:r w:rsidRPr="00F9423C">
        <w:rPr>
          <w:rtl/>
        </w:rPr>
        <w:t>بما</w:t>
      </w:r>
      <w:r>
        <w:rPr>
          <w:rtl/>
        </w:rPr>
        <w:t xml:space="preserve"> </w:t>
      </w:r>
      <w:r w:rsidRPr="00F9423C">
        <w:rPr>
          <w:rtl/>
        </w:rPr>
        <w:t>في</w:t>
      </w:r>
      <w:r>
        <w:rPr>
          <w:rtl/>
        </w:rPr>
        <w:t xml:space="preserve"> </w:t>
      </w:r>
      <w:r w:rsidRPr="00F9423C">
        <w:rPr>
          <w:rtl/>
        </w:rPr>
        <w:t>ذلك</w:t>
      </w:r>
      <w:r>
        <w:rPr>
          <w:rtl/>
        </w:rPr>
        <w:t xml:space="preserve"> </w:t>
      </w:r>
      <w:r w:rsidRPr="00F9423C">
        <w:rPr>
          <w:rtl/>
        </w:rPr>
        <w:t>التدريب</w:t>
      </w:r>
      <w:r>
        <w:rPr>
          <w:rtl/>
        </w:rPr>
        <w:t xml:space="preserve"> </w:t>
      </w:r>
      <w:r w:rsidRPr="00F9423C">
        <w:rPr>
          <w:rtl/>
        </w:rPr>
        <w:t>والتوجيه</w:t>
      </w:r>
      <w:r>
        <w:rPr>
          <w:rtl/>
        </w:rPr>
        <w:t xml:space="preserve"> </w:t>
      </w:r>
      <w:r w:rsidRPr="00F9423C">
        <w:rPr>
          <w:rtl/>
        </w:rPr>
        <w:t>المهنيان</w:t>
      </w:r>
      <w:r>
        <w:rPr>
          <w:rtl/>
        </w:rPr>
        <w:t xml:space="preserve"> </w:t>
      </w:r>
      <w:r w:rsidRPr="00F9423C">
        <w:rPr>
          <w:rtl/>
        </w:rPr>
        <w:t>(الفقرة</w:t>
      </w:r>
      <w:r>
        <w:rPr>
          <w:rtl/>
        </w:rPr>
        <w:t xml:space="preserve"> </w:t>
      </w:r>
      <w:r w:rsidRPr="00423E3D">
        <w:rPr>
          <w:rtl/>
        </w:rPr>
        <w:t>38</w:t>
      </w:r>
      <w:r w:rsidRPr="00F9423C">
        <w:rPr>
          <w:rtl/>
        </w:rPr>
        <w:t>)</w:t>
      </w:r>
      <w:r w:rsidR="00C329C3">
        <w:rPr>
          <w:rtl/>
        </w:rPr>
        <w:t>،</w:t>
      </w:r>
      <w:r>
        <w:rPr>
          <w:rtl/>
        </w:rPr>
        <w:t xml:space="preserve"> </w:t>
      </w:r>
      <w:r w:rsidRPr="00F9423C">
        <w:rPr>
          <w:rtl/>
        </w:rPr>
        <w:t>والأطفال</w:t>
      </w:r>
      <w:r>
        <w:rPr>
          <w:rtl/>
        </w:rPr>
        <w:t xml:space="preserve"> </w:t>
      </w:r>
      <w:r w:rsidRPr="00F9423C">
        <w:rPr>
          <w:rtl/>
        </w:rPr>
        <w:t>ملتمسو</w:t>
      </w:r>
      <w:r>
        <w:rPr>
          <w:rtl/>
        </w:rPr>
        <w:t xml:space="preserve"> </w:t>
      </w:r>
      <w:r w:rsidRPr="00F9423C">
        <w:rPr>
          <w:rtl/>
        </w:rPr>
        <w:t>اللجوء</w:t>
      </w:r>
      <w:r>
        <w:rPr>
          <w:rtl/>
        </w:rPr>
        <w:t xml:space="preserve"> </w:t>
      </w:r>
      <w:r w:rsidRPr="00F9423C">
        <w:rPr>
          <w:rtl/>
        </w:rPr>
        <w:t>واللاجئون</w:t>
      </w:r>
      <w:r>
        <w:rPr>
          <w:rtl/>
        </w:rPr>
        <w:t xml:space="preserve"> </w:t>
      </w:r>
      <w:r w:rsidRPr="00F9423C">
        <w:rPr>
          <w:rtl/>
        </w:rPr>
        <w:t>والمهاجرون</w:t>
      </w:r>
      <w:r>
        <w:rPr>
          <w:rtl/>
        </w:rPr>
        <w:t xml:space="preserve"> </w:t>
      </w:r>
      <w:r w:rsidRPr="00F9423C">
        <w:rPr>
          <w:rtl/>
        </w:rPr>
        <w:t>(الفقرة</w:t>
      </w:r>
      <w:r>
        <w:rPr>
          <w:rtl/>
        </w:rPr>
        <w:t xml:space="preserve"> </w:t>
      </w:r>
      <w:r w:rsidRPr="00423E3D">
        <w:rPr>
          <w:rtl/>
        </w:rPr>
        <w:t>42</w:t>
      </w:r>
      <w:r w:rsidRPr="00F9423C">
        <w:rPr>
          <w:rtl/>
        </w:rPr>
        <w:t>).</w:t>
      </w:r>
    </w:p>
    <w:p w14:paraId="5A845F0B" w14:textId="1D564DBE" w:rsidR="00F9423C" w:rsidRPr="00423E3D" w:rsidRDefault="00F9423C" w:rsidP="00F9423C">
      <w:pPr>
        <w:pStyle w:val="SingleTxtGA"/>
        <w:rPr>
          <w:b/>
          <w:bCs/>
          <w:spacing w:val="-2"/>
        </w:rPr>
      </w:pPr>
      <w:r w:rsidRPr="00423E3D">
        <w:rPr>
          <w:spacing w:val="-2"/>
          <w:rtl/>
        </w:rPr>
        <w:t>5</w:t>
      </w:r>
      <w:r w:rsidRPr="00A54420">
        <w:rPr>
          <w:spacing w:val="-2"/>
          <w:rtl/>
        </w:rPr>
        <w:t>-</w:t>
      </w:r>
      <w:r w:rsidRPr="00A54420">
        <w:rPr>
          <w:spacing w:val="-2"/>
          <w:rtl/>
        </w:rPr>
        <w:tab/>
      </w:r>
      <w:r w:rsidRPr="00423E3D">
        <w:rPr>
          <w:b/>
          <w:bCs/>
          <w:spacing w:val="-2"/>
          <w:rtl/>
        </w:rPr>
        <w:t>وتوصي اللجنة بأن تكفل الدولة الطرف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w:t>
      </w:r>
      <w:r w:rsidR="00C329C3" w:rsidRPr="00423E3D">
        <w:rPr>
          <w:b/>
          <w:bCs/>
          <w:spacing w:val="-2"/>
          <w:rtl/>
        </w:rPr>
        <w:t>،</w:t>
      </w:r>
      <w:r w:rsidRPr="00423E3D">
        <w:rPr>
          <w:b/>
          <w:bCs/>
          <w:spacing w:val="-2"/>
          <w:rtl/>
        </w:rPr>
        <w:t xml:space="preserve"> في جميع مراحل عملية تنفيذ خطة التنمية المستدامة لعام 2030. وتحث اللجنة الدولة الطرف على كفالة المشاركة المجدية للأطفال في رسم وتنفيذ السياسات والبرامج الرامية إلى تحقيق جميع أهداف التنمية المستدامة السبعة عشر من حيث صلتها بالأطفال.</w:t>
      </w:r>
    </w:p>
    <w:p w14:paraId="233F20E2" w14:textId="2B0C4C81" w:rsidR="00F9423C" w:rsidRPr="00423E3D" w:rsidRDefault="00F9423C" w:rsidP="00F9423C">
      <w:pPr>
        <w:pStyle w:val="H1GA"/>
      </w:pPr>
      <w:r w:rsidRPr="00423E3D">
        <w:rPr>
          <w:rtl/>
        </w:rPr>
        <w:tab/>
        <w:t>ألف-</w:t>
      </w:r>
      <w:r w:rsidRPr="00423E3D">
        <w:rPr>
          <w:rtl/>
        </w:rPr>
        <w:tab/>
        <w:t>تدابير التنفيذ العامة (المواد 4 و42</w:t>
      </w:r>
      <w:r w:rsidR="00B65308" w:rsidRPr="00423E3D">
        <w:rPr>
          <w:rtl/>
        </w:rPr>
        <w:t xml:space="preserve"> و</w:t>
      </w:r>
      <w:r w:rsidRPr="00423E3D">
        <w:rPr>
          <w:rtl/>
        </w:rPr>
        <w:t>44(6))</w:t>
      </w:r>
    </w:p>
    <w:p w14:paraId="47DD498E" w14:textId="77777777" w:rsidR="00F9423C" w:rsidRPr="00423E3D" w:rsidRDefault="00F9423C" w:rsidP="00F9423C">
      <w:pPr>
        <w:pStyle w:val="H23GA"/>
      </w:pPr>
      <w:r w:rsidRPr="00423E3D">
        <w:rPr>
          <w:rtl/>
        </w:rPr>
        <w:tab/>
      </w:r>
      <w:r w:rsidRPr="00423E3D">
        <w:rPr>
          <w:rtl/>
        </w:rPr>
        <w:tab/>
        <w:t>التشريعات</w:t>
      </w:r>
    </w:p>
    <w:p w14:paraId="0F5BA30E" w14:textId="65A05D2E" w:rsidR="00F9423C" w:rsidRPr="00423E3D" w:rsidRDefault="00F9423C" w:rsidP="00F9423C">
      <w:pPr>
        <w:pStyle w:val="SingleTxtGA"/>
        <w:rPr>
          <w:b/>
          <w:bCs/>
        </w:rPr>
      </w:pPr>
      <w:r w:rsidRPr="00423E3D">
        <w:rPr>
          <w:rtl/>
        </w:rPr>
        <w:t>6</w:t>
      </w:r>
      <w:r w:rsidRPr="008542C4">
        <w:rPr>
          <w:rtl/>
        </w:rPr>
        <w:t>-</w:t>
      </w:r>
      <w:r w:rsidRPr="008542C4">
        <w:rPr>
          <w:rtl/>
        </w:rPr>
        <w:tab/>
      </w:r>
      <w:r w:rsidRPr="00423E3D">
        <w:rPr>
          <w:b/>
          <w:bCs/>
          <w:rtl/>
        </w:rPr>
        <w:t>توصي اللجنة بأن تُجري الدولة الطرف استعراضاً لجميع تشريعاتها من أجل مواءمتها مع الاتفاقية</w:t>
      </w:r>
      <w:r w:rsidR="00C329C3" w:rsidRPr="00423E3D">
        <w:rPr>
          <w:b/>
          <w:bCs/>
          <w:rtl/>
        </w:rPr>
        <w:t>،</w:t>
      </w:r>
      <w:r w:rsidRPr="00423E3D">
        <w:rPr>
          <w:b/>
          <w:bCs/>
          <w:rtl/>
        </w:rPr>
        <w:t xml:space="preserve"> تمشياً مع الاستراتيجية وخطة العمل المتعلقتين بمبادرة </w:t>
      </w:r>
      <w:r w:rsidR="00FE4358" w:rsidRPr="00423E3D">
        <w:rPr>
          <w:b/>
          <w:bCs/>
          <w:rtl/>
        </w:rPr>
        <w:t>آيسلندا</w:t>
      </w:r>
      <w:r w:rsidRPr="00423E3D">
        <w:rPr>
          <w:b/>
          <w:bCs/>
          <w:rtl/>
        </w:rPr>
        <w:t xml:space="preserve"> الصديقة للأطفال</w:t>
      </w:r>
      <w:r w:rsidR="00C329C3" w:rsidRPr="00423E3D">
        <w:rPr>
          <w:b/>
          <w:bCs/>
          <w:rtl/>
        </w:rPr>
        <w:t>،</w:t>
      </w:r>
      <w:r w:rsidRPr="00423E3D">
        <w:rPr>
          <w:b/>
          <w:bCs/>
          <w:rtl/>
        </w:rPr>
        <w:t xml:space="preserve"> وأن تضع إجراءات لتقييم الأثر الناشئ على حقوق الطفل في إطار التشريعات والسياسات الوطنية ودون الوطنية ذات الصلة بالأطفال.</w:t>
      </w:r>
    </w:p>
    <w:p w14:paraId="498B1B17" w14:textId="2205684F" w:rsidR="00F9423C" w:rsidRPr="00423E3D" w:rsidRDefault="00F9423C" w:rsidP="00F9423C">
      <w:pPr>
        <w:pStyle w:val="H23GA"/>
      </w:pPr>
      <w:r w:rsidRPr="00423E3D">
        <w:rPr>
          <w:rtl/>
        </w:rPr>
        <w:tab/>
      </w:r>
      <w:r w:rsidRPr="00423E3D">
        <w:rPr>
          <w:rtl/>
        </w:rPr>
        <w:tab/>
        <w:t>السياسة والاستراتيجية الشاملتان</w:t>
      </w:r>
    </w:p>
    <w:p w14:paraId="789B145F" w14:textId="05B926A5" w:rsidR="00F9423C" w:rsidRPr="00423E3D" w:rsidRDefault="00F9423C" w:rsidP="00F9423C">
      <w:pPr>
        <w:pStyle w:val="SingleTxtGA"/>
        <w:rPr>
          <w:b/>
          <w:bCs/>
        </w:rPr>
      </w:pPr>
      <w:r w:rsidRPr="00423E3D">
        <w:rPr>
          <w:rtl/>
        </w:rPr>
        <w:t>7</w:t>
      </w:r>
      <w:r w:rsidRPr="008542C4">
        <w:rPr>
          <w:rtl/>
        </w:rPr>
        <w:t>-</w:t>
      </w:r>
      <w:r w:rsidRPr="008542C4">
        <w:rPr>
          <w:rtl/>
        </w:rPr>
        <w:tab/>
      </w:r>
      <w:r w:rsidRPr="00423E3D">
        <w:rPr>
          <w:b/>
          <w:bCs/>
          <w:rtl/>
        </w:rPr>
        <w:t>ترحب اللجنة باعتماد الاستراتيجية وخطة العمل المتعلقتين بحقوق الطفل اللتين تغطيان الفترة</w:t>
      </w:r>
      <w:r w:rsidR="005357A5" w:rsidRPr="00423E3D">
        <w:rPr>
          <w:rFonts w:hint="cs"/>
          <w:b/>
          <w:bCs/>
          <w:rtl/>
        </w:rPr>
        <w:t> </w:t>
      </w:r>
      <w:r w:rsidRPr="00423E3D">
        <w:rPr>
          <w:b/>
          <w:bCs/>
          <w:rtl/>
        </w:rPr>
        <w:t>2021-2024 وتوصي بأن تقوم الدولة الطرف بما يلي:</w:t>
      </w:r>
    </w:p>
    <w:p w14:paraId="70698A9A" w14:textId="12A1CD2D" w:rsidR="00F9423C" w:rsidRPr="00423E3D" w:rsidRDefault="00F9423C" w:rsidP="00F9423C">
      <w:pPr>
        <w:pStyle w:val="SingleTxtGA"/>
        <w:rPr>
          <w:b/>
          <w:bCs/>
        </w:rPr>
      </w:pPr>
      <w:r w:rsidRPr="005357A5">
        <w:rPr>
          <w:rtl/>
        </w:rPr>
        <w:tab/>
        <w:t>(أ)</w:t>
      </w:r>
      <w:r w:rsidRPr="005357A5">
        <w:rPr>
          <w:rtl/>
        </w:rPr>
        <w:tab/>
      </w:r>
      <w:r w:rsidRPr="00423E3D">
        <w:rPr>
          <w:b/>
          <w:bCs/>
          <w:rtl/>
        </w:rPr>
        <w:t>كفالة تنفيذ الاستراتيجية وخطة العمل عن طريق تخصيص ما يكفي من الموارد البشرية والتقنية والمالية تمشياً مع أهداف محددة المدة وقابلة للقياس؛</w:t>
      </w:r>
    </w:p>
    <w:p w14:paraId="1BF72D29" w14:textId="772183B2" w:rsidR="00F9423C" w:rsidRPr="00423E3D" w:rsidRDefault="00F9423C" w:rsidP="00F9423C">
      <w:pPr>
        <w:pStyle w:val="SingleTxtGA"/>
        <w:rPr>
          <w:b/>
          <w:bCs/>
        </w:rPr>
      </w:pPr>
      <w:r w:rsidRPr="005357A5">
        <w:rPr>
          <w:rtl/>
        </w:rPr>
        <w:tab/>
        <w:t>(ب)</w:t>
      </w:r>
      <w:r w:rsidRPr="005357A5">
        <w:rPr>
          <w:rtl/>
        </w:rPr>
        <w:tab/>
      </w:r>
      <w:r w:rsidRPr="00423E3D">
        <w:rPr>
          <w:b/>
          <w:bCs/>
          <w:rtl/>
        </w:rPr>
        <w:t>إجراء رصد وتقييم فعالين للتقدم المحرز في إعمال حقوق الطفل وفقاً للاستراتيجية وخطة العمل</w:t>
      </w:r>
      <w:r w:rsidR="00C329C3" w:rsidRPr="00423E3D">
        <w:rPr>
          <w:b/>
          <w:bCs/>
          <w:rtl/>
        </w:rPr>
        <w:t>،</w:t>
      </w:r>
      <w:r w:rsidRPr="00423E3D">
        <w:rPr>
          <w:b/>
          <w:bCs/>
          <w:rtl/>
        </w:rPr>
        <w:t xml:space="preserve"> مع تحقيق المشاركة المناسبة للأطفال والمجتمع المدني.</w:t>
      </w:r>
    </w:p>
    <w:p w14:paraId="748C3111" w14:textId="77777777" w:rsidR="00F9423C" w:rsidRPr="00423E3D" w:rsidRDefault="00F9423C" w:rsidP="00F9423C">
      <w:pPr>
        <w:pStyle w:val="H23GA"/>
      </w:pPr>
      <w:r w:rsidRPr="00423E3D">
        <w:rPr>
          <w:rtl/>
        </w:rPr>
        <w:tab/>
      </w:r>
      <w:r w:rsidRPr="00423E3D">
        <w:rPr>
          <w:rtl/>
        </w:rPr>
        <w:tab/>
      </w:r>
      <w:dir w:val="rtl">
        <w:r w:rsidRPr="00423E3D">
          <w:rPr>
            <w:rtl/>
          </w:rPr>
          <w:t>التنسيق</w:t>
        </w:r>
        <w:r w:rsidRPr="00423E3D">
          <w:rPr>
            <w:rFonts w:cs="Times New Roman" w:hint="cs"/>
            <w:rtl/>
          </w:rPr>
          <w:t>‬</w:t>
        </w:r>
        <w:r w:rsidRPr="00423E3D">
          <w:rPr>
            <w:rFonts w:cs="Times New Roman" w:hint="cs"/>
            <w:rtl/>
          </w:rPr>
          <w:t>‬</w:t>
        </w:r>
        <w:r w:rsidRPr="00423E3D">
          <w:rPr>
            <w:rFonts w:cs="Times New Roman" w:hint="cs"/>
            <w:rtl/>
          </w:rPr>
          <w:t>‬</w:t>
        </w:r>
        <w:r w:rsidRPr="00423E3D">
          <w:rPr>
            <w:rFonts w:cs="Times New Roman" w:hint="cs"/>
            <w:rtl/>
          </w:rPr>
          <w:t>‬</w:t>
        </w:r>
        <w:r w:rsidRPr="00423E3D">
          <w:rPr>
            <w:rFonts w:cs="Times New Roman" w:hint="cs"/>
            <w:rtl/>
          </w:rPr>
          <w:t>‬</w:t>
        </w:r>
        <w:r w:rsidRPr="00423E3D">
          <w:rPr>
            <w:rFonts w:cs="Times New Roman" w:hint="cs"/>
            <w:rtl/>
          </w:rPr>
          <w:t>‬</w:t>
        </w:r>
        <w:r w:rsidR="0009126B" w:rsidRPr="00423E3D">
          <w:rPr>
            <w:rFonts w:cs="Times New Roman" w:hint="cs"/>
            <w:rtl/>
          </w:rPr>
          <w:t>‬</w:t>
        </w:r>
        <w:r w:rsidR="006B7304" w:rsidRPr="00423E3D">
          <w:rPr>
            <w:rFonts w:cs="Times New Roman" w:hint="cs"/>
            <w:rtl/>
          </w:rPr>
          <w:t>‬</w:t>
        </w:r>
      </w:dir>
    </w:p>
    <w:p w14:paraId="41435BB3" w14:textId="7AAA0453" w:rsidR="00F9423C" w:rsidRPr="00423E3D" w:rsidRDefault="00F9423C" w:rsidP="00F9423C">
      <w:pPr>
        <w:pStyle w:val="SingleTxtGA"/>
        <w:rPr>
          <w:b/>
          <w:bCs/>
        </w:rPr>
      </w:pPr>
      <w:r w:rsidRPr="00423E3D">
        <w:rPr>
          <w:rtl/>
        </w:rPr>
        <w:t>8</w:t>
      </w:r>
      <w:r w:rsidRPr="008542C4">
        <w:rPr>
          <w:rtl/>
        </w:rPr>
        <w:t>-</w:t>
      </w:r>
      <w:r w:rsidRPr="008542C4">
        <w:rPr>
          <w:rtl/>
        </w:rPr>
        <w:tab/>
      </w:r>
      <w:r w:rsidRPr="00423E3D">
        <w:rPr>
          <w:b/>
          <w:bCs/>
          <w:rtl/>
        </w:rPr>
        <w:t>ترحب اللجنة بالتدابير المتخذة لتعزيز التعاون فيما بين الوزارات المعنية</w:t>
      </w:r>
      <w:r w:rsidR="00C329C3" w:rsidRPr="00423E3D">
        <w:rPr>
          <w:b/>
          <w:bCs/>
          <w:rtl/>
        </w:rPr>
        <w:t>،</w:t>
      </w:r>
      <w:r w:rsidRPr="00423E3D">
        <w:rPr>
          <w:b/>
          <w:bCs/>
          <w:rtl/>
        </w:rPr>
        <w:t xml:space="preserve"> بما في ذلك من خلال مذكرة تفاهم وأفرقة عاملة رسمية معنية بمختلف المسائل المتعلقة بالأطفال</w:t>
      </w:r>
      <w:r w:rsidR="00C329C3" w:rsidRPr="00423E3D">
        <w:rPr>
          <w:b/>
          <w:bCs/>
          <w:rtl/>
        </w:rPr>
        <w:t>،</w:t>
      </w:r>
      <w:r w:rsidRPr="00423E3D">
        <w:rPr>
          <w:b/>
          <w:bCs/>
          <w:rtl/>
        </w:rPr>
        <w:t xml:space="preserve"> وإنشاء وزارة جديدة للتعليم وشؤون الطفل. وتوصي اللجنة بأن تقوم الدولة الطرف بما يلي:</w:t>
      </w:r>
    </w:p>
    <w:p w14:paraId="5021CC0D" w14:textId="0B5D9DBE" w:rsidR="00F9423C" w:rsidRPr="00423E3D" w:rsidRDefault="00F9423C" w:rsidP="00F9423C">
      <w:pPr>
        <w:pStyle w:val="SingleTxtGA"/>
        <w:rPr>
          <w:b/>
          <w:bCs/>
        </w:rPr>
      </w:pPr>
      <w:r w:rsidRPr="005357A5">
        <w:rPr>
          <w:rtl/>
        </w:rPr>
        <w:tab/>
        <w:t>(أ)</w:t>
      </w:r>
      <w:r w:rsidRPr="005357A5">
        <w:rPr>
          <w:rtl/>
        </w:rPr>
        <w:tab/>
      </w:r>
      <w:r w:rsidRPr="00423E3D">
        <w:rPr>
          <w:b/>
          <w:bCs/>
          <w:rtl/>
        </w:rPr>
        <w:t>كفالة أن تعمل اللجنة التوجيهية الخاصة المعنية بشؤون الطفل على نحو فعال لتنسيق جميع الأنشطة المتصلة بتنفيذ الاتفاقية على الصعيدين الوطني والبلدي وفي جميع القطاعات</w:t>
      </w:r>
      <w:r w:rsidR="00C329C3" w:rsidRPr="00423E3D">
        <w:rPr>
          <w:b/>
          <w:bCs/>
          <w:rtl/>
        </w:rPr>
        <w:t>،</w:t>
      </w:r>
      <w:r w:rsidRPr="00423E3D">
        <w:rPr>
          <w:b/>
          <w:bCs/>
          <w:rtl/>
        </w:rPr>
        <w:t xml:space="preserve"> وتنفيذ مختلف خطط العمل في مجال حقوق الطفل؛</w:t>
      </w:r>
    </w:p>
    <w:p w14:paraId="3B9DE963" w14:textId="41346A9D" w:rsidR="00F9423C" w:rsidRPr="00423E3D" w:rsidRDefault="00F9423C" w:rsidP="00F9423C">
      <w:pPr>
        <w:pStyle w:val="SingleTxtGA"/>
        <w:rPr>
          <w:b/>
          <w:bCs/>
        </w:rPr>
      </w:pPr>
      <w:r w:rsidRPr="005357A5">
        <w:rPr>
          <w:rtl/>
        </w:rPr>
        <w:lastRenderedPageBreak/>
        <w:tab/>
        <w:t>(ب)</w:t>
      </w:r>
      <w:r w:rsidRPr="005357A5">
        <w:rPr>
          <w:rtl/>
        </w:rPr>
        <w:tab/>
      </w:r>
      <w:r w:rsidRPr="00423E3D">
        <w:rPr>
          <w:b/>
          <w:bCs/>
          <w:rtl/>
        </w:rPr>
        <w:t>كفالة تزويد اللجنة التوجيهية بالموارد البشرية والتقنية والمالية اللازمة لدعم التنفيذ الفعال للاتفاقية في جميع أنحاء الدولة الطرف</w:t>
      </w:r>
      <w:r w:rsidR="00C329C3" w:rsidRPr="00423E3D">
        <w:rPr>
          <w:b/>
          <w:bCs/>
          <w:rtl/>
        </w:rPr>
        <w:t>،</w:t>
      </w:r>
      <w:r w:rsidRPr="00423E3D">
        <w:rPr>
          <w:b/>
          <w:bCs/>
          <w:rtl/>
        </w:rPr>
        <w:t xml:space="preserve"> على أن يشمل ذلك مشاركة الأطفال والمجتمع المدني.</w:t>
      </w:r>
    </w:p>
    <w:p w14:paraId="340F4C90" w14:textId="20B5439A" w:rsidR="00F9423C" w:rsidRPr="00423E3D" w:rsidRDefault="00F9423C" w:rsidP="00F9423C">
      <w:pPr>
        <w:pStyle w:val="SingleTxtGA"/>
        <w:rPr>
          <w:b/>
          <w:bCs/>
        </w:rPr>
      </w:pPr>
      <w:r w:rsidRPr="005357A5">
        <w:rPr>
          <w:rtl/>
        </w:rPr>
        <w:tab/>
        <w:t>(ج)</w:t>
      </w:r>
      <w:r w:rsidRPr="005357A5">
        <w:rPr>
          <w:rtl/>
        </w:rPr>
        <w:tab/>
      </w:r>
      <w:r w:rsidRPr="00423E3D">
        <w:rPr>
          <w:b/>
          <w:bCs/>
          <w:rtl/>
        </w:rPr>
        <w:t>معالجة التفاوتات في الحصول على خدمات الطفل بين البلديات وكفالة حصول الأطفال في جميع البلديات على خدمات عالية الجودة للأطفال.</w:t>
      </w:r>
    </w:p>
    <w:p w14:paraId="49F902BC" w14:textId="465D50A9" w:rsidR="00F9423C" w:rsidRPr="00423E3D" w:rsidRDefault="00F9423C" w:rsidP="00F9423C">
      <w:pPr>
        <w:pStyle w:val="H23GA"/>
      </w:pPr>
      <w:r w:rsidRPr="00423E3D">
        <w:rPr>
          <w:rtl/>
        </w:rPr>
        <w:tab/>
      </w:r>
      <w:r w:rsidRPr="00423E3D">
        <w:rPr>
          <w:rtl/>
        </w:rPr>
        <w:tab/>
        <w:t>تخصيص الموارد</w:t>
      </w:r>
    </w:p>
    <w:p w14:paraId="70EAB8A4" w14:textId="5714684C" w:rsidR="00F9423C" w:rsidRPr="00423E3D" w:rsidRDefault="00F9423C" w:rsidP="00F9423C">
      <w:pPr>
        <w:pStyle w:val="SingleTxtGA"/>
        <w:rPr>
          <w:b/>
          <w:bCs/>
        </w:rPr>
      </w:pPr>
      <w:r w:rsidRPr="00423E3D">
        <w:rPr>
          <w:rtl/>
        </w:rPr>
        <w:t>9</w:t>
      </w:r>
      <w:r w:rsidRPr="008542C4">
        <w:rPr>
          <w:rtl/>
        </w:rPr>
        <w:t>-</w:t>
      </w:r>
      <w:r w:rsidRPr="008542C4">
        <w:rPr>
          <w:rtl/>
        </w:rPr>
        <w:tab/>
      </w:r>
      <w:r w:rsidRPr="00423E3D">
        <w:rPr>
          <w:b/>
          <w:bCs/>
          <w:rtl/>
        </w:rPr>
        <w:t>تشير اللجنة إلى تعليقها العام رقم 19(2016) بشأن عملية الميزنة العامة من أجل إعمال حقوق الطفل</w:t>
      </w:r>
      <w:r w:rsidR="00C329C3" w:rsidRPr="00423E3D">
        <w:rPr>
          <w:b/>
          <w:bCs/>
          <w:rtl/>
        </w:rPr>
        <w:t>،</w:t>
      </w:r>
      <w:r w:rsidRPr="00423E3D">
        <w:rPr>
          <w:b/>
          <w:bCs/>
          <w:rtl/>
        </w:rPr>
        <w:t xml:space="preserve"> وتوصي بأن تُدرج الدولة الطرف نهجاً قائماً على حقوق الطفل في عملية ميزنة الدولة والقيام بما يلي:</w:t>
      </w:r>
    </w:p>
    <w:p w14:paraId="77BA5D51" w14:textId="15B36856" w:rsidR="00F9423C" w:rsidRPr="00423E3D" w:rsidRDefault="00F9423C" w:rsidP="00F9423C">
      <w:pPr>
        <w:pStyle w:val="SingleTxtGA"/>
        <w:rPr>
          <w:b/>
          <w:bCs/>
          <w:spacing w:val="-4"/>
        </w:rPr>
      </w:pPr>
      <w:r w:rsidRPr="00A54420">
        <w:rPr>
          <w:spacing w:val="-4"/>
          <w:rtl/>
        </w:rPr>
        <w:tab/>
        <w:t>(أ)</w:t>
      </w:r>
      <w:r w:rsidRPr="00A54420">
        <w:rPr>
          <w:spacing w:val="-4"/>
          <w:rtl/>
        </w:rPr>
        <w:tab/>
      </w:r>
      <w:r w:rsidRPr="00423E3D">
        <w:rPr>
          <w:b/>
          <w:bCs/>
          <w:spacing w:val="-4"/>
          <w:rtl/>
        </w:rPr>
        <w:t>وضع وتنفيذ إجراءات لتخصيص الموارد للأطفال واستخدامها ورصدها في جميع أنحاء الدولة الطرف</w:t>
      </w:r>
      <w:r w:rsidR="00C329C3" w:rsidRPr="00423E3D">
        <w:rPr>
          <w:b/>
          <w:bCs/>
          <w:spacing w:val="-4"/>
          <w:rtl/>
        </w:rPr>
        <w:t>،</w:t>
      </w:r>
      <w:r w:rsidRPr="00423E3D">
        <w:rPr>
          <w:b/>
          <w:bCs/>
          <w:spacing w:val="-4"/>
          <w:rtl/>
        </w:rPr>
        <w:t xml:space="preserve"> وتقييم الكيفية التي تخدم بها الاستثمارات في جميع القطاعات مصالح الطفل الفضلى؛</w:t>
      </w:r>
    </w:p>
    <w:p w14:paraId="439AE270" w14:textId="31D5003F" w:rsidR="00F9423C" w:rsidRPr="00423E3D" w:rsidRDefault="00F9423C" w:rsidP="00F9423C">
      <w:pPr>
        <w:pStyle w:val="SingleTxtGA"/>
        <w:rPr>
          <w:b/>
          <w:bCs/>
        </w:rPr>
      </w:pPr>
      <w:r w:rsidRPr="005357A5">
        <w:rPr>
          <w:rtl/>
        </w:rPr>
        <w:tab/>
        <w:t>(ب)</w:t>
      </w:r>
      <w:r w:rsidRPr="005357A5">
        <w:rPr>
          <w:rtl/>
        </w:rPr>
        <w:tab/>
      </w:r>
      <w:r w:rsidRPr="00423E3D">
        <w:rPr>
          <w:b/>
          <w:bCs/>
          <w:rtl/>
        </w:rPr>
        <w:t>كفالة عمليات ميزنة شفافة وتشاركية على مستوى الدولة والبلديات بحيث يستطيع المجتمع المدني والجمهور والأطفال أن يشاركوا فيها بشكل فعال.</w:t>
      </w:r>
    </w:p>
    <w:p w14:paraId="27EDBFD3" w14:textId="1ED73D25" w:rsidR="00F9423C" w:rsidRPr="00423E3D" w:rsidRDefault="00F9423C" w:rsidP="00F9423C">
      <w:pPr>
        <w:pStyle w:val="H23GA"/>
      </w:pPr>
      <w:r w:rsidRPr="00423E3D">
        <w:rPr>
          <w:rtl/>
        </w:rPr>
        <w:tab/>
      </w:r>
      <w:r w:rsidRPr="00423E3D">
        <w:rPr>
          <w:rtl/>
        </w:rPr>
        <w:tab/>
        <w:t>جمع البيانات</w:t>
      </w:r>
    </w:p>
    <w:p w14:paraId="66E4D306" w14:textId="58EBC185" w:rsidR="00F9423C" w:rsidRPr="00423E3D" w:rsidRDefault="00F9423C" w:rsidP="00F9423C">
      <w:pPr>
        <w:pStyle w:val="SingleTxtGA"/>
        <w:rPr>
          <w:b/>
          <w:bCs/>
        </w:rPr>
      </w:pPr>
      <w:r w:rsidRPr="00423E3D">
        <w:rPr>
          <w:rtl/>
        </w:rPr>
        <w:t>10</w:t>
      </w:r>
      <w:r w:rsidRPr="008542C4">
        <w:rPr>
          <w:rtl/>
        </w:rPr>
        <w:t>-</w:t>
      </w:r>
      <w:r w:rsidRPr="008542C4">
        <w:rPr>
          <w:rtl/>
        </w:rPr>
        <w:tab/>
      </w:r>
      <w:r w:rsidRPr="00423E3D">
        <w:rPr>
          <w:b/>
          <w:bCs/>
          <w:rtl/>
        </w:rPr>
        <w:t>تحيط اللجنة علماً مع التقدير بإنشاء لجنة توجيهية حكومية معنية بلوحة المتابعة بشأن رفاه الأطفال في عام 2020 وباعتزام إنشاء لوحة متابعة وطنية بشأن رفاه الأطفال وصحتهم وحقوقهم في عام 2022. وتشير اللجنة إلى توصياتها السابقة</w:t>
      </w:r>
      <w:r w:rsidR="00B65308" w:rsidRPr="008542C4">
        <w:rPr>
          <w:vertAlign w:val="superscript"/>
          <w:rtl/>
        </w:rPr>
        <w:t>(</w:t>
      </w:r>
      <w:r w:rsidR="00B65308" w:rsidRPr="00423E3D">
        <w:rPr>
          <w:vertAlign w:val="superscript"/>
          <w:lang w:val="en-US"/>
        </w:rPr>
        <w:footnoteReference w:id="5"/>
      </w:r>
      <w:r w:rsidR="00B65308" w:rsidRPr="008542C4">
        <w:rPr>
          <w:vertAlign w:val="superscript"/>
          <w:rtl/>
        </w:rPr>
        <w:t>)</w:t>
      </w:r>
      <w:r w:rsidR="00C329C3" w:rsidRPr="00423E3D">
        <w:rPr>
          <w:b/>
          <w:bCs/>
          <w:rtl/>
        </w:rPr>
        <w:t>،</w:t>
      </w:r>
      <w:r w:rsidRPr="00423E3D">
        <w:rPr>
          <w:b/>
          <w:bCs/>
          <w:rtl/>
        </w:rPr>
        <w:t xml:space="preserve"> وتوصي بأن تقوم الدولة الطرف بما يلي:</w:t>
      </w:r>
    </w:p>
    <w:p w14:paraId="7380710E" w14:textId="30E42579" w:rsidR="00F9423C" w:rsidRPr="00423E3D" w:rsidRDefault="00F9423C" w:rsidP="00F9423C">
      <w:pPr>
        <w:pStyle w:val="SingleTxtGA"/>
        <w:rPr>
          <w:b/>
          <w:bCs/>
        </w:rPr>
      </w:pPr>
      <w:r w:rsidRPr="005357A5">
        <w:rPr>
          <w:rtl/>
        </w:rPr>
        <w:tab/>
        <w:t>(أ)</w:t>
      </w:r>
      <w:r w:rsidRPr="005357A5">
        <w:rPr>
          <w:rtl/>
        </w:rPr>
        <w:tab/>
      </w:r>
      <w:r w:rsidRPr="00423E3D">
        <w:rPr>
          <w:b/>
          <w:bCs/>
          <w:rtl/>
        </w:rPr>
        <w:t>كفالة أن تجمع لوحة المتابعة مؤشرات نوعية وكمية تشمل جميع مجالات الاتفاقية</w:t>
      </w:r>
      <w:r w:rsidR="00C329C3" w:rsidRPr="00423E3D">
        <w:rPr>
          <w:b/>
          <w:bCs/>
          <w:rtl/>
        </w:rPr>
        <w:t>،</w:t>
      </w:r>
      <w:r w:rsidRPr="00423E3D">
        <w:rPr>
          <w:b/>
          <w:bCs/>
          <w:rtl/>
        </w:rPr>
        <w:t xml:space="preserve"> وأن تكون البيانات مصنفة حسب العمر والجنس والإعاقة والموقع الجغرافي والأصل الإثني والجنسية والخلفية الاجتماعية والاقتصادية؛</w:t>
      </w:r>
    </w:p>
    <w:p w14:paraId="217E2B29" w14:textId="2710FFE9" w:rsidR="00F9423C" w:rsidRPr="00423E3D" w:rsidRDefault="00F9423C" w:rsidP="00F9423C">
      <w:pPr>
        <w:pStyle w:val="SingleTxtGA"/>
        <w:rPr>
          <w:b/>
          <w:bCs/>
          <w:spacing w:val="-4"/>
        </w:rPr>
      </w:pPr>
      <w:r w:rsidRPr="00A54420">
        <w:rPr>
          <w:spacing w:val="-4"/>
          <w:rtl/>
        </w:rPr>
        <w:tab/>
        <w:t>(ب)</w:t>
      </w:r>
      <w:r w:rsidRPr="00A54420">
        <w:rPr>
          <w:spacing w:val="-4"/>
          <w:rtl/>
        </w:rPr>
        <w:tab/>
      </w:r>
      <w:r w:rsidRPr="00423E3D">
        <w:rPr>
          <w:b/>
          <w:bCs/>
          <w:spacing w:val="-4"/>
          <w:rtl/>
        </w:rPr>
        <w:t>تعزيز عملية جمع وتحليل البيانات المتعلقة بالتمييز ضد الأطفال</w:t>
      </w:r>
      <w:r w:rsidR="00C329C3" w:rsidRPr="00423E3D">
        <w:rPr>
          <w:b/>
          <w:bCs/>
          <w:spacing w:val="-4"/>
          <w:rtl/>
        </w:rPr>
        <w:t>،</w:t>
      </w:r>
      <w:r w:rsidRPr="00423E3D">
        <w:rPr>
          <w:b/>
          <w:bCs/>
          <w:spacing w:val="-4"/>
          <w:rtl/>
        </w:rPr>
        <w:t xml:space="preserve"> والأطفال ذوي الإعاقة</w:t>
      </w:r>
      <w:r w:rsidR="00C329C3" w:rsidRPr="00423E3D">
        <w:rPr>
          <w:b/>
          <w:bCs/>
          <w:spacing w:val="-4"/>
          <w:rtl/>
        </w:rPr>
        <w:t>،</w:t>
      </w:r>
      <w:r w:rsidRPr="00423E3D">
        <w:rPr>
          <w:b/>
          <w:bCs/>
          <w:spacing w:val="-4"/>
          <w:rtl/>
        </w:rPr>
        <w:t xml:space="preserve"> والصحة العقلية</w:t>
      </w:r>
      <w:r w:rsidR="00C329C3" w:rsidRPr="00423E3D">
        <w:rPr>
          <w:b/>
          <w:bCs/>
          <w:spacing w:val="-4"/>
          <w:rtl/>
        </w:rPr>
        <w:t>،</w:t>
      </w:r>
      <w:r w:rsidRPr="00423E3D">
        <w:rPr>
          <w:b/>
          <w:bCs/>
          <w:spacing w:val="-4"/>
          <w:rtl/>
        </w:rPr>
        <w:t xml:space="preserve"> والعنف ضد الأطفال</w:t>
      </w:r>
      <w:r w:rsidR="00C329C3" w:rsidRPr="00423E3D">
        <w:rPr>
          <w:b/>
          <w:bCs/>
          <w:spacing w:val="-4"/>
          <w:rtl/>
        </w:rPr>
        <w:t>،</w:t>
      </w:r>
      <w:r w:rsidRPr="00423E3D">
        <w:rPr>
          <w:b/>
          <w:bCs/>
          <w:spacing w:val="-4"/>
          <w:rtl/>
        </w:rPr>
        <w:t xml:space="preserve"> بما في ذلك العنف العائلي والاستغلال والاعتداء الجنسيان؛</w:t>
      </w:r>
    </w:p>
    <w:p w14:paraId="004A8E27" w14:textId="42485C95" w:rsidR="00F9423C" w:rsidRPr="00423E3D" w:rsidRDefault="00F9423C" w:rsidP="00F9423C">
      <w:pPr>
        <w:pStyle w:val="SingleTxtGA"/>
        <w:rPr>
          <w:b/>
          <w:bCs/>
        </w:rPr>
      </w:pPr>
      <w:r w:rsidRPr="005357A5">
        <w:rPr>
          <w:rtl/>
        </w:rPr>
        <w:tab/>
        <w:t>(ج)</w:t>
      </w:r>
      <w:r w:rsidRPr="005357A5">
        <w:rPr>
          <w:rtl/>
        </w:rPr>
        <w:tab/>
      </w:r>
      <w:r w:rsidRPr="00423E3D">
        <w:rPr>
          <w:b/>
          <w:bCs/>
          <w:rtl/>
        </w:rPr>
        <w:t>كفالة تنسيق البيانات وتبادلها على نحو فعال فيما بين الوزارات والكيانات المعنية</w:t>
      </w:r>
      <w:r w:rsidR="00C329C3" w:rsidRPr="00423E3D">
        <w:rPr>
          <w:b/>
          <w:bCs/>
          <w:rtl/>
        </w:rPr>
        <w:t>،</w:t>
      </w:r>
      <w:r w:rsidRPr="00423E3D">
        <w:rPr>
          <w:b/>
          <w:bCs/>
          <w:rtl/>
        </w:rPr>
        <w:t xml:space="preserve"> بما في ذلك هيئة الإحصاءات في </w:t>
      </w:r>
      <w:r w:rsidR="00FE4358" w:rsidRPr="00423E3D">
        <w:rPr>
          <w:b/>
          <w:bCs/>
          <w:rtl/>
        </w:rPr>
        <w:t>آيسلندا</w:t>
      </w:r>
      <w:r w:rsidR="00C329C3" w:rsidRPr="00423E3D">
        <w:rPr>
          <w:b/>
          <w:bCs/>
          <w:rtl/>
        </w:rPr>
        <w:t>،</w:t>
      </w:r>
      <w:r w:rsidRPr="00423E3D">
        <w:rPr>
          <w:b/>
          <w:bCs/>
          <w:rtl/>
        </w:rPr>
        <w:t xml:space="preserve"> وأمين المظالم المعني بالأطفال</w:t>
      </w:r>
      <w:r w:rsidR="00C329C3" w:rsidRPr="00423E3D">
        <w:rPr>
          <w:b/>
          <w:bCs/>
          <w:rtl/>
        </w:rPr>
        <w:t>،</w:t>
      </w:r>
      <w:r w:rsidRPr="00423E3D">
        <w:rPr>
          <w:b/>
          <w:bCs/>
          <w:rtl/>
        </w:rPr>
        <w:t xml:space="preserve"> ومديرية الصحة والمؤسسات التعليمية المعنية</w:t>
      </w:r>
      <w:r w:rsidR="00C329C3" w:rsidRPr="00423E3D">
        <w:rPr>
          <w:b/>
          <w:bCs/>
          <w:rtl/>
        </w:rPr>
        <w:t>،</w:t>
      </w:r>
      <w:r w:rsidRPr="00423E3D">
        <w:rPr>
          <w:b/>
          <w:bCs/>
          <w:rtl/>
        </w:rPr>
        <w:t xml:space="preserve"> وكذلك فيما بين الفئات المهنية وفي المجتمع المدني</w:t>
      </w:r>
      <w:r w:rsidR="00C329C3" w:rsidRPr="00423E3D">
        <w:rPr>
          <w:b/>
          <w:bCs/>
          <w:rtl/>
        </w:rPr>
        <w:t>،</w:t>
      </w:r>
      <w:r w:rsidRPr="00423E3D">
        <w:rPr>
          <w:b/>
          <w:bCs/>
          <w:rtl/>
        </w:rPr>
        <w:t xml:space="preserve"> وكفالة أن يتم استخدام البيانات لتقييم السياسات والمشاريع المتعلقة بحقوق الطفل.</w:t>
      </w:r>
    </w:p>
    <w:p w14:paraId="473C21DE" w14:textId="02250F29" w:rsidR="00F9423C" w:rsidRPr="00423E3D" w:rsidRDefault="00F9423C" w:rsidP="00F9423C">
      <w:pPr>
        <w:pStyle w:val="H23GA"/>
      </w:pPr>
      <w:r w:rsidRPr="00423E3D">
        <w:rPr>
          <w:rtl/>
        </w:rPr>
        <w:tab/>
      </w:r>
      <w:r w:rsidRPr="00423E3D">
        <w:rPr>
          <w:rtl/>
        </w:rPr>
        <w:tab/>
        <w:t>الرصد المستقل</w:t>
      </w:r>
    </w:p>
    <w:p w14:paraId="68EC2839" w14:textId="1C60F9C9" w:rsidR="00F9423C" w:rsidRPr="00F9423C" w:rsidRDefault="00F9423C" w:rsidP="00F9423C">
      <w:pPr>
        <w:pStyle w:val="SingleTxtGA"/>
      </w:pPr>
      <w:r w:rsidRPr="00423E3D">
        <w:rPr>
          <w:rtl/>
        </w:rPr>
        <w:t>11</w:t>
      </w:r>
      <w:r w:rsidRPr="008542C4">
        <w:rPr>
          <w:rtl/>
        </w:rPr>
        <w:t>-</w:t>
      </w:r>
      <w:r w:rsidRPr="008542C4">
        <w:rPr>
          <w:rtl/>
        </w:rPr>
        <w:tab/>
      </w:r>
      <w:r w:rsidRPr="00F9423C">
        <w:rPr>
          <w:rtl/>
        </w:rPr>
        <w:t>تحيط</w:t>
      </w:r>
      <w:r>
        <w:rPr>
          <w:rtl/>
        </w:rPr>
        <w:t xml:space="preserve"> </w:t>
      </w:r>
      <w:r w:rsidRPr="00F9423C">
        <w:rPr>
          <w:rtl/>
        </w:rPr>
        <w:t>اللجنة</w:t>
      </w:r>
      <w:r>
        <w:rPr>
          <w:rtl/>
        </w:rPr>
        <w:t xml:space="preserve"> </w:t>
      </w:r>
      <w:r w:rsidRPr="00F9423C">
        <w:rPr>
          <w:rtl/>
        </w:rPr>
        <w:t>علماً</w:t>
      </w:r>
      <w:r>
        <w:rPr>
          <w:rtl/>
        </w:rPr>
        <w:t xml:space="preserve"> </w:t>
      </w:r>
      <w:r w:rsidRPr="00F9423C">
        <w:rPr>
          <w:rtl/>
        </w:rPr>
        <w:t>بأنه</w:t>
      </w:r>
      <w:r>
        <w:rPr>
          <w:rtl/>
        </w:rPr>
        <w:t xml:space="preserve"> </w:t>
      </w:r>
      <w:r w:rsidRPr="00F9423C">
        <w:rPr>
          <w:rtl/>
        </w:rPr>
        <w:t>يمكن</w:t>
      </w:r>
      <w:r>
        <w:rPr>
          <w:rtl/>
        </w:rPr>
        <w:t xml:space="preserve"> </w:t>
      </w:r>
      <w:r w:rsidRPr="00F9423C">
        <w:rPr>
          <w:rtl/>
        </w:rPr>
        <w:t>للأطفال</w:t>
      </w:r>
      <w:r>
        <w:rPr>
          <w:rtl/>
        </w:rPr>
        <w:t xml:space="preserve"> </w:t>
      </w:r>
      <w:r w:rsidRPr="00F9423C">
        <w:rPr>
          <w:rtl/>
        </w:rPr>
        <w:t>تقديم</w:t>
      </w:r>
      <w:r>
        <w:rPr>
          <w:rtl/>
        </w:rPr>
        <w:t xml:space="preserve"> </w:t>
      </w:r>
      <w:r w:rsidRPr="00F9423C">
        <w:rPr>
          <w:rtl/>
        </w:rPr>
        <w:t>شكاوى</w:t>
      </w:r>
      <w:r>
        <w:rPr>
          <w:rtl/>
        </w:rPr>
        <w:t xml:space="preserve"> </w:t>
      </w:r>
      <w:r w:rsidRPr="00F9423C">
        <w:rPr>
          <w:rtl/>
        </w:rPr>
        <w:t>إلى</w:t>
      </w:r>
      <w:r>
        <w:rPr>
          <w:rtl/>
        </w:rPr>
        <w:t xml:space="preserve"> </w:t>
      </w:r>
      <w:r w:rsidRPr="00F9423C">
        <w:rPr>
          <w:rtl/>
        </w:rPr>
        <w:t>أمين</w:t>
      </w:r>
      <w:r>
        <w:rPr>
          <w:rtl/>
        </w:rPr>
        <w:t xml:space="preserve"> </w:t>
      </w:r>
      <w:r w:rsidRPr="00F9423C">
        <w:rPr>
          <w:rtl/>
        </w:rPr>
        <w:t>المظالم</w:t>
      </w:r>
      <w:r>
        <w:rPr>
          <w:rtl/>
        </w:rPr>
        <w:t xml:space="preserve"> </w:t>
      </w:r>
      <w:r w:rsidRPr="00F9423C">
        <w:rPr>
          <w:rtl/>
        </w:rPr>
        <w:t>البرلماني</w:t>
      </w:r>
      <w:r>
        <w:rPr>
          <w:rtl/>
        </w:rPr>
        <w:t xml:space="preserve"> </w:t>
      </w:r>
      <w:r w:rsidRPr="00F9423C">
        <w:rPr>
          <w:rtl/>
        </w:rPr>
        <w:t>بشأن</w:t>
      </w:r>
      <w:r>
        <w:rPr>
          <w:rtl/>
        </w:rPr>
        <w:t xml:space="preserve"> </w:t>
      </w:r>
      <w:r w:rsidRPr="00F9423C">
        <w:rPr>
          <w:rtl/>
        </w:rPr>
        <w:t>القرارات</w:t>
      </w:r>
      <w:r>
        <w:rPr>
          <w:rtl/>
        </w:rPr>
        <w:t xml:space="preserve"> </w:t>
      </w:r>
      <w:r w:rsidRPr="00F9423C">
        <w:rPr>
          <w:rtl/>
        </w:rPr>
        <w:t>أو</w:t>
      </w:r>
      <w:r>
        <w:rPr>
          <w:rtl/>
        </w:rPr>
        <w:t xml:space="preserve"> </w:t>
      </w:r>
      <w:r w:rsidRPr="00F9423C">
        <w:rPr>
          <w:rtl/>
        </w:rPr>
        <w:t>الإجراءات</w:t>
      </w:r>
      <w:r>
        <w:rPr>
          <w:rtl/>
        </w:rPr>
        <w:t xml:space="preserve"> </w:t>
      </w:r>
      <w:r w:rsidRPr="00F9423C">
        <w:rPr>
          <w:rtl/>
        </w:rPr>
        <w:t>أو</w:t>
      </w:r>
      <w:r>
        <w:rPr>
          <w:rtl/>
        </w:rPr>
        <w:t xml:space="preserve"> </w:t>
      </w:r>
      <w:r w:rsidRPr="00F9423C">
        <w:rPr>
          <w:rtl/>
        </w:rPr>
        <w:t>السلوكيات</w:t>
      </w:r>
      <w:r>
        <w:rPr>
          <w:rtl/>
        </w:rPr>
        <w:t xml:space="preserve"> </w:t>
      </w:r>
      <w:r w:rsidRPr="00F9423C">
        <w:rPr>
          <w:rtl/>
        </w:rPr>
        <w:t>التي</w:t>
      </w:r>
      <w:r>
        <w:rPr>
          <w:rtl/>
        </w:rPr>
        <w:t xml:space="preserve"> </w:t>
      </w:r>
      <w:r w:rsidRPr="00F9423C">
        <w:rPr>
          <w:rtl/>
        </w:rPr>
        <w:t>يمارسها</w:t>
      </w:r>
      <w:r>
        <w:rPr>
          <w:rtl/>
        </w:rPr>
        <w:t xml:space="preserve"> </w:t>
      </w:r>
      <w:r w:rsidRPr="00F9423C">
        <w:rPr>
          <w:rtl/>
        </w:rPr>
        <w:t>الموظفون</w:t>
      </w:r>
      <w:r>
        <w:rPr>
          <w:rtl/>
        </w:rPr>
        <w:t xml:space="preserve"> </w:t>
      </w:r>
      <w:r w:rsidRPr="00F9423C">
        <w:rPr>
          <w:rtl/>
        </w:rPr>
        <w:t>الحكوميون</w:t>
      </w:r>
      <w:r w:rsidR="00C329C3">
        <w:rPr>
          <w:rtl/>
        </w:rPr>
        <w:t>،</w:t>
      </w:r>
      <w:r>
        <w:rPr>
          <w:rtl/>
        </w:rPr>
        <w:t xml:space="preserve"> </w:t>
      </w:r>
      <w:r w:rsidRPr="00F9423C">
        <w:rPr>
          <w:rtl/>
        </w:rPr>
        <w:t>وأنه</w:t>
      </w:r>
      <w:r>
        <w:rPr>
          <w:rtl/>
        </w:rPr>
        <w:t xml:space="preserve"> </w:t>
      </w:r>
      <w:r w:rsidRPr="00F9423C">
        <w:rPr>
          <w:rtl/>
        </w:rPr>
        <w:t>يمكنهم</w:t>
      </w:r>
      <w:r>
        <w:rPr>
          <w:rtl/>
        </w:rPr>
        <w:t xml:space="preserve"> </w:t>
      </w:r>
      <w:r w:rsidRPr="00F9423C">
        <w:rPr>
          <w:rtl/>
        </w:rPr>
        <w:t>تلقي</w:t>
      </w:r>
      <w:r>
        <w:rPr>
          <w:rtl/>
        </w:rPr>
        <w:t xml:space="preserve"> </w:t>
      </w:r>
      <w:r w:rsidRPr="00F9423C">
        <w:rPr>
          <w:rtl/>
        </w:rPr>
        <w:t>المشورة</w:t>
      </w:r>
      <w:r>
        <w:rPr>
          <w:rtl/>
        </w:rPr>
        <w:t xml:space="preserve"> </w:t>
      </w:r>
      <w:r w:rsidRPr="00F9423C">
        <w:rPr>
          <w:rtl/>
        </w:rPr>
        <w:t>ذات</w:t>
      </w:r>
      <w:r>
        <w:rPr>
          <w:rtl/>
        </w:rPr>
        <w:t xml:space="preserve"> </w:t>
      </w:r>
      <w:r w:rsidRPr="00F9423C">
        <w:rPr>
          <w:rtl/>
        </w:rPr>
        <w:t>الصلة</w:t>
      </w:r>
      <w:r>
        <w:rPr>
          <w:rtl/>
        </w:rPr>
        <w:t xml:space="preserve"> </w:t>
      </w:r>
      <w:r w:rsidRPr="00F9423C">
        <w:rPr>
          <w:rtl/>
        </w:rPr>
        <w:t>من</w:t>
      </w:r>
      <w:r>
        <w:rPr>
          <w:rtl/>
        </w:rPr>
        <w:t xml:space="preserve"> </w:t>
      </w:r>
      <w:r w:rsidRPr="00F9423C">
        <w:rPr>
          <w:rtl/>
        </w:rPr>
        <w:t>مكتب</w:t>
      </w:r>
      <w:r>
        <w:rPr>
          <w:rtl/>
        </w:rPr>
        <w:t xml:space="preserve"> </w:t>
      </w:r>
      <w:r w:rsidRPr="00F9423C">
        <w:rPr>
          <w:rtl/>
        </w:rPr>
        <w:t>أمين</w:t>
      </w:r>
      <w:r>
        <w:rPr>
          <w:rtl/>
        </w:rPr>
        <w:t xml:space="preserve"> </w:t>
      </w:r>
      <w:r w:rsidRPr="00F9423C">
        <w:rPr>
          <w:rtl/>
        </w:rPr>
        <w:t>المظالم</w:t>
      </w:r>
      <w:r>
        <w:rPr>
          <w:rtl/>
        </w:rPr>
        <w:t xml:space="preserve"> </w:t>
      </w:r>
      <w:r w:rsidRPr="00F9423C">
        <w:rPr>
          <w:rtl/>
        </w:rPr>
        <w:t>المعني</w:t>
      </w:r>
      <w:r>
        <w:rPr>
          <w:rtl/>
        </w:rPr>
        <w:t xml:space="preserve"> </w:t>
      </w:r>
      <w:r w:rsidRPr="00F9423C">
        <w:rPr>
          <w:rtl/>
        </w:rPr>
        <w:t>بالأطفال</w:t>
      </w:r>
      <w:r w:rsidR="00C329C3">
        <w:rPr>
          <w:rtl/>
        </w:rPr>
        <w:t>،</w:t>
      </w:r>
      <w:r>
        <w:rPr>
          <w:rtl/>
        </w:rPr>
        <w:t xml:space="preserve"> </w:t>
      </w:r>
      <w:r w:rsidRPr="00F9423C">
        <w:rPr>
          <w:rtl/>
        </w:rPr>
        <w:t>ولكنها</w:t>
      </w:r>
      <w:r>
        <w:rPr>
          <w:rtl/>
        </w:rPr>
        <w:t xml:space="preserve"> </w:t>
      </w:r>
      <w:r w:rsidRPr="00F9423C">
        <w:rPr>
          <w:rtl/>
        </w:rPr>
        <w:t>تشعر</w:t>
      </w:r>
      <w:r>
        <w:rPr>
          <w:rtl/>
        </w:rPr>
        <w:t xml:space="preserve"> </w:t>
      </w:r>
      <w:r w:rsidRPr="00F9423C">
        <w:rPr>
          <w:rtl/>
        </w:rPr>
        <w:t>بقلق</w:t>
      </w:r>
      <w:r>
        <w:rPr>
          <w:rtl/>
        </w:rPr>
        <w:t xml:space="preserve"> </w:t>
      </w:r>
      <w:r w:rsidRPr="00F9423C">
        <w:rPr>
          <w:rtl/>
        </w:rPr>
        <w:t>عميق</w:t>
      </w:r>
      <w:r>
        <w:rPr>
          <w:rtl/>
        </w:rPr>
        <w:t xml:space="preserve"> </w:t>
      </w:r>
      <w:r w:rsidRPr="00F9423C">
        <w:rPr>
          <w:rtl/>
        </w:rPr>
        <w:t>إزاء</w:t>
      </w:r>
      <w:r>
        <w:rPr>
          <w:rtl/>
        </w:rPr>
        <w:t xml:space="preserve"> </w:t>
      </w:r>
      <w:r w:rsidRPr="00F9423C">
        <w:rPr>
          <w:rtl/>
        </w:rPr>
        <w:t>عدم</w:t>
      </w:r>
      <w:r>
        <w:rPr>
          <w:rtl/>
        </w:rPr>
        <w:t xml:space="preserve"> </w:t>
      </w:r>
      <w:r w:rsidRPr="00F9423C">
        <w:rPr>
          <w:rtl/>
        </w:rPr>
        <w:t>وجود</w:t>
      </w:r>
      <w:r>
        <w:rPr>
          <w:rtl/>
        </w:rPr>
        <w:t xml:space="preserve"> </w:t>
      </w:r>
      <w:r w:rsidRPr="00F9423C">
        <w:rPr>
          <w:rtl/>
        </w:rPr>
        <w:t>آلية</w:t>
      </w:r>
      <w:r>
        <w:rPr>
          <w:rtl/>
        </w:rPr>
        <w:t xml:space="preserve"> </w:t>
      </w:r>
      <w:r w:rsidRPr="00F9423C">
        <w:rPr>
          <w:rtl/>
        </w:rPr>
        <w:t>ملائمة</w:t>
      </w:r>
      <w:r>
        <w:rPr>
          <w:rtl/>
        </w:rPr>
        <w:t xml:space="preserve"> </w:t>
      </w:r>
      <w:r w:rsidRPr="00F9423C">
        <w:rPr>
          <w:rtl/>
        </w:rPr>
        <w:t>للأطفال</w:t>
      </w:r>
      <w:r>
        <w:rPr>
          <w:rtl/>
        </w:rPr>
        <w:t xml:space="preserve"> </w:t>
      </w:r>
      <w:r w:rsidRPr="00F9423C">
        <w:rPr>
          <w:rtl/>
        </w:rPr>
        <w:t>لتقديم</w:t>
      </w:r>
      <w:r>
        <w:rPr>
          <w:rtl/>
        </w:rPr>
        <w:t xml:space="preserve"> </w:t>
      </w:r>
      <w:r w:rsidRPr="00F9423C">
        <w:rPr>
          <w:rtl/>
        </w:rPr>
        <w:t>الشكاوى</w:t>
      </w:r>
      <w:r>
        <w:rPr>
          <w:rtl/>
        </w:rPr>
        <w:t xml:space="preserve"> </w:t>
      </w:r>
      <w:r w:rsidRPr="00F9423C">
        <w:rPr>
          <w:rtl/>
        </w:rPr>
        <w:t>تشمل</w:t>
      </w:r>
      <w:r>
        <w:rPr>
          <w:rtl/>
        </w:rPr>
        <w:t xml:space="preserve"> </w:t>
      </w:r>
      <w:r w:rsidRPr="00F9423C">
        <w:rPr>
          <w:rtl/>
        </w:rPr>
        <w:t>جميع</w:t>
      </w:r>
      <w:r>
        <w:rPr>
          <w:rtl/>
        </w:rPr>
        <w:t xml:space="preserve"> </w:t>
      </w:r>
      <w:r w:rsidRPr="00F9423C">
        <w:rPr>
          <w:rtl/>
        </w:rPr>
        <w:t>مجالات</w:t>
      </w:r>
      <w:r>
        <w:rPr>
          <w:rtl/>
        </w:rPr>
        <w:t xml:space="preserve"> </w:t>
      </w:r>
      <w:r w:rsidRPr="00F9423C">
        <w:rPr>
          <w:rtl/>
        </w:rPr>
        <w:t>الاتفاقية</w:t>
      </w:r>
      <w:r w:rsidR="00C329C3">
        <w:rPr>
          <w:rtl/>
        </w:rPr>
        <w:t>،</w:t>
      </w:r>
      <w:r>
        <w:rPr>
          <w:rtl/>
        </w:rPr>
        <w:t xml:space="preserve"> </w:t>
      </w:r>
      <w:r w:rsidRPr="00F9423C">
        <w:rPr>
          <w:rtl/>
        </w:rPr>
        <w:t>بما</w:t>
      </w:r>
      <w:r>
        <w:rPr>
          <w:rtl/>
        </w:rPr>
        <w:t xml:space="preserve"> </w:t>
      </w:r>
      <w:r w:rsidRPr="00F9423C">
        <w:rPr>
          <w:rtl/>
        </w:rPr>
        <w:t>في</w:t>
      </w:r>
      <w:r>
        <w:rPr>
          <w:rtl/>
        </w:rPr>
        <w:t xml:space="preserve"> </w:t>
      </w:r>
      <w:r w:rsidRPr="00F9423C">
        <w:rPr>
          <w:rtl/>
        </w:rPr>
        <w:t>ذلك</w:t>
      </w:r>
      <w:r>
        <w:rPr>
          <w:rtl/>
        </w:rPr>
        <w:t xml:space="preserve"> </w:t>
      </w:r>
      <w:r w:rsidRPr="00F9423C">
        <w:rPr>
          <w:rtl/>
        </w:rPr>
        <w:t>عندما</w:t>
      </w:r>
      <w:r>
        <w:rPr>
          <w:rtl/>
        </w:rPr>
        <w:t xml:space="preserve"> </w:t>
      </w:r>
      <w:r w:rsidRPr="00F9423C">
        <w:rPr>
          <w:rtl/>
        </w:rPr>
        <w:t>تتعلق</w:t>
      </w:r>
      <w:r>
        <w:rPr>
          <w:rtl/>
        </w:rPr>
        <w:t xml:space="preserve"> </w:t>
      </w:r>
      <w:r w:rsidRPr="00F9423C">
        <w:rPr>
          <w:rtl/>
        </w:rPr>
        <w:t>الشكاوى</w:t>
      </w:r>
      <w:r>
        <w:rPr>
          <w:rtl/>
        </w:rPr>
        <w:t xml:space="preserve"> </w:t>
      </w:r>
      <w:r w:rsidRPr="00F9423C">
        <w:rPr>
          <w:rtl/>
        </w:rPr>
        <w:t>بجهات</w:t>
      </w:r>
      <w:r>
        <w:rPr>
          <w:rtl/>
        </w:rPr>
        <w:t xml:space="preserve"> </w:t>
      </w:r>
      <w:r w:rsidRPr="00F9423C">
        <w:rPr>
          <w:rtl/>
        </w:rPr>
        <w:t>من</w:t>
      </w:r>
      <w:r>
        <w:rPr>
          <w:rtl/>
        </w:rPr>
        <w:t xml:space="preserve"> </w:t>
      </w:r>
      <w:r w:rsidRPr="00F9423C">
        <w:rPr>
          <w:rtl/>
        </w:rPr>
        <w:t>غير</w:t>
      </w:r>
      <w:r>
        <w:rPr>
          <w:rtl/>
        </w:rPr>
        <w:t xml:space="preserve"> </w:t>
      </w:r>
      <w:r w:rsidRPr="00F9423C">
        <w:rPr>
          <w:rtl/>
        </w:rPr>
        <w:t>الدول.</w:t>
      </w:r>
    </w:p>
    <w:p w14:paraId="46D0147C" w14:textId="0F591F82" w:rsidR="00F9423C" w:rsidRPr="00423E3D" w:rsidRDefault="00F9423C" w:rsidP="00A54420">
      <w:pPr>
        <w:pStyle w:val="SingleTxtGA"/>
        <w:keepNext/>
        <w:rPr>
          <w:b/>
          <w:bCs/>
        </w:rPr>
      </w:pPr>
      <w:r w:rsidRPr="00423E3D">
        <w:rPr>
          <w:rtl/>
        </w:rPr>
        <w:lastRenderedPageBreak/>
        <w:t>12</w:t>
      </w:r>
      <w:r w:rsidRPr="008542C4">
        <w:rPr>
          <w:rtl/>
        </w:rPr>
        <w:t>-</w:t>
      </w:r>
      <w:r w:rsidRPr="008542C4">
        <w:rPr>
          <w:rtl/>
        </w:rPr>
        <w:tab/>
      </w:r>
      <w:r w:rsidRPr="00423E3D">
        <w:rPr>
          <w:b/>
          <w:bCs/>
          <w:rtl/>
        </w:rPr>
        <w:t>وتكرر اللجنة توصياتها السابقة</w:t>
      </w:r>
      <w:r w:rsidR="00B65308" w:rsidRPr="008542C4">
        <w:rPr>
          <w:vertAlign w:val="superscript"/>
          <w:rtl/>
        </w:rPr>
        <w:t>(</w:t>
      </w:r>
      <w:r w:rsidR="00B65308" w:rsidRPr="00423E3D">
        <w:rPr>
          <w:vertAlign w:val="superscript"/>
          <w:lang w:val="en-US"/>
        </w:rPr>
        <w:footnoteReference w:id="6"/>
      </w:r>
      <w:r w:rsidR="00B65308" w:rsidRPr="008542C4">
        <w:rPr>
          <w:vertAlign w:val="superscript"/>
          <w:rtl/>
        </w:rPr>
        <w:t>)</w:t>
      </w:r>
      <w:r w:rsidRPr="00423E3D">
        <w:rPr>
          <w:b/>
          <w:bCs/>
          <w:rtl/>
        </w:rPr>
        <w:t xml:space="preserve"> وتوصي بأن تقوم الدولة الطرف بما يلي:</w:t>
      </w:r>
    </w:p>
    <w:p w14:paraId="37AEA39A" w14:textId="393F4743" w:rsidR="00F9423C" w:rsidRPr="00423E3D" w:rsidRDefault="00F9423C" w:rsidP="00F9423C">
      <w:pPr>
        <w:pStyle w:val="SingleTxtGA"/>
        <w:rPr>
          <w:b/>
          <w:bCs/>
          <w:spacing w:val="-3"/>
        </w:rPr>
      </w:pPr>
      <w:r w:rsidRPr="00A54420">
        <w:rPr>
          <w:spacing w:val="-3"/>
          <w:rtl/>
        </w:rPr>
        <w:tab/>
        <w:t>(أ)</w:t>
      </w:r>
      <w:r w:rsidRPr="00A54420">
        <w:rPr>
          <w:spacing w:val="-3"/>
          <w:rtl/>
        </w:rPr>
        <w:tab/>
      </w:r>
      <w:r w:rsidRPr="00423E3D">
        <w:rPr>
          <w:b/>
          <w:bCs/>
          <w:spacing w:val="-3"/>
          <w:rtl/>
        </w:rPr>
        <w:t>إنشاء آلية مستقلة لتلقي الشكاوى المقدمة من الأطفال والتحقيق فيها ومعالجتها بكفاءة بطريقة ملائمة للأطفال</w:t>
      </w:r>
      <w:r w:rsidR="00C329C3" w:rsidRPr="00423E3D">
        <w:rPr>
          <w:b/>
          <w:bCs/>
          <w:spacing w:val="-3"/>
          <w:rtl/>
        </w:rPr>
        <w:t>،</w:t>
      </w:r>
      <w:r w:rsidRPr="00423E3D">
        <w:rPr>
          <w:b/>
          <w:bCs/>
          <w:spacing w:val="-3"/>
          <w:rtl/>
        </w:rPr>
        <w:t xml:space="preserve"> بما في ذلك ضد أشخاص عاديين</w:t>
      </w:r>
      <w:r w:rsidR="00C329C3" w:rsidRPr="00423E3D">
        <w:rPr>
          <w:b/>
          <w:bCs/>
          <w:spacing w:val="-3"/>
          <w:rtl/>
        </w:rPr>
        <w:t>،</w:t>
      </w:r>
      <w:r w:rsidRPr="00423E3D">
        <w:rPr>
          <w:b/>
          <w:bCs/>
          <w:spacing w:val="-3"/>
          <w:rtl/>
        </w:rPr>
        <w:t xml:space="preserve"> تكون جزءاً لا يتجزأ من مكتب أمين المظالم المعني بالأطفال أو مرتبطة به</w:t>
      </w:r>
      <w:r w:rsidR="00C329C3" w:rsidRPr="00423E3D">
        <w:rPr>
          <w:b/>
          <w:bCs/>
          <w:spacing w:val="-3"/>
          <w:rtl/>
        </w:rPr>
        <w:t>،</w:t>
      </w:r>
      <w:r w:rsidRPr="00423E3D">
        <w:rPr>
          <w:b/>
          <w:bCs/>
          <w:spacing w:val="-3"/>
          <w:rtl/>
        </w:rPr>
        <w:t xml:space="preserve"> وكفالة أن يستخدم أمين المظالم البرلماني إجراءات ملائمة للأطفال؛</w:t>
      </w:r>
    </w:p>
    <w:p w14:paraId="41C71A85" w14:textId="27A1D292" w:rsidR="00F9423C" w:rsidRPr="00423E3D" w:rsidRDefault="00F9423C" w:rsidP="00F9423C">
      <w:pPr>
        <w:pStyle w:val="SingleTxtGA"/>
        <w:rPr>
          <w:b/>
          <w:bCs/>
        </w:rPr>
      </w:pPr>
      <w:r w:rsidRPr="005357A5">
        <w:rPr>
          <w:rtl/>
        </w:rPr>
        <w:tab/>
        <w:t>(ب)</w:t>
      </w:r>
      <w:r w:rsidRPr="005357A5">
        <w:rPr>
          <w:rtl/>
        </w:rPr>
        <w:tab/>
      </w:r>
      <w:r w:rsidRPr="00423E3D">
        <w:rPr>
          <w:b/>
          <w:bCs/>
          <w:rtl/>
        </w:rPr>
        <w:t>كفالة أن يكون جميع الأطفال على دراية بحقهم في تقديم شكوى بموجب جميع الآليات القائمة وبالإمكانية الملموسة للقيام بذلك؛</w:t>
      </w:r>
    </w:p>
    <w:p w14:paraId="0E51366A" w14:textId="5561EC88" w:rsidR="00F9423C" w:rsidRPr="00423E3D" w:rsidRDefault="00F9423C" w:rsidP="00F9423C">
      <w:pPr>
        <w:pStyle w:val="SingleTxtGA"/>
        <w:rPr>
          <w:b/>
          <w:bCs/>
        </w:rPr>
      </w:pPr>
      <w:r w:rsidRPr="005357A5">
        <w:rPr>
          <w:rtl/>
        </w:rPr>
        <w:tab/>
        <w:t>(ج)</w:t>
      </w:r>
      <w:r w:rsidRPr="005357A5">
        <w:rPr>
          <w:rtl/>
        </w:rPr>
        <w:tab/>
      </w:r>
      <w:r w:rsidRPr="00423E3D">
        <w:rPr>
          <w:b/>
          <w:bCs/>
          <w:rtl/>
        </w:rPr>
        <w:t>التعجيل بإنشاء آلية مستقلة لرصد حقوق الإنسان وتعزيزها</w:t>
      </w:r>
      <w:r w:rsidR="00C329C3" w:rsidRPr="00423E3D">
        <w:rPr>
          <w:b/>
          <w:bCs/>
          <w:rtl/>
        </w:rPr>
        <w:t>،</w:t>
      </w:r>
      <w:r w:rsidRPr="00423E3D">
        <w:rPr>
          <w:b/>
          <w:bCs/>
          <w:rtl/>
        </w:rPr>
        <w:t xml:space="preserve"> بما في ذلك حقوق الطفل</w:t>
      </w:r>
      <w:r w:rsidR="00C329C3" w:rsidRPr="00423E3D">
        <w:rPr>
          <w:b/>
          <w:bCs/>
          <w:rtl/>
        </w:rPr>
        <w:t>،</w:t>
      </w:r>
      <w:r w:rsidRPr="00423E3D">
        <w:rPr>
          <w:b/>
          <w:bCs/>
          <w:rtl/>
        </w:rPr>
        <w:t xml:space="preserve"> وكفالة امتثالها التام للمبادئ المتعلقة بمركز المؤسسات الوطنية لتعزيز وحماية حقوق الإنسان (مبادئ باريس).</w:t>
      </w:r>
    </w:p>
    <w:p w14:paraId="5CA128AB" w14:textId="22344BBA" w:rsidR="00F9423C" w:rsidRPr="00423E3D" w:rsidRDefault="00F9423C" w:rsidP="00F9423C">
      <w:pPr>
        <w:pStyle w:val="H23GA"/>
      </w:pPr>
      <w:r w:rsidRPr="00423E3D">
        <w:rPr>
          <w:rtl/>
        </w:rPr>
        <w:tab/>
      </w:r>
      <w:r w:rsidRPr="00423E3D">
        <w:rPr>
          <w:rtl/>
        </w:rPr>
        <w:tab/>
        <w:t xml:space="preserve">النشر والتوعية والتدريب </w:t>
      </w:r>
    </w:p>
    <w:p w14:paraId="2DA20FC0" w14:textId="4D2307E7" w:rsidR="00F9423C" w:rsidRPr="00423E3D" w:rsidRDefault="00F9423C" w:rsidP="00F9423C">
      <w:pPr>
        <w:pStyle w:val="SingleTxtGA"/>
        <w:rPr>
          <w:b/>
          <w:bCs/>
        </w:rPr>
      </w:pPr>
      <w:r w:rsidRPr="00423E3D">
        <w:rPr>
          <w:rtl/>
        </w:rPr>
        <w:t>13</w:t>
      </w:r>
      <w:r w:rsidRPr="008542C4">
        <w:rPr>
          <w:rtl/>
        </w:rPr>
        <w:t>-</w:t>
      </w:r>
      <w:r w:rsidRPr="008542C4">
        <w:rPr>
          <w:rtl/>
        </w:rPr>
        <w:tab/>
      </w:r>
      <w:r w:rsidRPr="00423E3D">
        <w:rPr>
          <w:b/>
          <w:bCs/>
          <w:rtl/>
        </w:rPr>
        <w:t>تحيط اللجنة علماً مع التقدير بمختلف البرامج الرامية إلى تعزيز الوعي بحقوق الطفل</w:t>
      </w:r>
      <w:r w:rsidR="00C329C3" w:rsidRPr="00423E3D">
        <w:rPr>
          <w:b/>
          <w:bCs/>
          <w:rtl/>
        </w:rPr>
        <w:t>،</w:t>
      </w:r>
      <w:r w:rsidRPr="00423E3D">
        <w:rPr>
          <w:b/>
          <w:bCs/>
          <w:rtl/>
        </w:rPr>
        <w:t xml:space="preserve"> وتوصي بأن تقوم الدولة الطرف بما يلي:</w:t>
      </w:r>
    </w:p>
    <w:p w14:paraId="3D42F43E" w14:textId="08CF35D1" w:rsidR="00F9423C" w:rsidRPr="00423E3D" w:rsidRDefault="00F9423C" w:rsidP="00F9423C">
      <w:pPr>
        <w:pStyle w:val="SingleTxtGA"/>
        <w:rPr>
          <w:b/>
          <w:bCs/>
        </w:rPr>
      </w:pPr>
      <w:r w:rsidRPr="005357A5">
        <w:rPr>
          <w:rtl/>
        </w:rPr>
        <w:tab/>
        <w:t>(أ)</w:t>
      </w:r>
      <w:r w:rsidRPr="005357A5">
        <w:rPr>
          <w:rtl/>
        </w:rPr>
        <w:tab/>
      </w:r>
      <w:r w:rsidRPr="00423E3D">
        <w:rPr>
          <w:b/>
          <w:bCs/>
          <w:rtl/>
        </w:rPr>
        <w:t>أن تواصل إذكاء الوعي العام بحقوق الطفل</w:t>
      </w:r>
      <w:r w:rsidR="00C329C3" w:rsidRPr="00423E3D">
        <w:rPr>
          <w:b/>
          <w:bCs/>
          <w:rtl/>
        </w:rPr>
        <w:t>،</w:t>
      </w:r>
      <w:r w:rsidRPr="00423E3D">
        <w:rPr>
          <w:b/>
          <w:bCs/>
          <w:rtl/>
        </w:rPr>
        <w:t xml:space="preserve"> بسبل منها نشر المواد التربوية الملائمة للأطفال باللغة الأيسلندية</w:t>
      </w:r>
      <w:r w:rsidR="00C329C3" w:rsidRPr="00423E3D">
        <w:rPr>
          <w:b/>
          <w:bCs/>
          <w:rtl/>
        </w:rPr>
        <w:t>،</w:t>
      </w:r>
      <w:r w:rsidRPr="00423E3D">
        <w:rPr>
          <w:b/>
          <w:bCs/>
          <w:rtl/>
        </w:rPr>
        <w:t xml:space="preserve"> وتعزيز المشاركة الفعالة للأطفال في أنشطة التوعية؛</w:t>
      </w:r>
    </w:p>
    <w:p w14:paraId="4CA0D0E7" w14:textId="0DF8907C" w:rsidR="00F9423C" w:rsidRPr="00423E3D" w:rsidRDefault="00F9423C" w:rsidP="00F9423C">
      <w:pPr>
        <w:pStyle w:val="SingleTxtGA"/>
        <w:rPr>
          <w:b/>
          <w:bCs/>
        </w:rPr>
      </w:pPr>
      <w:r w:rsidRPr="005357A5">
        <w:rPr>
          <w:rtl/>
        </w:rPr>
        <w:tab/>
        <w:t>(ب)</w:t>
      </w:r>
      <w:r w:rsidRPr="005357A5">
        <w:rPr>
          <w:rtl/>
        </w:rPr>
        <w:tab/>
      </w:r>
      <w:r w:rsidRPr="00423E3D">
        <w:rPr>
          <w:b/>
          <w:bCs/>
          <w:rtl/>
        </w:rPr>
        <w:t>أن تكفل التدريب المنهجي بشأن حقوق الطفل</w:t>
      </w:r>
      <w:r w:rsidR="00C329C3" w:rsidRPr="00423E3D">
        <w:rPr>
          <w:b/>
          <w:bCs/>
          <w:rtl/>
        </w:rPr>
        <w:t>،</w:t>
      </w:r>
      <w:r w:rsidRPr="00423E3D">
        <w:rPr>
          <w:b/>
          <w:bCs/>
          <w:rtl/>
        </w:rPr>
        <w:t xml:space="preserve"> والاتفاقية والبروتوكولين الاختياريين الأولين الملحقين بها</w:t>
      </w:r>
      <w:r w:rsidR="00C329C3" w:rsidRPr="00423E3D">
        <w:rPr>
          <w:b/>
          <w:bCs/>
          <w:rtl/>
        </w:rPr>
        <w:t>،</w:t>
      </w:r>
      <w:r w:rsidRPr="00423E3D">
        <w:rPr>
          <w:b/>
          <w:bCs/>
          <w:rtl/>
        </w:rPr>
        <w:t xml:space="preserve"> لفائدة جميع المهنيين العاملين مع الأطفال ومن أجلهم.</w:t>
      </w:r>
    </w:p>
    <w:p w14:paraId="507B1AB7" w14:textId="00C1D884" w:rsidR="00F9423C" w:rsidRPr="00423E3D" w:rsidRDefault="00F9423C" w:rsidP="00F9423C">
      <w:pPr>
        <w:pStyle w:val="H1GA"/>
      </w:pPr>
      <w:r w:rsidRPr="00423E3D">
        <w:rPr>
          <w:rtl/>
        </w:rPr>
        <w:tab/>
        <w:t>باء-</w:t>
      </w:r>
      <w:r w:rsidRPr="00423E3D">
        <w:rPr>
          <w:rtl/>
        </w:rPr>
        <w:tab/>
        <w:t>تعريف الطفل</w:t>
      </w:r>
      <w:r w:rsidRPr="00423E3D">
        <w:rPr>
          <w:rFonts w:cs="Times New Roman" w:hint="cs"/>
          <w:rtl/>
        </w:rPr>
        <w:t>‬</w:t>
      </w:r>
    </w:p>
    <w:p w14:paraId="1DBCAE6E" w14:textId="03624CF8" w:rsidR="00F9423C" w:rsidRPr="00423E3D" w:rsidRDefault="00F9423C" w:rsidP="00F9423C">
      <w:pPr>
        <w:pStyle w:val="SingleTxtGA"/>
        <w:rPr>
          <w:b/>
          <w:bCs/>
        </w:rPr>
      </w:pPr>
      <w:r w:rsidRPr="00423E3D">
        <w:rPr>
          <w:rtl/>
        </w:rPr>
        <w:t>14</w:t>
      </w:r>
      <w:r w:rsidRPr="008542C4">
        <w:rPr>
          <w:rtl/>
        </w:rPr>
        <w:t>-</w:t>
      </w:r>
      <w:r w:rsidRPr="008542C4">
        <w:rPr>
          <w:rtl/>
        </w:rPr>
        <w:tab/>
      </w:r>
      <w:r w:rsidRPr="00423E3D">
        <w:rPr>
          <w:b/>
          <w:bCs/>
          <w:rtl/>
        </w:rPr>
        <w:t>بينما تلاحظ اللجنة أن استثناءات قليلة جداً قد مُنحت منذ عام 2009 للزواج تحت سن 18 عاماً</w:t>
      </w:r>
      <w:r w:rsidR="00C329C3" w:rsidRPr="00423E3D">
        <w:rPr>
          <w:b/>
          <w:bCs/>
          <w:rtl/>
        </w:rPr>
        <w:t>،</w:t>
      </w:r>
      <w:r w:rsidRPr="00423E3D">
        <w:rPr>
          <w:b/>
          <w:bCs/>
          <w:rtl/>
        </w:rPr>
        <w:t xml:space="preserve"> فإنها تحث الدولة الطرف على تعديل قانونها المتعلق بالزواج لإزالة جميع الاستثناءات التي تسمح بالزواج تحت سن 18 عاماً.</w:t>
      </w:r>
    </w:p>
    <w:p w14:paraId="6A7C8488" w14:textId="0660F9A0" w:rsidR="00F9423C" w:rsidRPr="00423E3D" w:rsidRDefault="00F9423C" w:rsidP="00F9423C">
      <w:pPr>
        <w:pStyle w:val="H1GA"/>
      </w:pPr>
      <w:r w:rsidRPr="00423E3D">
        <w:rPr>
          <w:rtl/>
        </w:rPr>
        <w:tab/>
        <w:t>جيم-</w:t>
      </w:r>
      <w:r w:rsidRPr="00423E3D">
        <w:rPr>
          <w:rtl/>
        </w:rPr>
        <w:tab/>
        <w:t>المبادئ العامة (المواد 2 و3 و6 و12)</w:t>
      </w:r>
    </w:p>
    <w:p w14:paraId="45F535B0" w14:textId="4AE396B1" w:rsidR="00F9423C" w:rsidRPr="00423E3D" w:rsidRDefault="00F9423C" w:rsidP="00F9423C">
      <w:pPr>
        <w:pStyle w:val="H23GA"/>
      </w:pPr>
      <w:r w:rsidRPr="00423E3D">
        <w:rPr>
          <w:rtl/>
        </w:rPr>
        <w:tab/>
      </w:r>
      <w:r w:rsidRPr="00423E3D">
        <w:rPr>
          <w:rtl/>
        </w:rPr>
        <w:tab/>
        <w:t>عدم التمييز</w:t>
      </w:r>
    </w:p>
    <w:p w14:paraId="6B198A6F" w14:textId="70CDE880" w:rsidR="00F9423C" w:rsidRPr="00423E3D" w:rsidRDefault="00F9423C" w:rsidP="00F9423C">
      <w:pPr>
        <w:pStyle w:val="SingleTxtGA"/>
        <w:rPr>
          <w:b/>
          <w:bCs/>
        </w:rPr>
      </w:pPr>
      <w:r w:rsidRPr="00423E3D">
        <w:rPr>
          <w:rtl/>
        </w:rPr>
        <w:t>15</w:t>
      </w:r>
      <w:r w:rsidRPr="008542C4">
        <w:rPr>
          <w:rtl/>
        </w:rPr>
        <w:t>-</w:t>
      </w:r>
      <w:r w:rsidRPr="008542C4">
        <w:rPr>
          <w:rtl/>
        </w:rPr>
        <w:tab/>
      </w:r>
      <w:r w:rsidRPr="00423E3D">
        <w:rPr>
          <w:b/>
          <w:bCs/>
          <w:rtl/>
        </w:rPr>
        <w:t>ترحب اللجنة باعتماد قانون المساواة في المعاملة بصرف النظر عن العرق والأصل الإثني في عام 2018 وخطة العمل بشأن مسائل المهاجرين في عام 2016</w:t>
      </w:r>
      <w:r w:rsidR="00C329C3" w:rsidRPr="00423E3D">
        <w:rPr>
          <w:b/>
          <w:bCs/>
          <w:rtl/>
        </w:rPr>
        <w:t>،</w:t>
      </w:r>
      <w:r w:rsidRPr="00423E3D">
        <w:rPr>
          <w:b/>
          <w:bCs/>
          <w:rtl/>
        </w:rPr>
        <w:t xml:space="preserve"> ولكنها تشعر بالقلق إزاء عدم توافر معلومات عن أشكال التمييز ضد الأطفال في الدولة الطرف. وتشير اللجنة إلى الغاية 10-3 من أهداف التنمية المستدامة</w:t>
      </w:r>
      <w:r w:rsidR="00C329C3" w:rsidRPr="00423E3D">
        <w:rPr>
          <w:b/>
          <w:bCs/>
          <w:rtl/>
        </w:rPr>
        <w:t>،</w:t>
      </w:r>
      <w:r w:rsidRPr="00423E3D">
        <w:rPr>
          <w:b/>
          <w:bCs/>
          <w:rtl/>
        </w:rPr>
        <w:t xml:space="preserve"> وتوصي بأن تقوم الدولة الطرف بما يلي:</w:t>
      </w:r>
    </w:p>
    <w:p w14:paraId="4DE0BAEF" w14:textId="6816065D" w:rsidR="00F9423C" w:rsidRPr="00423E3D" w:rsidRDefault="00F9423C" w:rsidP="00F9423C">
      <w:pPr>
        <w:pStyle w:val="SingleTxtGA"/>
        <w:rPr>
          <w:b/>
          <w:bCs/>
        </w:rPr>
      </w:pPr>
      <w:r w:rsidRPr="005357A5">
        <w:rPr>
          <w:rtl/>
        </w:rPr>
        <w:tab/>
        <w:t>(أ)</w:t>
      </w:r>
      <w:r w:rsidRPr="005357A5">
        <w:rPr>
          <w:rtl/>
        </w:rPr>
        <w:tab/>
      </w:r>
      <w:r w:rsidRPr="00423E3D">
        <w:rPr>
          <w:b/>
          <w:bCs/>
          <w:rtl/>
        </w:rPr>
        <w:t>القضاء على أوجه التفاوت بين البلديات فيما يتعلق بحصول الأطفال على الخدمات</w:t>
      </w:r>
      <w:r w:rsidR="00C329C3" w:rsidRPr="00423E3D">
        <w:rPr>
          <w:b/>
          <w:bCs/>
          <w:rtl/>
        </w:rPr>
        <w:t>،</w:t>
      </w:r>
      <w:r w:rsidRPr="00423E3D">
        <w:rPr>
          <w:b/>
          <w:bCs/>
          <w:rtl/>
        </w:rPr>
        <w:t xml:space="preserve"> بما في ذلك عن طريق كفالة مواءمة أهداف صندوق معادلة السلطات المحلية مع السياسة والاستراتيجية الوطنيتين المتعلقتين بحقوق الطفل؛</w:t>
      </w:r>
    </w:p>
    <w:p w14:paraId="41705158" w14:textId="03C0D02A" w:rsidR="00F9423C" w:rsidRPr="00423E3D" w:rsidRDefault="00F9423C" w:rsidP="00F9423C">
      <w:pPr>
        <w:pStyle w:val="SingleTxtGA"/>
        <w:rPr>
          <w:b/>
          <w:bCs/>
        </w:rPr>
      </w:pPr>
      <w:r w:rsidRPr="005357A5">
        <w:rPr>
          <w:rtl/>
        </w:rPr>
        <w:lastRenderedPageBreak/>
        <w:tab/>
        <w:t>(ب)</w:t>
      </w:r>
      <w:r w:rsidRPr="005357A5">
        <w:rPr>
          <w:rtl/>
        </w:rPr>
        <w:tab/>
      </w:r>
      <w:r w:rsidRPr="00423E3D">
        <w:rPr>
          <w:b/>
          <w:bCs/>
          <w:rtl/>
        </w:rPr>
        <w:t>كفالة أن يحمي الإطار القانوني المتعلق بالتمييز</w:t>
      </w:r>
      <w:r w:rsidR="00C329C3" w:rsidRPr="00423E3D">
        <w:rPr>
          <w:b/>
          <w:bCs/>
          <w:rtl/>
        </w:rPr>
        <w:t>،</w:t>
      </w:r>
      <w:r w:rsidRPr="00423E3D">
        <w:rPr>
          <w:b/>
          <w:bCs/>
          <w:rtl/>
        </w:rPr>
        <w:t xml:space="preserve"> بما في ذلك قانون المساواة في المعاملة</w:t>
      </w:r>
      <w:r w:rsidR="00C329C3" w:rsidRPr="00423E3D">
        <w:rPr>
          <w:b/>
          <w:bCs/>
          <w:rtl/>
        </w:rPr>
        <w:t>،</w:t>
      </w:r>
      <w:r w:rsidRPr="00423E3D">
        <w:rPr>
          <w:b/>
          <w:bCs/>
          <w:rtl/>
        </w:rPr>
        <w:t xml:space="preserve"> الأطفال من التمييز؛ وأن يكون الأطفال</w:t>
      </w:r>
      <w:r w:rsidR="00B65308" w:rsidRPr="00423E3D">
        <w:rPr>
          <w:b/>
          <w:bCs/>
          <w:rtl/>
        </w:rPr>
        <w:t xml:space="preserve"> </w:t>
      </w:r>
      <w:r w:rsidRPr="00423E3D">
        <w:rPr>
          <w:b/>
          <w:bCs/>
          <w:rtl/>
        </w:rPr>
        <w:t>على علم بكيفية الإبلاغ عن حالات التمييز؛ وأن تقوم سلطة مختصة بالتحقيق في حالات التمييز ضد الأطفال؛</w:t>
      </w:r>
    </w:p>
    <w:p w14:paraId="0CED73BD" w14:textId="7D6A3EB1" w:rsidR="00F9423C" w:rsidRPr="00423E3D" w:rsidRDefault="00F9423C" w:rsidP="00F9423C">
      <w:pPr>
        <w:pStyle w:val="SingleTxtGA"/>
        <w:rPr>
          <w:b/>
          <w:bCs/>
          <w:spacing w:val="-4"/>
        </w:rPr>
      </w:pPr>
      <w:r w:rsidRPr="00A54420">
        <w:rPr>
          <w:spacing w:val="-4"/>
          <w:rtl/>
        </w:rPr>
        <w:tab/>
        <w:t>(ج)</w:t>
      </w:r>
      <w:r w:rsidRPr="00A54420">
        <w:rPr>
          <w:spacing w:val="-4"/>
          <w:rtl/>
        </w:rPr>
        <w:tab/>
      </w:r>
      <w:r w:rsidRPr="00423E3D">
        <w:rPr>
          <w:b/>
          <w:bCs/>
          <w:spacing w:val="-4"/>
          <w:rtl/>
        </w:rPr>
        <w:t>إجراء دراسة عن مدى وأشكال التمييز ضد الأطفال</w:t>
      </w:r>
      <w:r w:rsidR="00C329C3" w:rsidRPr="00423E3D">
        <w:rPr>
          <w:b/>
          <w:bCs/>
          <w:spacing w:val="-4"/>
          <w:rtl/>
        </w:rPr>
        <w:t>،</w:t>
      </w:r>
      <w:r w:rsidRPr="00423E3D">
        <w:rPr>
          <w:b/>
          <w:bCs/>
          <w:spacing w:val="-4"/>
          <w:rtl/>
        </w:rPr>
        <w:t xml:space="preserve"> بما في ذلك التمييز القائم على أساس الإقامة وضد الأطفال المهاجرين</w:t>
      </w:r>
      <w:r w:rsidR="00C329C3" w:rsidRPr="00423E3D">
        <w:rPr>
          <w:b/>
          <w:bCs/>
          <w:spacing w:val="-4"/>
          <w:rtl/>
        </w:rPr>
        <w:t>،</w:t>
      </w:r>
      <w:r w:rsidRPr="00423E3D">
        <w:rPr>
          <w:b/>
          <w:bCs/>
          <w:spacing w:val="-4"/>
          <w:rtl/>
        </w:rPr>
        <w:t xml:space="preserve"> وضد الأطفال المنتمين إلى أقليات</w:t>
      </w:r>
      <w:r w:rsidR="00C329C3" w:rsidRPr="00423E3D">
        <w:rPr>
          <w:b/>
          <w:bCs/>
          <w:spacing w:val="-4"/>
          <w:rtl/>
        </w:rPr>
        <w:t>،</w:t>
      </w:r>
      <w:r w:rsidRPr="00423E3D">
        <w:rPr>
          <w:b/>
          <w:bCs/>
          <w:spacing w:val="-4"/>
          <w:rtl/>
        </w:rPr>
        <w:t xml:space="preserve"> والأطفال الذين يكون وضع إقامة أحد والديهم غير قانوني</w:t>
      </w:r>
      <w:r w:rsidR="00C329C3" w:rsidRPr="00423E3D">
        <w:rPr>
          <w:b/>
          <w:bCs/>
          <w:spacing w:val="-4"/>
          <w:rtl/>
        </w:rPr>
        <w:t>،</w:t>
      </w:r>
      <w:r w:rsidRPr="00423E3D">
        <w:rPr>
          <w:b/>
          <w:bCs/>
          <w:spacing w:val="-4"/>
          <w:rtl/>
        </w:rPr>
        <w:t xml:space="preserve"> والأطفال الذين يعيشون في فقر</w:t>
      </w:r>
      <w:r w:rsidR="00C329C3" w:rsidRPr="00423E3D">
        <w:rPr>
          <w:b/>
          <w:bCs/>
          <w:spacing w:val="-4"/>
          <w:rtl/>
        </w:rPr>
        <w:t>،</w:t>
      </w:r>
      <w:r w:rsidRPr="00423E3D">
        <w:rPr>
          <w:b/>
          <w:bCs/>
          <w:spacing w:val="-4"/>
          <w:rtl/>
        </w:rPr>
        <w:t xml:space="preserve"> والطفلات المثليات والأطفال المثليين والأطفال مزدوجي الميل الجنسي ومغايري الهوية الجنسانية وحاملي صفات الجنسين</w:t>
      </w:r>
      <w:r w:rsidR="00C329C3" w:rsidRPr="00423E3D">
        <w:rPr>
          <w:b/>
          <w:bCs/>
          <w:spacing w:val="-4"/>
          <w:rtl/>
        </w:rPr>
        <w:t>،</w:t>
      </w:r>
      <w:r w:rsidRPr="00423E3D">
        <w:rPr>
          <w:b/>
          <w:bCs/>
          <w:spacing w:val="-4"/>
          <w:rtl/>
        </w:rPr>
        <w:t xml:space="preserve"> والأطفال ذوي الإعاقة.</w:t>
      </w:r>
    </w:p>
    <w:p w14:paraId="0C7DDA2D" w14:textId="64AD3471" w:rsidR="00F9423C" w:rsidRPr="00423E3D" w:rsidRDefault="00F9423C" w:rsidP="00F9423C">
      <w:pPr>
        <w:pStyle w:val="H23GA"/>
      </w:pPr>
      <w:r w:rsidRPr="00423E3D">
        <w:rPr>
          <w:rtl/>
        </w:rPr>
        <w:tab/>
      </w:r>
      <w:r w:rsidRPr="00423E3D">
        <w:rPr>
          <w:rtl/>
        </w:rPr>
        <w:tab/>
        <w:t>مصالح الطفل الفضلى</w:t>
      </w:r>
    </w:p>
    <w:p w14:paraId="5327B2E2" w14:textId="22C20A12" w:rsidR="00F9423C" w:rsidRPr="00423E3D" w:rsidRDefault="00F9423C" w:rsidP="00F9423C">
      <w:pPr>
        <w:pStyle w:val="SingleTxtGA"/>
        <w:rPr>
          <w:b/>
          <w:bCs/>
        </w:rPr>
      </w:pPr>
      <w:r w:rsidRPr="00423E3D">
        <w:rPr>
          <w:rtl/>
        </w:rPr>
        <w:t>16</w:t>
      </w:r>
      <w:r w:rsidRPr="008542C4">
        <w:rPr>
          <w:rtl/>
        </w:rPr>
        <w:t>-</w:t>
      </w:r>
      <w:r w:rsidRPr="008542C4">
        <w:rPr>
          <w:rtl/>
        </w:rPr>
        <w:tab/>
      </w:r>
      <w:r w:rsidRPr="00423E3D">
        <w:rPr>
          <w:b/>
          <w:bCs/>
          <w:rtl/>
        </w:rPr>
        <w:t>تحيط اللجنة علماً مع التقدير بإدماج مبدأ مصالح الطفل الفضلى في قانون الطفل وغيره من القوانين</w:t>
      </w:r>
      <w:r w:rsidR="00C329C3" w:rsidRPr="00423E3D">
        <w:rPr>
          <w:b/>
          <w:bCs/>
          <w:rtl/>
        </w:rPr>
        <w:t>،</w:t>
      </w:r>
      <w:r w:rsidRPr="00423E3D">
        <w:rPr>
          <w:b/>
          <w:bCs/>
          <w:rtl/>
        </w:rPr>
        <w:t xml:space="preserve"> ولكنها تشعر بالقلق إزاء عدم كفاية تطبيق هذا المبدأ في الإجراءات الإدارية والقضائية وعدم كفاية الإلمام به بين المهنيين العاملين مع الأطفال. وتشير اللجنة إلى تعليقها العام رقم 14(2013) بشأن حق الطفل في إيلاء الاعتبار الأول لمصالحه الفضلى</w:t>
      </w:r>
      <w:r w:rsidR="00C329C3" w:rsidRPr="00423E3D">
        <w:rPr>
          <w:b/>
          <w:bCs/>
          <w:rtl/>
        </w:rPr>
        <w:t>،</w:t>
      </w:r>
      <w:r w:rsidRPr="00423E3D">
        <w:rPr>
          <w:b/>
          <w:bCs/>
          <w:rtl/>
        </w:rPr>
        <w:t xml:space="preserve"> وتوصي بأن تقوم الدولة الطرف بما يلي:</w:t>
      </w:r>
    </w:p>
    <w:p w14:paraId="35066D55" w14:textId="31F0AF4D" w:rsidR="00F9423C" w:rsidRPr="00423E3D" w:rsidRDefault="00F9423C" w:rsidP="00F9423C">
      <w:pPr>
        <w:pStyle w:val="SingleTxtGA"/>
        <w:rPr>
          <w:b/>
          <w:bCs/>
          <w:rtl/>
        </w:rPr>
      </w:pPr>
      <w:r w:rsidRPr="005357A5">
        <w:rPr>
          <w:rtl/>
        </w:rPr>
        <w:tab/>
      </w:r>
      <w:r w:rsidRPr="005357A5">
        <w:rPr>
          <w:rFonts w:hint="cs"/>
          <w:rtl/>
        </w:rPr>
        <w:t>(أ)</w:t>
      </w:r>
      <w:r w:rsidRPr="005357A5">
        <w:rPr>
          <w:rtl/>
        </w:rPr>
        <w:tab/>
      </w:r>
      <w:r w:rsidRPr="00423E3D">
        <w:rPr>
          <w:b/>
          <w:bCs/>
          <w:rtl/>
        </w:rPr>
        <w:t>أن تكفل تطبيق مبدأ مصالح الطفل الفضلى باستمرار في البرامج والإجراءات التشريعية والإدارية والقضائية</w:t>
      </w:r>
      <w:r w:rsidR="00C329C3" w:rsidRPr="00423E3D">
        <w:rPr>
          <w:b/>
          <w:bCs/>
          <w:rtl/>
        </w:rPr>
        <w:t>،</w:t>
      </w:r>
      <w:r w:rsidRPr="00423E3D">
        <w:rPr>
          <w:b/>
          <w:bCs/>
          <w:rtl/>
        </w:rPr>
        <w:t xml:space="preserve"> بما في ذلك فيما يتعلق بحضانة الأطفال</w:t>
      </w:r>
      <w:r w:rsidR="00C329C3" w:rsidRPr="00423E3D">
        <w:rPr>
          <w:b/>
          <w:bCs/>
          <w:rtl/>
        </w:rPr>
        <w:t>،</w:t>
      </w:r>
      <w:r w:rsidRPr="00423E3D">
        <w:rPr>
          <w:b/>
          <w:bCs/>
          <w:rtl/>
        </w:rPr>
        <w:t xml:space="preserve"> والوساطة</w:t>
      </w:r>
      <w:r w:rsidR="00C329C3" w:rsidRPr="00423E3D">
        <w:rPr>
          <w:b/>
          <w:bCs/>
          <w:rtl/>
        </w:rPr>
        <w:t>،</w:t>
      </w:r>
      <w:r w:rsidRPr="00423E3D">
        <w:rPr>
          <w:b/>
          <w:bCs/>
          <w:rtl/>
        </w:rPr>
        <w:t xml:space="preserve"> والقرارات المتعلقة باللجوء</w:t>
      </w:r>
      <w:r w:rsidR="00C329C3" w:rsidRPr="00423E3D">
        <w:rPr>
          <w:b/>
          <w:bCs/>
          <w:rtl/>
        </w:rPr>
        <w:t>،</w:t>
      </w:r>
      <w:r w:rsidRPr="00423E3D">
        <w:rPr>
          <w:b/>
          <w:bCs/>
          <w:rtl/>
        </w:rPr>
        <w:t xml:space="preserve"> والحماية الدولية</w:t>
      </w:r>
      <w:r w:rsidR="00C329C3" w:rsidRPr="00423E3D">
        <w:rPr>
          <w:b/>
          <w:bCs/>
          <w:rtl/>
        </w:rPr>
        <w:t>،</w:t>
      </w:r>
      <w:r w:rsidRPr="00423E3D">
        <w:rPr>
          <w:b/>
          <w:bCs/>
          <w:rtl/>
        </w:rPr>
        <w:t xml:space="preserve"> وتراخيص الإقامة؛</w:t>
      </w:r>
    </w:p>
    <w:p w14:paraId="529D1890" w14:textId="2FC95B31" w:rsidR="00F9423C" w:rsidRPr="00423E3D" w:rsidRDefault="00F9423C" w:rsidP="00F9423C">
      <w:pPr>
        <w:pStyle w:val="SingleTxtGA"/>
        <w:rPr>
          <w:b/>
          <w:bCs/>
          <w:spacing w:val="-6"/>
        </w:rPr>
      </w:pPr>
      <w:r w:rsidRPr="00A54420">
        <w:rPr>
          <w:spacing w:val="-6"/>
          <w:rtl/>
        </w:rPr>
        <w:tab/>
        <w:t>(ب)</w:t>
      </w:r>
      <w:r w:rsidRPr="00A54420">
        <w:rPr>
          <w:spacing w:val="-6"/>
          <w:rtl/>
        </w:rPr>
        <w:tab/>
      </w:r>
      <w:r w:rsidRPr="00423E3D">
        <w:rPr>
          <w:b/>
          <w:bCs/>
          <w:spacing w:val="-6"/>
          <w:rtl/>
        </w:rPr>
        <w:t>توفير التوجيه إلى جميع الأشخاص المعنيين ممن لهم سلطة تحديد مصالح الطفل الفضلى في كل مجال من المجالات وإيلاء تلك المصالح الاهتمام الذي تستحقه بوصفها من الاعتبارات الأولى.</w:t>
      </w:r>
    </w:p>
    <w:p w14:paraId="6FC43F7A" w14:textId="4220397A" w:rsidR="00F9423C" w:rsidRPr="00423E3D" w:rsidRDefault="00F9423C" w:rsidP="00F9423C">
      <w:pPr>
        <w:pStyle w:val="H23GA"/>
      </w:pPr>
      <w:r w:rsidRPr="00423E3D">
        <w:rPr>
          <w:rtl/>
        </w:rPr>
        <w:tab/>
      </w:r>
      <w:r w:rsidRPr="00423E3D">
        <w:rPr>
          <w:rtl/>
        </w:rPr>
        <w:tab/>
        <w:t>احترام آراء الطفل</w:t>
      </w:r>
    </w:p>
    <w:p w14:paraId="56C40C20" w14:textId="185735E0" w:rsidR="00F9423C" w:rsidRPr="00423E3D" w:rsidRDefault="00F9423C" w:rsidP="00F9423C">
      <w:pPr>
        <w:pStyle w:val="SingleTxtGA"/>
        <w:rPr>
          <w:b/>
          <w:bCs/>
        </w:rPr>
      </w:pPr>
      <w:r w:rsidRPr="00423E3D">
        <w:rPr>
          <w:rtl/>
        </w:rPr>
        <w:t>17</w:t>
      </w:r>
      <w:r w:rsidRPr="008542C4">
        <w:rPr>
          <w:rtl/>
        </w:rPr>
        <w:t>-</w:t>
      </w:r>
      <w:r w:rsidRPr="008542C4">
        <w:rPr>
          <w:rtl/>
        </w:rPr>
        <w:tab/>
      </w:r>
      <w:r w:rsidRPr="00423E3D">
        <w:rPr>
          <w:b/>
          <w:bCs/>
          <w:rtl/>
        </w:rPr>
        <w:t>ترحب اللجنة بالجهود الرامية إلى تعزيز مشاركة الطفل في عمليات اتخاذ القرارات</w:t>
      </w:r>
      <w:r w:rsidR="00C329C3" w:rsidRPr="00423E3D">
        <w:rPr>
          <w:b/>
          <w:bCs/>
          <w:rtl/>
        </w:rPr>
        <w:t>،</w:t>
      </w:r>
      <w:r w:rsidRPr="00423E3D">
        <w:rPr>
          <w:b/>
          <w:bCs/>
          <w:rtl/>
        </w:rPr>
        <w:t xml:space="preserve"> بما في ذلك في إعداد تقرير الدولة الطرف</w:t>
      </w:r>
      <w:r w:rsidR="00C329C3" w:rsidRPr="00423E3D">
        <w:rPr>
          <w:b/>
          <w:bCs/>
          <w:rtl/>
        </w:rPr>
        <w:t>،</w:t>
      </w:r>
      <w:r w:rsidRPr="00423E3D">
        <w:rPr>
          <w:b/>
          <w:bCs/>
          <w:rtl/>
        </w:rPr>
        <w:t xml:space="preserve"> وعن طريق الجمعية الوطنية المعنية بمسائل الطفل</w:t>
      </w:r>
      <w:r w:rsidR="00C329C3" w:rsidRPr="00423E3D">
        <w:rPr>
          <w:b/>
          <w:bCs/>
          <w:rtl/>
        </w:rPr>
        <w:t>،</w:t>
      </w:r>
      <w:r w:rsidRPr="00423E3D">
        <w:rPr>
          <w:b/>
          <w:bCs/>
          <w:rtl/>
        </w:rPr>
        <w:t xml:space="preserve"> والمجالس البلدية والخاصة للشباب</w:t>
      </w:r>
      <w:r w:rsidR="00C329C3" w:rsidRPr="00423E3D">
        <w:rPr>
          <w:b/>
          <w:bCs/>
          <w:rtl/>
        </w:rPr>
        <w:t>،</w:t>
      </w:r>
      <w:r w:rsidRPr="00423E3D">
        <w:rPr>
          <w:b/>
          <w:bCs/>
          <w:rtl/>
        </w:rPr>
        <w:t xml:space="preserve"> والفريق الاستشاري لأمين المظالم المعني بالأطفال</w:t>
      </w:r>
      <w:r w:rsidR="00C329C3" w:rsidRPr="00423E3D">
        <w:rPr>
          <w:b/>
          <w:bCs/>
          <w:rtl/>
        </w:rPr>
        <w:t>،</w:t>
      </w:r>
      <w:r w:rsidRPr="00423E3D">
        <w:rPr>
          <w:b/>
          <w:bCs/>
          <w:rtl/>
        </w:rPr>
        <w:t xml:space="preserve"> وخطط العمل المتعلقة بمشاركة الأطفال</w:t>
      </w:r>
      <w:r w:rsidR="00C329C3" w:rsidRPr="00423E3D">
        <w:rPr>
          <w:b/>
          <w:bCs/>
          <w:rtl/>
        </w:rPr>
        <w:t>،</w:t>
      </w:r>
      <w:r w:rsidRPr="00423E3D">
        <w:rPr>
          <w:b/>
          <w:bCs/>
          <w:rtl/>
        </w:rPr>
        <w:t xml:space="preserve"> ولكنها تشعر بالقلق لأنه لا تتاح دائماً للأطفال الأصغر سناً الفرصة للتعبير عن آرائهم في جميع المسائل المتعلقة بهم. وتشير اللجنة إلى توصياتها السابقة</w:t>
      </w:r>
      <w:r w:rsidR="00B65308" w:rsidRPr="008542C4">
        <w:rPr>
          <w:vertAlign w:val="superscript"/>
          <w:rtl/>
        </w:rPr>
        <w:t>(</w:t>
      </w:r>
      <w:r w:rsidR="00B65308" w:rsidRPr="00423E3D">
        <w:rPr>
          <w:vertAlign w:val="superscript"/>
          <w:lang w:val="en-US"/>
        </w:rPr>
        <w:footnoteReference w:id="7"/>
      </w:r>
      <w:r w:rsidR="00B65308" w:rsidRPr="008542C4">
        <w:rPr>
          <w:vertAlign w:val="superscript"/>
          <w:rtl/>
        </w:rPr>
        <w:t>)</w:t>
      </w:r>
      <w:r w:rsidR="00C329C3" w:rsidRPr="00423E3D">
        <w:rPr>
          <w:b/>
          <w:bCs/>
          <w:rtl/>
        </w:rPr>
        <w:t>،</w:t>
      </w:r>
      <w:r w:rsidRPr="00423E3D">
        <w:rPr>
          <w:b/>
          <w:bCs/>
          <w:rtl/>
        </w:rPr>
        <w:t xml:space="preserve"> وتوصي بأن تقوم الدولة الطرف بما يلي:</w:t>
      </w:r>
    </w:p>
    <w:p w14:paraId="3A121B8A" w14:textId="74038EF0" w:rsidR="00F9423C" w:rsidRPr="00423E3D" w:rsidRDefault="00F9423C" w:rsidP="00F9423C">
      <w:pPr>
        <w:pStyle w:val="SingleTxtGA"/>
        <w:rPr>
          <w:b/>
          <w:bCs/>
        </w:rPr>
      </w:pPr>
      <w:r w:rsidRPr="005357A5">
        <w:rPr>
          <w:rtl/>
        </w:rPr>
        <w:tab/>
        <w:t>(أ)</w:t>
      </w:r>
      <w:r w:rsidRPr="005357A5">
        <w:rPr>
          <w:rtl/>
        </w:rPr>
        <w:tab/>
      </w:r>
      <w:r w:rsidRPr="00423E3D">
        <w:rPr>
          <w:b/>
          <w:bCs/>
          <w:rtl/>
        </w:rPr>
        <w:t>تعديل قانون الشباب لكفالة قيام جميع البلديات بإنشاء مجالس للشباب</w:t>
      </w:r>
      <w:r w:rsidR="00C329C3" w:rsidRPr="00423E3D">
        <w:rPr>
          <w:b/>
          <w:bCs/>
          <w:rtl/>
        </w:rPr>
        <w:t>،</w:t>
      </w:r>
      <w:r w:rsidRPr="00423E3D">
        <w:rPr>
          <w:b/>
          <w:bCs/>
          <w:rtl/>
        </w:rPr>
        <w:t xml:space="preserve"> وتوضيح وظائفها ومسؤولياتها وولاياتها</w:t>
      </w:r>
      <w:r w:rsidR="00C329C3" w:rsidRPr="00423E3D">
        <w:rPr>
          <w:b/>
          <w:bCs/>
          <w:rtl/>
        </w:rPr>
        <w:t>،</w:t>
      </w:r>
      <w:r w:rsidRPr="00423E3D">
        <w:rPr>
          <w:b/>
          <w:bCs/>
          <w:rtl/>
        </w:rPr>
        <w:t xml:space="preserve"> وفقاً للقرار البرلماني بشأن مبادرة </w:t>
      </w:r>
      <w:r w:rsidR="00FE4358" w:rsidRPr="00423E3D">
        <w:rPr>
          <w:b/>
          <w:bCs/>
          <w:rtl/>
        </w:rPr>
        <w:t>آيسلندا</w:t>
      </w:r>
      <w:r w:rsidRPr="00423E3D">
        <w:rPr>
          <w:b/>
          <w:bCs/>
          <w:rtl/>
        </w:rPr>
        <w:t xml:space="preserve"> الصديقة للأطفال؛</w:t>
      </w:r>
    </w:p>
    <w:p w14:paraId="63B756E5" w14:textId="04EBEDC2" w:rsidR="00F9423C" w:rsidRPr="00423E3D" w:rsidRDefault="00F9423C" w:rsidP="00F9423C">
      <w:pPr>
        <w:pStyle w:val="SingleTxtGA"/>
        <w:rPr>
          <w:b/>
          <w:bCs/>
        </w:rPr>
      </w:pPr>
      <w:r w:rsidRPr="005357A5">
        <w:rPr>
          <w:rtl/>
        </w:rPr>
        <w:tab/>
        <w:t>(ب)</w:t>
      </w:r>
      <w:r w:rsidRPr="005357A5">
        <w:rPr>
          <w:rtl/>
        </w:rPr>
        <w:tab/>
      </w:r>
      <w:r w:rsidRPr="00423E3D">
        <w:rPr>
          <w:b/>
          <w:bCs/>
          <w:rtl/>
        </w:rPr>
        <w:t>كفالة أن يتمكن جميع الأطفال من التعبير عن آرائهم وأن يتم الاستماع إليهم في جميع القرارات التي تمسّهم</w:t>
      </w:r>
      <w:r w:rsidR="00C329C3" w:rsidRPr="00423E3D">
        <w:rPr>
          <w:b/>
          <w:bCs/>
          <w:rtl/>
        </w:rPr>
        <w:t>،</w:t>
      </w:r>
      <w:r w:rsidRPr="00423E3D">
        <w:rPr>
          <w:b/>
          <w:bCs/>
          <w:rtl/>
        </w:rPr>
        <w:t xml:space="preserve"> بما في ذلك في المحاكم والإجراءات المدنية والقرارات المتعلقة بالحضانة</w:t>
      </w:r>
      <w:r w:rsidR="00C329C3" w:rsidRPr="00423E3D">
        <w:rPr>
          <w:b/>
          <w:bCs/>
          <w:rtl/>
        </w:rPr>
        <w:t>،</w:t>
      </w:r>
      <w:r w:rsidRPr="00423E3D">
        <w:rPr>
          <w:b/>
          <w:bCs/>
          <w:rtl/>
        </w:rPr>
        <w:t xml:space="preserve"> والاتصال واللجوء</w:t>
      </w:r>
      <w:r w:rsidR="00C329C3" w:rsidRPr="00423E3D">
        <w:rPr>
          <w:b/>
          <w:bCs/>
          <w:rtl/>
        </w:rPr>
        <w:t>،</w:t>
      </w:r>
      <w:r w:rsidRPr="00423E3D">
        <w:rPr>
          <w:b/>
          <w:bCs/>
          <w:rtl/>
        </w:rPr>
        <w:t xml:space="preserve"> واعتماد التعديلات التشريعية ذات الصلة لكفالة الاستماع إلى آرائهم وأخذها في الاعتبار في هذه القرارات؛</w:t>
      </w:r>
    </w:p>
    <w:p w14:paraId="0B8D8043" w14:textId="1F5AD90C" w:rsidR="00F9423C" w:rsidRPr="00423E3D" w:rsidRDefault="00F9423C" w:rsidP="00F9423C">
      <w:pPr>
        <w:pStyle w:val="SingleTxtGA"/>
        <w:rPr>
          <w:b/>
          <w:bCs/>
        </w:rPr>
      </w:pPr>
      <w:r w:rsidRPr="005357A5">
        <w:rPr>
          <w:rtl/>
        </w:rPr>
        <w:tab/>
        <w:t>(ج)</w:t>
      </w:r>
      <w:r w:rsidRPr="005357A5">
        <w:rPr>
          <w:rtl/>
        </w:rPr>
        <w:tab/>
      </w:r>
      <w:r w:rsidRPr="00423E3D">
        <w:rPr>
          <w:b/>
          <w:bCs/>
          <w:rtl/>
        </w:rPr>
        <w:t>مواصلة ترسيخ التدابير الرامية إلى تعزيز المشاركة المجدية والتمكينية لجميع الأطفال</w:t>
      </w:r>
      <w:r w:rsidR="00C329C3" w:rsidRPr="00423E3D">
        <w:rPr>
          <w:b/>
          <w:bCs/>
          <w:rtl/>
        </w:rPr>
        <w:t>،</w:t>
      </w:r>
      <w:r w:rsidRPr="00423E3D">
        <w:rPr>
          <w:b/>
          <w:bCs/>
          <w:rtl/>
        </w:rPr>
        <w:t xml:space="preserve"> بما في ذلك الأطفال الذين يعانون من حالات الحرمان</w:t>
      </w:r>
      <w:r w:rsidR="00C329C3" w:rsidRPr="00423E3D">
        <w:rPr>
          <w:b/>
          <w:bCs/>
          <w:rtl/>
        </w:rPr>
        <w:t>،</w:t>
      </w:r>
      <w:r w:rsidRPr="00423E3D">
        <w:rPr>
          <w:b/>
          <w:bCs/>
          <w:rtl/>
        </w:rPr>
        <w:t xml:space="preserve"> داخل الأسرة وفي المجتمع المحلي </w:t>
      </w:r>
      <w:r w:rsidRPr="00423E3D">
        <w:rPr>
          <w:b/>
          <w:bCs/>
          <w:rtl/>
        </w:rPr>
        <w:lastRenderedPageBreak/>
        <w:t>والمدرسة وفي مجال وضع السياسات على الصعيدين البلدي والوطني</w:t>
      </w:r>
      <w:r w:rsidR="00C329C3" w:rsidRPr="00423E3D">
        <w:rPr>
          <w:b/>
          <w:bCs/>
          <w:rtl/>
        </w:rPr>
        <w:t>،</w:t>
      </w:r>
      <w:r w:rsidRPr="00423E3D">
        <w:rPr>
          <w:b/>
          <w:bCs/>
          <w:rtl/>
        </w:rPr>
        <w:t xml:space="preserve"> بسبل منها مثلاً كفالة الأخذ بنتائج مجالس الشباب بصورة منهجية عند اتخاذ القرارات العامة؛</w:t>
      </w:r>
    </w:p>
    <w:p w14:paraId="4E7E417D" w14:textId="0DB8DD55" w:rsidR="00F9423C" w:rsidRPr="00423E3D" w:rsidRDefault="00F9423C" w:rsidP="00F9423C">
      <w:pPr>
        <w:pStyle w:val="SingleTxtGA"/>
        <w:rPr>
          <w:b/>
          <w:bCs/>
        </w:rPr>
      </w:pPr>
      <w:r w:rsidRPr="005357A5">
        <w:rPr>
          <w:rtl/>
        </w:rPr>
        <w:tab/>
        <w:t>(د)</w:t>
      </w:r>
      <w:r w:rsidRPr="005357A5">
        <w:rPr>
          <w:rtl/>
        </w:rPr>
        <w:tab/>
      </w:r>
      <w:r w:rsidRPr="00423E3D">
        <w:rPr>
          <w:b/>
          <w:bCs/>
          <w:rtl/>
        </w:rPr>
        <w:t>كفالة حصول جميع المهنيين المعنيين العاملين مع الأطفال ومن أجلهم</w:t>
      </w:r>
      <w:r w:rsidR="00C329C3" w:rsidRPr="00423E3D">
        <w:rPr>
          <w:b/>
          <w:bCs/>
          <w:rtl/>
        </w:rPr>
        <w:t>،</w:t>
      </w:r>
      <w:r w:rsidRPr="00423E3D">
        <w:rPr>
          <w:b/>
          <w:bCs/>
          <w:rtl/>
        </w:rPr>
        <w:t xml:space="preserve"> بما في ذلك المعلمون وأخصائيو رعاية الشباب</w:t>
      </w:r>
      <w:r w:rsidR="00C329C3" w:rsidRPr="00423E3D">
        <w:rPr>
          <w:b/>
          <w:bCs/>
          <w:rtl/>
        </w:rPr>
        <w:t>،</w:t>
      </w:r>
      <w:r w:rsidRPr="00423E3D">
        <w:rPr>
          <w:b/>
          <w:bCs/>
          <w:rtl/>
        </w:rPr>
        <w:t xml:space="preserve"> على التدريب المناسب بشكل منهجي بشأن حق الطفل في أن يُستمع إليه وأن يؤخذ رأيه في الاعتبار.</w:t>
      </w:r>
    </w:p>
    <w:p w14:paraId="5CA32642" w14:textId="27309D69" w:rsidR="00F9423C" w:rsidRPr="00423E3D" w:rsidRDefault="00F9423C" w:rsidP="00F9423C">
      <w:pPr>
        <w:pStyle w:val="H1GA"/>
      </w:pPr>
      <w:r w:rsidRPr="00423E3D">
        <w:rPr>
          <w:rtl/>
        </w:rPr>
        <w:tab/>
        <w:t>دال-</w:t>
      </w:r>
      <w:r w:rsidRPr="00423E3D">
        <w:rPr>
          <w:rtl/>
        </w:rPr>
        <w:tab/>
        <w:t>الحقوق والحريات المدنية (المواد 7 و8 و13-17)</w:t>
      </w:r>
    </w:p>
    <w:p w14:paraId="79FFA79C" w14:textId="24EE9537" w:rsidR="00F9423C" w:rsidRPr="00423E3D" w:rsidRDefault="00F9423C" w:rsidP="00F9423C">
      <w:pPr>
        <w:pStyle w:val="H23GA"/>
      </w:pPr>
      <w:r w:rsidRPr="00423E3D">
        <w:rPr>
          <w:rtl/>
        </w:rPr>
        <w:tab/>
      </w:r>
      <w:r w:rsidRPr="00423E3D">
        <w:rPr>
          <w:rtl/>
        </w:rPr>
        <w:tab/>
        <w:t>تسجيل المواليد والجنسية</w:t>
      </w:r>
    </w:p>
    <w:p w14:paraId="5FCE129E" w14:textId="07AFE811" w:rsidR="00F9423C" w:rsidRPr="00423E3D" w:rsidRDefault="00F9423C" w:rsidP="00F9423C">
      <w:pPr>
        <w:pStyle w:val="SingleTxtGA"/>
        <w:rPr>
          <w:b/>
          <w:bCs/>
          <w:spacing w:val="-2"/>
        </w:rPr>
      </w:pPr>
      <w:r w:rsidRPr="00423E3D">
        <w:rPr>
          <w:spacing w:val="-2"/>
          <w:rtl/>
        </w:rPr>
        <w:t>18</w:t>
      </w:r>
      <w:r w:rsidRPr="00A54420">
        <w:rPr>
          <w:spacing w:val="-2"/>
          <w:rtl/>
        </w:rPr>
        <w:t>-</w:t>
      </w:r>
      <w:r w:rsidRPr="00A54420">
        <w:rPr>
          <w:spacing w:val="-2"/>
          <w:rtl/>
        </w:rPr>
        <w:tab/>
      </w:r>
      <w:r w:rsidRPr="00423E3D">
        <w:rPr>
          <w:b/>
          <w:bCs/>
          <w:spacing w:val="-2"/>
          <w:rtl/>
        </w:rPr>
        <w:t>ترحب اللجنة بالتعديلات التي أُدخلت على قانون الجنسية الأيسلندية في عام 2018</w:t>
      </w:r>
      <w:r w:rsidR="00C329C3" w:rsidRPr="00423E3D">
        <w:rPr>
          <w:b/>
          <w:bCs/>
          <w:spacing w:val="-2"/>
          <w:rtl/>
        </w:rPr>
        <w:t>،</w:t>
      </w:r>
      <w:r w:rsidRPr="00423E3D">
        <w:rPr>
          <w:b/>
          <w:bCs/>
          <w:spacing w:val="-2"/>
          <w:rtl/>
        </w:rPr>
        <w:t xml:space="preserve"> ولكنها تشعر بالقلق لأن الأطفال المولودين في الدولة الطرف لأبوين لهما وضع إقامة غير قانوني يسجَّلون بوصفهم مقيمين في الخارج</w:t>
      </w:r>
      <w:r w:rsidR="00C329C3" w:rsidRPr="00423E3D">
        <w:rPr>
          <w:b/>
          <w:bCs/>
          <w:spacing w:val="-2"/>
          <w:rtl/>
        </w:rPr>
        <w:t>،</w:t>
      </w:r>
      <w:r w:rsidRPr="00423E3D">
        <w:rPr>
          <w:b/>
          <w:bCs/>
          <w:spacing w:val="-2"/>
          <w:rtl/>
        </w:rPr>
        <w:t xml:space="preserve"> مما يؤثر سلباً على فرص حصولهم على الخدمات الصحية وغيرها من الخدمات. وتوصي اللجنة بأن تكفل الدولة الطرف حصول أطفال الأبوين اللذين لهما وضع إقامة غير قانوني على الخدمات الصحية وغيرها من الخدمات والحصول على الحماية من الإبعاد بموجب المادة</w:t>
      </w:r>
      <w:r w:rsidR="00A54420" w:rsidRPr="00423E3D">
        <w:rPr>
          <w:rFonts w:hint="cs"/>
          <w:b/>
          <w:bCs/>
          <w:spacing w:val="-2"/>
          <w:rtl/>
        </w:rPr>
        <w:t> </w:t>
      </w:r>
      <w:r w:rsidRPr="00423E3D">
        <w:rPr>
          <w:b/>
          <w:bCs/>
          <w:spacing w:val="-2"/>
          <w:rtl/>
        </w:rPr>
        <w:t>102 من قانون الرعايا الأجانب</w:t>
      </w:r>
      <w:r w:rsidR="00C329C3" w:rsidRPr="00423E3D">
        <w:rPr>
          <w:b/>
          <w:bCs/>
          <w:spacing w:val="-2"/>
          <w:rtl/>
        </w:rPr>
        <w:t>،</w:t>
      </w:r>
      <w:r w:rsidRPr="00423E3D">
        <w:rPr>
          <w:b/>
          <w:bCs/>
          <w:spacing w:val="-2"/>
          <w:rtl/>
        </w:rPr>
        <w:t xml:space="preserve"> وتعزيز السبل القانونية لكي يحصل هؤلاء الأطفال على الجنسية.</w:t>
      </w:r>
    </w:p>
    <w:p w14:paraId="7FAD167B" w14:textId="52E97748" w:rsidR="00F9423C" w:rsidRPr="00423E3D" w:rsidRDefault="00F9423C" w:rsidP="00F9423C">
      <w:pPr>
        <w:pStyle w:val="H23GA"/>
      </w:pPr>
      <w:r w:rsidRPr="00423E3D">
        <w:rPr>
          <w:rtl/>
        </w:rPr>
        <w:tab/>
      </w:r>
      <w:r w:rsidRPr="00423E3D">
        <w:rPr>
          <w:rtl/>
        </w:rPr>
        <w:tab/>
        <w:t xml:space="preserve">الحق في الهوية </w:t>
      </w:r>
    </w:p>
    <w:p w14:paraId="2E4459C8" w14:textId="79BA8E0F" w:rsidR="00F9423C" w:rsidRPr="00423E3D" w:rsidRDefault="00F9423C" w:rsidP="00F9423C">
      <w:pPr>
        <w:pStyle w:val="SingleTxtGA"/>
        <w:rPr>
          <w:b/>
          <w:bCs/>
        </w:rPr>
      </w:pPr>
      <w:r w:rsidRPr="00423E3D">
        <w:rPr>
          <w:rtl/>
        </w:rPr>
        <w:t>19</w:t>
      </w:r>
      <w:r w:rsidRPr="008542C4">
        <w:rPr>
          <w:rtl/>
        </w:rPr>
        <w:t>-</w:t>
      </w:r>
      <w:r w:rsidRPr="008542C4">
        <w:rPr>
          <w:rtl/>
        </w:rPr>
        <w:tab/>
      </w:r>
      <w:r w:rsidRPr="00423E3D">
        <w:rPr>
          <w:b/>
          <w:bCs/>
          <w:rtl/>
        </w:rPr>
        <w:t>ترحب اللجنة باعتماد قانون الاستقلال الجنساني في عام 2019 وتوصي بأن تخصص الدولة الطرف موارد كافية لتنفيذه</w:t>
      </w:r>
      <w:r w:rsidR="00C329C3" w:rsidRPr="00423E3D">
        <w:rPr>
          <w:b/>
          <w:bCs/>
          <w:rtl/>
        </w:rPr>
        <w:t>،</w:t>
      </w:r>
      <w:r w:rsidRPr="00423E3D">
        <w:rPr>
          <w:b/>
          <w:bCs/>
          <w:rtl/>
        </w:rPr>
        <w:t xml:space="preserve"> ولا سيما فيما يتعلق بتوفير ما يتصل بذلك من خدمات ودعم للأطفال وآبائهم</w:t>
      </w:r>
      <w:r w:rsidR="00C329C3" w:rsidRPr="00423E3D">
        <w:rPr>
          <w:b/>
          <w:bCs/>
          <w:rtl/>
        </w:rPr>
        <w:t>،</w:t>
      </w:r>
      <w:r w:rsidRPr="00423E3D">
        <w:rPr>
          <w:b/>
          <w:bCs/>
          <w:rtl/>
        </w:rPr>
        <w:t xml:space="preserve"> وتوفير التدريب على التسجيل المحايد جنسانياً لفائدة المهنيين العاملين مع الأطفال.</w:t>
      </w:r>
    </w:p>
    <w:p w14:paraId="0F35131E" w14:textId="745ECDB8" w:rsidR="00F9423C" w:rsidRPr="00423E3D" w:rsidRDefault="00F9423C" w:rsidP="00F9423C">
      <w:pPr>
        <w:pStyle w:val="SingleTxtGA"/>
        <w:rPr>
          <w:b/>
          <w:bCs/>
        </w:rPr>
      </w:pPr>
      <w:r w:rsidRPr="00423E3D">
        <w:rPr>
          <w:rtl/>
        </w:rPr>
        <w:t>20</w:t>
      </w:r>
      <w:r w:rsidRPr="008542C4">
        <w:rPr>
          <w:rtl/>
        </w:rPr>
        <w:t>-</w:t>
      </w:r>
      <w:r w:rsidRPr="008542C4">
        <w:rPr>
          <w:rtl/>
        </w:rPr>
        <w:tab/>
      </w:r>
      <w:r w:rsidRPr="00423E3D">
        <w:rPr>
          <w:b/>
          <w:bCs/>
          <w:rtl/>
        </w:rPr>
        <w:t>وتلاحظ اللجنة مع القلق أن المادة 4 من قانون التلقيح الصناعي واستخدام الأمشاج والأجنة البشرية في بحوث الخلايا الجذعية تسمح بعدم الكشف عن هوية المتبرعين</w:t>
      </w:r>
      <w:r w:rsidR="00C329C3" w:rsidRPr="00423E3D">
        <w:rPr>
          <w:b/>
          <w:bCs/>
          <w:rtl/>
        </w:rPr>
        <w:t>،</w:t>
      </w:r>
      <w:r w:rsidRPr="00423E3D">
        <w:rPr>
          <w:b/>
          <w:bCs/>
          <w:rtl/>
        </w:rPr>
        <w:t xml:space="preserve"> وتوصي بأن تضمن الدولة الطرف حق الأطفال الذين يولدون عن طريق الخصوبة المدعومة طبياً في الحصول على معلومات عن منشئهم البيولوجي.</w:t>
      </w:r>
    </w:p>
    <w:p w14:paraId="022B27FD" w14:textId="46C52AD8" w:rsidR="00F9423C" w:rsidRPr="00423E3D" w:rsidRDefault="00F9423C" w:rsidP="00F9423C">
      <w:pPr>
        <w:pStyle w:val="H23GA"/>
      </w:pPr>
      <w:r w:rsidRPr="00423E3D">
        <w:rPr>
          <w:rtl/>
        </w:rPr>
        <w:tab/>
      </w:r>
      <w:r w:rsidRPr="00423E3D">
        <w:rPr>
          <w:rtl/>
        </w:rPr>
        <w:tab/>
        <w:t>حرية الفكر والوجدان والدين</w:t>
      </w:r>
    </w:p>
    <w:p w14:paraId="4CA9D054" w14:textId="4AF6363F" w:rsidR="00F9423C" w:rsidRPr="00423E3D" w:rsidRDefault="00F9423C" w:rsidP="00F9423C">
      <w:pPr>
        <w:pStyle w:val="SingleTxtGA"/>
        <w:rPr>
          <w:b/>
          <w:bCs/>
        </w:rPr>
      </w:pPr>
      <w:r w:rsidRPr="00423E3D">
        <w:rPr>
          <w:rtl/>
        </w:rPr>
        <w:t>21</w:t>
      </w:r>
      <w:r w:rsidRPr="008542C4">
        <w:rPr>
          <w:rtl/>
        </w:rPr>
        <w:t>-</w:t>
      </w:r>
      <w:r w:rsidRPr="008542C4">
        <w:rPr>
          <w:rtl/>
        </w:rPr>
        <w:tab/>
      </w:r>
      <w:r w:rsidRPr="00423E3D">
        <w:rPr>
          <w:b/>
          <w:bCs/>
          <w:rtl/>
        </w:rPr>
        <w:t>تحيط اللجنة علماً مع القلق بأن الآباء يقررون الوضع الديني للطفل عند الولادة بموجب القانون المتعلق بالطوائف الدينية المسجلة بصيغته المعدلة في عام 2013</w:t>
      </w:r>
      <w:r w:rsidR="00C329C3" w:rsidRPr="00423E3D">
        <w:rPr>
          <w:b/>
          <w:bCs/>
          <w:rtl/>
        </w:rPr>
        <w:t>،</w:t>
      </w:r>
      <w:r w:rsidRPr="00423E3D">
        <w:rPr>
          <w:b/>
          <w:bCs/>
          <w:rtl/>
        </w:rPr>
        <w:t xml:space="preserve"> وتوصي بأن تظل الأوضاع الدينية للأطفال غير معلنة إلى أن يتمكنوا من اتخاذ القرار بأنفسهم.</w:t>
      </w:r>
    </w:p>
    <w:p w14:paraId="29AA01EF" w14:textId="694AFABF" w:rsidR="00F9423C" w:rsidRPr="00423E3D" w:rsidRDefault="00F9423C" w:rsidP="00F9423C">
      <w:pPr>
        <w:pStyle w:val="H23GA"/>
      </w:pPr>
      <w:r w:rsidRPr="00423E3D">
        <w:rPr>
          <w:rtl/>
        </w:rPr>
        <w:tab/>
      </w:r>
      <w:r w:rsidRPr="00423E3D">
        <w:rPr>
          <w:rtl/>
        </w:rPr>
        <w:tab/>
        <w:t>حرية تكوين الجمعيات والتجمع السلمي</w:t>
      </w:r>
    </w:p>
    <w:p w14:paraId="7A18E904" w14:textId="2A7D8F7D" w:rsidR="00F9423C" w:rsidRPr="00423E3D" w:rsidRDefault="00F9423C" w:rsidP="00F9423C">
      <w:pPr>
        <w:pStyle w:val="SingleTxtGA"/>
        <w:rPr>
          <w:b/>
          <w:bCs/>
        </w:rPr>
      </w:pPr>
      <w:r w:rsidRPr="00423E3D">
        <w:rPr>
          <w:rtl/>
        </w:rPr>
        <w:t>22</w:t>
      </w:r>
      <w:r w:rsidRPr="008542C4">
        <w:rPr>
          <w:rtl/>
        </w:rPr>
        <w:t>-</w:t>
      </w:r>
      <w:r w:rsidRPr="008542C4">
        <w:rPr>
          <w:rtl/>
        </w:rPr>
        <w:tab/>
      </w:r>
      <w:r w:rsidRPr="00423E3D">
        <w:rPr>
          <w:b/>
          <w:bCs/>
          <w:rtl/>
        </w:rPr>
        <w:t>تحيط اللجنة علماً مع القلق بأن الأشخاص الذين تقل أعمارهم عن 18 سنة لا يستطيعون تسجيل جمعياتهم بصورة قانونية</w:t>
      </w:r>
      <w:r w:rsidR="00C329C3" w:rsidRPr="00423E3D">
        <w:rPr>
          <w:b/>
          <w:bCs/>
          <w:rtl/>
        </w:rPr>
        <w:t>،</w:t>
      </w:r>
      <w:r w:rsidRPr="00423E3D">
        <w:rPr>
          <w:b/>
          <w:bCs/>
          <w:rtl/>
        </w:rPr>
        <w:t xml:space="preserve"> وتوصي بأن تكفل الدولة الطرف دعم الأطفال وتشجيعهم على تكوين جمعياتهم واتخاذ مبادراتهم وتسجيلها قانونياً والمشاركة فيها.</w:t>
      </w:r>
    </w:p>
    <w:p w14:paraId="28B02B53" w14:textId="3C081725" w:rsidR="00F9423C" w:rsidRPr="00423E3D" w:rsidRDefault="00F9423C" w:rsidP="00F9423C">
      <w:pPr>
        <w:pStyle w:val="H23GA"/>
      </w:pPr>
      <w:r w:rsidRPr="00423E3D">
        <w:rPr>
          <w:rtl/>
        </w:rPr>
        <w:tab/>
      </w:r>
      <w:r w:rsidRPr="00423E3D">
        <w:rPr>
          <w:rtl/>
        </w:rPr>
        <w:tab/>
        <w:t>الحق في الخصوصية وفي الحصول على المعلومات المناسبة</w:t>
      </w:r>
    </w:p>
    <w:p w14:paraId="097AE626" w14:textId="3C6E05BA" w:rsidR="00F9423C" w:rsidRPr="00423E3D" w:rsidRDefault="00F9423C" w:rsidP="00F9423C">
      <w:pPr>
        <w:pStyle w:val="SingleTxtGA"/>
        <w:rPr>
          <w:b/>
          <w:bCs/>
        </w:rPr>
      </w:pPr>
      <w:r w:rsidRPr="00423E3D">
        <w:rPr>
          <w:rtl/>
        </w:rPr>
        <w:t>23</w:t>
      </w:r>
      <w:r w:rsidRPr="008542C4">
        <w:rPr>
          <w:rtl/>
        </w:rPr>
        <w:t>-</w:t>
      </w:r>
      <w:r w:rsidRPr="008542C4">
        <w:rPr>
          <w:rtl/>
        </w:rPr>
        <w:tab/>
      </w:r>
      <w:r w:rsidRPr="00423E3D">
        <w:rPr>
          <w:b/>
          <w:bCs/>
          <w:rtl/>
        </w:rPr>
        <w:t>ترحب اللجنة بمختلف التدابير التي اتخذتها الدولة الطرف لتعزيز محو الأمية الرقمية لدى الأطفال</w:t>
      </w:r>
      <w:r w:rsidR="00C329C3" w:rsidRPr="00423E3D">
        <w:rPr>
          <w:b/>
          <w:bCs/>
          <w:rtl/>
        </w:rPr>
        <w:t>،</w:t>
      </w:r>
      <w:r w:rsidRPr="00423E3D">
        <w:rPr>
          <w:b/>
          <w:bCs/>
          <w:rtl/>
        </w:rPr>
        <w:t xml:space="preserve"> وحماية حقوق الأطفال في الخصوصية</w:t>
      </w:r>
      <w:r w:rsidR="00C329C3" w:rsidRPr="00423E3D">
        <w:rPr>
          <w:b/>
          <w:bCs/>
          <w:rtl/>
        </w:rPr>
        <w:t>،</w:t>
      </w:r>
      <w:r w:rsidRPr="00423E3D">
        <w:rPr>
          <w:b/>
          <w:bCs/>
          <w:rtl/>
        </w:rPr>
        <w:t xml:space="preserve"> وكفالة سلامة الأطفال في البيئة الرقمية</w:t>
      </w:r>
      <w:r w:rsidR="00C329C3" w:rsidRPr="00423E3D">
        <w:rPr>
          <w:b/>
          <w:bCs/>
          <w:rtl/>
        </w:rPr>
        <w:t>،</w:t>
      </w:r>
      <w:r w:rsidRPr="00423E3D">
        <w:rPr>
          <w:b/>
          <w:bCs/>
          <w:rtl/>
        </w:rPr>
        <w:t xml:space="preserve"> بما في ذلك </w:t>
      </w:r>
      <w:r w:rsidRPr="00423E3D">
        <w:rPr>
          <w:b/>
          <w:bCs/>
          <w:rtl/>
        </w:rPr>
        <w:lastRenderedPageBreak/>
        <w:t>من خلال اعتماد قانون حماية البيانات في عام 2018. وبالإشارة إلى تعليقها العام رقم 25(2021) بشأن حقوق الطفل فيما يتعلق بالبيئة الرقمية</w:t>
      </w:r>
      <w:r w:rsidR="00C329C3" w:rsidRPr="00423E3D">
        <w:rPr>
          <w:b/>
          <w:bCs/>
          <w:rtl/>
        </w:rPr>
        <w:t>،</w:t>
      </w:r>
      <w:r w:rsidRPr="00423E3D">
        <w:rPr>
          <w:b/>
          <w:bCs/>
          <w:rtl/>
        </w:rPr>
        <w:t xml:space="preserve"> توصي اللجنة بأن تقوم الدولة الطرف بما يلي:</w:t>
      </w:r>
    </w:p>
    <w:p w14:paraId="4ADBEEDC" w14:textId="5F0FBBAB" w:rsidR="00F9423C" w:rsidRPr="00423E3D" w:rsidRDefault="00F9423C" w:rsidP="00F9423C">
      <w:pPr>
        <w:pStyle w:val="SingleTxtGA"/>
        <w:rPr>
          <w:b/>
          <w:bCs/>
        </w:rPr>
      </w:pPr>
      <w:r w:rsidRPr="005357A5">
        <w:rPr>
          <w:rtl/>
        </w:rPr>
        <w:tab/>
        <w:t>(أ)</w:t>
      </w:r>
      <w:r w:rsidRPr="005357A5">
        <w:rPr>
          <w:rtl/>
        </w:rPr>
        <w:tab/>
      </w:r>
      <w:r w:rsidRPr="00423E3D">
        <w:rPr>
          <w:b/>
          <w:bCs/>
          <w:rtl/>
        </w:rPr>
        <w:t>مواصلة تطوير أنظمة وسياسات الوقاية من أجل حماية حقوق الأطفال وسلامتهم في البيئة الرقمية</w:t>
      </w:r>
      <w:r w:rsidR="00C329C3" w:rsidRPr="00423E3D">
        <w:rPr>
          <w:b/>
          <w:bCs/>
          <w:rtl/>
        </w:rPr>
        <w:t>،</w:t>
      </w:r>
      <w:r w:rsidRPr="00423E3D">
        <w:rPr>
          <w:b/>
          <w:bCs/>
          <w:rtl/>
        </w:rPr>
        <w:t xml:space="preserve"> بما في ذلك عن طريق وضع أنظمة فعالة لمقدمي خدمات الإنترنت</w:t>
      </w:r>
      <w:r w:rsidR="00C329C3" w:rsidRPr="00423E3D">
        <w:rPr>
          <w:b/>
          <w:bCs/>
          <w:rtl/>
        </w:rPr>
        <w:t>،</w:t>
      </w:r>
      <w:r w:rsidRPr="00423E3D">
        <w:rPr>
          <w:b/>
          <w:bCs/>
          <w:rtl/>
        </w:rPr>
        <w:t xml:space="preserve"> وكفالة تدريب الإعلاميين وغيرهم من المهنيين المعنيين تدريبا</w:t>
      </w:r>
      <w:r w:rsidR="00660EF4" w:rsidRPr="00423E3D">
        <w:rPr>
          <w:rFonts w:hint="cs"/>
          <w:b/>
          <w:bCs/>
          <w:rtl/>
        </w:rPr>
        <w:t>ً</w:t>
      </w:r>
      <w:r w:rsidRPr="00423E3D">
        <w:rPr>
          <w:b/>
          <w:bCs/>
          <w:rtl/>
        </w:rPr>
        <w:t xml:space="preserve"> مناسبا</w:t>
      </w:r>
      <w:r w:rsidR="00660EF4" w:rsidRPr="00423E3D">
        <w:rPr>
          <w:rFonts w:hint="cs"/>
          <w:b/>
          <w:bCs/>
          <w:rtl/>
        </w:rPr>
        <w:t>ً</w:t>
      </w:r>
      <w:r w:rsidRPr="00423E3D">
        <w:rPr>
          <w:b/>
          <w:bCs/>
          <w:rtl/>
        </w:rPr>
        <w:t xml:space="preserve"> على هذه الأنظمة والسياسات؛</w:t>
      </w:r>
    </w:p>
    <w:p w14:paraId="72674A75" w14:textId="754AE2DC" w:rsidR="00F9423C" w:rsidRPr="00423E3D" w:rsidRDefault="00F9423C" w:rsidP="00F9423C">
      <w:pPr>
        <w:pStyle w:val="SingleTxtGA"/>
        <w:rPr>
          <w:b/>
          <w:bCs/>
        </w:rPr>
      </w:pPr>
      <w:r w:rsidRPr="005357A5">
        <w:rPr>
          <w:rtl/>
        </w:rPr>
        <w:tab/>
        <w:t>(ب)</w:t>
      </w:r>
      <w:r w:rsidRPr="005357A5">
        <w:rPr>
          <w:rtl/>
        </w:rPr>
        <w:tab/>
      </w:r>
      <w:r w:rsidRPr="00423E3D">
        <w:rPr>
          <w:b/>
          <w:bCs/>
          <w:rtl/>
        </w:rPr>
        <w:t>كفالة أن تنص القوانين المتعلقة بالحصول على المعلومات والبيئة الرقمية على حماية الأطفال من المحتوى الضار والمواد الضارة وسائر المخاطر على الإنترنت</w:t>
      </w:r>
      <w:r w:rsidR="00C329C3" w:rsidRPr="00423E3D">
        <w:rPr>
          <w:b/>
          <w:bCs/>
          <w:rtl/>
        </w:rPr>
        <w:t>،</w:t>
      </w:r>
      <w:r w:rsidRPr="00423E3D">
        <w:rPr>
          <w:b/>
          <w:bCs/>
          <w:rtl/>
        </w:rPr>
        <w:t xml:space="preserve"> وعلى آليات لمقاضاة مرتكبي الانتهاكات؛</w:t>
      </w:r>
    </w:p>
    <w:p w14:paraId="7FA050DA" w14:textId="3360021A" w:rsidR="00F9423C" w:rsidRPr="00423E3D" w:rsidRDefault="00F9423C" w:rsidP="00F9423C">
      <w:pPr>
        <w:pStyle w:val="SingleTxtGA"/>
        <w:rPr>
          <w:b/>
          <w:bCs/>
        </w:rPr>
      </w:pPr>
      <w:r w:rsidRPr="005357A5">
        <w:rPr>
          <w:rtl/>
        </w:rPr>
        <w:tab/>
        <w:t>(ج)</w:t>
      </w:r>
      <w:r w:rsidRPr="005357A5">
        <w:rPr>
          <w:rtl/>
        </w:rPr>
        <w:tab/>
      </w:r>
      <w:r w:rsidRPr="00423E3D">
        <w:rPr>
          <w:b/>
          <w:bCs/>
          <w:rtl/>
        </w:rPr>
        <w:t>مواصلة الجهود الرامية إلى تعزيز محو الأمية الرقمية والمهارات لدى الأطفال والمعلمين والأسر.</w:t>
      </w:r>
    </w:p>
    <w:p w14:paraId="444AC031" w14:textId="2BF2E40F" w:rsidR="00F9423C" w:rsidRPr="00423E3D" w:rsidRDefault="00F9423C" w:rsidP="00F9423C">
      <w:pPr>
        <w:pStyle w:val="H1GA"/>
      </w:pPr>
      <w:r w:rsidRPr="00423E3D">
        <w:rPr>
          <w:rtl/>
        </w:rPr>
        <w:tab/>
        <w:t>هاء-</w:t>
      </w:r>
      <w:r w:rsidRPr="00423E3D">
        <w:rPr>
          <w:rtl/>
        </w:rPr>
        <w:tab/>
        <w:t>العنف ضد الأطفال (المواد 19 و24(3) و28(2) و34 و37(أ) و39)</w:t>
      </w:r>
    </w:p>
    <w:p w14:paraId="02BC0187" w14:textId="67689872" w:rsidR="00F9423C" w:rsidRPr="00423E3D" w:rsidRDefault="00F9423C" w:rsidP="00F9423C">
      <w:pPr>
        <w:pStyle w:val="H23GA"/>
      </w:pPr>
      <w:r w:rsidRPr="00423E3D">
        <w:rPr>
          <w:rtl/>
        </w:rPr>
        <w:tab/>
      </w:r>
      <w:r w:rsidRPr="00423E3D">
        <w:rPr>
          <w:rtl/>
        </w:rPr>
        <w:tab/>
        <w:t>العنف ضد الأطفال</w:t>
      </w:r>
      <w:r w:rsidR="00C329C3" w:rsidRPr="00423E3D">
        <w:rPr>
          <w:rtl/>
        </w:rPr>
        <w:t>،</w:t>
      </w:r>
      <w:r w:rsidRPr="00423E3D">
        <w:rPr>
          <w:rtl/>
        </w:rPr>
        <w:t xml:space="preserve"> بما في ذلك الإهمال</w:t>
      </w:r>
      <w:r w:rsidR="00C329C3" w:rsidRPr="00423E3D">
        <w:rPr>
          <w:rtl/>
        </w:rPr>
        <w:t>،</w:t>
      </w:r>
      <w:r w:rsidRPr="00423E3D">
        <w:rPr>
          <w:rtl/>
        </w:rPr>
        <w:t xml:space="preserve"> والاستغلال والاعتداء الجنسيان</w:t>
      </w:r>
    </w:p>
    <w:p w14:paraId="019356D6" w14:textId="0AD85A94" w:rsidR="00F9423C" w:rsidRPr="00F9423C" w:rsidRDefault="00F9423C" w:rsidP="00F9423C">
      <w:pPr>
        <w:pStyle w:val="SingleTxtGA"/>
      </w:pPr>
      <w:r w:rsidRPr="00423E3D">
        <w:rPr>
          <w:rtl/>
        </w:rPr>
        <w:t>24</w:t>
      </w:r>
      <w:r w:rsidRPr="008542C4">
        <w:rPr>
          <w:rtl/>
        </w:rPr>
        <w:t>-</w:t>
      </w:r>
      <w:r w:rsidRPr="008542C4">
        <w:rPr>
          <w:rtl/>
        </w:rPr>
        <w:tab/>
      </w:r>
      <w:r w:rsidRPr="00F9423C">
        <w:rPr>
          <w:rtl/>
        </w:rPr>
        <w:t>ترحب</w:t>
      </w:r>
      <w:r>
        <w:rPr>
          <w:rtl/>
        </w:rPr>
        <w:t xml:space="preserve"> </w:t>
      </w:r>
      <w:r w:rsidRPr="00F9423C">
        <w:rPr>
          <w:rtl/>
        </w:rPr>
        <w:t>اللجنة</w:t>
      </w:r>
      <w:r>
        <w:rPr>
          <w:rtl/>
        </w:rPr>
        <w:t xml:space="preserve"> </w:t>
      </w:r>
      <w:r w:rsidRPr="00F9423C">
        <w:rPr>
          <w:rtl/>
        </w:rPr>
        <w:t>بالتدابير</w:t>
      </w:r>
      <w:r>
        <w:rPr>
          <w:rtl/>
        </w:rPr>
        <w:t xml:space="preserve"> </w:t>
      </w:r>
      <w:r w:rsidRPr="00F9423C">
        <w:rPr>
          <w:rtl/>
        </w:rPr>
        <w:t>المتخذة</w:t>
      </w:r>
      <w:r>
        <w:rPr>
          <w:rtl/>
        </w:rPr>
        <w:t xml:space="preserve"> </w:t>
      </w:r>
      <w:r w:rsidRPr="00F9423C">
        <w:rPr>
          <w:rtl/>
        </w:rPr>
        <w:t>لمكافحة</w:t>
      </w:r>
      <w:r>
        <w:rPr>
          <w:rtl/>
        </w:rPr>
        <w:t xml:space="preserve"> </w:t>
      </w:r>
      <w:r w:rsidRPr="00F9423C">
        <w:rPr>
          <w:rtl/>
        </w:rPr>
        <w:t>العنف</w:t>
      </w:r>
      <w:r>
        <w:rPr>
          <w:rtl/>
        </w:rPr>
        <w:t xml:space="preserve"> </w:t>
      </w:r>
      <w:r w:rsidRPr="00F9423C">
        <w:rPr>
          <w:rtl/>
        </w:rPr>
        <w:t>ضد</w:t>
      </w:r>
      <w:r>
        <w:rPr>
          <w:rtl/>
        </w:rPr>
        <w:t xml:space="preserve"> </w:t>
      </w:r>
      <w:r w:rsidRPr="00F9423C">
        <w:rPr>
          <w:rtl/>
        </w:rPr>
        <w:t>الأطفال</w:t>
      </w:r>
      <w:r w:rsidR="00C329C3">
        <w:rPr>
          <w:rtl/>
        </w:rPr>
        <w:t>،</w:t>
      </w:r>
      <w:r>
        <w:rPr>
          <w:rtl/>
        </w:rPr>
        <w:t xml:space="preserve"> </w:t>
      </w:r>
      <w:r w:rsidRPr="00F9423C">
        <w:rPr>
          <w:rtl/>
        </w:rPr>
        <w:t>بما</w:t>
      </w:r>
      <w:r>
        <w:rPr>
          <w:rtl/>
        </w:rPr>
        <w:t xml:space="preserve"> </w:t>
      </w:r>
      <w:r w:rsidRPr="00F9423C">
        <w:rPr>
          <w:rtl/>
        </w:rPr>
        <w:t>في</w:t>
      </w:r>
      <w:r>
        <w:rPr>
          <w:rtl/>
        </w:rPr>
        <w:t xml:space="preserve"> </w:t>
      </w:r>
      <w:r w:rsidRPr="00F9423C">
        <w:rPr>
          <w:rtl/>
        </w:rPr>
        <w:t>ذلك</w:t>
      </w:r>
      <w:r>
        <w:rPr>
          <w:rtl/>
        </w:rPr>
        <w:t xml:space="preserve"> </w:t>
      </w:r>
      <w:r w:rsidRPr="00F9423C">
        <w:rPr>
          <w:rtl/>
        </w:rPr>
        <w:t>تنقيح</w:t>
      </w:r>
      <w:r>
        <w:rPr>
          <w:rtl/>
        </w:rPr>
        <w:t xml:space="preserve"> </w:t>
      </w:r>
      <w:r w:rsidRPr="00F9423C">
        <w:rPr>
          <w:rtl/>
        </w:rPr>
        <w:t>قانون</w:t>
      </w:r>
      <w:r>
        <w:rPr>
          <w:rtl/>
        </w:rPr>
        <w:t xml:space="preserve"> </w:t>
      </w:r>
      <w:r w:rsidRPr="00F9423C">
        <w:rPr>
          <w:rtl/>
        </w:rPr>
        <w:t>العقوبات</w:t>
      </w:r>
      <w:r>
        <w:rPr>
          <w:rtl/>
        </w:rPr>
        <w:t xml:space="preserve"> </w:t>
      </w:r>
      <w:r w:rsidRPr="00F9423C">
        <w:rPr>
          <w:rtl/>
        </w:rPr>
        <w:t>العام</w:t>
      </w:r>
      <w:r>
        <w:rPr>
          <w:rtl/>
        </w:rPr>
        <w:t xml:space="preserve"> </w:t>
      </w:r>
      <w:r w:rsidRPr="00F9423C">
        <w:rPr>
          <w:rtl/>
        </w:rPr>
        <w:t>وقانون</w:t>
      </w:r>
      <w:r>
        <w:rPr>
          <w:rtl/>
        </w:rPr>
        <w:t xml:space="preserve"> </w:t>
      </w:r>
      <w:r w:rsidRPr="00F9423C">
        <w:rPr>
          <w:rtl/>
        </w:rPr>
        <w:t>الطفل</w:t>
      </w:r>
      <w:r w:rsidR="00C329C3">
        <w:rPr>
          <w:rtl/>
        </w:rPr>
        <w:t>،</w:t>
      </w:r>
      <w:r>
        <w:rPr>
          <w:rtl/>
        </w:rPr>
        <w:t xml:space="preserve"> </w:t>
      </w:r>
      <w:r w:rsidRPr="00F9423C">
        <w:rPr>
          <w:rtl/>
        </w:rPr>
        <w:t>وإلغاء</w:t>
      </w:r>
      <w:r>
        <w:rPr>
          <w:rtl/>
        </w:rPr>
        <w:t xml:space="preserve"> </w:t>
      </w:r>
      <w:r w:rsidRPr="00F9423C">
        <w:rPr>
          <w:rtl/>
        </w:rPr>
        <w:t>شرط</w:t>
      </w:r>
      <w:r>
        <w:rPr>
          <w:rtl/>
        </w:rPr>
        <w:t xml:space="preserve"> </w:t>
      </w:r>
      <w:r w:rsidRPr="00F9423C">
        <w:rPr>
          <w:rtl/>
        </w:rPr>
        <w:t>التجريم</w:t>
      </w:r>
      <w:r>
        <w:rPr>
          <w:rtl/>
        </w:rPr>
        <w:t xml:space="preserve"> </w:t>
      </w:r>
      <w:r w:rsidRPr="00F9423C">
        <w:rPr>
          <w:rtl/>
        </w:rPr>
        <w:t>المزدوج</w:t>
      </w:r>
      <w:r>
        <w:rPr>
          <w:rtl/>
        </w:rPr>
        <w:t xml:space="preserve"> </w:t>
      </w:r>
      <w:r w:rsidRPr="00F9423C">
        <w:rPr>
          <w:rtl/>
        </w:rPr>
        <w:t>للجرائم</w:t>
      </w:r>
      <w:r>
        <w:rPr>
          <w:rtl/>
        </w:rPr>
        <w:t xml:space="preserve"> </w:t>
      </w:r>
      <w:r w:rsidRPr="00F9423C">
        <w:rPr>
          <w:rtl/>
        </w:rPr>
        <w:t>الجنسية</w:t>
      </w:r>
      <w:r>
        <w:rPr>
          <w:rtl/>
        </w:rPr>
        <w:t xml:space="preserve"> </w:t>
      </w:r>
      <w:r w:rsidRPr="00F9423C">
        <w:rPr>
          <w:rtl/>
        </w:rPr>
        <w:t>المرتكبة</w:t>
      </w:r>
      <w:r>
        <w:rPr>
          <w:rtl/>
        </w:rPr>
        <w:t xml:space="preserve"> </w:t>
      </w:r>
      <w:r w:rsidRPr="00F9423C">
        <w:rPr>
          <w:rtl/>
        </w:rPr>
        <w:t>ضد</w:t>
      </w:r>
      <w:r>
        <w:rPr>
          <w:rtl/>
        </w:rPr>
        <w:t xml:space="preserve"> </w:t>
      </w:r>
      <w:r w:rsidRPr="00F9423C">
        <w:rPr>
          <w:rtl/>
        </w:rPr>
        <w:t>الأطفال</w:t>
      </w:r>
      <w:r w:rsidR="00C329C3">
        <w:rPr>
          <w:rtl/>
        </w:rPr>
        <w:t>،</w:t>
      </w:r>
      <w:r>
        <w:rPr>
          <w:rtl/>
        </w:rPr>
        <w:t xml:space="preserve"> </w:t>
      </w:r>
      <w:r w:rsidRPr="00F9423C">
        <w:rPr>
          <w:rtl/>
        </w:rPr>
        <w:t>واعتماد</w:t>
      </w:r>
      <w:r>
        <w:rPr>
          <w:rtl/>
        </w:rPr>
        <w:t xml:space="preserve"> </w:t>
      </w:r>
      <w:r w:rsidRPr="00F9423C">
        <w:rPr>
          <w:rtl/>
        </w:rPr>
        <w:t>خطط</w:t>
      </w:r>
      <w:r>
        <w:rPr>
          <w:rtl/>
        </w:rPr>
        <w:t xml:space="preserve"> </w:t>
      </w:r>
      <w:r w:rsidRPr="00F9423C">
        <w:rPr>
          <w:rtl/>
        </w:rPr>
        <w:t>عمل</w:t>
      </w:r>
      <w:r>
        <w:rPr>
          <w:rtl/>
        </w:rPr>
        <w:t xml:space="preserve"> </w:t>
      </w:r>
      <w:r w:rsidRPr="00F9423C">
        <w:rPr>
          <w:rtl/>
        </w:rPr>
        <w:t>وطنية</w:t>
      </w:r>
      <w:r>
        <w:rPr>
          <w:rtl/>
        </w:rPr>
        <w:t xml:space="preserve"> </w:t>
      </w:r>
      <w:r w:rsidRPr="00F9423C">
        <w:rPr>
          <w:rtl/>
        </w:rPr>
        <w:t>لمكافحة</w:t>
      </w:r>
      <w:r>
        <w:rPr>
          <w:rtl/>
        </w:rPr>
        <w:t xml:space="preserve"> </w:t>
      </w:r>
      <w:r w:rsidRPr="00F9423C">
        <w:rPr>
          <w:rtl/>
        </w:rPr>
        <w:t>العنف</w:t>
      </w:r>
      <w:r>
        <w:rPr>
          <w:rtl/>
        </w:rPr>
        <w:t xml:space="preserve"> </w:t>
      </w:r>
      <w:r w:rsidRPr="00F9423C">
        <w:rPr>
          <w:rtl/>
        </w:rPr>
        <w:t>(</w:t>
      </w:r>
      <w:r w:rsidRPr="00423E3D">
        <w:rPr>
          <w:rtl/>
        </w:rPr>
        <w:t>2019</w:t>
      </w:r>
      <w:r w:rsidRPr="00F9423C">
        <w:rPr>
          <w:rtl/>
        </w:rPr>
        <w:t>-</w:t>
      </w:r>
      <w:r w:rsidRPr="00423E3D">
        <w:rPr>
          <w:rtl/>
        </w:rPr>
        <w:t>2022</w:t>
      </w:r>
      <w:r w:rsidRPr="00F9423C">
        <w:rPr>
          <w:rtl/>
        </w:rPr>
        <w:t>)</w:t>
      </w:r>
      <w:r w:rsidR="00C329C3">
        <w:rPr>
          <w:rtl/>
        </w:rPr>
        <w:t>،</w:t>
      </w:r>
      <w:r>
        <w:rPr>
          <w:rtl/>
        </w:rPr>
        <w:t xml:space="preserve"> </w:t>
      </w:r>
      <w:r w:rsidRPr="00F9423C">
        <w:rPr>
          <w:rtl/>
        </w:rPr>
        <w:t>والعنف</w:t>
      </w:r>
      <w:r>
        <w:rPr>
          <w:rtl/>
        </w:rPr>
        <w:t xml:space="preserve"> </w:t>
      </w:r>
      <w:r w:rsidRPr="00F9423C">
        <w:rPr>
          <w:rtl/>
        </w:rPr>
        <w:t>الجنسي</w:t>
      </w:r>
      <w:r>
        <w:rPr>
          <w:rtl/>
        </w:rPr>
        <w:t xml:space="preserve"> </w:t>
      </w:r>
      <w:r w:rsidRPr="00F9423C">
        <w:rPr>
          <w:rtl/>
        </w:rPr>
        <w:t>والجنساني</w:t>
      </w:r>
      <w:r>
        <w:rPr>
          <w:rtl/>
        </w:rPr>
        <w:t xml:space="preserve"> </w:t>
      </w:r>
      <w:r w:rsidRPr="00F9423C">
        <w:rPr>
          <w:rtl/>
        </w:rPr>
        <w:t>والمضايقة</w:t>
      </w:r>
      <w:r>
        <w:rPr>
          <w:rtl/>
        </w:rPr>
        <w:t xml:space="preserve"> </w:t>
      </w:r>
      <w:r w:rsidRPr="00F9423C">
        <w:rPr>
          <w:rtl/>
        </w:rPr>
        <w:t>(</w:t>
      </w:r>
      <w:r w:rsidRPr="00423E3D">
        <w:rPr>
          <w:rtl/>
        </w:rPr>
        <w:t>2021</w:t>
      </w:r>
      <w:r w:rsidRPr="00F9423C">
        <w:rPr>
          <w:rtl/>
        </w:rPr>
        <w:t>-</w:t>
      </w:r>
      <w:r w:rsidRPr="00423E3D">
        <w:rPr>
          <w:rtl/>
        </w:rPr>
        <w:t>2025</w:t>
      </w:r>
      <w:r w:rsidRPr="00F9423C">
        <w:rPr>
          <w:rtl/>
        </w:rPr>
        <w:t>)</w:t>
      </w:r>
      <w:r w:rsidR="00C329C3">
        <w:rPr>
          <w:rtl/>
        </w:rPr>
        <w:t>،</w:t>
      </w:r>
      <w:r>
        <w:rPr>
          <w:rtl/>
        </w:rPr>
        <w:t xml:space="preserve"> </w:t>
      </w:r>
      <w:r w:rsidRPr="00F9423C">
        <w:rPr>
          <w:rtl/>
        </w:rPr>
        <w:t>والتصديق</w:t>
      </w:r>
      <w:r>
        <w:rPr>
          <w:rtl/>
        </w:rPr>
        <w:t xml:space="preserve"> </w:t>
      </w:r>
      <w:r w:rsidRPr="00F9423C">
        <w:rPr>
          <w:rtl/>
        </w:rPr>
        <w:t>على</w:t>
      </w:r>
      <w:r>
        <w:rPr>
          <w:rtl/>
        </w:rPr>
        <w:t xml:space="preserve"> </w:t>
      </w:r>
      <w:r w:rsidRPr="00F9423C">
        <w:rPr>
          <w:rtl/>
        </w:rPr>
        <w:t>اتفاقية</w:t>
      </w:r>
      <w:r>
        <w:rPr>
          <w:rtl/>
        </w:rPr>
        <w:t xml:space="preserve"> </w:t>
      </w:r>
      <w:r w:rsidRPr="00F9423C">
        <w:rPr>
          <w:rtl/>
        </w:rPr>
        <w:t>مجلس</w:t>
      </w:r>
      <w:r>
        <w:rPr>
          <w:rtl/>
        </w:rPr>
        <w:t xml:space="preserve"> </w:t>
      </w:r>
      <w:r w:rsidRPr="00F9423C">
        <w:rPr>
          <w:rtl/>
        </w:rPr>
        <w:t>أوروبا</w:t>
      </w:r>
      <w:r>
        <w:rPr>
          <w:rtl/>
        </w:rPr>
        <w:t xml:space="preserve"> </w:t>
      </w:r>
      <w:r w:rsidRPr="00F9423C">
        <w:rPr>
          <w:rtl/>
        </w:rPr>
        <w:t>بشأن</w:t>
      </w:r>
      <w:r>
        <w:rPr>
          <w:rtl/>
        </w:rPr>
        <w:t xml:space="preserve"> </w:t>
      </w:r>
      <w:r w:rsidRPr="00F9423C">
        <w:rPr>
          <w:rtl/>
        </w:rPr>
        <w:t>حماية</w:t>
      </w:r>
      <w:r>
        <w:rPr>
          <w:rtl/>
        </w:rPr>
        <w:t xml:space="preserve"> </w:t>
      </w:r>
      <w:r w:rsidRPr="00F9423C">
        <w:rPr>
          <w:rtl/>
        </w:rPr>
        <w:t>الأطفال</w:t>
      </w:r>
      <w:r>
        <w:rPr>
          <w:rtl/>
        </w:rPr>
        <w:t xml:space="preserve"> </w:t>
      </w:r>
      <w:r w:rsidRPr="00F9423C">
        <w:rPr>
          <w:rtl/>
        </w:rPr>
        <w:t>من</w:t>
      </w:r>
      <w:r>
        <w:rPr>
          <w:rtl/>
        </w:rPr>
        <w:t xml:space="preserve"> </w:t>
      </w:r>
      <w:r w:rsidRPr="00F9423C">
        <w:rPr>
          <w:rtl/>
        </w:rPr>
        <w:t>الاستغلال</w:t>
      </w:r>
      <w:r>
        <w:rPr>
          <w:rtl/>
        </w:rPr>
        <w:t xml:space="preserve"> </w:t>
      </w:r>
      <w:r w:rsidRPr="00F9423C">
        <w:rPr>
          <w:rtl/>
        </w:rPr>
        <w:t>والاعتداء</w:t>
      </w:r>
      <w:r>
        <w:rPr>
          <w:rtl/>
        </w:rPr>
        <w:t xml:space="preserve"> </w:t>
      </w:r>
      <w:r w:rsidRPr="00F9423C">
        <w:rPr>
          <w:rtl/>
        </w:rPr>
        <w:t>الجنسيين</w:t>
      </w:r>
      <w:r>
        <w:rPr>
          <w:rtl/>
        </w:rPr>
        <w:t xml:space="preserve"> </w:t>
      </w:r>
      <w:r w:rsidRPr="00F9423C">
        <w:rPr>
          <w:rtl/>
        </w:rPr>
        <w:t>(اتفاقية</w:t>
      </w:r>
      <w:r>
        <w:rPr>
          <w:rtl/>
        </w:rPr>
        <w:t xml:space="preserve"> </w:t>
      </w:r>
      <w:r w:rsidRPr="00F9423C">
        <w:rPr>
          <w:rtl/>
        </w:rPr>
        <w:t>لانزاروت)</w:t>
      </w:r>
      <w:r w:rsidR="00C329C3">
        <w:rPr>
          <w:rtl/>
        </w:rPr>
        <w:t>،</w:t>
      </w:r>
      <w:r>
        <w:rPr>
          <w:rtl/>
        </w:rPr>
        <w:t xml:space="preserve"> </w:t>
      </w:r>
      <w:r w:rsidRPr="00F9423C">
        <w:rPr>
          <w:rtl/>
        </w:rPr>
        <w:t>واتفاقية</w:t>
      </w:r>
      <w:r>
        <w:rPr>
          <w:rtl/>
        </w:rPr>
        <w:t xml:space="preserve"> </w:t>
      </w:r>
      <w:r w:rsidRPr="00F9423C">
        <w:rPr>
          <w:rtl/>
        </w:rPr>
        <w:t>مجلس</w:t>
      </w:r>
      <w:r>
        <w:rPr>
          <w:rtl/>
        </w:rPr>
        <w:t xml:space="preserve"> </w:t>
      </w:r>
      <w:r w:rsidRPr="00F9423C">
        <w:rPr>
          <w:rtl/>
        </w:rPr>
        <w:t>أوروبا</w:t>
      </w:r>
      <w:r>
        <w:rPr>
          <w:rtl/>
        </w:rPr>
        <w:t xml:space="preserve"> </w:t>
      </w:r>
      <w:r w:rsidRPr="00F9423C">
        <w:rPr>
          <w:rtl/>
        </w:rPr>
        <w:t>للوقاية</w:t>
      </w:r>
      <w:r>
        <w:rPr>
          <w:rtl/>
        </w:rPr>
        <w:t xml:space="preserve"> </w:t>
      </w:r>
      <w:r w:rsidRPr="00F9423C">
        <w:rPr>
          <w:rtl/>
        </w:rPr>
        <w:t>من</w:t>
      </w:r>
      <w:r>
        <w:rPr>
          <w:rtl/>
        </w:rPr>
        <w:t xml:space="preserve"> </w:t>
      </w:r>
      <w:r w:rsidRPr="00F9423C">
        <w:rPr>
          <w:rtl/>
        </w:rPr>
        <w:t>العنف</w:t>
      </w:r>
      <w:r>
        <w:rPr>
          <w:rtl/>
        </w:rPr>
        <w:t xml:space="preserve"> </w:t>
      </w:r>
      <w:r w:rsidRPr="00F9423C">
        <w:rPr>
          <w:rtl/>
        </w:rPr>
        <w:t>ضد</w:t>
      </w:r>
      <w:r>
        <w:rPr>
          <w:rtl/>
        </w:rPr>
        <w:t xml:space="preserve"> </w:t>
      </w:r>
      <w:r w:rsidRPr="00F9423C">
        <w:rPr>
          <w:rtl/>
        </w:rPr>
        <w:t>النساء</w:t>
      </w:r>
      <w:r>
        <w:rPr>
          <w:rtl/>
        </w:rPr>
        <w:t xml:space="preserve"> </w:t>
      </w:r>
      <w:r w:rsidRPr="00F9423C">
        <w:rPr>
          <w:rtl/>
        </w:rPr>
        <w:t>والعنف</w:t>
      </w:r>
      <w:r>
        <w:rPr>
          <w:rtl/>
        </w:rPr>
        <w:t xml:space="preserve"> </w:t>
      </w:r>
      <w:r w:rsidRPr="00F9423C">
        <w:rPr>
          <w:rtl/>
        </w:rPr>
        <w:t>العائلي</w:t>
      </w:r>
      <w:r>
        <w:rPr>
          <w:rtl/>
        </w:rPr>
        <w:t xml:space="preserve"> </w:t>
      </w:r>
      <w:r w:rsidRPr="00F9423C">
        <w:rPr>
          <w:rtl/>
        </w:rPr>
        <w:t>ومكافحتهما</w:t>
      </w:r>
      <w:r>
        <w:rPr>
          <w:rtl/>
        </w:rPr>
        <w:t xml:space="preserve"> </w:t>
      </w:r>
      <w:r w:rsidRPr="00F9423C">
        <w:rPr>
          <w:rtl/>
        </w:rPr>
        <w:t>(اتفاقية</w:t>
      </w:r>
      <w:r>
        <w:rPr>
          <w:rtl/>
        </w:rPr>
        <w:t xml:space="preserve"> </w:t>
      </w:r>
      <w:r w:rsidRPr="00F9423C">
        <w:rPr>
          <w:rtl/>
        </w:rPr>
        <w:t>اسطنبول).</w:t>
      </w:r>
      <w:r>
        <w:rPr>
          <w:rtl/>
        </w:rPr>
        <w:t xml:space="preserve"> </w:t>
      </w:r>
      <w:r w:rsidRPr="00F9423C">
        <w:rPr>
          <w:rtl/>
        </w:rPr>
        <w:t>ومع</w:t>
      </w:r>
      <w:r>
        <w:rPr>
          <w:rtl/>
        </w:rPr>
        <w:t xml:space="preserve"> </w:t>
      </w:r>
      <w:r w:rsidRPr="00F9423C">
        <w:rPr>
          <w:rtl/>
        </w:rPr>
        <w:t>ذلك</w:t>
      </w:r>
      <w:r w:rsidR="00C329C3">
        <w:rPr>
          <w:rtl/>
        </w:rPr>
        <w:t>،</w:t>
      </w:r>
      <w:r>
        <w:rPr>
          <w:rtl/>
        </w:rPr>
        <w:t xml:space="preserve"> </w:t>
      </w:r>
      <w:r w:rsidRPr="00F9423C">
        <w:rPr>
          <w:rtl/>
        </w:rPr>
        <w:t>تعرب</w:t>
      </w:r>
      <w:r>
        <w:rPr>
          <w:rtl/>
        </w:rPr>
        <w:t xml:space="preserve"> </w:t>
      </w:r>
      <w:r w:rsidRPr="00F9423C">
        <w:rPr>
          <w:rtl/>
        </w:rPr>
        <w:t>اللجنة</w:t>
      </w:r>
      <w:r>
        <w:rPr>
          <w:rtl/>
        </w:rPr>
        <w:t xml:space="preserve"> </w:t>
      </w:r>
      <w:r w:rsidRPr="00F9423C">
        <w:rPr>
          <w:rtl/>
        </w:rPr>
        <w:t>عن</w:t>
      </w:r>
      <w:r>
        <w:rPr>
          <w:rtl/>
        </w:rPr>
        <w:t xml:space="preserve"> </w:t>
      </w:r>
      <w:r w:rsidRPr="00F9423C">
        <w:rPr>
          <w:rtl/>
        </w:rPr>
        <w:t>قلقها</w:t>
      </w:r>
      <w:r>
        <w:rPr>
          <w:rtl/>
        </w:rPr>
        <w:t xml:space="preserve"> </w:t>
      </w:r>
      <w:r w:rsidRPr="00F9423C">
        <w:rPr>
          <w:rtl/>
        </w:rPr>
        <w:t>إزاء</w:t>
      </w:r>
      <w:r>
        <w:rPr>
          <w:rtl/>
        </w:rPr>
        <w:t xml:space="preserve"> </w:t>
      </w:r>
      <w:r w:rsidRPr="00F9423C">
        <w:rPr>
          <w:rtl/>
        </w:rPr>
        <w:t>ما</w:t>
      </w:r>
      <w:r>
        <w:rPr>
          <w:rtl/>
        </w:rPr>
        <w:t xml:space="preserve"> </w:t>
      </w:r>
      <w:r w:rsidRPr="00F9423C">
        <w:rPr>
          <w:rtl/>
        </w:rPr>
        <w:t>يلي:</w:t>
      </w:r>
    </w:p>
    <w:p w14:paraId="0C770B77" w14:textId="16277859" w:rsidR="00F9423C" w:rsidRPr="00A54420" w:rsidRDefault="00F9423C" w:rsidP="00F9423C">
      <w:pPr>
        <w:pStyle w:val="SingleTxtGA"/>
        <w:rPr>
          <w:spacing w:val="-4"/>
        </w:rPr>
      </w:pPr>
      <w:r w:rsidRPr="00A54420">
        <w:rPr>
          <w:spacing w:val="-4"/>
          <w:rtl/>
        </w:rPr>
        <w:tab/>
        <w:t>(أ)</w:t>
      </w:r>
      <w:r w:rsidRPr="00A54420">
        <w:rPr>
          <w:spacing w:val="-4"/>
          <w:rtl/>
        </w:rPr>
        <w:tab/>
        <w:t>عدم توافر معلومات إحصائية موثوقة عن العنف ضد الأطفال</w:t>
      </w:r>
      <w:r w:rsidR="00C329C3">
        <w:rPr>
          <w:spacing w:val="-4"/>
          <w:rtl/>
        </w:rPr>
        <w:t>،</w:t>
      </w:r>
      <w:r w:rsidRPr="00A54420">
        <w:rPr>
          <w:spacing w:val="-4"/>
          <w:rtl/>
        </w:rPr>
        <w:t xml:space="preserve"> على الرغم من أن البحوث تشير إلى ارتفاع معدل انتشار العنف ضد الأطفال</w:t>
      </w:r>
      <w:r w:rsidR="00C329C3">
        <w:rPr>
          <w:spacing w:val="-4"/>
          <w:rtl/>
        </w:rPr>
        <w:t>،</w:t>
      </w:r>
      <w:r w:rsidRPr="00A54420">
        <w:rPr>
          <w:spacing w:val="-4"/>
          <w:rtl/>
        </w:rPr>
        <w:t xml:space="preserve"> بما في ذلك الاستغلال الجنسي والعنف عبر الإنترنت؛</w:t>
      </w:r>
    </w:p>
    <w:p w14:paraId="4DFF95C9" w14:textId="641BB662" w:rsidR="00F9423C" w:rsidRPr="00F9423C" w:rsidRDefault="00F9423C" w:rsidP="00F9423C">
      <w:pPr>
        <w:pStyle w:val="SingleTxtGA"/>
      </w:pPr>
      <w:r w:rsidRPr="005357A5">
        <w:rPr>
          <w:rtl/>
        </w:rPr>
        <w:tab/>
        <w:t>(ب)</w:t>
      </w:r>
      <w:r w:rsidRPr="005357A5">
        <w:rPr>
          <w:rtl/>
        </w:rPr>
        <w:tab/>
      </w:r>
      <w:r w:rsidRPr="00F9423C">
        <w:rPr>
          <w:rtl/>
        </w:rPr>
        <w:t>عدم</w:t>
      </w:r>
      <w:r>
        <w:rPr>
          <w:rtl/>
        </w:rPr>
        <w:t xml:space="preserve"> </w:t>
      </w:r>
      <w:r w:rsidRPr="00F9423C">
        <w:rPr>
          <w:rtl/>
        </w:rPr>
        <w:t>توافر</w:t>
      </w:r>
      <w:r>
        <w:rPr>
          <w:rtl/>
        </w:rPr>
        <w:t xml:space="preserve"> </w:t>
      </w:r>
      <w:r w:rsidRPr="00F9423C">
        <w:rPr>
          <w:rtl/>
        </w:rPr>
        <w:t>معلومات</w:t>
      </w:r>
      <w:r>
        <w:rPr>
          <w:rtl/>
        </w:rPr>
        <w:t xml:space="preserve"> </w:t>
      </w:r>
      <w:r w:rsidRPr="00F9423C">
        <w:rPr>
          <w:rtl/>
        </w:rPr>
        <w:t>عن</w:t>
      </w:r>
      <w:r>
        <w:rPr>
          <w:rtl/>
        </w:rPr>
        <w:t xml:space="preserve"> </w:t>
      </w:r>
      <w:r w:rsidRPr="00F9423C">
        <w:rPr>
          <w:rtl/>
        </w:rPr>
        <w:t>التحقيق</w:t>
      </w:r>
      <w:r>
        <w:rPr>
          <w:rtl/>
        </w:rPr>
        <w:t xml:space="preserve"> </w:t>
      </w:r>
      <w:r w:rsidRPr="00F9423C">
        <w:rPr>
          <w:rtl/>
        </w:rPr>
        <w:t>في</w:t>
      </w:r>
      <w:r>
        <w:rPr>
          <w:rtl/>
        </w:rPr>
        <w:t xml:space="preserve"> </w:t>
      </w:r>
      <w:r w:rsidRPr="00F9423C">
        <w:rPr>
          <w:rtl/>
        </w:rPr>
        <w:t>حالات</w:t>
      </w:r>
      <w:r>
        <w:rPr>
          <w:rtl/>
        </w:rPr>
        <w:t xml:space="preserve"> </w:t>
      </w:r>
      <w:r w:rsidRPr="00F9423C">
        <w:rPr>
          <w:rtl/>
        </w:rPr>
        <w:t>الاعتداء</w:t>
      </w:r>
      <w:r>
        <w:rPr>
          <w:rtl/>
        </w:rPr>
        <w:t xml:space="preserve"> </w:t>
      </w:r>
      <w:r w:rsidRPr="00F9423C">
        <w:rPr>
          <w:rtl/>
        </w:rPr>
        <w:t>والاستغلال</w:t>
      </w:r>
      <w:r>
        <w:rPr>
          <w:rtl/>
        </w:rPr>
        <w:t xml:space="preserve"> </w:t>
      </w:r>
      <w:r w:rsidRPr="00F9423C">
        <w:rPr>
          <w:rtl/>
        </w:rPr>
        <w:t>الجنسيين</w:t>
      </w:r>
      <w:r>
        <w:rPr>
          <w:rtl/>
        </w:rPr>
        <w:t xml:space="preserve"> </w:t>
      </w:r>
      <w:r w:rsidRPr="00F9423C">
        <w:rPr>
          <w:rtl/>
        </w:rPr>
        <w:t>المتعلقة</w:t>
      </w:r>
      <w:r>
        <w:rPr>
          <w:rtl/>
        </w:rPr>
        <w:t xml:space="preserve"> </w:t>
      </w:r>
      <w:r w:rsidRPr="00F9423C">
        <w:rPr>
          <w:rtl/>
        </w:rPr>
        <w:t>بالأطفال</w:t>
      </w:r>
      <w:r w:rsidR="00C329C3">
        <w:rPr>
          <w:rtl/>
        </w:rPr>
        <w:t>،</w:t>
      </w:r>
      <w:r>
        <w:rPr>
          <w:rtl/>
        </w:rPr>
        <w:t xml:space="preserve"> </w:t>
      </w:r>
      <w:r w:rsidRPr="00F9423C">
        <w:rPr>
          <w:rtl/>
        </w:rPr>
        <w:t>ومقاضاة</w:t>
      </w:r>
      <w:r>
        <w:rPr>
          <w:rtl/>
        </w:rPr>
        <w:t xml:space="preserve"> </w:t>
      </w:r>
      <w:r w:rsidRPr="00F9423C">
        <w:rPr>
          <w:rtl/>
        </w:rPr>
        <w:t>مرتكبيها؛</w:t>
      </w:r>
    </w:p>
    <w:p w14:paraId="61222A9F" w14:textId="2FA8486E" w:rsidR="00F9423C" w:rsidRPr="00F9423C" w:rsidRDefault="00F9423C" w:rsidP="00F9423C">
      <w:pPr>
        <w:pStyle w:val="SingleTxtGA"/>
      </w:pPr>
      <w:r w:rsidRPr="005357A5">
        <w:rPr>
          <w:rtl/>
        </w:rPr>
        <w:tab/>
        <w:t>(ج)</w:t>
      </w:r>
      <w:r w:rsidRPr="005357A5">
        <w:rPr>
          <w:rtl/>
        </w:rPr>
        <w:tab/>
      </w:r>
      <w:r w:rsidRPr="00F9423C">
        <w:rPr>
          <w:rtl/>
        </w:rPr>
        <w:t>عدم</w:t>
      </w:r>
      <w:r>
        <w:rPr>
          <w:rtl/>
        </w:rPr>
        <w:t xml:space="preserve"> </w:t>
      </w:r>
      <w:r w:rsidRPr="00F9423C">
        <w:rPr>
          <w:rtl/>
        </w:rPr>
        <w:t>كفاية</w:t>
      </w:r>
      <w:r>
        <w:rPr>
          <w:rtl/>
        </w:rPr>
        <w:t xml:space="preserve"> </w:t>
      </w:r>
      <w:r w:rsidRPr="00F9423C">
        <w:rPr>
          <w:rtl/>
        </w:rPr>
        <w:t>التمويل</w:t>
      </w:r>
      <w:r>
        <w:rPr>
          <w:rtl/>
        </w:rPr>
        <w:t xml:space="preserve"> </w:t>
      </w:r>
      <w:r w:rsidRPr="00F9423C">
        <w:rPr>
          <w:rtl/>
        </w:rPr>
        <w:t>المخصص</w:t>
      </w:r>
      <w:r>
        <w:rPr>
          <w:rtl/>
        </w:rPr>
        <w:t xml:space="preserve"> </w:t>
      </w:r>
      <w:r w:rsidRPr="00F9423C">
        <w:rPr>
          <w:rtl/>
        </w:rPr>
        <w:t>لتنفيذ</w:t>
      </w:r>
      <w:r>
        <w:rPr>
          <w:rtl/>
        </w:rPr>
        <w:t xml:space="preserve"> </w:t>
      </w:r>
      <w:r w:rsidRPr="00F9423C">
        <w:rPr>
          <w:rtl/>
        </w:rPr>
        <w:t>خطة</w:t>
      </w:r>
      <w:r>
        <w:rPr>
          <w:rtl/>
        </w:rPr>
        <w:t xml:space="preserve"> </w:t>
      </w:r>
      <w:r w:rsidRPr="00F9423C">
        <w:rPr>
          <w:rtl/>
        </w:rPr>
        <w:t>العمل</w:t>
      </w:r>
      <w:r>
        <w:rPr>
          <w:rtl/>
        </w:rPr>
        <w:t xml:space="preserve"> </w:t>
      </w:r>
      <w:r w:rsidRPr="00F9423C">
        <w:rPr>
          <w:rtl/>
        </w:rPr>
        <w:t>الوطنية</w:t>
      </w:r>
      <w:r>
        <w:rPr>
          <w:rtl/>
        </w:rPr>
        <w:t xml:space="preserve"> </w:t>
      </w:r>
      <w:r w:rsidRPr="00F9423C">
        <w:rPr>
          <w:rtl/>
        </w:rPr>
        <w:t>لمكافحة</w:t>
      </w:r>
      <w:r>
        <w:rPr>
          <w:rtl/>
        </w:rPr>
        <w:t xml:space="preserve"> </w:t>
      </w:r>
      <w:r w:rsidRPr="00F9423C">
        <w:rPr>
          <w:rtl/>
        </w:rPr>
        <w:t>العنف؛</w:t>
      </w:r>
    </w:p>
    <w:p w14:paraId="76CA09AC" w14:textId="6C752521" w:rsidR="00F9423C" w:rsidRPr="00F9423C" w:rsidRDefault="00F9423C" w:rsidP="00F9423C">
      <w:pPr>
        <w:pStyle w:val="SingleTxtGA"/>
      </w:pPr>
      <w:r w:rsidRPr="005357A5">
        <w:rPr>
          <w:rtl/>
        </w:rPr>
        <w:tab/>
        <w:t>(د)</w:t>
      </w:r>
      <w:r w:rsidRPr="005357A5">
        <w:rPr>
          <w:rtl/>
        </w:rPr>
        <w:tab/>
      </w:r>
      <w:r w:rsidRPr="00F9423C">
        <w:rPr>
          <w:rtl/>
        </w:rPr>
        <w:t>تعرض</w:t>
      </w:r>
      <w:r>
        <w:rPr>
          <w:rtl/>
        </w:rPr>
        <w:t xml:space="preserve"> </w:t>
      </w:r>
      <w:r w:rsidRPr="00F9423C">
        <w:rPr>
          <w:rtl/>
        </w:rPr>
        <w:t>الأطفال</w:t>
      </w:r>
      <w:r>
        <w:rPr>
          <w:rtl/>
        </w:rPr>
        <w:t xml:space="preserve"> </w:t>
      </w:r>
      <w:r w:rsidRPr="00F9423C">
        <w:rPr>
          <w:rtl/>
        </w:rPr>
        <w:t>ذوي</w:t>
      </w:r>
      <w:r>
        <w:rPr>
          <w:rtl/>
        </w:rPr>
        <w:t xml:space="preserve"> </w:t>
      </w:r>
      <w:r w:rsidRPr="00F9423C">
        <w:rPr>
          <w:rtl/>
        </w:rPr>
        <w:t>الإعاقة</w:t>
      </w:r>
      <w:r>
        <w:rPr>
          <w:rtl/>
        </w:rPr>
        <w:t xml:space="preserve"> </w:t>
      </w:r>
      <w:r w:rsidRPr="00F9423C">
        <w:rPr>
          <w:rtl/>
        </w:rPr>
        <w:t>والأطفال</w:t>
      </w:r>
      <w:r>
        <w:rPr>
          <w:rtl/>
        </w:rPr>
        <w:t xml:space="preserve"> </w:t>
      </w:r>
      <w:r w:rsidRPr="00F9423C">
        <w:rPr>
          <w:rtl/>
        </w:rPr>
        <w:t>ملتمسي</w:t>
      </w:r>
      <w:r>
        <w:rPr>
          <w:rtl/>
        </w:rPr>
        <w:t xml:space="preserve"> </w:t>
      </w:r>
      <w:r w:rsidRPr="00F9423C">
        <w:rPr>
          <w:rtl/>
        </w:rPr>
        <w:t>اللجوء</w:t>
      </w:r>
      <w:r>
        <w:rPr>
          <w:rtl/>
        </w:rPr>
        <w:t xml:space="preserve"> </w:t>
      </w:r>
      <w:r w:rsidRPr="00F9423C">
        <w:rPr>
          <w:rtl/>
        </w:rPr>
        <w:t>والأطفال</w:t>
      </w:r>
      <w:r>
        <w:rPr>
          <w:rtl/>
        </w:rPr>
        <w:t xml:space="preserve"> </w:t>
      </w:r>
      <w:r w:rsidRPr="00F9423C">
        <w:rPr>
          <w:rtl/>
        </w:rPr>
        <w:t>المهاجرين</w:t>
      </w:r>
      <w:r>
        <w:rPr>
          <w:rtl/>
        </w:rPr>
        <w:t xml:space="preserve"> </w:t>
      </w:r>
      <w:r w:rsidRPr="00F9423C">
        <w:rPr>
          <w:rtl/>
        </w:rPr>
        <w:t>والأطفال</w:t>
      </w:r>
      <w:r>
        <w:rPr>
          <w:rtl/>
        </w:rPr>
        <w:t xml:space="preserve"> </w:t>
      </w:r>
      <w:r w:rsidRPr="00F9423C">
        <w:rPr>
          <w:rtl/>
        </w:rPr>
        <w:t>المنتمين</w:t>
      </w:r>
      <w:r>
        <w:rPr>
          <w:rtl/>
        </w:rPr>
        <w:t xml:space="preserve"> </w:t>
      </w:r>
      <w:r w:rsidRPr="00F9423C">
        <w:rPr>
          <w:rtl/>
        </w:rPr>
        <w:t>إلى</w:t>
      </w:r>
      <w:r>
        <w:rPr>
          <w:rtl/>
        </w:rPr>
        <w:t xml:space="preserve"> </w:t>
      </w:r>
      <w:r w:rsidRPr="00F9423C">
        <w:rPr>
          <w:rtl/>
        </w:rPr>
        <w:t>أقليات</w:t>
      </w:r>
      <w:r>
        <w:rPr>
          <w:rtl/>
        </w:rPr>
        <w:t xml:space="preserve"> </w:t>
      </w:r>
      <w:r w:rsidRPr="00F9423C">
        <w:rPr>
          <w:rtl/>
        </w:rPr>
        <w:t>للعنف</w:t>
      </w:r>
      <w:r>
        <w:rPr>
          <w:rtl/>
        </w:rPr>
        <w:t xml:space="preserve"> </w:t>
      </w:r>
      <w:r w:rsidRPr="00F9423C">
        <w:rPr>
          <w:rtl/>
        </w:rPr>
        <w:t>بوجه</w:t>
      </w:r>
      <w:r>
        <w:rPr>
          <w:rtl/>
        </w:rPr>
        <w:t xml:space="preserve"> </w:t>
      </w:r>
      <w:r w:rsidRPr="00F9423C">
        <w:rPr>
          <w:rtl/>
        </w:rPr>
        <w:t>خاص؛</w:t>
      </w:r>
    </w:p>
    <w:p w14:paraId="3FE20B9D" w14:textId="1A3C58BF" w:rsidR="00F9423C" w:rsidRPr="00F9423C" w:rsidRDefault="00F9423C" w:rsidP="00F9423C">
      <w:pPr>
        <w:pStyle w:val="SingleTxtGA"/>
      </w:pPr>
      <w:r w:rsidRPr="00F9423C">
        <w:rPr>
          <w:rtl/>
        </w:rPr>
        <w:tab/>
        <w:t>(هـ)</w:t>
      </w:r>
      <w:r w:rsidRPr="00F9423C">
        <w:rPr>
          <w:rtl/>
        </w:rPr>
        <w:tab/>
        <w:t>وجود</w:t>
      </w:r>
      <w:r>
        <w:rPr>
          <w:rtl/>
        </w:rPr>
        <w:t xml:space="preserve"> </w:t>
      </w:r>
      <w:r w:rsidRPr="00F9423C">
        <w:rPr>
          <w:rtl/>
        </w:rPr>
        <w:t>قوائم</w:t>
      </w:r>
      <w:r>
        <w:rPr>
          <w:rtl/>
        </w:rPr>
        <w:t xml:space="preserve"> </w:t>
      </w:r>
      <w:r w:rsidRPr="00F9423C">
        <w:rPr>
          <w:rtl/>
        </w:rPr>
        <w:t>انتظار</w:t>
      </w:r>
      <w:r>
        <w:rPr>
          <w:rtl/>
        </w:rPr>
        <w:t xml:space="preserve"> </w:t>
      </w:r>
      <w:r w:rsidRPr="00F9423C">
        <w:rPr>
          <w:rtl/>
        </w:rPr>
        <w:t>طويلة</w:t>
      </w:r>
      <w:r>
        <w:rPr>
          <w:rtl/>
        </w:rPr>
        <w:t xml:space="preserve"> </w:t>
      </w:r>
      <w:r w:rsidRPr="00F9423C">
        <w:rPr>
          <w:rtl/>
        </w:rPr>
        <w:t>نسبياً</w:t>
      </w:r>
      <w:r>
        <w:rPr>
          <w:rtl/>
        </w:rPr>
        <w:t xml:space="preserve"> </w:t>
      </w:r>
      <w:r w:rsidRPr="00F9423C">
        <w:rPr>
          <w:rtl/>
        </w:rPr>
        <w:t>للاستفادة</w:t>
      </w:r>
      <w:r>
        <w:rPr>
          <w:rtl/>
        </w:rPr>
        <w:t xml:space="preserve"> </w:t>
      </w:r>
      <w:r w:rsidRPr="00F9423C">
        <w:rPr>
          <w:rtl/>
        </w:rPr>
        <w:t>من</w:t>
      </w:r>
      <w:r>
        <w:rPr>
          <w:rtl/>
        </w:rPr>
        <w:t xml:space="preserve"> </w:t>
      </w:r>
      <w:r w:rsidRPr="00F9423C">
        <w:rPr>
          <w:rtl/>
        </w:rPr>
        <w:t>العديد</w:t>
      </w:r>
      <w:r>
        <w:rPr>
          <w:rtl/>
        </w:rPr>
        <w:t xml:space="preserve"> </w:t>
      </w:r>
      <w:r w:rsidRPr="00F9423C">
        <w:rPr>
          <w:rtl/>
        </w:rPr>
        <w:t>من</w:t>
      </w:r>
      <w:r>
        <w:rPr>
          <w:rtl/>
        </w:rPr>
        <w:t xml:space="preserve"> </w:t>
      </w:r>
      <w:r w:rsidRPr="00F9423C">
        <w:rPr>
          <w:rtl/>
        </w:rPr>
        <w:t>الخدمات</w:t>
      </w:r>
      <w:r w:rsidR="00C329C3">
        <w:rPr>
          <w:rtl/>
        </w:rPr>
        <w:t>،</w:t>
      </w:r>
      <w:r>
        <w:rPr>
          <w:rtl/>
        </w:rPr>
        <w:t xml:space="preserve"> </w:t>
      </w:r>
      <w:r w:rsidRPr="00F9423C">
        <w:rPr>
          <w:rtl/>
        </w:rPr>
        <w:t>بما</w:t>
      </w:r>
      <w:r>
        <w:rPr>
          <w:rtl/>
        </w:rPr>
        <w:t xml:space="preserve"> </w:t>
      </w:r>
      <w:r w:rsidRPr="00F9423C">
        <w:rPr>
          <w:rtl/>
        </w:rPr>
        <w:t>في</w:t>
      </w:r>
      <w:r>
        <w:rPr>
          <w:rtl/>
        </w:rPr>
        <w:t xml:space="preserve"> </w:t>
      </w:r>
      <w:r w:rsidRPr="00F9423C">
        <w:rPr>
          <w:rtl/>
        </w:rPr>
        <w:t>ذلك</w:t>
      </w:r>
      <w:r>
        <w:rPr>
          <w:rtl/>
        </w:rPr>
        <w:t xml:space="preserve"> </w:t>
      </w:r>
      <w:r w:rsidRPr="00F9423C">
        <w:rPr>
          <w:rtl/>
        </w:rPr>
        <w:t>الـ</w:t>
      </w:r>
      <w:r w:rsidR="00660EF4">
        <w:rPr>
          <w:rFonts w:hint="cs"/>
          <w:rtl/>
        </w:rPr>
        <w:t> </w:t>
      </w:r>
      <w:r w:rsidRPr="00F5706F">
        <w:rPr>
          <w:i/>
          <w:iCs/>
        </w:rPr>
        <w:t>barnahus</w:t>
      </w:r>
      <w:r>
        <w:rPr>
          <w:rtl/>
        </w:rPr>
        <w:t xml:space="preserve"> </w:t>
      </w:r>
      <w:r w:rsidRPr="00F9423C">
        <w:rPr>
          <w:rtl/>
        </w:rPr>
        <w:t>(دور</w:t>
      </w:r>
      <w:r>
        <w:rPr>
          <w:rtl/>
        </w:rPr>
        <w:t xml:space="preserve"> </w:t>
      </w:r>
      <w:r w:rsidRPr="00F9423C">
        <w:rPr>
          <w:rtl/>
        </w:rPr>
        <w:t>الأطفال)</w:t>
      </w:r>
      <w:r w:rsidR="00C329C3">
        <w:rPr>
          <w:rtl/>
        </w:rPr>
        <w:t>،</w:t>
      </w:r>
      <w:r>
        <w:rPr>
          <w:rtl/>
        </w:rPr>
        <w:t xml:space="preserve"> </w:t>
      </w:r>
      <w:r w:rsidRPr="00F9423C">
        <w:rPr>
          <w:rtl/>
        </w:rPr>
        <w:t>مما</w:t>
      </w:r>
      <w:r>
        <w:rPr>
          <w:rtl/>
        </w:rPr>
        <w:t xml:space="preserve"> </w:t>
      </w:r>
      <w:r w:rsidRPr="00F9423C">
        <w:rPr>
          <w:rtl/>
        </w:rPr>
        <w:t>يؤخر</w:t>
      </w:r>
      <w:r>
        <w:rPr>
          <w:rtl/>
        </w:rPr>
        <w:t xml:space="preserve"> </w:t>
      </w:r>
      <w:r w:rsidRPr="00F9423C">
        <w:rPr>
          <w:rtl/>
        </w:rPr>
        <w:t>الحصول</w:t>
      </w:r>
      <w:r>
        <w:rPr>
          <w:rtl/>
        </w:rPr>
        <w:t xml:space="preserve"> </w:t>
      </w:r>
      <w:r w:rsidRPr="00F9423C">
        <w:rPr>
          <w:rtl/>
        </w:rPr>
        <w:t>على</w:t>
      </w:r>
      <w:r>
        <w:rPr>
          <w:rtl/>
        </w:rPr>
        <w:t xml:space="preserve"> </w:t>
      </w:r>
      <w:r w:rsidRPr="00F9423C">
        <w:rPr>
          <w:rtl/>
        </w:rPr>
        <w:t>الدعم</w:t>
      </w:r>
      <w:r>
        <w:rPr>
          <w:rtl/>
        </w:rPr>
        <w:t xml:space="preserve"> </w:t>
      </w:r>
      <w:r w:rsidRPr="00F9423C">
        <w:rPr>
          <w:rtl/>
        </w:rPr>
        <w:t>الكافي.</w:t>
      </w:r>
    </w:p>
    <w:p w14:paraId="5DE450E3" w14:textId="6B849D22" w:rsidR="00F9423C" w:rsidRPr="00423E3D" w:rsidRDefault="00F9423C" w:rsidP="00F9423C">
      <w:pPr>
        <w:pStyle w:val="SingleTxtGA"/>
        <w:rPr>
          <w:b/>
          <w:bCs/>
        </w:rPr>
      </w:pPr>
      <w:r w:rsidRPr="00423E3D">
        <w:rPr>
          <w:rtl/>
        </w:rPr>
        <w:t>25</w:t>
      </w:r>
      <w:r w:rsidRPr="008542C4">
        <w:rPr>
          <w:rtl/>
        </w:rPr>
        <w:t>-</w:t>
      </w:r>
      <w:r w:rsidRPr="008542C4">
        <w:rPr>
          <w:rtl/>
        </w:rPr>
        <w:tab/>
      </w:r>
      <w:r w:rsidRPr="00423E3D">
        <w:rPr>
          <w:b/>
          <w:bCs/>
          <w:rtl/>
        </w:rPr>
        <w:t>وبالإشارة إلى التعليق العام رقم 13(2011) بشأن حق الطفل في التحرر من جميع أشكال العنف وإلى الغايات 5-2 و16-1 و16-2 من أهداف التنمية المستدامة</w:t>
      </w:r>
      <w:r w:rsidR="00C329C3" w:rsidRPr="00423E3D">
        <w:rPr>
          <w:b/>
          <w:bCs/>
          <w:rtl/>
        </w:rPr>
        <w:t>،</w:t>
      </w:r>
      <w:r w:rsidRPr="00423E3D">
        <w:rPr>
          <w:b/>
          <w:bCs/>
          <w:rtl/>
        </w:rPr>
        <w:t xml:space="preserve"> توصي اللجنة بأن تقوم الدولة الطرف بما يلي:</w:t>
      </w:r>
    </w:p>
    <w:p w14:paraId="1AFFFFEA" w14:textId="326B3396" w:rsidR="00F9423C" w:rsidRPr="00423E3D" w:rsidRDefault="00F9423C" w:rsidP="00F9423C">
      <w:pPr>
        <w:pStyle w:val="SingleTxtGA"/>
        <w:rPr>
          <w:b/>
          <w:bCs/>
        </w:rPr>
      </w:pPr>
      <w:r w:rsidRPr="005357A5">
        <w:rPr>
          <w:rtl/>
        </w:rPr>
        <w:tab/>
        <w:t>(أ)</w:t>
      </w:r>
      <w:r w:rsidRPr="005357A5">
        <w:rPr>
          <w:rtl/>
        </w:rPr>
        <w:tab/>
      </w:r>
      <w:r w:rsidRPr="00423E3D">
        <w:rPr>
          <w:b/>
          <w:bCs/>
          <w:rtl/>
        </w:rPr>
        <w:t>كفالة التحقيق والتدخل الفعالين في جميع حالات العنف ضد الأطفال</w:t>
      </w:r>
      <w:r w:rsidR="00C329C3" w:rsidRPr="00423E3D">
        <w:rPr>
          <w:b/>
          <w:bCs/>
          <w:rtl/>
        </w:rPr>
        <w:t>،</w:t>
      </w:r>
      <w:r w:rsidRPr="00423E3D">
        <w:rPr>
          <w:b/>
          <w:bCs/>
          <w:rtl/>
        </w:rPr>
        <w:t xml:space="preserve"> بما في ذلك الإهمال والاعتداء الجنسي</w:t>
      </w:r>
      <w:r w:rsidR="00C329C3" w:rsidRPr="00423E3D">
        <w:rPr>
          <w:b/>
          <w:bCs/>
          <w:rtl/>
        </w:rPr>
        <w:t>،</w:t>
      </w:r>
      <w:r w:rsidRPr="00423E3D">
        <w:rPr>
          <w:b/>
          <w:bCs/>
          <w:rtl/>
        </w:rPr>
        <w:t xml:space="preserve"> داخل المنزل وخارجه</w:t>
      </w:r>
      <w:r w:rsidR="00C329C3" w:rsidRPr="00423E3D">
        <w:rPr>
          <w:b/>
          <w:bCs/>
          <w:rtl/>
        </w:rPr>
        <w:t>،</w:t>
      </w:r>
      <w:r w:rsidRPr="00423E3D">
        <w:rPr>
          <w:b/>
          <w:bCs/>
          <w:rtl/>
        </w:rPr>
        <w:t xml:space="preserve"> وفي البيئة الرقمية</w:t>
      </w:r>
      <w:r w:rsidR="00C329C3" w:rsidRPr="00423E3D">
        <w:rPr>
          <w:b/>
          <w:bCs/>
          <w:rtl/>
        </w:rPr>
        <w:t>،</w:t>
      </w:r>
      <w:r w:rsidRPr="00423E3D">
        <w:rPr>
          <w:b/>
          <w:bCs/>
          <w:rtl/>
        </w:rPr>
        <w:t xml:space="preserve"> وتقديم الجناة إلى المحاكمة؛</w:t>
      </w:r>
    </w:p>
    <w:p w14:paraId="6A09799D" w14:textId="0AA0511A" w:rsidR="00F9423C" w:rsidRPr="00423E3D" w:rsidRDefault="00F9423C" w:rsidP="00F9423C">
      <w:pPr>
        <w:pStyle w:val="SingleTxtGA"/>
        <w:rPr>
          <w:b/>
          <w:bCs/>
        </w:rPr>
      </w:pPr>
      <w:r w:rsidRPr="005357A5">
        <w:rPr>
          <w:rtl/>
        </w:rPr>
        <w:tab/>
        <w:t>(ب)</w:t>
      </w:r>
      <w:r w:rsidRPr="005357A5">
        <w:rPr>
          <w:rtl/>
        </w:rPr>
        <w:tab/>
      </w:r>
      <w:r w:rsidRPr="00423E3D">
        <w:rPr>
          <w:b/>
          <w:bCs/>
          <w:rtl/>
        </w:rPr>
        <w:t>تعزيز التدابير الرامية إلى كفالة حصول الأطفال ضحايا العنف أو الشهود عليه</w:t>
      </w:r>
      <w:r w:rsidR="00C329C3" w:rsidRPr="00423E3D">
        <w:rPr>
          <w:b/>
          <w:bCs/>
          <w:rtl/>
        </w:rPr>
        <w:t>،</w:t>
      </w:r>
      <w:r w:rsidRPr="00423E3D">
        <w:rPr>
          <w:b/>
          <w:bCs/>
          <w:rtl/>
        </w:rPr>
        <w:t xml:space="preserve"> بما</w:t>
      </w:r>
      <w:r w:rsidR="00660EF4" w:rsidRPr="00423E3D">
        <w:rPr>
          <w:rFonts w:hint="cs"/>
          <w:b/>
          <w:bCs/>
          <w:rtl/>
        </w:rPr>
        <w:t> </w:t>
      </w:r>
      <w:r w:rsidRPr="00423E3D">
        <w:rPr>
          <w:b/>
          <w:bCs/>
          <w:rtl/>
        </w:rPr>
        <w:t>في ذلك الأطفال ذوو الإعاقة والأطفال ملتمسو اللجوء</w:t>
      </w:r>
      <w:r w:rsidR="00C329C3" w:rsidRPr="00423E3D">
        <w:rPr>
          <w:b/>
          <w:bCs/>
          <w:rtl/>
        </w:rPr>
        <w:t>،</w:t>
      </w:r>
      <w:r w:rsidRPr="00423E3D">
        <w:rPr>
          <w:b/>
          <w:bCs/>
          <w:rtl/>
        </w:rPr>
        <w:t xml:space="preserve"> على سبل انتصاف متعددة القطاعات </w:t>
      </w:r>
      <w:r w:rsidRPr="00423E3D">
        <w:rPr>
          <w:b/>
          <w:bCs/>
          <w:rtl/>
        </w:rPr>
        <w:lastRenderedPageBreak/>
        <w:t>وعاجلة وملائمة للأطفال</w:t>
      </w:r>
      <w:r w:rsidR="00C329C3" w:rsidRPr="00423E3D">
        <w:rPr>
          <w:b/>
          <w:bCs/>
          <w:rtl/>
        </w:rPr>
        <w:t>،</w:t>
      </w:r>
      <w:r w:rsidRPr="00423E3D">
        <w:rPr>
          <w:b/>
          <w:bCs/>
          <w:rtl/>
        </w:rPr>
        <w:t xml:space="preserve"> ودعم شامل</w:t>
      </w:r>
      <w:r w:rsidR="00C329C3" w:rsidRPr="00423E3D">
        <w:rPr>
          <w:b/>
          <w:bCs/>
          <w:rtl/>
        </w:rPr>
        <w:t>،</w:t>
      </w:r>
      <w:r w:rsidRPr="00423E3D">
        <w:rPr>
          <w:b/>
          <w:bCs/>
          <w:rtl/>
        </w:rPr>
        <w:t xml:space="preserve"> بما في ذلك في دور الأطفال (</w:t>
      </w:r>
      <w:r w:rsidRPr="00423E3D">
        <w:rPr>
          <w:b/>
          <w:bCs/>
          <w:i/>
          <w:iCs/>
        </w:rPr>
        <w:t>barnahus</w:t>
      </w:r>
      <w:r w:rsidRPr="00423E3D">
        <w:rPr>
          <w:b/>
          <w:bCs/>
          <w:rtl/>
        </w:rPr>
        <w:t>)</w:t>
      </w:r>
      <w:r w:rsidR="00C329C3" w:rsidRPr="00423E3D">
        <w:rPr>
          <w:b/>
          <w:bCs/>
          <w:rtl/>
        </w:rPr>
        <w:t>،</w:t>
      </w:r>
      <w:r w:rsidRPr="00423E3D">
        <w:rPr>
          <w:b/>
          <w:bCs/>
          <w:rtl/>
        </w:rPr>
        <w:t xml:space="preserve"> بهدف منع وقوع هؤلاء الأطفال ضحايا لإيذاءات ثانوية؛</w:t>
      </w:r>
    </w:p>
    <w:p w14:paraId="088B726D" w14:textId="098DF63D" w:rsidR="00F9423C" w:rsidRPr="00423E3D" w:rsidRDefault="00F9423C" w:rsidP="00F9423C">
      <w:pPr>
        <w:pStyle w:val="SingleTxtGA"/>
        <w:rPr>
          <w:b/>
          <w:bCs/>
        </w:rPr>
      </w:pPr>
      <w:r w:rsidRPr="005357A5">
        <w:rPr>
          <w:rtl/>
        </w:rPr>
        <w:tab/>
        <w:t>(ج)</w:t>
      </w:r>
      <w:r w:rsidRPr="005357A5">
        <w:rPr>
          <w:rtl/>
        </w:rPr>
        <w:tab/>
      </w:r>
      <w:r w:rsidRPr="00423E3D">
        <w:rPr>
          <w:b/>
          <w:bCs/>
          <w:rtl/>
        </w:rPr>
        <w:t>كفالة توفير الموارد الكافية لآليات دعم الأطفال ضحايا العنف</w:t>
      </w:r>
      <w:r w:rsidR="00C329C3" w:rsidRPr="00423E3D">
        <w:rPr>
          <w:b/>
          <w:bCs/>
          <w:rtl/>
        </w:rPr>
        <w:t>،</w:t>
      </w:r>
      <w:r w:rsidRPr="00423E3D">
        <w:rPr>
          <w:b/>
          <w:bCs/>
          <w:rtl/>
        </w:rPr>
        <w:t xml:space="preserve"> بما في ذلك خدمات حماية الطفل والمجالس الإقليمية لحماية الطفل التي ستحل محل لجان حماية الطفل في عام 2023؛</w:t>
      </w:r>
    </w:p>
    <w:p w14:paraId="68B172C6" w14:textId="6927050C" w:rsidR="00F9423C" w:rsidRPr="00423E3D" w:rsidRDefault="00F9423C" w:rsidP="00F9423C">
      <w:pPr>
        <w:pStyle w:val="SingleTxtGA"/>
        <w:rPr>
          <w:b/>
          <w:bCs/>
        </w:rPr>
      </w:pPr>
      <w:r w:rsidRPr="005357A5">
        <w:rPr>
          <w:rtl/>
        </w:rPr>
        <w:tab/>
        <w:t>(د)</w:t>
      </w:r>
      <w:r w:rsidRPr="005357A5">
        <w:rPr>
          <w:rtl/>
        </w:rPr>
        <w:tab/>
      </w:r>
      <w:r w:rsidRPr="00423E3D">
        <w:rPr>
          <w:b/>
          <w:bCs/>
          <w:rtl/>
        </w:rPr>
        <w:t>تعزيز التدابير الرامية إلى منع العنف ضد الأطفال</w:t>
      </w:r>
      <w:r w:rsidR="00C329C3" w:rsidRPr="00423E3D">
        <w:rPr>
          <w:b/>
          <w:bCs/>
          <w:rtl/>
        </w:rPr>
        <w:t>،</w:t>
      </w:r>
      <w:r w:rsidRPr="00423E3D">
        <w:rPr>
          <w:b/>
          <w:bCs/>
          <w:rtl/>
        </w:rPr>
        <w:t xml:space="preserve"> مع التركيز على الأطفال الذين يعيشون في أوضاع هشة بوجه خاص</w:t>
      </w:r>
      <w:r w:rsidR="00C329C3" w:rsidRPr="00423E3D">
        <w:rPr>
          <w:b/>
          <w:bCs/>
          <w:rtl/>
        </w:rPr>
        <w:t>،</w:t>
      </w:r>
      <w:r w:rsidRPr="00423E3D">
        <w:rPr>
          <w:b/>
          <w:bCs/>
          <w:rtl/>
        </w:rPr>
        <w:t xml:space="preserve"> بما في ذلك الأطفال ذوو الإعاقة</w:t>
      </w:r>
      <w:r w:rsidR="00C329C3" w:rsidRPr="00423E3D">
        <w:rPr>
          <w:b/>
          <w:bCs/>
          <w:rtl/>
        </w:rPr>
        <w:t>،</w:t>
      </w:r>
      <w:r w:rsidRPr="00423E3D">
        <w:rPr>
          <w:b/>
          <w:bCs/>
          <w:rtl/>
        </w:rPr>
        <w:t xml:space="preserve"> والأطفال في حالة فقر</w:t>
      </w:r>
      <w:r w:rsidR="00C329C3" w:rsidRPr="00423E3D">
        <w:rPr>
          <w:b/>
          <w:bCs/>
          <w:rtl/>
        </w:rPr>
        <w:t>،</w:t>
      </w:r>
      <w:r w:rsidRPr="00423E3D">
        <w:rPr>
          <w:b/>
          <w:bCs/>
          <w:rtl/>
        </w:rPr>
        <w:t xml:space="preserve"> والأطفال ملتمسو اللجوء</w:t>
      </w:r>
      <w:r w:rsidR="00C329C3" w:rsidRPr="00423E3D">
        <w:rPr>
          <w:b/>
          <w:bCs/>
          <w:rtl/>
        </w:rPr>
        <w:t>،</w:t>
      </w:r>
      <w:r w:rsidRPr="00423E3D">
        <w:rPr>
          <w:b/>
          <w:bCs/>
          <w:rtl/>
        </w:rPr>
        <w:t xml:space="preserve"> والأطفال المنتمون إلى أقليات؛</w:t>
      </w:r>
    </w:p>
    <w:p w14:paraId="7A8CF217" w14:textId="25038670" w:rsidR="00F9423C" w:rsidRPr="00423E3D" w:rsidRDefault="00F9423C" w:rsidP="00F9423C">
      <w:pPr>
        <w:pStyle w:val="SingleTxtGA"/>
        <w:rPr>
          <w:b/>
          <w:bCs/>
          <w:spacing w:val="-2"/>
        </w:rPr>
      </w:pPr>
      <w:r w:rsidRPr="00A54420">
        <w:rPr>
          <w:spacing w:val="-2"/>
          <w:rtl/>
        </w:rPr>
        <w:tab/>
        <w:t>(ه)</w:t>
      </w:r>
      <w:r w:rsidRPr="00A54420">
        <w:rPr>
          <w:spacing w:val="-2"/>
          <w:rtl/>
        </w:rPr>
        <w:tab/>
      </w:r>
      <w:r w:rsidRPr="00423E3D">
        <w:rPr>
          <w:b/>
          <w:bCs/>
          <w:spacing w:val="-2"/>
          <w:rtl/>
        </w:rPr>
        <w:t>مواصلة تعزيز برامج التوعية والتثقيف</w:t>
      </w:r>
      <w:r w:rsidR="00C329C3" w:rsidRPr="00423E3D">
        <w:rPr>
          <w:b/>
          <w:bCs/>
          <w:spacing w:val="-2"/>
          <w:rtl/>
        </w:rPr>
        <w:t>،</w:t>
      </w:r>
      <w:r w:rsidRPr="00423E3D">
        <w:rPr>
          <w:b/>
          <w:bCs/>
          <w:spacing w:val="-2"/>
          <w:rtl/>
        </w:rPr>
        <w:t xml:space="preserve"> بما في ذلك تنظيم الحملات</w:t>
      </w:r>
      <w:r w:rsidR="00C329C3" w:rsidRPr="00423E3D">
        <w:rPr>
          <w:b/>
          <w:bCs/>
          <w:spacing w:val="-2"/>
          <w:rtl/>
        </w:rPr>
        <w:t>،</w:t>
      </w:r>
      <w:r w:rsidRPr="00423E3D">
        <w:rPr>
          <w:b/>
          <w:bCs/>
          <w:spacing w:val="-2"/>
          <w:rtl/>
        </w:rPr>
        <w:t xml:space="preserve"> بمشاركة الأطفال</w:t>
      </w:r>
      <w:r w:rsidR="00C329C3" w:rsidRPr="00423E3D">
        <w:rPr>
          <w:b/>
          <w:bCs/>
          <w:spacing w:val="-2"/>
          <w:rtl/>
        </w:rPr>
        <w:t>،</w:t>
      </w:r>
      <w:r w:rsidRPr="00423E3D">
        <w:rPr>
          <w:b/>
          <w:bCs/>
          <w:spacing w:val="-2"/>
          <w:rtl/>
        </w:rPr>
        <w:t xml:space="preserve"> من أجل تعزيز الوعي بالاعتداء الجنسي على الأطفال واستغلالهم جنسياً</w:t>
      </w:r>
      <w:r w:rsidR="00C329C3" w:rsidRPr="00423E3D">
        <w:rPr>
          <w:b/>
          <w:bCs/>
          <w:spacing w:val="-2"/>
          <w:rtl/>
        </w:rPr>
        <w:t>،</w:t>
      </w:r>
      <w:r w:rsidRPr="00423E3D">
        <w:rPr>
          <w:b/>
          <w:bCs/>
          <w:spacing w:val="-2"/>
          <w:rtl/>
        </w:rPr>
        <w:t xml:space="preserve"> بما يشمل السلامة على الإنترنت</w:t>
      </w:r>
      <w:r w:rsidR="00C329C3" w:rsidRPr="00423E3D">
        <w:rPr>
          <w:b/>
          <w:bCs/>
          <w:spacing w:val="-2"/>
          <w:rtl/>
        </w:rPr>
        <w:t>،</w:t>
      </w:r>
      <w:r w:rsidRPr="00423E3D">
        <w:rPr>
          <w:b/>
          <w:bCs/>
          <w:spacing w:val="-2"/>
          <w:rtl/>
        </w:rPr>
        <w:t xml:space="preserve"> بين أفراد الجمهور والمهنيين العاملين مع الأطفال ومن أجلهم على السواء</w:t>
      </w:r>
      <w:r w:rsidR="00C329C3" w:rsidRPr="00423E3D">
        <w:rPr>
          <w:b/>
          <w:bCs/>
          <w:spacing w:val="-2"/>
          <w:rtl/>
        </w:rPr>
        <w:t>،</w:t>
      </w:r>
      <w:r w:rsidRPr="00423E3D">
        <w:rPr>
          <w:b/>
          <w:bCs/>
          <w:spacing w:val="-2"/>
          <w:rtl/>
        </w:rPr>
        <w:t xml:space="preserve"> وتحديد جميع حالات العنف ضد الأطفال</w:t>
      </w:r>
      <w:r w:rsidR="00C329C3" w:rsidRPr="00423E3D">
        <w:rPr>
          <w:b/>
          <w:bCs/>
          <w:spacing w:val="-2"/>
          <w:rtl/>
        </w:rPr>
        <w:t>،</w:t>
      </w:r>
      <w:r w:rsidRPr="00423E3D">
        <w:rPr>
          <w:b/>
          <w:bCs/>
          <w:spacing w:val="-2"/>
          <w:rtl/>
        </w:rPr>
        <w:t xml:space="preserve"> بما في ذلك الإهمال والاعتداء الجنسي</w:t>
      </w:r>
      <w:r w:rsidR="00C329C3" w:rsidRPr="00423E3D">
        <w:rPr>
          <w:b/>
          <w:bCs/>
          <w:spacing w:val="-2"/>
          <w:rtl/>
        </w:rPr>
        <w:t>،</w:t>
      </w:r>
      <w:r w:rsidRPr="00423E3D">
        <w:rPr>
          <w:b/>
          <w:bCs/>
          <w:spacing w:val="-2"/>
          <w:rtl/>
        </w:rPr>
        <w:t xml:space="preserve"> والتصدي لها على النحو الملائم؛</w:t>
      </w:r>
    </w:p>
    <w:p w14:paraId="0C30463C" w14:textId="34EA7EAE" w:rsidR="00F9423C" w:rsidRPr="00423E3D" w:rsidRDefault="00F9423C" w:rsidP="00F9423C">
      <w:pPr>
        <w:pStyle w:val="SingleTxtGA"/>
        <w:rPr>
          <w:b/>
          <w:bCs/>
        </w:rPr>
      </w:pPr>
      <w:r w:rsidRPr="005357A5">
        <w:rPr>
          <w:rtl/>
        </w:rPr>
        <w:tab/>
        <w:t>(و)</w:t>
      </w:r>
      <w:r w:rsidRPr="005357A5">
        <w:rPr>
          <w:rtl/>
        </w:rPr>
        <w:tab/>
      </w:r>
      <w:r w:rsidRPr="00423E3D">
        <w:rPr>
          <w:b/>
          <w:bCs/>
          <w:rtl/>
        </w:rPr>
        <w:t>إجراء دراسة استقصائية وطنية عن العنف ضد الأطفال وكفالة جمع البيانات عن استغلال الأطفال والاعتداء عليهم جنسياً</w:t>
      </w:r>
      <w:r w:rsidR="00C329C3" w:rsidRPr="00423E3D">
        <w:rPr>
          <w:b/>
          <w:bCs/>
          <w:rtl/>
        </w:rPr>
        <w:t>،</w:t>
      </w:r>
      <w:r w:rsidRPr="00423E3D">
        <w:rPr>
          <w:b/>
          <w:bCs/>
          <w:rtl/>
        </w:rPr>
        <w:t xml:space="preserve"> بما في ذلك عن الحالات التي أُبلغت بها السلطات</w:t>
      </w:r>
      <w:r w:rsidR="00C329C3" w:rsidRPr="00423E3D">
        <w:rPr>
          <w:b/>
          <w:bCs/>
          <w:rtl/>
        </w:rPr>
        <w:t>،</w:t>
      </w:r>
      <w:r w:rsidRPr="00423E3D">
        <w:rPr>
          <w:b/>
          <w:bCs/>
          <w:rtl/>
        </w:rPr>
        <w:t xml:space="preserve"> وجرى التحقيق فيها ومقاضاة مرتكبيها</w:t>
      </w:r>
      <w:r w:rsidR="00C329C3" w:rsidRPr="00423E3D">
        <w:rPr>
          <w:b/>
          <w:bCs/>
          <w:rtl/>
        </w:rPr>
        <w:t>،</w:t>
      </w:r>
      <w:r w:rsidRPr="00423E3D">
        <w:rPr>
          <w:b/>
          <w:bCs/>
          <w:rtl/>
        </w:rPr>
        <w:t xml:space="preserve"> وعن العقوبات التي فُرضت على الجناة</w:t>
      </w:r>
      <w:r w:rsidR="00C329C3" w:rsidRPr="00423E3D">
        <w:rPr>
          <w:b/>
          <w:bCs/>
          <w:rtl/>
        </w:rPr>
        <w:t>،</w:t>
      </w:r>
      <w:r w:rsidRPr="00423E3D">
        <w:rPr>
          <w:b/>
          <w:bCs/>
          <w:rtl/>
        </w:rPr>
        <w:t xml:space="preserve"> واستخلاص استنتاجات من حيث السياسات والممارسات</w:t>
      </w:r>
      <w:r w:rsidR="00C329C3" w:rsidRPr="00423E3D">
        <w:rPr>
          <w:b/>
          <w:bCs/>
          <w:rtl/>
        </w:rPr>
        <w:t>،</w:t>
      </w:r>
      <w:r w:rsidRPr="00423E3D">
        <w:rPr>
          <w:b/>
          <w:bCs/>
          <w:rtl/>
        </w:rPr>
        <w:t xml:space="preserve"> وفقاً لحقوق الطفل.</w:t>
      </w:r>
    </w:p>
    <w:p w14:paraId="3303123C" w14:textId="2B1F48C8" w:rsidR="00F9423C" w:rsidRPr="00423E3D" w:rsidRDefault="00F9423C" w:rsidP="00F9423C">
      <w:pPr>
        <w:pStyle w:val="H23GA"/>
      </w:pPr>
      <w:r w:rsidRPr="00423E3D">
        <w:rPr>
          <w:rtl/>
        </w:rPr>
        <w:tab/>
      </w:r>
      <w:r w:rsidRPr="00423E3D">
        <w:rPr>
          <w:rtl/>
        </w:rPr>
        <w:tab/>
        <w:t>الممارسات الضارة</w:t>
      </w:r>
    </w:p>
    <w:p w14:paraId="17DF689B" w14:textId="6BDFF2C4" w:rsidR="00F9423C" w:rsidRPr="00423E3D" w:rsidRDefault="00F9423C" w:rsidP="00F9423C">
      <w:pPr>
        <w:pStyle w:val="SingleTxtGA"/>
        <w:rPr>
          <w:b/>
          <w:bCs/>
        </w:rPr>
      </w:pPr>
      <w:r w:rsidRPr="00423E3D">
        <w:rPr>
          <w:rtl/>
        </w:rPr>
        <w:t>26</w:t>
      </w:r>
      <w:r w:rsidRPr="008542C4">
        <w:rPr>
          <w:rtl/>
        </w:rPr>
        <w:t>-</w:t>
      </w:r>
      <w:r w:rsidRPr="008542C4">
        <w:rPr>
          <w:rtl/>
        </w:rPr>
        <w:tab/>
      </w:r>
      <w:r w:rsidRPr="00423E3D">
        <w:rPr>
          <w:b/>
          <w:bCs/>
          <w:rtl/>
        </w:rPr>
        <w:t>تحيط اللجنة علماً مع القلق بأن قانون إجراءات التعقيم لعام 2019 يسمح بتعقيم الأطفال إذا اعتُبر أنه سيكون لاستمرار الخصوبة آثار سلبية على حياتهم وصحتهم</w:t>
      </w:r>
      <w:r w:rsidR="00C329C3" w:rsidRPr="00423E3D">
        <w:rPr>
          <w:b/>
          <w:bCs/>
          <w:rtl/>
        </w:rPr>
        <w:t>،</w:t>
      </w:r>
      <w:r w:rsidRPr="00423E3D">
        <w:rPr>
          <w:b/>
          <w:bCs/>
          <w:rtl/>
        </w:rPr>
        <w:t xml:space="preserve"> وتوصي بأن تقوم الدولة الطرف بما يلي:</w:t>
      </w:r>
    </w:p>
    <w:p w14:paraId="70BCCFDB" w14:textId="0AD25E60" w:rsidR="00F9423C" w:rsidRPr="00423E3D" w:rsidRDefault="00F9423C" w:rsidP="00F9423C">
      <w:pPr>
        <w:pStyle w:val="SingleTxtGA"/>
        <w:rPr>
          <w:b/>
          <w:bCs/>
        </w:rPr>
      </w:pPr>
      <w:r w:rsidRPr="005357A5">
        <w:rPr>
          <w:rtl/>
        </w:rPr>
        <w:tab/>
        <w:t>(أ)</w:t>
      </w:r>
      <w:r w:rsidRPr="005357A5">
        <w:rPr>
          <w:rtl/>
        </w:rPr>
        <w:tab/>
      </w:r>
      <w:r w:rsidRPr="00423E3D">
        <w:rPr>
          <w:b/>
          <w:bCs/>
          <w:rtl/>
        </w:rPr>
        <w:t>حظر تعقيم الأطفال</w:t>
      </w:r>
      <w:r w:rsidR="00C329C3" w:rsidRPr="00423E3D">
        <w:rPr>
          <w:b/>
          <w:bCs/>
          <w:rtl/>
        </w:rPr>
        <w:t>،</w:t>
      </w:r>
      <w:r w:rsidRPr="00423E3D">
        <w:rPr>
          <w:b/>
          <w:bCs/>
          <w:rtl/>
        </w:rPr>
        <w:t xml:space="preserve"> ولا سيما الفتيات ذوات الإعاقة</w:t>
      </w:r>
      <w:r w:rsidR="00C329C3" w:rsidRPr="00423E3D">
        <w:rPr>
          <w:b/>
          <w:bCs/>
          <w:rtl/>
        </w:rPr>
        <w:t>،</w:t>
      </w:r>
      <w:r w:rsidRPr="00423E3D">
        <w:rPr>
          <w:b/>
          <w:bCs/>
          <w:rtl/>
        </w:rPr>
        <w:t xml:space="preserve"> دون موافقتهم المستنيرة؛</w:t>
      </w:r>
    </w:p>
    <w:p w14:paraId="167F04B0" w14:textId="0905F314" w:rsidR="00F9423C" w:rsidRPr="00423E3D" w:rsidRDefault="00F9423C" w:rsidP="00F9423C">
      <w:pPr>
        <w:pStyle w:val="SingleTxtGA"/>
        <w:rPr>
          <w:b/>
          <w:bCs/>
        </w:rPr>
      </w:pPr>
      <w:r w:rsidRPr="005357A5">
        <w:rPr>
          <w:rtl/>
        </w:rPr>
        <w:tab/>
        <w:t>(ب)</w:t>
      </w:r>
      <w:r w:rsidRPr="005357A5">
        <w:rPr>
          <w:rtl/>
        </w:rPr>
        <w:tab/>
      </w:r>
      <w:r w:rsidRPr="00423E3D">
        <w:rPr>
          <w:b/>
          <w:bCs/>
          <w:rtl/>
        </w:rPr>
        <w:t>كفالة تأجيل إجراء العلاج الطبي أو الجراحي غير الضروري للأطفال حاملي صفات الجنسين بأمان إلى أن يتمكن الأطفال من تقديم موافقتهم المستنيرة</w:t>
      </w:r>
      <w:r w:rsidR="00C329C3" w:rsidRPr="00423E3D">
        <w:rPr>
          <w:b/>
          <w:bCs/>
          <w:rtl/>
        </w:rPr>
        <w:t>،</w:t>
      </w:r>
      <w:r w:rsidRPr="00423E3D">
        <w:rPr>
          <w:b/>
          <w:bCs/>
          <w:rtl/>
        </w:rPr>
        <w:t xml:space="preserve"> تمشيا</w:t>
      </w:r>
      <w:r w:rsidR="00660EF4" w:rsidRPr="00423E3D">
        <w:rPr>
          <w:rFonts w:hint="cs"/>
          <w:b/>
          <w:bCs/>
          <w:rtl/>
        </w:rPr>
        <w:t>ً</w:t>
      </w:r>
      <w:r w:rsidRPr="00423E3D">
        <w:rPr>
          <w:b/>
          <w:bCs/>
          <w:rtl/>
        </w:rPr>
        <w:t xml:space="preserve"> مع حظر هذه الإجراءات بموجب قانون الاستقلال الجنساني</w:t>
      </w:r>
      <w:r w:rsidR="00C329C3" w:rsidRPr="00423E3D">
        <w:rPr>
          <w:b/>
          <w:bCs/>
          <w:rtl/>
        </w:rPr>
        <w:t>،</w:t>
      </w:r>
      <w:r w:rsidRPr="00423E3D">
        <w:rPr>
          <w:b/>
          <w:bCs/>
          <w:rtl/>
        </w:rPr>
        <w:t xml:space="preserve"> وتقديم تعويضات للأطفال الذين تلقوا علاجا</w:t>
      </w:r>
      <w:r w:rsidR="00660EF4" w:rsidRPr="00423E3D">
        <w:rPr>
          <w:rFonts w:hint="cs"/>
          <w:b/>
          <w:bCs/>
          <w:rtl/>
        </w:rPr>
        <w:t>ً</w:t>
      </w:r>
      <w:r w:rsidRPr="00423E3D">
        <w:rPr>
          <w:b/>
          <w:bCs/>
          <w:rtl/>
        </w:rPr>
        <w:t xml:space="preserve"> غير ضروري؛</w:t>
      </w:r>
    </w:p>
    <w:p w14:paraId="21E39ECB" w14:textId="3E9E8669" w:rsidR="00F9423C" w:rsidRPr="00423E3D" w:rsidRDefault="00F9423C" w:rsidP="00F9423C">
      <w:pPr>
        <w:pStyle w:val="SingleTxtGA"/>
        <w:rPr>
          <w:b/>
          <w:bCs/>
        </w:rPr>
      </w:pPr>
      <w:r w:rsidRPr="005357A5">
        <w:rPr>
          <w:rtl/>
        </w:rPr>
        <w:tab/>
        <w:t>(ج)</w:t>
      </w:r>
      <w:r w:rsidRPr="005357A5">
        <w:rPr>
          <w:rtl/>
        </w:rPr>
        <w:tab/>
      </w:r>
      <w:r w:rsidRPr="00423E3D">
        <w:rPr>
          <w:b/>
          <w:bCs/>
          <w:rtl/>
        </w:rPr>
        <w:t>توفير الخدمات الاجتماعية والطبية والنفسية الكافية والمشورة والدعم للأطفال حاملي صفات الجنسين وأسرهم.</w:t>
      </w:r>
    </w:p>
    <w:p w14:paraId="344F96D5" w14:textId="3803ADC6" w:rsidR="00F9423C" w:rsidRPr="00423E3D" w:rsidRDefault="00F9423C" w:rsidP="00F9423C">
      <w:pPr>
        <w:pStyle w:val="H1GA"/>
        <w:rPr>
          <w:rFonts w:ascii="Times New Roman Bold" w:hAnsi="Times New Roman Bold" w:hint="cs"/>
          <w:spacing w:val="-4"/>
          <w:rtl/>
        </w:rPr>
      </w:pPr>
      <w:r w:rsidRPr="00423E3D">
        <w:rPr>
          <w:rtl/>
        </w:rPr>
        <w:tab/>
        <w:t>واو-</w:t>
      </w:r>
      <w:r w:rsidRPr="00423E3D">
        <w:rPr>
          <w:rtl/>
        </w:rPr>
        <w:tab/>
      </w:r>
      <w:r w:rsidRPr="00423E3D">
        <w:rPr>
          <w:rFonts w:ascii="Times New Roman Bold" w:hAnsi="Times New Roman Bold"/>
          <w:spacing w:val="-4"/>
          <w:rtl/>
        </w:rPr>
        <w:t>البيئة الأسرية والرعاية البديلة (المواد 5 و9-11 و18(1) و(2) و20 و21 و25 و27(4))</w:t>
      </w:r>
    </w:p>
    <w:p w14:paraId="6C5A2EFC" w14:textId="0B3EDC8A" w:rsidR="00F9423C" w:rsidRPr="00423E3D" w:rsidRDefault="00F9423C" w:rsidP="00F9423C">
      <w:pPr>
        <w:pStyle w:val="H23GA"/>
      </w:pPr>
      <w:r w:rsidRPr="00423E3D">
        <w:rPr>
          <w:rtl/>
        </w:rPr>
        <w:tab/>
      </w:r>
      <w:r w:rsidRPr="00423E3D">
        <w:rPr>
          <w:rtl/>
        </w:rPr>
        <w:tab/>
        <w:t>البيئة الأسرية</w:t>
      </w:r>
    </w:p>
    <w:p w14:paraId="5AC96FEF" w14:textId="0C6153EE" w:rsidR="00F9423C" w:rsidRPr="00423E3D" w:rsidRDefault="00F9423C" w:rsidP="00F9423C">
      <w:pPr>
        <w:pStyle w:val="SingleTxtGA"/>
        <w:rPr>
          <w:b/>
          <w:bCs/>
        </w:rPr>
      </w:pPr>
      <w:r w:rsidRPr="00423E3D">
        <w:rPr>
          <w:rtl/>
        </w:rPr>
        <w:t>27</w:t>
      </w:r>
      <w:r w:rsidRPr="008542C4">
        <w:rPr>
          <w:rtl/>
        </w:rPr>
        <w:t>-</w:t>
      </w:r>
      <w:r w:rsidRPr="008542C4">
        <w:rPr>
          <w:rtl/>
        </w:rPr>
        <w:tab/>
      </w:r>
      <w:r w:rsidRPr="00423E3D">
        <w:rPr>
          <w:b/>
          <w:bCs/>
          <w:rtl/>
        </w:rPr>
        <w:t>ترحب اللجنة بتمديد إجازة الأبوين إلى 12 شهرا</w:t>
      </w:r>
      <w:r w:rsidR="00660EF4" w:rsidRPr="00423E3D">
        <w:rPr>
          <w:rFonts w:hint="cs"/>
          <w:b/>
          <w:bCs/>
          <w:rtl/>
        </w:rPr>
        <w:t>ً</w:t>
      </w:r>
      <w:r w:rsidRPr="00423E3D">
        <w:rPr>
          <w:b/>
          <w:bCs/>
          <w:rtl/>
        </w:rPr>
        <w:t xml:space="preserve"> وبالمرونة التي يمكن بها تطبيق هذه الإجازة فيما بين الأبوين</w:t>
      </w:r>
      <w:r w:rsidR="00C329C3" w:rsidRPr="00423E3D">
        <w:rPr>
          <w:b/>
          <w:bCs/>
          <w:rtl/>
        </w:rPr>
        <w:t>،</w:t>
      </w:r>
      <w:r w:rsidRPr="00423E3D">
        <w:rPr>
          <w:b/>
          <w:bCs/>
          <w:rtl/>
        </w:rPr>
        <w:t xml:space="preserve"> ولكنها تلاحظ مع القلق الفجوة البالغة 6 أشهر الممتدة من نهاية فترة إجازة الأبوين إلى بدء مرحلة التعليم قبل الابتدائي في بعض البلديات. ويساور اللجنة القلق أيضا</w:t>
      </w:r>
      <w:r w:rsidR="00660EF4" w:rsidRPr="00423E3D">
        <w:rPr>
          <w:rFonts w:hint="cs"/>
          <w:b/>
          <w:bCs/>
          <w:rtl/>
        </w:rPr>
        <w:t>ً</w:t>
      </w:r>
      <w:r w:rsidRPr="00423E3D">
        <w:rPr>
          <w:b/>
          <w:bCs/>
          <w:rtl/>
        </w:rPr>
        <w:t xml:space="preserve"> إزاء طول أوقات الانتظار لإجراءات الطلاق والحضانة. وتوصي بأن تقوم الدولة الطرف بما يلي:</w:t>
      </w:r>
    </w:p>
    <w:p w14:paraId="7CD7FD5C" w14:textId="5FAA7A63" w:rsidR="00F9423C" w:rsidRPr="00423E3D" w:rsidRDefault="00F9423C" w:rsidP="00F9423C">
      <w:pPr>
        <w:pStyle w:val="SingleTxtGA"/>
        <w:rPr>
          <w:b/>
          <w:bCs/>
        </w:rPr>
      </w:pPr>
      <w:r w:rsidRPr="005357A5">
        <w:rPr>
          <w:rtl/>
        </w:rPr>
        <w:tab/>
        <w:t>(أ)</w:t>
      </w:r>
      <w:r w:rsidRPr="005357A5">
        <w:rPr>
          <w:rtl/>
        </w:rPr>
        <w:tab/>
      </w:r>
      <w:r w:rsidRPr="00423E3D">
        <w:rPr>
          <w:b/>
          <w:bCs/>
          <w:rtl/>
        </w:rPr>
        <w:t>كفالة تسوية الإجراءات المتعلقة بالحضانة وغيرها من المسائل الأسرية على وجه السرعة</w:t>
      </w:r>
      <w:r w:rsidR="00C329C3" w:rsidRPr="00423E3D">
        <w:rPr>
          <w:b/>
          <w:bCs/>
          <w:rtl/>
        </w:rPr>
        <w:t>،</w:t>
      </w:r>
      <w:r w:rsidRPr="00423E3D">
        <w:rPr>
          <w:b/>
          <w:bCs/>
          <w:rtl/>
        </w:rPr>
        <w:t xml:space="preserve"> بما في ذلك عن طريق زيادة عدد الموظفين المدربين تدريبا</w:t>
      </w:r>
      <w:r w:rsidR="00660EF4" w:rsidRPr="00423E3D">
        <w:rPr>
          <w:rFonts w:hint="cs"/>
          <w:b/>
          <w:bCs/>
          <w:rtl/>
        </w:rPr>
        <w:t>ً</w:t>
      </w:r>
      <w:r w:rsidRPr="00423E3D">
        <w:rPr>
          <w:b/>
          <w:bCs/>
          <w:rtl/>
        </w:rPr>
        <w:t xml:space="preserve"> مهنيا</w:t>
      </w:r>
      <w:r w:rsidR="00660EF4" w:rsidRPr="00423E3D">
        <w:rPr>
          <w:rFonts w:hint="cs"/>
          <w:b/>
          <w:bCs/>
          <w:rtl/>
        </w:rPr>
        <w:t>ً</w:t>
      </w:r>
      <w:r w:rsidR="00C329C3" w:rsidRPr="00423E3D">
        <w:rPr>
          <w:b/>
          <w:bCs/>
          <w:rtl/>
        </w:rPr>
        <w:t>،</w:t>
      </w:r>
      <w:r w:rsidRPr="00423E3D">
        <w:rPr>
          <w:b/>
          <w:bCs/>
          <w:rtl/>
        </w:rPr>
        <w:t xml:space="preserve"> وكفالة حصول الأبوين والأطفال معا</w:t>
      </w:r>
      <w:r w:rsidR="00660EF4" w:rsidRPr="00423E3D">
        <w:rPr>
          <w:rFonts w:hint="cs"/>
          <w:b/>
          <w:bCs/>
          <w:rtl/>
        </w:rPr>
        <w:t>ً</w:t>
      </w:r>
      <w:r w:rsidRPr="00423E3D">
        <w:rPr>
          <w:b/>
          <w:bCs/>
          <w:rtl/>
        </w:rPr>
        <w:t xml:space="preserve"> على المشورة الكافية وغيرها من خدمات الدعم؛</w:t>
      </w:r>
    </w:p>
    <w:p w14:paraId="051FB4F3" w14:textId="0D44B9A0" w:rsidR="00F9423C" w:rsidRPr="00423E3D" w:rsidRDefault="00F9423C" w:rsidP="00F9423C">
      <w:pPr>
        <w:pStyle w:val="SingleTxtGA"/>
        <w:rPr>
          <w:b/>
          <w:bCs/>
        </w:rPr>
      </w:pPr>
      <w:r w:rsidRPr="005357A5">
        <w:rPr>
          <w:rtl/>
        </w:rPr>
        <w:lastRenderedPageBreak/>
        <w:tab/>
        <w:t>(ب)</w:t>
      </w:r>
      <w:r w:rsidRPr="005357A5">
        <w:rPr>
          <w:rtl/>
        </w:rPr>
        <w:tab/>
      </w:r>
      <w:r w:rsidRPr="00423E3D">
        <w:rPr>
          <w:b/>
          <w:bCs/>
          <w:rtl/>
        </w:rPr>
        <w:t>كفالة أن يكون لدى الأبوين العاملين خيارات كافية لرعاية الأطفال بعد نهاية إجازة الأبوين وقبل بدء مرحلة التعليم قبل الابتدائي</w:t>
      </w:r>
      <w:r w:rsidR="00C329C3" w:rsidRPr="00423E3D">
        <w:rPr>
          <w:b/>
          <w:bCs/>
          <w:rtl/>
        </w:rPr>
        <w:t>،</w:t>
      </w:r>
      <w:r w:rsidRPr="00423E3D">
        <w:rPr>
          <w:b/>
          <w:bCs/>
          <w:rtl/>
        </w:rPr>
        <w:t xml:space="preserve"> والنظر في إجراء دراسة</w:t>
      </w:r>
      <w:r w:rsidR="00C329C3" w:rsidRPr="00423E3D">
        <w:rPr>
          <w:b/>
          <w:bCs/>
          <w:rtl/>
        </w:rPr>
        <w:t>،</w:t>
      </w:r>
      <w:r w:rsidRPr="00423E3D">
        <w:rPr>
          <w:b/>
          <w:bCs/>
          <w:rtl/>
        </w:rPr>
        <w:t xml:space="preserve"> بالتعاون مع البلديات</w:t>
      </w:r>
      <w:r w:rsidR="00C329C3" w:rsidRPr="00423E3D">
        <w:rPr>
          <w:b/>
          <w:bCs/>
          <w:rtl/>
        </w:rPr>
        <w:t>،</w:t>
      </w:r>
      <w:r w:rsidRPr="00423E3D">
        <w:rPr>
          <w:b/>
          <w:bCs/>
          <w:rtl/>
        </w:rPr>
        <w:t xml:space="preserve"> لتقييم أثر الفجوة البالغة 6 أشهر الممتدة من نهاية فترة إجازة الأبوين إلى بداية مرحلة التعليم قبل الابتدائي</w:t>
      </w:r>
      <w:r w:rsidR="00C329C3" w:rsidRPr="00423E3D">
        <w:rPr>
          <w:b/>
          <w:bCs/>
          <w:rtl/>
        </w:rPr>
        <w:t>،</w:t>
      </w:r>
      <w:r w:rsidRPr="00423E3D">
        <w:rPr>
          <w:b/>
          <w:bCs/>
          <w:rtl/>
        </w:rPr>
        <w:t xml:space="preserve"> بهدف اقتراح تحسينات على الصعيد الوطني.</w:t>
      </w:r>
    </w:p>
    <w:p w14:paraId="2C6D91F0" w14:textId="600975CC" w:rsidR="00F9423C" w:rsidRPr="00423E3D" w:rsidRDefault="00F9423C" w:rsidP="00F9423C">
      <w:pPr>
        <w:pStyle w:val="H23GA"/>
        <w:rPr>
          <w:rtl/>
        </w:rPr>
      </w:pPr>
      <w:r w:rsidRPr="00423E3D">
        <w:rPr>
          <w:rtl/>
        </w:rPr>
        <w:tab/>
      </w:r>
      <w:r w:rsidRPr="00423E3D">
        <w:rPr>
          <w:rtl/>
        </w:rPr>
        <w:tab/>
        <w:t>الأطفال المحرومون من بيئة أسرية</w:t>
      </w:r>
    </w:p>
    <w:p w14:paraId="02847EDB" w14:textId="16B4EADF" w:rsidR="00F9423C" w:rsidRPr="00423E3D" w:rsidRDefault="00F9423C" w:rsidP="00F9423C">
      <w:pPr>
        <w:pStyle w:val="SingleTxtGA"/>
        <w:rPr>
          <w:b/>
          <w:bCs/>
        </w:rPr>
      </w:pPr>
      <w:r w:rsidRPr="00423E3D">
        <w:rPr>
          <w:rtl/>
        </w:rPr>
        <w:t>28</w:t>
      </w:r>
      <w:r w:rsidRPr="008542C4">
        <w:rPr>
          <w:rtl/>
        </w:rPr>
        <w:t>-</w:t>
      </w:r>
      <w:r w:rsidRPr="008542C4">
        <w:rPr>
          <w:rtl/>
        </w:rPr>
        <w:tab/>
      </w:r>
      <w:r w:rsidRPr="00423E3D">
        <w:rPr>
          <w:b/>
          <w:bCs/>
          <w:rtl/>
        </w:rPr>
        <w:t>تحيط اللجنة علما</w:t>
      </w:r>
      <w:r w:rsidR="00A54420" w:rsidRPr="00423E3D">
        <w:rPr>
          <w:rFonts w:hint="cs"/>
          <w:b/>
          <w:bCs/>
          <w:rtl/>
        </w:rPr>
        <w:t>ً</w:t>
      </w:r>
      <w:r w:rsidRPr="00423E3D">
        <w:rPr>
          <w:b/>
          <w:bCs/>
          <w:rtl/>
        </w:rPr>
        <w:t xml:space="preserve"> مع التقدير بالتدابير المتخذة لتعزيز كفالة الأطفال</w:t>
      </w:r>
      <w:r w:rsidR="00C329C3" w:rsidRPr="00423E3D">
        <w:rPr>
          <w:b/>
          <w:bCs/>
          <w:rtl/>
        </w:rPr>
        <w:t>،</w:t>
      </w:r>
      <w:r w:rsidRPr="00423E3D">
        <w:rPr>
          <w:b/>
          <w:bCs/>
          <w:rtl/>
        </w:rPr>
        <w:t xml:space="preserve"> ولكنها تشعر بالقلق إزاء أعباء العمل الثقيلة التي تتحملها لجان حماية الطفل والتقارير المتعلقة بنشر المعلومات الشخصية عن الأطفال في نظام حماية الطفل. وتوصي اللجنة بأن تقوم الدولة الطرف بما يلي:</w:t>
      </w:r>
    </w:p>
    <w:p w14:paraId="300342CB" w14:textId="7ACF6A29" w:rsidR="00F9423C" w:rsidRPr="00423E3D" w:rsidRDefault="00F9423C" w:rsidP="00F9423C">
      <w:pPr>
        <w:pStyle w:val="SingleTxtGA"/>
        <w:rPr>
          <w:b/>
          <w:bCs/>
        </w:rPr>
      </w:pPr>
      <w:r w:rsidRPr="005357A5">
        <w:rPr>
          <w:rtl/>
        </w:rPr>
        <w:tab/>
        <w:t>(أ)</w:t>
      </w:r>
      <w:r w:rsidRPr="005357A5">
        <w:rPr>
          <w:rtl/>
        </w:rPr>
        <w:tab/>
      </w:r>
      <w:r w:rsidRPr="00423E3D">
        <w:rPr>
          <w:b/>
          <w:bCs/>
          <w:rtl/>
        </w:rPr>
        <w:t>إعطاء الأولوية لإصلاح نظام حماية الطفل</w:t>
      </w:r>
      <w:r w:rsidR="00C329C3" w:rsidRPr="00423E3D">
        <w:rPr>
          <w:b/>
          <w:bCs/>
          <w:rtl/>
        </w:rPr>
        <w:t>،</w:t>
      </w:r>
      <w:r w:rsidRPr="00423E3D">
        <w:rPr>
          <w:b/>
          <w:bCs/>
          <w:rtl/>
        </w:rPr>
        <w:t xml:space="preserve"> بهدف وضع معايير للجودة ومبادئ توجيهية واضحة لخدمات حماية الطفل والمجالس الإقليمية لحماية الطفل</w:t>
      </w:r>
      <w:r w:rsidR="00C329C3" w:rsidRPr="00423E3D">
        <w:rPr>
          <w:b/>
          <w:bCs/>
          <w:rtl/>
        </w:rPr>
        <w:t>،</w:t>
      </w:r>
      <w:r w:rsidRPr="00423E3D">
        <w:rPr>
          <w:b/>
          <w:bCs/>
          <w:rtl/>
        </w:rPr>
        <w:t xml:space="preserve"> وتقليل أوقات معالجة الحالات</w:t>
      </w:r>
      <w:r w:rsidR="00C329C3" w:rsidRPr="00423E3D">
        <w:rPr>
          <w:b/>
          <w:bCs/>
          <w:rtl/>
        </w:rPr>
        <w:t>،</w:t>
      </w:r>
      <w:r w:rsidRPr="00423E3D">
        <w:rPr>
          <w:b/>
          <w:bCs/>
          <w:rtl/>
        </w:rPr>
        <w:t xml:space="preserve"> وكفالة الدعم النفسي والاجتماعي للأطفال</w:t>
      </w:r>
      <w:r w:rsidR="00C329C3" w:rsidRPr="00423E3D">
        <w:rPr>
          <w:b/>
          <w:bCs/>
          <w:rtl/>
        </w:rPr>
        <w:t>،</w:t>
      </w:r>
      <w:r w:rsidRPr="00423E3D">
        <w:rPr>
          <w:b/>
          <w:bCs/>
          <w:rtl/>
        </w:rPr>
        <w:t xml:space="preserve"> وتوسيع نطاق التغطية لتشمل جميع المناطق الجغرافية</w:t>
      </w:r>
      <w:r w:rsidR="00C329C3" w:rsidRPr="00423E3D">
        <w:rPr>
          <w:b/>
          <w:bCs/>
          <w:rtl/>
        </w:rPr>
        <w:t>،</w:t>
      </w:r>
      <w:r w:rsidRPr="00423E3D">
        <w:rPr>
          <w:b/>
          <w:bCs/>
          <w:rtl/>
        </w:rPr>
        <w:t xml:space="preserve"> وتخصيص ما يكفي من الموارد المالية والتقنية والبشرية؛</w:t>
      </w:r>
    </w:p>
    <w:p w14:paraId="0826382C" w14:textId="25C18E48" w:rsidR="00F9423C" w:rsidRPr="00423E3D" w:rsidRDefault="00F9423C" w:rsidP="00F9423C">
      <w:pPr>
        <w:pStyle w:val="SingleTxtGA"/>
        <w:rPr>
          <w:b/>
          <w:bCs/>
        </w:rPr>
      </w:pPr>
      <w:r w:rsidRPr="005357A5">
        <w:rPr>
          <w:rtl/>
        </w:rPr>
        <w:tab/>
        <w:t>(ب)</w:t>
      </w:r>
      <w:r w:rsidRPr="005357A5">
        <w:rPr>
          <w:rtl/>
        </w:rPr>
        <w:tab/>
      </w:r>
      <w:r w:rsidRPr="00423E3D">
        <w:rPr>
          <w:b/>
          <w:bCs/>
          <w:rtl/>
        </w:rPr>
        <w:t>كفالة حصول جميع السلطات المعنية بحماية الطفل على التدريب على حقوق الطفل</w:t>
      </w:r>
      <w:r w:rsidR="00C329C3" w:rsidRPr="00423E3D">
        <w:rPr>
          <w:b/>
          <w:bCs/>
          <w:rtl/>
        </w:rPr>
        <w:t>،</w:t>
      </w:r>
      <w:r w:rsidRPr="00423E3D">
        <w:rPr>
          <w:b/>
          <w:bCs/>
          <w:rtl/>
        </w:rPr>
        <w:t xml:space="preserve"> بما في ذلك حقه في الخصوصية</w:t>
      </w:r>
      <w:r w:rsidR="00C329C3" w:rsidRPr="00423E3D">
        <w:rPr>
          <w:b/>
          <w:bCs/>
          <w:rtl/>
        </w:rPr>
        <w:t>،</w:t>
      </w:r>
      <w:r w:rsidRPr="00423E3D">
        <w:rPr>
          <w:b/>
          <w:bCs/>
          <w:rtl/>
        </w:rPr>
        <w:t xml:space="preserve"> وعلى التشريعات ذات الصلة؛</w:t>
      </w:r>
    </w:p>
    <w:p w14:paraId="3D45B2F9" w14:textId="5719D19A" w:rsidR="00F9423C" w:rsidRPr="00423E3D" w:rsidRDefault="00F9423C" w:rsidP="00F9423C">
      <w:pPr>
        <w:pStyle w:val="SingleTxtGA"/>
        <w:rPr>
          <w:b/>
          <w:bCs/>
        </w:rPr>
      </w:pPr>
      <w:r w:rsidRPr="005357A5">
        <w:rPr>
          <w:rtl/>
        </w:rPr>
        <w:tab/>
        <w:t>(ج)</w:t>
      </w:r>
      <w:r w:rsidRPr="005357A5">
        <w:rPr>
          <w:rtl/>
        </w:rPr>
        <w:tab/>
      </w:r>
      <w:r w:rsidRPr="00423E3D">
        <w:rPr>
          <w:b/>
          <w:bCs/>
          <w:rtl/>
        </w:rPr>
        <w:t>مواصلة تعزيز نظامها لكفالة الأطفال</w:t>
      </w:r>
      <w:r w:rsidR="00C329C3" w:rsidRPr="00423E3D">
        <w:rPr>
          <w:b/>
          <w:bCs/>
          <w:rtl/>
        </w:rPr>
        <w:t>،</w:t>
      </w:r>
      <w:r w:rsidRPr="00423E3D">
        <w:rPr>
          <w:b/>
          <w:bCs/>
          <w:rtl/>
        </w:rPr>
        <w:t xml:space="preserve"> بسبل منها الاستعراض المنتظم لعمليات إيداع الأطفال</w:t>
      </w:r>
      <w:r w:rsidR="00C329C3" w:rsidRPr="00423E3D">
        <w:rPr>
          <w:b/>
          <w:bCs/>
          <w:rtl/>
        </w:rPr>
        <w:t>،</w:t>
      </w:r>
      <w:r w:rsidRPr="00423E3D">
        <w:rPr>
          <w:b/>
          <w:bCs/>
          <w:rtl/>
        </w:rPr>
        <w:t xml:space="preserve"> والتدريب المستمر</w:t>
      </w:r>
      <w:r w:rsidR="00C329C3" w:rsidRPr="00423E3D">
        <w:rPr>
          <w:b/>
          <w:bCs/>
          <w:rtl/>
        </w:rPr>
        <w:t>،</w:t>
      </w:r>
      <w:r w:rsidRPr="00423E3D">
        <w:rPr>
          <w:b/>
          <w:bCs/>
          <w:rtl/>
        </w:rPr>
        <w:t xml:space="preserve"> والدعم والمشورة المقدمين للأبوين بالتبني في إطار الكفالة؛</w:t>
      </w:r>
    </w:p>
    <w:p w14:paraId="35EFBCC5" w14:textId="31E6356E" w:rsidR="00F9423C" w:rsidRPr="00423E3D" w:rsidRDefault="00F9423C" w:rsidP="00F9423C">
      <w:pPr>
        <w:pStyle w:val="SingleTxtGA"/>
        <w:rPr>
          <w:b/>
          <w:bCs/>
        </w:rPr>
      </w:pPr>
      <w:r w:rsidRPr="005357A5">
        <w:rPr>
          <w:rtl/>
        </w:rPr>
        <w:tab/>
        <w:t>(د)</w:t>
      </w:r>
      <w:r w:rsidRPr="005357A5">
        <w:rPr>
          <w:rtl/>
        </w:rPr>
        <w:tab/>
      </w:r>
      <w:r w:rsidRPr="00423E3D">
        <w:rPr>
          <w:b/>
          <w:bCs/>
          <w:rtl/>
        </w:rPr>
        <w:t>تعزيز التدابير الرامية إلى توفير التعليم والمهارات والفرص للعيش المستقل للأطفال الذين يتركون الرعاية البديلة</w:t>
      </w:r>
      <w:r w:rsidR="00C329C3" w:rsidRPr="00423E3D">
        <w:rPr>
          <w:b/>
          <w:bCs/>
          <w:rtl/>
        </w:rPr>
        <w:t>،</w:t>
      </w:r>
      <w:r w:rsidRPr="00423E3D">
        <w:rPr>
          <w:b/>
          <w:bCs/>
          <w:rtl/>
        </w:rPr>
        <w:t xml:space="preserve"> بما في ذلك عن طريق زيادة التمويل وعلى أساس التقييمات التي تتم في إطار خطة العمل لحماية الطفل.</w:t>
      </w:r>
    </w:p>
    <w:p w14:paraId="4929A1E4" w14:textId="1D455BDD" w:rsidR="00F9423C" w:rsidRPr="00423E3D" w:rsidRDefault="00F9423C" w:rsidP="00F9423C">
      <w:pPr>
        <w:pStyle w:val="H1GA"/>
      </w:pPr>
      <w:r w:rsidRPr="00423E3D">
        <w:rPr>
          <w:rtl/>
        </w:rPr>
        <w:tab/>
        <w:t>زاي-</w:t>
      </w:r>
      <w:r w:rsidRPr="00423E3D">
        <w:rPr>
          <w:rtl/>
        </w:rPr>
        <w:tab/>
        <w:t>الأطفال ذوو الإعاقة (المادة 23)</w:t>
      </w:r>
    </w:p>
    <w:p w14:paraId="5D3476E0" w14:textId="060CFBE0" w:rsidR="00F9423C" w:rsidRPr="00F9423C" w:rsidRDefault="00F9423C" w:rsidP="00F9423C">
      <w:pPr>
        <w:pStyle w:val="SingleTxtGA"/>
      </w:pPr>
      <w:r w:rsidRPr="00423E3D">
        <w:rPr>
          <w:rtl/>
        </w:rPr>
        <w:t>29</w:t>
      </w:r>
      <w:r w:rsidRPr="008542C4">
        <w:rPr>
          <w:rtl/>
        </w:rPr>
        <w:t>-</w:t>
      </w:r>
      <w:r w:rsidRPr="008542C4">
        <w:rPr>
          <w:rtl/>
        </w:rPr>
        <w:tab/>
      </w:r>
      <w:r w:rsidRPr="00F9423C">
        <w:rPr>
          <w:rtl/>
        </w:rPr>
        <w:t>ترحب</w:t>
      </w:r>
      <w:r>
        <w:rPr>
          <w:rtl/>
        </w:rPr>
        <w:t xml:space="preserve"> </w:t>
      </w:r>
      <w:r w:rsidRPr="00F9423C">
        <w:rPr>
          <w:rtl/>
        </w:rPr>
        <w:t>اللجنة</w:t>
      </w:r>
      <w:r>
        <w:rPr>
          <w:rtl/>
        </w:rPr>
        <w:t xml:space="preserve"> </w:t>
      </w:r>
      <w:r w:rsidRPr="00F9423C">
        <w:rPr>
          <w:rtl/>
        </w:rPr>
        <w:t>باعتماد</w:t>
      </w:r>
      <w:r>
        <w:rPr>
          <w:rtl/>
        </w:rPr>
        <w:t xml:space="preserve"> </w:t>
      </w:r>
      <w:r w:rsidRPr="00F9423C">
        <w:rPr>
          <w:rtl/>
        </w:rPr>
        <w:t>القانون</w:t>
      </w:r>
      <w:r>
        <w:rPr>
          <w:rtl/>
        </w:rPr>
        <w:t xml:space="preserve"> </w:t>
      </w:r>
      <w:r w:rsidRPr="00F9423C">
        <w:rPr>
          <w:rtl/>
        </w:rPr>
        <w:t>المتعلق</w:t>
      </w:r>
      <w:r>
        <w:rPr>
          <w:rtl/>
        </w:rPr>
        <w:t xml:space="preserve"> </w:t>
      </w:r>
      <w:r w:rsidRPr="00F9423C">
        <w:rPr>
          <w:rtl/>
        </w:rPr>
        <w:t>بالخدمات</w:t>
      </w:r>
      <w:r>
        <w:rPr>
          <w:rtl/>
        </w:rPr>
        <w:t xml:space="preserve"> </w:t>
      </w:r>
      <w:r w:rsidRPr="00F9423C">
        <w:rPr>
          <w:rtl/>
        </w:rPr>
        <w:t>المقدمة</w:t>
      </w:r>
      <w:r>
        <w:rPr>
          <w:rtl/>
        </w:rPr>
        <w:t xml:space="preserve"> </w:t>
      </w:r>
      <w:r w:rsidRPr="00F9423C">
        <w:rPr>
          <w:rtl/>
        </w:rPr>
        <w:t>إلى</w:t>
      </w:r>
      <w:r>
        <w:rPr>
          <w:rtl/>
        </w:rPr>
        <w:t xml:space="preserve"> </w:t>
      </w:r>
      <w:r w:rsidRPr="00F9423C">
        <w:rPr>
          <w:rtl/>
        </w:rPr>
        <w:t>الأشخاص</w:t>
      </w:r>
      <w:r>
        <w:rPr>
          <w:rtl/>
        </w:rPr>
        <w:t xml:space="preserve"> </w:t>
      </w:r>
      <w:r w:rsidRPr="00F9423C">
        <w:rPr>
          <w:rtl/>
        </w:rPr>
        <w:t>ذوي</w:t>
      </w:r>
      <w:r>
        <w:rPr>
          <w:rtl/>
        </w:rPr>
        <w:t xml:space="preserve"> </w:t>
      </w:r>
      <w:r w:rsidRPr="00F9423C">
        <w:rPr>
          <w:rtl/>
        </w:rPr>
        <w:t>الإعاقة</w:t>
      </w:r>
      <w:r>
        <w:rPr>
          <w:rtl/>
        </w:rPr>
        <w:t xml:space="preserve"> </w:t>
      </w:r>
      <w:r w:rsidRPr="00F9423C">
        <w:rPr>
          <w:rtl/>
        </w:rPr>
        <w:t>الذين</w:t>
      </w:r>
      <w:r>
        <w:rPr>
          <w:rtl/>
        </w:rPr>
        <w:t xml:space="preserve"> </w:t>
      </w:r>
      <w:r w:rsidRPr="00F9423C">
        <w:rPr>
          <w:rtl/>
        </w:rPr>
        <w:t>يحتاجون</w:t>
      </w:r>
      <w:r>
        <w:rPr>
          <w:rtl/>
        </w:rPr>
        <w:t xml:space="preserve"> </w:t>
      </w:r>
      <w:r w:rsidRPr="00F9423C">
        <w:rPr>
          <w:rtl/>
        </w:rPr>
        <w:t>إلى</w:t>
      </w:r>
      <w:r>
        <w:rPr>
          <w:rtl/>
        </w:rPr>
        <w:t xml:space="preserve"> </w:t>
      </w:r>
      <w:r w:rsidRPr="00F9423C">
        <w:rPr>
          <w:rtl/>
        </w:rPr>
        <w:t>دعم</w:t>
      </w:r>
      <w:r>
        <w:rPr>
          <w:rtl/>
        </w:rPr>
        <w:t xml:space="preserve"> </w:t>
      </w:r>
      <w:r w:rsidRPr="00F9423C">
        <w:rPr>
          <w:rtl/>
        </w:rPr>
        <w:t>طويل</w:t>
      </w:r>
      <w:r>
        <w:rPr>
          <w:rtl/>
        </w:rPr>
        <w:t xml:space="preserve"> </w:t>
      </w:r>
      <w:r w:rsidRPr="00F9423C">
        <w:rPr>
          <w:rtl/>
        </w:rPr>
        <w:t>الأجل</w:t>
      </w:r>
      <w:r w:rsidR="00C329C3">
        <w:rPr>
          <w:rtl/>
        </w:rPr>
        <w:t>،</w:t>
      </w:r>
      <w:r>
        <w:rPr>
          <w:rtl/>
        </w:rPr>
        <w:t xml:space="preserve"> </w:t>
      </w:r>
      <w:r w:rsidRPr="00F9423C">
        <w:rPr>
          <w:rtl/>
        </w:rPr>
        <w:t>في</w:t>
      </w:r>
      <w:r>
        <w:rPr>
          <w:rtl/>
        </w:rPr>
        <w:t xml:space="preserve"> </w:t>
      </w:r>
      <w:r w:rsidRPr="00F9423C">
        <w:rPr>
          <w:rtl/>
        </w:rPr>
        <w:t>عام</w:t>
      </w:r>
      <w:r>
        <w:rPr>
          <w:rtl/>
        </w:rPr>
        <w:t xml:space="preserve"> </w:t>
      </w:r>
      <w:r w:rsidRPr="00423E3D">
        <w:rPr>
          <w:rtl/>
        </w:rPr>
        <w:t>2018</w:t>
      </w:r>
      <w:r w:rsidR="00C329C3">
        <w:rPr>
          <w:rtl/>
        </w:rPr>
        <w:t>،</w:t>
      </w:r>
      <w:r>
        <w:rPr>
          <w:rtl/>
        </w:rPr>
        <w:t xml:space="preserve"> </w:t>
      </w:r>
      <w:r w:rsidRPr="00F9423C">
        <w:rPr>
          <w:rtl/>
        </w:rPr>
        <w:t>الذي</w:t>
      </w:r>
      <w:r>
        <w:rPr>
          <w:rtl/>
        </w:rPr>
        <w:t xml:space="preserve"> </w:t>
      </w:r>
      <w:r w:rsidRPr="00F9423C">
        <w:rPr>
          <w:rtl/>
        </w:rPr>
        <w:t>ينص</w:t>
      </w:r>
      <w:r>
        <w:rPr>
          <w:rtl/>
        </w:rPr>
        <w:t xml:space="preserve"> </w:t>
      </w:r>
      <w:r w:rsidRPr="00F9423C">
        <w:rPr>
          <w:rtl/>
        </w:rPr>
        <w:t>على</w:t>
      </w:r>
      <w:r>
        <w:rPr>
          <w:rtl/>
        </w:rPr>
        <w:t xml:space="preserve"> </w:t>
      </w:r>
      <w:r w:rsidRPr="00F9423C">
        <w:rPr>
          <w:rtl/>
        </w:rPr>
        <w:t>توفير</w:t>
      </w:r>
      <w:r>
        <w:rPr>
          <w:rtl/>
        </w:rPr>
        <w:t xml:space="preserve"> </w:t>
      </w:r>
      <w:r w:rsidRPr="00F9423C">
        <w:rPr>
          <w:rtl/>
        </w:rPr>
        <w:t>حماية</w:t>
      </w:r>
      <w:r>
        <w:rPr>
          <w:rtl/>
        </w:rPr>
        <w:t xml:space="preserve"> </w:t>
      </w:r>
      <w:r w:rsidRPr="00F9423C">
        <w:rPr>
          <w:rtl/>
        </w:rPr>
        <w:t>ودعم</w:t>
      </w:r>
      <w:r>
        <w:rPr>
          <w:rtl/>
        </w:rPr>
        <w:t xml:space="preserve"> </w:t>
      </w:r>
      <w:r w:rsidRPr="00F9423C">
        <w:rPr>
          <w:rtl/>
        </w:rPr>
        <w:t>محددين</w:t>
      </w:r>
      <w:r>
        <w:rPr>
          <w:rtl/>
        </w:rPr>
        <w:t xml:space="preserve"> </w:t>
      </w:r>
      <w:r w:rsidRPr="00F9423C">
        <w:rPr>
          <w:rtl/>
        </w:rPr>
        <w:t>للأطفال</w:t>
      </w:r>
      <w:r>
        <w:rPr>
          <w:rtl/>
        </w:rPr>
        <w:t xml:space="preserve"> </w:t>
      </w:r>
      <w:r w:rsidRPr="00F9423C">
        <w:rPr>
          <w:rtl/>
        </w:rPr>
        <w:t>ذوي</w:t>
      </w:r>
      <w:r>
        <w:rPr>
          <w:rtl/>
        </w:rPr>
        <w:t xml:space="preserve"> </w:t>
      </w:r>
      <w:r w:rsidRPr="00F9423C">
        <w:rPr>
          <w:rtl/>
        </w:rPr>
        <w:t>الإعاقة</w:t>
      </w:r>
      <w:r w:rsidR="00C329C3">
        <w:rPr>
          <w:rtl/>
        </w:rPr>
        <w:t>،</w:t>
      </w:r>
      <w:r>
        <w:rPr>
          <w:rtl/>
        </w:rPr>
        <w:t xml:space="preserve"> </w:t>
      </w:r>
      <w:r w:rsidRPr="00F9423C">
        <w:rPr>
          <w:rtl/>
        </w:rPr>
        <w:t>ولكنها</w:t>
      </w:r>
      <w:r>
        <w:rPr>
          <w:rtl/>
        </w:rPr>
        <w:t xml:space="preserve"> </w:t>
      </w:r>
      <w:r w:rsidRPr="00F9423C">
        <w:rPr>
          <w:rtl/>
        </w:rPr>
        <w:t>تشعر</w:t>
      </w:r>
      <w:r>
        <w:rPr>
          <w:rtl/>
        </w:rPr>
        <w:t xml:space="preserve"> </w:t>
      </w:r>
      <w:r w:rsidRPr="00F9423C">
        <w:rPr>
          <w:rtl/>
        </w:rPr>
        <w:t>بالقلق</w:t>
      </w:r>
      <w:r>
        <w:rPr>
          <w:rtl/>
        </w:rPr>
        <w:t xml:space="preserve"> </w:t>
      </w:r>
      <w:r w:rsidRPr="00F9423C">
        <w:rPr>
          <w:rtl/>
        </w:rPr>
        <w:t>إزاء</w:t>
      </w:r>
      <w:r>
        <w:rPr>
          <w:rtl/>
        </w:rPr>
        <w:t xml:space="preserve"> </w:t>
      </w:r>
      <w:r w:rsidRPr="00F9423C">
        <w:rPr>
          <w:rtl/>
        </w:rPr>
        <w:t>طول</w:t>
      </w:r>
      <w:r>
        <w:rPr>
          <w:rtl/>
        </w:rPr>
        <w:t xml:space="preserve"> </w:t>
      </w:r>
      <w:r w:rsidRPr="00F9423C">
        <w:rPr>
          <w:rtl/>
        </w:rPr>
        <w:t>أوقات</w:t>
      </w:r>
      <w:r>
        <w:rPr>
          <w:rtl/>
        </w:rPr>
        <w:t xml:space="preserve"> </w:t>
      </w:r>
      <w:r w:rsidRPr="00F9423C">
        <w:rPr>
          <w:rtl/>
        </w:rPr>
        <w:t>الانتظار</w:t>
      </w:r>
      <w:r>
        <w:rPr>
          <w:rtl/>
        </w:rPr>
        <w:t xml:space="preserve"> </w:t>
      </w:r>
      <w:r w:rsidRPr="00F9423C">
        <w:rPr>
          <w:rtl/>
        </w:rPr>
        <w:t>التي</w:t>
      </w:r>
      <w:r>
        <w:rPr>
          <w:rtl/>
        </w:rPr>
        <w:t xml:space="preserve"> </w:t>
      </w:r>
      <w:r w:rsidRPr="00F9423C">
        <w:rPr>
          <w:rtl/>
        </w:rPr>
        <w:t>يواجهها</w:t>
      </w:r>
      <w:r>
        <w:rPr>
          <w:rtl/>
        </w:rPr>
        <w:t xml:space="preserve"> </w:t>
      </w:r>
      <w:r w:rsidRPr="00F9423C">
        <w:rPr>
          <w:rtl/>
        </w:rPr>
        <w:t>الأطفال</w:t>
      </w:r>
      <w:r>
        <w:rPr>
          <w:rtl/>
        </w:rPr>
        <w:t xml:space="preserve"> </w:t>
      </w:r>
      <w:r w:rsidRPr="00F9423C">
        <w:rPr>
          <w:rtl/>
        </w:rPr>
        <w:t>ذوو</w:t>
      </w:r>
      <w:r>
        <w:rPr>
          <w:rtl/>
        </w:rPr>
        <w:t xml:space="preserve"> </w:t>
      </w:r>
      <w:r w:rsidRPr="00F9423C">
        <w:rPr>
          <w:rtl/>
        </w:rPr>
        <w:t>الإعاقات</w:t>
      </w:r>
      <w:r>
        <w:rPr>
          <w:rtl/>
        </w:rPr>
        <w:t xml:space="preserve"> </w:t>
      </w:r>
      <w:r w:rsidRPr="00F9423C">
        <w:rPr>
          <w:rtl/>
        </w:rPr>
        <w:t>الذهنية</w:t>
      </w:r>
      <w:r>
        <w:rPr>
          <w:rtl/>
        </w:rPr>
        <w:t xml:space="preserve"> </w:t>
      </w:r>
      <w:r w:rsidRPr="00F9423C">
        <w:rPr>
          <w:rtl/>
        </w:rPr>
        <w:t>أو</w:t>
      </w:r>
      <w:r>
        <w:rPr>
          <w:rtl/>
        </w:rPr>
        <w:t xml:space="preserve"> </w:t>
      </w:r>
      <w:r w:rsidRPr="00F9423C">
        <w:rPr>
          <w:rtl/>
        </w:rPr>
        <w:t>النفسية</w:t>
      </w:r>
      <w:r>
        <w:rPr>
          <w:rtl/>
        </w:rPr>
        <w:t xml:space="preserve"> </w:t>
      </w:r>
      <w:r w:rsidRPr="00F9423C">
        <w:rPr>
          <w:rtl/>
        </w:rPr>
        <w:t>والاجتماعية</w:t>
      </w:r>
      <w:r>
        <w:rPr>
          <w:rtl/>
        </w:rPr>
        <w:t xml:space="preserve"> </w:t>
      </w:r>
      <w:r w:rsidRPr="00F9423C">
        <w:rPr>
          <w:rtl/>
        </w:rPr>
        <w:t>لتلقي</w:t>
      </w:r>
      <w:r>
        <w:rPr>
          <w:rtl/>
        </w:rPr>
        <w:t xml:space="preserve"> </w:t>
      </w:r>
      <w:r w:rsidRPr="00F9423C">
        <w:rPr>
          <w:rtl/>
        </w:rPr>
        <w:t>التشخيص</w:t>
      </w:r>
      <w:r>
        <w:rPr>
          <w:rtl/>
        </w:rPr>
        <w:t xml:space="preserve"> </w:t>
      </w:r>
      <w:r w:rsidRPr="00F9423C">
        <w:rPr>
          <w:rtl/>
        </w:rPr>
        <w:t>والدعم</w:t>
      </w:r>
      <w:r>
        <w:rPr>
          <w:rtl/>
        </w:rPr>
        <w:t xml:space="preserve"> </w:t>
      </w:r>
      <w:r w:rsidRPr="00F9423C">
        <w:rPr>
          <w:rtl/>
        </w:rPr>
        <w:t>الكافي.</w:t>
      </w:r>
    </w:p>
    <w:p w14:paraId="40C1616B" w14:textId="79D0491E" w:rsidR="00F9423C" w:rsidRPr="00423E3D" w:rsidRDefault="00F9423C" w:rsidP="00F9423C">
      <w:pPr>
        <w:pStyle w:val="SingleTxtGA"/>
        <w:rPr>
          <w:b/>
          <w:bCs/>
        </w:rPr>
      </w:pPr>
      <w:r w:rsidRPr="00423E3D">
        <w:rPr>
          <w:rtl/>
        </w:rPr>
        <w:t>30</w:t>
      </w:r>
      <w:r w:rsidRPr="008542C4">
        <w:rPr>
          <w:rtl/>
        </w:rPr>
        <w:t>-</w:t>
      </w:r>
      <w:r w:rsidRPr="008542C4">
        <w:rPr>
          <w:rtl/>
        </w:rPr>
        <w:tab/>
      </w:r>
      <w:r w:rsidRPr="00423E3D">
        <w:rPr>
          <w:b/>
          <w:bCs/>
          <w:rtl/>
        </w:rPr>
        <w:t>وتوصي اللجنة بأن تقوم الدولة الطرف بما يلي:</w:t>
      </w:r>
    </w:p>
    <w:p w14:paraId="55C30AE1" w14:textId="0FA3C4E8" w:rsidR="00F9423C" w:rsidRPr="00423E3D" w:rsidRDefault="00F9423C" w:rsidP="00F9423C">
      <w:pPr>
        <w:pStyle w:val="SingleTxtGA"/>
        <w:rPr>
          <w:b/>
          <w:bCs/>
        </w:rPr>
      </w:pPr>
      <w:r w:rsidRPr="005357A5">
        <w:rPr>
          <w:rtl/>
        </w:rPr>
        <w:tab/>
        <w:t>(أ)</w:t>
      </w:r>
      <w:r w:rsidRPr="005357A5">
        <w:rPr>
          <w:rtl/>
        </w:rPr>
        <w:tab/>
      </w:r>
      <w:r w:rsidRPr="00423E3D">
        <w:rPr>
          <w:b/>
          <w:bCs/>
          <w:rtl/>
        </w:rPr>
        <w:t>تعزيز الدعم المقدم إلى الأطفال ذوي الإعاقة</w:t>
      </w:r>
      <w:r w:rsidR="00C329C3" w:rsidRPr="00423E3D">
        <w:rPr>
          <w:b/>
          <w:bCs/>
          <w:rtl/>
        </w:rPr>
        <w:t>،</w:t>
      </w:r>
      <w:r w:rsidRPr="00423E3D">
        <w:rPr>
          <w:b/>
          <w:bCs/>
          <w:rtl/>
        </w:rPr>
        <w:t xml:space="preserve"> ولا سيما الأطفال المهاجرين ذوي الإعاقة</w:t>
      </w:r>
      <w:r w:rsidR="00C329C3" w:rsidRPr="00423E3D">
        <w:rPr>
          <w:b/>
          <w:bCs/>
          <w:rtl/>
        </w:rPr>
        <w:t>،</w:t>
      </w:r>
      <w:r w:rsidRPr="00423E3D">
        <w:rPr>
          <w:b/>
          <w:bCs/>
          <w:rtl/>
        </w:rPr>
        <w:t xml:space="preserve"> من أجل إدماجهم الاجتماعي ونمائهم الفردي</w:t>
      </w:r>
      <w:r w:rsidR="00C329C3" w:rsidRPr="00423E3D">
        <w:rPr>
          <w:b/>
          <w:bCs/>
          <w:rtl/>
        </w:rPr>
        <w:t>،</w:t>
      </w:r>
      <w:r w:rsidRPr="00423E3D">
        <w:rPr>
          <w:b/>
          <w:bCs/>
          <w:rtl/>
        </w:rPr>
        <w:t xml:space="preserve"> بما في ذلك عن طريق كفالة استفادتهم العاجلة من برامج الكشف المبكر والتدخل المبكر</w:t>
      </w:r>
      <w:r w:rsidR="00C329C3" w:rsidRPr="00423E3D">
        <w:rPr>
          <w:b/>
          <w:bCs/>
          <w:rtl/>
        </w:rPr>
        <w:t>،</w:t>
      </w:r>
      <w:r w:rsidRPr="00423E3D">
        <w:rPr>
          <w:b/>
          <w:bCs/>
          <w:rtl/>
        </w:rPr>
        <w:t xml:space="preserve"> وتخصيص موارد كافية لتنفيذ القانون المتعلق بالخدمات المقدمة إلى الأشخاص ذوي الإعاقة الذين لديهم احتياجات دعم طويلة الأجل؛</w:t>
      </w:r>
    </w:p>
    <w:p w14:paraId="36853EBE" w14:textId="06217899" w:rsidR="00F9423C" w:rsidRPr="00423E3D" w:rsidRDefault="00F9423C" w:rsidP="00F9423C">
      <w:pPr>
        <w:pStyle w:val="SingleTxtGA"/>
        <w:rPr>
          <w:b/>
          <w:bCs/>
        </w:rPr>
      </w:pPr>
      <w:r w:rsidRPr="005357A5">
        <w:rPr>
          <w:rtl/>
        </w:rPr>
        <w:tab/>
        <w:t>(ب)</w:t>
      </w:r>
      <w:r w:rsidRPr="005357A5">
        <w:rPr>
          <w:rtl/>
        </w:rPr>
        <w:tab/>
      </w:r>
      <w:r w:rsidRPr="00423E3D">
        <w:rPr>
          <w:b/>
          <w:bCs/>
          <w:rtl/>
        </w:rPr>
        <w:t>تقليل وقت انتظار التشخيص عن طريق زيادة عدد المهنيين الذين يقدمون تلك الخدمة وكفالة توافر خدمات ذات نوعية للأطفال ذوي الإعاقة؛</w:t>
      </w:r>
    </w:p>
    <w:p w14:paraId="30C4D32B" w14:textId="74019022" w:rsidR="00F9423C" w:rsidRPr="00423E3D" w:rsidRDefault="00F9423C" w:rsidP="00F9423C">
      <w:pPr>
        <w:pStyle w:val="SingleTxtGA"/>
        <w:rPr>
          <w:b/>
          <w:bCs/>
        </w:rPr>
      </w:pPr>
      <w:r w:rsidRPr="005357A5">
        <w:rPr>
          <w:rtl/>
        </w:rPr>
        <w:tab/>
        <w:t>(ج)</w:t>
      </w:r>
      <w:r w:rsidRPr="005357A5">
        <w:rPr>
          <w:rtl/>
        </w:rPr>
        <w:tab/>
      </w:r>
      <w:r w:rsidRPr="00423E3D">
        <w:rPr>
          <w:b/>
          <w:bCs/>
          <w:rtl/>
        </w:rPr>
        <w:t>كفالة معرفة أسر الأطفال المهاجرين بكيفية التماس الدعم اللازم</w:t>
      </w:r>
      <w:r w:rsidR="00C329C3" w:rsidRPr="00423E3D">
        <w:rPr>
          <w:b/>
          <w:bCs/>
          <w:rtl/>
        </w:rPr>
        <w:t>،</w:t>
      </w:r>
      <w:r w:rsidRPr="00423E3D">
        <w:rPr>
          <w:b/>
          <w:bCs/>
          <w:rtl/>
        </w:rPr>
        <w:t xml:space="preserve"> ومعالجة التمثيل المفرط للأطفال المهاجرين الذين يُحالون إلى دوائر خدمات الإعاقة الذهنية والنفسية والاجتماعية؛</w:t>
      </w:r>
    </w:p>
    <w:p w14:paraId="09E5F1CA" w14:textId="0915BABA" w:rsidR="00F9423C" w:rsidRPr="00423E3D" w:rsidRDefault="00F9423C" w:rsidP="00F9423C">
      <w:pPr>
        <w:pStyle w:val="SingleTxtGA"/>
        <w:rPr>
          <w:b/>
          <w:bCs/>
        </w:rPr>
      </w:pPr>
      <w:r w:rsidRPr="005357A5">
        <w:rPr>
          <w:rtl/>
        </w:rPr>
        <w:lastRenderedPageBreak/>
        <w:tab/>
        <w:t>(د)</w:t>
      </w:r>
      <w:r w:rsidRPr="005357A5">
        <w:rPr>
          <w:rtl/>
        </w:rPr>
        <w:tab/>
      </w:r>
      <w:r w:rsidRPr="00423E3D">
        <w:rPr>
          <w:b/>
          <w:bCs/>
          <w:rtl/>
        </w:rPr>
        <w:t>كفالة أن يستفيد كل من آباء الأطفال ذوي الإعاقة المنفصلين أو المطلَّقين</w:t>
      </w:r>
      <w:r w:rsidR="00C329C3" w:rsidRPr="00423E3D">
        <w:rPr>
          <w:b/>
          <w:bCs/>
          <w:rtl/>
        </w:rPr>
        <w:t>،</w:t>
      </w:r>
      <w:r w:rsidRPr="00423E3D">
        <w:rPr>
          <w:b/>
          <w:bCs/>
          <w:rtl/>
        </w:rPr>
        <w:t xml:space="preserve"> في الحالات التي يتم فيها تقاسم الحضانة</w:t>
      </w:r>
      <w:r w:rsidR="00C329C3" w:rsidRPr="00423E3D">
        <w:rPr>
          <w:b/>
          <w:bCs/>
          <w:rtl/>
        </w:rPr>
        <w:t>،</w:t>
      </w:r>
      <w:r w:rsidRPr="00423E3D">
        <w:rPr>
          <w:b/>
          <w:bCs/>
          <w:rtl/>
        </w:rPr>
        <w:t xml:space="preserve"> من الدعم ذي الصلة في إطار النظام الوطني للتأمين الصحي؛</w:t>
      </w:r>
    </w:p>
    <w:p w14:paraId="55798BB4" w14:textId="7274BE37" w:rsidR="00F9423C" w:rsidRPr="00423E3D" w:rsidRDefault="00F9423C" w:rsidP="00F9423C">
      <w:pPr>
        <w:pStyle w:val="SingleTxtGA"/>
        <w:rPr>
          <w:b/>
          <w:bCs/>
        </w:rPr>
      </w:pPr>
      <w:r w:rsidRPr="005357A5">
        <w:rPr>
          <w:rtl/>
        </w:rPr>
        <w:tab/>
        <w:t>(ه)</w:t>
      </w:r>
      <w:r w:rsidRPr="005357A5">
        <w:rPr>
          <w:rtl/>
        </w:rPr>
        <w:tab/>
      </w:r>
      <w:r w:rsidRPr="00423E3D">
        <w:rPr>
          <w:b/>
          <w:bCs/>
          <w:rtl/>
        </w:rPr>
        <w:t>كفالة إمكانية وصول الأطفال ذوي الإعاقة إلى المباني العامة والخاصة</w:t>
      </w:r>
      <w:r w:rsidR="00C329C3" w:rsidRPr="00423E3D">
        <w:rPr>
          <w:b/>
          <w:bCs/>
          <w:rtl/>
        </w:rPr>
        <w:t>،</w:t>
      </w:r>
      <w:r w:rsidRPr="00423E3D">
        <w:rPr>
          <w:b/>
          <w:bCs/>
          <w:rtl/>
        </w:rPr>
        <w:t xml:space="preserve"> بما في ذلك جميع الفئات المتنوعة من الأطفال ذوي الاحتياجات المختلفة.</w:t>
      </w:r>
    </w:p>
    <w:p w14:paraId="32F15082" w14:textId="78129D96" w:rsidR="00F9423C" w:rsidRPr="00423E3D" w:rsidRDefault="00F9423C" w:rsidP="00F9423C">
      <w:pPr>
        <w:pStyle w:val="H1GA"/>
      </w:pPr>
      <w:r w:rsidRPr="00423E3D">
        <w:rPr>
          <w:rtl/>
        </w:rPr>
        <w:tab/>
        <w:t>حاء-</w:t>
      </w:r>
      <w:r w:rsidRPr="00423E3D">
        <w:rPr>
          <w:rtl/>
        </w:rPr>
        <w:tab/>
        <w:t>الصحة الأساسية والرفاه (المواد 6 و18(3) و24 و26 و27(1)-(3) و33</w:t>
      </w:r>
      <w:r w:rsidR="00F5706F" w:rsidRPr="00423E3D">
        <w:rPr>
          <w:rFonts w:hint="cs"/>
          <w:rtl/>
        </w:rPr>
        <w:t>)</w:t>
      </w:r>
    </w:p>
    <w:p w14:paraId="6EAA5614" w14:textId="4E94B678" w:rsidR="00F9423C" w:rsidRPr="00423E3D" w:rsidRDefault="00F9423C" w:rsidP="00F9423C">
      <w:pPr>
        <w:pStyle w:val="H23GA"/>
      </w:pPr>
      <w:r w:rsidRPr="00423E3D">
        <w:rPr>
          <w:rtl/>
        </w:rPr>
        <w:tab/>
      </w:r>
      <w:r w:rsidRPr="00423E3D">
        <w:rPr>
          <w:rtl/>
        </w:rPr>
        <w:tab/>
        <w:t>الصحة العقلية</w:t>
      </w:r>
    </w:p>
    <w:p w14:paraId="17B528B7" w14:textId="69110F44" w:rsidR="00F9423C" w:rsidRPr="00F9423C" w:rsidRDefault="00F9423C" w:rsidP="00F9423C">
      <w:pPr>
        <w:pStyle w:val="SingleTxtGA"/>
      </w:pPr>
      <w:r w:rsidRPr="00423E3D">
        <w:rPr>
          <w:rtl/>
        </w:rPr>
        <w:t>31</w:t>
      </w:r>
      <w:r w:rsidRPr="008542C4">
        <w:rPr>
          <w:rtl/>
        </w:rPr>
        <w:t>-</w:t>
      </w:r>
      <w:r w:rsidRPr="008542C4">
        <w:rPr>
          <w:rtl/>
        </w:rPr>
        <w:tab/>
      </w:r>
      <w:r w:rsidRPr="00F9423C">
        <w:rPr>
          <w:rtl/>
        </w:rPr>
        <w:t>ترحب</w:t>
      </w:r>
      <w:r>
        <w:rPr>
          <w:rtl/>
        </w:rPr>
        <w:t xml:space="preserve"> </w:t>
      </w:r>
      <w:r w:rsidRPr="00F9423C">
        <w:rPr>
          <w:rtl/>
        </w:rPr>
        <w:t>اللجنة</w:t>
      </w:r>
      <w:r>
        <w:rPr>
          <w:rtl/>
        </w:rPr>
        <w:t xml:space="preserve"> </w:t>
      </w:r>
      <w:r w:rsidRPr="00F9423C">
        <w:rPr>
          <w:rtl/>
        </w:rPr>
        <w:t>باعتماد</w:t>
      </w:r>
      <w:r>
        <w:rPr>
          <w:rtl/>
        </w:rPr>
        <w:t xml:space="preserve"> </w:t>
      </w:r>
      <w:r w:rsidRPr="00F9423C">
        <w:rPr>
          <w:rtl/>
        </w:rPr>
        <w:t>سياسة</w:t>
      </w:r>
      <w:r>
        <w:rPr>
          <w:rtl/>
        </w:rPr>
        <w:t xml:space="preserve"> </w:t>
      </w:r>
      <w:r w:rsidRPr="00F9423C">
        <w:rPr>
          <w:rtl/>
        </w:rPr>
        <w:t>وخطة</w:t>
      </w:r>
      <w:r>
        <w:rPr>
          <w:rtl/>
        </w:rPr>
        <w:t xml:space="preserve"> </w:t>
      </w:r>
      <w:r w:rsidRPr="00F9423C">
        <w:rPr>
          <w:rtl/>
        </w:rPr>
        <w:t>عمل</w:t>
      </w:r>
      <w:r>
        <w:rPr>
          <w:rtl/>
        </w:rPr>
        <w:t xml:space="preserve"> </w:t>
      </w:r>
      <w:r w:rsidRPr="00F9423C">
        <w:rPr>
          <w:rtl/>
        </w:rPr>
        <w:t>بشأن</w:t>
      </w:r>
      <w:r>
        <w:rPr>
          <w:rtl/>
        </w:rPr>
        <w:t xml:space="preserve"> </w:t>
      </w:r>
      <w:r w:rsidRPr="00F9423C">
        <w:rPr>
          <w:rtl/>
        </w:rPr>
        <w:t>الصحة</w:t>
      </w:r>
      <w:r>
        <w:rPr>
          <w:rtl/>
        </w:rPr>
        <w:t xml:space="preserve"> </w:t>
      </w:r>
      <w:r w:rsidRPr="00F9423C">
        <w:rPr>
          <w:rtl/>
        </w:rPr>
        <w:t>العقلية</w:t>
      </w:r>
      <w:r>
        <w:rPr>
          <w:rtl/>
        </w:rPr>
        <w:t xml:space="preserve"> </w:t>
      </w:r>
      <w:r w:rsidRPr="00F9423C">
        <w:rPr>
          <w:rtl/>
        </w:rPr>
        <w:t>في</w:t>
      </w:r>
      <w:r>
        <w:rPr>
          <w:rtl/>
        </w:rPr>
        <w:t xml:space="preserve"> </w:t>
      </w:r>
      <w:r w:rsidRPr="00F9423C">
        <w:rPr>
          <w:rtl/>
        </w:rPr>
        <w:t>عام</w:t>
      </w:r>
      <w:r>
        <w:rPr>
          <w:rtl/>
        </w:rPr>
        <w:t xml:space="preserve"> </w:t>
      </w:r>
      <w:r w:rsidRPr="00423E3D">
        <w:rPr>
          <w:rtl/>
        </w:rPr>
        <w:t>2016</w:t>
      </w:r>
      <w:r w:rsidR="00C329C3">
        <w:rPr>
          <w:rtl/>
        </w:rPr>
        <w:t>،</w:t>
      </w:r>
      <w:r>
        <w:rPr>
          <w:rtl/>
        </w:rPr>
        <w:t xml:space="preserve"> </w:t>
      </w:r>
      <w:r w:rsidRPr="00F9423C">
        <w:rPr>
          <w:rtl/>
        </w:rPr>
        <w:t>ولكنها</w:t>
      </w:r>
      <w:r>
        <w:rPr>
          <w:rtl/>
        </w:rPr>
        <w:t xml:space="preserve"> </w:t>
      </w:r>
      <w:r w:rsidRPr="00F9423C">
        <w:rPr>
          <w:rtl/>
        </w:rPr>
        <w:t>تشعر</w:t>
      </w:r>
      <w:r>
        <w:rPr>
          <w:rtl/>
        </w:rPr>
        <w:t xml:space="preserve"> </w:t>
      </w:r>
      <w:r w:rsidRPr="00F9423C">
        <w:rPr>
          <w:rtl/>
        </w:rPr>
        <w:t>بالقلق</w:t>
      </w:r>
      <w:r>
        <w:rPr>
          <w:rtl/>
        </w:rPr>
        <w:t xml:space="preserve"> </w:t>
      </w:r>
      <w:r w:rsidRPr="00F9423C">
        <w:rPr>
          <w:rtl/>
        </w:rPr>
        <w:t>إزاء</w:t>
      </w:r>
      <w:r>
        <w:rPr>
          <w:rtl/>
        </w:rPr>
        <w:t xml:space="preserve"> </w:t>
      </w:r>
      <w:r w:rsidRPr="00F9423C">
        <w:rPr>
          <w:rtl/>
        </w:rPr>
        <w:t>ما</w:t>
      </w:r>
      <w:r>
        <w:rPr>
          <w:rtl/>
        </w:rPr>
        <w:t xml:space="preserve"> </w:t>
      </w:r>
      <w:r w:rsidRPr="00F9423C">
        <w:rPr>
          <w:rtl/>
        </w:rPr>
        <w:t>يلي:</w:t>
      </w:r>
    </w:p>
    <w:p w14:paraId="1BE7BA3E" w14:textId="65D592C3" w:rsidR="00F9423C" w:rsidRPr="00F9423C" w:rsidRDefault="00F9423C" w:rsidP="00F9423C">
      <w:pPr>
        <w:pStyle w:val="SingleTxtGA"/>
      </w:pPr>
      <w:r w:rsidRPr="005357A5">
        <w:rPr>
          <w:rtl/>
        </w:rPr>
        <w:tab/>
        <w:t>(أ)</w:t>
      </w:r>
      <w:r w:rsidRPr="005357A5">
        <w:rPr>
          <w:rtl/>
        </w:rPr>
        <w:tab/>
      </w:r>
      <w:r w:rsidRPr="00F9423C">
        <w:rPr>
          <w:rtl/>
        </w:rPr>
        <w:t>ارتفاع</w:t>
      </w:r>
      <w:r>
        <w:rPr>
          <w:rtl/>
        </w:rPr>
        <w:t xml:space="preserve"> </w:t>
      </w:r>
      <w:r w:rsidRPr="00F9423C">
        <w:rPr>
          <w:rtl/>
        </w:rPr>
        <w:t>معدلات</w:t>
      </w:r>
      <w:r>
        <w:rPr>
          <w:rtl/>
        </w:rPr>
        <w:t xml:space="preserve"> </w:t>
      </w:r>
      <w:r w:rsidRPr="00F9423C">
        <w:rPr>
          <w:rtl/>
        </w:rPr>
        <w:t>الاكتئاب</w:t>
      </w:r>
      <w:r>
        <w:rPr>
          <w:rtl/>
        </w:rPr>
        <w:t xml:space="preserve"> </w:t>
      </w:r>
      <w:r w:rsidRPr="00F9423C">
        <w:rPr>
          <w:rtl/>
        </w:rPr>
        <w:t>والقلق</w:t>
      </w:r>
      <w:r>
        <w:rPr>
          <w:rtl/>
        </w:rPr>
        <w:t xml:space="preserve"> </w:t>
      </w:r>
      <w:r w:rsidRPr="00F9423C">
        <w:rPr>
          <w:rtl/>
        </w:rPr>
        <w:t>وإيذاء</w:t>
      </w:r>
      <w:r>
        <w:rPr>
          <w:rtl/>
        </w:rPr>
        <w:t xml:space="preserve"> </w:t>
      </w:r>
      <w:r w:rsidRPr="00F9423C">
        <w:rPr>
          <w:rtl/>
        </w:rPr>
        <w:t>النفس</w:t>
      </w:r>
      <w:r>
        <w:rPr>
          <w:rtl/>
        </w:rPr>
        <w:t xml:space="preserve"> </w:t>
      </w:r>
      <w:r w:rsidRPr="00F9423C">
        <w:rPr>
          <w:rtl/>
        </w:rPr>
        <w:t>والحرمان</w:t>
      </w:r>
      <w:r>
        <w:rPr>
          <w:rtl/>
        </w:rPr>
        <w:t xml:space="preserve"> </w:t>
      </w:r>
      <w:r w:rsidRPr="00F9423C">
        <w:rPr>
          <w:rtl/>
        </w:rPr>
        <w:t>من</w:t>
      </w:r>
      <w:r>
        <w:rPr>
          <w:rtl/>
        </w:rPr>
        <w:t xml:space="preserve"> </w:t>
      </w:r>
      <w:r w:rsidRPr="00F9423C">
        <w:rPr>
          <w:rtl/>
        </w:rPr>
        <w:t>النوم</w:t>
      </w:r>
      <w:r w:rsidR="00C329C3">
        <w:rPr>
          <w:rtl/>
        </w:rPr>
        <w:t>،</w:t>
      </w:r>
      <w:r>
        <w:rPr>
          <w:rtl/>
        </w:rPr>
        <w:t xml:space="preserve"> </w:t>
      </w:r>
      <w:r w:rsidRPr="00F9423C">
        <w:rPr>
          <w:rtl/>
        </w:rPr>
        <w:t>والعدد</w:t>
      </w:r>
      <w:r>
        <w:rPr>
          <w:rtl/>
        </w:rPr>
        <w:t xml:space="preserve"> </w:t>
      </w:r>
      <w:r w:rsidRPr="00F9423C">
        <w:rPr>
          <w:rtl/>
        </w:rPr>
        <w:t>الكبير</w:t>
      </w:r>
      <w:r>
        <w:rPr>
          <w:rtl/>
        </w:rPr>
        <w:t xml:space="preserve"> </w:t>
      </w:r>
      <w:r w:rsidRPr="00F9423C">
        <w:rPr>
          <w:rtl/>
        </w:rPr>
        <w:t>من</w:t>
      </w:r>
      <w:r>
        <w:rPr>
          <w:rtl/>
        </w:rPr>
        <w:t xml:space="preserve"> </w:t>
      </w:r>
      <w:r w:rsidRPr="00F9423C">
        <w:rPr>
          <w:rtl/>
        </w:rPr>
        <w:t>الأطفال</w:t>
      </w:r>
      <w:r>
        <w:rPr>
          <w:rtl/>
        </w:rPr>
        <w:t xml:space="preserve"> </w:t>
      </w:r>
      <w:r w:rsidRPr="00F9423C">
        <w:rPr>
          <w:rtl/>
        </w:rPr>
        <w:t>الذين</w:t>
      </w:r>
      <w:r>
        <w:rPr>
          <w:rtl/>
        </w:rPr>
        <w:t xml:space="preserve"> </w:t>
      </w:r>
      <w:r w:rsidRPr="00F9423C">
        <w:rPr>
          <w:rtl/>
        </w:rPr>
        <w:t>يتناولون</w:t>
      </w:r>
      <w:r>
        <w:rPr>
          <w:rtl/>
        </w:rPr>
        <w:t xml:space="preserve"> </w:t>
      </w:r>
      <w:r w:rsidRPr="00F9423C">
        <w:rPr>
          <w:rtl/>
        </w:rPr>
        <w:t>الأدوية</w:t>
      </w:r>
      <w:r>
        <w:rPr>
          <w:rtl/>
        </w:rPr>
        <w:t xml:space="preserve"> </w:t>
      </w:r>
      <w:r w:rsidRPr="00F9423C">
        <w:rPr>
          <w:rtl/>
        </w:rPr>
        <w:t>الموصوفة</w:t>
      </w:r>
      <w:r>
        <w:rPr>
          <w:rtl/>
        </w:rPr>
        <w:t xml:space="preserve"> </w:t>
      </w:r>
      <w:r w:rsidRPr="00F9423C">
        <w:rPr>
          <w:rtl/>
        </w:rPr>
        <w:t>طبياً</w:t>
      </w:r>
      <w:r>
        <w:rPr>
          <w:rtl/>
        </w:rPr>
        <w:t xml:space="preserve"> </w:t>
      </w:r>
      <w:r w:rsidRPr="00F9423C">
        <w:rPr>
          <w:rtl/>
        </w:rPr>
        <w:t>لهذه</w:t>
      </w:r>
      <w:r>
        <w:rPr>
          <w:rtl/>
        </w:rPr>
        <w:t xml:space="preserve"> </w:t>
      </w:r>
      <w:r w:rsidRPr="00F9423C">
        <w:rPr>
          <w:rtl/>
        </w:rPr>
        <w:t>المسائل</w:t>
      </w:r>
      <w:r>
        <w:rPr>
          <w:rtl/>
        </w:rPr>
        <w:t xml:space="preserve"> </w:t>
      </w:r>
      <w:r w:rsidRPr="00F9423C">
        <w:rPr>
          <w:rtl/>
        </w:rPr>
        <w:t>وغيرها</w:t>
      </w:r>
      <w:r w:rsidR="00C329C3">
        <w:rPr>
          <w:rtl/>
        </w:rPr>
        <w:t>،</w:t>
      </w:r>
      <w:r>
        <w:rPr>
          <w:rtl/>
        </w:rPr>
        <w:t xml:space="preserve"> </w:t>
      </w:r>
      <w:r w:rsidRPr="00F9423C">
        <w:rPr>
          <w:rtl/>
        </w:rPr>
        <w:t>وكذلك</w:t>
      </w:r>
      <w:r>
        <w:rPr>
          <w:rtl/>
        </w:rPr>
        <w:t xml:space="preserve"> </w:t>
      </w:r>
      <w:r w:rsidRPr="00F9423C">
        <w:rPr>
          <w:rtl/>
        </w:rPr>
        <w:t>الأدوية</w:t>
      </w:r>
      <w:r>
        <w:rPr>
          <w:rtl/>
        </w:rPr>
        <w:t xml:space="preserve"> </w:t>
      </w:r>
      <w:r w:rsidRPr="00F9423C">
        <w:rPr>
          <w:rtl/>
        </w:rPr>
        <w:t>الموصوفة</w:t>
      </w:r>
      <w:r>
        <w:rPr>
          <w:rtl/>
        </w:rPr>
        <w:t xml:space="preserve"> </w:t>
      </w:r>
      <w:r w:rsidRPr="00F9423C">
        <w:rPr>
          <w:rtl/>
        </w:rPr>
        <w:t>لاضطراب</w:t>
      </w:r>
      <w:r>
        <w:rPr>
          <w:rtl/>
        </w:rPr>
        <w:t xml:space="preserve"> </w:t>
      </w:r>
      <w:r w:rsidRPr="00F9423C">
        <w:rPr>
          <w:rtl/>
        </w:rPr>
        <w:t>نقص</w:t>
      </w:r>
      <w:r>
        <w:rPr>
          <w:rtl/>
        </w:rPr>
        <w:t xml:space="preserve"> </w:t>
      </w:r>
      <w:r w:rsidRPr="00F9423C">
        <w:rPr>
          <w:rtl/>
        </w:rPr>
        <w:t>الانتباه</w:t>
      </w:r>
      <w:r>
        <w:rPr>
          <w:rtl/>
        </w:rPr>
        <w:t xml:space="preserve"> </w:t>
      </w:r>
      <w:r w:rsidRPr="00F9423C">
        <w:rPr>
          <w:rtl/>
        </w:rPr>
        <w:t>وفرط</w:t>
      </w:r>
      <w:r>
        <w:rPr>
          <w:rtl/>
        </w:rPr>
        <w:t xml:space="preserve"> </w:t>
      </w:r>
      <w:r w:rsidRPr="00F9423C">
        <w:rPr>
          <w:rtl/>
        </w:rPr>
        <w:t>النشاط؛</w:t>
      </w:r>
    </w:p>
    <w:p w14:paraId="23E0941F" w14:textId="48EB217E" w:rsidR="00F9423C" w:rsidRPr="00F9423C" w:rsidRDefault="00F9423C" w:rsidP="00F9423C">
      <w:pPr>
        <w:pStyle w:val="SingleTxtGA"/>
      </w:pPr>
      <w:r w:rsidRPr="005357A5">
        <w:rPr>
          <w:rtl/>
        </w:rPr>
        <w:tab/>
        <w:t>(ب)</w:t>
      </w:r>
      <w:r w:rsidRPr="005357A5">
        <w:rPr>
          <w:rtl/>
        </w:rPr>
        <w:tab/>
      </w:r>
      <w:r w:rsidRPr="00F9423C">
        <w:rPr>
          <w:rtl/>
        </w:rPr>
        <w:t>طول</w:t>
      </w:r>
      <w:r>
        <w:rPr>
          <w:rtl/>
        </w:rPr>
        <w:t xml:space="preserve"> </w:t>
      </w:r>
      <w:r w:rsidRPr="00F9423C">
        <w:rPr>
          <w:rtl/>
        </w:rPr>
        <w:t>قوائم</w:t>
      </w:r>
      <w:r>
        <w:rPr>
          <w:rtl/>
        </w:rPr>
        <w:t xml:space="preserve"> </w:t>
      </w:r>
      <w:r w:rsidRPr="00F9423C">
        <w:rPr>
          <w:rtl/>
        </w:rPr>
        <w:t>الانتظار</w:t>
      </w:r>
      <w:r>
        <w:rPr>
          <w:rtl/>
        </w:rPr>
        <w:t xml:space="preserve"> </w:t>
      </w:r>
      <w:r w:rsidRPr="00F9423C">
        <w:rPr>
          <w:rtl/>
        </w:rPr>
        <w:t>للأطفال</w:t>
      </w:r>
      <w:r>
        <w:rPr>
          <w:rtl/>
        </w:rPr>
        <w:t xml:space="preserve"> </w:t>
      </w:r>
      <w:r w:rsidRPr="00F9423C">
        <w:rPr>
          <w:rtl/>
        </w:rPr>
        <w:t>الذين</w:t>
      </w:r>
      <w:r>
        <w:rPr>
          <w:rtl/>
        </w:rPr>
        <w:t xml:space="preserve"> </w:t>
      </w:r>
      <w:r w:rsidRPr="00F9423C">
        <w:rPr>
          <w:rtl/>
        </w:rPr>
        <w:t>يسعون</w:t>
      </w:r>
      <w:r>
        <w:rPr>
          <w:rtl/>
        </w:rPr>
        <w:t xml:space="preserve"> </w:t>
      </w:r>
      <w:r w:rsidRPr="00F9423C">
        <w:rPr>
          <w:rtl/>
        </w:rPr>
        <w:t>للحصول</w:t>
      </w:r>
      <w:r>
        <w:rPr>
          <w:rtl/>
        </w:rPr>
        <w:t xml:space="preserve"> </w:t>
      </w:r>
      <w:r w:rsidRPr="00F9423C">
        <w:rPr>
          <w:rtl/>
        </w:rPr>
        <w:t>على</w:t>
      </w:r>
      <w:r>
        <w:rPr>
          <w:rtl/>
        </w:rPr>
        <w:t xml:space="preserve"> </w:t>
      </w:r>
      <w:r w:rsidRPr="00F9423C">
        <w:rPr>
          <w:rtl/>
        </w:rPr>
        <w:t>خدمات</w:t>
      </w:r>
      <w:r>
        <w:rPr>
          <w:rtl/>
        </w:rPr>
        <w:t xml:space="preserve"> </w:t>
      </w:r>
      <w:r w:rsidRPr="00F9423C">
        <w:rPr>
          <w:rtl/>
        </w:rPr>
        <w:t>الصحة</w:t>
      </w:r>
      <w:r>
        <w:rPr>
          <w:rtl/>
        </w:rPr>
        <w:t xml:space="preserve"> </w:t>
      </w:r>
      <w:r w:rsidRPr="00F9423C">
        <w:rPr>
          <w:rtl/>
        </w:rPr>
        <w:t>العقلية</w:t>
      </w:r>
      <w:r w:rsidR="00C329C3">
        <w:rPr>
          <w:rtl/>
        </w:rPr>
        <w:t>،</w:t>
      </w:r>
      <w:r>
        <w:rPr>
          <w:rtl/>
        </w:rPr>
        <w:t xml:space="preserve"> </w:t>
      </w:r>
      <w:r w:rsidRPr="00F9423C">
        <w:rPr>
          <w:rtl/>
        </w:rPr>
        <w:t>العائد</w:t>
      </w:r>
      <w:r>
        <w:rPr>
          <w:rtl/>
        </w:rPr>
        <w:t xml:space="preserve"> </w:t>
      </w:r>
      <w:r w:rsidRPr="00F9423C">
        <w:rPr>
          <w:rtl/>
        </w:rPr>
        <w:t>جزئياً</w:t>
      </w:r>
      <w:r>
        <w:rPr>
          <w:rtl/>
        </w:rPr>
        <w:t xml:space="preserve"> </w:t>
      </w:r>
      <w:r w:rsidRPr="00F9423C">
        <w:rPr>
          <w:rtl/>
        </w:rPr>
        <w:t>إلى</w:t>
      </w:r>
      <w:r>
        <w:rPr>
          <w:rtl/>
        </w:rPr>
        <w:t xml:space="preserve"> </w:t>
      </w:r>
      <w:r w:rsidRPr="00F9423C">
        <w:rPr>
          <w:rtl/>
        </w:rPr>
        <w:t>نقص</w:t>
      </w:r>
      <w:r>
        <w:rPr>
          <w:rtl/>
        </w:rPr>
        <w:t xml:space="preserve"> </w:t>
      </w:r>
      <w:r w:rsidRPr="00F9423C">
        <w:rPr>
          <w:rtl/>
        </w:rPr>
        <w:t>الموظفين</w:t>
      </w:r>
      <w:r>
        <w:rPr>
          <w:rtl/>
        </w:rPr>
        <w:t xml:space="preserve"> </w:t>
      </w:r>
      <w:r w:rsidRPr="00F9423C">
        <w:rPr>
          <w:rtl/>
        </w:rPr>
        <w:t>المتخصصين؛</w:t>
      </w:r>
    </w:p>
    <w:p w14:paraId="799F3A8E" w14:textId="11448BD1" w:rsidR="00F9423C" w:rsidRPr="00F9423C" w:rsidRDefault="00F9423C" w:rsidP="00F9423C">
      <w:pPr>
        <w:pStyle w:val="SingleTxtGA"/>
      </w:pPr>
      <w:r w:rsidRPr="005357A5">
        <w:rPr>
          <w:rtl/>
        </w:rPr>
        <w:tab/>
        <w:t>(ج)</w:t>
      </w:r>
      <w:r w:rsidRPr="005357A5">
        <w:rPr>
          <w:rtl/>
        </w:rPr>
        <w:tab/>
      </w:r>
      <w:r w:rsidRPr="00F9423C">
        <w:rPr>
          <w:rtl/>
        </w:rPr>
        <w:t>ورود</w:t>
      </w:r>
      <w:r>
        <w:rPr>
          <w:rtl/>
        </w:rPr>
        <w:t xml:space="preserve"> </w:t>
      </w:r>
      <w:r w:rsidRPr="00F9423C">
        <w:rPr>
          <w:rtl/>
        </w:rPr>
        <w:t>تقارير</w:t>
      </w:r>
      <w:r>
        <w:rPr>
          <w:rtl/>
        </w:rPr>
        <w:t xml:space="preserve"> </w:t>
      </w:r>
      <w:r w:rsidRPr="00F9423C">
        <w:rPr>
          <w:rtl/>
        </w:rPr>
        <w:t>عن</w:t>
      </w:r>
      <w:r>
        <w:rPr>
          <w:rtl/>
        </w:rPr>
        <w:t xml:space="preserve"> </w:t>
      </w:r>
      <w:r w:rsidRPr="00F9423C">
        <w:rPr>
          <w:rtl/>
        </w:rPr>
        <w:t>إيداع</w:t>
      </w:r>
      <w:r>
        <w:rPr>
          <w:rtl/>
        </w:rPr>
        <w:t xml:space="preserve"> </w:t>
      </w:r>
      <w:r w:rsidRPr="00F9423C">
        <w:rPr>
          <w:rtl/>
        </w:rPr>
        <w:t>أطفالٍ</w:t>
      </w:r>
      <w:r>
        <w:rPr>
          <w:rtl/>
        </w:rPr>
        <w:t xml:space="preserve"> </w:t>
      </w:r>
      <w:r w:rsidRPr="00F9423C">
        <w:rPr>
          <w:rtl/>
        </w:rPr>
        <w:t>يعانون</w:t>
      </w:r>
      <w:r>
        <w:rPr>
          <w:rtl/>
        </w:rPr>
        <w:t xml:space="preserve"> </w:t>
      </w:r>
      <w:r w:rsidRPr="00F9423C">
        <w:rPr>
          <w:rtl/>
        </w:rPr>
        <w:t>من</w:t>
      </w:r>
      <w:r>
        <w:rPr>
          <w:rtl/>
        </w:rPr>
        <w:t xml:space="preserve"> </w:t>
      </w:r>
      <w:r w:rsidRPr="00F9423C">
        <w:rPr>
          <w:rtl/>
        </w:rPr>
        <w:t>مشاكل</w:t>
      </w:r>
      <w:r>
        <w:rPr>
          <w:rtl/>
        </w:rPr>
        <w:t xml:space="preserve"> </w:t>
      </w:r>
      <w:r w:rsidRPr="00F9423C">
        <w:rPr>
          <w:rtl/>
        </w:rPr>
        <w:t>في</w:t>
      </w:r>
      <w:r>
        <w:rPr>
          <w:rtl/>
        </w:rPr>
        <w:t xml:space="preserve"> </w:t>
      </w:r>
      <w:r w:rsidRPr="00F9423C">
        <w:rPr>
          <w:rtl/>
        </w:rPr>
        <w:t>الصحة</w:t>
      </w:r>
      <w:r>
        <w:rPr>
          <w:rtl/>
        </w:rPr>
        <w:t xml:space="preserve"> </w:t>
      </w:r>
      <w:r w:rsidRPr="00F9423C">
        <w:rPr>
          <w:rtl/>
        </w:rPr>
        <w:t>العقلية</w:t>
      </w:r>
      <w:r>
        <w:rPr>
          <w:rtl/>
        </w:rPr>
        <w:t xml:space="preserve"> </w:t>
      </w:r>
      <w:r w:rsidRPr="00F9423C">
        <w:rPr>
          <w:rtl/>
        </w:rPr>
        <w:t>رهن</w:t>
      </w:r>
      <w:r>
        <w:rPr>
          <w:rtl/>
        </w:rPr>
        <w:t xml:space="preserve"> </w:t>
      </w:r>
      <w:r w:rsidRPr="00F9423C">
        <w:rPr>
          <w:rtl/>
        </w:rPr>
        <w:t>الاحتجاز</w:t>
      </w:r>
      <w:r>
        <w:rPr>
          <w:rtl/>
        </w:rPr>
        <w:t xml:space="preserve"> </w:t>
      </w:r>
      <w:r w:rsidRPr="00F9423C">
        <w:rPr>
          <w:rtl/>
        </w:rPr>
        <w:t>نتيجةً</w:t>
      </w:r>
      <w:r>
        <w:rPr>
          <w:rtl/>
        </w:rPr>
        <w:t xml:space="preserve"> </w:t>
      </w:r>
      <w:r w:rsidRPr="00F9423C">
        <w:rPr>
          <w:rtl/>
        </w:rPr>
        <w:t>لعدم</w:t>
      </w:r>
      <w:r>
        <w:rPr>
          <w:rtl/>
        </w:rPr>
        <w:t xml:space="preserve"> </w:t>
      </w:r>
      <w:r w:rsidRPr="00F9423C">
        <w:rPr>
          <w:rtl/>
        </w:rPr>
        <w:t>وجود</w:t>
      </w:r>
      <w:r>
        <w:rPr>
          <w:rtl/>
        </w:rPr>
        <w:t xml:space="preserve"> </w:t>
      </w:r>
      <w:r w:rsidRPr="00F9423C">
        <w:rPr>
          <w:rtl/>
        </w:rPr>
        <w:t>مكان</w:t>
      </w:r>
      <w:r>
        <w:rPr>
          <w:rtl/>
        </w:rPr>
        <w:t xml:space="preserve"> </w:t>
      </w:r>
      <w:r w:rsidRPr="00F9423C">
        <w:rPr>
          <w:rtl/>
        </w:rPr>
        <w:t>في</w:t>
      </w:r>
      <w:r>
        <w:rPr>
          <w:rtl/>
        </w:rPr>
        <w:t xml:space="preserve"> </w:t>
      </w:r>
      <w:r w:rsidRPr="00F9423C">
        <w:rPr>
          <w:rtl/>
        </w:rPr>
        <w:t>جناح</w:t>
      </w:r>
      <w:r>
        <w:rPr>
          <w:rtl/>
        </w:rPr>
        <w:t xml:space="preserve"> </w:t>
      </w:r>
      <w:r w:rsidRPr="00F9423C">
        <w:rPr>
          <w:rtl/>
        </w:rPr>
        <w:t>الطب</w:t>
      </w:r>
      <w:r>
        <w:rPr>
          <w:rtl/>
        </w:rPr>
        <w:t xml:space="preserve"> </w:t>
      </w:r>
      <w:r w:rsidRPr="00F9423C">
        <w:rPr>
          <w:rtl/>
        </w:rPr>
        <w:t>النفسي</w:t>
      </w:r>
      <w:r>
        <w:rPr>
          <w:rtl/>
        </w:rPr>
        <w:t xml:space="preserve"> </w:t>
      </w:r>
      <w:r w:rsidRPr="00F9423C">
        <w:rPr>
          <w:rtl/>
        </w:rPr>
        <w:t>للأطفال</w:t>
      </w:r>
      <w:r>
        <w:rPr>
          <w:rtl/>
        </w:rPr>
        <w:t xml:space="preserve"> </w:t>
      </w:r>
      <w:r w:rsidRPr="00F9423C">
        <w:rPr>
          <w:rtl/>
        </w:rPr>
        <w:t>والمراهقين</w:t>
      </w:r>
      <w:r>
        <w:rPr>
          <w:rtl/>
        </w:rPr>
        <w:t xml:space="preserve"> </w:t>
      </w:r>
      <w:r w:rsidRPr="00F9423C">
        <w:rPr>
          <w:rtl/>
        </w:rPr>
        <w:t>في</w:t>
      </w:r>
      <w:r>
        <w:rPr>
          <w:rtl/>
        </w:rPr>
        <w:t xml:space="preserve"> </w:t>
      </w:r>
      <w:r w:rsidRPr="00F9423C">
        <w:rPr>
          <w:rtl/>
        </w:rPr>
        <w:t>المستشفى</w:t>
      </w:r>
      <w:r>
        <w:rPr>
          <w:rtl/>
        </w:rPr>
        <w:t xml:space="preserve"> </w:t>
      </w:r>
      <w:r w:rsidRPr="00F9423C">
        <w:rPr>
          <w:rtl/>
        </w:rPr>
        <w:t>الوطني؛</w:t>
      </w:r>
    </w:p>
    <w:p w14:paraId="6C965CDC" w14:textId="719123DB" w:rsidR="00F9423C" w:rsidRPr="00F9423C" w:rsidRDefault="00F9423C" w:rsidP="00F9423C">
      <w:pPr>
        <w:pStyle w:val="SingleTxtGA"/>
      </w:pPr>
      <w:r w:rsidRPr="005357A5">
        <w:rPr>
          <w:rtl/>
        </w:rPr>
        <w:tab/>
        <w:t>(د)</w:t>
      </w:r>
      <w:r w:rsidRPr="005357A5">
        <w:rPr>
          <w:rtl/>
        </w:rPr>
        <w:tab/>
      </w:r>
      <w:r w:rsidRPr="00F9423C">
        <w:rPr>
          <w:rtl/>
        </w:rPr>
        <w:t>عدم</w:t>
      </w:r>
      <w:r>
        <w:rPr>
          <w:rtl/>
        </w:rPr>
        <w:t xml:space="preserve"> </w:t>
      </w:r>
      <w:r w:rsidRPr="00F9423C">
        <w:rPr>
          <w:rtl/>
        </w:rPr>
        <w:t>تقديم</w:t>
      </w:r>
      <w:r>
        <w:rPr>
          <w:rtl/>
        </w:rPr>
        <w:t xml:space="preserve"> </w:t>
      </w:r>
      <w:bookmarkStart w:id="4" w:name="_Hlk110091476"/>
      <w:r w:rsidRPr="00F9423C">
        <w:rPr>
          <w:rtl/>
        </w:rPr>
        <w:t>خدمات</w:t>
      </w:r>
      <w:r>
        <w:rPr>
          <w:rtl/>
        </w:rPr>
        <w:t xml:space="preserve"> </w:t>
      </w:r>
      <w:r w:rsidRPr="00F9423C">
        <w:rPr>
          <w:rtl/>
        </w:rPr>
        <w:t>تعزيز</w:t>
      </w:r>
      <w:r>
        <w:rPr>
          <w:rtl/>
        </w:rPr>
        <w:t xml:space="preserve"> </w:t>
      </w:r>
      <w:r w:rsidRPr="00F9423C">
        <w:rPr>
          <w:rtl/>
        </w:rPr>
        <w:t>الصحة</w:t>
      </w:r>
      <w:r>
        <w:rPr>
          <w:rtl/>
        </w:rPr>
        <w:t xml:space="preserve"> </w:t>
      </w:r>
      <w:r w:rsidRPr="00F9423C">
        <w:rPr>
          <w:rtl/>
        </w:rPr>
        <w:t>العقلية</w:t>
      </w:r>
      <w:r>
        <w:rPr>
          <w:rtl/>
        </w:rPr>
        <w:t xml:space="preserve"> </w:t>
      </w:r>
      <w:r w:rsidRPr="00F9423C">
        <w:rPr>
          <w:rtl/>
        </w:rPr>
        <w:t>الشاملة</w:t>
      </w:r>
      <w:r>
        <w:rPr>
          <w:rtl/>
        </w:rPr>
        <w:t xml:space="preserve"> </w:t>
      </w:r>
      <w:r w:rsidRPr="00F9423C">
        <w:rPr>
          <w:rtl/>
        </w:rPr>
        <w:t>والكشف</w:t>
      </w:r>
      <w:r>
        <w:rPr>
          <w:rtl/>
        </w:rPr>
        <w:t xml:space="preserve"> </w:t>
      </w:r>
      <w:r w:rsidRPr="00F9423C">
        <w:rPr>
          <w:rtl/>
        </w:rPr>
        <w:t>عن</w:t>
      </w:r>
      <w:r>
        <w:rPr>
          <w:rtl/>
        </w:rPr>
        <w:t xml:space="preserve"> </w:t>
      </w:r>
      <w:r w:rsidRPr="00F9423C">
        <w:rPr>
          <w:rtl/>
        </w:rPr>
        <w:t>مشاكل</w:t>
      </w:r>
      <w:r>
        <w:rPr>
          <w:rtl/>
        </w:rPr>
        <w:t xml:space="preserve"> </w:t>
      </w:r>
      <w:r w:rsidRPr="00F9423C">
        <w:rPr>
          <w:rtl/>
        </w:rPr>
        <w:t>الصحة</w:t>
      </w:r>
      <w:r>
        <w:rPr>
          <w:rtl/>
        </w:rPr>
        <w:t xml:space="preserve"> </w:t>
      </w:r>
      <w:r w:rsidRPr="00F9423C">
        <w:rPr>
          <w:rtl/>
        </w:rPr>
        <w:t>العقلية</w:t>
      </w:r>
      <w:r>
        <w:rPr>
          <w:rtl/>
        </w:rPr>
        <w:t xml:space="preserve"> </w:t>
      </w:r>
      <w:r w:rsidRPr="00F9423C">
        <w:rPr>
          <w:rtl/>
        </w:rPr>
        <w:t>وخدمات</w:t>
      </w:r>
      <w:r>
        <w:rPr>
          <w:rtl/>
        </w:rPr>
        <w:t xml:space="preserve"> </w:t>
      </w:r>
      <w:r w:rsidRPr="00F9423C">
        <w:rPr>
          <w:rtl/>
        </w:rPr>
        <w:t>التدخل</w:t>
      </w:r>
      <w:r>
        <w:rPr>
          <w:rtl/>
        </w:rPr>
        <w:t xml:space="preserve"> </w:t>
      </w:r>
      <w:r w:rsidRPr="00F9423C">
        <w:rPr>
          <w:rtl/>
        </w:rPr>
        <w:t>المبكر</w:t>
      </w:r>
      <w:r>
        <w:rPr>
          <w:rtl/>
        </w:rPr>
        <w:t xml:space="preserve"> </w:t>
      </w:r>
      <w:r w:rsidRPr="00F9423C">
        <w:rPr>
          <w:rtl/>
        </w:rPr>
        <w:t>في</w:t>
      </w:r>
      <w:r>
        <w:rPr>
          <w:rtl/>
        </w:rPr>
        <w:t xml:space="preserve"> </w:t>
      </w:r>
      <w:r w:rsidRPr="00F9423C">
        <w:rPr>
          <w:rtl/>
        </w:rPr>
        <w:t>جميع</w:t>
      </w:r>
      <w:r>
        <w:rPr>
          <w:rtl/>
        </w:rPr>
        <w:t xml:space="preserve"> </w:t>
      </w:r>
      <w:r w:rsidRPr="00F9423C">
        <w:rPr>
          <w:rtl/>
        </w:rPr>
        <w:t>المراحل</w:t>
      </w:r>
      <w:r>
        <w:rPr>
          <w:rtl/>
        </w:rPr>
        <w:t xml:space="preserve"> </w:t>
      </w:r>
      <w:r w:rsidRPr="00F9423C">
        <w:rPr>
          <w:rtl/>
        </w:rPr>
        <w:t>العليا</w:t>
      </w:r>
      <w:r>
        <w:rPr>
          <w:rtl/>
        </w:rPr>
        <w:t xml:space="preserve"> </w:t>
      </w:r>
      <w:r w:rsidRPr="00F9423C">
        <w:rPr>
          <w:rtl/>
        </w:rPr>
        <w:t>من</w:t>
      </w:r>
      <w:r>
        <w:rPr>
          <w:rtl/>
        </w:rPr>
        <w:t xml:space="preserve"> </w:t>
      </w:r>
      <w:r w:rsidRPr="00F9423C">
        <w:rPr>
          <w:rtl/>
        </w:rPr>
        <w:t>التعليم</w:t>
      </w:r>
      <w:r>
        <w:rPr>
          <w:rtl/>
        </w:rPr>
        <w:t xml:space="preserve"> </w:t>
      </w:r>
      <w:r w:rsidRPr="00F9423C">
        <w:rPr>
          <w:rtl/>
        </w:rPr>
        <w:t>الثانوي</w:t>
      </w:r>
      <w:bookmarkEnd w:id="4"/>
      <w:r w:rsidRPr="00F9423C">
        <w:rPr>
          <w:rtl/>
        </w:rPr>
        <w:t>.</w:t>
      </w:r>
    </w:p>
    <w:p w14:paraId="5F7546C0" w14:textId="23950321" w:rsidR="00F9423C" w:rsidRPr="00423E3D" w:rsidRDefault="00F9423C" w:rsidP="00F9423C">
      <w:pPr>
        <w:pStyle w:val="SingleTxtGA"/>
        <w:rPr>
          <w:b/>
          <w:bCs/>
        </w:rPr>
      </w:pPr>
      <w:r w:rsidRPr="00423E3D">
        <w:rPr>
          <w:rtl/>
        </w:rPr>
        <w:t>32</w:t>
      </w:r>
      <w:r w:rsidRPr="008542C4">
        <w:rPr>
          <w:rtl/>
        </w:rPr>
        <w:t>-</w:t>
      </w:r>
      <w:r w:rsidRPr="008542C4">
        <w:rPr>
          <w:rtl/>
        </w:rPr>
        <w:tab/>
      </w:r>
      <w:r w:rsidRPr="00423E3D">
        <w:rPr>
          <w:b/>
          <w:bCs/>
          <w:rtl/>
        </w:rPr>
        <w:t>وتشير اللجنة إلى الغاية 3-4 من أهداف التنمية المستدامة</w:t>
      </w:r>
      <w:r w:rsidR="00C329C3" w:rsidRPr="00423E3D">
        <w:rPr>
          <w:b/>
          <w:bCs/>
          <w:rtl/>
        </w:rPr>
        <w:t>،</w:t>
      </w:r>
      <w:r w:rsidRPr="00423E3D">
        <w:rPr>
          <w:b/>
          <w:bCs/>
          <w:rtl/>
        </w:rPr>
        <w:t xml:space="preserve"> وتوصي بأن تقوم الدولة الطرف بما يلي:</w:t>
      </w:r>
    </w:p>
    <w:p w14:paraId="31282412" w14:textId="62D5BFD4" w:rsidR="00F9423C" w:rsidRPr="00423E3D" w:rsidRDefault="00F9423C" w:rsidP="00F9423C">
      <w:pPr>
        <w:pStyle w:val="SingleTxtGA"/>
        <w:rPr>
          <w:b/>
          <w:bCs/>
        </w:rPr>
      </w:pPr>
      <w:r w:rsidRPr="005357A5">
        <w:rPr>
          <w:rtl/>
        </w:rPr>
        <w:tab/>
        <w:t>(أ)</w:t>
      </w:r>
      <w:r w:rsidRPr="005357A5">
        <w:rPr>
          <w:rtl/>
        </w:rPr>
        <w:tab/>
      </w:r>
      <w:r w:rsidRPr="00423E3D">
        <w:rPr>
          <w:b/>
          <w:bCs/>
          <w:rtl/>
        </w:rPr>
        <w:t>تعزيز خدمات وبرامج الصحة العقلية للأطفال</w:t>
      </w:r>
      <w:r w:rsidR="00C329C3" w:rsidRPr="00423E3D">
        <w:rPr>
          <w:b/>
          <w:bCs/>
          <w:rtl/>
        </w:rPr>
        <w:t>،</w:t>
      </w:r>
      <w:r w:rsidRPr="00423E3D">
        <w:rPr>
          <w:b/>
          <w:bCs/>
          <w:rtl/>
        </w:rPr>
        <w:t xml:space="preserve"> بما في ذلك عن طريق ما يلي: </w:t>
      </w:r>
      <w:r w:rsidR="00660EF4" w:rsidRPr="00423E3D">
        <w:rPr>
          <w:rFonts w:hint="cs"/>
          <w:b/>
          <w:bCs/>
          <w:rtl/>
        </w:rPr>
        <w:t>‘</w:t>
      </w:r>
      <w:r w:rsidRPr="00423E3D">
        <w:rPr>
          <w:b/>
          <w:bCs/>
          <w:rtl/>
        </w:rPr>
        <w:t>1‘</w:t>
      </w:r>
      <w:r w:rsidR="00660EF4" w:rsidRPr="00423E3D">
        <w:rPr>
          <w:rFonts w:hint="cs"/>
          <w:b/>
          <w:bCs/>
          <w:rtl/>
        </w:rPr>
        <w:t> </w:t>
      </w:r>
      <w:r w:rsidRPr="00423E3D">
        <w:rPr>
          <w:b/>
          <w:bCs/>
          <w:rtl/>
        </w:rPr>
        <w:t>تحسين التنسيق بين البلديات والوزارات المعنية</w:t>
      </w:r>
      <w:r w:rsidR="00C329C3" w:rsidRPr="00423E3D">
        <w:rPr>
          <w:b/>
          <w:bCs/>
          <w:rtl/>
        </w:rPr>
        <w:t>،</w:t>
      </w:r>
      <w:r w:rsidRPr="00423E3D">
        <w:rPr>
          <w:b/>
          <w:bCs/>
          <w:rtl/>
        </w:rPr>
        <w:t xml:space="preserve"> بما في ذلك وزارة الشؤون الاجتماعية والعمل ووزارة التعليم وشؤون الطفل</w:t>
      </w:r>
      <w:r w:rsidR="00C329C3" w:rsidRPr="00423E3D">
        <w:rPr>
          <w:b/>
          <w:bCs/>
          <w:rtl/>
        </w:rPr>
        <w:t>،</w:t>
      </w:r>
      <w:r w:rsidRPr="00423E3D">
        <w:rPr>
          <w:b/>
          <w:bCs/>
          <w:rtl/>
        </w:rPr>
        <w:t xml:space="preserve"> من أجل توفير خدمات الصحة العقلية العلاجية في المدارس على جميع المستويات وداخل المجتمعات المحلية؛ </w:t>
      </w:r>
      <w:r w:rsidR="00660EF4" w:rsidRPr="00423E3D">
        <w:rPr>
          <w:rFonts w:hint="cs"/>
          <w:b/>
          <w:bCs/>
          <w:rtl/>
        </w:rPr>
        <w:t>‘</w:t>
      </w:r>
      <w:r w:rsidRPr="00423E3D">
        <w:rPr>
          <w:b/>
          <w:bCs/>
          <w:rtl/>
        </w:rPr>
        <w:t>2‘ كفالة أن يكون عدد المهنيين الطبيين المؤهلين</w:t>
      </w:r>
      <w:r w:rsidR="00C329C3" w:rsidRPr="00423E3D">
        <w:rPr>
          <w:b/>
          <w:bCs/>
          <w:rtl/>
        </w:rPr>
        <w:t>،</w:t>
      </w:r>
      <w:r w:rsidRPr="00423E3D">
        <w:rPr>
          <w:b/>
          <w:bCs/>
          <w:rtl/>
        </w:rPr>
        <w:t xml:space="preserve"> بما في ذلك أخصائيو علم نفس الأطفال والأطباء النفسيون للأطفال</w:t>
      </w:r>
      <w:r w:rsidR="00C329C3" w:rsidRPr="00423E3D">
        <w:rPr>
          <w:b/>
          <w:bCs/>
          <w:rtl/>
        </w:rPr>
        <w:t>،</w:t>
      </w:r>
      <w:r w:rsidRPr="00423E3D">
        <w:rPr>
          <w:b/>
          <w:bCs/>
          <w:rtl/>
        </w:rPr>
        <w:t xml:space="preserve"> كافياً لتلبية احتياجات الأطفال في مجال الصحة العقلية في الوقت المناسب؛ </w:t>
      </w:r>
      <w:r w:rsidR="00660EF4" w:rsidRPr="00423E3D">
        <w:rPr>
          <w:rFonts w:hint="cs"/>
          <w:b/>
          <w:bCs/>
          <w:rtl/>
        </w:rPr>
        <w:t>‘</w:t>
      </w:r>
      <w:r w:rsidRPr="00423E3D">
        <w:rPr>
          <w:b/>
          <w:bCs/>
          <w:rtl/>
        </w:rPr>
        <w:t xml:space="preserve">3‘ توفير خدمات الصحة العقلية المصممة خصيصاً لتلبية الاحتياجات المحددة للأطفال المهاجرين والطفلات المثليات والأطفال المثليين والأطفال مزدوجي الميل الجنسي ومغايري الهوية الجنسانية وحاملي صفات الجنسين والأطفال ذوي الإعاقة؛ </w:t>
      </w:r>
      <w:r w:rsidR="00660EF4" w:rsidRPr="00423E3D">
        <w:rPr>
          <w:rFonts w:hint="cs"/>
          <w:b/>
          <w:bCs/>
          <w:rtl/>
        </w:rPr>
        <w:t>‘</w:t>
      </w:r>
      <w:r w:rsidRPr="00423E3D">
        <w:rPr>
          <w:b/>
          <w:bCs/>
          <w:rtl/>
        </w:rPr>
        <w:t>4‘ تقديم صورة أفضل عن قائمة الانتظار من أجل تحسين كفاءة التدخلات؛</w:t>
      </w:r>
    </w:p>
    <w:p w14:paraId="6BFC84BA" w14:textId="4A93009A" w:rsidR="00F9423C" w:rsidRPr="00423E3D" w:rsidRDefault="00F9423C" w:rsidP="00F9423C">
      <w:pPr>
        <w:pStyle w:val="SingleTxtGA"/>
        <w:rPr>
          <w:b/>
          <w:bCs/>
        </w:rPr>
      </w:pPr>
      <w:r w:rsidRPr="005357A5">
        <w:rPr>
          <w:rtl/>
        </w:rPr>
        <w:tab/>
        <w:t>(ب)</w:t>
      </w:r>
      <w:r w:rsidRPr="005357A5">
        <w:rPr>
          <w:rtl/>
        </w:rPr>
        <w:tab/>
      </w:r>
      <w:r w:rsidRPr="00423E3D">
        <w:rPr>
          <w:b/>
          <w:bCs/>
          <w:rtl/>
        </w:rPr>
        <w:t>الاستثمار في التدابير الوقائية</w:t>
      </w:r>
      <w:r w:rsidR="00C329C3" w:rsidRPr="00423E3D">
        <w:rPr>
          <w:b/>
          <w:bCs/>
          <w:rtl/>
        </w:rPr>
        <w:t>،</w:t>
      </w:r>
      <w:r w:rsidRPr="00423E3D">
        <w:rPr>
          <w:b/>
          <w:bCs/>
          <w:rtl/>
        </w:rPr>
        <w:t xml:space="preserve"> ومعالجة الأسباب الكامنة وراء الانتحار وتدهور الصحة العقلية بين الأطفال</w:t>
      </w:r>
      <w:r w:rsidR="00C329C3" w:rsidRPr="00423E3D">
        <w:rPr>
          <w:b/>
          <w:bCs/>
          <w:rtl/>
        </w:rPr>
        <w:t>،</w:t>
      </w:r>
      <w:r w:rsidRPr="00423E3D">
        <w:rPr>
          <w:b/>
          <w:bCs/>
          <w:rtl/>
        </w:rPr>
        <w:t xml:space="preserve"> وكفالة أخذ منظورات الأطفال في الحسبان عند وضع خدمات التدخل الموجهة للأطفال.</w:t>
      </w:r>
    </w:p>
    <w:p w14:paraId="517CCAA1" w14:textId="4AA00B65" w:rsidR="00F9423C" w:rsidRPr="00423E3D" w:rsidRDefault="00F9423C" w:rsidP="00F9423C">
      <w:pPr>
        <w:pStyle w:val="SingleTxtGA"/>
        <w:rPr>
          <w:b/>
          <w:bCs/>
        </w:rPr>
      </w:pPr>
      <w:r w:rsidRPr="005357A5">
        <w:rPr>
          <w:rtl/>
        </w:rPr>
        <w:tab/>
        <w:t>(ج)</w:t>
      </w:r>
      <w:r w:rsidRPr="005357A5">
        <w:rPr>
          <w:rtl/>
        </w:rPr>
        <w:tab/>
      </w:r>
      <w:r w:rsidRPr="00423E3D">
        <w:rPr>
          <w:b/>
          <w:bCs/>
          <w:rtl/>
        </w:rPr>
        <w:t>كفالة عدم استخدام الوصفات الطبية للأطفال</w:t>
      </w:r>
      <w:r w:rsidR="00C329C3" w:rsidRPr="00423E3D">
        <w:rPr>
          <w:b/>
          <w:bCs/>
          <w:rtl/>
        </w:rPr>
        <w:t>،</w:t>
      </w:r>
      <w:r w:rsidRPr="00423E3D">
        <w:rPr>
          <w:b/>
          <w:bCs/>
          <w:rtl/>
        </w:rPr>
        <w:t xml:space="preserve"> بما في ذلك أدوية القلق والاكتئاب واضطرابات النوم واضطراب نقص الانتباه وفرط النشاط</w:t>
      </w:r>
      <w:r w:rsidR="00C329C3" w:rsidRPr="00423E3D">
        <w:rPr>
          <w:b/>
          <w:bCs/>
          <w:rtl/>
        </w:rPr>
        <w:t>،</w:t>
      </w:r>
      <w:r w:rsidRPr="00423E3D">
        <w:rPr>
          <w:b/>
          <w:bCs/>
          <w:rtl/>
        </w:rPr>
        <w:t xml:space="preserve"> إلا كتدبير الخيار الأخير وبعد إجراء تقييم فردي </w:t>
      </w:r>
      <w:r w:rsidRPr="00423E3D">
        <w:rPr>
          <w:b/>
          <w:bCs/>
          <w:rtl/>
        </w:rPr>
        <w:lastRenderedPageBreak/>
        <w:t>لمصالح الطفل الفضلى</w:t>
      </w:r>
      <w:r w:rsidR="00C329C3" w:rsidRPr="00423E3D">
        <w:rPr>
          <w:b/>
          <w:bCs/>
          <w:rtl/>
        </w:rPr>
        <w:t>،</w:t>
      </w:r>
      <w:r w:rsidRPr="00423E3D">
        <w:rPr>
          <w:b/>
          <w:bCs/>
          <w:rtl/>
        </w:rPr>
        <w:t xml:space="preserve"> وإبلاغ الممارسين الطبيين والأطفال وآبائهم على النحو الواجب بالبدائل غير الطبية والآثار الجانبية المحتملة للعلاج الطبي؛</w:t>
      </w:r>
    </w:p>
    <w:p w14:paraId="3B767474" w14:textId="135B40F9" w:rsidR="00F9423C" w:rsidRPr="00423E3D" w:rsidRDefault="00F9423C" w:rsidP="00F9423C">
      <w:pPr>
        <w:pStyle w:val="SingleTxtGA"/>
        <w:rPr>
          <w:b/>
          <w:bCs/>
        </w:rPr>
      </w:pPr>
      <w:r w:rsidRPr="005357A5">
        <w:rPr>
          <w:rtl/>
        </w:rPr>
        <w:tab/>
        <w:t>(د)</w:t>
      </w:r>
      <w:r w:rsidRPr="005357A5">
        <w:rPr>
          <w:rtl/>
        </w:rPr>
        <w:tab/>
      </w:r>
      <w:r w:rsidRPr="00423E3D">
        <w:rPr>
          <w:b/>
          <w:bCs/>
          <w:rtl/>
        </w:rPr>
        <w:t>توفير التعليم والتدريب والدعم المجتمعي لآباء الأطفال الذين يعانون من مشاكل في الصحة العقلية</w:t>
      </w:r>
      <w:r w:rsidR="00C329C3" w:rsidRPr="00423E3D">
        <w:rPr>
          <w:b/>
          <w:bCs/>
          <w:rtl/>
        </w:rPr>
        <w:t>،</w:t>
      </w:r>
      <w:r w:rsidRPr="00423E3D">
        <w:rPr>
          <w:b/>
          <w:bCs/>
          <w:rtl/>
        </w:rPr>
        <w:t xml:space="preserve"> تمشياً مع السياسة وخطة العمل بشأن الصحة العقلية؛</w:t>
      </w:r>
    </w:p>
    <w:p w14:paraId="4A5E6A8B" w14:textId="6E7285F7" w:rsidR="00F9423C" w:rsidRPr="00423E3D" w:rsidRDefault="00F9423C" w:rsidP="00F9423C">
      <w:pPr>
        <w:pStyle w:val="SingleTxtGA"/>
        <w:rPr>
          <w:b/>
          <w:bCs/>
          <w:spacing w:val="-4"/>
        </w:rPr>
      </w:pPr>
      <w:r w:rsidRPr="00A54420">
        <w:rPr>
          <w:spacing w:val="-4"/>
          <w:rtl/>
        </w:rPr>
        <w:tab/>
        <w:t>(ه)</w:t>
      </w:r>
      <w:r w:rsidRPr="00A54420">
        <w:rPr>
          <w:spacing w:val="-4"/>
          <w:rtl/>
        </w:rPr>
        <w:tab/>
      </w:r>
      <w:r w:rsidRPr="00423E3D">
        <w:rPr>
          <w:b/>
          <w:bCs/>
          <w:spacing w:val="-4"/>
          <w:rtl/>
        </w:rPr>
        <w:t>حظر ممارسة إيداع الأطفال الذين يعانون من مشاكل في الصحة العقلية رهن الاحتجاز؛</w:t>
      </w:r>
    </w:p>
    <w:p w14:paraId="232A3F9F" w14:textId="5793B5D1" w:rsidR="00F9423C" w:rsidRPr="00423E3D" w:rsidRDefault="00F9423C" w:rsidP="00F9423C">
      <w:pPr>
        <w:pStyle w:val="SingleTxtGA"/>
        <w:rPr>
          <w:b/>
          <w:bCs/>
        </w:rPr>
      </w:pPr>
      <w:r w:rsidRPr="005357A5">
        <w:rPr>
          <w:rtl/>
        </w:rPr>
        <w:tab/>
        <w:t>(و)</w:t>
      </w:r>
      <w:r w:rsidRPr="005357A5">
        <w:rPr>
          <w:rtl/>
        </w:rPr>
        <w:tab/>
      </w:r>
      <w:r w:rsidRPr="00423E3D">
        <w:rPr>
          <w:b/>
          <w:bCs/>
          <w:rtl/>
        </w:rPr>
        <w:t>توفير خدمات تعزيز الصحة العقلية الشاملة والكشف عن مشاكل الصحة العقلية وخدمات التدخل المبكر في جميع المراحل العليا من التعليم الثانوي.</w:t>
      </w:r>
    </w:p>
    <w:p w14:paraId="26D78A89" w14:textId="649C1C94" w:rsidR="00F9423C" w:rsidRPr="00423E3D" w:rsidRDefault="00F9423C" w:rsidP="00F9423C">
      <w:pPr>
        <w:pStyle w:val="H23GA"/>
      </w:pPr>
      <w:r w:rsidRPr="00423E3D">
        <w:rPr>
          <w:rtl/>
        </w:rPr>
        <w:tab/>
      </w:r>
      <w:r w:rsidRPr="00423E3D">
        <w:rPr>
          <w:rtl/>
        </w:rPr>
        <w:tab/>
        <w:t>صحة المراهقين</w:t>
      </w:r>
    </w:p>
    <w:p w14:paraId="35EA6018" w14:textId="3C8758E8" w:rsidR="00F9423C" w:rsidRPr="00423E3D" w:rsidRDefault="00F9423C" w:rsidP="00F9423C">
      <w:pPr>
        <w:pStyle w:val="SingleTxtGA"/>
        <w:rPr>
          <w:b/>
          <w:bCs/>
        </w:rPr>
      </w:pPr>
      <w:r w:rsidRPr="00423E3D">
        <w:rPr>
          <w:rtl/>
        </w:rPr>
        <w:t>33</w:t>
      </w:r>
      <w:r w:rsidRPr="008542C4">
        <w:rPr>
          <w:rtl/>
        </w:rPr>
        <w:t>-</w:t>
      </w:r>
      <w:r w:rsidRPr="008542C4">
        <w:rPr>
          <w:rtl/>
        </w:rPr>
        <w:tab/>
      </w:r>
      <w:r w:rsidRPr="00423E3D">
        <w:rPr>
          <w:b/>
          <w:bCs/>
          <w:rtl/>
        </w:rPr>
        <w:t>تشير اللجنة إلى تعليقها العام رقم 20(2016) بشأن إعمال حقوق الطفل أثناء المراهقة وإلى توصياتها السابقة</w:t>
      </w:r>
      <w:r w:rsidR="00C329C3" w:rsidRPr="00423E3D">
        <w:rPr>
          <w:b/>
          <w:bCs/>
          <w:rtl/>
        </w:rPr>
        <w:t>،</w:t>
      </w:r>
      <w:r w:rsidRPr="00423E3D">
        <w:rPr>
          <w:b/>
          <w:bCs/>
          <w:rtl/>
        </w:rPr>
        <w:t xml:space="preserve"> وتوصي بأن تقوم الدولة الطرف بما يلي:</w:t>
      </w:r>
    </w:p>
    <w:p w14:paraId="7B7546A4" w14:textId="18D90B82" w:rsidR="00F9423C" w:rsidRPr="00423E3D" w:rsidRDefault="00F9423C" w:rsidP="00F9423C">
      <w:pPr>
        <w:pStyle w:val="SingleTxtGA"/>
        <w:rPr>
          <w:b/>
          <w:bCs/>
        </w:rPr>
      </w:pPr>
      <w:r w:rsidRPr="005357A5">
        <w:rPr>
          <w:rtl/>
        </w:rPr>
        <w:tab/>
        <w:t>(أ)</w:t>
      </w:r>
      <w:r w:rsidRPr="005357A5">
        <w:rPr>
          <w:rtl/>
        </w:rPr>
        <w:tab/>
      </w:r>
      <w:r w:rsidRPr="00423E3D">
        <w:rPr>
          <w:b/>
          <w:bCs/>
          <w:rtl/>
        </w:rPr>
        <w:t>إدماج التثقيف في مجال الصحة الجنسية والإنجابية المناسب للعمر في المناهج المدرسية الإلزامية في جميع مستويات التعليم وفي تدريب المعلمين</w:t>
      </w:r>
      <w:r w:rsidR="00C329C3" w:rsidRPr="00423E3D">
        <w:rPr>
          <w:b/>
          <w:bCs/>
          <w:rtl/>
        </w:rPr>
        <w:t>،</w:t>
      </w:r>
      <w:r w:rsidRPr="00423E3D">
        <w:rPr>
          <w:b/>
          <w:bCs/>
          <w:rtl/>
        </w:rPr>
        <w:t xml:space="preserve"> وكفالة أن يتضمن تثقيفاً جيد التنسيق ومناسباً للعمر بشأن المساواة بين الجنسين</w:t>
      </w:r>
      <w:r w:rsidR="00C329C3" w:rsidRPr="00423E3D">
        <w:rPr>
          <w:b/>
          <w:bCs/>
          <w:rtl/>
        </w:rPr>
        <w:t>،</w:t>
      </w:r>
      <w:r w:rsidRPr="00423E3D">
        <w:rPr>
          <w:b/>
          <w:bCs/>
          <w:rtl/>
        </w:rPr>
        <w:t xml:space="preserve"> والتنوع الجنسي</w:t>
      </w:r>
      <w:r w:rsidR="00C329C3" w:rsidRPr="00423E3D">
        <w:rPr>
          <w:b/>
          <w:bCs/>
          <w:rtl/>
        </w:rPr>
        <w:t>،</w:t>
      </w:r>
      <w:r w:rsidRPr="00423E3D">
        <w:rPr>
          <w:b/>
          <w:bCs/>
          <w:rtl/>
        </w:rPr>
        <w:t xml:space="preserve"> وحقوق الصحة الجنسية والإنجابية</w:t>
      </w:r>
      <w:r w:rsidR="00C329C3" w:rsidRPr="00423E3D">
        <w:rPr>
          <w:b/>
          <w:bCs/>
          <w:rtl/>
        </w:rPr>
        <w:t>،</w:t>
      </w:r>
      <w:r w:rsidRPr="00423E3D">
        <w:rPr>
          <w:b/>
          <w:bCs/>
          <w:rtl/>
        </w:rPr>
        <w:t xml:space="preserve"> والأبوة المسؤولة</w:t>
      </w:r>
      <w:r w:rsidR="00C329C3" w:rsidRPr="00423E3D">
        <w:rPr>
          <w:b/>
          <w:bCs/>
          <w:rtl/>
        </w:rPr>
        <w:t>،</w:t>
      </w:r>
      <w:r w:rsidRPr="00423E3D">
        <w:rPr>
          <w:b/>
          <w:bCs/>
          <w:rtl/>
        </w:rPr>
        <w:t xml:space="preserve"> والسلوك الجنسي</w:t>
      </w:r>
      <w:r w:rsidR="00C329C3" w:rsidRPr="00423E3D">
        <w:rPr>
          <w:b/>
          <w:bCs/>
          <w:rtl/>
        </w:rPr>
        <w:t>،</w:t>
      </w:r>
      <w:r w:rsidRPr="00423E3D">
        <w:rPr>
          <w:b/>
          <w:bCs/>
          <w:rtl/>
        </w:rPr>
        <w:t xml:space="preserve"> ومنع العنف؛</w:t>
      </w:r>
    </w:p>
    <w:p w14:paraId="5D23FE2F" w14:textId="4457C969" w:rsidR="00F9423C" w:rsidRPr="00423E3D" w:rsidRDefault="00F9423C" w:rsidP="00F9423C">
      <w:pPr>
        <w:pStyle w:val="SingleTxtGA"/>
        <w:rPr>
          <w:b/>
          <w:bCs/>
        </w:rPr>
      </w:pPr>
      <w:r w:rsidRPr="005357A5">
        <w:rPr>
          <w:rtl/>
        </w:rPr>
        <w:tab/>
        <w:t>(ب)</w:t>
      </w:r>
      <w:r w:rsidRPr="005357A5">
        <w:rPr>
          <w:rtl/>
        </w:rPr>
        <w:tab/>
      </w:r>
      <w:r w:rsidRPr="00423E3D">
        <w:rPr>
          <w:b/>
          <w:bCs/>
          <w:rtl/>
        </w:rPr>
        <w:t>كفالة حصول المهنيين المعنيين على التدريب المناسب بشأن حق المراهقين في الحصول على خدمات الرعاية الصحية الجنسية والإنجابية؛</w:t>
      </w:r>
    </w:p>
    <w:p w14:paraId="48DB2D9C" w14:textId="694C9BF6" w:rsidR="00F9423C" w:rsidRPr="00423E3D" w:rsidRDefault="00F9423C" w:rsidP="00F9423C">
      <w:pPr>
        <w:pStyle w:val="SingleTxtGA"/>
        <w:rPr>
          <w:b/>
          <w:bCs/>
        </w:rPr>
      </w:pPr>
      <w:r w:rsidRPr="005357A5">
        <w:rPr>
          <w:rtl/>
        </w:rPr>
        <w:tab/>
        <w:t>(ج)</w:t>
      </w:r>
      <w:r w:rsidRPr="005357A5">
        <w:rPr>
          <w:rtl/>
        </w:rPr>
        <w:tab/>
      </w:r>
      <w:r w:rsidRPr="00423E3D">
        <w:rPr>
          <w:b/>
          <w:bCs/>
          <w:rtl/>
        </w:rPr>
        <w:t>تعزيز التدابير الرامية إلى منع ومعالجة حالات تعاطي المراهقين للمخدرات والكحول والتبغ</w:t>
      </w:r>
      <w:r w:rsidR="00C329C3" w:rsidRPr="00423E3D">
        <w:rPr>
          <w:b/>
          <w:bCs/>
          <w:rtl/>
        </w:rPr>
        <w:t>،</w:t>
      </w:r>
      <w:r w:rsidRPr="00423E3D">
        <w:rPr>
          <w:b/>
          <w:bCs/>
          <w:rtl/>
        </w:rPr>
        <w:t xml:space="preserve"> بما في ذلك عن طريق ما يلي: </w:t>
      </w:r>
      <w:r w:rsidR="00660EF4" w:rsidRPr="00423E3D">
        <w:rPr>
          <w:rFonts w:hint="cs"/>
          <w:b/>
          <w:bCs/>
          <w:rtl/>
        </w:rPr>
        <w:t>‘</w:t>
      </w:r>
      <w:r w:rsidRPr="00423E3D">
        <w:rPr>
          <w:b/>
          <w:bCs/>
          <w:rtl/>
        </w:rPr>
        <w:t>1‘ تزويد المراهقين بمعلومات دقيقة وموضوعية عن الآثار الضارة لتعاطي الكحول والمخدرات ومواد الإدمان</w:t>
      </w:r>
      <w:r w:rsidR="00C329C3" w:rsidRPr="00423E3D">
        <w:rPr>
          <w:b/>
          <w:bCs/>
          <w:rtl/>
        </w:rPr>
        <w:t>،</w:t>
      </w:r>
      <w:r w:rsidRPr="00423E3D">
        <w:rPr>
          <w:b/>
          <w:bCs/>
          <w:rtl/>
        </w:rPr>
        <w:t xml:space="preserve"> فضلا</w:t>
      </w:r>
      <w:r w:rsidR="00660EF4" w:rsidRPr="00423E3D">
        <w:rPr>
          <w:rFonts w:hint="cs"/>
          <w:b/>
          <w:bCs/>
          <w:rtl/>
        </w:rPr>
        <w:t>ً</w:t>
      </w:r>
      <w:r w:rsidRPr="00423E3D">
        <w:rPr>
          <w:b/>
          <w:bCs/>
          <w:rtl/>
        </w:rPr>
        <w:t xml:space="preserve"> عن التثقيف في مجال المهارات الحياتية بشأن الوقاية من مواد الإدمان</w:t>
      </w:r>
      <w:r w:rsidR="00C329C3" w:rsidRPr="00423E3D">
        <w:rPr>
          <w:b/>
          <w:bCs/>
          <w:rtl/>
        </w:rPr>
        <w:t>،</w:t>
      </w:r>
      <w:r w:rsidRPr="00423E3D">
        <w:rPr>
          <w:b/>
          <w:bCs/>
          <w:rtl/>
        </w:rPr>
        <w:t xml:space="preserve"> بما في ذلك الإدمان على التبغ والكحول؛ </w:t>
      </w:r>
      <w:r w:rsidR="00660EF4" w:rsidRPr="00423E3D">
        <w:rPr>
          <w:rFonts w:hint="cs"/>
          <w:b/>
          <w:bCs/>
          <w:rtl/>
        </w:rPr>
        <w:t>‘</w:t>
      </w:r>
      <w:r w:rsidRPr="00423E3D">
        <w:rPr>
          <w:b/>
          <w:bCs/>
          <w:rtl/>
        </w:rPr>
        <w:t>2‘</w:t>
      </w:r>
      <w:r w:rsidR="00660EF4" w:rsidRPr="00423E3D">
        <w:rPr>
          <w:rFonts w:hint="cs"/>
          <w:b/>
          <w:bCs/>
          <w:rtl/>
        </w:rPr>
        <w:t xml:space="preserve"> </w:t>
      </w:r>
      <w:r w:rsidRPr="00423E3D">
        <w:rPr>
          <w:b/>
          <w:bCs/>
          <w:rtl/>
        </w:rPr>
        <w:t>كفالة التحديد المبكر للمراهقين الذين يحتاجون إلى العلاج وإحالتهم إلى الجهات المختصة على النحو الملائم</w:t>
      </w:r>
      <w:r w:rsidR="00C329C3" w:rsidRPr="00423E3D">
        <w:rPr>
          <w:b/>
          <w:bCs/>
          <w:rtl/>
        </w:rPr>
        <w:t>،</w:t>
      </w:r>
      <w:r w:rsidRPr="00423E3D">
        <w:rPr>
          <w:b/>
          <w:bCs/>
          <w:rtl/>
        </w:rPr>
        <w:t xml:space="preserve"> وضمان أن يكون هذا العلاج متاحاً للأطفال وملائماً لهم؛</w:t>
      </w:r>
      <w:r w:rsidR="00B65308" w:rsidRPr="00423E3D">
        <w:rPr>
          <w:b/>
          <w:bCs/>
          <w:rtl/>
        </w:rPr>
        <w:t xml:space="preserve"> و</w:t>
      </w:r>
      <w:r w:rsidR="00660EF4" w:rsidRPr="00423E3D">
        <w:rPr>
          <w:rFonts w:hint="cs"/>
          <w:b/>
          <w:bCs/>
          <w:rtl/>
        </w:rPr>
        <w:t>‘</w:t>
      </w:r>
      <w:r w:rsidRPr="00423E3D">
        <w:rPr>
          <w:b/>
          <w:bCs/>
          <w:rtl/>
        </w:rPr>
        <w:t>3‘ إنفاذ التشريعات المتعلقة بتسويق التبغ</w:t>
      </w:r>
      <w:r w:rsidR="00C329C3" w:rsidRPr="00423E3D">
        <w:rPr>
          <w:b/>
          <w:bCs/>
          <w:rtl/>
        </w:rPr>
        <w:t>،</w:t>
      </w:r>
      <w:r w:rsidRPr="00423E3D">
        <w:rPr>
          <w:b/>
          <w:bCs/>
          <w:rtl/>
        </w:rPr>
        <w:t xml:space="preserve"> بما في ذلك السجائر الإلكترونية</w:t>
      </w:r>
      <w:r w:rsidR="00C329C3" w:rsidRPr="00423E3D">
        <w:rPr>
          <w:b/>
          <w:bCs/>
          <w:rtl/>
        </w:rPr>
        <w:t>،</w:t>
      </w:r>
      <w:r w:rsidRPr="00423E3D">
        <w:rPr>
          <w:b/>
          <w:bCs/>
          <w:rtl/>
        </w:rPr>
        <w:t xml:space="preserve"> إزاء الأطفال وإجراء تقييم منتظم لفعالية مختلف التدخلات الرامية إلى الحد من انتشار تعاطي المراهقين للمخدرات والكحول والتبغ.</w:t>
      </w:r>
    </w:p>
    <w:p w14:paraId="1B71A007" w14:textId="0AEEA488" w:rsidR="00F9423C" w:rsidRPr="00423E3D" w:rsidRDefault="00F9423C" w:rsidP="00F9423C">
      <w:pPr>
        <w:pStyle w:val="H23GA"/>
      </w:pPr>
      <w:r w:rsidRPr="00423E3D">
        <w:rPr>
          <w:rtl/>
        </w:rPr>
        <w:tab/>
      </w:r>
      <w:r w:rsidRPr="00423E3D">
        <w:rPr>
          <w:rtl/>
        </w:rPr>
        <w:tab/>
        <w:t>الرضاعة الطبيعية</w:t>
      </w:r>
    </w:p>
    <w:p w14:paraId="7114E4A9" w14:textId="6258906E" w:rsidR="00F9423C" w:rsidRPr="00423E3D" w:rsidRDefault="00F9423C" w:rsidP="00F9423C">
      <w:pPr>
        <w:pStyle w:val="SingleTxtGA"/>
        <w:rPr>
          <w:b/>
          <w:bCs/>
        </w:rPr>
      </w:pPr>
      <w:r w:rsidRPr="00423E3D">
        <w:rPr>
          <w:rtl/>
        </w:rPr>
        <w:t>34</w:t>
      </w:r>
      <w:r w:rsidRPr="008542C4">
        <w:rPr>
          <w:rtl/>
        </w:rPr>
        <w:t>-</w:t>
      </w:r>
      <w:r w:rsidRPr="008542C4">
        <w:rPr>
          <w:rtl/>
        </w:rPr>
        <w:tab/>
      </w:r>
      <w:r w:rsidRPr="00423E3D">
        <w:rPr>
          <w:b/>
          <w:bCs/>
          <w:rtl/>
        </w:rPr>
        <w:t>يساور اللجنة القلق إزاء الانخفاض المبلغ عنه في الرضاعة الطبيعية الحصرية بعد الشهر الأول من الولادة</w:t>
      </w:r>
      <w:r w:rsidR="00C329C3" w:rsidRPr="00423E3D">
        <w:rPr>
          <w:b/>
          <w:bCs/>
          <w:rtl/>
        </w:rPr>
        <w:t>،</w:t>
      </w:r>
      <w:r w:rsidRPr="00423E3D">
        <w:rPr>
          <w:b/>
          <w:bCs/>
          <w:rtl/>
        </w:rPr>
        <w:t xml:space="preserve"> وتوصي بأن تقوم الدولة الطرف بتعزيز الجهود</w:t>
      </w:r>
      <w:r w:rsidR="00C329C3" w:rsidRPr="00423E3D">
        <w:rPr>
          <w:b/>
          <w:bCs/>
          <w:rtl/>
        </w:rPr>
        <w:t>،</w:t>
      </w:r>
      <w:r w:rsidRPr="00423E3D">
        <w:rPr>
          <w:b/>
          <w:bCs/>
          <w:rtl/>
        </w:rPr>
        <w:t xml:space="preserve"> بما في ذلك عن طريق الاتفاق المبرم حديثاً مع القابلات بشأن الزيارات المنزلية</w:t>
      </w:r>
      <w:r w:rsidR="00C329C3" w:rsidRPr="00423E3D">
        <w:rPr>
          <w:b/>
          <w:bCs/>
          <w:rtl/>
        </w:rPr>
        <w:t>،</w:t>
      </w:r>
      <w:r w:rsidRPr="00423E3D">
        <w:rPr>
          <w:b/>
          <w:bCs/>
          <w:rtl/>
        </w:rPr>
        <w:t xml:space="preserve"> لتيسير الرضاعة الطبيعية الحصرية خلال الأشهر الستة الأولى من حياة الطفل.</w:t>
      </w:r>
    </w:p>
    <w:p w14:paraId="49952978" w14:textId="4954F392" w:rsidR="00F9423C" w:rsidRPr="00423E3D" w:rsidRDefault="00F9423C" w:rsidP="00F9423C">
      <w:pPr>
        <w:pStyle w:val="H23GA"/>
      </w:pPr>
      <w:r w:rsidRPr="00423E3D">
        <w:rPr>
          <w:rtl/>
        </w:rPr>
        <w:tab/>
      </w:r>
      <w:r w:rsidRPr="00423E3D">
        <w:rPr>
          <w:rtl/>
        </w:rPr>
        <w:tab/>
        <w:t>تأثير تغير المناخ على حقوق الطفل</w:t>
      </w:r>
    </w:p>
    <w:p w14:paraId="7A64C704" w14:textId="217535F6" w:rsidR="00F9423C" w:rsidRPr="00423E3D" w:rsidRDefault="00F9423C" w:rsidP="00F9423C">
      <w:pPr>
        <w:pStyle w:val="SingleTxtGA"/>
        <w:rPr>
          <w:b/>
          <w:bCs/>
        </w:rPr>
      </w:pPr>
      <w:r w:rsidRPr="00423E3D">
        <w:rPr>
          <w:rtl/>
        </w:rPr>
        <w:t>35</w:t>
      </w:r>
      <w:r w:rsidRPr="008542C4">
        <w:rPr>
          <w:rtl/>
        </w:rPr>
        <w:t>-</w:t>
      </w:r>
      <w:r w:rsidRPr="008542C4">
        <w:rPr>
          <w:rtl/>
        </w:rPr>
        <w:tab/>
      </w:r>
      <w:r w:rsidRPr="00423E3D">
        <w:rPr>
          <w:b/>
          <w:bCs/>
          <w:rtl/>
        </w:rPr>
        <w:t>تحيط اللجنة علما</w:t>
      </w:r>
      <w:r w:rsidR="00660EF4" w:rsidRPr="00423E3D">
        <w:rPr>
          <w:rFonts w:hint="cs"/>
          <w:b/>
          <w:bCs/>
          <w:rtl/>
        </w:rPr>
        <w:t>ً</w:t>
      </w:r>
      <w:r w:rsidRPr="00423E3D">
        <w:rPr>
          <w:b/>
          <w:bCs/>
          <w:rtl/>
        </w:rPr>
        <w:t xml:space="preserve"> بمختلف التدابير المتخذة</w:t>
      </w:r>
      <w:r w:rsidR="00C329C3" w:rsidRPr="00423E3D">
        <w:rPr>
          <w:b/>
          <w:bCs/>
          <w:rtl/>
        </w:rPr>
        <w:t>،</w:t>
      </w:r>
      <w:r w:rsidRPr="00423E3D">
        <w:rPr>
          <w:b/>
          <w:bCs/>
          <w:rtl/>
        </w:rPr>
        <w:t xml:space="preserve"> بما في ذلك التصدي لانبعاثات الكربون</w:t>
      </w:r>
      <w:r w:rsidR="00C329C3" w:rsidRPr="00423E3D">
        <w:rPr>
          <w:b/>
          <w:bCs/>
          <w:rtl/>
        </w:rPr>
        <w:t>،</w:t>
      </w:r>
      <w:r w:rsidRPr="00423E3D">
        <w:rPr>
          <w:b/>
          <w:bCs/>
          <w:rtl/>
        </w:rPr>
        <w:t xml:space="preserve"> في مواجهة التحديات المتصلة بتغير المناخ. وتشير اللجنة إلى الغايتين 13</w:t>
      </w:r>
      <w:r w:rsidR="00F5706F" w:rsidRPr="00423E3D">
        <w:rPr>
          <w:rFonts w:hint="cs"/>
          <w:b/>
          <w:bCs/>
          <w:rtl/>
        </w:rPr>
        <w:t>-2</w:t>
      </w:r>
      <w:r w:rsidRPr="00423E3D">
        <w:rPr>
          <w:b/>
          <w:bCs/>
          <w:rtl/>
        </w:rPr>
        <w:t xml:space="preserve"> و</w:t>
      </w:r>
      <w:r w:rsidR="00F5706F" w:rsidRPr="00423E3D">
        <w:rPr>
          <w:rFonts w:hint="cs"/>
          <w:b/>
          <w:bCs/>
          <w:rtl/>
        </w:rPr>
        <w:t>13-</w:t>
      </w:r>
      <w:r w:rsidRPr="00423E3D">
        <w:rPr>
          <w:b/>
          <w:bCs/>
          <w:rtl/>
        </w:rPr>
        <w:t>3 من أهداف التنمية المستدامة</w:t>
      </w:r>
      <w:r w:rsidR="00C329C3" w:rsidRPr="00423E3D">
        <w:rPr>
          <w:b/>
          <w:bCs/>
          <w:rtl/>
        </w:rPr>
        <w:t>،</w:t>
      </w:r>
      <w:r w:rsidRPr="00423E3D">
        <w:rPr>
          <w:b/>
          <w:bCs/>
          <w:rtl/>
        </w:rPr>
        <w:t xml:space="preserve"> وتوصي بأن تقوم الدولة الطرف بما يلي:</w:t>
      </w:r>
    </w:p>
    <w:p w14:paraId="0733F046" w14:textId="19AD51E9" w:rsidR="00F9423C" w:rsidRPr="00423E3D" w:rsidRDefault="00F9423C" w:rsidP="00F9423C">
      <w:pPr>
        <w:pStyle w:val="SingleTxtGA"/>
        <w:rPr>
          <w:b/>
          <w:bCs/>
        </w:rPr>
      </w:pPr>
      <w:r w:rsidRPr="005357A5">
        <w:rPr>
          <w:rtl/>
        </w:rPr>
        <w:lastRenderedPageBreak/>
        <w:tab/>
        <w:t>(أ)</w:t>
      </w:r>
      <w:r w:rsidRPr="005357A5">
        <w:rPr>
          <w:rtl/>
        </w:rPr>
        <w:tab/>
      </w:r>
      <w:r w:rsidRPr="00423E3D">
        <w:rPr>
          <w:b/>
          <w:bCs/>
          <w:rtl/>
        </w:rPr>
        <w:t>كفالة تنفيذ السياسات والبرامج الوطنية المتعلقة بتغير المناخ والتكيف معه وفقا</w:t>
      </w:r>
      <w:r w:rsidR="00660EF4" w:rsidRPr="00423E3D">
        <w:rPr>
          <w:rFonts w:hint="cs"/>
          <w:b/>
          <w:bCs/>
          <w:rtl/>
        </w:rPr>
        <w:t>ً</w:t>
      </w:r>
      <w:r w:rsidRPr="00423E3D">
        <w:rPr>
          <w:b/>
          <w:bCs/>
          <w:rtl/>
        </w:rPr>
        <w:t xml:space="preserve"> لمبادئ الاتفاقية ومع مراعاة احتياجات الأطفال وآرائهم؛</w:t>
      </w:r>
    </w:p>
    <w:p w14:paraId="6E955ECE" w14:textId="51101F0F" w:rsidR="00F9423C" w:rsidRPr="00423E3D" w:rsidRDefault="00F9423C" w:rsidP="00F9423C">
      <w:pPr>
        <w:pStyle w:val="SingleTxtGA"/>
        <w:rPr>
          <w:b/>
          <w:bCs/>
        </w:rPr>
      </w:pPr>
      <w:r w:rsidRPr="005357A5">
        <w:rPr>
          <w:rtl/>
        </w:rPr>
        <w:tab/>
        <w:t>(ب)</w:t>
      </w:r>
      <w:r w:rsidRPr="005357A5">
        <w:rPr>
          <w:rtl/>
        </w:rPr>
        <w:tab/>
      </w:r>
      <w:r w:rsidRPr="00423E3D">
        <w:rPr>
          <w:b/>
          <w:bCs/>
          <w:rtl/>
        </w:rPr>
        <w:t>القيام</w:t>
      </w:r>
      <w:r w:rsidR="00C329C3" w:rsidRPr="00423E3D">
        <w:rPr>
          <w:b/>
          <w:bCs/>
          <w:rtl/>
        </w:rPr>
        <w:t>،</w:t>
      </w:r>
      <w:r w:rsidRPr="00423E3D">
        <w:rPr>
          <w:b/>
          <w:bCs/>
          <w:rtl/>
        </w:rPr>
        <w:t xml:space="preserve"> بمشاركة نشطة من المدارس</w:t>
      </w:r>
      <w:r w:rsidR="00C329C3" w:rsidRPr="00423E3D">
        <w:rPr>
          <w:b/>
          <w:bCs/>
          <w:rtl/>
        </w:rPr>
        <w:t>،</w:t>
      </w:r>
      <w:r w:rsidRPr="00423E3D">
        <w:rPr>
          <w:b/>
          <w:bCs/>
          <w:rtl/>
        </w:rPr>
        <w:t xml:space="preserve"> بتعزيز وعي الأطفال بتغير المناخ واستعدادهم له</w:t>
      </w:r>
      <w:r w:rsidR="00C329C3" w:rsidRPr="00423E3D">
        <w:rPr>
          <w:b/>
          <w:bCs/>
          <w:rtl/>
        </w:rPr>
        <w:t>،</w:t>
      </w:r>
      <w:r w:rsidRPr="00423E3D">
        <w:rPr>
          <w:b/>
          <w:bCs/>
          <w:rtl/>
        </w:rPr>
        <w:t xml:space="preserve"> بما في ذلك عن طريق إدماج هذا الموضوع في المناهج المدرسية وبرامج تدريب المعلمين.</w:t>
      </w:r>
    </w:p>
    <w:p w14:paraId="7362F992" w14:textId="492AA315" w:rsidR="00F9423C" w:rsidRPr="00423E3D" w:rsidRDefault="00F9423C" w:rsidP="00F9423C">
      <w:pPr>
        <w:pStyle w:val="H23GA"/>
      </w:pPr>
      <w:r w:rsidRPr="00423E3D">
        <w:rPr>
          <w:rtl/>
        </w:rPr>
        <w:tab/>
      </w:r>
      <w:r w:rsidRPr="00423E3D">
        <w:rPr>
          <w:rtl/>
        </w:rPr>
        <w:tab/>
        <w:t>مستوى المعيشة</w:t>
      </w:r>
    </w:p>
    <w:p w14:paraId="370D563E" w14:textId="0E600191" w:rsidR="00F9423C" w:rsidRPr="00423E3D" w:rsidRDefault="00F9423C" w:rsidP="00F9423C">
      <w:pPr>
        <w:pStyle w:val="SingleTxtGA"/>
        <w:rPr>
          <w:b/>
          <w:bCs/>
          <w:spacing w:val="-2"/>
        </w:rPr>
      </w:pPr>
      <w:r w:rsidRPr="00423E3D">
        <w:rPr>
          <w:spacing w:val="-2"/>
          <w:rtl/>
        </w:rPr>
        <w:t>36</w:t>
      </w:r>
      <w:r w:rsidRPr="00A54420">
        <w:rPr>
          <w:spacing w:val="-2"/>
          <w:rtl/>
        </w:rPr>
        <w:t>-</w:t>
      </w:r>
      <w:r w:rsidRPr="00A54420">
        <w:rPr>
          <w:spacing w:val="-2"/>
          <w:rtl/>
        </w:rPr>
        <w:tab/>
      </w:r>
      <w:r w:rsidRPr="00423E3D">
        <w:rPr>
          <w:b/>
          <w:bCs/>
          <w:spacing w:val="-2"/>
          <w:rtl/>
        </w:rPr>
        <w:t>تحيط اللجنة علماً مع التقدير بالتدابير المتخذة للتصدي لفقر الأطفال</w:t>
      </w:r>
      <w:r w:rsidR="00C329C3" w:rsidRPr="00423E3D">
        <w:rPr>
          <w:b/>
          <w:bCs/>
          <w:spacing w:val="-2"/>
          <w:rtl/>
        </w:rPr>
        <w:t>،</w:t>
      </w:r>
      <w:r w:rsidRPr="00423E3D">
        <w:rPr>
          <w:b/>
          <w:bCs/>
          <w:spacing w:val="-2"/>
          <w:rtl/>
        </w:rPr>
        <w:t xml:space="preserve"> وتشير إلى الغاية 1-2 من أهداف التنمية المستدامة</w:t>
      </w:r>
      <w:r w:rsidR="00C329C3" w:rsidRPr="00423E3D">
        <w:rPr>
          <w:b/>
          <w:bCs/>
          <w:spacing w:val="-2"/>
          <w:rtl/>
        </w:rPr>
        <w:t>،</w:t>
      </w:r>
      <w:r w:rsidRPr="00423E3D">
        <w:rPr>
          <w:b/>
          <w:bCs/>
          <w:spacing w:val="-2"/>
          <w:rtl/>
        </w:rPr>
        <w:t xml:space="preserve"> وتوصي بأن تقوم الدولة الطرف بما يلي:</w:t>
      </w:r>
    </w:p>
    <w:p w14:paraId="15B25A46" w14:textId="288F5622" w:rsidR="00F9423C" w:rsidRPr="00423E3D" w:rsidRDefault="00F9423C" w:rsidP="00F9423C">
      <w:pPr>
        <w:pStyle w:val="SingleTxtGA"/>
        <w:rPr>
          <w:b/>
          <w:bCs/>
        </w:rPr>
      </w:pPr>
      <w:r w:rsidRPr="005357A5">
        <w:rPr>
          <w:rtl/>
        </w:rPr>
        <w:tab/>
        <w:t>(أ)</w:t>
      </w:r>
      <w:r w:rsidRPr="005357A5">
        <w:rPr>
          <w:rtl/>
        </w:rPr>
        <w:tab/>
      </w:r>
      <w:r w:rsidRPr="00423E3D">
        <w:rPr>
          <w:b/>
          <w:bCs/>
          <w:rtl/>
        </w:rPr>
        <w:t>مواصلة تعزيز سياساتها لكفالة حصول جميع الأطفال على مستوى معيشي لائق</w:t>
      </w:r>
      <w:r w:rsidR="00C329C3" w:rsidRPr="00423E3D">
        <w:rPr>
          <w:b/>
          <w:bCs/>
          <w:rtl/>
        </w:rPr>
        <w:t>،</w:t>
      </w:r>
      <w:r w:rsidRPr="00423E3D">
        <w:rPr>
          <w:b/>
          <w:bCs/>
          <w:rtl/>
        </w:rPr>
        <w:t xml:space="preserve"> بما في ذلك عن طريق زيادة الاستحقاقات الاجتماعية للأسر المعيشية الوحيدة الوالد</w:t>
      </w:r>
      <w:r w:rsidR="00C329C3" w:rsidRPr="00423E3D">
        <w:rPr>
          <w:b/>
          <w:bCs/>
          <w:rtl/>
        </w:rPr>
        <w:t>،</w:t>
      </w:r>
      <w:r w:rsidRPr="00423E3D">
        <w:rPr>
          <w:b/>
          <w:bCs/>
          <w:rtl/>
        </w:rPr>
        <w:t xml:space="preserve"> وتوفير الدعم لرعاية الأطفال قبل بدء مرحلة التعليم قبل الابتدائي</w:t>
      </w:r>
      <w:r w:rsidR="00C329C3" w:rsidRPr="00423E3D">
        <w:rPr>
          <w:b/>
          <w:bCs/>
          <w:rtl/>
        </w:rPr>
        <w:t>،</w:t>
      </w:r>
      <w:r w:rsidRPr="00423E3D">
        <w:rPr>
          <w:b/>
          <w:bCs/>
          <w:rtl/>
        </w:rPr>
        <w:t xml:space="preserve"> وتوفير السكن الاجتماعي الملائم والطويل الأجل للأسر المحتاجة؛</w:t>
      </w:r>
    </w:p>
    <w:p w14:paraId="763DE96C" w14:textId="6A3F1649" w:rsidR="00F9423C" w:rsidRPr="00423E3D" w:rsidRDefault="00F9423C" w:rsidP="00F9423C">
      <w:pPr>
        <w:pStyle w:val="SingleTxtGA"/>
        <w:rPr>
          <w:b/>
          <w:bCs/>
        </w:rPr>
      </w:pPr>
      <w:r w:rsidRPr="005357A5">
        <w:rPr>
          <w:rtl/>
        </w:rPr>
        <w:tab/>
        <w:t>(ب)</w:t>
      </w:r>
      <w:r w:rsidRPr="005357A5">
        <w:rPr>
          <w:rtl/>
        </w:rPr>
        <w:tab/>
      </w:r>
      <w:r w:rsidRPr="00423E3D">
        <w:rPr>
          <w:b/>
          <w:bCs/>
          <w:rtl/>
        </w:rPr>
        <w:t>كفالة أن تشمل التدابير تركيزا</w:t>
      </w:r>
      <w:r w:rsidR="00660EF4" w:rsidRPr="00423E3D">
        <w:rPr>
          <w:rFonts w:hint="cs"/>
          <w:b/>
          <w:bCs/>
          <w:rtl/>
        </w:rPr>
        <w:t>ً</w:t>
      </w:r>
      <w:r w:rsidRPr="00423E3D">
        <w:rPr>
          <w:b/>
          <w:bCs/>
          <w:rtl/>
        </w:rPr>
        <w:t xml:space="preserve"> خاصا</w:t>
      </w:r>
      <w:r w:rsidR="00660EF4" w:rsidRPr="00423E3D">
        <w:rPr>
          <w:rFonts w:hint="cs"/>
          <w:b/>
          <w:bCs/>
          <w:rtl/>
        </w:rPr>
        <w:t>ً</w:t>
      </w:r>
      <w:r w:rsidRPr="00423E3D">
        <w:rPr>
          <w:b/>
          <w:bCs/>
          <w:rtl/>
        </w:rPr>
        <w:t xml:space="preserve"> على الأطفال المنتمين إلى أسر محرومة</w:t>
      </w:r>
      <w:r w:rsidR="00C329C3" w:rsidRPr="00423E3D">
        <w:rPr>
          <w:b/>
          <w:bCs/>
          <w:rtl/>
        </w:rPr>
        <w:t>،</w:t>
      </w:r>
      <w:r w:rsidRPr="00423E3D">
        <w:rPr>
          <w:b/>
          <w:bCs/>
          <w:rtl/>
        </w:rPr>
        <w:t xml:space="preserve"> ولا</w:t>
      </w:r>
      <w:r w:rsidR="00A54420" w:rsidRPr="00423E3D">
        <w:rPr>
          <w:rFonts w:hint="cs"/>
          <w:b/>
          <w:bCs/>
          <w:rtl/>
        </w:rPr>
        <w:t> </w:t>
      </w:r>
      <w:r w:rsidRPr="00423E3D">
        <w:rPr>
          <w:b/>
          <w:bCs/>
          <w:rtl/>
        </w:rPr>
        <w:t>سيما أطفال الوالد الوحيد</w:t>
      </w:r>
      <w:r w:rsidR="00C329C3" w:rsidRPr="00423E3D">
        <w:rPr>
          <w:b/>
          <w:bCs/>
          <w:rtl/>
        </w:rPr>
        <w:t>،</w:t>
      </w:r>
      <w:r w:rsidRPr="00423E3D">
        <w:rPr>
          <w:b/>
          <w:bCs/>
          <w:rtl/>
        </w:rPr>
        <w:t xml:space="preserve"> وأطفال الآباء ذوي الإعاقة</w:t>
      </w:r>
      <w:r w:rsidR="00C329C3" w:rsidRPr="00423E3D">
        <w:rPr>
          <w:b/>
          <w:bCs/>
          <w:rtl/>
        </w:rPr>
        <w:t>،</w:t>
      </w:r>
      <w:r w:rsidRPr="00423E3D">
        <w:rPr>
          <w:b/>
          <w:bCs/>
          <w:rtl/>
        </w:rPr>
        <w:t xml:space="preserve"> والأطفال المهاجرين؛</w:t>
      </w:r>
    </w:p>
    <w:p w14:paraId="4030C4B4" w14:textId="12BCAE07" w:rsidR="00F9423C" w:rsidRPr="00423E3D" w:rsidRDefault="00F9423C" w:rsidP="00F9423C">
      <w:pPr>
        <w:pStyle w:val="SingleTxtGA"/>
        <w:rPr>
          <w:b/>
          <w:bCs/>
        </w:rPr>
      </w:pPr>
      <w:r w:rsidRPr="005357A5">
        <w:rPr>
          <w:rtl/>
        </w:rPr>
        <w:tab/>
        <w:t>(ج)</w:t>
      </w:r>
      <w:r w:rsidRPr="005357A5">
        <w:rPr>
          <w:rtl/>
        </w:rPr>
        <w:tab/>
      </w:r>
      <w:r w:rsidRPr="00423E3D">
        <w:rPr>
          <w:b/>
          <w:bCs/>
          <w:rtl/>
        </w:rPr>
        <w:t>تقييم أثر تدابير مكافحة الفقر</w:t>
      </w:r>
      <w:r w:rsidR="00C329C3" w:rsidRPr="00423E3D">
        <w:rPr>
          <w:b/>
          <w:bCs/>
          <w:rtl/>
        </w:rPr>
        <w:t>،</w:t>
      </w:r>
      <w:r w:rsidRPr="00423E3D">
        <w:rPr>
          <w:b/>
          <w:bCs/>
          <w:rtl/>
        </w:rPr>
        <w:t xml:space="preserve"> بما في ذلك أي آثار سلبية ناجمة على صعيد التمتع بالحقوق الأخرى</w:t>
      </w:r>
      <w:r w:rsidR="00C329C3" w:rsidRPr="00423E3D">
        <w:rPr>
          <w:b/>
          <w:bCs/>
          <w:rtl/>
        </w:rPr>
        <w:t>،</w:t>
      </w:r>
      <w:r w:rsidRPr="00423E3D">
        <w:rPr>
          <w:b/>
          <w:bCs/>
          <w:rtl/>
        </w:rPr>
        <w:t xml:space="preserve"> لكفالة أن تكون هذه التدابير شاملة وممتثِلة لنهج قائم على حقوق الطفل.</w:t>
      </w:r>
    </w:p>
    <w:p w14:paraId="29F6F998" w14:textId="308233F6" w:rsidR="00F9423C" w:rsidRPr="00423E3D" w:rsidRDefault="00F9423C" w:rsidP="00F9423C">
      <w:pPr>
        <w:pStyle w:val="H1GA"/>
      </w:pPr>
      <w:r w:rsidRPr="00423E3D">
        <w:rPr>
          <w:rtl/>
        </w:rPr>
        <w:tab/>
        <w:t>طاء-</w:t>
      </w:r>
      <w:r w:rsidRPr="00423E3D">
        <w:rPr>
          <w:rtl/>
        </w:rPr>
        <w:tab/>
        <w:t>التعليم والأنشطة الترفيهية والثقافية (المواد 28-31</w:t>
      </w:r>
      <w:r w:rsidR="00F5706F" w:rsidRPr="00423E3D">
        <w:rPr>
          <w:rFonts w:hint="cs"/>
          <w:rtl/>
        </w:rPr>
        <w:t>)</w:t>
      </w:r>
    </w:p>
    <w:p w14:paraId="02D20BA6" w14:textId="4FADDDE6" w:rsidR="00F9423C" w:rsidRPr="00423E3D" w:rsidRDefault="00F9423C" w:rsidP="00F9423C">
      <w:pPr>
        <w:pStyle w:val="H23GA"/>
      </w:pPr>
      <w:r w:rsidRPr="00423E3D">
        <w:rPr>
          <w:rtl/>
        </w:rPr>
        <w:tab/>
      </w:r>
      <w:r w:rsidRPr="00423E3D">
        <w:rPr>
          <w:rtl/>
        </w:rPr>
        <w:tab/>
        <w:t>التعليم</w:t>
      </w:r>
      <w:r w:rsidR="00C329C3" w:rsidRPr="00423E3D">
        <w:rPr>
          <w:rtl/>
        </w:rPr>
        <w:t>،</w:t>
      </w:r>
      <w:r w:rsidRPr="00423E3D">
        <w:rPr>
          <w:rtl/>
        </w:rPr>
        <w:t xml:space="preserve"> بما في ذلك التدريب والتوجيه المهنيان</w:t>
      </w:r>
    </w:p>
    <w:p w14:paraId="4F158119" w14:textId="0A6C4A2D" w:rsidR="00F9423C" w:rsidRPr="00F9423C" w:rsidRDefault="00F9423C" w:rsidP="00F9423C">
      <w:pPr>
        <w:pStyle w:val="SingleTxtGA"/>
      </w:pPr>
      <w:r w:rsidRPr="00423E3D">
        <w:rPr>
          <w:rtl/>
        </w:rPr>
        <w:t>37</w:t>
      </w:r>
      <w:r w:rsidRPr="008542C4">
        <w:rPr>
          <w:rtl/>
        </w:rPr>
        <w:t>-</w:t>
      </w:r>
      <w:r w:rsidRPr="008542C4">
        <w:rPr>
          <w:rtl/>
        </w:rPr>
        <w:tab/>
      </w:r>
      <w:r w:rsidRPr="00F9423C">
        <w:rPr>
          <w:rtl/>
        </w:rPr>
        <w:t>ترحب</w:t>
      </w:r>
      <w:r>
        <w:rPr>
          <w:rtl/>
        </w:rPr>
        <w:t xml:space="preserve"> </w:t>
      </w:r>
      <w:r w:rsidRPr="00F9423C">
        <w:rPr>
          <w:rtl/>
        </w:rPr>
        <w:t>اللجنة</w:t>
      </w:r>
      <w:r>
        <w:rPr>
          <w:rtl/>
        </w:rPr>
        <w:t xml:space="preserve"> </w:t>
      </w:r>
      <w:r w:rsidRPr="00F9423C">
        <w:rPr>
          <w:rtl/>
        </w:rPr>
        <w:t>بالتدابير</w:t>
      </w:r>
      <w:r>
        <w:rPr>
          <w:rtl/>
        </w:rPr>
        <w:t xml:space="preserve"> </w:t>
      </w:r>
      <w:r w:rsidRPr="00F9423C">
        <w:rPr>
          <w:rtl/>
        </w:rPr>
        <w:t>المتخذة</w:t>
      </w:r>
      <w:r>
        <w:rPr>
          <w:rtl/>
        </w:rPr>
        <w:t xml:space="preserve"> </w:t>
      </w:r>
      <w:r w:rsidRPr="00F9423C">
        <w:rPr>
          <w:rtl/>
        </w:rPr>
        <w:t>لتحسين</w:t>
      </w:r>
      <w:r>
        <w:rPr>
          <w:rtl/>
        </w:rPr>
        <w:t xml:space="preserve"> </w:t>
      </w:r>
      <w:r w:rsidRPr="00F9423C">
        <w:rPr>
          <w:rtl/>
        </w:rPr>
        <w:t>نوعية</w:t>
      </w:r>
      <w:r>
        <w:rPr>
          <w:rtl/>
        </w:rPr>
        <w:t xml:space="preserve"> </w:t>
      </w:r>
      <w:r w:rsidRPr="00F9423C">
        <w:rPr>
          <w:rtl/>
        </w:rPr>
        <w:t>التعليم</w:t>
      </w:r>
      <w:r>
        <w:rPr>
          <w:rtl/>
        </w:rPr>
        <w:t xml:space="preserve"> </w:t>
      </w:r>
      <w:r w:rsidRPr="00F9423C">
        <w:rPr>
          <w:rtl/>
        </w:rPr>
        <w:t>والتصدي</w:t>
      </w:r>
      <w:r>
        <w:rPr>
          <w:rtl/>
        </w:rPr>
        <w:t xml:space="preserve"> </w:t>
      </w:r>
      <w:r w:rsidRPr="00F9423C">
        <w:rPr>
          <w:rtl/>
        </w:rPr>
        <w:t>لتسلط</w:t>
      </w:r>
      <w:r>
        <w:rPr>
          <w:rtl/>
        </w:rPr>
        <w:t xml:space="preserve"> </w:t>
      </w:r>
      <w:r w:rsidRPr="00F9423C">
        <w:rPr>
          <w:rtl/>
        </w:rPr>
        <w:t>الأقران</w:t>
      </w:r>
      <w:r w:rsidR="00C329C3">
        <w:rPr>
          <w:rtl/>
        </w:rPr>
        <w:t>،</w:t>
      </w:r>
      <w:r>
        <w:rPr>
          <w:rtl/>
        </w:rPr>
        <w:t xml:space="preserve"> </w:t>
      </w:r>
      <w:r w:rsidRPr="00F9423C">
        <w:rPr>
          <w:rtl/>
        </w:rPr>
        <w:t>بما</w:t>
      </w:r>
      <w:r>
        <w:rPr>
          <w:rtl/>
        </w:rPr>
        <w:t xml:space="preserve"> </w:t>
      </w:r>
      <w:r w:rsidRPr="00F9423C">
        <w:rPr>
          <w:rtl/>
        </w:rPr>
        <w:t>في</w:t>
      </w:r>
      <w:r>
        <w:rPr>
          <w:rtl/>
        </w:rPr>
        <w:t xml:space="preserve"> </w:t>
      </w:r>
      <w:r w:rsidRPr="00F9423C">
        <w:rPr>
          <w:rtl/>
        </w:rPr>
        <w:t>ذلك</w:t>
      </w:r>
      <w:r>
        <w:rPr>
          <w:rtl/>
        </w:rPr>
        <w:t xml:space="preserve"> </w:t>
      </w:r>
      <w:r w:rsidRPr="00F9423C">
        <w:rPr>
          <w:rtl/>
        </w:rPr>
        <w:t>عن</w:t>
      </w:r>
      <w:r>
        <w:rPr>
          <w:rtl/>
        </w:rPr>
        <w:t xml:space="preserve"> </w:t>
      </w:r>
      <w:r w:rsidRPr="00F9423C">
        <w:rPr>
          <w:rtl/>
        </w:rPr>
        <w:t>طريق</w:t>
      </w:r>
      <w:r>
        <w:rPr>
          <w:rtl/>
        </w:rPr>
        <w:t xml:space="preserve"> </w:t>
      </w:r>
      <w:r w:rsidRPr="00F9423C">
        <w:rPr>
          <w:rtl/>
        </w:rPr>
        <w:t>اعتماد</w:t>
      </w:r>
      <w:r>
        <w:rPr>
          <w:rtl/>
        </w:rPr>
        <w:t xml:space="preserve"> </w:t>
      </w:r>
      <w:r w:rsidRPr="00F9423C">
        <w:rPr>
          <w:rtl/>
        </w:rPr>
        <w:t>سياسة</w:t>
      </w:r>
      <w:r>
        <w:rPr>
          <w:rtl/>
        </w:rPr>
        <w:t xml:space="preserve"> </w:t>
      </w:r>
      <w:r w:rsidRPr="00F9423C">
        <w:rPr>
          <w:rtl/>
        </w:rPr>
        <w:t>التعليم</w:t>
      </w:r>
      <w:r>
        <w:rPr>
          <w:rtl/>
        </w:rPr>
        <w:t xml:space="preserve"> </w:t>
      </w:r>
      <w:r w:rsidRPr="00F9423C">
        <w:rPr>
          <w:rtl/>
        </w:rPr>
        <w:t>للفترة</w:t>
      </w:r>
      <w:r>
        <w:rPr>
          <w:rtl/>
        </w:rPr>
        <w:t xml:space="preserve"> </w:t>
      </w:r>
      <w:r w:rsidRPr="00423E3D">
        <w:rPr>
          <w:rtl/>
        </w:rPr>
        <w:t>2021</w:t>
      </w:r>
      <w:r w:rsidRPr="00F9423C">
        <w:rPr>
          <w:rtl/>
        </w:rPr>
        <w:t>-</w:t>
      </w:r>
      <w:r w:rsidRPr="00423E3D">
        <w:rPr>
          <w:rtl/>
        </w:rPr>
        <w:t>2030</w:t>
      </w:r>
      <w:r w:rsidR="00C329C3">
        <w:rPr>
          <w:rtl/>
        </w:rPr>
        <w:t>،</w:t>
      </w:r>
      <w:r>
        <w:rPr>
          <w:rtl/>
        </w:rPr>
        <w:t xml:space="preserve"> </w:t>
      </w:r>
      <w:r w:rsidRPr="00F9423C">
        <w:rPr>
          <w:rtl/>
        </w:rPr>
        <w:t>وإنشاء</w:t>
      </w:r>
      <w:r>
        <w:rPr>
          <w:rtl/>
        </w:rPr>
        <w:t xml:space="preserve"> </w:t>
      </w:r>
      <w:r w:rsidRPr="00F9423C">
        <w:rPr>
          <w:rtl/>
        </w:rPr>
        <w:t>وزارة</w:t>
      </w:r>
      <w:r>
        <w:rPr>
          <w:rtl/>
        </w:rPr>
        <w:t xml:space="preserve"> </w:t>
      </w:r>
      <w:r w:rsidRPr="00F9423C">
        <w:rPr>
          <w:rtl/>
        </w:rPr>
        <w:t>جديدة</w:t>
      </w:r>
      <w:r>
        <w:rPr>
          <w:rtl/>
        </w:rPr>
        <w:t xml:space="preserve"> </w:t>
      </w:r>
      <w:r w:rsidRPr="00F9423C">
        <w:rPr>
          <w:rtl/>
        </w:rPr>
        <w:t>للتعليم</w:t>
      </w:r>
      <w:r>
        <w:rPr>
          <w:rtl/>
        </w:rPr>
        <w:t xml:space="preserve"> </w:t>
      </w:r>
      <w:r w:rsidRPr="00F9423C">
        <w:rPr>
          <w:rtl/>
        </w:rPr>
        <w:t>وشؤون</w:t>
      </w:r>
      <w:r>
        <w:rPr>
          <w:rtl/>
        </w:rPr>
        <w:t xml:space="preserve"> </w:t>
      </w:r>
      <w:r w:rsidRPr="00F9423C">
        <w:rPr>
          <w:rtl/>
        </w:rPr>
        <w:t>الطفل</w:t>
      </w:r>
      <w:r w:rsidR="00C329C3">
        <w:rPr>
          <w:rtl/>
        </w:rPr>
        <w:t>،</w:t>
      </w:r>
      <w:r>
        <w:rPr>
          <w:rtl/>
        </w:rPr>
        <w:t xml:space="preserve"> </w:t>
      </w:r>
      <w:r w:rsidRPr="00F9423C">
        <w:rPr>
          <w:rtl/>
        </w:rPr>
        <w:t>ومبادرات</w:t>
      </w:r>
      <w:r>
        <w:rPr>
          <w:rtl/>
        </w:rPr>
        <w:t xml:space="preserve"> </w:t>
      </w:r>
      <w:r w:rsidRPr="00F9423C">
        <w:rPr>
          <w:rtl/>
        </w:rPr>
        <w:t>مثل</w:t>
      </w:r>
      <w:r>
        <w:rPr>
          <w:rtl/>
        </w:rPr>
        <w:t xml:space="preserve"> </w:t>
      </w:r>
      <w:r w:rsidRPr="00F9423C">
        <w:rPr>
          <w:rtl/>
        </w:rPr>
        <w:t>سياسة</w:t>
      </w:r>
      <w:r>
        <w:rPr>
          <w:rtl/>
        </w:rPr>
        <w:t xml:space="preserve"> </w:t>
      </w:r>
      <w:r w:rsidRPr="00F9423C">
        <w:rPr>
          <w:rtl/>
        </w:rPr>
        <w:t>ريكيافيك</w:t>
      </w:r>
      <w:r>
        <w:rPr>
          <w:rtl/>
        </w:rPr>
        <w:t xml:space="preserve"> </w:t>
      </w:r>
      <w:r w:rsidRPr="00F9423C">
        <w:rPr>
          <w:rtl/>
        </w:rPr>
        <w:t>التعليمية</w:t>
      </w:r>
      <w:r>
        <w:rPr>
          <w:rtl/>
        </w:rPr>
        <w:t xml:space="preserve"> </w:t>
      </w:r>
      <w:r w:rsidRPr="00F9423C">
        <w:rPr>
          <w:rtl/>
        </w:rPr>
        <w:t>الصديقة</w:t>
      </w:r>
      <w:r>
        <w:rPr>
          <w:rtl/>
        </w:rPr>
        <w:t xml:space="preserve"> </w:t>
      </w:r>
      <w:r w:rsidRPr="00F9423C">
        <w:rPr>
          <w:rtl/>
        </w:rPr>
        <w:t>للأطفال.</w:t>
      </w:r>
      <w:r>
        <w:rPr>
          <w:rtl/>
        </w:rPr>
        <w:t xml:space="preserve"> </w:t>
      </w:r>
      <w:r w:rsidRPr="00F9423C">
        <w:rPr>
          <w:rtl/>
        </w:rPr>
        <w:t>غير</w:t>
      </w:r>
      <w:r>
        <w:rPr>
          <w:rtl/>
        </w:rPr>
        <w:t xml:space="preserve"> </w:t>
      </w:r>
      <w:r w:rsidRPr="00F9423C">
        <w:rPr>
          <w:rtl/>
        </w:rPr>
        <w:t>أنها</w:t>
      </w:r>
      <w:r>
        <w:rPr>
          <w:rtl/>
        </w:rPr>
        <w:t xml:space="preserve"> </w:t>
      </w:r>
      <w:r w:rsidRPr="00F9423C">
        <w:rPr>
          <w:rtl/>
        </w:rPr>
        <w:t>تشعر</w:t>
      </w:r>
      <w:r>
        <w:rPr>
          <w:rtl/>
        </w:rPr>
        <w:t xml:space="preserve"> </w:t>
      </w:r>
      <w:r w:rsidRPr="00F9423C">
        <w:rPr>
          <w:rtl/>
        </w:rPr>
        <w:t>بالقلق</w:t>
      </w:r>
      <w:r>
        <w:rPr>
          <w:rtl/>
        </w:rPr>
        <w:t xml:space="preserve"> </w:t>
      </w:r>
      <w:r w:rsidRPr="00F9423C">
        <w:rPr>
          <w:rtl/>
        </w:rPr>
        <w:t>إزاء</w:t>
      </w:r>
      <w:r>
        <w:rPr>
          <w:rtl/>
        </w:rPr>
        <w:t xml:space="preserve"> </w:t>
      </w:r>
      <w:r w:rsidRPr="00F9423C">
        <w:rPr>
          <w:rtl/>
        </w:rPr>
        <w:t>ما</w:t>
      </w:r>
      <w:r>
        <w:rPr>
          <w:rtl/>
        </w:rPr>
        <w:t xml:space="preserve"> </w:t>
      </w:r>
      <w:r w:rsidRPr="00F9423C">
        <w:rPr>
          <w:rtl/>
        </w:rPr>
        <w:t>يلي:</w:t>
      </w:r>
    </w:p>
    <w:p w14:paraId="070672DB" w14:textId="2A46275D" w:rsidR="00F9423C" w:rsidRPr="00F9423C" w:rsidRDefault="00F9423C" w:rsidP="00F9423C">
      <w:pPr>
        <w:pStyle w:val="SingleTxtGA"/>
      </w:pPr>
      <w:r w:rsidRPr="005357A5">
        <w:rPr>
          <w:rtl/>
        </w:rPr>
        <w:tab/>
        <w:t>(أ)</w:t>
      </w:r>
      <w:r w:rsidRPr="005357A5">
        <w:rPr>
          <w:rtl/>
        </w:rPr>
        <w:tab/>
      </w:r>
      <w:r w:rsidRPr="00F9423C">
        <w:rPr>
          <w:rtl/>
        </w:rPr>
        <w:t>انتشار</w:t>
      </w:r>
      <w:r>
        <w:rPr>
          <w:rtl/>
        </w:rPr>
        <w:t xml:space="preserve"> </w:t>
      </w:r>
      <w:r w:rsidRPr="00F9423C">
        <w:rPr>
          <w:rtl/>
        </w:rPr>
        <w:t>ظاهرة</w:t>
      </w:r>
      <w:r>
        <w:rPr>
          <w:rtl/>
        </w:rPr>
        <w:t xml:space="preserve"> </w:t>
      </w:r>
      <w:bookmarkStart w:id="5" w:name="_Hlk110152072"/>
      <w:r w:rsidRPr="00F9423C">
        <w:rPr>
          <w:rtl/>
        </w:rPr>
        <w:t>الانقطاع</w:t>
      </w:r>
      <w:r>
        <w:rPr>
          <w:rtl/>
        </w:rPr>
        <w:t xml:space="preserve"> </w:t>
      </w:r>
      <w:r w:rsidRPr="00F9423C">
        <w:rPr>
          <w:rtl/>
        </w:rPr>
        <w:t>المبكر</w:t>
      </w:r>
      <w:r>
        <w:rPr>
          <w:rtl/>
        </w:rPr>
        <w:t xml:space="preserve"> </w:t>
      </w:r>
      <w:r w:rsidRPr="00F9423C">
        <w:rPr>
          <w:rtl/>
        </w:rPr>
        <w:t>عن</w:t>
      </w:r>
      <w:r>
        <w:rPr>
          <w:rtl/>
        </w:rPr>
        <w:t xml:space="preserve"> </w:t>
      </w:r>
      <w:r w:rsidRPr="00F9423C">
        <w:rPr>
          <w:rtl/>
        </w:rPr>
        <w:t>التعليم</w:t>
      </w:r>
      <w:r>
        <w:rPr>
          <w:rtl/>
        </w:rPr>
        <w:t xml:space="preserve"> </w:t>
      </w:r>
      <w:r w:rsidRPr="00F9423C">
        <w:rPr>
          <w:rtl/>
        </w:rPr>
        <w:t>المدرسي</w:t>
      </w:r>
      <w:r>
        <w:rPr>
          <w:rtl/>
        </w:rPr>
        <w:t xml:space="preserve"> </w:t>
      </w:r>
      <w:bookmarkEnd w:id="5"/>
      <w:r w:rsidRPr="00F9423C">
        <w:rPr>
          <w:rtl/>
        </w:rPr>
        <w:t>والتغيب</w:t>
      </w:r>
      <w:r>
        <w:rPr>
          <w:rtl/>
        </w:rPr>
        <w:t xml:space="preserve"> </w:t>
      </w:r>
      <w:r w:rsidRPr="00F9423C">
        <w:rPr>
          <w:rtl/>
        </w:rPr>
        <w:t>عن</w:t>
      </w:r>
      <w:r>
        <w:rPr>
          <w:rtl/>
        </w:rPr>
        <w:t xml:space="preserve"> </w:t>
      </w:r>
      <w:r w:rsidRPr="00F9423C">
        <w:rPr>
          <w:rtl/>
        </w:rPr>
        <w:t>المدرسة</w:t>
      </w:r>
      <w:r w:rsidR="00C329C3">
        <w:rPr>
          <w:rtl/>
        </w:rPr>
        <w:t>،</w:t>
      </w:r>
      <w:r>
        <w:rPr>
          <w:rtl/>
        </w:rPr>
        <w:t xml:space="preserve"> </w:t>
      </w:r>
      <w:r w:rsidRPr="00F9423C">
        <w:rPr>
          <w:rtl/>
        </w:rPr>
        <w:t>ولا</w:t>
      </w:r>
      <w:r>
        <w:rPr>
          <w:rtl/>
        </w:rPr>
        <w:t xml:space="preserve"> </w:t>
      </w:r>
      <w:r w:rsidRPr="00F9423C">
        <w:rPr>
          <w:rtl/>
        </w:rPr>
        <w:t>سيما</w:t>
      </w:r>
      <w:r>
        <w:rPr>
          <w:rtl/>
        </w:rPr>
        <w:t xml:space="preserve"> </w:t>
      </w:r>
      <w:r w:rsidRPr="00F9423C">
        <w:rPr>
          <w:rtl/>
        </w:rPr>
        <w:t>في</w:t>
      </w:r>
      <w:r>
        <w:rPr>
          <w:rtl/>
        </w:rPr>
        <w:t xml:space="preserve"> </w:t>
      </w:r>
      <w:r w:rsidRPr="00F9423C">
        <w:rPr>
          <w:rtl/>
        </w:rPr>
        <w:t>المرحلة</w:t>
      </w:r>
      <w:r>
        <w:rPr>
          <w:rtl/>
        </w:rPr>
        <w:t xml:space="preserve"> </w:t>
      </w:r>
      <w:r w:rsidRPr="00F9423C">
        <w:rPr>
          <w:rtl/>
        </w:rPr>
        <w:t>الثانوية</w:t>
      </w:r>
      <w:r>
        <w:rPr>
          <w:rtl/>
        </w:rPr>
        <w:t xml:space="preserve"> </w:t>
      </w:r>
      <w:r w:rsidRPr="00F9423C">
        <w:rPr>
          <w:rtl/>
        </w:rPr>
        <w:t>وبين</w:t>
      </w:r>
      <w:r>
        <w:rPr>
          <w:rtl/>
        </w:rPr>
        <w:t xml:space="preserve"> </w:t>
      </w:r>
      <w:r w:rsidRPr="00F9423C">
        <w:rPr>
          <w:rtl/>
        </w:rPr>
        <w:t>الأطفال</w:t>
      </w:r>
      <w:r>
        <w:rPr>
          <w:rtl/>
        </w:rPr>
        <w:t xml:space="preserve"> </w:t>
      </w:r>
      <w:r w:rsidRPr="00F9423C">
        <w:rPr>
          <w:rtl/>
        </w:rPr>
        <w:t>المهاجرين</w:t>
      </w:r>
      <w:r>
        <w:rPr>
          <w:rtl/>
        </w:rPr>
        <w:t xml:space="preserve"> </w:t>
      </w:r>
      <w:r w:rsidRPr="00F9423C">
        <w:rPr>
          <w:rtl/>
        </w:rPr>
        <w:t>والأطفال</w:t>
      </w:r>
      <w:r>
        <w:rPr>
          <w:rtl/>
        </w:rPr>
        <w:t xml:space="preserve"> </w:t>
      </w:r>
      <w:r w:rsidRPr="00F9423C">
        <w:rPr>
          <w:rtl/>
        </w:rPr>
        <w:t>الذين</w:t>
      </w:r>
      <w:r>
        <w:rPr>
          <w:rtl/>
        </w:rPr>
        <w:t xml:space="preserve"> </w:t>
      </w:r>
      <w:r w:rsidRPr="00F9423C">
        <w:rPr>
          <w:rtl/>
        </w:rPr>
        <w:t>يعانون</w:t>
      </w:r>
      <w:r>
        <w:rPr>
          <w:rtl/>
        </w:rPr>
        <w:t xml:space="preserve"> </w:t>
      </w:r>
      <w:r w:rsidRPr="00F9423C">
        <w:rPr>
          <w:rtl/>
        </w:rPr>
        <w:t>من</w:t>
      </w:r>
      <w:r>
        <w:rPr>
          <w:rtl/>
        </w:rPr>
        <w:t xml:space="preserve"> </w:t>
      </w:r>
      <w:r w:rsidRPr="00F9423C">
        <w:rPr>
          <w:rtl/>
        </w:rPr>
        <w:t>مشاكل</w:t>
      </w:r>
      <w:r>
        <w:rPr>
          <w:rtl/>
        </w:rPr>
        <w:t xml:space="preserve"> </w:t>
      </w:r>
      <w:r w:rsidRPr="00F9423C">
        <w:rPr>
          <w:rtl/>
        </w:rPr>
        <w:t>في</w:t>
      </w:r>
      <w:r>
        <w:rPr>
          <w:rtl/>
        </w:rPr>
        <w:t xml:space="preserve"> </w:t>
      </w:r>
      <w:r w:rsidRPr="00F9423C">
        <w:rPr>
          <w:rtl/>
        </w:rPr>
        <w:t>الصحة</w:t>
      </w:r>
      <w:r>
        <w:rPr>
          <w:rtl/>
        </w:rPr>
        <w:t xml:space="preserve"> </w:t>
      </w:r>
      <w:r w:rsidRPr="00F9423C">
        <w:rPr>
          <w:rtl/>
        </w:rPr>
        <w:t>العقلية</w:t>
      </w:r>
      <w:r>
        <w:rPr>
          <w:rtl/>
        </w:rPr>
        <w:t xml:space="preserve"> </w:t>
      </w:r>
      <w:r w:rsidRPr="00F9423C">
        <w:rPr>
          <w:rtl/>
        </w:rPr>
        <w:t>أو</w:t>
      </w:r>
      <w:r w:rsidR="00660EF4">
        <w:rPr>
          <w:rFonts w:hint="cs"/>
          <w:rtl/>
        </w:rPr>
        <w:t> </w:t>
      </w:r>
      <w:r w:rsidRPr="00F9423C">
        <w:rPr>
          <w:rtl/>
        </w:rPr>
        <w:t>صعوبات</w:t>
      </w:r>
      <w:r>
        <w:rPr>
          <w:rtl/>
        </w:rPr>
        <w:t xml:space="preserve"> </w:t>
      </w:r>
      <w:r w:rsidRPr="00F9423C">
        <w:rPr>
          <w:rtl/>
        </w:rPr>
        <w:t>في</w:t>
      </w:r>
      <w:r>
        <w:rPr>
          <w:rtl/>
        </w:rPr>
        <w:t xml:space="preserve"> </w:t>
      </w:r>
      <w:r w:rsidRPr="00F9423C">
        <w:rPr>
          <w:rtl/>
        </w:rPr>
        <w:t>التعلم؛</w:t>
      </w:r>
    </w:p>
    <w:p w14:paraId="1D70ECB7" w14:textId="79688F16" w:rsidR="00F9423C" w:rsidRPr="00F9423C" w:rsidRDefault="00F9423C" w:rsidP="00F9423C">
      <w:pPr>
        <w:pStyle w:val="SingleTxtGA"/>
      </w:pPr>
      <w:r w:rsidRPr="005357A5">
        <w:rPr>
          <w:rtl/>
        </w:rPr>
        <w:tab/>
        <w:t>(ب)</w:t>
      </w:r>
      <w:r w:rsidRPr="005357A5">
        <w:rPr>
          <w:rtl/>
        </w:rPr>
        <w:tab/>
      </w:r>
      <w:r w:rsidRPr="00F9423C">
        <w:rPr>
          <w:rtl/>
        </w:rPr>
        <w:t>عدم</w:t>
      </w:r>
      <w:r>
        <w:rPr>
          <w:rtl/>
        </w:rPr>
        <w:t xml:space="preserve"> </w:t>
      </w:r>
      <w:r w:rsidRPr="00F9423C">
        <w:rPr>
          <w:rtl/>
        </w:rPr>
        <w:t>كفاية</w:t>
      </w:r>
      <w:r>
        <w:rPr>
          <w:rtl/>
        </w:rPr>
        <w:t xml:space="preserve"> </w:t>
      </w:r>
      <w:r w:rsidRPr="00F9423C">
        <w:rPr>
          <w:rtl/>
        </w:rPr>
        <w:t>الموارد</w:t>
      </w:r>
      <w:r>
        <w:rPr>
          <w:rtl/>
        </w:rPr>
        <w:t xml:space="preserve"> </w:t>
      </w:r>
      <w:r w:rsidRPr="00F9423C">
        <w:rPr>
          <w:rtl/>
        </w:rPr>
        <w:t>وتدريب</w:t>
      </w:r>
      <w:r>
        <w:rPr>
          <w:rtl/>
        </w:rPr>
        <w:t xml:space="preserve"> </w:t>
      </w:r>
      <w:r w:rsidRPr="00F9423C">
        <w:rPr>
          <w:rtl/>
        </w:rPr>
        <w:t>المعلمين</w:t>
      </w:r>
      <w:r>
        <w:rPr>
          <w:rtl/>
        </w:rPr>
        <w:t xml:space="preserve"> </w:t>
      </w:r>
      <w:r w:rsidRPr="00F9423C">
        <w:rPr>
          <w:rtl/>
        </w:rPr>
        <w:t>من</w:t>
      </w:r>
      <w:r>
        <w:rPr>
          <w:rtl/>
        </w:rPr>
        <w:t xml:space="preserve"> </w:t>
      </w:r>
      <w:r w:rsidRPr="00F9423C">
        <w:rPr>
          <w:rtl/>
        </w:rPr>
        <w:t>أجل</w:t>
      </w:r>
      <w:r>
        <w:rPr>
          <w:rtl/>
        </w:rPr>
        <w:t xml:space="preserve"> </w:t>
      </w:r>
      <w:r w:rsidRPr="00F9423C">
        <w:rPr>
          <w:rtl/>
        </w:rPr>
        <w:t>تحقيق</w:t>
      </w:r>
      <w:r>
        <w:rPr>
          <w:rtl/>
        </w:rPr>
        <w:t xml:space="preserve"> </w:t>
      </w:r>
      <w:r w:rsidRPr="00F9423C">
        <w:rPr>
          <w:rtl/>
        </w:rPr>
        <w:t>التعليم</w:t>
      </w:r>
      <w:r>
        <w:rPr>
          <w:rtl/>
        </w:rPr>
        <w:t xml:space="preserve"> </w:t>
      </w:r>
      <w:r w:rsidRPr="00F9423C">
        <w:rPr>
          <w:rtl/>
        </w:rPr>
        <w:t>الشامل</w:t>
      </w:r>
      <w:r>
        <w:rPr>
          <w:rtl/>
        </w:rPr>
        <w:t xml:space="preserve"> </w:t>
      </w:r>
      <w:r w:rsidRPr="00F9423C">
        <w:rPr>
          <w:rtl/>
        </w:rPr>
        <w:t>للجميع؛</w:t>
      </w:r>
    </w:p>
    <w:p w14:paraId="1035E1F4" w14:textId="7D2E7B45" w:rsidR="00F9423C" w:rsidRPr="00F9423C" w:rsidRDefault="00F9423C" w:rsidP="00F9423C">
      <w:pPr>
        <w:pStyle w:val="SingleTxtGA"/>
      </w:pPr>
      <w:r w:rsidRPr="005357A5">
        <w:rPr>
          <w:rtl/>
        </w:rPr>
        <w:tab/>
        <w:t>(ج)</w:t>
      </w:r>
      <w:r w:rsidRPr="005357A5">
        <w:rPr>
          <w:rtl/>
        </w:rPr>
        <w:tab/>
      </w:r>
      <w:r w:rsidRPr="00F9423C">
        <w:rPr>
          <w:rtl/>
        </w:rPr>
        <w:t>قصور</w:t>
      </w:r>
      <w:r>
        <w:rPr>
          <w:rtl/>
        </w:rPr>
        <w:t xml:space="preserve"> </w:t>
      </w:r>
      <w:r w:rsidRPr="00F9423C">
        <w:rPr>
          <w:rtl/>
        </w:rPr>
        <w:t>النتائج</w:t>
      </w:r>
      <w:r>
        <w:rPr>
          <w:rtl/>
        </w:rPr>
        <w:t xml:space="preserve"> </w:t>
      </w:r>
      <w:r w:rsidRPr="00F9423C">
        <w:rPr>
          <w:rtl/>
        </w:rPr>
        <w:t>التعليمية</w:t>
      </w:r>
      <w:r>
        <w:rPr>
          <w:rtl/>
        </w:rPr>
        <w:t xml:space="preserve"> </w:t>
      </w:r>
      <w:r w:rsidRPr="00F9423C">
        <w:rPr>
          <w:rtl/>
        </w:rPr>
        <w:t>من</w:t>
      </w:r>
      <w:r>
        <w:rPr>
          <w:rtl/>
        </w:rPr>
        <w:t xml:space="preserve"> </w:t>
      </w:r>
      <w:r w:rsidRPr="00F9423C">
        <w:rPr>
          <w:rtl/>
        </w:rPr>
        <w:t>حيث</w:t>
      </w:r>
      <w:r>
        <w:rPr>
          <w:rtl/>
        </w:rPr>
        <w:t xml:space="preserve"> </w:t>
      </w:r>
      <w:r w:rsidRPr="00F9423C">
        <w:rPr>
          <w:rtl/>
        </w:rPr>
        <w:t>الإلمام</w:t>
      </w:r>
      <w:r>
        <w:rPr>
          <w:rtl/>
        </w:rPr>
        <w:t xml:space="preserve"> </w:t>
      </w:r>
      <w:r w:rsidRPr="00F9423C">
        <w:rPr>
          <w:rtl/>
        </w:rPr>
        <w:t>بالمواضيع</w:t>
      </w:r>
      <w:r>
        <w:rPr>
          <w:rtl/>
        </w:rPr>
        <w:t xml:space="preserve"> </w:t>
      </w:r>
      <w:r w:rsidRPr="00F9423C">
        <w:rPr>
          <w:rtl/>
        </w:rPr>
        <w:t>الأدبية</w:t>
      </w:r>
      <w:r>
        <w:rPr>
          <w:rtl/>
        </w:rPr>
        <w:t xml:space="preserve"> </w:t>
      </w:r>
      <w:r w:rsidRPr="00F9423C">
        <w:rPr>
          <w:rtl/>
        </w:rPr>
        <w:t>والعلمية</w:t>
      </w:r>
      <w:r>
        <w:rPr>
          <w:rtl/>
        </w:rPr>
        <w:t xml:space="preserve"> </w:t>
      </w:r>
      <w:r w:rsidRPr="00F9423C">
        <w:rPr>
          <w:rtl/>
        </w:rPr>
        <w:t>والرياضيات؛</w:t>
      </w:r>
    </w:p>
    <w:p w14:paraId="7E2A0D54" w14:textId="0E20BB6E" w:rsidR="00F9423C" w:rsidRPr="00A54420" w:rsidRDefault="00F9423C" w:rsidP="00F9423C">
      <w:pPr>
        <w:pStyle w:val="SingleTxtGA"/>
        <w:rPr>
          <w:spacing w:val="-7"/>
        </w:rPr>
      </w:pPr>
      <w:r w:rsidRPr="00A54420">
        <w:rPr>
          <w:spacing w:val="-7"/>
          <w:rtl/>
        </w:rPr>
        <w:tab/>
        <w:t>(د)</w:t>
      </w:r>
      <w:r w:rsidRPr="00A54420">
        <w:rPr>
          <w:spacing w:val="-7"/>
          <w:rtl/>
        </w:rPr>
        <w:tab/>
        <w:t>ورود تقارير عن تسلط الأقران بين الأطفال</w:t>
      </w:r>
      <w:r w:rsidR="00C329C3">
        <w:rPr>
          <w:spacing w:val="-7"/>
          <w:rtl/>
        </w:rPr>
        <w:t>،</w:t>
      </w:r>
      <w:r w:rsidRPr="00A54420">
        <w:rPr>
          <w:spacing w:val="-7"/>
          <w:rtl/>
        </w:rPr>
        <w:t xml:space="preserve"> وبخاصة إزاء الأطفال ذوي الإعاقة</w:t>
      </w:r>
      <w:r w:rsidR="00C329C3">
        <w:rPr>
          <w:spacing w:val="-7"/>
          <w:rtl/>
        </w:rPr>
        <w:t>،</w:t>
      </w:r>
      <w:r w:rsidRPr="00A54420">
        <w:rPr>
          <w:spacing w:val="-7"/>
          <w:rtl/>
        </w:rPr>
        <w:t xml:space="preserve"> في المدارس.</w:t>
      </w:r>
    </w:p>
    <w:p w14:paraId="2E4E387E" w14:textId="112E57F5" w:rsidR="00F9423C" w:rsidRPr="00423E3D" w:rsidRDefault="00F9423C" w:rsidP="00A54420">
      <w:pPr>
        <w:pStyle w:val="SingleTxtGA"/>
        <w:keepNext/>
        <w:rPr>
          <w:b/>
          <w:bCs/>
        </w:rPr>
      </w:pPr>
      <w:r w:rsidRPr="00423E3D">
        <w:rPr>
          <w:rtl/>
        </w:rPr>
        <w:t>38</w:t>
      </w:r>
      <w:r w:rsidRPr="008542C4">
        <w:rPr>
          <w:rtl/>
        </w:rPr>
        <w:t>-</w:t>
      </w:r>
      <w:r w:rsidRPr="008542C4">
        <w:rPr>
          <w:rtl/>
        </w:rPr>
        <w:tab/>
      </w:r>
      <w:r w:rsidRPr="00423E3D">
        <w:rPr>
          <w:b/>
          <w:bCs/>
          <w:rtl/>
        </w:rPr>
        <w:t>وتشير اللجنة إلى الغايات 4-1 و4-5 و4-أ من أهداف التنمية المستدامة</w:t>
      </w:r>
      <w:r w:rsidR="00C329C3" w:rsidRPr="00423E3D">
        <w:rPr>
          <w:b/>
          <w:bCs/>
          <w:rtl/>
        </w:rPr>
        <w:t>،</w:t>
      </w:r>
      <w:r w:rsidRPr="00423E3D">
        <w:rPr>
          <w:b/>
          <w:bCs/>
          <w:rtl/>
        </w:rPr>
        <w:t xml:space="preserve"> وتوصي بأن تقوم الدولة الطرف بما يلي:</w:t>
      </w:r>
    </w:p>
    <w:p w14:paraId="09D9FFAF" w14:textId="16705F9D" w:rsidR="00F9423C" w:rsidRPr="00423E3D" w:rsidRDefault="00F9423C" w:rsidP="00F9423C">
      <w:pPr>
        <w:pStyle w:val="SingleTxtGA"/>
        <w:rPr>
          <w:b/>
          <w:bCs/>
        </w:rPr>
      </w:pPr>
      <w:r w:rsidRPr="005357A5">
        <w:rPr>
          <w:rtl/>
        </w:rPr>
        <w:tab/>
        <w:t>(أ)</w:t>
      </w:r>
      <w:r w:rsidRPr="005357A5">
        <w:rPr>
          <w:rtl/>
        </w:rPr>
        <w:tab/>
      </w:r>
      <w:r w:rsidRPr="00423E3D">
        <w:rPr>
          <w:b/>
          <w:bCs/>
          <w:rtl/>
        </w:rPr>
        <w:t>مواصلة جهودها الرامية إلى الحد من ظاهرة الانقطاع المبكر عن التعليم المدرسي والتغيب عن المدرسة ومنعهما</w:t>
      </w:r>
      <w:r w:rsidR="00C329C3" w:rsidRPr="00423E3D">
        <w:rPr>
          <w:b/>
          <w:bCs/>
          <w:rtl/>
        </w:rPr>
        <w:t>،</w:t>
      </w:r>
      <w:r w:rsidRPr="00423E3D">
        <w:rPr>
          <w:b/>
          <w:bCs/>
          <w:rtl/>
        </w:rPr>
        <w:t xml:space="preserve"> بناءً على تحليل للأسباب الجذرية</w:t>
      </w:r>
      <w:r w:rsidR="00C329C3" w:rsidRPr="00423E3D">
        <w:rPr>
          <w:b/>
          <w:bCs/>
          <w:rtl/>
        </w:rPr>
        <w:t>،</w:t>
      </w:r>
      <w:r w:rsidRPr="00423E3D">
        <w:rPr>
          <w:b/>
          <w:bCs/>
          <w:rtl/>
        </w:rPr>
        <w:t xml:space="preserve"> بما في ذلك عن طريق ما يلي: </w:t>
      </w:r>
      <w:bookmarkStart w:id="6" w:name="_Hlk110152136"/>
      <w:bookmarkStart w:id="7" w:name="_Hlk110152383"/>
      <w:r w:rsidR="00660EF4" w:rsidRPr="00423E3D">
        <w:rPr>
          <w:rFonts w:hint="cs"/>
          <w:b/>
          <w:bCs/>
          <w:rtl/>
        </w:rPr>
        <w:t>‘</w:t>
      </w:r>
      <w:r w:rsidRPr="00423E3D">
        <w:rPr>
          <w:b/>
          <w:bCs/>
          <w:rtl/>
        </w:rPr>
        <w:t>1‘</w:t>
      </w:r>
      <w:bookmarkEnd w:id="6"/>
      <w:bookmarkEnd w:id="7"/>
      <w:r w:rsidR="00660EF4" w:rsidRPr="00423E3D">
        <w:rPr>
          <w:rFonts w:hint="cs"/>
          <w:b/>
          <w:bCs/>
          <w:rtl/>
        </w:rPr>
        <w:t> </w:t>
      </w:r>
      <w:r w:rsidRPr="00423E3D">
        <w:rPr>
          <w:b/>
          <w:bCs/>
          <w:rtl/>
        </w:rPr>
        <w:t xml:space="preserve">تقديم الدعم المالي للأطفال المحرومين اجتماعياً واقتصادياً لإكمال المرحلة الثانوية العليا؛ </w:t>
      </w:r>
      <w:r w:rsidR="00660EF4" w:rsidRPr="00423E3D">
        <w:rPr>
          <w:rFonts w:hint="cs"/>
          <w:b/>
          <w:bCs/>
          <w:rtl/>
        </w:rPr>
        <w:t>‘</w:t>
      </w:r>
      <w:r w:rsidRPr="00423E3D">
        <w:rPr>
          <w:b/>
          <w:bCs/>
          <w:rtl/>
        </w:rPr>
        <w:t>2‘</w:t>
      </w:r>
      <w:r w:rsidR="00660EF4" w:rsidRPr="00423E3D">
        <w:rPr>
          <w:rFonts w:hint="cs"/>
          <w:b/>
          <w:bCs/>
          <w:rtl/>
        </w:rPr>
        <w:t> </w:t>
      </w:r>
      <w:r w:rsidRPr="00423E3D">
        <w:rPr>
          <w:b/>
          <w:bCs/>
          <w:rtl/>
        </w:rPr>
        <w:t xml:space="preserve">إنشاء قاعدة البيانات المقترحة لتسجيل الطلاب في التعليم المدرسي الإلزامي؛ </w:t>
      </w:r>
      <w:r w:rsidR="00660EF4" w:rsidRPr="00423E3D">
        <w:rPr>
          <w:rFonts w:hint="cs"/>
          <w:b/>
          <w:bCs/>
          <w:rtl/>
        </w:rPr>
        <w:t>‘</w:t>
      </w:r>
      <w:r w:rsidRPr="00423E3D">
        <w:rPr>
          <w:b/>
          <w:bCs/>
          <w:rtl/>
        </w:rPr>
        <w:t>3‘ وضع مبادئ توجيهية لتحديد حالات التغيب عن المدرسة وتسجيلها والتصدي لها؛</w:t>
      </w:r>
    </w:p>
    <w:p w14:paraId="0B32A21C" w14:textId="4D187C23" w:rsidR="00F9423C" w:rsidRPr="00423E3D" w:rsidRDefault="00F9423C" w:rsidP="00F9423C">
      <w:pPr>
        <w:pStyle w:val="SingleTxtGA"/>
        <w:rPr>
          <w:b/>
          <w:bCs/>
        </w:rPr>
      </w:pPr>
      <w:r w:rsidRPr="005357A5">
        <w:rPr>
          <w:rtl/>
        </w:rPr>
        <w:lastRenderedPageBreak/>
        <w:tab/>
        <w:t>(ب)</w:t>
      </w:r>
      <w:r w:rsidRPr="005357A5">
        <w:rPr>
          <w:rtl/>
        </w:rPr>
        <w:tab/>
      </w:r>
      <w:r w:rsidRPr="00423E3D">
        <w:rPr>
          <w:b/>
          <w:bCs/>
          <w:rtl/>
        </w:rPr>
        <w:t>تعزيز التدابير الرامية إلى كفالة التعليم الشامل لجميع الأطفال ذوي الإعاقة</w:t>
      </w:r>
      <w:r w:rsidR="00C329C3" w:rsidRPr="00423E3D">
        <w:rPr>
          <w:b/>
          <w:bCs/>
          <w:rtl/>
        </w:rPr>
        <w:t>،</w:t>
      </w:r>
      <w:r w:rsidRPr="00423E3D">
        <w:rPr>
          <w:b/>
          <w:bCs/>
          <w:rtl/>
        </w:rPr>
        <w:t xml:space="preserve"> بما في ذلك الأطفال ذوو الإعاقات الذهنية أو النفسية - الاجتماعية</w:t>
      </w:r>
      <w:r w:rsidR="00C329C3" w:rsidRPr="00423E3D">
        <w:rPr>
          <w:b/>
          <w:bCs/>
          <w:rtl/>
        </w:rPr>
        <w:t>،</w:t>
      </w:r>
      <w:r w:rsidRPr="00423E3D">
        <w:rPr>
          <w:b/>
          <w:bCs/>
          <w:rtl/>
        </w:rPr>
        <w:t xml:space="preserve"> مثلاً عن طريق ما يلي: </w:t>
      </w:r>
      <w:r w:rsidR="00660EF4" w:rsidRPr="00423E3D">
        <w:rPr>
          <w:rFonts w:hint="cs"/>
          <w:b/>
          <w:bCs/>
          <w:rtl/>
        </w:rPr>
        <w:t>‘</w:t>
      </w:r>
      <w:r w:rsidRPr="00423E3D">
        <w:rPr>
          <w:b/>
          <w:bCs/>
          <w:rtl/>
        </w:rPr>
        <w:t>1‘</w:t>
      </w:r>
      <w:r w:rsidR="00B65308" w:rsidRPr="00423E3D">
        <w:rPr>
          <w:b/>
          <w:bCs/>
          <w:rtl/>
        </w:rPr>
        <w:t xml:space="preserve"> </w:t>
      </w:r>
      <w:r w:rsidRPr="00423E3D">
        <w:rPr>
          <w:b/>
          <w:bCs/>
          <w:rtl/>
        </w:rPr>
        <w:t xml:space="preserve">زيادة الموارد المخصصة لتنفيذ سياسة التعليم الشامل للجميع؛ </w:t>
      </w:r>
      <w:r w:rsidR="00660EF4" w:rsidRPr="00423E3D">
        <w:rPr>
          <w:rFonts w:hint="cs"/>
          <w:b/>
          <w:bCs/>
          <w:rtl/>
        </w:rPr>
        <w:t>‘</w:t>
      </w:r>
      <w:r w:rsidRPr="00423E3D">
        <w:rPr>
          <w:b/>
          <w:bCs/>
          <w:rtl/>
        </w:rPr>
        <w:t xml:space="preserve">2‘ تكييف المناهج الدراسية والتدريب وتعيين معلمين ومهنيين متخصصين في فصول دراسية متكاملة لكي يحصل الأطفال الذين يعانون من صعوبات في التعلم على الدعم الفردي والاهتمام الواجب؛ </w:t>
      </w:r>
      <w:r w:rsidR="00660EF4" w:rsidRPr="00423E3D">
        <w:rPr>
          <w:rFonts w:hint="cs"/>
          <w:b/>
          <w:bCs/>
          <w:rtl/>
        </w:rPr>
        <w:t>‘</w:t>
      </w:r>
      <w:r w:rsidRPr="00423E3D">
        <w:rPr>
          <w:b/>
          <w:bCs/>
          <w:rtl/>
        </w:rPr>
        <w:t xml:space="preserve">3‘ توفير التكنولوجيات والأجهزة المساعِدة؛ </w:t>
      </w:r>
      <w:r w:rsidR="00660EF4" w:rsidRPr="00423E3D">
        <w:rPr>
          <w:rFonts w:hint="cs"/>
          <w:b/>
          <w:bCs/>
          <w:rtl/>
        </w:rPr>
        <w:t>‘</w:t>
      </w:r>
      <w:r w:rsidRPr="00423E3D">
        <w:rPr>
          <w:b/>
          <w:bCs/>
          <w:rtl/>
        </w:rPr>
        <w:t>4‘ كفالة الترتيبات التيسيرية المعقولة في الهياكل الأساسية المدرسية ووسائل النقل؛</w:t>
      </w:r>
    </w:p>
    <w:p w14:paraId="3081D53A" w14:textId="3E77BF5D" w:rsidR="00F9423C" w:rsidRPr="00423E3D" w:rsidRDefault="00F9423C" w:rsidP="00F9423C">
      <w:pPr>
        <w:pStyle w:val="SingleTxtGA"/>
        <w:rPr>
          <w:b/>
          <w:bCs/>
        </w:rPr>
      </w:pPr>
      <w:r w:rsidRPr="005357A5">
        <w:rPr>
          <w:rtl/>
        </w:rPr>
        <w:tab/>
        <w:t>(ج)</w:t>
      </w:r>
      <w:r w:rsidRPr="005357A5">
        <w:rPr>
          <w:rtl/>
        </w:rPr>
        <w:tab/>
      </w:r>
      <w:r w:rsidRPr="00423E3D">
        <w:rPr>
          <w:b/>
          <w:bCs/>
          <w:rtl/>
        </w:rPr>
        <w:t>تعزيز جهودها الرامية إلى تحسين نوعية التعليم وكفالة وجود عدد كاف من المعلمين المؤهلين</w:t>
      </w:r>
      <w:r w:rsidR="00C329C3" w:rsidRPr="00423E3D">
        <w:rPr>
          <w:b/>
          <w:bCs/>
          <w:rtl/>
        </w:rPr>
        <w:t>،</w:t>
      </w:r>
      <w:r w:rsidRPr="00423E3D">
        <w:rPr>
          <w:b/>
          <w:bCs/>
          <w:rtl/>
        </w:rPr>
        <w:t xml:space="preserve"> بسبل منها توفير حوافز لاجتذاب المعلمين؛</w:t>
      </w:r>
    </w:p>
    <w:p w14:paraId="7FDDEFBA" w14:textId="62E605FC" w:rsidR="00F9423C" w:rsidRPr="00423E3D" w:rsidRDefault="00F9423C" w:rsidP="00F9423C">
      <w:pPr>
        <w:pStyle w:val="SingleTxtGA"/>
        <w:rPr>
          <w:b/>
          <w:bCs/>
        </w:rPr>
      </w:pPr>
      <w:r w:rsidRPr="005357A5">
        <w:rPr>
          <w:rtl/>
        </w:rPr>
        <w:tab/>
        <w:t>(د)</w:t>
      </w:r>
      <w:r w:rsidRPr="005357A5">
        <w:rPr>
          <w:rtl/>
        </w:rPr>
        <w:tab/>
      </w:r>
      <w:r w:rsidRPr="00423E3D">
        <w:rPr>
          <w:b/>
          <w:bCs/>
          <w:rtl/>
        </w:rPr>
        <w:t>كفالة تخصيص اعتمادات مناسبة في الميزانية لتنفيذ تعليم جيد متعدد اللغات ومتعدد الثقافات للأطفال المهاجرين</w:t>
      </w:r>
      <w:r w:rsidR="00C329C3" w:rsidRPr="00423E3D">
        <w:rPr>
          <w:b/>
          <w:bCs/>
          <w:rtl/>
        </w:rPr>
        <w:t>،</w:t>
      </w:r>
      <w:r w:rsidRPr="00423E3D">
        <w:rPr>
          <w:b/>
          <w:bCs/>
          <w:rtl/>
        </w:rPr>
        <w:t xml:space="preserve"> بما في ذلك عن طريق المواد المناسبة والمعلمين الثنائيي اللغة والأدوات التعليمية؛</w:t>
      </w:r>
    </w:p>
    <w:p w14:paraId="0042B4BA" w14:textId="40BC7BC4" w:rsidR="00F9423C" w:rsidRPr="00423E3D" w:rsidRDefault="00F9423C" w:rsidP="00F9423C">
      <w:pPr>
        <w:pStyle w:val="SingleTxtGA"/>
        <w:rPr>
          <w:b/>
          <w:bCs/>
        </w:rPr>
      </w:pPr>
      <w:r w:rsidRPr="005357A5">
        <w:rPr>
          <w:rtl/>
        </w:rPr>
        <w:tab/>
        <w:t>(ه)</w:t>
      </w:r>
      <w:r w:rsidRPr="005357A5">
        <w:rPr>
          <w:rtl/>
        </w:rPr>
        <w:tab/>
      </w:r>
      <w:r w:rsidRPr="00423E3D">
        <w:rPr>
          <w:b/>
          <w:bCs/>
          <w:rtl/>
        </w:rPr>
        <w:t>مكافحة العنف في المدارس</w:t>
      </w:r>
      <w:r w:rsidR="00C329C3" w:rsidRPr="00423E3D">
        <w:rPr>
          <w:b/>
          <w:bCs/>
          <w:rtl/>
        </w:rPr>
        <w:t>،</w:t>
      </w:r>
      <w:r w:rsidRPr="00423E3D">
        <w:rPr>
          <w:b/>
          <w:bCs/>
          <w:rtl/>
        </w:rPr>
        <w:t xml:space="preserve"> بما في ذلك تسلط الأقران</w:t>
      </w:r>
      <w:r w:rsidR="00C329C3" w:rsidRPr="00423E3D">
        <w:rPr>
          <w:b/>
          <w:bCs/>
          <w:rtl/>
        </w:rPr>
        <w:t>،</w:t>
      </w:r>
      <w:r w:rsidRPr="00423E3D">
        <w:rPr>
          <w:b/>
          <w:bCs/>
          <w:rtl/>
        </w:rPr>
        <w:t xml:space="preserve"> وتسلطهم عبر الإنترنت</w:t>
      </w:r>
      <w:r w:rsidR="00C329C3" w:rsidRPr="00423E3D">
        <w:rPr>
          <w:b/>
          <w:bCs/>
          <w:rtl/>
        </w:rPr>
        <w:t>،</w:t>
      </w:r>
      <w:r w:rsidRPr="00423E3D">
        <w:rPr>
          <w:b/>
          <w:bCs/>
          <w:rtl/>
        </w:rPr>
        <w:t xml:space="preserve"> والعنف عبر الإنترنت</w:t>
      </w:r>
      <w:r w:rsidR="00C329C3" w:rsidRPr="00423E3D">
        <w:rPr>
          <w:b/>
          <w:bCs/>
          <w:rtl/>
        </w:rPr>
        <w:t>،</w:t>
      </w:r>
      <w:r w:rsidRPr="00423E3D">
        <w:rPr>
          <w:b/>
          <w:bCs/>
          <w:rtl/>
        </w:rPr>
        <w:t xml:space="preserve"> وكفالة أن تشمل هذه التدابير الوقاية</w:t>
      </w:r>
      <w:r w:rsidR="00C329C3" w:rsidRPr="00423E3D">
        <w:rPr>
          <w:b/>
          <w:bCs/>
          <w:rtl/>
        </w:rPr>
        <w:t>،</w:t>
      </w:r>
      <w:r w:rsidRPr="00423E3D">
        <w:rPr>
          <w:b/>
          <w:bCs/>
          <w:rtl/>
        </w:rPr>
        <w:t xml:space="preserve"> وآليات الكشف المبكر</w:t>
      </w:r>
      <w:r w:rsidR="00C329C3" w:rsidRPr="00423E3D">
        <w:rPr>
          <w:b/>
          <w:bCs/>
          <w:rtl/>
        </w:rPr>
        <w:t>،</w:t>
      </w:r>
      <w:r w:rsidRPr="00423E3D">
        <w:rPr>
          <w:b/>
          <w:bCs/>
          <w:rtl/>
        </w:rPr>
        <w:t xml:space="preserve"> وزيادة الوعي بآثار العنف الضارة</w:t>
      </w:r>
      <w:r w:rsidR="00C329C3" w:rsidRPr="00423E3D">
        <w:rPr>
          <w:b/>
          <w:bCs/>
          <w:rtl/>
        </w:rPr>
        <w:t>،</w:t>
      </w:r>
      <w:r w:rsidRPr="00423E3D">
        <w:rPr>
          <w:b/>
          <w:bCs/>
          <w:rtl/>
        </w:rPr>
        <w:t xml:space="preserve"> وتمكين الأطفال</w:t>
      </w:r>
      <w:r w:rsidR="00C329C3" w:rsidRPr="00423E3D">
        <w:rPr>
          <w:b/>
          <w:bCs/>
          <w:rtl/>
        </w:rPr>
        <w:t>،</w:t>
      </w:r>
      <w:r w:rsidRPr="00423E3D">
        <w:rPr>
          <w:b/>
          <w:bCs/>
          <w:rtl/>
        </w:rPr>
        <w:t xml:space="preserve"> وتدريب المعلمين</w:t>
      </w:r>
      <w:r w:rsidR="00C329C3" w:rsidRPr="00423E3D">
        <w:rPr>
          <w:b/>
          <w:bCs/>
          <w:rtl/>
        </w:rPr>
        <w:t>،</w:t>
      </w:r>
      <w:r w:rsidRPr="00423E3D">
        <w:rPr>
          <w:b/>
          <w:bCs/>
          <w:rtl/>
        </w:rPr>
        <w:t xml:space="preserve"> وبروتوكولات التدخل؛</w:t>
      </w:r>
    </w:p>
    <w:p w14:paraId="1A1BE451" w14:textId="6402AA6E" w:rsidR="00F9423C" w:rsidRPr="00423E3D" w:rsidRDefault="00F9423C" w:rsidP="00F9423C">
      <w:pPr>
        <w:pStyle w:val="SingleTxtGA"/>
        <w:rPr>
          <w:b/>
          <w:bCs/>
          <w:spacing w:val="-6"/>
        </w:rPr>
      </w:pPr>
      <w:r w:rsidRPr="00A54420">
        <w:rPr>
          <w:spacing w:val="-6"/>
          <w:rtl/>
        </w:rPr>
        <w:tab/>
        <w:t>(و)</w:t>
      </w:r>
      <w:r w:rsidRPr="00A54420">
        <w:rPr>
          <w:spacing w:val="-6"/>
          <w:rtl/>
        </w:rPr>
        <w:tab/>
      </w:r>
      <w:r w:rsidRPr="00423E3D">
        <w:rPr>
          <w:b/>
          <w:bCs/>
          <w:spacing w:val="-6"/>
          <w:rtl/>
        </w:rPr>
        <w:t>التشجيع على التدريب المهني العالي الجودة لتعزيز مهارات الأطفال</w:t>
      </w:r>
      <w:r w:rsidR="00C329C3" w:rsidRPr="00423E3D">
        <w:rPr>
          <w:b/>
          <w:bCs/>
          <w:spacing w:val="-6"/>
          <w:rtl/>
        </w:rPr>
        <w:t>،</w:t>
      </w:r>
      <w:r w:rsidRPr="00423E3D">
        <w:rPr>
          <w:b/>
          <w:bCs/>
          <w:spacing w:val="-6"/>
          <w:rtl/>
        </w:rPr>
        <w:t xml:space="preserve"> ولا سيما أولئك الذين ينقطعون عن المدرسة</w:t>
      </w:r>
      <w:r w:rsidR="00C329C3" w:rsidRPr="00423E3D">
        <w:rPr>
          <w:b/>
          <w:bCs/>
          <w:spacing w:val="-6"/>
          <w:rtl/>
        </w:rPr>
        <w:t>،</w:t>
      </w:r>
      <w:r w:rsidRPr="00423E3D">
        <w:rPr>
          <w:b/>
          <w:bCs/>
          <w:spacing w:val="-6"/>
          <w:rtl/>
        </w:rPr>
        <w:t xml:space="preserve"> واعتماد سياسة للعودة من أجل تشجيع الأطفال الراغبين في العودة إلى المدرسة؛</w:t>
      </w:r>
    </w:p>
    <w:p w14:paraId="3B12B95D" w14:textId="583253F8" w:rsidR="00F9423C" w:rsidRPr="00423E3D" w:rsidRDefault="00F9423C" w:rsidP="00F9423C">
      <w:pPr>
        <w:pStyle w:val="SingleTxtGA"/>
        <w:rPr>
          <w:b/>
          <w:bCs/>
        </w:rPr>
      </w:pPr>
      <w:r w:rsidRPr="005357A5">
        <w:rPr>
          <w:rtl/>
        </w:rPr>
        <w:tab/>
        <w:t>(ز)</w:t>
      </w:r>
      <w:r w:rsidRPr="005357A5">
        <w:rPr>
          <w:rtl/>
        </w:rPr>
        <w:tab/>
      </w:r>
      <w:r w:rsidRPr="00423E3D">
        <w:rPr>
          <w:b/>
          <w:bCs/>
          <w:rtl/>
        </w:rPr>
        <w:t>كفالة المشاركة الفعالة للأطفال والشباب في صياغة السياسات التعليمية.</w:t>
      </w:r>
    </w:p>
    <w:p w14:paraId="585E06FF" w14:textId="25892C08" w:rsidR="00F9423C" w:rsidRPr="00423E3D" w:rsidRDefault="00F9423C" w:rsidP="00F9423C">
      <w:pPr>
        <w:pStyle w:val="H23GA"/>
      </w:pPr>
      <w:r w:rsidRPr="00423E3D">
        <w:rPr>
          <w:rtl/>
        </w:rPr>
        <w:tab/>
      </w:r>
      <w:r w:rsidRPr="00423E3D">
        <w:rPr>
          <w:rtl/>
        </w:rPr>
        <w:tab/>
        <w:t>التثقيف بحقوق الإنسان</w:t>
      </w:r>
    </w:p>
    <w:p w14:paraId="2A3F4B5D" w14:textId="2C119AB3" w:rsidR="00F9423C" w:rsidRPr="00423E3D" w:rsidRDefault="00F9423C" w:rsidP="00F9423C">
      <w:pPr>
        <w:pStyle w:val="SingleTxtGA"/>
        <w:rPr>
          <w:b/>
          <w:bCs/>
        </w:rPr>
      </w:pPr>
      <w:r w:rsidRPr="00423E3D">
        <w:rPr>
          <w:rtl/>
        </w:rPr>
        <w:t>39</w:t>
      </w:r>
      <w:r w:rsidRPr="008542C4">
        <w:rPr>
          <w:rtl/>
        </w:rPr>
        <w:t>-</w:t>
      </w:r>
      <w:r w:rsidRPr="008542C4">
        <w:rPr>
          <w:rtl/>
        </w:rPr>
        <w:tab/>
      </w:r>
      <w:r w:rsidRPr="00423E3D">
        <w:rPr>
          <w:b/>
          <w:bCs/>
          <w:rtl/>
        </w:rPr>
        <w:t>تحيط اللجنة علماً مع التقدير بإدماج حقوق الإنسان في المناهج الدراسية الوطنية</w:t>
      </w:r>
      <w:r w:rsidR="00C329C3" w:rsidRPr="00423E3D">
        <w:rPr>
          <w:b/>
          <w:bCs/>
          <w:rtl/>
        </w:rPr>
        <w:t>،</w:t>
      </w:r>
      <w:r w:rsidRPr="00423E3D">
        <w:rPr>
          <w:b/>
          <w:bCs/>
          <w:rtl/>
        </w:rPr>
        <w:t xml:space="preserve"> وبالغاية</w:t>
      </w:r>
      <w:r w:rsidR="00A54420" w:rsidRPr="00423E3D">
        <w:rPr>
          <w:rFonts w:hint="cs"/>
          <w:b/>
          <w:bCs/>
          <w:rtl/>
        </w:rPr>
        <w:t> </w:t>
      </w:r>
      <w:r w:rsidRPr="00423E3D">
        <w:rPr>
          <w:b/>
          <w:bCs/>
          <w:rtl/>
        </w:rPr>
        <w:t>4-7 من أهداف التنمية المستدامة</w:t>
      </w:r>
      <w:r w:rsidR="00C329C3" w:rsidRPr="00423E3D">
        <w:rPr>
          <w:b/>
          <w:bCs/>
          <w:rtl/>
        </w:rPr>
        <w:t>،</w:t>
      </w:r>
      <w:r w:rsidRPr="00423E3D">
        <w:rPr>
          <w:b/>
          <w:bCs/>
          <w:rtl/>
        </w:rPr>
        <w:t xml:space="preserve"> وتوصي بأن تقوم الدولة الطرف بما يلي:</w:t>
      </w:r>
    </w:p>
    <w:p w14:paraId="593B09BF" w14:textId="6C9F34D8" w:rsidR="00F9423C" w:rsidRPr="00423E3D" w:rsidRDefault="00F9423C" w:rsidP="00F9423C">
      <w:pPr>
        <w:pStyle w:val="SingleTxtGA"/>
        <w:rPr>
          <w:b/>
          <w:bCs/>
        </w:rPr>
      </w:pPr>
      <w:r w:rsidRPr="005357A5">
        <w:rPr>
          <w:rtl/>
        </w:rPr>
        <w:tab/>
        <w:t>(أ)</w:t>
      </w:r>
      <w:r w:rsidRPr="005357A5">
        <w:rPr>
          <w:rtl/>
        </w:rPr>
        <w:tab/>
      </w:r>
      <w:r w:rsidRPr="00423E3D">
        <w:rPr>
          <w:b/>
          <w:bCs/>
          <w:rtl/>
        </w:rPr>
        <w:t>تعزيز التثقيف بحقوق الطفل وبمبادئ الاتفاقية في إطار المناهج المدرسية الإلزامية في جميع الأوساط التعليمية</w:t>
      </w:r>
      <w:r w:rsidR="00C329C3" w:rsidRPr="00423E3D">
        <w:rPr>
          <w:b/>
          <w:bCs/>
          <w:rtl/>
        </w:rPr>
        <w:t>،</w:t>
      </w:r>
      <w:r w:rsidRPr="00423E3D">
        <w:rPr>
          <w:b/>
          <w:bCs/>
          <w:rtl/>
        </w:rPr>
        <w:t xml:space="preserve"> وتدريب المعلمين والمهنيين التربويين</w:t>
      </w:r>
      <w:r w:rsidR="00C329C3" w:rsidRPr="00423E3D">
        <w:rPr>
          <w:b/>
          <w:bCs/>
          <w:rtl/>
        </w:rPr>
        <w:t>،</w:t>
      </w:r>
      <w:r w:rsidRPr="00423E3D">
        <w:rPr>
          <w:b/>
          <w:bCs/>
          <w:rtl/>
        </w:rPr>
        <w:t xml:space="preserve"> مع مراعاة إطار البرنامج العالمي للتثقيف في مجال حقوق الإنسان؛</w:t>
      </w:r>
    </w:p>
    <w:p w14:paraId="48F1D1DB" w14:textId="558C2BB6" w:rsidR="00F9423C" w:rsidRPr="00423E3D" w:rsidRDefault="00F9423C" w:rsidP="00F9423C">
      <w:pPr>
        <w:pStyle w:val="SingleTxtGA"/>
        <w:rPr>
          <w:b/>
          <w:bCs/>
          <w:spacing w:val="-6"/>
        </w:rPr>
      </w:pPr>
      <w:r w:rsidRPr="00A54420">
        <w:rPr>
          <w:spacing w:val="-6"/>
          <w:rtl/>
        </w:rPr>
        <w:tab/>
        <w:t>(ب)</w:t>
      </w:r>
      <w:r w:rsidRPr="00A54420">
        <w:rPr>
          <w:spacing w:val="-6"/>
          <w:rtl/>
        </w:rPr>
        <w:tab/>
      </w:r>
      <w:r w:rsidRPr="00423E3D">
        <w:rPr>
          <w:b/>
          <w:bCs/>
          <w:spacing w:val="-6"/>
          <w:rtl/>
        </w:rPr>
        <w:t>إعداد مواد تثقيفية في مجال حقوق الإنسان تُعزز احترام التنوع العرقي والجنساني وأشكال التنوع الأخرى وتقديرها</w:t>
      </w:r>
      <w:r w:rsidR="00C329C3" w:rsidRPr="00423E3D">
        <w:rPr>
          <w:b/>
          <w:bCs/>
          <w:spacing w:val="-6"/>
          <w:rtl/>
        </w:rPr>
        <w:t>،</w:t>
      </w:r>
      <w:r w:rsidRPr="00423E3D">
        <w:rPr>
          <w:b/>
          <w:bCs/>
          <w:spacing w:val="-6"/>
          <w:rtl/>
        </w:rPr>
        <w:t xml:space="preserve"> وكفالة حصول المعلمين على الدعم اللازم للتثقيف بحقوق الطفل في المدارس.</w:t>
      </w:r>
    </w:p>
    <w:p w14:paraId="000CA6DD" w14:textId="45150A61" w:rsidR="00F9423C" w:rsidRPr="00423E3D" w:rsidRDefault="00F9423C" w:rsidP="00F9423C">
      <w:pPr>
        <w:pStyle w:val="H23GA"/>
        <w:rPr>
          <w:rtl/>
        </w:rPr>
      </w:pPr>
      <w:r w:rsidRPr="00423E3D">
        <w:rPr>
          <w:rtl/>
        </w:rPr>
        <w:tab/>
      </w:r>
      <w:r w:rsidRPr="00423E3D">
        <w:rPr>
          <w:rtl/>
        </w:rPr>
        <w:tab/>
        <w:t>الراحة ووقت الفراغ والترويح والأنشطة الثقافية والفنية</w:t>
      </w:r>
    </w:p>
    <w:p w14:paraId="006A19C5" w14:textId="503AE113" w:rsidR="00F9423C" w:rsidRPr="00423E3D" w:rsidRDefault="00F9423C" w:rsidP="00F9423C">
      <w:pPr>
        <w:pStyle w:val="SingleTxtGA"/>
        <w:rPr>
          <w:b/>
          <w:bCs/>
        </w:rPr>
      </w:pPr>
      <w:r w:rsidRPr="00423E3D">
        <w:rPr>
          <w:rtl/>
        </w:rPr>
        <w:t>40</w:t>
      </w:r>
      <w:r w:rsidRPr="008542C4">
        <w:rPr>
          <w:rtl/>
        </w:rPr>
        <w:t>-</w:t>
      </w:r>
      <w:r w:rsidRPr="008542C4">
        <w:rPr>
          <w:rtl/>
        </w:rPr>
        <w:tab/>
      </w:r>
      <w:r w:rsidRPr="00423E3D">
        <w:rPr>
          <w:b/>
          <w:bCs/>
          <w:rtl/>
        </w:rPr>
        <w:t xml:space="preserve">ترحب اللجنة بالمبادئ التوجيهية لعام 2018 بشأن نوعية العمل في مراكز أنشطة ما بعد </w:t>
      </w:r>
      <w:bookmarkStart w:id="8" w:name="_Hlk110154083"/>
      <w:r w:rsidRPr="00423E3D">
        <w:rPr>
          <w:b/>
          <w:bCs/>
          <w:rtl/>
        </w:rPr>
        <w:t xml:space="preserve">الدوام المدرسي </w:t>
      </w:r>
      <w:bookmarkEnd w:id="8"/>
      <w:r w:rsidRPr="00423E3D">
        <w:rPr>
          <w:b/>
          <w:bCs/>
          <w:rtl/>
        </w:rPr>
        <w:t>للأطفال الذين تتراوح أعمارهم بين 6</w:t>
      </w:r>
      <w:r w:rsidR="00B65308" w:rsidRPr="00423E3D">
        <w:rPr>
          <w:b/>
          <w:bCs/>
          <w:rtl/>
        </w:rPr>
        <w:t xml:space="preserve"> و</w:t>
      </w:r>
      <w:r w:rsidRPr="00423E3D">
        <w:rPr>
          <w:b/>
          <w:bCs/>
          <w:rtl/>
        </w:rPr>
        <w:t>9 سنوات</w:t>
      </w:r>
      <w:r w:rsidR="00C329C3" w:rsidRPr="00423E3D">
        <w:rPr>
          <w:b/>
          <w:bCs/>
          <w:rtl/>
        </w:rPr>
        <w:t>،</w:t>
      </w:r>
      <w:r w:rsidRPr="00423E3D">
        <w:rPr>
          <w:b/>
          <w:bCs/>
          <w:rtl/>
        </w:rPr>
        <w:t xml:space="preserve"> وبخطط العمل المتعلقة بالأنشطة الرياضية والترفيهية والاجتماعية للأطفال والشباب. وتشير اللجنة إلى تعليقها العام رقم 17(2013) بشأن حق الطفل في الراحة ووقت الفراغ ومزاولة الألعاب وأنشطة الاستجمام والمشاركة في الحياة الثقافية وفي الفنون</w:t>
      </w:r>
      <w:r w:rsidR="00C329C3" w:rsidRPr="00423E3D">
        <w:rPr>
          <w:b/>
          <w:bCs/>
          <w:rtl/>
        </w:rPr>
        <w:t>،</w:t>
      </w:r>
      <w:r w:rsidRPr="00423E3D">
        <w:rPr>
          <w:b/>
          <w:bCs/>
          <w:rtl/>
        </w:rPr>
        <w:t xml:space="preserve"> وتوصي بأن تقوم الدولة الطرف بما يلي:</w:t>
      </w:r>
    </w:p>
    <w:p w14:paraId="016B57DD" w14:textId="76EA7EED" w:rsidR="00F9423C" w:rsidRPr="00423E3D" w:rsidRDefault="00F9423C" w:rsidP="00F9423C">
      <w:pPr>
        <w:pStyle w:val="SingleTxtGA"/>
        <w:rPr>
          <w:b/>
          <w:bCs/>
        </w:rPr>
      </w:pPr>
      <w:r w:rsidRPr="005357A5">
        <w:rPr>
          <w:rtl/>
        </w:rPr>
        <w:tab/>
        <w:t>(أ)</w:t>
      </w:r>
      <w:r w:rsidRPr="005357A5">
        <w:rPr>
          <w:rtl/>
        </w:rPr>
        <w:tab/>
      </w:r>
      <w:r w:rsidRPr="00423E3D">
        <w:rPr>
          <w:b/>
          <w:bCs/>
          <w:rtl/>
        </w:rPr>
        <w:t>وضع مبادئ توجيهية لكفالة نوعية الأنشطة الترفيهية وأنشطة ما بعد الدوام المدرسي للأطفال الذين تزيد أعمارهم على 9 سنوات؛</w:t>
      </w:r>
    </w:p>
    <w:p w14:paraId="0E166A62" w14:textId="0A1E6CCF" w:rsidR="00F9423C" w:rsidRPr="00423E3D" w:rsidRDefault="00F9423C" w:rsidP="00F9423C">
      <w:pPr>
        <w:pStyle w:val="SingleTxtGA"/>
        <w:rPr>
          <w:b/>
          <w:bCs/>
        </w:rPr>
      </w:pPr>
      <w:r w:rsidRPr="005357A5">
        <w:rPr>
          <w:rtl/>
        </w:rPr>
        <w:lastRenderedPageBreak/>
        <w:tab/>
        <w:t>(ب)</w:t>
      </w:r>
      <w:r w:rsidRPr="005357A5">
        <w:rPr>
          <w:rtl/>
        </w:rPr>
        <w:tab/>
      </w:r>
      <w:r w:rsidRPr="00423E3D">
        <w:rPr>
          <w:b/>
          <w:bCs/>
          <w:rtl/>
        </w:rPr>
        <w:t>تعزيز الدعم المقدم للمبادرات الرامية إلى تعزيز حق الأطفال في أوقات الفراغ ومزاولة الألعاب وأنشطة الاستجمام والمشاركة في الحياة الثقافية وفي الفنون</w:t>
      </w:r>
      <w:r w:rsidR="00C329C3" w:rsidRPr="00423E3D">
        <w:rPr>
          <w:b/>
          <w:bCs/>
          <w:rtl/>
        </w:rPr>
        <w:t>،</w:t>
      </w:r>
      <w:r w:rsidRPr="00423E3D">
        <w:rPr>
          <w:b/>
          <w:bCs/>
          <w:rtl/>
        </w:rPr>
        <w:t xml:space="preserve"> بما يشمل مراكز الشباب والنوادي الرياضية ورابطات الشباب والصندوق الثقافي للأطفال</w:t>
      </w:r>
      <w:r w:rsidR="00C329C3" w:rsidRPr="00423E3D">
        <w:rPr>
          <w:b/>
          <w:bCs/>
          <w:rtl/>
        </w:rPr>
        <w:t>،</w:t>
      </w:r>
      <w:r w:rsidRPr="00423E3D">
        <w:rPr>
          <w:b/>
          <w:bCs/>
          <w:rtl/>
        </w:rPr>
        <w:t xml:space="preserve"> وكفالة استيفائها لمعايير الجودة</w:t>
      </w:r>
      <w:r w:rsidR="00C329C3" w:rsidRPr="00423E3D">
        <w:rPr>
          <w:b/>
          <w:bCs/>
          <w:rtl/>
        </w:rPr>
        <w:t>،</w:t>
      </w:r>
      <w:r w:rsidRPr="00423E3D">
        <w:rPr>
          <w:b/>
          <w:bCs/>
          <w:rtl/>
        </w:rPr>
        <w:t xml:space="preserve"> بما في ذلك ما يتعلق بإمكانية الوصول والملاك الوظيفي؛</w:t>
      </w:r>
    </w:p>
    <w:p w14:paraId="0CFBFCE0" w14:textId="666EC9E2" w:rsidR="00F9423C" w:rsidRPr="00423E3D" w:rsidRDefault="00F9423C" w:rsidP="00F9423C">
      <w:pPr>
        <w:pStyle w:val="SingleTxtGA"/>
        <w:rPr>
          <w:b/>
          <w:bCs/>
        </w:rPr>
      </w:pPr>
      <w:r w:rsidRPr="005357A5">
        <w:rPr>
          <w:rtl/>
        </w:rPr>
        <w:tab/>
        <w:t>(ج)</w:t>
      </w:r>
      <w:r w:rsidRPr="005357A5">
        <w:rPr>
          <w:rtl/>
        </w:rPr>
        <w:tab/>
      </w:r>
      <w:r w:rsidRPr="00423E3D">
        <w:rPr>
          <w:b/>
          <w:bCs/>
          <w:rtl/>
        </w:rPr>
        <w:t>كفالة توافر الأنشطة الرياضية والترفيهية والثقافية والفنية والأنشطة المنفذة في أوقات الفراغ وإتاحتها للأطفال ذوي الإعاقة والأطفال ملتمسي اللجوء والأطفال المهاجرين والأطفال المحرومين اجتماعياً واقتصادياً والأطفال المقيمين في المناطق الريفية؛</w:t>
      </w:r>
    </w:p>
    <w:p w14:paraId="3A20CB5D" w14:textId="75C32250" w:rsidR="00F9423C" w:rsidRPr="00423E3D" w:rsidRDefault="00F9423C" w:rsidP="00F9423C">
      <w:pPr>
        <w:pStyle w:val="SingleTxtGA"/>
        <w:rPr>
          <w:b/>
          <w:bCs/>
          <w:spacing w:val="-2"/>
        </w:rPr>
      </w:pPr>
      <w:r w:rsidRPr="00A54420">
        <w:rPr>
          <w:spacing w:val="-2"/>
          <w:rtl/>
        </w:rPr>
        <w:tab/>
        <w:t>(د)</w:t>
      </w:r>
      <w:r w:rsidRPr="00A54420">
        <w:rPr>
          <w:spacing w:val="-2"/>
          <w:rtl/>
        </w:rPr>
        <w:tab/>
      </w:r>
      <w:r w:rsidRPr="00423E3D">
        <w:rPr>
          <w:b/>
          <w:bCs/>
          <w:spacing w:val="-2"/>
          <w:rtl/>
        </w:rPr>
        <w:t>إشراك الأطفال بشكل كامل في تخطيط ووضع السياسات والبرامج المتعلقة بأوقات الفراغ ومزاولة الألعاب وأنشطة الاستجمام والمشاركة في الحياة الثقافية وفي الفنون</w:t>
      </w:r>
      <w:r w:rsidR="00C329C3" w:rsidRPr="00423E3D">
        <w:rPr>
          <w:b/>
          <w:bCs/>
          <w:spacing w:val="-2"/>
          <w:rtl/>
        </w:rPr>
        <w:t>،</w:t>
      </w:r>
      <w:r w:rsidRPr="00423E3D">
        <w:rPr>
          <w:b/>
          <w:bCs/>
          <w:spacing w:val="-2"/>
          <w:rtl/>
        </w:rPr>
        <w:t xml:space="preserve"> وفي رصد تنفيذها.</w:t>
      </w:r>
    </w:p>
    <w:p w14:paraId="17267E58" w14:textId="69B4E3BC" w:rsidR="00F9423C" w:rsidRPr="00423E3D" w:rsidRDefault="00F9423C" w:rsidP="00F9423C">
      <w:pPr>
        <w:pStyle w:val="H1GA"/>
        <w:rPr>
          <w:rFonts w:ascii="Times New Roman Bold" w:hAnsi="Times New Roman Bold" w:hint="eastAsia"/>
          <w:spacing w:val="-8"/>
        </w:rPr>
      </w:pPr>
      <w:r w:rsidRPr="00423E3D">
        <w:rPr>
          <w:rFonts w:ascii="Times New Roman Bold" w:hAnsi="Times New Roman Bold"/>
          <w:spacing w:val="-8"/>
          <w:rtl/>
        </w:rPr>
        <w:tab/>
        <w:t>ياء-</w:t>
      </w:r>
      <w:r w:rsidRPr="00423E3D">
        <w:rPr>
          <w:rFonts w:ascii="Times New Roman Bold" w:hAnsi="Times New Roman Bold"/>
          <w:spacing w:val="-8"/>
          <w:rtl/>
        </w:rPr>
        <w:tab/>
        <w:t>تدابير الحماية الخاصة (المواد 22 و30 و32 و33 و35 و36 و37(ب)-(د) و38</w:t>
      </w:r>
      <w:r w:rsidR="00B65308" w:rsidRPr="00423E3D">
        <w:rPr>
          <w:rFonts w:ascii="Times New Roman Bold" w:hAnsi="Times New Roman Bold"/>
          <w:spacing w:val="-8"/>
          <w:rtl/>
        </w:rPr>
        <w:t xml:space="preserve"> و</w:t>
      </w:r>
      <w:r w:rsidRPr="00423E3D">
        <w:rPr>
          <w:rFonts w:ascii="Times New Roman Bold" w:hAnsi="Times New Roman Bold"/>
          <w:spacing w:val="-8"/>
          <w:rtl/>
        </w:rPr>
        <w:t>39 و40)</w:t>
      </w:r>
    </w:p>
    <w:p w14:paraId="3AC9AD91" w14:textId="32BB7BB1" w:rsidR="00F9423C" w:rsidRPr="00423E3D" w:rsidRDefault="00F9423C" w:rsidP="00F9423C">
      <w:pPr>
        <w:pStyle w:val="H23GA"/>
      </w:pPr>
      <w:r w:rsidRPr="00423E3D">
        <w:rPr>
          <w:rtl/>
        </w:rPr>
        <w:tab/>
      </w:r>
      <w:r w:rsidRPr="00423E3D">
        <w:rPr>
          <w:rtl/>
        </w:rPr>
        <w:tab/>
        <w:t>الأطفال ملتمسو اللجوء واللاجئون والمهاجرون</w:t>
      </w:r>
    </w:p>
    <w:p w14:paraId="661464F9" w14:textId="41C68330" w:rsidR="00F9423C" w:rsidRPr="00F9423C" w:rsidRDefault="00F9423C" w:rsidP="00F9423C">
      <w:pPr>
        <w:pStyle w:val="SingleTxtGA"/>
      </w:pPr>
      <w:r w:rsidRPr="00423E3D">
        <w:rPr>
          <w:rtl/>
        </w:rPr>
        <w:t>41</w:t>
      </w:r>
      <w:r w:rsidRPr="008542C4">
        <w:rPr>
          <w:rtl/>
        </w:rPr>
        <w:t>-</w:t>
      </w:r>
      <w:r w:rsidRPr="008542C4">
        <w:rPr>
          <w:rtl/>
        </w:rPr>
        <w:tab/>
      </w:r>
      <w:r w:rsidRPr="00F9423C">
        <w:rPr>
          <w:rtl/>
        </w:rPr>
        <w:t>تحيط</w:t>
      </w:r>
      <w:r>
        <w:rPr>
          <w:rtl/>
        </w:rPr>
        <w:t xml:space="preserve"> </w:t>
      </w:r>
      <w:r w:rsidRPr="00F9423C">
        <w:rPr>
          <w:rtl/>
        </w:rPr>
        <w:t>اللجنة</w:t>
      </w:r>
      <w:r>
        <w:rPr>
          <w:rtl/>
        </w:rPr>
        <w:t xml:space="preserve"> </w:t>
      </w:r>
      <w:r w:rsidRPr="00F9423C">
        <w:rPr>
          <w:rtl/>
        </w:rPr>
        <w:t>علماً</w:t>
      </w:r>
      <w:r>
        <w:rPr>
          <w:rtl/>
        </w:rPr>
        <w:t xml:space="preserve"> </w:t>
      </w:r>
      <w:r w:rsidRPr="00F9423C">
        <w:rPr>
          <w:rtl/>
        </w:rPr>
        <w:t>مع</w:t>
      </w:r>
      <w:r>
        <w:rPr>
          <w:rtl/>
        </w:rPr>
        <w:t xml:space="preserve"> </w:t>
      </w:r>
      <w:r w:rsidRPr="00F9423C">
        <w:rPr>
          <w:rtl/>
        </w:rPr>
        <w:t>التقدير</w:t>
      </w:r>
      <w:r>
        <w:rPr>
          <w:rtl/>
        </w:rPr>
        <w:t xml:space="preserve"> </w:t>
      </w:r>
      <w:r w:rsidRPr="00F9423C">
        <w:rPr>
          <w:rtl/>
        </w:rPr>
        <w:t>باعتماد</w:t>
      </w:r>
      <w:r>
        <w:rPr>
          <w:rtl/>
        </w:rPr>
        <w:t xml:space="preserve"> </w:t>
      </w:r>
      <w:r w:rsidRPr="00F9423C">
        <w:rPr>
          <w:rtl/>
        </w:rPr>
        <w:t>قانون</w:t>
      </w:r>
      <w:r>
        <w:rPr>
          <w:rtl/>
        </w:rPr>
        <w:t xml:space="preserve"> </w:t>
      </w:r>
      <w:r w:rsidRPr="00F9423C">
        <w:rPr>
          <w:rtl/>
        </w:rPr>
        <w:t>الرعايا</w:t>
      </w:r>
      <w:r>
        <w:rPr>
          <w:rtl/>
        </w:rPr>
        <w:t xml:space="preserve"> </w:t>
      </w:r>
      <w:r w:rsidRPr="00F9423C">
        <w:rPr>
          <w:rtl/>
        </w:rPr>
        <w:t>الأجانب</w:t>
      </w:r>
      <w:r>
        <w:rPr>
          <w:rtl/>
        </w:rPr>
        <w:t xml:space="preserve"> </w:t>
      </w:r>
      <w:r w:rsidRPr="00F9423C">
        <w:rPr>
          <w:rtl/>
        </w:rPr>
        <w:t>في</w:t>
      </w:r>
      <w:r>
        <w:rPr>
          <w:rtl/>
        </w:rPr>
        <w:t xml:space="preserve"> </w:t>
      </w:r>
      <w:r w:rsidRPr="00F9423C">
        <w:rPr>
          <w:rtl/>
        </w:rPr>
        <w:t>عام</w:t>
      </w:r>
      <w:r>
        <w:rPr>
          <w:rtl/>
        </w:rPr>
        <w:t xml:space="preserve"> </w:t>
      </w:r>
      <w:r w:rsidRPr="00423E3D">
        <w:rPr>
          <w:rtl/>
        </w:rPr>
        <w:t>2016</w:t>
      </w:r>
      <w:r w:rsidR="00C329C3">
        <w:rPr>
          <w:rtl/>
        </w:rPr>
        <w:t>،</w:t>
      </w:r>
      <w:r>
        <w:rPr>
          <w:rtl/>
        </w:rPr>
        <w:t xml:space="preserve"> </w:t>
      </w:r>
      <w:r w:rsidRPr="00F9423C">
        <w:rPr>
          <w:rtl/>
        </w:rPr>
        <w:t>وبالتدابير</w:t>
      </w:r>
      <w:r>
        <w:rPr>
          <w:rtl/>
        </w:rPr>
        <w:t xml:space="preserve"> </w:t>
      </w:r>
      <w:r w:rsidRPr="00F9423C">
        <w:rPr>
          <w:rtl/>
        </w:rPr>
        <w:t>المتخذة</w:t>
      </w:r>
      <w:r>
        <w:rPr>
          <w:rtl/>
        </w:rPr>
        <w:t xml:space="preserve"> </w:t>
      </w:r>
      <w:r w:rsidRPr="00F9423C">
        <w:rPr>
          <w:rtl/>
        </w:rPr>
        <w:t>لكفالة</w:t>
      </w:r>
      <w:r>
        <w:rPr>
          <w:rtl/>
        </w:rPr>
        <w:t xml:space="preserve"> </w:t>
      </w:r>
      <w:r w:rsidRPr="00F9423C">
        <w:rPr>
          <w:rtl/>
        </w:rPr>
        <w:t>إجراء</w:t>
      </w:r>
      <w:r>
        <w:rPr>
          <w:rtl/>
        </w:rPr>
        <w:t xml:space="preserve"> </w:t>
      </w:r>
      <w:r w:rsidRPr="00F9423C">
        <w:rPr>
          <w:rtl/>
        </w:rPr>
        <w:t>مقابلات</w:t>
      </w:r>
      <w:r>
        <w:rPr>
          <w:rtl/>
        </w:rPr>
        <w:t xml:space="preserve"> </w:t>
      </w:r>
      <w:r w:rsidRPr="00F9423C">
        <w:rPr>
          <w:rtl/>
        </w:rPr>
        <w:t>مع</w:t>
      </w:r>
      <w:r>
        <w:rPr>
          <w:rtl/>
        </w:rPr>
        <w:t xml:space="preserve"> </w:t>
      </w:r>
      <w:r w:rsidRPr="00F9423C">
        <w:rPr>
          <w:rtl/>
        </w:rPr>
        <w:t>جميع</w:t>
      </w:r>
      <w:r>
        <w:rPr>
          <w:rtl/>
        </w:rPr>
        <w:t xml:space="preserve"> </w:t>
      </w:r>
      <w:r w:rsidRPr="00F9423C">
        <w:rPr>
          <w:rtl/>
        </w:rPr>
        <w:t>الأطفال</w:t>
      </w:r>
      <w:r>
        <w:rPr>
          <w:rtl/>
        </w:rPr>
        <w:t xml:space="preserve"> </w:t>
      </w:r>
      <w:r w:rsidRPr="00F9423C">
        <w:rPr>
          <w:rtl/>
        </w:rPr>
        <w:t>ملتمسي</w:t>
      </w:r>
      <w:r>
        <w:rPr>
          <w:rtl/>
        </w:rPr>
        <w:t xml:space="preserve"> </w:t>
      </w:r>
      <w:r w:rsidRPr="00F9423C">
        <w:rPr>
          <w:rtl/>
        </w:rPr>
        <w:t>اللجوء</w:t>
      </w:r>
      <w:r>
        <w:rPr>
          <w:rtl/>
        </w:rPr>
        <w:t xml:space="preserve"> </w:t>
      </w:r>
      <w:r w:rsidRPr="00F9423C">
        <w:rPr>
          <w:rtl/>
        </w:rPr>
        <w:t>بطريقة</w:t>
      </w:r>
      <w:r>
        <w:rPr>
          <w:rtl/>
        </w:rPr>
        <w:t xml:space="preserve"> </w:t>
      </w:r>
      <w:r w:rsidRPr="00F9423C">
        <w:rPr>
          <w:rtl/>
        </w:rPr>
        <w:t>ملائمة</w:t>
      </w:r>
      <w:r>
        <w:rPr>
          <w:rtl/>
        </w:rPr>
        <w:t xml:space="preserve"> </w:t>
      </w:r>
      <w:r w:rsidRPr="00F9423C">
        <w:rPr>
          <w:rtl/>
        </w:rPr>
        <w:t>للأطفال</w:t>
      </w:r>
      <w:r w:rsidR="00C329C3">
        <w:rPr>
          <w:rtl/>
        </w:rPr>
        <w:t>،</w:t>
      </w:r>
      <w:r>
        <w:rPr>
          <w:rtl/>
        </w:rPr>
        <w:t xml:space="preserve"> </w:t>
      </w:r>
      <w:r w:rsidRPr="00F9423C">
        <w:rPr>
          <w:rtl/>
        </w:rPr>
        <w:t>وبخطط</w:t>
      </w:r>
      <w:r>
        <w:rPr>
          <w:rtl/>
        </w:rPr>
        <w:t xml:space="preserve"> </w:t>
      </w:r>
      <w:r w:rsidRPr="00F9423C">
        <w:rPr>
          <w:rtl/>
        </w:rPr>
        <w:t>الدولة</w:t>
      </w:r>
      <w:r>
        <w:rPr>
          <w:rtl/>
        </w:rPr>
        <w:t xml:space="preserve"> </w:t>
      </w:r>
      <w:r w:rsidRPr="00F9423C">
        <w:rPr>
          <w:rtl/>
        </w:rPr>
        <w:t>الطرف</w:t>
      </w:r>
      <w:r>
        <w:rPr>
          <w:rtl/>
        </w:rPr>
        <w:t xml:space="preserve"> </w:t>
      </w:r>
      <w:r w:rsidRPr="00F9423C">
        <w:rPr>
          <w:rtl/>
        </w:rPr>
        <w:t>لتنفيذ</w:t>
      </w:r>
      <w:r>
        <w:rPr>
          <w:rtl/>
        </w:rPr>
        <w:t xml:space="preserve"> </w:t>
      </w:r>
      <w:r w:rsidRPr="00F9423C">
        <w:rPr>
          <w:rtl/>
        </w:rPr>
        <w:t>جميع</w:t>
      </w:r>
      <w:r>
        <w:rPr>
          <w:rtl/>
        </w:rPr>
        <w:t xml:space="preserve"> </w:t>
      </w:r>
      <w:r w:rsidRPr="00F9423C">
        <w:rPr>
          <w:rtl/>
        </w:rPr>
        <w:t>التوصيات</w:t>
      </w:r>
      <w:r>
        <w:rPr>
          <w:rtl/>
        </w:rPr>
        <w:t xml:space="preserve"> </w:t>
      </w:r>
      <w:r w:rsidRPr="00F9423C">
        <w:rPr>
          <w:rtl/>
        </w:rPr>
        <w:t>الواردة</w:t>
      </w:r>
      <w:r>
        <w:rPr>
          <w:rtl/>
        </w:rPr>
        <w:t xml:space="preserve"> </w:t>
      </w:r>
      <w:r w:rsidRPr="00F9423C">
        <w:rPr>
          <w:rtl/>
        </w:rPr>
        <w:t>في</w:t>
      </w:r>
      <w:r>
        <w:rPr>
          <w:rtl/>
        </w:rPr>
        <w:t xml:space="preserve"> </w:t>
      </w:r>
      <w:r w:rsidRPr="00F9423C">
        <w:rPr>
          <w:rtl/>
        </w:rPr>
        <w:t>تقرير</w:t>
      </w:r>
      <w:r>
        <w:rPr>
          <w:rtl/>
        </w:rPr>
        <w:t xml:space="preserve"> </w:t>
      </w:r>
      <w:r w:rsidRPr="00F9423C">
        <w:rPr>
          <w:rtl/>
        </w:rPr>
        <w:t>وزارة</w:t>
      </w:r>
      <w:r>
        <w:rPr>
          <w:rtl/>
        </w:rPr>
        <w:t xml:space="preserve"> </w:t>
      </w:r>
      <w:r w:rsidRPr="00F9423C">
        <w:rPr>
          <w:rtl/>
        </w:rPr>
        <w:t>العدل</w:t>
      </w:r>
      <w:r>
        <w:rPr>
          <w:rtl/>
        </w:rPr>
        <w:t xml:space="preserve"> </w:t>
      </w:r>
      <w:r w:rsidRPr="00F9423C">
        <w:rPr>
          <w:rtl/>
        </w:rPr>
        <w:t>عن</w:t>
      </w:r>
      <w:r>
        <w:rPr>
          <w:rtl/>
        </w:rPr>
        <w:t xml:space="preserve"> </w:t>
      </w:r>
      <w:r w:rsidRPr="00F9423C">
        <w:rPr>
          <w:rtl/>
        </w:rPr>
        <w:t>الأطفال</w:t>
      </w:r>
      <w:r>
        <w:rPr>
          <w:rtl/>
        </w:rPr>
        <w:t xml:space="preserve"> </w:t>
      </w:r>
      <w:r w:rsidRPr="00F9423C">
        <w:rPr>
          <w:rtl/>
        </w:rPr>
        <w:t>الذين</w:t>
      </w:r>
      <w:r>
        <w:rPr>
          <w:rtl/>
        </w:rPr>
        <w:t xml:space="preserve"> </w:t>
      </w:r>
      <w:r w:rsidRPr="00F9423C">
        <w:rPr>
          <w:rtl/>
        </w:rPr>
        <w:t>يلتمسون</w:t>
      </w:r>
      <w:r>
        <w:rPr>
          <w:rtl/>
        </w:rPr>
        <w:t xml:space="preserve"> </w:t>
      </w:r>
      <w:r w:rsidRPr="00F9423C">
        <w:rPr>
          <w:rtl/>
        </w:rPr>
        <w:t>الحماية</w:t>
      </w:r>
      <w:r>
        <w:rPr>
          <w:rtl/>
        </w:rPr>
        <w:t xml:space="preserve"> </w:t>
      </w:r>
      <w:r w:rsidRPr="00F9423C">
        <w:rPr>
          <w:rtl/>
        </w:rPr>
        <w:t>الدولية.</w:t>
      </w:r>
      <w:r>
        <w:rPr>
          <w:rtl/>
        </w:rPr>
        <w:t xml:space="preserve"> </w:t>
      </w:r>
      <w:r w:rsidRPr="00F9423C">
        <w:rPr>
          <w:rtl/>
        </w:rPr>
        <w:t>ومع</w:t>
      </w:r>
      <w:r>
        <w:rPr>
          <w:rtl/>
        </w:rPr>
        <w:t xml:space="preserve"> </w:t>
      </w:r>
      <w:r w:rsidRPr="00F9423C">
        <w:rPr>
          <w:rtl/>
        </w:rPr>
        <w:t>ذلك</w:t>
      </w:r>
      <w:r w:rsidR="00C329C3">
        <w:rPr>
          <w:rtl/>
        </w:rPr>
        <w:t>،</w:t>
      </w:r>
      <w:r>
        <w:rPr>
          <w:rtl/>
        </w:rPr>
        <w:t xml:space="preserve"> </w:t>
      </w:r>
      <w:r w:rsidRPr="00F9423C">
        <w:rPr>
          <w:rtl/>
        </w:rPr>
        <w:t>تعرب</w:t>
      </w:r>
      <w:r>
        <w:rPr>
          <w:rtl/>
        </w:rPr>
        <w:t xml:space="preserve"> </w:t>
      </w:r>
      <w:r w:rsidRPr="00F9423C">
        <w:rPr>
          <w:rtl/>
        </w:rPr>
        <w:t>اللجنة</w:t>
      </w:r>
      <w:r>
        <w:rPr>
          <w:rtl/>
        </w:rPr>
        <w:t xml:space="preserve"> </w:t>
      </w:r>
      <w:r w:rsidRPr="00F9423C">
        <w:rPr>
          <w:rtl/>
        </w:rPr>
        <w:t>عن</w:t>
      </w:r>
      <w:r>
        <w:rPr>
          <w:rtl/>
        </w:rPr>
        <w:t xml:space="preserve"> </w:t>
      </w:r>
      <w:r w:rsidRPr="00F9423C">
        <w:rPr>
          <w:rtl/>
        </w:rPr>
        <w:t>قلقها</w:t>
      </w:r>
      <w:r>
        <w:rPr>
          <w:rtl/>
        </w:rPr>
        <w:t xml:space="preserve"> </w:t>
      </w:r>
      <w:r w:rsidRPr="00F9423C">
        <w:rPr>
          <w:rtl/>
        </w:rPr>
        <w:t>إزاء</w:t>
      </w:r>
      <w:r>
        <w:rPr>
          <w:rtl/>
        </w:rPr>
        <w:t xml:space="preserve"> </w:t>
      </w:r>
      <w:r w:rsidRPr="00F9423C">
        <w:rPr>
          <w:rtl/>
        </w:rPr>
        <w:t>ما</w:t>
      </w:r>
      <w:r>
        <w:rPr>
          <w:rtl/>
        </w:rPr>
        <w:t xml:space="preserve"> </w:t>
      </w:r>
      <w:r w:rsidRPr="00F9423C">
        <w:rPr>
          <w:rtl/>
        </w:rPr>
        <w:t>يلي:</w:t>
      </w:r>
    </w:p>
    <w:p w14:paraId="3772815E" w14:textId="5A453AD2" w:rsidR="00F9423C" w:rsidRPr="00F9423C" w:rsidRDefault="00F9423C" w:rsidP="00F9423C">
      <w:pPr>
        <w:pStyle w:val="SingleTxtGA"/>
      </w:pPr>
      <w:r w:rsidRPr="005357A5">
        <w:rPr>
          <w:rtl/>
        </w:rPr>
        <w:tab/>
        <w:t>(أ)</w:t>
      </w:r>
      <w:r w:rsidRPr="005357A5">
        <w:rPr>
          <w:rtl/>
        </w:rPr>
        <w:tab/>
      </w:r>
      <w:r w:rsidRPr="00F9423C">
        <w:rPr>
          <w:rtl/>
        </w:rPr>
        <w:t>أن</w:t>
      </w:r>
      <w:r>
        <w:rPr>
          <w:rtl/>
        </w:rPr>
        <w:t xml:space="preserve"> </w:t>
      </w:r>
      <w:r w:rsidRPr="00F9423C">
        <w:rPr>
          <w:rtl/>
        </w:rPr>
        <w:t>يظل</w:t>
      </w:r>
      <w:r>
        <w:rPr>
          <w:rtl/>
        </w:rPr>
        <w:t xml:space="preserve"> </w:t>
      </w:r>
      <w:r w:rsidRPr="00F9423C">
        <w:rPr>
          <w:rtl/>
        </w:rPr>
        <w:t>الأطفال</w:t>
      </w:r>
      <w:r>
        <w:rPr>
          <w:rtl/>
        </w:rPr>
        <w:t xml:space="preserve"> </w:t>
      </w:r>
      <w:r w:rsidRPr="00F9423C">
        <w:rPr>
          <w:rtl/>
        </w:rPr>
        <w:t>غير</w:t>
      </w:r>
      <w:r>
        <w:rPr>
          <w:rtl/>
        </w:rPr>
        <w:t xml:space="preserve"> </w:t>
      </w:r>
      <w:r w:rsidRPr="00F9423C">
        <w:rPr>
          <w:rtl/>
        </w:rPr>
        <w:t>المصحوبين</w:t>
      </w:r>
      <w:r w:rsidR="00C329C3">
        <w:rPr>
          <w:rtl/>
        </w:rPr>
        <w:t>،</w:t>
      </w:r>
      <w:r>
        <w:rPr>
          <w:rtl/>
        </w:rPr>
        <w:t xml:space="preserve"> </w:t>
      </w:r>
      <w:r w:rsidRPr="00F9423C">
        <w:rPr>
          <w:rtl/>
        </w:rPr>
        <w:t>أثناء</w:t>
      </w:r>
      <w:r>
        <w:rPr>
          <w:rtl/>
        </w:rPr>
        <w:t xml:space="preserve"> </w:t>
      </w:r>
      <w:r w:rsidRPr="00F9423C">
        <w:rPr>
          <w:rtl/>
        </w:rPr>
        <w:t>انتظار</w:t>
      </w:r>
      <w:r>
        <w:rPr>
          <w:rtl/>
        </w:rPr>
        <w:t xml:space="preserve"> </w:t>
      </w:r>
      <w:r w:rsidRPr="00F9423C">
        <w:rPr>
          <w:rtl/>
        </w:rPr>
        <w:t>إيداعهم</w:t>
      </w:r>
      <w:r>
        <w:rPr>
          <w:rtl/>
        </w:rPr>
        <w:t xml:space="preserve"> </w:t>
      </w:r>
      <w:r w:rsidRPr="00F9423C">
        <w:rPr>
          <w:rtl/>
        </w:rPr>
        <w:t>في</w:t>
      </w:r>
      <w:r>
        <w:rPr>
          <w:rtl/>
        </w:rPr>
        <w:t xml:space="preserve"> </w:t>
      </w:r>
      <w:r w:rsidRPr="00F9423C">
        <w:rPr>
          <w:rtl/>
        </w:rPr>
        <w:t>دور</w:t>
      </w:r>
      <w:r>
        <w:rPr>
          <w:rtl/>
        </w:rPr>
        <w:t xml:space="preserve"> </w:t>
      </w:r>
      <w:r w:rsidRPr="00F9423C">
        <w:rPr>
          <w:rtl/>
        </w:rPr>
        <w:t>الحضانة</w:t>
      </w:r>
      <w:r w:rsidR="00C329C3">
        <w:rPr>
          <w:rtl/>
        </w:rPr>
        <w:t>،</w:t>
      </w:r>
      <w:r>
        <w:rPr>
          <w:rtl/>
        </w:rPr>
        <w:t xml:space="preserve"> </w:t>
      </w:r>
      <w:r w:rsidRPr="00F9423C">
        <w:rPr>
          <w:rtl/>
        </w:rPr>
        <w:t>داخل</w:t>
      </w:r>
      <w:r>
        <w:rPr>
          <w:rtl/>
        </w:rPr>
        <w:t xml:space="preserve"> </w:t>
      </w:r>
      <w:r w:rsidRPr="00F9423C">
        <w:rPr>
          <w:rtl/>
        </w:rPr>
        <w:t>مراكز</w:t>
      </w:r>
      <w:r>
        <w:rPr>
          <w:rtl/>
        </w:rPr>
        <w:t xml:space="preserve"> </w:t>
      </w:r>
      <w:r w:rsidRPr="00F9423C">
        <w:rPr>
          <w:rtl/>
        </w:rPr>
        <w:t>الاستقبال</w:t>
      </w:r>
      <w:r>
        <w:rPr>
          <w:rtl/>
        </w:rPr>
        <w:t xml:space="preserve"> </w:t>
      </w:r>
      <w:r w:rsidRPr="00F9423C">
        <w:rPr>
          <w:rtl/>
        </w:rPr>
        <w:t>أحياناً</w:t>
      </w:r>
      <w:r>
        <w:rPr>
          <w:rtl/>
        </w:rPr>
        <w:t xml:space="preserve"> </w:t>
      </w:r>
      <w:r w:rsidRPr="00F9423C">
        <w:rPr>
          <w:rtl/>
        </w:rPr>
        <w:t>لعدة</w:t>
      </w:r>
      <w:r>
        <w:rPr>
          <w:rtl/>
        </w:rPr>
        <w:t xml:space="preserve"> </w:t>
      </w:r>
      <w:r w:rsidRPr="00F9423C">
        <w:rPr>
          <w:rtl/>
        </w:rPr>
        <w:t>أشهر</w:t>
      </w:r>
      <w:r>
        <w:rPr>
          <w:rtl/>
        </w:rPr>
        <w:t xml:space="preserve"> </w:t>
      </w:r>
      <w:r w:rsidRPr="00F9423C">
        <w:rPr>
          <w:rtl/>
        </w:rPr>
        <w:t>ودون</w:t>
      </w:r>
      <w:r>
        <w:rPr>
          <w:rtl/>
        </w:rPr>
        <w:t xml:space="preserve"> </w:t>
      </w:r>
      <w:r w:rsidRPr="00F9423C">
        <w:rPr>
          <w:rtl/>
        </w:rPr>
        <w:t>تلقي</w:t>
      </w:r>
      <w:r>
        <w:rPr>
          <w:rtl/>
        </w:rPr>
        <w:t xml:space="preserve"> </w:t>
      </w:r>
      <w:r w:rsidRPr="00F9423C">
        <w:rPr>
          <w:rtl/>
        </w:rPr>
        <w:t>الرعاية</w:t>
      </w:r>
      <w:r>
        <w:rPr>
          <w:rtl/>
        </w:rPr>
        <w:t xml:space="preserve"> </w:t>
      </w:r>
      <w:r w:rsidRPr="00F9423C">
        <w:rPr>
          <w:rtl/>
        </w:rPr>
        <w:t>المناسبة</w:t>
      </w:r>
      <w:r>
        <w:rPr>
          <w:rtl/>
        </w:rPr>
        <w:t xml:space="preserve"> </w:t>
      </w:r>
      <w:r w:rsidRPr="00F9423C">
        <w:rPr>
          <w:rtl/>
        </w:rPr>
        <w:t>من</w:t>
      </w:r>
      <w:r>
        <w:rPr>
          <w:rtl/>
        </w:rPr>
        <w:t xml:space="preserve"> </w:t>
      </w:r>
      <w:r w:rsidRPr="00F9423C">
        <w:rPr>
          <w:rtl/>
        </w:rPr>
        <w:t>جانب</w:t>
      </w:r>
      <w:r>
        <w:rPr>
          <w:rtl/>
        </w:rPr>
        <w:t xml:space="preserve"> </w:t>
      </w:r>
      <w:r w:rsidRPr="00F9423C">
        <w:rPr>
          <w:rtl/>
        </w:rPr>
        <w:t>موظف</w:t>
      </w:r>
      <w:r>
        <w:rPr>
          <w:rtl/>
        </w:rPr>
        <w:t xml:space="preserve"> </w:t>
      </w:r>
      <w:r w:rsidRPr="00F9423C">
        <w:rPr>
          <w:rtl/>
        </w:rPr>
        <w:t>معني</w:t>
      </w:r>
      <w:r>
        <w:rPr>
          <w:rtl/>
        </w:rPr>
        <w:t xml:space="preserve"> </w:t>
      </w:r>
      <w:r w:rsidRPr="00F9423C">
        <w:rPr>
          <w:rtl/>
        </w:rPr>
        <w:t>بحماية</w:t>
      </w:r>
      <w:r>
        <w:rPr>
          <w:rtl/>
        </w:rPr>
        <w:t xml:space="preserve"> </w:t>
      </w:r>
      <w:r w:rsidRPr="00F9423C">
        <w:rPr>
          <w:rtl/>
        </w:rPr>
        <w:t>الطفل؛</w:t>
      </w:r>
    </w:p>
    <w:p w14:paraId="3ED9D5FB" w14:textId="5125106B" w:rsidR="00F9423C" w:rsidRPr="00F9423C" w:rsidRDefault="00F9423C" w:rsidP="00F9423C">
      <w:pPr>
        <w:pStyle w:val="SingleTxtGA"/>
      </w:pPr>
      <w:r w:rsidRPr="005357A5">
        <w:rPr>
          <w:rtl/>
        </w:rPr>
        <w:tab/>
        <w:t>(ب)</w:t>
      </w:r>
      <w:r w:rsidRPr="005357A5">
        <w:rPr>
          <w:rtl/>
        </w:rPr>
        <w:tab/>
      </w:r>
      <w:r w:rsidRPr="00F9423C">
        <w:rPr>
          <w:rtl/>
        </w:rPr>
        <w:t>أن</w:t>
      </w:r>
      <w:r>
        <w:rPr>
          <w:rtl/>
        </w:rPr>
        <w:t xml:space="preserve"> </w:t>
      </w:r>
      <w:r w:rsidRPr="00F9423C">
        <w:rPr>
          <w:rtl/>
        </w:rPr>
        <w:t>تُستخدم</w:t>
      </w:r>
      <w:r>
        <w:rPr>
          <w:rtl/>
        </w:rPr>
        <w:t xml:space="preserve"> </w:t>
      </w:r>
      <w:r w:rsidRPr="00F9423C">
        <w:rPr>
          <w:rtl/>
        </w:rPr>
        <w:t>إجراءات</w:t>
      </w:r>
      <w:r>
        <w:rPr>
          <w:rtl/>
        </w:rPr>
        <w:t xml:space="preserve"> </w:t>
      </w:r>
      <w:r w:rsidRPr="00F9423C">
        <w:rPr>
          <w:rtl/>
        </w:rPr>
        <w:t>طب</w:t>
      </w:r>
      <w:r>
        <w:rPr>
          <w:rtl/>
        </w:rPr>
        <w:t xml:space="preserve"> </w:t>
      </w:r>
      <w:r w:rsidRPr="00F9423C">
        <w:rPr>
          <w:rtl/>
        </w:rPr>
        <w:t>الأسنان</w:t>
      </w:r>
      <w:r>
        <w:rPr>
          <w:rtl/>
        </w:rPr>
        <w:t xml:space="preserve"> </w:t>
      </w:r>
      <w:r w:rsidRPr="00F9423C">
        <w:rPr>
          <w:rtl/>
        </w:rPr>
        <w:t>لتقييم</w:t>
      </w:r>
      <w:r>
        <w:rPr>
          <w:rtl/>
        </w:rPr>
        <w:t xml:space="preserve"> </w:t>
      </w:r>
      <w:r w:rsidRPr="00F9423C">
        <w:rPr>
          <w:rtl/>
        </w:rPr>
        <w:t>عمر</w:t>
      </w:r>
      <w:r>
        <w:rPr>
          <w:rtl/>
        </w:rPr>
        <w:t xml:space="preserve"> </w:t>
      </w:r>
      <w:r w:rsidRPr="00F9423C">
        <w:rPr>
          <w:rtl/>
        </w:rPr>
        <w:t>الأطفال</w:t>
      </w:r>
      <w:r>
        <w:rPr>
          <w:rtl/>
        </w:rPr>
        <w:t xml:space="preserve"> </w:t>
      </w:r>
      <w:r w:rsidRPr="00F9423C">
        <w:rPr>
          <w:rtl/>
        </w:rPr>
        <w:t>ملتمسي</w:t>
      </w:r>
      <w:r>
        <w:rPr>
          <w:rtl/>
        </w:rPr>
        <w:t xml:space="preserve"> </w:t>
      </w:r>
      <w:r w:rsidRPr="00F9423C">
        <w:rPr>
          <w:rtl/>
        </w:rPr>
        <w:t>اللجوء</w:t>
      </w:r>
      <w:r w:rsidR="00C329C3">
        <w:rPr>
          <w:rtl/>
        </w:rPr>
        <w:t>،</w:t>
      </w:r>
      <w:r>
        <w:rPr>
          <w:rtl/>
        </w:rPr>
        <w:t xml:space="preserve"> </w:t>
      </w:r>
      <w:r w:rsidRPr="00F9423C">
        <w:rPr>
          <w:rtl/>
        </w:rPr>
        <w:t>وعدم</w:t>
      </w:r>
      <w:r>
        <w:rPr>
          <w:rtl/>
        </w:rPr>
        <w:t xml:space="preserve"> </w:t>
      </w:r>
      <w:r w:rsidRPr="00F9423C">
        <w:rPr>
          <w:rtl/>
        </w:rPr>
        <w:t>توافر</w:t>
      </w:r>
      <w:r>
        <w:rPr>
          <w:rtl/>
        </w:rPr>
        <w:t xml:space="preserve"> </w:t>
      </w:r>
      <w:r w:rsidRPr="00F9423C">
        <w:rPr>
          <w:rtl/>
        </w:rPr>
        <w:t>إجراء</w:t>
      </w:r>
      <w:r>
        <w:rPr>
          <w:rtl/>
        </w:rPr>
        <w:t xml:space="preserve"> </w:t>
      </w:r>
      <w:r w:rsidRPr="00F9423C">
        <w:rPr>
          <w:rtl/>
        </w:rPr>
        <w:t>للطعن</w:t>
      </w:r>
      <w:r>
        <w:rPr>
          <w:rtl/>
        </w:rPr>
        <w:t xml:space="preserve"> </w:t>
      </w:r>
      <w:r w:rsidRPr="00F9423C">
        <w:rPr>
          <w:rtl/>
        </w:rPr>
        <w:t>في</w:t>
      </w:r>
      <w:r>
        <w:rPr>
          <w:rtl/>
        </w:rPr>
        <w:t xml:space="preserve"> </w:t>
      </w:r>
      <w:r w:rsidRPr="00F9423C">
        <w:rPr>
          <w:rtl/>
        </w:rPr>
        <w:t>نتائج</w:t>
      </w:r>
      <w:r>
        <w:rPr>
          <w:rtl/>
        </w:rPr>
        <w:t xml:space="preserve"> </w:t>
      </w:r>
      <w:r w:rsidRPr="00F9423C">
        <w:rPr>
          <w:rtl/>
        </w:rPr>
        <w:t>أي</w:t>
      </w:r>
      <w:r>
        <w:rPr>
          <w:rtl/>
        </w:rPr>
        <w:t xml:space="preserve"> </w:t>
      </w:r>
      <w:r w:rsidRPr="00F9423C">
        <w:rPr>
          <w:rtl/>
        </w:rPr>
        <w:t>تقييمات</w:t>
      </w:r>
      <w:r>
        <w:rPr>
          <w:rtl/>
        </w:rPr>
        <w:t xml:space="preserve"> </w:t>
      </w:r>
      <w:r w:rsidRPr="00F9423C">
        <w:rPr>
          <w:rtl/>
        </w:rPr>
        <w:t>عمرية.</w:t>
      </w:r>
    </w:p>
    <w:p w14:paraId="45F2C810" w14:textId="40F3839A" w:rsidR="00F9423C" w:rsidRPr="00423E3D" w:rsidRDefault="00F9423C" w:rsidP="00F9423C">
      <w:pPr>
        <w:pStyle w:val="SingleTxtGA"/>
        <w:rPr>
          <w:b/>
          <w:bCs/>
        </w:rPr>
      </w:pPr>
      <w:r w:rsidRPr="00423E3D">
        <w:rPr>
          <w:rtl/>
        </w:rPr>
        <w:t>42</w:t>
      </w:r>
      <w:r w:rsidRPr="008542C4">
        <w:rPr>
          <w:rtl/>
        </w:rPr>
        <w:t>-</w:t>
      </w:r>
      <w:r w:rsidRPr="008542C4">
        <w:rPr>
          <w:rtl/>
        </w:rPr>
        <w:tab/>
      </w:r>
      <w:r w:rsidRPr="00423E3D">
        <w:rPr>
          <w:b/>
          <w:bCs/>
          <w:rtl/>
        </w:rPr>
        <w:t>وتشير اللجنة إلى التعليقين العامين المشتركين رقم 3 ورقم 4 للجنة المعنية بحماية حقوق جميع العمال المهاجرين وأفراد أسرهم/رقم 22 ورقم 23 للجنة حقوق الطفل (2017) بشأن حقوق الإنسان الخاصة بالطفل في سياق الهجرة الدولية</w:t>
      </w:r>
      <w:r w:rsidR="00C329C3" w:rsidRPr="00423E3D">
        <w:rPr>
          <w:b/>
          <w:bCs/>
          <w:rtl/>
        </w:rPr>
        <w:t>،</w:t>
      </w:r>
      <w:r w:rsidRPr="00423E3D">
        <w:rPr>
          <w:b/>
          <w:bCs/>
          <w:rtl/>
        </w:rPr>
        <w:t xml:space="preserve"> وتوصي بأن تقوم الدولة الطرف بما يلي:</w:t>
      </w:r>
    </w:p>
    <w:p w14:paraId="0DF1EB67" w14:textId="4A720635" w:rsidR="00F9423C" w:rsidRPr="00423E3D" w:rsidRDefault="00F9423C" w:rsidP="00F9423C">
      <w:pPr>
        <w:pStyle w:val="SingleTxtGA"/>
        <w:rPr>
          <w:b/>
          <w:bCs/>
        </w:rPr>
      </w:pPr>
      <w:r w:rsidRPr="005357A5">
        <w:rPr>
          <w:rtl/>
        </w:rPr>
        <w:tab/>
        <w:t>(أ)</w:t>
      </w:r>
      <w:r w:rsidRPr="005357A5">
        <w:rPr>
          <w:rtl/>
        </w:rPr>
        <w:tab/>
      </w:r>
      <w:r w:rsidRPr="00423E3D">
        <w:rPr>
          <w:b/>
          <w:bCs/>
          <w:rtl/>
        </w:rPr>
        <w:t>تخصيص موارد كافية للتنفيذ الفعال لقانون الرعايا الأجانب ولجميع الإصلاحات المقترحة في تقرير وزارة العدل عن الأطفال الذين يلتمسون الحماية الدولية؛</w:t>
      </w:r>
    </w:p>
    <w:p w14:paraId="14E07CE0" w14:textId="4D638651" w:rsidR="00F9423C" w:rsidRPr="00423E3D" w:rsidRDefault="00F9423C" w:rsidP="00F9423C">
      <w:pPr>
        <w:pStyle w:val="SingleTxtGA"/>
        <w:rPr>
          <w:b/>
          <w:bCs/>
          <w:spacing w:val="-4"/>
        </w:rPr>
      </w:pPr>
      <w:r w:rsidRPr="00A54420">
        <w:rPr>
          <w:spacing w:val="-4"/>
          <w:rtl/>
        </w:rPr>
        <w:tab/>
        <w:t>(ب)</w:t>
      </w:r>
      <w:r w:rsidRPr="00A54420">
        <w:rPr>
          <w:spacing w:val="-4"/>
          <w:rtl/>
        </w:rPr>
        <w:tab/>
      </w:r>
      <w:r w:rsidRPr="00423E3D">
        <w:rPr>
          <w:b/>
          <w:bCs/>
          <w:spacing w:val="-4"/>
          <w:rtl/>
        </w:rPr>
        <w:t>إيلاء الأولوية للإيداع الفوري للأطفال غير المصحوبين في دور الحضانة واستثمار الموارد اللازمة لكفالة أن تكون جميع مرافق الاستقبال ملائمة للأطفال بغية ضمان توافقها مع المعايير الدنيا لظروف الاستقبال</w:t>
      </w:r>
      <w:r w:rsidR="00C329C3" w:rsidRPr="00423E3D">
        <w:rPr>
          <w:b/>
          <w:bCs/>
          <w:spacing w:val="-4"/>
          <w:rtl/>
        </w:rPr>
        <w:t>،</w:t>
      </w:r>
      <w:r w:rsidRPr="00423E3D">
        <w:rPr>
          <w:b/>
          <w:bCs/>
          <w:spacing w:val="-4"/>
          <w:rtl/>
        </w:rPr>
        <w:t xml:space="preserve"> وكفالة الدعم النفسي والاجتماعي ودعم الإدماج والصحة والرعاية والتعليم للأطفال؛</w:t>
      </w:r>
    </w:p>
    <w:p w14:paraId="03236888" w14:textId="5E8B38A1" w:rsidR="00F9423C" w:rsidRPr="00423E3D" w:rsidRDefault="00F9423C" w:rsidP="00F9423C">
      <w:pPr>
        <w:pStyle w:val="SingleTxtGA"/>
        <w:rPr>
          <w:b/>
          <w:bCs/>
        </w:rPr>
      </w:pPr>
      <w:r w:rsidRPr="005357A5">
        <w:rPr>
          <w:rtl/>
        </w:rPr>
        <w:tab/>
        <w:t>(ج)</w:t>
      </w:r>
      <w:r w:rsidRPr="005357A5">
        <w:rPr>
          <w:rtl/>
        </w:rPr>
        <w:tab/>
      </w:r>
      <w:r w:rsidRPr="00423E3D">
        <w:rPr>
          <w:b/>
          <w:bCs/>
          <w:rtl/>
        </w:rPr>
        <w:t>تزويد الأطفال ملتمسي اللجوء بمعلومات مناسبة لعمرهم عن حقوقهم</w:t>
      </w:r>
      <w:r w:rsidR="00C329C3" w:rsidRPr="00423E3D">
        <w:rPr>
          <w:b/>
          <w:bCs/>
          <w:rtl/>
        </w:rPr>
        <w:t>،</w:t>
      </w:r>
      <w:r w:rsidRPr="00423E3D">
        <w:rPr>
          <w:b/>
          <w:bCs/>
          <w:rtl/>
        </w:rPr>
        <w:t xml:space="preserve"> وعن الخدمات المتاحة</w:t>
      </w:r>
      <w:r w:rsidR="00C329C3" w:rsidRPr="00423E3D">
        <w:rPr>
          <w:b/>
          <w:bCs/>
          <w:rtl/>
        </w:rPr>
        <w:t>،</w:t>
      </w:r>
      <w:r w:rsidRPr="00423E3D">
        <w:rPr>
          <w:b/>
          <w:bCs/>
          <w:rtl/>
        </w:rPr>
        <w:t xml:space="preserve"> وعند الاقتضاء</w:t>
      </w:r>
      <w:r w:rsidR="00C329C3" w:rsidRPr="00423E3D">
        <w:rPr>
          <w:b/>
          <w:bCs/>
          <w:rtl/>
        </w:rPr>
        <w:t>،</w:t>
      </w:r>
      <w:r w:rsidRPr="00423E3D">
        <w:rPr>
          <w:b/>
          <w:bCs/>
          <w:rtl/>
        </w:rPr>
        <w:t xml:space="preserve"> عن إجراءات طلب جمع شمل الأسرة؛</w:t>
      </w:r>
    </w:p>
    <w:p w14:paraId="006DE401" w14:textId="2FD6E2B3" w:rsidR="00F9423C" w:rsidRPr="00423E3D" w:rsidRDefault="00F9423C" w:rsidP="00F9423C">
      <w:pPr>
        <w:pStyle w:val="SingleTxtGA"/>
        <w:rPr>
          <w:b/>
          <w:bCs/>
        </w:rPr>
      </w:pPr>
      <w:r w:rsidRPr="005357A5">
        <w:rPr>
          <w:rtl/>
        </w:rPr>
        <w:tab/>
        <w:t>(د)</w:t>
      </w:r>
      <w:r w:rsidRPr="005357A5">
        <w:rPr>
          <w:rtl/>
        </w:rPr>
        <w:tab/>
      </w:r>
      <w:r w:rsidRPr="00423E3D">
        <w:rPr>
          <w:b/>
          <w:bCs/>
          <w:rtl/>
        </w:rPr>
        <w:t>كفالة حصول جميع أصحاب المصلحة المعنيين العاملين مع الأطفال على التدريب</w:t>
      </w:r>
      <w:r w:rsidR="00C329C3" w:rsidRPr="00423E3D">
        <w:rPr>
          <w:b/>
          <w:bCs/>
          <w:rtl/>
        </w:rPr>
        <w:t>،</w:t>
      </w:r>
      <w:r w:rsidRPr="00423E3D">
        <w:rPr>
          <w:b/>
          <w:bCs/>
          <w:rtl/>
        </w:rPr>
        <w:t xml:space="preserve"> وعلى نسخ من الإجراءات ذات الصلة</w:t>
      </w:r>
      <w:r w:rsidR="00C329C3" w:rsidRPr="00423E3D">
        <w:rPr>
          <w:b/>
          <w:bCs/>
          <w:rtl/>
        </w:rPr>
        <w:t>،</w:t>
      </w:r>
      <w:r w:rsidRPr="00423E3D">
        <w:rPr>
          <w:b/>
          <w:bCs/>
          <w:rtl/>
        </w:rPr>
        <w:t xml:space="preserve"> لكفالة إيلاء الاعتبار الأول للمصالح الفضلى للأطفال ملتمسي اللجوء في جميع عمليات اللجوء</w:t>
      </w:r>
      <w:r w:rsidR="00C329C3" w:rsidRPr="00423E3D">
        <w:rPr>
          <w:b/>
          <w:bCs/>
          <w:rtl/>
        </w:rPr>
        <w:t>،</w:t>
      </w:r>
      <w:r w:rsidRPr="00423E3D">
        <w:rPr>
          <w:b/>
          <w:bCs/>
          <w:rtl/>
        </w:rPr>
        <w:t xml:space="preserve"> والاستماع إلى آرائهم وأخذها في الاعتبار وإيلائها الاعتبار الواجب؛</w:t>
      </w:r>
    </w:p>
    <w:p w14:paraId="12D0AF7E" w14:textId="69B3DE2A" w:rsidR="00F9423C" w:rsidRPr="00423E3D" w:rsidRDefault="00F9423C" w:rsidP="00F9423C">
      <w:pPr>
        <w:pStyle w:val="SingleTxtGA"/>
        <w:rPr>
          <w:b/>
          <w:bCs/>
        </w:rPr>
      </w:pPr>
      <w:r w:rsidRPr="005357A5">
        <w:rPr>
          <w:rtl/>
        </w:rPr>
        <w:tab/>
        <w:t>(ه)</w:t>
      </w:r>
      <w:r w:rsidRPr="005357A5">
        <w:rPr>
          <w:rtl/>
        </w:rPr>
        <w:tab/>
      </w:r>
      <w:r w:rsidRPr="00423E3D">
        <w:rPr>
          <w:b/>
          <w:bCs/>
          <w:rtl/>
        </w:rPr>
        <w:t>عدم الاضطلاع بإجراءات تقييم العمر عن طريق أساليب متعددة التخصصات</w:t>
      </w:r>
      <w:r w:rsidR="00C329C3" w:rsidRPr="00423E3D">
        <w:rPr>
          <w:b/>
          <w:bCs/>
          <w:rtl/>
        </w:rPr>
        <w:t>،</w:t>
      </w:r>
      <w:r w:rsidRPr="00423E3D">
        <w:rPr>
          <w:b/>
          <w:bCs/>
          <w:rtl/>
        </w:rPr>
        <w:t xml:space="preserve"> بما</w:t>
      </w:r>
      <w:r w:rsidR="00660EF4" w:rsidRPr="00423E3D">
        <w:rPr>
          <w:rFonts w:hint="cs"/>
          <w:b/>
          <w:bCs/>
          <w:rtl/>
        </w:rPr>
        <w:t> </w:t>
      </w:r>
      <w:r w:rsidRPr="00423E3D">
        <w:rPr>
          <w:b/>
          <w:bCs/>
          <w:rtl/>
        </w:rPr>
        <w:t>في ذلك إجراء التقييم الشامل للنمو النفسي للطفل</w:t>
      </w:r>
      <w:r w:rsidR="00C329C3" w:rsidRPr="00423E3D">
        <w:rPr>
          <w:b/>
          <w:bCs/>
          <w:rtl/>
        </w:rPr>
        <w:t>،</w:t>
      </w:r>
      <w:r w:rsidRPr="00423E3D">
        <w:rPr>
          <w:b/>
          <w:bCs/>
          <w:rtl/>
        </w:rPr>
        <w:t xml:space="preserve"> إلا في حالات الشك الجدي</w:t>
      </w:r>
      <w:r w:rsidR="00C329C3" w:rsidRPr="00423E3D">
        <w:rPr>
          <w:b/>
          <w:bCs/>
          <w:rtl/>
        </w:rPr>
        <w:t>،</w:t>
      </w:r>
      <w:r w:rsidRPr="00423E3D">
        <w:rPr>
          <w:b/>
          <w:bCs/>
          <w:rtl/>
        </w:rPr>
        <w:t xml:space="preserve"> واحترام المبدأ </w:t>
      </w:r>
      <w:r w:rsidRPr="00423E3D">
        <w:rPr>
          <w:b/>
          <w:bCs/>
          <w:rtl/>
        </w:rPr>
        <w:lastRenderedPageBreak/>
        <w:t>القانوني القائل بتفسير الشك لصالح المتهم؛ وكفالة تمكين الطرف المتضرر من نتائج هذه التقييمات من الطعن في كل منها على حدة.</w:t>
      </w:r>
    </w:p>
    <w:p w14:paraId="6AE936ED" w14:textId="3687EE64" w:rsidR="00F9423C" w:rsidRPr="00423E3D" w:rsidRDefault="00F9423C" w:rsidP="00F9423C">
      <w:pPr>
        <w:pStyle w:val="H23GA"/>
      </w:pPr>
      <w:r w:rsidRPr="00423E3D">
        <w:rPr>
          <w:rtl/>
        </w:rPr>
        <w:tab/>
      </w:r>
      <w:r w:rsidRPr="00423E3D">
        <w:rPr>
          <w:rtl/>
        </w:rPr>
        <w:tab/>
        <w:t>الاستغلال الاقتصادي</w:t>
      </w:r>
      <w:r w:rsidR="00C329C3" w:rsidRPr="00423E3D">
        <w:rPr>
          <w:rtl/>
        </w:rPr>
        <w:t>،</w:t>
      </w:r>
      <w:r w:rsidRPr="00423E3D">
        <w:rPr>
          <w:rtl/>
        </w:rPr>
        <w:t xml:space="preserve"> بما في ذلك عمل الأطفال</w:t>
      </w:r>
    </w:p>
    <w:p w14:paraId="0FED1E17" w14:textId="4F368F67" w:rsidR="00F9423C" w:rsidRPr="00423E3D" w:rsidRDefault="00F9423C" w:rsidP="00F9423C">
      <w:pPr>
        <w:pStyle w:val="SingleTxtGA"/>
        <w:rPr>
          <w:b/>
          <w:bCs/>
        </w:rPr>
      </w:pPr>
      <w:r w:rsidRPr="00423E3D">
        <w:rPr>
          <w:rtl/>
        </w:rPr>
        <w:t>43</w:t>
      </w:r>
      <w:r w:rsidRPr="008542C4">
        <w:rPr>
          <w:rtl/>
        </w:rPr>
        <w:t>-</w:t>
      </w:r>
      <w:r w:rsidRPr="008542C4">
        <w:rPr>
          <w:rtl/>
        </w:rPr>
        <w:tab/>
      </w:r>
      <w:r w:rsidRPr="00423E3D">
        <w:rPr>
          <w:b/>
          <w:bCs/>
          <w:rtl/>
        </w:rPr>
        <w:t>لا تزال اللجنة تشعر بالقلق إزاء العدد الكبير من الأطفال الذين قد يبدأون بالمشاركة في مزاولة أعمال خفيفة في سن مبكرة تبلغ 13 عاماً. وتشير اللجنة إلى توصياتها السابقة</w:t>
      </w:r>
      <w:r w:rsidR="00B65308" w:rsidRPr="008542C4">
        <w:rPr>
          <w:vertAlign w:val="superscript"/>
          <w:rtl/>
        </w:rPr>
        <w:t>(</w:t>
      </w:r>
      <w:r w:rsidR="00B65308" w:rsidRPr="00423E3D">
        <w:rPr>
          <w:vertAlign w:val="superscript"/>
          <w:lang w:val="en-US"/>
        </w:rPr>
        <w:footnoteReference w:id="8"/>
      </w:r>
      <w:r w:rsidR="00B65308" w:rsidRPr="008542C4">
        <w:rPr>
          <w:vertAlign w:val="superscript"/>
          <w:rtl/>
        </w:rPr>
        <w:t>)</w:t>
      </w:r>
      <w:r w:rsidR="00C329C3" w:rsidRPr="00423E3D">
        <w:rPr>
          <w:b/>
          <w:bCs/>
          <w:rtl/>
        </w:rPr>
        <w:t>،</w:t>
      </w:r>
      <w:r w:rsidRPr="00423E3D">
        <w:rPr>
          <w:b/>
          <w:bCs/>
          <w:rtl/>
        </w:rPr>
        <w:t xml:space="preserve"> وتوصي بأن تقوم الدولة الطرف بما يلي:</w:t>
      </w:r>
    </w:p>
    <w:p w14:paraId="16A804F1" w14:textId="50C417F8" w:rsidR="00F9423C" w:rsidRPr="00423E3D" w:rsidRDefault="00F9423C" w:rsidP="00F9423C">
      <w:pPr>
        <w:pStyle w:val="SingleTxtGA"/>
        <w:rPr>
          <w:b/>
          <w:bCs/>
        </w:rPr>
      </w:pPr>
      <w:r w:rsidRPr="005357A5">
        <w:rPr>
          <w:rtl/>
        </w:rPr>
        <w:tab/>
        <w:t>(أ)</w:t>
      </w:r>
      <w:r w:rsidRPr="005357A5">
        <w:rPr>
          <w:rtl/>
        </w:rPr>
        <w:tab/>
      </w:r>
      <w:r w:rsidRPr="00423E3D">
        <w:rPr>
          <w:b/>
          <w:bCs/>
          <w:rtl/>
        </w:rPr>
        <w:t>كفالة أن تكون مشاركة الأطفال في جميع السياقات ممتثلة امتثالا</w:t>
      </w:r>
      <w:r w:rsidR="00660EF4" w:rsidRPr="00423E3D">
        <w:rPr>
          <w:rFonts w:hint="cs"/>
          <w:b/>
          <w:bCs/>
          <w:rtl/>
        </w:rPr>
        <w:t>ً</w:t>
      </w:r>
      <w:r w:rsidRPr="00423E3D">
        <w:rPr>
          <w:b/>
          <w:bCs/>
          <w:rtl/>
        </w:rPr>
        <w:t xml:space="preserve"> تاما</w:t>
      </w:r>
      <w:r w:rsidR="00660EF4" w:rsidRPr="00423E3D">
        <w:rPr>
          <w:rFonts w:hint="cs"/>
          <w:b/>
          <w:bCs/>
          <w:rtl/>
        </w:rPr>
        <w:t>ً</w:t>
      </w:r>
      <w:r w:rsidRPr="00423E3D">
        <w:rPr>
          <w:b/>
          <w:bCs/>
          <w:rtl/>
        </w:rPr>
        <w:t xml:space="preserve"> للمعايير الدولية لعمل الأطفال فيما يتعلق بالعمر وساعات العمل وظروف العمل والتعليم والصحة؛</w:t>
      </w:r>
    </w:p>
    <w:p w14:paraId="46D247F3" w14:textId="3441DAB9" w:rsidR="00F9423C" w:rsidRPr="00423E3D" w:rsidRDefault="00F9423C" w:rsidP="00F9423C">
      <w:pPr>
        <w:pStyle w:val="SingleTxtGA"/>
        <w:rPr>
          <w:b/>
          <w:bCs/>
        </w:rPr>
      </w:pPr>
      <w:r w:rsidRPr="005357A5">
        <w:rPr>
          <w:rtl/>
        </w:rPr>
        <w:tab/>
        <w:t>(ب)</w:t>
      </w:r>
      <w:r w:rsidRPr="005357A5">
        <w:rPr>
          <w:rtl/>
        </w:rPr>
        <w:tab/>
      </w:r>
      <w:r w:rsidRPr="00423E3D">
        <w:rPr>
          <w:b/>
          <w:bCs/>
          <w:rtl/>
        </w:rPr>
        <w:t>رفع مستوى الوعي في المدارس وبين الآباء وأرباب العمل بشأن الأنظمة المتعلقة بمشاركة الأطفال في العمل المدفوع الأجر.</w:t>
      </w:r>
    </w:p>
    <w:p w14:paraId="0C1F0A2D" w14:textId="77777777" w:rsidR="00F9423C" w:rsidRPr="00423E3D" w:rsidRDefault="00F9423C" w:rsidP="00F9423C">
      <w:pPr>
        <w:pStyle w:val="H23GA"/>
      </w:pPr>
      <w:r w:rsidRPr="00423E3D">
        <w:rPr>
          <w:rtl/>
        </w:rPr>
        <w:tab/>
      </w:r>
      <w:r w:rsidRPr="00423E3D">
        <w:rPr>
          <w:rtl/>
        </w:rPr>
        <w:tab/>
        <w:t>الاتجار</w:t>
      </w:r>
      <w:r w:rsidRPr="00423E3D">
        <w:rPr>
          <w:rFonts w:cs="Times New Roman" w:hint="cs"/>
          <w:rtl/>
        </w:rPr>
        <w:t>‬</w:t>
      </w:r>
      <w:r w:rsidRPr="00423E3D">
        <w:rPr>
          <w:rFonts w:cs="Times New Roman" w:hint="cs"/>
          <w:rtl/>
        </w:rPr>
        <w:t>‬</w:t>
      </w:r>
      <w:r w:rsidRPr="00423E3D">
        <w:rPr>
          <w:rFonts w:cs="Times New Roman" w:hint="cs"/>
          <w:rtl/>
        </w:rPr>
        <w:t>‬</w:t>
      </w:r>
      <w:r w:rsidRPr="00423E3D">
        <w:rPr>
          <w:rFonts w:cs="Times New Roman" w:hint="cs"/>
          <w:rtl/>
        </w:rPr>
        <w:t>‬</w:t>
      </w:r>
      <w:r w:rsidRPr="00423E3D">
        <w:rPr>
          <w:rFonts w:cs="Times New Roman" w:hint="cs"/>
          <w:rtl/>
        </w:rPr>
        <w:t>‬</w:t>
      </w:r>
      <w:r w:rsidRPr="00423E3D">
        <w:rPr>
          <w:rFonts w:cs="Times New Roman" w:hint="cs"/>
          <w:rtl/>
        </w:rPr>
        <w:t>‬</w:t>
      </w:r>
      <w:r w:rsidRPr="00423E3D">
        <w:rPr>
          <w:rFonts w:cs="Times New Roman" w:hint="cs"/>
          <w:rtl/>
        </w:rPr>
        <w:t>‬</w:t>
      </w:r>
    </w:p>
    <w:p w14:paraId="1DD60C1C" w14:textId="5151C503" w:rsidR="00F9423C" w:rsidRPr="00423E3D" w:rsidRDefault="00F9423C" w:rsidP="00F9423C">
      <w:pPr>
        <w:pStyle w:val="SingleTxtGA"/>
        <w:rPr>
          <w:b/>
          <w:bCs/>
        </w:rPr>
      </w:pPr>
      <w:r w:rsidRPr="00423E3D">
        <w:rPr>
          <w:rtl/>
        </w:rPr>
        <w:t>44</w:t>
      </w:r>
      <w:r w:rsidRPr="008542C4">
        <w:rPr>
          <w:rtl/>
        </w:rPr>
        <w:t>-</w:t>
      </w:r>
      <w:r w:rsidRPr="008542C4">
        <w:rPr>
          <w:rtl/>
        </w:rPr>
        <w:tab/>
      </w:r>
      <w:r w:rsidRPr="00423E3D">
        <w:rPr>
          <w:b/>
          <w:bCs/>
          <w:rtl/>
        </w:rPr>
        <w:t>تحيط اللجنة علما</w:t>
      </w:r>
      <w:r w:rsidR="00660EF4" w:rsidRPr="00423E3D">
        <w:rPr>
          <w:rFonts w:hint="cs"/>
          <w:b/>
          <w:bCs/>
          <w:rtl/>
        </w:rPr>
        <w:t>ً</w:t>
      </w:r>
      <w:r w:rsidRPr="00423E3D">
        <w:rPr>
          <w:b/>
          <w:bCs/>
          <w:rtl/>
        </w:rPr>
        <w:t xml:space="preserve"> مع التقدير بإنشاء آلية الإحالة الوطنية لضحايا الاتجار بالأشخاص في عام 2020</w:t>
      </w:r>
      <w:r w:rsidR="00C329C3" w:rsidRPr="00423E3D">
        <w:rPr>
          <w:b/>
          <w:bCs/>
          <w:rtl/>
        </w:rPr>
        <w:t>،</w:t>
      </w:r>
      <w:r w:rsidRPr="00423E3D">
        <w:rPr>
          <w:b/>
          <w:bCs/>
          <w:rtl/>
        </w:rPr>
        <w:t xml:space="preserve"> وتوصي بأن تقوم الدولة الطرف بما يلي:</w:t>
      </w:r>
    </w:p>
    <w:p w14:paraId="379B44A5" w14:textId="30761BCB" w:rsidR="00F9423C" w:rsidRPr="00423E3D" w:rsidRDefault="00F9423C" w:rsidP="00F9423C">
      <w:pPr>
        <w:pStyle w:val="SingleTxtGA"/>
        <w:rPr>
          <w:b/>
          <w:bCs/>
        </w:rPr>
      </w:pPr>
      <w:r w:rsidRPr="005357A5">
        <w:rPr>
          <w:rtl/>
        </w:rPr>
        <w:tab/>
        <w:t>(أ)</w:t>
      </w:r>
      <w:r w:rsidRPr="005357A5">
        <w:rPr>
          <w:rtl/>
        </w:rPr>
        <w:tab/>
      </w:r>
      <w:r w:rsidRPr="00423E3D">
        <w:rPr>
          <w:b/>
          <w:bCs/>
          <w:rtl/>
        </w:rPr>
        <w:t>وضع إجراء لتحديد هوية الأطفال ضحايا الاتجار وكفالة حصول المهنيين المعنيين العاملين مع الأطفال ومن أجلهم على التدريب المناسب؛</w:t>
      </w:r>
    </w:p>
    <w:p w14:paraId="5AA549CD" w14:textId="3FD5F2F9" w:rsidR="00F9423C" w:rsidRPr="00423E3D" w:rsidRDefault="00F9423C" w:rsidP="00F9423C">
      <w:pPr>
        <w:pStyle w:val="SingleTxtGA"/>
        <w:rPr>
          <w:b/>
          <w:bCs/>
        </w:rPr>
      </w:pPr>
      <w:r w:rsidRPr="005357A5">
        <w:rPr>
          <w:rtl/>
        </w:rPr>
        <w:tab/>
        <w:t>(ب)</w:t>
      </w:r>
      <w:r w:rsidRPr="005357A5">
        <w:rPr>
          <w:rtl/>
        </w:rPr>
        <w:tab/>
      </w:r>
      <w:r w:rsidRPr="00423E3D">
        <w:rPr>
          <w:b/>
          <w:bCs/>
          <w:rtl/>
        </w:rPr>
        <w:t>التحقيق الفعال في قضايا الاتجار بالأطفال وملاحقتها قضائيا</w:t>
      </w:r>
      <w:r w:rsidR="00660EF4" w:rsidRPr="00423E3D">
        <w:rPr>
          <w:rFonts w:hint="cs"/>
          <w:b/>
          <w:bCs/>
          <w:rtl/>
        </w:rPr>
        <w:t>ً</w:t>
      </w:r>
      <w:r w:rsidRPr="00423E3D">
        <w:rPr>
          <w:b/>
          <w:bCs/>
          <w:rtl/>
        </w:rPr>
        <w:t xml:space="preserve"> وكفالة إدانة الجناة على النحو المناسب؛</w:t>
      </w:r>
    </w:p>
    <w:p w14:paraId="120D31D7" w14:textId="584C6854" w:rsidR="00F9423C" w:rsidRPr="00423E3D" w:rsidRDefault="00F9423C" w:rsidP="00F9423C">
      <w:pPr>
        <w:pStyle w:val="H23GA"/>
        <w:rPr>
          <w:rtl/>
        </w:rPr>
      </w:pPr>
      <w:r w:rsidRPr="00423E3D">
        <w:rPr>
          <w:rtl/>
        </w:rPr>
        <w:tab/>
      </w:r>
      <w:r w:rsidR="00F5706F" w:rsidRPr="00423E3D">
        <w:rPr>
          <w:rtl/>
        </w:rPr>
        <w:tab/>
      </w:r>
      <w:r w:rsidRPr="00423E3D">
        <w:rPr>
          <w:rtl/>
        </w:rPr>
        <w:t>إقامة العدل في نظام قضاء الطفل</w:t>
      </w:r>
    </w:p>
    <w:p w14:paraId="1F3DBBF5" w14:textId="4A556A8A" w:rsidR="00F9423C" w:rsidRPr="00423E3D" w:rsidRDefault="00F9423C" w:rsidP="00F9423C">
      <w:pPr>
        <w:pStyle w:val="SingleTxtGA"/>
        <w:rPr>
          <w:b/>
          <w:bCs/>
        </w:rPr>
      </w:pPr>
      <w:r w:rsidRPr="00423E3D">
        <w:rPr>
          <w:rtl/>
        </w:rPr>
        <w:t>45</w:t>
      </w:r>
      <w:r w:rsidRPr="008542C4">
        <w:rPr>
          <w:rtl/>
        </w:rPr>
        <w:t>-</w:t>
      </w:r>
      <w:r w:rsidRPr="008542C4">
        <w:rPr>
          <w:rtl/>
        </w:rPr>
        <w:tab/>
      </w:r>
      <w:r w:rsidRPr="00423E3D">
        <w:rPr>
          <w:b/>
          <w:bCs/>
          <w:rtl/>
        </w:rPr>
        <w:t>تحيط اللجنة علما</w:t>
      </w:r>
      <w:r w:rsidR="00660EF4" w:rsidRPr="00423E3D">
        <w:rPr>
          <w:rFonts w:hint="cs"/>
          <w:b/>
          <w:bCs/>
          <w:rtl/>
        </w:rPr>
        <w:t>ً</w:t>
      </w:r>
      <w:r w:rsidRPr="00423E3D">
        <w:rPr>
          <w:b/>
          <w:bCs/>
          <w:rtl/>
        </w:rPr>
        <w:t xml:space="preserve"> مع التقدير بعدم صدور عقوبة بالسجن بحق أي طفل وبعدم قضاء أي طفل لعقوبة بالسجن منذ أن سحبت الدولة الطرف تحفظها على المادة 37 في عام 2015</w:t>
      </w:r>
      <w:r w:rsidR="00C329C3" w:rsidRPr="00423E3D">
        <w:rPr>
          <w:b/>
          <w:bCs/>
          <w:rtl/>
        </w:rPr>
        <w:t>،</w:t>
      </w:r>
      <w:r w:rsidRPr="00423E3D">
        <w:rPr>
          <w:b/>
          <w:bCs/>
          <w:rtl/>
        </w:rPr>
        <w:t xml:space="preserve"> وتشير إلى تعليقها العام رقم 24(2019) بشأن حقوق الطفل في نظام قضاء الطفل</w:t>
      </w:r>
      <w:r w:rsidR="00C329C3" w:rsidRPr="00423E3D">
        <w:rPr>
          <w:b/>
          <w:bCs/>
          <w:rtl/>
        </w:rPr>
        <w:t>،</w:t>
      </w:r>
      <w:r w:rsidRPr="00423E3D">
        <w:rPr>
          <w:b/>
          <w:bCs/>
          <w:rtl/>
        </w:rPr>
        <w:t xml:space="preserve"> وتوصي بأن تقوم الدولة الطرف بما يلي:</w:t>
      </w:r>
    </w:p>
    <w:p w14:paraId="1E6057FC" w14:textId="723DECD1" w:rsidR="00F9423C" w:rsidRPr="00423E3D" w:rsidRDefault="00F9423C" w:rsidP="00F9423C">
      <w:pPr>
        <w:pStyle w:val="SingleTxtGA"/>
        <w:rPr>
          <w:b/>
          <w:bCs/>
        </w:rPr>
      </w:pPr>
      <w:r w:rsidRPr="005357A5">
        <w:rPr>
          <w:rtl/>
        </w:rPr>
        <w:tab/>
        <w:t>(أ)</w:t>
      </w:r>
      <w:r w:rsidRPr="005357A5">
        <w:rPr>
          <w:rtl/>
        </w:rPr>
        <w:tab/>
      </w:r>
      <w:r w:rsidRPr="00423E3D">
        <w:rPr>
          <w:b/>
          <w:bCs/>
          <w:rtl/>
        </w:rPr>
        <w:t>اعتماد مشروع القانون الذي يهدف إلى حماية حقوق الطفل في النظام القضائي</w:t>
      </w:r>
      <w:r w:rsidR="00C329C3" w:rsidRPr="00423E3D">
        <w:rPr>
          <w:b/>
          <w:bCs/>
          <w:rtl/>
        </w:rPr>
        <w:t>،</w:t>
      </w:r>
      <w:r w:rsidRPr="00423E3D">
        <w:rPr>
          <w:b/>
          <w:bCs/>
          <w:rtl/>
        </w:rPr>
        <w:t xml:space="preserve"> بما في ذلك الأحكام التي تحظر قانونا</w:t>
      </w:r>
      <w:r w:rsidR="00660EF4" w:rsidRPr="00423E3D">
        <w:rPr>
          <w:rFonts w:hint="cs"/>
          <w:b/>
          <w:bCs/>
          <w:rtl/>
        </w:rPr>
        <w:t>ً</w:t>
      </w:r>
      <w:r w:rsidRPr="00423E3D">
        <w:rPr>
          <w:b/>
          <w:bCs/>
          <w:rtl/>
        </w:rPr>
        <w:t xml:space="preserve"> نشر أسماء الأطفال الذين ثبت انتهاكهم للقانون الجنائي؛</w:t>
      </w:r>
    </w:p>
    <w:p w14:paraId="711C17F0" w14:textId="76A9F687" w:rsidR="00F9423C" w:rsidRPr="00423E3D" w:rsidRDefault="00F9423C" w:rsidP="00F9423C">
      <w:pPr>
        <w:pStyle w:val="SingleTxtGA"/>
        <w:rPr>
          <w:b/>
          <w:bCs/>
          <w:spacing w:val="-4"/>
        </w:rPr>
      </w:pPr>
      <w:r w:rsidRPr="00A54420">
        <w:rPr>
          <w:spacing w:val="-4"/>
          <w:rtl/>
        </w:rPr>
        <w:tab/>
        <w:t>(ب)</w:t>
      </w:r>
      <w:r w:rsidRPr="00A54420">
        <w:rPr>
          <w:spacing w:val="-4"/>
          <w:rtl/>
        </w:rPr>
        <w:tab/>
      </w:r>
      <w:r w:rsidRPr="00423E3D">
        <w:rPr>
          <w:b/>
          <w:bCs/>
          <w:spacing w:val="-4"/>
          <w:rtl/>
        </w:rPr>
        <w:t>تعزيز التدابير لكفالة حصول الأطفال ذوي السلوك الجنسي غير اللائق</w:t>
      </w:r>
      <w:r w:rsidR="00C329C3" w:rsidRPr="00423E3D">
        <w:rPr>
          <w:b/>
          <w:bCs/>
          <w:spacing w:val="-4"/>
          <w:rtl/>
        </w:rPr>
        <w:t>،</w:t>
      </w:r>
      <w:r w:rsidRPr="00423E3D">
        <w:rPr>
          <w:b/>
          <w:bCs/>
          <w:spacing w:val="-4"/>
          <w:rtl/>
        </w:rPr>
        <w:t xml:space="preserve"> بما في ذلك الأطفال الذين ربما ارتكبوا جرائم جنسية</w:t>
      </w:r>
      <w:r w:rsidR="00C329C3" w:rsidRPr="00423E3D">
        <w:rPr>
          <w:b/>
          <w:bCs/>
          <w:spacing w:val="-4"/>
          <w:rtl/>
        </w:rPr>
        <w:t>،</w:t>
      </w:r>
      <w:r w:rsidRPr="00423E3D">
        <w:rPr>
          <w:b/>
          <w:bCs/>
          <w:spacing w:val="-4"/>
          <w:rtl/>
        </w:rPr>
        <w:t xml:space="preserve"> على العناية العلاجية المناسبة والاستفادة من تدابير حماية الطفل.</w:t>
      </w:r>
    </w:p>
    <w:p w14:paraId="5DCF57A2" w14:textId="16811695" w:rsidR="00F9423C" w:rsidRPr="00423E3D" w:rsidRDefault="00F9423C" w:rsidP="00F9423C">
      <w:pPr>
        <w:pStyle w:val="H1GA"/>
      </w:pPr>
      <w:r w:rsidRPr="00423E3D">
        <w:rPr>
          <w:rtl/>
        </w:rPr>
        <w:lastRenderedPageBreak/>
        <w:tab/>
        <w:t>كاف-</w:t>
      </w:r>
      <w:r w:rsidRPr="00423E3D">
        <w:rPr>
          <w:rtl/>
        </w:rPr>
        <w:tab/>
        <w:t>متابعة الملاحظات الختامية والتوصيات السابقة التي قدمتها اللجنة بشأن تنفيذ البروتوكولين الاختياريين الملحقين بالاتفاقية</w:t>
      </w:r>
    </w:p>
    <w:p w14:paraId="7661CF05" w14:textId="2FCDBF5B" w:rsidR="00F9423C" w:rsidRPr="00423E3D" w:rsidRDefault="00F9423C" w:rsidP="00F9423C">
      <w:pPr>
        <w:pStyle w:val="H23GA"/>
        <w:rPr>
          <w:rtl/>
        </w:rPr>
      </w:pPr>
      <w:r w:rsidRPr="00423E3D">
        <w:rPr>
          <w:rtl/>
        </w:rPr>
        <w:tab/>
      </w:r>
      <w:r w:rsidRPr="00423E3D">
        <w:rPr>
          <w:rtl/>
        </w:rPr>
        <w:tab/>
        <w:t>البروتوكول الاختياري بشأن بيع الأطفال واستغلال الأطفال في البغاء وفي المواد الإباحية</w:t>
      </w:r>
    </w:p>
    <w:p w14:paraId="214FE59C" w14:textId="48305A25" w:rsidR="00F9423C" w:rsidRPr="00423E3D" w:rsidRDefault="00F9423C" w:rsidP="00F9423C">
      <w:pPr>
        <w:pStyle w:val="SingleTxtGA"/>
        <w:rPr>
          <w:b/>
          <w:bCs/>
        </w:rPr>
      </w:pPr>
      <w:r w:rsidRPr="00423E3D">
        <w:rPr>
          <w:rtl/>
        </w:rPr>
        <w:t>46</w:t>
      </w:r>
      <w:r w:rsidRPr="008542C4">
        <w:rPr>
          <w:rtl/>
        </w:rPr>
        <w:t>-</w:t>
      </w:r>
      <w:r w:rsidRPr="008542C4">
        <w:rPr>
          <w:rtl/>
        </w:rPr>
        <w:tab/>
      </w:r>
      <w:r w:rsidRPr="00423E3D">
        <w:rPr>
          <w:b/>
          <w:bCs/>
          <w:rtl/>
        </w:rPr>
        <w:t>ترحب اللجنة باعتماد قانون حماية الخصوصية الجنسية في عام 2021. وتشير اللجنة إلى مبادئها التوجيهية المتعلقة بتنفيذ البروتوكول الاختياري الملحق باتفاقية حقوق الطفل بشأن بيع الأطفال واستغلال الأطفال في البغاء وفي المواد الإباحية</w:t>
      </w:r>
      <w:r w:rsidR="00B65308" w:rsidRPr="008542C4">
        <w:rPr>
          <w:vertAlign w:val="superscript"/>
          <w:rtl/>
        </w:rPr>
        <w:t>(</w:t>
      </w:r>
      <w:r w:rsidR="00B65308" w:rsidRPr="00423E3D">
        <w:rPr>
          <w:vertAlign w:val="superscript"/>
          <w:lang w:val="en-US"/>
        </w:rPr>
        <w:footnoteReference w:id="9"/>
      </w:r>
      <w:r w:rsidR="00B65308" w:rsidRPr="008542C4">
        <w:rPr>
          <w:vertAlign w:val="superscript"/>
          <w:rtl/>
        </w:rPr>
        <w:t>)</w:t>
      </w:r>
      <w:r w:rsidRPr="00423E3D">
        <w:rPr>
          <w:b/>
          <w:bCs/>
          <w:rtl/>
        </w:rPr>
        <w:t xml:space="preserve"> لعام 2019</w:t>
      </w:r>
      <w:r w:rsidR="00C329C3" w:rsidRPr="00423E3D">
        <w:rPr>
          <w:b/>
          <w:bCs/>
          <w:rtl/>
        </w:rPr>
        <w:t>،</w:t>
      </w:r>
      <w:r w:rsidRPr="00423E3D">
        <w:rPr>
          <w:b/>
          <w:bCs/>
          <w:rtl/>
        </w:rPr>
        <w:t xml:space="preserve"> وتذكّر بتوصياتها السابقة</w:t>
      </w:r>
      <w:r w:rsidR="00B65308" w:rsidRPr="008542C4">
        <w:rPr>
          <w:vertAlign w:val="superscript"/>
          <w:rtl/>
        </w:rPr>
        <w:t>(</w:t>
      </w:r>
      <w:r w:rsidR="00B65308" w:rsidRPr="00423E3D">
        <w:rPr>
          <w:vertAlign w:val="superscript"/>
          <w:lang w:val="en-US"/>
        </w:rPr>
        <w:footnoteReference w:id="10"/>
      </w:r>
      <w:r w:rsidR="00B65308" w:rsidRPr="008542C4">
        <w:rPr>
          <w:vertAlign w:val="superscript"/>
          <w:rtl/>
        </w:rPr>
        <w:t>)</w:t>
      </w:r>
      <w:r w:rsidR="00C329C3" w:rsidRPr="00423E3D">
        <w:rPr>
          <w:b/>
          <w:bCs/>
          <w:rtl/>
        </w:rPr>
        <w:t>،</w:t>
      </w:r>
      <w:r w:rsidRPr="00423E3D">
        <w:rPr>
          <w:b/>
          <w:bCs/>
          <w:rtl/>
        </w:rPr>
        <w:t xml:space="preserve"> وتوصي بأن تقوم الدولة الطرف بما يلي:</w:t>
      </w:r>
    </w:p>
    <w:p w14:paraId="11284FA4" w14:textId="16DE9407" w:rsidR="00F9423C" w:rsidRPr="00423E3D" w:rsidRDefault="00F9423C" w:rsidP="00F9423C">
      <w:pPr>
        <w:pStyle w:val="SingleTxtGA"/>
        <w:rPr>
          <w:b/>
          <w:bCs/>
        </w:rPr>
      </w:pPr>
      <w:r w:rsidRPr="005357A5">
        <w:rPr>
          <w:rtl/>
        </w:rPr>
        <w:tab/>
        <w:t>(أ)</w:t>
      </w:r>
      <w:r w:rsidRPr="005357A5">
        <w:rPr>
          <w:rtl/>
        </w:rPr>
        <w:tab/>
      </w:r>
      <w:r w:rsidRPr="00423E3D">
        <w:rPr>
          <w:b/>
          <w:bCs/>
          <w:rtl/>
        </w:rPr>
        <w:t>كفالة تجريم جميع أشكال بيع الأطفال</w:t>
      </w:r>
      <w:r w:rsidR="00C329C3" w:rsidRPr="00423E3D">
        <w:rPr>
          <w:b/>
          <w:bCs/>
          <w:rtl/>
        </w:rPr>
        <w:t>،</w:t>
      </w:r>
      <w:r w:rsidRPr="00423E3D">
        <w:rPr>
          <w:b/>
          <w:bCs/>
          <w:rtl/>
        </w:rPr>
        <w:t xml:space="preserve"> تمشيا</w:t>
      </w:r>
      <w:r w:rsidR="00660EF4" w:rsidRPr="00423E3D">
        <w:rPr>
          <w:rFonts w:hint="cs"/>
          <w:b/>
          <w:bCs/>
          <w:rtl/>
        </w:rPr>
        <w:t>ً</w:t>
      </w:r>
      <w:r w:rsidRPr="00423E3D">
        <w:rPr>
          <w:b/>
          <w:bCs/>
          <w:rtl/>
        </w:rPr>
        <w:t xml:space="preserve"> مع المادتين 2 و3 من البروتوكول الاختياري</w:t>
      </w:r>
      <w:r w:rsidR="00C329C3" w:rsidRPr="00423E3D">
        <w:rPr>
          <w:b/>
          <w:bCs/>
          <w:rtl/>
        </w:rPr>
        <w:t>،</w:t>
      </w:r>
      <w:r w:rsidRPr="00423E3D">
        <w:rPr>
          <w:b/>
          <w:bCs/>
          <w:rtl/>
        </w:rPr>
        <w:t xml:space="preserve"> بما في ذلك ما يتعلق بإعداد ونشر مواد تروّج للجرائم المبيَّنة في البروتوكول الاختياري وإعداد مواد الاعتداء الجنسي على الأطفال أو توزيعها أو نشرها أو بيعها أو حيازتها؛</w:t>
      </w:r>
    </w:p>
    <w:p w14:paraId="5284025F" w14:textId="72896964" w:rsidR="00F9423C" w:rsidRPr="00423E3D" w:rsidRDefault="00F9423C" w:rsidP="00F9423C">
      <w:pPr>
        <w:pStyle w:val="SingleTxtGA"/>
        <w:rPr>
          <w:b/>
          <w:bCs/>
        </w:rPr>
      </w:pPr>
      <w:r w:rsidRPr="005357A5">
        <w:rPr>
          <w:rtl/>
        </w:rPr>
        <w:tab/>
        <w:t>(ب)</w:t>
      </w:r>
      <w:r w:rsidRPr="005357A5">
        <w:rPr>
          <w:rtl/>
        </w:rPr>
        <w:tab/>
      </w:r>
      <w:r w:rsidRPr="00423E3D">
        <w:rPr>
          <w:b/>
          <w:bCs/>
          <w:rtl/>
        </w:rPr>
        <w:t>اتخاذ تدابير تهدف تحديدا</w:t>
      </w:r>
      <w:r w:rsidR="00660EF4" w:rsidRPr="00423E3D">
        <w:rPr>
          <w:rFonts w:hint="cs"/>
          <w:b/>
          <w:bCs/>
          <w:rtl/>
        </w:rPr>
        <w:t>ً</w:t>
      </w:r>
      <w:r w:rsidRPr="00423E3D">
        <w:rPr>
          <w:b/>
          <w:bCs/>
          <w:rtl/>
        </w:rPr>
        <w:t xml:space="preserve"> إلى منع أعمال بيع الأطفال عبر الإنترنت لغرض الاستغلال والاعتداء الجنسيين</w:t>
      </w:r>
      <w:r w:rsidR="00C329C3" w:rsidRPr="00423E3D">
        <w:rPr>
          <w:b/>
          <w:bCs/>
          <w:rtl/>
        </w:rPr>
        <w:t>،</w:t>
      </w:r>
      <w:r w:rsidRPr="00423E3D">
        <w:rPr>
          <w:b/>
          <w:bCs/>
          <w:rtl/>
        </w:rPr>
        <w:t xml:space="preserve"> والتصدي لها</w:t>
      </w:r>
      <w:r w:rsidR="00C329C3" w:rsidRPr="00423E3D">
        <w:rPr>
          <w:b/>
          <w:bCs/>
          <w:rtl/>
        </w:rPr>
        <w:t>،</w:t>
      </w:r>
      <w:r w:rsidRPr="00423E3D">
        <w:rPr>
          <w:b/>
          <w:bCs/>
          <w:rtl/>
        </w:rPr>
        <w:t xml:space="preserve"> بوسائل منها تدريب المهنيين المعنيين.</w:t>
      </w:r>
    </w:p>
    <w:p w14:paraId="2D5BCE67" w14:textId="6BC9D806" w:rsidR="00F9423C" w:rsidRPr="00423E3D" w:rsidRDefault="00F9423C" w:rsidP="00F9423C">
      <w:pPr>
        <w:pStyle w:val="H23GA"/>
        <w:rPr>
          <w:rtl/>
        </w:rPr>
      </w:pPr>
      <w:r w:rsidRPr="00423E3D">
        <w:rPr>
          <w:rtl/>
        </w:rPr>
        <w:tab/>
      </w:r>
      <w:r w:rsidRPr="00423E3D">
        <w:rPr>
          <w:rtl/>
        </w:rPr>
        <w:tab/>
        <w:t xml:space="preserve">البروتوكول الاختياري </w:t>
      </w:r>
      <w:bookmarkStart w:id="9" w:name="_Hlk110169727"/>
      <w:r w:rsidRPr="00423E3D">
        <w:rPr>
          <w:rtl/>
        </w:rPr>
        <w:t>بشأن اشتراك الأطفال في المنازعات المسلحة</w:t>
      </w:r>
      <w:bookmarkEnd w:id="9"/>
    </w:p>
    <w:p w14:paraId="360A21BB" w14:textId="51618412" w:rsidR="00F9423C" w:rsidRPr="00423E3D" w:rsidRDefault="00F9423C" w:rsidP="00F9423C">
      <w:pPr>
        <w:pStyle w:val="SingleTxtGA"/>
        <w:rPr>
          <w:b/>
          <w:bCs/>
        </w:rPr>
      </w:pPr>
      <w:r w:rsidRPr="00423E3D">
        <w:rPr>
          <w:rtl/>
        </w:rPr>
        <w:t>47</w:t>
      </w:r>
      <w:r w:rsidRPr="008542C4">
        <w:rPr>
          <w:rtl/>
        </w:rPr>
        <w:t>-</w:t>
      </w:r>
      <w:r w:rsidRPr="008542C4">
        <w:rPr>
          <w:rtl/>
        </w:rPr>
        <w:tab/>
      </w:r>
      <w:r w:rsidRPr="00423E3D">
        <w:rPr>
          <w:b/>
          <w:bCs/>
          <w:rtl/>
        </w:rPr>
        <w:t>بينما ترحب اللجنة بإدراج البروتوكول الاختياري بشأن اشتراك الأطفال في المنازعات المسلحة في القانون المحلي في عام 2013 والحظر القانوني لتجنيد الأطفال في القوات المسلحة في عام</w:t>
      </w:r>
      <w:r w:rsidR="00A54420" w:rsidRPr="00423E3D">
        <w:rPr>
          <w:rFonts w:hint="cs"/>
          <w:b/>
          <w:bCs/>
          <w:rtl/>
        </w:rPr>
        <w:t> </w:t>
      </w:r>
      <w:r w:rsidRPr="00423E3D">
        <w:rPr>
          <w:b/>
          <w:bCs/>
          <w:rtl/>
        </w:rPr>
        <w:t>2018</w:t>
      </w:r>
      <w:r w:rsidR="00C329C3" w:rsidRPr="00423E3D">
        <w:rPr>
          <w:b/>
          <w:bCs/>
          <w:rtl/>
        </w:rPr>
        <w:t>،</w:t>
      </w:r>
      <w:r w:rsidRPr="00423E3D">
        <w:rPr>
          <w:b/>
          <w:bCs/>
          <w:rtl/>
        </w:rPr>
        <w:t xml:space="preserve"> فإنها تشير إلى توصياتها السابقة</w:t>
      </w:r>
      <w:r w:rsidR="00B65308" w:rsidRPr="008542C4">
        <w:rPr>
          <w:vertAlign w:val="superscript"/>
          <w:rtl/>
        </w:rPr>
        <w:t>(</w:t>
      </w:r>
      <w:r w:rsidR="00B65308" w:rsidRPr="00423E3D">
        <w:rPr>
          <w:vertAlign w:val="superscript"/>
          <w:lang w:val="en-US"/>
        </w:rPr>
        <w:footnoteReference w:id="11"/>
      </w:r>
      <w:r w:rsidR="00B65308" w:rsidRPr="008542C4">
        <w:rPr>
          <w:vertAlign w:val="superscript"/>
          <w:rtl/>
        </w:rPr>
        <w:t>)</w:t>
      </w:r>
      <w:r w:rsidRPr="00423E3D">
        <w:rPr>
          <w:b/>
          <w:bCs/>
          <w:rtl/>
        </w:rPr>
        <w:t xml:space="preserve"> وتوصي بأن تقوم الدولة الطرف بما يلي:</w:t>
      </w:r>
    </w:p>
    <w:p w14:paraId="3DBCD462" w14:textId="1CE74DEC" w:rsidR="00F9423C" w:rsidRPr="00423E3D" w:rsidRDefault="00F9423C" w:rsidP="00F9423C">
      <w:pPr>
        <w:pStyle w:val="SingleTxtGA"/>
        <w:rPr>
          <w:b/>
          <w:bCs/>
        </w:rPr>
      </w:pPr>
      <w:r w:rsidRPr="005357A5">
        <w:rPr>
          <w:rtl/>
        </w:rPr>
        <w:tab/>
        <w:t>(أ)</w:t>
      </w:r>
      <w:r w:rsidRPr="005357A5">
        <w:rPr>
          <w:rtl/>
        </w:rPr>
        <w:tab/>
      </w:r>
      <w:r w:rsidRPr="00423E3D">
        <w:rPr>
          <w:b/>
          <w:bCs/>
          <w:rtl/>
        </w:rPr>
        <w:t>أن تنشئ في القانون ولاية خارج الحدود الإقليمية على الجرائم المنصوص عليها في البروتوكول الاختياري عندما تُرتكب من جانب شخص من مواطني الدولة الطرف أو شخص تربطه صلات بها</w:t>
      </w:r>
      <w:r w:rsidR="00C329C3" w:rsidRPr="00423E3D">
        <w:rPr>
          <w:b/>
          <w:bCs/>
          <w:rtl/>
        </w:rPr>
        <w:t>،</w:t>
      </w:r>
      <w:r w:rsidRPr="00423E3D">
        <w:rPr>
          <w:b/>
          <w:bCs/>
          <w:rtl/>
        </w:rPr>
        <w:t xml:space="preserve"> أو تُرتكب هذه الجرائم ضد هؤلاء الأشخاص؛ </w:t>
      </w:r>
    </w:p>
    <w:p w14:paraId="102C7817" w14:textId="0B0077B1" w:rsidR="00F9423C" w:rsidRPr="00423E3D" w:rsidRDefault="00F9423C" w:rsidP="00F9423C">
      <w:pPr>
        <w:pStyle w:val="SingleTxtGA"/>
        <w:rPr>
          <w:b/>
          <w:bCs/>
        </w:rPr>
      </w:pPr>
      <w:r w:rsidRPr="005357A5">
        <w:rPr>
          <w:rtl/>
        </w:rPr>
        <w:tab/>
        <w:t>(ب)</w:t>
      </w:r>
      <w:r w:rsidRPr="005357A5">
        <w:rPr>
          <w:rtl/>
        </w:rPr>
        <w:tab/>
      </w:r>
      <w:r w:rsidRPr="00423E3D">
        <w:rPr>
          <w:b/>
          <w:bCs/>
          <w:rtl/>
        </w:rPr>
        <w:t>أن تنشئ آلية للتحديد المبكر للأطفال الذين يُحتمل أن يكونوا قد شاركوا في منازعات مسلحة في الخارج</w:t>
      </w:r>
      <w:r w:rsidR="00C329C3" w:rsidRPr="00423E3D">
        <w:rPr>
          <w:b/>
          <w:bCs/>
          <w:rtl/>
        </w:rPr>
        <w:t>،</w:t>
      </w:r>
      <w:r w:rsidRPr="00423E3D">
        <w:rPr>
          <w:b/>
          <w:bCs/>
          <w:rtl/>
        </w:rPr>
        <w:t xml:space="preserve"> وتكفل حصولهم على الدعم اللازم لتحقيق التعافي البدني والنفسي لهم وإعادة إدماجهم في المجتمع.</w:t>
      </w:r>
    </w:p>
    <w:p w14:paraId="1507BE95" w14:textId="56634C84" w:rsidR="00F9423C" w:rsidRPr="00423E3D" w:rsidRDefault="00F9423C" w:rsidP="00F9423C">
      <w:pPr>
        <w:pStyle w:val="H1GA"/>
      </w:pPr>
      <w:r w:rsidRPr="00423E3D">
        <w:rPr>
          <w:rtl/>
        </w:rPr>
        <w:tab/>
        <w:t>لام-</w:t>
      </w:r>
      <w:r w:rsidRPr="00423E3D">
        <w:rPr>
          <w:rtl/>
        </w:rPr>
        <w:tab/>
        <w:t>التصديق على البروتوكول الاختياري المتعلق بإجراء تقديم البلاغات</w:t>
      </w:r>
    </w:p>
    <w:p w14:paraId="652724C1" w14:textId="16889737" w:rsidR="00F9423C" w:rsidRPr="00423E3D" w:rsidRDefault="00F9423C" w:rsidP="00F9423C">
      <w:pPr>
        <w:pStyle w:val="SingleTxtGA"/>
        <w:rPr>
          <w:b/>
          <w:bCs/>
        </w:rPr>
      </w:pPr>
      <w:r w:rsidRPr="00423E3D">
        <w:rPr>
          <w:rtl/>
        </w:rPr>
        <w:t>48</w:t>
      </w:r>
      <w:r w:rsidRPr="008542C4">
        <w:rPr>
          <w:rtl/>
        </w:rPr>
        <w:t>-</w:t>
      </w:r>
      <w:r w:rsidRPr="008542C4">
        <w:rPr>
          <w:rtl/>
        </w:rPr>
        <w:tab/>
      </w:r>
      <w:r w:rsidRPr="00423E3D">
        <w:rPr>
          <w:b/>
          <w:bCs/>
          <w:rtl/>
        </w:rPr>
        <w:t>توصي اللجنة بأن تنضم الدولة الطرف إلى البروتوكول الاختياري المتعلق بإجراء تقديم البلاغات من أجل مواصلة تعزيز إعمال حقوق الطفل.</w:t>
      </w:r>
    </w:p>
    <w:p w14:paraId="29B9FD05" w14:textId="38B20CB1" w:rsidR="00F9423C" w:rsidRPr="00423E3D" w:rsidRDefault="00F9423C" w:rsidP="00F9423C">
      <w:pPr>
        <w:pStyle w:val="H1GA"/>
      </w:pPr>
      <w:r w:rsidRPr="00423E3D">
        <w:rPr>
          <w:rtl/>
        </w:rPr>
        <w:tab/>
        <w:t>ميم-</w:t>
      </w:r>
      <w:r w:rsidRPr="00423E3D">
        <w:rPr>
          <w:rtl/>
        </w:rPr>
        <w:tab/>
        <w:t xml:space="preserve">التصديق على الصكوك الدولية لحقوق الإنسان </w:t>
      </w:r>
    </w:p>
    <w:p w14:paraId="5F2C7AC9" w14:textId="5B08A8DE" w:rsidR="00F9423C" w:rsidRPr="00423E3D" w:rsidRDefault="00F9423C" w:rsidP="00F9423C">
      <w:pPr>
        <w:pStyle w:val="SingleTxtGA"/>
        <w:rPr>
          <w:b/>
          <w:bCs/>
        </w:rPr>
      </w:pPr>
      <w:r w:rsidRPr="00423E3D">
        <w:rPr>
          <w:rtl/>
        </w:rPr>
        <w:t>49</w:t>
      </w:r>
      <w:r w:rsidRPr="008542C4">
        <w:rPr>
          <w:rtl/>
        </w:rPr>
        <w:t>-</w:t>
      </w:r>
      <w:r w:rsidRPr="008542C4">
        <w:rPr>
          <w:rtl/>
        </w:rPr>
        <w:tab/>
      </w:r>
      <w:r w:rsidRPr="00423E3D">
        <w:rPr>
          <w:b/>
          <w:bCs/>
          <w:rtl/>
        </w:rPr>
        <w:t>توصي اللجنة بأن تنظر الدولة الطرف في التصديق على الاتفاقية الدولية لحماية جميع الأشخاص من الاختفاء القسري</w:t>
      </w:r>
      <w:r w:rsidR="00C329C3" w:rsidRPr="00423E3D">
        <w:rPr>
          <w:b/>
          <w:bCs/>
          <w:rtl/>
        </w:rPr>
        <w:t>،</w:t>
      </w:r>
      <w:r w:rsidRPr="00423E3D">
        <w:rPr>
          <w:b/>
          <w:bCs/>
          <w:rtl/>
        </w:rPr>
        <w:t xml:space="preserve"> والاتفاقية الدولية لحماية حقوق جميع العمال المهاجرين وأفراد أسرهم</w:t>
      </w:r>
      <w:r w:rsidR="00C329C3" w:rsidRPr="00423E3D">
        <w:rPr>
          <w:b/>
          <w:bCs/>
          <w:rtl/>
        </w:rPr>
        <w:t>،</w:t>
      </w:r>
      <w:r w:rsidRPr="00423E3D">
        <w:rPr>
          <w:b/>
          <w:bCs/>
          <w:rtl/>
        </w:rPr>
        <w:t xml:space="preserve"> من أجل مواصلة تعزيز إعمال حقوق الطفل.</w:t>
      </w:r>
    </w:p>
    <w:p w14:paraId="74B3BC42" w14:textId="39A7A370" w:rsidR="00F9423C" w:rsidRPr="00423E3D" w:rsidRDefault="00F9423C" w:rsidP="00F9423C">
      <w:pPr>
        <w:pStyle w:val="H1GA"/>
      </w:pPr>
      <w:r w:rsidRPr="00423E3D">
        <w:rPr>
          <w:rtl/>
        </w:rPr>
        <w:lastRenderedPageBreak/>
        <w:tab/>
        <w:t>نون-</w:t>
      </w:r>
      <w:r w:rsidRPr="00423E3D">
        <w:rPr>
          <w:rtl/>
        </w:rPr>
        <w:tab/>
        <w:t>التعاون مع الهيئات الإقليمية</w:t>
      </w:r>
    </w:p>
    <w:p w14:paraId="2E4A2398" w14:textId="2F34007C" w:rsidR="00F9423C" w:rsidRPr="00423E3D" w:rsidRDefault="00F9423C" w:rsidP="00F9423C">
      <w:pPr>
        <w:pStyle w:val="SingleTxtGA"/>
        <w:rPr>
          <w:b/>
          <w:bCs/>
          <w:spacing w:val="-4"/>
        </w:rPr>
      </w:pPr>
      <w:r w:rsidRPr="00423E3D">
        <w:rPr>
          <w:spacing w:val="-4"/>
          <w:rtl/>
        </w:rPr>
        <w:t>50</w:t>
      </w:r>
      <w:r w:rsidRPr="00E90F1B">
        <w:rPr>
          <w:spacing w:val="-4"/>
          <w:rtl/>
        </w:rPr>
        <w:t>-</w:t>
      </w:r>
      <w:r w:rsidRPr="00E90F1B">
        <w:rPr>
          <w:spacing w:val="-4"/>
          <w:rtl/>
        </w:rPr>
        <w:tab/>
      </w:r>
      <w:r w:rsidRPr="00423E3D">
        <w:rPr>
          <w:b/>
          <w:bCs/>
          <w:spacing w:val="-4"/>
          <w:rtl/>
        </w:rPr>
        <w:t>توصي اللجنة بأن تواصل الدولة الطرف تعاونها مع مجلس أوروبا بشأن تنفيذ الاتفاقية وغيرها من صكوك حقوق الإنسان في الدولة الطرف وفي الدول الأخرى الأعضاء في مجلس أوروبا على السواء.</w:t>
      </w:r>
    </w:p>
    <w:p w14:paraId="6D443C2F" w14:textId="436ABB58" w:rsidR="00F9423C" w:rsidRPr="00423E3D" w:rsidRDefault="00F9423C" w:rsidP="00F9423C">
      <w:pPr>
        <w:pStyle w:val="HChGA"/>
      </w:pPr>
      <w:r w:rsidRPr="00423E3D">
        <w:rPr>
          <w:rtl/>
        </w:rPr>
        <w:tab/>
        <w:t>رابعا</w:t>
      </w:r>
      <w:r w:rsidRPr="00423E3D">
        <w:rPr>
          <w:rFonts w:hint="cs"/>
          <w:rtl/>
        </w:rPr>
        <w:t>ً</w:t>
      </w:r>
      <w:r w:rsidRPr="00423E3D">
        <w:rPr>
          <w:rtl/>
        </w:rPr>
        <w:t>-</w:t>
      </w:r>
      <w:r w:rsidRPr="00423E3D">
        <w:rPr>
          <w:rtl/>
        </w:rPr>
        <w:tab/>
        <w:t>التنفيذ وتقديم التقارير</w:t>
      </w:r>
    </w:p>
    <w:p w14:paraId="6DC5B93A" w14:textId="0E0FCEB0" w:rsidR="00F9423C" w:rsidRPr="00423E3D" w:rsidRDefault="00F9423C" w:rsidP="00F9423C">
      <w:pPr>
        <w:pStyle w:val="H1GA"/>
      </w:pPr>
      <w:r w:rsidRPr="00423E3D">
        <w:rPr>
          <w:rtl/>
        </w:rPr>
        <w:tab/>
        <w:t>ألف-</w:t>
      </w:r>
      <w:r w:rsidRPr="00423E3D">
        <w:rPr>
          <w:rtl/>
        </w:rPr>
        <w:tab/>
        <w:t>المتابعة والنشر</w:t>
      </w:r>
    </w:p>
    <w:p w14:paraId="555FE479" w14:textId="5AEF02D9" w:rsidR="00F9423C" w:rsidRPr="00423E3D" w:rsidRDefault="00F9423C" w:rsidP="00F9423C">
      <w:pPr>
        <w:pStyle w:val="SingleTxtGA"/>
        <w:rPr>
          <w:b/>
          <w:bCs/>
        </w:rPr>
      </w:pPr>
      <w:r w:rsidRPr="00423E3D">
        <w:rPr>
          <w:rtl/>
        </w:rPr>
        <w:t>51</w:t>
      </w:r>
      <w:r w:rsidRPr="008542C4">
        <w:rPr>
          <w:rtl/>
        </w:rPr>
        <w:t>-</w:t>
      </w:r>
      <w:r w:rsidRPr="008542C4">
        <w:rPr>
          <w:rtl/>
        </w:rPr>
        <w:tab/>
      </w:r>
      <w:r w:rsidRPr="00423E3D">
        <w:rPr>
          <w:b/>
          <w:bCs/>
          <w:rtl/>
        </w:rPr>
        <w:t>توصي اللجنة بأن تتخذ الدولة الطرف جميع التدابير المناسبة لضمان تنفيذ التوصيات الواردة في هذه الملاحظات الختامية تنفيذاً كاملاً</w:t>
      </w:r>
      <w:r w:rsidR="00C329C3" w:rsidRPr="00423E3D">
        <w:rPr>
          <w:b/>
          <w:bCs/>
          <w:rtl/>
        </w:rPr>
        <w:t>،</w:t>
      </w:r>
      <w:r w:rsidRPr="00423E3D">
        <w:rPr>
          <w:b/>
          <w:bCs/>
          <w:rtl/>
        </w:rPr>
        <w:t xml:space="preserve"> ونشر نسخة ملائمة للأطفال وموجهة إلى الأطفال</w:t>
      </w:r>
      <w:r w:rsidR="00C329C3" w:rsidRPr="00423E3D">
        <w:rPr>
          <w:b/>
          <w:bCs/>
          <w:rtl/>
        </w:rPr>
        <w:t>،</w:t>
      </w:r>
      <w:r w:rsidRPr="00423E3D">
        <w:rPr>
          <w:b/>
          <w:bCs/>
          <w:rtl/>
        </w:rPr>
        <w:t xml:space="preserve"> وإتاحتها لهم على نطاق واسع</w:t>
      </w:r>
      <w:r w:rsidR="00C329C3" w:rsidRPr="00423E3D">
        <w:rPr>
          <w:b/>
          <w:bCs/>
          <w:rtl/>
        </w:rPr>
        <w:t>،</w:t>
      </w:r>
      <w:r w:rsidRPr="00423E3D">
        <w:rPr>
          <w:b/>
          <w:bCs/>
          <w:rtl/>
        </w:rPr>
        <w:t xml:space="preserve"> بما في ذلك أكثر الأطفال حرماناً. وتوصي اللجنة أيضاً بإتاحة التقرير الجامع للتقريرين الدوريين الخامس والسادس</w:t>
      </w:r>
      <w:r w:rsidR="00C329C3" w:rsidRPr="00423E3D">
        <w:rPr>
          <w:b/>
          <w:bCs/>
          <w:rtl/>
        </w:rPr>
        <w:t>،</w:t>
      </w:r>
      <w:r w:rsidRPr="00423E3D">
        <w:rPr>
          <w:b/>
          <w:bCs/>
          <w:rtl/>
        </w:rPr>
        <w:t xml:space="preserve"> والردود الكتابية على قائمة المسائل</w:t>
      </w:r>
      <w:r w:rsidR="00C329C3" w:rsidRPr="00423E3D">
        <w:rPr>
          <w:b/>
          <w:bCs/>
          <w:rtl/>
        </w:rPr>
        <w:t>،</w:t>
      </w:r>
      <w:r w:rsidRPr="00423E3D">
        <w:rPr>
          <w:b/>
          <w:bCs/>
          <w:rtl/>
        </w:rPr>
        <w:t xml:space="preserve"> وهذه الملاحظات الختامية على نطاق واسع بلغات البلد.</w:t>
      </w:r>
    </w:p>
    <w:p w14:paraId="5ACCE047" w14:textId="71781598" w:rsidR="00F9423C" w:rsidRPr="00423E3D" w:rsidRDefault="00F9423C" w:rsidP="00F9423C">
      <w:pPr>
        <w:pStyle w:val="H1GA"/>
      </w:pPr>
      <w:r w:rsidRPr="00423E3D">
        <w:rPr>
          <w:rtl/>
        </w:rPr>
        <w:tab/>
        <w:t>باء-</w:t>
      </w:r>
      <w:r w:rsidRPr="00423E3D">
        <w:rPr>
          <w:rtl/>
        </w:rPr>
        <w:tab/>
        <w:t xml:space="preserve">الآلية الوطنية للإبلاغ والمتابعة </w:t>
      </w:r>
    </w:p>
    <w:p w14:paraId="00C4FA55" w14:textId="458C09C0" w:rsidR="00F9423C" w:rsidRPr="00423E3D" w:rsidRDefault="00F9423C" w:rsidP="00F9423C">
      <w:pPr>
        <w:pStyle w:val="SingleTxtGA"/>
        <w:rPr>
          <w:b/>
          <w:bCs/>
        </w:rPr>
      </w:pPr>
      <w:r w:rsidRPr="00423E3D">
        <w:rPr>
          <w:rtl/>
        </w:rPr>
        <w:t>52</w:t>
      </w:r>
      <w:r w:rsidRPr="008542C4">
        <w:rPr>
          <w:rtl/>
        </w:rPr>
        <w:t>-</w:t>
      </w:r>
      <w:r w:rsidRPr="008542C4">
        <w:rPr>
          <w:rtl/>
        </w:rPr>
        <w:tab/>
      </w:r>
      <w:r w:rsidRPr="00423E3D">
        <w:rPr>
          <w:b/>
          <w:bCs/>
          <w:rtl/>
        </w:rPr>
        <w:t xml:space="preserve">توصي اللجنة بأن تعزز الدولة الطرف </w:t>
      </w:r>
      <w:bookmarkStart w:id="10" w:name="_Hlk110171825"/>
      <w:r w:rsidRPr="00423E3D">
        <w:rPr>
          <w:b/>
          <w:bCs/>
          <w:rtl/>
        </w:rPr>
        <w:t xml:space="preserve">اللجنة التوجيهية </w:t>
      </w:r>
      <w:bookmarkEnd w:id="10"/>
      <w:r w:rsidRPr="00423E3D">
        <w:rPr>
          <w:b/>
          <w:bCs/>
          <w:rtl/>
        </w:rPr>
        <w:t>لحقوق الإنسان وتكفل أن تُسند إليها ولاية لتنسيق وإعداد التقارير التي تقدَّم إلى الآليات الدولية والإقليمية لحقوق الإنسان وللتعاون مع تلك الآليات</w:t>
      </w:r>
      <w:r w:rsidR="00C329C3" w:rsidRPr="00423E3D">
        <w:rPr>
          <w:b/>
          <w:bCs/>
          <w:rtl/>
        </w:rPr>
        <w:t>،</w:t>
      </w:r>
      <w:r w:rsidRPr="00423E3D">
        <w:rPr>
          <w:b/>
          <w:bCs/>
          <w:rtl/>
        </w:rPr>
        <w:t xml:space="preserve"> فضلاً عن تنسيق وتتبّع التدابير الوطنية المتخذة لمتابعة وتنفيذ الالتزامات التعاهدية والتوصيات والقرارات الصادرة عن تلك الآليات. وتشدّد اللجنة على ضرورة دعم اللجنة التوجيهية دعماً وافياً ومستمراً بموظفين مكرّسين لها وتمكينها من التشاور بصفة منتظمة مع المؤسسة الوطنية لحقوق الإنسان</w:t>
      </w:r>
      <w:r w:rsidR="00C329C3" w:rsidRPr="00423E3D">
        <w:rPr>
          <w:b/>
          <w:bCs/>
          <w:rtl/>
        </w:rPr>
        <w:t>،</w:t>
      </w:r>
      <w:r w:rsidRPr="00423E3D">
        <w:rPr>
          <w:b/>
          <w:bCs/>
          <w:rtl/>
        </w:rPr>
        <w:t xml:space="preserve"> لدى إنشائها</w:t>
      </w:r>
      <w:r w:rsidR="00C329C3" w:rsidRPr="00423E3D">
        <w:rPr>
          <w:b/>
          <w:bCs/>
          <w:rtl/>
        </w:rPr>
        <w:t>،</w:t>
      </w:r>
      <w:r w:rsidRPr="00423E3D">
        <w:rPr>
          <w:b/>
          <w:bCs/>
          <w:rtl/>
        </w:rPr>
        <w:t xml:space="preserve"> ومع المجتمع المدني.</w:t>
      </w:r>
    </w:p>
    <w:p w14:paraId="1FC44FFE" w14:textId="334E7CCD" w:rsidR="00F9423C" w:rsidRPr="00423E3D" w:rsidRDefault="00F9423C" w:rsidP="00F9423C">
      <w:pPr>
        <w:pStyle w:val="H1GA"/>
      </w:pPr>
      <w:r w:rsidRPr="00423E3D">
        <w:rPr>
          <w:rtl/>
        </w:rPr>
        <w:tab/>
        <w:t>جيم-</w:t>
      </w:r>
      <w:r w:rsidRPr="00423E3D">
        <w:rPr>
          <w:rtl/>
        </w:rPr>
        <w:tab/>
        <w:t>التقرير المقبل</w:t>
      </w:r>
    </w:p>
    <w:p w14:paraId="493D9732" w14:textId="6FDDE1F2" w:rsidR="00F9423C" w:rsidRPr="00423E3D" w:rsidRDefault="00F9423C" w:rsidP="00F9423C">
      <w:pPr>
        <w:pStyle w:val="SingleTxtGA"/>
        <w:rPr>
          <w:b/>
          <w:bCs/>
          <w:rtl/>
        </w:rPr>
      </w:pPr>
      <w:r w:rsidRPr="00423E3D">
        <w:rPr>
          <w:rtl/>
        </w:rPr>
        <w:t>53</w:t>
      </w:r>
      <w:r w:rsidRPr="008542C4">
        <w:rPr>
          <w:rtl/>
        </w:rPr>
        <w:t>-</w:t>
      </w:r>
      <w:r w:rsidRPr="008542C4">
        <w:rPr>
          <w:rtl/>
        </w:rPr>
        <w:tab/>
      </w:r>
      <w:r w:rsidRPr="00423E3D">
        <w:rPr>
          <w:b/>
          <w:bCs/>
          <w:rtl/>
        </w:rPr>
        <w:t>تدعو اللجنة الدولة الطرف إلى أن تقدم تقريرها الجامع للتقريرين الدوريين السابع والثامن بحلول 26 تشرين الثاني/نوفمبر 2027</w:t>
      </w:r>
      <w:r w:rsidR="00C329C3" w:rsidRPr="00423E3D">
        <w:rPr>
          <w:b/>
          <w:bCs/>
          <w:rtl/>
        </w:rPr>
        <w:t>،</w:t>
      </w:r>
      <w:r w:rsidRPr="00423E3D">
        <w:rPr>
          <w:b/>
          <w:bCs/>
          <w:rtl/>
        </w:rPr>
        <w:t xml:space="preserve"> وأن تُدرج فيه معلومات عن متابعة هذه الملاحظات الختامية. وينبغي أن يمتثل التقرير للمبادئ التوجيهية المنسقة للَّجنة لتقديم التقارير الخاصة بمعاهدة بعينها</w:t>
      </w:r>
      <w:r w:rsidR="00B65308" w:rsidRPr="008542C4">
        <w:rPr>
          <w:vertAlign w:val="superscript"/>
          <w:rtl/>
        </w:rPr>
        <w:t>(</w:t>
      </w:r>
      <w:r w:rsidR="00B65308" w:rsidRPr="00423E3D">
        <w:rPr>
          <w:vertAlign w:val="superscript"/>
          <w:lang w:val="en-US"/>
        </w:rPr>
        <w:footnoteReference w:id="12"/>
      </w:r>
      <w:r w:rsidR="00B65308" w:rsidRPr="008542C4">
        <w:rPr>
          <w:vertAlign w:val="superscript"/>
          <w:rtl/>
        </w:rPr>
        <w:t>)</w:t>
      </w:r>
      <w:r w:rsidR="00C329C3" w:rsidRPr="00423E3D">
        <w:rPr>
          <w:b/>
          <w:bCs/>
          <w:rtl/>
        </w:rPr>
        <w:t>،</w:t>
      </w:r>
      <w:r w:rsidRPr="00423E3D">
        <w:rPr>
          <w:b/>
          <w:bCs/>
          <w:rtl/>
        </w:rPr>
        <w:t xml:space="preserve"> وينبغي ألا يتجاوز 200 21 كلمة</w:t>
      </w:r>
      <w:r w:rsidR="00B65308" w:rsidRPr="008542C4">
        <w:rPr>
          <w:vertAlign w:val="superscript"/>
          <w:rtl/>
        </w:rPr>
        <w:t>(</w:t>
      </w:r>
      <w:r w:rsidR="00B65308" w:rsidRPr="00423E3D">
        <w:rPr>
          <w:vertAlign w:val="superscript"/>
          <w:lang w:val="en-US"/>
        </w:rPr>
        <w:footnoteReference w:id="13"/>
      </w:r>
      <w:r w:rsidR="00B65308" w:rsidRPr="008542C4">
        <w:rPr>
          <w:vertAlign w:val="superscript"/>
          <w:rtl/>
        </w:rPr>
        <w:t>)</w:t>
      </w:r>
      <w:r w:rsidRPr="00423E3D">
        <w:rPr>
          <w:rFonts w:hint="cs"/>
          <w:b/>
          <w:bCs/>
          <w:rtl/>
        </w:rPr>
        <w:t>.</w:t>
      </w:r>
      <w:r w:rsidRPr="00423E3D">
        <w:rPr>
          <w:b/>
          <w:bCs/>
          <w:rtl/>
        </w:rPr>
        <w:t xml:space="preserve"> وفي حال تجاوز عدد كلمات التقرير المقدَّم الحد الأقصى المنصوص عليه</w:t>
      </w:r>
      <w:r w:rsidR="00C329C3" w:rsidRPr="00423E3D">
        <w:rPr>
          <w:b/>
          <w:bCs/>
          <w:rtl/>
        </w:rPr>
        <w:t>،</w:t>
      </w:r>
      <w:r w:rsidRPr="00423E3D">
        <w:rPr>
          <w:b/>
          <w:bCs/>
          <w:rtl/>
        </w:rPr>
        <w:t xml:space="preserve"> سيُطلب إلى الدولة الطرف أن تقلّص حجمه. وإذا تعذّر على الدولة الطرف استعراض التقرير وإعادة تقديمه</w:t>
      </w:r>
      <w:r w:rsidR="00C329C3" w:rsidRPr="00423E3D">
        <w:rPr>
          <w:b/>
          <w:bCs/>
          <w:rtl/>
        </w:rPr>
        <w:t>،</w:t>
      </w:r>
      <w:r w:rsidRPr="00423E3D">
        <w:rPr>
          <w:b/>
          <w:bCs/>
          <w:rtl/>
        </w:rPr>
        <w:t xml:space="preserve"> لن يمكن ضمان ترجمته لكي تنظر فيه هيئة المعاهدة. </w:t>
      </w:r>
    </w:p>
    <w:bookmarkEnd w:id="0"/>
    <w:p w14:paraId="078FAE3B" w14:textId="0D41C63B" w:rsidR="00B54045" w:rsidRPr="00F9423C" w:rsidRDefault="00F9423C" w:rsidP="00A03F54">
      <w:pPr>
        <w:pStyle w:val="SingleTxtGA"/>
        <w:spacing w:after="0" w:line="260" w:lineRule="exact"/>
        <w:jc w:val="center"/>
        <w:rPr>
          <w:u w:val="single"/>
          <w:rtl/>
        </w:rPr>
      </w:pPr>
      <w:r>
        <w:rPr>
          <w:u w:val="single"/>
          <w:rtl/>
        </w:rPr>
        <w:tab/>
      </w:r>
      <w:r>
        <w:rPr>
          <w:u w:val="single"/>
          <w:rtl/>
        </w:rPr>
        <w:tab/>
      </w:r>
      <w:r>
        <w:rPr>
          <w:u w:val="single"/>
          <w:rtl/>
        </w:rPr>
        <w:tab/>
      </w:r>
    </w:p>
    <w:sectPr w:rsidR="00B54045" w:rsidRPr="00F9423C" w:rsidSect="00EE042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EFC31" w14:textId="77777777" w:rsidR="009B03B6" w:rsidRPr="002901D9" w:rsidRDefault="009B03B6" w:rsidP="00A749D0">
      <w:pPr>
        <w:spacing w:after="60" w:line="240" w:lineRule="auto"/>
        <w:ind w:left="57"/>
        <w:rPr>
          <w:i/>
          <w:iCs/>
        </w:rPr>
      </w:pPr>
      <w:r>
        <w:rPr>
          <w:rFonts w:hint="cs"/>
          <w:i/>
          <w:iCs/>
          <w:rtl/>
        </w:rPr>
        <w:t>الحواشي</w:t>
      </w:r>
    </w:p>
  </w:endnote>
  <w:endnote w:type="continuationSeparator" w:id="0">
    <w:p w14:paraId="4DD65810" w14:textId="77777777" w:rsidR="009B03B6" w:rsidRDefault="009B03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41FA5" w14:textId="78643480" w:rsidR="00747CC9" w:rsidRPr="00747CC9" w:rsidRDefault="00747CC9" w:rsidP="00747CC9">
    <w:pPr>
      <w:pStyle w:val="Footer"/>
      <w:tabs>
        <w:tab w:val="right" w:pos="9638"/>
      </w:tabs>
      <w:rPr>
        <w:b/>
        <w:sz w:val="18"/>
        <w:lang w:val="en-US"/>
      </w:rPr>
    </w:pPr>
    <w:r>
      <w:rPr>
        <w:lang w:val="en-US"/>
      </w:rPr>
      <w:t>GE.22-09888</w:t>
    </w:r>
    <w:r>
      <w:rPr>
        <w:lang w:val="en-US"/>
      </w:rPr>
      <w:tab/>
    </w:r>
    <w:r w:rsidRPr="00747CC9">
      <w:rPr>
        <w:b/>
        <w:sz w:val="18"/>
        <w:lang w:val="en-US"/>
      </w:rPr>
      <w:fldChar w:fldCharType="begin"/>
    </w:r>
    <w:r w:rsidRPr="00747CC9">
      <w:rPr>
        <w:b/>
        <w:sz w:val="18"/>
        <w:lang w:val="en-US"/>
      </w:rPr>
      <w:instrText xml:space="preserve"> PAGE  \* MERGEFORMAT </w:instrText>
    </w:r>
    <w:r w:rsidRPr="00747CC9">
      <w:rPr>
        <w:b/>
        <w:sz w:val="18"/>
        <w:lang w:val="en-US"/>
      </w:rPr>
      <w:fldChar w:fldCharType="separate"/>
    </w:r>
    <w:r w:rsidRPr="00747CC9">
      <w:rPr>
        <w:b/>
        <w:noProof/>
        <w:sz w:val="18"/>
        <w:lang w:val="en-US"/>
      </w:rPr>
      <w:t>2</w:t>
    </w:r>
    <w:r w:rsidRPr="00747CC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00EC" w14:textId="5F742C2B" w:rsidR="006959B0" w:rsidRPr="00747CC9" w:rsidRDefault="00747CC9" w:rsidP="00747CC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GE.22-09888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1E493" w14:textId="48DFEE72" w:rsidR="001D5AC0" w:rsidRPr="00747CC9" w:rsidRDefault="00747CC9" w:rsidP="00747CC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60562CC" wp14:editId="69DCE00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22-09888</w:t>
    </w:r>
    <w:r w:rsidR="00F9423C">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3DEC2E19" wp14:editId="0841F22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B6F21" w14:textId="77777777" w:rsidR="009B03B6" w:rsidRPr="00FB280F" w:rsidRDefault="009B03B6"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7884CFC" w14:textId="77777777" w:rsidR="009B03B6" w:rsidRDefault="009B03B6" w:rsidP="00656392">
      <w:pPr>
        <w:spacing w:line="240" w:lineRule="auto"/>
      </w:pPr>
      <w:r>
        <w:continuationSeparator/>
      </w:r>
    </w:p>
  </w:footnote>
  <w:footnote w:id="1">
    <w:p w14:paraId="0987E94D" w14:textId="77F66B8D" w:rsidR="00F9423C" w:rsidRPr="0020142B" w:rsidRDefault="00F9423C" w:rsidP="0020142B">
      <w:pPr>
        <w:pStyle w:val="FootnoteText1"/>
      </w:pPr>
      <w:r w:rsidRPr="0020142B">
        <w:rPr>
          <w:rtl/>
        </w:rPr>
        <w:t>*</w:t>
      </w:r>
      <w:r w:rsidRPr="0020142B">
        <w:rPr>
          <w:rtl/>
        </w:rPr>
        <w:tab/>
        <w:t>اعتمدتها اللجنة في دورتها التسعين (</w:t>
      </w:r>
      <w:r w:rsidRPr="00423E3D">
        <w:rPr>
          <w:rtl/>
        </w:rPr>
        <w:t>3</w:t>
      </w:r>
      <w:r w:rsidRPr="0020142B">
        <w:rPr>
          <w:rtl/>
        </w:rPr>
        <w:t xml:space="preserve"> أيار/مايو - </w:t>
      </w:r>
      <w:r w:rsidRPr="00423E3D">
        <w:rPr>
          <w:rtl/>
        </w:rPr>
        <w:t>3</w:t>
      </w:r>
      <w:r w:rsidRPr="0020142B">
        <w:rPr>
          <w:rtl/>
        </w:rPr>
        <w:t xml:space="preserve"> حزيران/يونيه </w:t>
      </w:r>
      <w:r w:rsidRPr="00423E3D">
        <w:rPr>
          <w:rtl/>
        </w:rPr>
        <w:t>2022</w:t>
      </w:r>
      <w:r w:rsidRPr="0020142B">
        <w:rPr>
          <w:rtl/>
        </w:rPr>
        <w:t>).</w:t>
      </w:r>
    </w:p>
  </w:footnote>
  <w:footnote w:id="2">
    <w:p w14:paraId="0C7C19A7" w14:textId="4FBFABA8" w:rsidR="00B65308" w:rsidRPr="0020142B" w:rsidRDefault="00B65308" w:rsidP="0020142B">
      <w:pPr>
        <w:pStyle w:val="FootnoteText1"/>
      </w:pPr>
      <w:r>
        <w:rPr>
          <w:rtl/>
        </w:rPr>
        <w:t>(</w:t>
      </w:r>
      <w:r w:rsidRPr="00423E3D">
        <w:footnoteRef/>
      </w:r>
      <w:r>
        <w:rPr>
          <w:rtl/>
        </w:rPr>
        <w:t>)</w:t>
      </w:r>
      <w:r w:rsidRPr="0020142B">
        <w:rPr>
          <w:rtl/>
        </w:rPr>
        <w:tab/>
      </w:r>
      <w:hyperlink r:id="rId1" w:history="1">
        <w:r w:rsidRPr="006901DF">
          <w:rPr>
            <w:rStyle w:val="Hyperlink"/>
          </w:rPr>
          <w:t>CRC/C/ISL/</w:t>
        </w:r>
        <w:r w:rsidRPr="00423E3D">
          <w:rPr>
            <w:rStyle w:val="Hyperlink"/>
          </w:rPr>
          <w:t>5</w:t>
        </w:r>
        <w:r w:rsidRPr="006901DF">
          <w:rPr>
            <w:rStyle w:val="Hyperlink"/>
          </w:rPr>
          <w:t>-</w:t>
        </w:r>
        <w:r w:rsidRPr="00423E3D">
          <w:rPr>
            <w:rStyle w:val="Hyperlink"/>
          </w:rPr>
          <w:t>6</w:t>
        </w:r>
      </w:hyperlink>
      <w:r w:rsidRPr="0020142B">
        <w:rPr>
          <w:rtl/>
        </w:rPr>
        <w:t>.</w:t>
      </w:r>
    </w:p>
  </w:footnote>
  <w:footnote w:id="3">
    <w:p w14:paraId="0C60AE83" w14:textId="1ED78588" w:rsidR="00B65308" w:rsidRPr="0020142B" w:rsidRDefault="00B65308" w:rsidP="0020142B">
      <w:pPr>
        <w:pStyle w:val="FootnoteText1"/>
      </w:pPr>
      <w:r>
        <w:rPr>
          <w:rtl/>
        </w:rPr>
        <w:t>(</w:t>
      </w:r>
      <w:r w:rsidRPr="00423E3D">
        <w:footnoteRef/>
      </w:r>
      <w:r>
        <w:rPr>
          <w:rtl/>
        </w:rPr>
        <w:t>)</w:t>
      </w:r>
      <w:r w:rsidRPr="0020142B">
        <w:rPr>
          <w:rtl/>
        </w:rPr>
        <w:tab/>
        <w:t xml:space="preserve">انظر </w:t>
      </w:r>
      <w:hyperlink r:id="rId2" w:history="1">
        <w:r w:rsidRPr="006901DF">
          <w:rPr>
            <w:rStyle w:val="Hyperlink"/>
          </w:rPr>
          <w:t>CRC/C/SR.</w:t>
        </w:r>
        <w:r w:rsidRPr="00423E3D">
          <w:rPr>
            <w:rStyle w:val="Hyperlink"/>
          </w:rPr>
          <w:t>2586</w:t>
        </w:r>
      </w:hyperlink>
      <w:r w:rsidR="006901DF" w:rsidRPr="0020142B">
        <w:rPr>
          <w:rtl/>
        </w:rPr>
        <w:t xml:space="preserve"> و</w:t>
      </w:r>
      <w:hyperlink r:id="rId3" w:history="1">
        <w:r w:rsidR="006901DF" w:rsidRPr="006901DF">
          <w:rPr>
            <w:rStyle w:val="Hyperlink"/>
          </w:rPr>
          <w:t>C</w:t>
        </w:r>
        <w:r w:rsidRPr="006901DF">
          <w:rPr>
            <w:rStyle w:val="Hyperlink"/>
          </w:rPr>
          <w:t>RC/C/SR.</w:t>
        </w:r>
        <w:r w:rsidRPr="00423E3D">
          <w:rPr>
            <w:rStyle w:val="Hyperlink"/>
          </w:rPr>
          <w:t>2587</w:t>
        </w:r>
      </w:hyperlink>
      <w:r w:rsidRPr="0020142B">
        <w:rPr>
          <w:rtl/>
        </w:rPr>
        <w:t>.</w:t>
      </w:r>
    </w:p>
  </w:footnote>
  <w:footnote w:id="4">
    <w:p w14:paraId="277E042B" w14:textId="081F9075" w:rsidR="00B65308" w:rsidRPr="0020142B" w:rsidRDefault="00B65308" w:rsidP="0020142B">
      <w:pPr>
        <w:pStyle w:val="FootnoteText1"/>
      </w:pPr>
      <w:r>
        <w:rPr>
          <w:rtl/>
        </w:rPr>
        <w:t>(</w:t>
      </w:r>
      <w:r w:rsidRPr="00423E3D">
        <w:footnoteRef/>
      </w:r>
      <w:r>
        <w:rPr>
          <w:rtl/>
        </w:rPr>
        <w:t>)</w:t>
      </w:r>
      <w:r w:rsidRPr="0020142B">
        <w:rPr>
          <w:rtl/>
        </w:rPr>
        <w:tab/>
      </w:r>
      <w:hyperlink r:id="rId4" w:history="1">
        <w:r w:rsidRPr="006901DF">
          <w:rPr>
            <w:rStyle w:val="Hyperlink"/>
          </w:rPr>
          <w:t>CRC/C/ISL/RQ/</w:t>
        </w:r>
        <w:r w:rsidRPr="00423E3D">
          <w:rPr>
            <w:rStyle w:val="Hyperlink"/>
          </w:rPr>
          <w:t>5</w:t>
        </w:r>
        <w:r w:rsidRPr="006901DF">
          <w:rPr>
            <w:rStyle w:val="Hyperlink"/>
          </w:rPr>
          <w:t>-</w:t>
        </w:r>
        <w:r w:rsidRPr="00423E3D">
          <w:rPr>
            <w:rStyle w:val="Hyperlink"/>
          </w:rPr>
          <w:t>6</w:t>
        </w:r>
      </w:hyperlink>
      <w:r w:rsidRPr="0020142B">
        <w:rPr>
          <w:rtl/>
        </w:rPr>
        <w:t>.</w:t>
      </w:r>
    </w:p>
  </w:footnote>
  <w:footnote w:id="5">
    <w:p w14:paraId="4155B766" w14:textId="3CAA445D" w:rsidR="00B65308" w:rsidRPr="0020142B" w:rsidRDefault="00B65308" w:rsidP="0020142B">
      <w:pPr>
        <w:pStyle w:val="FootnoteText1"/>
      </w:pPr>
      <w:r>
        <w:rPr>
          <w:rtl/>
        </w:rPr>
        <w:t>(</w:t>
      </w:r>
      <w:r w:rsidRPr="00423E3D">
        <w:footnoteRef/>
      </w:r>
      <w:r>
        <w:rPr>
          <w:rtl/>
        </w:rPr>
        <w:t>)</w:t>
      </w:r>
      <w:r w:rsidRPr="0020142B">
        <w:rPr>
          <w:rtl/>
        </w:rPr>
        <w:tab/>
      </w:r>
      <w:hyperlink r:id="rId5" w:history="1">
        <w:r w:rsidRPr="006901DF">
          <w:rPr>
            <w:rStyle w:val="Hyperlink"/>
          </w:rPr>
          <w:t>CRC/C/ISL/CO/</w:t>
        </w:r>
        <w:r w:rsidRPr="00423E3D">
          <w:rPr>
            <w:rStyle w:val="Hyperlink"/>
          </w:rPr>
          <w:t>3</w:t>
        </w:r>
        <w:r w:rsidRPr="006901DF">
          <w:rPr>
            <w:rStyle w:val="Hyperlink"/>
          </w:rPr>
          <w:t>-</w:t>
        </w:r>
        <w:r w:rsidRPr="00423E3D">
          <w:rPr>
            <w:rStyle w:val="Hyperlink"/>
          </w:rPr>
          <w:t>4</w:t>
        </w:r>
      </w:hyperlink>
      <w:r w:rsidR="00C329C3">
        <w:rPr>
          <w:rtl/>
        </w:rPr>
        <w:t>،</w:t>
      </w:r>
      <w:r w:rsidRPr="0020142B">
        <w:rPr>
          <w:rtl/>
        </w:rPr>
        <w:t xml:space="preserve"> الفقرة </w:t>
      </w:r>
      <w:r w:rsidRPr="00423E3D">
        <w:rPr>
          <w:rtl/>
        </w:rPr>
        <w:t>21</w:t>
      </w:r>
      <w:r w:rsidRPr="0020142B">
        <w:rPr>
          <w:rtl/>
        </w:rPr>
        <w:t>.</w:t>
      </w:r>
    </w:p>
  </w:footnote>
  <w:footnote w:id="6">
    <w:p w14:paraId="691A8123" w14:textId="7DC4A9E0" w:rsidR="00B65308" w:rsidRPr="0020142B" w:rsidRDefault="00B65308" w:rsidP="0020142B">
      <w:pPr>
        <w:pStyle w:val="FootnoteText1"/>
      </w:pPr>
      <w:r>
        <w:rPr>
          <w:rtl/>
        </w:rPr>
        <w:t>(</w:t>
      </w:r>
      <w:r w:rsidRPr="00423E3D">
        <w:footnoteRef/>
      </w:r>
      <w:r>
        <w:rPr>
          <w:rtl/>
        </w:rPr>
        <w:t>)</w:t>
      </w:r>
      <w:r w:rsidRPr="0020142B">
        <w:rPr>
          <w:rtl/>
        </w:rPr>
        <w:tab/>
        <w:t>المرجع نفسه</w:t>
      </w:r>
      <w:r w:rsidR="00C329C3">
        <w:rPr>
          <w:rtl/>
        </w:rPr>
        <w:t>،</w:t>
      </w:r>
      <w:r w:rsidRPr="0020142B">
        <w:rPr>
          <w:rtl/>
        </w:rPr>
        <w:t xml:space="preserve"> الفقرة </w:t>
      </w:r>
      <w:r w:rsidRPr="00423E3D">
        <w:rPr>
          <w:rtl/>
        </w:rPr>
        <w:t>17</w:t>
      </w:r>
      <w:r w:rsidRPr="0020142B">
        <w:rPr>
          <w:rtl/>
        </w:rPr>
        <w:t>.</w:t>
      </w:r>
    </w:p>
  </w:footnote>
  <w:footnote w:id="7">
    <w:p w14:paraId="3D67D3BD" w14:textId="68E17E9E" w:rsidR="00B65308" w:rsidRPr="0020142B" w:rsidRDefault="00B65308" w:rsidP="0020142B">
      <w:pPr>
        <w:pStyle w:val="FootnoteText1"/>
      </w:pPr>
      <w:r>
        <w:rPr>
          <w:rtl/>
        </w:rPr>
        <w:t>(</w:t>
      </w:r>
      <w:r w:rsidRPr="00423E3D">
        <w:footnoteRef/>
      </w:r>
      <w:r>
        <w:rPr>
          <w:rtl/>
        </w:rPr>
        <w:t>)</w:t>
      </w:r>
      <w:r w:rsidRPr="0020142B">
        <w:rPr>
          <w:rtl/>
        </w:rPr>
        <w:tab/>
      </w:r>
      <w:hyperlink r:id="rId6" w:history="1">
        <w:r w:rsidRPr="006901DF">
          <w:rPr>
            <w:rStyle w:val="Hyperlink"/>
          </w:rPr>
          <w:t>CRC/C/ISL/CO/</w:t>
        </w:r>
        <w:r w:rsidRPr="00423E3D">
          <w:rPr>
            <w:rStyle w:val="Hyperlink"/>
          </w:rPr>
          <w:t>3</w:t>
        </w:r>
        <w:r w:rsidRPr="006901DF">
          <w:rPr>
            <w:rStyle w:val="Hyperlink"/>
          </w:rPr>
          <w:t>-</w:t>
        </w:r>
        <w:r w:rsidRPr="00423E3D">
          <w:rPr>
            <w:rStyle w:val="Hyperlink"/>
          </w:rPr>
          <w:t>4</w:t>
        </w:r>
      </w:hyperlink>
      <w:r w:rsidR="00C329C3">
        <w:rPr>
          <w:rtl/>
        </w:rPr>
        <w:t>،</w:t>
      </w:r>
      <w:r w:rsidRPr="0020142B">
        <w:rPr>
          <w:rtl/>
        </w:rPr>
        <w:t xml:space="preserve"> الفقرة </w:t>
      </w:r>
      <w:r w:rsidRPr="00423E3D">
        <w:rPr>
          <w:rtl/>
        </w:rPr>
        <w:t>29</w:t>
      </w:r>
      <w:r w:rsidRPr="0020142B">
        <w:rPr>
          <w:rtl/>
        </w:rPr>
        <w:t>.</w:t>
      </w:r>
    </w:p>
  </w:footnote>
  <w:footnote w:id="8">
    <w:p w14:paraId="0BBB86F9" w14:textId="3C53C258" w:rsidR="00B65308" w:rsidRPr="0020142B" w:rsidRDefault="00B65308" w:rsidP="0020142B">
      <w:pPr>
        <w:pStyle w:val="FootnoteText1"/>
      </w:pPr>
      <w:r>
        <w:rPr>
          <w:rtl/>
        </w:rPr>
        <w:t>(</w:t>
      </w:r>
      <w:r w:rsidRPr="00423E3D">
        <w:footnoteRef/>
      </w:r>
      <w:r>
        <w:rPr>
          <w:rtl/>
        </w:rPr>
        <w:t>)</w:t>
      </w:r>
      <w:r w:rsidRPr="0020142B">
        <w:rPr>
          <w:rtl/>
        </w:rPr>
        <w:tab/>
      </w:r>
      <w:hyperlink r:id="rId7" w:history="1">
        <w:r w:rsidRPr="006901DF">
          <w:rPr>
            <w:rStyle w:val="Hyperlink"/>
          </w:rPr>
          <w:t>CRC/C/ISL/CO/</w:t>
        </w:r>
        <w:r w:rsidRPr="00423E3D">
          <w:rPr>
            <w:rStyle w:val="Hyperlink"/>
          </w:rPr>
          <w:t>3</w:t>
        </w:r>
        <w:r w:rsidRPr="006901DF">
          <w:rPr>
            <w:rStyle w:val="Hyperlink"/>
          </w:rPr>
          <w:t>-</w:t>
        </w:r>
        <w:r w:rsidRPr="00423E3D">
          <w:rPr>
            <w:rStyle w:val="Hyperlink"/>
          </w:rPr>
          <w:t>4</w:t>
        </w:r>
      </w:hyperlink>
      <w:r w:rsidR="00C329C3">
        <w:rPr>
          <w:rtl/>
        </w:rPr>
        <w:t>،</w:t>
      </w:r>
      <w:r w:rsidRPr="0020142B">
        <w:rPr>
          <w:rtl/>
        </w:rPr>
        <w:t xml:space="preserve"> الفقرة </w:t>
      </w:r>
      <w:r w:rsidRPr="00423E3D">
        <w:rPr>
          <w:rtl/>
        </w:rPr>
        <w:t>51</w:t>
      </w:r>
      <w:r w:rsidRPr="0020142B">
        <w:rPr>
          <w:rtl/>
        </w:rPr>
        <w:t>.</w:t>
      </w:r>
    </w:p>
  </w:footnote>
  <w:footnote w:id="9">
    <w:p w14:paraId="772F5B35" w14:textId="1D18E51F" w:rsidR="00B65308" w:rsidRPr="0020142B" w:rsidRDefault="00B65308" w:rsidP="0020142B">
      <w:pPr>
        <w:pStyle w:val="FootnoteText1"/>
      </w:pPr>
      <w:r>
        <w:rPr>
          <w:rtl/>
        </w:rPr>
        <w:t>(</w:t>
      </w:r>
      <w:r w:rsidRPr="00423E3D">
        <w:footnoteRef/>
      </w:r>
      <w:r>
        <w:rPr>
          <w:rtl/>
        </w:rPr>
        <w:t>)</w:t>
      </w:r>
      <w:r w:rsidRPr="0020142B">
        <w:rPr>
          <w:rtl/>
        </w:rPr>
        <w:tab/>
      </w:r>
      <w:hyperlink r:id="rId8" w:history="1">
        <w:r w:rsidRPr="00C329C3">
          <w:rPr>
            <w:rStyle w:val="Hyperlink"/>
          </w:rPr>
          <w:t>CRC/C/</w:t>
        </w:r>
        <w:r w:rsidRPr="00423E3D">
          <w:rPr>
            <w:rStyle w:val="Hyperlink"/>
          </w:rPr>
          <w:t>156</w:t>
        </w:r>
      </w:hyperlink>
      <w:r w:rsidRPr="0020142B">
        <w:rPr>
          <w:rtl/>
        </w:rPr>
        <w:t>.</w:t>
      </w:r>
    </w:p>
  </w:footnote>
  <w:footnote w:id="10">
    <w:p w14:paraId="259012C9" w14:textId="24056E27" w:rsidR="00B65308" w:rsidRPr="0020142B" w:rsidRDefault="00B65308" w:rsidP="0020142B">
      <w:pPr>
        <w:pStyle w:val="FootnoteText1"/>
      </w:pPr>
      <w:r>
        <w:rPr>
          <w:rtl/>
        </w:rPr>
        <w:t>(</w:t>
      </w:r>
      <w:r w:rsidRPr="00423E3D">
        <w:footnoteRef/>
      </w:r>
      <w:r>
        <w:rPr>
          <w:rtl/>
        </w:rPr>
        <w:t>)</w:t>
      </w:r>
      <w:r w:rsidRPr="0020142B">
        <w:rPr>
          <w:rtl/>
        </w:rPr>
        <w:tab/>
      </w:r>
      <w:hyperlink r:id="rId9" w:history="1">
        <w:r w:rsidRPr="00C329C3">
          <w:rPr>
            <w:rStyle w:val="Hyperlink"/>
          </w:rPr>
          <w:t>CRC/C/OPSC/ISL/CO/</w:t>
        </w:r>
        <w:r w:rsidRPr="00423E3D">
          <w:rPr>
            <w:rStyle w:val="Hyperlink"/>
          </w:rPr>
          <w:t>1</w:t>
        </w:r>
      </w:hyperlink>
      <w:r w:rsidRPr="0020142B">
        <w:rPr>
          <w:rtl/>
        </w:rPr>
        <w:t>.</w:t>
      </w:r>
    </w:p>
  </w:footnote>
  <w:footnote w:id="11">
    <w:p w14:paraId="25C9696D" w14:textId="2AC08A63" w:rsidR="00B65308" w:rsidRPr="0020142B" w:rsidRDefault="00B65308" w:rsidP="0020142B">
      <w:pPr>
        <w:pStyle w:val="FootnoteText1"/>
      </w:pPr>
      <w:r>
        <w:rPr>
          <w:rtl/>
        </w:rPr>
        <w:t>(</w:t>
      </w:r>
      <w:r w:rsidRPr="00423E3D">
        <w:footnoteRef/>
      </w:r>
      <w:r>
        <w:rPr>
          <w:rtl/>
        </w:rPr>
        <w:t>)</w:t>
      </w:r>
      <w:r w:rsidRPr="0020142B">
        <w:rPr>
          <w:rtl/>
        </w:rPr>
        <w:tab/>
        <w:t xml:space="preserve">انظر </w:t>
      </w:r>
      <w:hyperlink r:id="rId10" w:history="1">
        <w:r w:rsidRPr="00C329C3">
          <w:rPr>
            <w:rStyle w:val="Hyperlink"/>
          </w:rPr>
          <w:t>CRC/C/OPAC/ISL/CO/</w:t>
        </w:r>
        <w:r w:rsidRPr="00423E3D">
          <w:rPr>
            <w:rStyle w:val="Hyperlink"/>
          </w:rPr>
          <w:t>1</w:t>
        </w:r>
      </w:hyperlink>
      <w:r w:rsidR="00C329C3" w:rsidRPr="0020142B">
        <w:rPr>
          <w:rtl/>
        </w:rPr>
        <w:t xml:space="preserve"> و</w:t>
      </w:r>
      <w:hyperlink r:id="rId11" w:history="1">
        <w:r w:rsidR="00C329C3" w:rsidRPr="00C329C3">
          <w:rPr>
            <w:rStyle w:val="Hyperlink"/>
          </w:rPr>
          <w:t>C</w:t>
        </w:r>
        <w:r w:rsidRPr="00C329C3">
          <w:rPr>
            <w:rStyle w:val="Hyperlink"/>
          </w:rPr>
          <w:t>RC/C/OPAC/ISL/CO/</w:t>
        </w:r>
        <w:r w:rsidRPr="00423E3D">
          <w:rPr>
            <w:rStyle w:val="Hyperlink"/>
          </w:rPr>
          <w:t>1</w:t>
        </w:r>
        <w:r w:rsidRPr="00C329C3">
          <w:rPr>
            <w:rStyle w:val="Hyperlink"/>
          </w:rPr>
          <w:t>/Corr.</w:t>
        </w:r>
        <w:r w:rsidRPr="00423E3D">
          <w:rPr>
            <w:rStyle w:val="Hyperlink"/>
          </w:rPr>
          <w:t>1</w:t>
        </w:r>
      </w:hyperlink>
      <w:r w:rsidRPr="0020142B">
        <w:rPr>
          <w:rtl/>
        </w:rPr>
        <w:t>.</w:t>
      </w:r>
    </w:p>
  </w:footnote>
  <w:footnote w:id="12">
    <w:p w14:paraId="430F4EC5" w14:textId="028810CD" w:rsidR="00B65308" w:rsidRPr="0020142B" w:rsidRDefault="00B65308" w:rsidP="0020142B">
      <w:pPr>
        <w:pStyle w:val="FootnoteText1"/>
      </w:pPr>
      <w:r>
        <w:rPr>
          <w:rtl/>
        </w:rPr>
        <w:t>(</w:t>
      </w:r>
      <w:r w:rsidRPr="00423E3D">
        <w:footnoteRef/>
      </w:r>
      <w:r>
        <w:rPr>
          <w:rtl/>
        </w:rPr>
        <w:t>)</w:t>
      </w:r>
      <w:r w:rsidRPr="0020142B">
        <w:rPr>
          <w:rtl/>
        </w:rPr>
        <w:tab/>
      </w:r>
      <w:hyperlink r:id="rId12" w:history="1">
        <w:r w:rsidRPr="00481513">
          <w:rPr>
            <w:rStyle w:val="Hyperlink"/>
          </w:rPr>
          <w:t>CRC/C/</w:t>
        </w:r>
        <w:r w:rsidRPr="00423E3D">
          <w:rPr>
            <w:rStyle w:val="Hyperlink"/>
          </w:rPr>
          <w:t>58</w:t>
        </w:r>
        <w:r w:rsidRPr="00481513">
          <w:rPr>
            <w:rStyle w:val="Hyperlink"/>
          </w:rPr>
          <w:t>/Rev.</w:t>
        </w:r>
        <w:r w:rsidRPr="00423E3D">
          <w:rPr>
            <w:rStyle w:val="Hyperlink"/>
          </w:rPr>
          <w:t>3</w:t>
        </w:r>
      </w:hyperlink>
      <w:r w:rsidRPr="0020142B">
        <w:rPr>
          <w:rtl/>
        </w:rPr>
        <w:t>.</w:t>
      </w:r>
    </w:p>
  </w:footnote>
  <w:footnote w:id="13">
    <w:p w14:paraId="16743297" w14:textId="43282B8B" w:rsidR="00B65308" w:rsidRPr="0020142B" w:rsidRDefault="00B65308" w:rsidP="0020142B">
      <w:pPr>
        <w:pStyle w:val="FootnoteText1"/>
      </w:pPr>
      <w:r>
        <w:rPr>
          <w:rtl/>
        </w:rPr>
        <w:t>(</w:t>
      </w:r>
      <w:r w:rsidRPr="00423E3D">
        <w:footnoteRef/>
      </w:r>
      <w:r>
        <w:rPr>
          <w:rtl/>
        </w:rPr>
        <w:t>)</w:t>
      </w:r>
      <w:r w:rsidRPr="0020142B">
        <w:rPr>
          <w:rtl/>
        </w:rPr>
        <w:tab/>
        <w:t xml:space="preserve">قرار الجمعية العامة </w:t>
      </w:r>
      <w:r w:rsidRPr="00423E3D">
        <w:rPr>
          <w:rtl/>
        </w:rPr>
        <w:t>68</w:t>
      </w:r>
      <w:r w:rsidRPr="0020142B">
        <w:rPr>
          <w:rtl/>
        </w:rPr>
        <w:t>/</w:t>
      </w:r>
      <w:r w:rsidRPr="00423E3D">
        <w:rPr>
          <w:rtl/>
        </w:rPr>
        <w:t>268</w:t>
      </w:r>
      <w:r w:rsidR="00C329C3">
        <w:rPr>
          <w:rtl/>
        </w:rPr>
        <w:t>،</w:t>
      </w:r>
      <w:r w:rsidRPr="0020142B">
        <w:rPr>
          <w:rtl/>
        </w:rPr>
        <w:t xml:space="preserve"> الفقرة </w:t>
      </w:r>
      <w:r w:rsidRPr="00423E3D">
        <w:rPr>
          <w:rtl/>
        </w:rPr>
        <w:t>16</w:t>
      </w:r>
      <w:r w:rsidRPr="0020142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4010A" w14:textId="2903B7A3" w:rsidR="00747CC9" w:rsidRPr="00747CC9" w:rsidRDefault="00747CC9" w:rsidP="00747CC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B7304">
      <w:t>CRC/C/ISL/CO/5-6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2DBAB" w14:textId="7B2C44A0" w:rsidR="00747CC9" w:rsidRPr="00747CC9" w:rsidRDefault="00747CC9" w:rsidP="00747CC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B7304">
      <w:t>CRC/C/ISL/CO/5-6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4C3F84"/>
    <w:multiLevelType w:val="hybridMultilevel"/>
    <w:tmpl w:val="373A2D9E"/>
    <w:lvl w:ilvl="0" w:tplc="AE127392">
      <w:start w:val="1"/>
      <w:numFmt w:val="arabicAlpha"/>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4"/>
  </w:num>
  <w:num w:numId="3">
    <w:abstractNumId w:val="2"/>
  </w:num>
  <w:num w:numId="4">
    <w:abstractNumId w:val="13"/>
  </w:num>
  <w:num w:numId="5">
    <w:abstractNumId w:val="10"/>
  </w:num>
  <w:num w:numId="6">
    <w:abstractNumId w:val="6"/>
  </w:num>
  <w:num w:numId="7">
    <w:abstractNumId w:val="22"/>
  </w:num>
  <w:num w:numId="8">
    <w:abstractNumId w:val="2"/>
  </w:num>
  <w:num w:numId="9">
    <w:abstractNumId w:val="13"/>
  </w:num>
  <w:num w:numId="10">
    <w:abstractNumId w:val="6"/>
  </w:num>
  <w:num w:numId="11">
    <w:abstractNumId w:val="22"/>
  </w:num>
  <w:num w:numId="12">
    <w:abstractNumId w:val="4"/>
  </w:num>
  <w:num w:numId="13">
    <w:abstractNumId w:val="3"/>
  </w:num>
  <w:num w:numId="14">
    <w:abstractNumId w:val="19"/>
  </w:num>
  <w:num w:numId="15">
    <w:abstractNumId w:val="15"/>
  </w:num>
  <w:num w:numId="16">
    <w:abstractNumId w:val="1"/>
  </w:num>
  <w:num w:numId="17">
    <w:abstractNumId w:val="17"/>
  </w:num>
  <w:num w:numId="18">
    <w:abstractNumId w:val="0"/>
  </w:num>
  <w:num w:numId="19">
    <w:abstractNumId w:val="11"/>
  </w:num>
  <w:num w:numId="20">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9"/>
  </w:num>
  <w:num w:numId="29">
    <w:abstractNumId w:val="5"/>
  </w:num>
  <w:num w:numId="30">
    <w:abstractNumId w:val="16"/>
  </w:num>
  <w:num w:numId="31">
    <w:abstractNumId w:val="21"/>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3B6"/>
    <w:rsid w:val="000076D5"/>
    <w:rsid w:val="00043663"/>
    <w:rsid w:val="000505CF"/>
    <w:rsid w:val="00073FE2"/>
    <w:rsid w:val="0009126B"/>
    <w:rsid w:val="000A40EF"/>
    <w:rsid w:val="000B6B9A"/>
    <w:rsid w:val="000D701C"/>
    <w:rsid w:val="000E2A71"/>
    <w:rsid w:val="001571D5"/>
    <w:rsid w:val="00160263"/>
    <w:rsid w:val="00181F96"/>
    <w:rsid w:val="00184C73"/>
    <w:rsid w:val="001A1371"/>
    <w:rsid w:val="001A4D7B"/>
    <w:rsid w:val="001B346A"/>
    <w:rsid w:val="001C7D82"/>
    <w:rsid w:val="001D5AC0"/>
    <w:rsid w:val="001E1CAD"/>
    <w:rsid w:val="001E290D"/>
    <w:rsid w:val="001E5A9B"/>
    <w:rsid w:val="001F222B"/>
    <w:rsid w:val="0020142B"/>
    <w:rsid w:val="00211FFB"/>
    <w:rsid w:val="002144FA"/>
    <w:rsid w:val="0023469A"/>
    <w:rsid w:val="00235E80"/>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23E3D"/>
    <w:rsid w:val="0043739E"/>
    <w:rsid w:val="00444232"/>
    <w:rsid w:val="00450B21"/>
    <w:rsid w:val="00453B63"/>
    <w:rsid w:val="00455780"/>
    <w:rsid w:val="0045649E"/>
    <w:rsid w:val="00481513"/>
    <w:rsid w:val="004A14A6"/>
    <w:rsid w:val="004B0A1C"/>
    <w:rsid w:val="004D298E"/>
    <w:rsid w:val="005020CD"/>
    <w:rsid w:val="00512DB2"/>
    <w:rsid w:val="00523BAE"/>
    <w:rsid w:val="005357A5"/>
    <w:rsid w:val="0054472E"/>
    <w:rsid w:val="005662A9"/>
    <w:rsid w:val="005827D4"/>
    <w:rsid w:val="0059622A"/>
    <w:rsid w:val="005C5878"/>
    <w:rsid w:val="005C7CEA"/>
    <w:rsid w:val="005D3C0B"/>
    <w:rsid w:val="005E5217"/>
    <w:rsid w:val="005F0FA4"/>
    <w:rsid w:val="005F30EE"/>
    <w:rsid w:val="005F31AD"/>
    <w:rsid w:val="005F43F6"/>
    <w:rsid w:val="0060473A"/>
    <w:rsid w:val="006533CD"/>
    <w:rsid w:val="00656392"/>
    <w:rsid w:val="00660EF4"/>
    <w:rsid w:val="00662F2B"/>
    <w:rsid w:val="0068781D"/>
    <w:rsid w:val="006901DF"/>
    <w:rsid w:val="006959B0"/>
    <w:rsid w:val="006B3E27"/>
    <w:rsid w:val="006B6507"/>
    <w:rsid w:val="006B7304"/>
    <w:rsid w:val="006C104C"/>
    <w:rsid w:val="006E444F"/>
    <w:rsid w:val="006E4C12"/>
    <w:rsid w:val="006E5093"/>
    <w:rsid w:val="00733704"/>
    <w:rsid w:val="00747CC9"/>
    <w:rsid w:val="0078071A"/>
    <w:rsid w:val="00852A9A"/>
    <w:rsid w:val="008542C4"/>
    <w:rsid w:val="008661B5"/>
    <w:rsid w:val="008F49E1"/>
    <w:rsid w:val="0090370F"/>
    <w:rsid w:val="00910CCA"/>
    <w:rsid w:val="009269D2"/>
    <w:rsid w:val="00942135"/>
    <w:rsid w:val="009521B0"/>
    <w:rsid w:val="00994130"/>
    <w:rsid w:val="009A7E9F"/>
    <w:rsid w:val="009B03B6"/>
    <w:rsid w:val="009E5018"/>
    <w:rsid w:val="00A03F54"/>
    <w:rsid w:val="00A12B37"/>
    <w:rsid w:val="00A54420"/>
    <w:rsid w:val="00A65558"/>
    <w:rsid w:val="00A737DB"/>
    <w:rsid w:val="00A749D0"/>
    <w:rsid w:val="00AB6758"/>
    <w:rsid w:val="00AD4EE8"/>
    <w:rsid w:val="00B13763"/>
    <w:rsid w:val="00B177F9"/>
    <w:rsid w:val="00B477A4"/>
    <w:rsid w:val="00B54045"/>
    <w:rsid w:val="00B65308"/>
    <w:rsid w:val="00B9024B"/>
    <w:rsid w:val="00B92C13"/>
    <w:rsid w:val="00C04C24"/>
    <w:rsid w:val="00C329C3"/>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E0104F"/>
    <w:rsid w:val="00E01E1A"/>
    <w:rsid w:val="00E316FF"/>
    <w:rsid w:val="00E7070E"/>
    <w:rsid w:val="00E70E04"/>
    <w:rsid w:val="00E76499"/>
    <w:rsid w:val="00E90F1B"/>
    <w:rsid w:val="00EC05A7"/>
    <w:rsid w:val="00EC4B6B"/>
    <w:rsid w:val="00ED0067"/>
    <w:rsid w:val="00EE0424"/>
    <w:rsid w:val="00EF1A9A"/>
    <w:rsid w:val="00EF1EE5"/>
    <w:rsid w:val="00F5706F"/>
    <w:rsid w:val="00F763B4"/>
    <w:rsid w:val="00F900C3"/>
    <w:rsid w:val="00F9423C"/>
    <w:rsid w:val="00FB280F"/>
    <w:rsid w:val="00FB68D2"/>
    <w:rsid w:val="00FD2424"/>
    <w:rsid w:val="00FE4358"/>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0AFBA67"/>
  <w15:docId w15:val="{BFC828D1-2FEF-421A-AF6C-80FF2989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1C7D82"/>
    <w:pPr>
      <w:keepNext/>
      <w:keepLines/>
      <w:spacing w:before="200"/>
      <w:outlineLvl w:val="2"/>
    </w:pPr>
    <w:rPr>
      <w:b/>
      <w:bCs/>
      <w:color w:val="4F81BD"/>
    </w:rPr>
  </w:style>
  <w:style w:type="paragraph" w:styleId="Heading4">
    <w:name w:val="heading 4"/>
    <w:basedOn w:val="Normal"/>
    <w:next w:val="Normal"/>
    <w:link w:val="Heading4Char"/>
    <w:unhideWhenUsed/>
    <w:rsid w:val="001C7D82"/>
    <w:pPr>
      <w:keepNext/>
      <w:keepLines/>
      <w:spacing w:before="200"/>
      <w:outlineLvl w:val="3"/>
    </w:pPr>
    <w:rPr>
      <w:b/>
      <w:bCs/>
      <w:i/>
      <w:iCs/>
      <w:color w:val="4F81BD"/>
    </w:rPr>
  </w:style>
  <w:style w:type="paragraph" w:styleId="Heading5">
    <w:name w:val="heading 5"/>
    <w:basedOn w:val="Normal"/>
    <w:next w:val="Normal"/>
    <w:link w:val="Heading5Char"/>
    <w:unhideWhenUsed/>
    <w:rsid w:val="001C7D82"/>
    <w:pPr>
      <w:keepNext/>
      <w:keepLines/>
      <w:spacing w:before="200"/>
      <w:outlineLvl w:val="4"/>
    </w:pPr>
    <w:rPr>
      <w:color w:val="243F60"/>
    </w:rPr>
  </w:style>
  <w:style w:type="paragraph" w:styleId="Heading6">
    <w:name w:val="heading 6"/>
    <w:basedOn w:val="Normal"/>
    <w:next w:val="Normal"/>
    <w:link w:val="Heading6Char"/>
    <w:unhideWhenUsed/>
    <w:rsid w:val="001C7D82"/>
    <w:pPr>
      <w:keepNext/>
      <w:keepLines/>
      <w:spacing w:before="200"/>
      <w:outlineLvl w:val="5"/>
    </w:pPr>
    <w:rPr>
      <w:i/>
      <w:iCs/>
      <w:color w:val="243F60"/>
    </w:rPr>
  </w:style>
  <w:style w:type="paragraph" w:styleId="Heading7">
    <w:name w:val="heading 7"/>
    <w:basedOn w:val="Normal"/>
    <w:next w:val="Normal"/>
    <w:link w:val="Heading7Char"/>
    <w:unhideWhenUsed/>
    <w:rsid w:val="001C7D82"/>
    <w:pPr>
      <w:keepNext/>
      <w:keepLines/>
      <w:spacing w:before="200"/>
      <w:outlineLvl w:val="6"/>
    </w:pPr>
    <w:rPr>
      <w:i/>
      <w:iCs/>
      <w:color w:val="404040"/>
    </w:rPr>
  </w:style>
  <w:style w:type="paragraph" w:styleId="Heading8">
    <w:name w:val="heading 8"/>
    <w:basedOn w:val="Normal"/>
    <w:next w:val="Normal"/>
    <w:link w:val="Heading8Char"/>
    <w:unhideWhenUsed/>
    <w:rsid w:val="001C7D82"/>
    <w:pPr>
      <w:keepNext/>
      <w:keepLines/>
      <w:spacing w:before="200"/>
      <w:outlineLvl w:val="7"/>
    </w:pPr>
    <w:rPr>
      <w:color w:val="404040"/>
      <w:szCs w:val="20"/>
    </w:rPr>
  </w:style>
  <w:style w:type="paragraph" w:styleId="Heading9">
    <w:name w:val="heading 9"/>
    <w:basedOn w:val="Normal"/>
    <w:next w:val="Normal"/>
    <w:link w:val="Heading9Char"/>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rsid w:val="001C7D82"/>
    <w:rPr>
      <w:rFonts w:ascii="Times New Roman" w:eastAsia="PMingLiU" w:hAnsi="Times New Roman" w:cs="Simplified Arabic"/>
      <w:b/>
      <w:bCs/>
      <w:color w:val="4F81BD"/>
      <w:sz w:val="20"/>
    </w:rPr>
  </w:style>
  <w:style w:type="character" w:customStyle="1" w:styleId="Heading4Char">
    <w:name w:val="Heading 4 Char"/>
    <w:link w:val="Heading4"/>
    <w:rsid w:val="001C7D82"/>
    <w:rPr>
      <w:rFonts w:ascii="Times New Roman" w:eastAsia="PMingLiU" w:hAnsi="Times New Roman" w:cs="Simplified Arabic"/>
      <w:b/>
      <w:bCs/>
      <w:i/>
      <w:iCs/>
      <w:color w:val="4F81BD"/>
      <w:sz w:val="20"/>
    </w:rPr>
  </w:style>
  <w:style w:type="character" w:customStyle="1" w:styleId="Heading5Char">
    <w:name w:val="Heading 5 Char"/>
    <w:link w:val="Heading5"/>
    <w:rsid w:val="001C7D82"/>
    <w:rPr>
      <w:rFonts w:ascii="Times New Roman" w:eastAsia="PMingLiU" w:hAnsi="Times New Roman" w:cs="Simplified Arabic"/>
      <w:color w:val="243F60"/>
      <w:sz w:val="20"/>
    </w:rPr>
  </w:style>
  <w:style w:type="character" w:customStyle="1" w:styleId="Heading6Char">
    <w:name w:val="Heading 6 Char"/>
    <w:link w:val="Heading6"/>
    <w:rsid w:val="001C7D82"/>
    <w:rPr>
      <w:rFonts w:ascii="Times New Roman" w:eastAsia="PMingLiU" w:hAnsi="Times New Roman" w:cs="Simplified Arabic"/>
      <w:i/>
      <w:iCs/>
      <w:color w:val="243F60"/>
      <w:sz w:val="20"/>
    </w:rPr>
  </w:style>
  <w:style w:type="character" w:customStyle="1" w:styleId="Heading7Char">
    <w:name w:val="Heading 7 Char"/>
    <w:link w:val="Heading7"/>
    <w:rsid w:val="001C7D82"/>
    <w:rPr>
      <w:rFonts w:ascii="Times New Roman" w:eastAsia="PMingLiU" w:hAnsi="Times New Roman" w:cs="Simplified Arabic"/>
      <w:i/>
      <w:iCs/>
      <w:color w:val="404040"/>
      <w:sz w:val="20"/>
    </w:rPr>
  </w:style>
  <w:style w:type="character" w:customStyle="1" w:styleId="Heading8Char">
    <w:name w:val="Heading 8 Char"/>
    <w:link w:val="Heading8"/>
    <w:rsid w:val="001C7D82"/>
    <w:rPr>
      <w:rFonts w:ascii="Times New Roman" w:eastAsia="PMingLiU" w:hAnsi="Times New Roman" w:cs="Simplified Arabic"/>
      <w:color w:val="404040"/>
      <w:sz w:val="20"/>
      <w:szCs w:val="20"/>
    </w:rPr>
  </w:style>
  <w:style w:type="character" w:customStyle="1" w:styleId="Heading9Char">
    <w:name w:val="Heading 9 Char"/>
    <w:link w:val="Heading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F9423C"/>
    <w:pPr>
      <w:numPr>
        <w:numId w:val="30"/>
      </w:numPr>
    </w:pPr>
  </w:style>
  <w:style w:type="numbering" w:styleId="1ai">
    <w:name w:val="Outline List 1"/>
    <w:basedOn w:val="NoList"/>
    <w:semiHidden/>
    <w:rsid w:val="00F9423C"/>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C/C/156" TargetMode="External"/><Relationship Id="rId3" Type="http://schemas.openxmlformats.org/officeDocument/2006/relationships/hyperlink" Target="http://undocs.org/ar/CRC/C/SR.2587" TargetMode="External"/><Relationship Id="rId7" Type="http://schemas.openxmlformats.org/officeDocument/2006/relationships/hyperlink" Target="http://undocs.org/ar/CRC/C/ISL/CO/3" TargetMode="External"/><Relationship Id="rId12" Type="http://schemas.openxmlformats.org/officeDocument/2006/relationships/hyperlink" Target="http://undocs.org/ar/CRC/C/58/Rev.3" TargetMode="External"/><Relationship Id="rId2" Type="http://schemas.openxmlformats.org/officeDocument/2006/relationships/hyperlink" Target="http://undocs.org/ar/CRC/C/SR.2586" TargetMode="External"/><Relationship Id="rId1" Type="http://schemas.openxmlformats.org/officeDocument/2006/relationships/hyperlink" Target="http://undocs.org/ar/CRC/C/ISL/5-6" TargetMode="External"/><Relationship Id="rId6" Type="http://schemas.openxmlformats.org/officeDocument/2006/relationships/hyperlink" Target="http://undocs.org/ar/CRC/C/ISL/CO/3" TargetMode="External"/><Relationship Id="rId11" Type="http://schemas.openxmlformats.org/officeDocument/2006/relationships/hyperlink" Target="http://undocs.org/ar/CRC/C/OPAC/ISL/CO/1/Corr.1" TargetMode="External"/><Relationship Id="rId5" Type="http://schemas.openxmlformats.org/officeDocument/2006/relationships/hyperlink" Target="http://undocs.org/ar/CRC/C/ISL/CO/3" TargetMode="External"/><Relationship Id="rId10" Type="http://schemas.openxmlformats.org/officeDocument/2006/relationships/hyperlink" Target="http://undocs.org/ar/CRC/C/OPAC/ISL/CO/1" TargetMode="External"/><Relationship Id="rId4" Type="http://schemas.openxmlformats.org/officeDocument/2006/relationships/hyperlink" Target="http://undocs.org/ar/CRC/C/ISL/RQ/5-6" TargetMode="External"/><Relationship Id="rId9" Type="http://schemas.openxmlformats.org/officeDocument/2006/relationships/hyperlink" Target="http://undocs.org/ar/CRC/C/OPSC/IS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5617</Words>
  <Characters>32693</Characters>
  <Application>Microsoft Office Word</Application>
  <DocSecurity>0</DocSecurity>
  <Lines>563</Lines>
  <Paragraphs>210</Paragraphs>
  <ScaleCrop>false</ScaleCrop>
  <HeadingPairs>
    <vt:vector size="2" baseType="variant">
      <vt:variant>
        <vt:lpstr>Title</vt:lpstr>
      </vt:variant>
      <vt:variant>
        <vt:i4>1</vt:i4>
      </vt:variant>
    </vt:vector>
  </HeadingPairs>
  <TitlesOfParts>
    <vt:vector size="1" baseType="lpstr">
      <vt:lpstr>CRC/C/ISL/CO/5-6</vt:lpstr>
    </vt:vector>
  </TitlesOfParts>
  <Company>DCM</Company>
  <LinksUpToDate>false</LinksUpToDate>
  <CharactersWithSpaces>38100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CRC/C/ISL/CO/5-6</dc:title>
  <dc:subject>GE.2209888(A)</dc:subject>
  <dc:creator>bah - MA</dc:creator>
  <cp:keywords>GE.2238792(A)</cp:keywords>
  <dc:description>Distr.: General
23 June 2022
Arabic
Original: English</dc:description>
  <cp:lastModifiedBy>Jamila Chedad</cp:lastModifiedBy>
  <cp:revision>3</cp:revision>
  <cp:lastPrinted>2022-08-10T07:28:00Z</cp:lastPrinted>
  <dcterms:created xsi:type="dcterms:W3CDTF">2022-08-10T07:27:00Z</dcterms:created>
  <dcterms:modified xsi:type="dcterms:W3CDTF">2022-08-10T07:28:00Z</dcterms:modified>
</cp:coreProperties>
</file>