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220"/>
        <w:gridCol w:w="2819"/>
      </w:tblGrid>
      <w:tr w:rsidR="00CD6A00" w:rsidRPr="00400E0F" w:rsidTr="00B576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635870" w:rsidRDefault="00CD6A00" w:rsidP="00B5763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400E0F" w:rsidRDefault="00CD6A00" w:rsidP="00B57634">
            <w:pPr>
              <w:jc w:val="right"/>
              <w:rPr>
                <w:sz w:val="20"/>
                <w:lang w:val="en-US"/>
              </w:rPr>
            </w:pPr>
            <w:r w:rsidRPr="00FC6AB2">
              <w:rPr>
                <w:sz w:val="40"/>
                <w:szCs w:val="40"/>
                <w:lang w:val="en-US"/>
              </w:rPr>
              <w:t>CMW</w:t>
            </w:r>
            <w:r w:rsidRPr="00400E0F">
              <w:rPr>
                <w:sz w:val="20"/>
                <w:lang w:val="en-US"/>
              </w:rPr>
              <w:t>/</w:t>
            </w:r>
            <w:fldSimple w:instr=" FILLIN  &quot;Введите часть символа после CMW/&quot;  \* MERGEFORMAT ">
              <w:r w:rsidR="00D0306E">
                <w:t>C/SR.172</w:t>
              </w:r>
            </w:fldSimple>
          </w:p>
        </w:tc>
      </w:tr>
      <w:tr w:rsidR="00CD6A00" w:rsidRPr="00635870" w:rsidTr="00B5763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635870" w:rsidRDefault="00CD6A00" w:rsidP="00B57634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CD6A00" w:rsidRPr="00CD6A00" w:rsidRDefault="00CD6A00" w:rsidP="00CD6A00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CD6A00">
              <w:rPr>
                <w:b/>
                <w:spacing w:val="-4"/>
                <w:w w:val="100"/>
                <w:sz w:val="34"/>
                <w:szCs w:val="40"/>
              </w:rPr>
              <w:t xml:space="preserve">Международная </w:t>
            </w:r>
            <w:r w:rsidR="00F57126"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400E0F" w:rsidRDefault="00CD6A00" w:rsidP="00B57634">
            <w:pPr>
              <w:spacing w:before="240" w:after="0"/>
              <w:rPr>
                <w:sz w:val="20"/>
                <w:lang w:val="en-US"/>
              </w:rPr>
            </w:pPr>
            <w:r w:rsidRPr="00400E0F">
              <w:rPr>
                <w:sz w:val="20"/>
                <w:lang w:val="en-US"/>
              </w:rPr>
              <w:t>Distr</w:t>
            </w:r>
            <w:r w:rsidRPr="00400E0F">
              <w:rPr>
                <w:sz w:val="20"/>
              </w:rPr>
              <w:t>.:</w:t>
            </w:r>
            <w:r w:rsidRPr="00400E0F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400E0F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Pr="00400E0F">
              <w:rPr>
                <w:sz w:val="20"/>
              </w:rPr>
            </w:r>
            <w:r w:rsidRPr="00400E0F">
              <w:rPr>
                <w:sz w:val="20"/>
              </w:rPr>
              <w:fldChar w:fldCharType="end"/>
            </w:r>
            <w:bookmarkEnd w:id="0"/>
          </w:p>
          <w:p w:rsidR="00CD6A00" w:rsidRPr="00400E0F" w:rsidRDefault="00CD6A00" w:rsidP="00B57634">
            <w:pPr>
              <w:spacing w:before="0" w:after="0"/>
              <w:rPr>
                <w:sz w:val="20"/>
                <w:lang w:val="en-US"/>
              </w:rPr>
            </w:pPr>
            <w:r w:rsidRPr="00400E0F">
              <w:rPr>
                <w:sz w:val="20"/>
                <w:lang w:val="en-US"/>
              </w:rPr>
              <w:fldChar w:fldCharType="begin"/>
            </w:r>
            <w:r w:rsidRPr="00400E0F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D0306E">
              <w:rPr>
                <w:sz w:val="20"/>
                <w:lang w:val="en-US"/>
              </w:rPr>
              <w:fldChar w:fldCharType="separate"/>
            </w:r>
            <w:r w:rsidR="008A7EA2">
              <w:rPr>
                <w:sz w:val="20"/>
                <w:lang w:val="en-US"/>
              </w:rPr>
              <w:t>28</w:t>
            </w:r>
            <w:r w:rsidR="00D0306E">
              <w:rPr>
                <w:sz w:val="20"/>
                <w:lang w:val="en-US"/>
              </w:rPr>
              <w:t xml:space="preserve"> November 2012</w:t>
            </w:r>
            <w:r w:rsidRPr="00400E0F">
              <w:rPr>
                <w:sz w:val="20"/>
                <w:lang w:val="en-US"/>
              </w:rPr>
              <w:fldChar w:fldCharType="end"/>
            </w:r>
          </w:p>
          <w:p w:rsidR="00CD6A00" w:rsidRPr="00400E0F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Russian</w:t>
            </w:r>
          </w:p>
          <w:p w:rsidR="00CD6A00" w:rsidRPr="00400E0F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Original</w:t>
            </w:r>
            <w:r w:rsidRPr="00400E0F">
              <w:rPr>
                <w:sz w:val="20"/>
              </w:rPr>
              <w:t xml:space="preserve">: </w:t>
            </w:r>
            <w:bookmarkStart w:id="1" w:name="ПолеСоСписком2"/>
            <w:r w:rsidRPr="00400E0F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="00D0306E" w:rsidRPr="00D0306E">
              <w:rPr>
                <w:sz w:val="20"/>
              </w:rPr>
            </w:r>
            <w:r w:rsidRPr="00400E0F">
              <w:rPr>
                <w:sz w:val="20"/>
              </w:rPr>
              <w:fldChar w:fldCharType="end"/>
            </w:r>
            <w:bookmarkEnd w:id="1"/>
          </w:p>
          <w:p w:rsidR="00CD6A00" w:rsidRPr="00635870" w:rsidRDefault="00CD6A00" w:rsidP="00B57634"/>
        </w:tc>
      </w:tr>
    </w:tbl>
    <w:p w:rsidR="00D0306E" w:rsidRPr="00511BA0" w:rsidRDefault="00D0306E" w:rsidP="00511BA0">
      <w:pPr>
        <w:spacing w:before="120"/>
        <w:rPr>
          <w:b/>
          <w:sz w:val="24"/>
          <w:szCs w:val="24"/>
        </w:rPr>
      </w:pPr>
      <w:r w:rsidRPr="00511BA0">
        <w:rPr>
          <w:b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102.15pt;margin-top:83.45pt;width:86.4pt;height:42.65pt;z-index:1;mso-position-horizontal-relative:page;mso-position-vertical-relative:page" filled="f" stroked="f">
            <v:textbox style="mso-next-textbox:#_x0000_s1026" inset="0">
              <w:txbxContent>
                <w:p w:rsidR="00F859C5" w:rsidRDefault="00F859C5" w:rsidP="00D0306E">
                  <w:r>
                    <w:t>NATIONS UNIES</w:t>
                  </w:r>
                </w:p>
              </w:txbxContent>
            </v:textbox>
            <w10:wrap anchorx="page" anchory="page"/>
          </v:shape>
        </w:pict>
      </w:r>
      <w:r w:rsidRPr="00511BA0">
        <w:rPr>
          <w:b/>
          <w:sz w:val="24"/>
          <w:szCs w:val="24"/>
        </w:rPr>
        <w:t>Комитет по защите прав всех трудящихся-</w:t>
      </w:r>
      <w:r w:rsidR="00511BA0">
        <w:rPr>
          <w:b/>
          <w:sz w:val="24"/>
          <w:szCs w:val="24"/>
        </w:rPr>
        <w:br/>
      </w:r>
      <w:r w:rsidRPr="00511BA0">
        <w:rPr>
          <w:b/>
          <w:sz w:val="24"/>
          <w:szCs w:val="24"/>
        </w:rPr>
        <w:t>мигрантов и членов их семей</w:t>
      </w:r>
    </w:p>
    <w:p w:rsidR="00D0306E" w:rsidRPr="008510BC" w:rsidRDefault="00D0306E" w:rsidP="00D0306E">
      <w:pPr>
        <w:rPr>
          <w:b/>
        </w:rPr>
      </w:pPr>
      <w:r w:rsidRPr="008510BC">
        <w:rPr>
          <w:b/>
        </w:rPr>
        <w:t>Пятнадцатая сессия</w:t>
      </w:r>
    </w:p>
    <w:p w:rsidR="00D0306E" w:rsidRPr="008510BC" w:rsidRDefault="00D0306E" w:rsidP="008510BC">
      <w:pPr>
        <w:spacing w:before="120"/>
        <w:rPr>
          <w:b/>
        </w:rPr>
      </w:pPr>
      <w:r w:rsidRPr="008510BC">
        <w:rPr>
          <w:b/>
        </w:rPr>
        <w:t xml:space="preserve">Краткий отчет о 172-м заседании, </w:t>
      </w:r>
    </w:p>
    <w:p w:rsidR="00D0306E" w:rsidRPr="00D0306E" w:rsidRDefault="00D0306E" w:rsidP="008A7EA2">
      <w:pPr>
        <w:spacing w:after="120"/>
      </w:pPr>
      <w:r w:rsidRPr="00D0306E">
        <w:t>состоявшемся во Дворце Вильсона в Женеве</w:t>
      </w:r>
      <w:r w:rsidR="00BB3EE0">
        <w:br/>
      </w:r>
      <w:r w:rsidRPr="00D0306E">
        <w:t>в четверг,</w:t>
      </w:r>
      <w:r w:rsidR="00BB3EE0">
        <w:t xml:space="preserve"> </w:t>
      </w:r>
      <w:r w:rsidRPr="00D0306E">
        <w:t>15 сентября</w:t>
      </w:r>
      <w:r w:rsidR="00BB3EE0">
        <w:t xml:space="preserve"> </w:t>
      </w:r>
      <w:r w:rsidRPr="00D0306E">
        <w:t xml:space="preserve">2011 года, в 10 ч. 00 м. </w:t>
      </w:r>
    </w:p>
    <w:p w:rsidR="00D0306E" w:rsidRPr="00200C91" w:rsidRDefault="00D0306E" w:rsidP="008510BC">
      <w:pPr>
        <w:pStyle w:val="SingleTxtGR"/>
        <w:tabs>
          <w:tab w:val="clear" w:pos="1701"/>
          <w:tab w:val="right" w:pos="1344"/>
          <w:tab w:val="left" w:pos="1554"/>
        </w:tabs>
        <w:ind w:left="0"/>
        <w:jc w:val="left"/>
      </w:pPr>
      <w:r w:rsidRPr="00200C91">
        <w:rPr>
          <w:i/>
        </w:rPr>
        <w:t>Председатель</w:t>
      </w:r>
      <w:r w:rsidRPr="00200C91">
        <w:t>:</w:t>
      </w:r>
      <w:r w:rsidR="008510BC">
        <w:tab/>
      </w:r>
      <w:r w:rsidRPr="00200C91">
        <w:t>г-н Эд-Джамри,</w:t>
      </w:r>
      <w:r w:rsidR="008510BC">
        <w:br/>
      </w:r>
      <w:r w:rsidRPr="00200C91">
        <w:tab/>
      </w:r>
      <w:r w:rsidRPr="00200C91">
        <w:rPr>
          <w:i/>
        </w:rPr>
        <w:t>затем</w:t>
      </w:r>
      <w:r w:rsidRPr="00200C91">
        <w:t>:</w:t>
      </w:r>
      <w:r w:rsidRPr="00200C91">
        <w:tab/>
        <w:t>г-н Брильянтес (заместитель Председателя),</w:t>
      </w:r>
      <w:r w:rsidR="008510BC">
        <w:br/>
      </w:r>
      <w:r w:rsidRPr="00200C91">
        <w:tab/>
      </w:r>
      <w:r w:rsidRPr="00200C91">
        <w:rPr>
          <w:i/>
        </w:rPr>
        <w:t>затем</w:t>
      </w:r>
      <w:r w:rsidRPr="00200C91">
        <w:t>:</w:t>
      </w:r>
      <w:r w:rsidRPr="00200C91">
        <w:tab/>
        <w:t>г-н Эд-Джамри (Председатель)</w:t>
      </w:r>
    </w:p>
    <w:p w:rsidR="00D0306E" w:rsidRPr="008510BC" w:rsidRDefault="00D0306E" w:rsidP="00252804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before="480" w:after="360"/>
        <w:ind w:left="0" w:right="0"/>
        <w:jc w:val="left"/>
        <w:rPr>
          <w:sz w:val="28"/>
        </w:rPr>
      </w:pPr>
      <w:r w:rsidRPr="008510BC">
        <w:rPr>
          <w:sz w:val="28"/>
        </w:rPr>
        <w:t xml:space="preserve">Содержание </w:t>
      </w:r>
    </w:p>
    <w:p w:rsidR="00D0306E" w:rsidRPr="00200C91" w:rsidRDefault="00D0306E" w:rsidP="00D0306E">
      <w:pPr>
        <w:pStyle w:val="SingleTxtGR"/>
      </w:pPr>
      <w:r w:rsidRPr="00200C91">
        <w:t>Рассмотрение докладов, представленных государствами-участниками в соо</w:t>
      </w:r>
      <w:r w:rsidRPr="00200C91">
        <w:t>т</w:t>
      </w:r>
      <w:r w:rsidRPr="00200C91">
        <w:t xml:space="preserve">ветствии со статьей 73 Конвенции </w:t>
      </w:r>
      <w:r w:rsidRPr="00A93C2E">
        <w:rPr>
          <w:i/>
        </w:rPr>
        <w:t>(продолжение)</w:t>
      </w:r>
    </w:p>
    <w:p w:rsidR="00D0306E" w:rsidRPr="00D0306E" w:rsidRDefault="00A93C2E" w:rsidP="00D0306E">
      <w:pPr>
        <w:pStyle w:val="SingleTxtGR"/>
      </w:pPr>
      <w:r>
        <w:tab/>
      </w:r>
      <w:r w:rsidR="00D0306E" w:rsidRPr="004D79F1">
        <w:rPr>
          <w:i/>
        </w:rPr>
        <w:t>Первоначальный доклад Гватемалы</w:t>
      </w:r>
      <w:r w:rsidR="00D0306E" w:rsidRPr="00200C91">
        <w:t xml:space="preserve"> </w:t>
      </w:r>
      <w:r w:rsidR="00D0306E" w:rsidRPr="004D79F1">
        <w:t>(продолжение)</w:t>
      </w:r>
    </w:p>
    <w:p w:rsidR="00D0306E" w:rsidRPr="00200C91" w:rsidRDefault="00D0306E" w:rsidP="00D0306E">
      <w:pPr>
        <w:pStyle w:val="SingleTxtGR"/>
      </w:pPr>
      <w:r w:rsidRPr="00200C91">
        <w:br w:type="page"/>
      </w:r>
      <w:r w:rsidRPr="00200C91">
        <w:rPr>
          <w:i/>
        </w:rPr>
        <w:t>Заседание открывается в 10</w:t>
      </w:r>
      <w:r>
        <w:rPr>
          <w:i/>
        </w:rPr>
        <w:t xml:space="preserve"> ч.</w:t>
      </w:r>
      <w:r w:rsidRPr="00200C91">
        <w:rPr>
          <w:i/>
        </w:rPr>
        <w:t xml:space="preserve"> 00</w:t>
      </w:r>
      <w:r>
        <w:rPr>
          <w:i/>
        </w:rPr>
        <w:t xml:space="preserve"> м.</w:t>
      </w:r>
    </w:p>
    <w:p w:rsidR="00D0306E" w:rsidRPr="00986264" w:rsidRDefault="00D0306E" w:rsidP="00986264">
      <w:pPr>
        <w:pStyle w:val="H23GR"/>
        <w:rPr>
          <w:b w:val="0"/>
          <w:i/>
        </w:rPr>
      </w:pPr>
      <w:r w:rsidRPr="00200C91">
        <w:tab/>
      </w:r>
      <w:r w:rsidRPr="00200C91">
        <w:tab/>
        <w:t>Рассмотрение докладов, представлен</w:t>
      </w:r>
      <w:r w:rsidR="0090683A">
        <w:t>ных государствами-участниками в </w:t>
      </w:r>
      <w:r w:rsidRPr="00200C91">
        <w:t>соответствии со статьей 73 Конвенции</w:t>
      </w:r>
      <w:r w:rsidRPr="00986264">
        <w:rPr>
          <w:b w:val="0"/>
          <w:i/>
        </w:rPr>
        <w:t xml:space="preserve"> (продолжение)</w:t>
      </w:r>
    </w:p>
    <w:p w:rsidR="00D0306E" w:rsidRPr="00A73CF6" w:rsidRDefault="004D79F1" w:rsidP="004D79F1">
      <w:pPr>
        <w:pStyle w:val="SingleTxtGR"/>
        <w:ind w:left="1701" w:hanging="567"/>
      </w:pPr>
      <w:r w:rsidRPr="0090683A">
        <w:rPr>
          <w:i/>
        </w:rPr>
        <w:tab/>
      </w:r>
      <w:r w:rsidR="00D0306E" w:rsidRPr="00986264">
        <w:rPr>
          <w:i/>
        </w:rPr>
        <w:t>Первоначальный</w:t>
      </w:r>
      <w:r w:rsidR="00D0306E" w:rsidRPr="00A73CF6">
        <w:rPr>
          <w:i/>
        </w:rPr>
        <w:t xml:space="preserve"> </w:t>
      </w:r>
      <w:r w:rsidR="00D0306E" w:rsidRPr="00986264">
        <w:rPr>
          <w:i/>
        </w:rPr>
        <w:t>доклад</w:t>
      </w:r>
      <w:r w:rsidR="00D0306E" w:rsidRPr="00A73CF6">
        <w:rPr>
          <w:i/>
        </w:rPr>
        <w:t xml:space="preserve"> </w:t>
      </w:r>
      <w:r w:rsidR="00D0306E" w:rsidRPr="00986264">
        <w:rPr>
          <w:i/>
        </w:rPr>
        <w:t>Гватемалы</w:t>
      </w:r>
      <w:r w:rsidR="00D0306E" w:rsidRPr="00A73CF6">
        <w:rPr>
          <w:i/>
        </w:rPr>
        <w:t xml:space="preserve"> </w:t>
      </w:r>
      <w:r w:rsidR="00D0306E" w:rsidRPr="00A73CF6">
        <w:t>(</w:t>
      </w:r>
      <w:r w:rsidR="00D0306E" w:rsidRPr="003B1593">
        <w:rPr>
          <w:lang w:val="en-US"/>
        </w:rPr>
        <w:t>CMW</w:t>
      </w:r>
      <w:r w:rsidR="00D0306E" w:rsidRPr="00A73CF6">
        <w:t>/</w:t>
      </w:r>
      <w:r w:rsidR="00D0306E" w:rsidRPr="003B1593">
        <w:rPr>
          <w:lang w:val="en-US"/>
        </w:rPr>
        <w:t>C</w:t>
      </w:r>
      <w:r w:rsidR="00D0306E" w:rsidRPr="00A73CF6">
        <w:t>/</w:t>
      </w:r>
      <w:r w:rsidR="00D0306E" w:rsidRPr="003B1593">
        <w:rPr>
          <w:lang w:val="en-US"/>
        </w:rPr>
        <w:t>GTM</w:t>
      </w:r>
      <w:r w:rsidR="00D0306E" w:rsidRPr="00A73CF6">
        <w:t>/1</w:t>
      </w:r>
      <w:r w:rsidR="00C65D8F">
        <w:t>,</w:t>
      </w:r>
      <w:r w:rsidR="00D0306E" w:rsidRPr="00A73CF6">
        <w:t xml:space="preserve"> </w:t>
      </w:r>
      <w:r w:rsidR="00C65D8F" w:rsidRPr="003B1593">
        <w:rPr>
          <w:lang w:val="en-US"/>
        </w:rPr>
        <w:t>HRI</w:t>
      </w:r>
      <w:r w:rsidR="00C65D8F" w:rsidRPr="00A73CF6">
        <w:t>/</w:t>
      </w:r>
      <w:r w:rsidR="00C65D8F" w:rsidRPr="003B1593">
        <w:rPr>
          <w:lang w:val="en-US"/>
        </w:rPr>
        <w:t>CORE</w:t>
      </w:r>
      <w:r w:rsidR="00C65D8F" w:rsidRPr="00A73CF6">
        <w:t>/1/</w:t>
      </w:r>
      <w:r w:rsidR="00C65D8F">
        <w:t xml:space="preserve"> </w:t>
      </w:r>
      <w:r w:rsidR="00C65D8F" w:rsidRPr="003B1593">
        <w:rPr>
          <w:lang w:val="en-US"/>
        </w:rPr>
        <w:t>Add</w:t>
      </w:r>
      <w:r w:rsidR="00C65D8F" w:rsidRPr="00A73CF6">
        <w:t>.47</w:t>
      </w:r>
      <w:r w:rsidR="00C65D8F">
        <w:t xml:space="preserve">, </w:t>
      </w:r>
      <w:r w:rsidR="00D0306E" w:rsidRPr="003B1593">
        <w:rPr>
          <w:lang w:val="en-US"/>
        </w:rPr>
        <w:t>CMW</w:t>
      </w:r>
      <w:r w:rsidR="00D0306E" w:rsidRPr="00A73CF6">
        <w:t>/</w:t>
      </w:r>
      <w:r w:rsidR="00D0306E" w:rsidRPr="003B1593">
        <w:rPr>
          <w:lang w:val="en-US"/>
        </w:rPr>
        <w:t>C</w:t>
      </w:r>
      <w:r w:rsidR="00D0306E" w:rsidRPr="00A73CF6">
        <w:t>/</w:t>
      </w:r>
      <w:r w:rsidR="00D0306E" w:rsidRPr="003B1593">
        <w:rPr>
          <w:lang w:val="en-US"/>
        </w:rPr>
        <w:t>GTM</w:t>
      </w:r>
      <w:r w:rsidR="00D0306E" w:rsidRPr="00A73CF6">
        <w:t>/</w:t>
      </w:r>
      <w:r w:rsidR="00D0306E" w:rsidRPr="003B1593">
        <w:rPr>
          <w:lang w:val="en-US"/>
        </w:rPr>
        <w:t>Q</w:t>
      </w:r>
      <w:r w:rsidR="00D0306E" w:rsidRPr="00A73CF6">
        <w:t xml:space="preserve">/1 </w:t>
      </w:r>
      <w:r w:rsidR="00D0306E" w:rsidRPr="003B1593">
        <w:t>и</w:t>
      </w:r>
      <w:r w:rsidR="00D0306E" w:rsidRPr="00A73CF6">
        <w:t xml:space="preserve"> </w:t>
      </w:r>
      <w:r w:rsidR="00C65D8F" w:rsidRPr="003B1593">
        <w:rPr>
          <w:lang w:val="en-US"/>
        </w:rPr>
        <w:t>CMW</w:t>
      </w:r>
      <w:r w:rsidR="00C65D8F" w:rsidRPr="00A73CF6">
        <w:t>/</w:t>
      </w:r>
      <w:r w:rsidR="00C65D8F" w:rsidRPr="003B1593">
        <w:rPr>
          <w:lang w:val="en-US"/>
        </w:rPr>
        <w:t>C</w:t>
      </w:r>
      <w:r w:rsidR="00C65D8F" w:rsidRPr="00A73CF6">
        <w:t>/</w:t>
      </w:r>
      <w:r w:rsidR="00C65D8F" w:rsidRPr="003B1593">
        <w:rPr>
          <w:lang w:val="en-US"/>
        </w:rPr>
        <w:t>GTM</w:t>
      </w:r>
      <w:r w:rsidR="00C65D8F" w:rsidRPr="00A73CF6">
        <w:t>/</w:t>
      </w:r>
      <w:r w:rsidR="00C65D8F" w:rsidRPr="003B1593">
        <w:rPr>
          <w:lang w:val="en-US"/>
        </w:rPr>
        <w:t>Q</w:t>
      </w:r>
      <w:r w:rsidR="00C65D8F" w:rsidRPr="00A73CF6">
        <w:t>/1</w:t>
      </w:r>
      <w:r w:rsidR="00C65D8F">
        <w:t>/</w:t>
      </w:r>
      <w:r w:rsidR="00D0306E" w:rsidRPr="003B1593">
        <w:rPr>
          <w:lang w:val="en-US"/>
        </w:rPr>
        <w:t>Add</w:t>
      </w:r>
      <w:r w:rsidR="00D0306E" w:rsidRPr="00A73CF6">
        <w:t>.1) (</w:t>
      </w:r>
      <w:r w:rsidR="00D0306E" w:rsidRPr="00986264">
        <w:t>пр</w:t>
      </w:r>
      <w:r w:rsidR="00D0306E" w:rsidRPr="00986264">
        <w:t>о</w:t>
      </w:r>
      <w:r w:rsidR="00D0306E" w:rsidRPr="00986264">
        <w:t>должение</w:t>
      </w:r>
      <w:r w:rsidR="00D0306E" w:rsidRPr="00A73CF6">
        <w:t>)</w:t>
      </w:r>
    </w:p>
    <w:p w:rsidR="00D0306E" w:rsidRPr="00200C91" w:rsidRDefault="00D0306E" w:rsidP="00D0306E">
      <w:pPr>
        <w:pStyle w:val="SingleTxtGR"/>
      </w:pPr>
      <w:r w:rsidRPr="00200C91">
        <w:t>1.</w:t>
      </w:r>
      <w:r w:rsidRPr="00200C91">
        <w:tab/>
      </w:r>
      <w:r w:rsidRPr="00200C91">
        <w:rPr>
          <w:i/>
        </w:rPr>
        <w:t xml:space="preserve">По приглашению Председателя делегация Гватемалы вновь занимает места за столом Комитета. </w:t>
      </w:r>
    </w:p>
    <w:p w:rsidR="00D0306E" w:rsidRPr="00200C91" w:rsidRDefault="00D0306E" w:rsidP="00D0306E">
      <w:pPr>
        <w:pStyle w:val="SingleTxtGR"/>
      </w:pPr>
      <w:r w:rsidRPr="00200C91">
        <w:t>2.</w:t>
      </w:r>
      <w:r w:rsidRPr="00200C91">
        <w:tab/>
      </w:r>
      <w:r w:rsidRPr="00986264">
        <w:rPr>
          <w:b/>
        </w:rPr>
        <w:t>Председатель</w:t>
      </w:r>
      <w:r w:rsidRPr="00200C91">
        <w:t xml:space="preserve"> предлагает делегации Гватемалы продолжить ответы на вопросы, заданные на предыдущем заседании. </w:t>
      </w:r>
    </w:p>
    <w:p w:rsidR="00D0306E" w:rsidRPr="00200C91" w:rsidRDefault="00D0306E" w:rsidP="00D0306E">
      <w:pPr>
        <w:pStyle w:val="SingleTxtGR"/>
      </w:pPr>
      <w:r w:rsidRPr="00200C91">
        <w:t>3.</w:t>
      </w:r>
      <w:r w:rsidRPr="00200C91">
        <w:tab/>
      </w:r>
      <w:r w:rsidRPr="00986264">
        <w:rPr>
          <w:b/>
        </w:rPr>
        <w:t>Г-жа дель Валье</w:t>
      </w:r>
      <w:r w:rsidRPr="00200C91">
        <w:t xml:space="preserve"> (Гватемала) предлагает впоследствии препроводить Комитету документы о прогрессе, достигнутом в деле борьбы с дискриминац</w:t>
      </w:r>
      <w:r w:rsidRPr="00200C91">
        <w:t>и</w:t>
      </w:r>
      <w:r w:rsidRPr="00200C91">
        <w:t>ей и расизмом.</w:t>
      </w:r>
      <w:r w:rsidR="00BB3EE0">
        <w:t xml:space="preserve"> </w:t>
      </w:r>
    </w:p>
    <w:p w:rsidR="00D0306E" w:rsidRPr="00200C91" w:rsidRDefault="00D0306E" w:rsidP="00D0306E">
      <w:pPr>
        <w:pStyle w:val="SingleTxtGR"/>
      </w:pPr>
      <w:r w:rsidRPr="00200C91">
        <w:t>4.</w:t>
      </w:r>
      <w:r w:rsidRPr="00200C91">
        <w:tab/>
        <w:t>Статья 145 Конституции Гватемалы, посвященная гражданству стран Центральной Америки, гласит, что лицами гватемальского происхождения сч</w:t>
      </w:r>
      <w:r w:rsidRPr="00200C91">
        <w:t>и</w:t>
      </w:r>
      <w:r w:rsidRPr="00200C91">
        <w:t>таются лица, которые родились на территории республик, входивших в состав Центральноамериканской федерации (образованной в 1824 году после того, как Мексика по</w:t>
      </w:r>
      <w:r w:rsidR="003B1593">
        <w:t>л</w:t>
      </w:r>
      <w:r w:rsidRPr="00200C91">
        <w:t>учила независимость от Испании, и объединявшей пять стран Це</w:t>
      </w:r>
      <w:r w:rsidRPr="00200C91">
        <w:t>н</w:t>
      </w:r>
      <w:r w:rsidRPr="00200C91">
        <w:t>тральной Америки: Гватемалу, Гондурас, Коста-Рику, Никарагуа и Сальвадор), если они выбрали местом постоянного проживания Гватемалу и выражают п</w:t>
      </w:r>
      <w:r w:rsidRPr="00200C91">
        <w:t>е</w:t>
      </w:r>
      <w:r w:rsidRPr="00200C91">
        <w:t>ред компетентным органом свое желание стать гватемальцами. В этом случае они смогут сохранять свое изначальное гражданство без ущерба для положений центральноамериканских договоров или соглашений. Например, в ходе неда</w:t>
      </w:r>
      <w:r w:rsidRPr="00200C91">
        <w:t>в</w:t>
      </w:r>
      <w:r w:rsidRPr="00200C91">
        <w:t>них президентских выборов в Гватемале одна из кандидаток имела сальвадо</w:t>
      </w:r>
      <w:r w:rsidRPr="00200C91">
        <w:t>р</w:t>
      </w:r>
      <w:r w:rsidRPr="00200C91">
        <w:t>ское происхождение. Вместе с тем иностранцы – выходцы из других стран, к</w:t>
      </w:r>
      <w:r w:rsidRPr="00200C91">
        <w:t>о</w:t>
      </w:r>
      <w:r w:rsidRPr="00200C91">
        <w:t>торые получают гватемальское гражданство, пользуются не всеми правами,</w:t>
      </w:r>
      <w:r w:rsidR="00BB3EE0">
        <w:t xml:space="preserve"> </w:t>
      </w:r>
      <w:r w:rsidRPr="00200C91">
        <w:t xml:space="preserve">предоставляемыми лицам гватемальского происхождения. Так, они не могут выполнять президентские функции или занимать должности судей. </w:t>
      </w:r>
    </w:p>
    <w:p w:rsidR="00D0306E" w:rsidRPr="00200C91" w:rsidRDefault="00D0306E" w:rsidP="00D0306E">
      <w:pPr>
        <w:pStyle w:val="SingleTxtGR"/>
      </w:pPr>
      <w:r w:rsidRPr="00200C91">
        <w:t>5.</w:t>
      </w:r>
      <w:r w:rsidRPr="00200C91">
        <w:tab/>
        <w:t>При вынесении решения о высылке иностранца, не имеющего оснований для пребывания в стране, высылаемое лицо пользуется правом на надлежащее разбирательство и имеет доступ к правовой помощи. При этом вызывает уди</w:t>
      </w:r>
      <w:r w:rsidRPr="00200C91">
        <w:t>в</w:t>
      </w:r>
      <w:r w:rsidRPr="00200C91">
        <w:t>ление тот факт, что соответствующие лица не подают апелляционных жалоб.</w:t>
      </w:r>
      <w:r w:rsidR="00BB3EE0">
        <w:t xml:space="preserve"> </w:t>
      </w:r>
    </w:p>
    <w:p w:rsidR="00D0306E" w:rsidRPr="00200C91" w:rsidRDefault="00D0306E" w:rsidP="00D0306E">
      <w:pPr>
        <w:pStyle w:val="SingleTxtGR"/>
      </w:pPr>
      <w:r w:rsidRPr="00200C91">
        <w:t>6.</w:t>
      </w:r>
      <w:r w:rsidRPr="00200C91">
        <w:tab/>
        <w:t>Процедура легализации мигрантов изложена в пунктах 165</w:t>
      </w:r>
      <w:r w:rsidR="00EA3D59">
        <w:t>−</w:t>
      </w:r>
      <w:r w:rsidRPr="00200C91">
        <w:t>167 письме</w:t>
      </w:r>
      <w:r w:rsidRPr="00200C91">
        <w:t>н</w:t>
      </w:r>
      <w:r w:rsidRPr="00200C91">
        <w:t>ных ответов Гватемалы на перечень аспектов для рассмотрения</w:t>
      </w:r>
      <w:r w:rsidR="00BB3EE0">
        <w:t xml:space="preserve"> </w:t>
      </w:r>
      <w:r w:rsidRPr="00200C91">
        <w:t>(</w:t>
      </w:r>
      <w:r w:rsidRPr="00200C91">
        <w:rPr>
          <w:lang w:val="fr-CH"/>
        </w:rPr>
        <w:t>CMW</w:t>
      </w:r>
      <w:r w:rsidRPr="00200C91">
        <w:t>/</w:t>
      </w:r>
      <w:r w:rsidRPr="00200C91">
        <w:rPr>
          <w:lang w:val="fr-CH"/>
        </w:rPr>
        <w:t>C</w:t>
      </w:r>
      <w:r w:rsidRPr="00200C91">
        <w:t>/</w:t>
      </w:r>
      <w:r w:rsidRPr="00200C91">
        <w:rPr>
          <w:lang w:val="fr-CH"/>
        </w:rPr>
        <w:t>GTM</w:t>
      </w:r>
      <w:r w:rsidRPr="00200C91">
        <w:t>/</w:t>
      </w:r>
      <w:r w:rsidRPr="00200C91">
        <w:rPr>
          <w:lang w:val="fr-CH"/>
        </w:rPr>
        <w:t>Q</w:t>
      </w:r>
      <w:r w:rsidRPr="00200C91">
        <w:t>/1/</w:t>
      </w:r>
      <w:r w:rsidRPr="00200C91">
        <w:rPr>
          <w:lang w:val="fr-CH"/>
        </w:rPr>
        <w:t>Add</w:t>
      </w:r>
      <w:r w:rsidRPr="00200C91">
        <w:t>.1). Следует отметить, что в новом законопроекте о м</w:t>
      </w:r>
      <w:r w:rsidRPr="00200C91">
        <w:t>и</w:t>
      </w:r>
      <w:r w:rsidRPr="00200C91">
        <w:t>грации предусмотрено упрощение процедуры обжалования в случае присужд</w:t>
      </w:r>
      <w:r w:rsidRPr="00200C91">
        <w:t>е</w:t>
      </w:r>
      <w:r w:rsidRPr="00200C91">
        <w:t xml:space="preserve">ния штрафа за незаконное пребывание; в настоящее время такая апелляционная жалоба подается в канцелярию президента Республики. </w:t>
      </w:r>
    </w:p>
    <w:p w:rsidR="00D0306E" w:rsidRPr="00200C91" w:rsidRDefault="00D0306E" w:rsidP="00D0306E">
      <w:pPr>
        <w:pStyle w:val="SingleTxtGR"/>
      </w:pPr>
      <w:r w:rsidRPr="00200C91">
        <w:t>7.</w:t>
      </w:r>
      <w:r w:rsidRPr="00200C91">
        <w:tab/>
        <w:t xml:space="preserve">Статья 43 Закона о миграции гласит: </w:t>
      </w:r>
      <w:r w:rsidR="00986264">
        <w:t>"</w:t>
      </w:r>
      <w:r w:rsidRPr="00200C91">
        <w:t>Иностранцы, которые получают разрешение на временное или постоянное проживание и которые желают зан</w:t>
      </w:r>
      <w:r w:rsidRPr="00200C91">
        <w:t>и</w:t>
      </w:r>
      <w:r w:rsidRPr="00200C91">
        <w:t>маться трудовой деятельностью в качестве наемных работников, должны вести такую деятельность на законных основаниях и обязаны получить соответс</w:t>
      </w:r>
      <w:r w:rsidRPr="00200C91">
        <w:t>т</w:t>
      </w:r>
      <w:r w:rsidRPr="00200C91">
        <w:t>вующее разрешение в Министерстве труда и социальной защиты</w:t>
      </w:r>
      <w:r w:rsidR="003D16BD">
        <w:t>"</w:t>
      </w:r>
      <w:r w:rsidRPr="00200C91">
        <w:t>; при этом не подразумевается, что такое разрешение выдается для незаконной трудовой де</w:t>
      </w:r>
      <w:r w:rsidRPr="00200C91">
        <w:t>я</w:t>
      </w:r>
      <w:r w:rsidRPr="00200C91">
        <w:t xml:space="preserve">тельности. </w:t>
      </w:r>
    </w:p>
    <w:p w:rsidR="00D0306E" w:rsidRPr="00200C91" w:rsidRDefault="00D0306E" w:rsidP="00D0306E">
      <w:pPr>
        <w:pStyle w:val="SingleTxtGR"/>
      </w:pPr>
      <w:r w:rsidRPr="00200C91">
        <w:t>8.</w:t>
      </w:r>
      <w:r w:rsidRPr="00200C91">
        <w:tab/>
        <w:t>Случаи жестокого обращения со стороны сотрудников полиции обусло</w:t>
      </w:r>
      <w:r w:rsidRPr="00200C91">
        <w:t>в</w:t>
      </w:r>
      <w:r w:rsidRPr="00200C91">
        <w:t>лены действующим Законом о миграции, согласно которому контроль над м</w:t>
      </w:r>
      <w:r w:rsidRPr="00200C91">
        <w:t>и</w:t>
      </w:r>
      <w:r w:rsidRPr="00200C91">
        <w:t>грацией осуществляется национальной гражданской полицией. В новом зак</w:t>
      </w:r>
      <w:r w:rsidRPr="00200C91">
        <w:t>о</w:t>
      </w:r>
      <w:r w:rsidRPr="00200C91">
        <w:t>нопроекте о миграции предусмотрено создание отдельного органа по контролю над миграцией. В ожидании его принятия Национальный совет по делам м</w:t>
      </w:r>
      <w:r w:rsidRPr="00200C91">
        <w:t>и</w:t>
      </w:r>
      <w:r w:rsidRPr="00200C91">
        <w:t>грантов Гватемалы (КОНАМИГВА) рекомендовал органам полиции соблюдать права ч</w:t>
      </w:r>
      <w:r w:rsidRPr="00200C91">
        <w:t>е</w:t>
      </w:r>
      <w:r w:rsidRPr="00200C91">
        <w:t>ловека.</w:t>
      </w:r>
      <w:r w:rsidR="00BB3EE0">
        <w:t xml:space="preserve"> </w:t>
      </w:r>
    </w:p>
    <w:p w:rsidR="00D0306E" w:rsidRPr="00200C91" w:rsidRDefault="00D0306E" w:rsidP="00D0306E">
      <w:pPr>
        <w:pStyle w:val="SingleTxtGR"/>
      </w:pPr>
      <w:r w:rsidRPr="00200C91">
        <w:t>9.</w:t>
      </w:r>
      <w:r w:rsidRPr="00200C91">
        <w:tab/>
        <w:t>В отношении любого должностного лица, совершившего правонарушение или проступок, может быть возбуждено административное разбирательство; для этого достаточно лишь подать официальную жалобу в органы прокуратуры. О</w:t>
      </w:r>
      <w:r w:rsidRPr="00200C91">
        <w:t>д</w:t>
      </w:r>
      <w:r w:rsidRPr="00200C91">
        <w:t xml:space="preserve">нако, как представляется, нелегальные мигранты испытывают определенные трудности при обращении в судебные органы. </w:t>
      </w:r>
    </w:p>
    <w:p w:rsidR="00D0306E" w:rsidRPr="00200C91" w:rsidRDefault="00D0306E" w:rsidP="00D0306E">
      <w:pPr>
        <w:pStyle w:val="SingleTxtGR"/>
      </w:pPr>
      <w:r w:rsidRPr="00200C91">
        <w:t>10.</w:t>
      </w:r>
      <w:r w:rsidRPr="00200C91">
        <w:tab/>
        <w:t>Статья 26 Конституции Гватемалы, посвященная свободе передвижения, которая упомянута в пункте 20 первоначального доклада (</w:t>
      </w:r>
      <w:r w:rsidRPr="00200C91">
        <w:rPr>
          <w:lang w:val="fr-CH"/>
        </w:rPr>
        <w:t>CMW</w:t>
      </w:r>
      <w:r w:rsidRPr="00200C91">
        <w:t>/</w:t>
      </w:r>
      <w:r w:rsidRPr="00200C91">
        <w:rPr>
          <w:lang w:val="fr-CH"/>
        </w:rPr>
        <w:t>C</w:t>
      </w:r>
      <w:r w:rsidRPr="00200C91">
        <w:t>/</w:t>
      </w:r>
      <w:r w:rsidRPr="00200C91">
        <w:rPr>
          <w:lang w:val="fr-CH"/>
        </w:rPr>
        <w:t>GTM</w:t>
      </w:r>
      <w:r w:rsidRPr="00200C91">
        <w:t>/1), гл</w:t>
      </w:r>
      <w:r w:rsidRPr="00200C91">
        <w:t>а</w:t>
      </w:r>
      <w:r w:rsidRPr="00200C91">
        <w:t>сит, что граждане Гватемалы могут въезжать в страну и выезжать из нее без в</w:t>
      </w:r>
      <w:r w:rsidRPr="00200C91">
        <w:t>и</w:t>
      </w:r>
      <w:r w:rsidRPr="00200C91">
        <w:t>зы, что в нынешнее время может восприниматься нормально. Однако в период пребывания военных у власти некоторые гватемальцы сталкивались с отказом во въезде в страну или подвергались изъятию паспорта. Конституция, принятая в 1985 году в период перехода к демократии, отражает это стремление к своб</w:t>
      </w:r>
      <w:r w:rsidRPr="00200C91">
        <w:t>о</w:t>
      </w:r>
      <w:r w:rsidR="00F816DD">
        <w:t>де.</w:t>
      </w:r>
    </w:p>
    <w:p w:rsidR="00D0306E" w:rsidRPr="00200C91" w:rsidRDefault="00D0306E" w:rsidP="00D0306E">
      <w:pPr>
        <w:pStyle w:val="SingleTxtGR"/>
      </w:pPr>
      <w:r w:rsidRPr="00200C91">
        <w:t>11.</w:t>
      </w:r>
      <w:r w:rsidRPr="00200C91">
        <w:tab/>
        <w:t>Конвенция была ратифицирована недавно, и судебных прецедентов со ссылкой на ее положения пока не имеется. При этом она изучается в Судебной школе, а статья 46 Конституции устанавливает приоритет международных д</w:t>
      </w:r>
      <w:r w:rsidRPr="00200C91">
        <w:t>о</w:t>
      </w:r>
      <w:r w:rsidRPr="00200C91">
        <w:t xml:space="preserve">говоров о правах человека над внутренним законодательством. Таким образом, есть основания ожидать скорого появления судебных решений, основанных на положениях Конвенции. </w:t>
      </w:r>
    </w:p>
    <w:p w:rsidR="00D0306E" w:rsidRPr="00200C91" w:rsidRDefault="00D0306E" w:rsidP="00D0306E">
      <w:pPr>
        <w:pStyle w:val="SingleTxtGR"/>
      </w:pPr>
      <w:r w:rsidRPr="00200C91">
        <w:t>12.</w:t>
      </w:r>
      <w:r w:rsidRPr="00200C91">
        <w:tab/>
        <w:t>Дети нелегальных мигрантов имеют право на бесплатное</w:t>
      </w:r>
      <w:r w:rsidR="00BB3EE0">
        <w:t xml:space="preserve"> </w:t>
      </w:r>
      <w:r w:rsidRPr="00200C91">
        <w:t>медицинское обслуживание в государственных лечебных учреждениях. При этом любое лицо может получить неотложную или амбулаторную помощь, не будучи обязано предъявлять документы, удостоверяющие личность. Такие документы требую</w:t>
      </w:r>
      <w:r w:rsidRPr="00200C91">
        <w:t>т</w:t>
      </w:r>
      <w:r w:rsidRPr="00200C91">
        <w:t>ся для госпитализации, но миграционный статус при этом не проверяется. С</w:t>
      </w:r>
      <w:r w:rsidR="003B1593">
        <w:t> </w:t>
      </w:r>
      <w:r w:rsidRPr="00200C91">
        <w:t>другой стороны, министерства здравоохранения Гватемалы и Мексики созд</w:t>
      </w:r>
      <w:r w:rsidRPr="00200C91">
        <w:t>а</w:t>
      </w:r>
      <w:r w:rsidRPr="00200C91">
        <w:t>ли Комиссию по здравоохранению на гватемальско-мексиканской границе, к</w:t>
      </w:r>
      <w:r w:rsidRPr="00200C91">
        <w:t>о</w:t>
      </w:r>
      <w:r w:rsidRPr="00200C91">
        <w:t>торая занимается с</w:t>
      </w:r>
      <w:r w:rsidR="003B1593">
        <w:t>пецифическими вопросами, такими</w:t>
      </w:r>
      <w:r w:rsidRPr="00200C91">
        <w:t xml:space="preserve"> как вакцинация, пит</w:t>
      </w:r>
      <w:r w:rsidRPr="00200C91">
        <w:t>а</w:t>
      </w:r>
      <w:r w:rsidRPr="00200C91">
        <w:t>ние, лечение ВИЧ-инфицированных больных, психическое здоровье, медици</w:t>
      </w:r>
      <w:r w:rsidRPr="00200C91">
        <w:t>н</w:t>
      </w:r>
      <w:r w:rsidRPr="00200C91">
        <w:t>ское обслуж</w:t>
      </w:r>
      <w:r w:rsidRPr="00200C91">
        <w:t>и</w:t>
      </w:r>
      <w:r w:rsidRPr="00200C91">
        <w:t xml:space="preserve">вание матери и ребенка. </w:t>
      </w:r>
    </w:p>
    <w:p w:rsidR="00D0306E" w:rsidRPr="00200C91" w:rsidRDefault="00D0306E" w:rsidP="00D0306E">
      <w:pPr>
        <w:pStyle w:val="SingleTxtGR"/>
      </w:pPr>
      <w:r w:rsidRPr="00200C91">
        <w:t>13.</w:t>
      </w:r>
      <w:r w:rsidRPr="00200C91">
        <w:tab/>
        <w:t>С 2009 года образование в Гватемале является бесплатным. Для зачисл</w:t>
      </w:r>
      <w:r w:rsidRPr="00200C91">
        <w:t>е</w:t>
      </w:r>
      <w:r w:rsidRPr="00200C91">
        <w:t>ния ребенка в школу нет необходимости указывать миграционный статус род</w:t>
      </w:r>
      <w:r w:rsidRPr="00200C91">
        <w:t>и</w:t>
      </w:r>
      <w:r w:rsidRPr="00200C91">
        <w:t>телей, но если ребенок захочет продолжать обучение, его личное дело учащег</w:t>
      </w:r>
      <w:r w:rsidRPr="00200C91">
        <w:t>о</w:t>
      </w:r>
      <w:r w:rsidRPr="00200C91">
        <w:t>ся должно быть передано в отдел образования для установления эквивалентн</w:t>
      </w:r>
      <w:r w:rsidRPr="00200C91">
        <w:t>о</w:t>
      </w:r>
      <w:r w:rsidRPr="00200C91">
        <w:t>сти. Школьное образование иностранных детей не ограничено никакими пол</w:t>
      </w:r>
      <w:r w:rsidRPr="00200C91">
        <w:t>о</w:t>
      </w:r>
      <w:r w:rsidRPr="00200C91">
        <w:t>жени</w:t>
      </w:r>
      <w:r w:rsidRPr="00200C91">
        <w:t>я</w:t>
      </w:r>
      <w:r w:rsidRPr="00200C91">
        <w:t xml:space="preserve">ми. </w:t>
      </w:r>
    </w:p>
    <w:p w:rsidR="00D0306E" w:rsidRPr="00200C91" w:rsidRDefault="00D0306E" w:rsidP="00D0306E">
      <w:pPr>
        <w:pStyle w:val="SingleTxtGR"/>
      </w:pPr>
      <w:r w:rsidRPr="00200C91">
        <w:t>14.</w:t>
      </w:r>
      <w:r w:rsidRPr="00200C91">
        <w:tab/>
        <w:t>Был начат процесс национальных консультаций по ратификации Конве</w:t>
      </w:r>
      <w:r w:rsidRPr="00200C91">
        <w:t>н</w:t>
      </w:r>
      <w:r w:rsidRPr="00200C91">
        <w:t xml:space="preserve">ции № 143 Международной организации труда (МОТ) о трудящихся-мигрантах (1975 года). При этом на </w:t>
      </w:r>
      <w:r w:rsidR="003D16BD">
        <w:t>вебсайте</w:t>
      </w:r>
      <w:r w:rsidRPr="00200C91">
        <w:t xml:space="preserve"> МОТ сообщается, что к настоящему времени эта конвенция ратифицирована лишь 23 странами, причем в Латинской Амер</w:t>
      </w:r>
      <w:r w:rsidRPr="00200C91">
        <w:t>и</w:t>
      </w:r>
      <w:r w:rsidRPr="00200C91">
        <w:t>ке ее подписала только Венесуэла. Следовательно, Гватемала не очень отстает от других в этом вопросе.</w:t>
      </w:r>
      <w:r w:rsidR="00BB3EE0">
        <w:t xml:space="preserve"> </w:t>
      </w:r>
    </w:p>
    <w:p w:rsidR="00D0306E" w:rsidRPr="00200C91" w:rsidRDefault="00D0306E" w:rsidP="00D0306E">
      <w:pPr>
        <w:pStyle w:val="SingleTxtGR"/>
      </w:pPr>
      <w:r w:rsidRPr="00200C91">
        <w:t>15.</w:t>
      </w:r>
      <w:r w:rsidRPr="00200C91">
        <w:tab/>
        <w:t>Когда властям становится известно о наличии несопровождаемого ребе</w:t>
      </w:r>
      <w:r w:rsidRPr="00200C91">
        <w:t>н</w:t>
      </w:r>
      <w:r w:rsidRPr="00200C91">
        <w:t xml:space="preserve">ка-мигранта, его направляют в приют </w:t>
      </w:r>
      <w:r w:rsidR="00986264">
        <w:t>"</w:t>
      </w:r>
      <w:r w:rsidRPr="00200C91">
        <w:t>Каса нуэстрас раисес</w:t>
      </w:r>
      <w:r w:rsidR="003D16BD">
        <w:t>"</w:t>
      </w:r>
      <w:r w:rsidRPr="00200C91">
        <w:t>, находящийся на границе с Мексикой. Секретариат по социальной защите информирует об этом Генеральную прокуратуру, Министерство иностранных дел, суд первой инста</w:t>
      </w:r>
      <w:r w:rsidRPr="00200C91">
        <w:t>н</w:t>
      </w:r>
      <w:r w:rsidRPr="00200C91">
        <w:t>ции по делам несовершеннолетних, Управление Омбудсмена и органы наци</w:t>
      </w:r>
      <w:r w:rsidRPr="00200C91">
        <w:t>о</w:t>
      </w:r>
      <w:r w:rsidRPr="00200C91">
        <w:t>нальной гражданской полиции и запрашивает их содействие в поиске родстве</w:t>
      </w:r>
      <w:r w:rsidRPr="00200C91">
        <w:t>н</w:t>
      </w:r>
      <w:r w:rsidRPr="00200C91">
        <w:t>ников ребенка. Если предполагается, что этот ребенок – гватемалец, проводится</w:t>
      </w:r>
      <w:r w:rsidR="00BB3EE0">
        <w:t xml:space="preserve"> </w:t>
      </w:r>
      <w:r w:rsidRPr="00200C91">
        <w:t>розыск его семьи для передачи ей ребенка. В противном случае устанавливае</w:t>
      </w:r>
      <w:r w:rsidRPr="00200C91">
        <w:t>т</w:t>
      </w:r>
      <w:r w:rsidRPr="00200C91">
        <w:t>ся контакт с Министерством иностранных дел, которое направляет запрос вл</w:t>
      </w:r>
      <w:r w:rsidRPr="00200C91">
        <w:t>а</w:t>
      </w:r>
      <w:r w:rsidRPr="00200C91">
        <w:t>стям вероятной страны или стран происхождения с целью розыска родственн</w:t>
      </w:r>
      <w:r w:rsidRPr="00200C91">
        <w:t>и</w:t>
      </w:r>
      <w:r w:rsidRPr="00200C91">
        <w:t>ков ребенка, и его возвращают семье, если таковую удается обнаружить. Если найти семью ребенка не удается, его помещают под опеку государства вплоть до обнаружения его родственников. Если же дальнейшие поиски ни к чему не приводят, ребенок остается под опекой государства и помещается в детский дом или в приемную семью с возможностью дальнейшего усыновления. Законод</w:t>
      </w:r>
      <w:r w:rsidRPr="00200C91">
        <w:t>а</w:t>
      </w:r>
      <w:r w:rsidRPr="00200C91">
        <w:t>тельство в этой области соответствует нормам международного права, в кот</w:t>
      </w:r>
      <w:r w:rsidRPr="00200C91">
        <w:t>о</w:t>
      </w:r>
      <w:r w:rsidRPr="00200C91">
        <w:t>рых учитываются наивысшие интересы ребенка. За период с января по июль 2011 года в пр</w:t>
      </w:r>
      <w:r w:rsidRPr="00200C91">
        <w:t>и</w:t>
      </w:r>
      <w:r w:rsidRPr="00200C91">
        <w:t xml:space="preserve">ют </w:t>
      </w:r>
      <w:r w:rsidR="00986264">
        <w:t>"</w:t>
      </w:r>
      <w:r w:rsidRPr="00200C91">
        <w:t>Каса нуэстрас раисес</w:t>
      </w:r>
      <w:r w:rsidR="003D16BD">
        <w:t>"</w:t>
      </w:r>
      <w:r w:rsidRPr="00200C91">
        <w:t xml:space="preserve"> был помещен 351 ребенок. </w:t>
      </w:r>
    </w:p>
    <w:p w:rsidR="00D0306E" w:rsidRPr="00200C91" w:rsidRDefault="00D0306E" w:rsidP="00D0306E">
      <w:pPr>
        <w:pStyle w:val="SingleTxtGR"/>
      </w:pPr>
      <w:r w:rsidRPr="00200C91">
        <w:t>16.</w:t>
      </w:r>
      <w:r w:rsidRPr="00200C91">
        <w:tab/>
        <w:t>Если несопровождаемый ребенок имеет мексиканское, сальвадорское, гондурасское или никарагуанское происхождение, то применяются положения Протокола о соглашении между Мексикой, Сальвадором, Гватемалой, Гондур</w:t>
      </w:r>
      <w:r w:rsidRPr="00200C91">
        <w:t>а</w:t>
      </w:r>
      <w:r w:rsidRPr="00200C91">
        <w:t>сом и Никарагуа по обеспечению достойной, организованной, быстрой и н</w:t>
      </w:r>
      <w:r w:rsidRPr="00200C91">
        <w:t>а</w:t>
      </w:r>
      <w:r w:rsidRPr="00200C91">
        <w:t>дежной репатриации мигрантов из стран Центральной Америки наземным транспортом, что способствует поиску его семьи. Если страна происхождения ребенка у</w:t>
      </w:r>
      <w:r w:rsidRPr="00200C91">
        <w:t>с</w:t>
      </w:r>
      <w:r w:rsidRPr="00200C91">
        <w:t>тановлена, правительство Гватемалы передает его компетентным властям, которые проводят поиски. Кроме того, Гватемала сотрудничает с Ме</w:t>
      </w:r>
      <w:r w:rsidRPr="00200C91">
        <w:t>к</w:t>
      </w:r>
      <w:r w:rsidRPr="00200C91">
        <w:t>сикой и Организацией американских государств (ОАГ) в рамках проекта в о</w:t>
      </w:r>
      <w:r w:rsidRPr="00200C91">
        <w:t>б</w:t>
      </w:r>
      <w:r w:rsidRPr="00200C91">
        <w:t>ласти поощрения и защиты прав детей и подростков, являющихся несопрово</w:t>
      </w:r>
      <w:r w:rsidRPr="00200C91">
        <w:t>ж</w:t>
      </w:r>
      <w:r w:rsidRPr="00200C91">
        <w:t>даемыми мигрантами, цель которого – проводить обмен опытом, программами и практикой в этой области и вырабатывать более эффективную общую страт</w:t>
      </w:r>
      <w:r w:rsidRPr="00200C91">
        <w:t>е</w:t>
      </w:r>
      <w:r w:rsidRPr="00200C91">
        <w:t xml:space="preserve">гию. </w:t>
      </w:r>
    </w:p>
    <w:p w:rsidR="00D0306E" w:rsidRPr="00200C91" w:rsidRDefault="00D0306E" w:rsidP="00D0306E">
      <w:pPr>
        <w:pStyle w:val="SingleTxtGR"/>
      </w:pPr>
      <w:r w:rsidRPr="00200C91">
        <w:t>17.</w:t>
      </w:r>
      <w:r w:rsidRPr="00200C91">
        <w:tab/>
        <w:t>В период своего пребывания в приюте несопровождаемые дети и подр</w:t>
      </w:r>
      <w:r w:rsidRPr="00200C91">
        <w:t>о</w:t>
      </w:r>
      <w:r w:rsidRPr="00200C91">
        <w:t>стки получают питание, лечение физических и психических заболеваний и пр</w:t>
      </w:r>
      <w:r w:rsidRPr="00200C91">
        <w:t>а</w:t>
      </w:r>
      <w:r w:rsidRPr="00200C91">
        <w:t>вовую помощь. Они находятся на попечении социальных работников и учас</w:t>
      </w:r>
      <w:r w:rsidRPr="00200C91">
        <w:t>т</w:t>
      </w:r>
      <w:r w:rsidRPr="00200C91">
        <w:t>вуют в учебных и восстановительных мероприятиях, соответствующих их во</w:t>
      </w:r>
      <w:r w:rsidRPr="00200C91">
        <w:t>з</w:t>
      </w:r>
      <w:r w:rsidRPr="00200C91">
        <w:t>расту и сроку пребывания. Единственные имеющиеся статистические данные по детям-мигрантам и подросткам-мигрантам, относящиеся к 2009 и 2010 г</w:t>
      </w:r>
      <w:r w:rsidRPr="00200C91">
        <w:t>о</w:t>
      </w:r>
      <w:r w:rsidRPr="00200C91">
        <w:t xml:space="preserve">дам, были включены в приложение к докладу. Собранная статистика за 2011 год подготовлена в разбивке по возрасту, полу и месяцу. Гватемала испытывала трудности в области сбора статистических данных о мигрантах, но старается создать систему комплексной статистики. </w:t>
      </w:r>
    </w:p>
    <w:p w:rsidR="00D0306E" w:rsidRPr="00200C91" w:rsidRDefault="00D0306E" w:rsidP="00D0306E">
      <w:pPr>
        <w:pStyle w:val="SingleTxtGR"/>
      </w:pPr>
      <w:r w:rsidRPr="00200C91">
        <w:t>18.</w:t>
      </w:r>
      <w:r w:rsidRPr="00200C91">
        <w:tab/>
        <w:t>Правонарушения, которые определены в Законе о миграции, перечислены в пункте 38 первоначального доклада. За каждое квалифицированное престу</w:t>
      </w:r>
      <w:r w:rsidRPr="00200C91">
        <w:t>п</w:t>
      </w:r>
      <w:r w:rsidRPr="00200C91">
        <w:t>ление в миграционной сфере предусмотрено наказание. Так, например, орган</w:t>
      </w:r>
      <w:r w:rsidRPr="00200C91">
        <w:t>и</w:t>
      </w:r>
      <w:r w:rsidRPr="00200C91">
        <w:t>зация незаконного въезда лиц или содействие такому въезду наказывается без</w:t>
      </w:r>
      <w:r w:rsidRPr="00200C91">
        <w:t>о</w:t>
      </w:r>
      <w:r w:rsidRPr="00200C91">
        <w:t>говорочным</w:t>
      </w:r>
      <w:r w:rsidR="00BB3EE0">
        <w:t xml:space="preserve"> </w:t>
      </w:r>
      <w:r w:rsidRPr="00200C91">
        <w:t>тюремным заключением на срок от пяти до восьми лет; аналоги</w:t>
      </w:r>
      <w:r w:rsidRPr="00200C91">
        <w:t>ч</w:t>
      </w:r>
      <w:r w:rsidRPr="00200C91">
        <w:t>ным образом организация незаконного транзита лиц или содействие такому транзиту, который приравнивается к торговле людьми, наказывается тюремным заключ</w:t>
      </w:r>
      <w:r w:rsidRPr="00200C91">
        <w:t>е</w:t>
      </w:r>
      <w:r w:rsidRPr="00200C91">
        <w:t>нием на срок от пяти до восьми лет; организация незаконной перевозки нелегальных мигрантов или содействие такой перевозке наказывается тюре</w:t>
      </w:r>
      <w:r w:rsidRPr="00200C91">
        <w:t>м</w:t>
      </w:r>
      <w:r w:rsidRPr="00200C91">
        <w:t>ным заключением на срок от трех до шести лет; укрывательство нелегальных мигрантов, обычно для целей их сексуальной или трудовой эксплуатации, нак</w:t>
      </w:r>
      <w:r w:rsidRPr="00200C91">
        <w:t>а</w:t>
      </w:r>
      <w:r w:rsidRPr="00200C91">
        <w:t>зывается тюремным заключением на срок от трех до шести лет; а наем нел</w:t>
      </w:r>
      <w:r w:rsidRPr="00200C91">
        <w:t>е</w:t>
      </w:r>
      <w:r w:rsidRPr="00200C91">
        <w:t>гальных м</w:t>
      </w:r>
      <w:r w:rsidRPr="00200C91">
        <w:t>и</w:t>
      </w:r>
      <w:r w:rsidRPr="00200C91">
        <w:t>грантов на работу наказывается тюремным заключением на срок от двух до пяти лет. Указанные меры наказания ужесточаются, когда эти правон</w:t>
      </w:r>
      <w:r w:rsidRPr="00200C91">
        <w:t>а</w:t>
      </w:r>
      <w:r w:rsidRPr="00200C91">
        <w:t>рушения совершены в отношении несовершеннолетних или если они соверш</w:t>
      </w:r>
      <w:r w:rsidRPr="00200C91">
        <w:t>е</w:t>
      </w:r>
      <w:r w:rsidRPr="00200C91">
        <w:t>ны государственными должностными лицами, как указано в пункте 39 первон</w:t>
      </w:r>
      <w:r w:rsidRPr="00200C91">
        <w:t>а</w:t>
      </w:r>
      <w:r w:rsidRPr="00200C91">
        <w:t xml:space="preserve">чального доклада. </w:t>
      </w:r>
    </w:p>
    <w:p w:rsidR="00D0306E" w:rsidRPr="003D16BD" w:rsidRDefault="00D0306E" w:rsidP="00D0306E">
      <w:pPr>
        <w:pStyle w:val="SingleTxtGR"/>
      </w:pPr>
      <w:r w:rsidRPr="003D16BD">
        <w:t>19.</w:t>
      </w:r>
      <w:r w:rsidRPr="003D16BD">
        <w:tab/>
        <w:t>В Законе о миграции также дано определение мелких правонарушений (</w:t>
      </w:r>
      <w:r w:rsidRPr="003D16BD">
        <w:rPr>
          <w:lang w:val="fr-CH"/>
        </w:rPr>
        <w:t>faltas</w:t>
      </w:r>
      <w:r w:rsidRPr="003D16BD">
        <w:t>), таких как въезд или пребывание иностранцев в стране без разрешения Главного управления по миграции или без соблюдения предусмотренных зак</w:t>
      </w:r>
      <w:r w:rsidRPr="003D16BD">
        <w:t>о</w:t>
      </w:r>
      <w:r w:rsidRPr="003D16BD">
        <w:t>ном критериев. Меры наказания за мелкие правонарушения варьируются от у</w:t>
      </w:r>
      <w:r w:rsidRPr="003D16BD">
        <w:t>п</w:t>
      </w:r>
      <w:r w:rsidRPr="003D16BD">
        <w:t>латы штрафа до высылки (пункт 39 первоначального доклада). Если Главному управлению по миграции становится известно о таких случаях, оно пр</w:t>
      </w:r>
      <w:r w:rsidRPr="003D16BD">
        <w:t>и</w:t>
      </w:r>
      <w:r w:rsidRPr="003D16BD">
        <w:t>ступает к расследованию в целях выявления происхождения нелегального мигранта и установления его личности, а также помещает соответствующее лицо в один из специальных центров содержания. Эти центры должны отв</w:t>
      </w:r>
      <w:r w:rsidRPr="003D16BD">
        <w:t>е</w:t>
      </w:r>
      <w:r w:rsidRPr="003D16BD">
        <w:t>чать определенным требованиям и обеспечивать уважение достоинства с</w:t>
      </w:r>
      <w:r w:rsidRPr="003D16BD">
        <w:t>о</w:t>
      </w:r>
      <w:r w:rsidRPr="003D16BD">
        <w:t xml:space="preserve">держащихся в них лиц. </w:t>
      </w:r>
    </w:p>
    <w:p w:rsidR="00D0306E" w:rsidRPr="00200C91" w:rsidRDefault="00D0306E" w:rsidP="00D0306E">
      <w:pPr>
        <w:pStyle w:val="SingleTxtGR"/>
      </w:pPr>
      <w:r w:rsidRPr="00200C91">
        <w:t>20.</w:t>
      </w:r>
      <w:r w:rsidRPr="00200C91">
        <w:tab/>
        <w:t>Г-жа дель Валье уточняет, что мигранты, не покинувшие Гватемалу в т</w:t>
      </w:r>
      <w:r w:rsidRPr="00200C91">
        <w:t>е</w:t>
      </w:r>
      <w:r w:rsidRPr="00200C91">
        <w:t>чение 60 дней после истечения срока действия их вида на жительство, высыл</w:t>
      </w:r>
      <w:r w:rsidRPr="00200C91">
        <w:t>а</w:t>
      </w:r>
      <w:r w:rsidRPr="00200C91">
        <w:t>ются из страны. Однако в течение этого срока они могут легализовать свое п</w:t>
      </w:r>
      <w:r w:rsidRPr="00200C91">
        <w:t>о</w:t>
      </w:r>
      <w:r w:rsidRPr="00200C91">
        <w:t>ложение через 10 дней после получения уведомления об их нелегальном стат</w:t>
      </w:r>
      <w:r w:rsidRPr="00200C91">
        <w:t>у</w:t>
      </w:r>
      <w:r w:rsidRPr="00200C91">
        <w:t>се, в частности уплатить наложенный на них штраф. Высылаются из страны также и мигранты, которые нарушают миграционное законодательство при въезде в Гватемалу, которые нарушают национальное законодательство, преб</w:t>
      </w:r>
      <w:r w:rsidRPr="00200C91">
        <w:t>ы</w:t>
      </w:r>
      <w:r w:rsidRPr="00200C91">
        <w:t>вание которых противоречит национальным интересам, определенным Главным управлением по миграции, которые въехали в Гватемалу нелегально или по фальшивым документам, которые возвращаются в Гватемалу после высылки с ее территории, не получив разрешения гватемальских властей, а также те, кто был осужден гват</w:t>
      </w:r>
      <w:r w:rsidRPr="00200C91">
        <w:t>е</w:t>
      </w:r>
      <w:r w:rsidRPr="00200C91">
        <w:t>мальским судом к тюремному заключению на срок не менее двух лет. В этом последнем случае мигрант высылается после отбытия наказ</w:t>
      </w:r>
      <w:r w:rsidRPr="00200C91">
        <w:t>а</w:t>
      </w:r>
      <w:r w:rsidRPr="00200C91">
        <w:t>ния или условно-досрочного освобождения. Главное управление по миграции должно в течение пяти дней собрать необходимые доказательства, которые о</w:t>
      </w:r>
      <w:r w:rsidRPr="00200C91">
        <w:t>п</w:t>
      </w:r>
      <w:r w:rsidRPr="00200C91">
        <w:t>ределены Гражданским процессуальным кодексом, во избежание длительного содержания мигранта под стражей и вынести решение в течение 72 часов п</w:t>
      </w:r>
      <w:r w:rsidRPr="00200C91">
        <w:t>о</w:t>
      </w:r>
      <w:r w:rsidRPr="00200C91">
        <w:t xml:space="preserve">сле слушания сторон. </w:t>
      </w:r>
    </w:p>
    <w:p w:rsidR="00D0306E" w:rsidRPr="00200C91" w:rsidRDefault="00D0306E" w:rsidP="00D0306E">
      <w:pPr>
        <w:pStyle w:val="SingleTxtGR"/>
      </w:pPr>
      <w:r w:rsidRPr="00200C91">
        <w:t>21.</w:t>
      </w:r>
      <w:r w:rsidRPr="00200C91">
        <w:tab/>
        <w:t>Г-жа дель Валье поясняет, что для частного сектора существует отдел</w:t>
      </w:r>
      <w:r w:rsidRPr="00200C91">
        <w:t>ь</w:t>
      </w:r>
      <w:r w:rsidRPr="00200C91">
        <w:t>ное законодательство, регулирующее порядок найма иностранцев на руковод</w:t>
      </w:r>
      <w:r w:rsidRPr="00200C91">
        <w:t>я</w:t>
      </w:r>
      <w:r w:rsidRPr="00200C91">
        <w:t>щие должности (министерское распоряжение № 528/2003 от 17 сентября 2003</w:t>
      </w:r>
      <w:r w:rsidR="003B1593">
        <w:t> </w:t>
      </w:r>
      <w:r w:rsidR="00F816DD">
        <w:t>года)</w:t>
      </w:r>
      <w:r w:rsidRPr="00200C91">
        <w:t>. При подаче письменной заявки о приеме на работу предприятие должно представить Министерству труда документы, подтверждающие собл</w:t>
      </w:r>
      <w:r w:rsidRPr="00200C91">
        <w:t>ю</w:t>
      </w:r>
      <w:r w:rsidRPr="00200C91">
        <w:t>дение п</w:t>
      </w:r>
      <w:r w:rsidRPr="00200C91">
        <w:t>о</w:t>
      </w:r>
      <w:r w:rsidRPr="00200C91">
        <w:t>ложения о квотах (статья 13 Трудового кодекса), согласно которому предприятия должны подготовить к выполнению руководящих функций опр</w:t>
      </w:r>
      <w:r w:rsidRPr="00200C91">
        <w:t>е</w:t>
      </w:r>
      <w:r w:rsidRPr="00200C91">
        <w:t>деленное число граждан Гватемалы, которое зависит от числа иностранцев, з</w:t>
      </w:r>
      <w:r w:rsidRPr="00200C91">
        <w:t>а</w:t>
      </w:r>
      <w:r w:rsidRPr="00200C91">
        <w:t>нятых на предприятии. Предприятие также должно приложить к заявке паспорт иностранца с визой на пребывание или сопроводительное письмо с разрешен</w:t>
      </w:r>
      <w:r w:rsidRPr="00200C91">
        <w:t>и</w:t>
      </w:r>
      <w:r w:rsidRPr="00200C91">
        <w:t>ем от Главного управления по миграции, а также список св</w:t>
      </w:r>
      <w:r w:rsidR="003B1593">
        <w:t>оих работников. В </w:t>
      </w:r>
      <w:r w:rsidRPr="00200C91">
        <w:t>случае соблюдения всех указанных критериев работник получает разрешение на раб</w:t>
      </w:r>
      <w:r w:rsidRPr="00200C91">
        <w:t>о</w:t>
      </w:r>
      <w:r w:rsidRPr="00200C91">
        <w:t xml:space="preserve">ту сроком на один год с возможностью его дальнейшего продления. </w:t>
      </w:r>
    </w:p>
    <w:p w:rsidR="00D0306E" w:rsidRPr="00200C91" w:rsidRDefault="00D0306E" w:rsidP="00D0306E">
      <w:pPr>
        <w:pStyle w:val="SingleTxtGR"/>
      </w:pPr>
      <w:r w:rsidRPr="00200C91">
        <w:t>22.</w:t>
      </w:r>
      <w:r w:rsidRPr="00200C91">
        <w:tab/>
        <w:t>Любой легальный мигрант вправе вступить в профсоюз или войти в с</w:t>
      </w:r>
      <w:r w:rsidRPr="00200C91">
        <w:t>о</w:t>
      </w:r>
      <w:r w:rsidRPr="00200C91">
        <w:t xml:space="preserve">став административного совета предприятия. Ребенок в возрасте 14 лет может работать, не привлекаясь при этом к выполнению опасных, вредных и ночных работ, а также к государственной службе. </w:t>
      </w:r>
    </w:p>
    <w:p w:rsidR="00D0306E" w:rsidRPr="00F816DD" w:rsidRDefault="00D0306E" w:rsidP="00D0306E">
      <w:pPr>
        <w:pStyle w:val="SingleTxtGR"/>
      </w:pPr>
      <w:r w:rsidRPr="00F816DD">
        <w:t>23.</w:t>
      </w:r>
      <w:r w:rsidRPr="00F816DD">
        <w:tab/>
        <w:t xml:space="preserve">Документ под названием </w:t>
      </w:r>
      <w:r w:rsidRPr="00F816DD">
        <w:rPr>
          <w:lang w:val="fr-CH"/>
        </w:rPr>
        <w:t>Forma</w:t>
      </w:r>
      <w:r w:rsidRPr="00F816DD">
        <w:t xml:space="preserve"> </w:t>
      </w:r>
      <w:r w:rsidRPr="00F816DD">
        <w:rPr>
          <w:lang w:val="fr-CH"/>
        </w:rPr>
        <w:t>migratoria</w:t>
      </w:r>
      <w:r w:rsidRPr="00F816DD">
        <w:t xml:space="preserve"> </w:t>
      </w:r>
      <w:r w:rsidRPr="00F816DD">
        <w:rPr>
          <w:lang w:val="fr-CH"/>
        </w:rPr>
        <w:t>de</w:t>
      </w:r>
      <w:r w:rsidRPr="00F816DD">
        <w:t xml:space="preserve"> </w:t>
      </w:r>
      <w:r w:rsidRPr="00F816DD">
        <w:rPr>
          <w:lang w:val="fr-CH"/>
        </w:rPr>
        <w:t>trabajador</w:t>
      </w:r>
      <w:r w:rsidRPr="00F816DD">
        <w:t xml:space="preserve"> </w:t>
      </w:r>
      <w:r w:rsidRPr="00F816DD">
        <w:rPr>
          <w:lang w:val="fr-CH"/>
        </w:rPr>
        <w:t>fronterizo</w:t>
      </w:r>
      <w:r w:rsidRPr="00F816DD">
        <w:t xml:space="preserve"> </w:t>
      </w:r>
      <w:r w:rsidR="00F36598">
        <w:br/>
      </w:r>
      <w:r w:rsidRPr="00F816DD">
        <w:t>(</w:t>
      </w:r>
      <w:r w:rsidR="003B1593">
        <w:t>"</w:t>
      </w:r>
      <w:r w:rsidRPr="00F816DD">
        <w:t>Миграционная анкета приграничного работника</w:t>
      </w:r>
      <w:r w:rsidR="003B1593">
        <w:t>"</w:t>
      </w:r>
      <w:r w:rsidRPr="00F816DD">
        <w:t>), который выдается Мекс</w:t>
      </w:r>
      <w:r w:rsidRPr="00F816DD">
        <w:t>и</w:t>
      </w:r>
      <w:r w:rsidRPr="00F816DD">
        <w:t>кой временным трудящимся-мигрантам из Гватемалы, представляет собой ра</w:t>
      </w:r>
      <w:r w:rsidRPr="00F816DD">
        <w:t>з</w:t>
      </w:r>
      <w:r w:rsidRPr="00F816DD">
        <w:t>решение на работу сроком не более одного года, которое действительно для всех четырех пограничных мексиканских штатов – Чьяпас, Табаско, Кинтана Роо и Кампече. Мигрант имеет право отправиться туда на работу вместе с сем</w:t>
      </w:r>
      <w:r w:rsidRPr="00F816DD">
        <w:t>ь</w:t>
      </w:r>
      <w:r w:rsidRPr="00F816DD">
        <w:t>ей при условии, что у него есть предложение о трудоустройстве. Работники и члены их семей имеют доступ к государственным службам, прежде всего в сферах здр</w:t>
      </w:r>
      <w:r w:rsidRPr="00F816DD">
        <w:t>а</w:t>
      </w:r>
      <w:r w:rsidRPr="00F816DD">
        <w:t>воохранения и образования. Если сначала это разрешение касалось в основном сельскохозяйственных рабочих и домашней прислуги, то теперь оно действ</w:t>
      </w:r>
      <w:r w:rsidRPr="00F816DD">
        <w:t>и</w:t>
      </w:r>
      <w:r w:rsidRPr="00F816DD">
        <w:t>тельно для всех секторов.</w:t>
      </w:r>
      <w:r w:rsidR="00BB3EE0" w:rsidRPr="00F816DD">
        <w:t xml:space="preserve"> </w:t>
      </w:r>
    </w:p>
    <w:p w:rsidR="00D0306E" w:rsidRPr="003D16BD" w:rsidRDefault="00D0306E" w:rsidP="00D0306E">
      <w:pPr>
        <w:pStyle w:val="SingleTxtGR"/>
      </w:pPr>
      <w:r w:rsidRPr="003D16BD">
        <w:t>24.</w:t>
      </w:r>
      <w:r w:rsidRPr="003D16BD">
        <w:tab/>
      </w:r>
      <w:r w:rsidRPr="003D16BD">
        <w:rPr>
          <w:b/>
        </w:rPr>
        <w:t>Г-н Мартинес Альварадо</w:t>
      </w:r>
      <w:r w:rsidRPr="003D16BD">
        <w:t xml:space="preserve"> (Гватемала) говорит, что создание мобильных консульств является полезной инициативой, даже если ее реализация сопряж</w:t>
      </w:r>
      <w:r w:rsidRPr="003D16BD">
        <w:t>е</w:t>
      </w:r>
      <w:r w:rsidRPr="003D16BD">
        <w:t xml:space="preserve">на с трудностями. Наличие сети обычных и мобильных консульских служб дало возможность начать осуществление программы </w:t>
      </w:r>
      <w:r w:rsidRPr="003D16BD">
        <w:rPr>
          <w:lang w:val="fr-CH"/>
        </w:rPr>
        <w:t>Justicia</w:t>
      </w:r>
      <w:r w:rsidRPr="003D16BD">
        <w:t xml:space="preserve"> </w:t>
      </w:r>
      <w:r w:rsidRPr="003D16BD">
        <w:rPr>
          <w:lang w:val="fr-CH"/>
        </w:rPr>
        <w:t>Global</w:t>
      </w:r>
      <w:r w:rsidRPr="003D16BD">
        <w:t xml:space="preserve"> (</w:t>
      </w:r>
      <w:r w:rsidR="007800B5">
        <w:t>"</w:t>
      </w:r>
      <w:r w:rsidRPr="003D16BD">
        <w:t>Глобальная ю</w:t>
      </w:r>
      <w:r w:rsidRPr="003D16BD">
        <w:t>с</w:t>
      </w:r>
      <w:r w:rsidRPr="003D16BD">
        <w:t>тиция</w:t>
      </w:r>
      <w:r w:rsidR="007800B5">
        <w:t>"</w:t>
      </w:r>
      <w:r w:rsidRPr="003D16BD">
        <w:t>), которая позволяет гватемальцам, живущим в Соединенных Штатах Америки, бесплатно пользоваться услугами адвоката или юрисконсульта благ</w:t>
      </w:r>
      <w:r w:rsidRPr="003D16BD">
        <w:t>о</w:t>
      </w:r>
      <w:r w:rsidRPr="003D16BD">
        <w:t>даря соглашению, заключенному между Министерством иностранных дел Гв</w:t>
      </w:r>
      <w:r w:rsidRPr="003D16BD">
        <w:t>а</w:t>
      </w:r>
      <w:r w:rsidRPr="003D16BD">
        <w:t xml:space="preserve">темалы и одной из адвокатских контор в Соединенных Штатах Америки. </w:t>
      </w:r>
      <w:r w:rsidR="00D11238">
        <w:br/>
      </w:r>
      <w:r w:rsidRPr="003D16BD">
        <w:t xml:space="preserve">Теперь </w:t>
      </w:r>
      <w:r w:rsidR="007800B5" w:rsidRPr="003D16BD">
        <w:t xml:space="preserve">Консульство </w:t>
      </w:r>
      <w:r w:rsidRPr="003D16BD">
        <w:t>играет роль посредника между мигрантом и адвокатом бл</w:t>
      </w:r>
      <w:r w:rsidRPr="003D16BD">
        <w:t>а</w:t>
      </w:r>
      <w:r w:rsidRPr="003D16BD">
        <w:t xml:space="preserve">годаря </w:t>
      </w:r>
      <w:r w:rsidR="00F36598">
        <w:t>в</w:t>
      </w:r>
      <w:r w:rsidR="00F36598" w:rsidRPr="003D16BD">
        <w:t>ебсайту</w:t>
      </w:r>
      <w:r w:rsidRPr="003D16BD">
        <w:t>. Иногда адвокаты отправляются в мобильные консульства, чт</w:t>
      </w:r>
      <w:r w:rsidRPr="003D16BD">
        <w:t>о</w:t>
      </w:r>
      <w:r w:rsidRPr="003D16BD">
        <w:t>бы ответить на вопросы граждан Гватемалы. Например, если больной или п</w:t>
      </w:r>
      <w:r w:rsidRPr="003D16BD">
        <w:t>о</w:t>
      </w:r>
      <w:r w:rsidRPr="003D16BD">
        <w:t>страдавший гражданин Гватемалы отправляется в больницу, а администрация больницы запрашивает у консульства проездной документ пациента, адвока</w:t>
      </w:r>
      <w:r w:rsidRPr="003D16BD">
        <w:t>т</w:t>
      </w:r>
      <w:r w:rsidRPr="003D16BD">
        <w:t>ская контора направляет письмо с указанием статей законодательства, согласно которым любое лицо должно получить медицинскую помощь, прежде чем оно будет выслано в страну происхождения. Это позволяет выиграть время, изб</w:t>
      </w:r>
      <w:r w:rsidRPr="003D16BD">
        <w:t>е</w:t>
      </w:r>
      <w:r w:rsidRPr="003D16BD">
        <w:t>жать репатриации больных гватемальцев, а также их высылки, в частности п</w:t>
      </w:r>
      <w:r w:rsidRPr="003D16BD">
        <w:t>о</w:t>
      </w:r>
      <w:r w:rsidRPr="003D16BD">
        <w:t>сле несчастного случая на производстве, за который работодатель пострадавш</w:t>
      </w:r>
      <w:r w:rsidRPr="003D16BD">
        <w:t>е</w:t>
      </w:r>
      <w:r w:rsidRPr="003D16BD">
        <w:t>го р</w:t>
      </w:r>
      <w:r w:rsidRPr="003D16BD">
        <w:t>а</w:t>
      </w:r>
      <w:r w:rsidRPr="003D16BD">
        <w:t>ботника не хочет нести никакой ответственности. Г-н Мартинес Альварадо признает, что качество консульской защиты варьируется в зависимости от уд</w:t>
      </w:r>
      <w:r w:rsidRPr="003D16BD">
        <w:t>а</w:t>
      </w:r>
      <w:r w:rsidRPr="003D16BD">
        <w:t xml:space="preserve">ленности мигранта от 11 генеральных консульств. </w:t>
      </w:r>
    </w:p>
    <w:p w:rsidR="00D0306E" w:rsidRPr="00200C91" w:rsidRDefault="00D0306E" w:rsidP="00D0306E">
      <w:pPr>
        <w:pStyle w:val="SingleTxtGR"/>
      </w:pPr>
      <w:r w:rsidRPr="00200C91">
        <w:t>25.</w:t>
      </w:r>
      <w:r w:rsidRPr="00200C91">
        <w:tab/>
        <w:t>Кроме того, он поясняет, что мобильность в рамках четырех стран, обр</w:t>
      </w:r>
      <w:r w:rsidRPr="00200C91">
        <w:t>а</w:t>
      </w:r>
      <w:r w:rsidRPr="00200C91">
        <w:t>зующих группу ЦА-4, а именно Никарагуа, Гондураса, Гватемалы и Сальвад</w:t>
      </w:r>
      <w:r w:rsidRPr="00200C91">
        <w:t>о</w:t>
      </w:r>
      <w:r w:rsidRPr="00200C91">
        <w:t>ра, является более или менее облегченной в зависимости от происходящих в каждой из них событий, влияющих на уровень безопасности. При этом порядок обрабо</w:t>
      </w:r>
      <w:r w:rsidRPr="00200C91">
        <w:t>т</w:t>
      </w:r>
      <w:r w:rsidRPr="00200C91">
        <w:t xml:space="preserve">ки заявлений на получение виз в указанных странах был согласован. </w:t>
      </w:r>
    </w:p>
    <w:p w:rsidR="00D0306E" w:rsidRPr="00200C91" w:rsidRDefault="00D0306E" w:rsidP="00D0306E">
      <w:pPr>
        <w:pStyle w:val="SingleTxtGR"/>
      </w:pPr>
      <w:r w:rsidRPr="00200C91">
        <w:t>26.</w:t>
      </w:r>
      <w:r w:rsidRPr="00200C91">
        <w:tab/>
      </w:r>
      <w:r w:rsidRPr="00BB3EE0">
        <w:rPr>
          <w:b/>
        </w:rPr>
        <w:t>Г-жа Гордильо</w:t>
      </w:r>
      <w:r w:rsidRPr="00200C91">
        <w:t xml:space="preserve"> (Гватемала) сообщает, что в 2003 году между Междун</w:t>
      </w:r>
      <w:r w:rsidRPr="00200C91">
        <w:t>а</w:t>
      </w:r>
      <w:r w:rsidRPr="00200C91">
        <w:t>родной организацией по миграции (МОМ), Квебекская ассоциация предприятий по найму иностранных работников в сельском хозяйстве (ФЕРМЕ) и Министе</w:t>
      </w:r>
      <w:r w:rsidRPr="00200C91">
        <w:t>р</w:t>
      </w:r>
      <w:r w:rsidRPr="00200C91">
        <w:t>ством иностранных дел Гватемалы был подписан меморандум о соглашении, положивший начало миграции гватемальских сельскохозяйственных работн</w:t>
      </w:r>
      <w:r w:rsidRPr="00200C91">
        <w:t>и</w:t>
      </w:r>
      <w:r w:rsidRPr="00200C91">
        <w:t>ков в Канаду, где они занимают 5% неквалифицированных рабочих мест.</w:t>
      </w:r>
      <w:r w:rsidR="00BB3EE0">
        <w:t xml:space="preserve"> </w:t>
      </w:r>
    </w:p>
    <w:p w:rsidR="00D0306E" w:rsidRPr="00200C91" w:rsidRDefault="00D0306E" w:rsidP="00D0306E">
      <w:pPr>
        <w:pStyle w:val="SingleTxtGR"/>
      </w:pPr>
      <w:r w:rsidRPr="00200C91">
        <w:t>27.</w:t>
      </w:r>
      <w:r w:rsidRPr="00200C91">
        <w:tab/>
        <w:t>Тем не менее Министерство труда ни разу не получало копий контракта и не может проверить, соблюдается ли трудовое законодательство. Нормы этого законодательства в Канаде зачастую не соблюдаются; приоритет имеют только интересы промышленных объединений, учитывая, что речь идет не о двуст</w:t>
      </w:r>
      <w:r w:rsidRPr="00200C91">
        <w:t>о</w:t>
      </w:r>
      <w:r w:rsidRPr="00200C91">
        <w:t>роннем соглашении, регламентирующем, в частности, продолжительность р</w:t>
      </w:r>
      <w:r w:rsidRPr="00200C91">
        <w:t>а</w:t>
      </w:r>
      <w:r w:rsidRPr="00200C91">
        <w:t>бочего времени. Поскольку работники не желают вмешательства канадских властей в эту систему из опасения, что в следующем году их наем прекратится, они не доводят до конца ни одной процедуры подачи жалоб. Г-жа Гордильо п</w:t>
      </w:r>
      <w:r w:rsidRPr="00200C91">
        <w:t>о</w:t>
      </w:r>
      <w:r w:rsidRPr="00200C91">
        <w:t>ясняет, что реформа, проведенная парламентом Канады и вступившая в силу 1</w:t>
      </w:r>
      <w:r w:rsidR="00F36598">
        <w:t> </w:t>
      </w:r>
      <w:r w:rsidRPr="00200C91">
        <w:t>апреля 2011 года, ограничивает срок пребывания временных мигрантов ч</w:t>
      </w:r>
      <w:r w:rsidRPr="00200C91">
        <w:t>е</w:t>
      </w:r>
      <w:r w:rsidRPr="00200C91">
        <w:t>тырьмя годами, после чего они не имеют права работать в Канаде в течение ч</w:t>
      </w:r>
      <w:r w:rsidRPr="00200C91">
        <w:t>е</w:t>
      </w:r>
      <w:r w:rsidRPr="00200C91">
        <w:t>тырех лет. Это пол</w:t>
      </w:r>
      <w:r w:rsidRPr="00200C91">
        <w:t>о</w:t>
      </w:r>
      <w:r w:rsidRPr="00200C91">
        <w:t>жение затрагивает приобретенные ими права, т.к. раньше по истечении 10 лет временной трудовой деятельности работник мог претендовать на получение пе</w:t>
      </w:r>
      <w:r w:rsidRPr="00200C91">
        <w:t>н</w:t>
      </w:r>
      <w:r w:rsidRPr="00200C91">
        <w:t xml:space="preserve">сии по старости. </w:t>
      </w:r>
    </w:p>
    <w:p w:rsidR="00D0306E" w:rsidRPr="00200C91" w:rsidRDefault="00D0306E" w:rsidP="00D0306E">
      <w:pPr>
        <w:pStyle w:val="SingleTxtGR"/>
      </w:pPr>
      <w:r w:rsidRPr="00200C91">
        <w:t>28.</w:t>
      </w:r>
      <w:r w:rsidRPr="00200C91">
        <w:tab/>
        <w:t xml:space="preserve">В 2011 году министерствами труда и иностранных дел Гватемалы был подготовлен проект соглашения с ФЕРМЕ, а не двустороннее соглашение. </w:t>
      </w:r>
      <w:r w:rsidR="00F816DD">
        <w:br/>
      </w:r>
      <w:r w:rsidRPr="00200C91">
        <w:t>В самом деле, т</w:t>
      </w:r>
      <w:r w:rsidR="00BB4001">
        <w:t xml:space="preserve">ак </w:t>
      </w:r>
      <w:r w:rsidRPr="00200C91">
        <w:t>к</w:t>
      </w:r>
      <w:r w:rsidR="00BB4001">
        <w:t>ак</w:t>
      </w:r>
      <w:r w:rsidRPr="00200C91">
        <w:t xml:space="preserve"> парламент Канады, по-видимому, желает урезать права работников, гватемальские власти предпочитают вести переговоры непосредс</w:t>
      </w:r>
      <w:r w:rsidRPr="00200C91">
        <w:t>т</w:t>
      </w:r>
      <w:r w:rsidRPr="00200C91">
        <w:t>венно с предприятиями. Этот проект, включающий защиту прав работников, предусматривает создание агентства и назначение представителя в Гватемале. Г-жа Гордильо настоятельно призывает к соблюдению права на труд для сел</w:t>
      </w:r>
      <w:r w:rsidRPr="00200C91">
        <w:t>ь</w:t>
      </w:r>
      <w:r w:rsidRPr="00200C91">
        <w:t>скохозяйственных рабочих в Канаде, которая не является участницей Междун</w:t>
      </w:r>
      <w:r w:rsidRPr="00200C91">
        <w:t>а</w:t>
      </w:r>
      <w:r w:rsidRPr="00200C91">
        <w:t>родной конвенции о защите прав всех трудящихся-мигрантов и членов их с</w:t>
      </w:r>
      <w:r w:rsidRPr="00200C91">
        <w:t>е</w:t>
      </w:r>
      <w:r w:rsidRPr="00200C91">
        <w:t>мей. Она подчеркивает, что, хотя Гватемала признательна странам, принима</w:t>
      </w:r>
      <w:r w:rsidRPr="00200C91">
        <w:t>ю</w:t>
      </w:r>
      <w:r w:rsidRPr="00200C91">
        <w:t>щим ее граждан, это должно происходить в условиях соблюдения прав труд</w:t>
      </w:r>
      <w:r w:rsidRPr="00200C91">
        <w:t>я</w:t>
      </w:r>
      <w:r w:rsidRPr="00200C91">
        <w:t>щихся-мигрантов.</w:t>
      </w:r>
    </w:p>
    <w:p w:rsidR="00D0306E" w:rsidRPr="00200C91" w:rsidRDefault="00D0306E" w:rsidP="00D0306E">
      <w:pPr>
        <w:pStyle w:val="SingleTxtGR"/>
      </w:pPr>
      <w:r w:rsidRPr="00200C91">
        <w:t>29.</w:t>
      </w:r>
      <w:r w:rsidRPr="00200C91">
        <w:tab/>
        <w:t>В законопроекте о внесении изменений в Закон о миграции, разработа</w:t>
      </w:r>
      <w:r w:rsidRPr="00200C91">
        <w:t>н</w:t>
      </w:r>
      <w:r w:rsidRPr="00200C91">
        <w:t>ном при участии всех заинтересованных сторон, учтены многочисленные по</w:t>
      </w:r>
      <w:r w:rsidRPr="00200C91">
        <w:t>д</w:t>
      </w:r>
      <w:r w:rsidRPr="00200C91">
        <w:t>вижки, в частности в сфере применения международных договоров и определ</w:t>
      </w:r>
      <w:r w:rsidRPr="00200C91">
        <w:t>е</w:t>
      </w:r>
      <w:r w:rsidRPr="00200C91">
        <w:t>ния правонарушений; кроме того, в него включены положения статьи 46 Ко</w:t>
      </w:r>
      <w:r w:rsidRPr="00200C91">
        <w:t>н</w:t>
      </w:r>
      <w:r w:rsidRPr="00200C91">
        <w:t>венции. В нем также предусмотрено создание Национального института по м</w:t>
      </w:r>
      <w:r w:rsidRPr="00200C91">
        <w:t>и</w:t>
      </w:r>
      <w:r w:rsidRPr="00200C91">
        <w:t>грации – учреждения более прочного, чем нынешнее Главное управление по миграции, погрязшее в многолетней коррупции. Этот институт будет подчинен непосредственно Национальному совету по безопасности, поскольку вопросы, которыми он будет заниматься, относятся к сфере безопасности и, следовател</w:t>
      </w:r>
      <w:r w:rsidRPr="00200C91">
        <w:t>ь</w:t>
      </w:r>
      <w:r w:rsidRPr="00200C91">
        <w:t>но, к компетенции Министерства внутренних дел, которое представлено в с</w:t>
      </w:r>
      <w:r w:rsidRPr="00200C91">
        <w:t>о</w:t>
      </w:r>
      <w:r w:rsidRPr="00200C91">
        <w:t>ставе Совета. Гватемала, переживающая бюджетные трудности, с удовольств</w:t>
      </w:r>
      <w:r w:rsidRPr="00200C91">
        <w:t>и</w:t>
      </w:r>
      <w:r w:rsidRPr="00200C91">
        <w:t>ем приняла бы сотрудничество стран, которые помогли бы ей справиться с ук</w:t>
      </w:r>
      <w:r w:rsidRPr="00200C91">
        <w:t>а</w:t>
      </w:r>
      <w:r w:rsidRPr="00200C91">
        <w:t>занными проблемами, в частности в сфере безопасности, учитывая, что она я</w:t>
      </w:r>
      <w:r w:rsidRPr="00200C91">
        <w:t>в</w:t>
      </w:r>
      <w:r w:rsidRPr="00200C91">
        <w:t>ляется страной транзита одновременно для торговли людьми и для контраба</w:t>
      </w:r>
      <w:r w:rsidRPr="00200C91">
        <w:t>н</w:t>
      </w:r>
      <w:r w:rsidRPr="00200C91">
        <w:t>ды наркотиков и оружия и что у нее нет средств для борьбы с этими пагубными явлениями.</w:t>
      </w:r>
    </w:p>
    <w:p w:rsidR="00D0306E" w:rsidRPr="00200C91" w:rsidRDefault="00D0306E" w:rsidP="00D0306E">
      <w:pPr>
        <w:pStyle w:val="SingleTxtGR"/>
      </w:pPr>
      <w:r w:rsidRPr="00200C91">
        <w:t>30.</w:t>
      </w:r>
      <w:r w:rsidRPr="00200C91">
        <w:tab/>
      </w:r>
      <w:r w:rsidRPr="00200C91">
        <w:rPr>
          <w:i/>
        </w:rPr>
        <w:t>Г-н Брильянтес (заместитель Председателя) занимает место Предс</w:t>
      </w:r>
      <w:r w:rsidRPr="00200C91">
        <w:rPr>
          <w:i/>
        </w:rPr>
        <w:t>е</w:t>
      </w:r>
      <w:r w:rsidRPr="00200C91">
        <w:rPr>
          <w:i/>
        </w:rPr>
        <w:t>дателя.</w:t>
      </w:r>
    </w:p>
    <w:p w:rsidR="00D0306E" w:rsidRPr="00200C91" w:rsidRDefault="00D0306E" w:rsidP="00D0306E">
      <w:pPr>
        <w:pStyle w:val="SingleTxtGR"/>
      </w:pPr>
      <w:r w:rsidRPr="00200C91">
        <w:t>31.</w:t>
      </w:r>
      <w:r w:rsidRPr="00200C91">
        <w:tab/>
      </w:r>
      <w:r w:rsidRPr="00BB3EE0">
        <w:rPr>
          <w:b/>
        </w:rPr>
        <w:t>Г-н Мартинес Альварадо</w:t>
      </w:r>
      <w:r w:rsidRPr="00200C91">
        <w:t xml:space="preserve"> (Гватемала) в ответ на вопрос о представ</w:t>
      </w:r>
      <w:r w:rsidRPr="00200C91">
        <w:t>и</w:t>
      </w:r>
      <w:r w:rsidRPr="00200C91">
        <w:t>тельстве Гватемалы за границей сообщает, что в 2003</w:t>
      </w:r>
      <w:r w:rsidR="00EA3D59">
        <w:t>−</w:t>
      </w:r>
      <w:r w:rsidRPr="00200C91">
        <w:t>2004 годах страна о</w:t>
      </w:r>
      <w:r w:rsidRPr="00200C91">
        <w:t>т</w:t>
      </w:r>
      <w:r w:rsidRPr="00200C91">
        <w:t>крыла генеральное консульство в Монреале, чтобы быть ближе к гватемальским работникам, занятым на крупных сельскохозяйственных комплексах Канады, и удостовериться в том, что их права соблюдаются. Трудовой кодекс Гватемалы, действующий с 1947 года, был почти полностью изменен в 1971 году; сейчас в него снова вносятся коренные изменения с учетом ратифицированных страной конвенций Международной организации труда (МОТ). Из-за недостатка ресу</w:t>
      </w:r>
      <w:r w:rsidRPr="00200C91">
        <w:t>р</w:t>
      </w:r>
      <w:r w:rsidRPr="00200C91">
        <w:t xml:space="preserve">сов Гватемала не имеет консульского представительства в Саудовской Аравии, как, впрочем, и во многих других странах. </w:t>
      </w:r>
    </w:p>
    <w:p w:rsidR="00D0306E" w:rsidRPr="00200C91" w:rsidRDefault="00D0306E" w:rsidP="00D0306E">
      <w:pPr>
        <w:pStyle w:val="SingleTxtGR"/>
      </w:pPr>
      <w:r w:rsidRPr="00200C91">
        <w:t>32.</w:t>
      </w:r>
      <w:r w:rsidRPr="00200C91">
        <w:tab/>
      </w:r>
      <w:r w:rsidRPr="00BB3EE0">
        <w:rPr>
          <w:b/>
        </w:rPr>
        <w:t>Г-жа Кубиас-Медина</w:t>
      </w:r>
      <w:r w:rsidRPr="00200C91">
        <w:t xml:space="preserve"> приняла к сведению усилия, прилагаемые Гват</w:t>
      </w:r>
      <w:r w:rsidRPr="00200C91">
        <w:t>е</w:t>
      </w:r>
      <w:r w:rsidRPr="00200C91">
        <w:t>малой как страной происхождения и приема мигрантов, но ей хотелось бы знать, какие меры она принимает в качестве страны транзита многочисленных мигрантов со всех континентов, в частности для защиты прав тех, кто следует транзитом в Соединенные Штаты Америки, Канаду и другие страны. Ей было бы интересно узнать, реализуются ли в этой связи какие-либо региональные или двусторонние инициативы при содействии других государств-участников Конвенции, поскольку это также отвечает духу упомянутого документа. Пр</w:t>
      </w:r>
      <w:r w:rsidRPr="00200C91">
        <w:t>и</w:t>
      </w:r>
      <w:r w:rsidRPr="00200C91">
        <w:t xml:space="preserve">нимая к сведению программу </w:t>
      </w:r>
      <w:r w:rsidR="00986264">
        <w:t>"</w:t>
      </w:r>
      <w:r w:rsidRPr="00200C91">
        <w:t>Достойная репатриация детей-мигрантов и по</w:t>
      </w:r>
      <w:r w:rsidRPr="00200C91">
        <w:t>д</w:t>
      </w:r>
      <w:r w:rsidRPr="00200C91">
        <w:t>ростков-мигрантов</w:t>
      </w:r>
      <w:r w:rsidR="003D16BD">
        <w:t>"</w:t>
      </w:r>
      <w:r w:rsidRPr="00200C91">
        <w:t>, реализуемую Секретариатом по вопросам социальной з</w:t>
      </w:r>
      <w:r w:rsidRPr="00200C91">
        <w:t>а</w:t>
      </w:r>
      <w:r w:rsidRPr="00200C91">
        <w:t>щиты, г-жа Кубиас-Медина спрашивает, как государство-участник защищает, с одной стороны, гватемальских детей-мигрантов без документов, а с другой – детей других национальностей, следующих транзитом по ее территории. В св</w:t>
      </w:r>
      <w:r w:rsidRPr="00200C91">
        <w:t>я</w:t>
      </w:r>
      <w:r w:rsidRPr="00200C91">
        <w:t>зи с проблемой торговли людьми делегация могла бы сообщить, были ли созд</w:t>
      </w:r>
      <w:r w:rsidRPr="00200C91">
        <w:t>а</w:t>
      </w:r>
      <w:r w:rsidRPr="00200C91">
        <w:t>ны механизмы борьбы с этим явлением, и если да, то уточнить, какие группы населения им затронуты и в каких целях (например, для сексуальной эксплу</w:t>
      </w:r>
      <w:r w:rsidRPr="00200C91">
        <w:t>а</w:t>
      </w:r>
      <w:r w:rsidRPr="00200C91">
        <w:t>тации).</w:t>
      </w:r>
    </w:p>
    <w:p w:rsidR="00D0306E" w:rsidRPr="00200C91" w:rsidRDefault="00D0306E" w:rsidP="00D0306E">
      <w:pPr>
        <w:pStyle w:val="SingleTxtGR"/>
      </w:pPr>
      <w:r w:rsidRPr="00200C91">
        <w:t>33.</w:t>
      </w:r>
      <w:r w:rsidRPr="00200C91">
        <w:tab/>
      </w:r>
      <w:r w:rsidRPr="00BB3EE0">
        <w:rPr>
          <w:b/>
        </w:rPr>
        <w:t>Г-жа Дико</w:t>
      </w:r>
      <w:r w:rsidRPr="00200C91">
        <w:t xml:space="preserve"> отмечает, что Гватемала ратифицировала Конвенцию № 138 МОТ о минимальном возрасте для приема на работу, и спрашивает, какой во</w:t>
      </w:r>
      <w:r w:rsidRPr="00200C91">
        <w:t>з</w:t>
      </w:r>
      <w:r w:rsidRPr="00200C91">
        <w:t>раст указан Гватемалой в документе о ратификации Конвенции, зная о том, что он должен соответствовать возрасту окончания обязательного школьного обр</w:t>
      </w:r>
      <w:r w:rsidRPr="00200C91">
        <w:t>а</w:t>
      </w:r>
      <w:r w:rsidRPr="00200C91">
        <w:t>зования. Будучи обеспокоена числом высланных детей и подростков, которое приводится в пункте 98 доклада (</w:t>
      </w:r>
      <w:r w:rsidRPr="00200C91">
        <w:rPr>
          <w:lang w:val="fr-FR"/>
        </w:rPr>
        <w:t>CMW</w:t>
      </w:r>
      <w:r w:rsidRPr="00200C91">
        <w:t>/</w:t>
      </w:r>
      <w:r w:rsidRPr="00200C91">
        <w:rPr>
          <w:lang w:val="fr-FR"/>
        </w:rPr>
        <w:t>C</w:t>
      </w:r>
      <w:r w:rsidRPr="00200C91">
        <w:t>/</w:t>
      </w:r>
      <w:r w:rsidRPr="00200C91">
        <w:rPr>
          <w:lang w:val="fr-FR"/>
        </w:rPr>
        <w:t>GTM</w:t>
      </w:r>
      <w:r w:rsidRPr="00200C91">
        <w:t xml:space="preserve">/1), она хотела бы знать, какие процедуры применяются при осуществлении такой высылки. </w:t>
      </w:r>
    </w:p>
    <w:p w:rsidR="00D0306E" w:rsidRPr="00200C91" w:rsidRDefault="00D0306E" w:rsidP="00D0306E">
      <w:pPr>
        <w:pStyle w:val="SingleTxtGR"/>
      </w:pPr>
      <w:r w:rsidRPr="00200C91">
        <w:t>34.</w:t>
      </w:r>
      <w:r w:rsidRPr="00200C91">
        <w:tab/>
      </w:r>
      <w:r w:rsidRPr="00BB3EE0">
        <w:rPr>
          <w:b/>
        </w:rPr>
        <w:t>Г-н Альба</w:t>
      </w:r>
      <w:r w:rsidRPr="00200C91">
        <w:t xml:space="preserve"> принимает к сведению трудности, с которыми сталкивается Гватемала при подготовке статистики по миграции, и спрашивает, обращалось ли государство-участник в этой связи за помощью к другим странам Централ</w:t>
      </w:r>
      <w:r w:rsidRPr="00200C91">
        <w:t>ь</w:t>
      </w:r>
      <w:r w:rsidRPr="00200C91">
        <w:t xml:space="preserve">ной Америки и к Международной организации по миграции (МОМ). Ссылаясь на Часть </w:t>
      </w:r>
      <w:r w:rsidRPr="00200C91">
        <w:rPr>
          <w:lang w:val="en-US"/>
        </w:rPr>
        <w:t>VI</w:t>
      </w:r>
      <w:r w:rsidR="00BB3EE0">
        <w:t xml:space="preserve"> </w:t>
      </w:r>
      <w:r w:rsidRPr="00200C91">
        <w:t>Конвенции, он интересуется мерами, принятыми Гватемалой в ц</w:t>
      </w:r>
      <w:r w:rsidRPr="00200C91">
        <w:t>е</w:t>
      </w:r>
      <w:r w:rsidRPr="00200C91">
        <w:t>лях борьбы с нелегальной миграцией. Г-н Альба хотел бы получить больше и</w:t>
      </w:r>
      <w:r w:rsidRPr="00200C91">
        <w:t>н</w:t>
      </w:r>
      <w:r w:rsidRPr="00200C91">
        <w:t>формации о трудностях, с которыми сталкивается Главное управление по м</w:t>
      </w:r>
      <w:r w:rsidRPr="00200C91">
        <w:t>и</w:t>
      </w:r>
      <w:r w:rsidRPr="00200C91">
        <w:t xml:space="preserve">грации, и о его взаимосвязи с национальной гражданской полицией. </w:t>
      </w:r>
    </w:p>
    <w:p w:rsidR="00D0306E" w:rsidRPr="00200C91" w:rsidRDefault="00D0306E" w:rsidP="00D0306E">
      <w:pPr>
        <w:pStyle w:val="SingleTxtGR"/>
      </w:pPr>
      <w:r w:rsidRPr="00200C91">
        <w:t>35.</w:t>
      </w:r>
      <w:r w:rsidRPr="00200C91">
        <w:tab/>
      </w:r>
      <w:r w:rsidRPr="00BB3EE0">
        <w:rPr>
          <w:b/>
        </w:rPr>
        <w:t>Г-н Кариявасам</w:t>
      </w:r>
      <w:r w:rsidRPr="00200C91">
        <w:t xml:space="preserve"> отмечает, что более 10% населения Гватемалы живет и трудится за границей, и спрашивает, какие программы реализуются государс</w:t>
      </w:r>
      <w:r w:rsidRPr="00200C91">
        <w:t>т</w:t>
      </w:r>
      <w:r w:rsidRPr="00200C91">
        <w:t>вом для содействия осуществлению денежных переводов в страну и их получ</w:t>
      </w:r>
      <w:r w:rsidRPr="00200C91">
        <w:t>е</w:t>
      </w:r>
      <w:r w:rsidRPr="00200C91">
        <w:t>нию адресатами и просит дать информацию о помощи, оказываемой гватемал</w:t>
      </w:r>
      <w:r w:rsidRPr="00200C91">
        <w:t>ь</w:t>
      </w:r>
      <w:r w:rsidRPr="00200C91">
        <w:t xml:space="preserve">ским трудящимся-мигрантам, которые возвращаются на жительство в свою страну. </w:t>
      </w:r>
    </w:p>
    <w:p w:rsidR="00D0306E" w:rsidRPr="00200C91" w:rsidRDefault="00D0306E" w:rsidP="00D0306E">
      <w:pPr>
        <w:pStyle w:val="SingleTxtGR"/>
      </w:pPr>
      <w:r w:rsidRPr="00200C91">
        <w:t>36.</w:t>
      </w:r>
      <w:r w:rsidRPr="00200C91">
        <w:tab/>
      </w:r>
      <w:r w:rsidRPr="007800B5">
        <w:rPr>
          <w:b/>
        </w:rPr>
        <w:t>Г-жа Пусси</w:t>
      </w:r>
      <w:r w:rsidRPr="00200C91">
        <w:t xml:space="preserve"> спрашивает, распространяются ли бюджетные меры, прин</w:t>
      </w:r>
      <w:r w:rsidRPr="00200C91">
        <w:t>я</w:t>
      </w:r>
      <w:r w:rsidRPr="00200C91">
        <w:t>тые согласно Факультативному протоколу к Конвенции против пыток и других жестоких, бесчеловечных или унижающих достоинство видов обращения и н</w:t>
      </w:r>
      <w:r w:rsidRPr="00200C91">
        <w:t>а</w:t>
      </w:r>
      <w:r w:rsidRPr="00200C91">
        <w:t>казания, о которы</w:t>
      </w:r>
      <w:r w:rsidR="00F36598">
        <w:t>х</w:t>
      </w:r>
      <w:r w:rsidRPr="00200C91">
        <w:t xml:space="preserve"> упоминается в пункте 146 рассматриваемого доклада (</w:t>
      </w:r>
      <w:r w:rsidRPr="00200C91">
        <w:rPr>
          <w:lang w:val="fr-FR"/>
        </w:rPr>
        <w:t>CMW</w:t>
      </w:r>
      <w:r w:rsidRPr="00200C91">
        <w:t>/</w:t>
      </w:r>
      <w:r w:rsidRPr="00200C91">
        <w:rPr>
          <w:lang w:val="fr-FR"/>
        </w:rPr>
        <w:t>C</w:t>
      </w:r>
      <w:r w:rsidRPr="00200C91">
        <w:t>/</w:t>
      </w:r>
      <w:r w:rsidRPr="00200C91">
        <w:rPr>
          <w:lang w:val="fr-FR"/>
        </w:rPr>
        <w:t>GMT</w:t>
      </w:r>
      <w:r w:rsidRPr="00200C91">
        <w:t>/1), также и на все остальные договоры о правах человека, учас</w:t>
      </w:r>
      <w:r w:rsidRPr="00200C91">
        <w:t>т</w:t>
      </w:r>
      <w:r w:rsidRPr="00200C91">
        <w:t>ницей которых является Гватемала, т.е.</w:t>
      </w:r>
      <w:r w:rsidR="00F816DD">
        <w:t> </w:t>
      </w:r>
      <w:r w:rsidRPr="00200C91">
        <w:t>и на Конвенцию о трудящихся-мигрантах, или же они касаются только этого протокола, и если да, то по каким причинам. В связи с поисками пропавших за границей гватемальских мигра</w:t>
      </w:r>
      <w:r w:rsidRPr="00200C91">
        <w:t>н</w:t>
      </w:r>
      <w:r w:rsidRPr="00200C91">
        <w:t>тов, о которых говорится в пункте 156 доклада, г-жа Пусси задается вопросом о роли консульских учреждений Гватемалы в ведении этих поисков на террит</w:t>
      </w:r>
      <w:r w:rsidRPr="00200C91">
        <w:t>о</w:t>
      </w:r>
      <w:r w:rsidRPr="00200C91">
        <w:t>рии др</w:t>
      </w:r>
      <w:r w:rsidRPr="00200C91">
        <w:t>у</w:t>
      </w:r>
      <w:r w:rsidRPr="00200C91">
        <w:t>гих стран, в частности в приграничных районах и в пустынях.</w:t>
      </w:r>
    </w:p>
    <w:p w:rsidR="00D0306E" w:rsidRPr="00200C91" w:rsidRDefault="00D0306E" w:rsidP="00D0306E">
      <w:pPr>
        <w:pStyle w:val="SingleTxtGR"/>
      </w:pPr>
      <w:r w:rsidRPr="00200C91">
        <w:t>37.</w:t>
      </w:r>
      <w:r w:rsidRPr="00200C91">
        <w:tab/>
      </w:r>
      <w:r w:rsidRPr="00BB3EE0">
        <w:rPr>
          <w:b/>
        </w:rPr>
        <w:t>Г-н Севим</w:t>
      </w:r>
      <w:r w:rsidRPr="00200C91">
        <w:t xml:space="preserve"> предлагает делегации сообщить, могут ли права в сфере с</w:t>
      </w:r>
      <w:r w:rsidRPr="00200C91">
        <w:t>о</w:t>
      </w:r>
      <w:r w:rsidRPr="00200C91">
        <w:t>циального обеспечения, которыми обладают проживающие в Гватемале мигра</w:t>
      </w:r>
      <w:r w:rsidRPr="00200C91">
        <w:t>н</w:t>
      </w:r>
      <w:r w:rsidRPr="00200C91">
        <w:t xml:space="preserve">ты, быть перенесены в другие страны. </w:t>
      </w:r>
    </w:p>
    <w:p w:rsidR="00D0306E" w:rsidRPr="00200C91" w:rsidRDefault="00D0306E" w:rsidP="00D0306E">
      <w:pPr>
        <w:pStyle w:val="SingleTxtGR"/>
      </w:pPr>
      <w:r w:rsidRPr="00200C91">
        <w:t>38.</w:t>
      </w:r>
      <w:r w:rsidRPr="00200C91">
        <w:tab/>
      </w:r>
      <w:r w:rsidRPr="00BB3EE0">
        <w:rPr>
          <w:b/>
        </w:rPr>
        <w:t>Г-н Таль</w:t>
      </w:r>
      <w:r w:rsidRPr="00200C91">
        <w:t xml:space="preserve"> интересуется трудностями, с которыми сталкивается государс</w:t>
      </w:r>
      <w:r w:rsidRPr="00200C91">
        <w:t>т</w:t>
      </w:r>
      <w:r w:rsidRPr="00200C91">
        <w:t>во-участник в ходе осуществления Конвенции, упомянутыми в пункте 7 докл</w:t>
      </w:r>
      <w:r w:rsidRPr="00200C91">
        <w:t>а</w:t>
      </w:r>
      <w:r w:rsidRPr="00200C91">
        <w:t>да. Отмечая, что Национальный совет по оказанию помощи мигрантам начал функционировать в 2008 году, он предлагает делегации подвести краткий итог деятельности этого учреждения и при необходимости указать трудности, с к</w:t>
      </w:r>
      <w:r w:rsidRPr="00200C91">
        <w:t>о</w:t>
      </w:r>
      <w:r w:rsidRPr="00200C91">
        <w:t>торыми ему приходится сталкиваться. Г-н Таль сожалеет, что государство-участник дает в своем докладе информацию не обо всех правах, упомянутых в том или ином пункте; так, например, в пункте 223 упоминается</w:t>
      </w:r>
      <w:r w:rsidR="00BB3EE0">
        <w:t xml:space="preserve"> </w:t>
      </w:r>
      <w:r w:rsidRPr="00200C91">
        <w:t>несколько прав в связи со статьями 40, 41 и 42 Конвенции, но при этом пояснения даются тол</w:t>
      </w:r>
      <w:r w:rsidRPr="00200C91">
        <w:t>ь</w:t>
      </w:r>
      <w:r w:rsidRPr="00200C91">
        <w:t>ко по и</w:t>
      </w:r>
      <w:r w:rsidRPr="00200C91">
        <w:t>з</w:t>
      </w:r>
      <w:r w:rsidRPr="00200C91">
        <w:t>бирательной системе. Поэтому государству-участнику следует включать в свои будущие доклады информацию по каждому из упоминаемых прав, в том числе о практических мерах, принятых в экономической и социальной сферах, а также предоставлять статистические данные.</w:t>
      </w:r>
      <w:r w:rsidR="00BB3EE0">
        <w:t xml:space="preserve"> </w:t>
      </w:r>
    </w:p>
    <w:p w:rsidR="00D0306E" w:rsidRPr="00200C91" w:rsidRDefault="00D0306E" w:rsidP="00D0306E">
      <w:pPr>
        <w:pStyle w:val="SingleTxtGR"/>
      </w:pPr>
      <w:r w:rsidRPr="00200C91">
        <w:t>39.</w:t>
      </w:r>
      <w:r w:rsidRPr="00200C91">
        <w:tab/>
      </w:r>
      <w:r w:rsidRPr="007800B5">
        <w:rPr>
          <w:b/>
        </w:rPr>
        <w:t>Председатель</w:t>
      </w:r>
      <w:r w:rsidRPr="00200C91">
        <w:t>, выступая в качестве члена Комитета, предлагает делег</w:t>
      </w:r>
      <w:r w:rsidRPr="00200C91">
        <w:t>а</w:t>
      </w:r>
      <w:r w:rsidRPr="00200C91">
        <w:t>ции пояснить, в соответствии с какой процедурой трудящийся-мигрант без д</w:t>
      </w:r>
      <w:r w:rsidRPr="00200C91">
        <w:t>о</w:t>
      </w:r>
      <w:r w:rsidRPr="00200C91">
        <w:t xml:space="preserve">кументов может быть помещен в центр приема в целях легализации его статуса. </w:t>
      </w:r>
    </w:p>
    <w:p w:rsidR="00D0306E" w:rsidRPr="00200C91" w:rsidRDefault="00D0306E" w:rsidP="00D0306E">
      <w:pPr>
        <w:pStyle w:val="SingleTxtGR"/>
      </w:pPr>
      <w:r w:rsidRPr="00200C91">
        <w:rPr>
          <w:i/>
        </w:rPr>
        <w:t>Заседание прерывается в 11</w:t>
      </w:r>
      <w:r>
        <w:rPr>
          <w:i/>
        </w:rPr>
        <w:t xml:space="preserve"> ч.</w:t>
      </w:r>
      <w:r w:rsidRPr="00200C91">
        <w:rPr>
          <w:i/>
        </w:rPr>
        <w:t xml:space="preserve"> 55</w:t>
      </w:r>
      <w:r>
        <w:rPr>
          <w:i/>
        </w:rPr>
        <w:t xml:space="preserve"> м.</w:t>
      </w:r>
      <w:r w:rsidRPr="00200C91">
        <w:rPr>
          <w:i/>
        </w:rPr>
        <w:t xml:space="preserve"> и возобновляется в 12</w:t>
      </w:r>
      <w:r>
        <w:rPr>
          <w:i/>
        </w:rPr>
        <w:t xml:space="preserve"> ч.</w:t>
      </w:r>
      <w:r w:rsidRPr="00200C91">
        <w:rPr>
          <w:i/>
        </w:rPr>
        <w:t xml:space="preserve"> 15</w:t>
      </w:r>
      <w:r>
        <w:rPr>
          <w:i/>
        </w:rPr>
        <w:t xml:space="preserve"> м.</w:t>
      </w:r>
      <w:r w:rsidRPr="00200C91">
        <w:rPr>
          <w:i/>
        </w:rPr>
        <w:t xml:space="preserve"> </w:t>
      </w:r>
    </w:p>
    <w:p w:rsidR="00D0306E" w:rsidRPr="00200C91" w:rsidRDefault="00D0306E" w:rsidP="00D0306E">
      <w:pPr>
        <w:pStyle w:val="SingleTxtGR"/>
      </w:pPr>
      <w:r w:rsidRPr="00200C91">
        <w:t>40.</w:t>
      </w:r>
      <w:r w:rsidRPr="00200C91">
        <w:tab/>
      </w:r>
      <w:r w:rsidRPr="00200C91">
        <w:rPr>
          <w:i/>
        </w:rPr>
        <w:t>Г-н Эд-Джамри (Председатель) вновь занимает место Председателя</w:t>
      </w:r>
      <w:r w:rsidRPr="00200C91">
        <w:t>.</w:t>
      </w:r>
    </w:p>
    <w:p w:rsidR="00D0306E" w:rsidRPr="00200C91" w:rsidRDefault="00D0306E" w:rsidP="00D0306E">
      <w:pPr>
        <w:pStyle w:val="SingleTxtGR"/>
      </w:pPr>
      <w:r w:rsidRPr="00200C91">
        <w:t>41.</w:t>
      </w:r>
      <w:r w:rsidRPr="00200C91">
        <w:tab/>
      </w:r>
      <w:r w:rsidRPr="00BB3EE0">
        <w:rPr>
          <w:b/>
        </w:rPr>
        <w:t>Г-жа дель Валье</w:t>
      </w:r>
      <w:r w:rsidRPr="00200C91">
        <w:t xml:space="preserve"> (Гватемала) сообщает, что, в отличие от политики,</w:t>
      </w:r>
      <w:r w:rsidR="00BB3EE0">
        <w:t xml:space="preserve"> </w:t>
      </w:r>
      <w:r w:rsidRPr="00200C91">
        <w:t>пр</w:t>
      </w:r>
      <w:r w:rsidRPr="00200C91">
        <w:t>о</w:t>
      </w:r>
      <w:r w:rsidRPr="00200C91">
        <w:t>водимой в настоящее время, новая глобальная миграционная политика, кот</w:t>
      </w:r>
      <w:r w:rsidRPr="00200C91">
        <w:t>о</w:t>
      </w:r>
      <w:r w:rsidRPr="00200C91">
        <w:t>рая сейчас рассматривается Конгрессом, предусматривает меры, непосредственно направленные на защиту транзитных мигрантов в стране и на борьбу с торго</w:t>
      </w:r>
      <w:r w:rsidRPr="00200C91">
        <w:t>в</w:t>
      </w:r>
      <w:r w:rsidRPr="00200C91">
        <w:t>лей людьми и незаконным провозом мигрантов. При этом, как указано в перв</w:t>
      </w:r>
      <w:r w:rsidRPr="00200C91">
        <w:t>о</w:t>
      </w:r>
      <w:r w:rsidRPr="00200C91">
        <w:t>начальном докладе (</w:t>
      </w:r>
      <w:r w:rsidRPr="00200C91">
        <w:rPr>
          <w:lang w:val="fr-FR"/>
        </w:rPr>
        <w:t>CMW</w:t>
      </w:r>
      <w:r w:rsidRPr="00200C91">
        <w:t>/</w:t>
      </w:r>
      <w:r w:rsidRPr="00200C91">
        <w:rPr>
          <w:lang w:val="fr-FR"/>
        </w:rPr>
        <w:t>C</w:t>
      </w:r>
      <w:r w:rsidRPr="00200C91">
        <w:t>/</w:t>
      </w:r>
      <w:r w:rsidRPr="00200C91">
        <w:rPr>
          <w:lang w:val="fr-FR"/>
        </w:rPr>
        <w:t>GTN</w:t>
      </w:r>
      <w:r w:rsidRPr="00200C91">
        <w:t>/1), Гватемала связана с соседними и с друг</w:t>
      </w:r>
      <w:r w:rsidRPr="00200C91">
        <w:t>и</w:t>
      </w:r>
      <w:r w:rsidRPr="00200C91">
        <w:t>ми, более далекими странами целым рядом соглашений о борьбе с торговлей людьми и незаконным провозом мигрантов, о сотрудничестве по консульским и миграционным вопросам, о легализации мигрантов и их репатриации; она та</w:t>
      </w:r>
      <w:r w:rsidRPr="00200C91">
        <w:t>к</w:t>
      </w:r>
      <w:r w:rsidRPr="00200C91">
        <w:t>же присоединилась к двум дополнительным протоколам к Конвенции Орган</w:t>
      </w:r>
      <w:r w:rsidRPr="00200C91">
        <w:t>и</w:t>
      </w:r>
      <w:r w:rsidRPr="00200C91">
        <w:t>зации Объединенных Наций против транснациональной организованной пр</w:t>
      </w:r>
      <w:r w:rsidRPr="00200C91">
        <w:t>е</w:t>
      </w:r>
      <w:r w:rsidRPr="00200C91">
        <w:t xml:space="preserve">ступности. </w:t>
      </w:r>
    </w:p>
    <w:p w:rsidR="00D0306E" w:rsidRPr="00200C91" w:rsidRDefault="00D0306E" w:rsidP="00D0306E">
      <w:pPr>
        <w:pStyle w:val="SingleTxtGR"/>
      </w:pPr>
      <w:r w:rsidRPr="00200C91">
        <w:t>42.</w:t>
      </w:r>
      <w:r w:rsidRPr="00200C91">
        <w:tab/>
        <w:t>С недавнего времени в стране открыты три центра приема жертв торго</w:t>
      </w:r>
      <w:r w:rsidRPr="00200C91">
        <w:t>в</w:t>
      </w:r>
      <w:r w:rsidRPr="00200C91">
        <w:t>ли людьми: один для взрослых мужчин и женщин, один для мальчиков и один для девочек; они находятся в ведении Секретариата по вопросам социальной защиты. Кроме того, Гватемала подготовила протокол об оказании помощи жертвам торговли людьми, в котором рассматриваются психологические, мед</w:t>
      </w:r>
      <w:r w:rsidRPr="00200C91">
        <w:t>и</w:t>
      </w:r>
      <w:r w:rsidRPr="00200C91">
        <w:t xml:space="preserve">цинские и иные аспекты этого явления, а также предусмотрен раздел </w:t>
      </w:r>
      <w:r w:rsidR="00986264">
        <w:t>"</w:t>
      </w:r>
      <w:r w:rsidRPr="00200C91">
        <w:t>Репа</w:t>
      </w:r>
      <w:r w:rsidRPr="00200C91">
        <w:t>т</w:t>
      </w:r>
      <w:r w:rsidRPr="00200C91">
        <w:t>риация</w:t>
      </w:r>
      <w:r w:rsidR="003D16BD">
        <w:t>"</w:t>
      </w:r>
      <w:r w:rsidRPr="00200C91">
        <w:t xml:space="preserve">. </w:t>
      </w:r>
    </w:p>
    <w:p w:rsidR="00D0306E" w:rsidRPr="00200C91" w:rsidRDefault="00D0306E" w:rsidP="00D0306E">
      <w:pPr>
        <w:pStyle w:val="SingleTxtGR"/>
      </w:pPr>
      <w:r w:rsidRPr="00200C91">
        <w:t>43.</w:t>
      </w:r>
      <w:r w:rsidRPr="00200C91">
        <w:tab/>
        <w:t>В Конвенции № 138 МОТ о минимальном возрасте для приема на работу этот минимальный возраст равен 16 годам; однако в Гватемале он в настоящее время составляет 14 лет. При этом школьное образование, которое обязательно до 15-летнего возраста и которое является бесплатным, теперь дает учащимся возможность продолжать обучение. Ратифицировав этот документ, Гватемала обязалась повысить минимальный возраст на своей территории как минимум до того возраста, который предусмотрен договором. В этой связи нужно напо</w:t>
      </w:r>
      <w:r w:rsidRPr="00200C91">
        <w:t>м</w:t>
      </w:r>
      <w:r w:rsidRPr="00200C91">
        <w:t>нить о предложении по реформе Трудового кодекса, которое находится на ра</w:t>
      </w:r>
      <w:r w:rsidRPr="00200C91">
        <w:t>с</w:t>
      </w:r>
      <w:r w:rsidRPr="00200C91">
        <w:t>смотр</w:t>
      </w:r>
      <w:r w:rsidRPr="00200C91">
        <w:t>е</w:t>
      </w:r>
      <w:r w:rsidRPr="00200C91">
        <w:t>нии парламента; было бы весьма полезно, если бы парламент принял этот док</w:t>
      </w:r>
      <w:r w:rsidRPr="00200C91">
        <w:t>у</w:t>
      </w:r>
      <w:r w:rsidRPr="00200C91">
        <w:t>мент наряду с другими законодательными инструментами, такими как новый з</w:t>
      </w:r>
      <w:r w:rsidRPr="00200C91">
        <w:t>а</w:t>
      </w:r>
      <w:r w:rsidRPr="00200C91">
        <w:t xml:space="preserve">кон о миграции, которые необходимы стране. </w:t>
      </w:r>
    </w:p>
    <w:p w:rsidR="00D0306E" w:rsidRPr="00200C91" w:rsidRDefault="00D0306E" w:rsidP="00D0306E">
      <w:pPr>
        <w:pStyle w:val="SingleTxtGR"/>
      </w:pPr>
      <w:r w:rsidRPr="00200C91">
        <w:t>44.</w:t>
      </w:r>
      <w:r w:rsidRPr="00200C91">
        <w:tab/>
        <w:t>В настоящее время правительство Гватемалы сотрудничает с Междун</w:t>
      </w:r>
      <w:r w:rsidRPr="00200C91">
        <w:t>а</w:t>
      </w:r>
      <w:r w:rsidRPr="00200C91">
        <w:t>родной организацией по миграции (МОМ) в области разработки механизма с</w:t>
      </w:r>
      <w:r w:rsidRPr="00200C91">
        <w:t>о</w:t>
      </w:r>
      <w:r w:rsidRPr="00200C91">
        <w:t>действия отправке денежных переводов гватемальцами, работающими за гр</w:t>
      </w:r>
      <w:r w:rsidRPr="00200C91">
        <w:t>а</w:t>
      </w:r>
      <w:r w:rsidRPr="00200C91">
        <w:t>ницей. Важно уточнить, что эти средства не облагаются в Гватемале налогом. С</w:t>
      </w:r>
      <w:r w:rsidR="00BB4001">
        <w:t> </w:t>
      </w:r>
      <w:r w:rsidRPr="00200C91">
        <w:t>другой стороны, поскольку право на собственность признано в Конституции, любой гражданин Гватемалы, уезжающий работать за границу, остается вл</w:t>
      </w:r>
      <w:r w:rsidRPr="00200C91">
        <w:t>а</w:t>
      </w:r>
      <w:r w:rsidRPr="00200C91">
        <w:t>дельцем своего имущества. Кроме того, действует двустороннее соглашение с Мексикой об освобождении от налогообложения ряда предметов личной собс</w:t>
      </w:r>
      <w:r w:rsidRPr="00200C91">
        <w:t>т</w:t>
      </w:r>
      <w:r w:rsidRPr="00200C91">
        <w:t xml:space="preserve">венности, ввозимых трудящимися-мигрантами, которые возвращаются в страну. </w:t>
      </w:r>
    </w:p>
    <w:p w:rsidR="00D0306E" w:rsidRPr="00200C91" w:rsidRDefault="00D0306E" w:rsidP="00D0306E">
      <w:pPr>
        <w:pStyle w:val="SingleTxtGR"/>
      </w:pPr>
      <w:r w:rsidRPr="00200C91">
        <w:t>45.</w:t>
      </w:r>
      <w:r w:rsidRPr="00200C91">
        <w:tab/>
        <w:t>В декрете о ратификации Факультативного протокола к Конвенции пр</w:t>
      </w:r>
      <w:r w:rsidRPr="00200C91">
        <w:t>о</w:t>
      </w:r>
      <w:r w:rsidRPr="00200C91">
        <w:t>тив пыток было предусмотрено, что исполнительная власть должна включить в проект государственного бюджета средства, необходимые для осуществления этого документа; это было сделано для обеспечения функционирования наци</w:t>
      </w:r>
      <w:r w:rsidRPr="00200C91">
        <w:t>о</w:t>
      </w:r>
      <w:r w:rsidRPr="00200C91">
        <w:t>нального механизма предупреждения в соответствии с требованиями проток</w:t>
      </w:r>
      <w:r w:rsidRPr="00200C91">
        <w:t>о</w:t>
      </w:r>
      <w:r w:rsidRPr="00200C91">
        <w:t xml:space="preserve">ла. </w:t>
      </w:r>
    </w:p>
    <w:p w:rsidR="00D0306E" w:rsidRPr="00200C91" w:rsidRDefault="00D0306E" w:rsidP="00D0306E">
      <w:pPr>
        <w:pStyle w:val="SingleTxtGR"/>
      </w:pPr>
      <w:r w:rsidRPr="00200C91">
        <w:t>46.</w:t>
      </w:r>
      <w:r w:rsidRPr="00200C91">
        <w:tab/>
        <w:t>На вопрос о том, принимает ли Гватемала непосредственные меры в сл</w:t>
      </w:r>
      <w:r w:rsidRPr="00200C91">
        <w:t>у</w:t>
      </w:r>
      <w:r w:rsidRPr="00200C91">
        <w:t>чае исчезновения одного из ее граждан на иностранной территории, г-жа дель Валье отвечает, что власти Гватемалы вступают в контакт с компетентными вл</w:t>
      </w:r>
      <w:r w:rsidRPr="00200C91">
        <w:t>а</w:t>
      </w:r>
      <w:r w:rsidRPr="00200C91">
        <w:t xml:space="preserve">стями соответствующей страны для координации их действий. Кроме того, если исчезновение имеет уголовную составляющую, Гватемала связана с рядом стран соглашениями, предусматривающими, в частности, оказание правовой помощи. </w:t>
      </w:r>
    </w:p>
    <w:p w:rsidR="00D0306E" w:rsidRPr="00200C91" w:rsidRDefault="00D0306E" w:rsidP="00D0306E">
      <w:pPr>
        <w:pStyle w:val="SingleTxtGR"/>
      </w:pPr>
      <w:r w:rsidRPr="00200C91">
        <w:t>47.</w:t>
      </w:r>
      <w:r w:rsidRPr="00200C91">
        <w:tab/>
        <w:t>Системы регистрации въезда и выезда мигрантов, координируемой на уровне Центральной Америки, не существует. Центральноамериканская сист</w:t>
      </w:r>
      <w:r w:rsidRPr="00200C91">
        <w:t>е</w:t>
      </w:r>
      <w:r w:rsidRPr="00200C91">
        <w:t>ма интеграции снабжена механизмом такого типа, но он применяется к тур</w:t>
      </w:r>
      <w:r w:rsidRPr="00200C91">
        <w:t>и</w:t>
      </w:r>
      <w:r w:rsidRPr="00200C91">
        <w:t xml:space="preserve">стическим поездкам. </w:t>
      </w:r>
    </w:p>
    <w:p w:rsidR="00D0306E" w:rsidRPr="00200C91" w:rsidRDefault="00D0306E" w:rsidP="00D0306E">
      <w:pPr>
        <w:pStyle w:val="SingleTxtGR"/>
      </w:pPr>
      <w:r w:rsidRPr="00200C91">
        <w:t>48.</w:t>
      </w:r>
      <w:r w:rsidRPr="00200C91">
        <w:tab/>
        <w:t xml:space="preserve">Любой работник, имеющий право на пенсию по старости в Гватемале, может получать эту пенсию там, где он пожелает. </w:t>
      </w:r>
    </w:p>
    <w:p w:rsidR="00D0306E" w:rsidRPr="00200C91" w:rsidRDefault="00D0306E" w:rsidP="00D0306E">
      <w:pPr>
        <w:pStyle w:val="SingleTxtGR"/>
      </w:pPr>
      <w:r w:rsidRPr="00200C91">
        <w:t>49.</w:t>
      </w:r>
      <w:r w:rsidRPr="00200C91">
        <w:tab/>
        <w:t>По поводу трудностей, с которыми сталкивается Гватемала при осущес</w:t>
      </w:r>
      <w:r w:rsidRPr="00200C91">
        <w:t>т</w:t>
      </w:r>
      <w:r w:rsidRPr="00200C91">
        <w:t>влении Конвенции, следует уточнить, что на момент подготовки первоначал</w:t>
      </w:r>
      <w:r w:rsidRPr="00200C91">
        <w:t>ь</w:t>
      </w:r>
      <w:r w:rsidRPr="00200C91">
        <w:t>ного доклада Конгресс еще не избрал исполнительного секретаря Национал</w:t>
      </w:r>
      <w:r w:rsidRPr="00200C91">
        <w:t>ь</w:t>
      </w:r>
      <w:r w:rsidRPr="00200C91">
        <w:t xml:space="preserve">ного совета по оказанию помощи мигрантам, учрежденного в 2008 году. </w:t>
      </w:r>
      <w:r w:rsidR="005205A9">
        <w:br/>
      </w:r>
      <w:r w:rsidRPr="00200C91">
        <w:t>П</w:t>
      </w:r>
      <w:r w:rsidRPr="00200C91">
        <w:t>о</w:t>
      </w:r>
      <w:r w:rsidRPr="00200C91">
        <w:t>скольку все нужно было создавать с нуля, была проделана огромная работа: многочи</w:t>
      </w:r>
      <w:r w:rsidRPr="00200C91">
        <w:t>с</w:t>
      </w:r>
      <w:r w:rsidRPr="00200C91">
        <w:t>ленные предложения и инициативы, новый законопроект о миграции, расшире</w:t>
      </w:r>
      <w:r w:rsidRPr="00200C91">
        <w:t>н</w:t>
      </w:r>
      <w:r w:rsidRPr="00200C91">
        <w:t>ные консультации с государственными учреждениями и гражданским обществом, оказание помощи проживающим за границей гватемальцам. При этом применение любого нового международного механизма представляет о</w:t>
      </w:r>
      <w:r w:rsidRPr="00200C91">
        <w:t>г</w:t>
      </w:r>
      <w:r w:rsidRPr="00200C91">
        <w:t>ромную проблему для Гватемалы, ресурсы которой ограничены, а демократия еще не о</w:t>
      </w:r>
      <w:r w:rsidRPr="00200C91">
        <w:t>к</w:t>
      </w:r>
      <w:r w:rsidRPr="00200C91">
        <w:t xml:space="preserve">репла. </w:t>
      </w:r>
    </w:p>
    <w:p w:rsidR="00D0306E" w:rsidRPr="00200C91" w:rsidRDefault="00D0306E" w:rsidP="00D0306E">
      <w:pPr>
        <w:pStyle w:val="SingleTxtGR"/>
      </w:pPr>
      <w:r w:rsidRPr="00200C91">
        <w:t>50.</w:t>
      </w:r>
      <w:r w:rsidRPr="00200C91">
        <w:tab/>
        <w:t>В ответ на замечание о том, что пояснения, которые даны в пункте 223 первоначального доклада, являются неполными с точки зрения первых двух рассматриваемых прав, г-жа дель Валье сообщает, что информация по этой т</w:t>
      </w:r>
      <w:r w:rsidRPr="00200C91">
        <w:t>е</w:t>
      </w:r>
      <w:r w:rsidRPr="00200C91">
        <w:t>ме практически отсутствует, но замечание Комитета будет принято во вним</w:t>
      </w:r>
      <w:r w:rsidRPr="00200C91">
        <w:t>а</w:t>
      </w:r>
      <w:r w:rsidRPr="00200C91">
        <w:t>ние.</w:t>
      </w:r>
      <w:r w:rsidR="00BB3EE0">
        <w:t xml:space="preserve"> </w:t>
      </w:r>
    </w:p>
    <w:p w:rsidR="00D0306E" w:rsidRPr="00200C91" w:rsidRDefault="00D0306E" w:rsidP="00D0306E">
      <w:pPr>
        <w:pStyle w:val="SingleTxtGR"/>
      </w:pPr>
      <w:r w:rsidRPr="00200C91">
        <w:t>51.</w:t>
      </w:r>
      <w:r w:rsidRPr="00200C91">
        <w:tab/>
        <w:t>Не все нелегальные мигранты автоматически помещаются в центры приема, и не всем систематически дается 10-дневный срок для легализации св</w:t>
      </w:r>
      <w:r w:rsidRPr="00200C91">
        <w:t>о</w:t>
      </w:r>
      <w:r w:rsidRPr="00200C91">
        <w:t>его статуса. Прохождение полной процедуры предусмотрено, например, для мигранта, который никогда не имел действительных документов, с тем чтобы он мог по возможности легализовать свое положение; мигранту, которому предъя</w:t>
      </w:r>
      <w:r w:rsidRPr="00200C91">
        <w:t>в</w:t>
      </w:r>
      <w:r w:rsidRPr="00200C91">
        <w:t xml:space="preserve">лено уголовное обвинение, Институт публичной защиты по уголовным делам оказывает правовую помощь. </w:t>
      </w:r>
    </w:p>
    <w:p w:rsidR="00D0306E" w:rsidRPr="00200C91" w:rsidRDefault="00D0306E" w:rsidP="00D0306E">
      <w:pPr>
        <w:pStyle w:val="SingleTxtGR"/>
      </w:pPr>
      <w:r w:rsidRPr="00200C91">
        <w:t>52.</w:t>
      </w:r>
      <w:r w:rsidRPr="00200C91">
        <w:tab/>
      </w:r>
      <w:r w:rsidRPr="00BB3EE0">
        <w:rPr>
          <w:b/>
        </w:rPr>
        <w:t>Г-жа Кубиас-Медина</w:t>
      </w:r>
      <w:r w:rsidRPr="00200C91">
        <w:t xml:space="preserve"> сообщает, что Гватемала </w:t>
      </w:r>
      <w:r w:rsidR="00EA3D59">
        <w:t>−</w:t>
      </w:r>
      <w:r w:rsidRPr="00200C91">
        <w:t xml:space="preserve"> исключительно знач</w:t>
      </w:r>
      <w:r w:rsidRPr="00200C91">
        <w:t>и</w:t>
      </w:r>
      <w:r w:rsidRPr="00200C91">
        <w:t>мая страна с точки зрения миграции, поскольку она является одновременно страной происхождения, транзита и назначения. Правовая система Гватемалы как стр</w:t>
      </w:r>
      <w:r w:rsidRPr="00200C91">
        <w:t>а</w:t>
      </w:r>
      <w:r w:rsidRPr="00200C91">
        <w:t>ны происхождения дает ей возможность удовлетворять потребности своих граждан, проживающих за границей, и она стремится совершенствовать ее в соо</w:t>
      </w:r>
      <w:r w:rsidRPr="00200C91">
        <w:t>т</w:t>
      </w:r>
      <w:r w:rsidRPr="00200C91">
        <w:t>ветствии с Конвенцией. Как страна назначения, Гватемала располагает необх</w:t>
      </w:r>
      <w:r w:rsidRPr="00200C91">
        <w:t>о</w:t>
      </w:r>
      <w:r w:rsidRPr="00200C91">
        <w:t>димым арсеналом средств для содействия легализации трудящихся-мигрантов, не имеющих документов. Тем не менее ей нужно двигаться вперед в двух следующих областях: в распространении доступной информации об обяз</w:t>
      </w:r>
      <w:r w:rsidRPr="00200C91">
        <w:t>а</w:t>
      </w:r>
      <w:r w:rsidRPr="00200C91">
        <w:t>тельных условиях для прохождения такой легализации и в облегчении процед</w:t>
      </w:r>
      <w:r w:rsidRPr="00200C91">
        <w:t>у</w:t>
      </w:r>
      <w:r w:rsidRPr="00200C91">
        <w:t>ры предоставления гватемальского гражданства выходцам из стран Централ</w:t>
      </w:r>
      <w:r w:rsidRPr="00200C91">
        <w:t>ь</w:t>
      </w:r>
      <w:r w:rsidRPr="00200C91">
        <w:t>ной Америки, что послужило бы эффективным средством для содействия р</w:t>
      </w:r>
      <w:r w:rsidRPr="00200C91">
        <w:t>е</w:t>
      </w:r>
      <w:r w:rsidRPr="00200C91">
        <w:t>гиональной интеграции, выгодной для всех. Наконец, Гватемале как стране транзита не хватает юридических механизмов, ясной политики и конкретных проектов. Ей необходимы четкие нормы в сфере высылки, узаконенные проц</w:t>
      </w:r>
      <w:r w:rsidRPr="00200C91">
        <w:t>е</w:t>
      </w:r>
      <w:r w:rsidRPr="00200C91">
        <w:t>дуры, адекватные места для размещения; кроме того, она должна постоянно проявлять бдител</w:t>
      </w:r>
      <w:r w:rsidRPr="00200C91">
        <w:t>ь</w:t>
      </w:r>
      <w:r w:rsidRPr="00200C91">
        <w:t>ность в отношении торговли людьми и проблемы беженцев. И в этой связи важнейшее значение имеет распространение информации об опасностях, связанных с нелегальной миграцией. Гватемала должна также с</w:t>
      </w:r>
      <w:r w:rsidRPr="00200C91">
        <w:t>о</w:t>
      </w:r>
      <w:r w:rsidRPr="00200C91">
        <w:t>вершенствовать механизмы выявления и защиты детей и подростков, явля</w:t>
      </w:r>
      <w:r w:rsidRPr="00200C91">
        <w:t>ю</w:t>
      </w:r>
      <w:r w:rsidRPr="00200C91">
        <w:t>щихся гватемальскими и иностранными мигрантами, и консультативное закл</w:t>
      </w:r>
      <w:r w:rsidRPr="00200C91">
        <w:t>ю</w:t>
      </w:r>
      <w:r w:rsidRPr="00200C91">
        <w:t>чение об иници</w:t>
      </w:r>
      <w:r w:rsidRPr="00200C91">
        <w:t>а</w:t>
      </w:r>
      <w:r w:rsidRPr="00200C91">
        <w:t>тиве по укреплению защиты этой категории мигрантов, которое было запрошено у Межамериканского суда по правам человека Аргентиной, Чили, Бразилией и Уругваем, следует рассматривать как признак активизации деятельности в этом направлении. Нак</w:t>
      </w:r>
      <w:r w:rsidRPr="00200C91">
        <w:t>о</w:t>
      </w:r>
      <w:r w:rsidRPr="00200C91">
        <w:t>нец, г-жа Кубиас-Медина полагает, что Гватемала должна стремиться собирать более точные данные, которые позволят объективнее отображать ситуацию и разрабатывать более целенаправленные и более э</w:t>
      </w:r>
      <w:r w:rsidRPr="00200C91">
        <w:t>ф</w:t>
      </w:r>
      <w:r w:rsidRPr="00200C91">
        <w:t xml:space="preserve">фективные программы. </w:t>
      </w:r>
    </w:p>
    <w:p w:rsidR="00D0306E" w:rsidRPr="00200C91" w:rsidRDefault="00D0306E" w:rsidP="00D0306E">
      <w:pPr>
        <w:pStyle w:val="SingleTxtGR"/>
      </w:pPr>
      <w:r w:rsidRPr="00200C91">
        <w:t>53.</w:t>
      </w:r>
      <w:r w:rsidRPr="00200C91">
        <w:tab/>
      </w:r>
      <w:r w:rsidRPr="00BB3EE0">
        <w:rPr>
          <w:b/>
        </w:rPr>
        <w:t>Председатель</w:t>
      </w:r>
      <w:r w:rsidRPr="00200C91">
        <w:t xml:space="preserve"> благодарит делегацию высокого уровня за качество пр</w:t>
      </w:r>
      <w:r w:rsidRPr="00200C91">
        <w:t>е</w:t>
      </w:r>
      <w:r w:rsidRPr="00200C91">
        <w:t>доставленной информации и призывает Гватемалу продолжать свою миграц</w:t>
      </w:r>
      <w:r w:rsidRPr="00200C91">
        <w:t>и</w:t>
      </w:r>
      <w:r w:rsidRPr="00200C91">
        <w:t xml:space="preserve">онную политику в качестве страны происхождения, транзита и назначения. </w:t>
      </w:r>
      <w:r w:rsidR="00C11473">
        <w:rPr>
          <w:lang w:val="en-US"/>
        </w:rPr>
        <w:br/>
      </w:r>
      <w:r w:rsidRPr="00200C91">
        <w:t>Напоминая, что успешная миграционная политика – это динамичная, эвол</w:t>
      </w:r>
      <w:r w:rsidRPr="00200C91">
        <w:t>ю</w:t>
      </w:r>
      <w:r w:rsidRPr="00200C91">
        <w:t>ционирующая политика, он предлагает государству-участнику учесть рекоме</w:t>
      </w:r>
      <w:r w:rsidRPr="00200C91">
        <w:t>н</w:t>
      </w:r>
      <w:r w:rsidRPr="00200C91">
        <w:t xml:space="preserve">дации, сформулированные Комитетом. </w:t>
      </w:r>
    </w:p>
    <w:p w:rsidR="00BB3EE0" w:rsidRDefault="00D0306E" w:rsidP="00D0306E">
      <w:pPr>
        <w:pStyle w:val="SingleTxtGR"/>
      </w:pPr>
      <w:r w:rsidRPr="00200C91">
        <w:rPr>
          <w:i/>
        </w:rPr>
        <w:t>Заседание закрывается в 12</w:t>
      </w:r>
      <w:r>
        <w:rPr>
          <w:i/>
        </w:rPr>
        <w:t xml:space="preserve"> ч.</w:t>
      </w:r>
      <w:r w:rsidRPr="00200C91">
        <w:rPr>
          <w:i/>
        </w:rPr>
        <w:t xml:space="preserve"> 50</w:t>
      </w:r>
      <w:r>
        <w:rPr>
          <w:i/>
        </w:rPr>
        <w:t xml:space="preserve"> м.</w:t>
      </w:r>
      <w:r w:rsidRPr="00200C91">
        <w:rPr>
          <w:i/>
        </w:rPr>
        <w:t xml:space="preserve"> </w:t>
      </w:r>
    </w:p>
    <w:sectPr w:rsidR="00BB3EE0" w:rsidSect="00CD6A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54B5" w:rsidRDefault="005454B5">
      <w:r>
        <w:rPr>
          <w:lang w:val="en-US"/>
        </w:rPr>
        <w:tab/>
      </w:r>
      <w:r>
        <w:separator/>
      </w:r>
    </w:p>
  </w:endnote>
  <w:endnote w:type="continuationSeparator" w:id="0">
    <w:p w:rsidR="005454B5" w:rsidRDefault="005454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59C5" w:rsidRPr="009A6F4A" w:rsidRDefault="00F859C5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3039F"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</w:t>
    </w:r>
    <w:r>
      <w:rPr>
        <w:lang w:val="ru-RU"/>
      </w:rPr>
      <w:t>11</w:t>
    </w:r>
    <w:r>
      <w:rPr>
        <w:lang w:val="en-US"/>
      </w:rPr>
      <w:t>-45436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59C5" w:rsidRPr="009A6F4A" w:rsidRDefault="00F859C5">
    <w:pPr>
      <w:pStyle w:val="Footer"/>
      <w:rPr>
        <w:lang w:val="en-US"/>
      </w:rPr>
    </w:pPr>
    <w:r>
      <w:rPr>
        <w:lang w:val="en-US"/>
      </w:rPr>
      <w:t>GE.</w:t>
    </w:r>
    <w:r>
      <w:rPr>
        <w:lang w:val="ru-RU"/>
      </w:rPr>
      <w:t>11</w:t>
    </w:r>
    <w:r>
      <w:rPr>
        <w:lang w:val="en-US"/>
      </w:rPr>
      <w:t>-45436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3039F"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59C5" w:rsidRDefault="00F859C5" w:rsidP="00300C8D">
    <w:pPr>
      <w:pStyle w:val="Footer"/>
      <w:pBdr>
        <w:bottom w:val="single" w:sz="4" w:space="1" w:color="auto"/>
      </w:pBdr>
    </w:pPr>
  </w:p>
  <w:p w:rsidR="00F859C5" w:rsidRPr="00EB179F" w:rsidRDefault="00F859C5" w:rsidP="004D79F1">
    <w:pPr>
      <w:pStyle w:val="FootnoteText"/>
      <w:spacing w:before="120" w:after="120"/>
      <w:ind w:firstLine="0"/>
      <w:rPr>
        <w:lang w:val="ru-RU"/>
      </w:rPr>
    </w:pPr>
    <w:r>
      <w:rPr>
        <w:lang w:val="ru-RU"/>
      </w:rPr>
      <w:t>В настоящий отчет могут вноситься поправки.</w:t>
    </w:r>
  </w:p>
  <w:p w:rsidR="00F859C5" w:rsidRDefault="00F859C5" w:rsidP="00986264">
    <w:pPr>
      <w:pStyle w:val="FootnoteText"/>
      <w:spacing w:after="120"/>
      <w:ind w:firstLine="0"/>
      <w:rPr>
        <w:lang w:val="ru-RU"/>
      </w:rPr>
    </w:pPr>
    <w:r>
      <w:rPr>
        <w:lang w:val="ru-RU"/>
      </w:rP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 Поправки следует направлять </w:t>
    </w:r>
    <w:r w:rsidRPr="00EB179F">
      <w:rPr>
        <w:i/>
        <w:lang w:val="ru-RU"/>
      </w:rPr>
      <w:t>в течение одной недели с момента выпуска настоящего документа</w:t>
    </w:r>
    <w:r>
      <w:rPr>
        <w:lang w:val="ru-RU"/>
      </w:rPr>
      <w:t xml:space="preserve"> в Группу редакционного контроля, комната Е.</w:t>
    </w:r>
    <w:r w:rsidRPr="00300C8D">
      <w:rPr>
        <w:lang w:val="ru-RU"/>
      </w:rPr>
      <w:t xml:space="preserve">4108, </w:t>
    </w:r>
    <w:r>
      <w:rPr>
        <w:lang w:val="ru-RU"/>
      </w:rPr>
      <w:t>Дворец Наций, Женева</w:t>
    </w:r>
    <w:r w:rsidRPr="00300C8D">
      <w:rPr>
        <w:lang w:val="ru-RU"/>
      </w:rPr>
      <w:t>.</w:t>
    </w:r>
  </w:p>
  <w:p w:rsidR="00F859C5" w:rsidRDefault="00F859C5" w:rsidP="00300C8D">
    <w:pPr>
      <w:pStyle w:val="FootnoteText"/>
      <w:spacing w:after="120"/>
      <w:ind w:firstLine="0"/>
      <w:rPr>
        <w:szCs w:val="18"/>
        <w:lang w:val="ru-RU"/>
      </w:rPr>
    </w:pPr>
    <w:r>
      <w:rPr>
        <w:lang w:val="ru-RU"/>
      </w:rPr>
      <w:t>Поправки к отчетам об открытых заседаниях Комитета на этой сессии будут сведены в единое исправление, которое будет издано вскоре после окончания сессии</w:t>
    </w:r>
    <w:r>
      <w:rPr>
        <w:szCs w:val="18"/>
        <w:lang w:val="ru-RU"/>
      </w:rPr>
      <w:t>.</w:t>
    </w:r>
  </w:p>
  <w:p w:rsidR="00F859C5" w:rsidRPr="009A6F4A" w:rsidRDefault="00F859C5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1</w:t>
    </w:r>
    <w:r>
      <w:rPr>
        <w:sz w:val="20"/>
        <w:lang w:val="en-US"/>
      </w:rPr>
      <w:t>-45436  (R)  291012  281112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54B5" w:rsidRPr="00F71F63" w:rsidRDefault="005454B5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5454B5" w:rsidRPr="00F71F63" w:rsidRDefault="005454B5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5454B5" w:rsidRPr="00635E86" w:rsidRDefault="005454B5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59C5" w:rsidRPr="00D0306E" w:rsidRDefault="00F859C5">
    <w:pPr>
      <w:pStyle w:val="Header"/>
      <w:rPr>
        <w:lang w:val="en-US"/>
      </w:rPr>
    </w:pPr>
    <w:r>
      <w:rPr>
        <w:lang w:val="en-US"/>
      </w:rPr>
      <w:t>CMW/</w:t>
    </w:r>
    <w:r w:rsidRPr="00D0306E">
      <w:rPr>
        <w:lang w:val="en-US"/>
      </w:rPr>
      <w:t>C/SR.172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59C5" w:rsidRPr="00D0306E" w:rsidRDefault="00F859C5">
    <w:pPr>
      <w:pStyle w:val="Header"/>
      <w:rPr>
        <w:lang w:val="en-US"/>
      </w:rPr>
    </w:pPr>
    <w:r>
      <w:rPr>
        <w:lang w:val="en-US"/>
      </w:rPr>
      <w:tab/>
      <w:t>CMW/</w:t>
    </w:r>
    <w:r w:rsidRPr="00D0306E">
      <w:rPr>
        <w:lang w:val="en-US"/>
      </w:rPr>
      <w:t>C/SR.172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306E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672CB"/>
    <w:rsid w:val="00072C27"/>
    <w:rsid w:val="00086182"/>
    <w:rsid w:val="00090891"/>
    <w:rsid w:val="00092E62"/>
    <w:rsid w:val="00097975"/>
    <w:rsid w:val="000A3DDF"/>
    <w:rsid w:val="000A60A0"/>
    <w:rsid w:val="000C3688"/>
    <w:rsid w:val="000D0D47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5280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00C8D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1593"/>
    <w:rsid w:val="003B40A9"/>
    <w:rsid w:val="003C016E"/>
    <w:rsid w:val="003D16BD"/>
    <w:rsid w:val="003D5EBD"/>
    <w:rsid w:val="00401CE0"/>
    <w:rsid w:val="00403234"/>
    <w:rsid w:val="00407AC3"/>
    <w:rsid w:val="00414586"/>
    <w:rsid w:val="00415059"/>
    <w:rsid w:val="00424FDD"/>
    <w:rsid w:val="0043033D"/>
    <w:rsid w:val="0043039F"/>
    <w:rsid w:val="00435FE4"/>
    <w:rsid w:val="00457634"/>
    <w:rsid w:val="00461286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D79F1"/>
    <w:rsid w:val="004E6729"/>
    <w:rsid w:val="004F0E47"/>
    <w:rsid w:val="004F4738"/>
    <w:rsid w:val="00511BA0"/>
    <w:rsid w:val="0051339C"/>
    <w:rsid w:val="0051412F"/>
    <w:rsid w:val="005205A9"/>
    <w:rsid w:val="00522B6F"/>
    <w:rsid w:val="0052430E"/>
    <w:rsid w:val="005276AD"/>
    <w:rsid w:val="00540A9A"/>
    <w:rsid w:val="00543522"/>
    <w:rsid w:val="005454B5"/>
    <w:rsid w:val="00545680"/>
    <w:rsid w:val="00554111"/>
    <w:rsid w:val="0056618E"/>
    <w:rsid w:val="00574F4B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00B5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10BC"/>
    <w:rsid w:val="00861C52"/>
    <w:rsid w:val="008727A1"/>
    <w:rsid w:val="00886B0F"/>
    <w:rsid w:val="00891C08"/>
    <w:rsid w:val="008A3879"/>
    <w:rsid w:val="008A5FA8"/>
    <w:rsid w:val="008A7575"/>
    <w:rsid w:val="008A7EA2"/>
    <w:rsid w:val="008B5F47"/>
    <w:rsid w:val="008C7B87"/>
    <w:rsid w:val="008D6A7A"/>
    <w:rsid w:val="008E3E87"/>
    <w:rsid w:val="008E7F13"/>
    <w:rsid w:val="008F3185"/>
    <w:rsid w:val="0090683A"/>
    <w:rsid w:val="00915B0A"/>
    <w:rsid w:val="00915B5B"/>
    <w:rsid w:val="00926904"/>
    <w:rsid w:val="009372F0"/>
    <w:rsid w:val="00955022"/>
    <w:rsid w:val="00957B4D"/>
    <w:rsid w:val="00964EEA"/>
    <w:rsid w:val="00980C86"/>
    <w:rsid w:val="00986264"/>
    <w:rsid w:val="009B1D9B"/>
    <w:rsid w:val="009B4074"/>
    <w:rsid w:val="009C30BB"/>
    <w:rsid w:val="009C3E04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73CF6"/>
    <w:rsid w:val="00A800D1"/>
    <w:rsid w:val="00A92699"/>
    <w:rsid w:val="00A93C2E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57634"/>
    <w:rsid w:val="00B81305"/>
    <w:rsid w:val="00BB17DC"/>
    <w:rsid w:val="00BB1AF9"/>
    <w:rsid w:val="00BB3EE0"/>
    <w:rsid w:val="00BB4001"/>
    <w:rsid w:val="00BB4C4A"/>
    <w:rsid w:val="00BD3CAE"/>
    <w:rsid w:val="00BD5F3C"/>
    <w:rsid w:val="00C07C0F"/>
    <w:rsid w:val="00C11473"/>
    <w:rsid w:val="00C13E46"/>
    <w:rsid w:val="00C145C4"/>
    <w:rsid w:val="00C20D2F"/>
    <w:rsid w:val="00C2131B"/>
    <w:rsid w:val="00C37AF8"/>
    <w:rsid w:val="00C37C79"/>
    <w:rsid w:val="00C41BBC"/>
    <w:rsid w:val="00C51419"/>
    <w:rsid w:val="00C54056"/>
    <w:rsid w:val="00C65D8F"/>
    <w:rsid w:val="00C663A3"/>
    <w:rsid w:val="00C75CB2"/>
    <w:rsid w:val="00C90723"/>
    <w:rsid w:val="00C90D5C"/>
    <w:rsid w:val="00CA609E"/>
    <w:rsid w:val="00CA7DA4"/>
    <w:rsid w:val="00CB31FB"/>
    <w:rsid w:val="00CD6A00"/>
    <w:rsid w:val="00CE3D6F"/>
    <w:rsid w:val="00CE79A5"/>
    <w:rsid w:val="00CF0042"/>
    <w:rsid w:val="00CF262F"/>
    <w:rsid w:val="00D025D5"/>
    <w:rsid w:val="00D0306E"/>
    <w:rsid w:val="00D11238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A3D59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36598"/>
    <w:rsid w:val="00F52A0E"/>
    <w:rsid w:val="00F57126"/>
    <w:rsid w:val="00F71F63"/>
    <w:rsid w:val="00F816DD"/>
    <w:rsid w:val="00F859C5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CD6A00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,3_G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M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</Template>
  <TotalTime>5</TotalTime>
  <Pages>1</Pages>
  <Words>4964</Words>
  <Characters>28299</Characters>
  <Application>Microsoft Office Word</Application>
  <DocSecurity>4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1145436</vt:lpstr>
    </vt:vector>
  </TitlesOfParts>
  <Company>CSD</Company>
  <LinksUpToDate>false</LinksUpToDate>
  <CharactersWithSpaces>33197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1145436</dc:title>
  <dc:subject/>
  <dc:creator>Anna Petelina</dc:creator>
  <cp:keywords/>
  <dc:description/>
  <cp:lastModifiedBy>Anna Petelina</cp:lastModifiedBy>
  <cp:revision>3</cp:revision>
  <cp:lastPrinted>2012-11-28T10:46:00Z</cp:lastPrinted>
  <dcterms:created xsi:type="dcterms:W3CDTF">2012-11-28T10:46:00Z</dcterms:created>
  <dcterms:modified xsi:type="dcterms:W3CDTF">2012-11-28T10:50:00Z</dcterms:modified>
</cp:coreProperties>
</file>