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D31EB">
        <w:trPr>
          <w:cantSplit/>
          <w:trHeight w:hRule="exact" w:val="851"/>
        </w:trPr>
        <w:tc>
          <w:tcPr>
            <w:tcW w:w="1276" w:type="dxa"/>
            <w:tcBorders>
              <w:bottom w:val="single" w:sz="4" w:space="0" w:color="auto"/>
            </w:tcBorders>
            <w:vAlign w:val="bottom"/>
          </w:tcPr>
          <w:p w:rsidR="00B56E9C" w:rsidRPr="00FD31EB" w:rsidRDefault="00B56E9C" w:rsidP="00B6553F">
            <w:pPr>
              <w:spacing w:after="80"/>
            </w:pPr>
          </w:p>
        </w:tc>
        <w:tc>
          <w:tcPr>
            <w:tcW w:w="2268" w:type="dxa"/>
            <w:tcBorders>
              <w:bottom w:val="single" w:sz="4" w:space="0" w:color="auto"/>
            </w:tcBorders>
            <w:vAlign w:val="bottom"/>
          </w:tcPr>
          <w:p w:rsidR="00B56E9C" w:rsidRPr="00FD31EB" w:rsidRDefault="00B56E9C" w:rsidP="00B6553F">
            <w:pPr>
              <w:spacing w:after="80" w:line="300" w:lineRule="exact"/>
              <w:rPr>
                <w:b/>
                <w:sz w:val="24"/>
              </w:rPr>
            </w:pPr>
            <w:r w:rsidRPr="00FD31EB">
              <w:rPr>
                <w:sz w:val="28"/>
              </w:rPr>
              <w:t>United Nations</w:t>
            </w:r>
          </w:p>
        </w:tc>
        <w:tc>
          <w:tcPr>
            <w:tcW w:w="6095" w:type="dxa"/>
            <w:gridSpan w:val="2"/>
            <w:tcBorders>
              <w:bottom w:val="single" w:sz="4" w:space="0" w:color="auto"/>
            </w:tcBorders>
            <w:vAlign w:val="bottom"/>
          </w:tcPr>
          <w:p w:rsidR="00B56E9C" w:rsidRPr="00FD31EB" w:rsidRDefault="006336AD" w:rsidP="0003233F">
            <w:pPr>
              <w:jc w:val="right"/>
            </w:pPr>
            <w:r w:rsidRPr="00FD31EB">
              <w:rPr>
                <w:sz w:val="40"/>
              </w:rPr>
              <w:t>CRPD</w:t>
            </w:r>
            <w:r w:rsidRPr="00FD31EB">
              <w:t>/C/</w:t>
            </w:r>
            <w:r w:rsidR="0003233F" w:rsidRPr="00FD31EB">
              <w:t>AZ</w:t>
            </w:r>
            <w:r w:rsidRPr="00FD31EB">
              <w:t>E/Q/1</w:t>
            </w:r>
          </w:p>
        </w:tc>
      </w:tr>
      <w:tr w:rsidR="00B56E9C" w:rsidRPr="00FD31EB">
        <w:trPr>
          <w:cantSplit/>
          <w:trHeight w:hRule="exact" w:val="2835"/>
        </w:trPr>
        <w:tc>
          <w:tcPr>
            <w:tcW w:w="1276" w:type="dxa"/>
            <w:tcBorders>
              <w:top w:val="single" w:sz="4" w:space="0" w:color="auto"/>
              <w:bottom w:val="single" w:sz="12" w:space="0" w:color="auto"/>
            </w:tcBorders>
          </w:tcPr>
          <w:p w:rsidR="00B56E9C" w:rsidRPr="00FD31EB" w:rsidRDefault="007F708B" w:rsidP="00B06775">
            <w:pPr>
              <w:spacing w:before="120"/>
              <w:jc w:val="center"/>
            </w:pPr>
            <w:r w:rsidRPr="00FD31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D31EB" w:rsidRDefault="00B56E9C" w:rsidP="00ED32A3">
            <w:pPr>
              <w:spacing w:before="120" w:line="380" w:lineRule="exact"/>
              <w:rPr>
                <w:b/>
                <w:sz w:val="34"/>
              </w:rPr>
            </w:pPr>
            <w:r w:rsidRPr="00FD31EB">
              <w:rPr>
                <w:b/>
                <w:sz w:val="34"/>
              </w:rPr>
              <w:t>Convention on</w:t>
            </w:r>
            <w:r w:rsidR="00646687" w:rsidRPr="00FD31EB">
              <w:rPr>
                <w:b/>
                <w:sz w:val="34"/>
              </w:rPr>
              <w:t xml:space="preserve"> </w:t>
            </w:r>
            <w:r w:rsidRPr="00FD31EB">
              <w:rPr>
                <w:b/>
                <w:sz w:val="34"/>
              </w:rPr>
              <w:t>the</w:t>
            </w:r>
            <w:r w:rsidR="009F7711" w:rsidRPr="00FD31EB">
              <w:rPr>
                <w:b/>
                <w:sz w:val="34"/>
              </w:rPr>
              <w:t xml:space="preserve"> </w:t>
            </w:r>
            <w:r w:rsidR="00646687" w:rsidRPr="00FD31EB">
              <w:rPr>
                <w:b/>
                <w:sz w:val="34"/>
              </w:rPr>
              <w:t>Rights</w:t>
            </w:r>
            <w:r w:rsidR="009F7711" w:rsidRPr="00FD31EB">
              <w:rPr>
                <w:b/>
                <w:sz w:val="34"/>
              </w:rPr>
              <w:br/>
            </w:r>
            <w:r w:rsidR="00646687" w:rsidRPr="00FD31EB">
              <w:rPr>
                <w:b/>
                <w:sz w:val="34"/>
              </w:rPr>
              <w:t>of Persons with</w:t>
            </w:r>
            <w:r w:rsidR="009F7711" w:rsidRPr="00FD31EB">
              <w:rPr>
                <w:b/>
                <w:sz w:val="34"/>
              </w:rPr>
              <w:t xml:space="preserve"> </w:t>
            </w:r>
            <w:r w:rsidR="00646687" w:rsidRPr="00FD31EB">
              <w:rPr>
                <w:b/>
                <w:sz w:val="34"/>
              </w:rPr>
              <w:t>Disabilities</w:t>
            </w:r>
          </w:p>
          <w:p w:rsidR="00B56E9C" w:rsidRPr="00FD31EB" w:rsidRDefault="00B56E9C" w:rsidP="00B6553F">
            <w:pPr>
              <w:spacing w:before="120" w:line="420" w:lineRule="exact"/>
            </w:pPr>
          </w:p>
        </w:tc>
        <w:tc>
          <w:tcPr>
            <w:tcW w:w="2835" w:type="dxa"/>
            <w:tcBorders>
              <w:top w:val="single" w:sz="4" w:space="0" w:color="auto"/>
              <w:bottom w:val="single" w:sz="12" w:space="0" w:color="auto"/>
            </w:tcBorders>
          </w:tcPr>
          <w:p w:rsidR="00BD297C" w:rsidRPr="00FD31EB" w:rsidRDefault="00BD297C" w:rsidP="00FD31EB">
            <w:pPr>
              <w:spacing w:before="240" w:line="240" w:lineRule="exact"/>
            </w:pPr>
            <w:r w:rsidRPr="00FD31EB">
              <w:t>Distr.: General</w:t>
            </w:r>
          </w:p>
          <w:p w:rsidR="00BD297C" w:rsidRPr="00FD31EB" w:rsidRDefault="00963448" w:rsidP="00FD31EB">
            <w:pPr>
              <w:spacing w:line="240" w:lineRule="exact"/>
            </w:pPr>
            <w:r>
              <w:t>30</w:t>
            </w:r>
            <w:r w:rsidR="00BD297C" w:rsidRPr="00FD31EB">
              <w:t xml:space="preserve"> September 2013</w:t>
            </w:r>
          </w:p>
          <w:p w:rsidR="00BD297C" w:rsidRPr="00FD31EB" w:rsidRDefault="00BD297C" w:rsidP="00FD31EB">
            <w:pPr>
              <w:spacing w:line="240" w:lineRule="exact"/>
            </w:pPr>
          </w:p>
          <w:p w:rsidR="006336AD" w:rsidRPr="00FD31EB" w:rsidRDefault="00BD297C" w:rsidP="00BD297C">
            <w:pPr>
              <w:spacing w:line="240" w:lineRule="exact"/>
            </w:pPr>
            <w:r w:rsidRPr="00FD31EB">
              <w:t xml:space="preserve">Original: English </w:t>
            </w:r>
          </w:p>
          <w:p w:rsidR="006336AD" w:rsidRPr="00FD31EB" w:rsidRDefault="006336AD" w:rsidP="006336AD">
            <w:pPr>
              <w:spacing w:line="240" w:lineRule="exact"/>
            </w:pPr>
          </w:p>
        </w:tc>
      </w:tr>
    </w:tbl>
    <w:p w:rsidR="006336AD" w:rsidRPr="00FD31EB" w:rsidRDefault="006336AD" w:rsidP="006336AD">
      <w:pPr>
        <w:spacing w:before="120"/>
        <w:rPr>
          <w:rFonts w:eastAsia="SimHei"/>
          <w:b/>
          <w:sz w:val="24"/>
        </w:rPr>
      </w:pPr>
      <w:r w:rsidRPr="00FD31EB">
        <w:rPr>
          <w:rFonts w:eastAsia="SimHei"/>
          <w:b/>
          <w:sz w:val="24"/>
        </w:rPr>
        <w:t>Committee on the Rights of Persons with Disabilities</w:t>
      </w:r>
      <w:r w:rsidR="00415A78" w:rsidRPr="00FD31EB">
        <w:rPr>
          <w:rFonts w:eastAsia="SimHei"/>
          <w:b/>
          <w:sz w:val="24"/>
          <w:szCs w:val="24"/>
        </w:rPr>
        <w:br/>
      </w:r>
    </w:p>
    <w:p w:rsidR="006336AD" w:rsidRPr="00FD31EB" w:rsidRDefault="006336AD" w:rsidP="00FD31EB">
      <w:pPr>
        <w:pStyle w:val="HChG"/>
      </w:pPr>
      <w:r w:rsidRPr="00FD31EB">
        <w:tab/>
      </w:r>
      <w:r w:rsidRPr="00FD31EB">
        <w:tab/>
        <w:t xml:space="preserve">List of issues </w:t>
      </w:r>
      <w:r w:rsidR="00BD297C" w:rsidRPr="00FD31EB">
        <w:t xml:space="preserve">in relation to the </w:t>
      </w:r>
      <w:r w:rsidRPr="00FD31EB">
        <w:t xml:space="preserve">initial report of </w:t>
      </w:r>
      <w:smartTag w:uri="urn:schemas-microsoft-com:office:smarttags" w:element="country-region">
        <w:smartTag w:uri="urn:schemas-microsoft-com:office:smarttags" w:element="place">
          <w:r w:rsidR="0003233F" w:rsidRPr="00FD31EB">
            <w:t>Azerbaijan</w:t>
          </w:r>
        </w:smartTag>
      </w:smartTag>
      <w:r w:rsidR="00BD297C" w:rsidRPr="00FD31EB">
        <w:t>, adopted by the Committee at its tenth session</w:t>
      </w:r>
      <w:r w:rsidR="00705461" w:rsidRPr="00FD31EB">
        <w:t xml:space="preserve"> (</w:t>
      </w:r>
      <w:r w:rsidR="00BD297C" w:rsidRPr="00FD31EB">
        <w:t>2-13 September 2013</w:t>
      </w:r>
      <w:r w:rsidR="00705461" w:rsidRPr="00FD31EB">
        <w:t>)</w:t>
      </w:r>
    </w:p>
    <w:p w:rsidR="001C6663" w:rsidRPr="00FD31EB" w:rsidRDefault="006336AD" w:rsidP="00E055B1">
      <w:pPr>
        <w:pStyle w:val="H1G"/>
      </w:pPr>
      <w:r w:rsidRPr="00FD31EB">
        <w:tab/>
        <w:t>A.</w:t>
      </w:r>
      <w:r w:rsidRPr="00FD31EB">
        <w:tab/>
        <w:t>Purpose and general obligations (arts. 1-4)</w:t>
      </w:r>
    </w:p>
    <w:p w:rsidR="00E055B1" w:rsidRPr="00FD31EB" w:rsidRDefault="00E055B1" w:rsidP="00705461">
      <w:pPr>
        <w:pStyle w:val="SingleTxtG"/>
        <w:numPr>
          <w:ilvl w:val="0"/>
          <w:numId w:val="7"/>
        </w:numPr>
        <w:ind w:left="1134" w:firstLine="0"/>
      </w:pPr>
      <w:r w:rsidRPr="00FD31EB">
        <w:t xml:space="preserve">What steps is the State party taking to amend the law and to introduce a new concept of persons with disabilities </w:t>
      </w:r>
      <w:r w:rsidR="00705461" w:rsidRPr="00FD31EB">
        <w:t>in line with</w:t>
      </w:r>
      <w:r w:rsidRPr="00FD31EB">
        <w:t xml:space="preserve"> the human rights model of disability as represented in </w:t>
      </w:r>
      <w:r w:rsidR="00A728CD" w:rsidRPr="00FD31EB">
        <w:t>a</w:t>
      </w:r>
      <w:r w:rsidRPr="00FD31EB">
        <w:t xml:space="preserve">rticle 1 of the Convention, resulting in recognition of all persons with disabilities irrespective of the nature of </w:t>
      </w:r>
      <w:r w:rsidR="000E3D04" w:rsidRPr="00FD31EB">
        <w:t xml:space="preserve">their </w:t>
      </w:r>
      <w:r w:rsidRPr="00FD31EB">
        <w:t>disability?</w:t>
      </w:r>
    </w:p>
    <w:p w:rsidR="00E055B1" w:rsidRPr="00FD31EB" w:rsidRDefault="00E055B1" w:rsidP="00E055B1">
      <w:pPr>
        <w:pStyle w:val="H1G"/>
      </w:pPr>
      <w:r w:rsidRPr="00FD31EB">
        <w:tab/>
        <w:t>B.</w:t>
      </w:r>
      <w:r w:rsidRPr="00FD31EB">
        <w:tab/>
        <w:t xml:space="preserve">Specific rights (arts. 5 and 8-30) </w:t>
      </w:r>
    </w:p>
    <w:p w:rsidR="00E055B1" w:rsidRPr="00FD31EB" w:rsidRDefault="00E055B1" w:rsidP="003B331E">
      <w:pPr>
        <w:pStyle w:val="H23G"/>
        <w:rPr>
          <w:lang w:val="en-US"/>
        </w:rPr>
      </w:pPr>
      <w:r w:rsidRPr="00FD31EB">
        <w:tab/>
      </w:r>
      <w:r w:rsidRPr="00FD31EB">
        <w:tab/>
        <w:t>Equality and non-discrimination (</w:t>
      </w:r>
      <w:r w:rsidR="003B331E" w:rsidRPr="00FD31EB">
        <w:t>a</w:t>
      </w:r>
      <w:r w:rsidRPr="00FD31EB">
        <w:t>rticle 5)</w:t>
      </w:r>
    </w:p>
    <w:p w:rsidR="00E055B1" w:rsidRPr="00FD31EB" w:rsidRDefault="00E055B1" w:rsidP="000E3D04">
      <w:pPr>
        <w:pStyle w:val="SingleTxtG"/>
        <w:numPr>
          <w:ilvl w:val="0"/>
          <w:numId w:val="7"/>
        </w:numPr>
        <w:ind w:left="1134" w:firstLine="0"/>
        <w:rPr>
          <w:lang w:val="en-US"/>
        </w:rPr>
      </w:pPr>
      <w:r w:rsidRPr="00FD31EB">
        <w:t>What steps are being taken to include in the Constitution and in laws the explicit prohibition of disability</w:t>
      </w:r>
      <w:r w:rsidR="003B331E" w:rsidRPr="00FD31EB">
        <w:t>-</w:t>
      </w:r>
      <w:r w:rsidRPr="00FD31EB">
        <w:t xml:space="preserve">based discrimination? What measures are available in laws against discrimination </w:t>
      </w:r>
      <w:r w:rsidR="003B331E" w:rsidRPr="00FD31EB">
        <w:t>to</w:t>
      </w:r>
      <w:r w:rsidRPr="00FD31EB">
        <w:t xml:space="preserve"> protect against multiple and intersectional discrimination and ensure </w:t>
      </w:r>
      <w:r w:rsidR="000E3D04" w:rsidRPr="00FD31EB">
        <w:t xml:space="preserve">the </w:t>
      </w:r>
      <w:r w:rsidRPr="00FD31EB">
        <w:t>effective implementation</w:t>
      </w:r>
      <w:r w:rsidR="000E3D04" w:rsidRPr="00FD31EB">
        <w:t xml:space="preserve"> of these laws</w:t>
      </w:r>
      <w:r w:rsidRPr="00FD31EB">
        <w:t xml:space="preserve">, including through effective remedies such as proportionate dissuasive sanctions for perpetrators and redress for victims? </w:t>
      </w:r>
    </w:p>
    <w:p w:rsidR="00E055B1" w:rsidRPr="00FD31EB" w:rsidRDefault="00E055B1" w:rsidP="00FD31EB">
      <w:pPr>
        <w:pStyle w:val="SingleTxtG"/>
        <w:numPr>
          <w:ilvl w:val="0"/>
          <w:numId w:val="7"/>
        </w:numPr>
        <w:ind w:left="1134" w:firstLine="0"/>
        <w:rPr>
          <w:lang w:val="en-US"/>
        </w:rPr>
      </w:pPr>
      <w:r w:rsidRPr="00FD31EB">
        <w:t xml:space="preserve">Is the Azerbaijani translation of </w:t>
      </w:r>
      <w:r w:rsidR="003B331E" w:rsidRPr="00FD31EB">
        <w:t>“</w:t>
      </w:r>
      <w:r w:rsidRPr="00FD31EB">
        <w:t>reasonable accommodation</w:t>
      </w:r>
      <w:r w:rsidR="003B331E" w:rsidRPr="00FD31EB">
        <w:t>”</w:t>
      </w:r>
      <w:r w:rsidRPr="00FD31EB">
        <w:t xml:space="preserve"> in line with the </w:t>
      </w:r>
      <w:r w:rsidR="003B331E" w:rsidRPr="00FD31EB">
        <w:t xml:space="preserve">definition in the </w:t>
      </w:r>
      <w:r w:rsidRPr="00FD31EB">
        <w:t>Convention</w:t>
      </w:r>
      <w:r w:rsidRPr="00FD31EB">
        <w:rPr>
          <w:lang w:val="en-US"/>
        </w:rPr>
        <w:t>?</w:t>
      </w:r>
      <w:r w:rsidRPr="00FD31EB">
        <w:t xml:space="preserve">  Does the State party’s legislation against discrimination include the denial of reasonable accommodation as a </w:t>
      </w:r>
      <w:r w:rsidR="003B331E" w:rsidRPr="00FD31EB">
        <w:t xml:space="preserve">prohibited </w:t>
      </w:r>
      <w:r w:rsidRPr="00FD31EB">
        <w:t>ground of discrimination against persons with disabilities</w:t>
      </w:r>
      <w:r w:rsidRPr="00FD31EB">
        <w:rPr>
          <w:lang w:val="en-US"/>
        </w:rPr>
        <w:t>?</w:t>
      </w:r>
      <w:r w:rsidRPr="00FD31EB">
        <w:t xml:space="preserve"> </w:t>
      </w:r>
    </w:p>
    <w:p w:rsidR="00E055B1" w:rsidRPr="00FD31EB" w:rsidRDefault="00E055B1" w:rsidP="00A728CD">
      <w:pPr>
        <w:pStyle w:val="H23G"/>
        <w:rPr>
          <w:lang w:val="en-US"/>
        </w:rPr>
      </w:pPr>
      <w:r w:rsidRPr="00FD31EB">
        <w:tab/>
      </w:r>
      <w:r w:rsidRPr="00FD31EB">
        <w:tab/>
        <w:t>Women with disabilities (</w:t>
      </w:r>
      <w:r w:rsidR="00A728CD" w:rsidRPr="00FD31EB">
        <w:t>a</w:t>
      </w:r>
      <w:r w:rsidRPr="00FD31EB">
        <w:t>rticle 6)</w:t>
      </w:r>
    </w:p>
    <w:p w:rsidR="00E055B1" w:rsidRPr="00FD31EB" w:rsidRDefault="00E055B1" w:rsidP="00705461">
      <w:pPr>
        <w:pStyle w:val="SingleTxtG"/>
        <w:numPr>
          <w:ilvl w:val="0"/>
          <w:numId w:val="7"/>
        </w:numPr>
        <w:ind w:left="1134" w:firstLine="0"/>
      </w:pPr>
      <w:r w:rsidRPr="00FD31EB">
        <w:t xml:space="preserve">Please explain whether the Law </w:t>
      </w:r>
      <w:r w:rsidR="003B331E" w:rsidRPr="00FD31EB">
        <w:t>o</w:t>
      </w:r>
      <w:r w:rsidRPr="00FD31EB">
        <w:t xml:space="preserve">n ensuring gender </w:t>
      </w:r>
      <w:r w:rsidR="003B331E" w:rsidRPr="00FD31EB">
        <w:t>e</w:t>
      </w:r>
      <w:r w:rsidRPr="00FD31EB">
        <w:t xml:space="preserve">quality is expressly clear about </w:t>
      </w:r>
      <w:r w:rsidR="003B331E" w:rsidRPr="00FD31EB">
        <w:t>w</w:t>
      </w:r>
      <w:r w:rsidRPr="00FD31EB">
        <w:t xml:space="preserve">omen and girls with </w:t>
      </w:r>
      <w:r w:rsidR="003B331E" w:rsidRPr="00FD31EB">
        <w:t>d</w:t>
      </w:r>
      <w:r w:rsidRPr="00FD31EB">
        <w:t>isabilities. If not, what has the State done to ensure that women and girls with disabilities are included in the provisions of this law</w:t>
      </w:r>
      <w:r w:rsidRPr="00FD31EB">
        <w:rPr>
          <w:lang w:val="en-US"/>
        </w:rPr>
        <w:t>?</w:t>
      </w:r>
      <w:r w:rsidRPr="00FD31EB">
        <w:t xml:space="preserve"> (para</w:t>
      </w:r>
      <w:r w:rsidR="00A728CD" w:rsidRPr="00FD31EB">
        <w:t>.</w:t>
      </w:r>
      <w:r w:rsidRPr="00FD31EB">
        <w:t xml:space="preserve"> 14 of the </w:t>
      </w:r>
      <w:r w:rsidR="00705461" w:rsidRPr="00FD31EB">
        <w:t>i</w:t>
      </w:r>
      <w:r w:rsidRPr="00FD31EB">
        <w:t>nitial report)</w:t>
      </w:r>
      <w:r w:rsidR="00705461" w:rsidRPr="00FD31EB">
        <w:t>.</w:t>
      </w:r>
      <w:r w:rsidRPr="00FD31EB">
        <w:t>  What steps is the State party taking towards a twin</w:t>
      </w:r>
      <w:r w:rsidR="003B331E" w:rsidRPr="00FD31EB">
        <w:t>-</w:t>
      </w:r>
      <w:r w:rsidRPr="00FD31EB">
        <w:t>track approach to women and girls with disabilities and to systematically collect</w:t>
      </w:r>
      <w:r w:rsidR="003B331E" w:rsidRPr="00FD31EB">
        <w:t>ing</w:t>
      </w:r>
      <w:r w:rsidRPr="00FD31EB">
        <w:t xml:space="preserve"> data disaggregated not only by gender but also by disability?</w:t>
      </w:r>
    </w:p>
    <w:p w:rsidR="00E055B1" w:rsidRPr="00FD31EB" w:rsidRDefault="00E055B1" w:rsidP="00FD31EB">
      <w:pPr>
        <w:pStyle w:val="SingleTxtG"/>
        <w:numPr>
          <w:ilvl w:val="0"/>
          <w:numId w:val="7"/>
        </w:numPr>
        <w:ind w:left="1134" w:firstLine="0"/>
        <w:rPr>
          <w:lang w:val="en-US"/>
        </w:rPr>
      </w:pPr>
      <w:r w:rsidRPr="00FD31EB">
        <w:t>What steps are being taken to ensure that women and girls with disabilities are consulted on an equal basis with other women and girls</w:t>
      </w:r>
      <w:r w:rsidRPr="00FD31EB">
        <w:rPr>
          <w:lang w:val="en-US"/>
        </w:rPr>
        <w:t>?</w:t>
      </w:r>
      <w:r w:rsidRPr="00FD31EB">
        <w:t xml:space="preserve"> How will the State party ensure that they are enabled to participate in the legislative and political spheres</w:t>
      </w:r>
      <w:r w:rsidRPr="00FD31EB">
        <w:rPr>
          <w:lang w:val="en-US"/>
        </w:rPr>
        <w:t>?</w:t>
      </w:r>
      <w:r w:rsidRPr="00FD31EB">
        <w:t xml:space="preserve"> What endeavours has the State Committee on Family, </w:t>
      </w:r>
      <w:r w:rsidR="003B331E" w:rsidRPr="00FD31EB">
        <w:t>W</w:t>
      </w:r>
      <w:r w:rsidRPr="00FD31EB">
        <w:t xml:space="preserve">oman and </w:t>
      </w:r>
      <w:r w:rsidR="003B331E" w:rsidRPr="00FD31EB">
        <w:t>C</w:t>
      </w:r>
      <w:r w:rsidRPr="00FD31EB">
        <w:t xml:space="preserve">hild </w:t>
      </w:r>
      <w:r w:rsidR="003B331E" w:rsidRPr="00FD31EB">
        <w:t>P</w:t>
      </w:r>
      <w:r w:rsidRPr="00FD31EB">
        <w:t>roblems undertaken to specifically serve women with disabilities</w:t>
      </w:r>
      <w:r w:rsidR="000E3D04" w:rsidRPr="00FD31EB">
        <w:t xml:space="preserve">, and </w:t>
      </w:r>
      <w:r w:rsidRPr="00FD31EB">
        <w:t>what sort of cases has it handled</w:t>
      </w:r>
      <w:r w:rsidRPr="00FD31EB">
        <w:rPr>
          <w:lang w:val="en-US"/>
        </w:rPr>
        <w:t>?</w:t>
      </w:r>
      <w:r w:rsidRPr="00FD31EB">
        <w:t xml:space="preserve"> (para</w:t>
      </w:r>
      <w:r w:rsidR="00705461" w:rsidRPr="00FD31EB">
        <w:t>.</w:t>
      </w:r>
      <w:r w:rsidRPr="00FD31EB">
        <w:t xml:space="preserve"> 15)</w:t>
      </w:r>
      <w:r w:rsidR="003B331E" w:rsidRPr="00FD31EB">
        <w:t>.</w:t>
      </w:r>
    </w:p>
    <w:p w:rsidR="00E055B1" w:rsidRPr="00FD31EB" w:rsidRDefault="00E055B1" w:rsidP="003B331E">
      <w:pPr>
        <w:pStyle w:val="H23G"/>
        <w:rPr>
          <w:lang w:val="en-US"/>
        </w:rPr>
      </w:pPr>
      <w:r w:rsidRPr="00FD31EB">
        <w:tab/>
      </w:r>
      <w:r w:rsidRPr="00FD31EB">
        <w:tab/>
        <w:t>Children with disabilities (</w:t>
      </w:r>
      <w:r w:rsidR="003B331E" w:rsidRPr="00FD31EB">
        <w:t>a</w:t>
      </w:r>
      <w:r w:rsidRPr="00FD31EB">
        <w:t>rticle 7)</w:t>
      </w:r>
    </w:p>
    <w:p w:rsidR="00E055B1" w:rsidRPr="00FD31EB" w:rsidRDefault="00E055B1" w:rsidP="00FD31EB">
      <w:pPr>
        <w:pStyle w:val="SingleTxtG"/>
        <w:numPr>
          <w:ilvl w:val="0"/>
          <w:numId w:val="7"/>
        </w:numPr>
        <w:ind w:left="1134" w:firstLine="0"/>
        <w:rPr>
          <w:lang w:val="en-US"/>
        </w:rPr>
      </w:pPr>
      <w:r w:rsidRPr="00FD31EB">
        <w:t xml:space="preserve">Please explain whether children with disabilities </w:t>
      </w:r>
      <w:r w:rsidR="008C7322" w:rsidRPr="00FD31EB">
        <w:t xml:space="preserve">can obtain extraordinary help </w:t>
      </w:r>
      <w:r w:rsidRPr="00FD31EB">
        <w:t>in any matter</w:t>
      </w:r>
      <w:r w:rsidR="00FD1333" w:rsidRPr="00FD31EB">
        <w:t>s</w:t>
      </w:r>
      <w:r w:rsidRPr="00FD31EB">
        <w:t xml:space="preserve"> beyond medical related fields</w:t>
      </w:r>
      <w:r w:rsidRPr="00FD31EB">
        <w:rPr>
          <w:lang w:val="en-US"/>
        </w:rPr>
        <w:t>?</w:t>
      </w:r>
      <w:r w:rsidRPr="00FD31EB">
        <w:t xml:space="preserve"> (para</w:t>
      </w:r>
      <w:r w:rsidR="00A728CD" w:rsidRPr="00FD31EB">
        <w:t>.</w:t>
      </w:r>
      <w:r w:rsidRPr="00FD31EB">
        <w:t xml:space="preserve"> 20)</w:t>
      </w:r>
      <w:r w:rsidR="003B331E" w:rsidRPr="00FD31EB">
        <w:t>.</w:t>
      </w:r>
    </w:p>
    <w:p w:rsidR="00E055B1" w:rsidRPr="00FD31EB" w:rsidRDefault="00E055B1" w:rsidP="003043E9">
      <w:pPr>
        <w:pStyle w:val="SingleTxtG"/>
        <w:numPr>
          <w:ilvl w:val="0"/>
          <w:numId w:val="7"/>
        </w:numPr>
        <w:ind w:left="1134" w:firstLine="0"/>
        <w:rPr>
          <w:rFonts w:eastAsia="Calibri"/>
          <w:lang w:val="en-US"/>
        </w:rPr>
      </w:pPr>
      <w:r w:rsidRPr="00FD31EB">
        <w:rPr>
          <w:rFonts w:eastAsia="Calibri"/>
          <w:lang w:val="en-US"/>
        </w:rPr>
        <w:t xml:space="preserve">Please specify which “children with impaired health </w:t>
      </w:r>
      <w:r w:rsidR="000E3D04" w:rsidRPr="00FD31EB">
        <w:rPr>
          <w:rFonts w:eastAsia="Calibri"/>
          <w:lang w:val="en-US"/>
        </w:rPr>
        <w:t>are able to</w:t>
      </w:r>
      <w:r w:rsidRPr="00FD31EB">
        <w:rPr>
          <w:rFonts w:eastAsia="Calibri"/>
          <w:lang w:val="en-US"/>
        </w:rPr>
        <w:t xml:space="preserve"> obtain additional, </w:t>
      </w:r>
      <w:r w:rsidR="000E3D04" w:rsidRPr="00FD31EB">
        <w:rPr>
          <w:rFonts w:eastAsia="Calibri"/>
          <w:lang w:val="en-US"/>
        </w:rPr>
        <w:t>exceptional</w:t>
      </w:r>
      <w:r w:rsidRPr="00FD31EB">
        <w:rPr>
          <w:rFonts w:eastAsia="Calibri"/>
          <w:lang w:val="en-US"/>
        </w:rPr>
        <w:t xml:space="preserve"> help. How are they </w:t>
      </w:r>
      <w:r w:rsidR="003043E9" w:rsidRPr="00FD31EB">
        <w:rPr>
          <w:rFonts w:eastAsia="Calibri"/>
          <w:lang w:val="en-US"/>
        </w:rPr>
        <w:t>identified,</w:t>
      </w:r>
      <w:r w:rsidRPr="00FD31EB">
        <w:rPr>
          <w:rFonts w:eastAsia="Calibri"/>
          <w:lang w:val="en-US"/>
        </w:rPr>
        <w:t xml:space="preserve"> who is independently responsible for diagnosing their status and who makes the final decisions about their services </w:t>
      </w:r>
      <w:r w:rsidR="000E3D04" w:rsidRPr="00FD31EB">
        <w:rPr>
          <w:rFonts w:eastAsia="Calibri"/>
          <w:lang w:val="en-US"/>
        </w:rPr>
        <w:t>on the basis of</w:t>
      </w:r>
      <w:r w:rsidRPr="00FD31EB">
        <w:rPr>
          <w:rFonts w:eastAsia="Calibri"/>
          <w:lang w:val="en-US"/>
        </w:rPr>
        <w:t xml:space="preserve"> their needs? Are there any specific measures or actions </w:t>
      </w:r>
      <w:r w:rsidR="005F4C78" w:rsidRPr="00FD31EB">
        <w:rPr>
          <w:rFonts w:eastAsia="Calibri"/>
          <w:lang w:val="en-US"/>
        </w:rPr>
        <w:t>regarding</w:t>
      </w:r>
      <w:r w:rsidRPr="00FD31EB">
        <w:rPr>
          <w:rFonts w:eastAsia="Calibri"/>
          <w:lang w:val="en-US"/>
        </w:rPr>
        <w:t xml:space="preserve"> which parents do not have a right to appeal to a higher forum or a court? (para</w:t>
      </w:r>
      <w:r w:rsidR="003B331E" w:rsidRPr="00FD31EB">
        <w:rPr>
          <w:rFonts w:eastAsia="Calibri"/>
          <w:lang w:val="en-US"/>
        </w:rPr>
        <w:t>.</w:t>
      </w:r>
      <w:r w:rsidRPr="00FD31EB">
        <w:rPr>
          <w:rFonts w:eastAsia="Calibri"/>
          <w:lang w:val="en-US"/>
        </w:rPr>
        <w:t xml:space="preserve"> 28)</w:t>
      </w:r>
      <w:r w:rsidR="003B331E" w:rsidRPr="00FD31EB">
        <w:rPr>
          <w:rFonts w:eastAsia="Calibri"/>
          <w:lang w:val="en-US"/>
        </w:rPr>
        <w:t>.</w:t>
      </w:r>
    </w:p>
    <w:p w:rsidR="00E055B1" w:rsidRPr="00FD31EB" w:rsidRDefault="00E055B1" w:rsidP="005F4C78">
      <w:pPr>
        <w:pStyle w:val="SingleTxtG"/>
        <w:numPr>
          <w:ilvl w:val="0"/>
          <w:numId w:val="7"/>
        </w:numPr>
        <w:ind w:left="1134" w:firstLine="0"/>
        <w:rPr>
          <w:lang w:val="en-US"/>
        </w:rPr>
      </w:pPr>
      <w:r w:rsidRPr="00FD31EB">
        <w:t xml:space="preserve">What steps will be taken in order to </w:t>
      </w:r>
      <w:r w:rsidR="005F4C78" w:rsidRPr="00FD31EB">
        <w:t>provide</w:t>
      </w:r>
      <w:r w:rsidRPr="00FD31EB">
        <w:t xml:space="preserve"> the minimum level of benefit (allowance) for the families of children with disabilities</w:t>
      </w:r>
      <w:r w:rsidRPr="00FD31EB">
        <w:rPr>
          <w:lang w:val="en-US"/>
        </w:rPr>
        <w:t>?</w:t>
      </w:r>
      <w:r w:rsidRPr="00FD31EB">
        <w:t xml:space="preserve"> What steps are being taken to abolish the requirement of </w:t>
      </w:r>
      <w:r w:rsidR="005F4C78" w:rsidRPr="00FD31EB">
        <w:t xml:space="preserve">a </w:t>
      </w:r>
      <w:r w:rsidRPr="00FD31EB">
        <w:t xml:space="preserve">minimum </w:t>
      </w:r>
      <w:r w:rsidR="005F4C78" w:rsidRPr="00FD31EB">
        <w:t xml:space="preserve">of </w:t>
      </w:r>
      <w:r w:rsidR="003B331E" w:rsidRPr="00FD31EB">
        <w:t>five</w:t>
      </w:r>
      <w:r w:rsidRPr="00FD31EB">
        <w:t xml:space="preserve"> years of social insurance</w:t>
      </w:r>
      <w:r w:rsidRPr="00FD31EB">
        <w:rPr>
          <w:lang w:val="en-US"/>
        </w:rPr>
        <w:t>?</w:t>
      </w:r>
    </w:p>
    <w:p w:rsidR="00E055B1" w:rsidRPr="00FD31EB" w:rsidRDefault="00E055B1" w:rsidP="003B331E">
      <w:pPr>
        <w:pStyle w:val="H23G"/>
        <w:rPr>
          <w:lang w:val="en-US"/>
        </w:rPr>
      </w:pPr>
      <w:r w:rsidRPr="00FD31EB">
        <w:tab/>
      </w:r>
      <w:r w:rsidRPr="00FD31EB">
        <w:tab/>
        <w:t>Awareness-raising (</w:t>
      </w:r>
      <w:r w:rsidR="003B331E" w:rsidRPr="00FD31EB">
        <w:t>a</w:t>
      </w:r>
      <w:r w:rsidRPr="00FD31EB">
        <w:t>rticle 8)</w:t>
      </w:r>
    </w:p>
    <w:p w:rsidR="00E055B1" w:rsidRPr="00FD31EB" w:rsidRDefault="00E055B1" w:rsidP="005F4C78">
      <w:pPr>
        <w:pStyle w:val="SingleTxtG"/>
        <w:numPr>
          <w:ilvl w:val="0"/>
          <w:numId w:val="7"/>
        </w:numPr>
        <w:ind w:left="1134" w:firstLine="0"/>
        <w:rPr>
          <w:lang w:val="en-US"/>
        </w:rPr>
      </w:pPr>
      <w:r w:rsidRPr="00FD31EB">
        <w:t xml:space="preserve">What measures have been taken to </w:t>
      </w:r>
      <w:r w:rsidR="005F4C78" w:rsidRPr="00FD31EB">
        <w:t>provide</w:t>
      </w:r>
      <w:r w:rsidRPr="00FD31EB">
        <w:t xml:space="preserve"> training, education and awareness-raising of public servants and high</w:t>
      </w:r>
      <w:r w:rsidR="005F4C78" w:rsidRPr="00FD31EB">
        <w:t>-</w:t>
      </w:r>
      <w:r w:rsidRPr="00FD31EB">
        <w:t>rank</w:t>
      </w:r>
      <w:r w:rsidR="005F4C78" w:rsidRPr="00FD31EB">
        <w:t>ing</w:t>
      </w:r>
      <w:r w:rsidRPr="00FD31EB">
        <w:t xml:space="preserve"> </w:t>
      </w:r>
      <w:r w:rsidR="005F4C78" w:rsidRPr="00FD31EB">
        <w:t xml:space="preserve">ministry </w:t>
      </w:r>
      <w:r w:rsidRPr="00FD31EB">
        <w:t xml:space="preserve">officials </w:t>
      </w:r>
      <w:r w:rsidR="005F4C78" w:rsidRPr="00FD31EB">
        <w:t>on</w:t>
      </w:r>
      <w:r w:rsidRPr="00FD31EB">
        <w:t xml:space="preserve"> their obligations to implement the Convention, its principles, and the human rights</w:t>
      </w:r>
      <w:r w:rsidR="005F4C78" w:rsidRPr="00FD31EB">
        <w:t>-</w:t>
      </w:r>
      <w:r w:rsidRPr="00FD31EB">
        <w:t>based approach to disability</w:t>
      </w:r>
      <w:r w:rsidRPr="00FD31EB">
        <w:rPr>
          <w:lang w:val="en-US"/>
        </w:rPr>
        <w:t xml:space="preserve">? </w:t>
      </w:r>
      <w:r w:rsidRPr="00FD31EB">
        <w:t>What steps has the State party taken to launch and promote awareness</w:t>
      </w:r>
      <w:r w:rsidR="005F4C78" w:rsidRPr="00FD31EB">
        <w:t>-</w:t>
      </w:r>
      <w:r w:rsidRPr="00FD31EB">
        <w:t xml:space="preserve">raising campaigns </w:t>
      </w:r>
      <w:r w:rsidR="005F4C78" w:rsidRPr="00FD31EB">
        <w:t>for</w:t>
      </w:r>
      <w:r w:rsidRPr="00FD31EB">
        <w:t xml:space="preserve"> the general public about persons with disabilities, </w:t>
      </w:r>
      <w:r w:rsidR="00FE00A8" w:rsidRPr="00FD31EB">
        <w:t>disabled persons organizations (</w:t>
      </w:r>
      <w:r w:rsidRPr="00FD31EB">
        <w:t>DPOs</w:t>
      </w:r>
      <w:r w:rsidR="00FE00A8" w:rsidRPr="00FD31EB">
        <w:t>)</w:t>
      </w:r>
      <w:r w:rsidRPr="00FD31EB">
        <w:t>, the media, employers, health and educational professionals to foster a positive image of persons with disabilities</w:t>
      </w:r>
      <w:r w:rsidRPr="00FD31EB">
        <w:rPr>
          <w:lang w:val="en-US"/>
        </w:rPr>
        <w:t>?</w:t>
      </w:r>
    </w:p>
    <w:p w:rsidR="00E055B1" w:rsidRPr="00FD31EB" w:rsidRDefault="00E055B1" w:rsidP="003B331E">
      <w:pPr>
        <w:pStyle w:val="H23G"/>
        <w:rPr>
          <w:lang w:val="en-US"/>
        </w:rPr>
      </w:pPr>
      <w:r w:rsidRPr="00FD31EB">
        <w:tab/>
      </w:r>
      <w:r w:rsidRPr="00FD31EB">
        <w:tab/>
        <w:t>Accessibility (</w:t>
      </w:r>
      <w:r w:rsidR="003B331E" w:rsidRPr="00FD31EB">
        <w:t>a</w:t>
      </w:r>
      <w:r w:rsidRPr="00FD31EB">
        <w:t>rticle 9)</w:t>
      </w:r>
    </w:p>
    <w:p w:rsidR="00E055B1" w:rsidRPr="00FD31EB" w:rsidRDefault="00E055B1" w:rsidP="00FE00A8">
      <w:pPr>
        <w:pStyle w:val="SingleTxtG"/>
        <w:numPr>
          <w:ilvl w:val="0"/>
          <w:numId w:val="7"/>
        </w:numPr>
        <w:ind w:left="1134" w:firstLine="0"/>
        <w:rPr>
          <w:lang w:val="en-US"/>
        </w:rPr>
      </w:pPr>
      <w:r w:rsidRPr="00FD31EB">
        <w:t xml:space="preserve">Has the </w:t>
      </w:r>
      <w:r w:rsidR="005F4C78" w:rsidRPr="00FD31EB">
        <w:t>G</w:t>
      </w:r>
      <w:r w:rsidRPr="00FD31EB">
        <w:t xml:space="preserve">overnment adopted an accessibility plan which covers all facets of accessibility including </w:t>
      </w:r>
      <w:r w:rsidR="005F4C78" w:rsidRPr="00FD31EB">
        <w:t>the</w:t>
      </w:r>
      <w:r w:rsidRPr="00FD31EB">
        <w:t xml:space="preserve"> physical environment, transportation, information and communications, including information and communications technologies and systems, to eliminate all existing barriers within a reasonable time</w:t>
      </w:r>
      <w:r w:rsidR="005F4C78" w:rsidRPr="00FD31EB">
        <w:t xml:space="preserve"> </w:t>
      </w:r>
      <w:r w:rsidRPr="00FD31EB">
        <w:t xml:space="preserve">frame </w:t>
      </w:r>
      <w:r w:rsidR="00FE00A8" w:rsidRPr="00FD31EB">
        <w:t>in</w:t>
      </w:r>
      <w:r w:rsidRPr="00FD31EB">
        <w:t xml:space="preserve"> both urban and rural zones across the country</w:t>
      </w:r>
      <w:r w:rsidRPr="00FD31EB">
        <w:rPr>
          <w:lang w:val="en-US"/>
        </w:rPr>
        <w:t>?</w:t>
      </w:r>
      <w:r w:rsidRPr="00FD31EB">
        <w:t xml:space="preserve"> If so, does this plan have adequate budget allocation and intermediate benchmarks to allow for the monitoring of progress, and is the plan anchored in law</w:t>
      </w:r>
      <w:r w:rsidRPr="00FD31EB">
        <w:rPr>
          <w:lang w:val="en-US"/>
        </w:rPr>
        <w:t>?</w:t>
      </w:r>
      <w:r w:rsidRPr="00FD31EB">
        <w:t xml:space="preserve"> Do formal accessibility standards exist</w:t>
      </w:r>
      <w:r w:rsidRPr="00FD31EB">
        <w:rPr>
          <w:lang w:val="en-US"/>
        </w:rPr>
        <w:t>?</w:t>
      </w:r>
      <w:r w:rsidRPr="00FD31EB">
        <w:t xml:space="preserve"> </w:t>
      </w:r>
    </w:p>
    <w:p w:rsidR="00E055B1" w:rsidRPr="00FD31EB" w:rsidRDefault="00E055B1" w:rsidP="00FD31EB">
      <w:pPr>
        <w:pStyle w:val="SingleTxtG"/>
        <w:numPr>
          <w:ilvl w:val="0"/>
          <w:numId w:val="7"/>
        </w:numPr>
        <w:ind w:left="1134" w:firstLine="0"/>
        <w:rPr>
          <w:lang w:val="en-US"/>
        </w:rPr>
      </w:pPr>
      <w:r w:rsidRPr="00FD31EB">
        <w:t>How have persons with disabilities and their representative organi</w:t>
      </w:r>
      <w:r w:rsidR="003B331E" w:rsidRPr="00FD31EB">
        <w:t>z</w:t>
      </w:r>
      <w:r w:rsidRPr="00FD31EB">
        <w:t>ations been involved in the development of accessibility laws, plans and policies</w:t>
      </w:r>
      <w:r w:rsidR="00FE00A8" w:rsidRPr="00FD31EB">
        <w:t xml:space="preserve"> –</w:t>
      </w:r>
      <w:r w:rsidRPr="00FD31EB">
        <w:t xml:space="preserve"> </w:t>
      </w:r>
      <w:r w:rsidR="003B331E" w:rsidRPr="00FD31EB">
        <w:t>f</w:t>
      </w:r>
      <w:r w:rsidRPr="00FD31EB">
        <w:t xml:space="preserve">or example, the </w:t>
      </w:r>
      <w:r w:rsidR="003B331E" w:rsidRPr="00FD31EB">
        <w:t>p</w:t>
      </w:r>
      <w:r w:rsidRPr="00FD31EB">
        <w:t xml:space="preserve">edestrian </w:t>
      </w:r>
      <w:r w:rsidR="003B331E" w:rsidRPr="00FD31EB">
        <w:t>c</w:t>
      </w:r>
      <w:r w:rsidRPr="00FD31EB">
        <w:t xml:space="preserve">rossings in </w:t>
      </w:r>
      <w:smartTag w:uri="urn:schemas-microsoft-com:office:smarttags" w:element="City">
        <w:smartTag w:uri="urn:schemas-microsoft-com:office:smarttags" w:element="place">
          <w:r w:rsidRPr="00FD31EB">
            <w:t>Baku</w:t>
          </w:r>
        </w:smartTag>
      </w:smartTag>
      <w:r w:rsidRPr="00FD31EB">
        <w:rPr>
          <w:lang w:val="en-US"/>
        </w:rPr>
        <w:t>?</w:t>
      </w:r>
      <w:r w:rsidRPr="00FD31EB">
        <w:t xml:space="preserve">  Are there plans to extend these physical access services beyond </w:t>
      </w:r>
      <w:smartTag w:uri="urn:schemas-microsoft-com:office:smarttags" w:element="City">
        <w:r w:rsidRPr="00FD31EB">
          <w:t>Baku</w:t>
        </w:r>
      </w:smartTag>
      <w:r w:rsidRPr="00FD31EB">
        <w:t xml:space="preserve"> to other parts of </w:t>
      </w:r>
      <w:smartTag w:uri="urn:schemas-microsoft-com:office:smarttags" w:element="country-region">
        <w:smartTag w:uri="urn:schemas-microsoft-com:office:smarttags" w:element="place">
          <w:r w:rsidRPr="00FD31EB">
            <w:t>Azerbaijan</w:t>
          </w:r>
        </w:smartTag>
      </w:smartTag>
      <w:r w:rsidRPr="00FD31EB">
        <w:t xml:space="preserve"> and to consult with DPOs in those regions? (para</w:t>
      </w:r>
      <w:r w:rsidR="00A728CD" w:rsidRPr="00FD31EB">
        <w:t>.</w:t>
      </w:r>
      <w:r w:rsidRPr="00FD31EB">
        <w:t xml:space="preserve"> 40)</w:t>
      </w:r>
      <w:r w:rsidR="003B331E" w:rsidRPr="00FD31EB">
        <w:t>.</w:t>
      </w:r>
      <w:r w:rsidRPr="00FD31EB">
        <w:t xml:space="preserve"> </w:t>
      </w:r>
    </w:p>
    <w:p w:rsidR="00E055B1" w:rsidRPr="00FD31EB" w:rsidRDefault="00E055B1" w:rsidP="003B331E">
      <w:pPr>
        <w:pStyle w:val="H23G"/>
        <w:rPr>
          <w:lang w:val="en-US"/>
        </w:rPr>
      </w:pPr>
      <w:r w:rsidRPr="00FD31EB">
        <w:tab/>
      </w:r>
      <w:r w:rsidRPr="00FD31EB">
        <w:tab/>
        <w:t>Situations of risk and humanitarian emergencies (</w:t>
      </w:r>
      <w:r w:rsidR="003B331E" w:rsidRPr="00FD31EB">
        <w:t>a</w:t>
      </w:r>
      <w:r w:rsidRPr="00FD31EB">
        <w:t>rticle 11)</w:t>
      </w:r>
    </w:p>
    <w:p w:rsidR="00E055B1" w:rsidRPr="00FD31EB" w:rsidRDefault="00E055B1" w:rsidP="00FD31EB">
      <w:pPr>
        <w:pStyle w:val="SingleTxtG"/>
        <w:numPr>
          <w:ilvl w:val="0"/>
          <w:numId w:val="7"/>
        </w:numPr>
        <w:ind w:left="1134" w:firstLine="0"/>
        <w:rPr>
          <w:lang w:val="en-US"/>
        </w:rPr>
      </w:pPr>
      <w:r w:rsidRPr="00FD31EB">
        <w:t xml:space="preserve">Please explain </w:t>
      </w:r>
      <w:r w:rsidR="00A362FC" w:rsidRPr="00FD31EB">
        <w:t>whether</w:t>
      </w:r>
      <w:r w:rsidRPr="00FD31EB">
        <w:t xml:space="preserve"> evacuation plans and other emergency measures as described in para</w:t>
      </w:r>
      <w:r w:rsidR="003B331E" w:rsidRPr="00FD31EB">
        <w:t>graph</w:t>
      </w:r>
      <w:r w:rsidRPr="00FD31EB">
        <w:t xml:space="preserve"> 74 of the </w:t>
      </w:r>
      <w:r w:rsidR="003B331E" w:rsidRPr="00FD31EB">
        <w:t>i</w:t>
      </w:r>
      <w:r w:rsidRPr="00FD31EB">
        <w:t xml:space="preserve">nitial </w:t>
      </w:r>
      <w:r w:rsidR="003B331E" w:rsidRPr="00FD31EB">
        <w:t>r</w:t>
      </w:r>
      <w:r w:rsidRPr="00FD31EB">
        <w:t>eport are disability</w:t>
      </w:r>
      <w:r w:rsidR="003B331E" w:rsidRPr="00FD31EB">
        <w:t>-</w:t>
      </w:r>
      <w:r w:rsidRPr="00FD31EB">
        <w:t>inclusive.</w:t>
      </w:r>
    </w:p>
    <w:p w:rsidR="00E055B1" w:rsidRPr="00FD31EB" w:rsidRDefault="00E055B1" w:rsidP="003B331E">
      <w:pPr>
        <w:pStyle w:val="H23G"/>
        <w:rPr>
          <w:lang w:val="en-US"/>
        </w:rPr>
      </w:pPr>
      <w:r w:rsidRPr="00FD31EB">
        <w:tab/>
      </w:r>
      <w:r w:rsidRPr="00FD31EB">
        <w:tab/>
        <w:t>Equal recognition before the law (</w:t>
      </w:r>
      <w:r w:rsidR="003B331E" w:rsidRPr="00FD31EB">
        <w:t>a</w:t>
      </w:r>
      <w:r w:rsidRPr="00FD31EB">
        <w:t>rticle 12)</w:t>
      </w:r>
    </w:p>
    <w:p w:rsidR="00E055B1" w:rsidRPr="00FD31EB" w:rsidRDefault="00E055B1" w:rsidP="00FD31EB">
      <w:pPr>
        <w:pStyle w:val="SingleTxtG"/>
        <w:numPr>
          <w:ilvl w:val="0"/>
          <w:numId w:val="7"/>
        </w:numPr>
        <w:ind w:left="1134" w:firstLine="0"/>
        <w:rPr>
          <w:lang w:val="en-US"/>
        </w:rPr>
      </w:pPr>
      <w:r w:rsidRPr="00FD31EB">
        <w:t>Please indicate whether the State party has adopted measures to move away from the substituted decision-making model and towards a supported decision-making model regarding the legal capacity of persons with disabilities? (para</w:t>
      </w:r>
      <w:r w:rsidR="00A728CD" w:rsidRPr="00FD31EB">
        <w:t>.</w:t>
      </w:r>
      <w:r w:rsidRPr="00FD31EB">
        <w:t xml:space="preserve"> 63)</w:t>
      </w:r>
      <w:r w:rsidR="003B331E" w:rsidRPr="00FD31EB">
        <w:t>.</w:t>
      </w:r>
    </w:p>
    <w:p w:rsidR="00E055B1" w:rsidRPr="00FD31EB" w:rsidRDefault="00E055B1" w:rsidP="003B331E">
      <w:pPr>
        <w:pStyle w:val="H23G"/>
        <w:rPr>
          <w:lang w:val="en-US"/>
        </w:rPr>
      </w:pPr>
      <w:r w:rsidRPr="00FD31EB">
        <w:tab/>
      </w:r>
      <w:r w:rsidRPr="00FD31EB">
        <w:tab/>
        <w:t xml:space="preserve">Access to </w:t>
      </w:r>
      <w:r w:rsidR="003B331E" w:rsidRPr="00FD31EB">
        <w:t>j</w:t>
      </w:r>
      <w:r w:rsidRPr="00FD31EB">
        <w:t>ustice (</w:t>
      </w:r>
      <w:r w:rsidR="003B331E" w:rsidRPr="00FD31EB">
        <w:t>a</w:t>
      </w:r>
      <w:r w:rsidRPr="00FD31EB">
        <w:t>rticle 13)</w:t>
      </w:r>
    </w:p>
    <w:p w:rsidR="00E055B1" w:rsidRPr="00FD31EB" w:rsidRDefault="00E055B1" w:rsidP="00A362FC">
      <w:pPr>
        <w:pStyle w:val="SingleTxtG"/>
        <w:numPr>
          <w:ilvl w:val="0"/>
          <w:numId w:val="7"/>
        </w:numPr>
        <w:ind w:left="1134" w:firstLine="0"/>
        <w:rPr>
          <w:lang w:val="en-US"/>
        </w:rPr>
      </w:pPr>
      <w:r w:rsidRPr="00FD31EB">
        <w:t xml:space="preserve">Can persons with disabilities factually and legally appear and act in courts in </w:t>
      </w:r>
      <w:smartTag w:uri="urn:schemas-microsoft-com:office:smarttags" w:element="country-region">
        <w:smartTag w:uri="urn:schemas-microsoft-com:office:smarttags" w:element="place">
          <w:r w:rsidRPr="00FD31EB">
            <w:t>Azerbaijan</w:t>
          </w:r>
        </w:smartTag>
      </w:smartTag>
      <w:r w:rsidRPr="00FD31EB">
        <w:t>? Is there training for judges, lawyers and court staff, and police on the rights of persons with disabilities in accessing justice, including the obligation to provide reasonable accommodation</w:t>
      </w:r>
      <w:r w:rsidRPr="00FD31EB">
        <w:rPr>
          <w:lang w:val="en-US"/>
        </w:rPr>
        <w:t>?</w:t>
      </w:r>
    </w:p>
    <w:p w:rsidR="00E055B1" w:rsidRPr="00FD31EB" w:rsidRDefault="00E055B1" w:rsidP="003B331E">
      <w:pPr>
        <w:pStyle w:val="H23G"/>
        <w:rPr>
          <w:lang w:val="en-US"/>
        </w:rPr>
      </w:pPr>
      <w:r w:rsidRPr="00FD31EB">
        <w:tab/>
      </w:r>
      <w:r w:rsidRPr="00FD31EB">
        <w:tab/>
      </w:r>
      <w:smartTag w:uri="urn:schemas-microsoft-com:office:smarttags" w:element="City">
        <w:smartTag w:uri="urn:schemas-microsoft-com:office:smarttags" w:element="place">
          <w:r w:rsidRPr="00FD31EB">
            <w:t>Liberty</w:t>
          </w:r>
        </w:smartTag>
      </w:smartTag>
      <w:r w:rsidRPr="00FD31EB">
        <w:t xml:space="preserve"> and security of the person (</w:t>
      </w:r>
      <w:r w:rsidR="003B331E" w:rsidRPr="00FD31EB">
        <w:t>a</w:t>
      </w:r>
      <w:r w:rsidRPr="00FD31EB">
        <w:t>rticle 14)</w:t>
      </w:r>
    </w:p>
    <w:p w:rsidR="00E055B1" w:rsidRPr="00FD31EB" w:rsidRDefault="00E055B1" w:rsidP="00FD31EB">
      <w:pPr>
        <w:pStyle w:val="SingleTxtG"/>
        <w:numPr>
          <w:ilvl w:val="0"/>
          <w:numId w:val="7"/>
        </w:numPr>
        <w:ind w:left="1134" w:firstLine="0"/>
        <w:rPr>
          <w:lang w:val="en-US"/>
        </w:rPr>
      </w:pPr>
      <w:r w:rsidRPr="00FD31EB">
        <w:t xml:space="preserve">Please clarify on which grounds “invalids” may be deprived of their liberty under article 53.5 of the Criminal Code and please clarify the criteria that this provision establishes for distinguishing between the </w:t>
      </w:r>
      <w:r w:rsidR="00A362FC" w:rsidRPr="00FD31EB">
        <w:t>“</w:t>
      </w:r>
      <w:r w:rsidRPr="00FD31EB">
        <w:t>first” and “second</w:t>
      </w:r>
      <w:r w:rsidR="00A362FC" w:rsidRPr="00FD31EB">
        <w:t>”</w:t>
      </w:r>
      <w:r w:rsidRPr="00FD31EB">
        <w:t xml:space="preserve"> group</w:t>
      </w:r>
      <w:r w:rsidR="003043E9" w:rsidRPr="00FD31EB">
        <w:t>s</w:t>
      </w:r>
      <w:r w:rsidRPr="00FD31EB">
        <w:t xml:space="preserve"> (para</w:t>
      </w:r>
      <w:r w:rsidR="003B331E" w:rsidRPr="00FD31EB">
        <w:t>.</w:t>
      </w:r>
      <w:r w:rsidRPr="00FD31EB">
        <w:t xml:space="preserve"> 83)</w:t>
      </w:r>
      <w:r w:rsidR="00A728CD" w:rsidRPr="00FD31EB">
        <w:t>.</w:t>
      </w:r>
    </w:p>
    <w:p w:rsidR="00E055B1" w:rsidRPr="00FD31EB" w:rsidRDefault="00E055B1" w:rsidP="003B331E">
      <w:pPr>
        <w:pStyle w:val="H23G"/>
        <w:rPr>
          <w:lang w:val="en-US"/>
        </w:rPr>
      </w:pPr>
      <w:r w:rsidRPr="00FD31EB">
        <w:tab/>
      </w:r>
      <w:r w:rsidRPr="00FD31EB">
        <w:tab/>
        <w:t>Freedom from torture (</w:t>
      </w:r>
      <w:r w:rsidR="003B331E" w:rsidRPr="00FD31EB">
        <w:t>a</w:t>
      </w:r>
      <w:r w:rsidRPr="00FD31EB">
        <w:t>rticle 15)</w:t>
      </w:r>
    </w:p>
    <w:p w:rsidR="00E055B1" w:rsidRPr="00FD31EB" w:rsidRDefault="00E055B1" w:rsidP="00FD31EB">
      <w:pPr>
        <w:pStyle w:val="SingleTxtG"/>
        <w:numPr>
          <w:ilvl w:val="0"/>
          <w:numId w:val="7"/>
        </w:numPr>
        <w:ind w:left="1134" w:firstLine="0"/>
        <w:rPr>
          <w:lang w:val="en-US"/>
        </w:rPr>
      </w:pPr>
      <w:r w:rsidRPr="00FD31EB">
        <w:t>Please inform the Committee about which kinds of medical experimentation are illegal and which are considered legal (para</w:t>
      </w:r>
      <w:r w:rsidR="003B331E" w:rsidRPr="00FD31EB">
        <w:t>.</w:t>
      </w:r>
      <w:r w:rsidRPr="00FD31EB">
        <w:t xml:space="preserve"> 136)</w:t>
      </w:r>
      <w:r w:rsidR="00A728CD" w:rsidRPr="00FD31EB">
        <w:t>.</w:t>
      </w:r>
      <w:r w:rsidRPr="00FD31EB">
        <w:t xml:space="preserve"> </w:t>
      </w:r>
    </w:p>
    <w:p w:rsidR="00E055B1" w:rsidRPr="00FD31EB" w:rsidRDefault="00E055B1" w:rsidP="003B331E">
      <w:pPr>
        <w:pStyle w:val="H23G"/>
        <w:rPr>
          <w:lang w:val="en-US"/>
        </w:rPr>
      </w:pPr>
      <w:r w:rsidRPr="00FD31EB">
        <w:tab/>
      </w:r>
      <w:r w:rsidRPr="00FD31EB">
        <w:tab/>
        <w:t xml:space="preserve">Freedom from </w:t>
      </w:r>
      <w:r w:rsidR="003B331E" w:rsidRPr="00FD31EB">
        <w:t>e</w:t>
      </w:r>
      <w:r w:rsidRPr="00FD31EB">
        <w:t>xploitation, violence and abuse (</w:t>
      </w:r>
      <w:r w:rsidR="003B331E" w:rsidRPr="00FD31EB">
        <w:t>a</w:t>
      </w:r>
      <w:r w:rsidRPr="00FD31EB">
        <w:t>rticle 16)</w:t>
      </w:r>
    </w:p>
    <w:p w:rsidR="00E055B1" w:rsidRPr="00FD31EB" w:rsidRDefault="00E055B1" w:rsidP="00FD31EB">
      <w:pPr>
        <w:pStyle w:val="SingleTxtG"/>
        <w:numPr>
          <w:ilvl w:val="0"/>
          <w:numId w:val="7"/>
        </w:numPr>
        <w:ind w:left="1134" w:firstLine="0"/>
        <w:rPr>
          <w:lang w:val="en-US"/>
        </w:rPr>
      </w:pPr>
      <w:r w:rsidRPr="00FD31EB">
        <w:t xml:space="preserve">Please explain whether the “Complex Program for Fight against Daily Violence in a Democratic Society” 2007 has been expanded to embrace the situation of women and girls with disabilities in </w:t>
      </w:r>
      <w:smartTag w:uri="urn:schemas-microsoft-com:office:smarttags" w:element="country-region">
        <w:smartTag w:uri="urn:schemas-microsoft-com:office:smarttags" w:element="place">
          <w:r w:rsidRPr="00FD31EB">
            <w:t>Azerbaijan</w:t>
          </w:r>
        </w:smartTag>
      </w:smartTag>
      <w:r w:rsidRPr="00FD31EB">
        <w:t xml:space="preserve"> (para</w:t>
      </w:r>
      <w:r w:rsidR="00A728CD" w:rsidRPr="00FD31EB">
        <w:t>.</w:t>
      </w:r>
      <w:r w:rsidRPr="00FD31EB">
        <w:t xml:space="preserve"> 102)</w:t>
      </w:r>
      <w:r w:rsidR="00A728CD" w:rsidRPr="00FD31EB">
        <w:t>.</w:t>
      </w:r>
    </w:p>
    <w:p w:rsidR="00E055B1" w:rsidRPr="00FD31EB" w:rsidRDefault="00E055B1" w:rsidP="003B331E">
      <w:pPr>
        <w:pStyle w:val="H23G"/>
        <w:rPr>
          <w:lang w:val="en-US"/>
        </w:rPr>
      </w:pPr>
      <w:r w:rsidRPr="00FD31EB">
        <w:tab/>
      </w:r>
      <w:r w:rsidRPr="00FD31EB">
        <w:tab/>
        <w:t>Protecting the integrity of the person (</w:t>
      </w:r>
      <w:r w:rsidR="003B331E" w:rsidRPr="00FD31EB">
        <w:t>a</w:t>
      </w:r>
      <w:r w:rsidRPr="00FD31EB">
        <w:t>rticle 17)</w:t>
      </w:r>
    </w:p>
    <w:p w:rsidR="00E055B1" w:rsidRPr="00FD31EB" w:rsidRDefault="00E055B1" w:rsidP="00FD31EB">
      <w:pPr>
        <w:pStyle w:val="SingleTxtG"/>
        <w:numPr>
          <w:ilvl w:val="0"/>
          <w:numId w:val="7"/>
        </w:numPr>
        <w:ind w:left="1134" w:firstLine="0"/>
        <w:rPr>
          <w:lang w:val="en-US"/>
        </w:rPr>
      </w:pPr>
      <w:r w:rsidRPr="00FD31EB">
        <w:t>Please explain what steps are being taken to explicitly incorporate into the law protection of women and girls with disabilities against forced sterili</w:t>
      </w:r>
      <w:r w:rsidR="00A728CD" w:rsidRPr="00FD31EB">
        <w:t>z</w:t>
      </w:r>
      <w:r w:rsidRPr="00FD31EB">
        <w:t xml:space="preserve">ation, forced abortion, forced contraception and all other forced medication and procedures which </w:t>
      </w:r>
      <w:r w:rsidR="00430850" w:rsidRPr="00FD31EB">
        <w:t>are</w:t>
      </w:r>
      <w:r w:rsidRPr="00FD31EB">
        <w:t xml:space="preserve"> not authori</w:t>
      </w:r>
      <w:r w:rsidR="003B331E" w:rsidRPr="00FD31EB">
        <w:t>z</w:t>
      </w:r>
      <w:r w:rsidRPr="00FD31EB">
        <w:t>ed by individual consent</w:t>
      </w:r>
      <w:r w:rsidR="00430850" w:rsidRPr="00FD31EB">
        <w:t>,</w:t>
      </w:r>
      <w:r w:rsidRPr="00FD31EB">
        <w:t xml:space="preserve"> </w:t>
      </w:r>
      <w:r w:rsidR="00A728CD" w:rsidRPr="00FD31EB">
        <w:t>a</w:t>
      </w:r>
      <w:r w:rsidRPr="00FD31EB">
        <w:t>nd to recogni</w:t>
      </w:r>
      <w:r w:rsidR="003B331E" w:rsidRPr="00FD31EB">
        <w:t>z</w:t>
      </w:r>
      <w:r w:rsidRPr="00FD31EB">
        <w:t>e as illegal any treatment which is administered by the consent of a third party</w:t>
      </w:r>
      <w:r w:rsidR="003043E9" w:rsidRPr="00FD31EB">
        <w:t>,</w:t>
      </w:r>
      <w:r w:rsidRPr="00FD31EB">
        <w:t xml:space="preserve"> including a guardian</w:t>
      </w:r>
      <w:r w:rsidR="00430850" w:rsidRPr="00FD31EB">
        <w:rPr>
          <w:lang w:val="en-US"/>
        </w:rPr>
        <w:t>.</w:t>
      </w:r>
      <w:r w:rsidRPr="00FD31EB">
        <w:t xml:space="preserve"> </w:t>
      </w:r>
    </w:p>
    <w:p w:rsidR="00E055B1" w:rsidRPr="00FD31EB" w:rsidRDefault="00E055B1" w:rsidP="003B331E">
      <w:pPr>
        <w:pStyle w:val="H23G"/>
        <w:rPr>
          <w:lang w:val="en-US"/>
        </w:rPr>
      </w:pPr>
      <w:r w:rsidRPr="00FD31EB">
        <w:tab/>
      </w:r>
      <w:r w:rsidRPr="00FD31EB">
        <w:tab/>
      </w:r>
      <w:smartTag w:uri="urn:schemas-microsoft-com:office:smarttags" w:element="City">
        <w:smartTag w:uri="urn:schemas-microsoft-com:office:smarttags" w:element="place">
          <w:r w:rsidRPr="00FD31EB">
            <w:t>Liberty</w:t>
          </w:r>
        </w:smartTag>
      </w:smartTag>
      <w:r w:rsidRPr="00FD31EB">
        <w:t xml:space="preserve"> of movement and nationality (</w:t>
      </w:r>
      <w:r w:rsidR="003B331E" w:rsidRPr="00FD31EB">
        <w:t>a</w:t>
      </w:r>
      <w:r w:rsidRPr="00FD31EB">
        <w:t>rticle 18)</w:t>
      </w:r>
    </w:p>
    <w:p w:rsidR="00E055B1" w:rsidRPr="00FD31EB" w:rsidRDefault="00E055B1" w:rsidP="00FD31EB">
      <w:pPr>
        <w:pStyle w:val="SingleTxtG"/>
        <w:numPr>
          <w:ilvl w:val="0"/>
          <w:numId w:val="7"/>
        </w:numPr>
        <w:ind w:left="1134" w:firstLine="0"/>
        <w:rPr>
          <w:lang w:val="en-US"/>
        </w:rPr>
      </w:pPr>
      <w:r w:rsidRPr="00FD31EB">
        <w:t>Please provide information on the measures to ensure birth registration of newborns with disabilities</w:t>
      </w:r>
      <w:r w:rsidR="003043E9" w:rsidRPr="00FD31EB">
        <w:t>,</w:t>
      </w:r>
      <w:r w:rsidRPr="00FD31EB">
        <w:t xml:space="preserve"> including in rural areas. Are there specific provisions for data collection on children with disabilities</w:t>
      </w:r>
      <w:r w:rsidRPr="00FD31EB">
        <w:rPr>
          <w:lang w:val="en-US"/>
        </w:rPr>
        <w:t>?</w:t>
      </w:r>
      <w:r w:rsidRPr="00FD31EB">
        <w:t xml:space="preserve"> (para</w:t>
      </w:r>
      <w:r w:rsidR="00A728CD" w:rsidRPr="00FD31EB">
        <w:t>.</w:t>
      </w:r>
      <w:r w:rsidRPr="00FD31EB">
        <w:t xml:space="preserve"> 114)</w:t>
      </w:r>
      <w:r w:rsidR="00A728CD" w:rsidRPr="00FD31EB">
        <w:t>.</w:t>
      </w:r>
    </w:p>
    <w:p w:rsidR="00E055B1" w:rsidRPr="00FD31EB" w:rsidRDefault="00E055B1" w:rsidP="00A728CD">
      <w:pPr>
        <w:pStyle w:val="H23G"/>
        <w:rPr>
          <w:lang w:val="en-US"/>
        </w:rPr>
      </w:pPr>
      <w:r w:rsidRPr="00FD31EB">
        <w:tab/>
      </w:r>
      <w:r w:rsidRPr="00FD31EB">
        <w:tab/>
        <w:t>Living independently and being included in the community (</w:t>
      </w:r>
      <w:r w:rsidR="00A728CD" w:rsidRPr="00FD31EB">
        <w:t>a</w:t>
      </w:r>
      <w:r w:rsidRPr="00FD31EB">
        <w:t>rticle 19)</w:t>
      </w:r>
    </w:p>
    <w:p w:rsidR="00E055B1" w:rsidRPr="00FD31EB" w:rsidRDefault="00E055B1" w:rsidP="00FD31EB">
      <w:pPr>
        <w:pStyle w:val="SingleTxtG"/>
        <w:numPr>
          <w:ilvl w:val="0"/>
          <w:numId w:val="7"/>
        </w:numPr>
        <w:ind w:left="1134" w:firstLine="0"/>
        <w:rPr>
          <w:lang w:val="en-US"/>
        </w:rPr>
      </w:pPr>
      <w:r w:rsidRPr="00FD31EB">
        <w:t>Please explain what you mean by “Medical</w:t>
      </w:r>
      <w:r w:rsidR="001871DA" w:rsidRPr="00FD31EB">
        <w:t>-</w:t>
      </w:r>
      <w:r w:rsidRPr="00FD31EB">
        <w:t xml:space="preserve">Social Expertise”? How is it constituted? What criteria are used to justify </w:t>
      </w:r>
      <w:r w:rsidR="00A728CD" w:rsidRPr="00FD31EB">
        <w:t xml:space="preserve">the fact </w:t>
      </w:r>
      <w:r w:rsidRPr="00FD31EB">
        <w:t>that some persons are deemed unable to live an independent life</w:t>
      </w:r>
      <w:r w:rsidRPr="00FD31EB">
        <w:rPr>
          <w:lang w:val="en-US"/>
        </w:rPr>
        <w:t>?</w:t>
      </w:r>
      <w:r w:rsidRPr="00FD31EB">
        <w:t xml:space="preserve"> What happens to persons with disabilities </w:t>
      </w:r>
      <w:r w:rsidR="00A728CD" w:rsidRPr="00FD31EB">
        <w:t xml:space="preserve">whom </w:t>
      </w:r>
      <w:r w:rsidRPr="00FD31EB">
        <w:t>the “Medical Social Expertise” deems incapable of living independently</w:t>
      </w:r>
      <w:r w:rsidRPr="00FD31EB">
        <w:rPr>
          <w:lang w:val="en-US"/>
        </w:rPr>
        <w:t>?</w:t>
      </w:r>
      <w:r w:rsidRPr="00FD31EB">
        <w:t xml:space="preserve"> Is there a possibility of appeal of their decision? What are the options available for people with disabilities deemed incapable of living independently alone</w:t>
      </w:r>
      <w:r w:rsidRPr="00FD31EB">
        <w:rPr>
          <w:lang w:val="en-US"/>
        </w:rPr>
        <w:t>?</w:t>
      </w:r>
      <w:r w:rsidRPr="00FD31EB">
        <w:t xml:space="preserve">  (para</w:t>
      </w:r>
      <w:r w:rsidR="00A728CD" w:rsidRPr="00FD31EB">
        <w:t>.</w:t>
      </w:r>
      <w:r w:rsidRPr="00FD31EB">
        <w:t xml:space="preserve"> 118)</w:t>
      </w:r>
      <w:r w:rsidR="00A728CD" w:rsidRPr="00FD31EB">
        <w:t>.</w:t>
      </w:r>
    </w:p>
    <w:p w:rsidR="00E055B1" w:rsidRPr="00FD31EB" w:rsidRDefault="00E055B1" w:rsidP="000676C8">
      <w:pPr>
        <w:pStyle w:val="SingleTxtG"/>
        <w:numPr>
          <w:ilvl w:val="0"/>
          <w:numId w:val="7"/>
        </w:numPr>
        <w:ind w:left="1134" w:firstLine="0"/>
        <w:rPr>
          <w:lang w:val="en-US"/>
        </w:rPr>
      </w:pPr>
      <w:r w:rsidRPr="00FD31EB">
        <w:t>Please provide data on how many persons with disabilities live in institutional facilities</w:t>
      </w:r>
      <w:r w:rsidR="0073493C" w:rsidRPr="00FD31EB">
        <w:t>.</w:t>
      </w:r>
      <w:r w:rsidRPr="00FD31EB">
        <w:t xml:space="preserve"> </w:t>
      </w:r>
      <w:r w:rsidR="0073493C" w:rsidRPr="00FD31EB">
        <w:t>W</w:t>
      </w:r>
      <w:r w:rsidRPr="00FD31EB">
        <w:t xml:space="preserve">hat is the size of these institutions? What is the level of income in comparison </w:t>
      </w:r>
      <w:r w:rsidR="00671575" w:rsidRPr="00FD31EB">
        <w:t>with</w:t>
      </w:r>
      <w:r w:rsidRPr="00FD31EB">
        <w:t xml:space="preserve"> others living out</w:t>
      </w:r>
      <w:r w:rsidR="00671575" w:rsidRPr="00FD31EB">
        <w:t>side</w:t>
      </w:r>
      <w:r w:rsidRPr="00FD31EB">
        <w:t xml:space="preserve"> these institutions?</w:t>
      </w:r>
    </w:p>
    <w:p w:rsidR="00E055B1" w:rsidRPr="00FD31EB" w:rsidRDefault="00E055B1" w:rsidP="00671575">
      <w:pPr>
        <w:pStyle w:val="H23G"/>
        <w:rPr>
          <w:lang w:val="en-US"/>
        </w:rPr>
      </w:pPr>
      <w:r w:rsidRPr="00FD31EB">
        <w:tab/>
      </w:r>
      <w:r w:rsidRPr="00FD31EB">
        <w:tab/>
        <w:t xml:space="preserve">Personal </w:t>
      </w:r>
      <w:r w:rsidR="00671575" w:rsidRPr="00FD31EB">
        <w:t>m</w:t>
      </w:r>
      <w:r w:rsidRPr="00FD31EB">
        <w:t>obility (</w:t>
      </w:r>
      <w:r w:rsidR="00671575" w:rsidRPr="00FD31EB">
        <w:t>a</w:t>
      </w:r>
      <w:r w:rsidRPr="00FD31EB">
        <w:t>rticle 20)</w:t>
      </w:r>
    </w:p>
    <w:p w:rsidR="00E055B1" w:rsidRPr="00FD31EB" w:rsidRDefault="00E055B1" w:rsidP="00FD31EB">
      <w:pPr>
        <w:pStyle w:val="SingleTxtG"/>
        <w:numPr>
          <w:ilvl w:val="0"/>
          <w:numId w:val="7"/>
        </w:numPr>
        <w:ind w:left="1134" w:firstLine="0"/>
        <w:rPr>
          <w:lang w:val="en-US"/>
        </w:rPr>
      </w:pPr>
      <w:r w:rsidRPr="00FD31EB">
        <w:t>Please provide information on efforts or related endeavours to provide affordable assistive devices to persons with disabilities.</w:t>
      </w:r>
    </w:p>
    <w:p w:rsidR="00E055B1" w:rsidRPr="00FD31EB" w:rsidRDefault="00E055B1" w:rsidP="00671575">
      <w:pPr>
        <w:pStyle w:val="H23G"/>
        <w:rPr>
          <w:lang w:val="en-US"/>
        </w:rPr>
      </w:pPr>
      <w:r w:rsidRPr="00FD31EB">
        <w:tab/>
      </w:r>
      <w:r w:rsidRPr="00FD31EB">
        <w:tab/>
        <w:t xml:space="preserve">Freedom of </w:t>
      </w:r>
      <w:r w:rsidR="00671575" w:rsidRPr="00FD31EB">
        <w:t>e</w:t>
      </w:r>
      <w:r w:rsidRPr="00FD31EB">
        <w:t>xpression and opinion, and access to information (</w:t>
      </w:r>
      <w:r w:rsidR="00671575" w:rsidRPr="00FD31EB">
        <w:t>a</w:t>
      </w:r>
      <w:r w:rsidRPr="00FD31EB">
        <w:t>rticle 21)</w:t>
      </w:r>
    </w:p>
    <w:p w:rsidR="00E055B1" w:rsidRPr="00FD31EB" w:rsidRDefault="00E055B1" w:rsidP="00FD31EB">
      <w:pPr>
        <w:pStyle w:val="SingleTxtG"/>
        <w:numPr>
          <w:ilvl w:val="0"/>
          <w:numId w:val="7"/>
        </w:numPr>
        <w:ind w:left="1134" w:firstLine="0"/>
        <w:rPr>
          <w:lang w:val="en-US"/>
        </w:rPr>
      </w:pPr>
      <w:r w:rsidRPr="00FD31EB">
        <w:t xml:space="preserve">Please provide information on the mechanisms put in place to guarantee freedom of expression to all persons with disabilities and clarify whether access to public information is facilitated in accessible formats. </w:t>
      </w:r>
    </w:p>
    <w:p w:rsidR="00E055B1" w:rsidRPr="00FD31EB" w:rsidRDefault="00E055B1" w:rsidP="004B73E2">
      <w:pPr>
        <w:pStyle w:val="H23G"/>
      </w:pPr>
      <w:r w:rsidRPr="00FD31EB">
        <w:tab/>
      </w:r>
      <w:r w:rsidRPr="00FD31EB">
        <w:tab/>
        <w:t>Respect for home and the family (</w:t>
      </w:r>
      <w:r w:rsidR="004B73E2" w:rsidRPr="00FD31EB">
        <w:t>a</w:t>
      </w:r>
      <w:r w:rsidRPr="00FD31EB">
        <w:t>rticle 23)</w:t>
      </w:r>
    </w:p>
    <w:p w:rsidR="00E055B1" w:rsidRPr="00FD31EB" w:rsidRDefault="00E055B1" w:rsidP="00FD31EB">
      <w:pPr>
        <w:pStyle w:val="SingleTxtG"/>
        <w:numPr>
          <w:ilvl w:val="0"/>
          <w:numId w:val="7"/>
        </w:numPr>
        <w:ind w:left="1134" w:firstLine="0"/>
        <w:rPr>
          <w:lang w:val="en-US"/>
        </w:rPr>
      </w:pPr>
      <w:r w:rsidRPr="00FD31EB">
        <w:t>Please explain why persons with disabilities in groups 1</w:t>
      </w:r>
      <w:r w:rsidR="00A728CD" w:rsidRPr="00FD31EB">
        <w:t xml:space="preserve"> and</w:t>
      </w:r>
      <w:r w:rsidRPr="00FD31EB">
        <w:t xml:space="preserve"> 2 </w:t>
      </w:r>
      <w:r w:rsidR="004B73E2" w:rsidRPr="00FD31EB">
        <w:t xml:space="preserve">are </w:t>
      </w:r>
      <w:r w:rsidRPr="00FD31EB">
        <w:t xml:space="preserve">not allowed to adopt children </w:t>
      </w:r>
      <w:r w:rsidR="00A728CD" w:rsidRPr="00FD31EB">
        <w:t>or</w:t>
      </w:r>
      <w:r w:rsidRPr="00FD31EB">
        <w:t xml:space="preserve"> act as guardians</w:t>
      </w:r>
      <w:r w:rsidR="009F7E10" w:rsidRPr="00FD31EB">
        <w:t>.</w:t>
      </w:r>
    </w:p>
    <w:p w:rsidR="00E055B1" w:rsidRPr="00FD31EB" w:rsidRDefault="00E055B1" w:rsidP="004B73E2">
      <w:pPr>
        <w:pStyle w:val="H23G"/>
        <w:rPr>
          <w:lang w:val="en-US"/>
        </w:rPr>
      </w:pPr>
      <w:r w:rsidRPr="00FD31EB">
        <w:tab/>
      </w:r>
      <w:r w:rsidRPr="00FD31EB">
        <w:tab/>
        <w:t>Education (</w:t>
      </w:r>
      <w:r w:rsidR="004B73E2" w:rsidRPr="00FD31EB">
        <w:t>a</w:t>
      </w:r>
      <w:r w:rsidRPr="00FD31EB">
        <w:t>rticle 24)</w:t>
      </w:r>
    </w:p>
    <w:p w:rsidR="00A728CD" w:rsidRPr="00FD31EB" w:rsidRDefault="00E055B1" w:rsidP="00FD31EB">
      <w:pPr>
        <w:pStyle w:val="SingleTxtG"/>
        <w:numPr>
          <w:ilvl w:val="0"/>
          <w:numId w:val="7"/>
        </w:numPr>
        <w:ind w:left="1134" w:firstLine="0"/>
      </w:pPr>
      <w:r w:rsidRPr="00FD31EB">
        <w:t xml:space="preserve">What steps are being taken to recognize and incorporate into the law the obligation to provide inclusive education to children with disabilities and the need to implement </w:t>
      </w:r>
      <w:r w:rsidR="0073493C" w:rsidRPr="00FD31EB">
        <w:t>this</w:t>
      </w:r>
      <w:r w:rsidRPr="00FD31EB">
        <w:t xml:space="preserve"> widely (covering the regions and rural areas)? (para</w:t>
      </w:r>
      <w:r w:rsidR="004B73E2" w:rsidRPr="00FD31EB">
        <w:t>.</w:t>
      </w:r>
      <w:r w:rsidRPr="00FD31EB">
        <w:t xml:space="preserve"> 158)</w:t>
      </w:r>
      <w:r w:rsidR="00EE35CC" w:rsidRPr="00FD31EB">
        <w:t>.</w:t>
      </w:r>
    </w:p>
    <w:p w:rsidR="00E055B1" w:rsidRPr="00FD31EB" w:rsidRDefault="00E055B1" w:rsidP="00FD31EB">
      <w:pPr>
        <w:pStyle w:val="SingleTxtG"/>
        <w:numPr>
          <w:ilvl w:val="0"/>
          <w:numId w:val="7"/>
        </w:numPr>
        <w:ind w:left="1134" w:firstLine="0"/>
      </w:pPr>
      <w:r w:rsidRPr="00FD31EB">
        <w:t xml:space="preserve">What steps has the </w:t>
      </w:r>
      <w:r w:rsidR="0073493C" w:rsidRPr="00FD31EB">
        <w:t>G</w:t>
      </w:r>
      <w:r w:rsidRPr="00FD31EB">
        <w:t>overnment taken to ensure the accessibility, training, and availability of materials in regular schools to make them inclusive of children with</w:t>
      </w:r>
      <w:r w:rsidR="00A728CD" w:rsidRPr="00FD31EB">
        <w:t> </w:t>
      </w:r>
      <w:r w:rsidRPr="00FD31EB">
        <w:t xml:space="preserve">disabilities, and to encourage the teaching of sign language and deaf culture, including by reinforcing the level of professional training of sign language teachers? </w:t>
      </w:r>
    </w:p>
    <w:p w:rsidR="00E055B1" w:rsidRPr="00FD31EB" w:rsidRDefault="00E055B1" w:rsidP="00EE35CC">
      <w:pPr>
        <w:pStyle w:val="H23G"/>
        <w:rPr>
          <w:lang w:val="en-US"/>
        </w:rPr>
      </w:pPr>
      <w:r w:rsidRPr="00FD31EB">
        <w:tab/>
      </w:r>
      <w:r w:rsidRPr="00FD31EB">
        <w:tab/>
        <w:t>Health (</w:t>
      </w:r>
      <w:r w:rsidR="00EE35CC" w:rsidRPr="00FD31EB">
        <w:t>a</w:t>
      </w:r>
      <w:r w:rsidRPr="00FD31EB">
        <w:t>rticle 25)</w:t>
      </w:r>
    </w:p>
    <w:p w:rsidR="00E055B1" w:rsidRPr="00FD31EB" w:rsidRDefault="00E055B1" w:rsidP="00FD31EB">
      <w:pPr>
        <w:pStyle w:val="SingleTxtG"/>
        <w:numPr>
          <w:ilvl w:val="0"/>
          <w:numId w:val="7"/>
        </w:numPr>
        <w:ind w:left="1134" w:firstLine="0"/>
        <w:rPr>
          <w:lang w:val="en-US"/>
        </w:rPr>
      </w:pPr>
      <w:r w:rsidRPr="00FD31EB">
        <w:t>Please elaborate on the measures put in place to provide HIV</w:t>
      </w:r>
      <w:r w:rsidR="00EE35CC" w:rsidRPr="00FD31EB">
        <w:t>/</w:t>
      </w:r>
      <w:r w:rsidRPr="00FD31EB">
        <w:t>AIDS and sexual and reproductive health education and information to children and adults with disabilities in accessible formats and sign language made available across the country (para</w:t>
      </w:r>
      <w:r w:rsidR="00EE35CC" w:rsidRPr="00FD31EB">
        <w:t>.</w:t>
      </w:r>
      <w:r w:rsidRPr="00FD31EB">
        <w:t xml:space="preserve"> 198)</w:t>
      </w:r>
      <w:r w:rsidR="00EE35CC" w:rsidRPr="00FD31EB">
        <w:t>.</w:t>
      </w:r>
    </w:p>
    <w:p w:rsidR="00E055B1" w:rsidRPr="00FD31EB" w:rsidRDefault="00E055B1" w:rsidP="00EE35CC">
      <w:pPr>
        <w:pStyle w:val="H23G"/>
      </w:pPr>
      <w:r w:rsidRPr="00FD31EB">
        <w:tab/>
      </w:r>
      <w:r w:rsidRPr="00FD31EB">
        <w:tab/>
        <w:t>Work and employment (</w:t>
      </w:r>
      <w:r w:rsidR="00EE35CC" w:rsidRPr="00FD31EB">
        <w:t>a</w:t>
      </w:r>
      <w:r w:rsidRPr="00FD31EB">
        <w:t>rticle 27)</w:t>
      </w:r>
    </w:p>
    <w:p w:rsidR="00E055B1" w:rsidRPr="00FD31EB" w:rsidRDefault="00E055B1" w:rsidP="00FD31EB">
      <w:pPr>
        <w:pStyle w:val="SingleTxtG"/>
        <w:numPr>
          <w:ilvl w:val="0"/>
          <w:numId w:val="7"/>
        </w:numPr>
        <w:ind w:left="1134" w:firstLine="0"/>
        <w:rPr>
          <w:lang w:val="en-US"/>
        </w:rPr>
      </w:pPr>
      <w:r w:rsidRPr="00FD31EB">
        <w:t xml:space="preserve">Please explain </w:t>
      </w:r>
      <w:r w:rsidR="0073493C" w:rsidRPr="00FD31EB">
        <w:t xml:space="preserve">whether </w:t>
      </w:r>
      <w:r w:rsidRPr="00FD31EB">
        <w:t xml:space="preserve">the State party </w:t>
      </w:r>
      <w:r w:rsidR="00EE35CC" w:rsidRPr="00FD31EB">
        <w:t xml:space="preserve">plans </w:t>
      </w:r>
      <w:r w:rsidRPr="00FD31EB">
        <w:t>to introduce disability as a prohibited ground of discrimination in article 6.2.1 of the Law on Employment (para</w:t>
      </w:r>
      <w:r w:rsidR="00EE35CC" w:rsidRPr="00FD31EB">
        <w:t>.</w:t>
      </w:r>
      <w:r w:rsidRPr="00FD31EB">
        <w:t xml:space="preserve"> 216).  What sorts of measures are being taken in terms of accessibility and the provision of reasonable accommodation in workplaces</w:t>
      </w:r>
      <w:r w:rsidRPr="00FD31EB">
        <w:rPr>
          <w:lang w:val="en-US"/>
        </w:rPr>
        <w:t>?</w:t>
      </w:r>
      <w:r w:rsidRPr="00FD31EB">
        <w:rPr>
          <w:u w:val="single"/>
        </w:rPr>
        <w:t xml:space="preserve"> </w:t>
      </w:r>
    </w:p>
    <w:p w:rsidR="00E055B1" w:rsidRPr="00FD31EB" w:rsidRDefault="00E055B1" w:rsidP="00EE35CC">
      <w:pPr>
        <w:pStyle w:val="H23G"/>
      </w:pPr>
      <w:r w:rsidRPr="00FD31EB">
        <w:tab/>
      </w:r>
      <w:r w:rsidRPr="00FD31EB">
        <w:tab/>
        <w:t>Adequate standard of living and social protection (</w:t>
      </w:r>
      <w:r w:rsidR="00EE35CC" w:rsidRPr="00FD31EB">
        <w:t>a</w:t>
      </w:r>
      <w:r w:rsidRPr="00FD31EB">
        <w:t>rticle 28)</w:t>
      </w:r>
    </w:p>
    <w:p w:rsidR="00E055B1" w:rsidRPr="00FD31EB" w:rsidRDefault="00E055B1" w:rsidP="00EE35CC">
      <w:pPr>
        <w:pStyle w:val="SingleTxtG"/>
        <w:numPr>
          <w:ilvl w:val="0"/>
          <w:numId w:val="7"/>
        </w:numPr>
        <w:ind w:left="1134" w:firstLine="0"/>
        <w:rPr>
          <w:lang w:val="en-US"/>
        </w:rPr>
      </w:pPr>
      <w:r w:rsidRPr="00FD31EB">
        <w:t>What measures are being taken to bring the amount of social benefit in line with minimum wages and minimum standard of living</w:t>
      </w:r>
      <w:r w:rsidR="00A728CD" w:rsidRPr="00FD31EB">
        <w:t>,</w:t>
      </w:r>
      <w:r w:rsidRPr="00FD31EB">
        <w:t xml:space="preserve"> including for children with disabilities</w:t>
      </w:r>
      <w:r w:rsidRPr="00FD31EB">
        <w:rPr>
          <w:lang w:val="en-US"/>
        </w:rPr>
        <w:t>?</w:t>
      </w:r>
    </w:p>
    <w:p w:rsidR="00E055B1" w:rsidRPr="00FD31EB" w:rsidRDefault="00E055B1" w:rsidP="00FD31EB">
      <w:pPr>
        <w:pStyle w:val="SingleTxtG"/>
        <w:numPr>
          <w:ilvl w:val="0"/>
          <w:numId w:val="7"/>
        </w:numPr>
        <w:ind w:left="1134" w:firstLine="0"/>
        <w:rPr>
          <w:lang w:val="en-US"/>
        </w:rPr>
      </w:pPr>
      <w:r w:rsidRPr="00FD31EB">
        <w:t xml:space="preserve">What other social benefit schemes are </w:t>
      </w:r>
      <w:r w:rsidR="003B331E" w:rsidRPr="00FD31EB">
        <w:t>planned</w:t>
      </w:r>
      <w:r w:rsidRPr="00FD31EB">
        <w:t xml:space="preserve"> for the parents of children with disabilities with regard to covering disability-related </w:t>
      </w:r>
      <w:r w:rsidR="008C7322" w:rsidRPr="00FD31EB">
        <w:t xml:space="preserve">needs </w:t>
      </w:r>
      <w:r w:rsidRPr="00FD31EB">
        <w:t xml:space="preserve">as well as providing assistance and training to strengthen support </w:t>
      </w:r>
      <w:r w:rsidR="00E267CC" w:rsidRPr="00FD31EB">
        <w:t>for</w:t>
      </w:r>
      <w:r w:rsidRPr="00FD31EB">
        <w:t xml:space="preserve"> families to care for disabled child</w:t>
      </w:r>
      <w:r w:rsidR="00E267CC" w:rsidRPr="00FD31EB">
        <w:t>ren</w:t>
      </w:r>
      <w:r w:rsidRPr="00FD31EB">
        <w:t xml:space="preserve"> in the home</w:t>
      </w:r>
      <w:r w:rsidRPr="00FD31EB">
        <w:rPr>
          <w:lang w:val="en-US"/>
        </w:rPr>
        <w:t>?</w:t>
      </w:r>
      <w:r w:rsidRPr="00FD31EB">
        <w:t xml:space="preserve"> </w:t>
      </w:r>
    </w:p>
    <w:p w:rsidR="00E055B1" w:rsidRPr="00FD31EB" w:rsidRDefault="00E055B1" w:rsidP="00EE35CC">
      <w:pPr>
        <w:pStyle w:val="H23G"/>
        <w:rPr>
          <w:lang w:val="en-US"/>
        </w:rPr>
      </w:pPr>
      <w:r w:rsidRPr="00FD31EB">
        <w:tab/>
      </w:r>
      <w:r w:rsidRPr="00FD31EB">
        <w:tab/>
        <w:t>Participation in political and public life (</w:t>
      </w:r>
      <w:r w:rsidR="00EE35CC" w:rsidRPr="00FD31EB">
        <w:t>a</w:t>
      </w:r>
      <w:r w:rsidRPr="00FD31EB">
        <w:t>rticle 29)</w:t>
      </w:r>
    </w:p>
    <w:p w:rsidR="00E055B1" w:rsidRPr="00FD31EB" w:rsidRDefault="00E055B1" w:rsidP="00FD31EB">
      <w:pPr>
        <w:pStyle w:val="SingleTxtG"/>
        <w:numPr>
          <w:ilvl w:val="0"/>
          <w:numId w:val="7"/>
        </w:numPr>
        <w:ind w:left="1134" w:firstLine="0"/>
        <w:rPr>
          <w:lang w:val="en-US"/>
        </w:rPr>
      </w:pPr>
      <w:r w:rsidRPr="00FD31EB">
        <w:t>Does the State party plan to repeal or amend the provision which allow</w:t>
      </w:r>
      <w:r w:rsidR="00EE35CC" w:rsidRPr="00FD31EB">
        <w:t>s</w:t>
      </w:r>
      <w:r w:rsidRPr="00FD31EB">
        <w:t xml:space="preserve"> for the deprivation of voting rights when a court has declared a person legally incapable</w:t>
      </w:r>
      <w:r w:rsidRPr="00FD31EB">
        <w:rPr>
          <w:lang w:val="en-US"/>
        </w:rPr>
        <w:t>?</w:t>
      </w:r>
      <w:r w:rsidRPr="00FD31EB">
        <w:t xml:space="preserve"> (para</w:t>
      </w:r>
      <w:r w:rsidR="004B73E2" w:rsidRPr="00FD31EB">
        <w:t>.</w:t>
      </w:r>
      <w:r w:rsidRPr="00FD31EB">
        <w:t xml:space="preserve"> 248)</w:t>
      </w:r>
      <w:r w:rsidR="00E267CC" w:rsidRPr="00FD31EB">
        <w:t>.</w:t>
      </w:r>
    </w:p>
    <w:p w:rsidR="00E055B1" w:rsidRPr="00FD31EB" w:rsidRDefault="00E055B1" w:rsidP="004B73E2">
      <w:pPr>
        <w:pStyle w:val="H23G"/>
        <w:rPr>
          <w:lang w:val="en-US"/>
        </w:rPr>
      </w:pPr>
      <w:r w:rsidRPr="00FD31EB">
        <w:tab/>
      </w:r>
      <w:r w:rsidRPr="00FD31EB">
        <w:tab/>
        <w:t>Statistics and data collection (</w:t>
      </w:r>
      <w:r w:rsidR="004B73E2" w:rsidRPr="00FD31EB">
        <w:t>a</w:t>
      </w:r>
      <w:r w:rsidRPr="00FD31EB">
        <w:t xml:space="preserve">rticle 31) </w:t>
      </w:r>
    </w:p>
    <w:p w:rsidR="00E055B1" w:rsidRPr="00FD31EB" w:rsidRDefault="00E055B1" w:rsidP="00E267CC">
      <w:pPr>
        <w:pStyle w:val="SingleTxtG"/>
        <w:numPr>
          <w:ilvl w:val="0"/>
          <w:numId w:val="7"/>
        </w:numPr>
        <w:ind w:left="1134" w:firstLine="0"/>
      </w:pPr>
      <w:r w:rsidRPr="00FD31EB">
        <w:t xml:space="preserve">Please describe </w:t>
      </w:r>
      <w:r w:rsidR="00E267CC" w:rsidRPr="00FD31EB">
        <w:t>how</w:t>
      </w:r>
      <w:r w:rsidRPr="00FD31EB">
        <w:t xml:space="preserve"> persons with disabilities </w:t>
      </w:r>
      <w:r w:rsidR="00E267CC" w:rsidRPr="00FD31EB">
        <w:t>were</w:t>
      </w:r>
      <w:r w:rsidRPr="00FD31EB">
        <w:t xml:space="preserve"> identified and included in censuses </w:t>
      </w:r>
      <w:r w:rsidR="004B73E2" w:rsidRPr="00FD31EB">
        <w:t>prior to</w:t>
      </w:r>
      <w:r w:rsidRPr="00FD31EB">
        <w:t xml:space="preserve"> 2013</w:t>
      </w:r>
      <w:r w:rsidR="004B73E2" w:rsidRPr="00FD31EB">
        <w:t>.</w:t>
      </w:r>
      <w:r w:rsidRPr="00FD31EB">
        <w:t xml:space="preserve"> </w:t>
      </w:r>
      <w:r w:rsidR="004B73E2" w:rsidRPr="00FD31EB">
        <w:t>In addition,</w:t>
      </w:r>
      <w:r w:rsidRPr="00FD31EB">
        <w:t xml:space="preserve"> please provide information on how the State party </w:t>
      </w:r>
      <w:r w:rsidR="00EE35CC" w:rsidRPr="00FD31EB">
        <w:t>plans</w:t>
      </w:r>
      <w:r w:rsidRPr="00FD31EB">
        <w:t xml:space="preserve"> to conduct censuses in the future which fully respect the purpose and content of the Convention</w:t>
      </w:r>
      <w:r w:rsidR="00E267CC" w:rsidRPr="00FD31EB">
        <w:t>.</w:t>
      </w:r>
    </w:p>
    <w:p w:rsidR="00E055B1" w:rsidRPr="00FD31EB" w:rsidRDefault="00E055B1" w:rsidP="004B73E2">
      <w:pPr>
        <w:pStyle w:val="H23G"/>
        <w:rPr>
          <w:lang w:val="en-US"/>
        </w:rPr>
      </w:pPr>
      <w:r w:rsidRPr="00FD31EB">
        <w:tab/>
      </w:r>
      <w:r w:rsidRPr="00FD31EB">
        <w:tab/>
        <w:t xml:space="preserve">International </w:t>
      </w:r>
      <w:r w:rsidR="004B73E2" w:rsidRPr="00FD31EB">
        <w:t>c</w:t>
      </w:r>
      <w:r w:rsidRPr="00FD31EB">
        <w:t>ooperation (</w:t>
      </w:r>
      <w:r w:rsidR="004B73E2" w:rsidRPr="00FD31EB">
        <w:t>a</w:t>
      </w:r>
      <w:r w:rsidRPr="00FD31EB">
        <w:t>rticle 32)</w:t>
      </w:r>
    </w:p>
    <w:p w:rsidR="00E055B1" w:rsidRPr="00FD31EB" w:rsidRDefault="00E055B1" w:rsidP="00FD31EB">
      <w:pPr>
        <w:pStyle w:val="SingleTxtG"/>
        <w:numPr>
          <w:ilvl w:val="0"/>
          <w:numId w:val="7"/>
        </w:numPr>
        <w:ind w:left="1134" w:firstLine="0"/>
        <w:rPr>
          <w:lang w:val="en-US"/>
        </w:rPr>
      </w:pPr>
      <w:r w:rsidRPr="00FD31EB">
        <w:t>Please provide information on international cooperation projects specifically designed to ensure participation of persons with disabilities in disability</w:t>
      </w:r>
      <w:r w:rsidR="003B331E" w:rsidRPr="00FD31EB">
        <w:t>-</w:t>
      </w:r>
      <w:r w:rsidRPr="00FD31EB">
        <w:t xml:space="preserve">inclusive development in </w:t>
      </w:r>
      <w:smartTag w:uri="urn:schemas-microsoft-com:office:smarttags" w:element="country-region">
        <w:smartTag w:uri="urn:schemas-microsoft-com:office:smarttags" w:element="place">
          <w:r w:rsidRPr="00FD31EB">
            <w:t>Azerbaijan</w:t>
          </w:r>
        </w:smartTag>
      </w:smartTag>
      <w:r w:rsidR="004B73E2" w:rsidRPr="00FD31EB">
        <w:t>.</w:t>
      </w:r>
    </w:p>
    <w:p w:rsidR="00E055B1" w:rsidRPr="00FD31EB" w:rsidRDefault="00E055B1" w:rsidP="004B73E2">
      <w:pPr>
        <w:pStyle w:val="H23G"/>
        <w:rPr>
          <w:lang w:val="en-US"/>
        </w:rPr>
      </w:pPr>
      <w:r w:rsidRPr="00FD31EB">
        <w:tab/>
      </w:r>
      <w:r w:rsidRPr="00FD31EB">
        <w:tab/>
        <w:t xml:space="preserve">National </w:t>
      </w:r>
      <w:r w:rsidR="004B73E2" w:rsidRPr="00FD31EB">
        <w:t>i</w:t>
      </w:r>
      <w:r w:rsidRPr="00FD31EB">
        <w:t>mplementation and monitoring (</w:t>
      </w:r>
      <w:r w:rsidR="004B73E2" w:rsidRPr="00FD31EB">
        <w:t>a</w:t>
      </w:r>
      <w:r w:rsidRPr="00FD31EB">
        <w:t>rticle 33)</w:t>
      </w:r>
    </w:p>
    <w:p w:rsidR="00E055B1" w:rsidRPr="00FD31EB" w:rsidRDefault="00E055B1" w:rsidP="00FD31EB">
      <w:pPr>
        <w:pStyle w:val="SingleTxtG"/>
        <w:numPr>
          <w:ilvl w:val="0"/>
          <w:numId w:val="7"/>
        </w:numPr>
        <w:ind w:left="1134" w:firstLine="0"/>
        <w:rPr>
          <w:lang w:val="en-US"/>
        </w:rPr>
      </w:pPr>
      <w:r w:rsidRPr="00FD31EB">
        <w:t>Please provide information on the Working Group established under the Ministry of Labour and Social Protection of Population to</w:t>
      </w:r>
      <w:r w:rsidR="00E267CC" w:rsidRPr="00FD31EB">
        <w:t>,</w:t>
      </w:r>
      <w:r w:rsidRPr="00FD31EB">
        <w:t xml:space="preserve"> </w:t>
      </w:r>
      <w:r w:rsidR="00E267CC" w:rsidRPr="00FD31EB">
        <w:t>inter alia</w:t>
      </w:r>
      <w:r w:rsidRPr="00FD31EB">
        <w:t xml:space="preserve">, </w:t>
      </w:r>
      <w:r w:rsidR="004B73E2" w:rsidRPr="00FD31EB">
        <w:t>“</w:t>
      </w:r>
      <w:r w:rsidRPr="00FD31EB">
        <w:t>ensure the implementation of the provisions of the Convention</w:t>
      </w:r>
      <w:r w:rsidR="004B73E2" w:rsidRPr="00FD31EB">
        <w:t>”</w:t>
      </w:r>
      <w:r w:rsidRPr="00FD31EB">
        <w:t xml:space="preserve"> </w:t>
      </w:r>
      <w:r w:rsidR="003043E9" w:rsidRPr="00FD31EB">
        <w:t>–</w:t>
      </w:r>
      <w:r w:rsidRPr="00FD31EB">
        <w:t xml:space="preserve"> what are some of the achievements of the working group</w:t>
      </w:r>
      <w:r w:rsidRPr="00FD31EB">
        <w:rPr>
          <w:lang w:val="en-US"/>
        </w:rPr>
        <w:t>?</w:t>
      </w:r>
      <w:r w:rsidRPr="00FD31EB">
        <w:t xml:space="preserve"> (para</w:t>
      </w:r>
      <w:r w:rsidR="004B73E2" w:rsidRPr="00FD31EB">
        <w:t>.</w:t>
      </w:r>
      <w:r w:rsidRPr="00FD31EB">
        <w:t xml:space="preserve"> 277)</w:t>
      </w:r>
      <w:r w:rsidR="00E267CC" w:rsidRPr="00FD31EB">
        <w:t>.</w:t>
      </w:r>
    </w:p>
    <w:p w:rsidR="00E055B1" w:rsidRPr="00FD31EB" w:rsidRDefault="00E055B1" w:rsidP="00FD31EB">
      <w:pPr>
        <w:pStyle w:val="SingleTxtG"/>
        <w:numPr>
          <w:ilvl w:val="0"/>
          <w:numId w:val="7"/>
        </w:numPr>
        <w:ind w:left="1134" w:firstLine="0"/>
        <w:rPr>
          <w:lang w:val="en-US"/>
        </w:rPr>
      </w:pPr>
      <w:r w:rsidRPr="00FD31EB">
        <w:t>Please provide information</w:t>
      </w:r>
      <w:r w:rsidR="003B331E" w:rsidRPr="00FD31EB">
        <w:t xml:space="preserve">, including gender perspectives, </w:t>
      </w:r>
      <w:r w:rsidRPr="00FD31EB">
        <w:t>on how civil society, in particular persons with disabilities and their representative organizations</w:t>
      </w:r>
      <w:r w:rsidR="004B73E2" w:rsidRPr="00FD31EB">
        <w:t>,</w:t>
      </w:r>
      <w:r w:rsidRPr="00FD31EB">
        <w:t xml:space="preserve"> is involved in the monitoring process and the preparation of the Azerbaijan Annual Report on Human Rights</w:t>
      </w:r>
      <w:r w:rsidR="00E267CC" w:rsidRPr="00FD31EB">
        <w:rPr>
          <w:lang w:val="en-US"/>
        </w:rPr>
        <w:t>.</w:t>
      </w:r>
    </w:p>
    <w:p w:rsidR="006336AD" w:rsidRPr="00FD31EB" w:rsidRDefault="006336AD" w:rsidP="006336AD">
      <w:pPr>
        <w:spacing w:before="240"/>
        <w:ind w:left="1134" w:right="1134"/>
        <w:jc w:val="center"/>
        <w:rPr>
          <w:u w:val="single"/>
        </w:rPr>
      </w:pPr>
      <w:r w:rsidRPr="00FD31EB">
        <w:rPr>
          <w:u w:val="single"/>
        </w:rPr>
        <w:tab/>
      </w:r>
      <w:r w:rsidRPr="00FD31EB">
        <w:rPr>
          <w:u w:val="single"/>
        </w:rPr>
        <w:tab/>
      </w:r>
      <w:r w:rsidRPr="00FD31EB">
        <w:rPr>
          <w:u w:val="single"/>
        </w:rPr>
        <w:tab/>
      </w:r>
    </w:p>
    <w:sectPr w:rsidR="006336AD" w:rsidRPr="00FD31EB" w:rsidSect="006336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2A9" w:rsidRDefault="003652A9"/>
  </w:endnote>
  <w:endnote w:type="continuationSeparator" w:id="0">
    <w:p w:rsidR="003652A9" w:rsidRDefault="003652A9"/>
  </w:endnote>
  <w:endnote w:type="continuationNotice" w:id="1">
    <w:p w:rsidR="003652A9" w:rsidRDefault="003652A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250" w:rsidRPr="006336AD" w:rsidRDefault="00040250" w:rsidP="006336AD">
    <w:pPr>
      <w:pStyle w:val="Footer"/>
      <w:tabs>
        <w:tab w:val="right" w:pos="9638"/>
      </w:tabs>
    </w:pPr>
    <w:r w:rsidRPr="006336AD">
      <w:rPr>
        <w:b/>
        <w:sz w:val="18"/>
      </w:rPr>
      <w:fldChar w:fldCharType="begin"/>
    </w:r>
    <w:r w:rsidRPr="006336AD">
      <w:rPr>
        <w:b/>
        <w:sz w:val="18"/>
      </w:rPr>
      <w:instrText xml:space="preserve"> PAGE  \* MERGEFORMAT </w:instrText>
    </w:r>
    <w:r w:rsidRPr="006336AD">
      <w:rPr>
        <w:b/>
        <w:sz w:val="18"/>
      </w:rPr>
      <w:fldChar w:fldCharType="separate"/>
    </w:r>
    <w:r w:rsidR="00702BA9">
      <w:rPr>
        <w:b/>
        <w:noProof/>
        <w:sz w:val="18"/>
      </w:rPr>
      <w:t>4</w:t>
    </w:r>
    <w:r w:rsidRPr="006336A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250" w:rsidRPr="006336AD" w:rsidRDefault="00040250" w:rsidP="006336AD">
    <w:pPr>
      <w:pStyle w:val="Footer"/>
      <w:tabs>
        <w:tab w:val="right" w:pos="9638"/>
      </w:tabs>
      <w:rPr>
        <w:b/>
        <w:sz w:val="18"/>
      </w:rPr>
    </w:pPr>
    <w:r>
      <w:tab/>
    </w:r>
    <w:r w:rsidRPr="006336AD">
      <w:rPr>
        <w:b/>
        <w:sz w:val="18"/>
      </w:rPr>
      <w:fldChar w:fldCharType="begin"/>
    </w:r>
    <w:r w:rsidRPr="006336AD">
      <w:rPr>
        <w:b/>
        <w:sz w:val="18"/>
      </w:rPr>
      <w:instrText xml:space="preserve"> PAGE  \* MERGEFORMAT </w:instrText>
    </w:r>
    <w:r w:rsidRPr="006336AD">
      <w:rPr>
        <w:b/>
        <w:sz w:val="18"/>
      </w:rPr>
      <w:fldChar w:fldCharType="separate"/>
    </w:r>
    <w:r w:rsidR="00702BA9">
      <w:rPr>
        <w:b/>
        <w:noProof/>
        <w:sz w:val="18"/>
      </w:rPr>
      <w:t>5</w:t>
    </w:r>
    <w:r w:rsidRPr="006336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250" w:rsidRPr="006336AD" w:rsidRDefault="0004025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02BA9">
      <w:t>-47189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2A9" w:rsidRPr="000B175B" w:rsidRDefault="003652A9" w:rsidP="000B175B">
      <w:pPr>
        <w:tabs>
          <w:tab w:val="right" w:pos="2155"/>
        </w:tabs>
        <w:spacing w:after="80"/>
        <w:ind w:left="680"/>
        <w:rPr>
          <w:u w:val="single"/>
        </w:rPr>
      </w:pPr>
      <w:r>
        <w:rPr>
          <w:u w:val="single"/>
        </w:rPr>
        <w:tab/>
      </w:r>
    </w:p>
  </w:footnote>
  <w:footnote w:type="continuationSeparator" w:id="0">
    <w:p w:rsidR="003652A9" w:rsidRPr="00FC68B7" w:rsidRDefault="003652A9" w:rsidP="00FC68B7">
      <w:pPr>
        <w:tabs>
          <w:tab w:val="left" w:pos="2155"/>
        </w:tabs>
        <w:spacing w:after="80"/>
        <w:ind w:left="680"/>
        <w:rPr>
          <w:u w:val="single"/>
        </w:rPr>
      </w:pPr>
      <w:r>
        <w:rPr>
          <w:u w:val="single"/>
        </w:rPr>
        <w:tab/>
      </w:r>
    </w:p>
  </w:footnote>
  <w:footnote w:type="continuationNotice" w:id="1">
    <w:p w:rsidR="003652A9" w:rsidRDefault="003652A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250" w:rsidRPr="006336AD" w:rsidRDefault="00040250">
    <w:pPr>
      <w:pStyle w:val="Header"/>
    </w:pPr>
    <w:r>
      <w:t>CRPD/C/AZE/Q/1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250" w:rsidRPr="006336AD" w:rsidRDefault="00040250" w:rsidP="006336AD">
    <w:pPr>
      <w:pStyle w:val="Header"/>
      <w:jc w:val="right"/>
    </w:pPr>
    <w:r>
      <w:t>CRPD/C/AZE/Q/1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05229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BD2E65"/>
    <w:multiLevelType w:val="hybridMultilevel"/>
    <w:tmpl w:val="BAD898C4"/>
    <w:lvl w:ilvl="0" w:tplc="05CE039C">
      <w:start w:val="1"/>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nsid w:val="235229AF"/>
    <w:multiLevelType w:val="hybridMultilevel"/>
    <w:tmpl w:val="6CA6844E"/>
    <w:lvl w:ilvl="0" w:tplc="24120C1C">
      <w:start w:val="2"/>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nsid w:val="41466714"/>
    <w:multiLevelType w:val="hybridMultilevel"/>
    <w:tmpl w:val="CAC461D0"/>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5119690E"/>
    <w:multiLevelType w:val="multilevel"/>
    <w:tmpl w:val="DF66DFD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
    <w:nsid w:val="57D01FFA"/>
    <w:multiLevelType w:val="hybridMultilevel"/>
    <w:tmpl w:val="65E447EE"/>
    <w:lvl w:ilvl="0" w:tplc="0409000F">
      <w:start w:val="1"/>
      <w:numFmt w:val="decimal"/>
      <w:lvlText w:val="%1."/>
      <w:lvlJc w:val="left"/>
      <w:pPr>
        <w:ind w:left="360" w:hanging="360"/>
      </w:pPr>
    </w:lvl>
    <w:lvl w:ilvl="1" w:tplc="0409000F">
      <w:start w:val="1"/>
      <w:numFmt w:val="decimal"/>
      <w:lvlText w:val="%2."/>
      <w:lvlJc w:val="left"/>
      <w:pPr>
        <w:ind w:left="1224" w:hanging="504"/>
      </w:pPr>
      <w:rPr>
        <w:rFonts w:hint="default"/>
      </w:rPr>
    </w:lvl>
    <w:lvl w:ilvl="2" w:tplc="0409000F">
      <w:start w:val="1"/>
      <w:numFmt w:val="decimal"/>
      <w:lvlText w:val="%3."/>
      <w:lvlJc w:val="left"/>
      <w:pPr>
        <w:ind w:left="1980" w:hanging="360"/>
      </w:pPr>
      <w:rPr>
        <w:rFonts w:hint="default"/>
      </w:rPr>
    </w:lvl>
    <w:lvl w:ilvl="3" w:tplc="0409000F">
      <w:start w:val="1"/>
      <w:numFmt w:val="decimal"/>
      <w:lvlText w:val="%4."/>
      <w:lvlJc w:val="left"/>
      <w:pPr>
        <w:ind w:left="2520" w:hanging="360"/>
      </w:pPr>
      <w:rPr>
        <w:rFonts w:hint="default"/>
      </w:rPr>
    </w:lvl>
    <w:lvl w:ilvl="4" w:tplc="0409000F">
      <w:start w:val="1"/>
      <w:numFmt w:val="decimal"/>
      <w:lvlText w:val="%5."/>
      <w:lvlJc w:val="left"/>
      <w:pPr>
        <w:ind w:left="3240" w:hanging="360"/>
      </w:pPr>
      <w:rPr>
        <w:rFonts w:hint="default"/>
      </w:rPr>
    </w:lvl>
    <w:lvl w:ilvl="5" w:tplc="0409000F">
      <w:start w:val="1"/>
      <w:numFmt w:val="decimal"/>
      <w:lvlText w:val="%6."/>
      <w:lvlJc w:val="left"/>
      <w:pPr>
        <w:ind w:left="4236" w:hanging="456"/>
      </w:pPr>
      <w:rPr>
        <w:rFonts w:hint="default"/>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E20430D"/>
    <w:multiLevelType w:val="hybridMultilevel"/>
    <w:tmpl w:val="9CCCB8A6"/>
    <w:lvl w:ilvl="0" w:tplc="0809000F">
      <w:start w:val="1"/>
      <w:numFmt w:val="decimal"/>
      <w:lvlText w:val="%1."/>
      <w:lvlJc w:val="left"/>
      <w:pPr>
        <w:ind w:left="1854" w:hanging="360"/>
      </w:pPr>
    </w:lvl>
    <w:lvl w:ilvl="1" w:tplc="040C000F">
      <w:start w:val="1"/>
      <w:numFmt w:val="decimal"/>
      <w:lvlText w:val="%2."/>
      <w:lvlJc w:val="left"/>
      <w:pPr>
        <w:tabs>
          <w:tab w:val="num" w:pos="2574"/>
        </w:tabs>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FD65EFB"/>
    <w:multiLevelType w:val="multilevel"/>
    <w:tmpl w:val="DF66DFD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E0A5418"/>
    <w:multiLevelType w:val="hybridMultilevel"/>
    <w:tmpl w:val="DF66D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72DB07B5"/>
    <w:multiLevelType w:val="hybridMultilevel"/>
    <w:tmpl w:val="BAAABF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7C23282C"/>
    <w:multiLevelType w:val="multilevel"/>
    <w:tmpl w:val="DF66DFD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1"/>
  </w:num>
  <w:num w:numId="2">
    <w:abstractNumId w:val="9"/>
  </w:num>
  <w:num w:numId="3">
    <w:abstractNumId w:val="2"/>
  </w:num>
  <w:num w:numId="4">
    <w:abstractNumId w:val="3"/>
  </w:num>
  <w:num w:numId="5">
    <w:abstractNumId w:val="7"/>
  </w:num>
  <w:num w:numId="6">
    <w:abstractNumId w:val="6"/>
  </w:num>
  <w:num w:numId="7">
    <w:abstractNumId w:val="10"/>
  </w:num>
  <w:num w:numId="8">
    <w:abstractNumId w:val="4"/>
  </w:num>
  <w:num w:numId="9">
    <w:abstractNumId w:val="11"/>
  </w:num>
  <w:num w:numId="10">
    <w:abstractNumId w:val="8"/>
  </w:num>
  <w:num w:numId="11">
    <w:abstractNumId w:val="12"/>
  </w:num>
  <w:num w:numId="12">
    <w:abstractNumId w:val="5"/>
  </w:num>
  <w:num w:numId="1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981695B1-C42C-4DC5-9398-C91D04D61240}"/>
    <w:docVar w:name="dgnword-eventsink" w:val="107186528"/>
  </w:docVars>
  <w:rsids>
    <w:rsidRoot w:val="006336AD"/>
    <w:rsid w:val="00004DF2"/>
    <w:rsid w:val="000100D6"/>
    <w:rsid w:val="00010CF5"/>
    <w:rsid w:val="00015F69"/>
    <w:rsid w:val="00025EAA"/>
    <w:rsid w:val="0003233F"/>
    <w:rsid w:val="00032FF2"/>
    <w:rsid w:val="000343C2"/>
    <w:rsid w:val="000359AE"/>
    <w:rsid w:val="00040250"/>
    <w:rsid w:val="00043FF1"/>
    <w:rsid w:val="00045242"/>
    <w:rsid w:val="0004676D"/>
    <w:rsid w:val="00050F6B"/>
    <w:rsid w:val="000530EE"/>
    <w:rsid w:val="00054F28"/>
    <w:rsid w:val="00066AF5"/>
    <w:rsid w:val="000676C8"/>
    <w:rsid w:val="0007107E"/>
    <w:rsid w:val="00072C8C"/>
    <w:rsid w:val="000733B5"/>
    <w:rsid w:val="00074BC7"/>
    <w:rsid w:val="00077485"/>
    <w:rsid w:val="00084867"/>
    <w:rsid w:val="00084A0A"/>
    <w:rsid w:val="00087316"/>
    <w:rsid w:val="000931C0"/>
    <w:rsid w:val="000A3FB0"/>
    <w:rsid w:val="000A5D3B"/>
    <w:rsid w:val="000B0069"/>
    <w:rsid w:val="000B175B"/>
    <w:rsid w:val="000B3A0F"/>
    <w:rsid w:val="000B4EF7"/>
    <w:rsid w:val="000C0EA4"/>
    <w:rsid w:val="000C1462"/>
    <w:rsid w:val="000C2D2E"/>
    <w:rsid w:val="000E0415"/>
    <w:rsid w:val="000E1859"/>
    <w:rsid w:val="000E3D04"/>
    <w:rsid w:val="000F7BA6"/>
    <w:rsid w:val="001018F8"/>
    <w:rsid w:val="00101DF4"/>
    <w:rsid w:val="001103AA"/>
    <w:rsid w:val="001149A6"/>
    <w:rsid w:val="001239A6"/>
    <w:rsid w:val="00125A87"/>
    <w:rsid w:val="00134E72"/>
    <w:rsid w:val="00145B92"/>
    <w:rsid w:val="001472D3"/>
    <w:rsid w:val="00155467"/>
    <w:rsid w:val="0016203B"/>
    <w:rsid w:val="00180D95"/>
    <w:rsid w:val="00183BBB"/>
    <w:rsid w:val="001860F4"/>
    <w:rsid w:val="0018711F"/>
    <w:rsid w:val="001871DA"/>
    <w:rsid w:val="0019024B"/>
    <w:rsid w:val="00193E0F"/>
    <w:rsid w:val="00194DA1"/>
    <w:rsid w:val="001A300C"/>
    <w:rsid w:val="001B4B04"/>
    <w:rsid w:val="001B548C"/>
    <w:rsid w:val="001B62FB"/>
    <w:rsid w:val="001C5EB2"/>
    <w:rsid w:val="001C6663"/>
    <w:rsid w:val="001C7895"/>
    <w:rsid w:val="001C7C21"/>
    <w:rsid w:val="001D26DF"/>
    <w:rsid w:val="001D3525"/>
    <w:rsid w:val="001E0211"/>
    <w:rsid w:val="001E45EC"/>
    <w:rsid w:val="001E5AA0"/>
    <w:rsid w:val="001F5A92"/>
    <w:rsid w:val="001F715D"/>
    <w:rsid w:val="002028F3"/>
    <w:rsid w:val="00202DA8"/>
    <w:rsid w:val="00211E0B"/>
    <w:rsid w:val="00223BAA"/>
    <w:rsid w:val="00244082"/>
    <w:rsid w:val="002449F6"/>
    <w:rsid w:val="002548C1"/>
    <w:rsid w:val="0025756B"/>
    <w:rsid w:val="00257C16"/>
    <w:rsid w:val="00263AF1"/>
    <w:rsid w:val="00263ED4"/>
    <w:rsid w:val="00272B14"/>
    <w:rsid w:val="002843FE"/>
    <w:rsid w:val="002A4DB7"/>
    <w:rsid w:val="002A4DED"/>
    <w:rsid w:val="002B310E"/>
    <w:rsid w:val="002C461A"/>
    <w:rsid w:val="002E4CB1"/>
    <w:rsid w:val="002E5665"/>
    <w:rsid w:val="002F15C5"/>
    <w:rsid w:val="002F175C"/>
    <w:rsid w:val="003043E9"/>
    <w:rsid w:val="00310F2A"/>
    <w:rsid w:val="0031369E"/>
    <w:rsid w:val="00316F5A"/>
    <w:rsid w:val="003229D8"/>
    <w:rsid w:val="00323AE6"/>
    <w:rsid w:val="00341A67"/>
    <w:rsid w:val="003476F6"/>
    <w:rsid w:val="00352709"/>
    <w:rsid w:val="00356C3C"/>
    <w:rsid w:val="00365051"/>
    <w:rsid w:val="003652A9"/>
    <w:rsid w:val="00371178"/>
    <w:rsid w:val="00380C68"/>
    <w:rsid w:val="00386213"/>
    <w:rsid w:val="00386226"/>
    <w:rsid w:val="00390C3C"/>
    <w:rsid w:val="00397164"/>
    <w:rsid w:val="0039788D"/>
    <w:rsid w:val="003A04A0"/>
    <w:rsid w:val="003A1843"/>
    <w:rsid w:val="003A4810"/>
    <w:rsid w:val="003A6810"/>
    <w:rsid w:val="003A6CAE"/>
    <w:rsid w:val="003B331E"/>
    <w:rsid w:val="003B69A7"/>
    <w:rsid w:val="003C2CC4"/>
    <w:rsid w:val="003C75F6"/>
    <w:rsid w:val="003D40AB"/>
    <w:rsid w:val="003D4B23"/>
    <w:rsid w:val="003D6A96"/>
    <w:rsid w:val="003E26FC"/>
    <w:rsid w:val="003E48B5"/>
    <w:rsid w:val="00405DDC"/>
    <w:rsid w:val="00410C89"/>
    <w:rsid w:val="00410F33"/>
    <w:rsid w:val="00412A72"/>
    <w:rsid w:val="00415A78"/>
    <w:rsid w:val="00417CCA"/>
    <w:rsid w:val="00426AD5"/>
    <w:rsid w:val="00430850"/>
    <w:rsid w:val="004325CB"/>
    <w:rsid w:val="00444C02"/>
    <w:rsid w:val="0045495B"/>
    <w:rsid w:val="004662D3"/>
    <w:rsid w:val="00472424"/>
    <w:rsid w:val="004735DB"/>
    <w:rsid w:val="00474EFC"/>
    <w:rsid w:val="00481519"/>
    <w:rsid w:val="00491B4D"/>
    <w:rsid w:val="004929F5"/>
    <w:rsid w:val="0049562C"/>
    <w:rsid w:val="004A2E2C"/>
    <w:rsid w:val="004B3405"/>
    <w:rsid w:val="004B73E2"/>
    <w:rsid w:val="004D25E4"/>
    <w:rsid w:val="004E0FF3"/>
    <w:rsid w:val="00501373"/>
    <w:rsid w:val="00501D9A"/>
    <w:rsid w:val="00503B34"/>
    <w:rsid w:val="00512BD6"/>
    <w:rsid w:val="00517B36"/>
    <w:rsid w:val="00523FAC"/>
    <w:rsid w:val="005355EE"/>
    <w:rsid w:val="005420F2"/>
    <w:rsid w:val="00544B3F"/>
    <w:rsid w:val="00544BAB"/>
    <w:rsid w:val="00562FAC"/>
    <w:rsid w:val="0056395A"/>
    <w:rsid w:val="0056441E"/>
    <w:rsid w:val="0056747C"/>
    <w:rsid w:val="00572B03"/>
    <w:rsid w:val="00581DE1"/>
    <w:rsid w:val="00583CE9"/>
    <w:rsid w:val="00590196"/>
    <w:rsid w:val="005B3DB3"/>
    <w:rsid w:val="005B7823"/>
    <w:rsid w:val="005C6A79"/>
    <w:rsid w:val="005C6E7A"/>
    <w:rsid w:val="005D2122"/>
    <w:rsid w:val="005E23FA"/>
    <w:rsid w:val="005E7212"/>
    <w:rsid w:val="005E76F0"/>
    <w:rsid w:val="005F39D5"/>
    <w:rsid w:val="005F4C78"/>
    <w:rsid w:val="006001EE"/>
    <w:rsid w:val="00611FC4"/>
    <w:rsid w:val="006176FB"/>
    <w:rsid w:val="006212C8"/>
    <w:rsid w:val="00626CD1"/>
    <w:rsid w:val="0063069E"/>
    <w:rsid w:val="00631756"/>
    <w:rsid w:val="0063183B"/>
    <w:rsid w:val="00632CD7"/>
    <w:rsid w:val="006336AD"/>
    <w:rsid w:val="00637752"/>
    <w:rsid w:val="00640B26"/>
    <w:rsid w:val="0064217B"/>
    <w:rsid w:val="00646687"/>
    <w:rsid w:val="00650738"/>
    <w:rsid w:val="00656F55"/>
    <w:rsid w:val="0066165A"/>
    <w:rsid w:val="006626ED"/>
    <w:rsid w:val="00667387"/>
    <w:rsid w:val="00671575"/>
    <w:rsid w:val="0068639B"/>
    <w:rsid w:val="006870D7"/>
    <w:rsid w:val="006A41E4"/>
    <w:rsid w:val="006A581C"/>
    <w:rsid w:val="006B0BBF"/>
    <w:rsid w:val="006B4D6E"/>
    <w:rsid w:val="006B6C1F"/>
    <w:rsid w:val="006C184F"/>
    <w:rsid w:val="006C5F51"/>
    <w:rsid w:val="006D0D2E"/>
    <w:rsid w:val="006E0349"/>
    <w:rsid w:val="006E564B"/>
    <w:rsid w:val="006E56E0"/>
    <w:rsid w:val="006F7FC3"/>
    <w:rsid w:val="00701683"/>
    <w:rsid w:val="00702BA9"/>
    <w:rsid w:val="00705461"/>
    <w:rsid w:val="00706E01"/>
    <w:rsid w:val="00721C94"/>
    <w:rsid w:val="00724388"/>
    <w:rsid w:val="007252DD"/>
    <w:rsid w:val="0072632A"/>
    <w:rsid w:val="00730DB4"/>
    <w:rsid w:val="0073493C"/>
    <w:rsid w:val="0073778C"/>
    <w:rsid w:val="00737A1B"/>
    <w:rsid w:val="007448AA"/>
    <w:rsid w:val="00751598"/>
    <w:rsid w:val="00757509"/>
    <w:rsid w:val="007702A4"/>
    <w:rsid w:val="00772C40"/>
    <w:rsid w:val="00786C9E"/>
    <w:rsid w:val="00787AEE"/>
    <w:rsid w:val="00795115"/>
    <w:rsid w:val="007A2D89"/>
    <w:rsid w:val="007A561A"/>
    <w:rsid w:val="007A6E11"/>
    <w:rsid w:val="007B6BA5"/>
    <w:rsid w:val="007C24C0"/>
    <w:rsid w:val="007C3390"/>
    <w:rsid w:val="007C4F4B"/>
    <w:rsid w:val="007E129E"/>
    <w:rsid w:val="007E67D8"/>
    <w:rsid w:val="007F1599"/>
    <w:rsid w:val="007F2D41"/>
    <w:rsid w:val="007F6611"/>
    <w:rsid w:val="007F708B"/>
    <w:rsid w:val="008063F3"/>
    <w:rsid w:val="008070D8"/>
    <w:rsid w:val="00822446"/>
    <w:rsid w:val="008242D7"/>
    <w:rsid w:val="00826087"/>
    <w:rsid w:val="0082662D"/>
    <w:rsid w:val="0083538F"/>
    <w:rsid w:val="00837D24"/>
    <w:rsid w:val="008446D3"/>
    <w:rsid w:val="0084580A"/>
    <w:rsid w:val="0085226B"/>
    <w:rsid w:val="0085313E"/>
    <w:rsid w:val="00853C59"/>
    <w:rsid w:val="00860F47"/>
    <w:rsid w:val="00861FD6"/>
    <w:rsid w:val="00873FBD"/>
    <w:rsid w:val="00880201"/>
    <w:rsid w:val="008958EC"/>
    <w:rsid w:val="008979B1"/>
    <w:rsid w:val="008A3827"/>
    <w:rsid w:val="008A6B25"/>
    <w:rsid w:val="008A6C4F"/>
    <w:rsid w:val="008B1B25"/>
    <w:rsid w:val="008B2335"/>
    <w:rsid w:val="008B2587"/>
    <w:rsid w:val="008B4BB1"/>
    <w:rsid w:val="008C16C8"/>
    <w:rsid w:val="008C4480"/>
    <w:rsid w:val="008C6E31"/>
    <w:rsid w:val="008C7322"/>
    <w:rsid w:val="008F15C0"/>
    <w:rsid w:val="008F1968"/>
    <w:rsid w:val="008F2F70"/>
    <w:rsid w:val="008F5CC7"/>
    <w:rsid w:val="00900D04"/>
    <w:rsid w:val="009022C2"/>
    <w:rsid w:val="00903DDA"/>
    <w:rsid w:val="00914432"/>
    <w:rsid w:val="009223CA"/>
    <w:rsid w:val="0093731E"/>
    <w:rsid w:val="00940F93"/>
    <w:rsid w:val="0095279C"/>
    <w:rsid w:val="0095298A"/>
    <w:rsid w:val="00956009"/>
    <w:rsid w:val="0096300A"/>
    <w:rsid w:val="00963448"/>
    <w:rsid w:val="009707D5"/>
    <w:rsid w:val="00974809"/>
    <w:rsid w:val="009775E3"/>
    <w:rsid w:val="00984274"/>
    <w:rsid w:val="009A6401"/>
    <w:rsid w:val="009B0363"/>
    <w:rsid w:val="009B0F0E"/>
    <w:rsid w:val="009C14AA"/>
    <w:rsid w:val="009C6129"/>
    <w:rsid w:val="009D29A9"/>
    <w:rsid w:val="009D3ACC"/>
    <w:rsid w:val="009E55F6"/>
    <w:rsid w:val="009F2C81"/>
    <w:rsid w:val="009F7711"/>
    <w:rsid w:val="009F7C5D"/>
    <w:rsid w:val="009F7E10"/>
    <w:rsid w:val="00A01489"/>
    <w:rsid w:val="00A015C1"/>
    <w:rsid w:val="00A021DC"/>
    <w:rsid w:val="00A11D9F"/>
    <w:rsid w:val="00A14262"/>
    <w:rsid w:val="00A302D3"/>
    <w:rsid w:val="00A362FC"/>
    <w:rsid w:val="00A46A7C"/>
    <w:rsid w:val="00A50210"/>
    <w:rsid w:val="00A612EE"/>
    <w:rsid w:val="00A61883"/>
    <w:rsid w:val="00A61E50"/>
    <w:rsid w:val="00A71E4D"/>
    <w:rsid w:val="00A72298"/>
    <w:rsid w:val="00A728CD"/>
    <w:rsid w:val="00A72F22"/>
    <w:rsid w:val="00A748A6"/>
    <w:rsid w:val="00A776B4"/>
    <w:rsid w:val="00A829A0"/>
    <w:rsid w:val="00A84798"/>
    <w:rsid w:val="00A94361"/>
    <w:rsid w:val="00AA2A5F"/>
    <w:rsid w:val="00AA666D"/>
    <w:rsid w:val="00AD04B5"/>
    <w:rsid w:val="00AF1803"/>
    <w:rsid w:val="00B06775"/>
    <w:rsid w:val="00B12723"/>
    <w:rsid w:val="00B21A88"/>
    <w:rsid w:val="00B2349D"/>
    <w:rsid w:val="00B30179"/>
    <w:rsid w:val="00B43235"/>
    <w:rsid w:val="00B46313"/>
    <w:rsid w:val="00B56E9C"/>
    <w:rsid w:val="00B60C50"/>
    <w:rsid w:val="00B64B1F"/>
    <w:rsid w:val="00B6553F"/>
    <w:rsid w:val="00B70F33"/>
    <w:rsid w:val="00B71681"/>
    <w:rsid w:val="00B74478"/>
    <w:rsid w:val="00B75595"/>
    <w:rsid w:val="00B8088E"/>
    <w:rsid w:val="00B81E12"/>
    <w:rsid w:val="00B90C53"/>
    <w:rsid w:val="00BA2340"/>
    <w:rsid w:val="00BA66E9"/>
    <w:rsid w:val="00BA7764"/>
    <w:rsid w:val="00BB0B6E"/>
    <w:rsid w:val="00BB0E5E"/>
    <w:rsid w:val="00BB1FB2"/>
    <w:rsid w:val="00BB4FF5"/>
    <w:rsid w:val="00BC74E9"/>
    <w:rsid w:val="00BD297C"/>
    <w:rsid w:val="00BD3DC1"/>
    <w:rsid w:val="00BD6A9C"/>
    <w:rsid w:val="00BE37B8"/>
    <w:rsid w:val="00BE5D15"/>
    <w:rsid w:val="00BF388A"/>
    <w:rsid w:val="00BF5466"/>
    <w:rsid w:val="00BF646B"/>
    <w:rsid w:val="00BF68A8"/>
    <w:rsid w:val="00C213A4"/>
    <w:rsid w:val="00C24AC4"/>
    <w:rsid w:val="00C263F7"/>
    <w:rsid w:val="00C3206E"/>
    <w:rsid w:val="00C3403B"/>
    <w:rsid w:val="00C41CBB"/>
    <w:rsid w:val="00C463DD"/>
    <w:rsid w:val="00C4724C"/>
    <w:rsid w:val="00C51350"/>
    <w:rsid w:val="00C549DA"/>
    <w:rsid w:val="00C629A0"/>
    <w:rsid w:val="00C70436"/>
    <w:rsid w:val="00C7442D"/>
    <w:rsid w:val="00C745C3"/>
    <w:rsid w:val="00C75FB9"/>
    <w:rsid w:val="00C84A52"/>
    <w:rsid w:val="00C86E13"/>
    <w:rsid w:val="00C86F1F"/>
    <w:rsid w:val="00CA3BF9"/>
    <w:rsid w:val="00CB139D"/>
    <w:rsid w:val="00CC00AC"/>
    <w:rsid w:val="00CC495F"/>
    <w:rsid w:val="00CC7FE0"/>
    <w:rsid w:val="00CD4363"/>
    <w:rsid w:val="00CE4A8F"/>
    <w:rsid w:val="00CE54E0"/>
    <w:rsid w:val="00CF2A11"/>
    <w:rsid w:val="00D12195"/>
    <w:rsid w:val="00D1237C"/>
    <w:rsid w:val="00D16564"/>
    <w:rsid w:val="00D2031B"/>
    <w:rsid w:val="00D218CB"/>
    <w:rsid w:val="00D25FE2"/>
    <w:rsid w:val="00D27D40"/>
    <w:rsid w:val="00D412D6"/>
    <w:rsid w:val="00D43252"/>
    <w:rsid w:val="00D51E7F"/>
    <w:rsid w:val="00D5748E"/>
    <w:rsid w:val="00D7592A"/>
    <w:rsid w:val="00D75AD3"/>
    <w:rsid w:val="00D77C80"/>
    <w:rsid w:val="00D82FA9"/>
    <w:rsid w:val="00D9035D"/>
    <w:rsid w:val="00D929D1"/>
    <w:rsid w:val="00D978C6"/>
    <w:rsid w:val="00DA0F47"/>
    <w:rsid w:val="00DA1254"/>
    <w:rsid w:val="00DA3C1C"/>
    <w:rsid w:val="00DA7D70"/>
    <w:rsid w:val="00DC05A5"/>
    <w:rsid w:val="00DC6088"/>
    <w:rsid w:val="00DE3060"/>
    <w:rsid w:val="00DE4497"/>
    <w:rsid w:val="00DE6A32"/>
    <w:rsid w:val="00E01EFE"/>
    <w:rsid w:val="00E055B1"/>
    <w:rsid w:val="00E07AFB"/>
    <w:rsid w:val="00E11DAD"/>
    <w:rsid w:val="00E25CC5"/>
    <w:rsid w:val="00E266CA"/>
    <w:rsid w:val="00E267CC"/>
    <w:rsid w:val="00E279D5"/>
    <w:rsid w:val="00E43347"/>
    <w:rsid w:val="00E45D48"/>
    <w:rsid w:val="00E4705A"/>
    <w:rsid w:val="00E52369"/>
    <w:rsid w:val="00E60A1A"/>
    <w:rsid w:val="00E64878"/>
    <w:rsid w:val="00E71BC8"/>
    <w:rsid w:val="00E7260F"/>
    <w:rsid w:val="00E74FD4"/>
    <w:rsid w:val="00E77D87"/>
    <w:rsid w:val="00E80820"/>
    <w:rsid w:val="00E903D8"/>
    <w:rsid w:val="00E93B6A"/>
    <w:rsid w:val="00E96630"/>
    <w:rsid w:val="00EA73D1"/>
    <w:rsid w:val="00EB1868"/>
    <w:rsid w:val="00EC1F50"/>
    <w:rsid w:val="00EC4923"/>
    <w:rsid w:val="00ED32A3"/>
    <w:rsid w:val="00ED4411"/>
    <w:rsid w:val="00ED72CF"/>
    <w:rsid w:val="00ED7A2A"/>
    <w:rsid w:val="00EE35CC"/>
    <w:rsid w:val="00EE4D26"/>
    <w:rsid w:val="00EF1D7F"/>
    <w:rsid w:val="00EF3A4B"/>
    <w:rsid w:val="00EF6339"/>
    <w:rsid w:val="00F2082F"/>
    <w:rsid w:val="00F34583"/>
    <w:rsid w:val="00F423AC"/>
    <w:rsid w:val="00F44F33"/>
    <w:rsid w:val="00F45481"/>
    <w:rsid w:val="00F45790"/>
    <w:rsid w:val="00F504DF"/>
    <w:rsid w:val="00F50E63"/>
    <w:rsid w:val="00F744FE"/>
    <w:rsid w:val="00F81534"/>
    <w:rsid w:val="00F91C6C"/>
    <w:rsid w:val="00F91EE3"/>
    <w:rsid w:val="00FA271C"/>
    <w:rsid w:val="00FA474B"/>
    <w:rsid w:val="00FB3720"/>
    <w:rsid w:val="00FC1643"/>
    <w:rsid w:val="00FC4C74"/>
    <w:rsid w:val="00FC68B7"/>
    <w:rsid w:val="00FC697F"/>
    <w:rsid w:val="00FD1333"/>
    <w:rsid w:val="00FD2B8C"/>
    <w:rsid w:val="00FD31EB"/>
    <w:rsid w:val="00FD5794"/>
    <w:rsid w:val="00FE00A8"/>
    <w:rsid w:val="00FE337C"/>
    <w:rsid w:val="00FE6DAC"/>
    <w:rsid w:val="00FF602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ChGChar">
    <w:name w:val="_ H _Ch_G Char"/>
    <w:link w:val="HChG"/>
    <w:locked/>
    <w:rsid w:val="006336AD"/>
    <w:rPr>
      <w:b/>
      <w:sz w:val="28"/>
      <w:lang w:eastAsia="en-US"/>
    </w:rPr>
  </w:style>
  <w:style w:type="character" w:customStyle="1" w:styleId="H1GChar">
    <w:name w:val="_ H_1_G Char"/>
    <w:link w:val="H1G"/>
    <w:locked/>
    <w:rsid w:val="006336AD"/>
    <w:rPr>
      <w:b/>
      <w:sz w:val="24"/>
      <w:lang w:eastAsia="en-US"/>
    </w:rPr>
  </w:style>
  <w:style w:type="paragraph" w:styleId="BalloonText">
    <w:name w:val="Balloon Text"/>
    <w:basedOn w:val="Normal"/>
    <w:link w:val="BalloonTextChar"/>
    <w:rsid w:val="0007107E"/>
    <w:pPr>
      <w:spacing w:line="240" w:lineRule="auto"/>
    </w:pPr>
    <w:rPr>
      <w:rFonts w:ascii="Tahoma" w:hAnsi="Tahoma"/>
      <w:sz w:val="16"/>
      <w:szCs w:val="16"/>
    </w:rPr>
  </w:style>
  <w:style w:type="character" w:customStyle="1" w:styleId="BalloonTextChar">
    <w:name w:val="Balloon Text Char"/>
    <w:link w:val="BalloonText"/>
    <w:rsid w:val="0007107E"/>
    <w:rPr>
      <w:rFonts w:ascii="Tahoma" w:hAnsi="Tahoma" w:cs="Tahoma"/>
      <w:sz w:val="16"/>
      <w:szCs w:val="16"/>
      <w:lang w:val="en-GB" w:eastAsia="en-US"/>
    </w:rPr>
  </w:style>
  <w:style w:type="character" w:styleId="Emphasis">
    <w:name w:val="Emphasis"/>
    <w:uiPriority w:val="20"/>
    <w:qFormat/>
    <w:rsid w:val="00F45481"/>
    <w:rPr>
      <w:b/>
      <w:bCs/>
      <w:i w:val="0"/>
      <w:iCs w:val="0"/>
    </w:rPr>
  </w:style>
  <w:style w:type="character" w:styleId="CommentReference">
    <w:name w:val="annotation reference"/>
    <w:semiHidden/>
    <w:rsid w:val="00A728CD"/>
    <w:rPr>
      <w:sz w:val="16"/>
      <w:szCs w:val="16"/>
    </w:rPr>
  </w:style>
  <w:style w:type="paragraph" w:styleId="CommentText">
    <w:name w:val="annotation text"/>
    <w:basedOn w:val="Normal"/>
    <w:semiHidden/>
    <w:rsid w:val="00A728CD"/>
  </w:style>
  <w:style w:type="paragraph" w:styleId="CommentSubject">
    <w:name w:val="annotation subject"/>
    <w:basedOn w:val="CommentText"/>
    <w:next w:val="CommentText"/>
    <w:semiHidden/>
    <w:rsid w:val="00A728CD"/>
    <w:rPr>
      <w:b/>
      <w:bCs/>
    </w:rPr>
  </w:style>
  <w:style w:type="paragraph" w:customStyle="1" w:styleId="ColorfulShading-Accent11">
    <w:name w:val="Colorful Shading - Accent 11"/>
    <w:hidden/>
    <w:uiPriority w:val="71"/>
    <w:rsid w:val="008C7322"/>
    <w:rPr>
      <w:lang w:val="en-GB"/>
    </w:rPr>
  </w:style>
</w:styles>
</file>

<file path=word/webSettings.xml><?xml version="1.0" encoding="utf-8"?>
<w:webSettings xmlns:r="http://schemas.openxmlformats.org/officeDocument/2006/relationships" xmlns:w="http://schemas.openxmlformats.org/wordprocessingml/2006/main">
  <w:divs>
    <w:div w:id="815562398">
      <w:bodyDiv w:val="1"/>
      <w:marLeft w:val="0"/>
      <w:marRight w:val="0"/>
      <w:marTop w:val="0"/>
      <w:marBottom w:val="0"/>
      <w:divBdr>
        <w:top w:val="none" w:sz="0" w:space="0" w:color="auto"/>
        <w:left w:val="none" w:sz="0" w:space="0" w:color="auto"/>
        <w:bottom w:val="none" w:sz="0" w:space="0" w:color="auto"/>
        <w:right w:val="none" w:sz="0" w:space="0" w:color="auto"/>
      </w:divBdr>
    </w:div>
    <w:div w:id="1819423275">
      <w:bodyDiv w:val="1"/>
      <w:marLeft w:val="0"/>
      <w:marRight w:val="0"/>
      <w:marTop w:val="0"/>
      <w:marBottom w:val="0"/>
      <w:divBdr>
        <w:top w:val="none" w:sz="0" w:space="0" w:color="auto"/>
        <w:left w:val="none" w:sz="0" w:space="0" w:color="auto"/>
        <w:bottom w:val="none" w:sz="0" w:space="0" w:color="auto"/>
        <w:right w:val="none" w:sz="0" w:space="0" w:color="auto"/>
      </w:divBdr>
      <w:divsChild>
        <w:div w:id="7601001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2355053">
              <w:marLeft w:val="0"/>
              <w:marRight w:val="0"/>
              <w:marTop w:val="0"/>
              <w:marBottom w:val="0"/>
              <w:divBdr>
                <w:top w:val="none" w:sz="0" w:space="0" w:color="auto"/>
                <w:left w:val="none" w:sz="0" w:space="0" w:color="auto"/>
                <w:bottom w:val="none" w:sz="0" w:space="0" w:color="auto"/>
                <w:right w:val="none" w:sz="0" w:space="0" w:color="auto"/>
              </w:divBdr>
              <w:divsChild>
                <w:div w:id="205991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290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2</TotalTime>
  <Pages>1</Pages>
  <Words>1725</Words>
  <Characters>9839</Characters>
  <Application>Microsoft Office Outlook</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2008-01-29T12:17:00Z</cp:lastPrinted>
  <dcterms:created xsi:type="dcterms:W3CDTF">2013-10-01T16:46:00Z</dcterms:created>
  <dcterms:modified xsi:type="dcterms:W3CDTF">2013-10-01T16:46:00Z</dcterms:modified>
</cp:coreProperties>
</file>