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C31" w:rsidRDefault="00F53C31" w:rsidP="00F53C31">
      <w:pPr>
        <w:spacing w:line="240" w:lineRule="auto"/>
        <w:rPr>
          <w:sz w:val="6"/>
        </w:rPr>
        <w:sectPr w:rsidR="00F53C31" w:rsidSect="00F53C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4B2B3E" w:rsidRDefault="004B2B3E" w:rsidP="00522A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4B2B3E" w:rsidRDefault="004B2B3E" w:rsidP="00F2528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Groupe de travail présession</w:t>
      </w:r>
      <w:r>
        <w:rPr>
          <w:lang w:val="fr-FR"/>
        </w:rPr>
        <w:br/>
        <w:t>Trente-huitième session</w:t>
      </w:r>
    </w:p>
    <w:p w:rsidR="004B2B3E" w:rsidRDefault="004B2B3E" w:rsidP="00522AEB">
      <w:pPr>
        <w:rPr>
          <w:lang w:val="fr-FR"/>
        </w:rPr>
      </w:pPr>
      <w:r>
        <w:rPr>
          <w:lang w:val="fr-FR"/>
        </w:rPr>
        <w:t>14 mai</w:t>
      </w:r>
      <w:r w:rsidR="00824502">
        <w:rPr>
          <w:lang w:val="fr-FR"/>
        </w:rPr>
        <w:t>-</w:t>
      </w:r>
      <w:r>
        <w:rPr>
          <w:lang w:val="fr-FR"/>
        </w:rPr>
        <w:t>1</w:t>
      </w:r>
      <w:r w:rsidRPr="009C71FF">
        <w:rPr>
          <w:vertAlign w:val="superscript"/>
          <w:lang w:val="fr-FR"/>
        </w:rPr>
        <w:t>er</w:t>
      </w:r>
      <w:r>
        <w:rPr>
          <w:vertAlign w:val="superscript"/>
          <w:lang w:val="fr-FR"/>
        </w:rPr>
        <w:t> </w:t>
      </w:r>
      <w:r>
        <w:rPr>
          <w:lang w:val="fr-FR"/>
        </w:rPr>
        <w:t>juin 2007</w:t>
      </w:r>
    </w:p>
    <w:p w:rsidR="004B2B3E" w:rsidRPr="00BC4417" w:rsidRDefault="004B2B3E" w:rsidP="00522AEB">
      <w:pPr>
        <w:pStyle w:val="SingleTxt"/>
        <w:spacing w:after="0" w:line="120" w:lineRule="exact"/>
        <w:rPr>
          <w:sz w:val="10"/>
          <w:lang w:val="fr-FR"/>
        </w:rPr>
      </w:pPr>
    </w:p>
    <w:p w:rsidR="004B2B3E" w:rsidRPr="00BC4417" w:rsidRDefault="004B2B3E" w:rsidP="00522AEB">
      <w:pPr>
        <w:pStyle w:val="SingleTxt"/>
        <w:spacing w:after="0" w:line="120" w:lineRule="exact"/>
        <w:rPr>
          <w:sz w:val="10"/>
          <w:lang w:val="fr-FR"/>
        </w:rPr>
      </w:pPr>
    </w:p>
    <w:p w:rsidR="004B2B3E" w:rsidRPr="00BC4417" w:rsidRDefault="004B2B3E" w:rsidP="00522AEB">
      <w:pPr>
        <w:pStyle w:val="SingleTxt"/>
        <w:spacing w:after="0" w:line="120" w:lineRule="exact"/>
        <w:rPr>
          <w:sz w:val="10"/>
          <w:lang w:val="fr-FR"/>
        </w:rPr>
      </w:pPr>
    </w:p>
    <w:p w:rsidR="004B2B3E" w:rsidRPr="00BC4417" w:rsidRDefault="004B2B3E" w:rsidP="00522AEB">
      <w:pPr>
        <w:framePr w:w="9792" w:h="432" w:hSpace="141" w:wrap="around" w:hAnchor="page" w:x="1210" w:yAlign="bottom"/>
        <w:spacing w:line="240" w:lineRule="auto"/>
        <w:rPr>
          <w:sz w:val="10"/>
        </w:rPr>
      </w:pPr>
    </w:p>
    <w:p w:rsidR="004B2B3E" w:rsidRPr="00BC4417" w:rsidRDefault="004B2B3E" w:rsidP="00522AEB">
      <w:pPr>
        <w:framePr w:w="9792" w:h="432" w:hSpace="141" w:wrap="around" w:hAnchor="page" w:x="1210" w:yAlign="bottom"/>
        <w:spacing w:line="240" w:lineRule="auto"/>
        <w:rPr>
          <w:sz w:val="6"/>
        </w:rPr>
      </w:pPr>
      <w:r w:rsidRPr="00BC4417">
        <w:rPr>
          <w:noProof/>
          <w:w w:val="100"/>
          <w:sz w:val="6"/>
          <w:lang w:eastAsia="fr-CA"/>
        </w:rPr>
        <w:pict>
          <v:line id="_x0000_s1026" style="position:absolute;z-index:1;mso-position-horizontal-relative:page" from="108pt,-1pt" to="180pt,-1pt" strokeweight=".25pt">
            <w10:wrap anchorx="page"/>
          </v:line>
        </w:pict>
      </w:r>
    </w:p>
    <w:p w:rsidR="004B2B3E" w:rsidRPr="00BC4417" w:rsidRDefault="004B2B3E" w:rsidP="00522AE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numéros de page mentionnés dans la présente liste de questions renvoie</w:t>
      </w:r>
      <w:r w:rsidR="00F25285">
        <w:rPr>
          <w:sz w:val="17"/>
        </w:rPr>
        <w:t>nt</w:t>
      </w:r>
      <w:r>
        <w:rPr>
          <w:sz w:val="17"/>
        </w:rPr>
        <w:t xml:space="preserve"> au texte anglais du rapport.</w:t>
      </w:r>
    </w:p>
    <w:p w:rsidR="004B2B3E" w:rsidRDefault="004B2B3E" w:rsidP="00522A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points et questions soulevés à l’issue </w:t>
      </w:r>
      <w:r>
        <w:rPr>
          <w:lang w:val="fr-FR"/>
        </w:rPr>
        <w:br/>
        <w:t xml:space="preserve">de l’examen du rapport unique valant premier </w:t>
      </w:r>
      <w:r>
        <w:rPr>
          <w:lang w:val="fr-FR"/>
        </w:rPr>
        <w:br/>
        <w:t>et deuxième rapports périodiques</w:t>
      </w:r>
      <w:r w:rsidRPr="004B2B3E">
        <w:rPr>
          <w:sz w:val="20"/>
          <w:lang w:val="fr-FR"/>
        </w:rPr>
        <w:t>*</w:t>
      </w:r>
    </w:p>
    <w:p w:rsidR="004B2B3E" w:rsidRPr="00BC4417" w:rsidRDefault="004B2B3E" w:rsidP="00522AEB">
      <w:pPr>
        <w:pStyle w:val="SingleTxt"/>
        <w:spacing w:after="0" w:line="120" w:lineRule="exact"/>
        <w:rPr>
          <w:sz w:val="10"/>
          <w:lang w:val="fr-FR"/>
        </w:rPr>
      </w:pPr>
    </w:p>
    <w:p w:rsidR="004B2B3E" w:rsidRPr="00BC4417" w:rsidRDefault="004B2B3E" w:rsidP="00522AEB">
      <w:pPr>
        <w:pStyle w:val="SingleTxt"/>
        <w:spacing w:after="0" w:line="120" w:lineRule="exact"/>
        <w:rPr>
          <w:sz w:val="10"/>
          <w:lang w:val="fr-FR"/>
        </w:rPr>
      </w:pPr>
    </w:p>
    <w:p w:rsidR="004B2B3E" w:rsidRDefault="004B2B3E" w:rsidP="00522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Mozambique</w:t>
      </w:r>
    </w:p>
    <w:p w:rsidR="004B2B3E" w:rsidRPr="00BC4417" w:rsidRDefault="004B2B3E" w:rsidP="00522AEB">
      <w:pPr>
        <w:pStyle w:val="SingleTxt"/>
        <w:spacing w:after="0" w:line="120" w:lineRule="exact"/>
        <w:rPr>
          <w:sz w:val="10"/>
          <w:lang w:val="fr-FR"/>
        </w:rPr>
      </w:pPr>
    </w:p>
    <w:p w:rsidR="004B2B3E" w:rsidRPr="00BC4417"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Le Groupe de travail présession a examiné le rapport unique valant premier et deuxième rapports périodiques présenté par le Mozambique (CEDAW/C/MOZ/1-2).</w:t>
      </w:r>
    </w:p>
    <w:p w:rsidR="004B2B3E" w:rsidRPr="00BC4417"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w:t>
      </w:r>
    </w:p>
    <w:p w:rsidR="004B2B3E" w:rsidRPr="00BC4417"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Veuillez donner des précisions sur la méthode utilisée pour établir le rapport, notamment sur le rôle des organisations non gouvernementales intervenant dans le domaine des droits fondamentaux des femmes, indiquer si le rapport a été adopté par le Gouvernement et présenté au Parlement.</w:t>
      </w:r>
    </w:p>
    <w:p w:rsidR="004B2B3E" w:rsidRPr="00BC4417"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w:t>
      </w:r>
      <w:r w:rsidR="00F25285" w:rsidRPr="00F25285">
        <w:rPr>
          <w:vertAlign w:val="superscript"/>
          <w:lang w:val="fr-FR"/>
        </w:rPr>
        <w:t>er</w:t>
      </w:r>
      <w:r>
        <w:rPr>
          <w:lang w:val="fr-FR"/>
        </w:rPr>
        <w:t xml:space="preserve"> et 2</w:t>
      </w:r>
    </w:p>
    <w:p w:rsidR="004B2B3E" w:rsidRPr="00BC4417"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Le rapport indique que la Constitution n’établit pas de définition juridique de la discrimination (p. 17). Veuillez indiquer si le Gouvernement a l’intention d’incorporer une définition de la discrimination dans la Constitution ou la législation appropriée conformément à l’article premier de la Convention.</w:t>
      </w:r>
    </w:p>
    <w:p w:rsidR="004B2B3E" w:rsidRDefault="004B2B3E" w:rsidP="00522AEB">
      <w:pPr>
        <w:pStyle w:val="SingleTxt"/>
        <w:numPr>
          <w:ilvl w:val="0"/>
          <w:numId w:val="1"/>
        </w:numPr>
        <w:tabs>
          <w:tab w:val="clear" w:pos="475"/>
          <w:tab w:val="num" w:pos="1742"/>
        </w:tabs>
        <w:ind w:left="1267"/>
        <w:rPr>
          <w:lang w:val="fr-FR"/>
        </w:rPr>
      </w:pPr>
      <w:r>
        <w:rPr>
          <w:lang w:val="fr-FR"/>
        </w:rPr>
        <w:t xml:space="preserve">La Convention est-elle directement </w:t>
      </w:r>
      <w:r w:rsidR="008A27F3">
        <w:rPr>
          <w:lang w:val="fr-FR"/>
        </w:rPr>
        <w:t>invocable</w:t>
      </w:r>
      <w:r>
        <w:rPr>
          <w:lang w:val="fr-FR"/>
        </w:rPr>
        <w:t xml:space="preserve"> aux termes de la législation mozambicaine? Dans l’affirmative, veuillez donner des exemples </w:t>
      </w:r>
      <w:r w:rsidR="008A27F3">
        <w:rPr>
          <w:lang w:val="fr-FR"/>
        </w:rPr>
        <w:t xml:space="preserve">d’affaires dans lesquelles </w:t>
      </w:r>
      <w:r>
        <w:rPr>
          <w:lang w:val="fr-FR"/>
        </w:rPr>
        <w:t xml:space="preserve">la Convention a été </w:t>
      </w:r>
      <w:r w:rsidR="008A27F3">
        <w:rPr>
          <w:lang w:val="fr-FR"/>
        </w:rPr>
        <w:t>invoquée</w:t>
      </w:r>
      <w:r>
        <w:rPr>
          <w:lang w:val="fr-FR"/>
        </w:rPr>
        <w:t>. Dans la négative</w:t>
      </w:r>
      <w:r w:rsidR="008A27F3">
        <w:rPr>
          <w:lang w:val="fr-FR"/>
        </w:rPr>
        <w:t>,</w:t>
      </w:r>
      <w:r>
        <w:rPr>
          <w:lang w:val="fr-FR"/>
        </w:rPr>
        <w:t xml:space="preserve"> quelles sont les mesures prises pour </w:t>
      </w:r>
      <w:r w:rsidR="008A27F3">
        <w:rPr>
          <w:lang w:val="fr-FR"/>
        </w:rPr>
        <w:t>qu’il soit tenu compte de</w:t>
      </w:r>
      <w:r>
        <w:rPr>
          <w:lang w:val="fr-FR"/>
        </w:rPr>
        <w:t xml:space="preserve"> la Conventio</w:t>
      </w:r>
      <w:r w:rsidR="008A27F3">
        <w:rPr>
          <w:lang w:val="fr-FR"/>
        </w:rPr>
        <w:t>n dans la législation nationale?</w:t>
      </w:r>
    </w:p>
    <w:p w:rsidR="004B2B3E" w:rsidRDefault="004B2B3E" w:rsidP="00522AEB">
      <w:pPr>
        <w:pStyle w:val="SingleTxt"/>
        <w:numPr>
          <w:ilvl w:val="0"/>
          <w:numId w:val="1"/>
        </w:numPr>
        <w:tabs>
          <w:tab w:val="clear" w:pos="475"/>
          <w:tab w:val="num" w:pos="1742"/>
        </w:tabs>
        <w:ind w:left="1267"/>
        <w:rPr>
          <w:lang w:val="fr-FR"/>
        </w:rPr>
      </w:pPr>
      <w:r>
        <w:rPr>
          <w:lang w:val="fr-FR"/>
        </w:rPr>
        <w:t xml:space="preserve">Le rapport indique qu’en dépit de la primauté </w:t>
      </w:r>
      <w:r w:rsidR="008A27F3">
        <w:rPr>
          <w:lang w:val="fr-FR"/>
        </w:rPr>
        <w:t>d’une</w:t>
      </w:r>
      <w:r>
        <w:rPr>
          <w:lang w:val="fr-FR"/>
        </w:rPr>
        <w:t xml:space="preserve"> Constitution qui interdit la discrimination</w:t>
      </w:r>
      <w:r w:rsidR="008A27F3">
        <w:rPr>
          <w:lang w:val="fr-FR"/>
        </w:rPr>
        <w:t>,</w:t>
      </w:r>
      <w:r>
        <w:rPr>
          <w:lang w:val="fr-FR"/>
        </w:rPr>
        <w:t xml:space="preserve"> </w:t>
      </w:r>
      <w:r w:rsidR="008A27F3">
        <w:rPr>
          <w:lang w:val="fr-FR"/>
        </w:rPr>
        <w:t>un certain nombre de</w:t>
      </w:r>
      <w:r>
        <w:rPr>
          <w:lang w:val="fr-FR"/>
        </w:rPr>
        <w:t xml:space="preserve"> lois et politiques et </w:t>
      </w:r>
      <w:r w:rsidR="008A27F3">
        <w:rPr>
          <w:lang w:val="fr-FR"/>
        </w:rPr>
        <w:t>divers</w:t>
      </w:r>
      <w:r>
        <w:rPr>
          <w:lang w:val="fr-FR"/>
        </w:rPr>
        <w:t xml:space="preserve"> aspects du droit coutumier </w:t>
      </w:r>
      <w:r w:rsidR="008A27F3">
        <w:rPr>
          <w:lang w:val="fr-FR"/>
        </w:rPr>
        <w:t xml:space="preserve">demeurent en vigueur </w:t>
      </w:r>
      <w:r>
        <w:rPr>
          <w:lang w:val="fr-FR"/>
        </w:rPr>
        <w:t xml:space="preserve">qui </w:t>
      </w:r>
      <w:r w:rsidR="008A27F3">
        <w:rPr>
          <w:lang w:val="fr-FR"/>
        </w:rPr>
        <w:t xml:space="preserve">sont </w:t>
      </w:r>
      <w:r>
        <w:rPr>
          <w:lang w:val="fr-FR"/>
        </w:rPr>
        <w:t>discriminat</w:t>
      </w:r>
      <w:r w:rsidR="008A27F3">
        <w:rPr>
          <w:lang w:val="fr-FR"/>
        </w:rPr>
        <w:t>oires</w:t>
      </w:r>
      <w:r>
        <w:rPr>
          <w:lang w:val="fr-FR"/>
        </w:rPr>
        <w:t xml:space="preserve"> à l’égard des femmes. Veuillez indiquer </w:t>
      </w:r>
      <w:r w:rsidR="008A27F3">
        <w:rPr>
          <w:lang w:val="fr-FR"/>
        </w:rPr>
        <w:t>s’il est prévu de procéder à un ré</w:t>
      </w:r>
      <w:r>
        <w:rPr>
          <w:lang w:val="fr-FR"/>
        </w:rPr>
        <w:t>examen global de l’ensemble des lois</w:t>
      </w:r>
      <w:r w:rsidR="008A27F3">
        <w:rPr>
          <w:lang w:val="fr-FR"/>
        </w:rPr>
        <w:t>,</w:t>
      </w:r>
      <w:r>
        <w:rPr>
          <w:lang w:val="fr-FR"/>
        </w:rPr>
        <w:t xml:space="preserve"> politiques </w:t>
      </w:r>
      <w:r w:rsidR="008A27F3">
        <w:rPr>
          <w:lang w:val="fr-FR"/>
        </w:rPr>
        <w:t>et</w:t>
      </w:r>
      <w:r>
        <w:rPr>
          <w:lang w:val="fr-FR"/>
        </w:rPr>
        <w:t xml:space="preserve"> pratiques coutumières </w:t>
      </w:r>
      <w:r w:rsidR="008A27F3">
        <w:rPr>
          <w:lang w:val="fr-FR"/>
        </w:rPr>
        <w:t xml:space="preserve">de façon à </w:t>
      </w:r>
      <w:r>
        <w:rPr>
          <w:lang w:val="fr-FR"/>
        </w:rPr>
        <w:t>assur</w:t>
      </w:r>
      <w:r w:rsidR="008A27F3">
        <w:rPr>
          <w:lang w:val="fr-FR"/>
        </w:rPr>
        <w:t>er</w:t>
      </w:r>
      <w:r>
        <w:rPr>
          <w:lang w:val="fr-FR"/>
        </w:rPr>
        <w:t xml:space="preserve"> leur compatibilité avec la Convention et </w:t>
      </w:r>
      <w:r w:rsidR="008A27F3">
        <w:rPr>
          <w:lang w:val="fr-FR"/>
        </w:rPr>
        <w:t xml:space="preserve">de définir </w:t>
      </w:r>
      <w:r>
        <w:rPr>
          <w:lang w:val="fr-FR"/>
        </w:rPr>
        <w:t xml:space="preserve">un calendrier </w:t>
      </w:r>
      <w:r w:rsidR="008A27F3">
        <w:rPr>
          <w:lang w:val="fr-FR"/>
        </w:rPr>
        <w:t>s’agissant des modifications à y apporter</w:t>
      </w:r>
      <w:r>
        <w:rPr>
          <w:lang w:val="fr-FR"/>
        </w:rPr>
        <w:t xml:space="preserve">. </w:t>
      </w:r>
    </w:p>
    <w:p w:rsidR="004B2B3E" w:rsidRDefault="004B2B3E" w:rsidP="00522AEB">
      <w:pPr>
        <w:pStyle w:val="SingleTxt"/>
        <w:numPr>
          <w:ilvl w:val="0"/>
          <w:numId w:val="1"/>
        </w:numPr>
        <w:tabs>
          <w:tab w:val="clear" w:pos="475"/>
          <w:tab w:val="num" w:pos="1742"/>
        </w:tabs>
        <w:ind w:left="1267"/>
        <w:rPr>
          <w:lang w:val="fr-FR"/>
        </w:rPr>
      </w:pPr>
      <w:r>
        <w:rPr>
          <w:lang w:val="fr-FR"/>
        </w:rPr>
        <w:t>D’après le rapport</w:t>
      </w:r>
      <w:r w:rsidR="008A27F3">
        <w:rPr>
          <w:lang w:val="fr-FR"/>
        </w:rPr>
        <w:t>,</w:t>
      </w:r>
      <w:r>
        <w:rPr>
          <w:lang w:val="fr-FR"/>
        </w:rPr>
        <w:t xml:space="preserve"> il n’existe </w:t>
      </w:r>
      <w:r w:rsidR="008A27F3">
        <w:rPr>
          <w:lang w:val="fr-FR"/>
        </w:rPr>
        <w:t>ni</w:t>
      </w:r>
      <w:r>
        <w:rPr>
          <w:lang w:val="fr-FR"/>
        </w:rPr>
        <w:t xml:space="preserve"> </w:t>
      </w:r>
      <w:r w:rsidR="008A27F3">
        <w:rPr>
          <w:lang w:val="fr-FR"/>
        </w:rPr>
        <w:t>institution</w:t>
      </w:r>
      <w:r>
        <w:rPr>
          <w:lang w:val="fr-FR"/>
        </w:rPr>
        <w:t xml:space="preserve"> ni </w:t>
      </w:r>
      <w:r w:rsidR="008A27F3">
        <w:rPr>
          <w:lang w:val="fr-FR"/>
        </w:rPr>
        <w:t>instrument efficace</w:t>
      </w:r>
      <w:r>
        <w:rPr>
          <w:lang w:val="fr-FR"/>
        </w:rPr>
        <w:t xml:space="preserve"> pour protéger ou défendre les droits des femmes et </w:t>
      </w:r>
      <w:r w:rsidR="008A27F3">
        <w:rPr>
          <w:lang w:val="fr-FR"/>
        </w:rPr>
        <w:t>appliquer les recommandations de la Convention</w:t>
      </w:r>
      <w:r>
        <w:rPr>
          <w:lang w:val="fr-FR"/>
        </w:rPr>
        <w:t xml:space="preserve"> (p. 19). Veuillez fournir </w:t>
      </w:r>
      <w:r w:rsidR="00F25285">
        <w:rPr>
          <w:lang w:val="fr-FR"/>
        </w:rPr>
        <w:t>d</w:t>
      </w:r>
      <w:r>
        <w:rPr>
          <w:lang w:val="fr-FR"/>
        </w:rPr>
        <w:t>es informations sur ce qui est fait ou envisagé</w:t>
      </w:r>
      <w:r w:rsidR="008A27F3">
        <w:rPr>
          <w:lang w:val="fr-FR"/>
        </w:rPr>
        <w:t>,</w:t>
      </w:r>
      <w:r>
        <w:rPr>
          <w:lang w:val="fr-FR"/>
        </w:rPr>
        <w:t xml:space="preserve"> notamment </w:t>
      </w:r>
      <w:r w:rsidR="008A27F3">
        <w:rPr>
          <w:lang w:val="fr-FR"/>
        </w:rPr>
        <w:t>en matière de</w:t>
      </w:r>
      <w:r>
        <w:rPr>
          <w:lang w:val="fr-FR"/>
        </w:rPr>
        <w:t xml:space="preserve"> calendrier</w:t>
      </w:r>
      <w:r w:rsidR="008A27F3">
        <w:rPr>
          <w:lang w:val="fr-FR"/>
        </w:rPr>
        <w:t>,</w:t>
      </w:r>
      <w:r>
        <w:rPr>
          <w:lang w:val="fr-FR"/>
        </w:rPr>
        <w:t xml:space="preserve"> pour mettre en place des institutions et mécanismes </w:t>
      </w:r>
      <w:r w:rsidR="008A27F3">
        <w:rPr>
          <w:lang w:val="fr-FR"/>
        </w:rPr>
        <w:t xml:space="preserve">permettant de </w:t>
      </w:r>
      <w:r>
        <w:rPr>
          <w:lang w:val="fr-FR"/>
        </w:rPr>
        <w:t xml:space="preserve">protéger </w:t>
      </w:r>
      <w:r w:rsidR="008A27F3">
        <w:rPr>
          <w:lang w:val="fr-FR"/>
        </w:rPr>
        <w:t xml:space="preserve">efficacement </w:t>
      </w:r>
      <w:r>
        <w:rPr>
          <w:lang w:val="fr-FR"/>
        </w:rPr>
        <w:t xml:space="preserve">les droits </w:t>
      </w:r>
      <w:r w:rsidR="008A27F3">
        <w:rPr>
          <w:lang w:val="fr-FR"/>
        </w:rPr>
        <w:t xml:space="preserve">fondamentaux </w:t>
      </w:r>
      <w:r>
        <w:rPr>
          <w:lang w:val="fr-FR"/>
        </w:rPr>
        <w:t>des femmes.</w:t>
      </w:r>
    </w:p>
    <w:p w:rsidR="004B2B3E" w:rsidRPr="00BC4417"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4B2B3E" w:rsidRPr="00BC4417"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 xml:space="preserve">Veuillez fournir </w:t>
      </w:r>
      <w:r w:rsidR="008A27F3">
        <w:rPr>
          <w:lang w:val="fr-FR"/>
        </w:rPr>
        <w:t xml:space="preserve">un complément </w:t>
      </w:r>
      <w:r>
        <w:rPr>
          <w:lang w:val="fr-FR"/>
        </w:rPr>
        <w:t>d</w:t>
      </w:r>
      <w:r w:rsidR="008A27F3">
        <w:rPr>
          <w:lang w:val="fr-FR"/>
        </w:rPr>
        <w:t>’</w:t>
      </w:r>
      <w:r>
        <w:rPr>
          <w:lang w:val="fr-FR"/>
        </w:rPr>
        <w:t xml:space="preserve">information sur le mécanisme national de promotion de la femme et </w:t>
      </w:r>
      <w:r w:rsidR="008A27F3">
        <w:rPr>
          <w:lang w:val="fr-FR"/>
        </w:rPr>
        <w:t xml:space="preserve">donner des détails sur </w:t>
      </w:r>
      <w:r>
        <w:rPr>
          <w:lang w:val="fr-FR"/>
        </w:rPr>
        <w:t xml:space="preserve">sa structure, </w:t>
      </w:r>
      <w:r w:rsidR="008A27F3">
        <w:rPr>
          <w:lang w:val="fr-FR"/>
        </w:rPr>
        <w:t>ses pouvoirs, s</w:t>
      </w:r>
      <w:r>
        <w:rPr>
          <w:lang w:val="fr-FR"/>
        </w:rPr>
        <w:t xml:space="preserve">es fonctions et les ressources humaines et financières dont il dispose. Veuillez également </w:t>
      </w:r>
      <w:r w:rsidR="008A27F3">
        <w:rPr>
          <w:lang w:val="fr-FR"/>
        </w:rPr>
        <w:t>préciser</w:t>
      </w:r>
      <w:r>
        <w:rPr>
          <w:lang w:val="fr-FR"/>
        </w:rPr>
        <w:t xml:space="preserve"> quels sont les rôles respectif</w:t>
      </w:r>
      <w:r w:rsidR="008A27F3">
        <w:rPr>
          <w:lang w:val="fr-FR"/>
        </w:rPr>
        <w:t>s du Groupe opérationnel pour le</w:t>
      </w:r>
      <w:r>
        <w:rPr>
          <w:lang w:val="fr-FR"/>
        </w:rPr>
        <w:t xml:space="preserve"> </w:t>
      </w:r>
      <w:r w:rsidR="008A27F3">
        <w:rPr>
          <w:lang w:val="fr-FR"/>
        </w:rPr>
        <w:t>progrès des femmes et du Ministère</w:t>
      </w:r>
      <w:r>
        <w:rPr>
          <w:lang w:val="fr-FR"/>
        </w:rPr>
        <w:t xml:space="preserve"> de la </w:t>
      </w:r>
      <w:r w:rsidR="008A27F3">
        <w:rPr>
          <w:lang w:val="fr-FR"/>
        </w:rPr>
        <w:t>condition féminine</w:t>
      </w:r>
      <w:r>
        <w:rPr>
          <w:lang w:val="fr-FR"/>
        </w:rPr>
        <w:t xml:space="preserve"> et de la </w:t>
      </w:r>
      <w:r w:rsidR="008A27F3">
        <w:rPr>
          <w:lang w:val="fr-FR"/>
        </w:rPr>
        <w:t>protection</w:t>
      </w:r>
      <w:r>
        <w:rPr>
          <w:lang w:val="fr-FR"/>
        </w:rPr>
        <w:t xml:space="preserve"> sociale décrit</w:t>
      </w:r>
      <w:r w:rsidR="008A27F3">
        <w:rPr>
          <w:lang w:val="fr-FR"/>
        </w:rPr>
        <w:t>s</w:t>
      </w:r>
      <w:r>
        <w:rPr>
          <w:lang w:val="fr-FR"/>
        </w:rPr>
        <w:t xml:space="preserve"> à la page 20 du rapport.</w:t>
      </w:r>
    </w:p>
    <w:p w:rsidR="004B2B3E" w:rsidRDefault="004B2B3E" w:rsidP="00522AEB">
      <w:pPr>
        <w:pStyle w:val="SingleTxt"/>
        <w:numPr>
          <w:ilvl w:val="0"/>
          <w:numId w:val="1"/>
        </w:numPr>
        <w:tabs>
          <w:tab w:val="clear" w:pos="475"/>
          <w:tab w:val="num" w:pos="1742"/>
        </w:tabs>
        <w:ind w:left="1267"/>
        <w:rPr>
          <w:lang w:val="fr-FR"/>
        </w:rPr>
      </w:pPr>
      <w:r>
        <w:rPr>
          <w:lang w:val="fr-FR"/>
        </w:rPr>
        <w:t>D’après le rapport</w:t>
      </w:r>
      <w:r w:rsidR="008A27F3">
        <w:rPr>
          <w:lang w:val="fr-FR"/>
        </w:rPr>
        <w:t>,</w:t>
      </w:r>
      <w:r>
        <w:rPr>
          <w:lang w:val="fr-FR"/>
        </w:rPr>
        <w:t xml:space="preserve"> il n’existe pas de politique nationale </w:t>
      </w:r>
      <w:r w:rsidR="008A27F3">
        <w:rPr>
          <w:lang w:val="fr-FR"/>
        </w:rPr>
        <w:t xml:space="preserve">en faveur de l’égalité des sexes </w:t>
      </w:r>
      <w:r>
        <w:rPr>
          <w:lang w:val="fr-FR"/>
        </w:rPr>
        <w:t xml:space="preserve">mais le plan quinquennal du Gouvernement souligne la nécessité </w:t>
      </w:r>
      <w:r w:rsidR="008A27F3">
        <w:rPr>
          <w:lang w:val="fr-FR"/>
        </w:rPr>
        <w:t xml:space="preserve">d’offrir des perspectives </w:t>
      </w:r>
      <w:r>
        <w:rPr>
          <w:lang w:val="fr-FR"/>
        </w:rPr>
        <w:t xml:space="preserve">politiques et économiques aux femmes. Veuillez fournir une description des </w:t>
      </w:r>
      <w:r w:rsidR="00522AEB">
        <w:rPr>
          <w:lang w:val="fr-FR"/>
        </w:rPr>
        <w:t xml:space="preserve">aspects ayant trait aux </w:t>
      </w:r>
      <w:r>
        <w:rPr>
          <w:lang w:val="fr-FR"/>
        </w:rPr>
        <w:t>sexospécifi</w:t>
      </w:r>
      <w:r w:rsidR="00522AEB">
        <w:rPr>
          <w:lang w:val="fr-FR"/>
        </w:rPr>
        <w:t>cités</w:t>
      </w:r>
      <w:r>
        <w:rPr>
          <w:lang w:val="fr-FR"/>
        </w:rPr>
        <w:t xml:space="preserve"> du plan quinquennal, </w:t>
      </w:r>
      <w:r w:rsidR="00522AEB">
        <w:rPr>
          <w:lang w:val="fr-FR"/>
        </w:rPr>
        <w:t xml:space="preserve">et donner </w:t>
      </w:r>
      <w:r>
        <w:rPr>
          <w:lang w:val="fr-FR"/>
        </w:rPr>
        <w:t xml:space="preserve">notamment des </w:t>
      </w:r>
      <w:r w:rsidR="00522AEB">
        <w:rPr>
          <w:lang w:val="fr-FR"/>
        </w:rPr>
        <w:t>renseignements</w:t>
      </w:r>
      <w:r>
        <w:rPr>
          <w:lang w:val="fr-FR"/>
        </w:rPr>
        <w:t xml:space="preserve"> sur les objectifs et stratégies de promotion et de démarginalisation des femmes</w:t>
      </w:r>
      <w:r w:rsidR="00522AEB">
        <w:rPr>
          <w:lang w:val="fr-FR"/>
        </w:rPr>
        <w:t>,</w:t>
      </w:r>
      <w:r>
        <w:rPr>
          <w:lang w:val="fr-FR"/>
        </w:rPr>
        <w:t xml:space="preserve"> et indiquer quelles sont les mesures prises ou envisagées </w:t>
      </w:r>
      <w:r w:rsidR="00522AEB">
        <w:rPr>
          <w:lang w:val="fr-FR"/>
        </w:rPr>
        <w:t>en vue de l’</w:t>
      </w:r>
      <w:r>
        <w:rPr>
          <w:lang w:val="fr-FR"/>
        </w:rPr>
        <w:t>adopt</w:t>
      </w:r>
      <w:r w:rsidR="00522AEB">
        <w:rPr>
          <w:lang w:val="fr-FR"/>
        </w:rPr>
        <w:t>ion d’</w:t>
      </w:r>
      <w:r>
        <w:rPr>
          <w:lang w:val="fr-FR"/>
        </w:rPr>
        <w:t xml:space="preserve">une politique ou </w:t>
      </w:r>
      <w:r w:rsidR="00522AEB">
        <w:rPr>
          <w:lang w:val="fr-FR"/>
        </w:rPr>
        <w:t>d’</w:t>
      </w:r>
      <w:r>
        <w:rPr>
          <w:lang w:val="fr-FR"/>
        </w:rPr>
        <w:t xml:space="preserve">un plan d’action </w:t>
      </w:r>
      <w:r w:rsidR="00522AEB">
        <w:rPr>
          <w:lang w:val="fr-FR"/>
        </w:rPr>
        <w:t>de grande envergu</w:t>
      </w:r>
      <w:r w:rsidR="00F25285">
        <w:rPr>
          <w:lang w:val="fr-FR"/>
        </w:rPr>
        <w:t>r</w:t>
      </w:r>
      <w:r w:rsidR="00522AEB">
        <w:rPr>
          <w:lang w:val="fr-FR"/>
        </w:rPr>
        <w:t xml:space="preserve">e et de portée </w:t>
      </w:r>
      <w:r>
        <w:rPr>
          <w:lang w:val="fr-FR"/>
        </w:rPr>
        <w:t>national</w:t>
      </w:r>
      <w:r w:rsidR="00522AEB">
        <w:rPr>
          <w:lang w:val="fr-FR"/>
        </w:rPr>
        <w:t>e visant à assurer</w:t>
      </w:r>
      <w:r>
        <w:rPr>
          <w:lang w:val="fr-FR"/>
        </w:rPr>
        <w:t xml:space="preserve"> l’égalité des sexes.</w:t>
      </w:r>
    </w:p>
    <w:p w:rsidR="004B2B3E" w:rsidRPr="00BC4417"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4B2B3E" w:rsidRPr="00BC4417"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Le rapport note qu</w:t>
      </w:r>
      <w:r w:rsidR="000077FB">
        <w:rPr>
          <w:lang w:val="fr-FR"/>
        </w:rPr>
        <w:t>’il convient d’appliquer</w:t>
      </w:r>
      <w:r>
        <w:rPr>
          <w:lang w:val="fr-FR"/>
        </w:rPr>
        <w:t xml:space="preserve"> des mesures temporaires spéciales en faveur des femmes pour accélérer </w:t>
      </w:r>
      <w:r w:rsidR="000077FB">
        <w:rPr>
          <w:lang w:val="fr-FR"/>
        </w:rPr>
        <w:t>l’instauration</w:t>
      </w:r>
      <w:r>
        <w:rPr>
          <w:lang w:val="fr-FR"/>
        </w:rPr>
        <w:t xml:space="preserve"> de l’égalité </w:t>
      </w:r>
      <w:r w:rsidR="000077FB">
        <w:rPr>
          <w:lang w:val="fr-FR"/>
        </w:rPr>
        <w:t>des sexes</w:t>
      </w:r>
      <w:r>
        <w:rPr>
          <w:lang w:val="fr-FR"/>
        </w:rPr>
        <w:t xml:space="preserve">. </w:t>
      </w:r>
      <w:r w:rsidR="000077FB">
        <w:rPr>
          <w:lang w:val="fr-FR"/>
        </w:rPr>
        <w:t>Il ne fait t</w:t>
      </w:r>
      <w:r>
        <w:rPr>
          <w:lang w:val="fr-FR"/>
        </w:rPr>
        <w:t xml:space="preserve">outefois </w:t>
      </w:r>
      <w:r w:rsidR="000077FB">
        <w:rPr>
          <w:lang w:val="fr-FR"/>
        </w:rPr>
        <w:t>que mentionner la nécessité d’abroger</w:t>
      </w:r>
      <w:r>
        <w:rPr>
          <w:lang w:val="fr-FR"/>
        </w:rPr>
        <w:t xml:space="preserve"> les lois et politiques discriminatoires au titre de cet article </w:t>
      </w:r>
      <w:r w:rsidR="000077FB">
        <w:rPr>
          <w:lang w:val="fr-FR"/>
        </w:rPr>
        <w:t xml:space="preserve">sans </w:t>
      </w:r>
      <w:r>
        <w:rPr>
          <w:lang w:val="fr-FR"/>
        </w:rPr>
        <w:t>indique</w:t>
      </w:r>
      <w:r w:rsidR="000077FB">
        <w:rPr>
          <w:lang w:val="fr-FR"/>
        </w:rPr>
        <w:t>r</w:t>
      </w:r>
      <w:r>
        <w:rPr>
          <w:lang w:val="fr-FR"/>
        </w:rPr>
        <w:t xml:space="preserve"> quelles sont les </w:t>
      </w:r>
      <w:r w:rsidR="000077FB">
        <w:rPr>
          <w:lang w:val="fr-FR"/>
        </w:rPr>
        <w:t xml:space="preserve">dispositions </w:t>
      </w:r>
      <w:r>
        <w:rPr>
          <w:lang w:val="fr-FR"/>
        </w:rPr>
        <w:t xml:space="preserve">temporaires spéciales </w:t>
      </w:r>
      <w:r w:rsidR="000077FB">
        <w:rPr>
          <w:lang w:val="fr-FR"/>
        </w:rPr>
        <w:t>prises,</w:t>
      </w:r>
      <w:r>
        <w:rPr>
          <w:lang w:val="fr-FR"/>
        </w:rPr>
        <w:t xml:space="preserve"> tel</w:t>
      </w:r>
      <w:r w:rsidR="000077FB">
        <w:rPr>
          <w:lang w:val="fr-FR"/>
        </w:rPr>
        <w:t>le</w:t>
      </w:r>
      <w:r>
        <w:rPr>
          <w:lang w:val="fr-FR"/>
        </w:rPr>
        <w:t>s que les quotas ou</w:t>
      </w:r>
      <w:r w:rsidR="000077FB">
        <w:rPr>
          <w:lang w:val="fr-FR"/>
        </w:rPr>
        <w:t xml:space="preserve"> mesures</w:t>
      </w:r>
      <w:r>
        <w:rPr>
          <w:lang w:val="fr-FR"/>
        </w:rPr>
        <w:t xml:space="preserve"> </w:t>
      </w:r>
      <w:r w:rsidR="000077FB">
        <w:rPr>
          <w:lang w:val="fr-FR"/>
        </w:rPr>
        <w:t>d’incitation</w:t>
      </w:r>
      <w:r>
        <w:rPr>
          <w:lang w:val="fr-FR"/>
        </w:rPr>
        <w:t xml:space="preserve"> visant à accélérer </w:t>
      </w:r>
      <w:r w:rsidR="000077FB">
        <w:rPr>
          <w:lang w:val="fr-FR"/>
        </w:rPr>
        <w:t>l’instauration</w:t>
      </w:r>
      <w:r>
        <w:rPr>
          <w:lang w:val="fr-FR"/>
        </w:rPr>
        <w:t xml:space="preserve"> de l’égalité dans tous les </w:t>
      </w:r>
      <w:r w:rsidR="000077FB">
        <w:rPr>
          <w:lang w:val="fr-FR"/>
        </w:rPr>
        <w:t>domaines. Veuillez fournir ces</w:t>
      </w:r>
      <w:r>
        <w:rPr>
          <w:lang w:val="fr-FR"/>
        </w:rPr>
        <w:t xml:space="preserve"> information</w:t>
      </w:r>
      <w:r w:rsidR="000077FB">
        <w:rPr>
          <w:lang w:val="fr-FR"/>
        </w:rPr>
        <w:t>s,</w:t>
      </w:r>
      <w:r>
        <w:rPr>
          <w:lang w:val="fr-FR"/>
        </w:rPr>
        <w:t xml:space="preserve"> compte </w:t>
      </w:r>
      <w:r w:rsidR="000077FB">
        <w:rPr>
          <w:lang w:val="fr-FR"/>
        </w:rPr>
        <w:t xml:space="preserve">tenu </w:t>
      </w:r>
      <w:r>
        <w:rPr>
          <w:lang w:val="fr-FR"/>
        </w:rPr>
        <w:t xml:space="preserve">de la recommandation générale </w:t>
      </w:r>
      <w:r w:rsidR="000077FB">
        <w:rPr>
          <w:lang w:val="fr-FR"/>
        </w:rPr>
        <w:t>n</w:t>
      </w:r>
      <w:r w:rsidR="000077FB" w:rsidRPr="000077FB">
        <w:rPr>
          <w:vertAlign w:val="superscript"/>
          <w:lang w:val="fr-FR"/>
        </w:rPr>
        <w:t>o</w:t>
      </w:r>
      <w:r w:rsidR="000077FB">
        <w:rPr>
          <w:lang w:val="fr-FR"/>
        </w:rPr>
        <w:t> </w:t>
      </w:r>
      <w:r>
        <w:rPr>
          <w:lang w:val="fr-FR"/>
        </w:rPr>
        <w:t>25 du Comité sur le paragraphe</w:t>
      </w:r>
      <w:r w:rsidR="000077FB">
        <w:rPr>
          <w:lang w:val="fr-FR"/>
        </w:rPr>
        <w:t xml:space="preserve"> 1 de</w:t>
      </w:r>
      <w:r>
        <w:rPr>
          <w:lang w:val="fr-FR"/>
        </w:rPr>
        <w:t xml:space="preserve"> l’article 4 de la Convention.</w:t>
      </w:r>
    </w:p>
    <w:p w:rsidR="004B2B3E" w:rsidRPr="00056FA9"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4B2B3E" w:rsidRPr="00056FA9"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 xml:space="preserve">Le rapport fait état d’un certain nombre de mesures qui pourraient être prises pour éliminer les stéréotypes discriminatoires concernant le rôle des hommes et des femmes. Veuillez fournir des détails sur les mesures déjà prises pour éliminer les stéréotypes et les pratiques culturelles </w:t>
      </w:r>
      <w:r w:rsidR="000077FB">
        <w:rPr>
          <w:lang w:val="fr-FR"/>
        </w:rPr>
        <w:t xml:space="preserve">établissant une </w:t>
      </w:r>
      <w:r>
        <w:rPr>
          <w:lang w:val="fr-FR"/>
        </w:rPr>
        <w:t>discriminat</w:t>
      </w:r>
      <w:r w:rsidR="000077FB">
        <w:rPr>
          <w:lang w:val="fr-FR"/>
        </w:rPr>
        <w:t>ion</w:t>
      </w:r>
      <w:r>
        <w:rPr>
          <w:lang w:val="fr-FR"/>
        </w:rPr>
        <w:t xml:space="preserve"> entre les hommes et les femmes</w:t>
      </w:r>
      <w:r w:rsidR="000077FB">
        <w:rPr>
          <w:lang w:val="fr-FR"/>
        </w:rPr>
        <w:t>,</w:t>
      </w:r>
      <w:r>
        <w:rPr>
          <w:lang w:val="fr-FR"/>
        </w:rPr>
        <w:t xml:space="preserve"> notamment les pratiques culturelles traditionnelles qui empêchent les femmes de progresser dans la société</w:t>
      </w:r>
      <w:r w:rsidR="000077FB">
        <w:rPr>
          <w:lang w:val="fr-FR"/>
        </w:rPr>
        <w:t>,</w:t>
      </w:r>
      <w:r>
        <w:rPr>
          <w:lang w:val="fr-FR"/>
        </w:rPr>
        <w:t xml:space="preserve"> comme les rites d’initiation, la dot, les mariages précoces et la polygamie (p. 22)</w:t>
      </w:r>
      <w:r w:rsidR="000077FB">
        <w:rPr>
          <w:lang w:val="fr-FR"/>
        </w:rPr>
        <w:t>,</w:t>
      </w:r>
      <w:r>
        <w:rPr>
          <w:lang w:val="fr-FR"/>
        </w:rPr>
        <w:t xml:space="preserve"> et </w:t>
      </w:r>
      <w:r w:rsidR="000077FB">
        <w:rPr>
          <w:lang w:val="fr-FR"/>
        </w:rPr>
        <w:t>donner</w:t>
      </w:r>
      <w:r>
        <w:rPr>
          <w:lang w:val="fr-FR"/>
        </w:rPr>
        <w:t xml:space="preserve"> des informations sur </w:t>
      </w:r>
      <w:r w:rsidR="000077FB">
        <w:rPr>
          <w:lang w:val="fr-FR"/>
        </w:rPr>
        <w:t>les incidences</w:t>
      </w:r>
      <w:r>
        <w:rPr>
          <w:lang w:val="fr-FR"/>
        </w:rPr>
        <w:t xml:space="preserve"> de ces mesures.</w:t>
      </w:r>
    </w:p>
    <w:p w:rsidR="004B2B3E" w:rsidRPr="00056FA9" w:rsidRDefault="004B2B3E" w:rsidP="00522AEB">
      <w:pPr>
        <w:pStyle w:val="SingleTxt"/>
        <w:spacing w:after="0" w:line="120" w:lineRule="exact"/>
        <w:rPr>
          <w:sz w:val="10"/>
          <w:lang w:val="fr-FR"/>
        </w:rPr>
      </w:pPr>
    </w:p>
    <w:p w:rsidR="004B2B3E" w:rsidRDefault="004B2B3E" w:rsidP="00F25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p>
    <w:p w:rsidR="004B2B3E" w:rsidRPr="00056FA9" w:rsidRDefault="004B2B3E" w:rsidP="00F25285">
      <w:pPr>
        <w:pStyle w:val="SingleTxt"/>
        <w:keepNext/>
        <w:keepLines/>
        <w:spacing w:after="0" w:line="120" w:lineRule="exact"/>
        <w:rPr>
          <w:sz w:val="10"/>
          <w:lang w:val="fr-FR"/>
        </w:rPr>
      </w:pPr>
    </w:p>
    <w:p w:rsidR="004B2B3E" w:rsidRDefault="004B2B3E" w:rsidP="00F25285">
      <w:pPr>
        <w:pStyle w:val="SingleTxt"/>
        <w:keepNext/>
        <w:keepLines/>
        <w:numPr>
          <w:ilvl w:val="0"/>
          <w:numId w:val="1"/>
        </w:numPr>
        <w:tabs>
          <w:tab w:val="clear" w:pos="475"/>
          <w:tab w:val="num" w:pos="1742"/>
        </w:tabs>
        <w:ind w:left="1267"/>
        <w:rPr>
          <w:lang w:val="fr-FR"/>
        </w:rPr>
      </w:pPr>
      <w:r>
        <w:rPr>
          <w:lang w:val="fr-FR"/>
        </w:rPr>
        <w:t xml:space="preserve">Veuillez fournir des informations sur l’exploitation de la prostitution et </w:t>
      </w:r>
      <w:r w:rsidR="00205213">
        <w:rPr>
          <w:lang w:val="fr-FR"/>
        </w:rPr>
        <w:t xml:space="preserve">de la traite, </w:t>
      </w:r>
      <w:r>
        <w:rPr>
          <w:lang w:val="fr-FR"/>
        </w:rPr>
        <w:t xml:space="preserve">notamment sa prévalence et les mesures </w:t>
      </w:r>
      <w:r w:rsidR="00205213">
        <w:rPr>
          <w:lang w:val="fr-FR"/>
        </w:rPr>
        <w:t xml:space="preserve">mises </w:t>
      </w:r>
      <w:r>
        <w:rPr>
          <w:lang w:val="fr-FR"/>
        </w:rPr>
        <w:t>en place pour la combattre.</w:t>
      </w:r>
    </w:p>
    <w:p w:rsidR="004B2B3E" w:rsidRDefault="004B2B3E" w:rsidP="00522AEB">
      <w:pPr>
        <w:pStyle w:val="SingleTxt"/>
        <w:numPr>
          <w:ilvl w:val="0"/>
          <w:numId w:val="1"/>
        </w:numPr>
        <w:tabs>
          <w:tab w:val="clear" w:pos="475"/>
          <w:tab w:val="num" w:pos="1742"/>
        </w:tabs>
        <w:ind w:left="1267"/>
        <w:rPr>
          <w:lang w:val="fr-FR"/>
        </w:rPr>
      </w:pPr>
      <w:r>
        <w:rPr>
          <w:lang w:val="fr-FR"/>
        </w:rPr>
        <w:t>Le rapport indique qu</w:t>
      </w:r>
      <w:r w:rsidR="00205213">
        <w:rPr>
          <w:lang w:val="fr-FR"/>
        </w:rPr>
        <w:t xml:space="preserve">e l’adoption d’une </w:t>
      </w:r>
      <w:r>
        <w:rPr>
          <w:lang w:val="fr-FR"/>
        </w:rPr>
        <w:t xml:space="preserve">approche sociologique et multisectorielle </w:t>
      </w:r>
      <w:r w:rsidR="00205213">
        <w:rPr>
          <w:lang w:val="fr-FR"/>
        </w:rPr>
        <w:t>pourrait</w:t>
      </w:r>
      <w:r>
        <w:rPr>
          <w:lang w:val="fr-FR"/>
        </w:rPr>
        <w:t xml:space="preserve"> permettre </w:t>
      </w:r>
      <w:r w:rsidR="00205213">
        <w:rPr>
          <w:lang w:val="fr-FR"/>
        </w:rPr>
        <w:t>des</w:t>
      </w:r>
      <w:r>
        <w:rPr>
          <w:lang w:val="fr-FR"/>
        </w:rPr>
        <w:t xml:space="preserve"> intervention</w:t>
      </w:r>
      <w:r w:rsidR="00205213">
        <w:rPr>
          <w:lang w:val="fr-FR"/>
        </w:rPr>
        <w:t>s</w:t>
      </w:r>
      <w:r>
        <w:rPr>
          <w:lang w:val="fr-FR"/>
        </w:rPr>
        <w:t xml:space="preserve"> qui </w:t>
      </w:r>
      <w:r w:rsidR="00205213">
        <w:rPr>
          <w:lang w:val="fr-FR"/>
        </w:rPr>
        <w:t xml:space="preserve">éviteraient de rejeter le blâme sur les </w:t>
      </w:r>
      <w:r w:rsidR="00CF3F8C">
        <w:rPr>
          <w:lang w:val="fr-FR"/>
        </w:rPr>
        <w:t>enfants</w:t>
      </w:r>
      <w:r>
        <w:rPr>
          <w:lang w:val="fr-FR"/>
        </w:rPr>
        <w:t xml:space="preserve"> </w:t>
      </w:r>
      <w:r w:rsidR="00CF3F8C">
        <w:rPr>
          <w:lang w:val="fr-FR"/>
        </w:rPr>
        <w:t>prostitués</w:t>
      </w:r>
      <w:r>
        <w:rPr>
          <w:lang w:val="fr-FR"/>
        </w:rPr>
        <w:t xml:space="preserve"> ou </w:t>
      </w:r>
      <w:r w:rsidR="00205213">
        <w:rPr>
          <w:lang w:val="fr-FR"/>
        </w:rPr>
        <w:t xml:space="preserve">sur </w:t>
      </w:r>
      <w:r>
        <w:rPr>
          <w:lang w:val="fr-FR"/>
        </w:rPr>
        <w:t>l</w:t>
      </w:r>
      <w:r w:rsidR="00205213">
        <w:rPr>
          <w:lang w:val="fr-FR"/>
        </w:rPr>
        <w:t>es</w:t>
      </w:r>
      <w:r>
        <w:rPr>
          <w:lang w:val="fr-FR"/>
        </w:rPr>
        <w:t xml:space="preserve"> victime</w:t>
      </w:r>
      <w:r w:rsidR="00205213">
        <w:rPr>
          <w:lang w:val="fr-FR"/>
        </w:rPr>
        <w:t>s</w:t>
      </w:r>
      <w:r>
        <w:rPr>
          <w:lang w:val="fr-FR"/>
        </w:rPr>
        <w:t xml:space="preserve"> </w:t>
      </w:r>
      <w:r w:rsidR="00205213">
        <w:rPr>
          <w:lang w:val="fr-FR"/>
        </w:rPr>
        <w:t>de sévices</w:t>
      </w:r>
      <w:r>
        <w:rPr>
          <w:lang w:val="fr-FR"/>
        </w:rPr>
        <w:t xml:space="preserve"> sexuel</w:t>
      </w:r>
      <w:r w:rsidR="00205213">
        <w:rPr>
          <w:lang w:val="fr-FR"/>
        </w:rPr>
        <w:t>s</w:t>
      </w:r>
      <w:r>
        <w:rPr>
          <w:lang w:val="fr-FR"/>
        </w:rPr>
        <w:t xml:space="preserve"> (p. 27). Veuillez fournir des informations sur les mesures </w:t>
      </w:r>
      <w:r w:rsidR="00205213">
        <w:rPr>
          <w:lang w:val="fr-FR"/>
        </w:rPr>
        <w:t xml:space="preserve">prises </w:t>
      </w:r>
      <w:r>
        <w:rPr>
          <w:lang w:val="fr-FR"/>
        </w:rPr>
        <w:t xml:space="preserve">pour assurer </w:t>
      </w:r>
      <w:r w:rsidR="00205213">
        <w:rPr>
          <w:lang w:val="fr-FR"/>
        </w:rPr>
        <w:t>l’adoption de ce type d’</w:t>
      </w:r>
      <w:r>
        <w:rPr>
          <w:lang w:val="fr-FR"/>
        </w:rPr>
        <w:t xml:space="preserve">approche </w:t>
      </w:r>
      <w:r w:rsidR="00205213">
        <w:rPr>
          <w:lang w:val="fr-FR"/>
        </w:rPr>
        <w:t>générale</w:t>
      </w:r>
      <w:r>
        <w:rPr>
          <w:lang w:val="fr-FR"/>
        </w:rPr>
        <w:t xml:space="preserve"> de l’exploitation de la prostitution et </w:t>
      </w:r>
      <w:r w:rsidR="00205213">
        <w:rPr>
          <w:lang w:val="fr-FR"/>
        </w:rPr>
        <w:t>de la traite</w:t>
      </w:r>
      <w:r>
        <w:rPr>
          <w:lang w:val="fr-FR"/>
        </w:rPr>
        <w:t xml:space="preserve"> et décrire tous les programmes qui ont été mis en place pour </w:t>
      </w:r>
      <w:r w:rsidR="00CF3F8C">
        <w:rPr>
          <w:lang w:val="fr-FR"/>
        </w:rPr>
        <w:t>permettre</w:t>
      </w:r>
      <w:r w:rsidR="00205213">
        <w:rPr>
          <w:lang w:val="fr-FR"/>
        </w:rPr>
        <w:t xml:space="preserve"> aux</w:t>
      </w:r>
      <w:r>
        <w:rPr>
          <w:lang w:val="fr-FR"/>
        </w:rPr>
        <w:t xml:space="preserve"> fillettes et </w:t>
      </w:r>
      <w:r w:rsidR="00205213">
        <w:rPr>
          <w:lang w:val="fr-FR"/>
        </w:rPr>
        <w:t>aux</w:t>
      </w:r>
      <w:r>
        <w:rPr>
          <w:lang w:val="fr-FR"/>
        </w:rPr>
        <w:t xml:space="preserve"> femmes qui ont été victimes </w:t>
      </w:r>
      <w:r w:rsidR="00205213">
        <w:rPr>
          <w:lang w:val="fr-FR"/>
        </w:rPr>
        <w:t>de sévices</w:t>
      </w:r>
      <w:r>
        <w:rPr>
          <w:lang w:val="fr-FR"/>
        </w:rPr>
        <w:t xml:space="preserve"> et d’exploitation</w:t>
      </w:r>
      <w:r w:rsidR="00205213" w:rsidRPr="00205213">
        <w:rPr>
          <w:lang w:val="fr-FR"/>
        </w:rPr>
        <w:t xml:space="preserve"> </w:t>
      </w:r>
      <w:r w:rsidR="00205213">
        <w:rPr>
          <w:lang w:val="fr-FR"/>
        </w:rPr>
        <w:t>sexuels de retrouver leur santé physique et mentale et de se réinsérer dans la société</w:t>
      </w:r>
      <w:r>
        <w:rPr>
          <w:lang w:val="fr-FR"/>
        </w:rPr>
        <w:t>.</w:t>
      </w:r>
    </w:p>
    <w:p w:rsidR="004B2B3E" w:rsidRPr="00056FA9"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contre les femmes</w:t>
      </w:r>
    </w:p>
    <w:p w:rsidR="004B2B3E" w:rsidRPr="00056FA9" w:rsidRDefault="004B2B3E" w:rsidP="00522AEB">
      <w:pPr>
        <w:pStyle w:val="SingleTxt"/>
        <w:spacing w:after="0" w:line="120" w:lineRule="exact"/>
        <w:rPr>
          <w:sz w:val="10"/>
          <w:lang w:val="fr-FR"/>
        </w:rPr>
      </w:pPr>
    </w:p>
    <w:p w:rsidR="004B2B3E" w:rsidRDefault="004B2B3E" w:rsidP="00522AEB">
      <w:pPr>
        <w:pStyle w:val="SingleTxt"/>
        <w:numPr>
          <w:ilvl w:val="0"/>
          <w:numId w:val="1"/>
        </w:numPr>
        <w:tabs>
          <w:tab w:val="clear" w:pos="475"/>
          <w:tab w:val="num" w:pos="1742"/>
        </w:tabs>
        <w:ind w:left="1267"/>
        <w:rPr>
          <w:lang w:val="fr-FR"/>
        </w:rPr>
      </w:pPr>
      <w:r>
        <w:rPr>
          <w:lang w:val="fr-FR"/>
        </w:rPr>
        <w:t xml:space="preserve">Veuillez </w:t>
      </w:r>
      <w:r w:rsidR="00205213">
        <w:rPr>
          <w:lang w:val="fr-FR"/>
        </w:rPr>
        <w:t>donner un aperçu d</w:t>
      </w:r>
      <w:r>
        <w:rPr>
          <w:lang w:val="fr-FR"/>
        </w:rPr>
        <w:t xml:space="preserve">es efforts faits pour </w:t>
      </w:r>
      <w:r w:rsidR="00205213">
        <w:rPr>
          <w:lang w:val="fr-FR"/>
        </w:rPr>
        <w:t>réinsérer</w:t>
      </w:r>
      <w:r>
        <w:rPr>
          <w:lang w:val="fr-FR"/>
        </w:rPr>
        <w:t xml:space="preserve"> et réhabiliter les femmes qui ont été victimes de violence</w:t>
      </w:r>
      <w:r w:rsidR="00205213">
        <w:rPr>
          <w:lang w:val="fr-FR"/>
        </w:rPr>
        <w:t>s au cours de la guerre décrits à la page </w:t>
      </w:r>
      <w:r>
        <w:rPr>
          <w:lang w:val="fr-FR"/>
        </w:rPr>
        <w:t>24 du rapport.</w:t>
      </w:r>
    </w:p>
    <w:p w:rsidR="004B2B3E" w:rsidRDefault="004B2B3E" w:rsidP="00522AEB">
      <w:pPr>
        <w:pStyle w:val="SingleTxt"/>
        <w:numPr>
          <w:ilvl w:val="0"/>
          <w:numId w:val="1"/>
        </w:numPr>
        <w:tabs>
          <w:tab w:val="clear" w:pos="475"/>
          <w:tab w:val="num" w:pos="1742"/>
        </w:tabs>
        <w:ind w:left="1267"/>
        <w:rPr>
          <w:lang w:val="fr-FR"/>
        </w:rPr>
      </w:pPr>
      <w:r>
        <w:rPr>
          <w:lang w:val="fr-FR"/>
        </w:rPr>
        <w:t>Le rapport décrit l’incidence et la prévalence élevée</w:t>
      </w:r>
      <w:r w:rsidR="00205213">
        <w:rPr>
          <w:lang w:val="fr-FR"/>
        </w:rPr>
        <w:t>s</w:t>
      </w:r>
      <w:r>
        <w:rPr>
          <w:lang w:val="fr-FR"/>
        </w:rPr>
        <w:t xml:space="preserve"> de la violence contre les femmes</w:t>
      </w:r>
      <w:r w:rsidR="00205213">
        <w:rPr>
          <w:lang w:val="fr-FR"/>
        </w:rPr>
        <w:t>,</w:t>
      </w:r>
      <w:r>
        <w:rPr>
          <w:lang w:val="fr-FR"/>
        </w:rPr>
        <w:t xml:space="preserve"> y compris la violence </w:t>
      </w:r>
      <w:r w:rsidR="00205213">
        <w:rPr>
          <w:lang w:val="fr-FR"/>
        </w:rPr>
        <w:t>au sein de la famille et l’</w:t>
      </w:r>
      <w:r>
        <w:rPr>
          <w:lang w:val="fr-FR"/>
        </w:rPr>
        <w:t xml:space="preserve">indifférente </w:t>
      </w:r>
      <w:r w:rsidR="00205213">
        <w:rPr>
          <w:lang w:val="fr-FR"/>
        </w:rPr>
        <w:t>vis-à-vis de</w:t>
      </w:r>
      <w:r>
        <w:rPr>
          <w:lang w:val="fr-FR"/>
        </w:rPr>
        <w:t xml:space="preserve"> la violence contre les femmes de</w:t>
      </w:r>
      <w:r w:rsidR="00205213">
        <w:rPr>
          <w:lang w:val="fr-FR"/>
        </w:rPr>
        <w:t>s autorités chargées de faire respecter la loi</w:t>
      </w:r>
      <w:r>
        <w:rPr>
          <w:lang w:val="fr-FR"/>
        </w:rPr>
        <w:t xml:space="preserve"> et de</w:t>
      </w:r>
      <w:r w:rsidR="00205213">
        <w:rPr>
          <w:lang w:val="fr-FR"/>
        </w:rPr>
        <w:t xml:space="preserve"> la société en général (p.  24 et</w:t>
      </w:r>
      <w:r>
        <w:rPr>
          <w:lang w:val="fr-FR"/>
        </w:rPr>
        <w:t xml:space="preserve"> 25). Veuillez décrire quelles </w:t>
      </w:r>
      <w:r w:rsidR="00205213">
        <w:rPr>
          <w:lang w:val="fr-FR"/>
        </w:rPr>
        <w:t xml:space="preserve">ont été les </w:t>
      </w:r>
      <w:r>
        <w:rPr>
          <w:lang w:val="fr-FR"/>
        </w:rPr>
        <w:t xml:space="preserve">mesures prises pour mettre au point une stratégie </w:t>
      </w:r>
      <w:r w:rsidR="00205213">
        <w:rPr>
          <w:lang w:val="fr-FR"/>
        </w:rPr>
        <w:t>d’ensemble</w:t>
      </w:r>
      <w:r>
        <w:rPr>
          <w:lang w:val="fr-FR"/>
        </w:rPr>
        <w:t xml:space="preserve"> visant à lutter contre toutes les formes de violence </w:t>
      </w:r>
      <w:r w:rsidR="00205213">
        <w:rPr>
          <w:lang w:val="fr-FR"/>
        </w:rPr>
        <w:t>à l’égard des</w:t>
      </w:r>
      <w:r>
        <w:rPr>
          <w:lang w:val="fr-FR"/>
        </w:rPr>
        <w:t xml:space="preserve"> femmes, notamment </w:t>
      </w:r>
      <w:r w:rsidR="00205213">
        <w:rPr>
          <w:lang w:val="fr-FR"/>
        </w:rPr>
        <w:t xml:space="preserve">sur le plan </w:t>
      </w:r>
      <w:r>
        <w:rPr>
          <w:lang w:val="fr-FR"/>
        </w:rPr>
        <w:t>législati</w:t>
      </w:r>
      <w:r w:rsidR="00205213">
        <w:rPr>
          <w:lang w:val="fr-FR"/>
        </w:rPr>
        <w:t>f</w:t>
      </w:r>
      <w:r>
        <w:rPr>
          <w:lang w:val="fr-FR"/>
        </w:rPr>
        <w:t xml:space="preserve"> et </w:t>
      </w:r>
      <w:r w:rsidR="00205213">
        <w:rPr>
          <w:lang w:val="fr-FR"/>
        </w:rPr>
        <w:t xml:space="preserve">s’agissant de la </w:t>
      </w:r>
      <w:r w:rsidR="00CF3F8C">
        <w:rPr>
          <w:lang w:val="fr-FR"/>
        </w:rPr>
        <w:t>mise</w:t>
      </w:r>
      <w:r w:rsidR="00205213">
        <w:rPr>
          <w:lang w:val="fr-FR"/>
        </w:rPr>
        <w:t xml:space="preserve"> en place </w:t>
      </w:r>
      <w:r>
        <w:rPr>
          <w:lang w:val="fr-FR"/>
        </w:rPr>
        <w:t xml:space="preserve">de programmes de renforcement de capacités et de sensibilisation </w:t>
      </w:r>
      <w:r w:rsidR="00205213">
        <w:rPr>
          <w:lang w:val="fr-FR"/>
        </w:rPr>
        <w:t xml:space="preserve">destinés aux divers </w:t>
      </w:r>
      <w:r>
        <w:rPr>
          <w:lang w:val="fr-FR"/>
        </w:rPr>
        <w:t xml:space="preserve">groupes professionnels (notamment avocats, </w:t>
      </w:r>
      <w:r w:rsidR="00C83019">
        <w:rPr>
          <w:lang w:val="fr-FR"/>
        </w:rPr>
        <w:t xml:space="preserve">agents </w:t>
      </w:r>
      <w:r>
        <w:rPr>
          <w:lang w:val="fr-FR"/>
        </w:rPr>
        <w:t xml:space="preserve">sanitaires et membres </w:t>
      </w:r>
      <w:r w:rsidR="00C83019">
        <w:rPr>
          <w:lang w:val="fr-FR"/>
        </w:rPr>
        <w:t xml:space="preserve">de la magistrature) </w:t>
      </w:r>
      <w:r>
        <w:rPr>
          <w:lang w:val="fr-FR"/>
        </w:rPr>
        <w:t xml:space="preserve">et </w:t>
      </w:r>
      <w:r w:rsidR="00C83019">
        <w:rPr>
          <w:lang w:val="fr-FR"/>
        </w:rPr>
        <w:t>au public en général</w:t>
      </w:r>
      <w:r>
        <w:rPr>
          <w:lang w:val="fr-FR"/>
        </w:rPr>
        <w:t>.</w:t>
      </w:r>
    </w:p>
    <w:p w:rsidR="004B2B3E" w:rsidRDefault="004B2B3E" w:rsidP="00522AEB">
      <w:pPr>
        <w:pStyle w:val="SingleTxt"/>
        <w:numPr>
          <w:ilvl w:val="0"/>
          <w:numId w:val="1"/>
        </w:numPr>
        <w:tabs>
          <w:tab w:val="clear" w:pos="475"/>
          <w:tab w:val="num" w:pos="1742"/>
        </w:tabs>
        <w:ind w:left="1267"/>
        <w:rPr>
          <w:lang w:val="fr-FR"/>
        </w:rPr>
      </w:pPr>
      <w:r>
        <w:rPr>
          <w:lang w:val="fr-FR"/>
        </w:rPr>
        <w:t xml:space="preserve">Veuillez fournir des informations sur les dispositions du projet de loi traitant de la violence </w:t>
      </w:r>
      <w:r w:rsidR="00C83019">
        <w:rPr>
          <w:lang w:val="fr-FR"/>
        </w:rPr>
        <w:t>au sein de la famille</w:t>
      </w:r>
      <w:r>
        <w:rPr>
          <w:lang w:val="fr-FR"/>
        </w:rPr>
        <w:t xml:space="preserve"> et indiquer quand </w:t>
      </w:r>
      <w:r w:rsidR="00C83019">
        <w:rPr>
          <w:lang w:val="fr-FR"/>
        </w:rPr>
        <w:t xml:space="preserve">il est prévu que le </w:t>
      </w:r>
      <w:r>
        <w:rPr>
          <w:lang w:val="fr-FR"/>
        </w:rPr>
        <w:t>Parlement</w:t>
      </w:r>
      <w:r w:rsidR="00C83019">
        <w:rPr>
          <w:lang w:val="fr-FR"/>
        </w:rPr>
        <w:t xml:space="preserve"> l’adopte</w:t>
      </w:r>
      <w:r>
        <w:rPr>
          <w:lang w:val="fr-FR"/>
        </w:rPr>
        <w:t>.</w:t>
      </w:r>
    </w:p>
    <w:p w:rsidR="004B2B3E" w:rsidRPr="00056FA9" w:rsidRDefault="004B2B3E" w:rsidP="00522AEB">
      <w:pPr>
        <w:pStyle w:val="SingleTxt"/>
        <w:spacing w:after="0" w:line="120" w:lineRule="exact"/>
        <w:rPr>
          <w:sz w:val="10"/>
          <w:lang w:val="fr-FR"/>
        </w:rPr>
      </w:pPr>
    </w:p>
    <w:p w:rsidR="004B2B3E" w:rsidRDefault="004B2B3E" w:rsidP="0052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7 et 8</w:t>
      </w:r>
    </w:p>
    <w:p w:rsidR="004B2B3E" w:rsidRPr="00056FA9" w:rsidRDefault="004B2B3E" w:rsidP="00522AEB">
      <w:pPr>
        <w:pStyle w:val="SingleTxt"/>
        <w:spacing w:after="0" w:line="120" w:lineRule="exact"/>
        <w:rPr>
          <w:sz w:val="10"/>
          <w:lang w:val="fr-FR"/>
        </w:rPr>
      </w:pPr>
    </w:p>
    <w:p w:rsidR="009934D0" w:rsidRDefault="009934D0" w:rsidP="009934D0">
      <w:pPr>
        <w:pStyle w:val="SingleTxt"/>
        <w:numPr>
          <w:ilvl w:val="0"/>
          <w:numId w:val="2"/>
        </w:numPr>
      </w:pPr>
      <w:r>
        <w:t xml:space="preserve">Il est indiqué dans le rapport qu’au nombre des obstacles à la participation des femmes à la vie politique et publique figurent la famille, le faible niveau d’instruction, les traditions et l’absence de politiques cohérentes visant à encourager les femmes à s’élever dans la société et à occuper des postes de niveau élevé ou de direction (p. 28). Veuillez décrire les mesures que le Gouvernement a l’intention de prendre pour vaincre ces obstacles, notamment les mesures temporaires spéciales prévues au paragraphe 1 de l’article 4 de la Convention et à la recommandation générale </w:t>
      </w:r>
      <w:r w:rsidRPr="009934D0">
        <w:t>n</w:t>
      </w:r>
      <w:r w:rsidRPr="009934D0">
        <w:rPr>
          <w:vertAlign w:val="superscript"/>
        </w:rPr>
        <w:t>o</w:t>
      </w:r>
      <w:r>
        <w:t> </w:t>
      </w:r>
      <w:r w:rsidRPr="009934D0">
        <w:t>25</w:t>
      </w:r>
      <w:r>
        <w:t xml:space="preserve"> du Comité.</w:t>
      </w:r>
    </w:p>
    <w:p w:rsidR="009934D0" w:rsidRPr="009503B8"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9934D0" w:rsidRPr="009503B8" w:rsidRDefault="009934D0" w:rsidP="009934D0">
      <w:pPr>
        <w:pStyle w:val="SingleTxt"/>
        <w:spacing w:after="0" w:line="120" w:lineRule="exact"/>
        <w:rPr>
          <w:sz w:val="10"/>
        </w:rPr>
      </w:pPr>
    </w:p>
    <w:p w:rsidR="009934D0" w:rsidRDefault="009934D0" w:rsidP="009934D0">
      <w:pPr>
        <w:pStyle w:val="SingleTxt"/>
        <w:numPr>
          <w:ilvl w:val="0"/>
          <w:numId w:val="2"/>
        </w:numPr>
      </w:pPr>
      <w:r>
        <w:t>Alors qu’une étrangère se mariant avec un Mozambicain peut obtenir la nationalité mozambicaine, il n’en est pas de même d’un étranger épousant une Mozambicaine. Veuillez indiquer ce qui est fait ou envisagé pour veiller à ce qu’aussi bien les hommes que les femmes puissent donner leur nationalité à leur conjoint sans discrimination, et fournir un calendrier y afférent.</w:t>
      </w:r>
    </w:p>
    <w:p w:rsidR="009934D0" w:rsidRPr="009503B8"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9934D0" w:rsidRPr="009503B8" w:rsidRDefault="009934D0" w:rsidP="009934D0">
      <w:pPr>
        <w:pStyle w:val="SingleTxt"/>
        <w:spacing w:after="0" w:line="120" w:lineRule="exact"/>
        <w:rPr>
          <w:sz w:val="10"/>
        </w:rPr>
      </w:pPr>
    </w:p>
    <w:p w:rsidR="009934D0" w:rsidRDefault="009934D0" w:rsidP="009934D0">
      <w:pPr>
        <w:pStyle w:val="SingleTxt"/>
        <w:numPr>
          <w:ilvl w:val="0"/>
          <w:numId w:val="2"/>
        </w:numPr>
      </w:pPr>
      <w:r>
        <w:t>Le rapport souligne les problèmes spécifiques auxquels doivent faire face les filles pour acc</w:t>
      </w:r>
      <w:r w:rsidR="0084456A">
        <w:t>éder à l’éducation</w:t>
      </w:r>
      <w:r>
        <w:t xml:space="preserve"> </w:t>
      </w:r>
      <w:r w:rsidR="0084456A">
        <w:t>et</w:t>
      </w:r>
      <w:r>
        <w:t xml:space="preserve"> note que peu d’entre elles </w:t>
      </w:r>
      <w:r w:rsidR="0084456A">
        <w:t>poursuivront leurs études</w:t>
      </w:r>
      <w:r>
        <w:t xml:space="preserve"> si le Gouvernement </w:t>
      </w:r>
      <w:r w:rsidR="0084456A">
        <w:t xml:space="preserve">ne décide pas de promouvoir efficacement leur </w:t>
      </w:r>
      <w:r>
        <w:t xml:space="preserve">éducation </w:t>
      </w:r>
      <w:r w:rsidR="0084456A">
        <w:t>(p. </w:t>
      </w:r>
      <w:r>
        <w:t>33). Veuillez indiquer pourquoi il en est ainsi et ce qui peut être fait au niveau national pour s’assurer qu</w:t>
      </w:r>
      <w:r w:rsidR="0084456A">
        <w:t>’il exist</w:t>
      </w:r>
      <w:r>
        <w:t xml:space="preserve">e </w:t>
      </w:r>
      <w:r w:rsidR="0084456A">
        <w:t>une</w:t>
      </w:r>
      <w:r>
        <w:t xml:space="preserve"> volonté politique de promouvoir l’éducation des filles.</w:t>
      </w:r>
    </w:p>
    <w:p w:rsidR="009934D0" w:rsidRDefault="009934D0" w:rsidP="009934D0">
      <w:pPr>
        <w:pStyle w:val="SingleTxt"/>
        <w:numPr>
          <w:ilvl w:val="0"/>
          <w:numId w:val="2"/>
        </w:numPr>
      </w:pPr>
      <w:r>
        <w:t xml:space="preserve">Le Comité </w:t>
      </w:r>
      <w:r w:rsidR="00F25285">
        <w:t>d</w:t>
      </w:r>
      <w:r>
        <w:t>es droits de l’enfant (CRC/C/15/Add.17</w:t>
      </w:r>
      <w:r w:rsidR="0084456A">
        <w:t>2, 7 </w:t>
      </w:r>
      <w:r>
        <w:t xml:space="preserve">février 2002) a noté que les filles </w:t>
      </w:r>
      <w:r w:rsidR="0084456A">
        <w:t>avaient</w:t>
      </w:r>
      <w:r>
        <w:t xml:space="preserve"> moins accès à l’éducation que les garçons </w:t>
      </w:r>
      <w:r w:rsidR="0084456A">
        <w:t xml:space="preserve">dans l’enseignement </w:t>
      </w:r>
      <w:r>
        <w:t xml:space="preserve">primaire, que le taux d’alphabétisation </w:t>
      </w:r>
      <w:r w:rsidR="0084456A">
        <w:t>des</w:t>
      </w:r>
      <w:r>
        <w:t xml:space="preserve"> filles </w:t>
      </w:r>
      <w:r w:rsidR="0084456A">
        <w:t>était peu</w:t>
      </w:r>
      <w:r>
        <w:t xml:space="preserve"> élevé</w:t>
      </w:r>
      <w:r w:rsidR="0084456A">
        <w:t>,</w:t>
      </w:r>
      <w:r>
        <w:t xml:space="preserve"> qu’une importance moins grande </w:t>
      </w:r>
      <w:r w:rsidR="0084456A">
        <w:t>était</w:t>
      </w:r>
      <w:r>
        <w:t xml:space="preserve"> accordée à l’éducation des filles et que certaines pratiques, telles que le</w:t>
      </w:r>
      <w:r w:rsidR="0084456A">
        <w:t xml:space="preserve"> temp</w:t>
      </w:r>
      <w:r>
        <w:t xml:space="preserve">s </w:t>
      </w:r>
      <w:r w:rsidR="0084456A">
        <w:t xml:space="preserve">trop important consacrés aux </w:t>
      </w:r>
      <w:r>
        <w:t>travaux ménagers, le mariage et les grossesses précoces contribu</w:t>
      </w:r>
      <w:r w:rsidR="0084456A">
        <w:t>ai</w:t>
      </w:r>
      <w:r>
        <w:t>ent à limiter l’accès</w:t>
      </w:r>
      <w:r w:rsidR="0084456A">
        <w:t xml:space="preserve"> des filles à l’éducation (par. </w:t>
      </w:r>
      <w:r>
        <w:t xml:space="preserve">56). Veuillez indiquer ce qui est envisagé ou actuellement fait pour </w:t>
      </w:r>
      <w:r w:rsidR="0084456A">
        <w:t>remédier aux</w:t>
      </w:r>
      <w:r>
        <w:t xml:space="preserve"> problèmes spécifiques auxquels </w:t>
      </w:r>
      <w:r w:rsidR="0084456A">
        <w:t>sont confrontés</w:t>
      </w:r>
      <w:r>
        <w:t xml:space="preserve"> les </w:t>
      </w:r>
      <w:r w:rsidR="0084456A">
        <w:t>élèves de sexe féminin</w:t>
      </w:r>
      <w:r>
        <w:t xml:space="preserve"> et encourager leur </w:t>
      </w:r>
      <w:r w:rsidR="0084456A">
        <w:t xml:space="preserve">scolarisation </w:t>
      </w:r>
      <w:r>
        <w:t xml:space="preserve">et leur maintien à l’école. Veuillez </w:t>
      </w:r>
      <w:r w:rsidR="0084456A">
        <w:t xml:space="preserve">également </w:t>
      </w:r>
      <w:r>
        <w:t xml:space="preserve">fournir des données sur les </w:t>
      </w:r>
      <w:r w:rsidR="0084456A">
        <w:t>règles concernant la scolarisation et le maintien à l’école dans l’enseignement</w:t>
      </w:r>
      <w:r>
        <w:t xml:space="preserve"> primaire et secondaire.</w:t>
      </w:r>
    </w:p>
    <w:p w:rsidR="009934D0" w:rsidRDefault="009934D0" w:rsidP="009934D0">
      <w:pPr>
        <w:pStyle w:val="SingleTxt"/>
        <w:numPr>
          <w:ilvl w:val="0"/>
          <w:numId w:val="2"/>
        </w:numPr>
      </w:pPr>
      <w:r>
        <w:t xml:space="preserve">Veuillez fournir des données sur le taux d’alphabétisation </w:t>
      </w:r>
      <w:r w:rsidR="0084456A">
        <w:t>des</w:t>
      </w:r>
      <w:r>
        <w:t xml:space="preserve"> femmes et </w:t>
      </w:r>
      <w:r w:rsidR="0084456A">
        <w:t>d</w:t>
      </w:r>
      <w:r>
        <w:t xml:space="preserve">es fillettes et des détails sur tous </w:t>
      </w:r>
      <w:r w:rsidR="0084456A">
        <w:t xml:space="preserve">les </w:t>
      </w:r>
      <w:r>
        <w:t>programmes adoptés pour lutter contre l’analphabétisme.</w:t>
      </w:r>
    </w:p>
    <w:p w:rsidR="009934D0" w:rsidRPr="0099025C"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9934D0" w:rsidRPr="0099025C" w:rsidRDefault="009934D0" w:rsidP="009934D0">
      <w:pPr>
        <w:pStyle w:val="SingleTxt"/>
        <w:spacing w:after="0" w:line="120" w:lineRule="exact"/>
        <w:rPr>
          <w:sz w:val="10"/>
        </w:rPr>
      </w:pPr>
    </w:p>
    <w:p w:rsidR="009934D0" w:rsidRDefault="004C0F4D" w:rsidP="009934D0">
      <w:pPr>
        <w:pStyle w:val="SingleTxt"/>
        <w:numPr>
          <w:ilvl w:val="0"/>
          <w:numId w:val="2"/>
        </w:numPr>
      </w:pPr>
      <w:r>
        <w:t>Il est indiqué dans l</w:t>
      </w:r>
      <w:r w:rsidR="009934D0">
        <w:t xml:space="preserve">e rapport que la plupart des femmes actives travaillent dans le secteur </w:t>
      </w:r>
      <w:r>
        <w:t>non structuré</w:t>
      </w:r>
      <w:r w:rsidR="009934D0">
        <w:t xml:space="preserve">, </w:t>
      </w:r>
      <w:r>
        <w:t>tout particulièrement dans les zones rurales (p. </w:t>
      </w:r>
      <w:r w:rsidR="009934D0">
        <w:t>41</w:t>
      </w:r>
      <w:r w:rsidR="00F25285">
        <w:t xml:space="preserve"> et </w:t>
      </w:r>
      <w:r w:rsidR="009934D0">
        <w:t xml:space="preserve">42). Veuillez décrire les stratégies en place pour aider les femmes </w:t>
      </w:r>
      <w:r>
        <w:t>employées dans le</w:t>
      </w:r>
      <w:r w:rsidR="009934D0">
        <w:t xml:space="preserve"> secteur non structuré, notamment les programmes visant à </w:t>
      </w:r>
      <w:r>
        <w:t>in</w:t>
      </w:r>
      <w:r w:rsidR="009934D0">
        <w:t xml:space="preserve">former les femmes pauvres et à faible revenu, en particulier dans les zones rurales, des </w:t>
      </w:r>
      <w:r>
        <w:t>possibilités d’</w:t>
      </w:r>
      <w:r w:rsidR="009934D0">
        <w:t>accès aux marchés</w:t>
      </w:r>
      <w:r>
        <w:t>,</w:t>
      </w:r>
      <w:r w:rsidR="009934D0">
        <w:t xml:space="preserve"> à la technologie</w:t>
      </w:r>
      <w:r>
        <w:t>,</w:t>
      </w:r>
      <w:r w:rsidR="009934D0">
        <w:t xml:space="preserve"> au crédit, à la sécurité sociale et aux services </w:t>
      </w:r>
      <w:r>
        <w:t>de santé</w:t>
      </w:r>
      <w:r w:rsidR="009934D0">
        <w:t>.</w:t>
      </w:r>
    </w:p>
    <w:p w:rsidR="009934D0" w:rsidRDefault="004C0F4D" w:rsidP="009934D0">
      <w:pPr>
        <w:pStyle w:val="SingleTxt"/>
        <w:numPr>
          <w:ilvl w:val="0"/>
          <w:numId w:val="2"/>
        </w:numPr>
      </w:pPr>
      <w:r>
        <w:t>Il est également dit dans l</w:t>
      </w:r>
      <w:r w:rsidR="009934D0">
        <w:t xml:space="preserve">e rapport que le Mozambique </w:t>
      </w:r>
      <w:r>
        <w:t>doit faire face</w:t>
      </w:r>
      <w:r w:rsidR="009934D0">
        <w:t xml:space="preserve"> à des problèmes d’exclusion social</w:t>
      </w:r>
      <w:r>
        <w:t xml:space="preserve">e des femmes travaillant dans les secteurs </w:t>
      </w:r>
      <w:r w:rsidR="009934D0">
        <w:t>agric</w:t>
      </w:r>
      <w:r>
        <w:t>ole et</w:t>
      </w:r>
      <w:r w:rsidR="009934D0">
        <w:t xml:space="preserve"> non structuré, ainsi que des travailleurs handicapés </w:t>
      </w:r>
      <w:r>
        <w:t>ou touchés par le VIH/sida (p. </w:t>
      </w:r>
      <w:r w:rsidR="009934D0">
        <w:t xml:space="preserve">38) du fait de la volonté de faire des </w:t>
      </w:r>
      <w:r>
        <w:t>bénéfices</w:t>
      </w:r>
      <w:r w:rsidR="009934D0">
        <w:t xml:space="preserve"> et de maximis</w:t>
      </w:r>
      <w:r>
        <w:t>er</w:t>
      </w:r>
      <w:r w:rsidR="009934D0">
        <w:t xml:space="preserve"> </w:t>
      </w:r>
      <w:r>
        <w:t xml:space="preserve">la rentabilité des </w:t>
      </w:r>
      <w:r w:rsidR="009934D0">
        <w:t xml:space="preserve">investissements. Quelles sont les mesures prises pour s’assurer que les employeurs respectent </w:t>
      </w:r>
      <w:r>
        <w:t xml:space="preserve">les </w:t>
      </w:r>
      <w:r w:rsidR="00CF3F8C">
        <w:t>dispositions</w:t>
      </w:r>
      <w:r>
        <w:t xml:space="preserve"> du droit</w:t>
      </w:r>
      <w:r w:rsidR="009934D0">
        <w:t xml:space="preserve"> du travail concernant la protection des droits des travailleurs, </w:t>
      </w:r>
      <w:r>
        <w:t xml:space="preserve">et en particulier ceux </w:t>
      </w:r>
      <w:r w:rsidR="009934D0">
        <w:t>des travailleuses, des handicapés et de</w:t>
      </w:r>
      <w:r>
        <w:t>s</w:t>
      </w:r>
      <w:r w:rsidR="009934D0">
        <w:t xml:space="preserve"> </w:t>
      </w:r>
      <w:r>
        <w:t>personnes touchées</w:t>
      </w:r>
      <w:r w:rsidR="009934D0">
        <w:t xml:space="preserve"> par le VIH/sida?</w:t>
      </w:r>
    </w:p>
    <w:p w:rsidR="009934D0" w:rsidRDefault="009934D0" w:rsidP="009934D0">
      <w:pPr>
        <w:pStyle w:val="SingleTxt"/>
        <w:numPr>
          <w:ilvl w:val="0"/>
          <w:numId w:val="2"/>
        </w:numPr>
      </w:pPr>
      <w:r>
        <w:t>Compte tenu du fait que seulement 4 </w:t>
      </w:r>
      <w:r w:rsidR="004C0F4D">
        <w:t>% des femmes sont salariées (p. </w:t>
      </w:r>
      <w:r>
        <w:t xml:space="preserve">42), veuillez décrire quels sont les </w:t>
      </w:r>
      <w:r w:rsidR="004C0F4D">
        <w:t>possibilités d’accès</w:t>
      </w:r>
      <w:r>
        <w:t xml:space="preserve"> </w:t>
      </w:r>
      <w:r w:rsidR="004C0F4D">
        <w:t>d</w:t>
      </w:r>
      <w:r>
        <w:t xml:space="preserve">es femmes </w:t>
      </w:r>
      <w:r w:rsidR="004C0F4D">
        <w:t>au</w:t>
      </w:r>
      <w:r>
        <w:t xml:space="preserve"> marché du travail </w:t>
      </w:r>
      <w:r w:rsidR="004C0F4D">
        <w:t xml:space="preserve">officiel </w:t>
      </w:r>
      <w:r>
        <w:t xml:space="preserve">et les programmes, notamment les mesures temporaires spéciales, </w:t>
      </w:r>
      <w:r w:rsidR="004C0F4D">
        <w:t xml:space="preserve">mis </w:t>
      </w:r>
      <w:r>
        <w:t xml:space="preserve">en place pour encourager </w:t>
      </w:r>
      <w:r w:rsidR="004C0F4D">
        <w:t xml:space="preserve">et aider ces dernières </w:t>
      </w:r>
      <w:r>
        <w:t xml:space="preserve">à </w:t>
      </w:r>
      <w:r w:rsidR="004C0F4D">
        <w:t>y accéder</w:t>
      </w:r>
      <w:r>
        <w:t>.</w:t>
      </w:r>
    </w:p>
    <w:p w:rsidR="009934D0" w:rsidRPr="005F18ED"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9934D0" w:rsidRPr="005F18ED" w:rsidRDefault="009934D0" w:rsidP="009934D0">
      <w:pPr>
        <w:pStyle w:val="SingleTxt"/>
        <w:spacing w:after="0" w:line="120" w:lineRule="exact"/>
        <w:rPr>
          <w:sz w:val="10"/>
        </w:rPr>
      </w:pPr>
    </w:p>
    <w:p w:rsidR="009934D0" w:rsidRDefault="009934D0" w:rsidP="009934D0">
      <w:pPr>
        <w:pStyle w:val="SingleTxt"/>
        <w:numPr>
          <w:ilvl w:val="0"/>
          <w:numId w:val="2"/>
        </w:numPr>
      </w:pPr>
      <w:r>
        <w:t xml:space="preserve">Un nombre important de femmes </w:t>
      </w:r>
      <w:r w:rsidR="00C4542F">
        <w:t xml:space="preserve">ont recours à la médecine </w:t>
      </w:r>
      <w:r>
        <w:t>traditionnel</w:t>
      </w:r>
      <w:r w:rsidR="00C4542F">
        <w:t>le</w:t>
      </w:r>
      <w:r>
        <w:t xml:space="preserve"> et les taux de mortalité maternelle et infantile au Mozambique sont très élevés (p</w:t>
      </w:r>
      <w:r w:rsidR="00C4542F">
        <w:t>. </w:t>
      </w:r>
      <w:r>
        <w:t>43</w:t>
      </w:r>
      <w:r w:rsidR="00F25285">
        <w:t xml:space="preserve"> et </w:t>
      </w:r>
      <w:r>
        <w:t xml:space="preserve">44). Veuillez fournir des détails sur la stratégie </w:t>
      </w:r>
      <w:r w:rsidR="00C4542F">
        <w:t>adoptée par le G</w:t>
      </w:r>
      <w:r>
        <w:t xml:space="preserve">ouvernement </w:t>
      </w:r>
      <w:r w:rsidR="00C4542F">
        <w:t>pour</w:t>
      </w:r>
      <w:r>
        <w:t xml:space="preserve"> </w:t>
      </w:r>
      <w:r w:rsidR="00C4542F">
        <w:t>réduire c</w:t>
      </w:r>
      <w:r>
        <w:t xml:space="preserve">es taux et les mesures concrètes qui ont été prises pour </w:t>
      </w:r>
      <w:r w:rsidR="00C4542F">
        <w:t>améliorer</w:t>
      </w:r>
      <w:r>
        <w:t xml:space="preserve"> l’accès </w:t>
      </w:r>
      <w:r w:rsidR="00C4542F">
        <w:t xml:space="preserve">des femmes </w:t>
      </w:r>
      <w:r>
        <w:t>aux soins de santé primaires et la qualité de ces soins.</w:t>
      </w:r>
    </w:p>
    <w:p w:rsidR="009934D0" w:rsidRDefault="00C4542F" w:rsidP="009934D0">
      <w:pPr>
        <w:pStyle w:val="SingleTxt"/>
        <w:numPr>
          <w:ilvl w:val="0"/>
          <w:numId w:val="2"/>
        </w:numPr>
      </w:pPr>
      <w:r>
        <w:t>Il est indiqué dans l</w:t>
      </w:r>
      <w:r w:rsidR="009934D0">
        <w:t xml:space="preserve">e rapport que les femmes </w:t>
      </w:r>
      <w:r>
        <w:t>n’ont pas la maîtrise de</w:t>
      </w:r>
      <w:r w:rsidR="009934D0">
        <w:t xml:space="preserve"> leur sexualité et </w:t>
      </w:r>
      <w:r>
        <w:t xml:space="preserve">n’exercent pas </w:t>
      </w:r>
      <w:r w:rsidR="009934D0">
        <w:t>leurs droit</w:t>
      </w:r>
      <w:r>
        <w:t>s en matière de procréation (p. </w:t>
      </w:r>
      <w:r w:rsidR="009934D0">
        <w:t xml:space="preserve">44 et 51). Veuillez fournir des informations sur les stratégies qui sont en place pour </w:t>
      </w:r>
      <w:r>
        <w:t xml:space="preserve">permettre </w:t>
      </w:r>
      <w:r w:rsidR="009934D0">
        <w:t xml:space="preserve">aux femmes </w:t>
      </w:r>
      <w:r>
        <w:t>d’avoir</w:t>
      </w:r>
      <w:r w:rsidR="009934D0">
        <w:t xml:space="preserve"> accès </w:t>
      </w:r>
      <w:r>
        <w:t>à des</w:t>
      </w:r>
      <w:r w:rsidR="009934D0">
        <w:t xml:space="preserve"> services </w:t>
      </w:r>
      <w:r>
        <w:t>d’un coût abordable et à des programmes éducatifs en matière d’hygiène</w:t>
      </w:r>
      <w:r w:rsidR="009934D0">
        <w:t xml:space="preserve"> sexuelle et de procréation, et </w:t>
      </w:r>
      <w:r>
        <w:t>faire en sorte que certains</w:t>
      </w:r>
      <w:r w:rsidR="009934D0">
        <w:t xml:space="preserve"> groupes, </w:t>
      </w:r>
      <w:r>
        <w:t>tels que</w:t>
      </w:r>
      <w:r w:rsidR="009934D0">
        <w:t xml:space="preserve"> les adolescentes et les femmes </w:t>
      </w:r>
      <w:r>
        <w:t xml:space="preserve">vivant en </w:t>
      </w:r>
      <w:r w:rsidR="009934D0">
        <w:t>zone rurale</w:t>
      </w:r>
      <w:r>
        <w:t>, puissent s’en prévaloir</w:t>
      </w:r>
      <w:r w:rsidR="009934D0">
        <w:t>.</w:t>
      </w:r>
    </w:p>
    <w:p w:rsidR="009934D0" w:rsidRDefault="00C4542F" w:rsidP="009934D0">
      <w:pPr>
        <w:pStyle w:val="SingleTxt"/>
        <w:numPr>
          <w:ilvl w:val="0"/>
          <w:numId w:val="2"/>
        </w:numPr>
      </w:pPr>
      <w:r>
        <w:t>D’après l</w:t>
      </w:r>
      <w:r w:rsidR="009934D0">
        <w:t>e rapport</w:t>
      </w:r>
      <w:r>
        <w:t>, le nombre de</w:t>
      </w:r>
      <w:r w:rsidR="009934D0">
        <w:t xml:space="preserve"> femmes enceinte </w:t>
      </w:r>
      <w:r>
        <w:t>touchées par le VIH/sida a notablement augmenté (p. </w:t>
      </w:r>
      <w:r w:rsidR="009934D0">
        <w:t xml:space="preserve">44). Veuillez </w:t>
      </w:r>
      <w:r>
        <w:t>indiquer</w:t>
      </w:r>
      <w:r w:rsidR="009934D0">
        <w:t xml:space="preserve"> </w:t>
      </w:r>
      <w:r w:rsidR="00D94CAC">
        <w:t xml:space="preserve">si </w:t>
      </w:r>
      <w:r w:rsidR="009934D0">
        <w:t xml:space="preserve">les programmes </w:t>
      </w:r>
      <w:r>
        <w:t>de</w:t>
      </w:r>
      <w:r w:rsidR="009934D0">
        <w:t xml:space="preserve"> lutte contre le </w:t>
      </w:r>
      <w:r w:rsidR="00F25285">
        <w:t xml:space="preserve">VIH/sida existants tiennent compte des sexospécificités, et notamment </w:t>
      </w:r>
      <w:r w:rsidR="00D94CAC">
        <w:t>si des</w:t>
      </w:r>
      <w:r w:rsidR="009934D0">
        <w:t xml:space="preserve"> médicaments antirétroviraux prévenant la transmission du VIH de la mère à l’enfant</w:t>
      </w:r>
      <w:r w:rsidR="00D94CAC">
        <w:t xml:space="preserve"> sont disponibles</w:t>
      </w:r>
      <w:r w:rsidR="009934D0">
        <w:t xml:space="preserve">. Veuillez </w:t>
      </w:r>
      <w:r w:rsidR="00D94CAC">
        <w:t xml:space="preserve">également </w:t>
      </w:r>
      <w:r w:rsidR="009934D0">
        <w:t xml:space="preserve">indiquer si le Gouvernement a demandé et reçu une assistance des donateurs internationaux </w:t>
      </w:r>
      <w:r w:rsidR="00D94CAC">
        <w:t>à titre d’appui aux</w:t>
      </w:r>
      <w:r w:rsidR="009934D0">
        <w:t xml:space="preserve"> mesures </w:t>
      </w:r>
      <w:r w:rsidR="00CF3F8C">
        <w:t>prises concernant</w:t>
      </w:r>
      <w:r w:rsidR="009934D0">
        <w:t xml:space="preserve"> le VIH/sida chez les femmes.</w:t>
      </w:r>
    </w:p>
    <w:p w:rsidR="009934D0" w:rsidRPr="0041781D"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9934D0" w:rsidRPr="0041781D" w:rsidRDefault="009934D0" w:rsidP="009934D0">
      <w:pPr>
        <w:pStyle w:val="SingleTxt"/>
        <w:spacing w:after="0" w:line="120" w:lineRule="exact"/>
        <w:rPr>
          <w:sz w:val="10"/>
        </w:rPr>
      </w:pPr>
    </w:p>
    <w:p w:rsidR="009934D0" w:rsidRDefault="009934D0" w:rsidP="009934D0">
      <w:pPr>
        <w:pStyle w:val="SingleTxt"/>
        <w:numPr>
          <w:ilvl w:val="0"/>
          <w:numId w:val="2"/>
        </w:numPr>
      </w:pPr>
      <w:r>
        <w:t xml:space="preserve">Il existe un grand nombre de </w:t>
      </w:r>
      <w:r w:rsidR="00270074">
        <w:t>ménages</w:t>
      </w:r>
      <w:r>
        <w:t xml:space="preserve"> dirigés par des femmes au Mozambique</w:t>
      </w:r>
      <w:r w:rsidR="00270074">
        <w:t>,</w:t>
      </w:r>
      <w:r>
        <w:t xml:space="preserve"> dont la majori</w:t>
      </w:r>
      <w:r w:rsidR="00270074">
        <w:t>té sont extrêmement pauvres (p. </w:t>
      </w:r>
      <w:r>
        <w:t xml:space="preserve">51). Veuillez décrire les mesures </w:t>
      </w:r>
      <w:r w:rsidR="00270074">
        <w:t xml:space="preserve">qui ont été prises pour aider les </w:t>
      </w:r>
      <w:r>
        <w:t>femmes pauvres</w:t>
      </w:r>
      <w:r w:rsidR="00270074">
        <w:t xml:space="preserve"> et améliorer leur sort</w:t>
      </w:r>
      <w:r>
        <w:t xml:space="preserve">, </w:t>
      </w:r>
      <w:r w:rsidR="00270074">
        <w:t xml:space="preserve">et </w:t>
      </w:r>
      <w:r>
        <w:t>notam</w:t>
      </w:r>
      <w:r w:rsidR="00270074">
        <w:t xml:space="preserve">ment ce qui est fait pour leur </w:t>
      </w:r>
      <w:r w:rsidR="00CF3F8C">
        <w:t>rendre l’accès</w:t>
      </w:r>
      <w:r>
        <w:t xml:space="preserve"> aux terres et </w:t>
      </w:r>
      <w:r w:rsidR="00270074">
        <w:t xml:space="preserve">au </w:t>
      </w:r>
      <w:r>
        <w:t>crédit</w:t>
      </w:r>
      <w:r w:rsidR="00270074">
        <w:t xml:space="preserve"> plus facile</w:t>
      </w:r>
      <w:r>
        <w:t>.</w:t>
      </w:r>
    </w:p>
    <w:p w:rsidR="009934D0" w:rsidRDefault="009934D0" w:rsidP="009934D0">
      <w:pPr>
        <w:pStyle w:val="SingleTxt"/>
        <w:numPr>
          <w:ilvl w:val="0"/>
          <w:numId w:val="2"/>
        </w:numPr>
      </w:pPr>
      <w:r>
        <w:t xml:space="preserve">Le rapport </w:t>
      </w:r>
      <w:r w:rsidR="00270074">
        <w:t>évoque</w:t>
      </w:r>
      <w:r>
        <w:t xml:space="preserve"> les problèmes particuliers des femmes handicapées qui se traduisent par </w:t>
      </w:r>
      <w:r w:rsidR="00270074">
        <w:t>la</w:t>
      </w:r>
      <w:r>
        <w:t xml:space="preserve"> stigmatisation et l’exclusion sociale. Veuillez indiquer quelles sont les mesures en place pour assurer </w:t>
      </w:r>
      <w:r w:rsidR="00270074">
        <w:t>l’accès des</w:t>
      </w:r>
      <w:r>
        <w:t xml:space="preserve"> femmes handicapées à l’éducation, à l’emploi et à d’autres services sociaux?</w:t>
      </w:r>
    </w:p>
    <w:p w:rsidR="009934D0" w:rsidRPr="007874B0" w:rsidRDefault="009934D0" w:rsidP="009934D0">
      <w:pPr>
        <w:pStyle w:val="SingleTxt"/>
        <w:tabs>
          <w:tab w:val="clear" w:pos="1742"/>
        </w:tabs>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9934D0" w:rsidRPr="007874B0" w:rsidRDefault="009934D0" w:rsidP="009934D0">
      <w:pPr>
        <w:pStyle w:val="SingleTxt"/>
        <w:spacing w:after="0" w:line="120" w:lineRule="exact"/>
        <w:rPr>
          <w:sz w:val="10"/>
        </w:rPr>
      </w:pPr>
    </w:p>
    <w:p w:rsidR="009934D0" w:rsidRDefault="009934D0" w:rsidP="009934D0">
      <w:pPr>
        <w:pStyle w:val="SingleTxt"/>
        <w:numPr>
          <w:ilvl w:val="0"/>
          <w:numId w:val="2"/>
        </w:numPr>
      </w:pPr>
      <w:r>
        <w:t xml:space="preserve">Le rapport </w:t>
      </w:r>
      <w:r w:rsidR="00270074">
        <w:t>mentionne un certain nombre de</w:t>
      </w:r>
      <w:r>
        <w:t xml:space="preserve"> problèmes auxquels doivent faire face les femmes </w:t>
      </w:r>
      <w:r w:rsidR="00270074">
        <w:t>vivant en zone rurale</w:t>
      </w:r>
      <w:r>
        <w:t xml:space="preserve">, notamment l’absence de représentation </w:t>
      </w:r>
      <w:r w:rsidR="00270074">
        <w:t xml:space="preserve">au niveau </w:t>
      </w:r>
      <w:r>
        <w:t xml:space="preserve">politique et d’accès aux services de </w:t>
      </w:r>
      <w:r w:rsidR="00270074">
        <w:t>santé (p. </w:t>
      </w:r>
      <w:r>
        <w:t xml:space="preserve">58). Le rapport </w:t>
      </w:r>
      <w:r w:rsidR="00270074">
        <w:t>indique</w:t>
      </w:r>
      <w:r>
        <w:t xml:space="preserve"> en outre que le programme quinquennal du Gouvernement </w:t>
      </w:r>
      <w:r w:rsidR="00270074">
        <w:t>prévoit une</w:t>
      </w:r>
      <w:r>
        <w:t xml:space="preserve"> prise en compte des sexospécifi</w:t>
      </w:r>
      <w:r w:rsidR="00270074">
        <w:t>cités dans les mesures concernant le</w:t>
      </w:r>
      <w:r>
        <w:t xml:space="preserve"> </w:t>
      </w:r>
      <w:r w:rsidR="00270074">
        <w:t>secteur agricole (p. </w:t>
      </w:r>
      <w:r>
        <w:t xml:space="preserve">58). Veuillez fournir des détails </w:t>
      </w:r>
      <w:r w:rsidR="00270074">
        <w:t xml:space="preserve">à ce sujet </w:t>
      </w:r>
      <w:r>
        <w:t xml:space="preserve">et </w:t>
      </w:r>
      <w:r w:rsidR="00270074">
        <w:t>indiquer s’</w:t>
      </w:r>
      <w:r>
        <w:t xml:space="preserve">il porte </w:t>
      </w:r>
      <w:r w:rsidR="00270074">
        <w:t xml:space="preserve">plus </w:t>
      </w:r>
      <w:r>
        <w:t xml:space="preserve">particulièrement sur l’amélioration du niveau de vie des femmes vivant </w:t>
      </w:r>
      <w:r w:rsidR="00270074">
        <w:t>en</w:t>
      </w:r>
      <w:r>
        <w:t xml:space="preserve"> milieu rural en leur </w:t>
      </w:r>
      <w:r w:rsidR="00270074">
        <w:t xml:space="preserve">facilitant </w:t>
      </w:r>
      <w:r>
        <w:t>l’accès à l’éducation, aux services de santé, à l’eau potable et</w:t>
      </w:r>
      <w:r w:rsidR="00270074">
        <w:t xml:space="preserve"> à</w:t>
      </w:r>
      <w:r>
        <w:t xml:space="preserve"> l’assainissement, aux débouchés économiques, à la propriété de la terre et à la participation au</w:t>
      </w:r>
      <w:r w:rsidR="00270074">
        <w:t>x</w:t>
      </w:r>
      <w:r>
        <w:t xml:space="preserve"> processus de prise de décisions lié</w:t>
      </w:r>
      <w:r w:rsidR="00270074">
        <w:t>s</w:t>
      </w:r>
      <w:r>
        <w:t xml:space="preserve"> à la planification du développement.</w:t>
      </w:r>
    </w:p>
    <w:p w:rsidR="009934D0" w:rsidRPr="00AC272D"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9934D0" w:rsidRPr="00AC272D" w:rsidRDefault="009934D0" w:rsidP="009934D0">
      <w:pPr>
        <w:pStyle w:val="SingleTxt"/>
        <w:spacing w:after="0" w:line="120" w:lineRule="exact"/>
        <w:rPr>
          <w:sz w:val="10"/>
        </w:rPr>
      </w:pPr>
    </w:p>
    <w:p w:rsidR="009934D0" w:rsidRDefault="009934D0" w:rsidP="009934D0">
      <w:pPr>
        <w:pStyle w:val="SingleTxt"/>
        <w:numPr>
          <w:ilvl w:val="0"/>
          <w:numId w:val="2"/>
        </w:numPr>
      </w:pPr>
      <w:r>
        <w:t xml:space="preserve">Le rapport </w:t>
      </w:r>
      <w:r w:rsidR="000A4A1C">
        <w:t xml:space="preserve">fait état de </w:t>
      </w:r>
      <w:r>
        <w:t xml:space="preserve">plusieurs </w:t>
      </w:r>
      <w:r w:rsidR="000A4A1C">
        <w:t>exemples</w:t>
      </w:r>
      <w:r>
        <w:t xml:space="preserve"> de discrimination </w:t>
      </w:r>
      <w:r w:rsidR="000A4A1C">
        <w:t>à l’égard</w:t>
      </w:r>
      <w:r>
        <w:t xml:space="preserve"> </w:t>
      </w:r>
      <w:r w:rsidR="000A4A1C">
        <w:t>d</w:t>
      </w:r>
      <w:r>
        <w:t xml:space="preserve">es femmes </w:t>
      </w:r>
      <w:r w:rsidR="000A4A1C">
        <w:t xml:space="preserve">aussi bien </w:t>
      </w:r>
      <w:r>
        <w:t xml:space="preserve">dans les relations familiales </w:t>
      </w:r>
      <w:r w:rsidR="000A4A1C">
        <w:t xml:space="preserve">que dans </w:t>
      </w:r>
      <w:r>
        <w:t>le mariage</w:t>
      </w:r>
      <w:r w:rsidR="000A4A1C">
        <w:t>,</w:t>
      </w:r>
      <w:r>
        <w:t xml:space="preserve"> </w:t>
      </w:r>
      <w:r w:rsidR="000A4A1C">
        <w:t>légalement et</w:t>
      </w:r>
      <w:r>
        <w:t xml:space="preserve"> </w:t>
      </w:r>
      <w:r w:rsidR="00CF3F8C">
        <w:t>concrètement</w:t>
      </w:r>
      <w:r>
        <w:t>, notamment pour ce qui est de la capacité contractuelle</w:t>
      </w:r>
      <w:r w:rsidR="000A4A1C">
        <w:t>,</w:t>
      </w:r>
      <w:r>
        <w:t xml:space="preserve"> de la propriété, de la reconnaissance du mari en tant que chef </w:t>
      </w:r>
      <w:r w:rsidR="000A4A1C">
        <w:t>de famille</w:t>
      </w:r>
      <w:r>
        <w:t xml:space="preserve">, des droits </w:t>
      </w:r>
      <w:r w:rsidR="000A4A1C">
        <w:t xml:space="preserve">en matière d’héritage et </w:t>
      </w:r>
      <w:r>
        <w:t>de la prévalence de la polygamie (p. 63 à 66). Veuillez fournir les informati</w:t>
      </w:r>
      <w:r w:rsidR="000A4A1C">
        <w:t>ons détaillées sur la stratégie mise en place par</w:t>
      </w:r>
      <w:r>
        <w:t xml:space="preserve"> le Gouvernement pour éliminer ce</w:t>
      </w:r>
      <w:r w:rsidR="000A4A1C">
        <w:t xml:space="preserve"> type de discrimination</w:t>
      </w:r>
      <w:r>
        <w:t xml:space="preserve"> et </w:t>
      </w:r>
      <w:r w:rsidR="000A4A1C">
        <w:t xml:space="preserve">faire en sorte </w:t>
      </w:r>
      <w:r>
        <w:t xml:space="preserve">que les femmes </w:t>
      </w:r>
      <w:r w:rsidR="000A4A1C">
        <w:t>aient</w:t>
      </w:r>
      <w:r>
        <w:t xml:space="preserve"> les même droits que les hommes dans le mariage et les relations familiales</w:t>
      </w:r>
      <w:r w:rsidR="000A4A1C">
        <w:t>,</w:t>
      </w:r>
      <w:r>
        <w:t xml:space="preserve"> </w:t>
      </w:r>
      <w:r w:rsidR="000A4A1C">
        <w:t>légalement</w:t>
      </w:r>
      <w:r>
        <w:t xml:space="preserve"> et </w:t>
      </w:r>
      <w:r w:rsidR="00CF3F8C">
        <w:t>concrètement</w:t>
      </w:r>
      <w:r>
        <w:t xml:space="preserve">, </w:t>
      </w:r>
      <w:r w:rsidR="000A4A1C">
        <w:t xml:space="preserve">et </w:t>
      </w:r>
      <w:r>
        <w:t xml:space="preserve">notamment des </w:t>
      </w:r>
      <w:r w:rsidR="000A4A1C">
        <w:t>renseignements</w:t>
      </w:r>
      <w:r>
        <w:t xml:space="preserve"> à jour sur </w:t>
      </w:r>
      <w:r w:rsidR="000A4A1C">
        <w:t>l’état d’avancement</w:t>
      </w:r>
      <w:r>
        <w:t xml:space="preserve"> du projet de loi sur la famille</w:t>
      </w:r>
      <w:r w:rsidR="000A4A1C">
        <w:t>,</w:t>
      </w:r>
      <w:r>
        <w:t xml:space="preserve"> sur les obstacles </w:t>
      </w:r>
      <w:r w:rsidR="000A4A1C">
        <w:t>à éventuellement surmonter avant son adoption</w:t>
      </w:r>
      <w:r>
        <w:t xml:space="preserve"> et </w:t>
      </w:r>
      <w:r w:rsidR="000A4A1C">
        <w:t>sur la façon dont</w:t>
      </w:r>
      <w:r>
        <w:t xml:space="preserve"> le Gouvernement a l’intention de </w:t>
      </w:r>
      <w:r w:rsidR="000A4A1C">
        <w:t xml:space="preserve">les </w:t>
      </w:r>
      <w:r>
        <w:t>surmonter.</w:t>
      </w:r>
    </w:p>
    <w:p w:rsidR="009934D0" w:rsidRPr="000E46D9" w:rsidRDefault="009934D0" w:rsidP="009934D0">
      <w:pPr>
        <w:pStyle w:val="SingleTxt"/>
        <w:spacing w:after="0" w:line="120" w:lineRule="exact"/>
        <w:rPr>
          <w:sz w:val="10"/>
        </w:rPr>
      </w:pPr>
    </w:p>
    <w:p w:rsidR="009934D0" w:rsidRDefault="009934D0" w:rsidP="0099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w:t>
      </w:r>
      <w:r w:rsidR="000A4A1C">
        <w:t>facultatif</w:t>
      </w:r>
    </w:p>
    <w:p w:rsidR="009934D0" w:rsidRPr="000E46D9" w:rsidRDefault="009934D0" w:rsidP="009934D0">
      <w:pPr>
        <w:pStyle w:val="SingleTxt"/>
        <w:spacing w:after="0" w:line="120" w:lineRule="exact"/>
        <w:rPr>
          <w:sz w:val="10"/>
        </w:rPr>
      </w:pPr>
    </w:p>
    <w:p w:rsidR="009934D0" w:rsidRDefault="000A4A1C" w:rsidP="009934D0">
      <w:pPr>
        <w:pStyle w:val="SingleTxt"/>
        <w:numPr>
          <w:ilvl w:val="0"/>
          <w:numId w:val="2"/>
        </w:numPr>
      </w:pPr>
      <w:r>
        <w:t xml:space="preserve">Veuillez indiquer quels </w:t>
      </w:r>
      <w:r w:rsidR="009934D0">
        <w:t xml:space="preserve">ont </w:t>
      </w:r>
      <w:r>
        <w:t>été les progrès réalisés sur la voie de la ratification ou de l’</w:t>
      </w:r>
      <w:r w:rsidR="009934D0">
        <w:t>accession au Protocole facultatif se rapportant à la Convention.</w:t>
      </w:r>
    </w:p>
    <w:p w:rsidR="009934D0" w:rsidRPr="000E46D9" w:rsidRDefault="009934D0" w:rsidP="009934D0">
      <w:pPr>
        <w:pStyle w:val="SingleTxt"/>
        <w:spacing w:after="0" w:line="240" w:lineRule="auto"/>
      </w:pPr>
      <w:r>
        <w:rPr>
          <w:noProof/>
          <w:w w:val="100"/>
          <w:lang w:val="fr-FR"/>
        </w:rPr>
        <w:pict>
          <v:line id="_x0000_s1027" style="position:absolute;left:0;text-align:left;z-index:2;mso-position-horizontal-relative:page" from="270pt,24pt" to="342pt,24pt" strokeweight=".25pt">
            <w10:wrap anchorx="page"/>
          </v:line>
        </w:pict>
      </w:r>
    </w:p>
    <w:p w:rsidR="004B2B3E" w:rsidRPr="000A4A1C" w:rsidRDefault="004B2B3E" w:rsidP="00522AEB">
      <w:pPr>
        <w:pStyle w:val="SingleTxt"/>
      </w:pPr>
    </w:p>
    <w:p w:rsidR="004B2B3E" w:rsidRPr="00F53C31" w:rsidRDefault="004B2B3E" w:rsidP="00F53C31">
      <w:pPr>
        <w:pStyle w:val="SingleTxt"/>
      </w:pPr>
    </w:p>
    <w:sectPr w:rsidR="004B2B3E" w:rsidRPr="00F53C31" w:rsidSect="009934D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1T21:45:00Z" w:initials="Start">
    <w:p w:rsidR="007101EA" w:rsidRPr="004B2B3E" w:rsidRDefault="007101EA">
      <w:pPr>
        <w:pStyle w:val="CommentText"/>
        <w:rPr>
          <w:lang w:val="en-CA"/>
        </w:rPr>
      </w:pPr>
      <w:r>
        <w:fldChar w:fldCharType="begin"/>
      </w:r>
      <w:r w:rsidRPr="004B2B3E">
        <w:rPr>
          <w:rStyle w:val="CommentReference"/>
          <w:lang w:val="en-CA"/>
        </w:rPr>
        <w:instrText xml:space="preserve"> </w:instrText>
      </w:r>
      <w:r w:rsidRPr="004B2B3E">
        <w:rPr>
          <w:lang w:val="en-CA"/>
        </w:rPr>
        <w:instrText>PAGE \# "'Page: '#'</w:instrText>
      </w:r>
      <w:r w:rsidRPr="004B2B3E">
        <w:rPr>
          <w:lang w:val="en-CA"/>
        </w:rPr>
        <w:br/>
        <w:instrText>'"</w:instrText>
      </w:r>
      <w:r w:rsidRPr="004B2B3E">
        <w:rPr>
          <w:rStyle w:val="CommentReference"/>
          <w:lang w:val="en-CA"/>
        </w:rPr>
        <w:instrText xml:space="preserve"> </w:instrText>
      </w:r>
      <w:r>
        <w:fldChar w:fldCharType="end"/>
      </w:r>
      <w:r>
        <w:rPr>
          <w:rStyle w:val="CommentReference"/>
        </w:rPr>
        <w:annotationRef/>
      </w:r>
      <w:r w:rsidRPr="004B2B3E">
        <w:rPr>
          <w:lang w:val="en-CA"/>
        </w:rPr>
        <w:t>&lt;&lt;ODS JOB NO&gt;&gt;N0655536F&lt;&lt;ODS JOB NO&gt;&gt;</w:t>
      </w:r>
    </w:p>
    <w:p w:rsidR="007101EA" w:rsidRDefault="007101EA">
      <w:pPr>
        <w:pStyle w:val="CommentText"/>
      </w:pPr>
      <w:r>
        <w:t>&lt;&lt;ODS DOC SYMBOL1&gt;&gt;CEDAW/C/MOZ/Q/2&lt;&lt;ODS DOC SYMBOL1&gt;&gt;</w:t>
      </w:r>
    </w:p>
    <w:p w:rsidR="007101EA" w:rsidRDefault="007101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32B" w:rsidRPr="008416CD" w:rsidRDefault="0027332B" w:rsidP="00F53C31">
      <w:pPr>
        <w:rPr>
          <w:sz w:val="14"/>
        </w:rPr>
      </w:pPr>
      <w:r>
        <w:separator/>
      </w:r>
    </w:p>
  </w:endnote>
  <w:endnote w:type="continuationSeparator" w:id="0">
    <w:p w:rsidR="0027332B" w:rsidRPr="008416CD" w:rsidRDefault="0027332B" w:rsidP="00F53C3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101EA">
      <w:tblPrEx>
        <w:tblCellMar>
          <w:top w:w="0" w:type="dxa"/>
          <w:bottom w:w="0" w:type="dxa"/>
        </w:tblCellMar>
      </w:tblPrEx>
      <w:tc>
        <w:tcPr>
          <w:tcW w:w="4995" w:type="dxa"/>
          <w:shd w:val="clear" w:color="auto" w:fill="auto"/>
          <w:vAlign w:val="bottom"/>
        </w:tcPr>
        <w:p w:rsidR="007101EA" w:rsidRPr="00F53C31" w:rsidRDefault="007101EA" w:rsidP="00F53C31">
          <w:pPr>
            <w:pStyle w:val="Footer"/>
          </w:pPr>
          <w:r>
            <w:fldChar w:fldCharType="begin"/>
          </w:r>
          <w:r>
            <w:instrText xml:space="preserve"> PAGE  \* MERGEFORMAT </w:instrText>
          </w:r>
          <w:r>
            <w:fldChar w:fldCharType="separate"/>
          </w:r>
          <w:r w:rsidR="00824502">
            <w:t>6</w:t>
          </w:r>
          <w:r>
            <w:fldChar w:fldCharType="end"/>
          </w:r>
        </w:p>
      </w:tc>
      <w:tc>
        <w:tcPr>
          <w:tcW w:w="4995" w:type="dxa"/>
          <w:shd w:val="clear" w:color="auto" w:fill="auto"/>
          <w:vAlign w:val="bottom"/>
        </w:tcPr>
        <w:p w:rsidR="007101EA" w:rsidRPr="00F53C31" w:rsidRDefault="007101EA" w:rsidP="00F53C3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24502">
            <w:rPr>
              <w:b w:val="0"/>
              <w:sz w:val="14"/>
            </w:rPr>
            <w:t>06-55536</w:t>
          </w:r>
          <w:r>
            <w:rPr>
              <w:b w:val="0"/>
              <w:sz w:val="14"/>
            </w:rPr>
            <w:fldChar w:fldCharType="end"/>
          </w:r>
        </w:p>
      </w:tc>
    </w:tr>
  </w:tbl>
  <w:p w:rsidR="007101EA" w:rsidRPr="00F53C31" w:rsidRDefault="007101EA" w:rsidP="00F53C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101EA">
      <w:tblPrEx>
        <w:tblCellMar>
          <w:top w:w="0" w:type="dxa"/>
          <w:bottom w:w="0" w:type="dxa"/>
        </w:tblCellMar>
      </w:tblPrEx>
      <w:tc>
        <w:tcPr>
          <w:tcW w:w="4995" w:type="dxa"/>
          <w:shd w:val="clear" w:color="auto" w:fill="auto"/>
          <w:vAlign w:val="bottom"/>
        </w:tcPr>
        <w:p w:rsidR="007101EA" w:rsidRPr="00F53C31" w:rsidRDefault="007101EA" w:rsidP="00F53C3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24502">
            <w:rPr>
              <w:b w:val="0"/>
              <w:sz w:val="14"/>
            </w:rPr>
            <w:t>06-55536</w:t>
          </w:r>
          <w:r>
            <w:rPr>
              <w:b w:val="0"/>
              <w:sz w:val="14"/>
            </w:rPr>
            <w:fldChar w:fldCharType="end"/>
          </w:r>
        </w:p>
      </w:tc>
      <w:tc>
        <w:tcPr>
          <w:tcW w:w="4995" w:type="dxa"/>
          <w:shd w:val="clear" w:color="auto" w:fill="auto"/>
          <w:vAlign w:val="bottom"/>
        </w:tcPr>
        <w:p w:rsidR="007101EA" w:rsidRPr="00F53C31" w:rsidRDefault="007101EA" w:rsidP="00F53C31">
          <w:pPr>
            <w:pStyle w:val="Footer"/>
            <w:jc w:val="right"/>
          </w:pPr>
          <w:r>
            <w:fldChar w:fldCharType="begin"/>
          </w:r>
          <w:r>
            <w:instrText xml:space="preserve"> PAGE  \* MERGEFORMAT </w:instrText>
          </w:r>
          <w:r>
            <w:fldChar w:fldCharType="separate"/>
          </w:r>
          <w:r w:rsidR="00824502">
            <w:t>6</w:t>
          </w:r>
          <w:r>
            <w:fldChar w:fldCharType="end"/>
          </w:r>
        </w:p>
      </w:tc>
    </w:tr>
  </w:tbl>
  <w:p w:rsidR="007101EA" w:rsidRPr="00F53C31" w:rsidRDefault="007101EA" w:rsidP="00F53C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1EA" w:rsidRDefault="007101EA">
    <w:pPr>
      <w:pStyle w:val="Footer"/>
    </w:pPr>
  </w:p>
  <w:p w:rsidR="007101EA" w:rsidRDefault="007101EA" w:rsidP="00F53C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24502">
      <w:rPr>
        <w:b w:val="0"/>
        <w:sz w:val="20"/>
      </w:rPr>
      <w:t>06-55536 (F)</w:t>
    </w:r>
    <w:r>
      <w:rPr>
        <w:b w:val="0"/>
        <w:sz w:val="20"/>
      </w:rPr>
      <w:fldChar w:fldCharType="end"/>
    </w:r>
    <w:r>
      <w:rPr>
        <w:b w:val="0"/>
        <w:sz w:val="20"/>
      </w:rPr>
      <w:t xml:space="preserve">    011106    011106</w:t>
    </w:r>
  </w:p>
  <w:p w:rsidR="007101EA" w:rsidRPr="00F53C31" w:rsidRDefault="007101EA" w:rsidP="00F53C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24502">
      <w:rPr>
        <w:rFonts w:ascii="Barcode 3 of 9 by request" w:hAnsi="Barcode 3 of 9 by request"/>
        <w:b w:val="0"/>
        <w:spacing w:val="0"/>
        <w:w w:val="100"/>
        <w:sz w:val="24"/>
      </w:rPr>
      <w:t>*0655536*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32B" w:rsidRPr="008416CD" w:rsidRDefault="0027332B" w:rsidP="00F53C31">
      <w:pPr>
        <w:rPr>
          <w:sz w:val="14"/>
        </w:rPr>
      </w:pPr>
      <w:r>
        <w:separator/>
      </w:r>
    </w:p>
  </w:footnote>
  <w:footnote w:type="continuationSeparator" w:id="0">
    <w:p w:rsidR="0027332B" w:rsidRPr="008416CD" w:rsidRDefault="0027332B" w:rsidP="00F53C31">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101EA">
      <w:tblPrEx>
        <w:tblCellMar>
          <w:top w:w="0" w:type="dxa"/>
          <w:bottom w:w="0" w:type="dxa"/>
        </w:tblCellMar>
      </w:tblPrEx>
      <w:trPr>
        <w:trHeight w:hRule="exact" w:val="864"/>
      </w:trPr>
      <w:tc>
        <w:tcPr>
          <w:tcW w:w="4838" w:type="dxa"/>
          <w:shd w:val="clear" w:color="auto" w:fill="auto"/>
          <w:vAlign w:val="bottom"/>
        </w:tcPr>
        <w:p w:rsidR="007101EA" w:rsidRPr="00F53C31" w:rsidRDefault="007101EA" w:rsidP="00F53C31">
          <w:pPr>
            <w:pStyle w:val="Header"/>
            <w:spacing w:after="80"/>
            <w:rPr>
              <w:b/>
            </w:rPr>
          </w:pPr>
          <w:r>
            <w:rPr>
              <w:b/>
            </w:rPr>
            <w:fldChar w:fldCharType="begin"/>
          </w:r>
          <w:r>
            <w:rPr>
              <w:b/>
            </w:rPr>
            <w:instrText xml:space="preserve"> DOCVARIABLE "sss1" \* MERGEFORMAT </w:instrText>
          </w:r>
          <w:r>
            <w:rPr>
              <w:b/>
            </w:rPr>
            <w:fldChar w:fldCharType="separate"/>
          </w:r>
          <w:r w:rsidR="00824502">
            <w:rPr>
              <w:b/>
            </w:rPr>
            <w:t>CEDAW/C/MOZ/Q/2</w:t>
          </w:r>
          <w:r>
            <w:rPr>
              <w:b/>
            </w:rPr>
            <w:fldChar w:fldCharType="end"/>
          </w:r>
        </w:p>
      </w:tc>
      <w:tc>
        <w:tcPr>
          <w:tcW w:w="4995" w:type="dxa"/>
          <w:shd w:val="clear" w:color="auto" w:fill="auto"/>
          <w:vAlign w:val="bottom"/>
        </w:tcPr>
        <w:p w:rsidR="007101EA" w:rsidRDefault="007101EA" w:rsidP="00F53C31">
          <w:pPr>
            <w:pStyle w:val="Header"/>
          </w:pPr>
        </w:p>
      </w:tc>
    </w:tr>
  </w:tbl>
  <w:p w:rsidR="007101EA" w:rsidRPr="00F53C31" w:rsidRDefault="007101EA" w:rsidP="00F53C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101EA">
      <w:tblPrEx>
        <w:tblCellMar>
          <w:top w:w="0" w:type="dxa"/>
          <w:bottom w:w="0" w:type="dxa"/>
        </w:tblCellMar>
      </w:tblPrEx>
      <w:trPr>
        <w:trHeight w:hRule="exact" w:val="864"/>
      </w:trPr>
      <w:tc>
        <w:tcPr>
          <w:tcW w:w="4838" w:type="dxa"/>
          <w:shd w:val="clear" w:color="auto" w:fill="auto"/>
          <w:vAlign w:val="bottom"/>
        </w:tcPr>
        <w:p w:rsidR="007101EA" w:rsidRDefault="007101EA" w:rsidP="00F53C31">
          <w:pPr>
            <w:pStyle w:val="Header"/>
          </w:pPr>
        </w:p>
      </w:tc>
      <w:tc>
        <w:tcPr>
          <w:tcW w:w="4995" w:type="dxa"/>
          <w:shd w:val="clear" w:color="auto" w:fill="auto"/>
          <w:vAlign w:val="bottom"/>
        </w:tcPr>
        <w:p w:rsidR="007101EA" w:rsidRPr="00F53C31" w:rsidRDefault="007101EA" w:rsidP="00F53C31">
          <w:pPr>
            <w:pStyle w:val="Header"/>
            <w:spacing w:after="80"/>
            <w:jc w:val="right"/>
            <w:rPr>
              <w:b/>
            </w:rPr>
          </w:pPr>
          <w:r>
            <w:rPr>
              <w:b/>
            </w:rPr>
            <w:fldChar w:fldCharType="begin"/>
          </w:r>
          <w:r>
            <w:rPr>
              <w:b/>
            </w:rPr>
            <w:instrText xml:space="preserve"> DOCVARIABLE "sss1" \* MERGEFORMAT </w:instrText>
          </w:r>
          <w:r>
            <w:rPr>
              <w:b/>
            </w:rPr>
            <w:fldChar w:fldCharType="separate"/>
          </w:r>
          <w:r w:rsidR="00824502">
            <w:rPr>
              <w:b/>
            </w:rPr>
            <w:t>CEDAW/C/MOZ/Q/2</w:t>
          </w:r>
          <w:r>
            <w:rPr>
              <w:b/>
            </w:rPr>
            <w:fldChar w:fldCharType="end"/>
          </w:r>
        </w:p>
      </w:tc>
    </w:tr>
  </w:tbl>
  <w:p w:rsidR="007101EA" w:rsidRPr="00F53C31" w:rsidRDefault="007101EA" w:rsidP="00F53C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101E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101EA" w:rsidRDefault="007101EA" w:rsidP="00F53C31">
          <w:pPr>
            <w:pStyle w:val="Header"/>
            <w:spacing w:after="120"/>
          </w:pPr>
        </w:p>
      </w:tc>
      <w:tc>
        <w:tcPr>
          <w:tcW w:w="1872" w:type="dxa"/>
          <w:tcBorders>
            <w:bottom w:val="single" w:sz="4" w:space="0" w:color="auto"/>
          </w:tcBorders>
          <w:shd w:val="clear" w:color="auto" w:fill="auto"/>
          <w:vAlign w:val="bottom"/>
        </w:tcPr>
        <w:p w:rsidR="007101EA" w:rsidRPr="00F53C31" w:rsidRDefault="007101EA" w:rsidP="00F53C3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101EA" w:rsidRDefault="007101EA" w:rsidP="00F53C31">
          <w:pPr>
            <w:pStyle w:val="Header"/>
            <w:spacing w:after="120"/>
          </w:pPr>
        </w:p>
      </w:tc>
      <w:tc>
        <w:tcPr>
          <w:tcW w:w="6523" w:type="dxa"/>
          <w:gridSpan w:val="3"/>
          <w:tcBorders>
            <w:bottom w:val="single" w:sz="4" w:space="0" w:color="auto"/>
          </w:tcBorders>
          <w:shd w:val="clear" w:color="auto" w:fill="auto"/>
          <w:vAlign w:val="bottom"/>
        </w:tcPr>
        <w:p w:rsidR="007101EA" w:rsidRPr="00F53C31" w:rsidRDefault="007101EA" w:rsidP="00F53C31">
          <w:pPr>
            <w:spacing w:after="80" w:line="240" w:lineRule="auto"/>
            <w:jc w:val="right"/>
            <w:rPr>
              <w:position w:val="-4"/>
            </w:rPr>
          </w:pPr>
          <w:r>
            <w:rPr>
              <w:position w:val="-4"/>
              <w:sz w:val="40"/>
            </w:rPr>
            <w:t>CEDAW</w:t>
          </w:r>
          <w:r>
            <w:rPr>
              <w:position w:val="-4"/>
            </w:rPr>
            <w:t>/C/MOZ/Q/2</w:t>
          </w:r>
        </w:p>
      </w:tc>
    </w:tr>
    <w:tr w:rsidR="007101EA" w:rsidRPr="00F53C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101EA" w:rsidRDefault="007101EA" w:rsidP="00F53C3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01EA" w:rsidRPr="00F53C31" w:rsidRDefault="007101EA" w:rsidP="00F53C31">
          <w:pPr>
            <w:pStyle w:val="Header"/>
            <w:spacing w:before="880"/>
            <w:ind w:left="-72"/>
          </w:pPr>
        </w:p>
      </w:tc>
      <w:tc>
        <w:tcPr>
          <w:tcW w:w="5227" w:type="dxa"/>
          <w:gridSpan w:val="3"/>
          <w:tcBorders>
            <w:top w:val="single" w:sz="4" w:space="0" w:color="auto"/>
            <w:bottom w:val="single" w:sz="12" w:space="0" w:color="auto"/>
          </w:tcBorders>
          <w:shd w:val="clear" w:color="auto" w:fill="auto"/>
        </w:tcPr>
        <w:p w:rsidR="007101EA" w:rsidRPr="00F53C31" w:rsidRDefault="007101EA" w:rsidP="00F53C3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101EA" w:rsidRPr="004B2B3E" w:rsidRDefault="007101EA" w:rsidP="00F53C3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101EA" w:rsidRDefault="007101EA" w:rsidP="00F53C31">
          <w:pPr>
            <w:spacing w:before="240"/>
          </w:pPr>
          <w:r>
            <w:t>Distr. générale</w:t>
          </w:r>
        </w:p>
        <w:p w:rsidR="007101EA" w:rsidRDefault="007101EA" w:rsidP="00F53C31">
          <w:r>
            <w:t>5 octobre 2006</w:t>
          </w:r>
        </w:p>
        <w:p w:rsidR="007101EA" w:rsidRDefault="007101EA" w:rsidP="00F53C31">
          <w:r>
            <w:t>Français</w:t>
          </w:r>
        </w:p>
        <w:p w:rsidR="007101EA" w:rsidRPr="00F53C31" w:rsidRDefault="007101EA" w:rsidP="00F53C31">
          <w:r>
            <w:t>Original : anglais</w:t>
          </w:r>
        </w:p>
      </w:tc>
    </w:tr>
  </w:tbl>
  <w:p w:rsidR="007101EA" w:rsidRPr="004B2B3E" w:rsidRDefault="007101EA" w:rsidP="00F53C3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52F21"/>
    <w:multiLevelType w:val="singleLevel"/>
    <w:tmpl w:val="C06EB2F8"/>
    <w:lvl w:ilvl="0">
      <w:start w:val="16"/>
      <w:numFmt w:val="decimal"/>
      <w:lvlRestart w:val="0"/>
      <w:lvlText w:val="%1."/>
      <w:lvlJc w:val="left"/>
      <w:pPr>
        <w:tabs>
          <w:tab w:val="num" w:pos="1742"/>
        </w:tabs>
        <w:ind w:left="1267" w:firstLine="0"/>
      </w:pPr>
      <w:rPr>
        <w:rFonts w:hint="default"/>
        <w:w w:val="100"/>
      </w:rPr>
    </w:lvl>
  </w:abstractNum>
  <w:abstractNum w:abstractNumId="1">
    <w:nsid w:val="79935D7C"/>
    <w:multiLevelType w:val="singleLevel"/>
    <w:tmpl w:val="1D5E19EE"/>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36*"/>
    <w:docVar w:name="CreationDt" w:val="01/11/2006 21:45:29"/>
    <w:docVar w:name="DocCategory" w:val="Doc"/>
    <w:docVar w:name="DocType" w:val="Final"/>
    <w:docVar w:name="FooterJN" w:val="06-55536"/>
    <w:docVar w:name="jobn" w:val="06-55536 (F)"/>
    <w:docVar w:name="jobnDT" w:val="06-55536 (F)   011106"/>
    <w:docVar w:name="jobnDTDT" w:val="06-55536 (F)   011106   011106"/>
    <w:docVar w:name="JobNo" w:val="0655536F"/>
    <w:docVar w:name="OandT" w:val="nca"/>
    <w:docVar w:name="sss1" w:val="CEDAW/C/MOZ/Q/2"/>
    <w:docVar w:name="sss2" w:val="-"/>
    <w:docVar w:name="Symbol1" w:val="CEDAW/C/MOZ/Q/2"/>
    <w:docVar w:name="Symbol2" w:val="-"/>
  </w:docVars>
  <w:rsids>
    <w:rsidRoot w:val="0015483D"/>
    <w:rsid w:val="00002445"/>
    <w:rsid w:val="000077FB"/>
    <w:rsid w:val="00055923"/>
    <w:rsid w:val="00077F98"/>
    <w:rsid w:val="000A4A1C"/>
    <w:rsid w:val="000B1C46"/>
    <w:rsid w:val="000C78F4"/>
    <w:rsid w:val="001157A6"/>
    <w:rsid w:val="0015483D"/>
    <w:rsid w:val="00174407"/>
    <w:rsid w:val="001D5298"/>
    <w:rsid w:val="00205213"/>
    <w:rsid w:val="00227EFF"/>
    <w:rsid w:val="00240AE5"/>
    <w:rsid w:val="00260CFC"/>
    <w:rsid w:val="00270074"/>
    <w:rsid w:val="0027332B"/>
    <w:rsid w:val="00282223"/>
    <w:rsid w:val="00284A1E"/>
    <w:rsid w:val="002F3821"/>
    <w:rsid w:val="0031111A"/>
    <w:rsid w:val="003234D8"/>
    <w:rsid w:val="0032503C"/>
    <w:rsid w:val="00387039"/>
    <w:rsid w:val="003B567E"/>
    <w:rsid w:val="003D4038"/>
    <w:rsid w:val="00405592"/>
    <w:rsid w:val="00424821"/>
    <w:rsid w:val="00463BA3"/>
    <w:rsid w:val="00482F1C"/>
    <w:rsid w:val="004B2B3E"/>
    <w:rsid w:val="004C0F4D"/>
    <w:rsid w:val="00522AEB"/>
    <w:rsid w:val="00556043"/>
    <w:rsid w:val="00570034"/>
    <w:rsid w:val="00585EB4"/>
    <w:rsid w:val="005D6604"/>
    <w:rsid w:val="005E1FA2"/>
    <w:rsid w:val="005F3FE9"/>
    <w:rsid w:val="00605D82"/>
    <w:rsid w:val="006B61D3"/>
    <w:rsid w:val="006C38EC"/>
    <w:rsid w:val="006E40BC"/>
    <w:rsid w:val="006F4266"/>
    <w:rsid w:val="007101EA"/>
    <w:rsid w:val="00781C3B"/>
    <w:rsid w:val="007A0DC5"/>
    <w:rsid w:val="007A10E6"/>
    <w:rsid w:val="007C346D"/>
    <w:rsid w:val="007C56AE"/>
    <w:rsid w:val="00824502"/>
    <w:rsid w:val="0084456A"/>
    <w:rsid w:val="0086763B"/>
    <w:rsid w:val="008A27F3"/>
    <w:rsid w:val="009121F6"/>
    <w:rsid w:val="009123FC"/>
    <w:rsid w:val="009278D2"/>
    <w:rsid w:val="009934D0"/>
    <w:rsid w:val="009D3462"/>
    <w:rsid w:val="00A47D27"/>
    <w:rsid w:val="00A8254D"/>
    <w:rsid w:val="00B146E8"/>
    <w:rsid w:val="00B3035A"/>
    <w:rsid w:val="00B75CC4"/>
    <w:rsid w:val="00B8234F"/>
    <w:rsid w:val="00C4542F"/>
    <w:rsid w:val="00C659D5"/>
    <w:rsid w:val="00C83019"/>
    <w:rsid w:val="00CF3F8C"/>
    <w:rsid w:val="00D84E7F"/>
    <w:rsid w:val="00D94CAC"/>
    <w:rsid w:val="00DA09CD"/>
    <w:rsid w:val="00E535AD"/>
    <w:rsid w:val="00E717BD"/>
    <w:rsid w:val="00E733A6"/>
    <w:rsid w:val="00EA7E4B"/>
    <w:rsid w:val="00EB370B"/>
    <w:rsid w:val="00F16F90"/>
    <w:rsid w:val="00F25285"/>
    <w:rsid w:val="00F53C31"/>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53C31"/>
  </w:style>
  <w:style w:type="paragraph" w:styleId="CommentSubject">
    <w:name w:val="annotation subject"/>
    <w:basedOn w:val="CommentText"/>
    <w:next w:val="CommentText"/>
    <w:semiHidden/>
    <w:rsid w:val="00F53C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1</Pages>
  <Words>2279</Words>
  <Characters>12288</Characters>
  <Application>Microsoft Office Word</Application>
  <DocSecurity>4</DocSecurity>
  <Lines>256</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Muriel Page</cp:lastModifiedBy>
  <cp:revision>20</cp:revision>
  <cp:lastPrinted>2006-11-01T23:20:00Z</cp:lastPrinted>
  <dcterms:created xsi:type="dcterms:W3CDTF">2006-11-01T20:44:00Z</dcterms:created>
  <dcterms:modified xsi:type="dcterms:W3CDTF">2006-11-01T23:23:00Z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0655536</vt:lpwstr>
  </property>
  <property fmtid="{D5CDD505-2E9C-101B-9397-08002B2CF9AE}" pid="3" name="Symbol1">
    <vt:lpwstr>CEDAW/C/MOZ/Q/2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nca/mp</vt:lpwstr>
  </property>
</Properties>
</file>