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EC1F05" w14:paraId="5C6D6C85" w14:textId="77777777" w:rsidTr="0047154B">
        <w:trPr>
          <w:trHeight w:hRule="exact" w:val="851"/>
        </w:trPr>
        <w:tc>
          <w:tcPr>
            <w:tcW w:w="1276" w:type="dxa"/>
            <w:tcBorders>
              <w:bottom w:val="single" w:sz="4" w:space="0" w:color="auto"/>
            </w:tcBorders>
          </w:tcPr>
          <w:p w14:paraId="1782C262" w14:textId="77777777" w:rsidR="003D1DF3" w:rsidRPr="00EC1F05" w:rsidRDefault="003D1DF3" w:rsidP="00F01516"/>
        </w:tc>
        <w:tc>
          <w:tcPr>
            <w:tcW w:w="2268" w:type="dxa"/>
            <w:tcBorders>
              <w:bottom w:val="single" w:sz="4" w:space="0" w:color="auto"/>
            </w:tcBorders>
            <w:vAlign w:val="bottom"/>
          </w:tcPr>
          <w:p w14:paraId="0E67E8C5" w14:textId="77777777" w:rsidR="003D1DF3" w:rsidRPr="00EC1F05" w:rsidRDefault="003D1DF3" w:rsidP="00F01516">
            <w:pPr>
              <w:spacing w:after="80" w:line="300" w:lineRule="exact"/>
              <w:rPr>
                <w:sz w:val="28"/>
              </w:rPr>
            </w:pPr>
            <w:r w:rsidRPr="00EC1F05">
              <w:rPr>
                <w:sz w:val="28"/>
              </w:rPr>
              <w:t>Nations Unies</w:t>
            </w:r>
          </w:p>
        </w:tc>
        <w:tc>
          <w:tcPr>
            <w:tcW w:w="6095" w:type="dxa"/>
            <w:gridSpan w:val="2"/>
            <w:tcBorders>
              <w:bottom w:val="single" w:sz="4" w:space="0" w:color="auto"/>
            </w:tcBorders>
            <w:vAlign w:val="bottom"/>
          </w:tcPr>
          <w:p w14:paraId="435985C3" w14:textId="642B0320" w:rsidR="003D1DF3" w:rsidRPr="00EC1F05" w:rsidRDefault="00007711" w:rsidP="008830A3">
            <w:pPr>
              <w:jc w:val="right"/>
            </w:pPr>
            <w:r w:rsidRPr="00007711">
              <w:rPr>
                <w:sz w:val="40"/>
              </w:rPr>
              <w:t>E</w:t>
            </w:r>
            <w:r w:rsidRPr="0084704C">
              <w:t>/C.12/</w:t>
            </w:r>
            <w:r w:rsidR="00065DC9">
              <w:t>MLI</w:t>
            </w:r>
            <w:r w:rsidRPr="0084704C">
              <w:t>/CO/</w:t>
            </w:r>
            <w:r w:rsidR="00065DC9">
              <w:t>1</w:t>
            </w:r>
          </w:p>
        </w:tc>
      </w:tr>
      <w:tr w:rsidR="003D1DF3" w:rsidRPr="00EC1F05" w14:paraId="1E45D40E" w14:textId="77777777" w:rsidTr="00F01516">
        <w:trPr>
          <w:trHeight w:hRule="exact" w:val="2835"/>
        </w:trPr>
        <w:tc>
          <w:tcPr>
            <w:tcW w:w="1276" w:type="dxa"/>
            <w:tcBorders>
              <w:top w:val="single" w:sz="4" w:space="0" w:color="auto"/>
              <w:bottom w:val="single" w:sz="12" w:space="0" w:color="auto"/>
            </w:tcBorders>
          </w:tcPr>
          <w:p w14:paraId="6CE90C9F" w14:textId="77777777" w:rsidR="003D1DF3" w:rsidRPr="00EC1F05" w:rsidRDefault="00F009C2" w:rsidP="00F01516">
            <w:pPr>
              <w:spacing w:before="120"/>
              <w:jc w:val="center"/>
            </w:pPr>
            <w:r w:rsidRPr="00EC1F05">
              <w:rPr>
                <w:noProof/>
                <w:lang w:eastAsia="fr-CH"/>
              </w:rPr>
              <w:drawing>
                <wp:inline distT="0" distB="0" distL="0" distR="0" wp14:anchorId="3C806B08" wp14:editId="2596DC2A">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961597" w14:textId="77777777" w:rsidR="003D1DF3" w:rsidRPr="00EC1F05" w:rsidRDefault="003D1DF3" w:rsidP="00F01516">
            <w:pPr>
              <w:spacing w:before="120" w:line="420" w:lineRule="exact"/>
              <w:rPr>
                <w:b/>
                <w:sz w:val="40"/>
                <w:szCs w:val="40"/>
              </w:rPr>
            </w:pPr>
            <w:r w:rsidRPr="00EC1F05">
              <w:rPr>
                <w:b/>
                <w:sz w:val="40"/>
                <w:szCs w:val="40"/>
              </w:rPr>
              <w:t>Conseil économique et social</w:t>
            </w:r>
          </w:p>
        </w:tc>
        <w:tc>
          <w:tcPr>
            <w:tcW w:w="2835" w:type="dxa"/>
            <w:tcBorders>
              <w:top w:val="single" w:sz="4" w:space="0" w:color="auto"/>
              <w:bottom w:val="single" w:sz="12" w:space="0" w:color="auto"/>
            </w:tcBorders>
          </w:tcPr>
          <w:p w14:paraId="6FC715FF" w14:textId="34B3FF60" w:rsidR="00EC1F05" w:rsidRDefault="00007711" w:rsidP="00290B69">
            <w:pPr>
              <w:spacing w:before="120" w:line="240" w:lineRule="exact"/>
            </w:pPr>
            <w:r>
              <w:t xml:space="preserve">Distr. </w:t>
            </w:r>
            <w:r w:rsidR="008830A3">
              <w:t>générale</w:t>
            </w:r>
          </w:p>
          <w:p w14:paraId="43A3D72A" w14:textId="13625CC6" w:rsidR="00007711" w:rsidRDefault="003A7668" w:rsidP="007A4F68">
            <w:pPr>
              <w:spacing w:line="240" w:lineRule="exact"/>
            </w:pPr>
            <w:r>
              <w:t>6</w:t>
            </w:r>
            <w:r w:rsidR="00CD5BE0" w:rsidRPr="00B94035">
              <w:t xml:space="preserve"> </w:t>
            </w:r>
            <w:r w:rsidR="00683A2E" w:rsidRPr="00CD5BE0">
              <w:t>novembre</w:t>
            </w:r>
            <w:r w:rsidR="00007711">
              <w:t xml:space="preserve"> 20</w:t>
            </w:r>
            <w:r w:rsidR="00065DC9">
              <w:t>18</w:t>
            </w:r>
          </w:p>
          <w:p w14:paraId="7F824616" w14:textId="77777777" w:rsidR="00007711" w:rsidRDefault="00007711" w:rsidP="00007711">
            <w:pPr>
              <w:spacing w:line="240" w:lineRule="exact"/>
            </w:pPr>
          </w:p>
          <w:p w14:paraId="62136CE7" w14:textId="31E10731" w:rsidR="0084704C" w:rsidRPr="00EC1F05" w:rsidRDefault="00007711" w:rsidP="008830A3">
            <w:pPr>
              <w:spacing w:line="240" w:lineRule="exact"/>
            </w:pPr>
            <w:r>
              <w:t>Original</w:t>
            </w:r>
            <w:r w:rsidR="00290B69">
              <w:t xml:space="preserve"> </w:t>
            </w:r>
            <w:r>
              <w:t>: français</w:t>
            </w:r>
          </w:p>
        </w:tc>
      </w:tr>
    </w:tbl>
    <w:p w14:paraId="77E4D368" w14:textId="77777777" w:rsidR="0047154B" w:rsidRPr="00EC1F05" w:rsidRDefault="0047154B" w:rsidP="008242F4">
      <w:pPr>
        <w:pStyle w:val="H1G"/>
        <w:spacing w:before="120" w:after="0" w:line="240" w:lineRule="atLeast"/>
      </w:pPr>
      <w:r w:rsidRPr="00EC1F05">
        <w:t>Comité des droits économiques, sociaux et culturels</w:t>
      </w:r>
    </w:p>
    <w:p w14:paraId="2A84EC2E" w14:textId="791E1F49" w:rsidR="0047154B" w:rsidRPr="00EC1F05" w:rsidRDefault="0047154B" w:rsidP="00B94035">
      <w:pPr>
        <w:pStyle w:val="HChG"/>
      </w:pPr>
      <w:r w:rsidRPr="00EC1F05">
        <w:tab/>
      </w:r>
      <w:r w:rsidRPr="00EC1F05">
        <w:tab/>
      </w:r>
      <w:r w:rsidR="00D07D5C" w:rsidRPr="000D2D65">
        <w:t xml:space="preserve">Observations finales concernant le rapport </w:t>
      </w:r>
      <w:r w:rsidR="00065DC9">
        <w:t>initial du</w:t>
      </w:r>
      <w:r w:rsidR="00D07D5C" w:rsidRPr="000D2D65">
        <w:t xml:space="preserve"> </w:t>
      </w:r>
      <w:r w:rsidR="00065DC9" w:rsidRPr="00065DC9">
        <w:t>Mali</w:t>
      </w:r>
      <w:r w:rsidR="00F11D43" w:rsidRPr="00B94035">
        <w:rPr>
          <w:b w:val="0"/>
          <w:sz w:val="20"/>
        </w:rPr>
        <w:footnoteReference w:customMarkFollows="1" w:id="2"/>
        <w:t>*</w:t>
      </w:r>
    </w:p>
    <w:p w14:paraId="4865645F" w14:textId="2A47AD02" w:rsidR="00E83EF8" w:rsidRPr="00EC1F05" w:rsidRDefault="00290B69">
      <w:pPr>
        <w:pStyle w:val="SingleTxtG"/>
      </w:pPr>
      <w:r w:rsidRPr="00EC1F05">
        <w:t>1.</w:t>
      </w:r>
      <w:r w:rsidRPr="00EC1F05">
        <w:tab/>
      </w:r>
      <w:r w:rsidR="00E83EF8" w:rsidRPr="00EC1F05">
        <w:t xml:space="preserve">Le Comité </w:t>
      </w:r>
      <w:r w:rsidR="00677163" w:rsidRPr="00EC1F05">
        <w:t xml:space="preserve">a examiné </w:t>
      </w:r>
      <w:r w:rsidR="00372E0C" w:rsidRPr="00EC1F05">
        <w:t>le</w:t>
      </w:r>
      <w:r w:rsidR="00065DC9">
        <w:t xml:space="preserve"> rapport initial </w:t>
      </w:r>
      <w:r w:rsidR="00692C8B" w:rsidRPr="000D2D65">
        <w:t>d</w:t>
      </w:r>
      <w:r w:rsidR="00065DC9">
        <w:t>u</w:t>
      </w:r>
      <w:r w:rsidR="00692C8B" w:rsidRPr="000D2D65">
        <w:t xml:space="preserve"> </w:t>
      </w:r>
      <w:r w:rsidR="00065DC9" w:rsidRPr="00065DC9">
        <w:t>Mali</w:t>
      </w:r>
      <w:r w:rsidR="00E83EF8" w:rsidRPr="00EC1F05">
        <w:t xml:space="preserve"> </w:t>
      </w:r>
      <w:r w:rsidR="00677163" w:rsidRPr="00EC1F05">
        <w:t>(E/C.12/</w:t>
      </w:r>
      <w:r w:rsidR="00065DC9">
        <w:t>MLI</w:t>
      </w:r>
      <w:r w:rsidR="00677163" w:rsidRPr="00EC1F05">
        <w:t>/</w:t>
      </w:r>
      <w:r w:rsidR="00065DC9">
        <w:t>1</w:t>
      </w:r>
      <w:r w:rsidR="00E83EF8" w:rsidRPr="00EC1F05">
        <w:t xml:space="preserve">) à ses </w:t>
      </w:r>
      <w:r w:rsidR="00604CC1">
        <w:t xml:space="preserve">trente-troisième </w:t>
      </w:r>
      <w:r w:rsidR="00E80DA2">
        <w:t>et</w:t>
      </w:r>
      <w:r w:rsidR="00E80DA2" w:rsidRPr="00B94035">
        <w:t xml:space="preserve"> </w:t>
      </w:r>
      <w:r w:rsidR="00604CC1">
        <w:t xml:space="preserve">trente-quatrième </w:t>
      </w:r>
      <w:r w:rsidR="00D605A8" w:rsidRPr="00EC1F05">
        <w:t>séances (</w:t>
      </w:r>
      <w:r w:rsidR="00604CC1">
        <w:t xml:space="preserve">voir </w:t>
      </w:r>
      <w:r w:rsidR="00D605A8" w:rsidRPr="00EC1F05">
        <w:t>E/C.12/201</w:t>
      </w:r>
      <w:r w:rsidR="00065DC9">
        <w:t>8</w:t>
      </w:r>
      <w:r w:rsidR="00E83EF8" w:rsidRPr="00EC1F05">
        <w:t>/SR.</w:t>
      </w:r>
      <w:r w:rsidR="00065DC9">
        <w:t>33</w:t>
      </w:r>
      <w:r w:rsidR="00604CC1">
        <w:t xml:space="preserve"> et </w:t>
      </w:r>
      <w:r w:rsidR="00065DC9">
        <w:t>34)</w:t>
      </w:r>
      <w:r w:rsidR="00372E0C" w:rsidRPr="00EC1F05">
        <w:t>, le</w:t>
      </w:r>
      <w:r w:rsidR="00E83EF8" w:rsidRPr="00EC1F05">
        <w:t xml:space="preserve"> </w:t>
      </w:r>
      <w:r w:rsidR="00065DC9">
        <w:t>26</w:t>
      </w:r>
      <w:r w:rsidR="00B714F2">
        <w:t> </w:t>
      </w:r>
      <w:r w:rsidR="00065DC9">
        <w:t>septembre 2018</w:t>
      </w:r>
      <w:r w:rsidR="00D605A8" w:rsidRPr="00EC1F05">
        <w:t xml:space="preserve">, et </w:t>
      </w:r>
      <w:r w:rsidR="008F07F4">
        <w:t xml:space="preserve">a </w:t>
      </w:r>
      <w:r w:rsidR="00D605A8" w:rsidRPr="00EC1F05">
        <w:t>adopté</w:t>
      </w:r>
      <w:r w:rsidR="00604CC1">
        <w:t xml:space="preserve"> les présentes observations finales </w:t>
      </w:r>
      <w:r w:rsidR="00D605A8" w:rsidRPr="00EC1F05">
        <w:t xml:space="preserve">à sa </w:t>
      </w:r>
      <w:r w:rsidR="00604CC1">
        <w:t xml:space="preserve">cinquante-huitième </w:t>
      </w:r>
      <w:r w:rsidR="00D605A8" w:rsidRPr="00EC1F05">
        <w:t xml:space="preserve">séance, le </w:t>
      </w:r>
      <w:r w:rsidR="00065DC9">
        <w:t>12 octobre 2018</w:t>
      </w:r>
      <w:r w:rsidR="00E83EF8" w:rsidRPr="00EC1F05">
        <w:t>.</w:t>
      </w:r>
    </w:p>
    <w:p w14:paraId="74C86B2C" w14:textId="77777777" w:rsidR="00FC00F2" w:rsidRPr="00EC1F05" w:rsidRDefault="00FC00F2" w:rsidP="00B94035">
      <w:pPr>
        <w:pStyle w:val="H1G"/>
      </w:pPr>
      <w:r w:rsidRPr="00EC1F05">
        <w:tab/>
      </w:r>
      <w:r w:rsidR="00C63E3B" w:rsidRPr="00EC1F05">
        <w:t>A.</w:t>
      </w:r>
      <w:r w:rsidR="00C63E3B" w:rsidRPr="00EC1F05">
        <w:tab/>
        <w:t>Introduction</w:t>
      </w:r>
    </w:p>
    <w:p w14:paraId="47C46EF2" w14:textId="34FCD11D" w:rsidR="00FF1DBD" w:rsidRPr="00412069" w:rsidRDefault="00290B69" w:rsidP="00FA76B4">
      <w:pPr>
        <w:pStyle w:val="SingleTxtG"/>
      </w:pPr>
      <w:r w:rsidRPr="00412069">
        <w:t>2.</w:t>
      </w:r>
      <w:r w:rsidRPr="00412069">
        <w:tab/>
      </w:r>
      <w:r w:rsidR="00065DC9">
        <w:t xml:space="preserve">Le Comité accueille avec satisfaction le rapport initial de </w:t>
      </w:r>
      <w:r w:rsidR="00065DC9">
        <w:rPr>
          <w:lang w:val="fr-FR"/>
        </w:rPr>
        <w:t>l’État partie, bien que ce dernier ait été soumis avec beaucoup de retard. Il se félicite du dialogue constructif qu’il a eu avec la délégation de l’État partie</w:t>
      </w:r>
      <w:r w:rsidR="00506A4C">
        <w:rPr>
          <w:lang w:val="fr-FR"/>
        </w:rPr>
        <w:t xml:space="preserve"> et des informations</w:t>
      </w:r>
      <w:r w:rsidR="00F41E6A">
        <w:rPr>
          <w:lang w:val="fr-FR"/>
        </w:rPr>
        <w:t xml:space="preserve"> fournies</w:t>
      </w:r>
      <w:r w:rsidR="00506A4C">
        <w:rPr>
          <w:lang w:val="fr-FR"/>
        </w:rPr>
        <w:t xml:space="preserve"> lors de celui-ci</w:t>
      </w:r>
      <w:r w:rsidR="00065DC9">
        <w:rPr>
          <w:lang w:val="fr-FR"/>
        </w:rPr>
        <w:t>.</w:t>
      </w:r>
      <w:r w:rsidR="00F715B3">
        <w:rPr>
          <w:lang w:val="fr-FR"/>
        </w:rPr>
        <w:t xml:space="preserve"> Le Comité accueille </w:t>
      </w:r>
      <w:r w:rsidR="00AA31FF">
        <w:rPr>
          <w:lang w:val="fr-FR"/>
        </w:rPr>
        <w:t xml:space="preserve">également </w:t>
      </w:r>
      <w:r w:rsidR="00F715B3">
        <w:rPr>
          <w:lang w:val="fr-FR"/>
        </w:rPr>
        <w:t>avec satisfaction les efforts déployés par l’</w:t>
      </w:r>
      <w:r w:rsidR="000B566B">
        <w:rPr>
          <w:lang w:val="fr-FR"/>
        </w:rPr>
        <w:t>État</w:t>
      </w:r>
      <w:r w:rsidR="00F715B3">
        <w:rPr>
          <w:lang w:val="fr-FR"/>
        </w:rPr>
        <w:t xml:space="preserve"> partie pour assurer la présence d’une dél</w:t>
      </w:r>
      <w:r w:rsidR="00506A4C">
        <w:rPr>
          <w:lang w:val="fr-FR"/>
        </w:rPr>
        <w:t>égation et initier un dialogue</w:t>
      </w:r>
      <w:r w:rsidR="00F715B3">
        <w:rPr>
          <w:lang w:val="fr-FR"/>
        </w:rPr>
        <w:t xml:space="preserve">, d’autant plus qu’à </w:t>
      </w:r>
      <w:r w:rsidR="00F715B3" w:rsidRPr="00FA76B4">
        <w:rPr>
          <w:lang w:val="fr-FR"/>
        </w:rPr>
        <w:t xml:space="preserve">sa </w:t>
      </w:r>
      <w:r w:rsidR="00A90749" w:rsidRPr="005333BF">
        <w:rPr>
          <w:lang w:val="fr-FR"/>
        </w:rPr>
        <w:t xml:space="preserve">onzième </w:t>
      </w:r>
      <w:r w:rsidR="00F715B3" w:rsidRPr="001D2B7D">
        <w:rPr>
          <w:lang w:val="fr-FR"/>
        </w:rPr>
        <w:t>session</w:t>
      </w:r>
      <w:r w:rsidR="000B566B" w:rsidRPr="001D2B7D">
        <w:rPr>
          <w:lang w:val="fr-FR"/>
        </w:rPr>
        <w:t>,</w:t>
      </w:r>
      <w:r w:rsidR="00F715B3" w:rsidRPr="001D2B7D">
        <w:rPr>
          <w:lang w:val="fr-FR"/>
        </w:rPr>
        <w:t xml:space="preserve"> en novembre 1994,</w:t>
      </w:r>
      <w:r w:rsidR="00F715B3">
        <w:rPr>
          <w:lang w:val="fr-FR"/>
        </w:rPr>
        <w:t xml:space="preserve"> il avait examiné la mise en œuvre du Pacte </w:t>
      </w:r>
      <w:r w:rsidR="00731709">
        <w:rPr>
          <w:lang w:val="fr-FR"/>
        </w:rPr>
        <w:t>par le</w:t>
      </w:r>
      <w:r w:rsidR="00F715B3">
        <w:rPr>
          <w:lang w:val="fr-FR"/>
        </w:rPr>
        <w:t xml:space="preserve"> Mali en </w:t>
      </w:r>
      <w:r w:rsidR="00845FFF">
        <w:rPr>
          <w:lang w:val="fr-FR"/>
        </w:rPr>
        <w:t>l’</w:t>
      </w:r>
      <w:r w:rsidR="00F715B3">
        <w:rPr>
          <w:lang w:val="fr-FR"/>
        </w:rPr>
        <w:t>absence d</w:t>
      </w:r>
      <w:r w:rsidR="00845FFF">
        <w:rPr>
          <w:lang w:val="fr-FR"/>
        </w:rPr>
        <w:t>’un</w:t>
      </w:r>
      <w:r w:rsidR="00F715B3">
        <w:rPr>
          <w:lang w:val="fr-FR"/>
        </w:rPr>
        <w:t xml:space="preserve"> rapport. </w:t>
      </w:r>
    </w:p>
    <w:p w14:paraId="55E10C69" w14:textId="77777777" w:rsidR="00C63E3B" w:rsidRPr="00EC1F05" w:rsidRDefault="00FC00F2" w:rsidP="00B94035">
      <w:pPr>
        <w:pStyle w:val="H1G"/>
      </w:pPr>
      <w:r w:rsidRPr="00EC1F05">
        <w:tab/>
      </w:r>
      <w:r w:rsidR="00C63E3B" w:rsidRPr="00EC1F05">
        <w:t>B.</w:t>
      </w:r>
      <w:r w:rsidR="00C63E3B" w:rsidRPr="00EC1F05">
        <w:tab/>
        <w:t xml:space="preserve">Aspects positifs </w:t>
      </w:r>
    </w:p>
    <w:p w14:paraId="35A5F176" w14:textId="6A0A52E6" w:rsidR="00BF4EDE" w:rsidRDefault="00290B69" w:rsidP="00FA76B4">
      <w:pPr>
        <w:pStyle w:val="SingleTxtG"/>
      </w:pPr>
      <w:r>
        <w:t>3.</w:t>
      </w:r>
      <w:r>
        <w:tab/>
      </w:r>
      <w:r w:rsidR="00012F80">
        <w:t xml:space="preserve">Le Comité </w:t>
      </w:r>
      <w:r w:rsidR="000A2C69">
        <w:t xml:space="preserve">se félicite </w:t>
      </w:r>
      <w:r w:rsidR="00B026E8">
        <w:t>d</w:t>
      </w:r>
      <w:r w:rsidR="000A2C69">
        <w:t xml:space="preserve">es mesures </w:t>
      </w:r>
      <w:r w:rsidR="00012F80">
        <w:t xml:space="preserve">adoptées qui contribuent à la réalisation des droits contenus dans le Pacte, </w:t>
      </w:r>
      <w:r w:rsidR="000A2C69">
        <w:t>tel</w:t>
      </w:r>
      <w:r w:rsidR="00845FFF">
        <w:t>le</w:t>
      </w:r>
      <w:r w:rsidR="000A2C69">
        <w:t>s que</w:t>
      </w:r>
      <w:r w:rsidR="00666B3B">
        <w:t> : a)</w:t>
      </w:r>
      <w:r w:rsidR="000A2C69">
        <w:t xml:space="preserve"> </w:t>
      </w:r>
      <w:r w:rsidR="00515212">
        <w:t xml:space="preserve">la création d’une </w:t>
      </w:r>
      <w:r w:rsidR="00515212" w:rsidRPr="00D93855">
        <w:t xml:space="preserve">nouvelle Commission </w:t>
      </w:r>
      <w:r w:rsidR="00F41E6A" w:rsidRPr="00D93855">
        <w:t>n</w:t>
      </w:r>
      <w:r w:rsidR="00515212" w:rsidRPr="00D93855">
        <w:t xml:space="preserve">ationale des </w:t>
      </w:r>
      <w:r w:rsidR="000F19B4" w:rsidRPr="00D93855">
        <w:t>d</w:t>
      </w:r>
      <w:r w:rsidR="00515212" w:rsidRPr="00D93855">
        <w:t>roits de l’</w:t>
      </w:r>
      <w:r w:rsidR="000F19B4" w:rsidRPr="00D93855">
        <w:t>h</w:t>
      </w:r>
      <w:r w:rsidR="00515212" w:rsidRPr="00D93855">
        <w:t>omme</w:t>
      </w:r>
      <w:r w:rsidR="00515212">
        <w:t xml:space="preserve"> avec un mandat large en matière de protection et </w:t>
      </w:r>
      <w:r w:rsidR="006C57B6">
        <w:t xml:space="preserve">de </w:t>
      </w:r>
      <w:r w:rsidR="00515212">
        <w:t xml:space="preserve">promotion des droits de l’homme </w:t>
      </w:r>
      <w:r w:rsidR="00532F54">
        <w:t>en 2016 ;</w:t>
      </w:r>
      <w:r w:rsidR="00515212">
        <w:t xml:space="preserve"> </w:t>
      </w:r>
      <w:r w:rsidR="00666B3B">
        <w:t xml:space="preserve">b) la loi contre l’enrichissement illicite </w:t>
      </w:r>
      <w:r w:rsidR="00666B3B" w:rsidRPr="00FA76B4">
        <w:t xml:space="preserve">de </w:t>
      </w:r>
      <w:r w:rsidR="00666B3B" w:rsidRPr="005333BF">
        <w:t>201</w:t>
      </w:r>
      <w:r w:rsidR="00FA76B4" w:rsidRPr="00B94035">
        <w:t>4</w:t>
      </w:r>
      <w:r w:rsidR="00666B3B" w:rsidRPr="005333BF">
        <w:t> ; c)</w:t>
      </w:r>
      <w:r w:rsidR="007A1AC0">
        <w:t> </w:t>
      </w:r>
      <w:r w:rsidR="002C337F">
        <w:t xml:space="preserve">l’adoption du Cadre </w:t>
      </w:r>
      <w:r w:rsidR="006C57B6">
        <w:t xml:space="preserve">stratégique </w:t>
      </w:r>
      <w:r w:rsidR="002C337F">
        <w:t xml:space="preserve">pour la </w:t>
      </w:r>
      <w:r w:rsidR="006C57B6">
        <w:t>r</w:t>
      </w:r>
      <w:r w:rsidR="002C337F">
        <w:t xml:space="preserve">elance </w:t>
      </w:r>
      <w:r w:rsidR="006C57B6">
        <w:t>é</w:t>
      </w:r>
      <w:r w:rsidR="002C337F">
        <w:t>conomi</w:t>
      </w:r>
      <w:r w:rsidR="00B026E8">
        <w:t xml:space="preserve">que et le </w:t>
      </w:r>
      <w:r w:rsidR="006C57B6">
        <w:t>d</w:t>
      </w:r>
      <w:r w:rsidR="00B026E8">
        <w:t xml:space="preserve">éveloppement </w:t>
      </w:r>
      <w:r w:rsidR="006C57B6">
        <w:t>d</w:t>
      </w:r>
      <w:r w:rsidR="00B026E8">
        <w:t xml:space="preserve">urable, ainsi que l’adoption de la </w:t>
      </w:r>
      <w:r w:rsidR="006C57B6">
        <w:t>p</w:t>
      </w:r>
      <w:r w:rsidR="00B026E8">
        <w:t xml:space="preserve">olitique </w:t>
      </w:r>
      <w:r w:rsidR="0095480B">
        <w:t>n</w:t>
      </w:r>
      <w:r w:rsidR="00B026E8">
        <w:t xml:space="preserve">ationale des </w:t>
      </w:r>
      <w:r w:rsidR="0095480B">
        <w:t>droit</w:t>
      </w:r>
      <w:r w:rsidR="00F41E6A">
        <w:t>s</w:t>
      </w:r>
      <w:r w:rsidR="0095480B">
        <w:t xml:space="preserve"> </w:t>
      </w:r>
      <w:r w:rsidR="00B026E8">
        <w:t xml:space="preserve">de l’homme et </w:t>
      </w:r>
      <w:r w:rsidR="006C57B6">
        <w:t xml:space="preserve">de </w:t>
      </w:r>
      <w:r w:rsidR="00B026E8">
        <w:t xml:space="preserve">son </w:t>
      </w:r>
      <w:r w:rsidR="006C57B6">
        <w:t>p</w:t>
      </w:r>
      <w:r w:rsidR="00B026E8">
        <w:t>lan d’</w:t>
      </w:r>
      <w:r w:rsidR="00F41E6A">
        <w:t>a</w:t>
      </w:r>
      <w:r w:rsidR="00B026E8">
        <w:t xml:space="preserve">ction 2017-2021, ayant comme axe important la lutte contre la pauvreté et l’accès aux soins de santé. </w:t>
      </w:r>
    </w:p>
    <w:p w14:paraId="3A2D0320" w14:textId="77777777" w:rsidR="00FC00F2" w:rsidRPr="00EC1F05" w:rsidRDefault="00FC00F2" w:rsidP="00B94035">
      <w:pPr>
        <w:pStyle w:val="H1G"/>
      </w:pPr>
      <w:r w:rsidRPr="00EC1F05">
        <w:tab/>
      </w:r>
      <w:r w:rsidR="00C63E3B" w:rsidRPr="00EC1F05">
        <w:t>C.</w:t>
      </w:r>
      <w:r w:rsidR="00C63E3B" w:rsidRPr="00EC1F05">
        <w:tab/>
      </w:r>
      <w:r w:rsidR="00011AD3">
        <w:tab/>
      </w:r>
      <w:r w:rsidR="00C63E3B" w:rsidRPr="00EC1F05">
        <w:t>Principaux sujets de préoccupation et recommandations</w:t>
      </w:r>
    </w:p>
    <w:p w14:paraId="6BDDB27F" w14:textId="291B2583" w:rsidR="00C8097E" w:rsidRDefault="003D7330" w:rsidP="003D7330">
      <w:pPr>
        <w:pStyle w:val="H23G"/>
        <w:rPr>
          <w:b w:val="0"/>
        </w:rPr>
      </w:pPr>
      <w:r>
        <w:tab/>
      </w:r>
      <w:r>
        <w:tab/>
      </w:r>
      <w:r w:rsidR="00C8097E">
        <w:t>Conflit</w:t>
      </w:r>
      <w:r w:rsidR="00E9137F">
        <w:t>s</w:t>
      </w:r>
      <w:r w:rsidR="00C8097E">
        <w:t xml:space="preserve"> armé</w:t>
      </w:r>
      <w:r w:rsidR="00875746">
        <w:t xml:space="preserve">s </w:t>
      </w:r>
      <w:r w:rsidR="00C8097E">
        <w:t xml:space="preserve">et accord de paix </w:t>
      </w:r>
      <w:bookmarkStart w:id="0" w:name="_GoBack"/>
      <w:bookmarkEnd w:id="0"/>
    </w:p>
    <w:p w14:paraId="3315A41B" w14:textId="552519F6" w:rsidR="002D1BC9" w:rsidRPr="002C32EB" w:rsidRDefault="00290B69" w:rsidP="00290B69">
      <w:pPr>
        <w:pStyle w:val="SingleTxtG"/>
        <w:rPr>
          <w:b/>
        </w:rPr>
      </w:pPr>
      <w:r w:rsidRPr="002C32EB">
        <w:t>4.</w:t>
      </w:r>
      <w:r w:rsidRPr="002C32EB">
        <w:tab/>
      </w:r>
      <w:r w:rsidR="007632F7">
        <w:t xml:space="preserve">Le Comité est préoccupé </w:t>
      </w:r>
      <w:r w:rsidR="00D1682D">
        <w:t>par l’impact négatif des conflits</w:t>
      </w:r>
      <w:r w:rsidR="00875746">
        <w:t xml:space="preserve"> et affrontements </w:t>
      </w:r>
      <w:r w:rsidR="00D1682D">
        <w:t>armés</w:t>
      </w:r>
      <w:r w:rsidR="00B572DE">
        <w:t xml:space="preserve"> </w:t>
      </w:r>
      <w:r w:rsidR="007632F7">
        <w:t xml:space="preserve">dans </w:t>
      </w:r>
      <w:r w:rsidR="002D1BC9">
        <w:t>les régions du nord et du centre</w:t>
      </w:r>
      <w:r w:rsidR="007632F7">
        <w:t xml:space="preserve"> du pays</w:t>
      </w:r>
      <w:r w:rsidR="00D1682D">
        <w:t xml:space="preserve"> </w:t>
      </w:r>
      <w:r w:rsidR="00F41E6A">
        <w:t>sur</w:t>
      </w:r>
      <w:r w:rsidR="00D1682D">
        <w:t xml:space="preserve"> la jouissance des </w:t>
      </w:r>
      <w:r w:rsidR="002C32EB">
        <w:t>droits éc</w:t>
      </w:r>
      <w:r w:rsidR="007632F7">
        <w:t>onomiques, sociaux et culturels</w:t>
      </w:r>
      <w:r w:rsidR="0006586C">
        <w:t xml:space="preserve">. Le Comité est également préoccupé par </w:t>
      </w:r>
      <w:r w:rsidR="00B572DE">
        <w:t>le grand nombre de personnes déplacé</w:t>
      </w:r>
      <w:r w:rsidR="006C57B6">
        <w:t>e</w:t>
      </w:r>
      <w:r w:rsidR="00B572DE">
        <w:t>s en raison de ces conflits.</w:t>
      </w:r>
      <w:r w:rsidR="00532F54" w:rsidRPr="00532F54">
        <w:t xml:space="preserve"> </w:t>
      </w:r>
      <w:r w:rsidR="00532F54">
        <w:t xml:space="preserve">Le Comité </w:t>
      </w:r>
      <w:r w:rsidR="00845FFF">
        <w:t xml:space="preserve">regrette </w:t>
      </w:r>
      <w:r w:rsidR="00532F54">
        <w:t xml:space="preserve">que très peu de progrès </w:t>
      </w:r>
      <w:r w:rsidR="00FB7209" w:rsidRPr="00FB7209">
        <w:t>aie</w:t>
      </w:r>
      <w:r w:rsidR="00532F54" w:rsidRPr="00FB7209">
        <w:t>nt été</w:t>
      </w:r>
      <w:r w:rsidR="00532F54">
        <w:t xml:space="preserve"> fait</w:t>
      </w:r>
      <w:r w:rsidR="007F5503">
        <w:t>s</w:t>
      </w:r>
      <w:r w:rsidR="00532F54">
        <w:t xml:space="preserve"> dans la mise en œuvre </w:t>
      </w:r>
      <w:r w:rsidR="00532F54" w:rsidRPr="00D93855">
        <w:t>de l’Accord pour la paix et la réconciliation au Mali signé en 2015.</w:t>
      </w:r>
      <w:r w:rsidR="00532F54">
        <w:t xml:space="preserve"> </w:t>
      </w:r>
    </w:p>
    <w:p w14:paraId="6F370ECC" w14:textId="6B965494" w:rsidR="00C51E64" w:rsidRDefault="00290B69" w:rsidP="00B94035">
      <w:pPr>
        <w:pStyle w:val="SingleTxtG"/>
        <w:keepNext/>
        <w:rPr>
          <w:b/>
          <w:lang w:val="fr-FR"/>
        </w:rPr>
      </w:pPr>
      <w:r w:rsidRPr="008E0304">
        <w:rPr>
          <w:lang w:val="fr-FR"/>
        </w:rPr>
        <w:lastRenderedPageBreak/>
        <w:t>5.</w:t>
      </w:r>
      <w:r w:rsidRPr="008E0304">
        <w:rPr>
          <w:lang w:val="fr-FR"/>
        </w:rPr>
        <w:tab/>
      </w:r>
      <w:r w:rsidR="00293827">
        <w:rPr>
          <w:b/>
          <w:lang w:val="fr-FR"/>
        </w:rPr>
        <w:t>Tout</w:t>
      </w:r>
      <w:r w:rsidR="007F5503">
        <w:rPr>
          <w:b/>
          <w:lang w:val="fr-FR"/>
        </w:rPr>
        <w:t xml:space="preserve"> e</w:t>
      </w:r>
      <w:r w:rsidR="00C51E64">
        <w:rPr>
          <w:b/>
          <w:lang w:val="fr-FR"/>
        </w:rPr>
        <w:t>n reconnaissant les difficultés auxquelles l’</w:t>
      </w:r>
      <w:r w:rsidR="000B566B">
        <w:rPr>
          <w:b/>
          <w:lang w:val="fr-FR"/>
        </w:rPr>
        <w:t>État</w:t>
      </w:r>
      <w:r w:rsidR="00C51E64">
        <w:rPr>
          <w:b/>
          <w:lang w:val="fr-FR"/>
        </w:rPr>
        <w:t xml:space="preserve"> partie fait face, </w:t>
      </w:r>
      <w:r w:rsidR="00C51E64" w:rsidRPr="00B94035">
        <w:rPr>
          <w:b/>
        </w:rPr>
        <w:t>le</w:t>
      </w:r>
      <w:r w:rsidR="00C51E64">
        <w:rPr>
          <w:b/>
          <w:lang w:val="fr-FR"/>
        </w:rPr>
        <w:t xml:space="preserve"> </w:t>
      </w:r>
      <w:r w:rsidR="00C51E64" w:rsidRPr="008E0304">
        <w:rPr>
          <w:b/>
          <w:lang w:val="fr-FR"/>
        </w:rPr>
        <w:t xml:space="preserve">Comité </w:t>
      </w:r>
      <w:r w:rsidR="00C51E64">
        <w:rPr>
          <w:b/>
          <w:lang w:val="fr-FR"/>
        </w:rPr>
        <w:t xml:space="preserve">lui </w:t>
      </w:r>
      <w:r w:rsidR="00C51E64" w:rsidRPr="008E0304">
        <w:rPr>
          <w:b/>
          <w:lang w:val="fr-FR"/>
        </w:rPr>
        <w:t>recommande</w:t>
      </w:r>
      <w:r w:rsidR="00C51E64">
        <w:rPr>
          <w:b/>
          <w:lang w:val="fr-FR"/>
        </w:rPr>
        <w:t> :</w:t>
      </w:r>
      <w:r w:rsidR="00C51E64" w:rsidRPr="008E0304">
        <w:rPr>
          <w:b/>
          <w:lang w:val="fr-FR"/>
        </w:rPr>
        <w:t xml:space="preserve"> </w:t>
      </w:r>
    </w:p>
    <w:p w14:paraId="7555E440" w14:textId="013799B2" w:rsidR="00204F34" w:rsidRPr="00B94035" w:rsidRDefault="00B76279" w:rsidP="00B94035">
      <w:pPr>
        <w:pStyle w:val="SingleTxtG"/>
        <w:ind w:firstLine="567"/>
        <w:rPr>
          <w:b/>
        </w:rPr>
      </w:pPr>
      <w:r w:rsidRPr="00B94035">
        <w:rPr>
          <w:b/>
        </w:rPr>
        <w:t>a)</w:t>
      </w:r>
      <w:r w:rsidRPr="00B94035">
        <w:rPr>
          <w:b/>
        </w:rPr>
        <w:tab/>
      </w:r>
      <w:r w:rsidR="00204F34" w:rsidRPr="00B94035">
        <w:rPr>
          <w:b/>
        </w:rPr>
        <w:t xml:space="preserve">De redoubler d’efforts pour assurer la jouissance des droits énoncés dans le Pacte par les populations vivant dans les régions touchées par les conflits armés, notamment, dans le nord et le centre du pays ; </w:t>
      </w:r>
    </w:p>
    <w:p w14:paraId="4FDA8C15" w14:textId="38E4EA04" w:rsidR="00C51E64" w:rsidRPr="00C876E2" w:rsidRDefault="00B76279" w:rsidP="00B94035">
      <w:pPr>
        <w:pStyle w:val="SingleTxtG"/>
        <w:ind w:firstLine="567"/>
        <w:rPr>
          <w:b/>
        </w:rPr>
      </w:pPr>
      <w:r>
        <w:rPr>
          <w:b/>
        </w:rPr>
        <w:t>b)</w:t>
      </w:r>
      <w:r>
        <w:rPr>
          <w:b/>
        </w:rPr>
        <w:tab/>
      </w:r>
      <w:r w:rsidR="00204F34" w:rsidRPr="00C876E2">
        <w:rPr>
          <w:b/>
        </w:rPr>
        <w:t>D</w:t>
      </w:r>
      <w:r w:rsidR="00C51E64" w:rsidRPr="00C876E2">
        <w:rPr>
          <w:b/>
        </w:rPr>
        <w:t xml:space="preserve">e </w:t>
      </w:r>
      <w:r w:rsidR="00204F34" w:rsidRPr="00C876E2">
        <w:rPr>
          <w:b/>
        </w:rPr>
        <w:t>veiller à</w:t>
      </w:r>
      <w:r w:rsidR="00C51E64" w:rsidRPr="00C876E2">
        <w:rPr>
          <w:b/>
        </w:rPr>
        <w:t xml:space="preserve"> la mise en œuvre effective de l’Accord pour la paix et la réconciliation signé en 2015, en assurant la protection de la population, ainsi que la participation active, ouverte et transparente de la société et en particulier </w:t>
      </w:r>
      <w:r w:rsidR="002D634D" w:rsidRPr="00C876E2">
        <w:rPr>
          <w:b/>
        </w:rPr>
        <w:t>d</w:t>
      </w:r>
      <w:r w:rsidR="00C51E64" w:rsidRPr="00C876E2">
        <w:rPr>
          <w:b/>
        </w:rPr>
        <w:t xml:space="preserve">es victimes et </w:t>
      </w:r>
      <w:r w:rsidR="002D634D" w:rsidRPr="00C876E2">
        <w:rPr>
          <w:b/>
        </w:rPr>
        <w:t>d</w:t>
      </w:r>
      <w:r w:rsidR="00C51E64" w:rsidRPr="00C876E2">
        <w:rPr>
          <w:b/>
        </w:rPr>
        <w:t>es groupes les plus touchés par le</w:t>
      </w:r>
      <w:r w:rsidR="00845FFF" w:rsidRPr="00C876E2">
        <w:rPr>
          <w:b/>
        </w:rPr>
        <w:t>s</w:t>
      </w:r>
      <w:r w:rsidR="00C51E64" w:rsidRPr="00C876E2">
        <w:rPr>
          <w:b/>
        </w:rPr>
        <w:t xml:space="preserve"> conflit</w:t>
      </w:r>
      <w:r w:rsidR="00845FFF" w:rsidRPr="00C876E2">
        <w:rPr>
          <w:b/>
        </w:rPr>
        <w:t>s</w:t>
      </w:r>
      <w:r w:rsidR="002D634D" w:rsidRPr="00C876E2">
        <w:rPr>
          <w:b/>
        </w:rPr>
        <w:t>, notamment l</w:t>
      </w:r>
      <w:r w:rsidR="00C51E64" w:rsidRPr="00C876E2">
        <w:rPr>
          <w:b/>
        </w:rPr>
        <w:t>es femmes</w:t>
      </w:r>
      <w:r w:rsidR="006C57B6">
        <w:rPr>
          <w:b/>
        </w:rPr>
        <w:t>,</w:t>
      </w:r>
      <w:r w:rsidR="007F5503" w:rsidRPr="00C876E2">
        <w:rPr>
          <w:b/>
        </w:rPr>
        <w:t xml:space="preserve"> dans les mesures de mise en </w:t>
      </w:r>
      <w:r w:rsidR="003748E9" w:rsidRPr="00C876E2">
        <w:rPr>
          <w:b/>
        </w:rPr>
        <w:t>œuvre</w:t>
      </w:r>
      <w:r w:rsidR="00C51E64" w:rsidRPr="00C876E2">
        <w:rPr>
          <w:b/>
        </w:rPr>
        <w:t xml:space="preserve"> ; </w:t>
      </w:r>
    </w:p>
    <w:p w14:paraId="22715781" w14:textId="54709128" w:rsidR="00C51E64" w:rsidRPr="00C876E2" w:rsidRDefault="00B76279" w:rsidP="00B94035">
      <w:pPr>
        <w:pStyle w:val="SingleTxtG"/>
        <w:ind w:firstLine="567"/>
        <w:rPr>
          <w:b/>
        </w:rPr>
      </w:pPr>
      <w:r>
        <w:rPr>
          <w:b/>
        </w:rPr>
        <w:t>c)</w:t>
      </w:r>
      <w:r>
        <w:rPr>
          <w:b/>
        </w:rPr>
        <w:tab/>
      </w:r>
      <w:r w:rsidR="00204F34" w:rsidRPr="00C876E2">
        <w:rPr>
          <w:b/>
        </w:rPr>
        <w:t>D</w:t>
      </w:r>
      <w:r w:rsidR="00C51E64" w:rsidRPr="00C876E2">
        <w:rPr>
          <w:b/>
        </w:rPr>
        <w:t xml:space="preserve">e prendre des mesures législatives et </w:t>
      </w:r>
      <w:r w:rsidR="00C51E64" w:rsidRPr="005333BF">
        <w:rPr>
          <w:b/>
        </w:rPr>
        <w:t xml:space="preserve">administratives raisonnablement </w:t>
      </w:r>
      <w:r w:rsidR="00C51E64" w:rsidRPr="005333BF">
        <w:rPr>
          <w:b/>
          <w:bCs/>
        </w:rPr>
        <w:t>propres</w:t>
      </w:r>
      <w:r w:rsidR="00C51E64" w:rsidRPr="005333BF">
        <w:rPr>
          <w:b/>
        </w:rPr>
        <w:t xml:space="preserve"> </w:t>
      </w:r>
      <w:r w:rsidR="007F5503" w:rsidRPr="005333BF">
        <w:rPr>
          <w:b/>
        </w:rPr>
        <w:t xml:space="preserve">à </w:t>
      </w:r>
      <w:r w:rsidR="00C51E64" w:rsidRPr="005333BF">
        <w:rPr>
          <w:b/>
        </w:rPr>
        <w:t>prév</w:t>
      </w:r>
      <w:r w:rsidR="00C51E64" w:rsidRPr="00C876E2">
        <w:rPr>
          <w:b/>
        </w:rPr>
        <w:t xml:space="preserve">enir les déplacements forcés de la population et </w:t>
      </w:r>
      <w:r w:rsidR="007F5503" w:rsidRPr="00C876E2">
        <w:rPr>
          <w:b/>
        </w:rPr>
        <w:t>de</w:t>
      </w:r>
      <w:r w:rsidR="00C51E64" w:rsidRPr="00C876E2">
        <w:rPr>
          <w:b/>
        </w:rPr>
        <w:t xml:space="preserve"> fournir une protection efficace aux personnes déplacées afin qu’elles aient accès à un logement convenable, aux soins de santé, à l’éducation et à la protection sociale ; </w:t>
      </w:r>
    </w:p>
    <w:p w14:paraId="3F876C5B" w14:textId="4D0FF2BE" w:rsidR="00C51E64" w:rsidRPr="00B94035" w:rsidRDefault="00B76279" w:rsidP="00B94035">
      <w:pPr>
        <w:pStyle w:val="SingleTxtG"/>
        <w:ind w:firstLine="567"/>
        <w:rPr>
          <w:b/>
        </w:rPr>
      </w:pPr>
      <w:r>
        <w:rPr>
          <w:b/>
        </w:rPr>
        <w:t>d)</w:t>
      </w:r>
      <w:r>
        <w:rPr>
          <w:b/>
        </w:rPr>
        <w:tab/>
      </w:r>
      <w:r w:rsidR="00204F34" w:rsidRPr="00C876E2">
        <w:rPr>
          <w:b/>
        </w:rPr>
        <w:t>D</w:t>
      </w:r>
      <w:r w:rsidR="00C51E64" w:rsidRPr="00C876E2">
        <w:rPr>
          <w:b/>
        </w:rPr>
        <w:t>e veiller, dans</w:t>
      </w:r>
      <w:r w:rsidR="007F5503" w:rsidRPr="00C876E2">
        <w:rPr>
          <w:b/>
        </w:rPr>
        <w:t xml:space="preserve"> toute</w:t>
      </w:r>
      <w:r w:rsidR="00C51E64" w:rsidRPr="00C876E2">
        <w:rPr>
          <w:b/>
        </w:rPr>
        <w:t xml:space="preserve"> la mesure du possible, à ce que les personnes déplacées à </w:t>
      </w:r>
      <w:r w:rsidR="00C51E64" w:rsidRPr="00C335A6">
        <w:rPr>
          <w:b/>
          <w:bCs/>
        </w:rPr>
        <w:t>l’intérieur</w:t>
      </w:r>
      <w:r w:rsidR="00C51E64" w:rsidRPr="00C876E2">
        <w:rPr>
          <w:b/>
        </w:rPr>
        <w:t xml:space="preserve"> du pays puissent retourner </w:t>
      </w:r>
      <w:r w:rsidR="006C57B6">
        <w:rPr>
          <w:b/>
        </w:rPr>
        <w:t xml:space="preserve">dans </w:t>
      </w:r>
      <w:r w:rsidR="00C51E64" w:rsidRPr="00C876E2">
        <w:rPr>
          <w:b/>
        </w:rPr>
        <w:t xml:space="preserve">leur </w:t>
      </w:r>
      <w:r w:rsidR="007F5503" w:rsidRPr="00C876E2">
        <w:rPr>
          <w:b/>
        </w:rPr>
        <w:t>région</w:t>
      </w:r>
      <w:r w:rsidR="00C51E64" w:rsidRPr="00C876E2">
        <w:rPr>
          <w:b/>
        </w:rPr>
        <w:t xml:space="preserve"> d’origine en toute sécurité et dans la dignité, ou </w:t>
      </w:r>
      <w:r w:rsidR="007F5503" w:rsidRPr="00C876E2">
        <w:rPr>
          <w:b/>
        </w:rPr>
        <w:t>de</w:t>
      </w:r>
      <w:r w:rsidR="00C51E64" w:rsidRPr="00C876E2">
        <w:rPr>
          <w:b/>
        </w:rPr>
        <w:t xml:space="preserve"> leur proposer des solutions alternatives appropriées</w:t>
      </w:r>
      <w:r w:rsidR="00204F34" w:rsidRPr="00C876E2">
        <w:rPr>
          <w:b/>
        </w:rPr>
        <w:t>.</w:t>
      </w:r>
      <w:r w:rsidR="00C51E64" w:rsidRPr="00B94035">
        <w:rPr>
          <w:b/>
        </w:rPr>
        <w:t xml:space="preserve"> </w:t>
      </w:r>
    </w:p>
    <w:p w14:paraId="603116D3" w14:textId="340B3A25" w:rsidR="00C8097E" w:rsidRPr="00B94035" w:rsidRDefault="003D7330" w:rsidP="008830A3">
      <w:pPr>
        <w:pStyle w:val="H23G"/>
      </w:pPr>
      <w:r w:rsidRPr="00293827">
        <w:tab/>
      </w:r>
      <w:r w:rsidR="00E4050B">
        <w:tab/>
      </w:r>
      <w:r w:rsidR="00C8097E" w:rsidRPr="00E4050B">
        <w:t>Applicabilité du Pacte</w:t>
      </w:r>
      <w:r w:rsidR="00C8097E" w:rsidRPr="00293827">
        <w:t xml:space="preserve"> </w:t>
      </w:r>
    </w:p>
    <w:p w14:paraId="564592AA" w14:textId="77E03BE3" w:rsidR="00FF4929" w:rsidRPr="00CC2050" w:rsidRDefault="00290B69" w:rsidP="00290B69">
      <w:pPr>
        <w:pStyle w:val="SingleTxtG"/>
        <w:rPr>
          <w:lang w:val="fr-FR"/>
        </w:rPr>
      </w:pPr>
      <w:r w:rsidRPr="00CC2050">
        <w:rPr>
          <w:lang w:val="fr-FR"/>
        </w:rPr>
        <w:t>6.</w:t>
      </w:r>
      <w:r w:rsidRPr="00CC2050">
        <w:rPr>
          <w:lang w:val="fr-FR"/>
        </w:rPr>
        <w:tab/>
      </w:r>
      <w:r w:rsidR="00532F54">
        <w:rPr>
          <w:lang w:val="fr-FR"/>
        </w:rPr>
        <w:t>L</w:t>
      </w:r>
      <w:r w:rsidR="00FF4929" w:rsidRPr="00CC2050">
        <w:rPr>
          <w:lang w:val="fr-FR"/>
        </w:rPr>
        <w:t xml:space="preserve">e Comité </w:t>
      </w:r>
      <w:r w:rsidR="00FF4929" w:rsidRPr="00CC2050">
        <w:rPr>
          <w:bCs/>
          <w:lang w:val="fr-FR"/>
        </w:rPr>
        <w:t>regrette</w:t>
      </w:r>
      <w:r w:rsidR="00FF4929" w:rsidRPr="00CC2050">
        <w:rPr>
          <w:lang w:val="fr-FR"/>
        </w:rPr>
        <w:t xml:space="preserve"> que </w:t>
      </w:r>
      <w:r w:rsidR="00C23A2C">
        <w:rPr>
          <w:lang w:val="fr-FR"/>
        </w:rPr>
        <w:t>l</w:t>
      </w:r>
      <w:r w:rsidR="00FF4929" w:rsidRPr="00CC2050">
        <w:rPr>
          <w:lang w:val="fr-FR"/>
        </w:rPr>
        <w:t>es dispositions</w:t>
      </w:r>
      <w:r w:rsidR="00C23A2C">
        <w:rPr>
          <w:lang w:val="fr-FR"/>
        </w:rPr>
        <w:t xml:space="preserve"> du Pacte</w:t>
      </w:r>
      <w:r w:rsidR="00FF4929" w:rsidRPr="00CC2050">
        <w:rPr>
          <w:lang w:val="fr-FR"/>
        </w:rPr>
        <w:t xml:space="preserve"> n’aient jamais été invoquées devant les juridictions internes, ni appliquées par celles-ci</w:t>
      </w:r>
      <w:r w:rsidR="00532F54">
        <w:rPr>
          <w:lang w:val="fr-FR"/>
        </w:rPr>
        <w:t xml:space="preserve">, </w:t>
      </w:r>
      <w:r w:rsidR="00F41E6A">
        <w:rPr>
          <w:lang w:val="fr-FR"/>
        </w:rPr>
        <w:t xml:space="preserve">bien </w:t>
      </w:r>
      <w:r w:rsidR="00532F54">
        <w:rPr>
          <w:lang w:val="fr-FR"/>
        </w:rPr>
        <w:t xml:space="preserve">que </w:t>
      </w:r>
      <w:r w:rsidR="00532F54" w:rsidRPr="00D93855">
        <w:rPr>
          <w:lang w:val="fr-FR"/>
        </w:rPr>
        <w:t>l’article 116 de la Constitution</w:t>
      </w:r>
      <w:r w:rsidR="00532F54">
        <w:rPr>
          <w:lang w:val="fr-FR"/>
        </w:rPr>
        <w:t xml:space="preserve"> accorde au Pacte une autorité supérieure à celle des lois</w:t>
      </w:r>
      <w:r w:rsidR="00666B3B">
        <w:rPr>
          <w:lang w:val="fr-FR"/>
        </w:rPr>
        <w:t xml:space="preserve"> nationales</w:t>
      </w:r>
      <w:r w:rsidR="00FF4929" w:rsidRPr="00CC2050">
        <w:rPr>
          <w:lang w:val="fr-FR"/>
        </w:rPr>
        <w:t>.</w:t>
      </w:r>
    </w:p>
    <w:p w14:paraId="461860D2" w14:textId="3DAAF592" w:rsidR="00FF4929" w:rsidRPr="00C024DD" w:rsidRDefault="00290B69" w:rsidP="00815420">
      <w:pPr>
        <w:pStyle w:val="SingleTxtG"/>
        <w:rPr>
          <w:b/>
          <w:lang w:val="fr-FR"/>
        </w:rPr>
      </w:pPr>
      <w:r w:rsidRPr="00C024DD">
        <w:rPr>
          <w:lang w:val="fr-FR"/>
        </w:rPr>
        <w:t>7.</w:t>
      </w:r>
      <w:r w:rsidRPr="00C024DD">
        <w:rPr>
          <w:lang w:val="fr-FR"/>
        </w:rPr>
        <w:tab/>
      </w:r>
      <w:r w:rsidR="00050226" w:rsidRPr="00E65832">
        <w:rPr>
          <w:b/>
          <w:bCs/>
        </w:rPr>
        <w:t xml:space="preserve">Le Comité recommande à l’État partie de </w:t>
      </w:r>
      <w:r w:rsidR="00532F54">
        <w:rPr>
          <w:b/>
          <w:bCs/>
        </w:rPr>
        <w:t>veiller à ce que</w:t>
      </w:r>
      <w:r w:rsidR="00050226" w:rsidRPr="00E65832">
        <w:rPr>
          <w:b/>
          <w:bCs/>
        </w:rPr>
        <w:t xml:space="preserve"> les droits économiques, sociaux et culturels puissent être invoqués à tous les niveaux du système judiciaire et </w:t>
      </w:r>
      <w:r w:rsidR="00845FFF">
        <w:rPr>
          <w:b/>
          <w:bCs/>
        </w:rPr>
        <w:t>de</w:t>
      </w:r>
      <w:r w:rsidR="00845FFF" w:rsidRPr="00E65832">
        <w:rPr>
          <w:b/>
          <w:bCs/>
        </w:rPr>
        <w:t xml:space="preserve"> </w:t>
      </w:r>
      <w:r w:rsidR="00050226" w:rsidRPr="00E65832">
        <w:rPr>
          <w:b/>
          <w:bCs/>
        </w:rPr>
        <w:t xml:space="preserve">faciliter l’accès des personnes dont ces droits ont été </w:t>
      </w:r>
      <w:r w:rsidR="00F41E6A">
        <w:rPr>
          <w:b/>
          <w:bCs/>
        </w:rPr>
        <w:t>violés</w:t>
      </w:r>
      <w:r w:rsidR="00F41E6A" w:rsidRPr="00E65832">
        <w:rPr>
          <w:b/>
          <w:bCs/>
        </w:rPr>
        <w:t xml:space="preserve"> </w:t>
      </w:r>
      <w:r w:rsidR="00050226" w:rsidRPr="00E65832">
        <w:rPr>
          <w:b/>
          <w:bCs/>
        </w:rPr>
        <w:t xml:space="preserve">à des recours </w:t>
      </w:r>
      <w:r w:rsidR="00050226">
        <w:rPr>
          <w:b/>
          <w:bCs/>
        </w:rPr>
        <w:t>effectifs. Il le prie</w:t>
      </w:r>
      <w:r w:rsidR="00C01733">
        <w:rPr>
          <w:b/>
          <w:bCs/>
        </w:rPr>
        <w:t xml:space="preserve"> notamment</w:t>
      </w:r>
      <w:r w:rsidR="00050226">
        <w:rPr>
          <w:b/>
          <w:bCs/>
        </w:rPr>
        <w:t xml:space="preserve"> de</w:t>
      </w:r>
      <w:r w:rsidR="00050226" w:rsidRPr="00E65832">
        <w:rPr>
          <w:b/>
          <w:bCs/>
        </w:rPr>
        <w:t xml:space="preserve"> dispenser </w:t>
      </w:r>
      <w:r w:rsidR="00050226">
        <w:rPr>
          <w:b/>
          <w:bCs/>
        </w:rPr>
        <w:t>des</w:t>
      </w:r>
      <w:r w:rsidR="00050226" w:rsidRPr="00E65832">
        <w:rPr>
          <w:b/>
          <w:bCs/>
        </w:rPr>
        <w:t xml:space="preserve"> formation</w:t>
      </w:r>
      <w:r w:rsidR="00050226">
        <w:rPr>
          <w:b/>
          <w:bCs/>
        </w:rPr>
        <w:t>s régulières</w:t>
      </w:r>
      <w:r w:rsidR="00050226" w:rsidRPr="00E65832">
        <w:rPr>
          <w:b/>
          <w:bCs/>
        </w:rPr>
        <w:t>, en particulier aux juges, aux avocats, aux membres des f</w:t>
      </w:r>
      <w:r w:rsidR="00050226">
        <w:rPr>
          <w:b/>
          <w:bCs/>
        </w:rPr>
        <w:t xml:space="preserve">orces de l’ordre, aux membres de l’Assemblée </w:t>
      </w:r>
      <w:r w:rsidR="00F41E6A">
        <w:rPr>
          <w:b/>
          <w:bCs/>
        </w:rPr>
        <w:t>n</w:t>
      </w:r>
      <w:r w:rsidR="00050226">
        <w:rPr>
          <w:b/>
          <w:bCs/>
        </w:rPr>
        <w:t xml:space="preserve">ationale </w:t>
      </w:r>
      <w:r w:rsidR="00050226" w:rsidRPr="00E65832">
        <w:rPr>
          <w:b/>
          <w:bCs/>
        </w:rPr>
        <w:t>et à d’autres acteurs, sur la teneur des droits visés dans le Pacte et la possibilité de les invoquer devant les tribunaux</w:t>
      </w:r>
      <w:r w:rsidR="00050226" w:rsidRPr="00235436">
        <w:rPr>
          <w:b/>
          <w:bCs/>
        </w:rPr>
        <w:t xml:space="preserve">, et </w:t>
      </w:r>
      <w:r w:rsidR="00235436">
        <w:rPr>
          <w:b/>
          <w:bCs/>
        </w:rPr>
        <w:t xml:space="preserve">de </w:t>
      </w:r>
      <w:r w:rsidR="00050226" w:rsidRPr="00E65832">
        <w:rPr>
          <w:b/>
          <w:bCs/>
        </w:rPr>
        <w:t>mener des campagnes de sensibilisation auprès des titulaires de</w:t>
      </w:r>
      <w:r w:rsidR="00050226">
        <w:rPr>
          <w:b/>
          <w:bCs/>
        </w:rPr>
        <w:t xml:space="preserve"> droits</w:t>
      </w:r>
      <w:r w:rsidR="00050226">
        <w:rPr>
          <w:b/>
          <w:lang w:val="fr-FR"/>
        </w:rPr>
        <w:t xml:space="preserve">. </w:t>
      </w:r>
      <w:r w:rsidR="00FF4929" w:rsidRPr="00CC2050">
        <w:rPr>
          <w:b/>
          <w:lang w:val="fr-FR"/>
        </w:rPr>
        <w:t xml:space="preserve">Le Comité se réfère à cet égard </w:t>
      </w:r>
      <w:r w:rsidR="00FF4929" w:rsidRPr="00D93855">
        <w:rPr>
          <w:b/>
          <w:lang w:val="fr-FR"/>
        </w:rPr>
        <w:t>à son observation générale n</w:t>
      </w:r>
      <w:r w:rsidR="00FF4929" w:rsidRPr="00D93855">
        <w:rPr>
          <w:b/>
          <w:vertAlign w:val="superscript"/>
          <w:lang w:val="fr-FR"/>
        </w:rPr>
        <w:t>o</w:t>
      </w:r>
      <w:r w:rsidR="00FF4929" w:rsidRPr="00D93855">
        <w:rPr>
          <w:b/>
          <w:lang w:val="fr-FR"/>
        </w:rPr>
        <w:t> 9 (1998) sur l’application du Pacte au niveau national.</w:t>
      </w:r>
      <w:r w:rsidR="00FF4929" w:rsidRPr="00CC2050">
        <w:rPr>
          <w:b/>
          <w:lang w:val="fr-FR"/>
        </w:rPr>
        <w:t xml:space="preserve"> </w:t>
      </w:r>
    </w:p>
    <w:p w14:paraId="304722B2" w14:textId="77777777" w:rsidR="001A6499" w:rsidRPr="00134AEB" w:rsidRDefault="003D7330" w:rsidP="003D7330">
      <w:pPr>
        <w:pStyle w:val="H23G"/>
        <w:rPr>
          <w:b w:val="0"/>
        </w:rPr>
      </w:pPr>
      <w:r>
        <w:tab/>
      </w:r>
      <w:r>
        <w:tab/>
      </w:r>
      <w:r w:rsidR="001A6499">
        <w:t xml:space="preserve">Défenseurs des droits de l’homme </w:t>
      </w:r>
    </w:p>
    <w:p w14:paraId="340AC84D" w14:textId="629BC385" w:rsidR="00D97A50" w:rsidRDefault="00290B69" w:rsidP="00B94035">
      <w:pPr>
        <w:pStyle w:val="SingleTxtG"/>
      </w:pPr>
      <w:r>
        <w:t>8.</w:t>
      </w:r>
      <w:r>
        <w:tab/>
      </w:r>
      <w:r w:rsidR="001A6499">
        <w:t xml:space="preserve">Le Comité accueille avec satisfaction l’adoption </w:t>
      </w:r>
      <w:r w:rsidR="001A6499" w:rsidRPr="00D93855">
        <w:t>de la loi</w:t>
      </w:r>
      <w:r w:rsidR="0061606C" w:rsidRPr="00D93855">
        <w:t xml:space="preserve"> </w:t>
      </w:r>
      <w:r w:rsidR="003A6845" w:rsidRPr="00D93855">
        <w:t>n</w:t>
      </w:r>
      <w:r w:rsidR="00EA2D8D" w:rsidRPr="00B94035">
        <w:rPr>
          <w:vertAlign w:val="superscript"/>
        </w:rPr>
        <w:t>o</w:t>
      </w:r>
      <w:r w:rsidR="00EA2D8D">
        <w:t> </w:t>
      </w:r>
      <w:r w:rsidR="003A6845" w:rsidRPr="00D93855">
        <w:t>2018-003 du 12 janvier 2018 relative aux défenseurs des droits de l’homme,</w:t>
      </w:r>
      <w:r w:rsidR="003A6845">
        <w:t xml:space="preserve"> mais regrette que </w:t>
      </w:r>
      <w:r w:rsidR="00C01733">
        <w:t xml:space="preserve">son </w:t>
      </w:r>
      <w:r w:rsidR="003A6845">
        <w:t xml:space="preserve">décret </w:t>
      </w:r>
      <w:r w:rsidR="00C01733">
        <w:t>d’</w:t>
      </w:r>
      <w:r w:rsidR="0061606C">
        <w:t>application</w:t>
      </w:r>
      <w:r w:rsidR="0084119F">
        <w:t xml:space="preserve"> n’ait pas encore été adopté et que </w:t>
      </w:r>
      <w:r w:rsidR="0061606C">
        <w:t>le mécanisme de protection prévu n’ait pas encore été mis en place.</w:t>
      </w:r>
    </w:p>
    <w:p w14:paraId="1CB3104F" w14:textId="1DBE544F" w:rsidR="00AD3B2C" w:rsidRPr="008E0304" w:rsidRDefault="00290B69" w:rsidP="005333BF">
      <w:pPr>
        <w:pStyle w:val="SingleTxtG"/>
        <w:rPr>
          <w:lang w:val="fr-FR"/>
        </w:rPr>
      </w:pPr>
      <w:r w:rsidRPr="008E0304">
        <w:rPr>
          <w:lang w:val="fr-FR"/>
        </w:rPr>
        <w:t>9.</w:t>
      </w:r>
      <w:r w:rsidRPr="008E0304">
        <w:rPr>
          <w:lang w:val="fr-FR"/>
        </w:rPr>
        <w:tab/>
      </w:r>
      <w:r w:rsidR="0084119F" w:rsidRPr="0084119F">
        <w:rPr>
          <w:b/>
        </w:rPr>
        <w:t>Le Comité recommande à l’</w:t>
      </w:r>
      <w:r w:rsidR="000B566B">
        <w:rPr>
          <w:b/>
        </w:rPr>
        <w:t>État</w:t>
      </w:r>
      <w:r w:rsidR="0084119F" w:rsidRPr="0084119F">
        <w:rPr>
          <w:b/>
        </w:rPr>
        <w:t xml:space="preserve"> partie </w:t>
      </w:r>
      <w:r w:rsidR="00E4050B">
        <w:rPr>
          <w:b/>
        </w:rPr>
        <w:t>de</w:t>
      </w:r>
      <w:r w:rsidR="00E4050B" w:rsidRPr="0084119F">
        <w:rPr>
          <w:b/>
        </w:rPr>
        <w:t xml:space="preserve"> </w:t>
      </w:r>
      <w:r w:rsidR="0084119F" w:rsidRPr="0084119F">
        <w:rPr>
          <w:b/>
        </w:rPr>
        <w:t>veiller à la bonne application de la loi relative aux défenseurs de</w:t>
      </w:r>
      <w:r w:rsidR="003A7668">
        <w:rPr>
          <w:b/>
        </w:rPr>
        <w:t>s</w:t>
      </w:r>
      <w:r w:rsidR="0084119F" w:rsidRPr="0084119F">
        <w:rPr>
          <w:b/>
        </w:rPr>
        <w:t xml:space="preserve"> droits de l’homme</w:t>
      </w:r>
      <w:r w:rsidR="00526593">
        <w:rPr>
          <w:b/>
        </w:rPr>
        <w:t>,</w:t>
      </w:r>
      <w:r w:rsidR="0084119F" w:rsidRPr="0084119F">
        <w:rPr>
          <w:b/>
        </w:rPr>
        <w:t xml:space="preserve"> notamment </w:t>
      </w:r>
      <w:r w:rsidR="00C01733">
        <w:rPr>
          <w:b/>
        </w:rPr>
        <w:t>en adoptant</w:t>
      </w:r>
      <w:r w:rsidR="0084119F" w:rsidRPr="0084119F">
        <w:rPr>
          <w:b/>
        </w:rPr>
        <w:t xml:space="preserve"> </w:t>
      </w:r>
      <w:r w:rsidR="00526593">
        <w:rPr>
          <w:b/>
        </w:rPr>
        <w:t>le</w:t>
      </w:r>
      <w:r w:rsidR="0084119F" w:rsidRPr="0084119F">
        <w:rPr>
          <w:b/>
        </w:rPr>
        <w:t xml:space="preserve"> décret fixant les</w:t>
      </w:r>
      <w:r w:rsidR="00526593">
        <w:rPr>
          <w:b/>
        </w:rPr>
        <w:t xml:space="preserve"> modalités pour son application</w:t>
      </w:r>
      <w:r w:rsidR="003A7668">
        <w:rPr>
          <w:b/>
        </w:rPr>
        <w:t>,</w:t>
      </w:r>
      <w:r w:rsidR="00526593">
        <w:rPr>
          <w:b/>
        </w:rPr>
        <w:t xml:space="preserve"> et </w:t>
      </w:r>
      <w:r w:rsidR="00815420">
        <w:rPr>
          <w:b/>
        </w:rPr>
        <w:t xml:space="preserve">de </w:t>
      </w:r>
      <w:r w:rsidR="00526593">
        <w:rPr>
          <w:b/>
        </w:rPr>
        <w:t>créer le mécanisme de protection prévu</w:t>
      </w:r>
      <w:r w:rsidR="0084119F" w:rsidRPr="0084119F">
        <w:rPr>
          <w:b/>
        </w:rPr>
        <w:t>. Le Comité encourage l’</w:t>
      </w:r>
      <w:r w:rsidR="000B566B">
        <w:rPr>
          <w:b/>
        </w:rPr>
        <w:t>État</w:t>
      </w:r>
      <w:r w:rsidR="0084119F" w:rsidRPr="0084119F">
        <w:rPr>
          <w:b/>
        </w:rPr>
        <w:t xml:space="preserve"> partie à </w:t>
      </w:r>
      <w:r w:rsidR="00C01733" w:rsidRPr="0084119F">
        <w:rPr>
          <w:b/>
        </w:rPr>
        <w:t xml:space="preserve">mener des campagnes d’information et de sensibilisation sur l’importance de l’action menée par </w:t>
      </w:r>
      <w:r w:rsidR="00C01733">
        <w:rPr>
          <w:b/>
        </w:rPr>
        <w:t xml:space="preserve">les </w:t>
      </w:r>
      <w:r w:rsidR="00C01733" w:rsidRPr="0084119F">
        <w:rPr>
          <w:b/>
        </w:rPr>
        <w:t>défenseurs des droits de l’homme</w:t>
      </w:r>
      <w:r w:rsidR="00C01733">
        <w:rPr>
          <w:b/>
        </w:rPr>
        <w:t xml:space="preserve">, y compris les droits économiques, sociaux </w:t>
      </w:r>
      <w:r w:rsidR="00815420">
        <w:rPr>
          <w:b/>
        </w:rPr>
        <w:t>et</w:t>
      </w:r>
      <w:r w:rsidR="00C01733">
        <w:rPr>
          <w:b/>
        </w:rPr>
        <w:t xml:space="preserve"> culturels afin</w:t>
      </w:r>
      <w:r w:rsidR="00C01733" w:rsidRPr="0084119F">
        <w:rPr>
          <w:b/>
        </w:rPr>
        <w:t xml:space="preserve"> d’instaurer</w:t>
      </w:r>
      <w:r w:rsidR="00C01733">
        <w:rPr>
          <w:b/>
        </w:rPr>
        <w:t xml:space="preserve"> un climat de tolérance leur pe</w:t>
      </w:r>
      <w:r w:rsidR="00B8153F">
        <w:rPr>
          <w:b/>
        </w:rPr>
        <w:t>r</w:t>
      </w:r>
      <w:r w:rsidR="00C01733" w:rsidRPr="0084119F">
        <w:rPr>
          <w:b/>
        </w:rPr>
        <w:t>mettant de s’acquitter de leur mission sans avoir à craindre aucune forme d’intimidation</w:t>
      </w:r>
      <w:r w:rsidR="00C01733">
        <w:rPr>
          <w:b/>
        </w:rPr>
        <w:t xml:space="preserve"> et de prévenir </w:t>
      </w:r>
      <w:r w:rsidR="00B8153F">
        <w:rPr>
          <w:b/>
        </w:rPr>
        <w:t>les actes de violence à leur encontre</w:t>
      </w:r>
      <w:r w:rsidR="00AD3B2C">
        <w:rPr>
          <w:b/>
        </w:rPr>
        <w:t xml:space="preserve">. </w:t>
      </w:r>
      <w:r w:rsidR="00AD3B2C" w:rsidRPr="008E0304">
        <w:rPr>
          <w:b/>
          <w:lang w:val="fr-FR"/>
        </w:rPr>
        <w:t>Le</w:t>
      </w:r>
      <w:r w:rsidR="00B76279">
        <w:rPr>
          <w:b/>
          <w:lang w:val="fr-FR"/>
        </w:rPr>
        <w:t> </w:t>
      </w:r>
      <w:r w:rsidR="00AD3B2C" w:rsidRPr="008E0304">
        <w:rPr>
          <w:b/>
          <w:lang w:val="fr-FR"/>
        </w:rPr>
        <w:t xml:space="preserve">Comité renvoie l’État partie à la </w:t>
      </w:r>
      <w:r w:rsidR="00380B1C">
        <w:rPr>
          <w:b/>
          <w:lang w:val="fr-FR"/>
        </w:rPr>
        <w:t>d</w:t>
      </w:r>
      <w:r w:rsidR="00AD3B2C" w:rsidRPr="008E0304">
        <w:rPr>
          <w:b/>
          <w:lang w:val="fr-FR"/>
        </w:rPr>
        <w:t>éclaration concernant les défenseurs des droits de l’homme et les droits économiques, sociaux et culturels qu’il a adoptée en</w:t>
      </w:r>
      <w:r w:rsidR="00AD3B2C">
        <w:rPr>
          <w:b/>
          <w:lang w:val="fr-FR"/>
        </w:rPr>
        <w:t xml:space="preserve"> </w:t>
      </w:r>
      <w:r w:rsidR="00AD3B2C" w:rsidRPr="008E0304">
        <w:rPr>
          <w:b/>
          <w:lang w:val="fr-FR"/>
        </w:rPr>
        <w:t>2016</w:t>
      </w:r>
      <w:r w:rsidR="005333BF">
        <w:rPr>
          <w:b/>
          <w:lang w:val="fr-FR"/>
        </w:rPr>
        <w:t xml:space="preserve"> (E/C.12/2016/2)</w:t>
      </w:r>
      <w:r w:rsidR="00AD3B2C" w:rsidRPr="008E0304">
        <w:rPr>
          <w:b/>
          <w:lang w:val="fr-FR"/>
        </w:rPr>
        <w:t>.</w:t>
      </w:r>
    </w:p>
    <w:p w14:paraId="46D234A0" w14:textId="275B06FD" w:rsidR="00134AEB" w:rsidRDefault="003D7330" w:rsidP="003D7330">
      <w:pPr>
        <w:pStyle w:val="H23G"/>
        <w:rPr>
          <w:b w:val="0"/>
        </w:rPr>
      </w:pPr>
      <w:r>
        <w:tab/>
      </w:r>
      <w:r>
        <w:tab/>
      </w:r>
      <w:r w:rsidR="00134AEB">
        <w:t>Corruption</w:t>
      </w:r>
    </w:p>
    <w:p w14:paraId="0939C2D5" w14:textId="24E763C0" w:rsidR="00502B63" w:rsidRDefault="00290B69" w:rsidP="005333BF">
      <w:pPr>
        <w:pStyle w:val="SingleTxtG"/>
      </w:pPr>
      <w:r>
        <w:t>10.</w:t>
      </w:r>
      <w:r>
        <w:tab/>
      </w:r>
      <w:r w:rsidR="00502B63">
        <w:t xml:space="preserve">S’il prend note avec satisfaction de l’adoption de la loi </w:t>
      </w:r>
      <w:r w:rsidR="003B059F">
        <w:t xml:space="preserve">portant prévention et répression de l’enrichissement illicite </w:t>
      </w:r>
      <w:r w:rsidR="00502B63">
        <w:t xml:space="preserve">en </w:t>
      </w:r>
      <w:r w:rsidR="00502B63" w:rsidRPr="005333BF">
        <w:t>201</w:t>
      </w:r>
      <w:r w:rsidR="005333BF" w:rsidRPr="00B94035">
        <w:t>4</w:t>
      </w:r>
      <w:r w:rsidR="00502B63" w:rsidRPr="005333BF">
        <w:t>, le</w:t>
      </w:r>
      <w:r w:rsidR="00502B63">
        <w:t xml:space="preserve"> Comité s’inquiète de la persistance de la corruption dans l’État partie</w:t>
      </w:r>
      <w:r w:rsidR="003B059F">
        <w:t xml:space="preserve"> et note avec préoccupation </w:t>
      </w:r>
      <w:r w:rsidR="00666B3B">
        <w:t xml:space="preserve">le manque </w:t>
      </w:r>
      <w:r w:rsidR="00502B63">
        <w:t>de renseignements concernant l’</w:t>
      </w:r>
      <w:r w:rsidR="00F41E6A">
        <w:t>effectivité</w:t>
      </w:r>
      <w:r w:rsidR="00502B63">
        <w:t xml:space="preserve"> des mesures prises pour lutter contre la corruption (art. 2, par. 1).</w:t>
      </w:r>
    </w:p>
    <w:p w14:paraId="07F41DA7" w14:textId="6D8585DF" w:rsidR="006F3C43" w:rsidRPr="006F3C43" w:rsidRDefault="00290B69" w:rsidP="00290B69">
      <w:pPr>
        <w:pStyle w:val="SingleTxtG"/>
        <w:rPr>
          <w:b/>
        </w:rPr>
      </w:pPr>
      <w:r w:rsidRPr="006F3C43">
        <w:lastRenderedPageBreak/>
        <w:t>11.</w:t>
      </w:r>
      <w:r w:rsidRPr="006F3C43">
        <w:tab/>
      </w:r>
      <w:r w:rsidR="006F3C43" w:rsidRPr="006F3C43">
        <w:rPr>
          <w:b/>
        </w:rPr>
        <w:t>Le Comité recommande à l’État partie de s’attaquer à titre prioritaire aux causes profondes de la corruption et d’adopter toutes les dispositions législatives et administratives nécessaires pour garantir la transparence dans l’administration publique, tant en droit que dans la pratique, afin de combattre la corruption et de lutter efficacement contre l’impunité des coupables.</w:t>
      </w:r>
    </w:p>
    <w:p w14:paraId="3B2252F4" w14:textId="4EDFB036" w:rsidR="00520866" w:rsidRPr="004947C0" w:rsidRDefault="00221B99" w:rsidP="00520866">
      <w:pPr>
        <w:pStyle w:val="H23G"/>
        <w:rPr>
          <w:lang w:val="fr-FR" w:eastAsia="en-GB"/>
        </w:rPr>
      </w:pPr>
      <w:r>
        <w:tab/>
      </w:r>
      <w:r>
        <w:tab/>
      </w:r>
      <w:r w:rsidR="00213124">
        <w:t>Agir au maximum de</w:t>
      </w:r>
      <w:r w:rsidR="00F41E6A">
        <w:t>s</w:t>
      </w:r>
      <w:r w:rsidR="00845FFF">
        <w:t xml:space="preserve"> </w:t>
      </w:r>
      <w:r w:rsidR="00213124">
        <w:rPr>
          <w:lang w:val="fr-FR" w:eastAsia="en-GB"/>
        </w:rPr>
        <w:t>r</w:t>
      </w:r>
      <w:r w:rsidR="00520866" w:rsidRPr="00E7528C">
        <w:rPr>
          <w:lang w:val="fr-FR" w:eastAsia="en-GB"/>
        </w:rPr>
        <w:t xml:space="preserve">essources </w:t>
      </w:r>
      <w:r w:rsidR="00F41E6A">
        <w:rPr>
          <w:lang w:val="fr-FR" w:eastAsia="en-GB"/>
        </w:rPr>
        <w:t>disponibles</w:t>
      </w:r>
    </w:p>
    <w:p w14:paraId="2ED538D4" w14:textId="7677ED38" w:rsidR="00520866" w:rsidRPr="007B70AE" w:rsidRDefault="00290B69" w:rsidP="00290B69">
      <w:pPr>
        <w:pStyle w:val="SingleTxtG"/>
        <w:rPr>
          <w:lang w:val="fr-FR"/>
        </w:rPr>
      </w:pPr>
      <w:r w:rsidRPr="007B70AE">
        <w:rPr>
          <w:lang w:val="fr-FR"/>
        </w:rPr>
        <w:t>12.</w:t>
      </w:r>
      <w:r w:rsidRPr="007B70AE">
        <w:rPr>
          <w:lang w:val="fr-FR"/>
        </w:rPr>
        <w:tab/>
      </w:r>
      <w:r w:rsidR="0077156B">
        <w:rPr>
          <w:lang w:val="fr-FR"/>
        </w:rPr>
        <w:t>Tout en reconnaissant</w:t>
      </w:r>
      <w:r w:rsidR="0077156B" w:rsidRPr="00EB4D42">
        <w:rPr>
          <w:lang w:val="fr-FR"/>
        </w:rPr>
        <w:t xml:space="preserve"> les </w:t>
      </w:r>
      <w:r w:rsidR="0077156B">
        <w:rPr>
          <w:lang w:val="fr-FR"/>
        </w:rPr>
        <w:t xml:space="preserve">facteurs et les </w:t>
      </w:r>
      <w:r w:rsidR="0077156B" w:rsidRPr="00EB4D42">
        <w:rPr>
          <w:lang w:val="fr-FR"/>
        </w:rPr>
        <w:t>difficultés</w:t>
      </w:r>
      <w:r w:rsidR="00526593">
        <w:rPr>
          <w:lang w:val="fr-FR"/>
        </w:rPr>
        <w:t xml:space="preserve"> d’ordre sécuritaire</w:t>
      </w:r>
      <w:r w:rsidR="00666B3B">
        <w:rPr>
          <w:lang w:val="fr-FR"/>
        </w:rPr>
        <w:t xml:space="preserve">, </w:t>
      </w:r>
      <w:r w:rsidR="0077156B">
        <w:rPr>
          <w:lang w:val="fr-FR"/>
        </w:rPr>
        <w:t>climatique</w:t>
      </w:r>
      <w:r w:rsidR="00914041">
        <w:rPr>
          <w:lang w:val="fr-FR"/>
        </w:rPr>
        <w:t xml:space="preserve">, </w:t>
      </w:r>
      <w:r w:rsidR="00666B3B">
        <w:rPr>
          <w:lang w:val="fr-FR"/>
        </w:rPr>
        <w:t>et de</w:t>
      </w:r>
      <w:r w:rsidR="00914041">
        <w:rPr>
          <w:lang w:val="fr-FR"/>
        </w:rPr>
        <w:t xml:space="preserve"> pauvreté</w:t>
      </w:r>
      <w:r w:rsidR="0077156B" w:rsidRPr="00EB4D42">
        <w:rPr>
          <w:lang w:val="fr-FR"/>
        </w:rPr>
        <w:t xml:space="preserve"> auxquel</w:t>
      </w:r>
      <w:r w:rsidR="0077156B">
        <w:rPr>
          <w:lang w:val="fr-FR"/>
        </w:rPr>
        <w:t>s l’État partie est confronté, l</w:t>
      </w:r>
      <w:r w:rsidR="00520866" w:rsidRPr="007B70AE">
        <w:rPr>
          <w:lang w:val="fr-FR"/>
        </w:rPr>
        <w:t xml:space="preserve">e </w:t>
      </w:r>
      <w:r w:rsidR="00520866" w:rsidRPr="007B70AE">
        <w:rPr>
          <w:bCs/>
          <w:color w:val="000000"/>
          <w:lang w:val="fr-FR" w:eastAsia="en-GB"/>
        </w:rPr>
        <w:t>Comité</w:t>
      </w:r>
      <w:r w:rsidR="00520866" w:rsidRPr="007B70AE">
        <w:rPr>
          <w:lang w:val="fr-FR"/>
        </w:rPr>
        <w:t xml:space="preserve"> est préoccupé par la mobilisation</w:t>
      </w:r>
      <w:r w:rsidR="00666B3B">
        <w:rPr>
          <w:lang w:val="fr-FR"/>
        </w:rPr>
        <w:t xml:space="preserve"> limitée</w:t>
      </w:r>
      <w:r w:rsidR="00520866" w:rsidRPr="007B70AE">
        <w:rPr>
          <w:lang w:val="fr-FR"/>
        </w:rPr>
        <w:t xml:space="preserve"> de ressources internes destinées à financer des programmes visant à la réalisation des droits économiques, sociaux et culturels (art.</w:t>
      </w:r>
      <w:r w:rsidR="00520866">
        <w:rPr>
          <w:lang w:val="fr-FR"/>
        </w:rPr>
        <w:t> </w:t>
      </w:r>
      <w:r w:rsidR="00520866" w:rsidRPr="007B70AE">
        <w:rPr>
          <w:lang w:val="fr-FR"/>
        </w:rPr>
        <w:t>2</w:t>
      </w:r>
      <w:r w:rsidR="003B059F">
        <w:rPr>
          <w:lang w:val="fr-FR"/>
        </w:rPr>
        <w:t>, par. 1</w:t>
      </w:r>
      <w:r w:rsidR="00520866" w:rsidRPr="007B70AE">
        <w:rPr>
          <w:lang w:val="fr-FR"/>
        </w:rPr>
        <w:t>).</w:t>
      </w:r>
    </w:p>
    <w:p w14:paraId="44F1DCDB" w14:textId="5EBC3C98" w:rsidR="00514983" w:rsidRDefault="00290B69" w:rsidP="00290B69">
      <w:pPr>
        <w:pStyle w:val="SingleTxtG"/>
        <w:rPr>
          <w:b/>
        </w:rPr>
      </w:pPr>
      <w:r>
        <w:t>13.</w:t>
      </w:r>
      <w:r>
        <w:tab/>
      </w:r>
      <w:r w:rsidR="00520866" w:rsidRPr="007B70AE">
        <w:rPr>
          <w:rFonts w:ascii="Times New Roman,Bold" w:hAnsi="Times New Roman,Bold"/>
          <w:b/>
          <w:lang w:val="fr-FR"/>
        </w:rPr>
        <w:t>Le Comit</w:t>
      </w:r>
      <w:r w:rsidR="00520866" w:rsidRPr="007B70AE">
        <w:rPr>
          <w:rFonts w:ascii="Times New Roman,Bold" w:hAnsi="Times New Roman,Bold" w:hint="eastAsia"/>
          <w:b/>
          <w:lang w:val="fr-FR"/>
        </w:rPr>
        <w:t>é</w:t>
      </w:r>
      <w:r w:rsidR="00520866" w:rsidRPr="007B70AE">
        <w:rPr>
          <w:rFonts w:ascii="Times New Roman,Bold" w:hAnsi="Times New Roman,Bold"/>
          <w:b/>
          <w:lang w:val="fr-FR"/>
        </w:rPr>
        <w:t xml:space="preserve"> recommande à l</w:t>
      </w:r>
      <w:r w:rsidR="00520866" w:rsidRPr="007B70AE">
        <w:rPr>
          <w:rFonts w:ascii="Times New Roman,Bold" w:hAnsi="Times New Roman,Bold" w:hint="eastAsia"/>
          <w:b/>
          <w:lang w:val="fr-FR"/>
        </w:rPr>
        <w:t>’É</w:t>
      </w:r>
      <w:r w:rsidR="00520866" w:rsidRPr="007B70AE">
        <w:rPr>
          <w:rFonts w:ascii="Times New Roman,Bold" w:hAnsi="Times New Roman,Bold"/>
          <w:b/>
          <w:lang w:val="fr-FR"/>
        </w:rPr>
        <w:t xml:space="preserve">tat partie de </w:t>
      </w:r>
      <w:r w:rsidR="004C406A">
        <w:rPr>
          <w:rFonts w:ascii="Times New Roman,Bold" w:hAnsi="Times New Roman,Bold"/>
          <w:b/>
          <w:lang w:val="fr-FR"/>
        </w:rPr>
        <w:t xml:space="preserve">veiller à </w:t>
      </w:r>
      <w:r w:rsidR="00526593">
        <w:rPr>
          <w:rFonts w:ascii="Times New Roman,Bold" w:hAnsi="Times New Roman,Bold"/>
          <w:b/>
          <w:lang w:val="fr-FR"/>
        </w:rPr>
        <w:t xml:space="preserve">augmenter les ressources internes, y compris en </w:t>
      </w:r>
      <w:r w:rsidR="00666B3B">
        <w:rPr>
          <w:rFonts w:ascii="Times New Roman,Bold" w:hAnsi="Times New Roman,Bold"/>
          <w:b/>
          <w:lang w:val="fr-FR"/>
        </w:rPr>
        <w:t>continuant la</w:t>
      </w:r>
      <w:r w:rsidR="00526593">
        <w:rPr>
          <w:rFonts w:ascii="Times New Roman,Bold" w:hAnsi="Times New Roman,Bold"/>
          <w:b/>
          <w:lang w:val="fr-FR"/>
        </w:rPr>
        <w:t xml:space="preserve"> </w:t>
      </w:r>
      <w:r w:rsidR="00213124">
        <w:rPr>
          <w:rFonts w:ascii="Times New Roman,Bold" w:hAnsi="Times New Roman,Bold"/>
          <w:b/>
          <w:lang w:val="fr-FR"/>
        </w:rPr>
        <w:t xml:space="preserve">révision </w:t>
      </w:r>
      <w:r w:rsidR="00520866" w:rsidRPr="007B70AE">
        <w:rPr>
          <w:rFonts w:ascii="Times New Roman,Bold" w:hAnsi="Times New Roman,Bold"/>
          <w:b/>
          <w:lang w:val="fr-FR"/>
        </w:rPr>
        <w:t xml:space="preserve">des exemptions fiscales </w:t>
      </w:r>
      <w:r w:rsidR="00526593">
        <w:rPr>
          <w:rFonts w:ascii="Times New Roman,Bold" w:hAnsi="Times New Roman,Bold"/>
          <w:b/>
          <w:lang w:val="fr-FR"/>
        </w:rPr>
        <w:t>accordées</w:t>
      </w:r>
      <w:r w:rsidR="00B8153F">
        <w:rPr>
          <w:rFonts w:ascii="Times New Roman,Bold" w:hAnsi="Times New Roman,Bold"/>
          <w:b/>
          <w:lang w:val="fr-FR"/>
        </w:rPr>
        <w:t xml:space="preserve">, </w:t>
      </w:r>
      <w:r w:rsidR="00666B3B">
        <w:rPr>
          <w:rFonts w:ascii="Times New Roman,Bold" w:hAnsi="Times New Roman,Bold"/>
          <w:b/>
          <w:lang w:val="fr-FR"/>
        </w:rPr>
        <w:t>y</w:t>
      </w:r>
      <w:r w:rsidR="00EA2D8D">
        <w:rPr>
          <w:rFonts w:ascii="Times New Roman,Bold" w:hAnsi="Times New Roman,Bold" w:hint="eastAsia"/>
          <w:b/>
          <w:lang w:val="fr-FR"/>
        </w:rPr>
        <w:t> </w:t>
      </w:r>
      <w:r w:rsidR="00666B3B">
        <w:rPr>
          <w:rFonts w:ascii="Times New Roman,Bold" w:hAnsi="Times New Roman,Bold"/>
          <w:b/>
          <w:lang w:val="fr-FR"/>
        </w:rPr>
        <w:t xml:space="preserve">compris </w:t>
      </w:r>
      <w:r w:rsidR="00B8153F" w:rsidRPr="005333BF">
        <w:rPr>
          <w:rFonts w:ascii="Times New Roman,Bold" w:hAnsi="Times New Roman,Bold"/>
          <w:b/>
          <w:lang w:val="fr-FR"/>
        </w:rPr>
        <w:t>celles dues à</w:t>
      </w:r>
      <w:r w:rsidR="00B8153F">
        <w:rPr>
          <w:rFonts w:ascii="Times New Roman,Bold" w:hAnsi="Times New Roman,Bold"/>
          <w:b/>
          <w:lang w:val="fr-FR"/>
        </w:rPr>
        <w:t xml:space="preserve"> l’exploitation des ressources naturelles</w:t>
      </w:r>
      <w:r w:rsidR="00666B3B">
        <w:rPr>
          <w:rFonts w:ascii="Times New Roman,Bold" w:hAnsi="Times New Roman,Bold"/>
          <w:b/>
          <w:lang w:val="fr-FR"/>
        </w:rPr>
        <w:t xml:space="preserve">, notamment les ressources </w:t>
      </w:r>
      <w:r w:rsidR="002831A7">
        <w:rPr>
          <w:rFonts w:ascii="Times New Roman,Bold" w:hAnsi="Times New Roman,Bold"/>
          <w:b/>
          <w:lang w:val="fr-FR"/>
        </w:rPr>
        <w:t>minérales</w:t>
      </w:r>
      <w:r w:rsidR="00F715B3">
        <w:rPr>
          <w:rFonts w:ascii="Times New Roman,Bold" w:hAnsi="Times New Roman,Bold"/>
          <w:b/>
          <w:lang w:val="fr-FR"/>
        </w:rPr>
        <w:t xml:space="preserve"> afin</w:t>
      </w:r>
      <w:r w:rsidR="00C94EDB">
        <w:rPr>
          <w:rFonts w:ascii="Times New Roman,Bold" w:hAnsi="Times New Roman,Bold"/>
          <w:b/>
          <w:lang w:val="fr-FR"/>
        </w:rPr>
        <w:t xml:space="preserve"> de</w:t>
      </w:r>
      <w:r w:rsidR="00F715B3">
        <w:rPr>
          <w:rFonts w:ascii="Times New Roman,Bold" w:hAnsi="Times New Roman,Bold"/>
          <w:b/>
          <w:lang w:val="fr-FR"/>
        </w:rPr>
        <w:t xml:space="preserve"> </w:t>
      </w:r>
      <w:r w:rsidR="00F715B3">
        <w:rPr>
          <w:b/>
          <w:lang w:val="fr-FR"/>
        </w:rPr>
        <w:t>relever le niveau des dépenses publiques destinées à la réalisation progressive des droits économiques, sociaux et culturels</w:t>
      </w:r>
      <w:r w:rsidR="00213124">
        <w:rPr>
          <w:rFonts w:ascii="Times New Roman,Bold" w:hAnsi="Times New Roman,Bold"/>
          <w:b/>
          <w:lang w:val="fr-FR"/>
        </w:rPr>
        <w:t xml:space="preserve">. Le Comité </w:t>
      </w:r>
      <w:r w:rsidR="00526593">
        <w:rPr>
          <w:rFonts w:ascii="Times New Roman,Bold" w:hAnsi="Times New Roman,Bold"/>
          <w:b/>
          <w:lang w:val="fr-FR"/>
        </w:rPr>
        <w:t>recommande également</w:t>
      </w:r>
      <w:r w:rsidR="00520866" w:rsidRPr="007B70AE">
        <w:rPr>
          <w:rFonts w:ascii="Times New Roman,Bold" w:hAnsi="Times New Roman,Bold"/>
          <w:b/>
          <w:lang w:val="fr-FR"/>
        </w:rPr>
        <w:t xml:space="preserve"> </w:t>
      </w:r>
      <w:r w:rsidR="00480C8F">
        <w:rPr>
          <w:rFonts w:ascii="Times New Roman,Bold" w:hAnsi="Times New Roman,Bold"/>
          <w:b/>
          <w:lang w:val="fr-FR"/>
        </w:rPr>
        <w:t xml:space="preserve">à l’État partie </w:t>
      </w:r>
      <w:r w:rsidR="00520866" w:rsidRPr="007B70AE">
        <w:rPr>
          <w:rFonts w:ascii="Times New Roman,Bold" w:hAnsi="Times New Roman,Bold"/>
          <w:b/>
          <w:lang w:val="fr-FR"/>
        </w:rPr>
        <w:t xml:space="preserve">de veiller </w:t>
      </w:r>
      <w:r w:rsidR="00520866" w:rsidRPr="007B70AE">
        <w:rPr>
          <w:rFonts w:ascii="Times New Roman,Bold" w:hAnsi="Times New Roman,Bold" w:hint="eastAsia"/>
          <w:b/>
          <w:lang w:val="fr-FR"/>
        </w:rPr>
        <w:t>à</w:t>
      </w:r>
      <w:r w:rsidR="00213124">
        <w:rPr>
          <w:rFonts w:ascii="Times New Roman,Bold" w:hAnsi="Times New Roman,Bold"/>
          <w:b/>
          <w:lang w:val="fr-FR"/>
        </w:rPr>
        <w:t xml:space="preserve"> ce</w:t>
      </w:r>
      <w:r w:rsidR="00520866" w:rsidRPr="007B70AE">
        <w:rPr>
          <w:rFonts w:ascii="Times New Roman,Bold" w:hAnsi="Times New Roman,Bold"/>
          <w:b/>
          <w:lang w:val="fr-FR"/>
        </w:rPr>
        <w:t xml:space="preserve"> </w:t>
      </w:r>
      <w:r w:rsidR="0095480B">
        <w:rPr>
          <w:rFonts w:ascii="Times New Roman,Bold" w:hAnsi="Times New Roman,Bold"/>
          <w:b/>
          <w:lang w:val="fr-FR"/>
        </w:rPr>
        <w:t xml:space="preserve">que </w:t>
      </w:r>
      <w:r w:rsidR="00520866" w:rsidRPr="007B70AE">
        <w:rPr>
          <w:rFonts w:ascii="Times New Roman,Bold" w:hAnsi="Times New Roman,Bold"/>
          <w:b/>
          <w:lang w:val="fr-FR"/>
        </w:rPr>
        <w:t xml:space="preserve">tout projet de budget soit </w:t>
      </w:r>
      <w:r w:rsidR="00C85977">
        <w:rPr>
          <w:rFonts w:ascii="Times New Roman,Bold" w:hAnsi="Times New Roman,Bold"/>
          <w:b/>
          <w:lang w:val="fr-FR"/>
        </w:rPr>
        <w:t>élaboré</w:t>
      </w:r>
      <w:r w:rsidR="00C85977" w:rsidRPr="007B70AE">
        <w:rPr>
          <w:rFonts w:ascii="Times New Roman,Bold" w:hAnsi="Times New Roman,Bold"/>
          <w:b/>
          <w:lang w:val="fr-FR"/>
        </w:rPr>
        <w:t xml:space="preserve"> </w:t>
      </w:r>
      <w:r w:rsidR="00520866" w:rsidRPr="007B70AE">
        <w:rPr>
          <w:rFonts w:ascii="Times New Roman,Bold" w:hAnsi="Times New Roman,Bold"/>
          <w:b/>
          <w:lang w:val="fr-FR"/>
        </w:rPr>
        <w:t>de mani</w:t>
      </w:r>
      <w:r w:rsidR="00520866" w:rsidRPr="007B70AE">
        <w:rPr>
          <w:rFonts w:ascii="Times New Roman,Bold" w:hAnsi="Times New Roman,Bold" w:hint="eastAsia"/>
          <w:b/>
          <w:lang w:val="fr-FR"/>
        </w:rPr>
        <w:t>è</w:t>
      </w:r>
      <w:r w:rsidR="00520866" w:rsidRPr="007B70AE">
        <w:rPr>
          <w:rFonts w:ascii="Times New Roman,Bold" w:hAnsi="Times New Roman,Bold"/>
          <w:b/>
          <w:lang w:val="fr-FR"/>
        </w:rPr>
        <w:t>re transparente et sur une base participative</w:t>
      </w:r>
      <w:r w:rsidR="00213124">
        <w:rPr>
          <w:rFonts w:ascii="Times New Roman,Bold" w:hAnsi="Times New Roman,Bold"/>
          <w:b/>
          <w:lang w:val="fr-FR"/>
        </w:rPr>
        <w:t xml:space="preserve">, en </w:t>
      </w:r>
      <w:r w:rsidR="00514983">
        <w:rPr>
          <w:b/>
        </w:rPr>
        <w:t>vue d’assurer progressivement la réalisation des droits inscrits dans le Pacte.</w:t>
      </w:r>
    </w:p>
    <w:p w14:paraId="0DB28E1C" w14:textId="214AA509" w:rsidR="00134AEB" w:rsidRPr="00526593" w:rsidRDefault="00520866" w:rsidP="00AB0E76">
      <w:pPr>
        <w:pStyle w:val="H23G"/>
      </w:pPr>
      <w:r w:rsidRPr="00526593">
        <w:tab/>
      </w:r>
      <w:r w:rsidRPr="00526593">
        <w:tab/>
      </w:r>
      <w:r w:rsidR="00995420" w:rsidRPr="00526593">
        <w:t>Non-d</w:t>
      </w:r>
      <w:r w:rsidR="00134AEB" w:rsidRPr="00526593">
        <w:t>iscrimination</w:t>
      </w:r>
    </w:p>
    <w:p w14:paraId="160285C4" w14:textId="2AB23E2D" w:rsidR="00995420" w:rsidRPr="007B70AE" w:rsidRDefault="00290B69" w:rsidP="00995420">
      <w:pPr>
        <w:pStyle w:val="SingleTxtG"/>
        <w:rPr>
          <w:color w:val="000000"/>
          <w:lang w:val="fr-FR" w:eastAsia="en-GB"/>
        </w:rPr>
      </w:pPr>
      <w:r>
        <w:rPr>
          <w:color w:val="000000"/>
          <w:lang w:val="fr-FR" w:eastAsia="en-GB"/>
        </w:rPr>
        <w:t>14</w:t>
      </w:r>
      <w:r w:rsidR="00995420" w:rsidRPr="007B70AE">
        <w:rPr>
          <w:color w:val="000000"/>
          <w:lang w:val="fr-FR" w:eastAsia="en-GB"/>
        </w:rPr>
        <w:t>.</w:t>
      </w:r>
      <w:r w:rsidR="00995420" w:rsidRPr="007B70AE">
        <w:rPr>
          <w:color w:val="000000"/>
          <w:lang w:val="fr-FR" w:eastAsia="en-GB"/>
        </w:rPr>
        <w:tab/>
      </w:r>
      <w:r w:rsidR="00995420" w:rsidRPr="00C024DD">
        <w:rPr>
          <w:lang w:val="fr-FR"/>
        </w:rPr>
        <w:t>Le Comité est préoccupé par l’absence d’une loi générale de lutte contre la discrimination, s’étendant à l’ensemble des domaines couverts par le Pacte</w:t>
      </w:r>
      <w:r w:rsidR="00995420">
        <w:rPr>
          <w:lang w:val="fr-FR"/>
        </w:rPr>
        <w:t xml:space="preserve"> </w:t>
      </w:r>
      <w:r w:rsidR="00995420" w:rsidRPr="007B70AE">
        <w:rPr>
          <w:color w:val="000000"/>
          <w:lang w:val="fr-FR" w:eastAsia="en-GB"/>
        </w:rPr>
        <w:t>(art.</w:t>
      </w:r>
      <w:r w:rsidR="00995420">
        <w:rPr>
          <w:color w:val="000000"/>
          <w:lang w:val="fr-FR" w:eastAsia="en-GB"/>
        </w:rPr>
        <w:t> </w:t>
      </w:r>
      <w:r w:rsidR="00995420" w:rsidRPr="007B70AE">
        <w:rPr>
          <w:color w:val="000000"/>
          <w:lang w:val="fr-FR" w:eastAsia="en-GB"/>
        </w:rPr>
        <w:t>2, par.</w:t>
      </w:r>
      <w:r w:rsidR="00995420">
        <w:rPr>
          <w:color w:val="000000"/>
          <w:lang w:val="fr-FR" w:eastAsia="en-GB"/>
        </w:rPr>
        <w:t> </w:t>
      </w:r>
      <w:r w:rsidR="00995420" w:rsidRPr="007B70AE">
        <w:rPr>
          <w:color w:val="000000"/>
          <w:lang w:val="fr-FR" w:eastAsia="en-GB"/>
        </w:rPr>
        <w:t>2).</w:t>
      </w:r>
    </w:p>
    <w:p w14:paraId="79D26F84" w14:textId="3741C2B7" w:rsidR="00995420" w:rsidRPr="007B70AE" w:rsidRDefault="00290B69" w:rsidP="00995420">
      <w:pPr>
        <w:pStyle w:val="SingleTxtG"/>
        <w:rPr>
          <w:b/>
          <w:bCs/>
          <w:color w:val="000000"/>
          <w:lang w:val="fr-FR" w:eastAsia="en-GB"/>
        </w:rPr>
      </w:pPr>
      <w:r>
        <w:rPr>
          <w:color w:val="000000"/>
          <w:lang w:val="fr-FR" w:eastAsia="en-GB"/>
        </w:rPr>
        <w:t>15</w:t>
      </w:r>
      <w:r w:rsidR="00995420" w:rsidRPr="007B70AE">
        <w:rPr>
          <w:color w:val="000000"/>
          <w:lang w:val="fr-FR" w:eastAsia="en-GB"/>
        </w:rPr>
        <w:t>.</w:t>
      </w:r>
      <w:r w:rsidR="00995420" w:rsidRPr="007B70AE">
        <w:rPr>
          <w:color w:val="000000"/>
          <w:lang w:val="fr-FR" w:eastAsia="en-GB"/>
        </w:rPr>
        <w:tab/>
      </w:r>
      <w:r w:rsidR="00995420" w:rsidRPr="007B70AE">
        <w:rPr>
          <w:b/>
          <w:bCs/>
          <w:color w:val="000000"/>
          <w:lang w:val="fr-FR" w:eastAsia="en-GB"/>
        </w:rPr>
        <w:t xml:space="preserve">Le Comité </w:t>
      </w:r>
      <w:r w:rsidR="00995420" w:rsidRPr="007B70AE">
        <w:rPr>
          <w:rFonts w:ascii="Times New Roman,Bold" w:hAnsi="Times New Roman,Bold"/>
          <w:b/>
          <w:lang w:val="fr-FR"/>
        </w:rPr>
        <w:t>recommande</w:t>
      </w:r>
      <w:r w:rsidR="00995420" w:rsidRPr="007B70AE">
        <w:rPr>
          <w:b/>
          <w:bCs/>
          <w:color w:val="000000"/>
          <w:lang w:val="fr-FR" w:eastAsia="en-GB"/>
        </w:rPr>
        <w:t xml:space="preserve"> à l’État partie</w:t>
      </w:r>
      <w:r w:rsidR="003E61DA">
        <w:rPr>
          <w:b/>
          <w:bCs/>
          <w:color w:val="000000"/>
          <w:lang w:val="fr-FR" w:eastAsia="en-GB"/>
        </w:rPr>
        <w:t xml:space="preserve"> </w:t>
      </w:r>
      <w:r w:rsidR="00995420" w:rsidRPr="007B70AE">
        <w:rPr>
          <w:b/>
          <w:bCs/>
          <w:color w:val="000000"/>
          <w:lang w:val="fr-FR" w:eastAsia="en-GB"/>
        </w:rPr>
        <w:t>:</w:t>
      </w:r>
    </w:p>
    <w:p w14:paraId="190D0774" w14:textId="12163E30" w:rsidR="00995420" w:rsidRPr="00B94035" w:rsidRDefault="00B76279" w:rsidP="00B94035">
      <w:pPr>
        <w:pStyle w:val="SingleTxtG"/>
        <w:ind w:firstLine="567"/>
        <w:rPr>
          <w:b/>
        </w:rPr>
      </w:pPr>
      <w:r w:rsidRPr="00B94035">
        <w:rPr>
          <w:b/>
          <w:bCs/>
          <w:color w:val="000000"/>
          <w:lang w:val="fr-FR" w:eastAsia="en-GB"/>
        </w:rPr>
        <w:t>a)</w:t>
      </w:r>
      <w:r>
        <w:rPr>
          <w:bCs/>
          <w:color w:val="000000"/>
          <w:lang w:val="fr-FR" w:eastAsia="en-GB"/>
        </w:rPr>
        <w:tab/>
      </w:r>
      <w:r w:rsidR="00995420" w:rsidRPr="00B94035">
        <w:rPr>
          <w:b/>
        </w:rPr>
        <w:t xml:space="preserve">D’adopter une loi générale contre la discrimination, conformément au paragraphe 2 de l’article 2 du Pacte et </w:t>
      </w:r>
      <w:r w:rsidR="00666B3B" w:rsidRPr="00B94035">
        <w:rPr>
          <w:b/>
        </w:rPr>
        <w:t xml:space="preserve">prenant en compte </w:t>
      </w:r>
      <w:r w:rsidR="00995420" w:rsidRPr="00B94035">
        <w:rPr>
          <w:b/>
        </w:rPr>
        <w:t>l’observation générale n</w:t>
      </w:r>
      <w:r w:rsidR="00995420" w:rsidRPr="00B94035">
        <w:rPr>
          <w:b/>
          <w:vertAlign w:val="superscript"/>
        </w:rPr>
        <w:t>o</w:t>
      </w:r>
      <w:r w:rsidR="00995420" w:rsidRPr="00B94035">
        <w:rPr>
          <w:b/>
        </w:rPr>
        <w:t> 20 (2009) sur la non-discrimination dans l’exercice des droits économiques, sociaux et culturels, interdisant la discrimination directe et indirecte pour tout motif dans l’ensemble des domaines couverts par le Pacte</w:t>
      </w:r>
      <w:r w:rsidR="00C94EDB" w:rsidRPr="00B94035">
        <w:rPr>
          <w:b/>
        </w:rPr>
        <w:t xml:space="preserve"> </w:t>
      </w:r>
      <w:r w:rsidR="00995420" w:rsidRPr="00B94035">
        <w:rPr>
          <w:b/>
        </w:rPr>
        <w:t>;</w:t>
      </w:r>
    </w:p>
    <w:p w14:paraId="23E3A138" w14:textId="05AFF062" w:rsidR="00995420" w:rsidRPr="00B94035" w:rsidRDefault="00B76279" w:rsidP="00B94035">
      <w:pPr>
        <w:pStyle w:val="SingleTxtG"/>
        <w:ind w:firstLine="567"/>
        <w:rPr>
          <w:b/>
        </w:rPr>
      </w:pPr>
      <w:r>
        <w:rPr>
          <w:b/>
          <w:lang w:val="fr-FR"/>
        </w:rPr>
        <w:t>b)</w:t>
      </w:r>
      <w:r>
        <w:rPr>
          <w:b/>
          <w:lang w:val="fr-FR"/>
        </w:rPr>
        <w:tab/>
      </w:r>
      <w:r w:rsidR="00995420" w:rsidRPr="00B94035">
        <w:rPr>
          <w:b/>
        </w:rPr>
        <w:t>De garantir des recours effectifs aux victimes de discrimination, incluant la possibilité d’obtenir réparation</w:t>
      </w:r>
      <w:r w:rsidR="00C94EDB" w:rsidRPr="00B94035">
        <w:rPr>
          <w:b/>
        </w:rPr>
        <w:t xml:space="preserve"> </w:t>
      </w:r>
      <w:r w:rsidR="00995420" w:rsidRPr="00B94035">
        <w:rPr>
          <w:b/>
        </w:rPr>
        <w:t xml:space="preserve">; </w:t>
      </w:r>
    </w:p>
    <w:p w14:paraId="6EAC9E08" w14:textId="568A75BD" w:rsidR="00995420" w:rsidRPr="00B94035" w:rsidRDefault="00B76279" w:rsidP="00B94035">
      <w:pPr>
        <w:pStyle w:val="SingleTxtG"/>
        <w:ind w:firstLine="567"/>
        <w:rPr>
          <w:b/>
        </w:rPr>
      </w:pPr>
      <w:r>
        <w:rPr>
          <w:b/>
          <w:lang w:val="fr-FR"/>
        </w:rPr>
        <w:t>c)</w:t>
      </w:r>
      <w:r>
        <w:rPr>
          <w:b/>
          <w:lang w:val="fr-FR"/>
        </w:rPr>
        <w:tab/>
      </w:r>
      <w:r w:rsidR="00995420" w:rsidRPr="00B94035">
        <w:rPr>
          <w:b/>
        </w:rPr>
        <w:t xml:space="preserve">De prévenir et combattre efficacement la discrimination dont font l’objet les personnes ou </w:t>
      </w:r>
      <w:r w:rsidR="00995420" w:rsidRPr="00D93855">
        <w:rPr>
          <w:b/>
          <w:lang w:val="fr-FR"/>
        </w:rPr>
        <w:t>groupes</w:t>
      </w:r>
      <w:r w:rsidR="00995420" w:rsidRPr="00B94035">
        <w:rPr>
          <w:b/>
        </w:rPr>
        <w:t xml:space="preserve"> défavorisés ou marginalisés</w:t>
      </w:r>
      <w:r w:rsidR="00E849A7" w:rsidRPr="00B94035">
        <w:rPr>
          <w:b/>
        </w:rPr>
        <w:t xml:space="preserve"> tels que les minorités ethniques et les personnes handicapées,</w:t>
      </w:r>
      <w:r w:rsidR="00995420" w:rsidRPr="00B94035">
        <w:rPr>
          <w:b/>
        </w:rPr>
        <w:t xml:space="preserve"> y compris par des campagnes de sensibilisation et le recours à </w:t>
      </w:r>
      <w:r w:rsidR="0095480B" w:rsidRPr="00B94035">
        <w:rPr>
          <w:b/>
        </w:rPr>
        <w:t>des mesures</w:t>
      </w:r>
      <w:r w:rsidR="00890ABC" w:rsidRPr="00B94035">
        <w:rPr>
          <w:b/>
        </w:rPr>
        <w:t xml:space="preserve"> </w:t>
      </w:r>
      <w:r w:rsidR="00890ABC" w:rsidRPr="00C876E2">
        <w:rPr>
          <w:b/>
        </w:rPr>
        <w:t>temporaires spéciales</w:t>
      </w:r>
      <w:r w:rsidR="00995420" w:rsidRPr="00B94035">
        <w:rPr>
          <w:b/>
        </w:rPr>
        <w:t xml:space="preserve">, afin de leur garantir l’exercice </w:t>
      </w:r>
      <w:r w:rsidR="004E27F9" w:rsidRPr="00C876E2">
        <w:rPr>
          <w:b/>
        </w:rPr>
        <w:t>effectif</w:t>
      </w:r>
      <w:r w:rsidR="004E27F9" w:rsidRPr="00B94035">
        <w:rPr>
          <w:b/>
        </w:rPr>
        <w:t xml:space="preserve"> </w:t>
      </w:r>
      <w:r w:rsidR="00995420" w:rsidRPr="00B94035">
        <w:rPr>
          <w:b/>
        </w:rPr>
        <w:t>de l</w:t>
      </w:r>
      <w:r w:rsidR="00995420" w:rsidRPr="00B94035">
        <w:rPr>
          <w:rFonts w:hint="eastAsia"/>
          <w:b/>
        </w:rPr>
        <w:t>’</w:t>
      </w:r>
      <w:r w:rsidR="00995420" w:rsidRPr="00B94035">
        <w:rPr>
          <w:b/>
        </w:rPr>
        <w:t>ensemble des droits reconnus dans le Pacte.</w:t>
      </w:r>
    </w:p>
    <w:p w14:paraId="6F379E0D" w14:textId="18D3BD50" w:rsidR="00D35769" w:rsidRDefault="00836614" w:rsidP="00836614">
      <w:pPr>
        <w:pStyle w:val="H23G"/>
      </w:pPr>
      <w:r>
        <w:tab/>
      </w:r>
      <w:r>
        <w:tab/>
      </w:r>
      <w:r w:rsidR="000407A6">
        <w:t>É</w:t>
      </w:r>
      <w:r w:rsidR="00D35769">
        <w:t>galité entre hommes et femmes</w:t>
      </w:r>
    </w:p>
    <w:p w14:paraId="43B75062" w14:textId="1957C461" w:rsidR="00CC3097" w:rsidRDefault="00290B69" w:rsidP="003A7668">
      <w:pPr>
        <w:pStyle w:val="SingleTxtG"/>
        <w:rPr>
          <w:lang w:val="fr-FR"/>
        </w:rPr>
      </w:pPr>
      <w:r>
        <w:rPr>
          <w:lang w:val="fr-FR"/>
        </w:rPr>
        <w:t>16.</w:t>
      </w:r>
      <w:r>
        <w:rPr>
          <w:lang w:val="fr-FR"/>
        </w:rPr>
        <w:tab/>
      </w:r>
      <w:r w:rsidR="00CC3097">
        <w:rPr>
          <w:lang w:val="fr-FR"/>
        </w:rPr>
        <w:t xml:space="preserve">Le </w:t>
      </w:r>
      <w:r w:rsidR="00CC3097" w:rsidRPr="007F728B">
        <w:rPr>
          <w:bCs/>
          <w:color w:val="000000"/>
          <w:lang w:val="fr-FR" w:eastAsia="en-GB"/>
        </w:rPr>
        <w:t>Comité</w:t>
      </w:r>
      <w:r w:rsidR="00CC3097">
        <w:rPr>
          <w:lang w:val="fr-FR"/>
        </w:rPr>
        <w:t xml:space="preserve"> regrette qu’en dépit de la consécration de l’égalité des hommes et des femmes par la Constitution de l’</w:t>
      </w:r>
      <w:r w:rsidR="000B566B">
        <w:rPr>
          <w:lang w:val="fr-FR"/>
        </w:rPr>
        <w:t>État</w:t>
      </w:r>
      <w:r w:rsidR="00CC3097">
        <w:rPr>
          <w:lang w:val="fr-FR"/>
        </w:rPr>
        <w:t xml:space="preserve"> partie, plusieurs dispositions législatives </w:t>
      </w:r>
      <w:r w:rsidR="001E7B4C">
        <w:rPr>
          <w:lang w:val="fr-FR"/>
        </w:rPr>
        <w:t xml:space="preserve">sont </w:t>
      </w:r>
      <w:r w:rsidR="00666B3B">
        <w:rPr>
          <w:lang w:val="fr-FR"/>
        </w:rPr>
        <w:t xml:space="preserve">encore </w:t>
      </w:r>
      <w:r w:rsidR="001E7B4C">
        <w:rPr>
          <w:lang w:val="fr-FR"/>
        </w:rPr>
        <w:t>discriminatoires</w:t>
      </w:r>
      <w:r w:rsidR="00CC3097">
        <w:rPr>
          <w:lang w:val="fr-FR"/>
        </w:rPr>
        <w:t xml:space="preserve"> à l’égard des femmes. Le Comité est préoccupé par la persistance de</w:t>
      </w:r>
      <w:r w:rsidR="00666B3B">
        <w:rPr>
          <w:lang w:val="fr-FR"/>
        </w:rPr>
        <w:t xml:space="preserve"> stéréotypes,</w:t>
      </w:r>
      <w:r w:rsidR="00CC3097">
        <w:rPr>
          <w:lang w:val="fr-FR"/>
        </w:rPr>
        <w:t xml:space="preserve"> pratiques et traditions coutumières qui renforcent cette discrimination dans tous les domaines</w:t>
      </w:r>
      <w:r w:rsidR="000A198E">
        <w:rPr>
          <w:lang w:val="fr-FR"/>
        </w:rPr>
        <w:t>, particu</w:t>
      </w:r>
      <w:r w:rsidR="00526593">
        <w:rPr>
          <w:lang w:val="fr-FR"/>
        </w:rPr>
        <w:t>lièrement en ce qu</w:t>
      </w:r>
      <w:r w:rsidR="003A7668">
        <w:rPr>
          <w:lang w:val="fr-FR"/>
        </w:rPr>
        <w:t>i</w:t>
      </w:r>
      <w:r w:rsidR="00526593">
        <w:rPr>
          <w:lang w:val="fr-FR"/>
        </w:rPr>
        <w:t xml:space="preserve"> concerne leur </w:t>
      </w:r>
      <w:r w:rsidR="000A198E">
        <w:rPr>
          <w:lang w:val="fr-FR"/>
        </w:rPr>
        <w:t xml:space="preserve">accès à la terre </w:t>
      </w:r>
      <w:r w:rsidR="00666B3B">
        <w:rPr>
          <w:lang w:val="fr-FR"/>
        </w:rPr>
        <w:t xml:space="preserve">et aux ressources </w:t>
      </w:r>
      <w:r w:rsidR="000A198E">
        <w:rPr>
          <w:lang w:val="fr-FR"/>
        </w:rPr>
        <w:t>(art.</w:t>
      </w:r>
      <w:r w:rsidR="000407A6">
        <w:rPr>
          <w:lang w:val="fr-FR"/>
        </w:rPr>
        <w:t> </w:t>
      </w:r>
      <w:r w:rsidR="000A198E">
        <w:rPr>
          <w:lang w:val="fr-FR"/>
        </w:rPr>
        <w:t>3)</w:t>
      </w:r>
      <w:r w:rsidR="00CC3097">
        <w:rPr>
          <w:lang w:val="fr-FR"/>
        </w:rPr>
        <w:t>.</w:t>
      </w:r>
    </w:p>
    <w:p w14:paraId="6A939C96" w14:textId="1A965F9C" w:rsidR="00CC3097" w:rsidRPr="000A198E" w:rsidRDefault="00290B69" w:rsidP="00290B69">
      <w:pPr>
        <w:pStyle w:val="SingleTxtG"/>
        <w:rPr>
          <w:rFonts w:ascii="Calibri" w:hAnsi="Calibri"/>
          <w:b/>
          <w:lang w:val="fr-FR"/>
        </w:rPr>
      </w:pPr>
      <w:r w:rsidRPr="000A198E">
        <w:rPr>
          <w:lang w:val="fr-FR"/>
        </w:rPr>
        <w:t>1</w:t>
      </w:r>
      <w:r>
        <w:rPr>
          <w:lang w:val="fr-FR"/>
        </w:rPr>
        <w:t>7</w:t>
      </w:r>
      <w:r w:rsidRPr="000A198E">
        <w:rPr>
          <w:lang w:val="fr-FR"/>
        </w:rPr>
        <w:t>.</w:t>
      </w:r>
      <w:r w:rsidRPr="000A198E">
        <w:rPr>
          <w:lang w:val="fr-FR"/>
        </w:rPr>
        <w:tab/>
      </w:r>
      <w:r w:rsidR="00CC3097" w:rsidRPr="000A198E">
        <w:rPr>
          <w:b/>
          <w:lang w:val="fr-FR"/>
        </w:rPr>
        <w:t>Le Comité recommande à l’</w:t>
      </w:r>
      <w:r w:rsidR="000B566B">
        <w:rPr>
          <w:b/>
          <w:lang w:val="fr-FR"/>
        </w:rPr>
        <w:t>État</w:t>
      </w:r>
      <w:r w:rsidR="00CC3097" w:rsidRPr="000A198E">
        <w:rPr>
          <w:b/>
          <w:lang w:val="fr-FR"/>
        </w:rPr>
        <w:t xml:space="preserve"> partie de réviser les dispositions législatives discriminatoires </w:t>
      </w:r>
      <w:r w:rsidR="009C0CD0" w:rsidRPr="000A198E">
        <w:rPr>
          <w:b/>
          <w:lang w:val="fr-FR"/>
        </w:rPr>
        <w:t xml:space="preserve">à l’égard des femmes </w:t>
      </w:r>
      <w:r w:rsidR="00CC3097" w:rsidRPr="000A198E">
        <w:rPr>
          <w:b/>
          <w:lang w:val="fr-FR"/>
        </w:rPr>
        <w:t xml:space="preserve">et de renforcer l’application des mesures visant à combattre </w:t>
      </w:r>
      <w:r w:rsidR="009C0CD0">
        <w:rPr>
          <w:b/>
          <w:lang w:val="fr-FR"/>
        </w:rPr>
        <w:t>cette</w:t>
      </w:r>
      <w:r w:rsidR="009C0CD0" w:rsidRPr="000A198E">
        <w:rPr>
          <w:b/>
          <w:lang w:val="fr-FR"/>
        </w:rPr>
        <w:t xml:space="preserve"> </w:t>
      </w:r>
      <w:r w:rsidR="00CC3097" w:rsidRPr="000A198E">
        <w:rPr>
          <w:b/>
          <w:lang w:val="fr-FR"/>
        </w:rPr>
        <w:t>discrimination.</w:t>
      </w:r>
      <w:r w:rsidR="00B8153F">
        <w:rPr>
          <w:b/>
          <w:lang w:val="fr-FR"/>
        </w:rPr>
        <w:t xml:space="preserve"> Il lui recommande également</w:t>
      </w:r>
      <w:r w:rsidR="00CC3097" w:rsidRPr="000A198E">
        <w:rPr>
          <w:b/>
          <w:lang w:val="fr-FR"/>
        </w:rPr>
        <w:t xml:space="preserve"> </w:t>
      </w:r>
      <w:r w:rsidR="00B8153F">
        <w:rPr>
          <w:b/>
        </w:rPr>
        <w:t>d</w:t>
      </w:r>
      <w:r w:rsidR="00B8153F" w:rsidRPr="000A198E">
        <w:rPr>
          <w:b/>
        </w:rPr>
        <w:t>e</w:t>
      </w:r>
      <w:r w:rsidR="007F728B" w:rsidRPr="000A198E">
        <w:rPr>
          <w:b/>
        </w:rPr>
        <w:t xml:space="preserve"> prendre les mesures d’ordre législatif et autre</w:t>
      </w:r>
      <w:r w:rsidR="00C23A2C">
        <w:rPr>
          <w:b/>
        </w:rPr>
        <w:t>s</w:t>
      </w:r>
      <w:r w:rsidR="007F728B" w:rsidRPr="000A198E">
        <w:rPr>
          <w:b/>
        </w:rPr>
        <w:t xml:space="preserve"> nécessaires pour mettre fin à l’inégalité persistante entre les sexes et de promouvoir l’accès plein et entier des femmes à l’éducation, à l’emploi, aux</w:t>
      </w:r>
      <w:r w:rsidR="00526593">
        <w:rPr>
          <w:b/>
        </w:rPr>
        <w:t xml:space="preserve"> soins de santé</w:t>
      </w:r>
      <w:r w:rsidR="00086E7E">
        <w:rPr>
          <w:b/>
        </w:rPr>
        <w:t xml:space="preserve"> et</w:t>
      </w:r>
      <w:r w:rsidR="005165E9">
        <w:rPr>
          <w:b/>
        </w:rPr>
        <w:t xml:space="preserve"> </w:t>
      </w:r>
      <w:r w:rsidR="007F728B" w:rsidRPr="000A198E">
        <w:rPr>
          <w:b/>
        </w:rPr>
        <w:t>à la sécurité sociale</w:t>
      </w:r>
      <w:r w:rsidR="00086E7E">
        <w:rPr>
          <w:b/>
        </w:rPr>
        <w:t>. L</w:t>
      </w:r>
      <w:r w:rsidR="005165E9">
        <w:rPr>
          <w:b/>
        </w:rPr>
        <w:t xml:space="preserve">e Comité recommande également </w:t>
      </w:r>
      <w:r w:rsidR="000C7356">
        <w:rPr>
          <w:b/>
        </w:rPr>
        <w:t xml:space="preserve">à </w:t>
      </w:r>
      <w:r w:rsidR="005165E9">
        <w:rPr>
          <w:b/>
        </w:rPr>
        <w:t>l’</w:t>
      </w:r>
      <w:r w:rsidR="000B566B">
        <w:rPr>
          <w:b/>
        </w:rPr>
        <w:t>État</w:t>
      </w:r>
      <w:r w:rsidR="005165E9">
        <w:rPr>
          <w:b/>
        </w:rPr>
        <w:t xml:space="preserve"> partie </w:t>
      </w:r>
      <w:r w:rsidR="000C7356">
        <w:rPr>
          <w:b/>
        </w:rPr>
        <w:t xml:space="preserve">de </w:t>
      </w:r>
      <w:r w:rsidR="005165E9">
        <w:rPr>
          <w:b/>
        </w:rPr>
        <w:t>veille</w:t>
      </w:r>
      <w:r w:rsidR="000C7356">
        <w:rPr>
          <w:b/>
        </w:rPr>
        <w:t>r</w:t>
      </w:r>
      <w:r w:rsidR="005165E9">
        <w:rPr>
          <w:b/>
        </w:rPr>
        <w:t xml:space="preserve"> à </w:t>
      </w:r>
      <w:r w:rsidR="000C7356">
        <w:rPr>
          <w:b/>
        </w:rPr>
        <w:t xml:space="preserve">promouvoir </w:t>
      </w:r>
      <w:r w:rsidR="005165E9">
        <w:rPr>
          <w:b/>
        </w:rPr>
        <w:t xml:space="preserve">l’accès </w:t>
      </w:r>
      <w:r w:rsidR="00845FFF">
        <w:rPr>
          <w:b/>
        </w:rPr>
        <w:t xml:space="preserve">égal </w:t>
      </w:r>
      <w:r w:rsidR="000C7356">
        <w:rPr>
          <w:b/>
        </w:rPr>
        <w:t>des femmes à la terre et aux ressources</w:t>
      </w:r>
      <w:r w:rsidR="005165E9">
        <w:rPr>
          <w:b/>
        </w:rPr>
        <w:t xml:space="preserve">. </w:t>
      </w:r>
    </w:p>
    <w:p w14:paraId="3BEB104B" w14:textId="4D21F9A9" w:rsidR="00045872" w:rsidRDefault="00836614" w:rsidP="00836614">
      <w:pPr>
        <w:pStyle w:val="H23G"/>
        <w:rPr>
          <w:lang w:val="fr-FR"/>
        </w:rPr>
      </w:pPr>
      <w:r>
        <w:rPr>
          <w:lang w:val="fr-FR"/>
        </w:rPr>
        <w:lastRenderedPageBreak/>
        <w:tab/>
      </w:r>
      <w:r>
        <w:rPr>
          <w:lang w:val="fr-FR"/>
        </w:rPr>
        <w:tab/>
      </w:r>
      <w:r w:rsidR="00045872">
        <w:rPr>
          <w:lang w:val="fr-FR"/>
        </w:rPr>
        <w:t>Droit au travail</w:t>
      </w:r>
    </w:p>
    <w:p w14:paraId="43DCD301" w14:textId="2376A152" w:rsidR="009F6995" w:rsidRPr="00202885" w:rsidRDefault="00290B69" w:rsidP="00290B69">
      <w:pPr>
        <w:pStyle w:val="SingleTxtG"/>
        <w:rPr>
          <w:b/>
          <w:lang w:val="fr-FR"/>
        </w:rPr>
      </w:pPr>
      <w:r w:rsidRPr="00202885">
        <w:rPr>
          <w:lang w:val="fr-FR"/>
        </w:rPr>
        <w:t>1</w:t>
      </w:r>
      <w:r>
        <w:rPr>
          <w:lang w:val="fr-FR"/>
        </w:rPr>
        <w:t>8</w:t>
      </w:r>
      <w:r w:rsidRPr="00202885">
        <w:rPr>
          <w:lang w:val="fr-FR"/>
        </w:rPr>
        <w:t>.</w:t>
      </w:r>
      <w:r w:rsidRPr="00202885">
        <w:rPr>
          <w:lang w:val="fr-FR"/>
        </w:rPr>
        <w:tab/>
      </w:r>
      <w:r w:rsidR="009F6995" w:rsidRPr="00202885">
        <w:t>Le Comité relève avec préoccupation qu’en dépit des efforts de l’État partie, le taux de chômage demeure élevé, particulièrement parmi les jeunes et les femmes, et de façon plus prononcée</w:t>
      </w:r>
      <w:r w:rsidR="0075281A" w:rsidRPr="00202885">
        <w:t xml:space="preserve"> parmi les jeunes et les femmes qui ont</w:t>
      </w:r>
      <w:r w:rsidR="0063195F">
        <w:t xml:space="preserve"> un niveau</w:t>
      </w:r>
      <w:r w:rsidR="0075281A" w:rsidRPr="00202885">
        <w:t xml:space="preserve"> d</w:t>
      </w:r>
      <w:r w:rsidR="0063195F">
        <w:t>’</w:t>
      </w:r>
      <w:r w:rsidR="0075281A" w:rsidRPr="00202885">
        <w:t>étude</w:t>
      </w:r>
      <w:r w:rsidR="005165E9">
        <w:t>s</w:t>
      </w:r>
      <w:r w:rsidR="0075281A" w:rsidRPr="00202885">
        <w:t xml:space="preserve"> supérieur</w:t>
      </w:r>
      <w:r w:rsidR="005165E9">
        <w:t>es</w:t>
      </w:r>
      <w:r w:rsidR="00202885">
        <w:t xml:space="preserve"> </w:t>
      </w:r>
      <w:r w:rsidR="009F6995" w:rsidRPr="00202885">
        <w:t xml:space="preserve">(art. 3 et 6). </w:t>
      </w:r>
    </w:p>
    <w:p w14:paraId="0997AB54" w14:textId="7959E238" w:rsidR="009F6995" w:rsidRPr="009F6995" w:rsidRDefault="00290B69" w:rsidP="00290B69">
      <w:pPr>
        <w:pStyle w:val="SingleTxtG"/>
        <w:rPr>
          <w:b/>
          <w:lang w:val="fr-FR"/>
        </w:rPr>
      </w:pPr>
      <w:r>
        <w:rPr>
          <w:lang w:val="fr-FR"/>
        </w:rPr>
        <w:t>19</w:t>
      </w:r>
      <w:r w:rsidRPr="009F6995">
        <w:rPr>
          <w:lang w:val="fr-FR"/>
        </w:rPr>
        <w:t>.</w:t>
      </w:r>
      <w:r w:rsidRPr="009F6995">
        <w:rPr>
          <w:lang w:val="fr-FR"/>
        </w:rPr>
        <w:tab/>
      </w:r>
      <w:r w:rsidR="009F6995" w:rsidRPr="009F6995">
        <w:rPr>
          <w:b/>
        </w:rPr>
        <w:t>Le Comité recommande à l’État partie de renforcer la mise en œuvre de sa politique nationale de l’emploi en y introduisant des objectifs précis, en ciblant ses efforts en particulier sur les jeunes et les femmes</w:t>
      </w:r>
      <w:r w:rsidR="00E849A7">
        <w:rPr>
          <w:b/>
        </w:rPr>
        <w:t xml:space="preserve"> et en allouant les ressources financières et techniques nécessaires pour garantir sa mise en œuvre effective et sa pérennité. Il lui recommande également de </w:t>
      </w:r>
      <w:r w:rsidR="009F6995" w:rsidRPr="009F6995">
        <w:rPr>
          <w:b/>
        </w:rPr>
        <w:t>renfor</w:t>
      </w:r>
      <w:r w:rsidR="00E849A7">
        <w:rPr>
          <w:b/>
        </w:rPr>
        <w:t xml:space="preserve">cer </w:t>
      </w:r>
      <w:r w:rsidR="00E849A7" w:rsidRPr="009F6995">
        <w:rPr>
          <w:b/>
        </w:rPr>
        <w:t xml:space="preserve">la qualité </w:t>
      </w:r>
      <w:r w:rsidR="000407A6">
        <w:rPr>
          <w:b/>
        </w:rPr>
        <w:t>d</w:t>
      </w:r>
      <w:r w:rsidR="00E849A7">
        <w:rPr>
          <w:b/>
        </w:rPr>
        <w:t>es programmes</w:t>
      </w:r>
      <w:r w:rsidR="00E849A7" w:rsidRPr="009F6995">
        <w:rPr>
          <w:b/>
        </w:rPr>
        <w:t xml:space="preserve"> </w:t>
      </w:r>
      <w:r w:rsidR="00E849A7">
        <w:rPr>
          <w:b/>
        </w:rPr>
        <w:t xml:space="preserve">scolaires et de </w:t>
      </w:r>
      <w:r w:rsidR="009F6995" w:rsidRPr="009F6995">
        <w:rPr>
          <w:b/>
        </w:rPr>
        <w:t xml:space="preserve">formation technique et professionnelle </w:t>
      </w:r>
      <w:r w:rsidR="000407A6">
        <w:rPr>
          <w:b/>
        </w:rPr>
        <w:t xml:space="preserve">et de les adapter pour </w:t>
      </w:r>
      <w:r w:rsidR="00E849A7" w:rsidRPr="00D93855">
        <w:rPr>
          <w:b/>
        </w:rPr>
        <w:t xml:space="preserve">qu’ils permettent l’accès et l’insertion au </w:t>
      </w:r>
      <w:r w:rsidR="009F6995" w:rsidRPr="00F26BB6">
        <w:rPr>
          <w:b/>
        </w:rPr>
        <w:t>travail. Le Comité se réfère à cet égar</w:t>
      </w:r>
      <w:r w:rsidR="0063195F" w:rsidRPr="00F26BB6">
        <w:rPr>
          <w:b/>
        </w:rPr>
        <w:t xml:space="preserve">d à son </w:t>
      </w:r>
      <w:r w:rsidR="0063195F" w:rsidRPr="00D93855">
        <w:rPr>
          <w:b/>
        </w:rPr>
        <w:t>observation générale n</w:t>
      </w:r>
      <w:r w:rsidR="000407A6" w:rsidRPr="00B94035">
        <w:rPr>
          <w:b/>
          <w:vertAlign w:val="superscript"/>
        </w:rPr>
        <w:t>o</w:t>
      </w:r>
      <w:r w:rsidR="000407A6" w:rsidRPr="00D93855">
        <w:rPr>
          <w:b/>
        </w:rPr>
        <w:t> </w:t>
      </w:r>
      <w:r w:rsidR="009F6995" w:rsidRPr="00D93855">
        <w:rPr>
          <w:b/>
        </w:rPr>
        <w:t>18</w:t>
      </w:r>
      <w:r w:rsidR="000407A6" w:rsidRPr="00D93855">
        <w:rPr>
          <w:b/>
        </w:rPr>
        <w:t> </w:t>
      </w:r>
      <w:r w:rsidR="009F6995" w:rsidRPr="00D93855">
        <w:rPr>
          <w:b/>
        </w:rPr>
        <w:t>(2005) sur le droit au travail</w:t>
      </w:r>
      <w:r w:rsidR="009F6995" w:rsidRPr="00F26BB6">
        <w:rPr>
          <w:b/>
        </w:rPr>
        <w:t>.</w:t>
      </w:r>
    </w:p>
    <w:p w14:paraId="1A946074" w14:textId="5E5724CE" w:rsidR="00134AEB" w:rsidRDefault="00836614" w:rsidP="00836614">
      <w:pPr>
        <w:pStyle w:val="H23G"/>
        <w:rPr>
          <w:lang w:val="fr-FR"/>
        </w:rPr>
      </w:pPr>
      <w:r>
        <w:rPr>
          <w:lang w:val="fr-FR"/>
        </w:rPr>
        <w:tab/>
      </w:r>
      <w:r>
        <w:rPr>
          <w:lang w:val="fr-FR"/>
        </w:rPr>
        <w:tab/>
      </w:r>
      <w:r w:rsidR="00134AEB" w:rsidRPr="00134AEB">
        <w:rPr>
          <w:lang w:val="fr-FR"/>
        </w:rPr>
        <w:t>Secteur informel</w:t>
      </w:r>
    </w:p>
    <w:p w14:paraId="4944F8B0" w14:textId="08486DD7" w:rsidR="005600C9" w:rsidRDefault="00290B69" w:rsidP="00290B69">
      <w:pPr>
        <w:pStyle w:val="SingleTxtG"/>
      </w:pPr>
      <w:r>
        <w:t>20.</w:t>
      </w:r>
      <w:r>
        <w:tab/>
      </w:r>
      <w:r w:rsidR="0075281A">
        <w:rPr>
          <w:lang w:val="fr-FR"/>
        </w:rPr>
        <w:t>Le Comité note avec préoccupation qu’</w:t>
      </w:r>
      <w:r w:rsidR="004F1C4F">
        <w:rPr>
          <w:lang w:val="fr-FR"/>
        </w:rPr>
        <w:t>environ 96</w:t>
      </w:r>
      <w:r w:rsidR="000407A6">
        <w:rPr>
          <w:lang w:val="fr-FR"/>
        </w:rPr>
        <w:t> </w:t>
      </w:r>
      <w:r w:rsidR="0075281A">
        <w:rPr>
          <w:lang w:val="fr-FR"/>
        </w:rPr>
        <w:t xml:space="preserve">% des </w:t>
      </w:r>
      <w:r w:rsidR="005600C9">
        <w:t xml:space="preserve">travailleurs </w:t>
      </w:r>
      <w:r w:rsidR="0075281A">
        <w:t xml:space="preserve">sont </w:t>
      </w:r>
      <w:r w:rsidR="005600C9">
        <w:t xml:space="preserve">employés dans l’économie informelle </w:t>
      </w:r>
      <w:r w:rsidR="0075281A">
        <w:t xml:space="preserve">et ne sont </w:t>
      </w:r>
      <w:r w:rsidR="005600C9">
        <w:t>pas couverts par la législation du travail ni par le système de protection sociale</w:t>
      </w:r>
      <w:r w:rsidR="004F1C4F">
        <w:t xml:space="preserve"> (art. 6, 7 et 9).</w:t>
      </w:r>
    </w:p>
    <w:p w14:paraId="76055AC4" w14:textId="205F371F" w:rsidR="005600C9" w:rsidRDefault="00290B69" w:rsidP="00290B69">
      <w:pPr>
        <w:pStyle w:val="SingleTxtG"/>
        <w:rPr>
          <w:b/>
        </w:rPr>
      </w:pPr>
      <w:r>
        <w:t>21.</w:t>
      </w:r>
      <w:r>
        <w:tab/>
      </w:r>
      <w:r w:rsidR="0075281A">
        <w:rPr>
          <w:b/>
        </w:rPr>
        <w:t>Le Comité recommande à l’</w:t>
      </w:r>
      <w:r w:rsidR="000B566B">
        <w:rPr>
          <w:b/>
        </w:rPr>
        <w:t>État</w:t>
      </w:r>
      <w:r w:rsidR="0075281A">
        <w:rPr>
          <w:b/>
        </w:rPr>
        <w:t xml:space="preserve"> partie d</w:t>
      </w:r>
      <w:r w:rsidR="005600C9">
        <w:rPr>
          <w:b/>
        </w:rPr>
        <w:t xml:space="preserve">e veiller à ce que les travailleurs employés dans l’économie </w:t>
      </w:r>
      <w:r w:rsidR="00C51EE2">
        <w:rPr>
          <w:b/>
        </w:rPr>
        <w:t>informelle</w:t>
      </w:r>
      <w:r w:rsidR="005600C9">
        <w:rPr>
          <w:b/>
        </w:rPr>
        <w:t xml:space="preserve"> </w:t>
      </w:r>
      <w:r w:rsidR="00474C41">
        <w:rPr>
          <w:b/>
        </w:rPr>
        <w:t>bénéficient de la protection de</w:t>
      </w:r>
      <w:r w:rsidR="005600C9">
        <w:rPr>
          <w:b/>
        </w:rPr>
        <w:t xml:space="preserve"> la législation du travail et </w:t>
      </w:r>
      <w:r w:rsidR="00474C41">
        <w:rPr>
          <w:b/>
        </w:rPr>
        <w:t xml:space="preserve">aient accès </w:t>
      </w:r>
      <w:r w:rsidR="005600C9">
        <w:rPr>
          <w:b/>
        </w:rPr>
        <w:t>à la protection sociale</w:t>
      </w:r>
      <w:r w:rsidR="00474C41">
        <w:rPr>
          <w:b/>
        </w:rPr>
        <w:t xml:space="preserve">. Il lui recommande en outre </w:t>
      </w:r>
      <w:r w:rsidR="00BF6116">
        <w:rPr>
          <w:b/>
        </w:rPr>
        <w:t>de continuer ses efforts</w:t>
      </w:r>
      <w:r w:rsidR="005600C9">
        <w:rPr>
          <w:b/>
        </w:rPr>
        <w:t xml:space="preserve"> pour réduire progressi</w:t>
      </w:r>
      <w:r w:rsidR="004F1C4F">
        <w:rPr>
          <w:b/>
        </w:rPr>
        <w:t>vement le nombre de travailleurs</w:t>
      </w:r>
      <w:r w:rsidR="005600C9">
        <w:rPr>
          <w:b/>
        </w:rPr>
        <w:t xml:space="preserve"> dans ce secteur de l’économie, en les intégrant dans l’économie </w:t>
      </w:r>
      <w:r w:rsidR="00603A07">
        <w:rPr>
          <w:b/>
        </w:rPr>
        <w:t>formelle</w:t>
      </w:r>
      <w:r w:rsidR="005600C9">
        <w:rPr>
          <w:b/>
        </w:rPr>
        <w:t>.</w:t>
      </w:r>
      <w:r w:rsidR="00AB7A5D">
        <w:rPr>
          <w:b/>
        </w:rPr>
        <w:t xml:space="preserve"> </w:t>
      </w:r>
    </w:p>
    <w:p w14:paraId="46780172" w14:textId="38432D8A" w:rsidR="00134AEB" w:rsidRPr="00134AEB" w:rsidRDefault="00836614" w:rsidP="00836614">
      <w:pPr>
        <w:pStyle w:val="H23G"/>
        <w:rPr>
          <w:lang w:val="fr-FR"/>
        </w:rPr>
      </w:pPr>
      <w:r>
        <w:rPr>
          <w:lang w:val="fr-FR"/>
        </w:rPr>
        <w:tab/>
      </w:r>
      <w:r>
        <w:rPr>
          <w:lang w:val="fr-FR"/>
        </w:rPr>
        <w:tab/>
      </w:r>
      <w:r w:rsidR="00134AEB" w:rsidRPr="00134AEB">
        <w:rPr>
          <w:lang w:val="fr-FR"/>
        </w:rPr>
        <w:t>Salaire minimum</w:t>
      </w:r>
    </w:p>
    <w:p w14:paraId="04DC5027" w14:textId="7FD257C8" w:rsidR="005600C9" w:rsidRDefault="00290B69" w:rsidP="00290B69">
      <w:pPr>
        <w:pStyle w:val="SingleTxtG"/>
      </w:pPr>
      <w:r>
        <w:t>22.</w:t>
      </w:r>
      <w:r>
        <w:tab/>
      </w:r>
      <w:r w:rsidR="005600C9">
        <w:t xml:space="preserve">Le Comité est préoccupé par le fait que le salaire minimum n’est pas suffisant pour assurer </w:t>
      </w:r>
      <w:r w:rsidR="000C7356">
        <w:t>des conditions</w:t>
      </w:r>
      <w:r w:rsidR="005600C9">
        <w:t xml:space="preserve"> de vie décent</w:t>
      </w:r>
      <w:r w:rsidR="000C7356">
        <w:t>e</w:t>
      </w:r>
      <w:r w:rsidR="00AD3240">
        <w:t>s</w:t>
      </w:r>
      <w:r w:rsidR="005600C9">
        <w:t xml:space="preserve"> aux travailleurs et à leur famille et </w:t>
      </w:r>
      <w:r w:rsidR="00AD3240">
        <w:t xml:space="preserve">regrette </w:t>
      </w:r>
      <w:r w:rsidR="005600C9">
        <w:t>qu’aucune information n’ait été fourn</w:t>
      </w:r>
      <w:r w:rsidR="0090121E">
        <w:t xml:space="preserve">ie sur les mécanismes existants ou prévus pour </w:t>
      </w:r>
      <w:r w:rsidR="00ED35AA">
        <w:t xml:space="preserve">sa révision et </w:t>
      </w:r>
      <w:r w:rsidR="000407A6">
        <w:t xml:space="preserve">son </w:t>
      </w:r>
      <w:r w:rsidR="00ED35AA">
        <w:t xml:space="preserve">actualisation </w:t>
      </w:r>
      <w:r w:rsidR="005600C9">
        <w:t>(art. 7).</w:t>
      </w:r>
      <w:r w:rsidR="0090121E" w:rsidRPr="0090121E">
        <w:t xml:space="preserve"> </w:t>
      </w:r>
    </w:p>
    <w:p w14:paraId="12FBA490" w14:textId="0EC924ED" w:rsidR="005600C9" w:rsidRDefault="00290B69" w:rsidP="00290B69">
      <w:pPr>
        <w:pStyle w:val="SingleTxtG"/>
        <w:rPr>
          <w:b/>
          <w:lang w:val="fr-FR"/>
        </w:rPr>
      </w:pPr>
      <w:r>
        <w:rPr>
          <w:lang w:val="fr-FR"/>
        </w:rPr>
        <w:t>23.</w:t>
      </w:r>
      <w:r>
        <w:rPr>
          <w:lang w:val="fr-FR"/>
        </w:rPr>
        <w:tab/>
      </w:r>
      <w:r w:rsidR="0090121E">
        <w:rPr>
          <w:b/>
        </w:rPr>
        <w:t>L</w:t>
      </w:r>
      <w:r w:rsidR="005600C9">
        <w:rPr>
          <w:b/>
        </w:rPr>
        <w:t xml:space="preserve">e Comité </w:t>
      </w:r>
      <w:r w:rsidR="0090121E">
        <w:rPr>
          <w:b/>
        </w:rPr>
        <w:t xml:space="preserve">recommande </w:t>
      </w:r>
      <w:r w:rsidR="005600C9">
        <w:rPr>
          <w:b/>
        </w:rPr>
        <w:t xml:space="preserve">à l’État partie </w:t>
      </w:r>
      <w:r w:rsidR="00BF6116">
        <w:rPr>
          <w:b/>
        </w:rPr>
        <w:t>d’augmenter</w:t>
      </w:r>
      <w:r w:rsidR="00C94EDB">
        <w:rPr>
          <w:b/>
        </w:rPr>
        <w:t xml:space="preserve"> </w:t>
      </w:r>
      <w:r w:rsidR="00C94EDB">
        <w:rPr>
          <w:b/>
          <w:lang w:val="fr-FR" w:eastAsia="en-GB"/>
        </w:rPr>
        <w:t>le</w:t>
      </w:r>
      <w:r w:rsidR="00C94EDB" w:rsidRPr="007B70AE">
        <w:rPr>
          <w:b/>
          <w:lang w:val="fr-FR" w:eastAsia="en-GB"/>
        </w:rPr>
        <w:t xml:space="preserve"> </w:t>
      </w:r>
      <w:r w:rsidR="0090121E" w:rsidRPr="007B70AE">
        <w:rPr>
          <w:b/>
          <w:lang w:val="fr-FR" w:eastAsia="en-GB"/>
        </w:rPr>
        <w:t xml:space="preserve">salaire minimum national en concertation avec les partenaires sociaux et </w:t>
      </w:r>
      <w:r w:rsidR="00846491">
        <w:rPr>
          <w:b/>
          <w:lang w:val="fr-FR" w:eastAsia="en-GB"/>
        </w:rPr>
        <w:t>de l’</w:t>
      </w:r>
      <w:r w:rsidR="0090121E" w:rsidRPr="007B70AE">
        <w:rPr>
          <w:b/>
          <w:lang w:val="fr-FR" w:eastAsia="en-GB"/>
        </w:rPr>
        <w:t>index</w:t>
      </w:r>
      <w:r w:rsidR="00846491">
        <w:rPr>
          <w:b/>
          <w:lang w:val="fr-FR" w:eastAsia="en-GB"/>
        </w:rPr>
        <w:t>er</w:t>
      </w:r>
      <w:r w:rsidR="00845FFF">
        <w:rPr>
          <w:b/>
          <w:lang w:val="fr-FR" w:eastAsia="en-GB"/>
        </w:rPr>
        <w:t xml:space="preserve"> à l’évolution du coût de la vie</w:t>
      </w:r>
      <w:r w:rsidR="0090121E" w:rsidRPr="007B70AE">
        <w:rPr>
          <w:b/>
          <w:lang w:val="fr-FR" w:eastAsia="en-GB"/>
        </w:rPr>
        <w:t xml:space="preserve"> afin de garantir </w:t>
      </w:r>
      <w:r w:rsidR="00BF6116">
        <w:rPr>
          <w:b/>
          <w:lang w:val="fr-FR" w:eastAsia="en-GB"/>
        </w:rPr>
        <w:t xml:space="preserve">progressivement </w:t>
      </w:r>
      <w:r w:rsidR="0090121E" w:rsidRPr="007B70AE">
        <w:rPr>
          <w:b/>
          <w:lang w:val="fr-FR" w:eastAsia="en-GB"/>
        </w:rPr>
        <w:t>à tous les travailleurs et aux membres de leurs familles des conditions de vie décentes</w:t>
      </w:r>
      <w:r w:rsidR="005600C9">
        <w:rPr>
          <w:b/>
        </w:rPr>
        <w:t xml:space="preserve">. </w:t>
      </w:r>
    </w:p>
    <w:p w14:paraId="5AE4EB39" w14:textId="6F013F28" w:rsidR="001A6499" w:rsidRDefault="00836614" w:rsidP="00836614">
      <w:pPr>
        <w:pStyle w:val="H23G"/>
        <w:rPr>
          <w:lang w:val="fr-FR"/>
        </w:rPr>
      </w:pPr>
      <w:r>
        <w:rPr>
          <w:lang w:val="fr-FR"/>
        </w:rPr>
        <w:tab/>
      </w:r>
      <w:r>
        <w:rPr>
          <w:lang w:val="fr-FR"/>
        </w:rPr>
        <w:tab/>
      </w:r>
      <w:r w:rsidR="001A6499">
        <w:rPr>
          <w:lang w:val="fr-FR"/>
        </w:rPr>
        <w:t>Inégalité salariale entre hommes et femmes</w:t>
      </w:r>
    </w:p>
    <w:p w14:paraId="1B20CB6B" w14:textId="6B465F5E" w:rsidR="00DB33B3" w:rsidRDefault="00290B69" w:rsidP="00290B69">
      <w:pPr>
        <w:pStyle w:val="SingleTxtG"/>
        <w:rPr>
          <w:lang w:val="fr-FR"/>
        </w:rPr>
      </w:pPr>
      <w:r>
        <w:rPr>
          <w:lang w:val="fr-FR"/>
        </w:rPr>
        <w:t>24.</w:t>
      </w:r>
      <w:r>
        <w:rPr>
          <w:lang w:val="fr-FR"/>
        </w:rPr>
        <w:tab/>
      </w:r>
      <w:r w:rsidR="004365B0">
        <w:rPr>
          <w:lang w:val="fr-FR"/>
        </w:rPr>
        <w:t>Le Com</w:t>
      </w:r>
      <w:r w:rsidR="00DB33B3">
        <w:rPr>
          <w:lang w:val="fr-FR"/>
        </w:rPr>
        <w:t>ité relève avec préoccupation l’important</w:t>
      </w:r>
      <w:r w:rsidR="004253F0">
        <w:rPr>
          <w:lang w:val="fr-FR"/>
        </w:rPr>
        <w:t xml:space="preserve"> écart salarial</w:t>
      </w:r>
      <w:r w:rsidR="00DB33B3">
        <w:rPr>
          <w:lang w:val="fr-FR"/>
        </w:rPr>
        <w:t xml:space="preserve"> qui existe entre hommes et femmes</w:t>
      </w:r>
      <w:r w:rsidR="00603A07">
        <w:rPr>
          <w:lang w:val="fr-FR"/>
        </w:rPr>
        <w:t xml:space="preserve"> dans l’</w:t>
      </w:r>
      <w:r w:rsidR="000B566B">
        <w:rPr>
          <w:lang w:val="fr-FR"/>
        </w:rPr>
        <w:t>État</w:t>
      </w:r>
      <w:r w:rsidR="00603A07">
        <w:rPr>
          <w:lang w:val="fr-FR"/>
        </w:rPr>
        <w:t xml:space="preserve"> partie</w:t>
      </w:r>
      <w:r w:rsidR="00DB33B3">
        <w:rPr>
          <w:lang w:val="fr-FR"/>
        </w:rPr>
        <w:t xml:space="preserve">. </w:t>
      </w:r>
      <w:r w:rsidR="00486D1C">
        <w:rPr>
          <w:lang w:val="fr-FR"/>
        </w:rPr>
        <w:t xml:space="preserve">Même si </w:t>
      </w:r>
      <w:r w:rsidR="00925401">
        <w:rPr>
          <w:lang w:val="fr-FR"/>
        </w:rPr>
        <w:t xml:space="preserve">le Code du travail </w:t>
      </w:r>
      <w:r w:rsidR="005165E9">
        <w:rPr>
          <w:lang w:val="fr-FR"/>
        </w:rPr>
        <w:t xml:space="preserve">établit </w:t>
      </w:r>
      <w:r w:rsidR="00925401">
        <w:rPr>
          <w:lang w:val="fr-FR"/>
        </w:rPr>
        <w:t xml:space="preserve">le principe de l’égalité de rémunération entre hommes et femmes pour un travail de </w:t>
      </w:r>
      <w:r w:rsidR="005165E9">
        <w:rPr>
          <w:lang w:val="fr-FR"/>
        </w:rPr>
        <w:t xml:space="preserve">même </w:t>
      </w:r>
      <w:r w:rsidR="00925401">
        <w:rPr>
          <w:lang w:val="fr-FR"/>
        </w:rPr>
        <w:t>valeur</w:t>
      </w:r>
      <w:r w:rsidR="00DB33B3">
        <w:rPr>
          <w:lang w:val="fr-FR"/>
        </w:rPr>
        <w:t xml:space="preserve">, </w:t>
      </w:r>
      <w:r w:rsidR="00387D53">
        <w:rPr>
          <w:lang w:val="fr-FR"/>
        </w:rPr>
        <w:t xml:space="preserve">le Comité </w:t>
      </w:r>
      <w:r w:rsidR="00DB33B3">
        <w:rPr>
          <w:lang w:val="fr-FR"/>
        </w:rPr>
        <w:t>note</w:t>
      </w:r>
      <w:r w:rsidR="004365B0">
        <w:rPr>
          <w:lang w:val="fr-FR"/>
        </w:rPr>
        <w:t xml:space="preserve"> avec préoccupation </w:t>
      </w:r>
      <w:r w:rsidR="00BF6116">
        <w:rPr>
          <w:lang w:val="fr-FR"/>
        </w:rPr>
        <w:t xml:space="preserve">que </w:t>
      </w:r>
      <w:r w:rsidR="00DB33B3">
        <w:rPr>
          <w:lang w:val="fr-FR"/>
        </w:rPr>
        <w:t>celui-ci</w:t>
      </w:r>
      <w:r w:rsidR="004365B0">
        <w:rPr>
          <w:lang w:val="fr-FR"/>
        </w:rPr>
        <w:t xml:space="preserve"> n’est pas appliqué de manière effective (art. 7)</w:t>
      </w:r>
      <w:r w:rsidR="00DB33B3">
        <w:rPr>
          <w:lang w:val="fr-FR"/>
        </w:rPr>
        <w:t xml:space="preserve">. </w:t>
      </w:r>
    </w:p>
    <w:p w14:paraId="542875F3" w14:textId="0770D0B1" w:rsidR="004253F0" w:rsidRDefault="00290B69" w:rsidP="00290B69">
      <w:pPr>
        <w:pStyle w:val="SingleTxtG"/>
        <w:rPr>
          <w:rFonts w:asciiTheme="majorBidi" w:hAnsiTheme="majorBidi" w:cstheme="majorBidi"/>
          <w:b/>
        </w:rPr>
      </w:pPr>
      <w:r>
        <w:t>25.</w:t>
      </w:r>
      <w:r>
        <w:tab/>
      </w:r>
      <w:r w:rsidR="004253F0">
        <w:rPr>
          <w:rFonts w:asciiTheme="majorBidi" w:hAnsiTheme="majorBidi" w:cstheme="majorBidi"/>
          <w:b/>
          <w:lang w:val="fr-FR"/>
        </w:rPr>
        <w:t>Le Comité</w:t>
      </w:r>
      <w:r w:rsidR="004253F0">
        <w:rPr>
          <w:rFonts w:asciiTheme="majorBidi" w:hAnsiTheme="majorBidi" w:cstheme="majorBidi"/>
          <w:b/>
        </w:rPr>
        <w:t xml:space="preserve"> recommande à l’État partie de prendre des mesures pour </w:t>
      </w:r>
      <w:r w:rsidR="004253F0">
        <w:rPr>
          <w:b/>
        </w:rPr>
        <w:t>combler l’écart de rémunération persistant au détriment des femmes, en luttant contre la ségrégation dans l’emploi qui fait que les femmes occupent des emplois mal rémunérés et se heurtent à des obstacles les empêchant d’avoir les mêmes possibilités de carrière que les hommes</w:t>
      </w:r>
      <w:r w:rsidR="004253F0">
        <w:rPr>
          <w:rFonts w:asciiTheme="majorBidi" w:hAnsiTheme="majorBidi" w:cstheme="majorBidi"/>
          <w:b/>
        </w:rPr>
        <w:t>. Il lui recommande également de promouvoir l’application effective du principe de l’égalité de rémunération entre hommes et femmes</w:t>
      </w:r>
      <w:r w:rsidR="00BF6116">
        <w:rPr>
          <w:rFonts w:asciiTheme="majorBidi" w:hAnsiTheme="majorBidi" w:cstheme="majorBidi"/>
          <w:b/>
        </w:rPr>
        <w:t xml:space="preserve"> et</w:t>
      </w:r>
      <w:r w:rsidR="00AA31FF">
        <w:rPr>
          <w:rFonts w:asciiTheme="majorBidi" w:hAnsiTheme="majorBidi" w:cstheme="majorBidi"/>
          <w:b/>
        </w:rPr>
        <w:t xml:space="preserve"> du</w:t>
      </w:r>
      <w:r w:rsidR="00BF6116">
        <w:rPr>
          <w:rFonts w:asciiTheme="majorBidi" w:hAnsiTheme="majorBidi" w:cstheme="majorBidi"/>
          <w:b/>
        </w:rPr>
        <w:t xml:space="preserve"> principe d’une rémunération égale pour un travail de </w:t>
      </w:r>
      <w:r w:rsidR="00C85977">
        <w:rPr>
          <w:rFonts w:asciiTheme="majorBidi" w:hAnsiTheme="majorBidi" w:cstheme="majorBidi"/>
          <w:b/>
        </w:rPr>
        <w:t xml:space="preserve">même </w:t>
      </w:r>
      <w:r w:rsidR="00BF6116">
        <w:rPr>
          <w:rFonts w:asciiTheme="majorBidi" w:hAnsiTheme="majorBidi" w:cstheme="majorBidi"/>
          <w:b/>
        </w:rPr>
        <w:t>valeur</w:t>
      </w:r>
      <w:r w:rsidR="004253F0">
        <w:rPr>
          <w:rFonts w:asciiTheme="majorBidi" w:hAnsiTheme="majorBidi" w:cstheme="majorBidi"/>
          <w:b/>
        </w:rPr>
        <w:t>, notamment auprès des employeurs, des services d’inspection du travail, ainsi que des juges.</w:t>
      </w:r>
      <w:r w:rsidR="00B714F2">
        <w:rPr>
          <w:rFonts w:asciiTheme="majorBidi" w:hAnsiTheme="majorBidi" w:cstheme="majorBidi"/>
          <w:b/>
        </w:rPr>
        <w:t xml:space="preserve"> </w:t>
      </w:r>
    </w:p>
    <w:p w14:paraId="04399DBE" w14:textId="724147DA" w:rsidR="00DE662C" w:rsidRPr="003752FF" w:rsidRDefault="00836614" w:rsidP="00836614">
      <w:pPr>
        <w:pStyle w:val="H23G"/>
        <w:rPr>
          <w:lang w:val="fr-FR" w:eastAsia="en-GB"/>
        </w:rPr>
      </w:pPr>
      <w:r>
        <w:rPr>
          <w:lang w:val="fr-FR" w:eastAsia="en-GB"/>
        </w:rPr>
        <w:tab/>
      </w:r>
      <w:r>
        <w:rPr>
          <w:lang w:val="fr-FR" w:eastAsia="en-GB"/>
        </w:rPr>
        <w:tab/>
      </w:r>
      <w:r w:rsidR="00DE662C" w:rsidRPr="003752FF">
        <w:rPr>
          <w:lang w:val="fr-FR" w:eastAsia="en-GB"/>
        </w:rPr>
        <w:t>Travail forcé</w:t>
      </w:r>
    </w:p>
    <w:p w14:paraId="31653ECB" w14:textId="45F019F6" w:rsidR="00007DF4" w:rsidRDefault="00290B69" w:rsidP="00290B69">
      <w:pPr>
        <w:pStyle w:val="SingleTxtG"/>
        <w:rPr>
          <w:lang w:val="fr-FR" w:eastAsia="en-GB"/>
        </w:rPr>
      </w:pPr>
      <w:r>
        <w:rPr>
          <w:lang w:val="fr-FR" w:eastAsia="en-GB"/>
        </w:rPr>
        <w:t>26.</w:t>
      </w:r>
      <w:r>
        <w:rPr>
          <w:lang w:val="fr-FR" w:eastAsia="en-GB"/>
        </w:rPr>
        <w:tab/>
      </w:r>
      <w:r w:rsidR="00387D53">
        <w:rPr>
          <w:lang w:val="fr-FR" w:eastAsia="en-GB"/>
        </w:rPr>
        <w:t>L</w:t>
      </w:r>
      <w:r w:rsidR="003752FF">
        <w:rPr>
          <w:lang w:val="fr-FR" w:eastAsia="en-GB"/>
        </w:rPr>
        <w:t xml:space="preserve">e Comité </w:t>
      </w:r>
      <w:r w:rsidR="00DE662C" w:rsidRPr="007B70AE">
        <w:rPr>
          <w:lang w:val="fr-FR" w:eastAsia="en-GB"/>
        </w:rPr>
        <w:t>prend note avec préoccupation des renseignements concernant la persistance d</w:t>
      </w:r>
      <w:r w:rsidR="00387D53">
        <w:rPr>
          <w:lang w:val="fr-FR" w:eastAsia="en-GB"/>
        </w:rPr>
        <w:t>es pratiques du travail forcé, malgré son interdiction dans la législation</w:t>
      </w:r>
      <w:r w:rsidR="00603A07">
        <w:rPr>
          <w:lang w:val="fr-FR" w:eastAsia="en-GB"/>
        </w:rPr>
        <w:t>. Il</w:t>
      </w:r>
      <w:r w:rsidR="00EA2D8D">
        <w:rPr>
          <w:lang w:val="fr-FR" w:eastAsia="en-GB"/>
        </w:rPr>
        <w:t> </w:t>
      </w:r>
      <w:r w:rsidR="00603A07">
        <w:rPr>
          <w:lang w:val="fr-FR" w:eastAsia="en-GB"/>
        </w:rPr>
        <w:t xml:space="preserve">s’inquiète </w:t>
      </w:r>
      <w:r w:rsidR="006E68BB">
        <w:rPr>
          <w:lang w:val="fr-FR" w:eastAsia="en-GB"/>
        </w:rPr>
        <w:t xml:space="preserve">du fait </w:t>
      </w:r>
      <w:r w:rsidR="00603A07">
        <w:rPr>
          <w:lang w:val="fr-FR" w:eastAsia="en-GB"/>
        </w:rPr>
        <w:t>que</w:t>
      </w:r>
      <w:r w:rsidR="006E68BB">
        <w:rPr>
          <w:lang w:val="fr-FR" w:eastAsia="en-GB"/>
        </w:rPr>
        <w:t>,</w:t>
      </w:r>
      <w:r w:rsidR="00603A07">
        <w:rPr>
          <w:lang w:val="fr-FR" w:eastAsia="en-GB"/>
        </w:rPr>
        <w:t xml:space="preserve"> dans </w:t>
      </w:r>
      <w:r w:rsidR="00007DF4">
        <w:rPr>
          <w:lang w:val="fr-FR" w:eastAsia="en-GB"/>
        </w:rPr>
        <w:t>ce</w:t>
      </w:r>
      <w:r w:rsidR="00603A07">
        <w:rPr>
          <w:lang w:val="fr-FR" w:eastAsia="en-GB"/>
        </w:rPr>
        <w:t xml:space="preserve">rtaines régions </w:t>
      </w:r>
      <w:r w:rsidR="006E68BB">
        <w:rPr>
          <w:lang w:val="fr-FR" w:eastAsia="en-GB"/>
        </w:rPr>
        <w:t>d</w:t>
      </w:r>
      <w:r w:rsidR="00603A07">
        <w:rPr>
          <w:lang w:val="fr-FR" w:eastAsia="en-GB"/>
        </w:rPr>
        <w:t xml:space="preserve">u nord du pays, </w:t>
      </w:r>
      <w:r w:rsidR="00007DF4">
        <w:rPr>
          <w:lang w:val="fr-FR" w:eastAsia="en-GB"/>
        </w:rPr>
        <w:t xml:space="preserve">la servitude pour dettes </w:t>
      </w:r>
      <w:r w:rsidR="006E68BB">
        <w:rPr>
          <w:lang w:val="fr-FR" w:eastAsia="en-GB"/>
        </w:rPr>
        <w:t xml:space="preserve">est </w:t>
      </w:r>
      <w:r w:rsidR="00603A07">
        <w:rPr>
          <w:lang w:val="fr-FR" w:eastAsia="en-GB"/>
        </w:rPr>
        <w:t xml:space="preserve">toujours pratiquée </w:t>
      </w:r>
      <w:r w:rsidR="00007DF4">
        <w:rPr>
          <w:lang w:val="fr-FR" w:eastAsia="en-GB"/>
        </w:rPr>
        <w:t xml:space="preserve">(art. 7). </w:t>
      </w:r>
    </w:p>
    <w:p w14:paraId="1426B123" w14:textId="6DF715ED" w:rsidR="00DE662C" w:rsidRPr="007B70AE" w:rsidRDefault="00290B69" w:rsidP="00B94035">
      <w:pPr>
        <w:pStyle w:val="SingleTxtG"/>
        <w:keepLines/>
        <w:rPr>
          <w:b/>
          <w:lang w:val="fr-FR" w:eastAsia="en-GB"/>
        </w:rPr>
      </w:pPr>
      <w:r w:rsidRPr="007B70AE">
        <w:rPr>
          <w:lang w:val="fr-FR" w:eastAsia="en-GB"/>
        </w:rPr>
        <w:lastRenderedPageBreak/>
        <w:t>2</w:t>
      </w:r>
      <w:r>
        <w:rPr>
          <w:lang w:val="fr-FR" w:eastAsia="en-GB"/>
        </w:rPr>
        <w:t>7</w:t>
      </w:r>
      <w:r w:rsidRPr="007B70AE">
        <w:rPr>
          <w:lang w:val="fr-FR" w:eastAsia="en-GB"/>
        </w:rPr>
        <w:t>.</w:t>
      </w:r>
      <w:r w:rsidRPr="007B70AE">
        <w:rPr>
          <w:lang w:val="fr-FR" w:eastAsia="en-GB"/>
        </w:rPr>
        <w:tab/>
      </w:r>
      <w:r w:rsidR="00DE662C" w:rsidRPr="00C024DD">
        <w:rPr>
          <w:b/>
          <w:lang w:val="fr-FR"/>
        </w:rPr>
        <w:t>Le Comité engage l’État partie à prendre sans délai des mesures concrètes pour venir à bout du travail forcé</w:t>
      </w:r>
      <w:r w:rsidR="00007DF4">
        <w:rPr>
          <w:b/>
          <w:lang w:val="fr-FR"/>
        </w:rPr>
        <w:t xml:space="preserve"> et de la servitude pour dettes</w:t>
      </w:r>
      <w:r w:rsidR="00DE662C" w:rsidRPr="00C024DD">
        <w:rPr>
          <w:b/>
          <w:lang w:val="fr-FR"/>
        </w:rPr>
        <w:t>, y compris par des campagnes d</w:t>
      </w:r>
      <w:r w:rsidR="00C85977">
        <w:rPr>
          <w:b/>
          <w:lang w:val="fr-FR"/>
        </w:rPr>
        <w:t>e sensibilisation</w:t>
      </w:r>
      <w:r w:rsidR="00D94291">
        <w:rPr>
          <w:b/>
          <w:lang w:val="fr-FR"/>
        </w:rPr>
        <w:t>. Le Comité prie l’</w:t>
      </w:r>
      <w:r w:rsidR="000B566B">
        <w:rPr>
          <w:b/>
          <w:lang w:val="fr-FR"/>
        </w:rPr>
        <w:t>État</w:t>
      </w:r>
      <w:r w:rsidR="00D94291">
        <w:rPr>
          <w:b/>
          <w:lang w:val="fr-FR"/>
        </w:rPr>
        <w:t xml:space="preserve"> partie </w:t>
      </w:r>
      <w:r w:rsidR="00B13518">
        <w:rPr>
          <w:b/>
          <w:lang w:val="fr-FR"/>
        </w:rPr>
        <w:t xml:space="preserve">de veiller à ce </w:t>
      </w:r>
      <w:r w:rsidR="00603A07">
        <w:rPr>
          <w:b/>
          <w:lang w:val="fr-FR"/>
        </w:rPr>
        <w:t xml:space="preserve">que les </w:t>
      </w:r>
      <w:r w:rsidR="00BF6116">
        <w:rPr>
          <w:b/>
          <w:lang w:val="fr-FR"/>
        </w:rPr>
        <w:t xml:space="preserve">auteurs </w:t>
      </w:r>
      <w:r w:rsidR="00603A07">
        <w:rPr>
          <w:b/>
          <w:lang w:val="fr-FR"/>
        </w:rPr>
        <w:t>de ces pratiques soient traduits en justice</w:t>
      </w:r>
      <w:r w:rsidR="00BF6116">
        <w:rPr>
          <w:b/>
          <w:lang w:val="fr-FR"/>
        </w:rPr>
        <w:t xml:space="preserve"> et condamnés à des peines proportionnelles à la gravité de leurs actes, </w:t>
      </w:r>
      <w:r w:rsidR="00603A07">
        <w:rPr>
          <w:b/>
          <w:lang w:val="fr-FR"/>
        </w:rPr>
        <w:t xml:space="preserve">et </w:t>
      </w:r>
      <w:r w:rsidR="00D94291">
        <w:rPr>
          <w:b/>
          <w:lang w:val="fr-FR"/>
        </w:rPr>
        <w:t xml:space="preserve">à </w:t>
      </w:r>
      <w:r w:rsidR="00603A07">
        <w:rPr>
          <w:b/>
          <w:lang w:val="fr-FR"/>
        </w:rPr>
        <w:t xml:space="preserve">fournir une </w:t>
      </w:r>
      <w:r w:rsidR="00DE662C" w:rsidRPr="00C024DD">
        <w:rPr>
          <w:b/>
          <w:lang w:val="fr-FR"/>
        </w:rPr>
        <w:t>protection</w:t>
      </w:r>
      <w:r w:rsidR="00603A07">
        <w:rPr>
          <w:b/>
          <w:lang w:val="fr-FR"/>
        </w:rPr>
        <w:t xml:space="preserve"> effective </w:t>
      </w:r>
      <w:r w:rsidR="00845FFF">
        <w:rPr>
          <w:b/>
          <w:lang w:val="fr-FR"/>
        </w:rPr>
        <w:t xml:space="preserve">et </w:t>
      </w:r>
      <w:r w:rsidR="00B13518">
        <w:rPr>
          <w:b/>
          <w:lang w:val="fr-FR"/>
        </w:rPr>
        <w:t xml:space="preserve">une </w:t>
      </w:r>
      <w:r w:rsidR="00845FFF">
        <w:rPr>
          <w:b/>
          <w:lang w:val="fr-FR"/>
        </w:rPr>
        <w:t xml:space="preserve">réhabilitation </w:t>
      </w:r>
      <w:r w:rsidR="00603A07">
        <w:rPr>
          <w:b/>
          <w:lang w:val="fr-FR"/>
        </w:rPr>
        <w:t xml:space="preserve">aux </w:t>
      </w:r>
      <w:r w:rsidR="00DE662C" w:rsidRPr="00C024DD">
        <w:rPr>
          <w:b/>
          <w:lang w:val="fr-FR"/>
        </w:rPr>
        <w:t>victimes.</w:t>
      </w:r>
    </w:p>
    <w:p w14:paraId="2B6658D1" w14:textId="7201CC1B" w:rsidR="001A6499" w:rsidRDefault="00836614" w:rsidP="00836614">
      <w:pPr>
        <w:pStyle w:val="H23G"/>
        <w:rPr>
          <w:lang w:val="fr-FR"/>
        </w:rPr>
      </w:pPr>
      <w:r>
        <w:rPr>
          <w:lang w:val="fr-FR"/>
        </w:rPr>
        <w:tab/>
      </w:r>
      <w:r>
        <w:rPr>
          <w:lang w:val="fr-FR"/>
        </w:rPr>
        <w:tab/>
      </w:r>
      <w:r w:rsidR="001A6499">
        <w:rPr>
          <w:lang w:val="fr-FR"/>
        </w:rPr>
        <w:t xml:space="preserve">Droits syndicaux </w:t>
      </w:r>
    </w:p>
    <w:p w14:paraId="106A203F" w14:textId="17C450D1" w:rsidR="002223D3" w:rsidRPr="002223D3" w:rsidRDefault="00290B69" w:rsidP="0077315D">
      <w:pPr>
        <w:pStyle w:val="SingleTxtG"/>
        <w:rPr>
          <w:b/>
          <w:lang w:val="fr-FR"/>
        </w:rPr>
      </w:pPr>
      <w:r w:rsidRPr="002223D3">
        <w:rPr>
          <w:lang w:val="fr-FR"/>
        </w:rPr>
        <w:t>2</w:t>
      </w:r>
      <w:r>
        <w:rPr>
          <w:lang w:val="fr-FR"/>
        </w:rPr>
        <w:t>8</w:t>
      </w:r>
      <w:r w:rsidRPr="002223D3">
        <w:rPr>
          <w:lang w:val="fr-FR"/>
        </w:rPr>
        <w:t>.</w:t>
      </w:r>
      <w:r w:rsidRPr="002223D3">
        <w:rPr>
          <w:lang w:val="fr-FR"/>
        </w:rPr>
        <w:tab/>
      </w:r>
      <w:r w:rsidR="002223D3">
        <w:rPr>
          <w:lang w:val="fr-FR"/>
        </w:rPr>
        <w:t>Le Comité note avec préoccupation que l’exercice des droits syndicaux, notamment la négociation collective et le droit de grève</w:t>
      </w:r>
      <w:r w:rsidR="00B33C1F">
        <w:rPr>
          <w:lang w:val="fr-FR"/>
        </w:rPr>
        <w:t>,</w:t>
      </w:r>
      <w:r w:rsidR="002223D3">
        <w:rPr>
          <w:lang w:val="fr-FR"/>
        </w:rPr>
        <w:t xml:space="preserve"> </w:t>
      </w:r>
      <w:r w:rsidR="002223D3" w:rsidRPr="0077315D">
        <w:rPr>
          <w:lang w:val="fr-FR"/>
        </w:rPr>
        <w:t>n</w:t>
      </w:r>
      <w:r w:rsidR="00761ED3" w:rsidRPr="0077315D">
        <w:rPr>
          <w:lang w:val="fr-FR"/>
        </w:rPr>
        <w:t xml:space="preserve">’est </w:t>
      </w:r>
      <w:r w:rsidR="002223D3" w:rsidRPr="0077315D">
        <w:rPr>
          <w:lang w:val="fr-FR"/>
        </w:rPr>
        <w:t xml:space="preserve">pas pleinement </w:t>
      </w:r>
      <w:r w:rsidR="0077315D" w:rsidRPr="0077315D">
        <w:rPr>
          <w:lang w:val="fr-FR"/>
        </w:rPr>
        <w:t xml:space="preserve">garanti en droit et en </w:t>
      </w:r>
      <w:r w:rsidR="002223D3" w:rsidRPr="0077315D">
        <w:rPr>
          <w:lang w:val="fr-FR"/>
        </w:rPr>
        <w:t>pratique. Le Comité s’i</w:t>
      </w:r>
      <w:r w:rsidR="002223D3">
        <w:rPr>
          <w:lang w:val="fr-FR"/>
        </w:rPr>
        <w:t xml:space="preserve">nquiète des renseignements </w:t>
      </w:r>
      <w:r w:rsidR="00B83605">
        <w:rPr>
          <w:lang w:val="fr-FR"/>
        </w:rPr>
        <w:t>concernant</w:t>
      </w:r>
      <w:r w:rsidR="002223D3">
        <w:rPr>
          <w:lang w:val="fr-FR"/>
        </w:rPr>
        <w:t xml:space="preserve"> des licenciements abusifs de travailleurs ayant exercé des activités syndicales, ainsi que </w:t>
      </w:r>
      <w:r w:rsidR="002223D3" w:rsidRPr="002223D3">
        <w:rPr>
          <w:rStyle w:val="comment"/>
          <w:lang w:val="fr-FR"/>
        </w:rPr>
        <w:t xml:space="preserve">le </w:t>
      </w:r>
      <w:r w:rsidR="00B83605">
        <w:rPr>
          <w:rStyle w:val="comment"/>
          <w:lang w:val="fr-FR"/>
        </w:rPr>
        <w:t>défaut d’exécution</w:t>
      </w:r>
      <w:r w:rsidR="002223D3" w:rsidRPr="002223D3">
        <w:rPr>
          <w:rStyle w:val="comment"/>
          <w:lang w:val="fr-FR"/>
        </w:rPr>
        <w:t xml:space="preserve"> des décisions</w:t>
      </w:r>
      <w:r w:rsidR="002223D3">
        <w:rPr>
          <w:rStyle w:val="comment"/>
          <w:lang w:val="fr-FR"/>
        </w:rPr>
        <w:t xml:space="preserve"> de justice ordonnant leur</w:t>
      </w:r>
      <w:r w:rsidR="00505152">
        <w:rPr>
          <w:rStyle w:val="comment"/>
          <w:lang w:val="fr-FR"/>
        </w:rPr>
        <w:t xml:space="preserve"> réintégration (art. 8). </w:t>
      </w:r>
    </w:p>
    <w:p w14:paraId="5263CDF4" w14:textId="654A97B4" w:rsidR="009E3559" w:rsidRPr="009E3559" w:rsidRDefault="00290B69" w:rsidP="00290B69">
      <w:pPr>
        <w:pStyle w:val="SingleTxtG"/>
        <w:rPr>
          <w:b/>
          <w:lang w:val="fr-FR"/>
        </w:rPr>
      </w:pPr>
      <w:r>
        <w:rPr>
          <w:lang w:val="fr-FR"/>
        </w:rPr>
        <w:t>29</w:t>
      </w:r>
      <w:r w:rsidRPr="009E3559">
        <w:rPr>
          <w:lang w:val="fr-FR"/>
        </w:rPr>
        <w:t>.</w:t>
      </w:r>
      <w:r w:rsidRPr="009E3559">
        <w:rPr>
          <w:lang w:val="fr-FR"/>
        </w:rPr>
        <w:tab/>
      </w:r>
      <w:r w:rsidR="002223D3" w:rsidRPr="009E3559">
        <w:rPr>
          <w:b/>
          <w:bCs/>
          <w:lang w:val="fr-FR"/>
        </w:rPr>
        <w:t xml:space="preserve">Le Comité engage l’État partie à mettre sa législation concernant les droits syndicaux en conformité avec l’article 8 du </w:t>
      </w:r>
      <w:r w:rsidR="002223D3" w:rsidRPr="00D93855">
        <w:rPr>
          <w:b/>
          <w:bCs/>
          <w:lang w:val="fr-FR"/>
        </w:rPr>
        <w:t>Pacte</w:t>
      </w:r>
      <w:r w:rsidR="00505152" w:rsidRPr="00D93855">
        <w:rPr>
          <w:b/>
          <w:bCs/>
          <w:lang w:val="fr-FR"/>
        </w:rPr>
        <w:t>, tout en prenant en compte la Convention de 1948 sur la liberté syndicale et la protection du droit syndical (n</w:t>
      </w:r>
      <w:r w:rsidR="00505152" w:rsidRPr="00D93855">
        <w:rPr>
          <w:b/>
          <w:bCs/>
          <w:vertAlign w:val="superscript"/>
          <w:lang w:val="fr-FR"/>
        </w:rPr>
        <w:t>o</w:t>
      </w:r>
      <w:r w:rsidR="00505152" w:rsidRPr="00D93855">
        <w:rPr>
          <w:b/>
          <w:bCs/>
          <w:lang w:val="fr-FR"/>
        </w:rPr>
        <w:t xml:space="preserve"> 87) </w:t>
      </w:r>
      <w:r w:rsidR="00C907B8" w:rsidRPr="00D93855">
        <w:rPr>
          <w:b/>
          <w:bCs/>
          <w:lang w:val="fr-FR"/>
        </w:rPr>
        <w:t xml:space="preserve">de l’Organisation internationale du Travail (OIT) </w:t>
      </w:r>
      <w:r w:rsidR="00505152" w:rsidRPr="00D93855">
        <w:rPr>
          <w:b/>
          <w:bCs/>
          <w:lang w:val="fr-FR"/>
        </w:rPr>
        <w:t>et la Convention de 1949 sur le droit d’organisation et de négociation collective (n</w:t>
      </w:r>
      <w:r w:rsidR="00505152" w:rsidRPr="00D93855">
        <w:rPr>
          <w:b/>
          <w:bCs/>
          <w:vertAlign w:val="superscript"/>
          <w:lang w:val="fr-FR"/>
        </w:rPr>
        <w:t>o</w:t>
      </w:r>
      <w:r w:rsidR="00505152" w:rsidRPr="00D93855">
        <w:rPr>
          <w:b/>
          <w:bCs/>
          <w:lang w:val="fr-FR"/>
        </w:rPr>
        <w:t> 98)</w:t>
      </w:r>
      <w:r w:rsidR="00C907B8" w:rsidRPr="00D93855">
        <w:rPr>
          <w:b/>
          <w:bCs/>
          <w:lang w:val="fr-FR"/>
        </w:rPr>
        <w:t xml:space="preserve"> de l’OIT</w:t>
      </w:r>
      <w:r w:rsidR="00603A07" w:rsidRPr="00D93855">
        <w:rPr>
          <w:b/>
          <w:bCs/>
          <w:lang w:val="fr-FR"/>
        </w:rPr>
        <w:t xml:space="preserve">. </w:t>
      </w:r>
      <w:r w:rsidR="00B83605" w:rsidRPr="00D93855">
        <w:rPr>
          <w:b/>
          <w:bCs/>
          <w:lang w:val="fr-FR"/>
        </w:rPr>
        <w:t>En</w:t>
      </w:r>
      <w:r w:rsidR="00B83605">
        <w:rPr>
          <w:b/>
          <w:bCs/>
          <w:lang w:val="fr-FR"/>
        </w:rPr>
        <w:t xml:space="preserve"> particulier</w:t>
      </w:r>
      <w:r w:rsidR="00603A07">
        <w:rPr>
          <w:b/>
          <w:bCs/>
          <w:lang w:val="fr-FR"/>
        </w:rPr>
        <w:t xml:space="preserve">, il encourage </w:t>
      </w:r>
      <w:r w:rsidR="00C907B8">
        <w:rPr>
          <w:b/>
          <w:bCs/>
          <w:lang w:val="fr-FR"/>
        </w:rPr>
        <w:t xml:space="preserve">l’État partie </w:t>
      </w:r>
      <w:r w:rsidR="00603A07">
        <w:rPr>
          <w:b/>
          <w:bCs/>
          <w:lang w:val="fr-FR"/>
        </w:rPr>
        <w:t xml:space="preserve">à définir </w:t>
      </w:r>
      <w:r w:rsidR="00505152" w:rsidRPr="009E3559">
        <w:rPr>
          <w:rStyle w:val="Accentuation"/>
          <w:b/>
          <w:bCs/>
          <w:i w:val="0"/>
          <w:lang w:val="fr-FR"/>
        </w:rPr>
        <w:t xml:space="preserve">la liste des services, emplois et catégories de personnel strictement indispensables à </w:t>
      </w:r>
      <w:r w:rsidR="00B83605" w:rsidRPr="009E3559">
        <w:rPr>
          <w:rStyle w:val="Accentuation"/>
          <w:b/>
          <w:bCs/>
          <w:i w:val="0"/>
          <w:lang w:val="fr-FR"/>
        </w:rPr>
        <w:t>l</w:t>
      </w:r>
      <w:r w:rsidR="00B83605">
        <w:rPr>
          <w:rStyle w:val="Accentuation"/>
          <w:b/>
          <w:bCs/>
          <w:i w:val="0"/>
          <w:lang w:val="fr-FR"/>
        </w:rPr>
        <w:t>a fourniture</w:t>
      </w:r>
      <w:r w:rsidR="00B83605" w:rsidRPr="009E3559">
        <w:rPr>
          <w:rStyle w:val="Accentuation"/>
          <w:b/>
          <w:bCs/>
          <w:i w:val="0"/>
          <w:lang w:val="fr-FR"/>
        </w:rPr>
        <w:t xml:space="preserve"> </w:t>
      </w:r>
      <w:r w:rsidR="00505152" w:rsidRPr="009E3559">
        <w:rPr>
          <w:rStyle w:val="Accentuation"/>
          <w:b/>
          <w:bCs/>
          <w:i w:val="0"/>
          <w:lang w:val="fr-FR"/>
        </w:rPr>
        <w:t xml:space="preserve">d’un service minimum en cas de grève dans les services publics et à déterminer clairement les critères </w:t>
      </w:r>
      <w:r w:rsidR="00603A07">
        <w:rPr>
          <w:rStyle w:val="Accentuation"/>
          <w:b/>
          <w:bCs/>
          <w:i w:val="0"/>
          <w:lang w:val="fr-FR"/>
        </w:rPr>
        <w:t>nécessaires</w:t>
      </w:r>
      <w:r w:rsidR="00505152" w:rsidRPr="009E3559">
        <w:rPr>
          <w:rStyle w:val="Accentuation"/>
          <w:b/>
          <w:bCs/>
          <w:i w:val="0"/>
          <w:lang w:val="fr-FR"/>
        </w:rPr>
        <w:t xml:space="preserve"> pour la formation d’un syndicat. Le Comité recommande</w:t>
      </w:r>
      <w:r w:rsidR="0095480B">
        <w:rPr>
          <w:rStyle w:val="Accentuation"/>
          <w:b/>
          <w:bCs/>
          <w:i w:val="0"/>
          <w:lang w:val="fr-FR"/>
        </w:rPr>
        <w:t>, en outre,</w:t>
      </w:r>
      <w:r w:rsidR="00505152" w:rsidRPr="009E3559">
        <w:rPr>
          <w:rStyle w:val="Accentuation"/>
          <w:b/>
          <w:bCs/>
          <w:i w:val="0"/>
          <w:lang w:val="fr-FR"/>
        </w:rPr>
        <w:t xml:space="preserve"> à l’</w:t>
      </w:r>
      <w:r w:rsidR="000B566B">
        <w:rPr>
          <w:rStyle w:val="Accentuation"/>
          <w:b/>
          <w:bCs/>
          <w:i w:val="0"/>
          <w:lang w:val="fr-FR"/>
        </w:rPr>
        <w:t>État</w:t>
      </w:r>
      <w:r w:rsidR="00505152" w:rsidRPr="009E3559">
        <w:rPr>
          <w:rStyle w:val="Accentuation"/>
          <w:b/>
          <w:bCs/>
          <w:i w:val="0"/>
          <w:lang w:val="fr-FR"/>
        </w:rPr>
        <w:t xml:space="preserve"> partie de veiller à ce que l’exercice des droits syndicaux soit pleinement respecté,</w:t>
      </w:r>
      <w:r w:rsidR="009E3559">
        <w:rPr>
          <w:rStyle w:val="Accentuation"/>
          <w:b/>
          <w:bCs/>
          <w:i w:val="0"/>
          <w:lang w:val="fr-FR"/>
        </w:rPr>
        <w:t xml:space="preserve"> de mener une enquête approfondie et indépendante sur les allégations de licenciements abusifs liés à des activités syndicales et d’appliquer </w:t>
      </w:r>
      <w:r w:rsidR="00D94291">
        <w:rPr>
          <w:rStyle w:val="Accentuation"/>
          <w:b/>
          <w:bCs/>
          <w:i w:val="0"/>
          <w:lang w:val="fr-FR"/>
        </w:rPr>
        <w:t>les décision</w:t>
      </w:r>
      <w:r w:rsidR="007C05B3">
        <w:rPr>
          <w:rStyle w:val="Accentuation"/>
          <w:b/>
          <w:bCs/>
          <w:i w:val="0"/>
          <w:lang w:val="fr-FR"/>
        </w:rPr>
        <w:t>s</w:t>
      </w:r>
      <w:r w:rsidR="00D94291">
        <w:rPr>
          <w:rStyle w:val="Accentuation"/>
          <w:b/>
          <w:bCs/>
          <w:i w:val="0"/>
          <w:lang w:val="fr-FR"/>
        </w:rPr>
        <w:t xml:space="preserve"> de justice</w:t>
      </w:r>
      <w:r w:rsidR="00574316">
        <w:rPr>
          <w:rStyle w:val="Accentuation"/>
          <w:b/>
          <w:bCs/>
          <w:i w:val="0"/>
          <w:lang w:val="fr-FR"/>
        </w:rPr>
        <w:t xml:space="preserve"> ordonnant la</w:t>
      </w:r>
      <w:r w:rsidR="009E3559">
        <w:rPr>
          <w:rStyle w:val="Accentuation"/>
          <w:b/>
          <w:bCs/>
          <w:i w:val="0"/>
          <w:lang w:val="fr-FR"/>
        </w:rPr>
        <w:t xml:space="preserve"> réintégration</w:t>
      </w:r>
      <w:r w:rsidR="00574316">
        <w:rPr>
          <w:rStyle w:val="Accentuation"/>
          <w:b/>
          <w:bCs/>
          <w:i w:val="0"/>
          <w:lang w:val="fr-FR"/>
        </w:rPr>
        <w:t xml:space="preserve"> des travailleurs concernés</w:t>
      </w:r>
      <w:r w:rsidR="009E3559">
        <w:rPr>
          <w:rStyle w:val="Accentuation"/>
          <w:b/>
          <w:bCs/>
          <w:i w:val="0"/>
          <w:lang w:val="fr-FR"/>
        </w:rPr>
        <w:t xml:space="preserve">. </w:t>
      </w:r>
    </w:p>
    <w:p w14:paraId="59E0E4E7" w14:textId="61812882" w:rsidR="001A6499" w:rsidRDefault="00836614" w:rsidP="00836614">
      <w:pPr>
        <w:pStyle w:val="H23G"/>
        <w:rPr>
          <w:lang w:val="fr-FR"/>
        </w:rPr>
      </w:pPr>
      <w:r>
        <w:rPr>
          <w:lang w:val="fr-FR"/>
        </w:rPr>
        <w:tab/>
      </w:r>
      <w:r>
        <w:rPr>
          <w:lang w:val="fr-FR"/>
        </w:rPr>
        <w:tab/>
      </w:r>
      <w:r>
        <w:rPr>
          <w:lang w:val="fr-FR"/>
        </w:rPr>
        <w:tab/>
      </w:r>
      <w:r w:rsidR="00DE662C" w:rsidRPr="009E3559">
        <w:rPr>
          <w:lang w:val="fr-FR"/>
        </w:rPr>
        <w:t>Sé</w:t>
      </w:r>
      <w:r w:rsidR="001A6499" w:rsidRPr="009E3559">
        <w:rPr>
          <w:lang w:val="fr-FR"/>
        </w:rPr>
        <w:t xml:space="preserve">curité sociale </w:t>
      </w:r>
    </w:p>
    <w:p w14:paraId="23BA54E6" w14:textId="0E35FF74" w:rsidR="001C384C" w:rsidRPr="009E3559" w:rsidRDefault="00290B69" w:rsidP="00290B69">
      <w:pPr>
        <w:pStyle w:val="SingleTxtG"/>
        <w:rPr>
          <w:b/>
          <w:lang w:val="fr-FR"/>
        </w:rPr>
      </w:pPr>
      <w:r>
        <w:rPr>
          <w:lang w:val="fr-FR"/>
        </w:rPr>
        <w:t>30</w:t>
      </w:r>
      <w:r w:rsidRPr="009E3559">
        <w:rPr>
          <w:lang w:val="fr-FR"/>
        </w:rPr>
        <w:t>.</w:t>
      </w:r>
      <w:r w:rsidRPr="009E3559">
        <w:rPr>
          <w:lang w:val="fr-FR"/>
        </w:rPr>
        <w:tab/>
      </w:r>
      <w:r w:rsidR="001C384C" w:rsidRPr="00E65832">
        <w:t xml:space="preserve">Le Comité constate avec préoccupation que le système de protection sociale de l’État partie </w:t>
      </w:r>
      <w:r w:rsidR="008E7293">
        <w:t xml:space="preserve">ne couvre que </w:t>
      </w:r>
      <w:r w:rsidR="00C85977">
        <w:t xml:space="preserve">les travailleurs du secteur </w:t>
      </w:r>
      <w:r w:rsidR="008E7293" w:rsidRPr="00B94035">
        <w:t>formel</w:t>
      </w:r>
      <w:r w:rsidR="001C384C" w:rsidRPr="00E65832">
        <w:t xml:space="preserve">, ce qui exclut du système un </w:t>
      </w:r>
      <w:r w:rsidR="001C384C">
        <w:t xml:space="preserve">large </w:t>
      </w:r>
      <w:r w:rsidR="001C384C" w:rsidRPr="00E65832">
        <w:t>nombre</w:t>
      </w:r>
      <w:r w:rsidR="001C384C">
        <w:t xml:space="preserve"> </w:t>
      </w:r>
      <w:r w:rsidR="001C384C" w:rsidRPr="00E65832">
        <w:t>de personnes, notamment les trava</w:t>
      </w:r>
      <w:r w:rsidR="001C384C">
        <w:t>illeurs du secteur informel</w:t>
      </w:r>
      <w:r w:rsidR="0077156B">
        <w:t>,</w:t>
      </w:r>
      <w:r w:rsidR="005F37DA">
        <w:t xml:space="preserve"> ainsi que les </w:t>
      </w:r>
      <w:r w:rsidR="0077156B">
        <w:t>individus</w:t>
      </w:r>
      <w:r w:rsidR="005F37DA">
        <w:t xml:space="preserve"> et les groupes</w:t>
      </w:r>
      <w:r w:rsidR="0077156B">
        <w:t xml:space="preserve"> plus défavorisé</w:t>
      </w:r>
      <w:r w:rsidR="005F37DA">
        <w:t>s et marginalisés</w:t>
      </w:r>
      <w:r w:rsidR="00603A07">
        <w:t xml:space="preserve">. </w:t>
      </w:r>
      <w:r w:rsidR="00387D53">
        <w:t xml:space="preserve">Par ailleurs, bien </w:t>
      </w:r>
      <w:r w:rsidR="00603A07">
        <w:t xml:space="preserve">qu’une loi portant institution du </w:t>
      </w:r>
      <w:r w:rsidR="007A451B">
        <w:t>r</w:t>
      </w:r>
      <w:r w:rsidR="00603A07">
        <w:t>égime d’</w:t>
      </w:r>
      <w:r w:rsidR="007A451B">
        <w:t>a</w:t>
      </w:r>
      <w:r w:rsidR="00603A07">
        <w:t xml:space="preserve">ssurance </w:t>
      </w:r>
      <w:r w:rsidR="007A451B">
        <w:t>m</w:t>
      </w:r>
      <w:r w:rsidR="00603A07">
        <w:t xml:space="preserve">aladie </w:t>
      </w:r>
      <w:r w:rsidR="007A451B">
        <w:t>u</w:t>
      </w:r>
      <w:r w:rsidR="00603A07">
        <w:t xml:space="preserve">niverselle </w:t>
      </w:r>
      <w:r w:rsidR="00B83605">
        <w:t xml:space="preserve">soit </w:t>
      </w:r>
      <w:r w:rsidR="00387D53">
        <w:t>en cours d’adoption</w:t>
      </w:r>
      <w:r w:rsidR="00603A07">
        <w:t xml:space="preserve">, </w:t>
      </w:r>
      <w:r w:rsidR="00C23A2C">
        <w:t xml:space="preserve">le Comité </w:t>
      </w:r>
      <w:r w:rsidR="00603A07">
        <w:t>s’inquiète</w:t>
      </w:r>
      <w:r w:rsidR="00171410">
        <w:t xml:space="preserve"> des informations sur les dysfonctionnements </w:t>
      </w:r>
      <w:r w:rsidR="00D94291">
        <w:t>de l’</w:t>
      </w:r>
      <w:r w:rsidR="007A451B">
        <w:t>a</w:t>
      </w:r>
      <w:r w:rsidR="00D94291">
        <w:t xml:space="preserve">ssurance </w:t>
      </w:r>
      <w:r w:rsidR="007A451B">
        <w:t>m</w:t>
      </w:r>
      <w:r w:rsidR="00D94291">
        <w:t xml:space="preserve">aladie </w:t>
      </w:r>
      <w:r w:rsidR="007A451B">
        <w:t>o</w:t>
      </w:r>
      <w:r w:rsidR="00D94291">
        <w:t xml:space="preserve">bligatoire et du </w:t>
      </w:r>
      <w:r w:rsidR="009011F8">
        <w:t>r</w:t>
      </w:r>
      <w:r w:rsidR="00D94291">
        <w:t>égime d’</w:t>
      </w:r>
      <w:r w:rsidR="009011F8">
        <w:t>a</w:t>
      </w:r>
      <w:r w:rsidR="00D94291">
        <w:t xml:space="preserve">ssistance </w:t>
      </w:r>
      <w:r w:rsidR="009011F8">
        <w:t>m</w:t>
      </w:r>
      <w:r w:rsidR="00D94291">
        <w:t xml:space="preserve">édicale </w:t>
      </w:r>
      <w:r w:rsidR="00171410">
        <w:t>du système</w:t>
      </w:r>
      <w:r w:rsidR="00C23A2C">
        <w:t xml:space="preserve"> actuel</w:t>
      </w:r>
      <w:r w:rsidR="00171410">
        <w:t xml:space="preserve"> de sécurité sociale</w:t>
      </w:r>
      <w:r w:rsidR="00387D53">
        <w:t xml:space="preserve"> </w:t>
      </w:r>
      <w:r w:rsidR="00C23A2C">
        <w:t>concernant</w:t>
      </w:r>
      <w:r w:rsidR="00D94291">
        <w:t xml:space="preserve"> l’accès, la couverture et</w:t>
      </w:r>
      <w:r w:rsidR="00C23A2C">
        <w:t xml:space="preserve"> les prestations de soins médicaux</w:t>
      </w:r>
      <w:r w:rsidR="00387D53">
        <w:t>,</w:t>
      </w:r>
      <w:r w:rsidR="00171410">
        <w:t xml:space="preserve"> qui laissent sans protection un grand nombre de personnes surtout les plus défavorisées</w:t>
      </w:r>
      <w:r w:rsidR="00171410" w:rsidRPr="00E65832">
        <w:t xml:space="preserve"> </w:t>
      </w:r>
      <w:r w:rsidR="001C384C" w:rsidRPr="00E65832">
        <w:t>(art. 9).</w:t>
      </w:r>
      <w:r w:rsidR="001C384C" w:rsidRPr="001C384C">
        <w:t xml:space="preserve"> </w:t>
      </w:r>
    </w:p>
    <w:p w14:paraId="3E57D35F" w14:textId="66679115" w:rsidR="0077156B" w:rsidRPr="00E65832" w:rsidRDefault="00290B69" w:rsidP="00582CAE">
      <w:pPr>
        <w:pStyle w:val="SingleTxtG"/>
        <w:rPr>
          <w:b/>
        </w:rPr>
      </w:pPr>
      <w:r>
        <w:t>31</w:t>
      </w:r>
      <w:r w:rsidRPr="00E65832">
        <w:t>.</w:t>
      </w:r>
      <w:r w:rsidRPr="00E65832">
        <w:tab/>
      </w:r>
      <w:r w:rsidR="0077156B" w:rsidRPr="00E65832">
        <w:rPr>
          <w:b/>
          <w:bCs/>
        </w:rPr>
        <w:t xml:space="preserve">Le Comité </w:t>
      </w:r>
      <w:r w:rsidR="0077156B" w:rsidRPr="0077156B">
        <w:rPr>
          <w:rStyle w:val="Accentuation"/>
          <w:b/>
          <w:i w:val="0"/>
          <w:lang w:val="fr-FR"/>
        </w:rPr>
        <w:t>recommande</w:t>
      </w:r>
      <w:r w:rsidR="0077156B" w:rsidRPr="00E65832">
        <w:rPr>
          <w:b/>
          <w:bCs/>
        </w:rPr>
        <w:t xml:space="preserve"> à l’État partie d</w:t>
      </w:r>
      <w:r w:rsidR="00E4050B">
        <w:rPr>
          <w:b/>
          <w:bCs/>
        </w:rPr>
        <w:t>’</w:t>
      </w:r>
      <w:r w:rsidR="008E7293">
        <w:rPr>
          <w:b/>
          <w:bCs/>
        </w:rPr>
        <w:t>étendre l</w:t>
      </w:r>
      <w:r w:rsidR="00C85977">
        <w:rPr>
          <w:b/>
          <w:bCs/>
        </w:rPr>
        <w:t>a co</w:t>
      </w:r>
      <w:r w:rsidR="000C7356">
        <w:rPr>
          <w:b/>
          <w:bCs/>
        </w:rPr>
        <w:t>u</w:t>
      </w:r>
      <w:r w:rsidR="00C85977">
        <w:rPr>
          <w:b/>
          <w:bCs/>
        </w:rPr>
        <w:t>verture du</w:t>
      </w:r>
      <w:r w:rsidR="008E7293">
        <w:rPr>
          <w:b/>
          <w:bCs/>
        </w:rPr>
        <w:t xml:space="preserve"> </w:t>
      </w:r>
      <w:r w:rsidR="0077156B" w:rsidRPr="00E65832">
        <w:rPr>
          <w:b/>
          <w:bCs/>
        </w:rPr>
        <w:t xml:space="preserve">système de sécurité sociale </w:t>
      </w:r>
      <w:r w:rsidR="003D5224">
        <w:rPr>
          <w:b/>
          <w:bCs/>
        </w:rPr>
        <w:t>visant à garantir</w:t>
      </w:r>
      <w:r w:rsidR="000C7356">
        <w:rPr>
          <w:b/>
          <w:bCs/>
        </w:rPr>
        <w:t xml:space="preserve"> </w:t>
      </w:r>
      <w:r w:rsidR="0077156B" w:rsidRPr="00E65832">
        <w:rPr>
          <w:b/>
          <w:bCs/>
        </w:rPr>
        <w:t xml:space="preserve">une couverture sociale universelle et </w:t>
      </w:r>
      <w:r w:rsidR="00E4050B">
        <w:rPr>
          <w:b/>
          <w:bCs/>
        </w:rPr>
        <w:t xml:space="preserve">à </w:t>
      </w:r>
      <w:r w:rsidR="0077156B" w:rsidRPr="00E65832">
        <w:rPr>
          <w:b/>
          <w:bCs/>
        </w:rPr>
        <w:t>offr</w:t>
      </w:r>
      <w:r w:rsidR="003D5224">
        <w:rPr>
          <w:b/>
          <w:bCs/>
        </w:rPr>
        <w:t>ir</w:t>
      </w:r>
      <w:r w:rsidR="0077156B" w:rsidRPr="00E65832">
        <w:rPr>
          <w:b/>
          <w:bCs/>
        </w:rPr>
        <w:t xml:space="preserve"> des prestations suffisantes à tous, en particulier aux groupes les plus défavorisés et les plus marginalisés, de manière à leur garantir de</w:t>
      </w:r>
      <w:r w:rsidR="00171410">
        <w:rPr>
          <w:b/>
          <w:bCs/>
        </w:rPr>
        <w:t xml:space="preserve">s conditions de vie dignes. </w:t>
      </w:r>
      <w:r w:rsidR="00387D53" w:rsidRPr="00E65832">
        <w:rPr>
          <w:b/>
          <w:bCs/>
        </w:rPr>
        <w:t>Il l’exhorte à redoubler d’efforts pour créer un socle de protection sociale compren</w:t>
      </w:r>
      <w:r w:rsidR="00216AC7">
        <w:rPr>
          <w:b/>
          <w:bCs/>
        </w:rPr>
        <w:t>ant</w:t>
      </w:r>
      <w:r w:rsidR="00387D53" w:rsidRPr="00E65832">
        <w:rPr>
          <w:b/>
          <w:bCs/>
        </w:rPr>
        <w:t xml:space="preserve"> des garanties sociales universelles élémentaires</w:t>
      </w:r>
      <w:r w:rsidR="00D94291">
        <w:rPr>
          <w:b/>
          <w:bCs/>
        </w:rPr>
        <w:t xml:space="preserve"> pour toutes les personnes, y compris les travailleurs du secteur informel</w:t>
      </w:r>
      <w:r w:rsidR="00387D53">
        <w:rPr>
          <w:b/>
          <w:bCs/>
        </w:rPr>
        <w:t xml:space="preserve">. </w:t>
      </w:r>
      <w:r w:rsidR="00171410">
        <w:rPr>
          <w:b/>
          <w:bCs/>
        </w:rPr>
        <w:t>Le Comité invite</w:t>
      </w:r>
      <w:r w:rsidR="00387D53">
        <w:rPr>
          <w:b/>
          <w:bCs/>
        </w:rPr>
        <w:t xml:space="preserve"> également</w:t>
      </w:r>
      <w:r w:rsidR="00171410">
        <w:rPr>
          <w:b/>
          <w:bCs/>
        </w:rPr>
        <w:t xml:space="preserve"> l’</w:t>
      </w:r>
      <w:r w:rsidR="000B566B">
        <w:rPr>
          <w:b/>
          <w:bCs/>
        </w:rPr>
        <w:t>État</w:t>
      </w:r>
      <w:r w:rsidR="00171410">
        <w:rPr>
          <w:b/>
          <w:bCs/>
        </w:rPr>
        <w:t xml:space="preserve"> partie à </w:t>
      </w:r>
      <w:r w:rsidR="00CF4B43">
        <w:rPr>
          <w:b/>
          <w:bCs/>
        </w:rPr>
        <w:t>accélérer</w:t>
      </w:r>
      <w:r w:rsidR="00387D53">
        <w:rPr>
          <w:b/>
          <w:bCs/>
        </w:rPr>
        <w:t xml:space="preserve"> l’adoption de l</w:t>
      </w:r>
      <w:r w:rsidR="00171410">
        <w:rPr>
          <w:b/>
          <w:bCs/>
        </w:rPr>
        <w:t xml:space="preserve">a loi </w:t>
      </w:r>
      <w:r w:rsidR="00171410" w:rsidRPr="00171410">
        <w:rPr>
          <w:b/>
        </w:rPr>
        <w:t xml:space="preserve">portant institution du </w:t>
      </w:r>
      <w:r w:rsidR="00216AC7">
        <w:rPr>
          <w:b/>
        </w:rPr>
        <w:t>r</w:t>
      </w:r>
      <w:r w:rsidR="00171410" w:rsidRPr="00171410">
        <w:rPr>
          <w:b/>
        </w:rPr>
        <w:t>égime d’</w:t>
      </w:r>
      <w:r w:rsidR="00216AC7">
        <w:rPr>
          <w:b/>
        </w:rPr>
        <w:t>a</w:t>
      </w:r>
      <w:r w:rsidR="00171410" w:rsidRPr="00171410">
        <w:rPr>
          <w:b/>
        </w:rPr>
        <w:t xml:space="preserve">ssurance </w:t>
      </w:r>
      <w:r w:rsidR="00216AC7">
        <w:rPr>
          <w:b/>
        </w:rPr>
        <w:t>m</w:t>
      </w:r>
      <w:r w:rsidR="00171410" w:rsidRPr="00171410">
        <w:rPr>
          <w:b/>
        </w:rPr>
        <w:t xml:space="preserve">aladie </w:t>
      </w:r>
      <w:r w:rsidR="00216AC7">
        <w:rPr>
          <w:b/>
        </w:rPr>
        <w:t>u</w:t>
      </w:r>
      <w:r w:rsidR="00171410" w:rsidRPr="00171410">
        <w:rPr>
          <w:b/>
        </w:rPr>
        <w:t xml:space="preserve">niverselle, en </w:t>
      </w:r>
      <w:r w:rsidR="00387D53">
        <w:rPr>
          <w:b/>
        </w:rPr>
        <w:t xml:space="preserve">veillant à ce qu’elle corrige les </w:t>
      </w:r>
      <w:r w:rsidR="00171410" w:rsidRPr="00171410">
        <w:rPr>
          <w:b/>
        </w:rPr>
        <w:t>dysfonctionnement</w:t>
      </w:r>
      <w:r w:rsidR="00171410">
        <w:rPr>
          <w:b/>
        </w:rPr>
        <w:t>s</w:t>
      </w:r>
      <w:r w:rsidR="00171410" w:rsidRPr="00171410">
        <w:rPr>
          <w:b/>
        </w:rPr>
        <w:t xml:space="preserve"> du système actuel</w:t>
      </w:r>
      <w:r w:rsidR="0077156B" w:rsidRPr="00E65832">
        <w:rPr>
          <w:b/>
          <w:bCs/>
        </w:rPr>
        <w:t xml:space="preserve">, et le </w:t>
      </w:r>
      <w:r w:rsidR="0077156B" w:rsidRPr="00D93855">
        <w:rPr>
          <w:b/>
          <w:bCs/>
        </w:rPr>
        <w:t>renvoie à son observation générale n</w:t>
      </w:r>
      <w:r w:rsidR="0077156B" w:rsidRPr="00D93855">
        <w:rPr>
          <w:b/>
          <w:bCs/>
          <w:vertAlign w:val="superscript"/>
        </w:rPr>
        <w:t>o</w:t>
      </w:r>
      <w:r w:rsidR="0077156B" w:rsidRPr="00D93855">
        <w:rPr>
          <w:b/>
          <w:bCs/>
        </w:rPr>
        <w:t> 19 (</w:t>
      </w:r>
      <w:r w:rsidR="00D2010A" w:rsidRPr="00D93855">
        <w:rPr>
          <w:b/>
          <w:bCs/>
        </w:rPr>
        <w:t>200</w:t>
      </w:r>
      <w:r w:rsidR="00216AC7" w:rsidRPr="00D93855">
        <w:rPr>
          <w:b/>
          <w:bCs/>
        </w:rPr>
        <w:t>7</w:t>
      </w:r>
      <w:r w:rsidR="0077156B" w:rsidRPr="00D93855">
        <w:rPr>
          <w:b/>
          <w:bCs/>
        </w:rPr>
        <w:t>) sur le droit à la sécurité sociale, ainsi qu’à sa déclaration intitulée « Les socles de protection sociale : un élément essentiel du droit à la sécurité sociale et des objectifs de développement durable », adoptée en 2015</w:t>
      </w:r>
      <w:r w:rsidR="00582CAE">
        <w:rPr>
          <w:b/>
          <w:bCs/>
        </w:rPr>
        <w:t xml:space="preserve"> </w:t>
      </w:r>
      <w:r w:rsidR="00582CAE" w:rsidRPr="00582CAE">
        <w:rPr>
          <w:b/>
          <w:bCs/>
        </w:rPr>
        <w:t>(</w:t>
      </w:r>
      <w:r w:rsidR="00582CAE" w:rsidRPr="00B94035">
        <w:rPr>
          <w:b/>
          <w:bCs/>
        </w:rPr>
        <w:t>E/C.12/2015/1)</w:t>
      </w:r>
      <w:r w:rsidR="0077156B" w:rsidRPr="00D93855">
        <w:rPr>
          <w:b/>
          <w:bCs/>
        </w:rPr>
        <w:t>.</w:t>
      </w:r>
    </w:p>
    <w:p w14:paraId="4A54B8DB" w14:textId="6A1A79C8" w:rsidR="00221B99" w:rsidRDefault="00221B99" w:rsidP="00221B99">
      <w:pPr>
        <w:pStyle w:val="H23G"/>
      </w:pPr>
      <w:r>
        <w:tab/>
      </w:r>
      <w:r>
        <w:tab/>
        <w:t xml:space="preserve">Pratiques </w:t>
      </w:r>
      <w:r w:rsidR="007C05B3">
        <w:t xml:space="preserve">néfastes </w:t>
      </w:r>
      <w:r>
        <w:t>à l’égard des femmes et des filles</w:t>
      </w:r>
    </w:p>
    <w:p w14:paraId="2F447F21" w14:textId="727CAEEF" w:rsidR="00221B99" w:rsidRDefault="00290B69" w:rsidP="00290B69">
      <w:pPr>
        <w:pStyle w:val="SingleTxtG"/>
      </w:pPr>
      <w:r>
        <w:t>32.</w:t>
      </w:r>
      <w:r>
        <w:tab/>
      </w:r>
      <w:r w:rsidR="00221B99">
        <w:t>Le Comité constate avec préoccupation que</w:t>
      </w:r>
      <w:r w:rsidR="00AB0E76">
        <w:t xml:space="preserve"> des pratiques </w:t>
      </w:r>
      <w:r w:rsidR="007C05B3">
        <w:t xml:space="preserve">néfastes </w:t>
      </w:r>
      <w:r w:rsidR="00AB0E76">
        <w:t>à l’égard des femmes et des filles</w:t>
      </w:r>
      <w:r w:rsidR="002B4A53">
        <w:t>,</w:t>
      </w:r>
      <w:r w:rsidR="00AB0E76">
        <w:t xml:space="preserve"> </w:t>
      </w:r>
      <w:r w:rsidR="003D5224">
        <w:t>tel</w:t>
      </w:r>
      <w:r w:rsidR="009F7216">
        <w:t>le</w:t>
      </w:r>
      <w:r w:rsidR="003D5224">
        <w:t>s que la polygamie, les mariages précoces et les mariages forcés, ainsi que les mutilations génitales féminines</w:t>
      </w:r>
      <w:r w:rsidR="00845FFF">
        <w:t>,</w:t>
      </w:r>
      <w:r w:rsidR="003D5224">
        <w:t xml:space="preserve"> </w:t>
      </w:r>
      <w:r w:rsidR="00AB0E76">
        <w:t>demeurent largement répandues dans l’</w:t>
      </w:r>
      <w:r w:rsidR="000B566B">
        <w:t>État</w:t>
      </w:r>
      <w:r w:rsidR="00AB0E76">
        <w:t xml:space="preserve"> partie</w:t>
      </w:r>
      <w:r w:rsidR="00E95653">
        <w:t xml:space="preserve">. Le Comité relève avec préoccupation que </w:t>
      </w:r>
      <w:r w:rsidR="00FD18F5">
        <w:t xml:space="preserve">ces pratiques ne sont pas interdites par la loi et que </w:t>
      </w:r>
      <w:r w:rsidR="00E95653">
        <w:t>les efforts menés par l’</w:t>
      </w:r>
      <w:r w:rsidR="000B566B">
        <w:t>État</w:t>
      </w:r>
      <w:r w:rsidR="00E95653">
        <w:t xml:space="preserve"> partie pour </w:t>
      </w:r>
      <w:r w:rsidR="00FD18F5">
        <w:t xml:space="preserve">les </w:t>
      </w:r>
      <w:r w:rsidR="00E95653">
        <w:t xml:space="preserve">combattre </w:t>
      </w:r>
      <w:r w:rsidR="00FD18F5">
        <w:t>restent</w:t>
      </w:r>
      <w:r w:rsidR="00E95653">
        <w:t xml:space="preserve"> insuffisants</w:t>
      </w:r>
      <w:r w:rsidR="00221B99">
        <w:t xml:space="preserve"> (art. 3 et</w:t>
      </w:r>
      <w:r w:rsidR="00EA2D8D">
        <w:t> </w:t>
      </w:r>
      <w:r w:rsidR="00221B99">
        <w:t>10).</w:t>
      </w:r>
    </w:p>
    <w:p w14:paraId="71CDD918" w14:textId="7CE28C98" w:rsidR="00221B99" w:rsidRDefault="00290B69" w:rsidP="00290B69">
      <w:pPr>
        <w:pStyle w:val="SingleTxtG"/>
        <w:rPr>
          <w:b/>
        </w:rPr>
      </w:pPr>
      <w:r>
        <w:lastRenderedPageBreak/>
        <w:t>33.</w:t>
      </w:r>
      <w:r>
        <w:tab/>
      </w:r>
      <w:r w:rsidR="00221B99">
        <w:rPr>
          <w:b/>
        </w:rPr>
        <w:t xml:space="preserve">Le Comité recommande à l’État partie </w:t>
      </w:r>
      <w:r w:rsidR="00221B99" w:rsidRPr="00D93855">
        <w:rPr>
          <w:b/>
        </w:rPr>
        <w:t>de s’attacher</w:t>
      </w:r>
      <w:r w:rsidR="00221B99">
        <w:rPr>
          <w:b/>
        </w:rPr>
        <w:t xml:space="preserve"> prioritairement à prendre des mesures globales pour éliminer toutes les pratiques néfastes à l’égard des femmes et des filles. À cette fin, </w:t>
      </w:r>
      <w:r w:rsidR="00CF4B43">
        <w:rPr>
          <w:b/>
        </w:rPr>
        <w:t xml:space="preserve">il engage </w:t>
      </w:r>
      <w:r w:rsidR="00221B99">
        <w:rPr>
          <w:b/>
        </w:rPr>
        <w:t>l’État partie</w:t>
      </w:r>
      <w:r w:rsidR="00CF4B43">
        <w:rPr>
          <w:b/>
        </w:rPr>
        <w:t> </w:t>
      </w:r>
      <w:r w:rsidR="00221B99">
        <w:rPr>
          <w:b/>
        </w:rPr>
        <w:t>:</w:t>
      </w:r>
    </w:p>
    <w:p w14:paraId="12C2B514" w14:textId="0A18D59A" w:rsidR="002B4A53" w:rsidRPr="00C876E2" w:rsidRDefault="00B76279" w:rsidP="00B94035">
      <w:pPr>
        <w:pStyle w:val="SingleTxtG"/>
        <w:ind w:firstLine="567"/>
        <w:rPr>
          <w:b/>
        </w:rPr>
      </w:pPr>
      <w:r>
        <w:rPr>
          <w:b/>
        </w:rPr>
        <w:t>a)</w:t>
      </w:r>
      <w:r>
        <w:rPr>
          <w:b/>
        </w:rPr>
        <w:tab/>
      </w:r>
      <w:r w:rsidR="009F7216">
        <w:rPr>
          <w:b/>
        </w:rPr>
        <w:t>À i</w:t>
      </w:r>
      <w:r w:rsidR="002B4A53" w:rsidRPr="00C876E2">
        <w:rPr>
          <w:b/>
        </w:rPr>
        <w:t>ntroduire dans la législation une interdiction explicite des mutilations génitales féminines, ainsi que des mécanismes d’application effecti</w:t>
      </w:r>
      <w:r w:rsidR="003D5224" w:rsidRPr="00C876E2">
        <w:rPr>
          <w:b/>
        </w:rPr>
        <w:t>fs</w:t>
      </w:r>
      <w:r w:rsidR="002B4A53" w:rsidRPr="00C876E2">
        <w:rPr>
          <w:b/>
        </w:rPr>
        <w:t xml:space="preserve"> afin que les auteurs soient traduits en justice et condamnés à des peines proportionnelles à la gravité de leurs actes, et que les victimes aient accès à des recours effectifs, ainsi qu’à des mesures de compensation ;</w:t>
      </w:r>
    </w:p>
    <w:p w14:paraId="010E7232" w14:textId="762F9457" w:rsidR="00221B99" w:rsidRPr="00C876E2" w:rsidRDefault="00B76279" w:rsidP="00B94035">
      <w:pPr>
        <w:pStyle w:val="SingleTxtG"/>
        <w:ind w:firstLine="567"/>
        <w:rPr>
          <w:b/>
        </w:rPr>
      </w:pPr>
      <w:r>
        <w:rPr>
          <w:b/>
        </w:rPr>
        <w:t>b)</w:t>
      </w:r>
      <w:r>
        <w:rPr>
          <w:b/>
        </w:rPr>
        <w:tab/>
      </w:r>
      <w:r w:rsidR="009F7216">
        <w:rPr>
          <w:b/>
        </w:rPr>
        <w:t>À p</w:t>
      </w:r>
      <w:r w:rsidR="00221B99" w:rsidRPr="00C876E2">
        <w:rPr>
          <w:b/>
        </w:rPr>
        <w:t xml:space="preserve">rendre des mesures efficaces pour abolir la pratique de la polygamie, notamment en organisant, en collaboration avec la société civile, </w:t>
      </w:r>
      <w:r w:rsidR="00E95653" w:rsidRPr="00C876E2">
        <w:rPr>
          <w:b/>
        </w:rPr>
        <w:t>des</w:t>
      </w:r>
      <w:r w:rsidR="00221B99" w:rsidRPr="00C876E2">
        <w:rPr>
          <w:b/>
        </w:rPr>
        <w:t xml:space="preserve"> campagne</w:t>
      </w:r>
      <w:r w:rsidR="00E95653" w:rsidRPr="00C876E2">
        <w:rPr>
          <w:b/>
        </w:rPr>
        <w:t>s</w:t>
      </w:r>
      <w:r w:rsidR="00221B99" w:rsidRPr="00C876E2">
        <w:rPr>
          <w:b/>
        </w:rPr>
        <w:t xml:space="preserve"> nationale</w:t>
      </w:r>
      <w:r w:rsidR="00E95653" w:rsidRPr="00C876E2">
        <w:rPr>
          <w:b/>
        </w:rPr>
        <w:t>s</w:t>
      </w:r>
      <w:r w:rsidR="00221B99" w:rsidRPr="00C876E2">
        <w:rPr>
          <w:b/>
        </w:rPr>
        <w:t xml:space="preserve"> de sensibilisation s’adressant à toutes les composantes de la société, afin de promouvoir une culture de l’égalité entre les hommes et les femmes susceptible de créer les conditions voulues pour qu’un instrument juridique</w:t>
      </w:r>
      <w:r w:rsidR="002B4A53" w:rsidRPr="00C876E2">
        <w:rPr>
          <w:b/>
        </w:rPr>
        <w:t xml:space="preserve"> interdisant </w:t>
      </w:r>
      <w:r w:rsidR="00221B99" w:rsidRPr="00C876E2">
        <w:rPr>
          <w:b/>
        </w:rPr>
        <w:t>la polygamie soit adopté ;</w:t>
      </w:r>
    </w:p>
    <w:p w14:paraId="223FA109" w14:textId="58DED04D" w:rsidR="00221B99" w:rsidRPr="00C876E2" w:rsidRDefault="00B76279" w:rsidP="00B94035">
      <w:pPr>
        <w:pStyle w:val="SingleTxtG"/>
        <w:ind w:firstLine="567"/>
        <w:rPr>
          <w:b/>
        </w:rPr>
      </w:pPr>
      <w:r>
        <w:rPr>
          <w:b/>
        </w:rPr>
        <w:t>c)</w:t>
      </w:r>
      <w:r>
        <w:rPr>
          <w:b/>
        </w:rPr>
        <w:tab/>
      </w:r>
      <w:r w:rsidR="009F7216">
        <w:rPr>
          <w:b/>
        </w:rPr>
        <w:t>À r</w:t>
      </w:r>
      <w:r w:rsidR="00221B99" w:rsidRPr="00C876E2">
        <w:rPr>
          <w:b/>
        </w:rPr>
        <w:t xml:space="preserve">elever </w:t>
      </w:r>
      <w:r w:rsidR="00361992" w:rsidRPr="00C876E2">
        <w:rPr>
          <w:b/>
        </w:rPr>
        <w:t>l’âge minimum légal du mariage à 18 ans pour les filles et les garçons</w:t>
      </w:r>
      <w:r w:rsidR="007C05B3" w:rsidRPr="00C876E2">
        <w:rPr>
          <w:b/>
        </w:rPr>
        <w:t xml:space="preserve">, </w:t>
      </w:r>
      <w:r w:rsidR="00752733">
        <w:rPr>
          <w:b/>
        </w:rPr>
        <w:t xml:space="preserve">à </w:t>
      </w:r>
      <w:r w:rsidR="00221B99" w:rsidRPr="00C876E2">
        <w:rPr>
          <w:b/>
        </w:rPr>
        <w:t>faire en sorte que toutes les lois, y compris les lois coutumières, soient conformes à ces dispositions</w:t>
      </w:r>
      <w:r w:rsidR="007C05B3" w:rsidRPr="00C876E2">
        <w:rPr>
          <w:b/>
        </w:rPr>
        <w:t xml:space="preserve"> et </w:t>
      </w:r>
      <w:r w:rsidR="00752733">
        <w:rPr>
          <w:b/>
        </w:rPr>
        <w:t xml:space="preserve">à </w:t>
      </w:r>
      <w:r w:rsidR="007C05B3" w:rsidRPr="00C876E2">
        <w:rPr>
          <w:b/>
        </w:rPr>
        <w:t xml:space="preserve">veiller à </w:t>
      </w:r>
      <w:r w:rsidR="00B83605" w:rsidRPr="00C876E2">
        <w:rPr>
          <w:b/>
        </w:rPr>
        <w:t xml:space="preserve">leur </w:t>
      </w:r>
      <w:r w:rsidR="007C05B3" w:rsidRPr="00C876E2">
        <w:rPr>
          <w:b/>
        </w:rPr>
        <w:t>mise en œuvre effective</w:t>
      </w:r>
      <w:r w:rsidR="00290B69" w:rsidRPr="00C876E2">
        <w:rPr>
          <w:b/>
        </w:rPr>
        <w:t xml:space="preserve"> </w:t>
      </w:r>
      <w:r w:rsidR="00221B99" w:rsidRPr="00C876E2">
        <w:rPr>
          <w:b/>
        </w:rPr>
        <w:t>;</w:t>
      </w:r>
    </w:p>
    <w:p w14:paraId="06D7A846" w14:textId="0C26EA0A" w:rsidR="00221B99" w:rsidRPr="00C876E2" w:rsidRDefault="00B76279" w:rsidP="00B94035">
      <w:pPr>
        <w:pStyle w:val="SingleTxtG"/>
        <w:ind w:firstLine="567"/>
        <w:rPr>
          <w:b/>
        </w:rPr>
      </w:pPr>
      <w:r>
        <w:rPr>
          <w:b/>
        </w:rPr>
        <w:t>d)</w:t>
      </w:r>
      <w:r>
        <w:rPr>
          <w:b/>
        </w:rPr>
        <w:tab/>
      </w:r>
      <w:r w:rsidR="009F7216">
        <w:rPr>
          <w:b/>
        </w:rPr>
        <w:t>À p</w:t>
      </w:r>
      <w:r w:rsidR="00E95653" w:rsidRPr="00C876E2">
        <w:rPr>
          <w:b/>
        </w:rPr>
        <w:t xml:space="preserve">rendre des mesures efficaces pour prévenir les mariages précoces, les </w:t>
      </w:r>
      <w:r w:rsidR="00E95653" w:rsidRPr="00752733">
        <w:rPr>
          <w:b/>
        </w:rPr>
        <w:t>mariages</w:t>
      </w:r>
      <w:r w:rsidR="00E95653" w:rsidRPr="00C876E2">
        <w:rPr>
          <w:b/>
        </w:rPr>
        <w:t xml:space="preserve"> forcés et les mutilations génitales féminines, y compris par l’organisation </w:t>
      </w:r>
      <w:r w:rsidR="00221B99" w:rsidRPr="00C876E2">
        <w:rPr>
          <w:b/>
        </w:rPr>
        <w:t>de vastes campagnes d’éducation sur le</w:t>
      </w:r>
      <w:r w:rsidR="00E95653" w:rsidRPr="00C876E2">
        <w:rPr>
          <w:b/>
        </w:rPr>
        <w:t>urs effets préjudiciables</w:t>
      </w:r>
      <w:r w:rsidR="00221B99" w:rsidRPr="00C876E2">
        <w:rPr>
          <w:b/>
        </w:rPr>
        <w:t>.</w:t>
      </w:r>
    </w:p>
    <w:p w14:paraId="1A5F30AA" w14:textId="77777777" w:rsidR="00221B99" w:rsidRDefault="00221B99" w:rsidP="00221B99">
      <w:pPr>
        <w:pStyle w:val="H23G"/>
      </w:pPr>
      <w:r>
        <w:tab/>
      </w:r>
      <w:r>
        <w:tab/>
        <w:t>Protection des enfants</w:t>
      </w:r>
    </w:p>
    <w:p w14:paraId="0E7FD534" w14:textId="5116EEEB" w:rsidR="00C876E2" w:rsidRDefault="00290B69" w:rsidP="00B94035">
      <w:pPr>
        <w:pStyle w:val="SingleTxtG"/>
      </w:pPr>
      <w:r>
        <w:rPr>
          <w:spacing w:val="-1"/>
        </w:rPr>
        <w:t>34</w:t>
      </w:r>
      <w:r w:rsidRPr="00E90218">
        <w:rPr>
          <w:spacing w:val="-1"/>
        </w:rPr>
        <w:t>.</w:t>
      </w:r>
      <w:r w:rsidRPr="00E90218">
        <w:rPr>
          <w:spacing w:val="-1"/>
        </w:rPr>
        <w:tab/>
      </w:r>
      <w:r w:rsidR="00221B99">
        <w:t xml:space="preserve">Le Comité s’inquiète du nombre élevé d’enfants âgés de </w:t>
      </w:r>
      <w:r w:rsidR="00E90218">
        <w:t>5 à 14</w:t>
      </w:r>
      <w:r w:rsidR="00221B99">
        <w:t xml:space="preserve"> ans qui travaillent dans l’État partie. Il s’inquiète en outre </w:t>
      </w:r>
      <w:r w:rsidR="00B83605">
        <w:t xml:space="preserve">de ce </w:t>
      </w:r>
      <w:r w:rsidR="00E90218">
        <w:t>qu</w:t>
      </w:r>
      <w:r w:rsidR="00B83605">
        <w:t>’en dépit d</w:t>
      </w:r>
      <w:r w:rsidR="00E90218">
        <w:t>es mesures prises par l’</w:t>
      </w:r>
      <w:r w:rsidR="000B566B">
        <w:t>État</w:t>
      </w:r>
      <w:r w:rsidR="00E90218">
        <w:t xml:space="preserve"> partie, des enfants continuent à être utilisés et recrutés par des groupes armés dans les </w:t>
      </w:r>
      <w:r w:rsidR="00E90218" w:rsidRPr="00B52F78">
        <w:t>zones de conflit</w:t>
      </w:r>
      <w:r w:rsidR="00E90218">
        <w:t xml:space="preserve"> </w:t>
      </w:r>
      <w:r w:rsidR="00B52F78">
        <w:t xml:space="preserve">dans </w:t>
      </w:r>
      <w:r w:rsidR="00B52F78" w:rsidRPr="00B52F78">
        <w:t xml:space="preserve">le </w:t>
      </w:r>
      <w:r w:rsidR="00E90218" w:rsidRPr="00B52F78">
        <w:t xml:space="preserve">nord et </w:t>
      </w:r>
      <w:r w:rsidR="00B52F78">
        <w:t xml:space="preserve">le </w:t>
      </w:r>
      <w:r w:rsidR="00E90218" w:rsidRPr="00B52F78">
        <w:t>centre</w:t>
      </w:r>
      <w:r w:rsidR="00E90218">
        <w:t xml:space="preserve"> du pays. </w:t>
      </w:r>
      <w:r w:rsidR="00221B99">
        <w:t>Le Comité note é</w:t>
      </w:r>
      <w:r w:rsidR="00E90218">
        <w:t>galement avec préoccupation qu’environ 15</w:t>
      </w:r>
      <w:r w:rsidR="00912EDD">
        <w:t> </w:t>
      </w:r>
      <w:r w:rsidR="00E90218">
        <w:t xml:space="preserve">% des enfants de moins de 5 ans </w:t>
      </w:r>
      <w:r w:rsidR="00CF4B43">
        <w:t>ne disposent pas d’acte</w:t>
      </w:r>
      <w:r w:rsidR="00012869">
        <w:t xml:space="preserve"> de naissance </w:t>
      </w:r>
      <w:r w:rsidR="00221B99">
        <w:t xml:space="preserve">(art. 10). </w:t>
      </w:r>
    </w:p>
    <w:p w14:paraId="7272030E" w14:textId="14073D8F" w:rsidR="007E1118" w:rsidRDefault="00290B69" w:rsidP="00290B69">
      <w:pPr>
        <w:pStyle w:val="SingleTxtG"/>
        <w:rPr>
          <w:b/>
          <w:spacing w:val="-1"/>
        </w:rPr>
      </w:pPr>
      <w:r>
        <w:rPr>
          <w:spacing w:val="-1"/>
        </w:rPr>
        <w:t>35.</w:t>
      </w:r>
      <w:r>
        <w:rPr>
          <w:spacing w:val="-1"/>
        </w:rPr>
        <w:tab/>
      </w:r>
      <w:r w:rsidR="00221B99" w:rsidRPr="00E90218">
        <w:rPr>
          <w:b/>
          <w:spacing w:val="-1"/>
        </w:rPr>
        <w:t>Le Comité recommande à l’État partie</w:t>
      </w:r>
      <w:r>
        <w:rPr>
          <w:b/>
          <w:spacing w:val="-1"/>
        </w:rPr>
        <w:t xml:space="preserve"> </w:t>
      </w:r>
      <w:r w:rsidR="007E1118">
        <w:rPr>
          <w:b/>
          <w:spacing w:val="-1"/>
        </w:rPr>
        <w:t xml:space="preserve">: </w:t>
      </w:r>
    </w:p>
    <w:p w14:paraId="1AEC21D4" w14:textId="77D88004" w:rsidR="007E1118" w:rsidRPr="00C876E2" w:rsidRDefault="00B76279" w:rsidP="00B94035">
      <w:pPr>
        <w:pStyle w:val="SingleTxtG"/>
        <w:ind w:firstLine="567"/>
        <w:rPr>
          <w:b/>
        </w:rPr>
      </w:pPr>
      <w:r>
        <w:rPr>
          <w:b/>
        </w:rPr>
        <w:t>a)</w:t>
      </w:r>
      <w:r>
        <w:rPr>
          <w:b/>
        </w:rPr>
        <w:tab/>
      </w:r>
      <w:r w:rsidR="007E1118" w:rsidRPr="00B94035">
        <w:rPr>
          <w:b/>
        </w:rPr>
        <w:t xml:space="preserve">De </w:t>
      </w:r>
      <w:r w:rsidR="007C05B3" w:rsidRPr="00B94035">
        <w:rPr>
          <w:b/>
        </w:rPr>
        <w:t>m</w:t>
      </w:r>
      <w:r w:rsidR="007E1118" w:rsidRPr="00B94035">
        <w:rPr>
          <w:b/>
        </w:rPr>
        <w:t xml:space="preserve">ettre en place un système de protection intégrale des enfants, en particulier pour ceux qui sont dans une situation de vulnérabilité particulière ; </w:t>
      </w:r>
    </w:p>
    <w:p w14:paraId="6FDA91A9" w14:textId="2C589C08" w:rsidR="007E1118" w:rsidRPr="00C876E2" w:rsidRDefault="00B76279" w:rsidP="00B94035">
      <w:pPr>
        <w:pStyle w:val="SingleTxtG"/>
        <w:ind w:firstLine="567"/>
        <w:rPr>
          <w:b/>
        </w:rPr>
      </w:pPr>
      <w:r>
        <w:rPr>
          <w:b/>
        </w:rPr>
        <w:t>b)</w:t>
      </w:r>
      <w:r>
        <w:rPr>
          <w:b/>
        </w:rPr>
        <w:tab/>
      </w:r>
      <w:r w:rsidR="007E1118" w:rsidRPr="00B94035">
        <w:rPr>
          <w:b/>
        </w:rPr>
        <w:t>D</w:t>
      </w:r>
      <w:r w:rsidR="007C05B3" w:rsidRPr="00B94035">
        <w:rPr>
          <w:b/>
        </w:rPr>
        <w:t xml:space="preserve">e renforcer la mise en œuvre effective </w:t>
      </w:r>
      <w:r w:rsidR="007C05B3" w:rsidRPr="00D93855">
        <w:rPr>
          <w:b/>
        </w:rPr>
        <w:t>du</w:t>
      </w:r>
      <w:r w:rsidR="00221B99" w:rsidRPr="00D93855">
        <w:rPr>
          <w:b/>
        </w:rPr>
        <w:t xml:space="preserve"> </w:t>
      </w:r>
      <w:r w:rsidR="00547BC0" w:rsidRPr="00D93855">
        <w:rPr>
          <w:b/>
        </w:rPr>
        <w:t>p</w:t>
      </w:r>
      <w:r w:rsidR="00221B99" w:rsidRPr="00D93855">
        <w:rPr>
          <w:b/>
        </w:rPr>
        <w:t xml:space="preserve">lan d’action </w:t>
      </w:r>
      <w:r w:rsidR="00547BC0" w:rsidRPr="00D93855">
        <w:rPr>
          <w:b/>
        </w:rPr>
        <w:t xml:space="preserve">national pour </w:t>
      </w:r>
      <w:r w:rsidR="00221B99" w:rsidRPr="00D93855">
        <w:rPr>
          <w:b/>
        </w:rPr>
        <w:t>l’élimination d</w:t>
      </w:r>
      <w:r w:rsidR="00361992" w:rsidRPr="00D93855">
        <w:rPr>
          <w:b/>
        </w:rPr>
        <w:t>u travai</w:t>
      </w:r>
      <w:r w:rsidR="007E1118" w:rsidRPr="00D93855">
        <w:rPr>
          <w:b/>
        </w:rPr>
        <w:t>l des enfants au Mali 2011-2020, en veillant à ce que les dispositions législatives relatives au travail des enfants soient</w:t>
      </w:r>
      <w:r w:rsidR="007E1118" w:rsidRPr="00C876E2">
        <w:rPr>
          <w:b/>
        </w:rPr>
        <w:t xml:space="preserve"> appliquées avec fermeté, en renforçant les mécanismes d’inspection du travail et en apportant un soutien aux familles pauvres</w:t>
      </w:r>
      <w:r w:rsidR="00AA31FF" w:rsidRPr="00C876E2">
        <w:rPr>
          <w:b/>
        </w:rPr>
        <w:t xml:space="preserve"> </w:t>
      </w:r>
      <w:r w:rsidR="00AC1A7E" w:rsidRPr="00C876E2">
        <w:rPr>
          <w:b/>
        </w:rPr>
        <w:t xml:space="preserve">afin que les enfants puissent </w:t>
      </w:r>
      <w:r w:rsidR="00845FFF" w:rsidRPr="00C876E2">
        <w:rPr>
          <w:b/>
        </w:rPr>
        <w:t xml:space="preserve">rester </w:t>
      </w:r>
      <w:r w:rsidR="00AC1A7E" w:rsidRPr="00C876E2">
        <w:rPr>
          <w:b/>
        </w:rPr>
        <w:t xml:space="preserve">à l’école </w:t>
      </w:r>
      <w:r w:rsidR="007E1118" w:rsidRPr="00C876E2">
        <w:rPr>
          <w:b/>
        </w:rPr>
        <w:t>;</w:t>
      </w:r>
    </w:p>
    <w:p w14:paraId="2F1303D2" w14:textId="5E66B140" w:rsidR="007E1118" w:rsidRPr="00C876E2" w:rsidRDefault="00B76279" w:rsidP="00B94035">
      <w:pPr>
        <w:pStyle w:val="SingleTxtG"/>
        <w:ind w:firstLine="567"/>
        <w:rPr>
          <w:b/>
        </w:rPr>
      </w:pPr>
      <w:r>
        <w:rPr>
          <w:b/>
        </w:rPr>
        <w:t>c)</w:t>
      </w:r>
      <w:r>
        <w:rPr>
          <w:b/>
        </w:rPr>
        <w:tab/>
      </w:r>
      <w:r w:rsidR="007E1118" w:rsidRPr="00B94035">
        <w:rPr>
          <w:b/>
        </w:rPr>
        <w:t>De renforcer</w:t>
      </w:r>
      <w:r w:rsidR="00361992" w:rsidRPr="00B94035">
        <w:rPr>
          <w:b/>
        </w:rPr>
        <w:t xml:space="preserve"> ses efforts pour </w:t>
      </w:r>
      <w:r w:rsidR="00361992" w:rsidRPr="00C876E2">
        <w:rPr>
          <w:b/>
        </w:rPr>
        <w:t>prévenir de manière effective l’utilisation d’enfants par des groupes armés illégaux et de prendre les mesures voulues pour que tous les enfants démobilisés soient considérés comme des victimes et aient accès à l’éducation, à la santé</w:t>
      </w:r>
      <w:r w:rsidR="007C05B3" w:rsidRPr="00C876E2">
        <w:rPr>
          <w:b/>
        </w:rPr>
        <w:t>, à la sécurité sociale</w:t>
      </w:r>
      <w:r w:rsidR="00AA31FF" w:rsidRPr="00C876E2">
        <w:rPr>
          <w:b/>
        </w:rPr>
        <w:t xml:space="preserve"> </w:t>
      </w:r>
      <w:r w:rsidR="00361992" w:rsidRPr="00C876E2">
        <w:rPr>
          <w:b/>
        </w:rPr>
        <w:t>et aux soins psychosociaux</w:t>
      </w:r>
      <w:r w:rsidR="0056263F" w:rsidRPr="00C876E2">
        <w:rPr>
          <w:b/>
        </w:rPr>
        <w:t> ;</w:t>
      </w:r>
    </w:p>
    <w:p w14:paraId="078659D9" w14:textId="24AAD5FE" w:rsidR="007E1118" w:rsidRPr="00C876E2" w:rsidRDefault="00B76279" w:rsidP="00B94035">
      <w:pPr>
        <w:pStyle w:val="SingleTxtG"/>
        <w:ind w:firstLine="567"/>
        <w:rPr>
          <w:b/>
        </w:rPr>
      </w:pPr>
      <w:r>
        <w:rPr>
          <w:b/>
        </w:rPr>
        <w:t>d)</w:t>
      </w:r>
      <w:r>
        <w:rPr>
          <w:b/>
        </w:rPr>
        <w:tab/>
      </w:r>
      <w:r w:rsidR="007E1118" w:rsidRPr="00C876E2">
        <w:rPr>
          <w:b/>
        </w:rPr>
        <w:t xml:space="preserve">De </w:t>
      </w:r>
      <w:r w:rsidR="00361992" w:rsidRPr="00C876E2">
        <w:rPr>
          <w:b/>
        </w:rPr>
        <w:t>veiller à ce que tous les cas d’exploitation économique et d’enrôlement d’enfants par des groupes armés illégaux fassent l’objet d’une enquête approfondie et que les respons</w:t>
      </w:r>
      <w:r w:rsidR="007E1118" w:rsidRPr="00C876E2">
        <w:rPr>
          <w:b/>
        </w:rPr>
        <w:t>ables soient dûment sanctionnés</w:t>
      </w:r>
      <w:r w:rsidR="00AA31FF" w:rsidRPr="00C876E2">
        <w:rPr>
          <w:b/>
        </w:rPr>
        <w:t xml:space="preserve"> </w:t>
      </w:r>
      <w:r w:rsidR="007E1118" w:rsidRPr="00C876E2">
        <w:rPr>
          <w:b/>
        </w:rPr>
        <w:t xml:space="preserve">; </w:t>
      </w:r>
    </w:p>
    <w:p w14:paraId="4831830B" w14:textId="48E040C6" w:rsidR="00221B99" w:rsidRPr="00C876E2" w:rsidRDefault="00B76279" w:rsidP="00B94035">
      <w:pPr>
        <w:pStyle w:val="SingleTxtG"/>
        <w:ind w:firstLine="567"/>
        <w:rPr>
          <w:b/>
        </w:rPr>
      </w:pPr>
      <w:r>
        <w:rPr>
          <w:b/>
        </w:rPr>
        <w:t>e)</w:t>
      </w:r>
      <w:r>
        <w:rPr>
          <w:b/>
        </w:rPr>
        <w:tab/>
      </w:r>
      <w:r w:rsidR="007E1118" w:rsidRPr="00B94035">
        <w:rPr>
          <w:b/>
        </w:rPr>
        <w:t>D</w:t>
      </w:r>
      <w:r w:rsidR="00221B99" w:rsidRPr="00B94035">
        <w:rPr>
          <w:b/>
        </w:rPr>
        <w:t xml:space="preserve">’intensifier ses efforts pour garantir l’enregistrement universel des naissances, </w:t>
      </w:r>
      <w:r w:rsidR="0056263F" w:rsidRPr="00B94035">
        <w:rPr>
          <w:b/>
        </w:rPr>
        <w:t>y compris par l’adoption de la stratégie nationale sur la modernisation de l’état civil</w:t>
      </w:r>
      <w:r w:rsidR="004C406A" w:rsidRPr="00B94035">
        <w:rPr>
          <w:b/>
        </w:rPr>
        <w:t>,</w:t>
      </w:r>
      <w:r w:rsidR="0056263F" w:rsidRPr="00B94035">
        <w:rPr>
          <w:b/>
        </w:rPr>
        <w:t xml:space="preserve"> et pour faciliter les inscriptions des enfants, notamment dans les régions touchées par les conflits armés internes. </w:t>
      </w:r>
    </w:p>
    <w:p w14:paraId="2E7D1317" w14:textId="77777777" w:rsidR="005600C9" w:rsidRPr="005600C9" w:rsidRDefault="00221B99" w:rsidP="005600C9">
      <w:pPr>
        <w:pStyle w:val="H23G"/>
      </w:pPr>
      <w:r>
        <w:tab/>
      </w:r>
      <w:r>
        <w:tab/>
        <w:t>Pauvreté</w:t>
      </w:r>
    </w:p>
    <w:p w14:paraId="0F5227E2" w14:textId="7B011F2E" w:rsidR="005600C9" w:rsidRPr="007B70AE" w:rsidRDefault="00290B69" w:rsidP="00290B69">
      <w:pPr>
        <w:pStyle w:val="SingleTxtG"/>
        <w:rPr>
          <w:b/>
          <w:bCs/>
          <w:color w:val="000000"/>
          <w:lang w:val="fr-FR" w:eastAsia="en-GB"/>
        </w:rPr>
      </w:pPr>
      <w:r w:rsidRPr="007B70AE">
        <w:rPr>
          <w:bCs/>
          <w:color w:val="000000"/>
          <w:lang w:val="fr-FR" w:eastAsia="en-GB"/>
        </w:rPr>
        <w:t>3</w:t>
      </w:r>
      <w:r>
        <w:rPr>
          <w:bCs/>
          <w:color w:val="000000"/>
          <w:lang w:val="fr-FR" w:eastAsia="en-GB"/>
        </w:rPr>
        <w:t>6</w:t>
      </w:r>
      <w:r w:rsidRPr="007B70AE">
        <w:rPr>
          <w:bCs/>
          <w:color w:val="000000"/>
          <w:lang w:val="fr-FR" w:eastAsia="en-GB"/>
        </w:rPr>
        <w:t>.</w:t>
      </w:r>
      <w:r w:rsidRPr="007B70AE">
        <w:rPr>
          <w:bCs/>
          <w:color w:val="000000"/>
          <w:lang w:val="fr-FR" w:eastAsia="en-GB"/>
        </w:rPr>
        <w:tab/>
      </w:r>
      <w:r w:rsidR="005600C9" w:rsidRPr="004947C0">
        <w:rPr>
          <w:lang w:val="fr-FR"/>
        </w:rPr>
        <w:t xml:space="preserve">Le </w:t>
      </w:r>
      <w:r w:rsidR="005600C9" w:rsidRPr="007B70AE">
        <w:rPr>
          <w:lang w:val="fr-FR"/>
        </w:rPr>
        <w:t>Comité est préoccupé de ce que</w:t>
      </w:r>
      <w:r w:rsidR="005600C9">
        <w:rPr>
          <w:lang w:val="fr-FR"/>
        </w:rPr>
        <w:t>,</w:t>
      </w:r>
      <w:r w:rsidR="005600C9" w:rsidRPr="007B70AE">
        <w:rPr>
          <w:lang w:val="fr-FR"/>
        </w:rPr>
        <w:t xml:space="preserve"> malgré la mise en œuvre des cadres stratégiques de lutte contre la pauvreté, </w:t>
      </w:r>
      <w:r w:rsidR="00821FE9">
        <w:rPr>
          <w:lang w:val="fr-FR"/>
        </w:rPr>
        <w:t>l</w:t>
      </w:r>
      <w:r w:rsidR="005600C9" w:rsidRPr="007B70AE">
        <w:rPr>
          <w:lang w:val="fr-FR"/>
        </w:rPr>
        <w:t xml:space="preserve">es taux de pauvreté </w:t>
      </w:r>
      <w:r w:rsidR="00845FFF">
        <w:rPr>
          <w:lang w:val="fr-FR"/>
        </w:rPr>
        <w:t>demeurent</w:t>
      </w:r>
      <w:r w:rsidR="00845FFF" w:rsidRPr="007B70AE">
        <w:rPr>
          <w:lang w:val="fr-FR"/>
        </w:rPr>
        <w:t xml:space="preserve"> </w:t>
      </w:r>
      <w:r w:rsidR="00821FE9">
        <w:rPr>
          <w:lang w:val="fr-FR"/>
        </w:rPr>
        <w:t xml:space="preserve">très </w:t>
      </w:r>
      <w:r w:rsidR="005600C9" w:rsidRPr="007B70AE">
        <w:rPr>
          <w:lang w:val="fr-FR"/>
        </w:rPr>
        <w:t xml:space="preserve">élevés </w:t>
      </w:r>
      <w:r w:rsidR="00821FE9">
        <w:rPr>
          <w:lang w:val="fr-FR"/>
        </w:rPr>
        <w:t xml:space="preserve">et </w:t>
      </w:r>
      <w:r w:rsidR="00821FE9" w:rsidRPr="008E0304">
        <w:t>touche</w:t>
      </w:r>
      <w:r w:rsidR="00821FE9">
        <w:t>nt</w:t>
      </w:r>
      <w:r w:rsidR="00821FE9" w:rsidRPr="008E0304">
        <w:t xml:space="preserve"> de manière disproportionnée les personnes vivant dans les zones rurales et les régions reculées, notamment </w:t>
      </w:r>
      <w:r w:rsidR="00CF4B43">
        <w:t>les plus touchées par le</w:t>
      </w:r>
      <w:r w:rsidR="00845FFF">
        <w:t>s</w:t>
      </w:r>
      <w:r w:rsidR="00821FE9" w:rsidRPr="008E0304">
        <w:t xml:space="preserve"> conflit</w:t>
      </w:r>
      <w:r w:rsidR="00845FFF">
        <w:t>s</w:t>
      </w:r>
      <w:r w:rsidR="00821FE9" w:rsidRPr="008E0304">
        <w:t xml:space="preserve"> armé</w:t>
      </w:r>
      <w:r w:rsidR="00845FFF">
        <w:t>s</w:t>
      </w:r>
      <w:r w:rsidR="00821FE9" w:rsidRPr="007B70AE">
        <w:rPr>
          <w:lang w:val="fr-FR"/>
        </w:rPr>
        <w:t xml:space="preserve"> </w:t>
      </w:r>
      <w:r w:rsidR="005600C9" w:rsidRPr="007B70AE">
        <w:rPr>
          <w:lang w:val="fr-FR"/>
        </w:rPr>
        <w:t>(art.</w:t>
      </w:r>
      <w:r w:rsidR="005600C9">
        <w:rPr>
          <w:lang w:val="fr-FR"/>
        </w:rPr>
        <w:t> </w:t>
      </w:r>
      <w:r w:rsidR="005600C9" w:rsidRPr="007B70AE">
        <w:rPr>
          <w:lang w:val="fr-FR"/>
        </w:rPr>
        <w:t xml:space="preserve">11). </w:t>
      </w:r>
    </w:p>
    <w:p w14:paraId="5DD0CA5D" w14:textId="0CAE1BF3" w:rsidR="005600C9" w:rsidRPr="009935CE" w:rsidRDefault="00290B69" w:rsidP="00546C89">
      <w:pPr>
        <w:pStyle w:val="SingleTxtG"/>
        <w:rPr>
          <w:bCs/>
          <w:lang w:val="fr-FR"/>
        </w:rPr>
      </w:pPr>
      <w:r w:rsidRPr="009935CE">
        <w:rPr>
          <w:bCs/>
          <w:lang w:val="fr-FR"/>
        </w:rPr>
        <w:lastRenderedPageBreak/>
        <w:t>3</w:t>
      </w:r>
      <w:r>
        <w:rPr>
          <w:bCs/>
          <w:lang w:val="fr-FR"/>
        </w:rPr>
        <w:t>7</w:t>
      </w:r>
      <w:r w:rsidRPr="009935CE">
        <w:rPr>
          <w:bCs/>
          <w:lang w:val="fr-FR"/>
        </w:rPr>
        <w:t>.</w:t>
      </w:r>
      <w:r w:rsidRPr="009935CE">
        <w:rPr>
          <w:bCs/>
          <w:lang w:val="fr-FR"/>
        </w:rPr>
        <w:tab/>
      </w:r>
      <w:r w:rsidR="0061492C">
        <w:rPr>
          <w:b/>
          <w:bCs/>
          <w:color w:val="000000"/>
          <w:lang w:val="fr-FR"/>
        </w:rPr>
        <w:t>L</w:t>
      </w:r>
      <w:r w:rsidR="005600C9" w:rsidRPr="007B70AE">
        <w:rPr>
          <w:b/>
          <w:bCs/>
          <w:color w:val="000000"/>
          <w:lang w:val="fr-FR"/>
        </w:rPr>
        <w:t>e Comité recommande à l’État partie</w:t>
      </w:r>
      <w:r w:rsidR="005600C9">
        <w:rPr>
          <w:b/>
          <w:bCs/>
          <w:color w:val="000000"/>
          <w:lang w:val="fr-FR"/>
        </w:rPr>
        <w:t xml:space="preserve"> </w:t>
      </w:r>
      <w:r w:rsidR="005600C9" w:rsidRPr="00C024DD">
        <w:rPr>
          <w:b/>
          <w:bCs/>
          <w:lang w:val="fr-FR"/>
        </w:rPr>
        <w:t xml:space="preserve">de redoubler </w:t>
      </w:r>
      <w:r w:rsidR="00B83605">
        <w:rPr>
          <w:b/>
          <w:bCs/>
          <w:lang w:val="fr-FR"/>
        </w:rPr>
        <w:t>d’</w:t>
      </w:r>
      <w:r w:rsidR="005600C9" w:rsidRPr="00C024DD">
        <w:rPr>
          <w:b/>
          <w:bCs/>
          <w:lang w:val="fr-FR"/>
        </w:rPr>
        <w:t xml:space="preserve">efforts pour combattre la pauvreté, en particulier l’extrême pauvreté, </w:t>
      </w:r>
      <w:r w:rsidR="007C05B3">
        <w:rPr>
          <w:b/>
          <w:bCs/>
          <w:lang w:val="fr-FR"/>
        </w:rPr>
        <w:t xml:space="preserve">notamment par le biais de l’élaboration et </w:t>
      </w:r>
      <w:r w:rsidR="00CC7817">
        <w:rPr>
          <w:b/>
          <w:bCs/>
          <w:lang w:val="fr-FR"/>
        </w:rPr>
        <w:t xml:space="preserve">la mise en œuvre </w:t>
      </w:r>
      <w:r w:rsidR="007C05B3">
        <w:rPr>
          <w:b/>
          <w:bCs/>
          <w:lang w:val="fr-FR"/>
        </w:rPr>
        <w:t>d’un nouveau</w:t>
      </w:r>
      <w:r w:rsidR="00C46901">
        <w:rPr>
          <w:b/>
          <w:bCs/>
          <w:lang w:val="fr-FR"/>
        </w:rPr>
        <w:t xml:space="preserve"> cadre stratégique de lutte contre la pauvreté </w:t>
      </w:r>
      <w:r w:rsidR="00AA31FF">
        <w:rPr>
          <w:b/>
          <w:bCs/>
          <w:lang w:val="fr-FR"/>
        </w:rPr>
        <w:t>qui</w:t>
      </w:r>
      <w:r w:rsidR="00C46901">
        <w:rPr>
          <w:b/>
          <w:bCs/>
          <w:lang w:val="fr-FR"/>
        </w:rPr>
        <w:t xml:space="preserve"> soit assorti d’</w:t>
      </w:r>
      <w:r w:rsidR="00BE77A2" w:rsidRPr="00E65832">
        <w:rPr>
          <w:b/>
        </w:rPr>
        <w:t>objectifs précis</w:t>
      </w:r>
      <w:r w:rsidR="007C05B3">
        <w:rPr>
          <w:b/>
        </w:rPr>
        <w:t xml:space="preserve"> et mesurables</w:t>
      </w:r>
      <w:r w:rsidR="00C46901">
        <w:rPr>
          <w:b/>
          <w:bCs/>
          <w:lang w:val="fr-FR"/>
        </w:rPr>
        <w:t>, doté</w:t>
      </w:r>
      <w:r w:rsidR="00C46901" w:rsidRPr="00C024DD">
        <w:rPr>
          <w:b/>
          <w:bCs/>
          <w:lang w:val="fr-FR"/>
        </w:rPr>
        <w:t xml:space="preserve"> des ressources nécessaires</w:t>
      </w:r>
      <w:r w:rsidR="00C46901">
        <w:rPr>
          <w:b/>
        </w:rPr>
        <w:t xml:space="preserve">, et </w:t>
      </w:r>
      <w:r w:rsidR="00CC7817">
        <w:rPr>
          <w:b/>
        </w:rPr>
        <w:t xml:space="preserve">de </w:t>
      </w:r>
      <w:r w:rsidR="00C46901">
        <w:rPr>
          <w:b/>
        </w:rPr>
        <w:t>prévoi</w:t>
      </w:r>
      <w:r w:rsidR="00CC7817">
        <w:rPr>
          <w:b/>
        </w:rPr>
        <w:t>r</w:t>
      </w:r>
      <w:r w:rsidR="007C05B3">
        <w:rPr>
          <w:b/>
        </w:rPr>
        <w:t>, dans le nouveau contexte de décentralisation,</w:t>
      </w:r>
      <w:r w:rsidR="00C46901">
        <w:rPr>
          <w:b/>
        </w:rPr>
        <w:t xml:space="preserve"> la mise</w:t>
      </w:r>
      <w:r w:rsidR="00BE77A2" w:rsidRPr="00E65832">
        <w:rPr>
          <w:b/>
        </w:rPr>
        <w:t xml:space="preserve"> en place de mécanismes efficaces de coordination entre les différents </w:t>
      </w:r>
      <w:r w:rsidR="00F3578F">
        <w:rPr>
          <w:b/>
        </w:rPr>
        <w:t>acteurs</w:t>
      </w:r>
      <w:r w:rsidR="00BE77A2">
        <w:rPr>
          <w:b/>
        </w:rPr>
        <w:t xml:space="preserve">. </w:t>
      </w:r>
      <w:r w:rsidR="00F3578F">
        <w:rPr>
          <w:b/>
        </w:rPr>
        <w:t>Le Comité en</w:t>
      </w:r>
      <w:r w:rsidR="00B83605">
        <w:rPr>
          <w:b/>
        </w:rPr>
        <w:t>cour</w:t>
      </w:r>
      <w:r w:rsidR="00F3578F">
        <w:rPr>
          <w:b/>
        </w:rPr>
        <w:t>age l’</w:t>
      </w:r>
      <w:r w:rsidR="000B566B">
        <w:rPr>
          <w:b/>
        </w:rPr>
        <w:t>État</w:t>
      </w:r>
      <w:r w:rsidR="00F3578F">
        <w:rPr>
          <w:b/>
        </w:rPr>
        <w:t xml:space="preserve"> partie à assurer </w:t>
      </w:r>
      <w:r w:rsidR="00BE77A2">
        <w:rPr>
          <w:b/>
        </w:rPr>
        <w:t xml:space="preserve">que ce </w:t>
      </w:r>
      <w:r w:rsidR="00CF4B43">
        <w:rPr>
          <w:b/>
          <w:bCs/>
          <w:lang w:val="fr-FR"/>
        </w:rPr>
        <w:t xml:space="preserve">cadre stratégique </w:t>
      </w:r>
      <w:r w:rsidR="00C46901">
        <w:rPr>
          <w:b/>
          <w:bCs/>
          <w:lang w:val="fr-FR"/>
        </w:rPr>
        <w:t xml:space="preserve">soit </w:t>
      </w:r>
      <w:r w:rsidR="00BE77A2" w:rsidRPr="00E65832">
        <w:rPr>
          <w:b/>
        </w:rPr>
        <w:t xml:space="preserve">mis en œuvre conformément aux normes et </w:t>
      </w:r>
      <w:r w:rsidR="00CC7817">
        <w:rPr>
          <w:b/>
        </w:rPr>
        <w:t xml:space="preserve">aux </w:t>
      </w:r>
      <w:r w:rsidR="00BE77A2" w:rsidRPr="00E65832">
        <w:rPr>
          <w:b/>
        </w:rPr>
        <w:t>principes relatifs aux droits de l’homme</w:t>
      </w:r>
      <w:r w:rsidR="00BE77A2">
        <w:rPr>
          <w:b/>
          <w:bCs/>
          <w:lang w:val="fr-FR"/>
        </w:rPr>
        <w:t xml:space="preserve"> </w:t>
      </w:r>
      <w:r w:rsidR="005600C9" w:rsidRPr="00C024DD">
        <w:rPr>
          <w:b/>
          <w:bCs/>
          <w:lang w:val="fr-FR"/>
        </w:rPr>
        <w:t>et</w:t>
      </w:r>
      <w:r w:rsidR="00C46901">
        <w:rPr>
          <w:b/>
          <w:bCs/>
          <w:lang w:val="fr-FR"/>
        </w:rPr>
        <w:t xml:space="preserve"> tienne dûment compte des </w:t>
      </w:r>
      <w:r w:rsidR="00CD5138" w:rsidRPr="008E0304">
        <w:rPr>
          <w:b/>
        </w:rPr>
        <w:t>disparités</w:t>
      </w:r>
      <w:r w:rsidR="00CD5138">
        <w:rPr>
          <w:b/>
        </w:rPr>
        <w:t xml:space="preserve"> régionales</w:t>
      </w:r>
      <w:r w:rsidR="00CD5138" w:rsidRPr="008E0304">
        <w:rPr>
          <w:b/>
        </w:rPr>
        <w:t xml:space="preserve"> existant</w:t>
      </w:r>
      <w:r w:rsidR="00CD5138">
        <w:rPr>
          <w:b/>
        </w:rPr>
        <w:t>es</w:t>
      </w:r>
      <w:r w:rsidR="00CD5138" w:rsidRPr="00C024DD">
        <w:rPr>
          <w:b/>
          <w:bCs/>
          <w:lang w:val="fr-FR"/>
        </w:rPr>
        <w:t xml:space="preserve"> </w:t>
      </w:r>
      <w:r w:rsidR="00CD5138">
        <w:rPr>
          <w:b/>
          <w:bCs/>
          <w:lang w:val="fr-FR"/>
        </w:rPr>
        <w:t xml:space="preserve">et des </w:t>
      </w:r>
      <w:r w:rsidR="005600C9" w:rsidRPr="00C024DD">
        <w:rPr>
          <w:b/>
          <w:bCs/>
          <w:lang w:val="fr-FR"/>
        </w:rPr>
        <w:t>besoins</w:t>
      </w:r>
      <w:r w:rsidR="00CD5138">
        <w:rPr>
          <w:b/>
          <w:bCs/>
          <w:lang w:val="fr-FR"/>
        </w:rPr>
        <w:t xml:space="preserve"> réels de la population, notamment</w:t>
      </w:r>
      <w:r w:rsidR="005600C9" w:rsidRPr="00C024DD">
        <w:rPr>
          <w:b/>
          <w:bCs/>
          <w:lang w:val="fr-FR"/>
        </w:rPr>
        <w:t xml:space="preserve"> </w:t>
      </w:r>
      <w:r w:rsidR="00C46901" w:rsidRPr="008E0304">
        <w:rPr>
          <w:b/>
        </w:rPr>
        <w:t>des groupes les plus défavorisés et les plus marginalisés</w:t>
      </w:r>
      <w:r w:rsidR="00CD5138">
        <w:rPr>
          <w:b/>
        </w:rPr>
        <w:t xml:space="preserve"> et</w:t>
      </w:r>
      <w:r w:rsidR="00C46901" w:rsidRPr="008E0304">
        <w:rPr>
          <w:b/>
        </w:rPr>
        <w:t xml:space="preserve"> des victimes </w:t>
      </w:r>
      <w:r w:rsidR="00845FFF" w:rsidRPr="008E0304">
        <w:rPr>
          <w:b/>
        </w:rPr>
        <w:t>d</w:t>
      </w:r>
      <w:r w:rsidR="00845FFF">
        <w:rPr>
          <w:b/>
        </w:rPr>
        <w:t>es</w:t>
      </w:r>
      <w:r w:rsidR="00845FFF" w:rsidRPr="008E0304">
        <w:rPr>
          <w:b/>
        </w:rPr>
        <w:t xml:space="preserve"> </w:t>
      </w:r>
      <w:r w:rsidR="00C46901" w:rsidRPr="008E0304">
        <w:rPr>
          <w:b/>
        </w:rPr>
        <w:t>conflit</w:t>
      </w:r>
      <w:r w:rsidR="00845FFF">
        <w:rPr>
          <w:b/>
        </w:rPr>
        <w:t>s</w:t>
      </w:r>
      <w:r w:rsidR="00C46901" w:rsidRPr="008E0304">
        <w:rPr>
          <w:b/>
        </w:rPr>
        <w:t xml:space="preserve"> armé</w:t>
      </w:r>
      <w:r w:rsidR="00845FFF">
        <w:rPr>
          <w:b/>
        </w:rPr>
        <w:t>s</w:t>
      </w:r>
      <w:r w:rsidR="005600C9" w:rsidRPr="00C024DD">
        <w:rPr>
          <w:b/>
          <w:lang w:val="fr-FR"/>
        </w:rPr>
        <w:t>.</w:t>
      </w:r>
      <w:r w:rsidR="00BE77A2" w:rsidRPr="00BE77A2">
        <w:rPr>
          <w:b/>
          <w:lang w:val="fr-FR"/>
        </w:rPr>
        <w:t xml:space="preserve"> </w:t>
      </w:r>
      <w:r w:rsidR="00C46901">
        <w:rPr>
          <w:b/>
          <w:lang w:val="fr-FR"/>
        </w:rPr>
        <w:t xml:space="preserve">Le Comité </w:t>
      </w:r>
      <w:r w:rsidR="005E28C7">
        <w:rPr>
          <w:b/>
          <w:lang w:val="fr-FR"/>
        </w:rPr>
        <w:t xml:space="preserve">renvoie </w:t>
      </w:r>
      <w:r w:rsidR="00C46901" w:rsidRPr="005E28C7">
        <w:rPr>
          <w:b/>
          <w:lang w:val="fr-FR"/>
        </w:rPr>
        <w:t>l’</w:t>
      </w:r>
      <w:r w:rsidR="000B566B" w:rsidRPr="005E28C7">
        <w:rPr>
          <w:b/>
          <w:lang w:val="fr-FR"/>
        </w:rPr>
        <w:t>État</w:t>
      </w:r>
      <w:r w:rsidR="00C46901">
        <w:rPr>
          <w:b/>
          <w:lang w:val="fr-FR"/>
        </w:rPr>
        <w:t xml:space="preserve"> partie à </w:t>
      </w:r>
      <w:r w:rsidR="00DB3A10">
        <w:rPr>
          <w:b/>
          <w:lang w:val="fr-FR"/>
        </w:rPr>
        <w:t>l</w:t>
      </w:r>
      <w:r w:rsidR="00BE77A2" w:rsidRPr="007B70AE">
        <w:rPr>
          <w:b/>
          <w:lang w:val="fr-FR"/>
        </w:rPr>
        <w:t>a</w:t>
      </w:r>
      <w:r w:rsidR="00BE77A2" w:rsidRPr="007B70AE">
        <w:rPr>
          <w:b/>
          <w:bCs/>
          <w:color w:val="000000"/>
          <w:lang w:val="fr-FR"/>
        </w:rPr>
        <w:t xml:space="preserve"> </w:t>
      </w:r>
      <w:r w:rsidR="00DB3A10">
        <w:rPr>
          <w:b/>
          <w:bCs/>
          <w:color w:val="000000"/>
          <w:lang w:val="fr-FR"/>
        </w:rPr>
        <w:t>d</w:t>
      </w:r>
      <w:r w:rsidR="00BE77A2" w:rsidRPr="001D74CA">
        <w:rPr>
          <w:b/>
          <w:lang w:val="fr-FR"/>
        </w:rPr>
        <w:t>éclaration</w:t>
      </w:r>
      <w:r w:rsidR="00BE77A2" w:rsidRPr="001D74CA">
        <w:rPr>
          <w:b/>
          <w:bCs/>
          <w:color w:val="000000"/>
          <w:lang w:val="fr-FR"/>
        </w:rPr>
        <w:t xml:space="preserve"> sur la pauvreté et le Pacte international relatif aux droits économiqu</w:t>
      </w:r>
      <w:r w:rsidR="00C46901" w:rsidRPr="001D74CA">
        <w:rPr>
          <w:b/>
          <w:bCs/>
          <w:color w:val="000000"/>
          <w:lang w:val="fr-FR"/>
        </w:rPr>
        <w:t>es, sociaux et culturels</w:t>
      </w:r>
      <w:r w:rsidR="00D9233E">
        <w:rPr>
          <w:b/>
          <w:bCs/>
          <w:color w:val="000000"/>
          <w:lang w:val="fr-FR"/>
        </w:rPr>
        <w:t xml:space="preserve"> qu’il a adoptée en </w:t>
      </w:r>
      <w:r w:rsidR="00C46901" w:rsidRPr="001D74CA">
        <w:rPr>
          <w:b/>
          <w:bCs/>
          <w:color w:val="000000"/>
          <w:lang w:val="fr-FR"/>
        </w:rPr>
        <w:t>2001</w:t>
      </w:r>
      <w:r w:rsidR="00546C89">
        <w:rPr>
          <w:b/>
          <w:bCs/>
          <w:color w:val="000000"/>
          <w:lang w:val="fr-FR"/>
        </w:rPr>
        <w:t xml:space="preserve"> (E/C.12/2001/10)</w:t>
      </w:r>
      <w:r w:rsidR="00C46901" w:rsidRPr="001D74CA">
        <w:rPr>
          <w:b/>
          <w:bCs/>
          <w:color w:val="000000"/>
          <w:lang w:val="fr-FR"/>
        </w:rPr>
        <w:t>.</w:t>
      </w:r>
    </w:p>
    <w:p w14:paraId="2DF033A5" w14:textId="231D2F66" w:rsidR="00134AEB" w:rsidRDefault="00836614" w:rsidP="00836614">
      <w:pPr>
        <w:pStyle w:val="H23G"/>
      </w:pPr>
      <w:r>
        <w:tab/>
      </w:r>
      <w:r>
        <w:tab/>
      </w:r>
      <w:r w:rsidR="001A6499">
        <w:t xml:space="preserve">Droit à l’alimentation </w:t>
      </w:r>
    </w:p>
    <w:p w14:paraId="72F9FCF5" w14:textId="47EBE758" w:rsidR="00EA4008" w:rsidRPr="00AD2EE7" w:rsidRDefault="00290B69" w:rsidP="00290B69">
      <w:pPr>
        <w:pStyle w:val="SingleTxtG"/>
        <w:rPr>
          <w:b/>
          <w:bCs/>
          <w:lang w:val="fr-FR"/>
        </w:rPr>
      </w:pPr>
      <w:r w:rsidRPr="00AD2EE7">
        <w:rPr>
          <w:bCs/>
          <w:lang w:val="fr-FR"/>
        </w:rPr>
        <w:t>3</w:t>
      </w:r>
      <w:r>
        <w:rPr>
          <w:bCs/>
          <w:lang w:val="fr-FR"/>
        </w:rPr>
        <w:t>8</w:t>
      </w:r>
      <w:r w:rsidRPr="00AD2EE7">
        <w:rPr>
          <w:bCs/>
          <w:lang w:val="fr-FR"/>
        </w:rPr>
        <w:t>.</w:t>
      </w:r>
      <w:r w:rsidRPr="00AD2EE7">
        <w:rPr>
          <w:bCs/>
          <w:lang w:val="fr-FR"/>
        </w:rPr>
        <w:tab/>
      </w:r>
      <w:r w:rsidR="00EA4008" w:rsidRPr="0061492C">
        <w:t>Le</w:t>
      </w:r>
      <w:r w:rsidR="00EA4008" w:rsidRPr="00AD2EE7">
        <w:rPr>
          <w:lang w:val="fr-FR"/>
        </w:rPr>
        <w:t xml:space="preserve"> Comité </w:t>
      </w:r>
      <w:r w:rsidR="002056D5">
        <w:rPr>
          <w:lang w:val="fr-FR"/>
        </w:rPr>
        <w:t>constate que malgré l</w:t>
      </w:r>
      <w:r w:rsidR="00EA4008">
        <w:rPr>
          <w:lang w:val="fr-FR"/>
        </w:rPr>
        <w:t>’</w:t>
      </w:r>
      <w:r w:rsidR="00EA4008" w:rsidRPr="00AD2EE7">
        <w:rPr>
          <w:lang w:val="fr-FR"/>
        </w:rPr>
        <w:t xml:space="preserve">adoption </w:t>
      </w:r>
      <w:r w:rsidR="002056D5">
        <w:rPr>
          <w:lang w:val="fr-FR"/>
        </w:rPr>
        <w:t xml:space="preserve">de la </w:t>
      </w:r>
      <w:r w:rsidR="00BD0F29">
        <w:rPr>
          <w:lang w:val="fr-FR"/>
        </w:rPr>
        <w:t>l</w:t>
      </w:r>
      <w:r w:rsidR="002056D5">
        <w:rPr>
          <w:lang w:val="fr-FR"/>
        </w:rPr>
        <w:t xml:space="preserve">oi d’orientation agricole et des mesures prises dans ce domaine, l’insécurité </w:t>
      </w:r>
      <w:r w:rsidR="00EA4008" w:rsidRPr="00AD2EE7">
        <w:rPr>
          <w:lang w:val="fr-FR"/>
        </w:rPr>
        <w:t xml:space="preserve">alimentaire </w:t>
      </w:r>
      <w:r w:rsidR="0006591B">
        <w:rPr>
          <w:lang w:val="fr-FR"/>
        </w:rPr>
        <w:t>et l’état nutritionnel de la population de l’</w:t>
      </w:r>
      <w:r w:rsidR="000B566B">
        <w:rPr>
          <w:lang w:val="fr-FR"/>
        </w:rPr>
        <w:t>État</w:t>
      </w:r>
      <w:r w:rsidR="0006591B">
        <w:rPr>
          <w:lang w:val="fr-FR"/>
        </w:rPr>
        <w:t xml:space="preserve"> partie </w:t>
      </w:r>
      <w:r w:rsidR="00B83605">
        <w:rPr>
          <w:lang w:val="fr-FR"/>
        </w:rPr>
        <w:t>demeurent</w:t>
      </w:r>
      <w:r w:rsidR="0006591B">
        <w:rPr>
          <w:lang w:val="fr-FR"/>
        </w:rPr>
        <w:t xml:space="preserve"> très </w:t>
      </w:r>
      <w:r w:rsidR="0006591B" w:rsidRPr="00D93855">
        <w:rPr>
          <w:lang w:val="fr-FR"/>
        </w:rPr>
        <w:t>préoccupant</w:t>
      </w:r>
      <w:r w:rsidR="00F3578F" w:rsidRPr="00D93855">
        <w:rPr>
          <w:lang w:val="fr-FR"/>
        </w:rPr>
        <w:t>s</w:t>
      </w:r>
      <w:r w:rsidR="00AB5A1E" w:rsidRPr="00D93855">
        <w:rPr>
          <w:lang w:val="fr-FR"/>
        </w:rPr>
        <w:t> :</w:t>
      </w:r>
      <w:r w:rsidR="00F3578F" w:rsidRPr="00D93855">
        <w:rPr>
          <w:lang w:val="fr-FR"/>
        </w:rPr>
        <w:t xml:space="preserve"> </w:t>
      </w:r>
      <w:r w:rsidR="0006591B" w:rsidRPr="00D93855">
        <w:rPr>
          <w:lang w:val="fr-FR"/>
        </w:rPr>
        <w:t>25,6</w:t>
      </w:r>
      <w:r w:rsidR="00BD0F29" w:rsidRPr="00D93855">
        <w:rPr>
          <w:lang w:val="fr-FR"/>
        </w:rPr>
        <w:t> </w:t>
      </w:r>
      <w:r w:rsidR="0006591B" w:rsidRPr="00D93855">
        <w:rPr>
          <w:lang w:val="fr-FR"/>
        </w:rPr>
        <w:t xml:space="preserve">% des ménages maliens se trouvent en </w:t>
      </w:r>
      <w:r w:rsidR="00CF72BA" w:rsidRPr="00D93855">
        <w:rPr>
          <w:lang w:val="fr-FR"/>
        </w:rPr>
        <w:t>situation d’</w:t>
      </w:r>
      <w:r w:rsidR="0006591B" w:rsidRPr="00D93855">
        <w:rPr>
          <w:lang w:val="fr-FR"/>
        </w:rPr>
        <w:t>insécurité alimentaire dont 3</w:t>
      </w:r>
      <w:r w:rsidR="00BD0F29" w:rsidRPr="00D93855">
        <w:rPr>
          <w:lang w:val="fr-FR"/>
        </w:rPr>
        <w:t>,</w:t>
      </w:r>
      <w:r w:rsidR="0006591B" w:rsidRPr="00D93855">
        <w:rPr>
          <w:lang w:val="fr-FR"/>
        </w:rPr>
        <w:t>6</w:t>
      </w:r>
      <w:r w:rsidR="00BD0F29" w:rsidRPr="00D93855">
        <w:rPr>
          <w:lang w:val="fr-FR"/>
        </w:rPr>
        <w:t> </w:t>
      </w:r>
      <w:r w:rsidR="0006591B" w:rsidRPr="00D93855">
        <w:rPr>
          <w:lang w:val="fr-FR"/>
        </w:rPr>
        <w:t>% en insécurité alimentaire très sévère</w:t>
      </w:r>
      <w:r w:rsidR="00BE143B" w:rsidRPr="00D93855">
        <w:rPr>
          <w:lang w:val="fr-FR"/>
        </w:rPr>
        <w:t xml:space="preserve">, d’après </w:t>
      </w:r>
      <w:r w:rsidR="00BE143B" w:rsidRPr="00F26BB6">
        <w:rPr>
          <w:lang w:val="fr-FR"/>
        </w:rPr>
        <w:t>l’enquête nationale de février 2017 sur la sécurité alimentaire et nutritionnelle,</w:t>
      </w:r>
      <w:r w:rsidR="0006591B" w:rsidRPr="00F26BB6">
        <w:rPr>
          <w:lang w:val="fr-FR"/>
        </w:rPr>
        <w:t xml:space="preserve"> </w:t>
      </w:r>
      <w:r w:rsidR="00F3578F" w:rsidRPr="00D93855">
        <w:rPr>
          <w:lang w:val="fr-FR"/>
        </w:rPr>
        <w:t>et la prévalence nationale de malnutrition chronique est d’environ 38</w:t>
      </w:r>
      <w:r w:rsidR="00AB5A1E" w:rsidRPr="00D93855">
        <w:rPr>
          <w:lang w:val="fr-FR"/>
        </w:rPr>
        <w:t> </w:t>
      </w:r>
      <w:r w:rsidR="00F3578F" w:rsidRPr="00D93855">
        <w:rPr>
          <w:lang w:val="fr-FR"/>
        </w:rPr>
        <w:t>%</w:t>
      </w:r>
      <w:r w:rsidR="00F3578F">
        <w:rPr>
          <w:lang w:val="fr-FR"/>
        </w:rPr>
        <w:t xml:space="preserve"> </w:t>
      </w:r>
      <w:r w:rsidR="00EA4008" w:rsidRPr="00AD2EE7">
        <w:rPr>
          <w:color w:val="000000"/>
          <w:lang w:val="fr-FR" w:eastAsia="fr-FR"/>
        </w:rPr>
        <w:t>(art.</w:t>
      </w:r>
      <w:r w:rsidR="00EA4008">
        <w:rPr>
          <w:color w:val="000000"/>
          <w:lang w:val="fr-FR" w:eastAsia="fr-FR"/>
        </w:rPr>
        <w:t> </w:t>
      </w:r>
      <w:r w:rsidR="00EA4008" w:rsidRPr="00AD2EE7">
        <w:rPr>
          <w:color w:val="000000"/>
          <w:lang w:val="fr-FR" w:eastAsia="fr-FR"/>
        </w:rPr>
        <w:t>11).</w:t>
      </w:r>
    </w:p>
    <w:p w14:paraId="51423772" w14:textId="7C923387" w:rsidR="00CF72BA" w:rsidRDefault="00290B69" w:rsidP="00B94035">
      <w:pPr>
        <w:pStyle w:val="SingleTxtG"/>
        <w:keepNext/>
        <w:rPr>
          <w:b/>
          <w:bCs/>
          <w:lang w:val="fr-FR" w:eastAsia="en-GB"/>
        </w:rPr>
      </w:pPr>
      <w:r>
        <w:rPr>
          <w:lang w:val="fr-FR"/>
        </w:rPr>
        <w:t>39</w:t>
      </w:r>
      <w:r w:rsidRPr="00CC2050">
        <w:rPr>
          <w:lang w:val="fr-FR"/>
        </w:rPr>
        <w:t>.</w:t>
      </w:r>
      <w:r w:rsidRPr="00CC2050">
        <w:rPr>
          <w:lang w:val="fr-FR"/>
        </w:rPr>
        <w:tab/>
      </w:r>
      <w:r w:rsidR="0029205B" w:rsidRPr="007B70AE">
        <w:rPr>
          <w:b/>
          <w:bCs/>
          <w:lang w:val="fr-FR" w:eastAsia="en-GB"/>
        </w:rPr>
        <w:t xml:space="preserve">Le Comité </w:t>
      </w:r>
      <w:r w:rsidR="006A14ED">
        <w:rPr>
          <w:b/>
          <w:bCs/>
          <w:lang w:val="fr-FR" w:eastAsia="en-GB"/>
        </w:rPr>
        <w:t>prie instamment</w:t>
      </w:r>
      <w:r w:rsidR="0029205B" w:rsidRPr="007B70AE">
        <w:rPr>
          <w:b/>
          <w:bCs/>
          <w:lang w:val="fr-FR" w:eastAsia="en-GB"/>
        </w:rPr>
        <w:t xml:space="preserve"> l’</w:t>
      </w:r>
      <w:r w:rsidR="0029205B">
        <w:rPr>
          <w:b/>
          <w:bCs/>
          <w:lang w:val="fr-FR" w:eastAsia="en-GB"/>
        </w:rPr>
        <w:t>État</w:t>
      </w:r>
      <w:r w:rsidR="0029205B" w:rsidRPr="007B70AE">
        <w:rPr>
          <w:b/>
          <w:bCs/>
          <w:lang w:val="fr-FR" w:eastAsia="en-GB"/>
        </w:rPr>
        <w:t xml:space="preserve"> partie</w:t>
      </w:r>
      <w:r w:rsidR="00AB5A1E">
        <w:rPr>
          <w:b/>
          <w:bCs/>
          <w:lang w:val="fr-FR" w:eastAsia="en-GB"/>
        </w:rPr>
        <w:t> </w:t>
      </w:r>
      <w:r w:rsidR="00CF72BA">
        <w:rPr>
          <w:b/>
          <w:bCs/>
          <w:lang w:val="fr-FR" w:eastAsia="en-GB"/>
        </w:rPr>
        <w:t>:</w:t>
      </w:r>
    </w:p>
    <w:p w14:paraId="01C7FC91" w14:textId="705F5CE4" w:rsidR="00CF72BA" w:rsidRPr="00C876E2" w:rsidRDefault="00B76279" w:rsidP="00B94035">
      <w:pPr>
        <w:pStyle w:val="SingleTxtG"/>
        <w:ind w:firstLine="567"/>
        <w:rPr>
          <w:b/>
        </w:rPr>
      </w:pPr>
      <w:r>
        <w:rPr>
          <w:b/>
        </w:rPr>
        <w:t>a)</w:t>
      </w:r>
      <w:r>
        <w:rPr>
          <w:b/>
        </w:rPr>
        <w:tab/>
      </w:r>
      <w:r w:rsidR="00EB6EE0">
        <w:rPr>
          <w:b/>
        </w:rPr>
        <w:t>D’a</w:t>
      </w:r>
      <w:r w:rsidR="006A14ED" w:rsidRPr="00C876E2">
        <w:rPr>
          <w:b/>
        </w:rPr>
        <w:t>dopter un</w:t>
      </w:r>
      <w:r w:rsidR="001F1FDB" w:rsidRPr="00C876E2">
        <w:rPr>
          <w:b/>
        </w:rPr>
        <w:t>e</w:t>
      </w:r>
      <w:r w:rsidR="006A14ED" w:rsidRPr="00C876E2">
        <w:rPr>
          <w:b/>
        </w:rPr>
        <w:t xml:space="preserve"> stratégie intégrale pour</w:t>
      </w:r>
      <w:r w:rsidR="006A14ED" w:rsidRPr="00B94035">
        <w:rPr>
          <w:b/>
        </w:rPr>
        <w:t xml:space="preserve"> garantir</w:t>
      </w:r>
      <w:r w:rsidR="0029205B" w:rsidRPr="00B94035">
        <w:rPr>
          <w:b/>
        </w:rPr>
        <w:t xml:space="preserve"> le droit à une alimentation adéquate et</w:t>
      </w:r>
      <w:r w:rsidR="001F1FDB" w:rsidRPr="00B94035">
        <w:rPr>
          <w:b/>
        </w:rPr>
        <w:t xml:space="preserve"> </w:t>
      </w:r>
      <w:r w:rsidR="0029205B" w:rsidRPr="00C876E2">
        <w:rPr>
          <w:b/>
        </w:rPr>
        <w:t>lutte</w:t>
      </w:r>
      <w:r w:rsidR="001F1FDB" w:rsidRPr="00C876E2">
        <w:rPr>
          <w:b/>
        </w:rPr>
        <w:t>r</w:t>
      </w:r>
      <w:r w:rsidR="0029205B" w:rsidRPr="00B94035">
        <w:rPr>
          <w:b/>
        </w:rPr>
        <w:t xml:space="preserve"> contre la faim et la malnutrition </w:t>
      </w:r>
      <w:r w:rsidR="00F3578F" w:rsidRPr="00B94035">
        <w:rPr>
          <w:b/>
        </w:rPr>
        <w:t>chronique</w:t>
      </w:r>
      <w:r w:rsidR="0029205B" w:rsidRPr="00B94035">
        <w:rPr>
          <w:b/>
        </w:rPr>
        <w:t>, en particulier dans les zones rurales</w:t>
      </w:r>
      <w:r w:rsidR="00A933A9" w:rsidRPr="00B94035">
        <w:rPr>
          <w:b/>
        </w:rPr>
        <w:t xml:space="preserve">, y compris en </w:t>
      </w:r>
      <w:r w:rsidR="00546C89" w:rsidRPr="00546C89">
        <w:rPr>
          <w:b/>
        </w:rPr>
        <w:t xml:space="preserve">envisageant </w:t>
      </w:r>
      <w:r w:rsidR="0095480B" w:rsidRPr="00B94035">
        <w:rPr>
          <w:b/>
        </w:rPr>
        <w:t>l’incorporation du droit à l’alimentation dans la Constitution et en veillant au f</w:t>
      </w:r>
      <w:r w:rsidR="00A933A9" w:rsidRPr="00B94035">
        <w:rPr>
          <w:b/>
        </w:rPr>
        <w:t>onctionnement effectif du Fond</w:t>
      </w:r>
      <w:r w:rsidR="00EB6EE0">
        <w:rPr>
          <w:b/>
        </w:rPr>
        <w:t>s</w:t>
      </w:r>
      <w:r w:rsidR="00A933A9" w:rsidRPr="00B94035">
        <w:rPr>
          <w:b/>
        </w:rPr>
        <w:t xml:space="preserve"> national des risques et calamités agricoles</w:t>
      </w:r>
      <w:r w:rsidR="00CF72BA" w:rsidRPr="00C876E2">
        <w:rPr>
          <w:b/>
        </w:rPr>
        <w:t xml:space="preserve"> ; </w:t>
      </w:r>
    </w:p>
    <w:p w14:paraId="5A5456D7" w14:textId="2E5EF9AF" w:rsidR="00CF72BA" w:rsidRPr="00C876E2" w:rsidRDefault="00B76279" w:rsidP="00B94035">
      <w:pPr>
        <w:pStyle w:val="SingleTxtG"/>
        <w:ind w:firstLine="567"/>
        <w:rPr>
          <w:b/>
        </w:rPr>
      </w:pPr>
      <w:r>
        <w:rPr>
          <w:b/>
        </w:rPr>
        <w:t>b)</w:t>
      </w:r>
      <w:r>
        <w:rPr>
          <w:b/>
        </w:rPr>
        <w:tab/>
      </w:r>
      <w:r w:rsidR="00EB6EE0">
        <w:rPr>
          <w:b/>
        </w:rPr>
        <w:t>D’a</w:t>
      </w:r>
      <w:r w:rsidR="0029205B" w:rsidRPr="00C876E2">
        <w:rPr>
          <w:b/>
        </w:rPr>
        <w:t>ccroître</w:t>
      </w:r>
      <w:r w:rsidR="0029205B" w:rsidRPr="00B94035">
        <w:rPr>
          <w:b/>
        </w:rPr>
        <w:t xml:space="preserve"> ses efforts pour améliorer la productivité des petits producteurs agricoles en favorisant leur accès aux technologies appropriées, conformément à leur droit de bénéficier du progrès scientifique, et en facilitant leur accès aux marchés locaux, afin d’améliorer les revenus en zone</w:t>
      </w:r>
      <w:r w:rsidR="00EB6EE0">
        <w:rPr>
          <w:b/>
        </w:rPr>
        <w:t>s</w:t>
      </w:r>
      <w:r w:rsidR="0029205B" w:rsidRPr="00B94035">
        <w:rPr>
          <w:b/>
        </w:rPr>
        <w:t xml:space="preserve"> rurale</w:t>
      </w:r>
      <w:r w:rsidR="00EB6EE0">
        <w:rPr>
          <w:b/>
        </w:rPr>
        <w:t>s</w:t>
      </w:r>
      <w:r w:rsidR="00CF72BA" w:rsidRPr="00C876E2">
        <w:rPr>
          <w:b/>
        </w:rPr>
        <w:t xml:space="preserve"> ; </w:t>
      </w:r>
    </w:p>
    <w:p w14:paraId="016FB482" w14:textId="5CF3940F" w:rsidR="00CF72BA" w:rsidRPr="00C876E2" w:rsidRDefault="00B76279" w:rsidP="00B94035">
      <w:pPr>
        <w:pStyle w:val="SingleTxtG"/>
        <w:ind w:firstLine="567"/>
        <w:rPr>
          <w:b/>
        </w:rPr>
      </w:pPr>
      <w:r>
        <w:rPr>
          <w:b/>
        </w:rPr>
        <w:t>c)</w:t>
      </w:r>
      <w:r>
        <w:rPr>
          <w:b/>
        </w:rPr>
        <w:tab/>
      </w:r>
      <w:r w:rsidR="00EB6EE0">
        <w:rPr>
          <w:b/>
        </w:rPr>
        <w:t>D’e</w:t>
      </w:r>
      <w:r w:rsidR="00CD3FB5" w:rsidRPr="00C876E2">
        <w:rPr>
          <w:b/>
        </w:rPr>
        <w:t>nvisager de</w:t>
      </w:r>
      <w:r w:rsidR="00CD3FB5" w:rsidRPr="00B94035">
        <w:rPr>
          <w:b/>
        </w:rPr>
        <w:t xml:space="preserve"> mener </w:t>
      </w:r>
      <w:r w:rsidR="00CD5138" w:rsidRPr="00B94035">
        <w:rPr>
          <w:b/>
        </w:rPr>
        <w:t>des campagnes de sensibilisation pour prévenir dans l’agriculture l’utilisation de pesticides et produits chimiques nuisibles pour la santé</w:t>
      </w:r>
      <w:r w:rsidR="00CD5138" w:rsidRPr="00C876E2">
        <w:rPr>
          <w:b/>
        </w:rPr>
        <w:t xml:space="preserve">. </w:t>
      </w:r>
    </w:p>
    <w:p w14:paraId="7B6A2FCC" w14:textId="596E3CF8" w:rsidR="0029205B" w:rsidRPr="00CC2050" w:rsidRDefault="00CF72BA" w:rsidP="00290B69">
      <w:pPr>
        <w:pStyle w:val="SingleTxtG"/>
        <w:rPr>
          <w:b/>
          <w:lang w:val="fr-FR"/>
        </w:rPr>
      </w:pPr>
      <w:r w:rsidRPr="00B94035">
        <w:rPr>
          <w:lang w:val="fr-FR" w:eastAsia="en-GB"/>
        </w:rPr>
        <w:t>40.</w:t>
      </w:r>
      <w:r w:rsidRPr="00B94035">
        <w:rPr>
          <w:lang w:val="fr-FR" w:eastAsia="en-GB"/>
        </w:rPr>
        <w:tab/>
      </w:r>
      <w:r w:rsidR="0029205B" w:rsidRPr="008830A3">
        <w:rPr>
          <w:b/>
          <w:bCs/>
          <w:lang w:val="fr-FR" w:eastAsia="en-GB"/>
        </w:rPr>
        <w:t>Le</w:t>
      </w:r>
      <w:r w:rsidR="0029205B" w:rsidRPr="00C024DD">
        <w:rPr>
          <w:b/>
          <w:lang w:val="fr-FR"/>
        </w:rPr>
        <w:t xml:space="preserve"> Comité renvoie l’</w:t>
      </w:r>
      <w:r w:rsidR="0029205B">
        <w:rPr>
          <w:b/>
          <w:lang w:val="fr-FR"/>
        </w:rPr>
        <w:t>État</w:t>
      </w:r>
      <w:r w:rsidR="0029205B" w:rsidRPr="00C024DD">
        <w:rPr>
          <w:b/>
          <w:lang w:val="fr-FR"/>
        </w:rPr>
        <w:t xml:space="preserve"> partie à </w:t>
      </w:r>
      <w:r w:rsidR="0029205B" w:rsidRPr="00CC2050">
        <w:rPr>
          <w:b/>
          <w:lang w:val="fr-FR"/>
        </w:rPr>
        <w:t xml:space="preserve">son </w:t>
      </w:r>
      <w:r w:rsidR="0029205B" w:rsidRPr="00D93855">
        <w:rPr>
          <w:b/>
          <w:lang w:val="fr-FR"/>
        </w:rPr>
        <w:t>observation générale n</w:t>
      </w:r>
      <w:r w:rsidR="0029205B" w:rsidRPr="00D93855">
        <w:rPr>
          <w:b/>
          <w:vertAlign w:val="superscript"/>
          <w:lang w:val="fr-FR"/>
        </w:rPr>
        <w:t>o</w:t>
      </w:r>
      <w:r w:rsidR="0029205B" w:rsidRPr="00D93855">
        <w:rPr>
          <w:b/>
          <w:lang w:val="fr-FR"/>
        </w:rPr>
        <w:t xml:space="preserve"> 12 (1999) sur le droit à une nourriture suffisante et aux Directives volontaires à l’appui de la concrétisation progressive du droit à une alimentation adéquate dans le contexte de la sécurité alimentaire nationale, adoptées </w:t>
      </w:r>
      <w:r w:rsidR="00AA7AB8" w:rsidRPr="00D93855">
        <w:rPr>
          <w:b/>
          <w:lang w:val="fr-FR"/>
        </w:rPr>
        <w:t xml:space="preserve">en 2004 </w:t>
      </w:r>
      <w:r w:rsidR="0029205B" w:rsidRPr="00D93855">
        <w:rPr>
          <w:b/>
          <w:lang w:val="fr-FR"/>
        </w:rPr>
        <w:t>par le Conseil de l’Organisation des Nations Unies pour l’alimentation et l’agriculture.</w:t>
      </w:r>
    </w:p>
    <w:p w14:paraId="33B89B6C" w14:textId="137A52A4" w:rsidR="005567BD" w:rsidRDefault="00836614" w:rsidP="00836614">
      <w:pPr>
        <w:pStyle w:val="H23G"/>
      </w:pPr>
      <w:r>
        <w:tab/>
      </w:r>
      <w:r>
        <w:tab/>
      </w:r>
      <w:r w:rsidR="00221B99">
        <w:t>Droit au logement</w:t>
      </w:r>
      <w:r w:rsidR="005567BD">
        <w:t xml:space="preserve"> </w:t>
      </w:r>
    </w:p>
    <w:p w14:paraId="4C2F50E1" w14:textId="5FF97AC5" w:rsidR="00221B99" w:rsidRPr="009935CE" w:rsidRDefault="00290B69" w:rsidP="00290B69">
      <w:pPr>
        <w:pStyle w:val="SingleTxtG"/>
        <w:rPr>
          <w:color w:val="000000"/>
          <w:lang w:val="fr-FR" w:eastAsia="en-GB"/>
        </w:rPr>
      </w:pPr>
      <w:r>
        <w:rPr>
          <w:color w:val="000000"/>
          <w:lang w:val="fr-FR" w:eastAsia="en-GB"/>
        </w:rPr>
        <w:t>4</w:t>
      </w:r>
      <w:r w:rsidR="00CF72BA">
        <w:rPr>
          <w:color w:val="000000"/>
          <w:lang w:val="fr-FR" w:eastAsia="en-GB"/>
        </w:rPr>
        <w:t>1</w:t>
      </w:r>
      <w:r w:rsidRPr="009935CE">
        <w:rPr>
          <w:color w:val="000000"/>
          <w:lang w:val="fr-FR" w:eastAsia="en-GB"/>
        </w:rPr>
        <w:t>.</w:t>
      </w:r>
      <w:r w:rsidRPr="009935CE">
        <w:rPr>
          <w:color w:val="000000"/>
          <w:lang w:val="fr-FR" w:eastAsia="en-GB"/>
        </w:rPr>
        <w:tab/>
      </w:r>
      <w:r w:rsidR="00221B99" w:rsidRPr="007B70AE">
        <w:rPr>
          <w:lang w:val="fr-FR"/>
        </w:rPr>
        <w:t xml:space="preserve">Le </w:t>
      </w:r>
      <w:r w:rsidR="00221B99" w:rsidRPr="005E28C7">
        <w:rPr>
          <w:lang w:val="fr-FR"/>
        </w:rPr>
        <w:t>Comité prend note</w:t>
      </w:r>
      <w:r w:rsidR="00221B99" w:rsidRPr="007B70AE">
        <w:rPr>
          <w:lang w:val="fr-FR"/>
        </w:rPr>
        <w:t xml:space="preserve"> avec préoccupation qu’une proportion élevée de la population habite dans des logements précaires, dans des conditions peu adéquates, sans accès à</w:t>
      </w:r>
      <w:r w:rsidR="00DB6C16">
        <w:rPr>
          <w:lang w:val="fr-FR"/>
        </w:rPr>
        <w:t xml:space="preserve"> l’électricité, à</w:t>
      </w:r>
      <w:r w:rsidR="00221B99" w:rsidRPr="007B70AE">
        <w:rPr>
          <w:lang w:val="fr-FR"/>
        </w:rPr>
        <w:t xml:space="preserve"> l’eau potable </w:t>
      </w:r>
      <w:r w:rsidR="00221B99">
        <w:rPr>
          <w:lang w:val="fr-FR"/>
        </w:rPr>
        <w:t xml:space="preserve">ni </w:t>
      </w:r>
      <w:r w:rsidR="00DB6C16">
        <w:rPr>
          <w:lang w:val="fr-FR"/>
        </w:rPr>
        <w:t>à un système d’assainissement</w:t>
      </w:r>
      <w:r w:rsidR="00244EC1">
        <w:rPr>
          <w:lang w:val="fr-FR"/>
        </w:rPr>
        <w:t xml:space="preserve">. Le Comité </w:t>
      </w:r>
      <w:r w:rsidR="00244EC1" w:rsidRPr="005E28C7">
        <w:rPr>
          <w:lang w:val="fr-FR"/>
        </w:rPr>
        <w:t>prend</w:t>
      </w:r>
      <w:r w:rsidR="00244EC1">
        <w:rPr>
          <w:lang w:val="fr-FR"/>
        </w:rPr>
        <w:t xml:space="preserve"> note des efforts déployés par l’</w:t>
      </w:r>
      <w:r w:rsidR="000B566B">
        <w:rPr>
          <w:lang w:val="fr-FR"/>
        </w:rPr>
        <w:t>État</w:t>
      </w:r>
      <w:r w:rsidR="00244EC1">
        <w:rPr>
          <w:lang w:val="fr-FR"/>
        </w:rPr>
        <w:t xml:space="preserve"> partie pour élargir l’offre de</w:t>
      </w:r>
      <w:r w:rsidR="00DB6C16">
        <w:rPr>
          <w:lang w:val="fr-FR"/>
        </w:rPr>
        <w:t xml:space="preserve"> logement sociaux</w:t>
      </w:r>
      <w:r w:rsidR="008B64E4">
        <w:rPr>
          <w:lang w:val="fr-FR"/>
        </w:rPr>
        <w:t> ;</w:t>
      </w:r>
      <w:r w:rsidR="00244EC1">
        <w:rPr>
          <w:lang w:val="fr-FR"/>
        </w:rPr>
        <w:t xml:space="preserve"> il est néanmoins préoccupé </w:t>
      </w:r>
      <w:r w:rsidR="00DB1076">
        <w:rPr>
          <w:lang w:val="fr-FR"/>
        </w:rPr>
        <w:t xml:space="preserve">par le fait </w:t>
      </w:r>
      <w:r w:rsidR="00244EC1">
        <w:rPr>
          <w:lang w:val="fr-FR"/>
        </w:rPr>
        <w:t>que</w:t>
      </w:r>
      <w:r w:rsidR="00DB1076">
        <w:rPr>
          <w:lang w:val="fr-FR"/>
        </w:rPr>
        <w:t>,</w:t>
      </w:r>
      <w:r w:rsidR="00244EC1">
        <w:rPr>
          <w:lang w:val="fr-FR"/>
        </w:rPr>
        <w:t xml:space="preserve"> selon des renseignements</w:t>
      </w:r>
      <w:r w:rsidR="003078A7">
        <w:rPr>
          <w:lang w:val="fr-FR"/>
        </w:rPr>
        <w:t xml:space="preserve"> reçus</w:t>
      </w:r>
      <w:r w:rsidR="00DB1076">
        <w:rPr>
          <w:lang w:val="fr-FR"/>
        </w:rPr>
        <w:t>,</w:t>
      </w:r>
      <w:r w:rsidR="00244EC1">
        <w:rPr>
          <w:lang w:val="fr-FR"/>
        </w:rPr>
        <w:t xml:space="preserve"> ces logements sont souvent</w:t>
      </w:r>
      <w:r w:rsidR="00F3578F">
        <w:rPr>
          <w:lang w:val="fr-FR"/>
        </w:rPr>
        <w:t xml:space="preserve"> ina</w:t>
      </w:r>
      <w:r w:rsidR="00E0257B">
        <w:rPr>
          <w:lang w:val="fr-FR"/>
        </w:rPr>
        <w:t xml:space="preserve">bordables </w:t>
      </w:r>
      <w:r w:rsidR="00244EC1">
        <w:rPr>
          <w:lang w:val="fr-FR"/>
        </w:rPr>
        <w:t xml:space="preserve">pour les personnes </w:t>
      </w:r>
      <w:r w:rsidR="00CD5138">
        <w:rPr>
          <w:lang w:val="fr-FR"/>
        </w:rPr>
        <w:t xml:space="preserve">et les familles </w:t>
      </w:r>
      <w:r w:rsidR="00DB1076">
        <w:rPr>
          <w:lang w:val="fr-FR"/>
        </w:rPr>
        <w:t xml:space="preserve">les </w:t>
      </w:r>
      <w:r w:rsidR="00244EC1">
        <w:rPr>
          <w:lang w:val="fr-FR"/>
        </w:rPr>
        <w:t>plus défavorisées</w:t>
      </w:r>
      <w:r w:rsidR="00DB6C16" w:rsidRPr="007B70AE">
        <w:rPr>
          <w:lang w:val="fr-FR"/>
        </w:rPr>
        <w:t xml:space="preserve"> </w:t>
      </w:r>
      <w:r w:rsidR="00CD5138">
        <w:rPr>
          <w:lang w:val="fr-FR"/>
        </w:rPr>
        <w:t xml:space="preserve">et marginalisées </w:t>
      </w:r>
      <w:r w:rsidR="00221B99" w:rsidRPr="007B70AE">
        <w:rPr>
          <w:lang w:val="fr-FR"/>
        </w:rPr>
        <w:t>(art.</w:t>
      </w:r>
      <w:r w:rsidR="00221B99">
        <w:rPr>
          <w:lang w:val="fr-FR"/>
        </w:rPr>
        <w:t> </w:t>
      </w:r>
      <w:r w:rsidR="00221B99" w:rsidRPr="007B70AE">
        <w:rPr>
          <w:lang w:val="fr-FR"/>
        </w:rPr>
        <w:t>11).</w:t>
      </w:r>
    </w:p>
    <w:p w14:paraId="4E3EAEFD" w14:textId="6C5536FA" w:rsidR="00221B99" w:rsidRPr="007B70AE" w:rsidRDefault="00290B69" w:rsidP="00546C89">
      <w:pPr>
        <w:pStyle w:val="SingleTxtG"/>
        <w:rPr>
          <w:b/>
          <w:bCs/>
          <w:color w:val="000000"/>
          <w:lang w:val="fr-FR" w:eastAsia="en-GB"/>
        </w:rPr>
      </w:pPr>
      <w:r>
        <w:rPr>
          <w:bCs/>
          <w:color w:val="000000"/>
          <w:lang w:val="fr-FR" w:eastAsia="en-GB"/>
        </w:rPr>
        <w:t>4</w:t>
      </w:r>
      <w:r w:rsidR="00204F34">
        <w:rPr>
          <w:bCs/>
          <w:color w:val="000000"/>
          <w:lang w:val="fr-FR" w:eastAsia="en-GB"/>
        </w:rPr>
        <w:t>2</w:t>
      </w:r>
      <w:r w:rsidRPr="007B70AE">
        <w:rPr>
          <w:bCs/>
          <w:color w:val="000000"/>
          <w:lang w:val="fr-FR" w:eastAsia="en-GB"/>
        </w:rPr>
        <w:t>.</w:t>
      </w:r>
      <w:r w:rsidRPr="007B70AE">
        <w:rPr>
          <w:bCs/>
          <w:color w:val="000000"/>
          <w:lang w:val="fr-FR" w:eastAsia="en-GB"/>
        </w:rPr>
        <w:tab/>
      </w:r>
      <w:r w:rsidR="00244EC1">
        <w:rPr>
          <w:b/>
          <w:bCs/>
          <w:lang w:val="fr-FR"/>
        </w:rPr>
        <w:t>L</w:t>
      </w:r>
      <w:r w:rsidR="00221B99" w:rsidRPr="00C024DD">
        <w:rPr>
          <w:b/>
          <w:bCs/>
          <w:lang w:val="fr-FR"/>
        </w:rPr>
        <w:t xml:space="preserve">e Comité recommande à l’État partie d’adopter </w:t>
      </w:r>
      <w:r w:rsidR="00CD5138">
        <w:rPr>
          <w:b/>
          <w:bCs/>
          <w:lang w:val="fr-FR"/>
        </w:rPr>
        <w:t>une stratégie intégrale de logement visant à</w:t>
      </w:r>
      <w:r w:rsidR="00221B99" w:rsidRPr="00C024DD">
        <w:rPr>
          <w:b/>
          <w:bCs/>
          <w:lang w:val="fr-FR"/>
        </w:rPr>
        <w:t xml:space="preserve"> améliorer l’offre de logements</w:t>
      </w:r>
      <w:r w:rsidR="00E0257B">
        <w:rPr>
          <w:b/>
          <w:bCs/>
          <w:lang w:val="fr-FR"/>
        </w:rPr>
        <w:t xml:space="preserve"> a</w:t>
      </w:r>
      <w:r w:rsidR="003078A7">
        <w:rPr>
          <w:b/>
          <w:bCs/>
          <w:lang w:val="fr-FR"/>
        </w:rPr>
        <w:t>bordables</w:t>
      </w:r>
      <w:r w:rsidR="00221B99" w:rsidRPr="00C024DD">
        <w:rPr>
          <w:b/>
          <w:bCs/>
          <w:lang w:val="fr-FR"/>
        </w:rPr>
        <w:t>, en particulier pour les personnes et les</w:t>
      </w:r>
      <w:r w:rsidR="00CD5138">
        <w:rPr>
          <w:b/>
          <w:bCs/>
          <w:lang w:val="fr-FR"/>
        </w:rPr>
        <w:t xml:space="preserve"> familles</w:t>
      </w:r>
      <w:r w:rsidR="00221B99" w:rsidRPr="00C024DD">
        <w:rPr>
          <w:b/>
          <w:bCs/>
          <w:lang w:val="fr-FR"/>
        </w:rPr>
        <w:t xml:space="preserve"> défavorisé</w:t>
      </w:r>
      <w:r w:rsidR="00CD5138">
        <w:rPr>
          <w:b/>
          <w:bCs/>
          <w:lang w:val="fr-FR"/>
        </w:rPr>
        <w:t>e</w:t>
      </w:r>
      <w:r w:rsidR="00221B99" w:rsidRPr="00C024DD">
        <w:rPr>
          <w:b/>
          <w:bCs/>
          <w:lang w:val="fr-FR"/>
        </w:rPr>
        <w:t>s et marginalisé</w:t>
      </w:r>
      <w:r w:rsidR="00CD5138">
        <w:rPr>
          <w:b/>
          <w:bCs/>
          <w:lang w:val="fr-FR"/>
        </w:rPr>
        <w:t>e</w:t>
      </w:r>
      <w:r w:rsidR="00221B99" w:rsidRPr="00C024DD">
        <w:rPr>
          <w:b/>
          <w:bCs/>
          <w:lang w:val="fr-FR"/>
        </w:rPr>
        <w:t xml:space="preserve">s. Il recommande à l’État partie de veiller à ce que chacun bénéficie de la fourniture sûre et </w:t>
      </w:r>
      <w:r w:rsidR="00CD5138">
        <w:rPr>
          <w:b/>
          <w:bCs/>
          <w:lang w:val="fr-FR"/>
        </w:rPr>
        <w:t>abordable</w:t>
      </w:r>
      <w:r w:rsidR="00CD5138" w:rsidRPr="00C024DD">
        <w:rPr>
          <w:b/>
          <w:bCs/>
          <w:lang w:val="fr-FR"/>
        </w:rPr>
        <w:t xml:space="preserve"> </w:t>
      </w:r>
      <w:r w:rsidR="00221B99" w:rsidRPr="00C024DD">
        <w:rPr>
          <w:b/>
          <w:bCs/>
          <w:lang w:val="fr-FR"/>
        </w:rPr>
        <w:t xml:space="preserve">de services </w:t>
      </w:r>
      <w:r w:rsidR="00CD5138">
        <w:rPr>
          <w:b/>
          <w:bCs/>
          <w:lang w:val="fr-FR"/>
        </w:rPr>
        <w:t>d’</w:t>
      </w:r>
      <w:r w:rsidR="00244EC1">
        <w:rPr>
          <w:b/>
          <w:bCs/>
          <w:lang w:val="fr-FR"/>
        </w:rPr>
        <w:t>électricité,</w:t>
      </w:r>
      <w:r w:rsidR="00221B99" w:rsidRPr="00C024DD">
        <w:rPr>
          <w:b/>
          <w:bCs/>
          <w:lang w:val="fr-FR"/>
        </w:rPr>
        <w:t xml:space="preserve"> </w:t>
      </w:r>
      <w:r w:rsidR="00CD5138">
        <w:rPr>
          <w:b/>
          <w:bCs/>
          <w:lang w:val="fr-FR"/>
        </w:rPr>
        <w:t>d’</w:t>
      </w:r>
      <w:r w:rsidR="00221B99" w:rsidRPr="00C024DD">
        <w:rPr>
          <w:b/>
          <w:bCs/>
          <w:lang w:val="fr-FR"/>
        </w:rPr>
        <w:t>eau</w:t>
      </w:r>
      <w:r w:rsidR="00CD5138">
        <w:rPr>
          <w:b/>
          <w:bCs/>
          <w:lang w:val="fr-FR"/>
        </w:rPr>
        <w:t xml:space="preserve"> potable</w:t>
      </w:r>
      <w:r w:rsidR="00221B99" w:rsidRPr="00C024DD">
        <w:rPr>
          <w:b/>
          <w:bCs/>
          <w:lang w:val="fr-FR"/>
        </w:rPr>
        <w:t xml:space="preserve"> et d’assainissement.</w:t>
      </w:r>
      <w:r w:rsidR="00244EC1" w:rsidRPr="00244EC1">
        <w:rPr>
          <w:b/>
          <w:bCs/>
          <w:lang w:val="fr-FR"/>
        </w:rPr>
        <w:t xml:space="preserve"> </w:t>
      </w:r>
      <w:r w:rsidR="00244EC1">
        <w:rPr>
          <w:b/>
          <w:bCs/>
          <w:lang w:val="fr-FR"/>
        </w:rPr>
        <w:t xml:space="preserve">Le </w:t>
      </w:r>
      <w:r w:rsidR="00244EC1" w:rsidRPr="00D93855">
        <w:rPr>
          <w:b/>
          <w:bCs/>
          <w:lang w:val="fr-FR"/>
        </w:rPr>
        <w:t xml:space="preserve">Comité </w:t>
      </w:r>
      <w:r w:rsidR="005E28C7" w:rsidRPr="00D93855">
        <w:rPr>
          <w:b/>
          <w:bCs/>
          <w:lang w:val="fr-FR"/>
        </w:rPr>
        <w:t xml:space="preserve">renvoie </w:t>
      </w:r>
      <w:r w:rsidR="00244EC1" w:rsidRPr="00D93855">
        <w:rPr>
          <w:b/>
          <w:bCs/>
          <w:lang w:val="fr-FR"/>
        </w:rPr>
        <w:t>l’</w:t>
      </w:r>
      <w:r w:rsidR="000B566B" w:rsidRPr="00D93855">
        <w:rPr>
          <w:b/>
          <w:bCs/>
          <w:lang w:val="fr-FR"/>
        </w:rPr>
        <w:t>État</w:t>
      </w:r>
      <w:r w:rsidR="00244EC1" w:rsidRPr="00D93855">
        <w:rPr>
          <w:b/>
          <w:bCs/>
          <w:lang w:val="fr-FR"/>
        </w:rPr>
        <w:t xml:space="preserve"> partie à s</w:t>
      </w:r>
      <w:r w:rsidR="00336846" w:rsidRPr="00D93855">
        <w:rPr>
          <w:b/>
          <w:bCs/>
          <w:lang w:val="fr-FR"/>
        </w:rPr>
        <w:t>on</w:t>
      </w:r>
      <w:r w:rsidR="00244EC1" w:rsidRPr="00D93855">
        <w:rPr>
          <w:b/>
          <w:bCs/>
          <w:lang w:val="fr-FR"/>
        </w:rPr>
        <w:t xml:space="preserve"> observation générale n</w:t>
      </w:r>
      <w:r w:rsidR="00244EC1" w:rsidRPr="00D93855">
        <w:rPr>
          <w:b/>
          <w:bCs/>
          <w:vertAlign w:val="superscript"/>
          <w:lang w:val="fr-FR"/>
        </w:rPr>
        <w:t>o</w:t>
      </w:r>
      <w:r w:rsidR="00244EC1" w:rsidRPr="00D93855">
        <w:rPr>
          <w:b/>
          <w:bCs/>
          <w:lang w:val="fr-FR"/>
        </w:rPr>
        <w:t xml:space="preserve"> 4 (1991) sur le droit à un logement suffisant et </w:t>
      </w:r>
      <w:r w:rsidR="00336846" w:rsidRPr="00F26BB6">
        <w:rPr>
          <w:b/>
          <w:bCs/>
          <w:lang w:val="fr-FR"/>
        </w:rPr>
        <w:t xml:space="preserve">à son observation générale </w:t>
      </w:r>
      <w:r w:rsidR="00244EC1" w:rsidRPr="00F26BB6">
        <w:rPr>
          <w:b/>
          <w:bCs/>
          <w:lang w:val="fr-FR"/>
        </w:rPr>
        <w:t>n</w:t>
      </w:r>
      <w:r w:rsidR="00244EC1" w:rsidRPr="00F26BB6">
        <w:rPr>
          <w:b/>
          <w:bCs/>
          <w:vertAlign w:val="superscript"/>
          <w:lang w:val="fr-FR"/>
        </w:rPr>
        <w:t>o</w:t>
      </w:r>
      <w:r w:rsidR="00244EC1" w:rsidRPr="00D93855">
        <w:rPr>
          <w:b/>
          <w:bCs/>
          <w:lang w:val="fr-FR"/>
        </w:rPr>
        <w:t xml:space="preserve"> 15 (2002) sur le droit à l’eau, ainsi qu’à </w:t>
      </w:r>
      <w:r w:rsidR="00DB3A10" w:rsidRPr="00D93855">
        <w:rPr>
          <w:b/>
          <w:bCs/>
          <w:lang w:val="fr-FR"/>
        </w:rPr>
        <w:t>l</w:t>
      </w:r>
      <w:r w:rsidR="00244EC1" w:rsidRPr="00D93855">
        <w:rPr>
          <w:b/>
          <w:bCs/>
          <w:lang w:val="fr-FR"/>
        </w:rPr>
        <w:t xml:space="preserve">a </w:t>
      </w:r>
      <w:r w:rsidR="005A7943" w:rsidRPr="00D93855">
        <w:rPr>
          <w:b/>
          <w:bCs/>
          <w:lang w:val="fr-FR"/>
        </w:rPr>
        <w:t>d</w:t>
      </w:r>
      <w:r w:rsidR="00244EC1" w:rsidRPr="00D93855">
        <w:rPr>
          <w:b/>
          <w:bCs/>
          <w:lang w:val="fr-FR"/>
        </w:rPr>
        <w:t xml:space="preserve">éclaration sur le droit à l’assainissement </w:t>
      </w:r>
      <w:r w:rsidR="00DB3A10" w:rsidRPr="00D93855">
        <w:rPr>
          <w:b/>
          <w:bCs/>
          <w:lang w:val="fr-FR"/>
        </w:rPr>
        <w:t xml:space="preserve">qu’il a adoptée en </w:t>
      </w:r>
      <w:r w:rsidR="00244EC1" w:rsidRPr="00D93855">
        <w:rPr>
          <w:b/>
          <w:bCs/>
          <w:lang w:val="fr-FR"/>
        </w:rPr>
        <w:t>2010</w:t>
      </w:r>
      <w:r w:rsidR="00546C89">
        <w:rPr>
          <w:b/>
          <w:bCs/>
          <w:lang w:val="fr-FR"/>
        </w:rPr>
        <w:t xml:space="preserve"> (E/C.12/2010/1)</w:t>
      </w:r>
      <w:r w:rsidR="00244EC1" w:rsidRPr="00D93855">
        <w:rPr>
          <w:b/>
          <w:bCs/>
          <w:lang w:val="fr-FR"/>
        </w:rPr>
        <w:t>.</w:t>
      </w:r>
    </w:p>
    <w:p w14:paraId="336F5B94" w14:textId="10AD46F7" w:rsidR="005567BD" w:rsidRDefault="00836614" w:rsidP="00836614">
      <w:pPr>
        <w:pStyle w:val="H23G"/>
      </w:pPr>
      <w:r>
        <w:lastRenderedPageBreak/>
        <w:tab/>
      </w:r>
      <w:r>
        <w:tab/>
      </w:r>
      <w:r w:rsidR="00FE21C2">
        <w:t>E</w:t>
      </w:r>
      <w:r w:rsidR="005567BD">
        <w:t>xploitation</w:t>
      </w:r>
      <w:r w:rsidR="00614DB2">
        <w:t>s</w:t>
      </w:r>
      <w:r w:rsidR="005567BD">
        <w:t xml:space="preserve"> minières </w:t>
      </w:r>
    </w:p>
    <w:p w14:paraId="52190346" w14:textId="10420341" w:rsidR="00520866" w:rsidRDefault="00290B69" w:rsidP="00290B69">
      <w:pPr>
        <w:pStyle w:val="SingleTxtG"/>
      </w:pPr>
      <w:r>
        <w:t>4</w:t>
      </w:r>
      <w:r w:rsidR="00204F34">
        <w:t>3</w:t>
      </w:r>
      <w:r>
        <w:t>.</w:t>
      </w:r>
      <w:r>
        <w:tab/>
      </w:r>
      <w:r w:rsidR="00520866">
        <w:t>Le Comité prend note avec préoccupation des informations faisant état</w:t>
      </w:r>
      <w:r w:rsidR="00614DB2">
        <w:t xml:space="preserve"> des conséquences négatives </w:t>
      </w:r>
      <w:r w:rsidR="00520866">
        <w:t>d</w:t>
      </w:r>
      <w:r w:rsidR="00614DB2">
        <w:t>es e</w:t>
      </w:r>
      <w:r w:rsidR="00520866">
        <w:t>xploitation</w:t>
      </w:r>
      <w:r w:rsidR="00614DB2">
        <w:t>s</w:t>
      </w:r>
      <w:r w:rsidR="00520866">
        <w:t xml:space="preserve"> </w:t>
      </w:r>
      <w:r w:rsidR="00614DB2">
        <w:t xml:space="preserve">minières </w:t>
      </w:r>
      <w:r w:rsidR="00520866">
        <w:t>qui causent des dommages irréversibles à l’environnement et portent atteinte au droit à la santé et au droit à un niveau de vie suffisant des communautés touchées</w:t>
      </w:r>
      <w:r w:rsidR="00614DB2">
        <w:t xml:space="preserve"> (art</w:t>
      </w:r>
      <w:r w:rsidR="005E28C7">
        <w:t>.</w:t>
      </w:r>
      <w:r w:rsidR="00614DB2">
        <w:t xml:space="preserve"> 11 et 12).</w:t>
      </w:r>
    </w:p>
    <w:p w14:paraId="25E63F01" w14:textId="6711BC70" w:rsidR="00CF72BA" w:rsidRDefault="00290B69" w:rsidP="00290B69">
      <w:pPr>
        <w:pStyle w:val="SingleTxtG"/>
        <w:rPr>
          <w:b/>
        </w:rPr>
      </w:pPr>
      <w:r w:rsidRPr="00520866">
        <w:t>4</w:t>
      </w:r>
      <w:r w:rsidR="00204F34">
        <w:t>4</w:t>
      </w:r>
      <w:r w:rsidRPr="00520866">
        <w:t>.</w:t>
      </w:r>
      <w:r w:rsidRPr="00520866">
        <w:tab/>
      </w:r>
      <w:r w:rsidR="00520866" w:rsidRPr="00520866">
        <w:rPr>
          <w:b/>
        </w:rPr>
        <w:t xml:space="preserve">Le Comité </w:t>
      </w:r>
      <w:r w:rsidR="00520866" w:rsidRPr="00614DB2">
        <w:rPr>
          <w:b/>
        </w:rPr>
        <w:t>recommande</w:t>
      </w:r>
      <w:r w:rsidR="00520866" w:rsidRPr="00520866">
        <w:rPr>
          <w:b/>
        </w:rPr>
        <w:t xml:space="preserve"> à l’État partie</w:t>
      </w:r>
      <w:r w:rsidR="00CF72BA">
        <w:rPr>
          <w:b/>
        </w:rPr>
        <w:t> :</w:t>
      </w:r>
    </w:p>
    <w:p w14:paraId="0C44454D" w14:textId="2286EABD" w:rsidR="00CF72BA" w:rsidRDefault="00B76279" w:rsidP="00B94035">
      <w:pPr>
        <w:pStyle w:val="SingleTxtG"/>
        <w:ind w:firstLine="567"/>
        <w:rPr>
          <w:b/>
        </w:rPr>
      </w:pPr>
      <w:r>
        <w:rPr>
          <w:b/>
        </w:rPr>
        <w:t>a)</w:t>
      </w:r>
      <w:r>
        <w:rPr>
          <w:b/>
        </w:rPr>
        <w:tab/>
      </w:r>
      <w:r w:rsidR="00CF72BA">
        <w:rPr>
          <w:b/>
        </w:rPr>
        <w:t>D</w:t>
      </w:r>
      <w:r w:rsidR="00520866" w:rsidRPr="00520866">
        <w:rPr>
          <w:b/>
        </w:rPr>
        <w:t xml:space="preserve">’élaborer des directives et des règles claires permettant d’évaluer l’impact </w:t>
      </w:r>
      <w:r w:rsidR="00CF72BA">
        <w:rPr>
          <w:b/>
        </w:rPr>
        <w:t xml:space="preserve">sur les droits de l’homme </w:t>
      </w:r>
      <w:r w:rsidR="00520866" w:rsidRPr="00520866">
        <w:rPr>
          <w:b/>
        </w:rPr>
        <w:t xml:space="preserve">et </w:t>
      </w:r>
      <w:r w:rsidR="006A7481">
        <w:rPr>
          <w:b/>
        </w:rPr>
        <w:t xml:space="preserve">sur </w:t>
      </w:r>
      <w:r w:rsidR="00CF72BA">
        <w:rPr>
          <w:b/>
        </w:rPr>
        <w:t>l’</w:t>
      </w:r>
      <w:r w:rsidR="00520866" w:rsidRPr="00520866">
        <w:rPr>
          <w:b/>
        </w:rPr>
        <w:t xml:space="preserve">environnement que peuvent avoir les projets d’exploitation </w:t>
      </w:r>
      <w:r w:rsidR="00614DB2">
        <w:rPr>
          <w:b/>
        </w:rPr>
        <w:t>minière</w:t>
      </w:r>
      <w:r w:rsidR="00520866" w:rsidRPr="00520866">
        <w:rPr>
          <w:b/>
        </w:rPr>
        <w:t xml:space="preserve"> sur l’ensembl</w:t>
      </w:r>
      <w:r w:rsidR="00614DB2">
        <w:rPr>
          <w:b/>
        </w:rPr>
        <w:t>e du territoire de l’État partie</w:t>
      </w:r>
      <w:r w:rsidR="00CF72BA">
        <w:rPr>
          <w:b/>
        </w:rPr>
        <w:t xml:space="preserve"> ; </w:t>
      </w:r>
    </w:p>
    <w:p w14:paraId="42ED3ACC" w14:textId="61DC9B37" w:rsidR="00E51AE2" w:rsidRDefault="00B76279" w:rsidP="00B94035">
      <w:pPr>
        <w:pStyle w:val="SingleTxtG"/>
        <w:ind w:firstLine="567"/>
        <w:rPr>
          <w:b/>
        </w:rPr>
      </w:pPr>
      <w:r>
        <w:rPr>
          <w:b/>
        </w:rPr>
        <w:t>b)</w:t>
      </w:r>
      <w:r>
        <w:rPr>
          <w:b/>
        </w:rPr>
        <w:tab/>
      </w:r>
      <w:r w:rsidR="00CF72BA">
        <w:rPr>
          <w:b/>
        </w:rPr>
        <w:t>D</w:t>
      </w:r>
      <w:r w:rsidR="00614DB2">
        <w:rPr>
          <w:b/>
        </w:rPr>
        <w:t xml:space="preserve">e </w:t>
      </w:r>
      <w:r w:rsidR="00520866" w:rsidRPr="00520866">
        <w:rPr>
          <w:b/>
        </w:rPr>
        <w:t xml:space="preserve">garantir que les communautés touchées par </w:t>
      </w:r>
      <w:r w:rsidR="006A7481">
        <w:rPr>
          <w:b/>
        </w:rPr>
        <w:t>d</w:t>
      </w:r>
      <w:r w:rsidR="00520866" w:rsidRPr="00520866">
        <w:rPr>
          <w:b/>
        </w:rPr>
        <w:t xml:space="preserve">es activités liées à l’exploitation </w:t>
      </w:r>
      <w:r w:rsidR="00614DB2">
        <w:rPr>
          <w:b/>
        </w:rPr>
        <w:t>minière</w:t>
      </w:r>
      <w:r w:rsidR="00520866" w:rsidRPr="00520866">
        <w:rPr>
          <w:b/>
        </w:rPr>
        <w:t xml:space="preserve"> obtiennent des indemnisations pour les dommages ou pertes subis et bénéficient d’une partie des recettes tirées desdites activités</w:t>
      </w:r>
      <w:r w:rsidR="00E51AE2">
        <w:rPr>
          <w:b/>
        </w:rPr>
        <w:t> ;</w:t>
      </w:r>
    </w:p>
    <w:p w14:paraId="44446F62" w14:textId="05E0D028" w:rsidR="00C876E2" w:rsidRDefault="00B76279" w:rsidP="00B94035">
      <w:pPr>
        <w:pStyle w:val="SingleTxtG"/>
        <w:ind w:firstLine="567"/>
        <w:rPr>
          <w:b/>
        </w:rPr>
      </w:pPr>
      <w:r>
        <w:rPr>
          <w:b/>
          <w:lang w:val="fr-FR"/>
        </w:rPr>
        <w:t>c)</w:t>
      </w:r>
      <w:r>
        <w:rPr>
          <w:b/>
          <w:lang w:val="fr-FR"/>
        </w:rPr>
        <w:tab/>
      </w:r>
      <w:r w:rsidR="00E51AE2">
        <w:rPr>
          <w:b/>
          <w:lang w:val="fr-FR"/>
        </w:rPr>
        <w:t>D’exiger</w:t>
      </w:r>
      <w:r w:rsidR="00E51AE2" w:rsidRPr="008830A3">
        <w:rPr>
          <w:rFonts w:ascii="inherit" w:hAnsi="inherit"/>
          <w:b/>
          <w:color w:val="212121"/>
          <w:lang w:val="fr-FR"/>
        </w:rPr>
        <w:t xml:space="preserve"> </w:t>
      </w:r>
      <w:r w:rsidR="00E51AE2">
        <w:rPr>
          <w:rFonts w:ascii="inherit" w:hAnsi="inherit"/>
          <w:b/>
          <w:color w:val="212121"/>
          <w:lang w:val="fr-FR"/>
        </w:rPr>
        <w:t>que les</w:t>
      </w:r>
      <w:r w:rsidR="00E51AE2" w:rsidRPr="008830A3">
        <w:rPr>
          <w:rFonts w:ascii="inherit" w:hAnsi="inherit"/>
          <w:b/>
          <w:color w:val="212121"/>
          <w:lang w:val="fr-FR"/>
        </w:rPr>
        <w:t xml:space="preserve"> soci</w:t>
      </w:r>
      <w:r w:rsidR="00E51AE2" w:rsidRPr="008830A3">
        <w:rPr>
          <w:rFonts w:ascii="inherit" w:hAnsi="inherit" w:hint="eastAsia"/>
          <w:b/>
          <w:color w:val="212121"/>
          <w:lang w:val="fr-FR"/>
        </w:rPr>
        <w:t>é</w:t>
      </w:r>
      <w:r w:rsidR="00E51AE2" w:rsidRPr="008830A3">
        <w:rPr>
          <w:rFonts w:ascii="inherit" w:hAnsi="inherit"/>
          <w:b/>
          <w:color w:val="212121"/>
          <w:lang w:val="fr-FR"/>
        </w:rPr>
        <w:t>t</w:t>
      </w:r>
      <w:r w:rsidR="00E51AE2" w:rsidRPr="008830A3">
        <w:rPr>
          <w:rFonts w:ascii="inherit" w:hAnsi="inherit" w:hint="eastAsia"/>
          <w:b/>
          <w:color w:val="212121"/>
          <w:lang w:val="fr-FR"/>
        </w:rPr>
        <w:t>é</w:t>
      </w:r>
      <w:r w:rsidR="00E51AE2" w:rsidRPr="008830A3">
        <w:rPr>
          <w:rFonts w:ascii="inherit" w:hAnsi="inherit"/>
          <w:b/>
          <w:color w:val="212121"/>
          <w:lang w:val="fr-FR"/>
        </w:rPr>
        <w:t>s mini</w:t>
      </w:r>
      <w:r w:rsidR="00E51AE2" w:rsidRPr="008830A3">
        <w:rPr>
          <w:rFonts w:ascii="inherit" w:hAnsi="inherit" w:hint="eastAsia"/>
          <w:b/>
          <w:color w:val="212121"/>
          <w:lang w:val="fr-FR"/>
        </w:rPr>
        <w:t>è</w:t>
      </w:r>
      <w:r w:rsidR="00E51AE2" w:rsidRPr="008830A3">
        <w:rPr>
          <w:rFonts w:ascii="inherit" w:hAnsi="inherit"/>
          <w:b/>
          <w:color w:val="212121"/>
          <w:lang w:val="fr-FR"/>
        </w:rPr>
        <w:t>res pren</w:t>
      </w:r>
      <w:r w:rsidR="00E51AE2">
        <w:rPr>
          <w:rFonts w:ascii="inherit" w:hAnsi="inherit"/>
          <w:b/>
          <w:color w:val="212121"/>
          <w:lang w:val="fr-FR"/>
        </w:rPr>
        <w:t xml:space="preserve">nent </w:t>
      </w:r>
      <w:r w:rsidR="00E51AE2" w:rsidRPr="008830A3">
        <w:rPr>
          <w:rFonts w:ascii="inherit" w:hAnsi="inherit"/>
          <w:b/>
          <w:color w:val="212121"/>
          <w:lang w:val="fr-FR"/>
        </w:rPr>
        <w:t xml:space="preserve">des mesures efficaces pour </w:t>
      </w:r>
      <w:r w:rsidR="00E51AE2" w:rsidRPr="008830A3">
        <w:rPr>
          <w:rFonts w:ascii="inherit" w:hAnsi="inherit" w:hint="eastAsia"/>
          <w:b/>
          <w:color w:val="212121"/>
          <w:lang w:val="fr-FR"/>
        </w:rPr>
        <w:t>é</w:t>
      </w:r>
      <w:r w:rsidR="00E51AE2" w:rsidRPr="008830A3">
        <w:rPr>
          <w:rFonts w:ascii="inherit" w:hAnsi="inherit"/>
          <w:b/>
          <w:color w:val="212121"/>
          <w:lang w:val="fr-FR"/>
        </w:rPr>
        <w:t>viter la pollution de l</w:t>
      </w:r>
      <w:r w:rsidR="00A810F3">
        <w:rPr>
          <w:rFonts w:ascii="inherit" w:hAnsi="inherit"/>
          <w:b/>
          <w:color w:val="212121"/>
          <w:lang w:val="fr-FR"/>
        </w:rPr>
        <w:t>’</w:t>
      </w:r>
      <w:r w:rsidR="00E51AE2" w:rsidRPr="008830A3">
        <w:rPr>
          <w:rFonts w:ascii="inherit" w:hAnsi="inherit"/>
          <w:b/>
          <w:color w:val="212121"/>
          <w:lang w:val="fr-FR"/>
        </w:rPr>
        <w:t xml:space="preserve">air et </w:t>
      </w:r>
      <w:r w:rsidR="00E51AE2" w:rsidRPr="00B94035">
        <w:rPr>
          <w:b/>
        </w:rPr>
        <w:t>de</w:t>
      </w:r>
      <w:r w:rsidR="00E51AE2" w:rsidRPr="008830A3">
        <w:rPr>
          <w:rFonts w:ascii="inherit" w:hAnsi="inherit"/>
          <w:b/>
          <w:color w:val="212121"/>
          <w:lang w:val="fr-FR"/>
        </w:rPr>
        <w:t xml:space="preserve"> l</w:t>
      </w:r>
      <w:r w:rsidR="00A810F3">
        <w:rPr>
          <w:rFonts w:ascii="inherit" w:hAnsi="inherit"/>
          <w:b/>
          <w:color w:val="212121"/>
          <w:lang w:val="fr-FR"/>
        </w:rPr>
        <w:t>’</w:t>
      </w:r>
      <w:r w:rsidR="00E51AE2" w:rsidRPr="008830A3">
        <w:rPr>
          <w:rFonts w:ascii="inherit" w:hAnsi="inherit"/>
          <w:b/>
          <w:color w:val="212121"/>
          <w:lang w:val="fr-FR"/>
        </w:rPr>
        <w:t>eau</w:t>
      </w:r>
      <w:r w:rsidR="00E51AE2">
        <w:rPr>
          <w:rFonts w:ascii="inherit" w:hAnsi="inherit"/>
          <w:b/>
          <w:color w:val="212121"/>
          <w:lang w:val="fr-FR"/>
        </w:rPr>
        <w:t>, ainsi que</w:t>
      </w:r>
      <w:r w:rsidR="00E51AE2" w:rsidRPr="008830A3">
        <w:rPr>
          <w:rFonts w:ascii="inherit" w:hAnsi="inherit"/>
          <w:b/>
          <w:color w:val="212121"/>
          <w:lang w:val="fr-FR"/>
        </w:rPr>
        <w:t xml:space="preserve"> la d</w:t>
      </w:r>
      <w:r w:rsidR="00E51AE2" w:rsidRPr="008830A3">
        <w:rPr>
          <w:rFonts w:ascii="inherit" w:hAnsi="inherit" w:hint="eastAsia"/>
          <w:b/>
          <w:color w:val="212121"/>
          <w:lang w:val="fr-FR"/>
        </w:rPr>
        <w:t>é</w:t>
      </w:r>
      <w:r w:rsidR="00E51AE2" w:rsidRPr="008830A3">
        <w:rPr>
          <w:rFonts w:ascii="inherit" w:hAnsi="inherit"/>
          <w:b/>
          <w:color w:val="212121"/>
          <w:lang w:val="fr-FR"/>
        </w:rPr>
        <w:t>gradation des sols r</w:t>
      </w:r>
      <w:r w:rsidR="00E51AE2" w:rsidRPr="008830A3">
        <w:rPr>
          <w:rFonts w:ascii="inherit" w:hAnsi="inherit" w:hint="eastAsia"/>
          <w:b/>
          <w:color w:val="212121"/>
          <w:lang w:val="fr-FR"/>
        </w:rPr>
        <w:t>é</w:t>
      </w:r>
      <w:r w:rsidR="00E51AE2" w:rsidRPr="008830A3">
        <w:rPr>
          <w:rFonts w:ascii="inherit" w:hAnsi="inherit"/>
          <w:b/>
          <w:color w:val="212121"/>
          <w:lang w:val="fr-FR"/>
        </w:rPr>
        <w:t>sultant de leurs activit</w:t>
      </w:r>
      <w:r w:rsidR="00E51AE2" w:rsidRPr="008830A3">
        <w:rPr>
          <w:rFonts w:ascii="inherit" w:hAnsi="inherit" w:hint="eastAsia"/>
          <w:b/>
          <w:color w:val="212121"/>
          <w:lang w:val="fr-FR"/>
        </w:rPr>
        <w:t>é</w:t>
      </w:r>
      <w:r w:rsidR="00E51AE2" w:rsidRPr="008830A3">
        <w:rPr>
          <w:rFonts w:ascii="inherit" w:hAnsi="inherit"/>
          <w:b/>
          <w:color w:val="212121"/>
          <w:lang w:val="fr-FR"/>
        </w:rPr>
        <w:t xml:space="preserve">s, et </w:t>
      </w:r>
      <w:r w:rsidR="00E51AE2">
        <w:rPr>
          <w:rFonts w:ascii="inherit" w:hAnsi="inherit"/>
          <w:b/>
          <w:color w:val="212121"/>
          <w:lang w:val="fr-FR"/>
        </w:rPr>
        <w:t>pour</w:t>
      </w:r>
      <w:r w:rsidR="00E51AE2" w:rsidRPr="008830A3">
        <w:rPr>
          <w:rFonts w:ascii="inherit" w:hAnsi="inherit"/>
          <w:b/>
          <w:color w:val="212121"/>
          <w:lang w:val="fr-FR"/>
        </w:rPr>
        <w:t xml:space="preserve"> r</w:t>
      </w:r>
      <w:r w:rsidR="00E51AE2" w:rsidRPr="008830A3">
        <w:rPr>
          <w:rFonts w:ascii="inherit" w:hAnsi="inherit" w:hint="eastAsia"/>
          <w:b/>
          <w:color w:val="212121"/>
          <w:lang w:val="fr-FR"/>
        </w:rPr>
        <w:t>é</w:t>
      </w:r>
      <w:r w:rsidR="00E51AE2" w:rsidRPr="008830A3">
        <w:rPr>
          <w:rFonts w:ascii="inherit" w:hAnsi="inherit"/>
          <w:b/>
          <w:color w:val="212121"/>
          <w:lang w:val="fr-FR"/>
        </w:rPr>
        <w:t>habiliter les zones endommag</w:t>
      </w:r>
      <w:r w:rsidR="00E51AE2" w:rsidRPr="008830A3">
        <w:rPr>
          <w:rFonts w:ascii="inherit" w:hAnsi="inherit" w:hint="eastAsia"/>
          <w:b/>
          <w:color w:val="212121"/>
          <w:lang w:val="fr-FR"/>
        </w:rPr>
        <w:t>é</w:t>
      </w:r>
      <w:r w:rsidR="00E51AE2" w:rsidRPr="008830A3">
        <w:rPr>
          <w:rFonts w:ascii="inherit" w:hAnsi="inherit"/>
          <w:b/>
          <w:color w:val="212121"/>
          <w:lang w:val="fr-FR"/>
        </w:rPr>
        <w:t>es par leurs activit</w:t>
      </w:r>
      <w:r w:rsidR="00E51AE2" w:rsidRPr="008830A3">
        <w:rPr>
          <w:rFonts w:ascii="inherit" w:hAnsi="inherit" w:hint="eastAsia"/>
          <w:b/>
          <w:color w:val="212121"/>
          <w:lang w:val="fr-FR"/>
        </w:rPr>
        <w:t>é</w:t>
      </w:r>
      <w:r w:rsidR="00E51AE2" w:rsidRPr="008830A3">
        <w:rPr>
          <w:rFonts w:ascii="inherit" w:hAnsi="inherit"/>
          <w:b/>
          <w:color w:val="212121"/>
          <w:lang w:val="fr-FR"/>
        </w:rPr>
        <w:t>s.</w:t>
      </w:r>
    </w:p>
    <w:p w14:paraId="12E603C9" w14:textId="5D8EA45D" w:rsidR="00C8097E" w:rsidRPr="000703FA" w:rsidRDefault="00C876E2" w:rsidP="00C876E2">
      <w:pPr>
        <w:pStyle w:val="H23G"/>
      </w:pPr>
      <w:r>
        <w:tab/>
      </w:r>
      <w:r>
        <w:tab/>
      </w:r>
      <w:r w:rsidR="00836614">
        <w:tab/>
      </w:r>
      <w:r w:rsidR="00C8097E" w:rsidRPr="000703FA">
        <w:t xml:space="preserve">Droit à la santé </w:t>
      </w:r>
    </w:p>
    <w:p w14:paraId="1D2BF051" w14:textId="6FF2F7A2" w:rsidR="00130FB0" w:rsidRDefault="00290B69" w:rsidP="00290B69">
      <w:pPr>
        <w:pStyle w:val="SingleTxtG"/>
      </w:pPr>
      <w:r>
        <w:t>4</w:t>
      </w:r>
      <w:r w:rsidR="00204F34">
        <w:t>5</w:t>
      </w:r>
      <w:r>
        <w:t>.</w:t>
      </w:r>
      <w:r>
        <w:tab/>
      </w:r>
      <w:r w:rsidR="00C94EDB">
        <w:t>B</w:t>
      </w:r>
      <w:r w:rsidR="0054356C">
        <w:t>ien qu’il</w:t>
      </w:r>
      <w:r w:rsidR="00794E0B">
        <w:t xml:space="preserve"> reconnaît les </w:t>
      </w:r>
      <w:r w:rsidR="00130FB0">
        <w:t xml:space="preserve">efforts déployés </w:t>
      </w:r>
      <w:r w:rsidR="00043B38">
        <w:t>par l’</w:t>
      </w:r>
      <w:r w:rsidR="000B566B">
        <w:t>État</w:t>
      </w:r>
      <w:r w:rsidR="00043B38">
        <w:t xml:space="preserve"> partie pour </w:t>
      </w:r>
      <w:r w:rsidR="00794E0B">
        <w:t xml:space="preserve">améliorer l’accès aux soins de santé, le Comité </w:t>
      </w:r>
      <w:r w:rsidR="0054356C">
        <w:t xml:space="preserve">demeure </w:t>
      </w:r>
      <w:r w:rsidR="00130FB0">
        <w:t xml:space="preserve">préoccupé </w:t>
      </w:r>
      <w:r w:rsidR="00EC39D9">
        <w:t>par</w:t>
      </w:r>
      <w:r w:rsidR="00BD20BA">
        <w:t xml:space="preserve"> le</w:t>
      </w:r>
      <w:r w:rsidR="00794E0B">
        <w:t xml:space="preserve"> grand nombre de personnes</w:t>
      </w:r>
      <w:r w:rsidR="00BD20BA">
        <w:t xml:space="preserve"> qui</w:t>
      </w:r>
      <w:r w:rsidR="00794E0B">
        <w:t xml:space="preserve"> n’ont pas accès à des</w:t>
      </w:r>
      <w:r w:rsidR="007E020C">
        <w:t xml:space="preserve"> services de santé abordables.</w:t>
      </w:r>
      <w:r w:rsidR="00794E0B">
        <w:t xml:space="preserve"> Il </w:t>
      </w:r>
      <w:r w:rsidR="00845FFF">
        <w:t xml:space="preserve">est </w:t>
      </w:r>
      <w:r w:rsidR="00794E0B">
        <w:t>également</w:t>
      </w:r>
      <w:r w:rsidR="00BD20BA">
        <w:t xml:space="preserve"> préoccupé</w:t>
      </w:r>
      <w:r w:rsidR="00794E0B">
        <w:t xml:space="preserve"> par</w:t>
      </w:r>
      <w:r w:rsidR="00EC39D9">
        <w:t xml:space="preserve"> les limitations importantes concernant </w:t>
      </w:r>
      <w:r w:rsidR="00EC39D9" w:rsidRPr="00E65832">
        <w:t>l’accessibilité, la disponibilité et la qualité des services de santé</w:t>
      </w:r>
      <w:r w:rsidR="00EC39D9">
        <w:t xml:space="preserve"> </w:t>
      </w:r>
      <w:r w:rsidR="00204F34">
        <w:t xml:space="preserve">physique et mentale </w:t>
      </w:r>
      <w:r w:rsidR="00EC39D9">
        <w:t>dans l’</w:t>
      </w:r>
      <w:r w:rsidR="000B566B">
        <w:t>État</w:t>
      </w:r>
      <w:r w:rsidR="00EC39D9">
        <w:t xml:space="preserve"> partie, </w:t>
      </w:r>
      <w:r w:rsidR="00794E0B">
        <w:t xml:space="preserve">dues </w:t>
      </w:r>
      <w:r w:rsidR="00A810F3" w:rsidRPr="00E65832">
        <w:t xml:space="preserve">notamment </w:t>
      </w:r>
      <w:r w:rsidR="00794E0B">
        <w:t>au</w:t>
      </w:r>
      <w:r w:rsidR="00EC39D9" w:rsidRPr="00E65832">
        <w:t xml:space="preserve"> manque d’infrastructures et de matériel médical adéquat, la pénurie de médicaments et le manque de personnel médical</w:t>
      </w:r>
      <w:r w:rsidR="00EC39D9">
        <w:t xml:space="preserve">. Le Comité note que </w:t>
      </w:r>
      <w:r w:rsidR="00794E0B">
        <w:t>c</w:t>
      </w:r>
      <w:r w:rsidR="00EC39D9">
        <w:t xml:space="preserve">es problèmes </w:t>
      </w:r>
      <w:r w:rsidR="007E020C">
        <w:t xml:space="preserve">deviennent </w:t>
      </w:r>
      <w:r w:rsidR="00EC39D9">
        <w:t xml:space="preserve">plus graves dans les zones </w:t>
      </w:r>
      <w:r w:rsidR="007E020C">
        <w:t xml:space="preserve">rurales </w:t>
      </w:r>
      <w:r w:rsidR="00EC39D9">
        <w:t>reculées et les zones touchées par le</w:t>
      </w:r>
      <w:r w:rsidR="00845FFF">
        <w:t>s</w:t>
      </w:r>
      <w:r w:rsidR="00EC39D9">
        <w:t xml:space="preserve"> conflit</w:t>
      </w:r>
      <w:r w:rsidR="00845FFF">
        <w:t>s</w:t>
      </w:r>
      <w:r w:rsidR="00EC39D9">
        <w:t xml:space="preserve"> armé</w:t>
      </w:r>
      <w:r w:rsidR="00845FFF">
        <w:t>s</w:t>
      </w:r>
      <w:r w:rsidR="00BF7354">
        <w:t xml:space="preserve"> </w:t>
      </w:r>
      <w:r w:rsidR="00043B38">
        <w:t>(art. 12)</w:t>
      </w:r>
      <w:r w:rsidR="00130FB0">
        <w:t xml:space="preserve">. </w:t>
      </w:r>
    </w:p>
    <w:p w14:paraId="39AF130A" w14:textId="0E489003" w:rsidR="00794E0B" w:rsidRDefault="00290B69" w:rsidP="00290B69">
      <w:pPr>
        <w:pStyle w:val="SingleTxtG"/>
        <w:rPr>
          <w:b/>
        </w:rPr>
      </w:pPr>
      <w:r>
        <w:t>4</w:t>
      </w:r>
      <w:r w:rsidR="00204F34">
        <w:t>6</w:t>
      </w:r>
      <w:r>
        <w:t>.</w:t>
      </w:r>
      <w:r>
        <w:tab/>
      </w:r>
      <w:r w:rsidR="00130FB0" w:rsidRPr="00130FB0">
        <w:rPr>
          <w:b/>
        </w:rPr>
        <w:t>Le</w:t>
      </w:r>
      <w:r w:rsidR="00794E0B">
        <w:rPr>
          <w:b/>
        </w:rPr>
        <w:t xml:space="preserve"> </w:t>
      </w:r>
      <w:r w:rsidR="00794E0B" w:rsidRPr="007E020C">
        <w:rPr>
          <w:b/>
        </w:rPr>
        <w:t>Comité</w:t>
      </w:r>
      <w:r w:rsidR="00794E0B">
        <w:rPr>
          <w:b/>
        </w:rPr>
        <w:t xml:space="preserve"> recommande à l’</w:t>
      </w:r>
      <w:r w:rsidR="000B566B">
        <w:rPr>
          <w:b/>
        </w:rPr>
        <w:t>État</w:t>
      </w:r>
      <w:r w:rsidR="00794E0B">
        <w:rPr>
          <w:b/>
        </w:rPr>
        <w:t xml:space="preserve"> partie</w:t>
      </w:r>
      <w:r>
        <w:rPr>
          <w:b/>
        </w:rPr>
        <w:t xml:space="preserve"> </w:t>
      </w:r>
      <w:r w:rsidR="00794E0B">
        <w:rPr>
          <w:b/>
        </w:rPr>
        <w:t xml:space="preserve">: </w:t>
      </w:r>
    </w:p>
    <w:p w14:paraId="0C7A48A4" w14:textId="07CEBA90" w:rsidR="00794E0B" w:rsidRPr="00794E0B" w:rsidRDefault="00B76279" w:rsidP="00B94035">
      <w:pPr>
        <w:pStyle w:val="SingleTxtG"/>
        <w:ind w:firstLine="567"/>
        <w:rPr>
          <w:b/>
          <w:bCs/>
          <w:lang w:val="fr-FR"/>
        </w:rPr>
      </w:pPr>
      <w:r>
        <w:rPr>
          <w:b/>
        </w:rPr>
        <w:t>a)</w:t>
      </w:r>
      <w:r>
        <w:rPr>
          <w:b/>
        </w:rPr>
        <w:tab/>
      </w:r>
      <w:r w:rsidR="00794E0B">
        <w:rPr>
          <w:b/>
          <w:bCs/>
          <w:lang w:val="fr-FR"/>
        </w:rPr>
        <w:t>D</w:t>
      </w:r>
      <w:r w:rsidR="006B3017">
        <w:rPr>
          <w:b/>
          <w:bCs/>
          <w:lang w:val="fr-FR"/>
        </w:rPr>
        <w:t>e prendre les mesures nécessaires pour la mise en place d’</w:t>
      </w:r>
      <w:r w:rsidR="00794E0B" w:rsidRPr="00D74775">
        <w:rPr>
          <w:b/>
          <w:bCs/>
          <w:lang w:val="fr-FR"/>
        </w:rPr>
        <w:t xml:space="preserve">une </w:t>
      </w:r>
      <w:r w:rsidR="00794E0B" w:rsidRPr="00825C3F">
        <w:rPr>
          <w:b/>
          <w:bCs/>
          <w:lang w:val="fr-FR"/>
        </w:rPr>
        <w:t>assurance maladie universelle</w:t>
      </w:r>
      <w:r w:rsidR="00794E0B" w:rsidRPr="00D74775">
        <w:rPr>
          <w:b/>
          <w:bCs/>
          <w:lang w:val="fr-FR"/>
        </w:rPr>
        <w:t xml:space="preserve"> </w:t>
      </w:r>
      <w:r w:rsidR="00794E0B">
        <w:rPr>
          <w:b/>
          <w:bCs/>
          <w:lang w:val="fr-FR"/>
        </w:rPr>
        <w:t xml:space="preserve">; </w:t>
      </w:r>
    </w:p>
    <w:p w14:paraId="5919573C" w14:textId="20D7ED7F" w:rsidR="00FB39F7" w:rsidRDefault="00B76279" w:rsidP="00B94035">
      <w:pPr>
        <w:pStyle w:val="SingleTxtG"/>
        <w:ind w:firstLine="567"/>
        <w:rPr>
          <w:b/>
        </w:rPr>
      </w:pPr>
      <w:r>
        <w:rPr>
          <w:b/>
          <w:lang w:val="fr-FR"/>
        </w:rPr>
        <w:t>b)</w:t>
      </w:r>
      <w:r>
        <w:rPr>
          <w:b/>
          <w:lang w:val="fr-FR"/>
        </w:rPr>
        <w:tab/>
      </w:r>
      <w:r w:rsidR="00794E0B" w:rsidRPr="00E65832">
        <w:rPr>
          <w:b/>
        </w:rPr>
        <w:t>D’allouer des ressources suffisantes au secteur de la santé</w:t>
      </w:r>
      <w:r w:rsidR="00A06BB6">
        <w:rPr>
          <w:b/>
        </w:rPr>
        <w:t xml:space="preserve"> pour la mise en œuvre de sa politique nationale de promotion de la santé</w:t>
      </w:r>
      <w:r w:rsidR="00FB39F7">
        <w:rPr>
          <w:b/>
        </w:rPr>
        <w:t> ;</w:t>
      </w:r>
    </w:p>
    <w:p w14:paraId="4A418588" w14:textId="352577B9" w:rsidR="00794E0B" w:rsidRPr="00B94035" w:rsidRDefault="00B76279" w:rsidP="00B94035">
      <w:pPr>
        <w:pStyle w:val="SingleTxtG"/>
        <w:ind w:firstLine="567"/>
        <w:rPr>
          <w:b/>
        </w:rPr>
      </w:pPr>
      <w:r>
        <w:rPr>
          <w:b/>
        </w:rPr>
        <w:t>c)</w:t>
      </w:r>
      <w:r>
        <w:rPr>
          <w:b/>
        </w:rPr>
        <w:tab/>
      </w:r>
      <w:r w:rsidR="00FB39F7">
        <w:rPr>
          <w:b/>
        </w:rPr>
        <w:t>D</w:t>
      </w:r>
      <w:r w:rsidR="00794E0B" w:rsidRPr="00E65832">
        <w:rPr>
          <w:b/>
        </w:rPr>
        <w:t xml:space="preserve">e poursuivre ses efforts pour garantir l’accessibilité, la disponibilité et la qualité des soins de santé dans toutes les régions, en particulier dans les zones rurales et reculées, notamment en améliorant l’infrastructure du système de soins de santé primaires, et de veiller à ce que les hôpitaux disposent du personnel médical, des infrastructures et du matériel médical adéquats, en quantité suffisante, ainsi que </w:t>
      </w:r>
      <w:r w:rsidR="00A06BB6">
        <w:rPr>
          <w:b/>
        </w:rPr>
        <w:t>d’un approvisionnement régulier en médicaments</w:t>
      </w:r>
      <w:r>
        <w:rPr>
          <w:b/>
        </w:rPr>
        <w:t> ;</w:t>
      </w:r>
    </w:p>
    <w:p w14:paraId="7E22E367" w14:textId="26AAA4A9" w:rsidR="00BD20BA" w:rsidRPr="004422FD" w:rsidRDefault="00B76279" w:rsidP="00B94035">
      <w:pPr>
        <w:pStyle w:val="SingleTxtG"/>
        <w:ind w:firstLine="567"/>
        <w:rPr>
          <w:b/>
          <w:bCs/>
          <w:lang w:val="fr-FR"/>
        </w:rPr>
      </w:pPr>
      <w:r w:rsidRPr="00B94035">
        <w:rPr>
          <w:b/>
          <w:lang w:val="fr-FR"/>
        </w:rPr>
        <w:t>d)</w:t>
      </w:r>
      <w:r>
        <w:rPr>
          <w:lang w:val="fr-FR"/>
        </w:rPr>
        <w:tab/>
      </w:r>
      <w:r w:rsidR="00BD20BA">
        <w:rPr>
          <w:b/>
        </w:rPr>
        <w:t>D’a</w:t>
      </w:r>
      <w:r w:rsidR="00BD20BA" w:rsidRPr="00AD7732">
        <w:rPr>
          <w:b/>
        </w:rPr>
        <w:t>dopter une législation et une politique générale en matière de santé ment</w:t>
      </w:r>
      <w:r w:rsidR="004D4E5A">
        <w:rPr>
          <w:b/>
        </w:rPr>
        <w:t>ale, ainsi que d</w:t>
      </w:r>
      <w:r w:rsidR="00BD20BA">
        <w:rPr>
          <w:b/>
        </w:rPr>
        <w:t xml:space="preserve">es mesures pour </w:t>
      </w:r>
      <w:r w:rsidR="00BD20BA" w:rsidRPr="00AD7732">
        <w:rPr>
          <w:b/>
        </w:rPr>
        <w:t xml:space="preserve">renforcer </w:t>
      </w:r>
      <w:r w:rsidR="00BD20BA">
        <w:rPr>
          <w:b/>
        </w:rPr>
        <w:t>l’offre des services de santé mentale, notamment des services communautaires</w:t>
      </w:r>
      <w:r w:rsidR="000237DA">
        <w:rPr>
          <w:b/>
        </w:rPr>
        <w:t>,</w:t>
      </w:r>
      <w:r w:rsidR="00BD20BA" w:rsidRPr="00AD7732">
        <w:rPr>
          <w:b/>
        </w:rPr>
        <w:t xml:space="preserve"> et</w:t>
      </w:r>
      <w:r w:rsidR="00BD20BA">
        <w:rPr>
          <w:b/>
        </w:rPr>
        <w:t xml:space="preserve"> pour</w:t>
      </w:r>
      <w:r w:rsidR="00BD20BA" w:rsidRPr="00AD7732">
        <w:rPr>
          <w:b/>
        </w:rPr>
        <w:t xml:space="preserve"> augmenter le nombre de professionnels dûment formés exerçant dans ce domaine</w:t>
      </w:r>
      <w:r w:rsidR="004D4E5A">
        <w:rPr>
          <w:b/>
        </w:rPr>
        <w:t>.</w:t>
      </w:r>
    </w:p>
    <w:p w14:paraId="4EAC96F6" w14:textId="11A6F136" w:rsidR="00043B38" w:rsidRPr="004422FD" w:rsidRDefault="00290B69" w:rsidP="00290B69">
      <w:pPr>
        <w:pStyle w:val="SingleTxtG"/>
        <w:rPr>
          <w:lang w:val="fr-FR"/>
        </w:rPr>
      </w:pPr>
      <w:r w:rsidRPr="004422FD">
        <w:rPr>
          <w:lang w:val="fr-FR"/>
        </w:rPr>
        <w:t>4</w:t>
      </w:r>
      <w:r w:rsidR="00204F34">
        <w:rPr>
          <w:lang w:val="fr-FR"/>
        </w:rPr>
        <w:t>7</w:t>
      </w:r>
      <w:r w:rsidRPr="004422FD">
        <w:rPr>
          <w:lang w:val="fr-FR"/>
        </w:rPr>
        <w:t>.</w:t>
      </w:r>
      <w:r w:rsidRPr="004422FD">
        <w:rPr>
          <w:lang w:val="fr-FR"/>
        </w:rPr>
        <w:tab/>
      </w:r>
      <w:r w:rsidR="00043B38" w:rsidRPr="00825C3F">
        <w:rPr>
          <w:b/>
          <w:lang w:val="fr-FR"/>
        </w:rPr>
        <w:t xml:space="preserve">Le Comité </w:t>
      </w:r>
      <w:r w:rsidR="00043B38" w:rsidRPr="00825C3F">
        <w:rPr>
          <w:b/>
        </w:rPr>
        <w:t>appelle l</w:t>
      </w:r>
      <w:r w:rsidR="00043B38">
        <w:rPr>
          <w:b/>
        </w:rPr>
        <w:t>’</w:t>
      </w:r>
      <w:r w:rsidR="00043B38" w:rsidRPr="00825C3F">
        <w:rPr>
          <w:b/>
        </w:rPr>
        <w:t>attention de</w:t>
      </w:r>
      <w:r w:rsidR="00043B38" w:rsidRPr="00825C3F">
        <w:rPr>
          <w:b/>
          <w:color w:val="000000"/>
          <w:lang w:val="fr-FR" w:eastAsia="fr-FR"/>
        </w:rPr>
        <w:t xml:space="preserve"> l</w:t>
      </w:r>
      <w:r w:rsidR="00043B38">
        <w:rPr>
          <w:b/>
          <w:color w:val="000000"/>
          <w:lang w:val="fr-FR" w:eastAsia="fr-FR"/>
        </w:rPr>
        <w:t>’</w:t>
      </w:r>
      <w:r w:rsidR="00043B38" w:rsidRPr="00825C3F">
        <w:rPr>
          <w:b/>
          <w:color w:val="000000"/>
          <w:lang w:val="fr-FR" w:eastAsia="fr-FR"/>
        </w:rPr>
        <w:t>État partie</w:t>
      </w:r>
      <w:r w:rsidR="00043B38" w:rsidRPr="00825C3F">
        <w:rPr>
          <w:b/>
          <w:lang w:val="fr-FR"/>
        </w:rPr>
        <w:t xml:space="preserve"> sur </w:t>
      </w:r>
      <w:r w:rsidR="00043B38" w:rsidRPr="00D93855">
        <w:rPr>
          <w:b/>
          <w:lang w:val="fr-FR"/>
        </w:rPr>
        <w:t>son observation générale n</w:t>
      </w:r>
      <w:r w:rsidR="00043B38" w:rsidRPr="00D93855">
        <w:rPr>
          <w:b/>
          <w:vertAlign w:val="superscript"/>
          <w:lang w:val="fr-FR"/>
        </w:rPr>
        <w:t>o</w:t>
      </w:r>
      <w:r w:rsidR="00043B38" w:rsidRPr="00D93855">
        <w:rPr>
          <w:b/>
          <w:lang w:val="fr-FR"/>
        </w:rPr>
        <w:t> 14 (2000) sur le droit au meilleur état de santé susceptible d’être atteint</w:t>
      </w:r>
      <w:r w:rsidR="00043B38" w:rsidRPr="00825C3F">
        <w:rPr>
          <w:b/>
          <w:lang w:val="fr-FR"/>
        </w:rPr>
        <w:t>.</w:t>
      </w:r>
    </w:p>
    <w:p w14:paraId="4E282C10" w14:textId="77777777" w:rsidR="00794E0B" w:rsidRPr="007B765A" w:rsidRDefault="00FE0A5E" w:rsidP="00794E0B">
      <w:pPr>
        <w:pStyle w:val="H23G"/>
      </w:pPr>
      <w:r>
        <w:tab/>
      </w:r>
      <w:r>
        <w:tab/>
        <w:t>Santé sexuelle et procréative</w:t>
      </w:r>
    </w:p>
    <w:p w14:paraId="762F53B3" w14:textId="7B7BA98E" w:rsidR="00FE0A5E" w:rsidRDefault="00290B69" w:rsidP="00290B69">
      <w:pPr>
        <w:pStyle w:val="SingleTxtG"/>
      </w:pPr>
      <w:r>
        <w:t>4</w:t>
      </w:r>
      <w:r w:rsidR="00204F34">
        <w:t>8</w:t>
      </w:r>
      <w:r>
        <w:t>.</w:t>
      </w:r>
      <w:r>
        <w:tab/>
      </w:r>
      <w:r w:rsidR="00794E0B" w:rsidRPr="007B765A">
        <w:t>Le Comité constate avec préoccupation que</w:t>
      </w:r>
      <w:r w:rsidR="00FE0A5E">
        <w:t xml:space="preserve"> : </w:t>
      </w:r>
    </w:p>
    <w:p w14:paraId="3EE22954" w14:textId="52249556" w:rsidR="00845FFF" w:rsidRPr="00B94035" w:rsidRDefault="00B76279" w:rsidP="00B94035">
      <w:pPr>
        <w:pStyle w:val="SingleTxtG"/>
        <w:ind w:firstLine="567"/>
      </w:pPr>
      <w:r w:rsidRPr="00B94035">
        <w:t>a)</w:t>
      </w:r>
      <w:r w:rsidRPr="00B94035">
        <w:tab/>
      </w:r>
      <w:r w:rsidR="00FE0A5E" w:rsidRPr="00B94035">
        <w:t>L</w:t>
      </w:r>
      <w:r w:rsidR="00794E0B" w:rsidRPr="00B94035">
        <w:t xml:space="preserve">es taux de mortalité maternelle et de mortalité </w:t>
      </w:r>
      <w:r w:rsidR="005F1DF7" w:rsidRPr="00B94035">
        <w:t>infantile</w:t>
      </w:r>
      <w:r w:rsidR="00794E0B" w:rsidRPr="00B94035">
        <w:t xml:space="preserve"> demeurent très élevés dans l’État partie</w:t>
      </w:r>
      <w:r w:rsidR="00290B69" w:rsidRPr="00B94035">
        <w:t xml:space="preserve"> </w:t>
      </w:r>
      <w:r w:rsidR="00FE0A5E" w:rsidRPr="00B94035">
        <w:t>;</w:t>
      </w:r>
    </w:p>
    <w:p w14:paraId="0AD874FA" w14:textId="6081DBAF" w:rsidR="00FE0A5E" w:rsidRPr="00B94035" w:rsidRDefault="00B76279" w:rsidP="00B94035">
      <w:pPr>
        <w:pStyle w:val="SingleTxtG"/>
        <w:ind w:firstLine="567"/>
      </w:pPr>
      <w:r w:rsidRPr="00B94035">
        <w:t>b</w:t>
      </w:r>
      <w:r>
        <w:rPr>
          <w:b/>
        </w:rPr>
        <w:t>)</w:t>
      </w:r>
      <w:r>
        <w:rPr>
          <w:b/>
        </w:rPr>
        <w:tab/>
      </w:r>
      <w:r w:rsidR="00FE0A5E" w:rsidRPr="00B94035">
        <w:rPr>
          <w:lang w:val="fr-FR"/>
        </w:rPr>
        <w:t>Des</w:t>
      </w:r>
      <w:r w:rsidR="007E020C" w:rsidRPr="00B94035">
        <w:rPr>
          <w:lang w:val="fr-FR"/>
        </w:rPr>
        <w:t xml:space="preserve"> services appropriés de santé sexuelle et procréative</w:t>
      </w:r>
      <w:r w:rsidR="00FE0A5E" w:rsidRPr="00B94035">
        <w:rPr>
          <w:lang w:val="fr-FR"/>
        </w:rPr>
        <w:t xml:space="preserve"> sont très souvent inaccessibles et indisponibles ; </w:t>
      </w:r>
    </w:p>
    <w:p w14:paraId="2D0C4ED2" w14:textId="4E9F2FDC" w:rsidR="00794E0B" w:rsidRPr="00D93855" w:rsidRDefault="00B76279" w:rsidP="00B94035">
      <w:pPr>
        <w:pStyle w:val="SingleTxtG"/>
        <w:ind w:firstLine="567"/>
      </w:pPr>
      <w:r>
        <w:t>c)</w:t>
      </w:r>
      <w:r>
        <w:tab/>
      </w:r>
      <w:r w:rsidR="00FE0A5E" w:rsidRPr="00B94035">
        <w:rPr>
          <w:lang w:val="fr-FR"/>
        </w:rPr>
        <w:t>L’accès à des informations sur la santé sexuelle et procréative, y</w:t>
      </w:r>
      <w:r w:rsidR="004B4210">
        <w:rPr>
          <w:lang w:val="fr-FR"/>
        </w:rPr>
        <w:t> </w:t>
      </w:r>
      <w:r w:rsidR="00FE0A5E" w:rsidRPr="00B94035">
        <w:rPr>
          <w:lang w:val="fr-FR"/>
        </w:rPr>
        <w:t xml:space="preserve">compris la </w:t>
      </w:r>
      <w:r w:rsidR="00FE0A5E" w:rsidRPr="00D93855">
        <w:rPr>
          <w:lang w:val="fr-FR"/>
        </w:rPr>
        <w:t xml:space="preserve">planification familiale, et aux moyens de contraception est très limité </w:t>
      </w:r>
      <w:r w:rsidR="00794E0B" w:rsidRPr="00D93855">
        <w:t>(art. 12).</w:t>
      </w:r>
    </w:p>
    <w:p w14:paraId="4C38AA60" w14:textId="4BFBF399" w:rsidR="00FE0A5E" w:rsidRPr="00D93855" w:rsidRDefault="00204F34" w:rsidP="00290B69">
      <w:pPr>
        <w:pStyle w:val="SingleTxtG"/>
        <w:rPr>
          <w:b/>
        </w:rPr>
      </w:pPr>
      <w:r w:rsidRPr="00D93855">
        <w:lastRenderedPageBreak/>
        <w:t>49</w:t>
      </w:r>
      <w:r w:rsidR="00290B69" w:rsidRPr="00D93855">
        <w:t>.</w:t>
      </w:r>
      <w:r w:rsidR="00290B69" w:rsidRPr="00D93855">
        <w:tab/>
      </w:r>
      <w:r w:rsidR="00794E0B" w:rsidRPr="00D93855">
        <w:rPr>
          <w:b/>
        </w:rPr>
        <w:t>Le Comité recommande à l’</w:t>
      </w:r>
      <w:r w:rsidR="00FE0A5E" w:rsidRPr="00D93855">
        <w:rPr>
          <w:b/>
        </w:rPr>
        <w:t xml:space="preserve">État partie : </w:t>
      </w:r>
    </w:p>
    <w:p w14:paraId="34ED07C8" w14:textId="74BAE8A9" w:rsidR="00FE0A5E" w:rsidRPr="00D93855" w:rsidRDefault="00B76279" w:rsidP="00B94035">
      <w:pPr>
        <w:pStyle w:val="SingleTxtG"/>
        <w:spacing w:after="100" w:line="220" w:lineRule="atLeast"/>
        <w:ind w:firstLine="567"/>
        <w:rPr>
          <w:b/>
        </w:rPr>
      </w:pPr>
      <w:r w:rsidRPr="00D93855">
        <w:rPr>
          <w:b/>
        </w:rPr>
        <w:t>a)</w:t>
      </w:r>
      <w:r w:rsidRPr="00D93855">
        <w:rPr>
          <w:b/>
        </w:rPr>
        <w:tab/>
      </w:r>
      <w:r w:rsidR="00FE0A5E" w:rsidRPr="00D93855">
        <w:rPr>
          <w:b/>
        </w:rPr>
        <w:t>D</w:t>
      </w:r>
      <w:r w:rsidR="00794E0B" w:rsidRPr="00D93855">
        <w:rPr>
          <w:b/>
        </w:rPr>
        <w:t xml:space="preserve">’intensifier </w:t>
      </w:r>
      <w:r w:rsidR="001E2B22" w:rsidRPr="00D93855">
        <w:rPr>
          <w:b/>
        </w:rPr>
        <w:t xml:space="preserve">ses </w:t>
      </w:r>
      <w:r w:rsidR="00794E0B" w:rsidRPr="00D93855">
        <w:rPr>
          <w:b/>
        </w:rPr>
        <w:t xml:space="preserve">efforts </w:t>
      </w:r>
      <w:r w:rsidR="004D4E5A" w:rsidRPr="00D93855">
        <w:rPr>
          <w:b/>
        </w:rPr>
        <w:t xml:space="preserve">afin de </w:t>
      </w:r>
      <w:r w:rsidR="00794E0B" w:rsidRPr="00D93855">
        <w:rPr>
          <w:b/>
        </w:rPr>
        <w:t xml:space="preserve">réduire les taux de mortalité maternelle et </w:t>
      </w:r>
      <w:r w:rsidR="001E2B22" w:rsidRPr="00D93855">
        <w:rPr>
          <w:b/>
        </w:rPr>
        <w:t xml:space="preserve">de mortalité </w:t>
      </w:r>
      <w:r w:rsidR="00794E0B" w:rsidRPr="00D93855">
        <w:rPr>
          <w:b/>
        </w:rPr>
        <w:t xml:space="preserve">infantile </w:t>
      </w:r>
      <w:r w:rsidR="005A7943" w:rsidRPr="00D93855">
        <w:rPr>
          <w:b/>
        </w:rPr>
        <w:t xml:space="preserve">en </w:t>
      </w:r>
      <w:r w:rsidR="00FB39F7" w:rsidRPr="00D93855">
        <w:rPr>
          <w:b/>
        </w:rPr>
        <w:t>amélior</w:t>
      </w:r>
      <w:r w:rsidR="005A7943" w:rsidRPr="00D93855">
        <w:rPr>
          <w:b/>
        </w:rPr>
        <w:t>ant</w:t>
      </w:r>
      <w:r w:rsidR="00FB39F7" w:rsidRPr="00D93855">
        <w:rPr>
          <w:b/>
        </w:rPr>
        <w:t xml:space="preserve"> la prise en charge tout au long de la grossesse et lors de l’accouchement dans les structures de soins de santé primaire</w:t>
      </w:r>
      <w:r w:rsidR="00FE0A5E" w:rsidRPr="00D93855">
        <w:rPr>
          <w:b/>
        </w:rPr>
        <w:t xml:space="preserve">, </w:t>
      </w:r>
      <w:r w:rsidR="005A7943" w:rsidRPr="00D93855">
        <w:rPr>
          <w:b/>
        </w:rPr>
        <w:t xml:space="preserve">et </w:t>
      </w:r>
      <w:r w:rsidR="004D4E5A" w:rsidRPr="00D93855">
        <w:rPr>
          <w:b/>
        </w:rPr>
        <w:t xml:space="preserve">en prenant </w:t>
      </w:r>
      <w:r w:rsidR="00794E0B" w:rsidRPr="00D93855">
        <w:rPr>
          <w:b/>
        </w:rPr>
        <w:t xml:space="preserve">en considération </w:t>
      </w:r>
      <w:r w:rsidR="00794E0B" w:rsidRPr="00F26BB6">
        <w:rPr>
          <w:b/>
        </w:rPr>
        <w:t>le Guide technique concernant l’application d’une approche fondée sur les droits de l’homme à la mise en œuvre des politiques et des programmes visant à réduire la mortalité et la morbidité maternelles évitables</w:t>
      </w:r>
      <w:r w:rsidR="00546C89">
        <w:rPr>
          <w:b/>
        </w:rPr>
        <w:t xml:space="preserve"> (A/HRC/21/22)</w:t>
      </w:r>
      <w:r w:rsidR="00290B69" w:rsidRPr="00D93855">
        <w:rPr>
          <w:b/>
        </w:rPr>
        <w:t xml:space="preserve"> </w:t>
      </w:r>
      <w:r w:rsidR="00FE0A5E" w:rsidRPr="00D93855">
        <w:rPr>
          <w:b/>
        </w:rPr>
        <w:t xml:space="preserve">; </w:t>
      </w:r>
    </w:p>
    <w:p w14:paraId="04505482" w14:textId="4422F4EA" w:rsidR="00FE0A5E" w:rsidRPr="00D93855" w:rsidRDefault="006C5018" w:rsidP="00B94035">
      <w:pPr>
        <w:pStyle w:val="SingleTxtG"/>
        <w:spacing w:after="100" w:line="220" w:lineRule="atLeast"/>
        <w:ind w:firstLine="567"/>
        <w:rPr>
          <w:b/>
        </w:rPr>
      </w:pPr>
      <w:r w:rsidRPr="00D93855">
        <w:rPr>
          <w:b/>
        </w:rPr>
        <w:t>b)</w:t>
      </w:r>
      <w:r w:rsidRPr="00D93855">
        <w:rPr>
          <w:b/>
        </w:rPr>
        <w:tab/>
      </w:r>
      <w:r w:rsidR="00FE0A5E" w:rsidRPr="00D93855">
        <w:rPr>
          <w:b/>
        </w:rPr>
        <w:t>De r</w:t>
      </w:r>
      <w:r w:rsidR="005F1DF7" w:rsidRPr="00D93855">
        <w:rPr>
          <w:b/>
        </w:rPr>
        <w:t xml:space="preserve">edoubler </w:t>
      </w:r>
      <w:r w:rsidR="004D4E5A" w:rsidRPr="00D93855">
        <w:rPr>
          <w:b/>
        </w:rPr>
        <w:t>d’</w:t>
      </w:r>
      <w:r w:rsidR="00FE0A5E" w:rsidRPr="00D93855">
        <w:rPr>
          <w:b/>
        </w:rPr>
        <w:t xml:space="preserve">efforts </w:t>
      </w:r>
      <w:r w:rsidR="004D4E5A" w:rsidRPr="00D93855">
        <w:rPr>
          <w:b/>
        </w:rPr>
        <w:t>afin d’</w:t>
      </w:r>
      <w:r w:rsidR="00FE0A5E" w:rsidRPr="00D93855">
        <w:rPr>
          <w:b/>
        </w:rPr>
        <w:t>assurer</w:t>
      </w:r>
      <w:r w:rsidR="00FC5D2C" w:rsidRPr="00D93855">
        <w:rPr>
          <w:b/>
        </w:rPr>
        <w:t>, sur la base de l’égalité entre hommes et femmes</w:t>
      </w:r>
      <w:r w:rsidR="00110C29" w:rsidRPr="00F26BB6">
        <w:rPr>
          <w:b/>
        </w:rPr>
        <w:t>,</w:t>
      </w:r>
      <w:r w:rsidR="00FC5D2C" w:rsidRPr="00F26BB6">
        <w:rPr>
          <w:b/>
        </w:rPr>
        <w:t xml:space="preserve"> </w:t>
      </w:r>
      <w:r w:rsidR="00FE0A5E" w:rsidRPr="00F26BB6">
        <w:rPr>
          <w:b/>
        </w:rPr>
        <w:t>la disponibilité et l’accessibilité des services de santé sexuelle et procréative, notamment l’accès à des moyens de contraception abordables, sûrs et efficaces, et aux contraceptifs d’urgence, y compris pour les adolescents, en particulier dans les zones rur</w:t>
      </w:r>
      <w:r w:rsidR="00FE0A5E" w:rsidRPr="00D93855">
        <w:rPr>
          <w:b/>
        </w:rPr>
        <w:t>ales ;</w:t>
      </w:r>
    </w:p>
    <w:p w14:paraId="18C6B255" w14:textId="6F7448B2" w:rsidR="00FE0A5E" w:rsidRPr="00D93855" w:rsidRDefault="006C5018" w:rsidP="00B94035">
      <w:pPr>
        <w:pStyle w:val="SingleTxtG"/>
        <w:spacing w:after="100" w:line="220" w:lineRule="atLeast"/>
        <w:ind w:firstLine="567"/>
        <w:rPr>
          <w:b/>
        </w:rPr>
      </w:pPr>
      <w:r w:rsidRPr="00D93855">
        <w:rPr>
          <w:b/>
        </w:rPr>
        <w:t>c)</w:t>
      </w:r>
      <w:r w:rsidRPr="00D93855">
        <w:rPr>
          <w:b/>
        </w:rPr>
        <w:tab/>
      </w:r>
      <w:r w:rsidR="00FE0A5E" w:rsidRPr="00D93855">
        <w:rPr>
          <w:b/>
        </w:rPr>
        <w:t xml:space="preserve">De </w:t>
      </w:r>
      <w:r w:rsidR="00AD7732" w:rsidRPr="00D93855">
        <w:rPr>
          <w:b/>
        </w:rPr>
        <w:t>renforcer</w:t>
      </w:r>
      <w:r w:rsidR="00FE0A5E" w:rsidRPr="00D93855">
        <w:rPr>
          <w:b/>
        </w:rPr>
        <w:t xml:space="preserve"> </w:t>
      </w:r>
      <w:r w:rsidR="00AD7732" w:rsidRPr="00D93855">
        <w:rPr>
          <w:b/>
        </w:rPr>
        <w:t>l’accès</w:t>
      </w:r>
      <w:r w:rsidR="005F1DF7" w:rsidRPr="00D93855">
        <w:rPr>
          <w:b/>
        </w:rPr>
        <w:t xml:space="preserve"> à</w:t>
      </w:r>
      <w:r w:rsidR="00AD7732" w:rsidRPr="00D93855">
        <w:rPr>
          <w:b/>
        </w:rPr>
        <w:t xml:space="preserve"> l’information sur la santé sexuelle et procréative, y</w:t>
      </w:r>
      <w:r w:rsidR="00EA2D8D">
        <w:rPr>
          <w:b/>
        </w:rPr>
        <w:t> </w:t>
      </w:r>
      <w:r w:rsidR="00AD7732" w:rsidRPr="00D93855">
        <w:rPr>
          <w:b/>
        </w:rPr>
        <w:t>compris la planification familiale, et de développer des programmes d’</w:t>
      </w:r>
      <w:r w:rsidR="00FE0A5E" w:rsidRPr="00D93855">
        <w:rPr>
          <w:b/>
        </w:rPr>
        <w:t xml:space="preserve">éducation </w:t>
      </w:r>
      <w:r w:rsidR="00AD7732" w:rsidRPr="00D93855">
        <w:rPr>
          <w:b/>
        </w:rPr>
        <w:t>sur</w:t>
      </w:r>
      <w:r w:rsidR="00FE0A5E" w:rsidRPr="00D93855">
        <w:rPr>
          <w:b/>
        </w:rPr>
        <w:t xml:space="preserve"> la santé sexuelle et procréative</w:t>
      </w:r>
      <w:r w:rsidR="00AD7732" w:rsidRPr="00D93855">
        <w:rPr>
          <w:b/>
        </w:rPr>
        <w:t xml:space="preserve"> pour </w:t>
      </w:r>
      <w:r w:rsidR="00EA4C19" w:rsidRPr="00D93855">
        <w:rPr>
          <w:b/>
        </w:rPr>
        <w:t xml:space="preserve">les </w:t>
      </w:r>
      <w:r w:rsidR="00AD7732" w:rsidRPr="00D93855">
        <w:rPr>
          <w:b/>
        </w:rPr>
        <w:t xml:space="preserve">filles et </w:t>
      </w:r>
      <w:r w:rsidR="00EA4C19" w:rsidRPr="00D93855">
        <w:rPr>
          <w:b/>
        </w:rPr>
        <w:t xml:space="preserve">les </w:t>
      </w:r>
      <w:r w:rsidR="00AD7732" w:rsidRPr="00D93855">
        <w:rPr>
          <w:b/>
        </w:rPr>
        <w:t>garçons, adaptés à chaque tranche d’âge</w:t>
      </w:r>
      <w:r w:rsidR="00FE0A5E" w:rsidRPr="00D93855">
        <w:rPr>
          <w:b/>
        </w:rPr>
        <w:t>.</w:t>
      </w:r>
    </w:p>
    <w:p w14:paraId="19B415B6" w14:textId="6C2A41B5" w:rsidR="00FE0A5E" w:rsidRPr="00825C3F" w:rsidRDefault="00204F34" w:rsidP="00290B69">
      <w:pPr>
        <w:pStyle w:val="SingleTxtG"/>
        <w:rPr>
          <w:b/>
          <w:lang w:val="fr-FR"/>
        </w:rPr>
      </w:pPr>
      <w:r w:rsidRPr="00D93855">
        <w:rPr>
          <w:lang w:val="fr-FR"/>
        </w:rPr>
        <w:t>50</w:t>
      </w:r>
      <w:r w:rsidR="00290B69" w:rsidRPr="00D93855">
        <w:rPr>
          <w:lang w:val="fr-FR"/>
        </w:rPr>
        <w:t>.</w:t>
      </w:r>
      <w:r w:rsidR="00290B69" w:rsidRPr="00D93855">
        <w:rPr>
          <w:lang w:val="fr-FR"/>
        </w:rPr>
        <w:tab/>
      </w:r>
      <w:r w:rsidR="00FE0A5E" w:rsidRPr="00D93855">
        <w:rPr>
          <w:b/>
          <w:lang w:val="fr-FR"/>
        </w:rPr>
        <w:t xml:space="preserve">Le </w:t>
      </w:r>
      <w:r w:rsidR="00FE0A5E" w:rsidRPr="00D93855">
        <w:rPr>
          <w:b/>
        </w:rPr>
        <w:t>Comité</w:t>
      </w:r>
      <w:r w:rsidR="00FE0A5E" w:rsidRPr="00D93855">
        <w:rPr>
          <w:b/>
          <w:lang w:val="fr-FR"/>
        </w:rPr>
        <w:t xml:space="preserve"> </w:t>
      </w:r>
      <w:r w:rsidR="004D4E5A" w:rsidRPr="00D93855">
        <w:rPr>
          <w:b/>
        </w:rPr>
        <w:t xml:space="preserve">attire </w:t>
      </w:r>
      <w:r w:rsidR="00FE0A5E" w:rsidRPr="00D93855">
        <w:rPr>
          <w:b/>
        </w:rPr>
        <w:t>l’attention de</w:t>
      </w:r>
      <w:r w:rsidR="00FE0A5E" w:rsidRPr="00D93855">
        <w:rPr>
          <w:b/>
          <w:color w:val="000000"/>
          <w:lang w:val="fr-FR" w:eastAsia="fr-FR"/>
        </w:rPr>
        <w:t xml:space="preserve"> l’État partie</w:t>
      </w:r>
      <w:r w:rsidR="00FE0A5E" w:rsidRPr="00D93855">
        <w:rPr>
          <w:b/>
          <w:lang w:val="fr-FR"/>
        </w:rPr>
        <w:t xml:space="preserve"> sur son observation générale n</w:t>
      </w:r>
      <w:r w:rsidR="00FE0A5E" w:rsidRPr="00D93855">
        <w:rPr>
          <w:b/>
          <w:vertAlign w:val="superscript"/>
          <w:lang w:val="fr-FR"/>
        </w:rPr>
        <w:t>o</w:t>
      </w:r>
      <w:r w:rsidR="00FE0A5E" w:rsidRPr="00D93855">
        <w:rPr>
          <w:b/>
          <w:lang w:val="fr-FR"/>
        </w:rPr>
        <w:t> 22 (2016) sur le droit à la santé sexuelle et procréative.</w:t>
      </w:r>
    </w:p>
    <w:p w14:paraId="78E4471C" w14:textId="3A891DA2" w:rsidR="00FF4929" w:rsidRDefault="00794E0B" w:rsidP="00836614">
      <w:pPr>
        <w:pStyle w:val="H23G"/>
      </w:pPr>
      <w:r w:rsidRPr="007B765A">
        <w:tab/>
      </w:r>
      <w:r w:rsidRPr="007B765A">
        <w:tab/>
      </w:r>
      <w:r w:rsidR="00836614">
        <w:tab/>
      </w:r>
      <w:r w:rsidR="00FF4929">
        <w:t xml:space="preserve">Droit à l’éducation </w:t>
      </w:r>
    </w:p>
    <w:p w14:paraId="6888FB0D" w14:textId="5E9BCBDD" w:rsidR="006F3C43" w:rsidRDefault="00290B69" w:rsidP="00290B69">
      <w:pPr>
        <w:pStyle w:val="SingleTxtG"/>
      </w:pPr>
      <w:r>
        <w:t>5</w:t>
      </w:r>
      <w:r w:rsidR="00204F34">
        <w:t>1</w:t>
      </w:r>
      <w:r>
        <w:t>.</w:t>
      </w:r>
      <w:r>
        <w:tab/>
      </w:r>
      <w:r w:rsidR="006F3C43">
        <w:t xml:space="preserve">Le Comité prend note </w:t>
      </w:r>
      <w:r w:rsidR="008D78A8">
        <w:t>d</w:t>
      </w:r>
      <w:r w:rsidR="006F3C43">
        <w:t xml:space="preserve">es efforts </w:t>
      </w:r>
      <w:r w:rsidR="00845FFF">
        <w:t>fou</w:t>
      </w:r>
      <w:r w:rsidR="00D74A84">
        <w:t>r</w:t>
      </w:r>
      <w:r w:rsidR="00845FFF">
        <w:t xml:space="preserve">nis </w:t>
      </w:r>
      <w:r w:rsidR="006F3C43">
        <w:t xml:space="preserve">par l’État partie pour améliorer le taux de scolarisation et promouvoir la parité entre les sexes </w:t>
      </w:r>
      <w:r w:rsidR="008D78A8">
        <w:t>à l’</w:t>
      </w:r>
      <w:r w:rsidR="006F3C43">
        <w:t>école primaire. Il demeure néanmoins préoccupé par</w:t>
      </w:r>
      <w:r w:rsidR="00956ECB">
        <w:t xml:space="preserve"> </w:t>
      </w:r>
      <w:r w:rsidR="006F3C43">
        <w:t>:</w:t>
      </w:r>
    </w:p>
    <w:p w14:paraId="6A14018E" w14:textId="57133878" w:rsidR="006F3C43" w:rsidRDefault="00B76279" w:rsidP="00B94035">
      <w:pPr>
        <w:pStyle w:val="SingleTxtG"/>
        <w:spacing w:after="100" w:line="220" w:lineRule="atLeast"/>
        <w:ind w:firstLine="567"/>
      </w:pPr>
      <w:r>
        <w:t>a)</w:t>
      </w:r>
      <w:r>
        <w:tab/>
      </w:r>
      <w:r w:rsidR="00A03E57">
        <w:t>Le grand nombre d’enfants qui n’ont pas accès à l’éducation</w:t>
      </w:r>
      <w:r w:rsidR="00CD733E">
        <w:t>, en particulier</w:t>
      </w:r>
      <w:r w:rsidR="00A03E57">
        <w:t xml:space="preserve"> dans le nord et le centre du pays </w:t>
      </w:r>
      <w:r w:rsidR="001A5B57">
        <w:t xml:space="preserve">en raison de </w:t>
      </w:r>
      <w:r w:rsidR="00A03E57">
        <w:t xml:space="preserve">l’instabilité et </w:t>
      </w:r>
      <w:r w:rsidR="001A5B57">
        <w:t xml:space="preserve">de </w:t>
      </w:r>
      <w:r w:rsidR="00A03E57">
        <w:t>l’insécurité dans ces régions</w:t>
      </w:r>
      <w:r w:rsidR="00956ECB">
        <w:t xml:space="preserve"> </w:t>
      </w:r>
      <w:r w:rsidR="00A03E57">
        <w:t>;</w:t>
      </w:r>
    </w:p>
    <w:p w14:paraId="1C8C8AA4" w14:textId="67316054" w:rsidR="006F3C43" w:rsidRDefault="00B76279" w:rsidP="00B94035">
      <w:pPr>
        <w:pStyle w:val="SingleTxtG"/>
        <w:spacing w:after="100" w:line="220" w:lineRule="atLeast"/>
        <w:ind w:firstLine="567"/>
      </w:pPr>
      <w:r>
        <w:t>b)</w:t>
      </w:r>
      <w:r>
        <w:tab/>
      </w:r>
      <w:r w:rsidR="00A03E57">
        <w:t>La faible qualité de l’enseignement dans les écoles publiques, l</w:t>
      </w:r>
      <w:r w:rsidR="004D4E5A">
        <w:t xml:space="preserve">’absence </w:t>
      </w:r>
      <w:r w:rsidR="00A03E57">
        <w:t>de ressources suffisantes, le nombre insuffisant d’enseignants</w:t>
      </w:r>
      <w:r w:rsidR="00956ECB">
        <w:t xml:space="preserve"> </w:t>
      </w:r>
      <w:r w:rsidR="00A03E57">
        <w:t>;</w:t>
      </w:r>
    </w:p>
    <w:p w14:paraId="56AF7830" w14:textId="44D8CC20" w:rsidR="0014736A" w:rsidRDefault="00B76279" w:rsidP="00B94035">
      <w:pPr>
        <w:pStyle w:val="SingleTxtG"/>
        <w:spacing w:after="100" w:line="220" w:lineRule="atLeast"/>
        <w:ind w:firstLine="567"/>
      </w:pPr>
      <w:r>
        <w:t>c)</w:t>
      </w:r>
      <w:r>
        <w:tab/>
      </w:r>
      <w:r w:rsidR="00A03E57">
        <w:t xml:space="preserve">Les disparités croissantes concernant l’accès à un enseignement de qualité, qui sont, en partie, la conséquence de coûts cachés, ainsi que </w:t>
      </w:r>
      <w:r w:rsidR="00CD733E">
        <w:t xml:space="preserve">les frais élevés </w:t>
      </w:r>
      <w:r w:rsidR="00A03E57">
        <w:t xml:space="preserve">de l’enseignement privé, une situation qui touche de façon disproportionnée les enfants de familles à </w:t>
      </w:r>
      <w:r w:rsidR="004D4E5A">
        <w:t xml:space="preserve">bas </w:t>
      </w:r>
      <w:r w:rsidR="00A03E57" w:rsidRPr="001A5B57">
        <w:t>revenu</w:t>
      </w:r>
      <w:r w:rsidR="001A5B57" w:rsidRPr="00D93855">
        <w:t>s</w:t>
      </w:r>
      <w:r w:rsidRPr="001A5B57">
        <w:t> </w:t>
      </w:r>
      <w:r w:rsidR="00A03E57" w:rsidRPr="001A5B57">
        <w:t>;</w:t>
      </w:r>
    </w:p>
    <w:p w14:paraId="24A2B5A3" w14:textId="5DFBCE55" w:rsidR="0001683A" w:rsidRDefault="00B76279" w:rsidP="00B94035">
      <w:pPr>
        <w:pStyle w:val="SingleTxtG"/>
        <w:spacing w:after="100" w:line="220" w:lineRule="atLeast"/>
        <w:ind w:firstLine="567"/>
      </w:pPr>
      <w:r>
        <w:t>d)</w:t>
      </w:r>
      <w:r>
        <w:tab/>
      </w:r>
      <w:r w:rsidR="0001683A" w:rsidRPr="004422FD">
        <w:rPr>
          <w:lang w:val="fr-FR"/>
        </w:rPr>
        <w:t>Le taux élevé d</w:t>
      </w:r>
      <w:r w:rsidR="0001683A">
        <w:rPr>
          <w:lang w:val="fr-FR"/>
        </w:rPr>
        <w:t>’</w:t>
      </w:r>
      <w:r w:rsidR="0001683A" w:rsidRPr="004422FD">
        <w:rPr>
          <w:lang w:val="fr-FR"/>
        </w:rPr>
        <w:t>abandon scolaire dans l</w:t>
      </w:r>
      <w:r w:rsidR="0001683A">
        <w:rPr>
          <w:lang w:val="fr-FR"/>
        </w:rPr>
        <w:t>’enseignement</w:t>
      </w:r>
      <w:r w:rsidR="0001683A" w:rsidRPr="004422FD">
        <w:rPr>
          <w:lang w:val="fr-FR"/>
        </w:rPr>
        <w:t xml:space="preserve"> primaire et secondaire, en particulier </w:t>
      </w:r>
      <w:r w:rsidR="001A5B57">
        <w:rPr>
          <w:lang w:val="fr-FR"/>
        </w:rPr>
        <w:t>chez l</w:t>
      </w:r>
      <w:r w:rsidR="0001683A" w:rsidRPr="004422FD">
        <w:rPr>
          <w:lang w:val="fr-FR"/>
        </w:rPr>
        <w:t>es filles</w:t>
      </w:r>
      <w:r w:rsidR="00956ECB">
        <w:rPr>
          <w:lang w:val="fr-FR"/>
        </w:rPr>
        <w:t xml:space="preserve"> </w:t>
      </w:r>
      <w:r w:rsidR="0014736A">
        <w:rPr>
          <w:lang w:val="fr-FR"/>
        </w:rPr>
        <w:t xml:space="preserve">; </w:t>
      </w:r>
    </w:p>
    <w:p w14:paraId="111EECC8" w14:textId="2027849F" w:rsidR="0001683A" w:rsidRDefault="00B76279" w:rsidP="00B94035">
      <w:pPr>
        <w:pStyle w:val="SingleTxtG"/>
        <w:spacing w:after="100" w:line="220" w:lineRule="atLeast"/>
        <w:ind w:firstLine="567"/>
      </w:pPr>
      <w:r>
        <w:t>e)</w:t>
      </w:r>
      <w:r>
        <w:tab/>
      </w:r>
      <w:r w:rsidR="0001683A" w:rsidRPr="00E63980">
        <w:t>Le</w:t>
      </w:r>
      <w:r w:rsidR="0001683A">
        <w:t xml:space="preserve"> </w:t>
      </w:r>
      <w:r w:rsidR="0001683A" w:rsidRPr="00E63980">
        <w:t>grand</w:t>
      </w:r>
      <w:r w:rsidR="0001683A">
        <w:t xml:space="preserve"> </w:t>
      </w:r>
      <w:r w:rsidR="0001683A" w:rsidRPr="00E63980">
        <w:t>nombre</w:t>
      </w:r>
      <w:r w:rsidR="0001683A">
        <w:t xml:space="preserve"> </w:t>
      </w:r>
      <w:r w:rsidR="0001683A" w:rsidRPr="00E63980">
        <w:t>de</w:t>
      </w:r>
      <w:r w:rsidR="0001683A">
        <w:t xml:space="preserve"> </w:t>
      </w:r>
      <w:r w:rsidR="0001683A" w:rsidRPr="00B94035">
        <w:rPr>
          <w:i/>
          <w:iCs/>
        </w:rPr>
        <w:t>madra</w:t>
      </w:r>
      <w:r w:rsidR="001A5B57" w:rsidRPr="00B94035">
        <w:rPr>
          <w:i/>
          <w:iCs/>
        </w:rPr>
        <w:t>s</w:t>
      </w:r>
      <w:r w:rsidR="0001683A" w:rsidRPr="00B94035">
        <w:rPr>
          <w:i/>
          <w:iCs/>
        </w:rPr>
        <w:t>sas</w:t>
      </w:r>
      <w:r w:rsidR="0001683A">
        <w:t xml:space="preserve"> ou écoles coraniques </w:t>
      </w:r>
      <w:r w:rsidR="0001683A" w:rsidRPr="00E63980">
        <w:t>qui</w:t>
      </w:r>
      <w:r w:rsidR="0001683A">
        <w:t xml:space="preserve"> </w:t>
      </w:r>
      <w:r w:rsidR="0001683A" w:rsidRPr="00E63980">
        <w:t>échappent</w:t>
      </w:r>
      <w:r w:rsidR="0001683A">
        <w:t xml:space="preserve"> </w:t>
      </w:r>
      <w:r w:rsidR="0001683A" w:rsidRPr="00E63980">
        <w:t>à</w:t>
      </w:r>
      <w:r w:rsidR="0001683A">
        <w:t xml:space="preserve"> </w:t>
      </w:r>
      <w:r w:rsidR="0001683A" w:rsidRPr="00E63980">
        <w:t>l’autorité</w:t>
      </w:r>
      <w:r w:rsidR="0001683A">
        <w:t xml:space="preserve"> </w:t>
      </w:r>
      <w:r w:rsidR="0001683A" w:rsidRPr="00E63980">
        <w:t>du</w:t>
      </w:r>
      <w:r w:rsidR="0001683A">
        <w:t xml:space="preserve"> </w:t>
      </w:r>
      <w:r w:rsidR="0001683A" w:rsidRPr="00E63980">
        <w:t>Ministère</w:t>
      </w:r>
      <w:r w:rsidR="0001683A">
        <w:t xml:space="preserve"> </w:t>
      </w:r>
      <w:r w:rsidR="0001683A" w:rsidRPr="00E63980">
        <w:t>de</w:t>
      </w:r>
      <w:r w:rsidR="0001683A">
        <w:t xml:space="preserve"> </w:t>
      </w:r>
      <w:r w:rsidR="0001683A" w:rsidRPr="00E63980">
        <w:t>l’éducation</w:t>
      </w:r>
      <w:r w:rsidR="0001683A">
        <w:t xml:space="preserve"> </w:t>
      </w:r>
      <w:r w:rsidR="0001683A" w:rsidRPr="00E63980">
        <w:t>et</w:t>
      </w:r>
      <w:r w:rsidR="0001683A">
        <w:t xml:space="preserve"> </w:t>
      </w:r>
      <w:r w:rsidR="0001683A" w:rsidRPr="00E63980">
        <w:t>à</w:t>
      </w:r>
      <w:r w:rsidR="0001683A">
        <w:t xml:space="preserve"> </w:t>
      </w:r>
      <w:r w:rsidR="0001683A" w:rsidRPr="00E63980">
        <w:t>ses</w:t>
      </w:r>
      <w:r w:rsidR="0001683A">
        <w:t xml:space="preserve"> </w:t>
      </w:r>
      <w:r w:rsidR="0001683A" w:rsidRPr="00E63980">
        <w:t>directives</w:t>
      </w:r>
      <w:r w:rsidR="00956ECB">
        <w:t xml:space="preserve"> </w:t>
      </w:r>
      <w:r w:rsidR="0001683A">
        <w:t xml:space="preserve">; </w:t>
      </w:r>
    </w:p>
    <w:p w14:paraId="6A6E81D5" w14:textId="27179743" w:rsidR="006F3C43" w:rsidRDefault="00B76279" w:rsidP="00B94035">
      <w:pPr>
        <w:pStyle w:val="SingleTxtG"/>
        <w:spacing w:after="100" w:line="220" w:lineRule="atLeast"/>
        <w:ind w:firstLine="567"/>
      </w:pPr>
      <w:r>
        <w:t>f)</w:t>
      </w:r>
      <w:r>
        <w:tab/>
      </w:r>
      <w:r w:rsidR="0001683A" w:rsidRPr="00E63980">
        <w:t>Le</w:t>
      </w:r>
      <w:r w:rsidR="0001683A">
        <w:t xml:space="preserve"> </w:t>
      </w:r>
      <w:r w:rsidR="0001683A" w:rsidRPr="00E63980">
        <w:t>manque</w:t>
      </w:r>
      <w:r w:rsidR="0001683A">
        <w:t xml:space="preserve"> </w:t>
      </w:r>
      <w:r w:rsidR="0001683A" w:rsidRPr="00E63980">
        <w:t>d’accès</w:t>
      </w:r>
      <w:r w:rsidR="0001683A">
        <w:t xml:space="preserve"> </w:t>
      </w:r>
      <w:r w:rsidR="0001683A" w:rsidRPr="00E63980">
        <w:t>des</w:t>
      </w:r>
      <w:r w:rsidR="0001683A">
        <w:t xml:space="preserve"> </w:t>
      </w:r>
      <w:r w:rsidR="0001683A" w:rsidRPr="00E63980">
        <w:t>enfants</w:t>
      </w:r>
      <w:r w:rsidR="0001683A">
        <w:t xml:space="preserve"> </w:t>
      </w:r>
      <w:r w:rsidR="00C4215D">
        <w:t>en situation de handicap</w:t>
      </w:r>
      <w:r w:rsidR="0001683A">
        <w:t xml:space="preserve"> </w:t>
      </w:r>
      <w:r w:rsidR="0001683A" w:rsidRPr="00E63980">
        <w:t>à</w:t>
      </w:r>
      <w:r w:rsidR="0001683A">
        <w:t xml:space="preserve"> </w:t>
      </w:r>
      <w:r w:rsidR="0001683A" w:rsidRPr="00E63980">
        <w:t>l’éducation</w:t>
      </w:r>
      <w:r w:rsidR="0001683A">
        <w:t xml:space="preserve"> </w:t>
      </w:r>
      <w:r w:rsidR="0001683A" w:rsidRPr="00E63980">
        <w:t>inclusive</w:t>
      </w:r>
      <w:r w:rsidR="0001683A">
        <w:t> (a</w:t>
      </w:r>
      <w:r w:rsidR="006F3C43">
        <w:t>rt. 13 et 14).</w:t>
      </w:r>
    </w:p>
    <w:p w14:paraId="2C77A5AB" w14:textId="4F12B477" w:rsidR="006F3C43" w:rsidRDefault="00290B69" w:rsidP="00290B69">
      <w:pPr>
        <w:pStyle w:val="SingleTxtG"/>
        <w:rPr>
          <w:b/>
        </w:rPr>
      </w:pPr>
      <w:r>
        <w:t>5</w:t>
      </w:r>
      <w:r w:rsidR="00204F34">
        <w:t>2</w:t>
      </w:r>
      <w:r>
        <w:t>.</w:t>
      </w:r>
      <w:r>
        <w:tab/>
      </w:r>
      <w:r w:rsidR="0014736A">
        <w:rPr>
          <w:b/>
        </w:rPr>
        <w:t>L</w:t>
      </w:r>
      <w:r w:rsidR="006F3C43">
        <w:rPr>
          <w:b/>
        </w:rPr>
        <w:t xml:space="preserve">e Comité recommande à l’État partie d’assumer la </w:t>
      </w:r>
      <w:r w:rsidR="005F1DF7">
        <w:rPr>
          <w:b/>
        </w:rPr>
        <w:t xml:space="preserve">responsabilité principale de fournir </w:t>
      </w:r>
      <w:r w:rsidR="006F3C43">
        <w:rPr>
          <w:b/>
        </w:rPr>
        <w:t>un enseignement de qualité à tous les enfants et, à cette fin :</w:t>
      </w:r>
    </w:p>
    <w:p w14:paraId="0B650CC4" w14:textId="1BA20BE1" w:rsidR="00187726" w:rsidRDefault="00B76279" w:rsidP="00B94035">
      <w:pPr>
        <w:pStyle w:val="SingleTxtG"/>
        <w:spacing w:after="100" w:line="220" w:lineRule="atLeast"/>
        <w:ind w:firstLine="567"/>
        <w:rPr>
          <w:b/>
        </w:rPr>
      </w:pPr>
      <w:r>
        <w:rPr>
          <w:b/>
        </w:rPr>
        <w:t>a)</w:t>
      </w:r>
      <w:r>
        <w:rPr>
          <w:b/>
        </w:rPr>
        <w:tab/>
      </w:r>
      <w:r w:rsidR="00187726">
        <w:rPr>
          <w:b/>
        </w:rPr>
        <w:t xml:space="preserve">De prendre d’urgence des mesures pour assurer que les enfants dans le nord et le centre du pays aient accès à l’éducation ; </w:t>
      </w:r>
    </w:p>
    <w:p w14:paraId="051B4A12" w14:textId="32AE77A1" w:rsidR="0014736A" w:rsidRPr="0014736A" w:rsidRDefault="00B76279" w:rsidP="00B94035">
      <w:pPr>
        <w:pStyle w:val="SingleTxtG"/>
        <w:spacing w:after="100" w:line="220" w:lineRule="atLeast"/>
        <w:ind w:firstLine="567"/>
        <w:rPr>
          <w:b/>
        </w:rPr>
      </w:pPr>
      <w:r>
        <w:rPr>
          <w:b/>
        </w:rPr>
        <w:t>b)</w:t>
      </w:r>
      <w:r>
        <w:rPr>
          <w:b/>
        </w:rPr>
        <w:tab/>
      </w:r>
      <w:r w:rsidR="0014736A" w:rsidRPr="0014736A">
        <w:rPr>
          <w:b/>
        </w:rPr>
        <w:t>D</w:t>
      </w:r>
      <w:r w:rsidR="00FC5D2C">
        <w:rPr>
          <w:b/>
        </w:rPr>
        <w:t>’</w:t>
      </w:r>
      <w:r w:rsidR="0014736A" w:rsidRPr="0014736A">
        <w:rPr>
          <w:b/>
        </w:rPr>
        <w:t>améliorer la qualité de l’enseignement, notamment en y consacrant des ressources suffisantes, en augmentant le nombre d’enseignants qualifiés et leur rémunération, et en améliorant les infrastructures et le matériel pédagogique ;</w:t>
      </w:r>
    </w:p>
    <w:p w14:paraId="02F549D1" w14:textId="5275977C" w:rsidR="00C4215D" w:rsidRDefault="00B76279" w:rsidP="00B94035">
      <w:pPr>
        <w:pStyle w:val="SingleTxtG"/>
        <w:spacing w:after="100" w:line="220" w:lineRule="atLeast"/>
        <w:ind w:firstLine="567"/>
        <w:rPr>
          <w:b/>
        </w:rPr>
      </w:pPr>
      <w:r>
        <w:rPr>
          <w:b/>
        </w:rPr>
        <w:t>c)</w:t>
      </w:r>
      <w:r>
        <w:rPr>
          <w:b/>
        </w:rPr>
        <w:tab/>
      </w:r>
      <w:r w:rsidR="0014736A" w:rsidRPr="00C4215D">
        <w:rPr>
          <w:b/>
        </w:rPr>
        <w:t xml:space="preserve">D’assurer </w:t>
      </w:r>
      <w:r w:rsidR="0014736A" w:rsidRPr="00C4215D">
        <w:rPr>
          <w:b/>
          <w:lang w:val="fr-FR"/>
        </w:rPr>
        <w:t xml:space="preserve">l’application effective de la gratuité des frais de scolarité au niveau de </w:t>
      </w:r>
      <w:r w:rsidR="0014736A" w:rsidRPr="00B94035">
        <w:rPr>
          <w:b/>
        </w:rPr>
        <w:t>l’enseignement</w:t>
      </w:r>
      <w:r w:rsidR="0014736A" w:rsidRPr="00C4215D">
        <w:rPr>
          <w:b/>
          <w:lang w:val="fr-FR"/>
        </w:rPr>
        <w:t xml:space="preserve"> primaire</w:t>
      </w:r>
      <w:r w:rsidR="0014736A" w:rsidRPr="00C4215D">
        <w:rPr>
          <w:b/>
        </w:rPr>
        <w:t xml:space="preserve"> et de renforcer les règles et les mécanismes de contrôle et de supervision des </w:t>
      </w:r>
      <w:r w:rsidR="0014736A" w:rsidRPr="00D93855">
        <w:rPr>
          <w:b/>
        </w:rPr>
        <w:t>établ</w:t>
      </w:r>
      <w:r w:rsidR="00C4215D" w:rsidRPr="00D93855">
        <w:rPr>
          <w:b/>
        </w:rPr>
        <w:t>issements d’enseignement privé</w:t>
      </w:r>
      <w:r w:rsidR="00C4215D" w:rsidRPr="003C47B9">
        <w:rPr>
          <w:b/>
        </w:rPr>
        <w:t> ;</w:t>
      </w:r>
      <w:r w:rsidR="00C4215D" w:rsidRPr="00C4215D">
        <w:rPr>
          <w:b/>
        </w:rPr>
        <w:t xml:space="preserve"> </w:t>
      </w:r>
    </w:p>
    <w:p w14:paraId="642AF964" w14:textId="04415AF9" w:rsidR="006F3C43" w:rsidRPr="00C4215D" w:rsidRDefault="00B76279" w:rsidP="00B94035">
      <w:pPr>
        <w:pStyle w:val="SingleTxtG"/>
        <w:spacing w:after="100" w:line="220" w:lineRule="atLeast"/>
        <w:ind w:firstLine="567"/>
        <w:rPr>
          <w:b/>
        </w:rPr>
      </w:pPr>
      <w:r>
        <w:rPr>
          <w:b/>
        </w:rPr>
        <w:t>d)</w:t>
      </w:r>
      <w:r>
        <w:rPr>
          <w:b/>
        </w:rPr>
        <w:tab/>
      </w:r>
      <w:r w:rsidR="006F3C43" w:rsidRPr="00C4215D">
        <w:rPr>
          <w:b/>
        </w:rPr>
        <w:t xml:space="preserve">D’élaborer et d’appliquer efficacement des </w:t>
      </w:r>
      <w:r w:rsidR="0054356C">
        <w:rPr>
          <w:b/>
        </w:rPr>
        <w:t>mesures</w:t>
      </w:r>
      <w:r w:rsidR="0054356C" w:rsidRPr="00C4215D">
        <w:rPr>
          <w:b/>
        </w:rPr>
        <w:t xml:space="preserve"> </w:t>
      </w:r>
      <w:r w:rsidR="006F3C43" w:rsidRPr="00C4215D">
        <w:rPr>
          <w:b/>
        </w:rPr>
        <w:t>visant à dissuader les enfants, et plus particulièrement les filles, d’abandonner leurs études</w:t>
      </w:r>
      <w:r w:rsidR="00173BB9">
        <w:rPr>
          <w:b/>
        </w:rPr>
        <w:t xml:space="preserve"> </w:t>
      </w:r>
      <w:r w:rsidR="006F3C43" w:rsidRPr="00C4215D">
        <w:rPr>
          <w:b/>
        </w:rPr>
        <w:t>;</w:t>
      </w:r>
    </w:p>
    <w:p w14:paraId="5FAE5F8C" w14:textId="673D7343" w:rsidR="00C4215D" w:rsidRDefault="00B76279" w:rsidP="00B94035">
      <w:pPr>
        <w:pStyle w:val="SingleTxtG"/>
        <w:spacing w:after="100" w:line="220" w:lineRule="atLeast"/>
        <w:ind w:firstLine="567"/>
        <w:rPr>
          <w:b/>
        </w:rPr>
      </w:pPr>
      <w:r>
        <w:rPr>
          <w:b/>
        </w:rPr>
        <w:t>e)</w:t>
      </w:r>
      <w:r>
        <w:rPr>
          <w:b/>
        </w:rPr>
        <w:tab/>
      </w:r>
      <w:r w:rsidR="0014736A" w:rsidRPr="00E63980">
        <w:rPr>
          <w:b/>
        </w:rPr>
        <w:t>De</w:t>
      </w:r>
      <w:r w:rsidR="0014736A">
        <w:rPr>
          <w:b/>
        </w:rPr>
        <w:t xml:space="preserve"> </w:t>
      </w:r>
      <w:r w:rsidR="0014736A" w:rsidRPr="00E63980">
        <w:rPr>
          <w:b/>
        </w:rPr>
        <w:t>placer</w:t>
      </w:r>
      <w:r w:rsidR="0014736A">
        <w:rPr>
          <w:b/>
        </w:rPr>
        <w:t xml:space="preserve"> </w:t>
      </w:r>
      <w:r w:rsidR="0014736A" w:rsidRPr="00E63980">
        <w:rPr>
          <w:b/>
        </w:rPr>
        <w:t>les</w:t>
      </w:r>
      <w:r w:rsidR="0014736A">
        <w:rPr>
          <w:b/>
        </w:rPr>
        <w:t xml:space="preserve"> </w:t>
      </w:r>
      <w:r w:rsidR="0014736A" w:rsidRPr="00B94035">
        <w:rPr>
          <w:b/>
          <w:i/>
          <w:iCs/>
        </w:rPr>
        <w:t>madras</w:t>
      </w:r>
      <w:r w:rsidR="0054026D" w:rsidRPr="00B94035">
        <w:rPr>
          <w:b/>
          <w:i/>
          <w:iCs/>
        </w:rPr>
        <w:t>s</w:t>
      </w:r>
      <w:r w:rsidR="0014736A" w:rsidRPr="00B94035">
        <w:rPr>
          <w:b/>
          <w:i/>
          <w:iCs/>
        </w:rPr>
        <w:t>as</w:t>
      </w:r>
      <w:r w:rsidR="0014736A">
        <w:rPr>
          <w:b/>
        </w:rPr>
        <w:t xml:space="preserve"> ou écoles coraniques </w:t>
      </w:r>
      <w:r w:rsidR="0014736A" w:rsidRPr="00E63980">
        <w:rPr>
          <w:b/>
        </w:rPr>
        <w:t>sous</w:t>
      </w:r>
      <w:r w:rsidR="0014736A">
        <w:rPr>
          <w:b/>
        </w:rPr>
        <w:t xml:space="preserve"> </w:t>
      </w:r>
      <w:r w:rsidR="0014736A" w:rsidRPr="00E63980">
        <w:rPr>
          <w:b/>
        </w:rPr>
        <w:t>l’autorité</w:t>
      </w:r>
      <w:r w:rsidR="0014736A">
        <w:rPr>
          <w:b/>
        </w:rPr>
        <w:t xml:space="preserve"> </w:t>
      </w:r>
      <w:r w:rsidR="0014736A" w:rsidRPr="00E63980">
        <w:rPr>
          <w:b/>
        </w:rPr>
        <w:t>du</w:t>
      </w:r>
      <w:r w:rsidR="0014736A">
        <w:rPr>
          <w:b/>
        </w:rPr>
        <w:t xml:space="preserve"> </w:t>
      </w:r>
      <w:r w:rsidR="0014736A" w:rsidRPr="00E63980">
        <w:rPr>
          <w:b/>
        </w:rPr>
        <w:t>Ministère</w:t>
      </w:r>
      <w:r w:rsidR="0014736A">
        <w:rPr>
          <w:b/>
        </w:rPr>
        <w:t xml:space="preserve"> </w:t>
      </w:r>
      <w:r w:rsidR="0014736A" w:rsidRPr="00E63980">
        <w:rPr>
          <w:b/>
        </w:rPr>
        <w:t>de</w:t>
      </w:r>
      <w:r w:rsidR="0014736A">
        <w:rPr>
          <w:b/>
        </w:rPr>
        <w:t xml:space="preserve"> </w:t>
      </w:r>
      <w:r w:rsidR="0014736A" w:rsidRPr="00E63980">
        <w:rPr>
          <w:b/>
        </w:rPr>
        <w:t>l’éducation</w:t>
      </w:r>
      <w:r w:rsidR="0014736A">
        <w:rPr>
          <w:b/>
        </w:rPr>
        <w:t xml:space="preserve"> ; </w:t>
      </w:r>
    </w:p>
    <w:p w14:paraId="3F945F1E" w14:textId="07A5D2A2" w:rsidR="006F3C43" w:rsidRDefault="00B76279" w:rsidP="00B94035">
      <w:pPr>
        <w:pStyle w:val="SingleTxtG"/>
        <w:spacing w:after="100" w:line="220" w:lineRule="atLeast"/>
        <w:ind w:firstLine="567"/>
        <w:rPr>
          <w:b/>
        </w:rPr>
      </w:pPr>
      <w:r>
        <w:rPr>
          <w:b/>
        </w:rPr>
        <w:t>f)</w:t>
      </w:r>
      <w:r>
        <w:rPr>
          <w:b/>
        </w:rPr>
        <w:tab/>
      </w:r>
      <w:r w:rsidR="006F3C43">
        <w:rPr>
          <w:b/>
        </w:rPr>
        <w:t>D</w:t>
      </w:r>
      <w:r w:rsidR="0054026D">
        <w:rPr>
          <w:b/>
        </w:rPr>
        <w:t xml:space="preserve">e veiller à ce </w:t>
      </w:r>
      <w:r w:rsidR="00C4215D">
        <w:rPr>
          <w:b/>
        </w:rPr>
        <w:t xml:space="preserve">que </w:t>
      </w:r>
      <w:r w:rsidR="006F3C43">
        <w:rPr>
          <w:b/>
        </w:rPr>
        <w:t xml:space="preserve">les enfants </w:t>
      </w:r>
      <w:r w:rsidR="00C4215D">
        <w:rPr>
          <w:b/>
        </w:rPr>
        <w:t xml:space="preserve">en situation de </w:t>
      </w:r>
      <w:r w:rsidR="006F3C43">
        <w:rPr>
          <w:b/>
        </w:rPr>
        <w:t>handicap</w:t>
      </w:r>
      <w:r w:rsidR="00C4215D">
        <w:rPr>
          <w:b/>
        </w:rPr>
        <w:t xml:space="preserve"> soient intégrés </w:t>
      </w:r>
      <w:r w:rsidR="006F3C43">
        <w:rPr>
          <w:b/>
        </w:rPr>
        <w:t>dans le s</w:t>
      </w:r>
      <w:r w:rsidR="00C4215D">
        <w:rPr>
          <w:b/>
        </w:rPr>
        <w:t>ystème d’enseignement ordinaire</w:t>
      </w:r>
      <w:r w:rsidR="006F3C43">
        <w:rPr>
          <w:b/>
        </w:rPr>
        <w:t>.</w:t>
      </w:r>
    </w:p>
    <w:p w14:paraId="3A11D2E6" w14:textId="21560C48" w:rsidR="00FF4929" w:rsidRPr="00867665" w:rsidRDefault="00836614" w:rsidP="00836614">
      <w:pPr>
        <w:pStyle w:val="H23G"/>
      </w:pPr>
      <w:r>
        <w:lastRenderedPageBreak/>
        <w:tab/>
      </w:r>
      <w:r>
        <w:tab/>
      </w:r>
      <w:r w:rsidR="00FF4929">
        <w:t xml:space="preserve">Droits culturels </w:t>
      </w:r>
    </w:p>
    <w:p w14:paraId="58D48297" w14:textId="563A0063" w:rsidR="000E1E03" w:rsidRPr="00867665" w:rsidRDefault="00290B69" w:rsidP="00B94035">
      <w:pPr>
        <w:pStyle w:val="SingleTxtG"/>
        <w:spacing w:line="220" w:lineRule="atLeast"/>
        <w:rPr>
          <w:lang w:val="fr-FR"/>
        </w:rPr>
      </w:pPr>
      <w:r w:rsidRPr="00867665">
        <w:rPr>
          <w:lang w:val="fr-FR"/>
        </w:rPr>
        <w:t>5</w:t>
      </w:r>
      <w:r w:rsidR="00204F34">
        <w:rPr>
          <w:lang w:val="fr-FR"/>
        </w:rPr>
        <w:t>3</w:t>
      </w:r>
      <w:r w:rsidRPr="00867665">
        <w:rPr>
          <w:lang w:val="fr-FR"/>
        </w:rPr>
        <w:t>.</w:t>
      </w:r>
      <w:r w:rsidRPr="00867665">
        <w:rPr>
          <w:lang w:val="fr-FR"/>
        </w:rPr>
        <w:tab/>
      </w:r>
      <w:r w:rsidR="000E1E03" w:rsidRPr="00867665">
        <w:rPr>
          <w:lang w:val="fr-FR"/>
        </w:rPr>
        <w:t xml:space="preserve">Le Comité note avec préoccupation l’absence de mesures </w:t>
      </w:r>
      <w:r w:rsidR="00867665">
        <w:rPr>
          <w:lang w:val="fr-FR"/>
        </w:rPr>
        <w:t xml:space="preserve">suffisantes </w:t>
      </w:r>
      <w:r w:rsidR="000E1E03" w:rsidRPr="00867665">
        <w:rPr>
          <w:lang w:val="fr-FR"/>
        </w:rPr>
        <w:t>pour promouvoir la diversité culturelle et encourager la diffusio</w:t>
      </w:r>
      <w:r w:rsidR="00867665">
        <w:rPr>
          <w:lang w:val="fr-FR"/>
        </w:rPr>
        <w:t xml:space="preserve">n de la culture, des langues </w:t>
      </w:r>
      <w:r w:rsidR="000E1E03" w:rsidRPr="00867665">
        <w:rPr>
          <w:lang w:val="fr-FR"/>
        </w:rPr>
        <w:t>et des traditions des différents groupes ethniques</w:t>
      </w:r>
      <w:r w:rsidR="00867665">
        <w:rPr>
          <w:lang w:val="fr-FR"/>
        </w:rPr>
        <w:t xml:space="preserve"> dans l’</w:t>
      </w:r>
      <w:r w:rsidR="000B566B">
        <w:rPr>
          <w:lang w:val="fr-FR"/>
        </w:rPr>
        <w:t>État</w:t>
      </w:r>
      <w:r w:rsidR="00867665">
        <w:rPr>
          <w:lang w:val="fr-FR"/>
        </w:rPr>
        <w:t xml:space="preserve"> partie. Le Comité regrette</w:t>
      </w:r>
      <w:r w:rsidR="008B64E4">
        <w:rPr>
          <w:lang w:val="fr-FR"/>
        </w:rPr>
        <w:t xml:space="preserve"> également</w:t>
      </w:r>
      <w:r w:rsidR="00867665">
        <w:rPr>
          <w:lang w:val="fr-FR"/>
        </w:rPr>
        <w:t xml:space="preserve"> </w:t>
      </w:r>
      <w:r w:rsidR="005F1DF7">
        <w:rPr>
          <w:lang w:val="fr-FR"/>
        </w:rPr>
        <w:t>que</w:t>
      </w:r>
      <w:r w:rsidR="00867665">
        <w:rPr>
          <w:lang w:val="fr-FR"/>
        </w:rPr>
        <w:t xml:space="preserve"> le cadre légal </w:t>
      </w:r>
      <w:r w:rsidR="005F1DF7">
        <w:rPr>
          <w:lang w:val="fr-FR"/>
        </w:rPr>
        <w:t xml:space="preserve">n’ait pas encore fait l’objet d’une révision visant à renforcer </w:t>
      </w:r>
      <w:r w:rsidR="00867665">
        <w:rPr>
          <w:lang w:val="fr-FR"/>
        </w:rPr>
        <w:t xml:space="preserve">la protection des victimes </w:t>
      </w:r>
      <w:r w:rsidR="00867665" w:rsidRPr="009C45A7">
        <w:rPr>
          <w:lang w:val="fr-FR"/>
        </w:rPr>
        <w:t>d</w:t>
      </w:r>
      <w:r w:rsidR="009C45A7">
        <w:rPr>
          <w:lang w:val="fr-FR"/>
        </w:rPr>
        <w:t>’</w:t>
      </w:r>
      <w:r w:rsidR="00867665" w:rsidRPr="009C45A7">
        <w:rPr>
          <w:lang w:val="fr-FR"/>
        </w:rPr>
        <w:t>attaques</w:t>
      </w:r>
      <w:r w:rsidR="00867665">
        <w:rPr>
          <w:lang w:val="fr-FR"/>
        </w:rPr>
        <w:t xml:space="preserve"> </w:t>
      </w:r>
      <w:r w:rsidR="009C45A7">
        <w:rPr>
          <w:lang w:val="fr-FR"/>
        </w:rPr>
        <w:t xml:space="preserve">dirigées </w:t>
      </w:r>
      <w:r w:rsidR="00867665">
        <w:rPr>
          <w:lang w:val="fr-FR"/>
        </w:rPr>
        <w:t xml:space="preserve">contre </w:t>
      </w:r>
      <w:r w:rsidR="00867665" w:rsidRPr="009C45A7">
        <w:rPr>
          <w:lang w:val="fr-FR"/>
        </w:rPr>
        <w:t>le patrimoine et les expressions culturelles</w:t>
      </w:r>
      <w:r w:rsidR="000E1E03" w:rsidRPr="00867665">
        <w:rPr>
          <w:lang w:val="fr-FR"/>
        </w:rPr>
        <w:t xml:space="preserve"> (art. 15).</w:t>
      </w:r>
    </w:p>
    <w:p w14:paraId="6BA2CE2B" w14:textId="1FF2D8C2" w:rsidR="000E1E03" w:rsidRDefault="00290B69" w:rsidP="00B94035">
      <w:pPr>
        <w:pStyle w:val="SingleTxtG"/>
        <w:spacing w:line="220" w:lineRule="atLeast"/>
        <w:rPr>
          <w:b/>
        </w:rPr>
      </w:pPr>
      <w:r>
        <w:t>5</w:t>
      </w:r>
      <w:r w:rsidR="00204F34">
        <w:t>4</w:t>
      </w:r>
      <w:r>
        <w:t>.</w:t>
      </w:r>
      <w:r>
        <w:tab/>
      </w:r>
      <w:r w:rsidR="000E1E03" w:rsidRPr="00C024DD">
        <w:rPr>
          <w:rStyle w:val="SingleTxtGChar"/>
          <w:b/>
          <w:lang w:val="fr-FR"/>
        </w:rPr>
        <w:t>Le Comité recommande à l’État partie de</w:t>
      </w:r>
      <w:r w:rsidR="000E1E03">
        <w:rPr>
          <w:rStyle w:val="SingleTxtGChar"/>
          <w:b/>
          <w:lang w:val="fr-FR"/>
        </w:rPr>
        <w:t xml:space="preserve"> </w:t>
      </w:r>
      <w:r w:rsidR="000E1E03" w:rsidRPr="00C024DD">
        <w:rPr>
          <w:rStyle w:val="SingleTxtGChar"/>
          <w:b/>
          <w:lang w:val="fr-FR"/>
        </w:rPr>
        <w:t xml:space="preserve">promouvoir la prise </w:t>
      </w:r>
      <w:r w:rsidR="000E1E03">
        <w:rPr>
          <w:rStyle w:val="SingleTxtGChar"/>
          <w:b/>
          <w:lang w:val="fr-FR"/>
        </w:rPr>
        <w:t xml:space="preserve">de conscience du patrimoine culturel des différents groupes ethniques </w:t>
      </w:r>
      <w:r w:rsidR="000E1E03" w:rsidRPr="00C024DD">
        <w:rPr>
          <w:rStyle w:val="SingleTxtGChar"/>
          <w:b/>
          <w:lang w:val="fr-FR"/>
        </w:rPr>
        <w:t xml:space="preserve">et de créer les conditions favorables à la protection, au développement, à l’expression et à la diffusion de leur histoire, de leur culture, </w:t>
      </w:r>
      <w:r w:rsidR="00202885">
        <w:rPr>
          <w:rStyle w:val="SingleTxtGChar"/>
          <w:b/>
          <w:lang w:val="fr-FR"/>
        </w:rPr>
        <w:t xml:space="preserve">de leurs langues, </w:t>
      </w:r>
      <w:r w:rsidR="000E1E03" w:rsidRPr="00C024DD">
        <w:rPr>
          <w:rStyle w:val="SingleTxtGChar"/>
          <w:b/>
          <w:lang w:val="fr-FR"/>
        </w:rPr>
        <w:t>de leurs traditions et de leurs coutumes.</w:t>
      </w:r>
      <w:r w:rsidR="00202885">
        <w:rPr>
          <w:rStyle w:val="SingleTxtGChar"/>
          <w:b/>
          <w:lang w:val="fr-FR"/>
        </w:rPr>
        <w:t xml:space="preserve"> Le</w:t>
      </w:r>
      <w:r w:rsidR="00EA2D8D">
        <w:rPr>
          <w:rStyle w:val="SingleTxtGChar"/>
          <w:b/>
          <w:lang w:val="fr-FR"/>
        </w:rPr>
        <w:t> </w:t>
      </w:r>
      <w:r w:rsidR="00202885">
        <w:rPr>
          <w:rStyle w:val="SingleTxtGChar"/>
          <w:b/>
          <w:lang w:val="fr-FR"/>
        </w:rPr>
        <w:t>Comité engage l’</w:t>
      </w:r>
      <w:r w:rsidR="000B566B">
        <w:rPr>
          <w:rStyle w:val="SingleTxtGChar"/>
          <w:b/>
          <w:lang w:val="fr-FR"/>
        </w:rPr>
        <w:t>État</w:t>
      </w:r>
      <w:r w:rsidR="00202885">
        <w:rPr>
          <w:rStyle w:val="SingleTxtGChar"/>
          <w:b/>
          <w:lang w:val="fr-FR"/>
        </w:rPr>
        <w:t xml:space="preserve"> partie à </w:t>
      </w:r>
      <w:r w:rsidR="004C406A">
        <w:rPr>
          <w:rStyle w:val="SingleTxtGChar"/>
          <w:b/>
          <w:lang w:val="fr-FR"/>
        </w:rPr>
        <w:t>renforcer</w:t>
      </w:r>
      <w:r w:rsidR="00202885">
        <w:rPr>
          <w:rStyle w:val="SingleTxtGChar"/>
          <w:b/>
          <w:lang w:val="fr-FR"/>
        </w:rPr>
        <w:t xml:space="preserve"> </w:t>
      </w:r>
      <w:r w:rsidR="004C406A">
        <w:rPr>
          <w:rStyle w:val="SingleTxtGChar"/>
          <w:b/>
          <w:lang w:val="fr-FR"/>
        </w:rPr>
        <w:t xml:space="preserve">son </w:t>
      </w:r>
      <w:r w:rsidR="00867665" w:rsidRPr="00202885">
        <w:rPr>
          <w:b/>
        </w:rPr>
        <w:t xml:space="preserve">cadre juridique en vue de garantir une meilleure protection des victimes d’attaques dirigées contre </w:t>
      </w:r>
      <w:r w:rsidR="009C45A7">
        <w:rPr>
          <w:b/>
        </w:rPr>
        <w:t xml:space="preserve">le patrimoine </w:t>
      </w:r>
      <w:r w:rsidR="009C45A7" w:rsidRPr="009C45A7">
        <w:rPr>
          <w:b/>
        </w:rPr>
        <w:t xml:space="preserve">et </w:t>
      </w:r>
      <w:r w:rsidR="00867665" w:rsidRPr="009C45A7">
        <w:rPr>
          <w:b/>
        </w:rPr>
        <w:t>les expressions culturel</w:t>
      </w:r>
      <w:r w:rsidR="009C45A7">
        <w:rPr>
          <w:b/>
        </w:rPr>
        <w:t>les</w:t>
      </w:r>
      <w:r w:rsidR="00202885" w:rsidRPr="009C45A7">
        <w:rPr>
          <w:b/>
        </w:rPr>
        <w:t>.</w:t>
      </w:r>
    </w:p>
    <w:p w14:paraId="5FCC365D" w14:textId="5D1CA18B" w:rsidR="00065DC9" w:rsidRDefault="00065DC9" w:rsidP="00B94035">
      <w:pPr>
        <w:pStyle w:val="H1G"/>
      </w:pPr>
      <w:r>
        <w:tab/>
      </w:r>
      <w:r w:rsidR="0061704D">
        <w:t>D</w:t>
      </w:r>
      <w:r>
        <w:t>.</w:t>
      </w:r>
      <w:r>
        <w:tab/>
        <w:t>Autres recommandations</w:t>
      </w:r>
    </w:p>
    <w:p w14:paraId="384E799C" w14:textId="7CF5B843" w:rsidR="00CF0F36" w:rsidRPr="00F26BB6" w:rsidRDefault="00290B69" w:rsidP="00B94035">
      <w:pPr>
        <w:pStyle w:val="SingleTxtG"/>
        <w:spacing w:line="220" w:lineRule="atLeast"/>
        <w:rPr>
          <w:b/>
          <w:bCs/>
        </w:rPr>
      </w:pPr>
      <w:r w:rsidRPr="00C710FE">
        <w:rPr>
          <w:bCs/>
        </w:rPr>
        <w:t>5</w:t>
      </w:r>
      <w:r w:rsidR="00204F34">
        <w:rPr>
          <w:bCs/>
        </w:rPr>
        <w:t>5</w:t>
      </w:r>
      <w:r w:rsidRPr="00C710FE">
        <w:rPr>
          <w:bCs/>
        </w:rPr>
        <w:t>.</w:t>
      </w:r>
      <w:r w:rsidRPr="00C710FE">
        <w:rPr>
          <w:bCs/>
        </w:rPr>
        <w:tab/>
      </w:r>
      <w:r w:rsidR="00CF0F36" w:rsidRPr="00D93855">
        <w:rPr>
          <w:b/>
          <w:bCs/>
        </w:rPr>
        <w:t xml:space="preserve">Le Comité encourage l’État partie à ratifier le Protocole facultatif </w:t>
      </w:r>
      <w:r w:rsidR="00CF0F36" w:rsidRPr="00D93855">
        <w:rPr>
          <w:b/>
        </w:rPr>
        <w:t>se rapportant au Pacte international relatif aux droits économiques, sociaux et</w:t>
      </w:r>
      <w:r w:rsidR="00CF0F36" w:rsidRPr="00F26BB6">
        <w:rPr>
          <w:b/>
          <w:bCs/>
        </w:rPr>
        <w:t xml:space="preserve"> culturels.</w:t>
      </w:r>
    </w:p>
    <w:p w14:paraId="40484F42" w14:textId="79AAD175" w:rsidR="00A77594" w:rsidRPr="00D93855" w:rsidRDefault="00290B69" w:rsidP="00B94035">
      <w:pPr>
        <w:pStyle w:val="SingleTxtG"/>
        <w:spacing w:line="220" w:lineRule="atLeast"/>
        <w:rPr>
          <w:b/>
        </w:rPr>
      </w:pPr>
      <w:r w:rsidRPr="00D93855">
        <w:t>5</w:t>
      </w:r>
      <w:r w:rsidR="00204F34" w:rsidRPr="00D93855">
        <w:t>6</w:t>
      </w:r>
      <w:r w:rsidRPr="00D93855">
        <w:t>.</w:t>
      </w:r>
      <w:r w:rsidRPr="00D93855">
        <w:tab/>
      </w:r>
      <w:r w:rsidR="00A77594" w:rsidRPr="00D93855">
        <w:rPr>
          <w:b/>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titulaires de droits qu’ils peuvent faire valoir. La réalisation des objectifs dans le respect des principes de participation, de responsabilité et de non-discrimination permettrait de garantir que nul n’est laissé à l’écart.</w:t>
      </w:r>
    </w:p>
    <w:p w14:paraId="31157264" w14:textId="0C429BE3" w:rsidR="00A77594" w:rsidRPr="00825C3F" w:rsidRDefault="00204F34" w:rsidP="00B94035">
      <w:pPr>
        <w:pStyle w:val="SingleTxtG"/>
        <w:spacing w:line="220" w:lineRule="atLeast"/>
        <w:rPr>
          <w:b/>
        </w:rPr>
      </w:pPr>
      <w:r w:rsidRPr="00D93855">
        <w:t>57</w:t>
      </w:r>
      <w:r w:rsidR="00290B69" w:rsidRPr="00D93855">
        <w:t>.</w:t>
      </w:r>
      <w:r w:rsidR="00290B69" w:rsidRPr="00D93855">
        <w:tab/>
      </w:r>
      <w:r w:rsidR="00A77594" w:rsidRPr="00D93855">
        <w:rPr>
          <w:b/>
          <w:lang w:val="fr-FR" w:eastAsia="fr-FR"/>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 de l’homme mis au point par le Haut-Commissariat des Nations Unies aux droits de l’homme (voir HRI/MC/2008/3).</w:t>
      </w:r>
    </w:p>
    <w:p w14:paraId="1ED230E2" w14:textId="72631BD8" w:rsidR="00A77594" w:rsidRPr="00D93855" w:rsidRDefault="00204F34" w:rsidP="00B94035">
      <w:pPr>
        <w:pStyle w:val="SingleTxtG"/>
        <w:spacing w:line="220" w:lineRule="atLeast"/>
        <w:rPr>
          <w:b/>
        </w:rPr>
      </w:pPr>
      <w:r>
        <w:t>58</w:t>
      </w:r>
      <w:r w:rsidR="00290B69" w:rsidRPr="00825C3F">
        <w:t>.</w:t>
      </w:r>
      <w:r w:rsidR="00290B69" w:rsidRPr="00825C3F">
        <w:tab/>
      </w:r>
      <w:r w:rsidR="00A77594" w:rsidRPr="00D93855">
        <w:rPr>
          <w:b/>
          <w:lang w:val="fr-FR" w:eastAsia="fr-FR"/>
        </w:rPr>
        <w:t xml:space="preserve">Le Comité prie l’État partie de diffuser largement les présentes observations finales à tous les niveaux de la société, aux échelons national et régional, en particulier auprès des </w:t>
      </w:r>
      <w:r w:rsidR="00CF0F36" w:rsidRPr="00F26BB6">
        <w:rPr>
          <w:b/>
          <w:lang w:val="fr-FR" w:eastAsia="fr-FR"/>
        </w:rPr>
        <w:t>membres de l’Assemblée nationale</w:t>
      </w:r>
      <w:r w:rsidR="00A77594" w:rsidRPr="00F26BB6">
        <w:rPr>
          <w:b/>
          <w:lang w:val="fr-FR" w:eastAsia="fr-FR"/>
        </w:rPr>
        <w:t>, des responsables publics et des autorités judiciaires, et de l’informer dans son prochain rapport périodique des mesures prises pour y donner suite. Il l’encourage à associer</w:t>
      </w:r>
      <w:r w:rsidR="00A77594" w:rsidRPr="00D93855">
        <w:rPr>
          <w:b/>
          <w:lang w:val="fr-FR" w:eastAsia="fr-FR"/>
        </w:rPr>
        <w:t xml:space="preserve"> la Commission nationale des droits </w:t>
      </w:r>
      <w:r w:rsidR="00CF0F36" w:rsidRPr="00D93855">
        <w:rPr>
          <w:b/>
          <w:lang w:val="fr-FR" w:eastAsia="fr-FR"/>
        </w:rPr>
        <w:t>de l’homme</w:t>
      </w:r>
      <w:r w:rsidR="00A77594" w:rsidRPr="00D93855">
        <w:rPr>
          <w:b/>
          <w:lang w:val="fr-FR" w:eastAsia="fr-FR"/>
        </w:rPr>
        <w:t>, les organisations non gouvernementales et les autres membres de la société civile au suivi des présentes observations finales et au processus de consultation nationale avant la soumission de son prochain rapport périodique.</w:t>
      </w:r>
    </w:p>
    <w:p w14:paraId="00AA1DAE" w14:textId="69D67F85" w:rsidR="00A77594" w:rsidRPr="00D93855" w:rsidRDefault="00204F34" w:rsidP="00B94035">
      <w:pPr>
        <w:pStyle w:val="SingleTxtG"/>
        <w:spacing w:line="220" w:lineRule="atLeast"/>
        <w:rPr>
          <w:b/>
        </w:rPr>
      </w:pPr>
      <w:r w:rsidRPr="00D93855">
        <w:t>59</w:t>
      </w:r>
      <w:r w:rsidR="00290B69" w:rsidRPr="00D93855">
        <w:t>.</w:t>
      </w:r>
      <w:r w:rsidR="00290B69" w:rsidRPr="00D93855">
        <w:tab/>
      </w:r>
      <w:r w:rsidR="00A77594" w:rsidRPr="00D93855">
        <w:rPr>
          <w:b/>
        </w:rPr>
        <w:t xml:space="preserve">Conformément à la procédure de suivi des observations finales adoptée par le Comité, l’État partie est prié de fournir, dans un délai de </w:t>
      </w:r>
      <w:r w:rsidR="007A4F68">
        <w:rPr>
          <w:b/>
        </w:rPr>
        <w:t xml:space="preserve">vingt-quatre </w:t>
      </w:r>
      <w:r w:rsidR="00A77594" w:rsidRPr="00D93855">
        <w:rPr>
          <w:b/>
        </w:rPr>
        <w:t xml:space="preserve">mois à compter de l’adoption des présentes observations finales, des informations sur la mise en œuvre des recommandations </w:t>
      </w:r>
      <w:r w:rsidR="00932C57" w:rsidRPr="00D93855">
        <w:rPr>
          <w:b/>
        </w:rPr>
        <w:t xml:space="preserve">formulées </w:t>
      </w:r>
      <w:r w:rsidR="00A77594" w:rsidRPr="00D93855">
        <w:rPr>
          <w:b/>
        </w:rPr>
        <w:t>par le Comité aux paragraphes </w:t>
      </w:r>
      <w:r w:rsidR="00CD3FB5" w:rsidRPr="00D93855">
        <w:rPr>
          <w:b/>
        </w:rPr>
        <w:t>5 (</w:t>
      </w:r>
      <w:r w:rsidR="00F27090" w:rsidRPr="00D93855">
        <w:rPr>
          <w:b/>
        </w:rPr>
        <w:t>c</w:t>
      </w:r>
      <w:r w:rsidR="00CD3FB5" w:rsidRPr="00D93855">
        <w:rPr>
          <w:b/>
        </w:rPr>
        <w:t>onflits armés et accord de paix)</w:t>
      </w:r>
      <w:r w:rsidR="00A77594" w:rsidRPr="00D93855">
        <w:rPr>
          <w:b/>
        </w:rPr>
        <w:t xml:space="preserve">, </w:t>
      </w:r>
      <w:r w:rsidR="00CD3FB5" w:rsidRPr="00D93855">
        <w:rPr>
          <w:b/>
        </w:rPr>
        <w:t>9 (</w:t>
      </w:r>
      <w:r w:rsidR="00F27090" w:rsidRPr="00D93855">
        <w:rPr>
          <w:b/>
        </w:rPr>
        <w:t>d</w:t>
      </w:r>
      <w:r w:rsidR="00CD3FB5" w:rsidRPr="00D93855">
        <w:rPr>
          <w:b/>
        </w:rPr>
        <w:t xml:space="preserve">éfenseurs des droits de l’homme) </w:t>
      </w:r>
      <w:r w:rsidR="00A77594" w:rsidRPr="00D93855">
        <w:rPr>
          <w:b/>
        </w:rPr>
        <w:t xml:space="preserve">et </w:t>
      </w:r>
      <w:r w:rsidR="00CD3FB5" w:rsidRPr="00F26BB6">
        <w:rPr>
          <w:b/>
        </w:rPr>
        <w:t>4</w:t>
      </w:r>
      <w:r w:rsidR="002D634D" w:rsidRPr="00F26BB6">
        <w:rPr>
          <w:b/>
        </w:rPr>
        <w:t>4</w:t>
      </w:r>
      <w:r w:rsidR="00CD3FB5" w:rsidRPr="00F26BB6">
        <w:rPr>
          <w:b/>
        </w:rPr>
        <w:t xml:space="preserve"> (</w:t>
      </w:r>
      <w:r w:rsidR="00F27090" w:rsidRPr="00F26BB6">
        <w:rPr>
          <w:b/>
        </w:rPr>
        <w:t>e</w:t>
      </w:r>
      <w:r w:rsidR="00CD3FB5" w:rsidRPr="00D93855">
        <w:rPr>
          <w:b/>
        </w:rPr>
        <w:t xml:space="preserve">xploitations minières) </w:t>
      </w:r>
      <w:r w:rsidR="00A77594" w:rsidRPr="00D93855">
        <w:rPr>
          <w:b/>
        </w:rPr>
        <w:t>ci-dessus.</w:t>
      </w:r>
    </w:p>
    <w:p w14:paraId="19414BF1" w14:textId="0B875BCF" w:rsidR="00065DC9" w:rsidRPr="00EC1F05" w:rsidRDefault="00290B69" w:rsidP="00B94035">
      <w:pPr>
        <w:pStyle w:val="SingleTxtG"/>
        <w:spacing w:line="220" w:lineRule="atLeast"/>
      </w:pPr>
      <w:r w:rsidRPr="00D93855">
        <w:t>6</w:t>
      </w:r>
      <w:r w:rsidR="00204F34" w:rsidRPr="00D93855">
        <w:t>0</w:t>
      </w:r>
      <w:r w:rsidRPr="00D93855">
        <w:t>.</w:t>
      </w:r>
      <w:r w:rsidRPr="00D93855">
        <w:tab/>
      </w:r>
      <w:r w:rsidR="00A77594" w:rsidRPr="00D93855">
        <w:rPr>
          <w:b/>
          <w:lang w:val="fr-FR" w:eastAsia="fr-FR"/>
        </w:rPr>
        <w:t>Le Comité prie l’État partie de lui soumettre, le 31 octobre 2023 au plus tard, son deuxième rapport périodique, qui sera établi conformément aux directives concernant les rapports que le Comité a adoptées en 2008 (voir E/C.12/2008/2). Il</w:t>
      </w:r>
      <w:r w:rsidR="00C70355">
        <w:rPr>
          <w:b/>
          <w:lang w:val="fr-FR" w:eastAsia="fr-FR"/>
        </w:rPr>
        <w:t> </w:t>
      </w:r>
      <w:r w:rsidR="00A77594" w:rsidRPr="00D93855">
        <w:rPr>
          <w:b/>
          <w:lang w:val="fr-FR" w:eastAsia="fr-FR"/>
        </w:rPr>
        <w:t>l’invite aussi à mettre à jour, selon qu’il conviendra, son document de base commun conformément aux directives harmonisées pour l’établissement des rapports à présenter en vertu des instruments internationaux relatifs aux droits de l’homme (voir HRI/GEN/2/Rev.6, chap. </w:t>
      </w:r>
      <w:r w:rsidR="00A77594" w:rsidRPr="00D93855">
        <w:rPr>
          <w:b/>
          <w:lang w:eastAsia="fr-FR"/>
        </w:rPr>
        <w:t>I).</w:t>
      </w:r>
    </w:p>
    <w:p w14:paraId="032859C6" w14:textId="45A16DBC" w:rsidR="00836614" w:rsidRDefault="00836614" w:rsidP="00836614">
      <w:pPr>
        <w:suppressAutoHyphens w:val="0"/>
        <w:spacing w:after="120"/>
        <w:ind w:left="1134" w:right="1134"/>
        <w:jc w:val="center"/>
        <w:rPr>
          <w:u w:val="single"/>
        </w:rPr>
      </w:pPr>
      <w:r w:rsidRPr="00836614">
        <w:rPr>
          <w:u w:val="single"/>
          <w:lang w:val="en-GB" w:eastAsia="en-GB"/>
        </w:rPr>
        <w:tab/>
      </w:r>
      <w:r w:rsidRPr="00836614">
        <w:rPr>
          <w:u w:val="single"/>
          <w:lang w:val="en-GB" w:eastAsia="en-GB"/>
        </w:rPr>
        <w:tab/>
      </w:r>
      <w:r w:rsidRPr="00836614">
        <w:rPr>
          <w:u w:val="single"/>
          <w:lang w:val="en-GB" w:eastAsia="en-GB"/>
        </w:rPr>
        <w:tab/>
      </w:r>
      <w:r>
        <w:rPr>
          <w:u w:val="single"/>
          <w:lang w:val="en-GB" w:eastAsia="en-GB"/>
        </w:rPr>
        <w:tab/>
      </w:r>
    </w:p>
    <w:sectPr w:rsidR="00836614" w:rsidSect="00C95B3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B44251" w16cid:durableId="1F85957F"/>
  <w16cid:commentId w16cid:paraId="687E3E68" w16cid:durableId="1F859552"/>
  <w16cid:commentId w16cid:paraId="0E9CCF76" w16cid:durableId="1F852BC1"/>
  <w16cid:commentId w16cid:paraId="1AF5B08B" w16cid:durableId="1F852BC2"/>
  <w16cid:commentId w16cid:paraId="1004CB4F" w16cid:durableId="1F85861C"/>
  <w16cid:commentId w16cid:paraId="60C56157" w16cid:durableId="1F852D55"/>
  <w16cid:commentId w16cid:paraId="177D8AA0" w16cid:durableId="1F857E51"/>
  <w16cid:commentId w16cid:paraId="791E9F0D" w16cid:durableId="1F858146"/>
  <w16cid:commentId w16cid:paraId="12D843B1" w16cid:durableId="1F854C04"/>
  <w16cid:commentId w16cid:paraId="7555AA5E" w16cid:durableId="1F85866F"/>
  <w16cid:commentId w16cid:paraId="3E5D2D65" w16cid:durableId="1F8559D2"/>
  <w16cid:commentId w16cid:paraId="19DD59AC" w16cid:durableId="1F85876F"/>
  <w16cid:commentId w16cid:paraId="4B296A68" w16cid:durableId="1F8592E1"/>
  <w16cid:commentId w16cid:paraId="67CE91A8" w16cid:durableId="1F8592B6"/>
  <w16cid:commentId w16cid:paraId="4C0BDA1A" w16cid:durableId="1F858F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1D5FD" w14:textId="77777777" w:rsidR="00E63ACA" w:rsidRDefault="00E63ACA"/>
  </w:endnote>
  <w:endnote w:type="continuationSeparator" w:id="0">
    <w:p w14:paraId="150DF638" w14:textId="77777777" w:rsidR="00E63ACA" w:rsidRDefault="00E63ACA"/>
  </w:endnote>
  <w:endnote w:type="continuationNotice" w:id="1">
    <w:p w14:paraId="735270C7" w14:textId="77777777" w:rsidR="00E63ACA" w:rsidRDefault="00E63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Bold">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F83B1" w14:textId="476AF9C5" w:rsidR="00380B1C" w:rsidRPr="006F625D" w:rsidRDefault="00380B1C" w:rsidP="0047154B">
    <w:pPr>
      <w:pStyle w:val="Pieddepage"/>
      <w:tabs>
        <w:tab w:val="right" w:pos="9638"/>
      </w:tabs>
      <w:rPr>
        <w:sz w:val="18"/>
      </w:rPr>
    </w:pPr>
    <w:r w:rsidRPr="006F625D">
      <w:rPr>
        <w:sz w:val="18"/>
      </w:rPr>
      <w:fldChar w:fldCharType="begin"/>
    </w:r>
    <w:r w:rsidRPr="006F625D">
      <w:rPr>
        <w:sz w:val="18"/>
      </w:rPr>
      <w:instrText xml:space="preserve"> PAGE  \* MERGEFORMAT </w:instrText>
    </w:r>
    <w:r w:rsidRPr="006F625D">
      <w:rPr>
        <w:sz w:val="18"/>
      </w:rPr>
      <w:fldChar w:fldCharType="separate"/>
    </w:r>
    <w:r w:rsidR="00C3551A">
      <w:rPr>
        <w:noProof/>
        <w:sz w:val="18"/>
      </w:rPr>
      <w:t>2</w:t>
    </w:r>
    <w:r w:rsidRPr="006F625D">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02F18" w14:textId="6EB31B6A" w:rsidR="00380B1C" w:rsidRPr="00007711" w:rsidRDefault="00380B1C" w:rsidP="0047154B">
    <w:pPr>
      <w:pStyle w:val="Pieddepage"/>
      <w:tabs>
        <w:tab w:val="right" w:pos="9638"/>
      </w:tabs>
      <w:rPr>
        <w:b/>
        <w:sz w:val="18"/>
      </w:rPr>
    </w:pPr>
    <w:r w:rsidRPr="006F625D">
      <w:tab/>
    </w:r>
    <w:r w:rsidRPr="006F625D">
      <w:rPr>
        <w:sz w:val="18"/>
      </w:rPr>
      <w:fldChar w:fldCharType="begin"/>
    </w:r>
    <w:r w:rsidRPr="006F625D">
      <w:rPr>
        <w:sz w:val="18"/>
      </w:rPr>
      <w:instrText xml:space="preserve"> PAGE  \* MERGEFORMAT </w:instrText>
    </w:r>
    <w:r w:rsidRPr="006F625D">
      <w:rPr>
        <w:sz w:val="18"/>
      </w:rPr>
      <w:fldChar w:fldCharType="separate"/>
    </w:r>
    <w:r w:rsidR="00C3551A">
      <w:rPr>
        <w:noProof/>
        <w:sz w:val="18"/>
      </w:rPr>
      <w:t>9</w:t>
    </w:r>
    <w:r w:rsidRPr="006F625D">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2A656" w14:textId="3EF533C8" w:rsidR="00F06BC8" w:rsidRPr="00F06BC8" w:rsidRDefault="00F06BC8">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76B2C095" wp14:editId="579F07CA">
          <wp:simplePos x="0" y="0"/>
          <wp:positionH relativeFrom="margin">
            <wp:posOffset>4325160</wp:posOffset>
          </wp:positionH>
          <wp:positionV relativeFrom="margin">
            <wp:posOffset>9285890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666C6763" wp14:editId="0283AE68">
          <wp:simplePos x="0" y="0"/>
          <wp:positionH relativeFrom="column">
            <wp:posOffset>5475890</wp:posOffset>
          </wp:positionH>
          <wp:positionV relativeFrom="paragraph">
            <wp:posOffset>10511</wp:posOffset>
          </wp:positionV>
          <wp:extent cx="638175" cy="638175"/>
          <wp:effectExtent l="0" t="0" r="9525" b="9525"/>
          <wp:wrapNone/>
          <wp:docPr id="3" name="Image 1" descr="https://undocs.org/m2/QRCode.ashx?DS=E/C.12/MLI/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18650</w:t>
    </w:r>
    <w:r>
      <w:rPr>
        <w:sz w:val="20"/>
      </w:rPr>
      <w:t xml:space="preserve">  (F)</w:t>
    </w:r>
    <w:r>
      <w:br/>
    </w:r>
    <w:r w:rsidRPr="00F06BC8">
      <w:rPr>
        <w:rFonts w:ascii="C39T30Lfz" w:hAnsi="C39T30Lfz"/>
        <w:sz w:val="56"/>
      </w:rPr>
      <w:t></w:t>
    </w:r>
    <w:r w:rsidRPr="00F06BC8">
      <w:rPr>
        <w:rFonts w:ascii="C39T30Lfz" w:hAnsi="C39T30Lfz"/>
        <w:sz w:val="56"/>
      </w:rPr>
      <w:t></w:t>
    </w:r>
    <w:r w:rsidRPr="00F06BC8">
      <w:rPr>
        <w:rFonts w:ascii="C39T30Lfz" w:hAnsi="C39T30Lfz"/>
        <w:sz w:val="56"/>
      </w:rPr>
      <w:t></w:t>
    </w:r>
    <w:r w:rsidRPr="00F06BC8">
      <w:rPr>
        <w:rFonts w:ascii="C39T30Lfz" w:hAnsi="C39T30Lfz"/>
        <w:sz w:val="56"/>
      </w:rPr>
      <w:t></w:t>
    </w:r>
    <w:r w:rsidRPr="00F06BC8">
      <w:rPr>
        <w:rFonts w:ascii="C39T30Lfz" w:hAnsi="C39T30Lfz"/>
        <w:sz w:val="56"/>
      </w:rPr>
      <w:t></w:t>
    </w:r>
    <w:r w:rsidRPr="00F06BC8">
      <w:rPr>
        <w:rFonts w:ascii="C39T30Lfz" w:hAnsi="C39T30Lfz"/>
        <w:sz w:val="56"/>
      </w:rPr>
      <w:t></w:t>
    </w:r>
    <w:r w:rsidRPr="00F06BC8">
      <w:rPr>
        <w:rFonts w:ascii="C39T30Lfz" w:hAnsi="C39T30Lfz"/>
        <w:sz w:val="56"/>
      </w:rPr>
      <w:t></w:t>
    </w:r>
    <w:r w:rsidRPr="00F06BC8">
      <w:rPr>
        <w:rFonts w:ascii="C39T30Lfz" w:hAnsi="C39T30Lfz"/>
        <w:sz w:val="56"/>
      </w:rPr>
      <w:t></w:t>
    </w:r>
    <w:r w:rsidRPr="00F06BC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4A831" w14:textId="77777777" w:rsidR="00E63ACA" w:rsidRPr="00D27D5E" w:rsidRDefault="00E63ACA" w:rsidP="00D27D5E">
      <w:pPr>
        <w:tabs>
          <w:tab w:val="right" w:pos="2155"/>
        </w:tabs>
        <w:spacing w:after="80"/>
        <w:ind w:left="680"/>
        <w:rPr>
          <w:u w:val="single"/>
        </w:rPr>
      </w:pPr>
      <w:r>
        <w:rPr>
          <w:u w:val="single"/>
        </w:rPr>
        <w:tab/>
      </w:r>
    </w:p>
  </w:footnote>
  <w:footnote w:type="continuationSeparator" w:id="0">
    <w:p w14:paraId="4B41AD55" w14:textId="77777777" w:rsidR="00E63ACA" w:rsidRPr="005B09DD" w:rsidRDefault="00E63ACA" w:rsidP="005B09DD">
      <w:pPr>
        <w:tabs>
          <w:tab w:val="right" w:pos="2155"/>
        </w:tabs>
        <w:spacing w:after="80"/>
        <w:ind w:left="680"/>
        <w:rPr>
          <w:u w:val="single"/>
        </w:rPr>
      </w:pPr>
      <w:r w:rsidRPr="005B09DD">
        <w:rPr>
          <w:u w:val="single"/>
        </w:rPr>
        <w:tab/>
      </w:r>
    </w:p>
  </w:footnote>
  <w:footnote w:type="continuationNotice" w:id="1">
    <w:p w14:paraId="686E9B94" w14:textId="77777777" w:rsidR="00E63ACA" w:rsidRDefault="00E63ACA"/>
  </w:footnote>
  <w:footnote w:id="2">
    <w:p w14:paraId="452A3BAB" w14:textId="4AA5A2CE" w:rsidR="00380B1C" w:rsidRPr="000D2D65" w:rsidRDefault="00380B1C" w:rsidP="00D112E4">
      <w:pPr>
        <w:pStyle w:val="Notedebasdepage"/>
        <w:spacing w:after="240"/>
      </w:pPr>
      <w:r>
        <w:tab/>
      </w:r>
      <w:r w:rsidRPr="00B94035">
        <w:rPr>
          <w:rStyle w:val="Appelnotedebasdep"/>
          <w:szCs w:val="18"/>
          <w:vertAlign w:val="baseline"/>
        </w:rPr>
        <w:t>*</w:t>
      </w:r>
      <w:r>
        <w:rPr>
          <w:sz w:val="20"/>
        </w:rPr>
        <w:tab/>
      </w:r>
      <w:r w:rsidRPr="00D93855">
        <w:t>Adoptées par le Comité à sa soixante-quatrième session (24 septembre-12 octobre 2018)</w:t>
      </w:r>
      <w:r w:rsidRPr="00D93855">
        <w:rPr>
          <w:color w:val="00000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51DC7" w14:textId="62D9C2E1" w:rsidR="00380B1C" w:rsidRPr="0047154B" w:rsidRDefault="00380B1C" w:rsidP="00372E0C">
    <w:pPr>
      <w:pStyle w:val="En-tte"/>
    </w:pPr>
    <w:r>
      <w:t>E/C.12/MLI/CO/1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52F1B" w14:textId="571611CC" w:rsidR="00380B1C" w:rsidRPr="0047154B" w:rsidRDefault="00380B1C" w:rsidP="00007711">
    <w:pPr>
      <w:pStyle w:val="En-tte"/>
      <w:jc w:val="right"/>
    </w:pPr>
    <w:r>
      <w:t>E/C.12/MLI/CO/1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02B872CF"/>
    <w:multiLevelType w:val="hybridMultilevel"/>
    <w:tmpl w:val="259C4C8E"/>
    <w:lvl w:ilvl="0" w:tplc="AAD65B18">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05C46B8F"/>
    <w:multiLevelType w:val="hybridMultilevel"/>
    <w:tmpl w:val="ADA8AE10"/>
    <w:lvl w:ilvl="0" w:tplc="DDA6ED2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81F2FDC"/>
    <w:multiLevelType w:val="hybridMultilevel"/>
    <w:tmpl w:val="0FBA9506"/>
    <w:lvl w:ilvl="0" w:tplc="A0709080">
      <w:start w:val="1"/>
      <w:numFmt w:val="decimal"/>
      <w:lvlText w:val="%1."/>
      <w:lvlJc w:val="left"/>
      <w:pPr>
        <w:ind w:left="1656" w:hanging="576"/>
      </w:pPr>
      <w:rPr>
        <w:rFonts w:ascii="Times New Roman" w:hAnsi="Times New Roman" w:cs="Times New Roman" w:hint="default"/>
        <w:b w:val="0"/>
      </w:rPr>
    </w:lvl>
    <w:lvl w:ilvl="1" w:tplc="6F52114E">
      <w:start w:val="1"/>
      <w:numFmt w:val="lowerLetter"/>
      <w:lvlText w:val="%2)"/>
      <w:lvlJc w:val="left"/>
      <w:pPr>
        <w:ind w:left="2214" w:hanging="360"/>
      </w:pPr>
      <w:rPr>
        <w:b/>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15:restartNumberingAfterBreak="0">
    <w:nsid w:val="0C233F85"/>
    <w:multiLevelType w:val="hybridMultilevel"/>
    <w:tmpl w:val="9D9E4E5C"/>
    <w:lvl w:ilvl="0" w:tplc="EBB071EA">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0CA37501"/>
    <w:multiLevelType w:val="hybridMultilevel"/>
    <w:tmpl w:val="DF1E4360"/>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7" w15:restartNumberingAfterBreak="0">
    <w:nsid w:val="0DE367FD"/>
    <w:multiLevelType w:val="hybridMultilevel"/>
    <w:tmpl w:val="4F247032"/>
    <w:lvl w:ilvl="0" w:tplc="23BEA256">
      <w:start w:val="1"/>
      <w:numFmt w:val="lowerLetter"/>
      <w:lvlText w:val="(%1)"/>
      <w:lvlJc w:val="left"/>
      <w:pPr>
        <w:ind w:left="2421" w:hanging="360"/>
      </w:pPr>
      <w:rPr>
        <w:rFonts w:hint="default"/>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12AD3A8E"/>
    <w:multiLevelType w:val="hybridMultilevel"/>
    <w:tmpl w:val="3EFEFE42"/>
    <w:lvl w:ilvl="0" w:tplc="23BEA256">
      <w:start w:val="1"/>
      <w:numFmt w:val="lowerLetter"/>
      <w:lvlText w:val="(%1)"/>
      <w:lvlJc w:val="left"/>
      <w:pPr>
        <w:ind w:left="2421" w:hanging="360"/>
      </w:pPr>
      <w:rPr>
        <w:rFonts w:hint="default"/>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1D8A7C91"/>
    <w:multiLevelType w:val="hybridMultilevel"/>
    <w:tmpl w:val="E77E673E"/>
    <w:lvl w:ilvl="0" w:tplc="DBE2154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15:restartNumberingAfterBreak="0">
    <w:nsid w:val="21FB4507"/>
    <w:multiLevelType w:val="hybridMultilevel"/>
    <w:tmpl w:val="67FCB46A"/>
    <w:lvl w:ilvl="0" w:tplc="0B0C31BC">
      <w:start w:val="1"/>
      <w:numFmt w:val="lowerLetter"/>
      <w:lvlText w:val="%1)"/>
      <w:lvlJc w:val="left"/>
      <w:pPr>
        <w:ind w:left="2829" w:hanging="570"/>
      </w:pPr>
      <w:rPr>
        <w:rFonts w:hint="default"/>
      </w:rPr>
    </w:lvl>
    <w:lvl w:ilvl="1" w:tplc="08090019" w:tentative="1">
      <w:start w:val="1"/>
      <w:numFmt w:val="lowerLetter"/>
      <w:lvlText w:val="%2."/>
      <w:lvlJc w:val="left"/>
      <w:pPr>
        <w:ind w:left="3339" w:hanging="360"/>
      </w:pPr>
    </w:lvl>
    <w:lvl w:ilvl="2" w:tplc="0809001B" w:tentative="1">
      <w:start w:val="1"/>
      <w:numFmt w:val="lowerRoman"/>
      <w:lvlText w:val="%3."/>
      <w:lvlJc w:val="right"/>
      <w:pPr>
        <w:ind w:left="4059" w:hanging="180"/>
      </w:pPr>
    </w:lvl>
    <w:lvl w:ilvl="3" w:tplc="0809000F" w:tentative="1">
      <w:start w:val="1"/>
      <w:numFmt w:val="decimal"/>
      <w:lvlText w:val="%4."/>
      <w:lvlJc w:val="left"/>
      <w:pPr>
        <w:ind w:left="4779" w:hanging="360"/>
      </w:pPr>
    </w:lvl>
    <w:lvl w:ilvl="4" w:tplc="08090019" w:tentative="1">
      <w:start w:val="1"/>
      <w:numFmt w:val="lowerLetter"/>
      <w:lvlText w:val="%5."/>
      <w:lvlJc w:val="left"/>
      <w:pPr>
        <w:ind w:left="5499" w:hanging="360"/>
      </w:pPr>
    </w:lvl>
    <w:lvl w:ilvl="5" w:tplc="0809001B" w:tentative="1">
      <w:start w:val="1"/>
      <w:numFmt w:val="lowerRoman"/>
      <w:lvlText w:val="%6."/>
      <w:lvlJc w:val="right"/>
      <w:pPr>
        <w:ind w:left="6219" w:hanging="180"/>
      </w:pPr>
    </w:lvl>
    <w:lvl w:ilvl="6" w:tplc="0809000F" w:tentative="1">
      <w:start w:val="1"/>
      <w:numFmt w:val="decimal"/>
      <w:lvlText w:val="%7."/>
      <w:lvlJc w:val="left"/>
      <w:pPr>
        <w:ind w:left="6939" w:hanging="360"/>
      </w:pPr>
    </w:lvl>
    <w:lvl w:ilvl="7" w:tplc="08090019" w:tentative="1">
      <w:start w:val="1"/>
      <w:numFmt w:val="lowerLetter"/>
      <w:lvlText w:val="%8."/>
      <w:lvlJc w:val="left"/>
      <w:pPr>
        <w:ind w:left="7659" w:hanging="360"/>
      </w:pPr>
    </w:lvl>
    <w:lvl w:ilvl="8" w:tplc="0809001B" w:tentative="1">
      <w:start w:val="1"/>
      <w:numFmt w:val="lowerRoman"/>
      <w:lvlText w:val="%9."/>
      <w:lvlJc w:val="right"/>
      <w:pPr>
        <w:ind w:left="8379" w:hanging="180"/>
      </w:pPr>
    </w:lvl>
  </w:abstractNum>
  <w:abstractNum w:abstractNumId="11" w15:restartNumberingAfterBreak="0">
    <w:nsid w:val="25D21620"/>
    <w:multiLevelType w:val="hybridMultilevel"/>
    <w:tmpl w:val="E116952E"/>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8691075"/>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3" w15:restartNumberingAfterBreak="0">
    <w:nsid w:val="2AFE7F85"/>
    <w:multiLevelType w:val="hybridMultilevel"/>
    <w:tmpl w:val="A7C24222"/>
    <w:lvl w:ilvl="0" w:tplc="89F4D194">
      <w:start w:val="1"/>
      <w:numFmt w:val="decimal"/>
      <w:lvlText w:val="%1."/>
      <w:lvlJc w:val="left"/>
      <w:pPr>
        <w:ind w:left="2574" w:hanging="360"/>
      </w:pPr>
      <w:rPr>
        <w:rFonts w:hint="default"/>
        <w:b w:val="0"/>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15:restartNumberingAfterBreak="0">
    <w:nsid w:val="353148F6"/>
    <w:multiLevelType w:val="hybridMultilevel"/>
    <w:tmpl w:val="9BB294BE"/>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362C6EA3"/>
    <w:multiLevelType w:val="hybridMultilevel"/>
    <w:tmpl w:val="DC4CEB22"/>
    <w:lvl w:ilvl="0" w:tplc="8FE495A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8C23C43"/>
    <w:multiLevelType w:val="hybridMultilevel"/>
    <w:tmpl w:val="E7762B8C"/>
    <w:lvl w:ilvl="0" w:tplc="D4E87BC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53117"/>
    <w:multiLevelType w:val="hybridMultilevel"/>
    <w:tmpl w:val="0002B982"/>
    <w:lvl w:ilvl="0" w:tplc="23BEA256">
      <w:start w:val="1"/>
      <w:numFmt w:val="lowerLetter"/>
      <w:lvlText w:val="(%1)"/>
      <w:lvlJc w:val="left"/>
      <w:pPr>
        <w:ind w:left="2421" w:hanging="360"/>
      </w:pPr>
      <w:rPr>
        <w:rFonts w:hint="default"/>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437778B0"/>
    <w:multiLevelType w:val="hybridMultilevel"/>
    <w:tmpl w:val="7006F71C"/>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76950A9"/>
    <w:multiLevelType w:val="hybridMultilevel"/>
    <w:tmpl w:val="C206DB34"/>
    <w:lvl w:ilvl="0" w:tplc="FCCCAC4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925420F"/>
    <w:multiLevelType w:val="hybridMultilevel"/>
    <w:tmpl w:val="EF58B418"/>
    <w:lvl w:ilvl="0" w:tplc="23BEA256">
      <w:start w:val="1"/>
      <w:numFmt w:val="lowerLetter"/>
      <w:lvlText w:val="(%1)"/>
      <w:lvlJc w:val="left"/>
      <w:pPr>
        <w:ind w:left="2421" w:hanging="360"/>
      </w:pPr>
      <w:rPr>
        <w:rFonts w:hint="default"/>
        <w:i w:val="0"/>
      </w:rPr>
    </w:lvl>
    <w:lvl w:ilvl="1" w:tplc="87C4FCAA">
      <w:start w:val="1"/>
      <w:numFmt w:val="lowerLetter"/>
      <w:lvlText w:val="%2)"/>
      <w:lvlJc w:val="left"/>
      <w:pPr>
        <w:ind w:left="3396" w:hanging="61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4A283770"/>
    <w:multiLevelType w:val="hybridMultilevel"/>
    <w:tmpl w:val="FD14751E"/>
    <w:lvl w:ilvl="0" w:tplc="23BEA256">
      <w:start w:val="1"/>
      <w:numFmt w:val="lowerLetter"/>
      <w:lvlText w:val="(%1)"/>
      <w:lvlJc w:val="left"/>
      <w:pPr>
        <w:ind w:left="2421" w:hanging="360"/>
      </w:pPr>
      <w:rPr>
        <w:rFonts w:hint="default"/>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4FAF2FD8"/>
    <w:multiLevelType w:val="hybridMultilevel"/>
    <w:tmpl w:val="67E404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87D0082"/>
    <w:multiLevelType w:val="hybridMultilevel"/>
    <w:tmpl w:val="71D44984"/>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5" w15:restartNumberingAfterBreak="0">
    <w:nsid w:val="59CF2FFA"/>
    <w:multiLevelType w:val="hybridMultilevel"/>
    <w:tmpl w:val="3F9825B2"/>
    <w:lvl w:ilvl="0" w:tplc="822446CE">
      <w:start w:val="1"/>
      <w:numFmt w:val="lowerLetter"/>
      <w:lvlText w:val="%1)"/>
      <w:lvlJc w:val="left"/>
      <w:pPr>
        <w:ind w:left="3762" w:hanging="360"/>
      </w:pPr>
      <w:rPr>
        <w:rFonts w:hint="default"/>
        <w:b/>
      </w:r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26" w15:restartNumberingAfterBreak="0">
    <w:nsid w:val="5C5C7184"/>
    <w:multiLevelType w:val="hybridMultilevel"/>
    <w:tmpl w:val="87BCE2CC"/>
    <w:lvl w:ilvl="0" w:tplc="6374F93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FB862AB"/>
    <w:multiLevelType w:val="hybridMultilevel"/>
    <w:tmpl w:val="88B4CACC"/>
    <w:lvl w:ilvl="0" w:tplc="A22C07A4">
      <w:start w:val="1"/>
      <w:numFmt w:val="lowerLetter"/>
      <w:lvlText w:val="%1)"/>
      <w:lvlJc w:val="left"/>
      <w:pPr>
        <w:ind w:left="1524" w:hanging="3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08759DA"/>
    <w:multiLevelType w:val="hybridMultilevel"/>
    <w:tmpl w:val="B73AE506"/>
    <w:lvl w:ilvl="0" w:tplc="23BEA256">
      <w:start w:val="1"/>
      <w:numFmt w:val="lowerLetter"/>
      <w:lvlText w:val="(%1)"/>
      <w:lvlJc w:val="left"/>
      <w:pPr>
        <w:ind w:left="2421" w:hanging="360"/>
      </w:pPr>
      <w:rPr>
        <w:rFonts w:hint="default"/>
        <w:i w:val="0"/>
      </w:rPr>
    </w:lvl>
    <w:lvl w:ilvl="1" w:tplc="23BEA256">
      <w:start w:val="1"/>
      <w:numFmt w:val="lowerLetter"/>
      <w:lvlText w:val="(%2)"/>
      <w:lvlJc w:val="left"/>
      <w:pPr>
        <w:ind w:left="3141" w:hanging="360"/>
      </w:pPr>
      <w:rPr>
        <w:rFonts w:hint="default"/>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626A35CE"/>
    <w:multiLevelType w:val="hybridMultilevel"/>
    <w:tmpl w:val="CDB64228"/>
    <w:lvl w:ilvl="0" w:tplc="89F4D194">
      <w:start w:val="1"/>
      <w:numFmt w:val="decimal"/>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B7384B"/>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2" w15:restartNumberingAfterBreak="0">
    <w:nsid w:val="6C430307"/>
    <w:multiLevelType w:val="hybridMultilevel"/>
    <w:tmpl w:val="2E82754A"/>
    <w:lvl w:ilvl="0" w:tplc="BA502D6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71DE261C"/>
    <w:multiLevelType w:val="hybridMultilevel"/>
    <w:tmpl w:val="2D1CF532"/>
    <w:lvl w:ilvl="0" w:tplc="25CA089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9615946"/>
    <w:multiLevelType w:val="hybridMultilevel"/>
    <w:tmpl w:val="1CA43588"/>
    <w:lvl w:ilvl="0" w:tplc="23BEA256">
      <w:start w:val="1"/>
      <w:numFmt w:val="lowerLetter"/>
      <w:lvlText w:val="(%1)"/>
      <w:lvlJc w:val="left"/>
      <w:pPr>
        <w:ind w:left="2421" w:hanging="360"/>
      </w:pPr>
      <w:rPr>
        <w:rFonts w:hint="default"/>
        <w:i w:val="0"/>
      </w:rPr>
    </w:lvl>
    <w:lvl w:ilvl="1" w:tplc="23BEA256">
      <w:start w:val="1"/>
      <w:numFmt w:val="lowerLetter"/>
      <w:lvlText w:val="(%2)"/>
      <w:lvlJc w:val="left"/>
      <w:pPr>
        <w:ind w:left="3141" w:hanging="360"/>
      </w:pPr>
      <w:rPr>
        <w:rFonts w:hint="default"/>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15:restartNumberingAfterBreak="0">
    <w:nsid w:val="7D550A9E"/>
    <w:multiLevelType w:val="hybridMultilevel"/>
    <w:tmpl w:val="EDFCA258"/>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F4F4442"/>
    <w:multiLevelType w:val="hybridMultilevel"/>
    <w:tmpl w:val="907ED944"/>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0"/>
  </w:num>
  <w:num w:numId="2">
    <w:abstractNumId w:val="17"/>
  </w:num>
  <w:num w:numId="3">
    <w:abstractNumId w:val="29"/>
  </w:num>
  <w:num w:numId="4">
    <w:abstractNumId w:val="1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2"/>
  </w:num>
  <w:num w:numId="8">
    <w:abstractNumId w:val="3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6"/>
    <w:lvlOverride w:ilvl="0">
      <w:startOverride w:val="1"/>
    </w:lvlOverride>
  </w:num>
  <w:num w:numId="12">
    <w:abstractNumId w:val="6"/>
    <w:lvlOverride w:ilvl="0">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
  </w:num>
  <w:num w:numId="17">
    <w:abstractNumId w:val="11"/>
  </w:num>
  <w:num w:numId="18">
    <w:abstractNumId w:val="20"/>
  </w:num>
  <w:num w:numId="19">
    <w:abstractNumId w:val="19"/>
  </w:num>
  <w:num w:numId="20">
    <w:abstractNumId w:val="10"/>
  </w:num>
  <w:num w:numId="21">
    <w:abstractNumId w:val="36"/>
  </w:num>
  <w:num w:numId="22">
    <w:abstractNumId w:val="26"/>
  </w:num>
  <w:num w:numId="23">
    <w:abstractNumId w:val="35"/>
  </w:num>
  <w:num w:numId="24">
    <w:abstractNumId w:val="2"/>
  </w:num>
  <w:num w:numId="25">
    <w:abstractNumId w:val="5"/>
  </w:num>
  <w:num w:numId="26">
    <w:abstractNumId w:val="27"/>
  </w:num>
  <w:num w:numId="27">
    <w:abstractNumId w:val="33"/>
  </w:num>
  <w:num w:numId="28">
    <w:abstractNumId w:val="15"/>
  </w:num>
  <w:num w:numId="29">
    <w:abstractNumId w:val="7"/>
  </w:num>
  <w:num w:numId="30">
    <w:abstractNumId w:val="9"/>
  </w:num>
  <w:num w:numId="31">
    <w:abstractNumId w:val="21"/>
  </w:num>
  <w:num w:numId="32">
    <w:abstractNumId w:val="4"/>
  </w:num>
  <w:num w:numId="33">
    <w:abstractNumId w:val="18"/>
  </w:num>
  <w:num w:numId="34">
    <w:abstractNumId w:val="32"/>
  </w:num>
  <w:num w:numId="35">
    <w:abstractNumId w:val="22"/>
  </w:num>
  <w:num w:numId="36">
    <w:abstractNumId w:val="28"/>
  </w:num>
  <w:num w:numId="37">
    <w:abstractNumId w:val="8"/>
  </w:num>
  <w:num w:numId="38">
    <w:abstractNumId w:val="34"/>
  </w:num>
  <w:num w:numId="39">
    <w:abstractNumId w:val="24"/>
  </w:num>
  <w:num w:numId="40">
    <w:abstractNumId w:val="14"/>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1"/>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fr-BE" w:vendorID="64" w:dllVersion="6" w:nlCheck="1" w:checkStyle="0"/>
  <w:activeWritingStyle w:appName="MSWord" w:lang="fr-CH" w:vendorID="64" w:dllVersion="4096" w:nlCheck="1" w:checkStyle="0"/>
  <w:activeWritingStyle w:appName="MSWord" w:lang="fr-FR" w:vendorID="64" w:dllVersion="4096" w:nlCheck="1" w:checkStyle="0"/>
  <w:activeWritingStyle w:appName="MSWord" w:lang="fr-CH" w:vendorID="64" w:dllVersion="131078"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54B"/>
    <w:rsid w:val="00004BF2"/>
    <w:rsid w:val="0000696F"/>
    <w:rsid w:val="00007711"/>
    <w:rsid w:val="00007DF4"/>
    <w:rsid w:val="00011AD3"/>
    <w:rsid w:val="00012869"/>
    <w:rsid w:val="00012F80"/>
    <w:rsid w:val="0001683A"/>
    <w:rsid w:val="00016AC5"/>
    <w:rsid w:val="000227B4"/>
    <w:rsid w:val="0002316E"/>
    <w:rsid w:val="000237DA"/>
    <w:rsid w:val="00030ADE"/>
    <w:rsid w:val="000353DD"/>
    <w:rsid w:val="000407A6"/>
    <w:rsid w:val="00042F3D"/>
    <w:rsid w:val="00043B38"/>
    <w:rsid w:val="00045872"/>
    <w:rsid w:val="00050226"/>
    <w:rsid w:val="00054100"/>
    <w:rsid w:val="00055924"/>
    <w:rsid w:val="0006586C"/>
    <w:rsid w:val="0006591B"/>
    <w:rsid w:val="00065DC9"/>
    <w:rsid w:val="000703FA"/>
    <w:rsid w:val="00086949"/>
    <w:rsid w:val="00086E7E"/>
    <w:rsid w:val="000A198E"/>
    <w:rsid w:val="000A2C69"/>
    <w:rsid w:val="000A65DA"/>
    <w:rsid w:val="000B0A37"/>
    <w:rsid w:val="000B566B"/>
    <w:rsid w:val="000C7356"/>
    <w:rsid w:val="000E1E03"/>
    <w:rsid w:val="000E32FE"/>
    <w:rsid w:val="000F19B4"/>
    <w:rsid w:val="000F41F2"/>
    <w:rsid w:val="00102853"/>
    <w:rsid w:val="00103060"/>
    <w:rsid w:val="00110C29"/>
    <w:rsid w:val="00116AD6"/>
    <w:rsid w:val="00130FB0"/>
    <w:rsid w:val="00131312"/>
    <w:rsid w:val="00133C09"/>
    <w:rsid w:val="00134AEB"/>
    <w:rsid w:val="00135C0D"/>
    <w:rsid w:val="00141978"/>
    <w:rsid w:val="0014736A"/>
    <w:rsid w:val="00160540"/>
    <w:rsid w:val="00171410"/>
    <w:rsid w:val="00173BB9"/>
    <w:rsid w:val="00177007"/>
    <w:rsid w:val="00186EE9"/>
    <w:rsid w:val="00187726"/>
    <w:rsid w:val="00192EEB"/>
    <w:rsid w:val="00194203"/>
    <w:rsid w:val="001A20FB"/>
    <w:rsid w:val="001A5219"/>
    <w:rsid w:val="001A5B57"/>
    <w:rsid w:val="001A6499"/>
    <w:rsid w:val="001B6F40"/>
    <w:rsid w:val="001C384C"/>
    <w:rsid w:val="001D2B7D"/>
    <w:rsid w:val="001D36A9"/>
    <w:rsid w:val="001D74CA"/>
    <w:rsid w:val="001D7F8A"/>
    <w:rsid w:val="001E2B22"/>
    <w:rsid w:val="001E3FEB"/>
    <w:rsid w:val="001E4A02"/>
    <w:rsid w:val="001E7B4C"/>
    <w:rsid w:val="001F1240"/>
    <w:rsid w:val="001F1FDB"/>
    <w:rsid w:val="00201D77"/>
    <w:rsid w:val="00202885"/>
    <w:rsid w:val="00204F34"/>
    <w:rsid w:val="002056D5"/>
    <w:rsid w:val="00213124"/>
    <w:rsid w:val="00216AC7"/>
    <w:rsid w:val="00221B99"/>
    <w:rsid w:val="002223D3"/>
    <w:rsid w:val="00223B89"/>
    <w:rsid w:val="00225A8C"/>
    <w:rsid w:val="0022770C"/>
    <w:rsid w:val="0023310A"/>
    <w:rsid w:val="00235436"/>
    <w:rsid w:val="0023572A"/>
    <w:rsid w:val="00237C07"/>
    <w:rsid w:val="00244EC1"/>
    <w:rsid w:val="00253A4C"/>
    <w:rsid w:val="00254A9A"/>
    <w:rsid w:val="00257BAB"/>
    <w:rsid w:val="002659F1"/>
    <w:rsid w:val="00267EFB"/>
    <w:rsid w:val="00282AC9"/>
    <w:rsid w:val="002831A7"/>
    <w:rsid w:val="00285E1F"/>
    <w:rsid w:val="00287E79"/>
    <w:rsid w:val="00290B69"/>
    <w:rsid w:val="0029205B"/>
    <w:rsid w:val="002928F9"/>
    <w:rsid w:val="002929D6"/>
    <w:rsid w:val="00293827"/>
    <w:rsid w:val="00294D6E"/>
    <w:rsid w:val="002A5D07"/>
    <w:rsid w:val="002A749D"/>
    <w:rsid w:val="002B4968"/>
    <w:rsid w:val="002B4A53"/>
    <w:rsid w:val="002C32EB"/>
    <w:rsid w:val="002C337F"/>
    <w:rsid w:val="002D1BC9"/>
    <w:rsid w:val="002D634D"/>
    <w:rsid w:val="002E3704"/>
    <w:rsid w:val="002F44C9"/>
    <w:rsid w:val="003016B7"/>
    <w:rsid w:val="00305413"/>
    <w:rsid w:val="003078A7"/>
    <w:rsid w:val="003148AF"/>
    <w:rsid w:val="00320F3C"/>
    <w:rsid w:val="00336846"/>
    <w:rsid w:val="00340C35"/>
    <w:rsid w:val="00343BFA"/>
    <w:rsid w:val="003515AA"/>
    <w:rsid w:val="00361992"/>
    <w:rsid w:val="00366B72"/>
    <w:rsid w:val="003671E6"/>
    <w:rsid w:val="00370E0F"/>
    <w:rsid w:val="00372E0C"/>
    <w:rsid w:val="00374106"/>
    <w:rsid w:val="003748E9"/>
    <w:rsid w:val="003752FF"/>
    <w:rsid w:val="0037545F"/>
    <w:rsid w:val="00377238"/>
    <w:rsid w:val="00380B1C"/>
    <w:rsid w:val="00387D53"/>
    <w:rsid w:val="00395B5D"/>
    <w:rsid w:val="003976D5"/>
    <w:rsid w:val="003A3B0D"/>
    <w:rsid w:val="003A6845"/>
    <w:rsid w:val="003A702F"/>
    <w:rsid w:val="003A7668"/>
    <w:rsid w:val="003B0332"/>
    <w:rsid w:val="003B059F"/>
    <w:rsid w:val="003B308F"/>
    <w:rsid w:val="003B5F10"/>
    <w:rsid w:val="003C47B9"/>
    <w:rsid w:val="003D06F5"/>
    <w:rsid w:val="003D1DF3"/>
    <w:rsid w:val="003D4493"/>
    <w:rsid w:val="003D46A7"/>
    <w:rsid w:val="003D5224"/>
    <w:rsid w:val="003D6C68"/>
    <w:rsid w:val="003D7330"/>
    <w:rsid w:val="003E129A"/>
    <w:rsid w:val="003E61DA"/>
    <w:rsid w:val="003F2331"/>
    <w:rsid w:val="003F5280"/>
    <w:rsid w:val="00405A1F"/>
    <w:rsid w:val="00412069"/>
    <w:rsid w:val="004159D0"/>
    <w:rsid w:val="00424744"/>
    <w:rsid w:val="004249E7"/>
    <w:rsid w:val="004253F0"/>
    <w:rsid w:val="0042767D"/>
    <w:rsid w:val="004365B0"/>
    <w:rsid w:val="004458B3"/>
    <w:rsid w:val="00460F23"/>
    <w:rsid w:val="0047154B"/>
    <w:rsid w:val="00474C41"/>
    <w:rsid w:val="00475391"/>
    <w:rsid w:val="00480C8F"/>
    <w:rsid w:val="00484B33"/>
    <w:rsid w:val="00486D1C"/>
    <w:rsid w:val="00496DC0"/>
    <w:rsid w:val="004A2A6C"/>
    <w:rsid w:val="004A7FCC"/>
    <w:rsid w:val="004B4210"/>
    <w:rsid w:val="004C1817"/>
    <w:rsid w:val="004C1F0A"/>
    <w:rsid w:val="004C406A"/>
    <w:rsid w:val="004D4E5A"/>
    <w:rsid w:val="004D7ED3"/>
    <w:rsid w:val="004E1835"/>
    <w:rsid w:val="004E27F9"/>
    <w:rsid w:val="004F1C4F"/>
    <w:rsid w:val="004F3E8B"/>
    <w:rsid w:val="00502B63"/>
    <w:rsid w:val="005046DB"/>
    <w:rsid w:val="00505152"/>
    <w:rsid w:val="00506A4C"/>
    <w:rsid w:val="00514983"/>
    <w:rsid w:val="00515212"/>
    <w:rsid w:val="005165E9"/>
    <w:rsid w:val="00520866"/>
    <w:rsid w:val="00526593"/>
    <w:rsid w:val="00531F28"/>
    <w:rsid w:val="00532F54"/>
    <w:rsid w:val="005333BF"/>
    <w:rsid w:val="00537B1F"/>
    <w:rsid w:val="0054026D"/>
    <w:rsid w:val="0054356C"/>
    <w:rsid w:val="00543D5E"/>
    <w:rsid w:val="00546C89"/>
    <w:rsid w:val="00547229"/>
    <w:rsid w:val="00547BC0"/>
    <w:rsid w:val="005537BB"/>
    <w:rsid w:val="00553B8A"/>
    <w:rsid w:val="005567BD"/>
    <w:rsid w:val="00557D6C"/>
    <w:rsid w:val="005600C9"/>
    <w:rsid w:val="0056263F"/>
    <w:rsid w:val="0056542D"/>
    <w:rsid w:val="00571F41"/>
    <w:rsid w:val="00574316"/>
    <w:rsid w:val="00576276"/>
    <w:rsid w:val="00582CAE"/>
    <w:rsid w:val="005A3B3E"/>
    <w:rsid w:val="005A52DA"/>
    <w:rsid w:val="005A7943"/>
    <w:rsid w:val="005B09DD"/>
    <w:rsid w:val="005B3C6E"/>
    <w:rsid w:val="005D3FF7"/>
    <w:rsid w:val="005D7A6C"/>
    <w:rsid w:val="005E28C7"/>
    <w:rsid w:val="005E5D1F"/>
    <w:rsid w:val="005F1DF7"/>
    <w:rsid w:val="005F37DA"/>
    <w:rsid w:val="005F72B6"/>
    <w:rsid w:val="00603391"/>
    <w:rsid w:val="00603A07"/>
    <w:rsid w:val="00604CC1"/>
    <w:rsid w:val="00611D43"/>
    <w:rsid w:val="00612D48"/>
    <w:rsid w:val="0061492C"/>
    <w:rsid w:val="00614DB2"/>
    <w:rsid w:val="0061606C"/>
    <w:rsid w:val="00616B45"/>
    <w:rsid w:val="0061704D"/>
    <w:rsid w:val="00626969"/>
    <w:rsid w:val="00630D9B"/>
    <w:rsid w:val="00631953"/>
    <w:rsid w:val="0063195F"/>
    <w:rsid w:val="0063219D"/>
    <w:rsid w:val="00633406"/>
    <w:rsid w:val="006439EC"/>
    <w:rsid w:val="00652353"/>
    <w:rsid w:val="006613FC"/>
    <w:rsid w:val="00665CF9"/>
    <w:rsid w:val="00666B3B"/>
    <w:rsid w:val="00676295"/>
    <w:rsid w:val="00677163"/>
    <w:rsid w:val="00683A2E"/>
    <w:rsid w:val="00685C4A"/>
    <w:rsid w:val="00686922"/>
    <w:rsid w:val="00692C8B"/>
    <w:rsid w:val="006A14ED"/>
    <w:rsid w:val="006A3E27"/>
    <w:rsid w:val="006A7481"/>
    <w:rsid w:val="006B1A3E"/>
    <w:rsid w:val="006B2CB3"/>
    <w:rsid w:val="006B3017"/>
    <w:rsid w:val="006B4590"/>
    <w:rsid w:val="006C340C"/>
    <w:rsid w:val="006C5018"/>
    <w:rsid w:val="006C57B6"/>
    <w:rsid w:val="006C666E"/>
    <w:rsid w:val="006D555D"/>
    <w:rsid w:val="006D72DC"/>
    <w:rsid w:val="006E211A"/>
    <w:rsid w:val="006E582C"/>
    <w:rsid w:val="006E68BB"/>
    <w:rsid w:val="006F1EB3"/>
    <w:rsid w:val="006F3732"/>
    <w:rsid w:val="006F3C43"/>
    <w:rsid w:val="006F625D"/>
    <w:rsid w:val="0070347C"/>
    <w:rsid w:val="007176C1"/>
    <w:rsid w:val="007222CB"/>
    <w:rsid w:val="00731709"/>
    <w:rsid w:val="00743868"/>
    <w:rsid w:val="00750EFB"/>
    <w:rsid w:val="00752733"/>
    <w:rsid w:val="0075281A"/>
    <w:rsid w:val="007538B6"/>
    <w:rsid w:val="007570D1"/>
    <w:rsid w:val="007600B5"/>
    <w:rsid w:val="00761ED3"/>
    <w:rsid w:val="007632F7"/>
    <w:rsid w:val="0076373F"/>
    <w:rsid w:val="0077156B"/>
    <w:rsid w:val="00771F4D"/>
    <w:rsid w:val="0077315D"/>
    <w:rsid w:val="00773D4D"/>
    <w:rsid w:val="0077586F"/>
    <w:rsid w:val="00781693"/>
    <w:rsid w:val="00791A5B"/>
    <w:rsid w:val="00794E0B"/>
    <w:rsid w:val="007A1AC0"/>
    <w:rsid w:val="007A451B"/>
    <w:rsid w:val="007A4F68"/>
    <w:rsid w:val="007B6586"/>
    <w:rsid w:val="007C05B3"/>
    <w:rsid w:val="007C0E8B"/>
    <w:rsid w:val="007D25EA"/>
    <w:rsid w:val="007D6436"/>
    <w:rsid w:val="007E020C"/>
    <w:rsid w:val="007E1118"/>
    <w:rsid w:val="007F4A99"/>
    <w:rsid w:val="007F5503"/>
    <w:rsid w:val="007F55CB"/>
    <w:rsid w:val="007F728B"/>
    <w:rsid w:val="00810EDE"/>
    <w:rsid w:val="00815420"/>
    <w:rsid w:val="00821FE9"/>
    <w:rsid w:val="008242F4"/>
    <w:rsid w:val="008317F6"/>
    <w:rsid w:val="008350A4"/>
    <w:rsid w:val="00836614"/>
    <w:rsid w:val="0084119F"/>
    <w:rsid w:val="0084470D"/>
    <w:rsid w:val="00844750"/>
    <w:rsid w:val="00845FFF"/>
    <w:rsid w:val="00846491"/>
    <w:rsid w:val="0084699A"/>
    <w:rsid w:val="0084704C"/>
    <w:rsid w:val="00852AE1"/>
    <w:rsid w:val="00867665"/>
    <w:rsid w:val="00875746"/>
    <w:rsid w:val="008830A3"/>
    <w:rsid w:val="0088530B"/>
    <w:rsid w:val="008863F6"/>
    <w:rsid w:val="008903B9"/>
    <w:rsid w:val="00890ABC"/>
    <w:rsid w:val="008B44C4"/>
    <w:rsid w:val="008B565F"/>
    <w:rsid w:val="008B64E4"/>
    <w:rsid w:val="008B6AEF"/>
    <w:rsid w:val="008B7879"/>
    <w:rsid w:val="008C0625"/>
    <w:rsid w:val="008D6F08"/>
    <w:rsid w:val="008D78A8"/>
    <w:rsid w:val="008E7293"/>
    <w:rsid w:val="008E7FAE"/>
    <w:rsid w:val="008F07F4"/>
    <w:rsid w:val="008F468D"/>
    <w:rsid w:val="008F4B17"/>
    <w:rsid w:val="009011F8"/>
    <w:rsid w:val="0090121E"/>
    <w:rsid w:val="00911BF7"/>
    <w:rsid w:val="00912EDD"/>
    <w:rsid w:val="00913C91"/>
    <w:rsid w:val="00914041"/>
    <w:rsid w:val="00925401"/>
    <w:rsid w:val="00932C57"/>
    <w:rsid w:val="0093411A"/>
    <w:rsid w:val="009422C4"/>
    <w:rsid w:val="0095480B"/>
    <w:rsid w:val="00956ECB"/>
    <w:rsid w:val="00972086"/>
    <w:rsid w:val="00977EC8"/>
    <w:rsid w:val="00977F1C"/>
    <w:rsid w:val="00991EB7"/>
    <w:rsid w:val="009925C1"/>
    <w:rsid w:val="00995420"/>
    <w:rsid w:val="0099766E"/>
    <w:rsid w:val="009A7759"/>
    <w:rsid w:val="009B6C14"/>
    <w:rsid w:val="009C0CD0"/>
    <w:rsid w:val="009C30F7"/>
    <w:rsid w:val="009C45A7"/>
    <w:rsid w:val="009C565B"/>
    <w:rsid w:val="009D3A8C"/>
    <w:rsid w:val="009D514A"/>
    <w:rsid w:val="009E3559"/>
    <w:rsid w:val="009E46D4"/>
    <w:rsid w:val="009E7956"/>
    <w:rsid w:val="009F5257"/>
    <w:rsid w:val="009F6995"/>
    <w:rsid w:val="009F7216"/>
    <w:rsid w:val="009F759C"/>
    <w:rsid w:val="00A02891"/>
    <w:rsid w:val="00A02E14"/>
    <w:rsid w:val="00A03E57"/>
    <w:rsid w:val="00A06753"/>
    <w:rsid w:val="00A06BB6"/>
    <w:rsid w:val="00A2492E"/>
    <w:rsid w:val="00A33BCD"/>
    <w:rsid w:val="00A70163"/>
    <w:rsid w:val="00A71855"/>
    <w:rsid w:val="00A77594"/>
    <w:rsid w:val="00A77FB2"/>
    <w:rsid w:val="00A810F3"/>
    <w:rsid w:val="00A83DBF"/>
    <w:rsid w:val="00A90749"/>
    <w:rsid w:val="00A933A9"/>
    <w:rsid w:val="00A96575"/>
    <w:rsid w:val="00AA1712"/>
    <w:rsid w:val="00AA31FF"/>
    <w:rsid w:val="00AA7AB8"/>
    <w:rsid w:val="00AB0E76"/>
    <w:rsid w:val="00AB4629"/>
    <w:rsid w:val="00AB5A1E"/>
    <w:rsid w:val="00AB7A5D"/>
    <w:rsid w:val="00AC17E6"/>
    <w:rsid w:val="00AC1A7E"/>
    <w:rsid w:val="00AC67A1"/>
    <w:rsid w:val="00AC7977"/>
    <w:rsid w:val="00AD3240"/>
    <w:rsid w:val="00AD3B2C"/>
    <w:rsid w:val="00AD7732"/>
    <w:rsid w:val="00AE352C"/>
    <w:rsid w:val="00AF1675"/>
    <w:rsid w:val="00AF785F"/>
    <w:rsid w:val="00B026E8"/>
    <w:rsid w:val="00B13518"/>
    <w:rsid w:val="00B161A1"/>
    <w:rsid w:val="00B31F4B"/>
    <w:rsid w:val="00B32E2D"/>
    <w:rsid w:val="00B33C1F"/>
    <w:rsid w:val="00B4466B"/>
    <w:rsid w:val="00B52F78"/>
    <w:rsid w:val="00B572DE"/>
    <w:rsid w:val="00B61990"/>
    <w:rsid w:val="00B714F2"/>
    <w:rsid w:val="00B729C5"/>
    <w:rsid w:val="00B76279"/>
    <w:rsid w:val="00B8153F"/>
    <w:rsid w:val="00B83605"/>
    <w:rsid w:val="00B85D99"/>
    <w:rsid w:val="00B91440"/>
    <w:rsid w:val="00B94035"/>
    <w:rsid w:val="00B97383"/>
    <w:rsid w:val="00BA0BB9"/>
    <w:rsid w:val="00BD07AA"/>
    <w:rsid w:val="00BD0F29"/>
    <w:rsid w:val="00BD20BA"/>
    <w:rsid w:val="00BD6996"/>
    <w:rsid w:val="00BD7941"/>
    <w:rsid w:val="00BE143B"/>
    <w:rsid w:val="00BE6846"/>
    <w:rsid w:val="00BE6898"/>
    <w:rsid w:val="00BE77A2"/>
    <w:rsid w:val="00BF0556"/>
    <w:rsid w:val="00BF4EDE"/>
    <w:rsid w:val="00BF6116"/>
    <w:rsid w:val="00BF7354"/>
    <w:rsid w:val="00C01733"/>
    <w:rsid w:val="00C07D0E"/>
    <w:rsid w:val="00C23A2C"/>
    <w:rsid w:val="00C261F8"/>
    <w:rsid w:val="00C302BB"/>
    <w:rsid w:val="00C33100"/>
    <w:rsid w:val="00C335A6"/>
    <w:rsid w:val="00C3551A"/>
    <w:rsid w:val="00C4026F"/>
    <w:rsid w:val="00C41A18"/>
    <w:rsid w:val="00C4215D"/>
    <w:rsid w:val="00C46901"/>
    <w:rsid w:val="00C51E64"/>
    <w:rsid w:val="00C51EE2"/>
    <w:rsid w:val="00C62AA4"/>
    <w:rsid w:val="00C63E3B"/>
    <w:rsid w:val="00C64E96"/>
    <w:rsid w:val="00C70355"/>
    <w:rsid w:val="00C8097E"/>
    <w:rsid w:val="00C85977"/>
    <w:rsid w:val="00C876E2"/>
    <w:rsid w:val="00C87EC5"/>
    <w:rsid w:val="00C907B8"/>
    <w:rsid w:val="00C90E9E"/>
    <w:rsid w:val="00C936D0"/>
    <w:rsid w:val="00C940E9"/>
    <w:rsid w:val="00C94EDB"/>
    <w:rsid w:val="00C95476"/>
    <w:rsid w:val="00C95B33"/>
    <w:rsid w:val="00C95D4F"/>
    <w:rsid w:val="00CA0B0C"/>
    <w:rsid w:val="00CB25DD"/>
    <w:rsid w:val="00CC1D19"/>
    <w:rsid w:val="00CC3097"/>
    <w:rsid w:val="00CC7817"/>
    <w:rsid w:val="00CD1A71"/>
    <w:rsid w:val="00CD1FBB"/>
    <w:rsid w:val="00CD3FB5"/>
    <w:rsid w:val="00CD5138"/>
    <w:rsid w:val="00CD5BE0"/>
    <w:rsid w:val="00CD733E"/>
    <w:rsid w:val="00CF0F36"/>
    <w:rsid w:val="00CF4B43"/>
    <w:rsid w:val="00CF67CC"/>
    <w:rsid w:val="00CF72BA"/>
    <w:rsid w:val="00CF7A53"/>
    <w:rsid w:val="00D016B5"/>
    <w:rsid w:val="00D034F1"/>
    <w:rsid w:val="00D07D5C"/>
    <w:rsid w:val="00D10DE5"/>
    <w:rsid w:val="00D112E4"/>
    <w:rsid w:val="00D11B17"/>
    <w:rsid w:val="00D1682D"/>
    <w:rsid w:val="00D2010A"/>
    <w:rsid w:val="00D21826"/>
    <w:rsid w:val="00D2419F"/>
    <w:rsid w:val="00D27D5E"/>
    <w:rsid w:val="00D35382"/>
    <w:rsid w:val="00D35769"/>
    <w:rsid w:val="00D605A8"/>
    <w:rsid w:val="00D74A84"/>
    <w:rsid w:val="00D74E7D"/>
    <w:rsid w:val="00D9233E"/>
    <w:rsid w:val="00D93855"/>
    <w:rsid w:val="00D94291"/>
    <w:rsid w:val="00D97A50"/>
    <w:rsid w:val="00DA2B8A"/>
    <w:rsid w:val="00DA57D4"/>
    <w:rsid w:val="00DB1076"/>
    <w:rsid w:val="00DB33B3"/>
    <w:rsid w:val="00DB3A10"/>
    <w:rsid w:val="00DB4793"/>
    <w:rsid w:val="00DB6C16"/>
    <w:rsid w:val="00DB714E"/>
    <w:rsid w:val="00DC481F"/>
    <w:rsid w:val="00DD1650"/>
    <w:rsid w:val="00DD73D0"/>
    <w:rsid w:val="00DE01E3"/>
    <w:rsid w:val="00DE5F95"/>
    <w:rsid w:val="00DE662C"/>
    <w:rsid w:val="00DE6D90"/>
    <w:rsid w:val="00DF002F"/>
    <w:rsid w:val="00E0244D"/>
    <w:rsid w:val="00E0257B"/>
    <w:rsid w:val="00E06508"/>
    <w:rsid w:val="00E20E45"/>
    <w:rsid w:val="00E32B4F"/>
    <w:rsid w:val="00E36D97"/>
    <w:rsid w:val="00E37054"/>
    <w:rsid w:val="00E4050B"/>
    <w:rsid w:val="00E51AE2"/>
    <w:rsid w:val="00E55187"/>
    <w:rsid w:val="00E55D71"/>
    <w:rsid w:val="00E63ACA"/>
    <w:rsid w:val="00E641E7"/>
    <w:rsid w:val="00E80DA2"/>
    <w:rsid w:val="00E81E94"/>
    <w:rsid w:val="00E82607"/>
    <w:rsid w:val="00E83EF8"/>
    <w:rsid w:val="00E849A7"/>
    <w:rsid w:val="00E90218"/>
    <w:rsid w:val="00E9137F"/>
    <w:rsid w:val="00E94E7B"/>
    <w:rsid w:val="00E95653"/>
    <w:rsid w:val="00EA1758"/>
    <w:rsid w:val="00EA2D8D"/>
    <w:rsid w:val="00EA31C2"/>
    <w:rsid w:val="00EA4008"/>
    <w:rsid w:val="00EA4C19"/>
    <w:rsid w:val="00EB6816"/>
    <w:rsid w:val="00EB6EE0"/>
    <w:rsid w:val="00EC1F05"/>
    <w:rsid w:val="00EC39D9"/>
    <w:rsid w:val="00EC4698"/>
    <w:rsid w:val="00EC4B63"/>
    <w:rsid w:val="00ED35AA"/>
    <w:rsid w:val="00EE2EA3"/>
    <w:rsid w:val="00F009C2"/>
    <w:rsid w:val="00F01516"/>
    <w:rsid w:val="00F06179"/>
    <w:rsid w:val="00F06BC8"/>
    <w:rsid w:val="00F11D43"/>
    <w:rsid w:val="00F14FB8"/>
    <w:rsid w:val="00F15C66"/>
    <w:rsid w:val="00F26BB6"/>
    <w:rsid w:val="00F27090"/>
    <w:rsid w:val="00F3578F"/>
    <w:rsid w:val="00F36FFF"/>
    <w:rsid w:val="00F41E6A"/>
    <w:rsid w:val="00F571D1"/>
    <w:rsid w:val="00F715B3"/>
    <w:rsid w:val="00F76618"/>
    <w:rsid w:val="00F76A7A"/>
    <w:rsid w:val="00F77B3B"/>
    <w:rsid w:val="00F9489E"/>
    <w:rsid w:val="00F94E65"/>
    <w:rsid w:val="00FA2D19"/>
    <w:rsid w:val="00FA4101"/>
    <w:rsid w:val="00FA4208"/>
    <w:rsid w:val="00FA5A79"/>
    <w:rsid w:val="00FA76B4"/>
    <w:rsid w:val="00FA7DE4"/>
    <w:rsid w:val="00FB0BFE"/>
    <w:rsid w:val="00FB14A6"/>
    <w:rsid w:val="00FB39F7"/>
    <w:rsid w:val="00FB4C51"/>
    <w:rsid w:val="00FB7209"/>
    <w:rsid w:val="00FC00F2"/>
    <w:rsid w:val="00FC5D2C"/>
    <w:rsid w:val="00FD18F5"/>
    <w:rsid w:val="00FE0A5E"/>
    <w:rsid w:val="00FE1B68"/>
    <w:rsid w:val="00FE21C2"/>
    <w:rsid w:val="00FE66F8"/>
    <w:rsid w:val="00FF1485"/>
    <w:rsid w:val="00FF1DBD"/>
    <w:rsid w:val="00FF49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14:docId w14:val="230B0BB6"/>
  <w15:chartTrackingRefBased/>
  <w15:docId w15:val="{862AC6C8-0B64-4615-B50B-EC06C3947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uiPriority="20" w:qFormat="1"/>
    <w:lsdException w:name="HTML Preformatted" w:uiPriority="99"/>
    <w:lsdException w:name="HTML Sample" w:semiHidden="1" w:unhideWhenUsed="1"/>
    <w:lsdException w:name="HTML Variable" w:semiHidden="1" w:unhideWhenUsed="1"/>
    <w:lsdException w:name="No List"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0696F"/>
    <w:pPr>
      <w:suppressAutoHyphens/>
      <w:spacing w:line="240" w:lineRule="atLeast"/>
    </w:pPr>
    <w:rPr>
      <w:lang w:val="fr-CH" w:eastAsia="en-US"/>
    </w:rPr>
  </w:style>
  <w:style w:type="paragraph" w:styleId="Titre1">
    <w:name w:val="heading 1"/>
    <w:aliases w:val="Table_G"/>
    <w:basedOn w:val="SingleTxtG"/>
    <w:next w:val="SingleTxtG"/>
    <w:qFormat/>
    <w:rsid w:val="0000696F"/>
    <w:pPr>
      <w:keepNext/>
      <w:keepLines/>
      <w:spacing w:after="0" w:line="240" w:lineRule="auto"/>
      <w:ind w:right="0"/>
      <w:jc w:val="left"/>
      <w:outlineLvl w:val="0"/>
    </w:pPr>
  </w:style>
  <w:style w:type="paragraph" w:styleId="Titre2">
    <w:name w:val="heading 2"/>
    <w:basedOn w:val="Normal"/>
    <w:next w:val="Normal"/>
    <w:qFormat/>
    <w:rsid w:val="0000696F"/>
    <w:pPr>
      <w:outlineLvl w:val="1"/>
    </w:pPr>
  </w:style>
  <w:style w:type="paragraph" w:styleId="Titre3">
    <w:name w:val="heading 3"/>
    <w:basedOn w:val="Normal"/>
    <w:next w:val="Normal"/>
    <w:qFormat/>
    <w:rsid w:val="0000696F"/>
    <w:pPr>
      <w:outlineLvl w:val="2"/>
    </w:pPr>
  </w:style>
  <w:style w:type="paragraph" w:styleId="Titre4">
    <w:name w:val="heading 4"/>
    <w:basedOn w:val="Normal"/>
    <w:next w:val="Normal"/>
    <w:qFormat/>
    <w:rsid w:val="0000696F"/>
    <w:pPr>
      <w:outlineLvl w:val="3"/>
    </w:pPr>
  </w:style>
  <w:style w:type="paragraph" w:styleId="Titre5">
    <w:name w:val="heading 5"/>
    <w:basedOn w:val="Normal"/>
    <w:next w:val="Normal"/>
    <w:link w:val="Titre5Car"/>
    <w:qFormat/>
    <w:rsid w:val="0000696F"/>
    <w:pPr>
      <w:outlineLvl w:val="4"/>
    </w:pPr>
  </w:style>
  <w:style w:type="paragraph" w:styleId="Titre6">
    <w:name w:val="heading 6"/>
    <w:basedOn w:val="Normal"/>
    <w:next w:val="Normal"/>
    <w:qFormat/>
    <w:rsid w:val="0000696F"/>
    <w:pPr>
      <w:outlineLvl w:val="5"/>
    </w:pPr>
  </w:style>
  <w:style w:type="paragraph" w:styleId="Titre7">
    <w:name w:val="heading 7"/>
    <w:basedOn w:val="Normal"/>
    <w:next w:val="Normal"/>
    <w:qFormat/>
    <w:rsid w:val="0000696F"/>
    <w:pPr>
      <w:outlineLvl w:val="6"/>
    </w:pPr>
  </w:style>
  <w:style w:type="paragraph" w:styleId="Titre8">
    <w:name w:val="heading 8"/>
    <w:basedOn w:val="Normal"/>
    <w:next w:val="Normal"/>
    <w:qFormat/>
    <w:rsid w:val="0000696F"/>
    <w:pPr>
      <w:outlineLvl w:val="7"/>
    </w:pPr>
  </w:style>
  <w:style w:type="paragraph" w:styleId="Titre9">
    <w:name w:val="heading 9"/>
    <w:basedOn w:val="Normal"/>
    <w:next w:val="Normal"/>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Appelnotedebasdep">
    <w:name w:val="footnote reference"/>
    <w:aliases w:val="4_G"/>
    <w:rsid w:val="0000696F"/>
    <w:rPr>
      <w:rFonts w:ascii="Times New Roman" w:hAnsi="Times New Roman"/>
      <w:sz w:val="18"/>
      <w:vertAlign w:val="superscript"/>
      <w:lang w:val="fr-CH"/>
    </w:rPr>
  </w:style>
  <w:style w:type="character" w:styleId="Appeldenotedefin">
    <w:name w:val="endnote reference"/>
    <w:aliases w:val="1_G"/>
    <w:rsid w:val="0000696F"/>
    <w:rPr>
      <w:rFonts w:ascii="Times New Roman" w:hAnsi="Times New Roman"/>
      <w:sz w:val="18"/>
      <w:vertAlign w:val="superscript"/>
      <w:lang w:val="fr-CH"/>
    </w:rPr>
  </w:style>
  <w:style w:type="paragraph" w:styleId="En-tte">
    <w:name w:val="header"/>
    <w:aliases w:val="6_G"/>
    <w:basedOn w:val="Normal"/>
    <w:next w:val="Normal"/>
    <w:rsid w:val="0000696F"/>
    <w:pPr>
      <w:pBdr>
        <w:bottom w:val="single" w:sz="4" w:space="4" w:color="auto"/>
      </w:pBdr>
      <w:spacing w:line="240" w:lineRule="auto"/>
    </w:pPr>
    <w:rPr>
      <w:b/>
      <w:sz w:val="18"/>
    </w:rPr>
  </w:style>
  <w:style w:type="paragraph" w:styleId="Notedebasdepage">
    <w:name w:val="footnote text"/>
    <w:aliases w:val="5_G"/>
    <w:basedOn w:val="Normal"/>
    <w:rsid w:val="0000696F"/>
    <w:pPr>
      <w:tabs>
        <w:tab w:val="right" w:pos="1021"/>
      </w:tabs>
      <w:spacing w:line="220" w:lineRule="exact"/>
      <w:ind w:left="1134" w:right="1134" w:hanging="1134"/>
    </w:pPr>
    <w:rPr>
      <w:sz w:val="18"/>
    </w:rPr>
  </w:style>
  <w:style w:type="paragraph" w:styleId="Notedefin">
    <w:name w:val="endnote text"/>
    <w:aliases w:val="2_G"/>
    <w:basedOn w:val="Notedebasdepage"/>
    <w:rsid w:val="0000696F"/>
  </w:style>
  <w:style w:type="character" w:styleId="Numrodepage">
    <w:name w:val="page number"/>
    <w:aliases w:val="7_G"/>
    <w:rsid w:val="0000696F"/>
    <w:rPr>
      <w:rFonts w:ascii="Times New Roman" w:hAnsi="Times New Roman"/>
      <w:b/>
      <w:sz w:val="18"/>
      <w:lang w:val="fr-CH"/>
    </w:rPr>
  </w:style>
  <w:style w:type="paragraph" w:styleId="Pieddepage">
    <w:name w:val="footer"/>
    <w:aliases w:val="3_G"/>
    <w:basedOn w:val="Normal"/>
    <w:next w:val="Normal"/>
    <w:rsid w:val="0000696F"/>
    <w:pPr>
      <w:spacing w:line="240" w:lineRule="auto"/>
    </w:pPr>
    <w:rPr>
      <w:sz w:val="16"/>
    </w:rPr>
  </w:style>
  <w:style w:type="character" w:styleId="Lienhypertexte">
    <w:name w:val="Hyperlink"/>
    <w:semiHidden/>
    <w:rsid w:val="0000696F"/>
    <w:rPr>
      <w:color w:val="auto"/>
      <w:u w:val="none"/>
    </w:rPr>
  </w:style>
  <w:style w:type="character" w:styleId="Lienhypertextesuivivisit">
    <w:name w:val="FollowedHyperlink"/>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character" w:customStyle="1" w:styleId="Titre5Car">
    <w:name w:val="Titre 5 Car"/>
    <w:basedOn w:val="Policepardfaut"/>
    <w:link w:val="Titre5"/>
    <w:uiPriority w:val="99"/>
    <w:rsid w:val="00A77594"/>
    <w:rPr>
      <w:lang w:val="fr-CH" w:eastAsia="en-US"/>
    </w:rPr>
  </w:style>
  <w:style w:type="paragraph" w:customStyle="1" w:styleId="ParNoG">
    <w:name w:val="_ParNo_G"/>
    <w:basedOn w:val="Normal"/>
    <w:qFormat/>
    <w:rsid w:val="00221B99"/>
    <w:pPr>
      <w:numPr>
        <w:numId w:val="9"/>
      </w:numPr>
      <w:kinsoku w:val="0"/>
      <w:overflowPunct w:val="0"/>
      <w:autoSpaceDE w:val="0"/>
      <w:autoSpaceDN w:val="0"/>
      <w:adjustRightInd w:val="0"/>
      <w:snapToGrid w:val="0"/>
      <w:spacing w:after="120"/>
      <w:ind w:right="1134"/>
      <w:jc w:val="both"/>
    </w:pPr>
  </w:style>
  <w:style w:type="paragraph" w:styleId="Paragraphedeliste">
    <w:name w:val="List Paragraph"/>
    <w:basedOn w:val="Normal"/>
    <w:uiPriority w:val="34"/>
    <w:qFormat/>
    <w:rsid w:val="00CC3097"/>
    <w:pPr>
      <w:suppressAutoHyphens w:val="0"/>
      <w:spacing w:line="240" w:lineRule="auto"/>
      <w:ind w:left="720"/>
    </w:pPr>
    <w:rPr>
      <w:rFonts w:ascii="Calibri" w:eastAsiaTheme="minorHAnsi" w:hAnsi="Calibri"/>
      <w:sz w:val="22"/>
      <w:szCs w:val="22"/>
      <w:lang w:val="en-GB"/>
    </w:rPr>
  </w:style>
  <w:style w:type="character" w:customStyle="1" w:styleId="comment">
    <w:name w:val="comment"/>
    <w:basedOn w:val="Policepardfaut"/>
    <w:rsid w:val="002223D3"/>
  </w:style>
  <w:style w:type="character" w:styleId="Accentuation">
    <w:name w:val="Emphasis"/>
    <w:basedOn w:val="Policepardfaut"/>
    <w:uiPriority w:val="20"/>
    <w:qFormat/>
    <w:rsid w:val="00505152"/>
    <w:rPr>
      <w:i/>
      <w:iCs/>
    </w:rPr>
  </w:style>
  <w:style w:type="character" w:customStyle="1" w:styleId="highlight">
    <w:name w:val="highlight"/>
    <w:basedOn w:val="Policepardfaut"/>
    <w:rsid w:val="009E3559"/>
  </w:style>
  <w:style w:type="character" w:styleId="Marquedecommentaire">
    <w:name w:val="annotation reference"/>
    <w:basedOn w:val="Policepardfaut"/>
    <w:rsid w:val="001D36A9"/>
    <w:rPr>
      <w:sz w:val="16"/>
      <w:szCs w:val="16"/>
    </w:rPr>
  </w:style>
  <w:style w:type="paragraph" w:styleId="Commentaire">
    <w:name w:val="annotation text"/>
    <w:basedOn w:val="Normal"/>
    <w:link w:val="CommentaireCar"/>
    <w:rsid w:val="001D36A9"/>
    <w:pPr>
      <w:spacing w:line="240" w:lineRule="auto"/>
    </w:pPr>
  </w:style>
  <w:style w:type="character" w:customStyle="1" w:styleId="CommentaireCar">
    <w:name w:val="Commentaire Car"/>
    <w:basedOn w:val="Policepardfaut"/>
    <w:link w:val="Commentaire"/>
    <w:rsid w:val="001D36A9"/>
    <w:rPr>
      <w:lang w:val="fr-CH" w:eastAsia="en-US"/>
    </w:rPr>
  </w:style>
  <w:style w:type="paragraph" w:styleId="Objetducommentaire">
    <w:name w:val="annotation subject"/>
    <w:basedOn w:val="Commentaire"/>
    <w:next w:val="Commentaire"/>
    <w:link w:val="ObjetducommentaireCar"/>
    <w:rsid w:val="001D36A9"/>
    <w:rPr>
      <w:b/>
      <w:bCs/>
    </w:rPr>
  </w:style>
  <w:style w:type="character" w:customStyle="1" w:styleId="ObjetducommentaireCar">
    <w:name w:val="Objet du commentaire Car"/>
    <w:basedOn w:val="CommentaireCar"/>
    <w:link w:val="Objetducommentaire"/>
    <w:rsid w:val="001D36A9"/>
    <w:rPr>
      <w:b/>
      <w:bCs/>
      <w:lang w:val="fr-CH" w:eastAsia="en-US"/>
    </w:rPr>
  </w:style>
  <w:style w:type="paragraph" w:styleId="Rvision">
    <w:name w:val="Revision"/>
    <w:hidden/>
    <w:uiPriority w:val="99"/>
    <w:semiHidden/>
    <w:rsid w:val="001D36A9"/>
    <w:rPr>
      <w:lang w:val="fr-CH" w:eastAsia="en-US"/>
    </w:rPr>
  </w:style>
  <w:style w:type="paragraph" w:styleId="Textedebulles">
    <w:name w:val="Balloon Text"/>
    <w:basedOn w:val="Normal"/>
    <w:link w:val="TextedebullesCar"/>
    <w:rsid w:val="001D36A9"/>
    <w:pPr>
      <w:spacing w:line="240" w:lineRule="auto"/>
    </w:pPr>
    <w:rPr>
      <w:rFonts w:ascii="Segoe UI" w:hAnsi="Segoe UI" w:cs="Segoe UI"/>
      <w:sz w:val="18"/>
      <w:szCs w:val="18"/>
    </w:rPr>
  </w:style>
  <w:style w:type="character" w:customStyle="1" w:styleId="TextedebullesCar">
    <w:name w:val="Texte de bulles Car"/>
    <w:basedOn w:val="Policepardfaut"/>
    <w:link w:val="Textedebulles"/>
    <w:rsid w:val="001D36A9"/>
    <w:rPr>
      <w:rFonts w:ascii="Segoe UI" w:hAnsi="Segoe UI" w:cs="Segoe UI"/>
      <w:sz w:val="18"/>
      <w:szCs w:val="18"/>
      <w:lang w:val="fr-CH" w:eastAsia="en-US"/>
    </w:rPr>
  </w:style>
  <w:style w:type="paragraph" w:styleId="PrformatHTML">
    <w:name w:val="HTML Preformatted"/>
    <w:basedOn w:val="Normal"/>
    <w:link w:val="PrformatHTMLCar"/>
    <w:uiPriority w:val="99"/>
    <w:unhideWhenUsed/>
    <w:rsid w:val="00E51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GB" w:eastAsia="en-GB"/>
    </w:rPr>
  </w:style>
  <w:style w:type="character" w:customStyle="1" w:styleId="PrformatHTMLCar">
    <w:name w:val="Préformaté HTML Car"/>
    <w:basedOn w:val="Policepardfaut"/>
    <w:link w:val="PrformatHTML"/>
    <w:uiPriority w:val="99"/>
    <w:rsid w:val="00E51AE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71869">
      <w:bodyDiv w:val="1"/>
      <w:marLeft w:val="0"/>
      <w:marRight w:val="0"/>
      <w:marTop w:val="0"/>
      <w:marBottom w:val="0"/>
      <w:divBdr>
        <w:top w:val="none" w:sz="0" w:space="0" w:color="auto"/>
        <w:left w:val="none" w:sz="0" w:space="0" w:color="auto"/>
        <w:bottom w:val="none" w:sz="0" w:space="0" w:color="auto"/>
        <w:right w:val="none" w:sz="0" w:space="0" w:color="auto"/>
      </w:divBdr>
    </w:div>
    <w:div w:id="284240719">
      <w:bodyDiv w:val="1"/>
      <w:marLeft w:val="0"/>
      <w:marRight w:val="0"/>
      <w:marTop w:val="0"/>
      <w:marBottom w:val="0"/>
      <w:divBdr>
        <w:top w:val="none" w:sz="0" w:space="0" w:color="auto"/>
        <w:left w:val="none" w:sz="0" w:space="0" w:color="auto"/>
        <w:bottom w:val="none" w:sz="0" w:space="0" w:color="auto"/>
        <w:right w:val="none" w:sz="0" w:space="0" w:color="auto"/>
      </w:divBdr>
      <w:divsChild>
        <w:div w:id="279190247">
          <w:marLeft w:val="0"/>
          <w:marRight w:val="0"/>
          <w:marTop w:val="0"/>
          <w:marBottom w:val="0"/>
          <w:divBdr>
            <w:top w:val="none" w:sz="0" w:space="0" w:color="auto"/>
            <w:left w:val="none" w:sz="0" w:space="0" w:color="auto"/>
            <w:bottom w:val="none" w:sz="0" w:space="0" w:color="auto"/>
            <w:right w:val="none" w:sz="0" w:space="0" w:color="auto"/>
          </w:divBdr>
        </w:div>
        <w:div w:id="609241233">
          <w:marLeft w:val="0"/>
          <w:marRight w:val="0"/>
          <w:marTop w:val="0"/>
          <w:marBottom w:val="0"/>
          <w:divBdr>
            <w:top w:val="none" w:sz="0" w:space="0" w:color="auto"/>
            <w:left w:val="none" w:sz="0" w:space="0" w:color="auto"/>
            <w:bottom w:val="none" w:sz="0" w:space="0" w:color="auto"/>
            <w:right w:val="none" w:sz="0" w:space="0" w:color="auto"/>
          </w:divBdr>
        </w:div>
        <w:div w:id="1111584679">
          <w:marLeft w:val="0"/>
          <w:marRight w:val="0"/>
          <w:marTop w:val="0"/>
          <w:marBottom w:val="0"/>
          <w:divBdr>
            <w:top w:val="none" w:sz="0" w:space="0" w:color="auto"/>
            <w:left w:val="none" w:sz="0" w:space="0" w:color="auto"/>
            <w:bottom w:val="none" w:sz="0" w:space="0" w:color="auto"/>
            <w:right w:val="none" w:sz="0" w:space="0" w:color="auto"/>
          </w:divBdr>
        </w:div>
        <w:div w:id="2134713965">
          <w:marLeft w:val="0"/>
          <w:marRight w:val="0"/>
          <w:marTop w:val="0"/>
          <w:marBottom w:val="0"/>
          <w:divBdr>
            <w:top w:val="none" w:sz="0" w:space="0" w:color="auto"/>
            <w:left w:val="none" w:sz="0" w:space="0" w:color="auto"/>
            <w:bottom w:val="none" w:sz="0" w:space="0" w:color="auto"/>
            <w:right w:val="none" w:sz="0" w:space="0" w:color="auto"/>
          </w:divBdr>
        </w:div>
      </w:divsChild>
    </w:div>
    <w:div w:id="296910381">
      <w:bodyDiv w:val="1"/>
      <w:marLeft w:val="0"/>
      <w:marRight w:val="0"/>
      <w:marTop w:val="0"/>
      <w:marBottom w:val="0"/>
      <w:divBdr>
        <w:top w:val="none" w:sz="0" w:space="0" w:color="auto"/>
        <w:left w:val="none" w:sz="0" w:space="0" w:color="auto"/>
        <w:bottom w:val="none" w:sz="0" w:space="0" w:color="auto"/>
        <w:right w:val="none" w:sz="0" w:space="0" w:color="auto"/>
      </w:divBdr>
      <w:divsChild>
        <w:div w:id="442963932">
          <w:marLeft w:val="0"/>
          <w:marRight w:val="0"/>
          <w:marTop w:val="0"/>
          <w:marBottom w:val="0"/>
          <w:divBdr>
            <w:top w:val="none" w:sz="0" w:space="0" w:color="auto"/>
            <w:left w:val="none" w:sz="0" w:space="0" w:color="auto"/>
            <w:bottom w:val="none" w:sz="0" w:space="0" w:color="auto"/>
            <w:right w:val="none" w:sz="0" w:space="0" w:color="auto"/>
          </w:divBdr>
        </w:div>
        <w:div w:id="1312829462">
          <w:marLeft w:val="0"/>
          <w:marRight w:val="0"/>
          <w:marTop w:val="0"/>
          <w:marBottom w:val="0"/>
          <w:divBdr>
            <w:top w:val="none" w:sz="0" w:space="0" w:color="auto"/>
            <w:left w:val="none" w:sz="0" w:space="0" w:color="auto"/>
            <w:bottom w:val="none" w:sz="0" w:space="0" w:color="auto"/>
            <w:right w:val="none" w:sz="0" w:space="0" w:color="auto"/>
          </w:divBdr>
        </w:div>
        <w:div w:id="1369835024">
          <w:marLeft w:val="0"/>
          <w:marRight w:val="0"/>
          <w:marTop w:val="0"/>
          <w:marBottom w:val="0"/>
          <w:divBdr>
            <w:top w:val="none" w:sz="0" w:space="0" w:color="auto"/>
            <w:left w:val="none" w:sz="0" w:space="0" w:color="auto"/>
            <w:bottom w:val="none" w:sz="0" w:space="0" w:color="auto"/>
            <w:right w:val="none" w:sz="0" w:space="0" w:color="auto"/>
          </w:divBdr>
        </w:div>
        <w:div w:id="1390034150">
          <w:marLeft w:val="0"/>
          <w:marRight w:val="0"/>
          <w:marTop w:val="0"/>
          <w:marBottom w:val="0"/>
          <w:divBdr>
            <w:top w:val="none" w:sz="0" w:space="0" w:color="auto"/>
            <w:left w:val="none" w:sz="0" w:space="0" w:color="auto"/>
            <w:bottom w:val="none" w:sz="0" w:space="0" w:color="auto"/>
            <w:right w:val="none" w:sz="0" w:space="0" w:color="auto"/>
          </w:divBdr>
        </w:div>
        <w:div w:id="1615870028">
          <w:marLeft w:val="0"/>
          <w:marRight w:val="0"/>
          <w:marTop w:val="0"/>
          <w:marBottom w:val="0"/>
          <w:divBdr>
            <w:top w:val="none" w:sz="0" w:space="0" w:color="auto"/>
            <w:left w:val="none" w:sz="0" w:space="0" w:color="auto"/>
            <w:bottom w:val="none" w:sz="0" w:space="0" w:color="auto"/>
            <w:right w:val="none" w:sz="0" w:space="0" w:color="auto"/>
          </w:divBdr>
        </w:div>
        <w:div w:id="1810397513">
          <w:marLeft w:val="0"/>
          <w:marRight w:val="0"/>
          <w:marTop w:val="0"/>
          <w:marBottom w:val="0"/>
          <w:divBdr>
            <w:top w:val="none" w:sz="0" w:space="0" w:color="auto"/>
            <w:left w:val="none" w:sz="0" w:space="0" w:color="auto"/>
            <w:bottom w:val="none" w:sz="0" w:space="0" w:color="auto"/>
            <w:right w:val="none" w:sz="0" w:space="0" w:color="auto"/>
          </w:divBdr>
        </w:div>
      </w:divsChild>
    </w:div>
    <w:div w:id="324824092">
      <w:bodyDiv w:val="1"/>
      <w:marLeft w:val="0"/>
      <w:marRight w:val="0"/>
      <w:marTop w:val="0"/>
      <w:marBottom w:val="0"/>
      <w:divBdr>
        <w:top w:val="none" w:sz="0" w:space="0" w:color="auto"/>
        <w:left w:val="none" w:sz="0" w:space="0" w:color="auto"/>
        <w:bottom w:val="none" w:sz="0" w:space="0" w:color="auto"/>
        <w:right w:val="none" w:sz="0" w:space="0" w:color="auto"/>
      </w:divBdr>
      <w:divsChild>
        <w:div w:id="154690558">
          <w:marLeft w:val="0"/>
          <w:marRight w:val="0"/>
          <w:marTop w:val="0"/>
          <w:marBottom w:val="0"/>
          <w:divBdr>
            <w:top w:val="none" w:sz="0" w:space="0" w:color="auto"/>
            <w:left w:val="none" w:sz="0" w:space="0" w:color="auto"/>
            <w:bottom w:val="none" w:sz="0" w:space="0" w:color="auto"/>
            <w:right w:val="none" w:sz="0" w:space="0" w:color="auto"/>
          </w:divBdr>
        </w:div>
        <w:div w:id="426731601">
          <w:marLeft w:val="0"/>
          <w:marRight w:val="0"/>
          <w:marTop w:val="0"/>
          <w:marBottom w:val="0"/>
          <w:divBdr>
            <w:top w:val="none" w:sz="0" w:space="0" w:color="auto"/>
            <w:left w:val="none" w:sz="0" w:space="0" w:color="auto"/>
            <w:bottom w:val="none" w:sz="0" w:space="0" w:color="auto"/>
            <w:right w:val="none" w:sz="0" w:space="0" w:color="auto"/>
          </w:divBdr>
        </w:div>
        <w:div w:id="844520137">
          <w:marLeft w:val="0"/>
          <w:marRight w:val="0"/>
          <w:marTop w:val="0"/>
          <w:marBottom w:val="0"/>
          <w:divBdr>
            <w:top w:val="none" w:sz="0" w:space="0" w:color="auto"/>
            <w:left w:val="none" w:sz="0" w:space="0" w:color="auto"/>
            <w:bottom w:val="none" w:sz="0" w:space="0" w:color="auto"/>
            <w:right w:val="none" w:sz="0" w:space="0" w:color="auto"/>
          </w:divBdr>
        </w:div>
        <w:div w:id="1884780876">
          <w:marLeft w:val="0"/>
          <w:marRight w:val="0"/>
          <w:marTop w:val="0"/>
          <w:marBottom w:val="0"/>
          <w:divBdr>
            <w:top w:val="none" w:sz="0" w:space="0" w:color="auto"/>
            <w:left w:val="none" w:sz="0" w:space="0" w:color="auto"/>
            <w:bottom w:val="none" w:sz="0" w:space="0" w:color="auto"/>
            <w:right w:val="none" w:sz="0" w:space="0" w:color="auto"/>
          </w:divBdr>
        </w:div>
      </w:divsChild>
    </w:div>
    <w:div w:id="531189875">
      <w:bodyDiv w:val="1"/>
      <w:marLeft w:val="0"/>
      <w:marRight w:val="0"/>
      <w:marTop w:val="0"/>
      <w:marBottom w:val="0"/>
      <w:divBdr>
        <w:top w:val="none" w:sz="0" w:space="0" w:color="auto"/>
        <w:left w:val="none" w:sz="0" w:space="0" w:color="auto"/>
        <w:bottom w:val="none" w:sz="0" w:space="0" w:color="auto"/>
        <w:right w:val="none" w:sz="0" w:space="0" w:color="auto"/>
      </w:divBdr>
    </w:div>
    <w:div w:id="658070999">
      <w:bodyDiv w:val="1"/>
      <w:marLeft w:val="0"/>
      <w:marRight w:val="0"/>
      <w:marTop w:val="0"/>
      <w:marBottom w:val="0"/>
      <w:divBdr>
        <w:top w:val="none" w:sz="0" w:space="0" w:color="auto"/>
        <w:left w:val="none" w:sz="0" w:space="0" w:color="auto"/>
        <w:bottom w:val="none" w:sz="0" w:space="0" w:color="auto"/>
        <w:right w:val="none" w:sz="0" w:space="0" w:color="auto"/>
      </w:divBdr>
    </w:div>
    <w:div w:id="669215190">
      <w:bodyDiv w:val="1"/>
      <w:marLeft w:val="0"/>
      <w:marRight w:val="0"/>
      <w:marTop w:val="0"/>
      <w:marBottom w:val="0"/>
      <w:divBdr>
        <w:top w:val="none" w:sz="0" w:space="0" w:color="auto"/>
        <w:left w:val="none" w:sz="0" w:space="0" w:color="auto"/>
        <w:bottom w:val="none" w:sz="0" w:space="0" w:color="auto"/>
        <w:right w:val="none" w:sz="0" w:space="0" w:color="auto"/>
      </w:divBdr>
    </w:div>
    <w:div w:id="982999745">
      <w:bodyDiv w:val="1"/>
      <w:marLeft w:val="0"/>
      <w:marRight w:val="0"/>
      <w:marTop w:val="0"/>
      <w:marBottom w:val="0"/>
      <w:divBdr>
        <w:top w:val="none" w:sz="0" w:space="0" w:color="auto"/>
        <w:left w:val="none" w:sz="0" w:space="0" w:color="auto"/>
        <w:bottom w:val="none" w:sz="0" w:space="0" w:color="auto"/>
        <w:right w:val="none" w:sz="0" w:space="0" w:color="auto"/>
      </w:divBdr>
    </w:div>
    <w:div w:id="1031144893">
      <w:bodyDiv w:val="1"/>
      <w:marLeft w:val="0"/>
      <w:marRight w:val="0"/>
      <w:marTop w:val="0"/>
      <w:marBottom w:val="0"/>
      <w:divBdr>
        <w:top w:val="none" w:sz="0" w:space="0" w:color="auto"/>
        <w:left w:val="none" w:sz="0" w:space="0" w:color="auto"/>
        <w:bottom w:val="none" w:sz="0" w:space="0" w:color="auto"/>
        <w:right w:val="none" w:sz="0" w:space="0" w:color="auto"/>
      </w:divBdr>
    </w:div>
    <w:div w:id="1101682587">
      <w:bodyDiv w:val="1"/>
      <w:marLeft w:val="0"/>
      <w:marRight w:val="0"/>
      <w:marTop w:val="0"/>
      <w:marBottom w:val="0"/>
      <w:divBdr>
        <w:top w:val="none" w:sz="0" w:space="0" w:color="auto"/>
        <w:left w:val="none" w:sz="0" w:space="0" w:color="auto"/>
        <w:bottom w:val="none" w:sz="0" w:space="0" w:color="auto"/>
        <w:right w:val="none" w:sz="0" w:space="0" w:color="auto"/>
      </w:divBdr>
    </w:div>
    <w:div w:id="1220507806">
      <w:bodyDiv w:val="1"/>
      <w:marLeft w:val="0"/>
      <w:marRight w:val="0"/>
      <w:marTop w:val="0"/>
      <w:marBottom w:val="0"/>
      <w:divBdr>
        <w:top w:val="none" w:sz="0" w:space="0" w:color="auto"/>
        <w:left w:val="none" w:sz="0" w:space="0" w:color="auto"/>
        <w:bottom w:val="none" w:sz="0" w:space="0" w:color="auto"/>
        <w:right w:val="none" w:sz="0" w:space="0" w:color="auto"/>
      </w:divBdr>
    </w:div>
    <w:div w:id="1247962124">
      <w:bodyDiv w:val="1"/>
      <w:marLeft w:val="0"/>
      <w:marRight w:val="0"/>
      <w:marTop w:val="0"/>
      <w:marBottom w:val="0"/>
      <w:divBdr>
        <w:top w:val="none" w:sz="0" w:space="0" w:color="auto"/>
        <w:left w:val="none" w:sz="0" w:space="0" w:color="auto"/>
        <w:bottom w:val="none" w:sz="0" w:space="0" w:color="auto"/>
        <w:right w:val="none" w:sz="0" w:space="0" w:color="auto"/>
      </w:divBdr>
    </w:div>
    <w:div w:id="1255281834">
      <w:bodyDiv w:val="1"/>
      <w:marLeft w:val="0"/>
      <w:marRight w:val="0"/>
      <w:marTop w:val="0"/>
      <w:marBottom w:val="0"/>
      <w:divBdr>
        <w:top w:val="none" w:sz="0" w:space="0" w:color="auto"/>
        <w:left w:val="none" w:sz="0" w:space="0" w:color="auto"/>
        <w:bottom w:val="none" w:sz="0" w:space="0" w:color="auto"/>
        <w:right w:val="none" w:sz="0" w:space="0" w:color="auto"/>
      </w:divBdr>
    </w:div>
    <w:div w:id="1285766116">
      <w:bodyDiv w:val="1"/>
      <w:marLeft w:val="0"/>
      <w:marRight w:val="0"/>
      <w:marTop w:val="0"/>
      <w:marBottom w:val="0"/>
      <w:divBdr>
        <w:top w:val="none" w:sz="0" w:space="0" w:color="auto"/>
        <w:left w:val="none" w:sz="0" w:space="0" w:color="auto"/>
        <w:bottom w:val="none" w:sz="0" w:space="0" w:color="auto"/>
        <w:right w:val="none" w:sz="0" w:space="0" w:color="auto"/>
      </w:divBdr>
    </w:div>
    <w:div w:id="1376462736">
      <w:bodyDiv w:val="1"/>
      <w:marLeft w:val="0"/>
      <w:marRight w:val="0"/>
      <w:marTop w:val="0"/>
      <w:marBottom w:val="0"/>
      <w:divBdr>
        <w:top w:val="none" w:sz="0" w:space="0" w:color="auto"/>
        <w:left w:val="none" w:sz="0" w:space="0" w:color="auto"/>
        <w:bottom w:val="none" w:sz="0" w:space="0" w:color="auto"/>
        <w:right w:val="none" w:sz="0" w:space="0" w:color="auto"/>
      </w:divBdr>
    </w:div>
    <w:div w:id="1444114646">
      <w:bodyDiv w:val="1"/>
      <w:marLeft w:val="0"/>
      <w:marRight w:val="0"/>
      <w:marTop w:val="0"/>
      <w:marBottom w:val="0"/>
      <w:divBdr>
        <w:top w:val="none" w:sz="0" w:space="0" w:color="auto"/>
        <w:left w:val="none" w:sz="0" w:space="0" w:color="auto"/>
        <w:bottom w:val="none" w:sz="0" w:space="0" w:color="auto"/>
        <w:right w:val="none" w:sz="0" w:space="0" w:color="auto"/>
      </w:divBdr>
    </w:div>
    <w:div w:id="1507666639">
      <w:bodyDiv w:val="1"/>
      <w:marLeft w:val="0"/>
      <w:marRight w:val="0"/>
      <w:marTop w:val="0"/>
      <w:marBottom w:val="0"/>
      <w:divBdr>
        <w:top w:val="none" w:sz="0" w:space="0" w:color="auto"/>
        <w:left w:val="none" w:sz="0" w:space="0" w:color="auto"/>
        <w:bottom w:val="none" w:sz="0" w:space="0" w:color="auto"/>
        <w:right w:val="none" w:sz="0" w:space="0" w:color="auto"/>
      </w:divBdr>
    </w:div>
    <w:div w:id="1698383391">
      <w:bodyDiv w:val="1"/>
      <w:marLeft w:val="0"/>
      <w:marRight w:val="0"/>
      <w:marTop w:val="0"/>
      <w:marBottom w:val="0"/>
      <w:divBdr>
        <w:top w:val="none" w:sz="0" w:space="0" w:color="auto"/>
        <w:left w:val="none" w:sz="0" w:space="0" w:color="auto"/>
        <w:bottom w:val="none" w:sz="0" w:space="0" w:color="auto"/>
        <w:right w:val="none" w:sz="0" w:space="0" w:color="auto"/>
      </w:divBdr>
    </w:div>
    <w:div w:id="1718121368">
      <w:bodyDiv w:val="1"/>
      <w:marLeft w:val="0"/>
      <w:marRight w:val="0"/>
      <w:marTop w:val="0"/>
      <w:marBottom w:val="0"/>
      <w:divBdr>
        <w:top w:val="none" w:sz="0" w:space="0" w:color="auto"/>
        <w:left w:val="none" w:sz="0" w:space="0" w:color="auto"/>
        <w:bottom w:val="none" w:sz="0" w:space="0" w:color="auto"/>
        <w:right w:val="none" w:sz="0" w:space="0" w:color="auto"/>
      </w:divBdr>
    </w:div>
    <w:div w:id="1990935695">
      <w:bodyDiv w:val="1"/>
      <w:marLeft w:val="0"/>
      <w:marRight w:val="0"/>
      <w:marTop w:val="0"/>
      <w:marBottom w:val="0"/>
      <w:divBdr>
        <w:top w:val="none" w:sz="0" w:space="0" w:color="auto"/>
        <w:left w:val="none" w:sz="0" w:space="0" w:color="auto"/>
        <w:bottom w:val="none" w:sz="0" w:space="0" w:color="auto"/>
        <w:right w:val="none" w:sz="0" w:space="0" w:color="auto"/>
      </w:divBdr>
      <w:divsChild>
        <w:div w:id="408233329">
          <w:marLeft w:val="0"/>
          <w:marRight w:val="0"/>
          <w:marTop w:val="0"/>
          <w:marBottom w:val="0"/>
          <w:divBdr>
            <w:top w:val="none" w:sz="0" w:space="0" w:color="auto"/>
            <w:left w:val="none" w:sz="0" w:space="0" w:color="auto"/>
            <w:bottom w:val="none" w:sz="0" w:space="0" w:color="auto"/>
            <w:right w:val="none" w:sz="0" w:space="0" w:color="auto"/>
          </w:divBdr>
        </w:div>
        <w:div w:id="476192520">
          <w:marLeft w:val="0"/>
          <w:marRight w:val="0"/>
          <w:marTop w:val="0"/>
          <w:marBottom w:val="0"/>
          <w:divBdr>
            <w:top w:val="none" w:sz="0" w:space="0" w:color="auto"/>
            <w:left w:val="none" w:sz="0" w:space="0" w:color="auto"/>
            <w:bottom w:val="none" w:sz="0" w:space="0" w:color="auto"/>
            <w:right w:val="none" w:sz="0" w:space="0" w:color="auto"/>
          </w:divBdr>
        </w:div>
        <w:div w:id="503517409">
          <w:marLeft w:val="0"/>
          <w:marRight w:val="0"/>
          <w:marTop w:val="0"/>
          <w:marBottom w:val="0"/>
          <w:divBdr>
            <w:top w:val="none" w:sz="0" w:space="0" w:color="auto"/>
            <w:left w:val="none" w:sz="0" w:space="0" w:color="auto"/>
            <w:bottom w:val="none" w:sz="0" w:space="0" w:color="auto"/>
            <w:right w:val="none" w:sz="0" w:space="0" w:color="auto"/>
          </w:divBdr>
        </w:div>
        <w:div w:id="521863285">
          <w:marLeft w:val="0"/>
          <w:marRight w:val="0"/>
          <w:marTop w:val="0"/>
          <w:marBottom w:val="0"/>
          <w:divBdr>
            <w:top w:val="none" w:sz="0" w:space="0" w:color="auto"/>
            <w:left w:val="none" w:sz="0" w:space="0" w:color="auto"/>
            <w:bottom w:val="none" w:sz="0" w:space="0" w:color="auto"/>
            <w:right w:val="none" w:sz="0" w:space="0" w:color="auto"/>
          </w:divBdr>
        </w:div>
        <w:div w:id="828324599">
          <w:marLeft w:val="0"/>
          <w:marRight w:val="0"/>
          <w:marTop w:val="0"/>
          <w:marBottom w:val="0"/>
          <w:divBdr>
            <w:top w:val="none" w:sz="0" w:space="0" w:color="auto"/>
            <w:left w:val="none" w:sz="0" w:space="0" w:color="auto"/>
            <w:bottom w:val="none" w:sz="0" w:space="0" w:color="auto"/>
            <w:right w:val="none" w:sz="0" w:space="0" w:color="auto"/>
          </w:divBdr>
        </w:div>
        <w:div w:id="2012685152">
          <w:marLeft w:val="0"/>
          <w:marRight w:val="0"/>
          <w:marTop w:val="0"/>
          <w:marBottom w:val="0"/>
          <w:divBdr>
            <w:top w:val="none" w:sz="0" w:space="0" w:color="auto"/>
            <w:left w:val="none" w:sz="0" w:space="0" w:color="auto"/>
            <w:bottom w:val="none" w:sz="0" w:space="0" w:color="auto"/>
            <w:right w:val="none" w:sz="0" w:space="0" w:color="auto"/>
          </w:divBdr>
        </w:div>
      </w:divsChild>
    </w:div>
    <w:div w:id="212993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F5EA2-8941-436E-BF34-4AF884FC2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0</TotalTime>
  <Pages>10</Pages>
  <Words>5625</Words>
  <Characters>30940</Characters>
  <Application>Microsoft Office Word</Application>
  <DocSecurity>0</DocSecurity>
  <Lines>257</Lines>
  <Paragraphs>72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E/C.12/MLI/CO/1</vt:lpstr>
      <vt:lpstr>E/C.12/MLI/CO/R.1</vt:lpstr>
    </vt:vector>
  </TitlesOfParts>
  <Company>Corinne</Company>
  <LinksUpToDate>false</LinksUpToDate>
  <CharactersWithSpaces>36493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E/C.12/MLI/CO/1</dc:title>
  <dc:subject>qrcode</dc:subject>
  <dc:creator>dvx</dc:creator>
  <cp:keywords/>
  <dc:description/>
  <cp:lastModifiedBy>Christine Devouassoux</cp:lastModifiedBy>
  <cp:revision>3</cp:revision>
  <cp:lastPrinted>2018-11-06T13:09:00Z</cp:lastPrinted>
  <dcterms:created xsi:type="dcterms:W3CDTF">2018-11-06T13:09:00Z</dcterms:created>
  <dcterms:modified xsi:type="dcterms:W3CDTF">2018-11-06T13:09:00Z</dcterms:modified>
</cp:coreProperties>
</file>