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273BE">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3273BE">
      <w:pPr>
        <w:pStyle w:val="H1"/>
        <w:spacing w:line="340" w:lineRule="exact"/>
        <w:rPr>
          <w:rFonts w:hint="eastAsia"/>
        </w:rPr>
      </w:pPr>
      <w:r>
        <w:rPr>
          <w:rFonts w:hint="eastAsia"/>
        </w:rPr>
        <w:t>消除对妇女歧视委员会</w:t>
      </w:r>
    </w:p>
    <w:p w:rsidR="00000000" w:rsidRDefault="003273BE">
      <w:pPr>
        <w:pStyle w:val="DualTxt"/>
        <w:spacing w:afterLines="50" w:after="156"/>
        <w:rPr>
          <w:rFonts w:ascii="SimHei" w:eastAsia="SimHei" w:hint="eastAsia"/>
          <w:color w:val="FF0000"/>
        </w:rPr>
      </w:pPr>
      <w:r>
        <w:rPr>
          <w:rFonts w:ascii="SimHei" w:eastAsia="SimHei" w:hint="eastAsia"/>
          <w:color w:val="FF0000"/>
        </w:rPr>
        <w:t>第三十三届会议</w:t>
      </w:r>
    </w:p>
    <w:p w:rsidR="00000000" w:rsidRDefault="003273BE">
      <w:pPr>
        <w:pStyle w:val="DualTxt"/>
        <w:spacing w:after="0"/>
        <w:rPr>
          <w:rFonts w:ascii="SimHei" w:eastAsia="SimHei" w:hint="eastAsia"/>
          <w:color w:val="FF0000"/>
        </w:rPr>
      </w:pPr>
      <w:r>
        <w:rPr>
          <w:rFonts w:ascii="SimHei" w:eastAsia="SimHei" w:hint="eastAsia"/>
          <w:color w:val="FF0000"/>
        </w:rPr>
        <w:t>第</w:t>
      </w:r>
      <w:r>
        <w:rPr>
          <w:rFonts w:ascii="SimHei" w:eastAsia="SimHei" w:hint="eastAsia"/>
          <w:color w:val="FF0000"/>
        </w:rPr>
        <w:t>691</w:t>
      </w:r>
      <w:r>
        <w:rPr>
          <w:rFonts w:ascii="SimHei" w:eastAsia="SimHei" w:hint="eastAsia"/>
          <w:color w:val="FF0000"/>
        </w:rPr>
        <w:t>次会议简要记录</w:t>
      </w:r>
    </w:p>
    <w:p w:rsidR="00000000" w:rsidRDefault="003273BE">
      <w:pPr>
        <w:spacing w:afterLines="50" w:after="156"/>
        <w:rPr>
          <w:rFonts w:ascii="Times New Roman" w:hint="eastAsia"/>
        </w:rPr>
      </w:pPr>
      <w:r>
        <w:rPr>
          <w:rFonts w:ascii="Times New Roman" w:hint="eastAsia"/>
        </w:rPr>
        <w:t>2005</w:t>
      </w:r>
      <w:r>
        <w:rPr>
          <w:rFonts w:ascii="Times New Roman" w:hint="eastAsia"/>
        </w:rPr>
        <w:t>年</w:t>
      </w:r>
      <w:r>
        <w:rPr>
          <w:rFonts w:ascii="Times New Roman" w:hint="eastAsia"/>
        </w:rPr>
        <w:t>7</w:t>
      </w:r>
      <w:r>
        <w:rPr>
          <w:rFonts w:ascii="Times New Roman" w:hint="eastAsia"/>
        </w:rPr>
        <w:t>月</w:t>
      </w:r>
      <w:r>
        <w:rPr>
          <w:rFonts w:ascii="Times New Roman" w:hint="eastAsia"/>
        </w:rPr>
        <w:t>11</w:t>
      </w:r>
      <w:r>
        <w:rPr>
          <w:rFonts w:ascii="Times New Roman" w:hint="eastAsia"/>
        </w:rPr>
        <w:t>日，星期二，上午</w:t>
      </w:r>
      <w:r>
        <w:rPr>
          <w:rFonts w:ascii="Times New Roman" w:hint="eastAsia"/>
        </w:rPr>
        <w:t>10</w:t>
      </w:r>
      <w:r>
        <w:rPr>
          <w:rFonts w:ascii="Times New Roman" w:hint="eastAsia"/>
        </w:rPr>
        <w:t>时在纽约总部举行</w:t>
      </w:r>
    </w:p>
    <w:p w:rsidR="00000000" w:rsidRDefault="003273BE">
      <w:pPr>
        <w:tabs>
          <w:tab w:val="left" w:pos="1260"/>
          <w:tab w:val="right" w:leader="dot" w:pos="8568"/>
        </w:tabs>
        <w:spacing w:line="360" w:lineRule="auto"/>
        <w:ind w:right="1267"/>
        <w:rPr>
          <w:rFonts w:ascii="Times New Roman"/>
        </w:rPr>
      </w:pPr>
      <w:r>
        <w:rPr>
          <w:rFonts w:ascii="Times New Roman" w:eastAsia="KaiTi_GB2312" w:hint="eastAsia"/>
          <w:color w:val="0000FF"/>
        </w:rPr>
        <w:t>主席：</w:t>
      </w:r>
      <w:r>
        <w:rPr>
          <w:rFonts w:ascii="Times New Roman" w:eastAsia="KaiTi_GB2312"/>
          <w:color w:val="0000FF"/>
        </w:rPr>
        <w:tab/>
      </w:r>
      <w:r>
        <w:rPr>
          <w:rFonts w:ascii="Times New Roman" w:hint="eastAsia"/>
        </w:rPr>
        <w:t>马纳洛女士</w:t>
      </w:r>
    </w:p>
    <w:p w:rsidR="00000000" w:rsidRDefault="003273BE">
      <w:pPr>
        <w:tabs>
          <w:tab w:val="left" w:pos="1260"/>
          <w:tab w:val="right" w:leader="dot" w:pos="8568"/>
        </w:tabs>
        <w:spacing w:line="360" w:lineRule="auto"/>
        <w:ind w:right="1267"/>
        <w:rPr>
          <w:rFonts w:ascii="Times New Roman"/>
        </w:rPr>
      </w:pPr>
    </w:p>
    <w:p w:rsidR="00000000" w:rsidRDefault="003273BE">
      <w:pPr>
        <w:tabs>
          <w:tab w:val="left" w:pos="1267"/>
          <w:tab w:val="right" w:leader="dot" w:pos="8568"/>
        </w:tabs>
        <w:spacing w:line="120" w:lineRule="exact"/>
        <w:ind w:right="1267"/>
        <w:rPr>
          <w:rFonts w:ascii="Times New Roman"/>
          <w:sz w:val="10"/>
        </w:rPr>
      </w:pPr>
    </w:p>
    <w:p w:rsidR="00000000" w:rsidRDefault="003273BE">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3273BE">
      <w:pPr>
        <w:pStyle w:val="SingleTxt"/>
        <w:spacing w:after="180" w:line="340" w:lineRule="exact"/>
        <w:rPr>
          <w:rFonts w:ascii="Times New Roman"/>
          <w:color w:val="000000"/>
        </w:rPr>
      </w:pPr>
      <w:r>
        <w:rPr>
          <w:rFonts w:ascii="Times New Roman" w:hint="eastAsia"/>
          <w:color w:val="000000"/>
        </w:rPr>
        <w:t>审议缔约国根据《公约》第</w:t>
      </w:r>
      <w:r>
        <w:rPr>
          <w:rFonts w:ascii="Times New Roman" w:hint="eastAsia"/>
          <w:color w:val="000000"/>
        </w:rPr>
        <w:t>18</w:t>
      </w:r>
      <w:r>
        <w:rPr>
          <w:rFonts w:ascii="Times New Roman" w:hint="eastAsia"/>
          <w:color w:val="000000"/>
        </w:rPr>
        <w:t>条提交的报告（</w:t>
      </w:r>
      <w:r>
        <w:rPr>
          <w:rFonts w:ascii="Times New Roman" w:eastAsia="KaiTi_GB2312" w:hint="eastAsia"/>
          <w:color w:val="0000FF"/>
        </w:rPr>
        <w:t>续</w:t>
      </w:r>
      <w:r>
        <w:rPr>
          <w:rFonts w:ascii="Times New Roman" w:hint="eastAsia"/>
          <w:color w:val="000000"/>
        </w:rPr>
        <w:t>）</w:t>
      </w:r>
    </w:p>
    <w:p w:rsidR="00000000" w:rsidRDefault="003273BE" w:rsidP="003273BE">
      <w:pPr>
        <w:pStyle w:val="SingleTxt"/>
        <w:spacing w:after="180" w:line="340" w:lineRule="exact"/>
        <w:ind w:leftChars="807" w:left="31680" w:rightChars="602" w:right="31680"/>
        <w:rPr>
          <w:rFonts w:ascii="Times New Roman" w:eastAsia="KaiTi_GB2312" w:hint="eastAsia"/>
          <w:color w:val="0000FF"/>
        </w:rPr>
      </w:pPr>
      <w:r>
        <w:rPr>
          <w:rFonts w:ascii="Times New Roman" w:eastAsia="KaiTi_GB2312" w:hint="eastAsia"/>
          <w:color w:val="0000FF"/>
        </w:rPr>
        <w:t>黎巴嫩的初次和第二次定期报告</w:t>
      </w:r>
    </w:p>
    <w:p w:rsidR="00000000" w:rsidRDefault="003273BE">
      <w:pPr>
        <w:pStyle w:val="SingleTxt"/>
        <w:spacing w:after="0" w:line="240" w:lineRule="exact"/>
        <w:rPr>
          <w:rFonts w:ascii="Times New Roman"/>
        </w:rPr>
      </w:pPr>
    </w:p>
    <w:p w:rsidR="00000000" w:rsidRDefault="003273BE">
      <w:pPr>
        <w:pStyle w:val="SingleTxt"/>
        <w:spacing w:after="0" w:line="240" w:lineRule="exac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3273BE">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3273BE">
      <w:pPr>
        <w:tabs>
          <w:tab w:val="left" w:pos="420"/>
        </w:tabs>
        <w:spacing w:after="180" w:line="340" w:lineRule="exact"/>
        <w:jc w:val="both"/>
        <w:rPr>
          <w:rFonts w:ascii="KaiTi_GB2312" w:eastAsia="KaiTi_GB2312" w:hint="eastAsia"/>
        </w:rPr>
      </w:pPr>
      <w:r>
        <w:rPr>
          <w:rFonts w:ascii="KaiTi_GB2312" w:eastAsia="KaiTi_GB2312" w:hint="eastAsia"/>
          <w:color w:val="0000FF"/>
        </w:rPr>
        <w:tab/>
      </w:r>
      <w:r>
        <w:rPr>
          <w:rFonts w:ascii="KaiTi_GB2312" w:eastAsia="KaiTi_GB2312" w:hint="eastAsia"/>
          <w:color w:val="0000FF"/>
        </w:rPr>
        <w:t>上午</w:t>
      </w:r>
      <w:r>
        <w:rPr>
          <w:rFonts w:ascii="KaiTi_GB2312" w:eastAsia="KaiTi_GB2312" w:hint="eastAsia"/>
          <w:color w:val="0000FF"/>
        </w:rPr>
        <w:t>10</w:t>
      </w:r>
      <w:r>
        <w:rPr>
          <w:rFonts w:ascii="KaiTi_GB2312" w:eastAsia="KaiTi_GB2312" w:hint="eastAsia"/>
          <w:color w:val="0000FF"/>
        </w:rPr>
        <w:t>时</w:t>
      </w:r>
      <w:r>
        <w:rPr>
          <w:rFonts w:ascii="KaiTi_GB2312" w:eastAsia="KaiTi_GB2312" w:hint="eastAsia"/>
          <w:color w:val="0000FF"/>
        </w:rPr>
        <w:t>05</w:t>
      </w:r>
      <w:r>
        <w:rPr>
          <w:rFonts w:ascii="KaiTi_GB2312" w:eastAsia="KaiTi_GB2312" w:hint="eastAsia"/>
          <w:color w:val="0000FF"/>
        </w:rPr>
        <w:t>宣布开会</w:t>
      </w:r>
    </w:p>
    <w:p w:rsidR="00000000" w:rsidRDefault="003273BE">
      <w:pPr>
        <w:spacing w:after="140" w:line="340" w:lineRule="exact"/>
        <w:jc w:val="both"/>
        <w:rPr>
          <w:rFonts w:ascii="Times New Roman"/>
          <w:bCs/>
        </w:rPr>
      </w:pPr>
      <w:r>
        <w:rPr>
          <w:rFonts w:ascii="SimHei" w:eastAsia="SimHei" w:hint="eastAsia"/>
          <w:color w:val="FF0000"/>
        </w:rPr>
        <w:t>审议缔约国根据《公约》第</w:t>
      </w:r>
      <w:r>
        <w:rPr>
          <w:rFonts w:ascii="SimHei" w:eastAsia="SimHei" w:hint="eastAsia"/>
          <w:color w:val="FF0000"/>
        </w:rPr>
        <w:t xml:space="preserve">18 </w:t>
      </w:r>
      <w:r>
        <w:rPr>
          <w:rFonts w:ascii="SimHei" w:eastAsia="SimHei" w:hint="eastAsia"/>
          <w:color w:val="FF0000"/>
        </w:rPr>
        <w:t>条提交的报告</w:t>
      </w:r>
      <w:r>
        <w:rPr>
          <w:rFonts w:ascii="Times New Roman" w:hint="eastAsia"/>
          <w:bCs/>
        </w:rPr>
        <w:t>（</w:t>
      </w:r>
      <w:r>
        <w:rPr>
          <w:rFonts w:ascii="Times New Roman" w:eastAsia="KaiTi_GB2312" w:hint="eastAsia"/>
          <w:color w:val="0000FF"/>
        </w:rPr>
        <w:t>续</w:t>
      </w:r>
      <w:r>
        <w:rPr>
          <w:rFonts w:ascii="Times New Roman" w:hint="eastAsia"/>
          <w:bCs/>
        </w:rPr>
        <w:t>）</w:t>
      </w:r>
    </w:p>
    <w:p w:rsidR="00000000" w:rsidRDefault="003273BE">
      <w:pPr>
        <w:tabs>
          <w:tab w:val="left" w:pos="420"/>
        </w:tabs>
        <w:spacing w:after="140" w:line="340" w:lineRule="exact"/>
        <w:jc w:val="both"/>
        <w:rPr>
          <w:rFonts w:ascii="Times New Roman"/>
          <w:bCs/>
        </w:rPr>
      </w:pPr>
      <w:r>
        <w:rPr>
          <w:rFonts w:ascii="Times New Roman" w:eastAsia="KaiTi_GB2312" w:hint="eastAsia"/>
          <w:color w:val="0000FF"/>
          <w:spacing w:val="-2"/>
        </w:rPr>
        <w:t>黎巴嫩的初次和第二次定期报告</w:t>
      </w:r>
      <w:r>
        <w:rPr>
          <w:rFonts w:ascii="Times New Roman"/>
          <w:bCs/>
          <w:spacing w:val="-2"/>
        </w:rPr>
        <w:t>（</w:t>
      </w:r>
      <w:r>
        <w:rPr>
          <w:rFonts w:ascii="Times New Roman"/>
          <w:bCs/>
          <w:spacing w:val="-2"/>
        </w:rPr>
        <w:t>CEDAW/C/LBN/1</w:t>
      </w:r>
      <w:r>
        <w:rPr>
          <w:rFonts w:hint="eastAsia"/>
          <w:bCs/>
          <w:spacing w:val="-2"/>
        </w:rPr>
        <w:t>、</w:t>
      </w:r>
      <w:r>
        <w:rPr>
          <w:rFonts w:ascii="Times New Roman"/>
          <w:bCs/>
          <w:spacing w:val="-6"/>
        </w:rPr>
        <w:t>CEDAW/C/LBN/2</w:t>
      </w:r>
      <w:r>
        <w:rPr>
          <w:rFonts w:hint="eastAsia"/>
          <w:bCs/>
          <w:spacing w:val="-6"/>
        </w:rPr>
        <w:t>、</w:t>
      </w:r>
      <w:r>
        <w:rPr>
          <w:rFonts w:ascii="Times New Roman"/>
          <w:bCs/>
          <w:spacing w:val="-6"/>
        </w:rPr>
        <w:t>CEDAW/PSWG/2005/II/CRP.1/Add.8</w:t>
      </w:r>
      <w:r>
        <w:rPr>
          <w:rFonts w:ascii="Times New Roman"/>
          <w:bCs/>
          <w:spacing w:val="-4"/>
        </w:rPr>
        <w:t xml:space="preserve"> </w:t>
      </w:r>
      <w:r>
        <w:rPr>
          <w:rFonts w:ascii="Times New Roman"/>
          <w:bCs/>
          <w:spacing w:val="-4"/>
        </w:rPr>
        <w:t>和</w:t>
      </w:r>
      <w:r>
        <w:rPr>
          <w:rFonts w:ascii="Times New Roman"/>
          <w:bCs/>
          <w:spacing w:val="-4"/>
        </w:rPr>
        <w:t>CEDAW/PSWG/2005/</w:t>
      </w:r>
      <w:r>
        <w:rPr>
          <w:rFonts w:ascii="Times New Roman" w:hint="eastAsia"/>
          <w:bCs/>
          <w:spacing w:val="-4"/>
        </w:rPr>
        <w:t xml:space="preserve"> </w:t>
      </w:r>
      <w:r>
        <w:rPr>
          <w:rFonts w:ascii="Times New Roman"/>
          <w:bCs/>
          <w:spacing w:val="-4"/>
        </w:rPr>
        <w:t>II/CRP.2</w:t>
      </w:r>
      <w:r>
        <w:rPr>
          <w:rFonts w:ascii="Times New Roman"/>
          <w:bCs/>
          <w:spacing w:val="-4"/>
        </w:rPr>
        <w:t>/Add.8</w:t>
      </w:r>
      <w:r>
        <w:rPr>
          <w:rFonts w:ascii="Times New Roman"/>
          <w:bCs/>
          <w:spacing w:val="-4"/>
        </w:rPr>
        <w:t>）</w:t>
      </w:r>
    </w:p>
    <w:p w:rsidR="00000000" w:rsidRDefault="003273BE">
      <w:pPr>
        <w:pStyle w:val="DualTxt"/>
        <w:numPr>
          <w:ilvl w:val="0"/>
          <w:numId w:val="14"/>
        </w:numPr>
        <w:tabs>
          <w:tab w:val="clear" w:pos="420"/>
          <w:tab w:val="clear" w:pos="864"/>
          <w:tab w:val="clear" w:pos="1293"/>
          <w:tab w:val="clear" w:pos="1724"/>
          <w:tab w:val="clear" w:pos="2155"/>
          <w:tab w:val="clear" w:pos="2586"/>
          <w:tab w:val="num" w:pos="570"/>
        </w:tabs>
        <w:spacing w:line="340" w:lineRule="exact"/>
        <w:ind w:left="0" w:firstLine="0"/>
        <w:rPr>
          <w:rFonts w:ascii="Times New Roman" w:hint="eastAsia"/>
          <w:bCs/>
        </w:rPr>
      </w:pPr>
      <w:r>
        <w:rPr>
          <w:rFonts w:ascii="Times New Roman"/>
          <w:bCs/>
        </w:rPr>
        <w:t>应主席的邀请，黎巴嫩代表在委员会议席就座。</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Azouri</w:t>
      </w:r>
      <w:r>
        <w:rPr>
          <w:rFonts w:ascii="SimHei" w:eastAsia="SimHei" w:hint="eastAsia"/>
          <w:color w:val="FF0000"/>
        </w:rPr>
        <w:t>女士</w:t>
      </w:r>
      <w:r>
        <w:rPr>
          <w:rFonts w:ascii="Times New Roman"/>
          <w:bCs/>
        </w:rPr>
        <w:t>（黎巴嫩）介绍</w:t>
      </w:r>
      <w:r>
        <w:rPr>
          <w:rFonts w:hint="eastAsia"/>
          <w:bCs/>
        </w:rPr>
        <w:t>了</w:t>
      </w:r>
      <w:r>
        <w:rPr>
          <w:rFonts w:ascii="Times New Roman"/>
          <w:bCs/>
        </w:rPr>
        <w:t>黎巴嫩</w:t>
      </w:r>
      <w:r>
        <w:rPr>
          <w:rFonts w:hint="eastAsia"/>
          <w:bCs/>
        </w:rPr>
        <w:t>的</w:t>
      </w:r>
      <w:r>
        <w:rPr>
          <w:rFonts w:ascii="Times New Roman"/>
          <w:bCs/>
        </w:rPr>
        <w:t>初次和第二次定期报告，她说，黎巴嫩</w:t>
      </w:r>
      <w:r>
        <w:rPr>
          <w:rFonts w:hint="eastAsia"/>
          <w:bCs/>
        </w:rPr>
        <w:t>于</w:t>
      </w:r>
      <w:r>
        <w:rPr>
          <w:bCs/>
        </w:rPr>
        <w:t>1997</w:t>
      </w:r>
      <w:r>
        <w:rPr>
          <w:bCs/>
        </w:rPr>
        <w:t>年</w:t>
      </w:r>
      <w:r>
        <w:rPr>
          <w:rFonts w:ascii="Times New Roman"/>
          <w:bCs/>
        </w:rPr>
        <w:t>加入《消除对妇女一切</w:t>
      </w:r>
      <w:r>
        <w:rPr>
          <w:rFonts w:hint="eastAsia"/>
          <w:bCs/>
        </w:rPr>
        <w:t>形式</w:t>
      </w:r>
      <w:r>
        <w:rPr>
          <w:rFonts w:ascii="Times New Roman"/>
          <w:bCs/>
        </w:rPr>
        <w:t>歧视公约》</w:t>
      </w:r>
      <w:r>
        <w:rPr>
          <w:rFonts w:hint="eastAsia"/>
          <w:bCs/>
        </w:rPr>
        <w:t>，这</w:t>
      </w:r>
      <w:r>
        <w:rPr>
          <w:rFonts w:ascii="Times New Roman"/>
          <w:bCs/>
        </w:rPr>
        <w:t>是</w:t>
      </w:r>
      <w:r>
        <w:rPr>
          <w:rFonts w:hint="eastAsia"/>
          <w:bCs/>
        </w:rPr>
        <w:t>为实现</w:t>
      </w:r>
      <w:r>
        <w:rPr>
          <w:rFonts w:ascii="Times New Roman"/>
          <w:bCs/>
        </w:rPr>
        <w:t>男女平等</w:t>
      </w:r>
      <w:r>
        <w:rPr>
          <w:rFonts w:hint="eastAsia"/>
          <w:bCs/>
        </w:rPr>
        <w:t>而做出</w:t>
      </w:r>
      <w:r>
        <w:rPr>
          <w:rFonts w:ascii="Times New Roman"/>
          <w:bCs/>
        </w:rPr>
        <w:t>的真</w:t>
      </w:r>
      <w:r>
        <w:rPr>
          <w:rFonts w:hint="eastAsia"/>
          <w:bCs/>
        </w:rPr>
        <w:t>正</w:t>
      </w:r>
      <w:r>
        <w:rPr>
          <w:rFonts w:ascii="Times New Roman"/>
          <w:bCs/>
        </w:rPr>
        <w:t>选择。因此，正如报告中详细说明的那样，在法律地位、国籍、就业、社会保障、教育、卫生保健和参与政治</w:t>
      </w:r>
      <w:r>
        <w:rPr>
          <w:rFonts w:hint="eastAsia"/>
          <w:bCs/>
        </w:rPr>
        <w:t>及</w:t>
      </w:r>
      <w:r>
        <w:rPr>
          <w:rFonts w:ascii="Times New Roman"/>
          <w:bCs/>
        </w:rPr>
        <w:t>公共生活等领域都取得了实质性成功。根据</w:t>
      </w:r>
      <w:r>
        <w:rPr>
          <w:rFonts w:ascii="Times New Roman" w:hint="eastAsia"/>
          <w:bCs/>
        </w:rPr>
        <w:t>《</w:t>
      </w:r>
      <w:r>
        <w:rPr>
          <w:rFonts w:ascii="Times New Roman"/>
          <w:bCs/>
        </w:rPr>
        <w:t>宪法</w:t>
      </w:r>
      <w:r>
        <w:rPr>
          <w:rFonts w:ascii="Times New Roman" w:hint="eastAsia"/>
          <w:bCs/>
        </w:rPr>
        <w:t>》</w:t>
      </w:r>
      <w:r>
        <w:rPr>
          <w:rFonts w:ascii="Times New Roman"/>
          <w:bCs/>
        </w:rPr>
        <w:t>规定，黎巴嫩</w:t>
      </w:r>
      <w:r>
        <w:rPr>
          <w:rFonts w:hint="eastAsia"/>
          <w:bCs/>
        </w:rPr>
        <w:t>还充分</w:t>
      </w:r>
      <w:r>
        <w:rPr>
          <w:rFonts w:ascii="Times New Roman"/>
          <w:bCs/>
        </w:rPr>
        <w:t>实施联合国文件和《世界人权宣言》中所明确表达的</w:t>
      </w:r>
      <w:r>
        <w:rPr>
          <w:rFonts w:hint="eastAsia"/>
          <w:bCs/>
        </w:rPr>
        <w:t>各项</w:t>
      </w:r>
      <w:r>
        <w:rPr>
          <w:rFonts w:ascii="Times New Roman"/>
          <w:bCs/>
        </w:rPr>
        <w:t>原则。第二次定期报告的</w:t>
      </w:r>
      <w:r>
        <w:rPr>
          <w:rFonts w:hint="eastAsia"/>
          <w:bCs/>
        </w:rPr>
        <w:t>某个</w:t>
      </w:r>
      <w:r>
        <w:rPr>
          <w:rFonts w:ascii="Times New Roman"/>
          <w:bCs/>
        </w:rPr>
        <w:t>章节详</w:t>
      </w:r>
      <w:r>
        <w:rPr>
          <w:rFonts w:hint="eastAsia"/>
          <w:bCs/>
        </w:rPr>
        <w:t>细介绍</w:t>
      </w:r>
      <w:r>
        <w:rPr>
          <w:rFonts w:ascii="Times New Roman"/>
          <w:bCs/>
        </w:rPr>
        <w:t>了保护这些权利的总的法律框架。她列举了</w:t>
      </w:r>
      <w:r>
        <w:rPr>
          <w:rFonts w:ascii="Times New Roman"/>
          <w:bCs/>
        </w:rPr>
        <w:t>1972</w:t>
      </w:r>
      <w:r>
        <w:rPr>
          <w:rFonts w:ascii="Times New Roman"/>
          <w:bCs/>
        </w:rPr>
        <w:t>年以</w:t>
      </w:r>
      <w:r>
        <w:rPr>
          <w:rFonts w:ascii="Times New Roman"/>
          <w:bCs/>
        </w:rPr>
        <w:t>来黎巴嫩加入的重要盟约和公约</w:t>
      </w:r>
      <w:r>
        <w:rPr>
          <w:rFonts w:hint="eastAsia"/>
          <w:bCs/>
        </w:rPr>
        <w:t>，</w:t>
      </w:r>
      <w:r>
        <w:rPr>
          <w:rFonts w:ascii="Times New Roman"/>
          <w:bCs/>
        </w:rPr>
        <w:t>并指出黎巴嫩积极参加阿拉伯妇女组织及其各类机构，</w:t>
      </w:r>
      <w:r>
        <w:rPr>
          <w:rFonts w:hint="eastAsia"/>
          <w:bCs/>
        </w:rPr>
        <w:t>其中</w:t>
      </w:r>
      <w:r>
        <w:rPr>
          <w:rFonts w:ascii="Times New Roman"/>
          <w:bCs/>
        </w:rPr>
        <w:t>包括一个法律小组，</w:t>
      </w:r>
      <w:r>
        <w:rPr>
          <w:rFonts w:hint="eastAsia"/>
          <w:bCs/>
        </w:rPr>
        <w:t>该小组</w:t>
      </w:r>
      <w:r>
        <w:rPr>
          <w:rFonts w:ascii="Times New Roman"/>
          <w:bCs/>
        </w:rPr>
        <w:t>负责调查阿拉伯妇女组织成员国</w:t>
      </w:r>
      <w:r>
        <w:rPr>
          <w:rFonts w:hint="eastAsia"/>
          <w:bCs/>
        </w:rPr>
        <w:t>的</w:t>
      </w:r>
      <w:r>
        <w:rPr>
          <w:rFonts w:ascii="Times New Roman"/>
          <w:bCs/>
        </w:rPr>
        <w:t>国内立法是否符合</w:t>
      </w:r>
      <w:r>
        <w:rPr>
          <w:rFonts w:hint="eastAsia"/>
          <w:bCs/>
        </w:rPr>
        <w:t>有关</w:t>
      </w:r>
      <w:r>
        <w:rPr>
          <w:bCs/>
        </w:rPr>
        <w:t>妇女问题的</w:t>
      </w:r>
      <w:r>
        <w:rPr>
          <w:rFonts w:hint="eastAsia"/>
          <w:bCs/>
        </w:rPr>
        <w:t>各项</w:t>
      </w:r>
      <w:r>
        <w:rPr>
          <w:rFonts w:ascii="Times New Roman"/>
          <w:bCs/>
        </w:rPr>
        <w:t>国际和区域公约</w:t>
      </w:r>
      <w:r>
        <w:rPr>
          <w:rFonts w:hint="eastAsia"/>
          <w:bCs/>
        </w:rPr>
        <w:t>的规定</w:t>
      </w:r>
      <w:r>
        <w:rPr>
          <w:rFonts w:ascii="Times New Roman"/>
          <w:bCs/>
        </w:rPr>
        <w:t>。</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她强调，黎巴嫩</w:t>
      </w:r>
      <w:r>
        <w:rPr>
          <w:rFonts w:hint="eastAsia"/>
          <w:bCs/>
        </w:rPr>
        <w:t>的</w:t>
      </w:r>
      <w:r>
        <w:rPr>
          <w:rFonts w:ascii="Times New Roman"/>
          <w:bCs/>
        </w:rPr>
        <w:t>社会组成比较特殊，包含</w:t>
      </w:r>
      <w:r>
        <w:rPr>
          <w:rFonts w:ascii="Times New Roman"/>
          <w:bCs/>
        </w:rPr>
        <w:t>18</w:t>
      </w:r>
      <w:r>
        <w:rPr>
          <w:rFonts w:ascii="Times New Roman"/>
          <w:bCs/>
        </w:rPr>
        <w:t>个不同的宗教团体，每个宗教团体都</w:t>
      </w:r>
      <w:r>
        <w:rPr>
          <w:rFonts w:hint="eastAsia"/>
          <w:bCs/>
        </w:rPr>
        <w:t>有</w:t>
      </w:r>
      <w:r>
        <w:rPr>
          <w:rFonts w:ascii="Times New Roman"/>
          <w:bCs/>
        </w:rPr>
        <w:t>自己的法律</w:t>
      </w:r>
      <w:r>
        <w:rPr>
          <w:rFonts w:hint="eastAsia"/>
          <w:bCs/>
        </w:rPr>
        <w:t>，</w:t>
      </w:r>
      <w:r>
        <w:rPr>
          <w:rFonts w:ascii="Times New Roman"/>
          <w:bCs/>
        </w:rPr>
        <w:t>成员</w:t>
      </w:r>
      <w:r>
        <w:rPr>
          <w:rFonts w:hint="eastAsia"/>
          <w:bCs/>
        </w:rPr>
        <w:t>必须遵守</w:t>
      </w:r>
      <w:r>
        <w:rPr>
          <w:rFonts w:ascii="Times New Roman"/>
          <w:bCs/>
        </w:rPr>
        <w:t>。</w:t>
      </w:r>
      <w:r>
        <w:rPr>
          <w:rFonts w:hint="eastAsia"/>
          <w:bCs/>
        </w:rPr>
        <w:t>这妨</w:t>
      </w:r>
      <w:r>
        <w:rPr>
          <w:rFonts w:ascii="Times New Roman"/>
          <w:bCs/>
        </w:rPr>
        <w:t>碍了黎巴嫩</w:t>
      </w:r>
      <w:r>
        <w:rPr>
          <w:rFonts w:hint="eastAsia"/>
          <w:bCs/>
        </w:rPr>
        <w:t>撤销</w:t>
      </w:r>
      <w:r>
        <w:rPr>
          <w:rFonts w:ascii="Times New Roman"/>
          <w:bCs/>
        </w:rPr>
        <w:t>对《公约》</w:t>
      </w:r>
      <w:r>
        <w:rPr>
          <w:rFonts w:ascii="Times New Roman" w:hint="eastAsia"/>
          <w:bCs/>
        </w:rPr>
        <w:t>第</w:t>
      </w:r>
      <w:r>
        <w:rPr>
          <w:rFonts w:ascii="Times New Roman"/>
          <w:bCs/>
        </w:rPr>
        <w:t>16</w:t>
      </w:r>
      <w:r>
        <w:rPr>
          <w:rFonts w:ascii="Times New Roman"/>
          <w:bCs/>
        </w:rPr>
        <w:t>条</w:t>
      </w:r>
      <w:r>
        <w:rPr>
          <w:rFonts w:hint="eastAsia"/>
          <w:bCs/>
        </w:rPr>
        <w:t>第</w:t>
      </w:r>
      <w:r>
        <w:rPr>
          <w:rFonts w:ascii="Times New Roman"/>
          <w:bCs/>
        </w:rPr>
        <w:t>1(c)</w:t>
      </w:r>
      <w:r>
        <w:rPr>
          <w:rFonts w:hint="eastAsia"/>
          <w:bCs/>
        </w:rPr>
        <w:t>、</w:t>
      </w:r>
      <w:r>
        <w:rPr>
          <w:rFonts w:ascii="Times New Roman"/>
          <w:bCs/>
        </w:rPr>
        <w:t>(d)</w:t>
      </w:r>
      <w:r>
        <w:rPr>
          <w:rFonts w:hint="eastAsia"/>
          <w:bCs/>
        </w:rPr>
        <w:t>、</w:t>
      </w:r>
      <w:r>
        <w:rPr>
          <w:rFonts w:ascii="Times New Roman"/>
          <w:bCs/>
        </w:rPr>
        <w:t>(f)</w:t>
      </w:r>
      <w:r>
        <w:rPr>
          <w:rFonts w:ascii="Times New Roman"/>
          <w:bCs/>
        </w:rPr>
        <w:t>和（</w:t>
      </w:r>
      <w:r>
        <w:rPr>
          <w:rFonts w:ascii="Times New Roman"/>
          <w:bCs/>
        </w:rPr>
        <w:t>g</w:t>
      </w:r>
      <w:r>
        <w:rPr>
          <w:rFonts w:ascii="Times New Roman"/>
          <w:bCs/>
        </w:rPr>
        <w:t>）</w:t>
      </w:r>
      <w:r>
        <w:rPr>
          <w:rFonts w:hint="eastAsia"/>
          <w:bCs/>
        </w:rPr>
        <w:t>款所持</w:t>
      </w:r>
      <w:r>
        <w:rPr>
          <w:rFonts w:ascii="Times New Roman"/>
          <w:bCs/>
        </w:rPr>
        <w:t>的保留</w:t>
      </w:r>
      <w:r>
        <w:rPr>
          <w:rFonts w:hint="eastAsia"/>
          <w:bCs/>
        </w:rPr>
        <w:t>意见</w:t>
      </w:r>
      <w:r>
        <w:rPr>
          <w:rFonts w:ascii="Times New Roman"/>
          <w:bCs/>
        </w:rPr>
        <w:t>。</w:t>
      </w:r>
      <w:r>
        <w:rPr>
          <w:rFonts w:hint="eastAsia"/>
          <w:bCs/>
        </w:rPr>
        <w:t>不过，</w:t>
      </w:r>
      <w:r>
        <w:rPr>
          <w:rFonts w:ascii="Times New Roman"/>
          <w:bCs/>
        </w:rPr>
        <w:t>在</w:t>
      </w:r>
      <w:r>
        <w:rPr>
          <w:rFonts w:ascii="Times New Roman"/>
          <w:bCs/>
        </w:rPr>
        <w:t>1990</w:t>
      </w:r>
      <w:r>
        <w:rPr>
          <w:rFonts w:ascii="Times New Roman"/>
          <w:bCs/>
        </w:rPr>
        <w:t>年，为了消除宗派主义及由此产生的紧张局势，对黎巴嫩宪法进行了修正。</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黎巴嫩是一个充满活力的社会，往往设法解决自己</w:t>
      </w:r>
      <w:r>
        <w:rPr>
          <w:rFonts w:ascii="Times New Roman"/>
          <w:bCs/>
        </w:rPr>
        <w:t>的困难，包括</w:t>
      </w:r>
      <w:r>
        <w:rPr>
          <w:rFonts w:hint="eastAsia"/>
          <w:bCs/>
        </w:rPr>
        <w:t>同</w:t>
      </w:r>
      <w:r>
        <w:rPr>
          <w:rFonts w:ascii="Times New Roman"/>
          <w:bCs/>
        </w:rPr>
        <w:t>妇女和妇女地位有关的问题。</w:t>
      </w:r>
      <w:r>
        <w:rPr>
          <w:rFonts w:hint="eastAsia"/>
          <w:bCs/>
        </w:rPr>
        <w:t>为</w:t>
      </w:r>
      <w:r>
        <w:rPr>
          <w:rFonts w:ascii="Times New Roman"/>
          <w:bCs/>
        </w:rPr>
        <w:t>此，政府和民间社会</w:t>
      </w:r>
      <w:r>
        <w:rPr>
          <w:rFonts w:hint="eastAsia"/>
          <w:bCs/>
        </w:rPr>
        <w:t>联起手来，</w:t>
      </w:r>
      <w:r>
        <w:rPr>
          <w:rFonts w:ascii="Times New Roman"/>
          <w:bCs/>
        </w:rPr>
        <w:t>共同</w:t>
      </w:r>
      <w:r>
        <w:rPr>
          <w:rFonts w:hint="eastAsia"/>
          <w:bCs/>
        </w:rPr>
        <w:t>解决</w:t>
      </w:r>
      <w:r>
        <w:rPr>
          <w:bCs/>
        </w:rPr>
        <w:t>对妇女的暴力</w:t>
      </w:r>
      <w:r>
        <w:rPr>
          <w:rFonts w:hint="eastAsia"/>
          <w:bCs/>
        </w:rPr>
        <w:t>行为等</w:t>
      </w:r>
      <w:r>
        <w:rPr>
          <w:rFonts w:ascii="Times New Roman"/>
          <w:bCs/>
        </w:rPr>
        <w:t>问题，并取得了积极的成果</w:t>
      </w:r>
      <w:r>
        <w:rPr>
          <w:rFonts w:hint="eastAsia"/>
          <w:bCs/>
        </w:rPr>
        <w:t>。</w:t>
      </w:r>
      <w:r>
        <w:rPr>
          <w:rFonts w:ascii="Times New Roman"/>
          <w:bCs/>
        </w:rPr>
        <w:t>黎巴嫩最新的性别发展指标就反映</w:t>
      </w:r>
      <w:r>
        <w:rPr>
          <w:rFonts w:hint="eastAsia"/>
          <w:bCs/>
        </w:rPr>
        <w:t>了这些成果</w:t>
      </w:r>
      <w:r>
        <w:rPr>
          <w:rFonts w:ascii="Times New Roman"/>
          <w:bCs/>
        </w:rPr>
        <w:t>。在最近的议会选举中成功当选的女性候选人数量也翻了一番，达到</w:t>
      </w:r>
      <w:r>
        <w:rPr>
          <w:rFonts w:ascii="Times New Roman"/>
          <w:bCs/>
        </w:rPr>
        <w:t>6</w:t>
      </w:r>
      <w:r>
        <w:rPr>
          <w:rFonts w:ascii="Times New Roman"/>
          <w:bCs/>
        </w:rPr>
        <w:t>人。议会根据《公约》</w:t>
      </w:r>
      <w:r>
        <w:rPr>
          <w:rFonts w:hint="eastAsia"/>
          <w:bCs/>
        </w:rPr>
        <w:t>第</w:t>
      </w:r>
      <w:r>
        <w:rPr>
          <w:bCs/>
        </w:rPr>
        <w:t>2</w:t>
      </w:r>
      <w:r>
        <w:rPr>
          <w:bCs/>
        </w:rPr>
        <w:t>（</w:t>
      </w:r>
      <w:r>
        <w:rPr>
          <w:bCs/>
        </w:rPr>
        <w:t>f</w:t>
      </w:r>
      <w:r>
        <w:rPr>
          <w:bCs/>
        </w:rPr>
        <w:t>）</w:t>
      </w:r>
      <w:r>
        <w:rPr>
          <w:rFonts w:ascii="Times New Roman"/>
          <w:bCs/>
        </w:rPr>
        <w:t>条修正《刑法典》的工作也有望继续进行。另外一个</w:t>
      </w:r>
      <w:r>
        <w:rPr>
          <w:rFonts w:hint="eastAsia"/>
          <w:bCs/>
        </w:rPr>
        <w:t>新的变化</w:t>
      </w:r>
      <w:r>
        <w:rPr>
          <w:rFonts w:ascii="Times New Roman"/>
          <w:bCs/>
        </w:rPr>
        <w:t>是，如今未成年人申请护照必须</w:t>
      </w:r>
      <w:r>
        <w:rPr>
          <w:rFonts w:hint="eastAsia"/>
          <w:bCs/>
        </w:rPr>
        <w:t>由</w:t>
      </w:r>
      <w:r>
        <w:rPr>
          <w:rFonts w:ascii="Times New Roman"/>
          <w:bCs/>
        </w:rPr>
        <w:t>父母双方签字。因此</w:t>
      </w:r>
      <w:r>
        <w:rPr>
          <w:rFonts w:hint="eastAsia"/>
          <w:bCs/>
        </w:rPr>
        <w:t>，</w:t>
      </w:r>
      <w:r>
        <w:rPr>
          <w:rFonts w:ascii="Times New Roman"/>
          <w:bCs/>
        </w:rPr>
        <w:t>争取两性平等的努力正在进行，</w:t>
      </w:r>
      <w:r>
        <w:rPr>
          <w:rFonts w:hint="eastAsia"/>
          <w:bCs/>
        </w:rPr>
        <w:t>其中包括</w:t>
      </w:r>
      <w:r>
        <w:rPr>
          <w:rFonts w:ascii="Times New Roman"/>
          <w:bCs/>
        </w:rPr>
        <w:t>政府机构和独立</w:t>
      </w:r>
      <w:r>
        <w:rPr>
          <w:bCs/>
        </w:rPr>
        <w:t>运作</w:t>
      </w:r>
      <w:r>
        <w:rPr>
          <w:rFonts w:ascii="Times New Roman"/>
          <w:bCs/>
        </w:rPr>
        <w:t>的妇女非政府组织之间的</w:t>
      </w:r>
      <w:r>
        <w:rPr>
          <w:rFonts w:hint="eastAsia"/>
          <w:bCs/>
        </w:rPr>
        <w:t>坚定</w:t>
      </w:r>
      <w:r>
        <w:rPr>
          <w:rFonts w:ascii="Times New Roman"/>
          <w:bCs/>
        </w:rPr>
        <w:t>合作。</w:t>
      </w:r>
      <w:r>
        <w:rPr>
          <w:rFonts w:hint="eastAsia"/>
          <w:bCs/>
        </w:rPr>
        <w:t>最后</w:t>
      </w:r>
      <w:r>
        <w:rPr>
          <w:rFonts w:ascii="Times New Roman"/>
          <w:bCs/>
        </w:rPr>
        <w:t>，她说，过去黎巴嫩战火连绵，</w:t>
      </w:r>
      <w:r>
        <w:rPr>
          <w:rFonts w:hint="eastAsia"/>
          <w:bCs/>
        </w:rPr>
        <w:t>妨</w:t>
      </w:r>
      <w:r>
        <w:rPr>
          <w:rFonts w:ascii="Times New Roman"/>
          <w:bCs/>
        </w:rPr>
        <w:t>碍了妇女问题</w:t>
      </w:r>
      <w:r>
        <w:rPr>
          <w:rFonts w:hint="eastAsia"/>
          <w:bCs/>
        </w:rPr>
        <w:t>方面</w:t>
      </w:r>
      <w:r>
        <w:rPr>
          <w:rFonts w:ascii="Times New Roman"/>
          <w:bCs/>
        </w:rPr>
        <w:t>的进展。如今的和平</w:t>
      </w:r>
      <w:r>
        <w:rPr>
          <w:rFonts w:ascii="Times New Roman"/>
          <w:bCs/>
        </w:rPr>
        <w:t>局面</w:t>
      </w:r>
      <w:r>
        <w:rPr>
          <w:rFonts w:hint="eastAsia"/>
          <w:bCs/>
        </w:rPr>
        <w:t>则</w:t>
      </w:r>
      <w:r>
        <w:rPr>
          <w:rFonts w:ascii="Times New Roman"/>
          <w:bCs/>
        </w:rPr>
        <w:t>为人们提供了行动的动力。</w:t>
      </w:r>
    </w:p>
    <w:p w:rsidR="00000000" w:rsidRDefault="003273BE">
      <w:pPr>
        <w:numPr>
          <w:ilvl w:val="0"/>
          <w:numId w:val="14"/>
        </w:numPr>
        <w:tabs>
          <w:tab w:val="clear" w:pos="420"/>
          <w:tab w:val="num" w:pos="570"/>
        </w:tabs>
        <w:spacing w:after="140" w:line="360" w:lineRule="exact"/>
        <w:ind w:left="0" w:firstLine="0"/>
        <w:jc w:val="both"/>
        <w:rPr>
          <w:rFonts w:ascii="Times New Roman"/>
          <w:bCs/>
        </w:rPr>
      </w:pPr>
      <w:r>
        <w:rPr>
          <w:rFonts w:ascii="SimHei" w:eastAsia="SimHei" w:hint="eastAsia"/>
          <w:color w:val="FF0000"/>
        </w:rPr>
        <w:t>Gabr</w:t>
      </w:r>
      <w:r>
        <w:rPr>
          <w:rFonts w:ascii="SimHei" w:eastAsia="SimHei" w:hint="eastAsia"/>
          <w:color w:val="FF0000"/>
        </w:rPr>
        <w:t>女士</w:t>
      </w:r>
      <w:r>
        <w:rPr>
          <w:rFonts w:ascii="Times New Roman"/>
          <w:bCs/>
        </w:rPr>
        <w:t>说，黎巴嫩的宗派结构对这个国家来说的确是个复杂而又</w:t>
      </w:r>
      <w:r>
        <w:rPr>
          <w:rFonts w:hint="eastAsia"/>
          <w:bCs/>
        </w:rPr>
        <w:t>棘手</w:t>
      </w:r>
      <w:r>
        <w:rPr>
          <w:rFonts w:ascii="Times New Roman"/>
          <w:bCs/>
        </w:rPr>
        <w:t>的问题，并问当前是否</w:t>
      </w:r>
      <w:r>
        <w:rPr>
          <w:rFonts w:hint="eastAsia"/>
          <w:bCs/>
        </w:rPr>
        <w:t>在</w:t>
      </w:r>
      <w:r>
        <w:rPr>
          <w:rFonts w:ascii="Times New Roman"/>
          <w:bCs/>
        </w:rPr>
        <w:t>做出任何努力，</w:t>
      </w:r>
      <w:r>
        <w:rPr>
          <w:rFonts w:hint="eastAsia"/>
          <w:bCs/>
        </w:rPr>
        <w:t>向</w:t>
      </w:r>
      <w:r>
        <w:rPr>
          <w:rFonts w:ascii="Times New Roman"/>
          <w:bCs/>
        </w:rPr>
        <w:t>议会提交</w:t>
      </w:r>
      <w:r>
        <w:rPr>
          <w:rFonts w:hint="eastAsia"/>
          <w:bCs/>
        </w:rPr>
        <w:t>不分</w:t>
      </w:r>
      <w:r>
        <w:rPr>
          <w:rFonts w:ascii="Times New Roman"/>
          <w:bCs/>
        </w:rPr>
        <w:t>宗派</w:t>
      </w:r>
      <w:r>
        <w:rPr>
          <w:rFonts w:hint="eastAsia"/>
          <w:bCs/>
        </w:rPr>
        <w:t>的</w:t>
      </w:r>
      <w:r>
        <w:rPr>
          <w:rFonts w:ascii="Times New Roman"/>
          <w:bCs/>
        </w:rPr>
        <w:t>人身法草案。她相信</w:t>
      </w:r>
      <w:r>
        <w:rPr>
          <w:rFonts w:hint="eastAsia"/>
          <w:bCs/>
        </w:rPr>
        <w:t>，为了今后</w:t>
      </w:r>
      <w:r>
        <w:rPr>
          <w:bCs/>
        </w:rPr>
        <w:t>准时向委员会提交报告</w:t>
      </w:r>
      <w:r>
        <w:rPr>
          <w:rFonts w:hint="eastAsia"/>
          <w:bCs/>
        </w:rPr>
        <w:t>，</w:t>
      </w:r>
      <w:r>
        <w:rPr>
          <w:rFonts w:ascii="Times New Roman"/>
          <w:bCs/>
        </w:rPr>
        <w:t>黎巴嫩现在已经</w:t>
      </w:r>
      <w:r>
        <w:rPr>
          <w:rFonts w:hint="eastAsia"/>
          <w:bCs/>
        </w:rPr>
        <w:t>成立</w:t>
      </w:r>
      <w:r>
        <w:rPr>
          <w:rFonts w:ascii="Times New Roman"/>
          <w:bCs/>
        </w:rPr>
        <w:t>了必要的</w:t>
      </w:r>
      <w:r>
        <w:rPr>
          <w:rFonts w:hint="eastAsia"/>
          <w:bCs/>
        </w:rPr>
        <w:t>机构</w:t>
      </w:r>
      <w:r>
        <w:rPr>
          <w:rFonts w:ascii="Times New Roman"/>
          <w:bCs/>
        </w:rPr>
        <w:t>。</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bCs/>
        </w:rPr>
        <w:t>询问是否在</w:t>
      </w:r>
      <w:r>
        <w:rPr>
          <w:rFonts w:ascii="Times New Roman" w:hint="eastAsia"/>
          <w:bCs/>
        </w:rPr>
        <w:t>《</w:t>
      </w:r>
      <w:r>
        <w:rPr>
          <w:rFonts w:ascii="Times New Roman"/>
          <w:bCs/>
        </w:rPr>
        <w:t>宪法</w:t>
      </w:r>
      <w:r>
        <w:rPr>
          <w:rFonts w:ascii="Times New Roman" w:hint="eastAsia"/>
          <w:bCs/>
        </w:rPr>
        <w:t>》</w:t>
      </w:r>
      <w:r>
        <w:rPr>
          <w:rFonts w:hint="eastAsia"/>
          <w:bCs/>
        </w:rPr>
        <w:t>序</w:t>
      </w:r>
      <w:r>
        <w:rPr>
          <w:rFonts w:ascii="Times New Roman"/>
          <w:bCs/>
        </w:rPr>
        <w:t>言中明确提到了《公约》</w:t>
      </w:r>
      <w:r>
        <w:rPr>
          <w:rFonts w:hint="eastAsia"/>
          <w:bCs/>
        </w:rPr>
        <w:t>，</w:t>
      </w:r>
      <w:r>
        <w:rPr>
          <w:rFonts w:ascii="Times New Roman"/>
          <w:bCs/>
        </w:rPr>
        <w:t>《公约》是否可以</w:t>
      </w:r>
      <w:r>
        <w:rPr>
          <w:rFonts w:hint="eastAsia"/>
          <w:bCs/>
        </w:rPr>
        <w:t>在</w:t>
      </w:r>
      <w:r>
        <w:rPr>
          <w:bCs/>
        </w:rPr>
        <w:t>法庭</w:t>
      </w:r>
      <w:r>
        <w:rPr>
          <w:rFonts w:hint="eastAsia"/>
          <w:bCs/>
        </w:rPr>
        <w:t>上</w:t>
      </w:r>
      <w:r>
        <w:rPr>
          <w:rFonts w:ascii="Times New Roman"/>
          <w:bCs/>
        </w:rPr>
        <w:t>直接</w:t>
      </w:r>
      <w:r>
        <w:rPr>
          <w:rFonts w:hint="eastAsia"/>
          <w:bCs/>
        </w:rPr>
        <w:t>应用</w:t>
      </w:r>
      <w:r>
        <w:rPr>
          <w:rFonts w:ascii="Times New Roman"/>
          <w:bCs/>
        </w:rPr>
        <w:t>。她想知道黎巴嫩</w:t>
      </w:r>
      <w:r>
        <w:rPr>
          <w:rFonts w:hint="eastAsia"/>
          <w:bCs/>
        </w:rPr>
        <w:t>正在</w:t>
      </w:r>
      <w:r>
        <w:rPr>
          <w:rFonts w:ascii="Times New Roman"/>
          <w:bCs/>
        </w:rPr>
        <w:t>采取什么样的措施</w:t>
      </w:r>
      <w:r>
        <w:rPr>
          <w:rFonts w:hint="eastAsia"/>
          <w:bCs/>
        </w:rPr>
        <w:t>，使</w:t>
      </w:r>
      <w:r>
        <w:rPr>
          <w:rFonts w:ascii="Times New Roman"/>
          <w:bCs/>
        </w:rPr>
        <w:t>国家</w:t>
      </w:r>
      <w:r>
        <w:rPr>
          <w:rFonts w:ascii="Times New Roman"/>
          <w:bCs/>
        </w:rPr>
        <w:t>18</w:t>
      </w:r>
      <w:r>
        <w:rPr>
          <w:rFonts w:ascii="Times New Roman"/>
          <w:bCs/>
        </w:rPr>
        <w:t>个宗教派别的人身法与《公约》规定协调一致。黎巴嫩的</w:t>
      </w:r>
      <w:r>
        <w:rPr>
          <w:rFonts w:ascii="Times New Roman" w:hint="eastAsia"/>
          <w:bCs/>
        </w:rPr>
        <w:t>《</w:t>
      </w:r>
      <w:r>
        <w:rPr>
          <w:rFonts w:ascii="Times New Roman"/>
          <w:bCs/>
        </w:rPr>
        <w:t>宪法</w:t>
      </w:r>
      <w:r>
        <w:rPr>
          <w:rFonts w:ascii="Times New Roman" w:hint="eastAsia"/>
          <w:bCs/>
        </w:rPr>
        <w:t>》</w:t>
      </w:r>
      <w:r>
        <w:rPr>
          <w:rFonts w:ascii="Times New Roman"/>
          <w:bCs/>
        </w:rPr>
        <w:t>包含了</w:t>
      </w:r>
      <w:r>
        <w:rPr>
          <w:rFonts w:hint="eastAsia"/>
          <w:bCs/>
        </w:rPr>
        <w:t>“</w:t>
      </w:r>
      <w:r>
        <w:rPr>
          <w:rFonts w:ascii="Times New Roman"/>
          <w:bCs/>
        </w:rPr>
        <w:t>法律面前人人平等</w:t>
      </w:r>
      <w:r>
        <w:rPr>
          <w:rFonts w:hint="eastAsia"/>
          <w:bCs/>
        </w:rPr>
        <w:t>”</w:t>
      </w:r>
      <w:r>
        <w:rPr>
          <w:rFonts w:ascii="Times New Roman"/>
          <w:bCs/>
        </w:rPr>
        <w:t>的原则，但是这与《公约》中所指的男女平等原则</w:t>
      </w:r>
      <w:r>
        <w:rPr>
          <w:rFonts w:ascii="Times New Roman"/>
          <w:bCs/>
        </w:rPr>
        <w:t>不同。黎巴嫩政府理解女权也是人权，她对此表示赞赏。同时，她想知道到底是什么样的障碍使黎巴嫩不能撤销对《公约》的保留</w:t>
      </w:r>
      <w:r>
        <w:rPr>
          <w:rFonts w:hint="eastAsia"/>
          <w:bCs/>
        </w:rPr>
        <w:t>意见</w:t>
      </w:r>
      <w:r>
        <w:rPr>
          <w:rFonts w:ascii="Times New Roman"/>
          <w:bCs/>
        </w:rPr>
        <w:t>。最后，她询问</w:t>
      </w:r>
      <w:r>
        <w:rPr>
          <w:rFonts w:hint="eastAsia"/>
          <w:bCs/>
        </w:rPr>
        <w:t>黎巴嫩</w:t>
      </w:r>
      <w:r>
        <w:rPr>
          <w:rFonts w:ascii="Times New Roman"/>
          <w:bCs/>
        </w:rPr>
        <w:t>政府</w:t>
      </w:r>
      <w:r>
        <w:rPr>
          <w:rFonts w:hint="eastAsia"/>
          <w:bCs/>
        </w:rPr>
        <w:t>是</w:t>
      </w:r>
      <w:r>
        <w:rPr>
          <w:rFonts w:ascii="Times New Roman"/>
          <w:bCs/>
        </w:rPr>
        <w:t>怎样</w:t>
      </w:r>
      <w:r>
        <w:rPr>
          <w:rFonts w:hint="eastAsia"/>
          <w:bCs/>
        </w:rPr>
        <w:t>为了妇女的利益，将</w:t>
      </w:r>
      <w:r>
        <w:rPr>
          <w:rFonts w:ascii="Times New Roman"/>
          <w:bCs/>
        </w:rPr>
        <w:t>《北京宣言》和《行动纲</w:t>
      </w:r>
      <w:r>
        <w:rPr>
          <w:rFonts w:ascii="Times New Roman" w:hint="eastAsia"/>
          <w:bCs/>
        </w:rPr>
        <w:t>要</w:t>
      </w:r>
      <w:r>
        <w:rPr>
          <w:rFonts w:ascii="Times New Roman"/>
          <w:bCs/>
        </w:rPr>
        <w:t>》纳入其工作</w:t>
      </w:r>
      <w:r>
        <w:rPr>
          <w:rFonts w:hint="eastAsia"/>
          <w:bCs/>
        </w:rPr>
        <w:t>当</w:t>
      </w:r>
      <w:r>
        <w:rPr>
          <w:rFonts w:ascii="Times New Roman"/>
          <w:bCs/>
        </w:rPr>
        <w:t>中</w:t>
      </w:r>
      <w:r>
        <w:rPr>
          <w:rFonts w:hint="eastAsia"/>
          <w:bCs/>
        </w:rPr>
        <w:t>的</w:t>
      </w:r>
      <w:r>
        <w:rPr>
          <w:rFonts w:ascii="Times New Roman"/>
          <w:bCs/>
        </w:rPr>
        <w:t>。</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Khan</w:t>
      </w:r>
      <w:r>
        <w:rPr>
          <w:rFonts w:ascii="SimHei" w:eastAsia="SimHei" w:hint="eastAsia"/>
          <w:color w:val="FF0000"/>
        </w:rPr>
        <w:t>女士</w:t>
      </w:r>
      <w:r>
        <w:rPr>
          <w:rFonts w:ascii="Times New Roman"/>
          <w:bCs/>
        </w:rPr>
        <w:t>说，《公约》呼吁立</w:t>
      </w:r>
      <w:r>
        <w:rPr>
          <w:rFonts w:hint="eastAsia"/>
          <w:bCs/>
        </w:rPr>
        <w:t>即确立一切适当</w:t>
      </w:r>
      <w:r>
        <w:rPr>
          <w:rFonts w:ascii="Times New Roman"/>
          <w:bCs/>
        </w:rPr>
        <w:t>措施，</w:t>
      </w:r>
      <w:r>
        <w:rPr>
          <w:rFonts w:hint="eastAsia"/>
          <w:bCs/>
        </w:rPr>
        <w:t>遗憾</w:t>
      </w:r>
      <w:r>
        <w:rPr>
          <w:rFonts w:ascii="Times New Roman"/>
          <w:bCs/>
        </w:rPr>
        <w:t>的是，黎巴嫩在批准《公约》之后</w:t>
      </w:r>
      <w:r>
        <w:rPr>
          <w:rFonts w:hint="eastAsia"/>
          <w:bCs/>
        </w:rPr>
        <w:t>并</w:t>
      </w:r>
      <w:r>
        <w:rPr>
          <w:rFonts w:ascii="Times New Roman"/>
          <w:bCs/>
        </w:rPr>
        <w:t>没有多大的改变。初次和第二次报告</w:t>
      </w:r>
      <w:r>
        <w:rPr>
          <w:rFonts w:hint="eastAsia"/>
          <w:bCs/>
        </w:rPr>
        <w:t>给出的对</w:t>
      </w:r>
      <w:r>
        <w:rPr>
          <w:rFonts w:ascii="Times New Roman"/>
          <w:bCs/>
        </w:rPr>
        <w:t>《公约》</w:t>
      </w:r>
      <w:r>
        <w:rPr>
          <w:rFonts w:hint="eastAsia"/>
          <w:bCs/>
        </w:rPr>
        <w:t>持</w:t>
      </w:r>
      <w:r>
        <w:rPr>
          <w:bCs/>
        </w:rPr>
        <w:t>保留</w:t>
      </w:r>
      <w:r>
        <w:rPr>
          <w:rFonts w:hint="eastAsia"/>
          <w:bCs/>
        </w:rPr>
        <w:t>意见的理由</w:t>
      </w:r>
      <w:r>
        <w:rPr>
          <w:rFonts w:ascii="Times New Roman"/>
          <w:bCs/>
        </w:rPr>
        <w:t>令人费解。初次报告声称，之所以</w:t>
      </w:r>
      <w:r>
        <w:rPr>
          <w:rFonts w:hint="eastAsia"/>
          <w:bCs/>
        </w:rPr>
        <w:t>对</w:t>
      </w:r>
      <w:r>
        <w:rPr>
          <w:rFonts w:ascii="Times New Roman"/>
          <w:bCs/>
        </w:rPr>
        <w:t>第</w:t>
      </w:r>
      <w:r>
        <w:rPr>
          <w:rFonts w:ascii="Times New Roman"/>
          <w:bCs/>
        </w:rPr>
        <w:t>16</w:t>
      </w:r>
      <w:r>
        <w:rPr>
          <w:rFonts w:ascii="Times New Roman"/>
          <w:bCs/>
        </w:rPr>
        <w:t>条</w:t>
      </w:r>
      <w:r>
        <w:rPr>
          <w:rFonts w:hint="eastAsia"/>
          <w:bCs/>
        </w:rPr>
        <w:t>持</w:t>
      </w:r>
      <w:r>
        <w:rPr>
          <w:bCs/>
        </w:rPr>
        <w:t>保留</w:t>
      </w:r>
      <w:r>
        <w:rPr>
          <w:rFonts w:hint="eastAsia"/>
          <w:bCs/>
        </w:rPr>
        <w:t>意见</w:t>
      </w:r>
      <w:r>
        <w:rPr>
          <w:rFonts w:ascii="Times New Roman"/>
          <w:bCs/>
        </w:rPr>
        <w:t>，是因为</w:t>
      </w:r>
      <w:r>
        <w:rPr>
          <w:rFonts w:hint="eastAsia"/>
          <w:bCs/>
        </w:rPr>
        <w:t>缺乏</w:t>
      </w:r>
      <w:r>
        <w:rPr>
          <w:rFonts w:ascii="Times New Roman"/>
          <w:bCs/>
        </w:rPr>
        <w:t>统一</w:t>
      </w:r>
      <w:r>
        <w:rPr>
          <w:rFonts w:hint="eastAsia"/>
          <w:bCs/>
        </w:rPr>
        <w:t>的</w:t>
      </w:r>
      <w:r>
        <w:rPr>
          <w:bCs/>
        </w:rPr>
        <w:t>人身法</w:t>
      </w:r>
      <w:r>
        <w:rPr>
          <w:rFonts w:ascii="Times New Roman"/>
          <w:bCs/>
        </w:rPr>
        <w:t>，并指出</w:t>
      </w:r>
      <w:r>
        <w:rPr>
          <w:rFonts w:hint="eastAsia"/>
          <w:bCs/>
        </w:rPr>
        <w:t>各</w:t>
      </w:r>
      <w:r>
        <w:rPr>
          <w:rFonts w:ascii="Times New Roman"/>
          <w:bCs/>
        </w:rPr>
        <w:t>宗教派别的法律与《宪法》有矛盾之处。第二次报告</w:t>
      </w:r>
      <w:r>
        <w:rPr>
          <w:rFonts w:hint="eastAsia"/>
          <w:bCs/>
        </w:rPr>
        <w:t>给出的对</w:t>
      </w:r>
      <w:r>
        <w:rPr>
          <w:rFonts w:ascii="Times New Roman"/>
          <w:bCs/>
        </w:rPr>
        <w:t>第</w:t>
      </w:r>
      <w:r>
        <w:rPr>
          <w:rFonts w:ascii="Times New Roman"/>
          <w:bCs/>
        </w:rPr>
        <w:t>16</w:t>
      </w:r>
      <w:r>
        <w:rPr>
          <w:rFonts w:ascii="Times New Roman"/>
          <w:bCs/>
        </w:rPr>
        <w:t>条</w:t>
      </w:r>
      <w:r>
        <w:rPr>
          <w:rFonts w:hint="eastAsia"/>
          <w:bCs/>
        </w:rPr>
        <w:t>持</w:t>
      </w:r>
      <w:r>
        <w:rPr>
          <w:bCs/>
        </w:rPr>
        <w:t>保</w:t>
      </w:r>
      <w:r>
        <w:rPr>
          <w:bCs/>
        </w:rPr>
        <w:t>留</w:t>
      </w:r>
      <w:r>
        <w:rPr>
          <w:rFonts w:hint="eastAsia"/>
          <w:bCs/>
        </w:rPr>
        <w:t>意见</w:t>
      </w:r>
      <w:r>
        <w:rPr>
          <w:rFonts w:ascii="Times New Roman"/>
          <w:bCs/>
        </w:rPr>
        <w:t>的理由</w:t>
      </w:r>
      <w:r>
        <w:rPr>
          <w:rFonts w:hint="eastAsia"/>
          <w:bCs/>
        </w:rPr>
        <w:t>则</w:t>
      </w:r>
      <w:r>
        <w:rPr>
          <w:rFonts w:ascii="Times New Roman"/>
          <w:bCs/>
        </w:rPr>
        <w:t>是宗教</w:t>
      </w:r>
      <w:r>
        <w:rPr>
          <w:rFonts w:hint="eastAsia"/>
          <w:bCs/>
        </w:rPr>
        <w:t>信仰</w:t>
      </w:r>
      <w:r>
        <w:rPr>
          <w:rFonts w:ascii="Times New Roman"/>
          <w:bCs/>
        </w:rPr>
        <w:t>。</w:t>
      </w:r>
      <w:r>
        <w:rPr>
          <w:rFonts w:hint="eastAsia"/>
          <w:bCs/>
        </w:rPr>
        <w:t>然而，持保留意见的</w:t>
      </w:r>
      <w:r>
        <w:rPr>
          <w:rFonts w:ascii="Times New Roman"/>
          <w:bCs/>
        </w:rPr>
        <w:t>条款包括监护、看护、领养和选择姓氏的权利，这些</w:t>
      </w:r>
      <w:r>
        <w:rPr>
          <w:rFonts w:hint="eastAsia"/>
          <w:bCs/>
        </w:rPr>
        <w:t>都</w:t>
      </w:r>
      <w:r>
        <w:rPr>
          <w:rFonts w:ascii="Times New Roman"/>
          <w:bCs/>
        </w:rPr>
        <w:t>与宗教没什么关系。承认宗教权利与允许宗教团体</w:t>
      </w:r>
      <w:r>
        <w:rPr>
          <w:rFonts w:hint="eastAsia"/>
          <w:bCs/>
        </w:rPr>
        <w:t>制定</w:t>
      </w:r>
      <w:r>
        <w:rPr>
          <w:rFonts w:ascii="Times New Roman"/>
          <w:bCs/>
        </w:rPr>
        <w:t>自己的人权标准是不同的概念。</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邹晓巧女士</w:t>
      </w:r>
      <w:r>
        <w:rPr>
          <w:rFonts w:ascii="Times New Roman"/>
          <w:bCs/>
        </w:rPr>
        <w:t>说，虽然在制定</w:t>
      </w:r>
      <w:r>
        <w:rPr>
          <w:rFonts w:hint="eastAsia"/>
          <w:bCs/>
        </w:rPr>
        <w:t>法律方面</w:t>
      </w:r>
      <w:r>
        <w:rPr>
          <w:rFonts w:ascii="Times New Roman"/>
          <w:bCs/>
        </w:rPr>
        <w:t>取得了一些进</w:t>
      </w:r>
      <w:r>
        <w:rPr>
          <w:rFonts w:hint="eastAsia"/>
          <w:bCs/>
        </w:rPr>
        <w:t>展</w:t>
      </w:r>
      <w:r>
        <w:rPr>
          <w:rFonts w:ascii="Times New Roman"/>
          <w:bCs/>
        </w:rPr>
        <w:t>，</w:t>
      </w:r>
      <w:r>
        <w:rPr>
          <w:rFonts w:hint="eastAsia"/>
          <w:bCs/>
        </w:rPr>
        <w:t>但在</w:t>
      </w:r>
      <w:r>
        <w:rPr>
          <w:rFonts w:ascii="Times New Roman"/>
          <w:bCs/>
        </w:rPr>
        <w:t>执</w:t>
      </w:r>
      <w:r>
        <w:rPr>
          <w:rFonts w:hint="eastAsia"/>
          <w:bCs/>
        </w:rPr>
        <w:t>法</w:t>
      </w:r>
      <w:r>
        <w:rPr>
          <w:rFonts w:ascii="Times New Roman"/>
          <w:bCs/>
        </w:rPr>
        <w:t>方面仍</w:t>
      </w:r>
      <w:r>
        <w:rPr>
          <w:rFonts w:hint="eastAsia"/>
          <w:bCs/>
        </w:rPr>
        <w:t>然</w:t>
      </w:r>
      <w:r>
        <w:rPr>
          <w:rFonts w:ascii="Times New Roman"/>
          <w:bCs/>
        </w:rPr>
        <w:t>任重</w:t>
      </w:r>
      <w:r>
        <w:rPr>
          <w:rFonts w:hint="eastAsia"/>
          <w:bCs/>
        </w:rPr>
        <w:t>而</w:t>
      </w:r>
      <w:r>
        <w:rPr>
          <w:rFonts w:ascii="Times New Roman"/>
          <w:bCs/>
        </w:rPr>
        <w:t>道远。她想详细</w:t>
      </w:r>
      <w:r>
        <w:rPr>
          <w:rFonts w:hint="eastAsia"/>
          <w:bCs/>
        </w:rPr>
        <w:t>了解</w:t>
      </w:r>
      <w:r>
        <w:rPr>
          <w:rFonts w:ascii="Times New Roman"/>
          <w:bCs/>
        </w:rPr>
        <w:t>政府</w:t>
      </w:r>
      <w:r>
        <w:rPr>
          <w:rFonts w:hint="eastAsia"/>
          <w:bCs/>
        </w:rPr>
        <w:t>为</w:t>
      </w:r>
      <w:r>
        <w:rPr>
          <w:rFonts w:ascii="Times New Roman"/>
          <w:bCs/>
        </w:rPr>
        <w:t>贯彻《公约》</w:t>
      </w:r>
      <w:r>
        <w:rPr>
          <w:rFonts w:hint="eastAsia"/>
          <w:bCs/>
        </w:rPr>
        <w:t>所采取</w:t>
      </w:r>
      <w:r>
        <w:rPr>
          <w:rFonts w:ascii="Times New Roman"/>
          <w:bCs/>
        </w:rPr>
        <w:t>的措施</w:t>
      </w:r>
      <w:r>
        <w:rPr>
          <w:rFonts w:hint="eastAsia"/>
          <w:bCs/>
        </w:rPr>
        <w:t>，</w:t>
      </w:r>
      <w:r>
        <w:rPr>
          <w:rFonts w:ascii="Times New Roman"/>
          <w:bCs/>
        </w:rPr>
        <w:t>政府是否打算提高对《公约》的宣传度，</w:t>
      </w:r>
      <w:r>
        <w:rPr>
          <w:rFonts w:hint="eastAsia"/>
          <w:bCs/>
        </w:rPr>
        <w:t>以及</w:t>
      </w:r>
      <w:r>
        <w:rPr>
          <w:rFonts w:ascii="Times New Roman"/>
          <w:bCs/>
        </w:rPr>
        <w:t>黎巴嫩全国妇女委员会在执行《公约》中起</w:t>
      </w:r>
      <w:r>
        <w:rPr>
          <w:rFonts w:hint="eastAsia"/>
          <w:bCs/>
        </w:rPr>
        <w:t>到</w:t>
      </w:r>
      <w:r>
        <w:rPr>
          <w:rFonts w:ascii="Times New Roman"/>
          <w:bCs/>
        </w:rPr>
        <w:t>了什么样的作用。</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Tavares da Silva</w:t>
      </w:r>
      <w:r>
        <w:rPr>
          <w:rFonts w:ascii="SimHei" w:eastAsia="SimHei" w:hint="eastAsia"/>
          <w:color w:val="FF0000"/>
        </w:rPr>
        <w:t>女士</w:t>
      </w:r>
      <w:r>
        <w:rPr>
          <w:rFonts w:ascii="Times New Roman"/>
          <w:bCs/>
        </w:rPr>
        <w:t>问</w:t>
      </w:r>
      <w:r>
        <w:rPr>
          <w:rFonts w:hint="eastAsia"/>
          <w:bCs/>
        </w:rPr>
        <w:t>，</w:t>
      </w:r>
      <w:r>
        <w:rPr>
          <w:rFonts w:ascii="Times New Roman"/>
          <w:bCs/>
        </w:rPr>
        <w:t>在黎巴嫩</w:t>
      </w:r>
      <w:r>
        <w:rPr>
          <w:rFonts w:hint="eastAsia"/>
          <w:bCs/>
        </w:rPr>
        <w:t>，</w:t>
      </w:r>
      <w:r>
        <w:rPr>
          <w:rFonts w:ascii="Times New Roman"/>
          <w:bCs/>
        </w:rPr>
        <w:t>两性平等问题是否是一个真正的政治问题，</w:t>
      </w:r>
      <w:r>
        <w:rPr>
          <w:rFonts w:hint="eastAsia"/>
          <w:bCs/>
        </w:rPr>
        <w:t>这一概念</w:t>
      </w:r>
      <w:r>
        <w:rPr>
          <w:rFonts w:ascii="Times New Roman"/>
          <w:bCs/>
        </w:rPr>
        <w:t>是</w:t>
      </w:r>
      <w:r>
        <w:rPr>
          <w:bCs/>
        </w:rPr>
        <w:t>关系</w:t>
      </w:r>
      <w:r>
        <w:rPr>
          <w:rFonts w:hint="eastAsia"/>
          <w:bCs/>
        </w:rPr>
        <w:t>到在</w:t>
      </w:r>
      <w:r>
        <w:rPr>
          <w:rFonts w:ascii="Times New Roman"/>
          <w:bCs/>
        </w:rPr>
        <w:t>全社会</w:t>
      </w:r>
      <w:r>
        <w:rPr>
          <w:rFonts w:hint="eastAsia"/>
          <w:bCs/>
        </w:rPr>
        <w:t>实现</w:t>
      </w:r>
      <w:r>
        <w:rPr>
          <w:rFonts w:ascii="Times New Roman"/>
          <w:bCs/>
        </w:rPr>
        <w:t>人权和民</w:t>
      </w:r>
      <w:r>
        <w:rPr>
          <w:rFonts w:ascii="Times New Roman"/>
          <w:bCs/>
        </w:rPr>
        <w:t>主，还是只关乎妇女。在黎巴嫩全国妇女委员会中没有男性，</w:t>
      </w:r>
      <w:r>
        <w:rPr>
          <w:rFonts w:hint="eastAsia"/>
          <w:bCs/>
        </w:rPr>
        <w:t>这</w:t>
      </w:r>
      <w:r>
        <w:rPr>
          <w:rFonts w:ascii="Times New Roman"/>
          <w:bCs/>
        </w:rPr>
        <w:t>意味</w:t>
      </w:r>
      <w:r>
        <w:rPr>
          <w:rFonts w:hint="eastAsia"/>
          <w:bCs/>
        </w:rPr>
        <w:t>他们并不关心</w:t>
      </w:r>
      <w:r>
        <w:rPr>
          <w:rFonts w:ascii="Times New Roman"/>
          <w:bCs/>
        </w:rPr>
        <w:t>两性平等</w:t>
      </w:r>
      <w:r>
        <w:rPr>
          <w:rFonts w:hint="eastAsia"/>
          <w:bCs/>
        </w:rPr>
        <w:t>问题</w:t>
      </w:r>
      <w:r>
        <w:rPr>
          <w:rFonts w:ascii="Times New Roman"/>
          <w:bCs/>
        </w:rPr>
        <w:t>。她想知道黎巴嫩</w:t>
      </w:r>
      <w:r>
        <w:rPr>
          <w:rFonts w:hint="eastAsia"/>
          <w:bCs/>
        </w:rPr>
        <w:t>正</w:t>
      </w:r>
      <w:r>
        <w:rPr>
          <w:rFonts w:ascii="Times New Roman"/>
          <w:bCs/>
        </w:rPr>
        <w:t>采取什么措施来</w:t>
      </w:r>
      <w:r>
        <w:rPr>
          <w:rFonts w:hint="eastAsia"/>
          <w:bCs/>
        </w:rPr>
        <w:t>克服</w:t>
      </w:r>
      <w:r>
        <w:rPr>
          <w:rFonts w:ascii="Times New Roman"/>
          <w:bCs/>
        </w:rPr>
        <w:t>社会上根深蒂固的</w:t>
      </w:r>
      <w:r>
        <w:rPr>
          <w:rFonts w:hint="eastAsia"/>
          <w:bCs/>
        </w:rPr>
        <w:t>陈规</w:t>
      </w:r>
      <w:r>
        <w:rPr>
          <w:rFonts w:ascii="Times New Roman"/>
          <w:bCs/>
        </w:rPr>
        <w:t>定型观念，消除《刑法典》中</w:t>
      </w:r>
      <w:r>
        <w:rPr>
          <w:rFonts w:hint="eastAsia"/>
          <w:bCs/>
        </w:rPr>
        <w:t>对</w:t>
      </w:r>
      <w:r>
        <w:rPr>
          <w:rFonts w:ascii="Times New Roman"/>
          <w:bCs/>
        </w:rPr>
        <w:t>妇女</w:t>
      </w:r>
      <w:r>
        <w:rPr>
          <w:bCs/>
        </w:rPr>
        <w:t>的</w:t>
      </w:r>
      <w:r>
        <w:rPr>
          <w:rFonts w:ascii="Times New Roman"/>
          <w:bCs/>
        </w:rPr>
        <w:t>歧视</w:t>
      </w:r>
      <w:r>
        <w:rPr>
          <w:rFonts w:hint="eastAsia"/>
          <w:bCs/>
        </w:rPr>
        <w:t>和</w:t>
      </w:r>
      <w:r>
        <w:rPr>
          <w:rFonts w:ascii="Times New Roman"/>
          <w:bCs/>
        </w:rPr>
        <w:t>打击人们司空见惯的暴力行为。</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Gaspard</w:t>
      </w:r>
      <w:r>
        <w:rPr>
          <w:rFonts w:ascii="SimHei" w:eastAsia="SimHei" w:hint="eastAsia"/>
          <w:color w:val="FF0000"/>
        </w:rPr>
        <w:t>女士</w:t>
      </w:r>
      <w:r>
        <w:rPr>
          <w:rFonts w:ascii="Times New Roman"/>
          <w:bCs/>
        </w:rPr>
        <w:t>指出，这次报告没有严格遵守报告</w:t>
      </w:r>
      <w:r>
        <w:rPr>
          <w:rFonts w:ascii="Times New Roman" w:hint="eastAsia"/>
          <w:bCs/>
        </w:rPr>
        <w:t>方针</w:t>
      </w:r>
      <w:r>
        <w:rPr>
          <w:rFonts w:ascii="Times New Roman"/>
          <w:bCs/>
        </w:rPr>
        <w:t>。希望以后的报告能够</w:t>
      </w:r>
      <w:r>
        <w:rPr>
          <w:rFonts w:hint="eastAsia"/>
          <w:bCs/>
        </w:rPr>
        <w:t>有所</w:t>
      </w:r>
      <w:r>
        <w:rPr>
          <w:rFonts w:ascii="Times New Roman"/>
          <w:bCs/>
        </w:rPr>
        <w:t>改进。关于黎巴嫩妇女</w:t>
      </w:r>
      <w:r>
        <w:rPr>
          <w:rFonts w:hint="eastAsia"/>
          <w:bCs/>
        </w:rPr>
        <w:t>在</w:t>
      </w:r>
      <w:r>
        <w:rPr>
          <w:rFonts w:ascii="Times New Roman"/>
          <w:bCs/>
        </w:rPr>
        <w:t>社会地位上的巨大</w:t>
      </w:r>
      <w:r>
        <w:rPr>
          <w:rFonts w:hint="eastAsia"/>
          <w:bCs/>
        </w:rPr>
        <w:t>差别</w:t>
      </w:r>
      <w:r>
        <w:rPr>
          <w:rFonts w:ascii="Times New Roman"/>
          <w:bCs/>
        </w:rPr>
        <w:t>、</w:t>
      </w:r>
      <w:r>
        <w:rPr>
          <w:rFonts w:hint="eastAsia"/>
          <w:bCs/>
        </w:rPr>
        <w:t>没有</w:t>
      </w:r>
      <w:r>
        <w:rPr>
          <w:rFonts w:ascii="Times New Roman"/>
          <w:bCs/>
        </w:rPr>
        <w:t>法律</w:t>
      </w:r>
      <w:r>
        <w:rPr>
          <w:rFonts w:hint="eastAsia"/>
          <w:bCs/>
        </w:rPr>
        <w:t>权力</w:t>
      </w:r>
      <w:r>
        <w:rPr>
          <w:rFonts w:ascii="Times New Roman"/>
          <w:bCs/>
        </w:rPr>
        <w:t>以及</w:t>
      </w:r>
      <w:r>
        <w:rPr>
          <w:rFonts w:hint="eastAsia"/>
          <w:bCs/>
        </w:rPr>
        <w:t>对</w:t>
      </w:r>
      <w:r>
        <w:rPr>
          <w:rFonts w:ascii="Times New Roman"/>
          <w:bCs/>
        </w:rPr>
        <w:t>政治生活</w:t>
      </w:r>
      <w:r>
        <w:rPr>
          <w:rFonts w:hint="eastAsia"/>
          <w:bCs/>
        </w:rPr>
        <w:t>的参与程度低</w:t>
      </w:r>
      <w:r>
        <w:rPr>
          <w:rFonts w:ascii="Times New Roman"/>
          <w:bCs/>
        </w:rPr>
        <w:t>等问题，她说，最近在黎巴嫩发生的悲剧事件有利于宣传妇女权利。虽然黎巴嫩是个民主国家，男女之间的平等却无从谈起。怎样改善这种状况？她希望听到相关的</w:t>
      </w:r>
      <w:r>
        <w:rPr>
          <w:rFonts w:ascii="Times New Roman"/>
          <w:bCs/>
        </w:rPr>
        <w:t>看法。</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Azouri</w:t>
      </w:r>
      <w:r>
        <w:rPr>
          <w:rFonts w:ascii="SimHei" w:eastAsia="SimHei" w:hint="eastAsia"/>
          <w:color w:val="FF0000"/>
        </w:rPr>
        <w:t>女士</w:t>
      </w:r>
      <w:r>
        <w:rPr>
          <w:rFonts w:ascii="Times New Roman"/>
          <w:bCs/>
        </w:rPr>
        <w:t>（黎巴嫩）说，任择</w:t>
      </w:r>
      <w:r>
        <w:rPr>
          <w:rFonts w:ascii="Times New Roman" w:hint="eastAsia"/>
          <w:bCs/>
        </w:rPr>
        <w:t>世俗</w:t>
      </w:r>
      <w:r>
        <w:rPr>
          <w:rFonts w:ascii="Times New Roman"/>
          <w:bCs/>
        </w:rPr>
        <w:t>婚姻法案得到了大部分内阁成员的赞同，但是还没有上交议会。有关信息</w:t>
      </w:r>
      <w:r>
        <w:rPr>
          <w:rFonts w:hint="eastAsia"/>
          <w:bCs/>
        </w:rPr>
        <w:t>见</w:t>
      </w:r>
      <w:r>
        <w:rPr>
          <w:rFonts w:ascii="Times New Roman"/>
          <w:bCs/>
        </w:rPr>
        <w:t>第二次报告。黎巴嫩是根据国内许多宗教派别共同起草的《宪法》建立起来的，</w:t>
      </w:r>
      <w:r>
        <w:rPr>
          <w:rFonts w:ascii="Times New Roman"/>
          <w:bCs/>
        </w:rPr>
        <w:t xml:space="preserve"> </w:t>
      </w:r>
      <w:r>
        <w:rPr>
          <w:rFonts w:ascii="Times New Roman"/>
          <w:bCs/>
        </w:rPr>
        <w:t>有的宗派拒绝</w:t>
      </w:r>
      <w:r>
        <w:rPr>
          <w:rFonts w:hint="eastAsia"/>
          <w:bCs/>
        </w:rPr>
        <w:t>接受制定</w:t>
      </w:r>
      <w:r>
        <w:rPr>
          <w:rFonts w:ascii="Times New Roman"/>
          <w:bCs/>
        </w:rPr>
        <w:t>独立</w:t>
      </w:r>
      <w:r>
        <w:rPr>
          <w:rFonts w:hint="eastAsia"/>
          <w:bCs/>
        </w:rPr>
        <w:t>的</w:t>
      </w:r>
      <w:r>
        <w:rPr>
          <w:rFonts w:ascii="Times New Roman"/>
          <w:bCs/>
        </w:rPr>
        <w:t>人身法</w:t>
      </w:r>
      <w:r>
        <w:rPr>
          <w:rFonts w:hint="eastAsia"/>
          <w:bCs/>
        </w:rPr>
        <w:t>这一方案</w:t>
      </w:r>
      <w:r>
        <w:rPr>
          <w:rFonts w:ascii="Times New Roman"/>
          <w:bCs/>
        </w:rPr>
        <w:t>。</w:t>
      </w:r>
      <w:r>
        <w:rPr>
          <w:rFonts w:ascii="Times New Roman"/>
          <w:bCs/>
        </w:rPr>
        <w:t>1975</w:t>
      </w:r>
      <w:r>
        <w:rPr>
          <w:rFonts w:ascii="Times New Roman"/>
          <w:bCs/>
        </w:rPr>
        <w:t>年战争开始之前曾经</w:t>
      </w:r>
      <w:r>
        <w:rPr>
          <w:rFonts w:hint="eastAsia"/>
          <w:bCs/>
        </w:rPr>
        <w:t>做出了</w:t>
      </w:r>
      <w:r>
        <w:rPr>
          <w:rFonts w:ascii="Times New Roman"/>
          <w:bCs/>
        </w:rPr>
        <w:t>一系列的努力，如果没有爆发战争，黎巴嫩的情况也许</w:t>
      </w:r>
      <w:r>
        <w:rPr>
          <w:rFonts w:hint="eastAsia"/>
          <w:bCs/>
        </w:rPr>
        <w:t>会</w:t>
      </w:r>
      <w:r>
        <w:rPr>
          <w:rFonts w:ascii="Times New Roman"/>
          <w:bCs/>
        </w:rPr>
        <w:t>大不相同。虽然过去争取</w:t>
      </w:r>
      <w:r>
        <w:rPr>
          <w:rFonts w:hint="eastAsia"/>
          <w:bCs/>
        </w:rPr>
        <w:t>制定</w:t>
      </w:r>
      <w:r>
        <w:rPr>
          <w:rFonts w:ascii="Times New Roman"/>
          <w:bCs/>
        </w:rPr>
        <w:t>独立人身法和</w:t>
      </w:r>
      <w:r>
        <w:rPr>
          <w:rFonts w:hint="eastAsia"/>
          <w:bCs/>
        </w:rPr>
        <w:t>通过</w:t>
      </w:r>
      <w:r>
        <w:rPr>
          <w:rFonts w:ascii="Times New Roman"/>
          <w:bCs/>
        </w:rPr>
        <w:t>任择</w:t>
      </w:r>
      <w:r>
        <w:rPr>
          <w:rFonts w:ascii="Times New Roman" w:hint="eastAsia"/>
          <w:bCs/>
        </w:rPr>
        <w:t>世俗</w:t>
      </w:r>
      <w:r>
        <w:rPr>
          <w:rFonts w:ascii="Times New Roman"/>
          <w:bCs/>
        </w:rPr>
        <w:t>婚姻</w:t>
      </w:r>
      <w:r>
        <w:rPr>
          <w:rFonts w:ascii="Times New Roman" w:hint="eastAsia"/>
          <w:bCs/>
        </w:rPr>
        <w:t>法案</w:t>
      </w:r>
      <w:r>
        <w:rPr>
          <w:rFonts w:ascii="Times New Roman"/>
          <w:bCs/>
        </w:rPr>
        <w:t>的努力没有成功，但</w:t>
      </w:r>
      <w:r>
        <w:rPr>
          <w:rFonts w:hint="eastAsia"/>
          <w:bCs/>
        </w:rPr>
        <w:t>今后</w:t>
      </w:r>
      <w:r>
        <w:rPr>
          <w:rFonts w:ascii="Times New Roman"/>
          <w:bCs/>
        </w:rPr>
        <w:t>定有新的努力来克服</w:t>
      </w:r>
      <w:r>
        <w:rPr>
          <w:rFonts w:hint="eastAsia"/>
          <w:bCs/>
        </w:rPr>
        <w:t>各种</w:t>
      </w:r>
      <w:r>
        <w:rPr>
          <w:rFonts w:ascii="Times New Roman"/>
          <w:bCs/>
        </w:rPr>
        <w:t>困难。</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黎巴嫩人和外国人之间现在可以缔结世俗婚姻并正式注册。一旦出现争议，</w:t>
      </w:r>
      <w:r>
        <w:rPr>
          <w:rFonts w:hint="eastAsia"/>
          <w:bCs/>
        </w:rPr>
        <w:t>将</w:t>
      </w:r>
      <w:r>
        <w:rPr>
          <w:rFonts w:ascii="Times New Roman"/>
          <w:bCs/>
        </w:rPr>
        <w:t>由民法解决。这</w:t>
      </w:r>
      <w:r>
        <w:rPr>
          <w:rFonts w:hint="eastAsia"/>
          <w:bCs/>
        </w:rPr>
        <w:t>一</w:t>
      </w:r>
      <w:r>
        <w:rPr>
          <w:rFonts w:ascii="Times New Roman"/>
          <w:bCs/>
        </w:rPr>
        <w:t>进展表明，</w:t>
      </w:r>
      <w:r>
        <w:rPr>
          <w:rFonts w:ascii="Times New Roman"/>
          <w:bCs/>
        </w:rPr>
        <w:t>黎巴嫩社会愿意发展成有文明法律的文明社会。宗派人身协议在黎巴嫩法庭中</w:t>
      </w:r>
      <w:r>
        <w:rPr>
          <w:rFonts w:hint="eastAsia"/>
          <w:bCs/>
        </w:rPr>
        <w:t>具</w:t>
      </w:r>
      <w:r>
        <w:rPr>
          <w:rFonts w:ascii="Times New Roman"/>
          <w:bCs/>
        </w:rPr>
        <w:t>有宪法效力，因此影响了黎巴嫩母亲让子女继承自己国籍的权利。</w:t>
      </w:r>
      <w:r>
        <w:rPr>
          <w:rFonts w:ascii="Times New Roman"/>
          <w:bCs/>
        </w:rPr>
        <w:t>1995</w:t>
      </w:r>
      <w:r>
        <w:rPr>
          <w:rFonts w:ascii="Times New Roman"/>
          <w:bCs/>
        </w:rPr>
        <w:t>年</w:t>
      </w:r>
      <w:r>
        <w:rPr>
          <w:rFonts w:ascii="Times New Roman"/>
          <w:bCs/>
        </w:rPr>
        <w:t>——</w:t>
      </w:r>
      <w:r>
        <w:rPr>
          <w:rFonts w:ascii="Times New Roman"/>
          <w:bCs/>
        </w:rPr>
        <w:t>当时黎巴嫩还没有批准《公约》</w:t>
      </w:r>
      <w:r>
        <w:rPr>
          <w:rFonts w:ascii="Times New Roman"/>
          <w:bCs/>
        </w:rPr>
        <w:t>——</w:t>
      </w:r>
      <w:r>
        <w:rPr>
          <w:rFonts w:hint="eastAsia"/>
          <w:bCs/>
        </w:rPr>
        <w:t>民间</w:t>
      </w:r>
      <w:r>
        <w:rPr>
          <w:rFonts w:ascii="Times New Roman"/>
          <w:bCs/>
        </w:rPr>
        <w:t>社会组织否决了</w:t>
      </w:r>
      <w:r>
        <w:rPr>
          <w:bCs/>
        </w:rPr>
        <w:t>一</w:t>
      </w:r>
      <w:r>
        <w:rPr>
          <w:rFonts w:hint="eastAsia"/>
          <w:bCs/>
        </w:rPr>
        <w:t>份</w:t>
      </w:r>
      <w:r>
        <w:rPr>
          <w:bCs/>
        </w:rPr>
        <w:t>议案</w:t>
      </w:r>
      <w:r>
        <w:rPr>
          <w:rFonts w:hint="eastAsia"/>
          <w:bCs/>
        </w:rPr>
        <w:t>和</w:t>
      </w:r>
      <w:r>
        <w:rPr>
          <w:rFonts w:ascii="Times New Roman"/>
          <w:bCs/>
        </w:rPr>
        <w:t>一项特殊法令，该</w:t>
      </w:r>
      <w:r>
        <w:rPr>
          <w:bCs/>
        </w:rPr>
        <w:t>议案</w:t>
      </w:r>
      <w:r>
        <w:rPr>
          <w:rFonts w:ascii="Times New Roman"/>
          <w:bCs/>
        </w:rPr>
        <w:t>和</w:t>
      </w:r>
      <w:r>
        <w:rPr>
          <w:bCs/>
        </w:rPr>
        <w:t>法令</w:t>
      </w:r>
      <w:r>
        <w:rPr>
          <w:rFonts w:ascii="Times New Roman"/>
          <w:bCs/>
        </w:rPr>
        <w:t>规定，子女要获得母亲的国籍，</w:t>
      </w:r>
      <w:r>
        <w:rPr>
          <w:rFonts w:hint="eastAsia"/>
          <w:bCs/>
        </w:rPr>
        <w:t>必须</w:t>
      </w:r>
      <w:r>
        <w:rPr>
          <w:rFonts w:ascii="Times New Roman"/>
          <w:bCs/>
        </w:rPr>
        <w:t>证明是与母亲共同生活的。他们当时提出，</w:t>
      </w:r>
      <w:r>
        <w:rPr>
          <w:rFonts w:hint="eastAsia"/>
          <w:bCs/>
        </w:rPr>
        <w:t>在</w:t>
      </w:r>
      <w:r>
        <w:rPr>
          <w:rFonts w:ascii="Times New Roman"/>
          <w:bCs/>
        </w:rPr>
        <w:t>这种情况下，子女应该自动获得国籍。</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黎巴嫩是一个</w:t>
      </w:r>
      <w:r>
        <w:rPr>
          <w:rFonts w:hint="eastAsia"/>
          <w:bCs/>
        </w:rPr>
        <w:t>富</w:t>
      </w:r>
      <w:r>
        <w:rPr>
          <w:rFonts w:ascii="Times New Roman"/>
          <w:bCs/>
        </w:rPr>
        <w:t>有活力和生机的社会，它的未来充满</w:t>
      </w:r>
      <w:r>
        <w:rPr>
          <w:rFonts w:hint="eastAsia"/>
          <w:bCs/>
        </w:rPr>
        <w:t>希望</w:t>
      </w:r>
      <w:r>
        <w:rPr>
          <w:rFonts w:ascii="Times New Roman"/>
          <w:bCs/>
        </w:rPr>
        <w:t>。黎巴嫩不断考虑怎样提高妇女地位。</w:t>
      </w:r>
      <w:r>
        <w:rPr>
          <w:rFonts w:ascii="Times New Roman"/>
          <w:bCs/>
        </w:rPr>
        <w:t>1990</w:t>
      </w:r>
      <w:r>
        <w:rPr>
          <w:rFonts w:ascii="Times New Roman"/>
          <w:bCs/>
        </w:rPr>
        <w:t>年</w:t>
      </w:r>
      <w:r>
        <w:rPr>
          <w:rFonts w:hint="eastAsia"/>
          <w:bCs/>
        </w:rPr>
        <w:t>的</w:t>
      </w:r>
      <w:r>
        <w:rPr>
          <w:rFonts w:ascii="Times New Roman"/>
          <w:bCs/>
        </w:rPr>
        <w:t>《宪法》修正</w:t>
      </w:r>
      <w:r>
        <w:rPr>
          <w:rFonts w:hint="eastAsia"/>
          <w:bCs/>
        </w:rPr>
        <w:t>案包含了一个</w:t>
      </w:r>
      <w:r>
        <w:rPr>
          <w:rFonts w:ascii="Times New Roman"/>
          <w:bCs/>
        </w:rPr>
        <w:t>重要条</w:t>
      </w:r>
      <w:r>
        <w:rPr>
          <w:rFonts w:hint="eastAsia"/>
          <w:bCs/>
        </w:rPr>
        <w:t>款，即</w:t>
      </w:r>
      <w:r>
        <w:rPr>
          <w:rFonts w:ascii="Times New Roman"/>
          <w:bCs/>
        </w:rPr>
        <w:t>关于</w:t>
      </w:r>
      <w:r>
        <w:rPr>
          <w:rFonts w:hint="eastAsia"/>
          <w:bCs/>
        </w:rPr>
        <w:t>建立机制</w:t>
      </w:r>
      <w:r>
        <w:rPr>
          <w:rFonts w:ascii="Times New Roman"/>
          <w:bCs/>
        </w:rPr>
        <w:t>消除宗</w:t>
      </w:r>
      <w:r>
        <w:rPr>
          <w:rFonts w:hint="eastAsia"/>
          <w:bCs/>
        </w:rPr>
        <w:t>教派别</w:t>
      </w:r>
      <w:r>
        <w:rPr>
          <w:rFonts w:ascii="Times New Roman"/>
          <w:bCs/>
        </w:rPr>
        <w:t>和忏悔主义的</w:t>
      </w:r>
      <w:r>
        <w:rPr>
          <w:rFonts w:hint="eastAsia"/>
          <w:bCs/>
        </w:rPr>
        <w:t>条款</w:t>
      </w:r>
      <w:r>
        <w:rPr>
          <w:rFonts w:ascii="Times New Roman"/>
          <w:bCs/>
        </w:rPr>
        <w:t>——</w:t>
      </w:r>
      <w:r>
        <w:rPr>
          <w:rFonts w:ascii="Times New Roman"/>
          <w:bCs/>
        </w:rPr>
        <w:t>很多政党都想</w:t>
      </w:r>
      <w:r>
        <w:rPr>
          <w:rFonts w:hint="eastAsia"/>
          <w:bCs/>
        </w:rPr>
        <w:t>就这一条款</w:t>
      </w:r>
      <w:r>
        <w:rPr>
          <w:rFonts w:ascii="Times New Roman"/>
          <w:bCs/>
        </w:rPr>
        <w:t>进行讨论。</w:t>
      </w:r>
    </w:p>
    <w:p w:rsidR="00000000" w:rsidRDefault="003273BE">
      <w:pPr>
        <w:numPr>
          <w:ilvl w:val="0"/>
          <w:numId w:val="14"/>
        </w:numPr>
        <w:tabs>
          <w:tab w:val="clear" w:pos="420"/>
          <w:tab w:val="num" w:pos="570"/>
        </w:tabs>
        <w:spacing w:after="140" w:line="360" w:lineRule="exact"/>
        <w:ind w:left="0" w:firstLine="0"/>
        <w:jc w:val="both"/>
        <w:rPr>
          <w:rFonts w:ascii="Times New Roman"/>
          <w:bCs/>
        </w:rPr>
      </w:pPr>
      <w:r>
        <w:rPr>
          <w:rFonts w:ascii="Times New Roman"/>
          <w:bCs/>
        </w:rPr>
        <w:t>黎巴嫩法律分为三个级别：首先是宪法规定，宪法规定高于任何其他规定。虽然《宪法》没有明确提到性别问题，但</w:t>
      </w:r>
      <w:r>
        <w:rPr>
          <w:rFonts w:hint="eastAsia"/>
          <w:bCs/>
        </w:rPr>
        <w:t>它</w:t>
      </w:r>
      <w:r>
        <w:rPr>
          <w:rFonts w:ascii="Times New Roman"/>
          <w:bCs/>
        </w:rPr>
        <w:t>的确</w:t>
      </w:r>
      <w:r>
        <w:rPr>
          <w:rFonts w:hint="eastAsia"/>
          <w:bCs/>
        </w:rPr>
        <w:t>要求</w:t>
      </w:r>
      <w:r>
        <w:rPr>
          <w:rFonts w:ascii="Times New Roman"/>
          <w:bCs/>
        </w:rPr>
        <w:t>法律面前人人平等。</w:t>
      </w:r>
      <w:r>
        <w:rPr>
          <w:rFonts w:hint="eastAsia"/>
          <w:bCs/>
        </w:rPr>
        <w:t>序</w:t>
      </w:r>
      <w:r>
        <w:rPr>
          <w:rFonts w:ascii="Times New Roman"/>
          <w:bCs/>
        </w:rPr>
        <w:t>言明确承诺</w:t>
      </w:r>
      <w:r>
        <w:rPr>
          <w:rFonts w:hint="eastAsia"/>
          <w:bCs/>
        </w:rPr>
        <w:t>要</w:t>
      </w:r>
      <w:r>
        <w:rPr>
          <w:rFonts w:ascii="Times New Roman"/>
          <w:bCs/>
        </w:rPr>
        <w:t>遵守《联合国宪章》和《世界人权宣言》。宪法委员会认为</w:t>
      </w:r>
      <w:r>
        <w:rPr>
          <w:rFonts w:hint="eastAsia"/>
          <w:bCs/>
        </w:rPr>
        <w:t>序</w:t>
      </w:r>
      <w:r>
        <w:rPr>
          <w:rFonts w:ascii="Times New Roman"/>
          <w:bCs/>
        </w:rPr>
        <w:t>言中</w:t>
      </w:r>
      <w:r>
        <w:rPr>
          <w:rFonts w:hint="eastAsia"/>
          <w:bCs/>
        </w:rPr>
        <w:t>的</w:t>
      </w:r>
      <w:r>
        <w:rPr>
          <w:rFonts w:ascii="Times New Roman"/>
          <w:bCs/>
        </w:rPr>
        <w:t>每一条规定都与宪法正文</w:t>
      </w:r>
      <w:r>
        <w:rPr>
          <w:rFonts w:hint="eastAsia"/>
          <w:bCs/>
        </w:rPr>
        <w:t>具</w:t>
      </w:r>
      <w:r>
        <w:rPr>
          <w:rFonts w:ascii="Times New Roman"/>
          <w:bCs/>
        </w:rPr>
        <w:t>有同样的法律效力。因此，如果新的立法规定存在着歧视</w:t>
      </w:r>
      <w:r>
        <w:rPr>
          <w:rFonts w:hint="eastAsia"/>
          <w:bCs/>
        </w:rPr>
        <w:t>妇女</w:t>
      </w:r>
      <w:r>
        <w:rPr>
          <w:rFonts w:ascii="Times New Roman"/>
          <w:bCs/>
        </w:rPr>
        <w:t>的条文，就不可能得到宪法委员会的通过。第二个级别是国内立法，第</w:t>
      </w:r>
      <w:r>
        <w:rPr>
          <w:rFonts w:hint="eastAsia"/>
          <w:bCs/>
        </w:rPr>
        <w:t>三</w:t>
      </w:r>
      <w:r>
        <w:rPr>
          <w:rFonts w:ascii="Times New Roman"/>
          <w:bCs/>
        </w:rPr>
        <w:t>个级别是国际法，国际法效力高于国内立法，法庭在决定国内立法的合法性时，要考虑国际文件。因此，《公约》高于国内法，</w:t>
      </w:r>
      <w:r>
        <w:rPr>
          <w:rFonts w:hint="eastAsia"/>
          <w:bCs/>
        </w:rPr>
        <w:t>但</w:t>
      </w:r>
      <w:r>
        <w:rPr>
          <w:rFonts w:ascii="Times New Roman"/>
          <w:bCs/>
        </w:rPr>
        <w:t>黎巴嫩</w:t>
      </w:r>
      <w:r>
        <w:rPr>
          <w:rFonts w:hint="eastAsia"/>
          <w:bCs/>
        </w:rPr>
        <w:t>持保留意见的</w:t>
      </w:r>
      <w:r>
        <w:rPr>
          <w:rFonts w:hint="eastAsia"/>
          <w:bCs/>
        </w:rPr>
        <w:t>《公约》</w:t>
      </w:r>
      <w:r>
        <w:rPr>
          <w:rFonts w:ascii="Times New Roman"/>
          <w:bCs/>
        </w:rPr>
        <w:t>条款除外。</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签署了《公约》之后，黎巴嫩就立刻开始</w:t>
      </w:r>
      <w:r>
        <w:rPr>
          <w:rFonts w:hint="eastAsia"/>
          <w:bCs/>
        </w:rPr>
        <w:t>了</w:t>
      </w:r>
      <w:r>
        <w:rPr>
          <w:rFonts w:ascii="Times New Roman"/>
          <w:bCs/>
        </w:rPr>
        <w:t>对《公约》的宣传，议会通过的</w:t>
      </w:r>
      <w:r>
        <w:rPr>
          <w:rFonts w:ascii="Times New Roman" w:hint="eastAsia"/>
          <w:bCs/>
        </w:rPr>
        <w:t>一项</w:t>
      </w:r>
      <w:r>
        <w:rPr>
          <w:rFonts w:ascii="Times New Roman"/>
          <w:bCs/>
        </w:rPr>
        <w:t>法律为此提供了条件。该项法律作为官方公报</w:t>
      </w:r>
      <w:r>
        <w:rPr>
          <w:rFonts w:hint="eastAsia"/>
          <w:bCs/>
        </w:rPr>
        <w:t>，进行了</w:t>
      </w:r>
      <w:r>
        <w:rPr>
          <w:rFonts w:ascii="Times New Roman"/>
          <w:bCs/>
        </w:rPr>
        <w:t>广泛分发（</w:t>
      </w:r>
      <w:r>
        <w:rPr>
          <w:rFonts w:hint="eastAsia"/>
          <w:bCs/>
        </w:rPr>
        <w:t>分发对象为</w:t>
      </w:r>
      <w:r>
        <w:rPr>
          <w:rFonts w:ascii="Times New Roman"/>
          <w:bCs/>
        </w:rPr>
        <w:t>所有</w:t>
      </w:r>
      <w:r>
        <w:rPr>
          <w:rFonts w:hint="eastAsia"/>
          <w:bCs/>
        </w:rPr>
        <w:t>的</w:t>
      </w:r>
      <w:r>
        <w:rPr>
          <w:rFonts w:ascii="Times New Roman"/>
          <w:bCs/>
        </w:rPr>
        <w:t>政府办公机构、大学的法律系、司法部成员等）。教科书中也提到了《公约》，《经济、社会、文化权利国际公约》和《公民及政治权利国际公约》</w:t>
      </w:r>
      <w:r>
        <w:rPr>
          <w:rFonts w:hint="eastAsia"/>
          <w:bCs/>
        </w:rPr>
        <w:t>则</w:t>
      </w:r>
      <w:r>
        <w:rPr>
          <w:rFonts w:ascii="Times New Roman"/>
          <w:bCs/>
        </w:rPr>
        <w:t>由</w:t>
      </w:r>
      <w:r>
        <w:rPr>
          <w:rFonts w:hint="eastAsia"/>
          <w:bCs/>
        </w:rPr>
        <w:t>单一机构</w:t>
      </w:r>
      <w:r>
        <w:rPr>
          <w:rFonts w:ascii="Times New Roman"/>
          <w:bCs/>
        </w:rPr>
        <w:t>向所有学校公布和发放</w:t>
      </w:r>
      <w:r>
        <w:rPr>
          <w:rFonts w:ascii="Times New Roman"/>
          <w:bCs/>
        </w:rPr>
        <w:t>——</w:t>
      </w:r>
      <w:r>
        <w:rPr>
          <w:rFonts w:ascii="Times New Roman"/>
          <w:bCs/>
        </w:rPr>
        <w:t>不论是公立学校还是私立学校，所以</w:t>
      </w:r>
      <w:r>
        <w:rPr>
          <w:rFonts w:ascii="Times New Roman"/>
          <w:bCs/>
        </w:rPr>
        <w:t>10</w:t>
      </w:r>
      <w:r>
        <w:rPr>
          <w:rFonts w:ascii="Times New Roman"/>
          <w:bCs/>
        </w:rPr>
        <w:t>岁或</w:t>
      </w:r>
      <w:r>
        <w:rPr>
          <w:rFonts w:ascii="Times New Roman"/>
          <w:bCs/>
        </w:rPr>
        <w:t>11</w:t>
      </w:r>
      <w:r>
        <w:rPr>
          <w:rFonts w:ascii="Times New Roman"/>
          <w:bCs/>
        </w:rPr>
        <w:t>岁的儿童都知道《世界人权宣言》。在黎巴嫩加入《公约》一年后，黎巴嫩大学组织了一</w:t>
      </w:r>
      <w:r>
        <w:rPr>
          <w:rFonts w:hint="eastAsia"/>
          <w:bCs/>
        </w:rPr>
        <w:t>次</w:t>
      </w:r>
      <w:r>
        <w:rPr>
          <w:rFonts w:ascii="Times New Roman"/>
          <w:bCs/>
        </w:rPr>
        <w:t>阿拉伯国家大学法律系区域研讨会，讨论怎么把《公约》纳入到课</w:t>
      </w:r>
      <w:r>
        <w:rPr>
          <w:rFonts w:ascii="Times New Roman"/>
          <w:bCs/>
        </w:rPr>
        <w:t>程中。联合国妇女发展基金</w:t>
      </w:r>
      <w:r>
        <w:rPr>
          <w:rFonts w:hint="eastAsia"/>
          <w:bCs/>
        </w:rPr>
        <w:t>（</w:t>
      </w:r>
      <w:r>
        <w:rPr>
          <w:bCs/>
        </w:rPr>
        <w:t>妇发基金</w:t>
      </w:r>
      <w:r>
        <w:rPr>
          <w:rFonts w:hint="eastAsia"/>
          <w:bCs/>
        </w:rPr>
        <w:t>）</w:t>
      </w:r>
      <w:r>
        <w:rPr>
          <w:rFonts w:ascii="Times New Roman"/>
          <w:bCs/>
        </w:rPr>
        <w:t>以及黎巴嫩全国妇女委员会正在</w:t>
      </w:r>
      <w:r>
        <w:rPr>
          <w:rFonts w:hint="eastAsia"/>
          <w:bCs/>
        </w:rPr>
        <w:t>实施重点在于</w:t>
      </w:r>
      <w:r>
        <w:rPr>
          <w:rFonts w:ascii="Times New Roman"/>
          <w:bCs/>
        </w:rPr>
        <w:t>宣传《公约》的项目。</w:t>
      </w:r>
    </w:p>
    <w:p w:rsidR="00000000" w:rsidRDefault="003273BE">
      <w:pPr>
        <w:numPr>
          <w:ilvl w:val="0"/>
          <w:numId w:val="14"/>
        </w:numPr>
        <w:tabs>
          <w:tab w:val="clear" w:pos="420"/>
          <w:tab w:val="num" w:pos="570"/>
        </w:tabs>
        <w:spacing w:after="140" w:line="360" w:lineRule="exact"/>
        <w:ind w:left="0" w:firstLine="0"/>
        <w:jc w:val="both"/>
        <w:rPr>
          <w:rFonts w:ascii="Times New Roman"/>
          <w:bCs/>
        </w:rPr>
      </w:pPr>
      <w:r>
        <w:rPr>
          <w:rFonts w:ascii="Times New Roman"/>
          <w:bCs/>
        </w:rPr>
        <w:t>她也意识到黎巴嫩全国妇女委员会在</w:t>
      </w:r>
      <w:r>
        <w:rPr>
          <w:rFonts w:hint="eastAsia"/>
          <w:bCs/>
        </w:rPr>
        <w:t>编制</w:t>
      </w:r>
      <w:r>
        <w:rPr>
          <w:rFonts w:ascii="Times New Roman"/>
          <w:bCs/>
        </w:rPr>
        <w:t>黎巴嫩初次报告时没有严格遵照委员会的报告方针。为了</w:t>
      </w:r>
      <w:r>
        <w:rPr>
          <w:rFonts w:hint="eastAsia"/>
          <w:bCs/>
        </w:rPr>
        <w:t>保持</w:t>
      </w:r>
      <w:r>
        <w:rPr>
          <w:rFonts w:ascii="Times New Roman"/>
          <w:bCs/>
        </w:rPr>
        <w:t>第二</w:t>
      </w:r>
      <w:r>
        <w:rPr>
          <w:rFonts w:hint="eastAsia"/>
          <w:bCs/>
        </w:rPr>
        <w:t>次</w:t>
      </w:r>
      <w:r>
        <w:rPr>
          <w:rFonts w:ascii="Times New Roman"/>
          <w:bCs/>
        </w:rPr>
        <w:t>报告</w:t>
      </w:r>
      <w:r>
        <w:rPr>
          <w:rFonts w:hint="eastAsia"/>
          <w:bCs/>
        </w:rPr>
        <w:t>和</w:t>
      </w:r>
      <w:r>
        <w:rPr>
          <w:rFonts w:ascii="Times New Roman"/>
          <w:bCs/>
        </w:rPr>
        <w:t>初次报告</w:t>
      </w:r>
      <w:r>
        <w:rPr>
          <w:rFonts w:hint="eastAsia"/>
          <w:bCs/>
        </w:rPr>
        <w:t>之间的连贯性</w:t>
      </w:r>
      <w:r>
        <w:rPr>
          <w:rFonts w:ascii="Times New Roman"/>
          <w:bCs/>
        </w:rPr>
        <w:t>，又重复了同样的错误。</w:t>
      </w:r>
      <w:r>
        <w:rPr>
          <w:rFonts w:hint="eastAsia"/>
          <w:bCs/>
        </w:rPr>
        <w:t>在编制</w:t>
      </w:r>
      <w:r>
        <w:rPr>
          <w:rFonts w:ascii="Times New Roman"/>
          <w:bCs/>
        </w:rPr>
        <w:t>下次报告的时候，黎巴嫩将会遵守委员会的方针。非政府组织对</w:t>
      </w:r>
      <w:r>
        <w:rPr>
          <w:rFonts w:hint="eastAsia"/>
          <w:bCs/>
        </w:rPr>
        <w:t>这些</w:t>
      </w:r>
      <w:r>
        <w:rPr>
          <w:rFonts w:ascii="Times New Roman"/>
          <w:bCs/>
        </w:rPr>
        <w:t>报告</w:t>
      </w:r>
      <w:r>
        <w:rPr>
          <w:rFonts w:hint="eastAsia"/>
          <w:bCs/>
        </w:rPr>
        <w:t>有</w:t>
      </w:r>
      <w:r>
        <w:rPr>
          <w:bCs/>
        </w:rPr>
        <w:t>很大</w:t>
      </w:r>
      <w:r>
        <w:rPr>
          <w:rFonts w:ascii="Times New Roman"/>
          <w:bCs/>
        </w:rPr>
        <w:t>的影响。黎巴嫩</w:t>
      </w:r>
      <w:r>
        <w:rPr>
          <w:bCs/>
        </w:rPr>
        <w:t>全国妇女委员会</w:t>
      </w:r>
      <w:r>
        <w:rPr>
          <w:rFonts w:ascii="Times New Roman"/>
          <w:bCs/>
        </w:rPr>
        <w:t>完全</w:t>
      </w:r>
      <w:r>
        <w:rPr>
          <w:rFonts w:hint="eastAsia"/>
          <w:bCs/>
        </w:rPr>
        <w:t>是</w:t>
      </w:r>
      <w:r>
        <w:rPr>
          <w:rFonts w:ascii="Times New Roman"/>
          <w:bCs/>
        </w:rPr>
        <w:t>由民间</w:t>
      </w:r>
      <w:r>
        <w:rPr>
          <w:rFonts w:hint="eastAsia"/>
          <w:bCs/>
        </w:rPr>
        <w:t>组织</w:t>
      </w:r>
      <w:r>
        <w:rPr>
          <w:rFonts w:ascii="Times New Roman"/>
          <w:bCs/>
        </w:rPr>
        <w:t>的积极分子构成</w:t>
      </w:r>
      <w:r>
        <w:rPr>
          <w:rFonts w:hint="eastAsia"/>
          <w:bCs/>
        </w:rPr>
        <w:t>的</w:t>
      </w:r>
      <w:r>
        <w:rPr>
          <w:rFonts w:ascii="Times New Roman"/>
          <w:bCs/>
        </w:rPr>
        <w:t>。专家们将这些组织的书面材料作为</w:t>
      </w:r>
      <w:r>
        <w:rPr>
          <w:rFonts w:hint="eastAsia"/>
          <w:bCs/>
        </w:rPr>
        <w:t>编制报告</w:t>
      </w:r>
      <w:r>
        <w:rPr>
          <w:rFonts w:ascii="Times New Roman"/>
          <w:bCs/>
        </w:rPr>
        <w:t>的依据。</w:t>
      </w:r>
    </w:p>
    <w:p w:rsidR="00000000" w:rsidRDefault="003273BE">
      <w:pPr>
        <w:numPr>
          <w:ilvl w:val="0"/>
          <w:numId w:val="14"/>
        </w:numPr>
        <w:tabs>
          <w:tab w:val="clear" w:pos="420"/>
          <w:tab w:val="num" w:pos="570"/>
        </w:tabs>
        <w:spacing w:after="140" w:line="360" w:lineRule="exact"/>
        <w:ind w:left="0" w:firstLine="0"/>
        <w:jc w:val="both"/>
        <w:rPr>
          <w:rFonts w:ascii="Times New Roman"/>
          <w:bCs/>
        </w:rPr>
      </w:pPr>
      <w:r>
        <w:rPr>
          <w:rFonts w:ascii="SimHei" w:eastAsia="SimHei" w:hint="eastAsia"/>
          <w:color w:val="FF0000"/>
        </w:rPr>
        <w:t>Flinterman</w:t>
      </w:r>
      <w:r>
        <w:rPr>
          <w:rFonts w:ascii="SimHei" w:eastAsia="SimHei" w:hint="eastAsia"/>
          <w:color w:val="FF0000"/>
        </w:rPr>
        <w:t>先生</w:t>
      </w:r>
      <w:r>
        <w:rPr>
          <w:rFonts w:ascii="Times New Roman"/>
          <w:bCs/>
        </w:rPr>
        <w:t>感谢黎巴嫩代表团对黎巴嫩宪法结构的解释。他从报告中、对委员会</w:t>
      </w:r>
      <w:r>
        <w:rPr>
          <w:rFonts w:hint="eastAsia"/>
          <w:bCs/>
        </w:rPr>
        <w:t>议题和问题清单</w:t>
      </w:r>
      <w:r>
        <w:rPr>
          <w:rFonts w:ascii="Times New Roman"/>
          <w:bCs/>
        </w:rPr>
        <w:t>的</w:t>
      </w:r>
      <w:r>
        <w:rPr>
          <w:rFonts w:hint="eastAsia"/>
          <w:bCs/>
        </w:rPr>
        <w:t>答复</w:t>
      </w:r>
      <w:r>
        <w:rPr>
          <w:rFonts w:ascii="Times New Roman"/>
          <w:bCs/>
        </w:rPr>
        <w:t>中</w:t>
      </w:r>
      <w:r>
        <w:rPr>
          <w:rFonts w:hint="eastAsia"/>
          <w:bCs/>
        </w:rPr>
        <w:t>以及</w:t>
      </w:r>
      <w:r>
        <w:rPr>
          <w:rFonts w:ascii="Times New Roman"/>
          <w:bCs/>
        </w:rPr>
        <w:t>代表团的口头</w:t>
      </w:r>
      <w:r>
        <w:rPr>
          <w:rFonts w:hint="eastAsia"/>
          <w:bCs/>
        </w:rPr>
        <w:t>介绍</w:t>
      </w:r>
      <w:r>
        <w:rPr>
          <w:rFonts w:ascii="Times New Roman"/>
          <w:bCs/>
        </w:rPr>
        <w:t>中得知，《民事</w:t>
      </w:r>
      <w:r>
        <w:rPr>
          <w:rFonts w:hint="eastAsia"/>
          <w:bCs/>
        </w:rPr>
        <w:t>诉讼法</w:t>
      </w:r>
      <w:r>
        <w:rPr>
          <w:rFonts w:ascii="Times New Roman"/>
          <w:bCs/>
        </w:rPr>
        <w:t>》规定国际法高于国内法。但是第二次报告指出，普通的法庭不能因立法机构的任何行为与《宪法》或国际</w:t>
      </w:r>
      <w:r>
        <w:rPr>
          <w:rFonts w:hint="eastAsia"/>
          <w:bCs/>
        </w:rPr>
        <w:t>公约</w:t>
      </w:r>
      <w:r>
        <w:rPr>
          <w:rFonts w:ascii="Times New Roman"/>
          <w:bCs/>
        </w:rPr>
        <w:t>冲突而宣布其无效。</w:t>
      </w:r>
      <w:r>
        <w:rPr>
          <w:rFonts w:hint="eastAsia"/>
          <w:bCs/>
        </w:rPr>
        <w:t>该</w:t>
      </w:r>
      <w:r>
        <w:rPr>
          <w:rFonts w:ascii="Times New Roman"/>
          <w:bCs/>
        </w:rPr>
        <w:t>报告还指出</w:t>
      </w:r>
      <w:r>
        <w:rPr>
          <w:rFonts w:hint="eastAsia"/>
          <w:bCs/>
        </w:rPr>
        <w:t>，</w:t>
      </w:r>
      <w:r>
        <w:rPr>
          <w:rFonts w:ascii="Times New Roman"/>
          <w:bCs/>
        </w:rPr>
        <w:t>只有宪法委员会</w:t>
      </w:r>
      <w:r>
        <w:rPr>
          <w:rFonts w:hint="eastAsia"/>
          <w:bCs/>
        </w:rPr>
        <w:t>和</w:t>
      </w:r>
      <w:r>
        <w:rPr>
          <w:rFonts w:ascii="Times New Roman"/>
          <w:bCs/>
        </w:rPr>
        <w:t>协商理事会有权对立法进行监督或</w:t>
      </w:r>
      <w:r>
        <w:rPr>
          <w:rFonts w:hint="eastAsia"/>
          <w:bCs/>
        </w:rPr>
        <w:t>在</w:t>
      </w:r>
      <w:r>
        <w:rPr>
          <w:rFonts w:ascii="Times New Roman"/>
          <w:bCs/>
        </w:rPr>
        <w:t>必要时</w:t>
      </w:r>
      <w:r>
        <w:rPr>
          <w:rFonts w:hint="eastAsia"/>
          <w:bCs/>
        </w:rPr>
        <w:t>予以</w:t>
      </w:r>
      <w:r>
        <w:rPr>
          <w:rFonts w:ascii="Times New Roman"/>
          <w:bCs/>
        </w:rPr>
        <w:t>废除。</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他</w:t>
      </w:r>
      <w:r>
        <w:rPr>
          <w:rFonts w:hint="eastAsia"/>
          <w:bCs/>
        </w:rPr>
        <w:t>希望提供关于</w:t>
      </w:r>
      <w:r>
        <w:rPr>
          <w:rFonts w:ascii="Times New Roman"/>
          <w:bCs/>
        </w:rPr>
        <w:t>协商理事会和宪法委员会之间权力分工</w:t>
      </w:r>
      <w:r>
        <w:rPr>
          <w:bCs/>
        </w:rPr>
        <w:t>的</w:t>
      </w:r>
      <w:r>
        <w:rPr>
          <w:rFonts w:hint="eastAsia"/>
          <w:bCs/>
        </w:rPr>
        <w:t>详细情况，并想知道：</w:t>
      </w:r>
      <w:r>
        <w:rPr>
          <w:rFonts w:ascii="Times New Roman"/>
          <w:bCs/>
        </w:rPr>
        <w:t>谁有权利向宪法委员会起诉？当一项立法涉嫌与《宪法》或国际法冲突，在宪法委员会做出决定之前，是否需要搁置</w:t>
      </w:r>
      <w:r>
        <w:rPr>
          <w:rFonts w:hint="eastAsia"/>
          <w:bCs/>
        </w:rPr>
        <w:t>有关该</w:t>
      </w:r>
      <w:r>
        <w:rPr>
          <w:rFonts w:ascii="Times New Roman"/>
          <w:bCs/>
        </w:rPr>
        <w:t>立法的讨论。是否</w:t>
      </w:r>
      <w:r>
        <w:rPr>
          <w:bCs/>
        </w:rPr>
        <w:t>通过培训</w:t>
      </w:r>
      <w:r>
        <w:rPr>
          <w:rFonts w:hint="eastAsia"/>
          <w:bCs/>
        </w:rPr>
        <w:t>，使</w:t>
      </w:r>
      <w:r>
        <w:rPr>
          <w:rFonts w:ascii="Times New Roman"/>
          <w:bCs/>
        </w:rPr>
        <w:t>律师、法庭、宪法委员会和协商理事会</w:t>
      </w:r>
      <w:r>
        <w:rPr>
          <w:rFonts w:hint="eastAsia"/>
          <w:bCs/>
        </w:rPr>
        <w:t>对</w:t>
      </w:r>
      <w:r>
        <w:rPr>
          <w:rFonts w:ascii="Times New Roman"/>
          <w:bCs/>
        </w:rPr>
        <w:t>《公约》</w:t>
      </w:r>
      <w:r>
        <w:rPr>
          <w:rFonts w:hint="eastAsia"/>
          <w:bCs/>
        </w:rPr>
        <w:t>有了</w:t>
      </w:r>
      <w:r>
        <w:rPr>
          <w:rFonts w:hint="eastAsia"/>
          <w:bCs/>
        </w:rPr>
        <w:t>充分的认识</w:t>
      </w:r>
      <w:r>
        <w:rPr>
          <w:rFonts w:ascii="Times New Roman"/>
          <w:bCs/>
        </w:rPr>
        <w:t>？</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关于《公约》第</w:t>
      </w:r>
      <w:r>
        <w:rPr>
          <w:rFonts w:ascii="Times New Roman"/>
          <w:bCs/>
        </w:rPr>
        <w:t>2</w:t>
      </w:r>
      <w:r>
        <w:rPr>
          <w:rFonts w:ascii="Times New Roman"/>
          <w:bCs/>
        </w:rPr>
        <w:t>条，他强调人权必须是普遍的。妇女权利也不例外，</w:t>
      </w:r>
      <w:r>
        <w:rPr>
          <w:rFonts w:hint="eastAsia"/>
          <w:bCs/>
        </w:rPr>
        <w:t>必须</w:t>
      </w:r>
      <w:r>
        <w:rPr>
          <w:rFonts w:ascii="Times New Roman"/>
          <w:bCs/>
        </w:rPr>
        <w:t>得</w:t>
      </w:r>
      <w:r>
        <w:rPr>
          <w:rFonts w:ascii="Times New Roman" w:hint="eastAsia"/>
          <w:bCs/>
        </w:rPr>
        <w:t>以</w:t>
      </w:r>
      <w:r>
        <w:rPr>
          <w:rFonts w:ascii="Times New Roman"/>
          <w:bCs/>
        </w:rPr>
        <w:t>贯彻，不管宗教、</w:t>
      </w:r>
      <w:r>
        <w:rPr>
          <w:rFonts w:hint="eastAsia"/>
          <w:bCs/>
        </w:rPr>
        <w:t>居住地点和</w:t>
      </w:r>
      <w:r>
        <w:rPr>
          <w:rFonts w:ascii="Times New Roman"/>
          <w:bCs/>
        </w:rPr>
        <w:t>性取向如何。他问政府是否计划从《刑法典》中消除所有歧视性条款，例如</w:t>
      </w:r>
      <w:r>
        <w:rPr>
          <w:rFonts w:hint="eastAsia"/>
          <w:bCs/>
        </w:rPr>
        <w:t>第</w:t>
      </w:r>
      <w:r>
        <w:rPr>
          <w:rFonts w:ascii="Times New Roman"/>
          <w:bCs/>
        </w:rPr>
        <w:t>534</w:t>
      </w:r>
      <w:r>
        <w:rPr>
          <w:rFonts w:ascii="Times New Roman"/>
          <w:bCs/>
        </w:rPr>
        <w:t>条出现的反对女同性恋的内容。</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Shin</w:t>
      </w:r>
      <w:r>
        <w:rPr>
          <w:rFonts w:ascii="SimHei" w:eastAsia="SimHei" w:hint="eastAsia"/>
          <w:color w:val="FF0000"/>
        </w:rPr>
        <w:t>女士</w:t>
      </w:r>
      <w:r>
        <w:rPr>
          <w:rFonts w:ascii="Times New Roman"/>
          <w:bCs/>
        </w:rPr>
        <w:t>问，一</w:t>
      </w:r>
      <w:r>
        <w:rPr>
          <w:rFonts w:hint="eastAsia"/>
          <w:bCs/>
        </w:rPr>
        <w:t>名</w:t>
      </w:r>
      <w:r>
        <w:rPr>
          <w:rFonts w:ascii="Times New Roman"/>
          <w:bCs/>
        </w:rPr>
        <w:t>女性是否可以因为人身法限制了她的权</w:t>
      </w:r>
      <w:r>
        <w:rPr>
          <w:rFonts w:hint="eastAsia"/>
          <w:bCs/>
        </w:rPr>
        <w:t>利</w:t>
      </w:r>
      <w:r>
        <w:rPr>
          <w:rFonts w:ascii="Times New Roman"/>
          <w:bCs/>
        </w:rPr>
        <w:t>而向宪法委员会起诉。</w:t>
      </w:r>
      <w:r>
        <w:rPr>
          <w:rFonts w:ascii="Times New Roman"/>
          <w:bCs/>
        </w:rPr>
        <w:t xml:space="preserve"> </w:t>
      </w:r>
    </w:p>
    <w:p w:rsidR="00000000" w:rsidRDefault="003273BE">
      <w:pPr>
        <w:numPr>
          <w:ilvl w:val="0"/>
          <w:numId w:val="14"/>
        </w:numPr>
        <w:tabs>
          <w:tab w:val="clear" w:pos="420"/>
          <w:tab w:val="num" w:pos="570"/>
        </w:tabs>
        <w:spacing w:after="140" w:line="350" w:lineRule="exact"/>
        <w:ind w:left="0" w:firstLine="0"/>
        <w:jc w:val="both"/>
        <w:rPr>
          <w:rFonts w:ascii="Times New Roman"/>
          <w:bCs/>
        </w:rPr>
      </w:pPr>
      <w:r>
        <w:rPr>
          <w:rFonts w:ascii="Times New Roman"/>
          <w:bCs/>
        </w:rPr>
        <w:t>虽然承诺</w:t>
      </w:r>
      <w:r>
        <w:rPr>
          <w:rFonts w:hint="eastAsia"/>
          <w:bCs/>
        </w:rPr>
        <w:t>要</w:t>
      </w:r>
      <w:r>
        <w:rPr>
          <w:rFonts w:ascii="Times New Roman"/>
          <w:bCs/>
        </w:rPr>
        <w:t>遵守委员会的报告方针</w:t>
      </w:r>
      <w:r>
        <w:rPr>
          <w:rFonts w:hint="eastAsia"/>
          <w:bCs/>
        </w:rPr>
        <w:t>这一点</w:t>
      </w:r>
      <w:r>
        <w:rPr>
          <w:rFonts w:ascii="Times New Roman"/>
          <w:bCs/>
        </w:rPr>
        <w:t>值得肯定，</w:t>
      </w:r>
      <w:r>
        <w:rPr>
          <w:rFonts w:hint="eastAsia"/>
          <w:bCs/>
        </w:rPr>
        <w:t>但</w:t>
      </w:r>
      <w:r>
        <w:rPr>
          <w:rFonts w:ascii="Times New Roman"/>
          <w:bCs/>
        </w:rPr>
        <w:t>代表团也要考虑到没有按时提交报告的问题</w:t>
      </w:r>
      <w:r>
        <w:rPr>
          <w:rFonts w:hint="eastAsia"/>
          <w:bCs/>
        </w:rPr>
        <w:t>，应</w:t>
      </w:r>
      <w:r>
        <w:rPr>
          <w:rFonts w:ascii="Times New Roman"/>
          <w:bCs/>
        </w:rPr>
        <w:t>争取以后按时提交。黎巴嫩</w:t>
      </w:r>
      <w:r>
        <w:rPr>
          <w:rFonts w:hint="eastAsia"/>
          <w:bCs/>
        </w:rPr>
        <w:t>本</w:t>
      </w:r>
      <w:r>
        <w:rPr>
          <w:rFonts w:ascii="Times New Roman"/>
          <w:bCs/>
        </w:rPr>
        <w:t>应在</w:t>
      </w:r>
      <w:r>
        <w:rPr>
          <w:rFonts w:ascii="Times New Roman"/>
          <w:bCs/>
        </w:rPr>
        <w:t>1997</w:t>
      </w:r>
      <w:r>
        <w:rPr>
          <w:rFonts w:ascii="Times New Roman"/>
          <w:bCs/>
        </w:rPr>
        <w:t>年批准公约之后一年内提交初次报告，并在</w:t>
      </w:r>
      <w:r>
        <w:rPr>
          <w:rFonts w:ascii="Times New Roman"/>
          <w:bCs/>
        </w:rPr>
        <w:t>2001</w:t>
      </w:r>
      <w:r>
        <w:rPr>
          <w:rFonts w:ascii="Times New Roman"/>
          <w:bCs/>
        </w:rPr>
        <w:t>年、</w:t>
      </w:r>
      <w:r>
        <w:rPr>
          <w:rFonts w:ascii="Times New Roman"/>
          <w:bCs/>
        </w:rPr>
        <w:t>2005</w:t>
      </w:r>
      <w:r>
        <w:rPr>
          <w:rFonts w:ascii="Times New Roman"/>
          <w:bCs/>
        </w:rPr>
        <w:t>年和</w:t>
      </w:r>
      <w:r>
        <w:rPr>
          <w:rFonts w:ascii="Times New Roman"/>
          <w:bCs/>
        </w:rPr>
        <w:t>2009</w:t>
      </w:r>
      <w:r>
        <w:rPr>
          <w:rFonts w:ascii="Times New Roman"/>
          <w:bCs/>
        </w:rPr>
        <w:t>年相继提交接下来的报</w:t>
      </w:r>
      <w:r>
        <w:rPr>
          <w:rFonts w:ascii="Times New Roman"/>
          <w:bCs/>
        </w:rPr>
        <w:t>告。她希望在</w:t>
      </w:r>
      <w:r>
        <w:rPr>
          <w:rFonts w:ascii="Times New Roman"/>
          <w:bCs/>
        </w:rPr>
        <w:t>2009</w:t>
      </w:r>
      <w:r>
        <w:rPr>
          <w:rFonts w:ascii="Times New Roman"/>
          <w:bCs/>
        </w:rPr>
        <w:t>年能够收到第三和第四次合并报告。她知道在起草报告的过程中有民间组织的参与，</w:t>
      </w:r>
      <w:r>
        <w:rPr>
          <w:rFonts w:hint="eastAsia"/>
          <w:bCs/>
        </w:rPr>
        <w:t>但</w:t>
      </w:r>
      <w:r>
        <w:rPr>
          <w:rFonts w:ascii="Times New Roman"/>
          <w:bCs/>
        </w:rPr>
        <w:t>鼓励当局书面咨询妇女组织的看法，征求意见和建设性批评，</w:t>
      </w:r>
      <w:r>
        <w:rPr>
          <w:rFonts w:hint="eastAsia"/>
          <w:bCs/>
        </w:rPr>
        <w:t>从而</w:t>
      </w:r>
      <w:r>
        <w:rPr>
          <w:rFonts w:ascii="Times New Roman"/>
          <w:bCs/>
        </w:rPr>
        <w:t>为</w:t>
      </w:r>
      <w:r>
        <w:rPr>
          <w:rFonts w:hint="eastAsia"/>
          <w:bCs/>
        </w:rPr>
        <w:t>提高对</w:t>
      </w:r>
      <w:r>
        <w:rPr>
          <w:rFonts w:ascii="Times New Roman"/>
          <w:bCs/>
        </w:rPr>
        <w:t>《公约》的</w:t>
      </w:r>
      <w:r>
        <w:rPr>
          <w:rFonts w:hint="eastAsia"/>
          <w:bCs/>
        </w:rPr>
        <w:t>认识</w:t>
      </w:r>
      <w:r>
        <w:rPr>
          <w:rFonts w:ascii="Times New Roman"/>
          <w:bCs/>
        </w:rPr>
        <w:t>提供机会，</w:t>
      </w:r>
      <w:r>
        <w:rPr>
          <w:rFonts w:hint="eastAsia"/>
          <w:bCs/>
        </w:rPr>
        <w:t>并通过</w:t>
      </w:r>
      <w:r>
        <w:rPr>
          <w:rFonts w:ascii="Times New Roman"/>
          <w:bCs/>
        </w:rPr>
        <w:t>民间组织的压力加速变革。</w:t>
      </w:r>
    </w:p>
    <w:p w:rsidR="00000000" w:rsidRDefault="003273BE">
      <w:pPr>
        <w:numPr>
          <w:ilvl w:val="0"/>
          <w:numId w:val="14"/>
        </w:numPr>
        <w:tabs>
          <w:tab w:val="clear" w:pos="420"/>
          <w:tab w:val="num" w:pos="570"/>
        </w:tabs>
        <w:spacing w:after="140" w:line="360" w:lineRule="exact"/>
        <w:ind w:left="0" w:firstLine="0"/>
        <w:jc w:val="both"/>
        <w:rPr>
          <w:rFonts w:ascii="Times New Roman"/>
          <w:bCs/>
        </w:rPr>
      </w:pPr>
      <w:r>
        <w:rPr>
          <w:rFonts w:ascii="SimHei" w:eastAsia="SimHei" w:hint="eastAsia"/>
          <w:color w:val="FF0000"/>
        </w:rPr>
        <w:t>Sch</w:t>
      </w:r>
      <w:r>
        <w:rPr>
          <w:rFonts w:ascii="SimHei" w:eastAsia="SimHei"/>
          <w:color w:val="FF0000"/>
        </w:rPr>
        <w:t>ö</w:t>
      </w:r>
      <w:r>
        <w:rPr>
          <w:rFonts w:ascii="SimHei" w:eastAsia="SimHei" w:hint="eastAsia"/>
          <w:color w:val="FF0000"/>
        </w:rPr>
        <w:t>pp-Schilling</w:t>
      </w:r>
      <w:r>
        <w:rPr>
          <w:rFonts w:ascii="SimHei" w:eastAsia="SimHei" w:hint="eastAsia"/>
          <w:color w:val="FF0000"/>
        </w:rPr>
        <w:t>女士</w:t>
      </w:r>
      <w:r>
        <w:rPr>
          <w:rFonts w:ascii="Times New Roman"/>
          <w:bCs/>
        </w:rPr>
        <w:t>提出</w:t>
      </w:r>
      <w:r>
        <w:rPr>
          <w:rFonts w:hint="eastAsia"/>
          <w:bCs/>
        </w:rPr>
        <w:t>了</w:t>
      </w:r>
      <w:r>
        <w:rPr>
          <w:rFonts w:ascii="Times New Roman"/>
          <w:bCs/>
        </w:rPr>
        <w:t>对《公约》</w:t>
      </w:r>
      <w:r>
        <w:rPr>
          <w:rFonts w:hint="eastAsia"/>
          <w:bCs/>
        </w:rPr>
        <w:t>所持的</w:t>
      </w:r>
      <w:r>
        <w:rPr>
          <w:rFonts w:ascii="Times New Roman"/>
          <w:bCs/>
        </w:rPr>
        <w:t>保留</w:t>
      </w:r>
      <w:r>
        <w:rPr>
          <w:rFonts w:hint="eastAsia"/>
          <w:bCs/>
        </w:rPr>
        <w:t>意见</w:t>
      </w:r>
      <w:r>
        <w:rPr>
          <w:rFonts w:ascii="Times New Roman"/>
          <w:bCs/>
        </w:rPr>
        <w:t>的问题，问黎巴嫩是否知道，</w:t>
      </w:r>
      <w:r>
        <w:rPr>
          <w:rFonts w:ascii="Times New Roman"/>
          <w:bCs/>
        </w:rPr>
        <w:t>1998</w:t>
      </w:r>
      <w:r>
        <w:rPr>
          <w:rFonts w:ascii="Times New Roman"/>
          <w:bCs/>
        </w:rPr>
        <w:t>年，在《世界人权宣言》</w:t>
      </w:r>
      <w:r>
        <w:rPr>
          <w:rFonts w:ascii="Times New Roman"/>
          <w:bCs/>
        </w:rPr>
        <w:t>50</w:t>
      </w:r>
      <w:r>
        <w:rPr>
          <w:rFonts w:ascii="Times New Roman"/>
          <w:bCs/>
        </w:rPr>
        <w:t>周年纪念之际，委员会曾</w:t>
      </w:r>
      <w:r>
        <w:rPr>
          <w:rFonts w:hint="eastAsia"/>
          <w:bCs/>
        </w:rPr>
        <w:t>发表</w:t>
      </w:r>
      <w:r>
        <w:rPr>
          <w:rFonts w:ascii="Times New Roman"/>
          <w:bCs/>
        </w:rPr>
        <w:t>声明，</w:t>
      </w:r>
      <w:r>
        <w:rPr>
          <w:rFonts w:hint="eastAsia"/>
          <w:bCs/>
        </w:rPr>
        <w:t>确认有些</w:t>
      </w:r>
      <w:r>
        <w:rPr>
          <w:rFonts w:ascii="Times New Roman"/>
          <w:bCs/>
        </w:rPr>
        <w:t>保留</w:t>
      </w:r>
      <w:r>
        <w:rPr>
          <w:rFonts w:ascii="Times New Roman" w:hint="eastAsia"/>
          <w:bCs/>
        </w:rPr>
        <w:t>意见</w:t>
      </w:r>
      <w:r>
        <w:rPr>
          <w:rFonts w:hint="eastAsia"/>
          <w:bCs/>
        </w:rPr>
        <w:t>不符合</w:t>
      </w:r>
      <w:r>
        <w:rPr>
          <w:rFonts w:ascii="Times New Roman"/>
          <w:bCs/>
        </w:rPr>
        <w:t>《公约》的目的和宗旨，并</w:t>
      </w:r>
      <w:r>
        <w:rPr>
          <w:rFonts w:hint="eastAsia"/>
          <w:bCs/>
        </w:rPr>
        <w:t>制定了</w:t>
      </w:r>
      <w:r>
        <w:rPr>
          <w:rFonts w:ascii="Times New Roman"/>
          <w:bCs/>
        </w:rPr>
        <w:t>处理此类保留</w:t>
      </w:r>
      <w:r>
        <w:rPr>
          <w:rFonts w:hint="eastAsia"/>
          <w:bCs/>
        </w:rPr>
        <w:t>意见</w:t>
      </w:r>
      <w:r>
        <w:rPr>
          <w:rFonts w:ascii="Times New Roman"/>
          <w:bCs/>
        </w:rPr>
        <w:t>的程序。黎巴嫩代表团遵守了该程序，解释了</w:t>
      </w:r>
      <w:r>
        <w:rPr>
          <w:rFonts w:hint="eastAsia"/>
          <w:bCs/>
        </w:rPr>
        <w:t>持</w:t>
      </w:r>
      <w:r>
        <w:rPr>
          <w:rFonts w:ascii="Times New Roman"/>
          <w:bCs/>
        </w:rPr>
        <w:t>保留</w:t>
      </w:r>
      <w:r>
        <w:rPr>
          <w:rFonts w:hint="eastAsia"/>
          <w:bCs/>
        </w:rPr>
        <w:t>意见</w:t>
      </w:r>
      <w:r>
        <w:rPr>
          <w:rFonts w:ascii="Times New Roman"/>
          <w:bCs/>
        </w:rPr>
        <w:t>的</w:t>
      </w:r>
      <w:r>
        <w:rPr>
          <w:rFonts w:hint="eastAsia"/>
          <w:bCs/>
        </w:rPr>
        <w:t>理由</w:t>
      </w:r>
      <w:r>
        <w:rPr>
          <w:rFonts w:ascii="Times New Roman"/>
          <w:bCs/>
        </w:rPr>
        <w:t>，提出了未来</w:t>
      </w:r>
      <w:r>
        <w:rPr>
          <w:bCs/>
        </w:rPr>
        <w:t>的</w:t>
      </w:r>
      <w:r>
        <w:rPr>
          <w:rFonts w:hint="eastAsia"/>
          <w:bCs/>
        </w:rPr>
        <w:t>改</w:t>
      </w:r>
      <w:r>
        <w:rPr>
          <w:rFonts w:ascii="Times New Roman"/>
          <w:bCs/>
        </w:rPr>
        <w:t>革前景，但没有指出确切的</w:t>
      </w:r>
      <w:r>
        <w:rPr>
          <w:rFonts w:hint="eastAsia"/>
          <w:bCs/>
        </w:rPr>
        <w:t>改</w:t>
      </w:r>
      <w:r>
        <w:rPr>
          <w:rFonts w:ascii="Times New Roman"/>
          <w:bCs/>
        </w:rPr>
        <w:t>革时间表，也没有说明</w:t>
      </w:r>
      <w:r>
        <w:rPr>
          <w:rFonts w:hint="eastAsia"/>
          <w:bCs/>
        </w:rPr>
        <w:t>持</w:t>
      </w:r>
      <w:r>
        <w:rPr>
          <w:rFonts w:ascii="Times New Roman"/>
          <w:bCs/>
        </w:rPr>
        <w:t>保留</w:t>
      </w:r>
      <w:r>
        <w:rPr>
          <w:rFonts w:hint="eastAsia"/>
          <w:bCs/>
        </w:rPr>
        <w:t>意见</w:t>
      </w:r>
      <w:r>
        <w:rPr>
          <w:rFonts w:ascii="Times New Roman"/>
          <w:bCs/>
        </w:rPr>
        <w:t>的负面影响。首先，她想知道，对第</w:t>
      </w:r>
      <w:r>
        <w:rPr>
          <w:rFonts w:ascii="Times New Roman"/>
          <w:bCs/>
        </w:rPr>
        <w:t>9</w:t>
      </w:r>
      <w:r>
        <w:rPr>
          <w:rFonts w:ascii="Times New Roman"/>
          <w:bCs/>
        </w:rPr>
        <w:t>条第</w:t>
      </w:r>
      <w:r>
        <w:rPr>
          <w:rFonts w:ascii="Times New Roman"/>
          <w:bCs/>
        </w:rPr>
        <w:t>2</w:t>
      </w:r>
      <w:r>
        <w:rPr>
          <w:rFonts w:ascii="Times New Roman" w:hint="eastAsia"/>
          <w:bCs/>
        </w:rPr>
        <w:t>款所持</w:t>
      </w:r>
      <w:r>
        <w:rPr>
          <w:rFonts w:ascii="Times New Roman"/>
          <w:bCs/>
        </w:rPr>
        <w:t>的保留</w:t>
      </w:r>
      <w:r>
        <w:rPr>
          <w:rFonts w:ascii="Times New Roman" w:hint="eastAsia"/>
          <w:bCs/>
        </w:rPr>
        <w:t>意见</w:t>
      </w:r>
      <w:r>
        <w:rPr>
          <w:rFonts w:ascii="Times New Roman"/>
          <w:bCs/>
        </w:rPr>
        <w:t>是否会对儿童的教育或卫生保健带来负面影响。</w:t>
      </w:r>
      <w:r>
        <w:rPr>
          <w:rFonts w:ascii="Times New Roman" w:hint="eastAsia"/>
          <w:bCs/>
        </w:rPr>
        <w:t>其次</w:t>
      </w:r>
      <w:r>
        <w:rPr>
          <w:rFonts w:ascii="Times New Roman"/>
          <w:bCs/>
        </w:rPr>
        <w:t>，关于对</w:t>
      </w:r>
      <w:r>
        <w:rPr>
          <w:rFonts w:ascii="Times New Roman" w:hint="eastAsia"/>
          <w:bCs/>
        </w:rPr>
        <w:t>第</w:t>
      </w:r>
      <w:r>
        <w:rPr>
          <w:rFonts w:ascii="Times New Roman"/>
          <w:bCs/>
        </w:rPr>
        <w:t>16</w:t>
      </w:r>
      <w:r>
        <w:rPr>
          <w:rFonts w:ascii="Times New Roman"/>
          <w:bCs/>
        </w:rPr>
        <w:t>条的总</w:t>
      </w:r>
      <w:r>
        <w:rPr>
          <w:rFonts w:ascii="Times New Roman" w:hint="eastAsia"/>
          <w:bCs/>
        </w:rPr>
        <w:t>的</w:t>
      </w:r>
      <w:r>
        <w:rPr>
          <w:rFonts w:ascii="Times New Roman"/>
          <w:bCs/>
        </w:rPr>
        <w:t>保留</w:t>
      </w:r>
      <w:r>
        <w:rPr>
          <w:rFonts w:ascii="Times New Roman" w:hint="eastAsia"/>
          <w:bCs/>
        </w:rPr>
        <w:t>意见，</w:t>
      </w:r>
      <w:r>
        <w:rPr>
          <w:rFonts w:ascii="Times New Roman"/>
          <w:bCs/>
        </w:rPr>
        <w:t>她问正在采取什么措施。</w:t>
      </w:r>
      <w:r>
        <w:rPr>
          <w:rFonts w:ascii="Times New Roman"/>
          <w:bCs/>
        </w:rPr>
        <w:t>Abdullahi Ahmed An-Na’im</w:t>
      </w:r>
      <w:r>
        <w:rPr>
          <w:rFonts w:ascii="Times New Roman"/>
          <w:bCs/>
        </w:rPr>
        <w:t>学者写了大量关于宗教人身法</w:t>
      </w:r>
      <w:r>
        <w:rPr>
          <w:rFonts w:ascii="Times New Roman" w:hint="eastAsia"/>
          <w:bCs/>
        </w:rPr>
        <w:t>的</w:t>
      </w:r>
      <w:r>
        <w:rPr>
          <w:rFonts w:ascii="Times New Roman"/>
          <w:bCs/>
        </w:rPr>
        <w:t>文章，</w:t>
      </w:r>
      <w:r>
        <w:rPr>
          <w:rFonts w:ascii="Times New Roman" w:hint="eastAsia"/>
          <w:bCs/>
        </w:rPr>
        <w:t>提倡</w:t>
      </w:r>
      <w:r>
        <w:rPr>
          <w:rFonts w:ascii="Times New Roman"/>
          <w:bCs/>
        </w:rPr>
        <w:t>通过文化间和跨文化的对话处理这个问题。</w:t>
      </w:r>
      <w:r>
        <w:rPr>
          <w:rFonts w:hint="eastAsia"/>
          <w:bCs/>
        </w:rPr>
        <w:t>她想知道黎巴嫩政府是否与宗教领袖进行了会谈，激发他们从宗教界内部进行改革，从而制定一部统一的民法的愿望。</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Pimentel</w:t>
      </w:r>
      <w:r>
        <w:rPr>
          <w:rFonts w:ascii="SimHei" w:eastAsia="SimHei" w:hint="eastAsia"/>
          <w:color w:val="FF0000"/>
        </w:rPr>
        <w:t>女士</w:t>
      </w:r>
      <w:r>
        <w:rPr>
          <w:rFonts w:ascii="Times New Roman"/>
          <w:bCs/>
        </w:rPr>
        <w:t>说，政府</w:t>
      </w:r>
      <w:r>
        <w:rPr>
          <w:bCs/>
        </w:rPr>
        <w:t>的</w:t>
      </w:r>
      <w:r>
        <w:rPr>
          <w:rFonts w:ascii="Times New Roman"/>
          <w:bCs/>
        </w:rPr>
        <w:t>反歧视努力让她很受鼓舞，但是这方面</w:t>
      </w:r>
      <w:r>
        <w:rPr>
          <w:rFonts w:hint="eastAsia"/>
          <w:bCs/>
        </w:rPr>
        <w:t>显</w:t>
      </w:r>
      <w:r>
        <w:rPr>
          <w:rFonts w:hint="eastAsia"/>
          <w:bCs/>
        </w:rPr>
        <w:t>然还有缺漏</w:t>
      </w:r>
      <w:r>
        <w:rPr>
          <w:rFonts w:ascii="Times New Roman"/>
          <w:bCs/>
        </w:rPr>
        <w:t>。第二次报告指出</w:t>
      </w:r>
      <w:r>
        <w:rPr>
          <w:rFonts w:hint="eastAsia"/>
          <w:bCs/>
        </w:rPr>
        <w:t>，</w:t>
      </w:r>
      <w:r>
        <w:rPr>
          <w:bCs/>
        </w:rPr>
        <w:t>没有专门</w:t>
      </w:r>
      <w:r>
        <w:rPr>
          <w:rFonts w:hint="eastAsia"/>
          <w:bCs/>
        </w:rPr>
        <w:t>针</w:t>
      </w:r>
      <w:r>
        <w:rPr>
          <w:rFonts w:ascii="Times New Roman"/>
          <w:bCs/>
        </w:rPr>
        <w:t>对家庭暴力的法律</w:t>
      </w:r>
      <w:r>
        <w:rPr>
          <w:rFonts w:ascii="Times New Roman"/>
          <w:bCs/>
        </w:rPr>
        <w:t>——</w:t>
      </w:r>
      <w:r>
        <w:rPr>
          <w:rFonts w:ascii="Times New Roman"/>
          <w:bCs/>
        </w:rPr>
        <w:t>因此也没有专门的机制来处理家庭暴力</w:t>
      </w:r>
      <w:r>
        <w:rPr>
          <w:rFonts w:ascii="Times New Roman"/>
          <w:bCs/>
        </w:rPr>
        <w:t>——</w:t>
      </w:r>
      <w:r>
        <w:rPr>
          <w:rFonts w:ascii="Times New Roman"/>
          <w:bCs/>
        </w:rPr>
        <w:t>并提</w:t>
      </w:r>
      <w:r>
        <w:rPr>
          <w:rFonts w:hint="eastAsia"/>
          <w:bCs/>
        </w:rPr>
        <w:t>到了妨</w:t>
      </w:r>
      <w:r>
        <w:rPr>
          <w:rFonts w:ascii="Times New Roman"/>
          <w:bCs/>
        </w:rPr>
        <w:t>碍调查家庭暴力的</w:t>
      </w:r>
      <w:r>
        <w:rPr>
          <w:rFonts w:hint="eastAsia"/>
          <w:bCs/>
        </w:rPr>
        <w:t>“</w:t>
      </w:r>
      <w:r>
        <w:rPr>
          <w:bCs/>
        </w:rPr>
        <w:t>家庭隐私</w:t>
      </w:r>
      <w:r>
        <w:rPr>
          <w:rFonts w:hint="eastAsia"/>
          <w:bCs/>
        </w:rPr>
        <w:t>”这一</w:t>
      </w:r>
      <w:r>
        <w:rPr>
          <w:rFonts w:ascii="Times New Roman"/>
          <w:bCs/>
        </w:rPr>
        <w:t>法律概念。虽然有《公约》第</w:t>
      </w:r>
      <w:r>
        <w:rPr>
          <w:rFonts w:ascii="Times New Roman"/>
          <w:bCs/>
        </w:rPr>
        <w:t>1</w:t>
      </w:r>
      <w:r>
        <w:rPr>
          <w:rFonts w:ascii="Times New Roman"/>
          <w:bCs/>
        </w:rPr>
        <w:t>条、第</w:t>
      </w:r>
      <w:r>
        <w:rPr>
          <w:rFonts w:ascii="Times New Roman"/>
          <w:bCs/>
        </w:rPr>
        <w:t>2</w:t>
      </w:r>
      <w:r>
        <w:rPr>
          <w:rFonts w:ascii="Times New Roman"/>
          <w:bCs/>
        </w:rPr>
        <w:t>条和第</w:t>
      </w:r>
      <w:r>
        <w:rPr>
          <w:rFonts w:ascii="Times New Roman"/>
          <w:bCs/>
        </w:rPr>
        <w:t>5</w:t>
      </w:r>
      <w:r>
        <w:rPr>
          <w:rFonts w:ascii="Times New Roman"/>
          <w:bCs/>
        </w:rPr>
        <w:t>条，</w:t>
      </w:r>
      <w:r>
        <w:rPr>
          <w:rFonts w:hint="eastAsia"/>
          <w:bCs/>
        </w:rPr>
        <w:t>以及</w:t>
      </w:r>
      <w:r>
        <w:rPr>
          <w:rFonts w:ascii="Times New Roman"/>
          <w:bCs/>
        </w:rPr>
        <w:t>委员会第</w:t>
      </w:r>
      <w:r>
        <w:rPr>
          <w:rFonts w:ascii="Times New Roman"/>
          <w:bCs/>
        </w:rPr>
        <w:t>19</w:t>
      </w:r>
      <w:r>
        <w:rPr>
          <w:rFonts w:ascii="Times New Roman"/>
          <w:bCs/>
        </w:rPr>
        <w:t>号一般性建议</w:t>
      </w:r>
      <w:r>
        <w:rPr>
          <w:rFonts w:hint="eastAsia"/>
          <w:bCs/>
        </w:rPr>
        <w:t>，但</w:t>
      </w:r>
      <w:r>
        <w:rPr>
          <w:rFonts w:ascii="Times New Roman"/>
          <w:bCs/>
        </w:rPr>
        <w:t>国内立法</w:t>
      </w:r>
      <w:r>
        <w:rPr>
          <w:rFonts w:hint="eastAsia"/>
          <w:bCs/>
        </w:rPr>
        <w:t>方面的这一漏洞使得</w:t>
      </w:r>
      <w:r>
        <w:rPr>
          <w:rFonts w:ascii="Times New Roman"/>
          <w:bCs/>
        </w:rPr>
        <w:t>针对妇女的歧视和暴力</w:t>
      </w:r>
      <w:r>
        <w:rPr>
          <w:rFonts w:hint="eastAsia"/>
          <w:bCs/>
        </w:rPr>
        <w:t>行为</w:t>
      </w:r>
      <w:r>
        <w:rPr>
          <w:rFonts w:ascii="Times New Roman"/>
          <w:bCs/>
        </w:rPr>
        <w:t>继续秘密存在。她想知道，既然黎巴嫩在加入《公约》之后就承诺</w:t>
      </w:r>
      <w:r>
        <w:rPr>
          <w:rFonts w:hint="eastAsia"/>
          <w:bCs/>
        </w:rPr>
        <w:t>要</w:t>
      </w:r>
      <w:r>
        <w:rPr>
          <w:rFonts w:ascii="Times New Roman"/>
          <w:bCs/>
        </w:rPr>
        <w:t>消除对妇女</w:t>
      </w:r>
      <w:r>
        <w:rPr>
          <w:rFonts w:hint="eastAsia"/>
          <w:bCs/>
        </w:rPr>
        <w:t>的</w:t>
      </w:r>
      <w:r>
        <w:rPr>
          <w:rFonts w:ascii="Times New Roman"/>
          <w:bCs/>
        </w:rPr>
        <w:t>歧视，为什么这方面没有采取任何举措。</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她想知道</w:t>
      </w:r>
      <w:r>
        <w:rPr>
          <w:rFonts w:hint="eastAsia"/>
          <w:bCs/>
        </w:rPr>
        <w:t>关于</w:t>
      </w:r>
      <w:r>
        <w:rPr>
          <w:rFonts w:ascii="Times New Roman"/>
          <w:bCs/>
        </w:rPr>
        <w:t>第二次报告中所提到的女子少年犯特殊管教机构的更多详细信息。并且，</w:t>
      </w:r>
      <w:r>
        <w:rPr>
          <w:rFonts w:hint="eastAsia"/>
          <w:bCs/>
        </w:rPr>
        <w:t>针对</w:t>
      </w:r>
      <w:r>
        <w:rPr>
          <w:rFonts w:ascii="Times New Roman"/>
          <w:bCs/>
        </w:rPr>
        <w:t>Flinterman</w:t>
      </w:r>
      <w:r>
        <w:rPr>
          <w:rFonts w:ascii="Times New Roman"/>
          <w:bCs/>
        </w:rPr>
        <w:t>先生的</w:t>
      </w:r>
      <w:r>
        <w:rPr>
          <w:rFonts w:hint="eastAsia"/>
          <w:bCs/>
        </w:rPr>
        <w:t>发言</w:t>
      </w:r>
      <w:r>
        <w:rPr>
          <w:rFonts w:ascii="Times New Roman"/>
          <w:bCs/>
        </w:rPr>
        <w:t>，她也想知道</w:t>
      </w:r>
      <w:r>
        <w:rPr>
          <w:rFonts w:hint="eastAsia"/>
          <w:bCs/>
        </w:rPr>
        <w:t>是否计划</w:t>
      </w:r>
      <w:r>
        <w:rPr>
          <w:rFonts w:ascii="Times New Roman"/>
          <w:bCs/>
        </w:rPr>
        <w:t>消除</w:t>
      </w:r>
      <w:r>
        <w:rPr>
          <w:rFonts w:ascii="Times New Roman"/>
          <w:bCs/>
        </w:rPr>
        <w:t>《刑法典》中</w:t>
      </w:r>
      <w:r>
        <w:rPr>
          <w:bCs/>
        </w:rPr>
        <w:t>的</w:t>
      </w:r>
      <w:r>
        <w:rPr>
          <w:rFonts w:ascii="Times New Roman"/>
          <w:bCs/>
        </w:rPr>
        <w:t>歧视性条款，包括</w:t>
      </w:r>
      <w:r>
        <w:rPr>
          <w:rFonts w:hint="eastAsia"/>
          <w:bCs/>
        </w:rPr>
        <w:t>关于</w:t>
      </w:r>
      <w:r>
        <w:rPr>
          <w:rFonts w:ascii="Times New Roman"/>
          <w:bCs/>
        </w:rPr>
        <w:t>同性恋</w:t>
      </w:r>
      <w:r>
        <w:rPr>
          <w:rFonts w:hint="eastAsia"/>
          <w:bCs/>
        </w:rPr>
        <w:t>活动</w:t>
      </w:r>
      <w:r>
        <w:rPr>
          <w:rFonts w:ascii="Times New Roman"/>
          <w:bCs/>
        </w:rPr>
        <w:t>的</w:t>
      </w:r>
      <w:r>
        <w:rPr>
          <w:rFonts w:hint="eastAsia"/>
          <w:bCs/>
        </w:rPr>
        <w:t>第</w:t>
      </w:r>
      <w:r>
        <w:rPr>
          <w:rFonts w:ascii="Times New Roman"/>
          <w:bCs/>
        </w:rPr>
        <w:t>534</w:t>
      </w:r>
      <w:r>
        <w:rPr>
          <w:rFonts w:ascii="Times New Roman"/>
          <w:bCs/>
        </w:rPr>
        <w:t>条和关于名誉犯罪的</w:t>
      </w:r>
      <w:r>
        <w:rPr>
          <w:rFonts w:hint="eastAsia"/>
          <w:bCs/>
        </w:rPr>
        <w:t>第</w:t>
      </w:r>
      <w:r>
        <w:rPr>
          <w:rFonts w:ascii="Times New Roman"/>
          <w:bCs/>
        </w:rPr>
        <w:t>562</w:t>
      </w:r>
      <w:r>
        <w:rPr>
          <w:rFonts w:ascii="Times New Roman"/>
          <w:bCs/>
        </w:rPr>
        <w:t>条。</w:t>
      </w:r>
    </w:p>
    <w:p w:rsidR="00000000" w:rsidRDefault="003273BE">
      <w:pPr>
        <w:numPr>
          <w:ilvl w:val="0"/>
          <w:numId w:val="14"/>
        </w:numPr>
        <w:tabs>
          <w:tab w:val="clear" w:pos="420"/>
          <w:tab w:val="num" w:pos="570"/>
        </w:tabs>
        <w:spacing w:after="140" w:line="360" w:lineRule="exact"/>
        <w:ind w:left="0" w:firstLine="0"/>
        <w:jc w:val="both"/>
        <w:rPr>
          <w:rFonts w:ascii="Times New Roman"/>
          <w:bCs/>
        </w:rPr>
      </w:pPr>
      <w:r>
        <w:rPr>
          <w:rFonts w:ascii="SimHei" w:eastAsia="SimHei" w:hint="eastAsia"/>
          <w:color w:val="FF0000"/>
        </w:rPr>
        <w:t>Maiolo</w:t>
      </w:r>
      <w:r>
        <w:rPr>
          <w:rFonts w:ascii="SimHei" w:eastAsia="SimHei" w:hint="eastAsia"/>
          <w:color w:val="FF0000"/>
        </w:rPr>
        <w:t>女士</w:t>
      </w:r>
      <w:r>
        <w:rPr>
          <w:rFonts w:ascii="Times New Roman"/>
          <w:bCs/>
        </w:rPr>
        <w:t>说</w:t>
      </w:r>
      <w:r>
        <w:rPr>
          <w:rFonts w:hint="eastAsia"/>
          <w:bCs/>
        </w:rPr>
        <w:t>，</w:t>
      </w:r>
      <w:r>
        <w:rPr>
          <w:rFonts w:ascii="Times New Roman"/>
          <w:bCs/>
        </w:rPr>
        <w:t>黎巴嫩自由的经济生活和</w:t>
      </w:r>
      <w:r>
        <w:rPr>
          <w:rFonts w:hint="eastAsia"/>
          <w:bCs/>
        </w:rPr>
        <w:t>“</w:t>
      </w:r>
      <w:r>
        <w:rPr>
          <w:bCs/>
        </w:rPr>
        <w:t>忏悔制</w:t>
      </w:r>
      <w:r>
        <w:rPr>
          <w:rFonts w:hint="eastAsia"/>
          <w:bCs/>
        </w:rPr>
        <w:t>”</w:t>
      </w:r>
      <w:r>
        <w:rPr>
          <w:rFonts w:ascii="Times New Roman"/>
          <w:bCs/>
        </w:rPr>
        <w:t>的社会生活之间的矛盾</w:t>
      </w:r>
      <w:r>
        <w:rPr>
          <w:rFonts w:hint="eastAsia"/>
          <w:bCs/>
        </w:rPr>
        <w:t>让她感到</w:t>
      </w:r>
      <w:r>
        <w:rPr>
          <w:bCs/>
        </w:rPr>
        <w:t>惊讶</w:t>
      </w:r>
      <w:r>
        <w:rPr>
          <w:rFonts w:ascii="Times New Roman"/>
          <w:bCs/>
        </w:rPr>
        <w:t>，这种矛盾造成了重男轻女的环境，也是《宪法》中缺乏平等规定的原因。她想知道在</w:t>
      </w:r>
      <w:r>
        <w:rPr>
          <w:rFonts w:hint="eastAsia"/>
          <w:bCs/>
        </w:rPr>
        <w:t>消除</w:t>
      </w:r>
      <w:r>
        <w:rPr>
          <w:rFonts w:ascii="Times New Roman"/>
          <w:bCs/>
        </w:rPr>
        <w:t>这种</w:t>
      </w:r>
      <w:r>
        <w:rPr>
          <w:rFonts w:hint="eastAsia"/>
          <w:bCs/>
        </w:rPr>
        <w:t>状况方面</w:t>
      </w:r>
      <w:r>
        <w:rPr>
          <w:rFonts w:ascii="Times New Roman"/>
          <w:bCs/>
        </w:rPr>
        <w:t>是否有任何进展。</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主席</w:t>
      </w:r>
      <w:r>
        <w:rPr>
          <w:rFonts w:ascii="Times New Roman"/>
          <w:bCs/>
        </w:rPr>
        <w:t>以专家的身份</w:t>
      </w:r>
      <w:r>
        <w:rPr>
          <w:rFonts w:hint="eastAsia"/>
          <w:bCs/>
        </w:rPr>
        <w:t>发言，她希望</w:t>
      </w:r>
      <w:r>
        <w:rPr>
          <w:bCs/>
        </w:rPr>
        <w:t>深入了解</w:t>
      </w:r>
      <w:r>
        <w:rPr>
          <w:rFonts w:ascii="Times New Roman"/>
          <w:bCs/>
        </w:rPr>
        <w:t>宪法委员会</w:t>
      </w:r>
      <w:r>
        <w:rPr>
          <w:rFonts w:hint="eastAsia"/>
          <w:bCs/>
        </w:rPr>
        <w:t>和</w:t>
      </w:r>
      <w:r>
        <w:rPr>
          <w:rFonts w:ascii="Times New Roman"/>
          <w:bCs/>
        </w:rPr>
        <w:t>协商理事会</w:t>
      </w:r>
      <w:r>
        <w:rPr>
          <w:bCs/>
        </w:rPr>
        <w:t>之间的关系</w:t>
      </w:r>
      <w:r>
        <w:rPr>
          <w:rFonts w:hint="eastAsia"/>
          <w:bCs/>
        </w:rPr>
        <w:t>，因为前者</w:t>
      </w:r>
      <w:r>
        <w:rPr>
          <w:bCs/>
        </w:rPr>
        <w:t>显然是一个法律机构，</w:t>
      </w:r>
      <w:r>
        <w:rPr>
          <w:rFonts w:hint="eastAsia"/>
          <w:bCs/>
        </w:rPr>
        <w:t>而</w:t>
      </w:r>
      <w:r>
        <w:rPr>
          <w:rFonts w:ascii="Times New Roman" w:hint="eastAsia"/>
          <w:bCs/>
        </w:rPr>
        <w:t>后者</w:t>
      </w:r>
      <w:r>
        <w:rPr>
          <w:rFonts w:ascii="Times New Roman"/>
          <w:bCs/>
        </w:rPr>
        <w:t>显然是一个政治机构。她想知道</w:t>
      </w:r>
      <w:r>
        <w:rPr>
          <w:bCs/>
        </w:rPr>
        <w:t>是否可以</w:t>
      </w:r>
      <w:r>
        <w:rPr>
          <w:rFonts w:hint="eastAsia"/>
          <w:bCs/>
        </w:rPr>
        <w:t>将</w:t>
      </w:r>
      <w:r>
        <w:rPr>
          <w:rFonts w:ascii="Times New Roman"/>
          <w:bCs/>
        </w:rPr>
        <w:t>协商理事会的决定</w:t>
      </w:r>
      <w:r>
        <w:rPr>
          <w:bCs/>
        </w:rPr>
        <w:t>上诉</w:t>
      </w:r>
      <w:r>
        <w:rPr>
          <w:rFonts w:hint="eastAsia"/>
          <w:bCs/>
        </w:rPr>
        <w:t>至</w:t>
      </w:r>
      <w:r>
        <w:rPr>
          <w:rFonts w:ascii="Times New Roman"/>
          <w:bCs/>
        </w:rPr>
        <w:t>宪法委员会。任何一个考虑上诉的人必须知道</w:t>
      </w:r>
      <w:r>
        <w:rPr>
          <w:rFonts w:hint="eastAsia"/>
          <w:bCs/>
        </w:rPr>
        <w:t>应该</w:t>
      </w:r>
      <w:r>
        <w:rPr>
          <w:rFonts w:ascii="Times New Roman"/>
          <w:bCs/>
        </w:rPr>
        <w:t>采取什么</w:t>
      </w:r>
      <w:r>
        <w:rPr>
          <w:rFonts w:hint="eastAsia"/>
          <w:bCs/>
        </w:rPr>
        <w:t>策</w:t>
      </w:r>
      <w:r>
        <w:rPr>
          <w:rFonts w:ascii="Times New Roman"/>
          <w:bCs/>
        </w:rPr>
        <w:t>略。</w:t>
      </w:r>
    </w:p>
    <w:p w:rsidR="00000000" w:rsidRDefault="003273BE">
      <w:pPr>
        <w:numPr>
          <w:ilvl w:val="0"/>
          <w:numId w:val="14"/>
        </w:numPr>
        <w:tabs>
          <w:tab w:val="clear" w:pos="420"/>
          <w:tab w:val="num" w:pos="570"/>
        </w:tabs>
        <w:spacing w:after="140" w:line="360" w:lineRule="exact"/>
        <w:ind w:left="0" w:firstLine="0"/>
        <w:jc w:val="both"/>
        <w:rPr>
          <w:rFonts w:ascii="Times New Roman"/>
          <w:bCs/>
        </w:rPr>
      </w:pPr>
      <w:r>
        <w:rPr>
          <w:rFonts w:ascii="SimHei" w:eastAsia="SimHei"/>
          <w:color w:val="FF0000"/>
        </w:rPr>
        <w:t>Azou</w:t>
      </w:r>
      <w:r>
        <w:rPr>
          <w:rFonts w:ascii="SimHei" w:eastAsia="SimHei"/>
          <w:color w:val="FF0000"/>
        </w:rPr>
        <w:t>ri</w:t>
      </w:r>
      <w:r>
        <w:rPr>
          <w:rFonts w:ascii="SimHei" w:eastAsia="SimHei"/>
          <w:color w:val="FF0000"/>
        </w:rPr>
        <w:t>女士</w:t>
      </w:r>
      <w:r>
        <w:rPr>
          <w:rFonts w:ascii="Times New Roman"/>
          <w:bCs/>
        </w:rPr>
        <w:t>（黎巴嫩）说，黎巴嫩的初次报告是因为行政问题</w:t>
      </w:r>
      <w:r>
        <w:rPr>
          <w:rFonts w:hint="eastAsia"/>
          <w:bCs/>
        </w:rPr>
        <w:t>而</w:t>
      </w:r>
      <w:r>
        <w:rPr>
          <w:rFonts w:ascii="Times New Roman"/>
          <w:bCs/>
        </w:rPr>
        <w:t>延期的。她相信下一</w:t>
      </w:r>
      <w:r>
        <w:rPr>
          <w:rFonts w:hint="eastAsia"/>
          <w:bCs/>
        </w:rPr>
        <w:t>次</w:t>
      </w:r>
      <w:r>
        <w:rPr>
          <w:rFonts w:ascii="Times New Roman"/>
          <w:bCs/>
        </w:rPr>
        <w:t>定期报告将在</w:t>
      </w:r>
      <w:r>
        <w:rPr>
          <w:rFonts w:ascii="Times New Roman"/>
          <w:bCs/>
        </w:rPr>
        <w:t>2006</w:t>
      </w:r>
      <w:r>
        <w:rPr>
          <w:rFonts w:ascii="Times New Roman"/>
          <w:bCs/>
        </w:rPr>
        <w:t>年完成。</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协商理事会是黎巴嫩的最高行政法院</w:t>
      </w:r>
      <w:r>
        <w:rPr>
          <w:rFonts w:hint="eastAsia"/>
          <w:bCs/>
        </w:rPr>
        <w:t>，</w:t>
      </w:r>
      <w:r>
        <w:rPr>
          <w:rFonts w:ascii="Times New Roman"/>
          <w:bCs/>
        </w:rPr>
        <w:t>相当于法国</w:t>
      </w:r>
      <w:r>
        <w:rPr>
          <w:rFonts w:hint="eastAsia"/>
          <w:bCs/>
        </w:rPr>
        <w:t>行政法</w:t>
      </w:r>
      <w:r>
        <w:rPr>
          <w:rFonts w:ascii="Times New Roman"/>
          <w:bCs/>
        </w:rPr>
        <w:t>院。因此，它实际上是一个立法机构，而不是顾问实体</w:t>
      </w:r>
      <w:r>
        <w:rPr>
          <w:rFonts w:hint="eastAsia"/>
          <w:bCs/>
        </w:rPr>
        <w:t>；它</w:t>
      </w:r>
      <w:r>
        <w:rPr>
          <w:rFonts w:ascii="Times New Roman"/>
          <w:bCs/>
        </w:rPr>
        <w:t>有权废止行政命令和法令，但不能废止法律。废止与《宪法》或</w:t>
      </w:r>
      <w:r>
        <w:rPr>
          <w:rFonts w:hint="eastAsia"/>
          <w:bCs/>
        </w:rPr>
        <w:t>者</w:t>
      </w:r>
      <w:r>
        <w:rPr>
          <w:rFonts w:ascii="Times New Roman"/>
          <w:bCs/>
        </w:rPr>
        <w:t>包括《世界人权宣言》在内的国际公约</w:t>
      </w:r>
      <w:r>
        <w:rPr>
          <w:rFonts w:hint="eastAsia"/>
          <w:bCs/>
        </w:rPr>
        <w:t>相冲突的法律</w:t>
      </w:r>
      <w:r>
        <w:rPr>
          <w:rFonts w:ascii="Times New Roman"/>
          <w:bCs/>
        </w:rPr>
        <w:t>，是宪法委员会的职责。宪法委员会</w:t>
      </w:r>
      <w:r>
        <w:rPr>
          <w:rFonts w:hint="eastAsia"/>
          <w:bCs/>
        </w:rPr>
        <w:t>和</w:t>
      </w:r>
      <w:r>
        <w:rPr>
          <w:rFonts w:ascii="Times New Roman"/>
          <w:bCs/>
        </w:rPr>
        <w:t>协商理事会</w:t>
      </w:r>
      <w:r>
        <w:rPr>
          <w:rFonts w:hint="eastAsia"/>
          <w:bCs/>
        </w:rPr>
        <w:t>之间</w:t>
      </w:r>
      <w:r>
        <w:rPr>
          <w:rFonts w:ascii="Times New Roman"/>
          <w:bCs/>
        </w:rPr>
        <w:t>没有关系。</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总统</w:t>
      </w:r>
      <w:r>
        <w:rPr>
          <w:rFonts w:hint="eastAsia"/>
          <w:bCs/>
        </w:rPr>
        <w:t>、</w:t>
      </w:r>
      <w:r>
        <w:rPr>
          <w:rFonts w:ascii="Times New Roman"/>
          <w:bCs/>
        </w:rPr>
        <w:t>总理和议会中</w:t>
      </w:r>
      <w:r>
        <w:rPr>
          <w:rFonts w:ascii="Times New Roman"/>
          <w:bCs/>
        </w:rPr>
        <w:t>10</w:t>
      </w:r>
      <w:r>
        <w:rPr>
          <w:rFonts w:ascii="Times New Roman"/>
          <w:bCs/>
        </w:rPr>
        <w:t>个或</w:t>
      </w:r>
      <w:r>
        <w:rPr>
          <w:rFonts w:ascii="Times New Roman"/>
          <w:bCs/>
        </w:rPr>
        <w:t>10</w:t>
      </w:r>
      <w:r>
        <w:rPr>
          <w:rFonts w:ascii="Times New Roman"/>
          <w:bCs/>
        </w:rPr>
        <w:t>个以上成员可以向宪法委员会提交法律。另外，由于</w:t>
      </w:r>
      <w:r>
        <w:rPr>
          <w:rFonts w:hint="eastAsia"/>
          <w:bCs/>
        </w:rPr>
        <w:t>其</w:t>
      </w:r>
      <w:r>
        <w:rPr>
          <w:rFonts w:ascii="Times New Roman"/>
          <w:bCs/>
        </w:rPr>
        <w:t>在《宪法》中的地位，宗教领袖也具有同样的权</w:t>
      </w:r>
      <w:r>
        <w:rPr>
          <w:rFonts w:hint="eastAsia"/>
          <w:bCs/>
        </w:rPr>
        <w:t>力</w:t>
      </w:r>
      <w:r>
        <w:rPr>
          <w:rFonts w:ascii="Times New Roman"/>
          <w:bCs/>
        </w:rPr>
        <w:t>。个人，包括女性</w:t>
      </w:r>
      <w:r>
        <w:rPr>
          <w:rFonts w:hint="eastAsia"/>
          <w:bCs/>
        </w:rPr>
        <w:t>在内</w:t>
      </w:r>
      <w:r>
        <w:rPr>
          <w:rFonts w:ascii="Times New Roman"/>
          <w:bCs/>
        </w:rPr>
        <w:t>，不能直接向宪法委员会提交诉案。</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阿拉伯妇女组织曾</w:t>
      </w:r>
      <w:r>
        <w:rPr>
          <w:rFonts w:hint="eastAsia"/>
          <w:bCs/>
        </w:rPr>
        <w:t>提出</w:t>
      </w:r>
      <w:r>
        <w:rPr>
          <w:rFonts w:ascii="Times New Roman"/>
          <w:bCs/>
        </w:rPr>
        <w:t>一</w:t>
      </w:r>
      <w:r>
        <w:rPr>
          <w:rFonts w:hint="eastAsia"/>
          <w:bCs/>
        </w:rPr>
        <w:t>项</w:t>
      </w:r>
      <w:r>
        <w:rPr>
          <w:rFonts w:ascii="Times New Roman"/>
          <w:bCs/>
        </w:rPr>
        <w:t>建议，</w:t>
      </w:r>
      <w:r>
        <w:rPr>
          <w:rFonts w:hint="eastAsia"/>
          <w:bCs/>
        </w:rPr>
        <w:t>该</w:t>
      </w:r>
      <w:r>
        <w:rPr>
          <w:rFonts w:ascii="Times New Roman"/>
          <w:bCs/>
        </w:rPr>
        <w:t>建议</w:t>
      </w:r>
      <w:r>
        <w:rPr>
          <w:bCs/>
        </w:rPr>
        <w:t>如果</w:t>
      </w:r>
      <w:r>
        <w:rPr>
          <w:rFonts w:ascii="Times New Roman"/>
          <w:bCs/>
        </w:rPr>
        <w:t>得到</w:t>
      </w:r>
      <w:r>
        <w:rPr>
          <w:rFonts w:hint="eastAsia"/>
          <w:bCs/>
        </w:rPr>
        <w:t>其</w:t>
      </w:r>
      <w:r>
        <w:rPr>
          <w:rFonts w:ascii="Times New Roman"/>
          <w:bCs/>
        </w:rPr>
        <w:t>高级理事会的通过，将会号召所有的成员国允许所有公民对法律的合宪性提出质疑。因此</w:t>
      </w:r>
      <w:r>
        <w:rPr>
          <w:rFonts w:hint="eastAsia"/>
          <w:bCs/>
        </w:rPr>
        <w:t>改</w:t>
      </w:r>
      <w:r>
        <w:rPr>
          <w:rFonts w:ascii="Times New Roman"/>
          <w:bCs/>
        </w:rPr>
        <w:t>革的愿望是存在的。</w:t>
      </w:r>
    </w:p>
    <w:p w:rsidR="00000000" w:rsidRDefault="003273BE">
      <w:pPr>
        <w:numPr>
          <w:ilvl w:val="0"/>
          <w:numId w:val="14"/>
        </w:numPr>
        <w:tabs>
          <w:tab w:val="clear" w:pos="420"/>
          <w:tab w:val="num" w:pos="570"/>
        </w:tabs>
        <w:spacing w:after="140" w:line="360" w:lineRule="exact"/>
        <w:ind w:left="0" w:firstLine="0"/>
        <w:jc w:val="both"/>
        <w:rPr>
          <w:rFonts w:ascii="Times New Roman"/>
          <w:bCs/>
        </w:rPr>
      </w:pPr>
      <w:r>
        <w:rPr>
          <w:rFonts w:ascii="Times New Roman"/>
          <w:bCs/>
        </w:rPr>
        <w:t>对于母亲不是黎巴嫩公民的儿童，</w:t>
      </w:r>
      <w:r>
        <w:rPr>
          <w:rFonts w:hint="eastAsia"/>
          <w:bCs/>
        </w:rPr>
        <w:t>对</w:t>
      </w:r>
      <w:r>
        <w:rPr>
          <w:rFonts w:ascii="Times New Roman"/>
          <w:bCs/>
        </w:rPr>
        <w:t>《公约》第</w:t>
      </w:r>
      <w:r>
        <w:rPr>
          <w:rFonts w:ascii="Times New Roman"/>
          <w:bCs/>
        </w:rPr>
        <w:t>9</w:t>
      </w:r>
      <w:r>
        <w:rPr>
          <w:rFonts w:ascii="Times New Roman"/>
          <w:bCs/>
        </w:rPr>
        <w:t>条第</w:t>
      </w:r>
      <w:r>
        <w:rPr>
          <w:rFonts w:ascii="Times New Roman"/>
          <w:bCs/>
        </w:rPr>
        <w:t>2</w:t>
      </w:r>
      <w:r>
        <w:rPr>
          <w:rFonts w:hint="eastAsia"/>
          <w:bCs/>
        </w:rPr>
        <w:t>款所持的</w:t>
      </w:r>
      <w:r>
        <w:rPr>
          <w:bCs/>
        </w:rPr>
        <w:t>保留</w:t>
      </w:r>
      <w:r>
        <w:rPr>
          <w:rFonts w:hint="eastAsia"/>
          <w:bCs/>
        </w:rPr>
        <w:t>意见</w:t>
      </w:r>
      <w:r>
        <w:rPr>
          <w:rFonts w:ascii="Times New Roman"/>
          <w:bCs/>
        </w:rPr>
        <w:t>不会影响他们</w:t>
      </w:r>
      <w:r>
        <w:rPr>
          <w:rFonts w:hint="eastAsia"/>
          <w:bCs/>
        </w:rPr>
        <w:t>享受</w:t>
      </w:r>
      <w:r>
        <w:rPr>
          <w:rFonts w:ascii="Times New Roman"/>
          <w:bCs/>
        </w:rPr>
        <w:t>社会福利或卫生保健服务。对他们的择校入学没有歧视规定，他们也有权获得居住许可。虽然有的工作不向非黎巴嫩公民开放，</w:t>
      </w:r>
      <w:r>
        <w:rPr>
          <w:rFonts w:hint="eastAsia"/>
          <w:bCs/>
        </w:rPr>
        <w:t>但</w:t>
      </w:r>
      <w:r>
        <w:rPr>
          <w:rFonts w:ascii="Times New Roman"/>
          <w:bCs/>
        </w:rPr>
        <w:t>母亲是黎巴嫩国籍的非黎巴嫩人可以在领取工作证时得到优先照顾。而得到工作证就可以申请任何工作。她希望这些人最终能够享</w:t>
      </w:r>
      <w:r>
        <w:rPr>
          <w:rFonts w:hint="eastAsia"/>
          <w:bCs/>
        </w:rPr>
        <w:t>有充分</w:t>
      </w:r>
      <w:r>
        <w:rPr>
          <w:rFonts w:ascii="Times New Roman"/>
          <w:bCs/>
        </w:rPr>
        <w:t>的公民和政治权利</w:t>
      </w:r>
      <w:r>
        <w:rPr>
          <w:rFonts w:ascii="Times New Roman"/>
          <w:bCs/>
        </w:rPr>
        <w:t>，</w:t>
      </w:r>
      <w:r>
        <w:rPr>
          <w:rFonts w:hint="eastAsia"/>
          <w:bCs/>
        </w:rPr>
        <w:t>修改</w:t>
      </w:r>
      <w:r>
        <w:rPr>
          <w:rFonts w:ascii="Times New Roman"/>
          <w:bCs/>
        </w:rPr>
        <w:t>国籍法</w:t>
      </w:r>
      <w:r>
        <w:rPr>
          <w:rFonts w:hint="eastAsia"/>
          <w:bCs/>
        </w:rPr>
        <w:t>方面</w:t>
      </w:r>
      <w:r>
        <w:rPr>
          <w:rFonts w:ascii="Times New Roman"/>
          <w:bCs/>
        </w:rPr>
        <w:t>的阻力也</w:t>
      </w:r>
      <w:r>
        <w:rPr>
          <w:rFonts w:hint="eastAsia"/>
          <w:bCs/>
        </w:rPr>
        <w:t>将</w:t>
      </w:r>
      <w:r>
        <w:rPr>
          <w:rFonts w:ascii="Times New Roman"/>
          <w:bCs/>
        </w:rPr>
        <w:t>消失。</w:t>
      </w:r>
    </w:p>
    <w:p w:rsidR="00000000" w:rsidRDefault="003273BE">
      <w:pPr>
        <w:numPr>
          <w:ilvl w:val="0"/>
          <w:numId w:val="14"/>
        </w:numPr>
        <w:tabs>
          <w:tab w:val="clear" w:pos="420"/>
          <w:tab w:val="num" w:pos="570"/>
        </w:tabs>
        <w:spacing w:after="140" w:line="360" w:lineRule="exact"/>
        <w:ind w:left="0" w:firstLine="0"/>
        <w:jc w:val="both"/>
        <w:rPr>
          <w:rFonts w:ascii="Times New Roman"/>
          <w:bCs/>
        </w:rPr>
      </w:pPr>
      <w:r>
        <w:rPr>
          <w:rFonts w:ascii="Times New Roman"/>
          <w:bCs/>
        </w:rPr>
        <w:t>与忏悔团体</w:t>
      </w:r>
      <w:r>
        <w:rPr>
          <w:rFonts w:ascii="Times New Roman" w:hint="eastAsia"/>
          <w:bCs/>
        </w:rPr>
        <w:t>之间</w:t>
      </w:r>
      <w:r>
        <w:rPr>
          <w:rFonts w:ascii="Times New Roman"/>
          <w:bCs/>
        </w:rPr>
        <w:t>的对话，</w:t>
      </w:r>
      <w:r>
        <w:rPr>
          <w:rFonts w:hint="eastAsia"/>
          <w:bCs/>
        </w:rPr>
        <w:t>同</w:t>
      </w:r>
      <w:r>
        <w:rPr>
          <w:rFonts w:ascii="Times New Roman"/>
          <w:bCs/>
        </w:rPr>
        <w:t>与国际社会和民间社会的对话一样重要。</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color w:val="FF0000"/>
        </w:rPr>
        <w:t>Beydoun</w:t>
      </w:r>
      <w:r>
        <w:rPr>
          <w:rFonts w:ascii="SimHei" w:eastAsia="SimHei"/>
          <w:color w:val="FF0000"/>
        </w:rPr>
        <w:t>女士</w:t>
      </w:r>
      <w:r>
        <w:rPr>
          <w:rFonts w:ascii="Times New Roman"/>
          <w:bCs/>
        </w:rPr>
        <w:t>（黎巴嫩）说</w:t>
      </w:r>
      <w:r>
        <w:rPr>
          <w:rFonts w:ascii="Times New Roman" w:hint="eastAsia"/>
          <w:bCs/>
        </w:rPr>
        <w:t>，</w:t>
      </w:r>
      <w:r>
        <w:rPr>
          <w:rFonts w:ascii="Times New Roman"/>
          <w:bCs/>
        </w:rPr>
        <w:t>黎巴嫩社会广泛讨论</w:t>
      </w:r>
      <w:r>
        <w:rPr>
          <w:rFonts w:hint="eastAsia"/>
          <w:bCs/>
        </w:rPr>
        <w:t>了</w:t>
      </w:r>
      <w:r>
        <w:rPr>
          <w:rFonts w:ascii="Times New Roman"/>
          <w:bCs/>
        </w:rPr>
        <w:t>家庭暴力问题。政府非常愿意接受非政府机构</w:t>
      </w:r>
      <w:r>
        <w:rPr>
          <w:rFonts w:hint="eastAsia"/>
          <w:bCs/>
        </w:rPr>
        <w:t>就如何处理</w:t>
      </w:r>
      <w:r>
        <w:rPr>
          <w:rFonts w:ascii="Times New Roman"/>
          <w:bCs/>
        </w:rPr>
        <w:t>这</w:t>
      </w:r>
      <w:r>
        <w:rPr>
          <w:rFonts w:hint="eastAsia"/>
          <w:bCs/>
        </w:rPr>
        <w:t>一</w:t>
      </w:r>
      <w:r>
        <w:rPr>
          <w:rFonts w:ascii="Times New Roman"/>
          <w:bCs/>
        </w:rPr>
        <w:t>问题</w:t>
      </w:r>
      <w:r>
        <w:rPr>
          <w:rFonts w:hint="eastAsia"/>
          <w:bCs/>
        </w:rPr>
        <w:t>所提</w:t>
      </w:r>
      <w:r>
        <w:rPr>
          <w:rFonts w:ascii="Times New Roman"/>
          <w:bCs/>
        </w:rPr>
        <w:t>的</w:t>
      </w:r>
      <w:r>
        <w:rPr>
          <w:rFonts w:hint="eastAsia"/>
          <w:bCs/>
        </w:rPr>
        <w:t>建议</w:t>
      </w:r>
      <w:r>
        <w:rPr>
          <w:rFonts w:ascii="Times New Roman"/>
          <w:bCs/>
        </w:rPr>
        <w:t>，并计划拟订立法，对施暴者实行威慑和惩罚。现在所缺的</w:t>
      </w:r>
      <w:r>
        <w:rPr>
          <w:rFonts w:hint="eastAsia"/>
          <w:bCs/>
        </w:rPr>
        <w:t>就</w:t>
      </w:r>
      <w:r>
        <w:rPr>
          <w:rFonts w:ascii="Times New Roman"/>
          <w:bCs/>
        </w:rPr>
        <w:t>是立法。目前已经作了很多的努力来加大宣传并提供培训。政府的目标是通过宪法和法律的规定</w:t>
      </w:r>
      <w:r>
        <w:rPr>
          <w:rFonts w:hint="eastAsia"/>
          <w:bCs/>
        </w:rPr>
        <w:t>，为</w:t>
      </w:r>
      <w:r>
        <w:rPr>
          <w:rFonts w:ascii="Times New Roman"/>
          <w:bCs/>
        </w:rPr>
        <w:t>这些努力</w:t>
      </w:r>
      <w:r>
        <w:rPr>
          <w:rFonts w:hint="eastAsia"/>
          <w:bCs/>
        </w:rPr>
        <w:t>提供</w:t>
      </w:r>
      <w:r>
        <w:rPr>
          <w:bCs/>
        </w:rPr>
        <w:t>支持</w:t>
      </w:r>
      <w:r>
        <w:rPr>
          <w:rFonts w:ascii="Times New Roman"/>
          <w:bCs/>
        </w:rPr>
        <w:t>。</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Azouri</w:t>
      </w:r>
      <w:r>
        <w:rPr>
          <w:rFonts w:ascii="SimHei" w:eastAsia="SimHei" w:hint="eastAsia"/>
          <w:color w:val="FF0000"/>
        </w:rPr>
        <w:t>女士</w:t>
      </w:r>
      <w:r>
        <w:rPr>
          <w:rFonts w:ascii="Times New Roman"/>
          <w:bCs/>
        </w:rPr>
        <w:t>（黎巴嫩）说，</w:t>
      </w:r>
      <w:r>
        <w:rPr>
          <w:bCs/>
        </w:rPr>
        <w:t>《刑法典》</w:t>
      </w:r>
      <w:r>
        <w:rPr>
          <w:rFonts w:hint="eastAsia"/>
          <w:bCs/>
        </w:rPr>
        <w:t>的所有</w:t>
      </w:r>
      <w:r>
        <w:rPr>
          <w:bCs/>
        </w:rPr>
        <w:t>修正草案</w:t>
      </w:r>
      <w:r>
        <w:rPr>
          <w:rFonts w:hint="eastAsia"/>
          <w:bCs/>
        </w:rPr>
        <w:t>都已经接受了</w:t>
      </w:r>
      <w:r>
        <w:rPr>
          <w:rFonts w:ascii="Times New Roman"/>
          <w:bCs/>
        </w:rPr>
        <w:t>相关议会小组委员会</w:t>
      </w:r>
      <w:r>
        <w:rPr>
          <w:rFonts w:hint="eastAsia"/>
          <w:bCs/>
        </w:rPr>
        <w:t>的</w:t>
      </w:r>
      <w:r>
        <w:rPr>
          <w:rFonts w:ascii="Times New Roman"/>
          <w:bCs/>
        </w:rPr>
        <w:t>审</w:t>
      </w:r>
      <w:r>
        <w:rPr>
          <w:rFonts w:hint="eastAsia"/>
          <w:bCs/>
        </w:rPr>
        <w:t>查</w:t>
      </w:r>
      <w:r>
        <w:rPr>
          <w:rFonts w:ascii="Times New Roman"/>
          <w:bCs/>
        </w:rPr>
        <w:t>，</w:t>
      </w:r>
      <w:r>
        <w:rPr>
          <w:rFonts w:hint="eastAsia"/>
          <w:bCs/>
        </w:rPr>
        <w:t>这些修正案</w:t>
      </w:r>
      <w:r>
        <w:rPr>
          <w:rFonts w:ascii="Times New Roman"/>
          <w:bCs/>
        </w:rPr>
        <w:t>尊重男女平等</w:t>
      </w:r>
      <w:r>
        <w:rPr>
          <w:rFonts w:hint="eastAsia"/>
          <w:bCs/>
        </w:rPr>
        <w:t>原则</w:t>
      </w:r>
      <w:r>
        <w:rPr>
          <w:rFonts w:ascii="Times New Roman"/>
          <w:bCs/>
        </w:rPr>
        <w:t>，并将</w:t>
      </w:r>
      <w:r>
        <w:rPr>
          <w:rFonts w:hint="eastAsia"/>
          <w:bCs/>
        </w:rPr>
        <w:t>废除以往的</w:t>
      </w:r>
      <w:r>
        <w:rPr>
          <w:rFonts w:ascii="Times New Roman"/>
          <w:bCs/>
        </w:rPr>
        <w:t>所有歧视性条款。</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她已经更新了</w:t>
      </w:r>
      <w:r>
        <w:rPr>
          <w:rFonts w:ascii="Times New Roman" w:hint="eastAsia"/>
          <w:bCs/>
        </w:rPr>
        <w:t>关</w:t>
      </w:r>
      <w:r>
        <w:rPr>
          <w:rFonts w:hint="eastAsia"/>
          <w:bCs/>
        </w:rPr>
        <w:t>于</w:t>
      </w:r>
      <w:r>
        <w:rPr>
          <w:rFonts w:ascii="Times New Roman"/>
          <w:bCs/>
        </w:rPr>
        <w:t>黎巴嫩家庭暴力的统计信息，</w:t>
      </w:r>
      <w:r>
        <w:rPr>
          <w:rFonts w:hint="eastAsia"/>
          <w:bCs/>
        </w:rPr>
        <w:t>在向委员会</w:t>
      </w:r>
      <w:r>
        <w:rPr>
          <w:rFonts w:ascii="Times New Roman"/>
          <w:bCs/>
        </w:rPr>
        <w:t>提交报告时</w:t>
      </w:r>
      <w:r>
        <w:rPr>
          <w:rFonts w:hint="eastAsia"/>
          <w:bCs/>
        </w:rPr>
        <w:t>，这些</w:t>
      </w:r>
      <w:r>
        <w:rPr>
          <w:rFonts w:ascii="Times New Roman"/>
          <w:bCs/>
        </w:rPr>
        <w:t>信息</w:t>
      </w:r>
      <w:r>
        <w:rPr>
          <w:rFonts w:hint="eastAsia"/>
          <w:bCs/>
        </w:rPr>
        <w:t>尚未</w:t>
      </w:r>
      <w:r>
        <w:rPr>
          <w:bCs/>
        </w:rPr>
        <w:t>统计</w:t>
      </w:r>
      <w:r>
        <w:rPr>
          <w:rFonts w:ascii="Times New Roman"/>
          <w:bCs/>
        </w:rPr>
        <w:t>出来。根据这些统计</w:t>
      </w:r>
      <w:r>
        <w:rPr>
          <w:rFonts w:hint="eastAsia"/>
          <w:bCs/>
        </w:rPr>
        <w:t>信息</w:t>
      </w:r>
      <w:r>
        <w:rPr>
          <w:rFonts w:ascii="Times New Roman"/>
          <w:bCs/>
        </w:rPr>
        <w:t>，在</w:t>
      </w:r>
      <w:r>
        <w:rPr>
          <w:rFonts w:ascii="Times New Roman"/>
          <w:bCs/>
        </w:rPr>
        <w:t>2000-2004</w:t>
      </w:r>
      <w:r>
        <w:rPr>
          <w:rFonts w:ascii="Times New Roman"/>
          <w:bCs/>
        </w:rPr>
        <w:t>年间，报告家庭暴力的女性数目大大增加，这说明女性不再惧怕指责施暴者。另外，也许是因为女性越来越愿意报告家庭暴力，案件的数目也大大降低。很明显，政府、民间社会和其他</w:t>
      </w:r>
      <w:r>
        <w:rPr>
          <w:rFonts w:hint="eastAsia"/>
          <w:bCs/>
        </w:rPr>
        <w:t>有关</w:t>
      </w:r>
      <w:r>
        <w:rPr>
          <w:rFonts w:ascii="Times New Roman"/>
          <w:bCs/>
        </w:rPr>
        <w:t>各方消除</w:t>
      </w:r>
      <w:r>
        <w:rPr>
          <w:rFonts w:hint="eastAsia"/>
          <w:bCs/>
        </w:rPr>
        <w:t>家庭暴力</w:t>
      </w:r>
      <w:r>
        <w:rPr>
          <w:rFonts w:ascii="Times New Roman"/>
          <w:bCs/>
        </w:rPr>
        <w:t>这个</w:t>
      </w:r>
      <w:r>
        <w:rPr>
          <w:rFonts w:hint="eastAsia"/>
          <w:bCs/>
        </w:rPr>
        <w:t>祸患</w:t>
      </w:r>
      <w:r>
        <w:rPr>
          <w:rFonts w:ascii="Times New Roman"/>
          <w:bCs/>
        </w:rPr>
        <w:t>的努力没有白费。人们希望这些努力最终可以产生相关立法，消除对妇女的</w:t>
      </w:r>
      <w:r>
        <w:rPr>
          <w:rFonts w:hint="eastAsia"/>
          <w:bCs/>
        </w:rPr>
        <w:t>一切</w:t>
      </w:r>
      <w:r>
        <w:rPr>
          <w:bCs/>
        </w:rPr>
        <w:t>形式</w:t>
      </w:r>
      <w:r>
        <w:rPr>
          <w:rFonts w:ascii="Times New Roman"/>
          <w:bCs/>
        </w:rPr>
        <w:t>暴力。</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关于</w:t>
      </w:r>
      <w:r>
        <w:rPr>
          <w:rFonts w:hint="eastAsia"/>
          <w:bCs/>
        </w:rPr>
        <w:t>“</w:t>
      </w:r>
      <w:r>
        <w:rPr>
          <w:bCs/>
        </w:rPr>
        <w:t>名誉犯罪</w:t>
      </w:r>
      <w:r>
        <w:rPr>
          <w:rFonts w:hint="eastAsia"/>
          <w:bCs/>
        </w:rPr>
        <w:t>”</w:t>
      </w:r>
      <w:r>
        <w:rPr>
          <w:rFonts w:ascii="Times New Roman"/>
          <w:bCs/>
        </w:rPr>
        <w:t>，她重申，黎巴嫩完全</w:t>
      </w:r>
      <w:r>
        <w:rPr>
          <w:rFonts w:hint="eastAsia"/>
          <w:bCs/>
        </w:rPr>
        <w:t>致力于</w:t>
      </w:r>
      <w:r>
        <w:rPr>
          <w:rFonts w:ascii="Times New Roman"/>
          <w:bCs/>
        </w:rPr>
        <w:t>根据《公约》第</w:t>
      </w:r>
      <w:r>
        <w:rPr>
          <w:rFonts w:ascii="Times New Roman"/>
          <w:bCs/>
        </w:rPr>
        <w:t>3</w:t>
      </w:r>
      <w:r>
        <w:rPr>
          <w:rFonts w:ascii="Times New Roman"/>
          <w:bCs/>
        </w:rPr>
        <w:t>条消除名誉杀人案件，并说，拟议</w:t>
      </w:r>
      <w:r>
        <w:rPr>
          <w:rFonts w:hint="eastAsia"/>
          <w:bCs/>
        </w:rPr>
        <w:t>的</w:t>
      </w:r>
      <w:r>
        <w:rPr>
          <w:rFonts w:ascii="Times New Roman"/>
          <w:bCs/>
        </w:rPr>
        <w:t>《刑法典</w:t>
      </w:r>
      <w:r>
        <w:rPr>
          <w:rFonts w:ascii="Times New Roman"/>
          <w:bCs/>
        </w:rPr>
        <w:t>》修正</w:t>
      </w:r>
      <w:r>
        <w:rPr>
          <w:rFonts w:hint="eastAsia"/>
          <w:bCs/>
        </w:rPr>
        <w:t>案</w:t>
      </w:r>
      <w:r>
        <w:rPr>
          <w:rFonts w:ascii="Times New Roman"/>
          <w:bCs/>
        </w:rPr>
        <w:t>将消除</w:t>
      </w:r>
      <w:r>
        <w:rPr>
          <w:bCs/>
        </w:rPr>
        <w:t>以</w:t>
      </w:r>
      <w:r>
        <w:rPr>
          <w:rFonts w:hint="eastAsia"/>
          <w:bCs/>
        </w:rPr>
        <w:t>具备减轻处罚情节为由</w:t>
      </w:r>
      <w:r>
        <w:rPr>
          <w:rFonts w:ascii="Times New Roman"/>
          <w:bCs/>
        </w:rPr>
        <w:t>允许此类犯罪的男性施暴者逃避惩罚的</w:t>
      </w:r>
      <w:r>
        <w:rPr>
          <w:bCs/>
        </w:rPr>
        <w:t>所有</w:t>
      </w:r>
      <w:r>
        <w:rPr>
          <w:rFonts w:ascii="Times New Roman"/>
          <w:bCs/>
        </w:rPr>
        <w:t>条款。</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Khan</w:t>
      </w:r>
      <w:r>
        <w:rPr>
          <w:rFonts w:ascii="SimHei" w:eastAsia="SimHei" w:hint="eastAsia"/>
          <w:color w:val="FF0000"/>
        </w:rPr>
        <w:t>女士</w:t>
      </w:r>
      <w:r>
        <w:rPr>
          <w:rFonts w:ascii="Times New Roman"/>
          <w:bCs/>
        </w:rPr>
        <w:t>说，</w:t>
      </w:r>
      <w:r>
        <w:rPr>
          <w:rFonts w:hint="eastAsia"/>
          <w:bCs/>
        </w:rPr>
        <w:t>如能</w:t>
      </w:r>
      <w:r>
        <w:rPr>
          <w:rFonts w:ascii="Times New Roman"/>
          <w:bCs/>
        </w:rPr>
        <w:t>进一步</w:t>
      </w:r>
      <w:r>
        <w:rPr>
          <w:rFonts w:hint="eastAsia"/>
          <w:bCs/>
        </w:rPr>
        <w:t>说明</w:t>
      </w:r>
      <w:r>
        <w:rPr>
          <w:rFonts w:ascii="Times New Roman"/>
          <w:bCs/>
        </w:rPr>
        <w:t>1998</w:t>
      </w:r>
      <w:r>
        <w:rPr>
          <w:rFonts w:ascii="Times New Roman"/>
          <w:bCs/>
        </w:rPr>
        <w:t>年正式成立的黎巴嫩全国妇女委员会的作用和组成</w:t>
      </w:r>
      <w:r>
        <w:rPr>
          <w:rFonts w:hint="eastAsia"/>
          <w:bCs/>
        </w:rPr>
        <w:t>，她将非常感激</w:t>
      </w:r>
      <w:r>
        <w:rPr>
          <w:rFonts w:ascii="Times New Roman"/>
          <w:bCs/>
        </w:rPr>
        <w:t>。她想知道委员会的成员是</w:t>
      </w:r>
      <w:r>
        <w:rPr>
          <w:rFonts w:hint="eastAsia"/>
          <w:bCs/>
        </w:rPr>
        <w:t>如何选出</w:t>
      </w:r>
      <w:r>
        <w:rPr>
          <w:rFonts w:ascii="Times New Roman"/>
          <w:bCs/>
        </w:rPr>
        <w:t>的，是否实施了一个比例代表制</w:t>
      </w:r>
      <w:r>
        <w:rPr>
          <w:rFonts w:hint="eastAsia"/>
          <w:bCs/>
        </w:rPr>
        <w:t>来</w:t>
      </w:r>
      <w:r>
        <w:rPr>
          <w:rFonts w:ascii="Times New Roman"/>
          <w:bCs/>
        </w:rPr>
        <w:t>保证所有的政治和宗教团体</w:t>
      </w:r>
      <w:r>
        <w:rPr>
          <w:rFonts w:hint="eastAsia"/>
          <w:bCs/>
        </w:rPr>
        <w:t>在委员会</w:t>
      </w:r>
      <w:r>
        <w:rPr>
          <w:rFonts w:ascii="Times New Roman"/>
          <w:bCs/>
        </w:rPr>
        <w:t>都</w:t>
      </w:r>
      <w:r>
        <w:rPr>
          <w:rFonts w:hint="eastAsia"/>
          <w:bCs/>
        </w:rPr>
        <w:t>有</w:t>
      </w:r>
      <w:r>
        <w:rPr>
          <w:rFonts w:ascii="Times New Roman"/>
          <w:bCs/>
        </w:rPr>
        <w:t>代表。她问委员会有</w:t>
      </w:r>
      <w:r>
        <w:rPr>
          <w:rFonts w:hint="eastAsia"/>
          <w:bCs/>
        </w:rPr>
        <w:t>没有</w:t>
      </w:r>
      <w:r>
        <w:rPr>
          <w:rFonts w:ascii="Times New Roman"/>
          <w:bCs/>
        </w:rPr>
        <w:t>属于非政府妇女组织</w:t>
      </w:r>
      <w:r>
        <w:rPr>
          <w:rFonts w:hint="eastAsia"/>
          <w:bCs/>
        </w:rPr>
        <w:t>的</w:t>
      </w:r>
      <w:r>
        <w:rPr>
          <w:bCs/>
        </w:rPr>
        <w:t>成员</w:t>
      </w:r>
      <w:r>
        <w:rPr>
          <w:rFonts w:ascii="Times New Roman"/>
          <w:bCs/>
        </w:rPr>
        <w:t>，</w:t>
      </w:r>
      <w:r>
        <w:rPr>
          <w:rFonts w:hint="eastAsia"/>
          <w:bCs/>
        </w:rPr>
        <w:t>并请提供</w:t>
      </w:r>
      <w:r>
        <w:rPr>
          <w:rFonts w:ascii="Times New Roman"/>
          <w:bCs/>
        </w:rPr>
        <w:t>关于该委员</w:t>
      </w:r>
      <w:r>
        <w:rPr>
          <w:rFonts w:hint="eastAsia"/>
          <w:bCs/>
        </w:rPr>
        <w:t>会</w:t>
      </w:r>
      <w:r>
        <w:rPr>
          <w:rFonts w:ascii="Times New Roman"/>
          <w:bCs/>
        </w:rPr>
        <w:t>与黎巴嫩妇女理事会之间关系</w:t>
      </w:r>
      <w:r>
        <w:rPr>
          <w:bCs/>
        </w:rPr>
        <w:t>的</w:t>
      </w:r>
      <w:r>
        <w:rPr>
          <w:rFonts w:ascii="Times New Roman"/>
          <w:bCs/>
        </w:rPr>
        <w:t>更多信息。</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她询问该委员会</w:t>
      </w:r>
      <w:r>
        <w:rPr>
          <w:bCs/>
        </w:rPr>
        <w:t>是否</w:t>
      </w:r>
      <w:r>
        <w:rPr>
          <w:rFonts w:ascii="Times New Roman"/>
          <w:bCs/>
        </w:rPr>
        <w:t>负责</w:t>
      </w:r>
      <w:r>
        <w:rPr>
          <w:rFonts w:hint="eastAsia"/>
          <w:bCs/>
        </w:rPr>
        <w:t>监督</w:t>
      </w:r>
      <w:r>
        <w:rPr>
          <w:rFonts w:ascii="Times New Roman"/>
          <w:bCs/>
        </w:rPr>
        <w:t>《公约》</w:t>
      </w:r>
      <w:r>
        <w:rPr>
          <w:rFonts w:hint="eastAsia"/>
          <w:bCs/>
        </w:rPr>
        <w:t>的</w:t>
      </w:r>
      <w:r>
        <w:rPr>
          <w:bCs/>
        </w:rPr>
        <w:t>落实</w:t>
      </w:r>
      <w:r>
        <w:rPr>
          <w:rFonts w:hint="eastAsia"/>
          <w:bCs/>
        </w:rPr>
        <w:t>情况</w:t>
      </w:r>
      <w:r>
        <w:rPr>
          <w:rFonts w:ascii="Times New Roman"/>
          <w:bCs/>
        </w:rPr>
        <w:t>，</w:t>
      </w:r>
      <w:r>
        <w:rPr>
          <w:rFonts w:hint="eastAsia"/>
          <w:bCs/>
        </w:rPr>
        <w:t>以及</w:t>
      </w:r>
      <w:r>
        <w:rPr>
          <w:rFonts w:ascii="Times New Roman"/>
          <w:bCs/>
        </w:rPr>
        <w:t>是否</w:t>
      </w:r>
      <w:r>
        <w:rPr>
          <w:rFonts w:hint="eastAsia"/>
          <w:bCs/>
        </w:rPr>
        <w:t>独立于</w:t>
      </w:r>
      <w:r>
        <w:rPr>
          <w:rFonts w:ascii="Times New Roman"/>
          <w:bCs/>
        </w:rPr>
        <w:t>政府</w:t>
      </w:r>
      <w:r>
        <w:rPr>
          <w:rFonts w:hint="eastAsia"/>
          <w:bCs/>
        </w:rPr>
        <w:t>之外</w:t>
      </w:r>
      <w:r>
        <w:rPr>
          <w:rFonts w:ascii="Times New Roman"/>
          <w:bCs/>
        </w:rPr>
        <w:t>。</w:t>
      </w:r>
      <w:r>
        <w:rPr>
          <w:rFonts w:hint="eastAsia"/>
          <w:bCs/>
        </w:rPr>
        <w:t>此外，</w:t>
      </w:r>
      <w:r>
        <w:rPr>
          <w:rFonts w:ascii="Times New Roman"/>
          <w:bCs/>
        </w:rPr>
        <w:t>她</w:t>
      </w:r>
      <w:r>
        <w:rPr>
          <w:rFonts w:hint="eastAsia"/>
          <w:bCs/>
        </w:rPr>
        <w:t>还</w:t>
      </w:r>
      <w:r>
        <w:rPr>
          <w:rFonts w:ascii="Times New Roman"/>
          <w:bCs/>
        </w:rPr>
        <w:t>想知道该委员会是否准确地反映了黎巴嫩妇女运动的观</w:t>
      </w:r>
      <w:r>
        <w:rPr>
          <w:rFonts w:ascii="Times New Roman"/>
          <w:bCs/>
        </w:rPr>
        <w:t>点。黎巴嫩妇女运动一直呼吁政府</w:t>
      </w:r>
      <w:r>
        <w:rPr>
          <w:rFonts w:hint="eastAsia"/>
          <w:bCs/>
        </w:rPr>
        <w:t>撤销</w:t>
      </w:r>
      <w:r>
        <w:rPr>
          <w:rFonts w:ascii="Times New Roman"/>
          <w:bCs/>
        </w:rPr>
        <w:t>对《公约》</w:t>
      </w:r>
      <w:r>
        <w:rPr>
          <w:rFonts w:hint="eastAsia"/>
          <w:bCs/>
        </w:rPr>
        <w:t>某些</w:t>
      </w:r>
      <w:r>
        <w:rPr>
          <w:rFonts w:ascii="Times New Roman"/>
          <w:bCs/>
        </w:rPr>
        <w:t>条款的保留</w:t>
      </w:r>
      <w:r>
        <w:rPr>
          <w:rFonts w:hint="eastAsia"/>
          <w:bCs/>
        </w:rPr>
        <w:t>意见</w:t>
      </w:r>
      <w:r>
        <w:rPr>
          <w:rFonts w:ascii="Times New Roman"/>
          <w:bCs/>
        </w:rPr>
        <w:t>。</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她强调</w:t>
      </w:r>
      <w:r>
        <w:rPr>
          <w:rFonts w:hint="eastAsia"/>
          <w:bCs/>
        </w:rPr>
        <w:t>指出，</w:t>
      </w:r>
      <w:r>
        <w:rPr>
          <w:rFonts w:ascii="Times New Roman"/>
          <w:bCs/>
        </w:rPr>
        <w:t>在普通大众中提高对妇女权</w:t>
      </w:r>
      <w:r>
        <w:rPr>
          <w:rFonts w:hint="eastAsia"/>
          <w:bCs/>
        </w:rPr>
        <w:t>利</w:t>
      </w:r>
      <w:r>
        <w:rPr>
          <w:rFonts w:ascii="Times New Roman"/>
          <w:bCs/>
        </w:rPr>
        <w:t>的</w:t>
      </w:r>
      <w:r>
        <w:rPr>
          <w:rFonts w:hint="eastAsia"/>
          <w:bCs/>
        </w:rPr>
        <w:t>认</w:t>
      </w:r>
      <w:r>
        <w:rPr>
          <w:rFonts w:ascii="Times New Roman"/>
          <w:bCs/>
        </w:rPr>
        <w:t>识是非常重要的。因此，她问，黎巴嫩全国妇女委员会是否</w:t>
      </w:r>
      <w:r>
        <w:rPr>
          <w:rFonts w:hint="eastAsia"/>
          <w:bCs/>
        </w:rPr>
        <w:t>开展了</w:t>
      </w:r>
      <w:r>
        <w:rPr>
          <w:rFonts w:ascii="Times New Roman"/>
          <w:bCs/>
        </w:rPr>
        <w:t>提高意识的活动，学校和大学的课程中有没有提到《公约》。最后，她想知道，该委员会是否</w:t>
      </w:r>
      <w:r>
        <w:rPr>
          <w:rFonts w:hint="eastAsia"/>
          <w:bCs/>
        </w:rPr>
        <w:t>就</w:t>
      </w:r>
      <w:r>
        <w:rPr>
          <w:bCs/>
        </w:rPr>
        <w:t>修正立法以保证两性平等和消除歧视</w:t>
      </w:r>
      <w:r>
        <w:rPr>
          <w:rFonts w:hint="eastAsia"/>
          <w:bCs/>
        </w:rPr>
        <w:t>的</w:t>
      </w:r>
      <w:r>
        <w:rPr>
          <w:bCs/>
        </w:rPr>
        <w:t>有关问题</w:t>
      </w:r>
      <w:r>
        <w:rPr>
          <w:rFonts w:hint="eastAsia"/>
          <w:bCs/>
        </w:rPr>
        <w:t>与</w:t>
      </w:r>
      <w:r>
        <w:rPr>
          <w:rFonts w:ascii="Times New Roman"/>
          <w:bCs/>
        </w:rPr>
        <w:t>相关议会小组委员会</w:t>
      </w:r>
      <w:r>
        <w:rPr>
          <w:rFonts w:hint="eastAsia"/>
          <w:bCs/>
        </w:rPr>
        <w:t>进行了交流</w:t>
      </w:r>
      <w:r>
        <w:rPr>
          <w:rFonts w:ascii="Times New Roman"/>
          <w:bCs/>
        </w:rPr>
        <w:t>。</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Gabr</w:t>
      </w:r>
      <w:r>
        <w:rPr>
          <w:rFonts w:ascii="SimHei" w:eastAsia="SimHei" w:hint="eastAsia"/>
          <w:color w:val="FF0000"/>
        </w:rPr>
        <w:t>女士</w:t>
      </w:r>
      <w:r>
        <w:rPr>
          <w:rFonts w:ascii="Times New Roman"/>
          <w:bCs/>
        </w:rPr>
        <w:t>强调了游说团体的重要性，并问黎巴嫩男子是否也参与了这</w:t>
      </w:r>
      <w:r>
        <w:rPr>
          <w:rFonts w:hint="eastAsia"/>
          <w:bCs/>
        </w:rPr>
        <w:t>些团体的活动</w:t>
      </w:r>
      <w:r>
        <w:rPr>
          <w:rFonts w:ascii="Times New Roman"/>
          <w:bCs/>
        </w:rPr>
        <w:t>。黎巴嫩妇女运动是否有意与其他的国际妇女组织</w:t>
      </w:r>
      <w:r>
        <w:rPr>
          <w:rFonts w:hint="eastAsia"/>
          <w:bCs/>
        </w:rPr>
        <w:t>，</w:t>
      </w:r>
      <w:r>
        <w:rPr>
          <w:rFonts w:ascii="Times New Roman"/>
          <w:bCs/>
        </w:rPr>
        <w:t>特别是阿拉伯妇女组织合作并吸取</w:t>
      </w:r>
      <w:r>
        <w:rPr>
          <w:rFonts w:hint="eastAsia"/>
          <w:bCs/>
        </w:rPr>
        <w:t>它们的</w:t>
      </w:r>
      <w:r>
        <w:rPr>
          <w:rFonts w:ascii="Times New Roman"/>
          <w:bCs/>
        </w:rPr>
        <w:t>经验</w:t>
      </w:r>
      <w:r>
        <w:rPr>
          <w:rFonts w:hint="eastAsia"/>
          <w:bCs/>
        </w:rPr>
        <w:t>？</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hint="eastAsia"/>
          <w:bCs/>
        </w:rPr>
        <w:t>如能简要说明</w:t>
      </w:r>
      <w:r>
        <w:rPr>
          <w:rFonts w:ascii="Times New Roman"/>
          <w:bCs/>
        </w:rPr>
        <w:t>黎巴嫩妇</w:t>
      </w:r>
      <w:r>
        <w:rPr>
          <w:rFonts w:ascii="Times New Roman"/>
          <w:bCs/>
        </w:rPr>
        <w:t>女</w:t>
      </w:r>
      <w:r>
        <w:rPr>
          <w:bCs/>
        </w:rPr>
        <w:t>国家</w:t>
      </w:r>
      <w:r>
        <w:rPr>
          <w:rFonts w:ascii="Times New Roman"/>
          <w:bCs/>
        </w:rPr>
        <w:t>总战略</w:t>
      </w:r>
      <w:r>
        <w:rPr>
          <w:rFonts w:hint="eastAsia"/>
          <w:bCs/>
        </w:rPr>
        <w:t>的</w:t>
      </w:r>
      <w:r>
        <w:rPr>
          <w:rFonts w:ascii="Times New Roman"/>
          <w:bCs/>
        </w:rPr>
        <w:t>主要组成</w:t>
      </w:r>
      <w:r>
        <w:rPr>
          <w:rFonts w:hint="eastAsia"/>
          <w:bCs/>
        </w:rPr>
        <w:t>部分</w:t>
      </w:r>
      <w:r>
        <w:rPr>
          <w:rFonts w:ascii="Times New Roman"/>
          <w:bCs/>
        </w:rPr>
        <w:t>，</w:t>
      </w:r>
      <w:r>
        <w:rPr>
          <w:rFonts w:hint="eastAsia"/>
          <w:bCs/>
        </w:rPr>
        <w:t>并进一步提供关于该战略执行期间所</w:t>
      </w:r>
      <w:r>
        <w:rPr>
          <w:rFonts w:ascii="Times New Roman"/>
          <w:bCs/>
        </w:rPr>
        <w:t>遇到的阻力</w:t>
      </w:r>
      <w:r>
        <w:rPr>
          <w:rFonts w:hint="eastAsia"/>
          <w:bCs/>
        </w:rPr>
        <w:t>的信息，她将非常感激</w:t>
      </w:r>
      <w:r>
        <w:rPr>
          <w:rFonts w:ascii="Times New Roman"/>
          <w:bCs/>
        </w:rPr>
        <w:t>。最后，她问到黎巴嫩全国妇女委员会在打击性别定</w:t>
      </w:r>
      <w:r>
        <w:rPr>
          <w:rFonts w:ascii="Times New Roman" w:hint="eastAsia"/>
          <w:bCs/>
        </w:rPr>
        <w:t>型</w:t>
      </w:r>
      <w:r>
        <w:rPr>
          <w:rFonts w:ascii="Times New Roman"/>
          <w:bCs/>
        </w:rPr>
        <w:t>观念及家庭暴力中起到什么样的作用。</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Shin</w:t>
      </w:r>
      <w:r>
        <w:rPr>
          <w:rFonts w:ascii="SimHei" w:eastAsia="SimHei" w:hint="eastAsia"/>
          <w:color w:val="FF0000"/>
        </w:rPr>
        <w:t>女士</w:t>
      </w:r>
      <w:r>
        <w:rPr>
          <w:rFonts w:ascii="Times New Roman"/>
          <w:bCs/>
        </w:rPr>
        <w:t>建议黎巴嫩代表团</w:t>
      </w:r>
      <w:r>
        <w:rPr>
          <w:rFonts w:ascii="Times New Roman" w:hint="eastAsia"/>
          <w:bCs/>
        </w:rPr>
        <w:t>向</w:t>
      </w:r>
      <w:r>
        <w:rPr>
          <w:rFonts w:ascii="Times New Roman"/>
          <w:bCs/>
        </w:rPr>
        <w:t>委员会秘书处</w:t>
      </w:r>
      <w:r>
        <w:rPr>
          <w:rFonts w:hint="eastAsia"/>
          <w:bCs/>
        </w:rPr>
        <w:t>核实</w:t>
      </w:r>
      <w:r>
        <w:rPr>
          <w:rFonts w:ascii="Times New Roman"/>
          <w:bCs/>
        </w:rPr>
        <w:t>下次报告</w:t>
      </w:r>
      <w:r>
        <w:rPr>
          <w:rFonts w:hint="eastAsia"/>
          <w:bCs/>
        </w:rPr>
        <w:t>的</w:t>
      </w:r>
      <w:r>
        <w:rPr>
          <w:rFonts w:ascii="Times New Roman"/>
          <w:bCs/>
        </w:rPr>
        <w:t>到期日期。加入公约之后，黎巴嫩社会发生的变化并不令人满意，因此，</w:t>
      </w:r>
      <w:r>
        <w:rPr>
          <w:rFonts w:hint="eastAsia"/>
          <w:bCs/>
        </w:rPr>
        <w:t>她想知道</w:t>
      </w:r>
      <w:r>
        <w:rPr>
          <w:rFonts w:ascii="Times New Roman"/>
          <w:bCs/>
        </w:rPr>
        <w:t>政府是否为</w:t>
      </w:r>
      <w:r>
        <w:rPr>
          <w:rFonts w:hint="eastAsia"/>
          <w:bCs/>
        </w:rPr>
        <w:t>两</w:t>
      </w:r>
      <w:r>
        <w:rPr>
          <w:rFonts w:ascii="Times New Roman"/>
          <w:bCs/>
        </w:rPr>
        <w:t>性平等问题</w:t>
      </w:r>
      <w:r>
        <w:rPr>
          <w:rFonts w:hint="eastAsia"/>
          <w:bCs/>
        </w:rPr>
        <w:t>制订</w:t>
      </w:r>
      <w:r>
        <w:rPr>
          <w:rFonts w:ascii="Times New Roman"/>
          <w:bCs/>
        </w:rPr>
        <w:t>了具体的行动计划，如果</w:t>
      </w:r>
      <w:r>
        <w:rPr>
          <w:rFonts w:hint="eastAsia"/>
          <w:bCs/>
        </w:rPr>
        <w:t>是</w:t>
      </w:r>
      <w:r>
        <w:rPr>
          <w:rFonts w:ascii="Times New Roman"/>
          <w:bCs/>
        </w:rPr>
        <w:t>，这个计划的宗旨和目</w:t>
      </w:r>
      <w:r>
        <w:rPr>
          <w:rFonts w:hint="eastAsia"/>
          <w:bCs/>
        </w:rPr>
        <w:t>标</w:t>
      </w:r>
      <w:r>
        <w:rPr>
          <w:rFonts w:ascii="Times New Roman"/>
          <w:bCs/>
        </w:rPr>
        <w:t>是什么？有没有具体的时限？是否</w:t>
      </w:r>
      <w:r>
        <w:rPr>
          <w:rFonts w:hint="eastAsia"/>
          <w:bCs/>
        </w:rPr>
        <w:t>涉及特定的</w:t>
      </w:r>
      <w:r>
        <w:rPr>
          <w:rFonts w:ascii="Times New Roman"/>
          <w:bCs/>
        </w:rPr>
        <w:t>优先领域？</w:t>
      </w:r>
      <w:r>
        <w:rPr>
          <w:rFonts w:hint="eastAsia"/>
          <w:bCs/>
        </w:rPr>
        <w:t>为了</w:t>
      </w:r>
      <w:r>
        <w:rPr>
          <w:bCs/>
        </w:rPr>
        <w:t>提高对女权的</w:t>
      </w:r>
      <w:r>
        <w:rPr>
          <w:rFonts w:hint="eastAsia"/>
          <w:bCs/>
        </w:rPr>
        <w:t>认</w:t>
      </w:r>
      <w:r>
        <w:rPr>
          <w:bCs/>
        </w:rPr>
        <w:t>识</w:t>
      </w:r>
      <w:r>
        <w:rPr>
          <w:rFonts w:hint="eastAsia"/>
          <w:bCs/>
        </w:rPr>
        <w:t>，</w:t>
      </w:r>
      <w:r>
        <w:rPr>
          <w:rFonts w:ascii="Times New Roman"/>
          <w:bCs/>
        </w:rPr>
        <w:t>制订一个</w:t>
      </w:r>
      <w:r>
        <w:rPr>
          <w:rFonts w:hint="eastAsia"/>
          <w:bCs/>
        </w:rPr>
        <w:t>重点突出</w:t>
      </w:r>
      <w:r>
        <w:rPr>
          <w:rFonts w:ascii="Times New Roman"/>
          <w:bCs/>
        </w:rPr>
        <w:t>的行动计划，并将其发</w:t>
      </w:r>
      <w:r>
        <w:rPr>
          <w:rFonts w:hint="eastAsia"/>
          <w:bCs/>
        </w:rPr>
        <w:t>放给</w:t>
      </w:r>
      <w:r>
        <w:rPr>
          <w:rFonts w:ascii="Times New Roman"/>
          <w:bCs/>
        </w:rPr>
        <w:t>各个相关政府部门</w:t>
      </w:r>
      <w:r>
        <w:rPr>
          <w:rFonts w:hint="eastAsia"/>
          <w:bCs/>
        </w:rPr>
        <w:t>非常重要。</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Saiga</w:t>
      </w:r>
      <w:r>
        <w:rPr>
          <w:rFonts w:ascii="SimHei" w:eastAsia="SimHei" w:hint="eastAsia"/>
          <w:color w:val="FF0000"/>
        </w:rPr>
        <w:t>女士</w:t>
      </w:r>
      <w:r>
        <w:rPr>
          <w:rFonts w:ascii="Times New Roman"/>
          <w:bCs/>
        </w:rPr>
        <w:t>说</w:t>
      </w:r>
      <w:r>
        <w:rPr>
          <w:rFonts w:ascii="Times New Roman" w:hint="eastAsia"/>
          <w:bCs/>
        </w:rPr>
        <w:t>，</w:t>
      </w:r>
      <w:r>
        <w:rPr>
          <w:rFonts w:ascii="Times New Roman"/>
          <w:bCs/>
        </w:rPr>
        <w:t>关于黎巴嫩全国妇女委员会的工作方法，她想知道更多信息。特别是，她想知道这个组织是否是</w:t>
      </w:r>
      <w:r>
        <w:rPr>
          <w:rFonts w:hint="eastAsia"/>
          <w:bCs/>
        </w:rPr>
        <w:t>常设</w:t>
      </w:r>
      <w:r>
        <w:rPr>
          <w:rFonts w:ascii="Times New Roman"/>
          <w:bCs/>
        </w:rPr>
        <w:t>组织，</w:t>
      </w:r>
      <w:r>
        <w:rPr>
          <w:rFonts w:hint="eastAsia"/>
          <w:bCs/>
        </w:rPr>
        <w:t>其</w:t>
      </w:r>
      <w:r>
        <w:rPr>
          <w:rFonts w:ascii="Times New Roman"/>
          <w:bCs/>
        </w:rPr>
        <w:t>作用是否主要是咨询性的。第二次定期报告</w:t>
      </w:r>
      <w:r>
        <w:rPr>
          <w:rFonts w:hint="eastAsia"/>
          <w:bCs/>
        </w:rPr>
        <w:t>表明</w:t>
      </w:r>
      <w:r>
        <w:rPr>
          <w:rFonts w:ascii="Times New Roman"/>
          <w:bCs/>
        </w:rPr>
        <w:t>，该委员会负责统一关于妇女</w:t>
      </w:r>
      <w:r>
        <w:rPr>
          <w:rFonts w:hint="eastAsia"/>
          <w:bCs/>
        </w:rPr>
        <w:t>事务</w:t>
      </w:r>
      <w:r>
        <w:rPr>
          <w:rFonts w:ascii="Times New Roman"/>
          <w:bCs/>
        </w:rPr>
        <w:t>的广泛观点，并将其以战略、行动计划或建议的形式表现出来。</w:t>
      </w:r>
      <w:r>
        <w:rPr>
          <w:rFonts w:hint="eastAsia"/>
          <w:bCs/>
        </w:rPr>
        <w:t>在这方面</w:t>
      </w:r>
      <w:r>
        <w:rPr>
          <w:rFonts w:ascii="Times New Roman"/>
          <w:bCs/>
        </w:rPr>
        <w:t>，她问应该把建议提交给谁。最后，关于</w:t>
      </w:r>
      <w:r>
        <w:rPr>
          <w:rFonts w:hint="eastAsia"/>
          <w:bCs/>
        </w:rPr>
        <w:t>提高</w:t>
      </w:r>
      <w:r>
        <w:rPr>
          <w:rFonts w:ascii="Times New Roman"/>
          <w:bCs/>
        </w:rPr>
        <w:t>妇女</w:t>
      </w:r>
      <w:r>
        <w:rPr>
          <w:rFonts w:hint="eastAsia"/>
          <w:bCs/>
        </w:rPr>
        <w:t>地位的</w:t>
      </w:r>
      <w:r>
        <w:rPr>
          <w:rFonts w:ascii="Times New Roman"/>
          <w:bCs/>
        </w:rPr>
        <w:t>更广泛的国家</w:t>
      </w:r>
      <w:r>
        <w:rPr>
          <w:rFonts w:hint="eastAsia"/>
          <w:bCs/>
        </w:rPr>
        <w:t>机制</w:t>
      </w:r>
      <w:r>
        <w:rPr>
          <w:rFonts w:ascii="Times New Roman"/>
          <w:bCs/>
        </w:rPr>
        <w:t>，她想知道</w:t>
      </w:r>
      <w:r>
        <w:rPr>
          <w:rFonts w:hint="eastAsia"/>
          <w:bCs/>
        </w:rPr>
        <w:t>有</w:t>
      </w:r>
      <w:r>
        <w:rPr>
          <w:rFonts w:ascii="Times New Roman"/>
          <w:bCs/>
        </w:rPr>
        <w:t>哪些特定的</w:t>
      </w:r>
      <w:r>
        <w:rPr>
          <w:rFonts w:hint="eastAsia"/>
          <w:bCs/>
        </w:rPr>
        <w:t>机构</w:t>
      </w:r>
      <w:r>
        <w:rPr>
          <w:rFonts w:ascii="Times New Roman"/>
          <w:bCs/>
        </w:rPr>
        <w:t>或政府</w:t>
      </w:r>
      <w:r>
        <w:rPr>
          <w:rFonts w:hint="eastAsia"/>
          <w:bCs/>
        </w:rPr>
        <w:t>部门</w:t>
      </w:r>
      <w:r>
        <w:rPr>
          <w:rFonts w:ascii="Times New Roman"/>
          <w:bCs/>
        </w:rPr>
        <w:t>直接负责立法</w:t>
      </w:r>
      <w:r>
        <w:rPr>
          <w:rFonts w:hint="eastAsia"/>
          <w:bCs/>
        </w:rPr>
        <w:t>提案</w:t>
      </w:r>
      <w:r>
        <w:rPr>
          <w:rFonts w:ascii="Times New Roman"/>
          <w:bCs/>
        </w:rPr>
        <w:t>和决策。</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Bokpe-Gnacadja</w:t>
      </w:r>
      <w:r>
        <w:rPr>
          <w:rFonts w:ascii="SimHei" w:eastAsia="SimHei" w:hint="eastAsia"/>
          <w:color w:val="FF0000"/>
        </w:rPr>
        <w:t>女士</w:t>
      </w:r>
      <w:r>
        <w:rPr>
          <w:rFonts w:hint="eastAsia"/>
          <w:bCs/>
        </w:rPr>
        <w:t>称赞了</w:t>
      </w:r>
      <w:r>
        <w:rPr>
          <w:rFonts w:ascii="Times New Roman"/>
          <w:bCs/>
        </w:rPr>
        <w:t>黎巴嫩政府贯彻《公约》的政治意愿，但遗憾的是</w:t>
      </w:r>
      <w:r>
        <w:rPr>
          <w:rFonts w:hint="eastAsia"/>
          <w:bCs/>
        </w:rPr>
        <w:t>，</w:t>
      </w:r>
      <w:r>
        <w:rPr>
          <w:rFonts w:ascii="Times New Roman"/>
          <w:bCs/>
        </w:rPr>
        <w:t>黎巴嫩妇女的实际情况依然</w:t>
      </w:r>
      <w:r>
        <w:rPr>
          <w:rFonts w:hint="eastAsia"/>
          <w:bCs/>
        </w:rPr>
        <w:t>令人</w:t>
      </w:r>
      <w:r>
        <w:rPr>
          <w:rFonts w:ascii="Times New Roman"/>
          <w:bCs/>
        </w:rPr>
        <w:t>担忧。虽然家庭暴力案</w:t>
      </w:r>
      <w:r>
        <w:rPr>
          <w:rFonts w:ascii="Times New Roman"/>
          <w:bCs/>
        </w:rPr>
        <w:t>件</w:t>
      </w:r>
      <w:r>
        <w:rPr>
          <w:rFonts w:hint="eastAsia"/>
          <w:bCs/>
        </w:rPr>
        <w:t>的</w:t>
      </w:r>
      <w:r>
        <w:rPr>
          <w:rFonts w:ascii="Times New Roman"/>
          <w:bCs/>
        </w:rPr>
        <w:t>数目大量减少，拟议的《刑法典》修正</w:t>
      </w:r>
      <w:r>
        <w:rPr>
          <w:rFonts w:hint="eastAsia"/>
          <w:bCs/>
        </w:rPr>
        <w:t>案</w:t>
      </w:r>
      <w:r>
        <w:rPr>
          <w:rFonts w:ascii="Times New Roman"/>
          <w:bCs/>
        </w:rPr>
        <w:t>也令人鼓舞，</w:t>
      </w:r>
      <w:r>
        <w:rPr>
          <w:rFonts w:hint="eastAsia"/>
          <w:bCs/>
        </w:rPr>
        <w:t>但</w:t>
      </w:r>
      <w:r>
        <w:rPr>
          <w:rFonts w:ascii="Times New Roman"/>
          <w:bCs/>
        </w:rPr>
        <w:t>政府</w:t>
      </w:r>
      <w:r>
        <w:rPr>
          <w:rFonts w:hint="eastAsia"/>
          <w:bCs/>
        </w:rPr>
        <w:t>基本所持</w:t>
      </w:r>
      <w:r>
        <w:rPr>
          <w:rFonts w:ascii="Times New Roman"/>
          <w:bCs/>
        </w:rPr>
        <w:t>的悲观态度却破坏了已经取得的积极进展，因此她强调</w:t>
      </w:r>
      <w:r>
        <w:rPr>
          <w:rFonts w:hint="eastAsia"/>
          <w:bCs/>
        </w:rPr>
        <w:t>，应当有</w:t>
      </w:r>
      <w:r>
        <w:rPr>
          <w:rFonts w:ascii="Times New Roman"/>
          <w:bCs/>
        </w:rPr>
        <w:t>更大的政治</w:t>
      </w:r>
      <w:r>
        <w:rPr>
          <w:rFonts w:hint="eastAsia"/>
          <w:bCs/>
        </w:rPr>
        <w:t>意愿</w:t>
      </w:r>
      <w:r>
        <w:rPr>
          <w:rFonts w:ascii="Times New Roman"/>
          <w:bCs/>
        </w:rPr>
        <w:t>，特别是</w:t>
      </w:r>
      <w:r>
        <w:rPr>
          <w:rFonts w:hint="eastAsia"/>
          <w:bCs/>
        </w:rPr>
        <w:t>在</w:t>
      </w:r>
      <w:r>
        <w:rPr>
          <w:bCs/>
        </w:rPr>
        <w:t>统一</w:t>
      </w:r>
      <w:r>
        <w:rPr>
          <w:rFonts w:ascii="Times New Roman"/>
          <w:bCs/>
        </w:rPr>
        <w:t>人身法</w:t>
      </w:r>
      <w:r>
        <w:rPr>
          <w:rFonts w:hint="eastAsia"/>
          <w:bCs/>
        </w:rPr>
        <w:t>这个重点领域</w:t>
      </w:r>
      <w:r>
        <w:rPr>
          <w:rFonts w:ascii="Times New Roman"/>
          <w:bCs/>
        </w:rPr>
        <w:t>。</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hint="eastAsia"/>
          <w:bCs/>
        </w:rPr>
        <w:t>虽然</w:t>
      </w:r>
      <w:r>
        <w:rPr>
          <w:rFonts w:ascii="Times New Roman"/>
          <w:bCs/>
        </w:rPr>
        <w:t>《宪法》承认</w:t>
      </w:r>
      <w:r>
        <w:rPr>
          <w:rFonts w:hint="eastAsia"/>
          <w:bCs/>
        </w:rPr>
        <w:t>所有</w:t>
      </w:r>
      <w:r>
        <w:rPr>
          <w:rFonts w:ascii="Times New Roman"/>
          <w:bCs/>
        </w:rPr>
        <w:t>黎巴嫩</w:t>
      </w:r>
      <w:r>
        <w:rPr>
          <w:rFonts w:hint="eastAsia"/>
          <w:bCs/>
        </w:rPr>
        <w:t>公民在</w:t>
      </w:r>
      <w:r>
        <w:rPr>
          <w:rFonts w:ascii="Times New Roman"/>
          <w:bCs/>
        </w:rPr>
        <w:t>法律面前</w:t>
      </w:r>
      <w:r>
        <w:rPr>
          <w:rFonts w:hint="eastAsia"/>
          <w:bCs/>
        </w:rPr>
        <w:t>一律</w:t>
      </w:r>
      <w:r>
        <w:rPr>
          <w:rFonts w:ascii="Times New Roman"/>
          <w:bCs/>
        </w:rPr>
        <w:t>平等，</w:t>
      </w:r>
      <w:r>
        <w:rPr>
          <w:rFonts w:hint="eastAsia"/>
          <w:bCs/>
        </w:rPr>
        <w:t>但</w:t>
      </w:r>
      <w:r>
        <w:rPr>
          <w:rFonts w:ascii="Times New Roman"/>
          <w:bCs/>
        </w:rPr>
        <w:t>国内立法没有明确规定男女平等，这就给性别歧视带来</w:t>
      </w:r>
      <w:r>
        <w:rPr>
          <w:rFonts w:hint="eastAsia"/>
          <w:bCs/>
        </w:rPr>
        <w:t>了大大的</w:t>
      </w:r>
      <w:r>
        <w:rPr>
          <w:rFonts w:ascii="Times New Roman"/>
          <w:bCs/>
        </w:rPr>
        <w:t>可乘之机。虽然政府声称</w:t>
      </w:r>
      <w:r>
        <w:rPr>
          <w:rFonts w:hint="eastAsia"/>
          <w:bCs/>
        </w:rPr>
        <w:t>愿</w:t>
      </w:r>
      <w:r>
        <w:rPr>
          <w:rFonts w:ascii="Times New Roman"/>
          <w:bCs/>
        </w:rPr>
        <w:t>意贯彻《公约》，</w:t>
      </w:r>
      <w:r>
        <w:rPr>
          <w:bCs/>
        </w:rPr>
        <w:t>却往往</w:t>
      </w:r>
      <w:r>
        <w:rPr>
          <w:rFonts w:hint="eastAsia"/>
          <w:bCs/>
        </w:rPr>
        <w:t>不</w:t>
      </w:r>
      <w:r>
        <w:rPr>
          <w:rFonts w:ascii="Times New Roman"/>
          <w:bCs/>
        </w:rPr>
        <w:t>履行</w:t>
      </w:r>
      <w:r>
        <w:rPr>
          <w:rFonts w:hint="eastAsia"/>
          <w:bCs/>
        </w:rPr>
        <w:t>其</w:t>
      </w:r>
      <w:r>
        <w:rPr>
          <w:rFonts w:ascii="Times New Roman"/>
          <w:bCs/>
        </w:rPr>
        <w:t>义务。</w:t>
      </w:r>
      <w:r>
        <w:rPr>
          <w:rFonts w:hint="eastAsia"/>
          <w:bCs/>
        </w:rPr>
        <w:t>例</w:t>
      </w:r>
      <w:r>
        <w:rPr>
          <w:rFonts w:ascii="Times New Roman"/>
          <w:bCs/>
        </w:rPr>
        <w:t>如</w:t>
      </w:r>
      <w:r>
        <w:rPr>
          <w:rFonts w:hint="eastAsia"/>
          <w:bCs/>
        </w:rPr>
        <w:t>，</w:t>
      </w:r>
      <w:r>
        <w:rPr>
          <w:rFonts w:ascii="Times New Roman"/>
          <w:bCs/>
        </w:rPr>
        <w:t>1998</w:t>
      </w:r>
      <w:r>
        <w:rPr>
          <w:rFonts w:ascii="Times New Roman"/>
          <w:bCs/>
        </w:rPr>
        <w:t>年，部长理事会没有将</w:t>
      </w:r>
      <w:r>
        <w:rPr>
          <w:rFonts w:hint="eastAsia"/>
          <w:bCs/>
        </w:rPr>
        <w:t>世俗</w:t>
      </w:r>
      <w:r>
        <w:rPr>
          <w:rFonts w:ascii="Times New Roman"/>
          <w:bCs/>
        </w:rPr>
        <w:t>婚姻法草案提交议会，根据初次报告，这种做法</w:t>
      </w:r>
      <w:r>
        <w:rPr>
          <w:rFonts w:hint="eastAsia"/>
          <w:bCs/>
        </w:rPr>
        <w:t>显然违背</w:t>
      </w:r>
      <w:r>
        <w:rPr>
          <w:rFonts w:ascii="Times New Roman"/>
          <w:bCs/>
        </w:rPr>
        <w:t>了法律和宪法程序。</w:t>
      </w:r>
      <w:r>
        <w:rPr>
          <w:rFonts w:ascii="Times New Roman"/>
          <w:bCs/>
        </w:rPr>
        <w:t>4</w:t>
      </w:r>
      <w:r>
        <w:rPr>
          <w:rFonts w:ascii="Times New Roman"/>
          <w:bCs/>
        </w:rPr>
        <w:t>年后，</w:t>
      </w:r>
      <w:r>
        <w:rPr>
          <w:rFonts w:hint="eastAsia"/>
          <w:bCs/>
        </w:rPr>
        <w:t>即</w:t>
      </w:r>
      <w:r>
        <w:rPr>
          <w:rFonts w:ascii="Times New Roman"/>
          <w:bCs/>
        </w:rPr>
        <w:t>2002</w:t>
      </w:r>
      <w:r>
        <w:rPr>
          <w:rFonts w:ascii="Times New Roman"/>
          <w:bCs/>
        </w:rPr>
        <w:t>年，议会中断了该法律草案。她问</w:t>
      </w:r>
      <w:r>
        <w:rPr>
          <w:bCs/>
        </w:rPr>
        <w:t>政府</w:t>
      </w:r>
      <w:r>
        <w:rPr>
          <w:rFonts w:ascii="Times New Roman"/>
          <w:bCs/>
        </w:rPr>
        <w:t>为什么没有</w:t>
      </w:r>
      <w:r>
        <w:rPr>
          <w:rFonts w:hint="eastAsia"/>
          <w:bCs/>
        </w:rPr>
        <w:t>采取</w:t>
      </w:r>
      <w:r>
        <w:rPr>
          <w:rFonts w:hint="eastAsia"/>
          <w:bCs/>
        </w:rPr>
        <w:t>更多的措施来</w:t>
      </w:r>
      <w:r>
        <w:rPr>
          <w:bCs/>
        </w:rPr>
        <w:t>纠正</w:t>
      </w:r>
      <w:r>
        <w:rPr>
          <w:rFonts w:hint="eastAsia"/>
          <w:bCs/>
        </w:rPr>
        <w:t>这一</w:t>
      </w:r>
      <w:r>
        <w:rPr>
          <w:rFonts w:ascii="Times New Roman"/>
          <w:bCs/>
        </w:rPr>
        <w:t>情况，</w:t>
      </w:r>
      <w:r>
        <w:rPr>
          <w:rFonts w:hint="eastAsia"/>
          <w:bCs/>
        </w:rPr>
        <w:t>并</w:t>
      </w:r>
      <w:r>
        <w:rPr>
          <w:rFonts w:ascii="Times New Roman"/>
          <w:bCs/>
        </w:rPr>
        <w:t>对拟议的《刑法典》修正</w:t>
      </w:r>
      <w:r>
        <w:rPr>
          <w:rFonts w:hint="eastAsia"/>
          <w:bCs/>
        </w:rPr>
        <w:t>案能否</w:t>
      </w:r>
      <w:r>
        <w:rPr>
          <w:rFonts w:ascii="Times New Roman"/>
          <w:bCs/>
        </w:rPr>
        <w:t>成功</w:t>
      </w:r>
      <w:r>
        <w:rPr>
          <w:rFonts w:hint="eastAsia"/>
          <w:bCs/>
        </w:rPr>
        <w:t>表示</w:t>
      </w:r>
      <w:r>
        <w:rPr>
          <w:rFonts w:ascii="Times New Roman"/>
          <w:bCs/>
        </w:rPr>
        <w:t>怀疑</w:t>
      </w:r>
      <w:r>
        <w:rPr>
          <w:rFonts w:hint="eastAsia"/>
          <w:bCs/>
        </w:rPr>
        <w:t>。最后，</w:t>
      </w:r>
      <w:r>
        <w:rPr>
          <w:rFonts w:ascii="Times New Roman"/>
          <w:bCs/>
        </w:rPr>
        <w:t>她想知道政府对黎巴嫩的</w:t>
      </w:r>
      <w:r>
        <w:rPr>
          <w:rFonts w:hint="eastAsia"/>
          <w:bCs/>
        </w:rPr>
        <w:t>某些</w:t>
      </w:r>
      <w:r>
        <w:rPr>
          <w:rFonts w:ascii="Times New Roman"/>
          <w:bCs/>
        </w:rPr>
        <w:t>宗教团体领袖到底</w:t>
      </w:r>
      <w:r>
        <w:rPr>
          <w:rFonts w:hint="eastAsia"/>
          <w:bCs/>
        </w:rPr>
        <w:t>能产生</w:t>
      </w:r>
      <w:r>
        <w:rPr>
          <w:rFonts w:ascii="Times New Roman"/>
          <w:bCs/>
        </w:rPr>
        <w:t>多少影响，特别是</w:t>
      </w:r>
      <w:r>
        <w:rPr>
          <w:rFonts w:hint="eastAsia"/>
          <w:bCs/>
        </w:rPr>
        <w:t>，据</w:t>
      </w:r>
      <w:r>
        <w:rPr>
          <w:rFonts w:ascii="Times New Roman"/>
          <w:bCs/>
        </w:rPr>
        <w:t>宪法委员会的裁决</w:t>
      </w:r>
      <w:r>
        <w:rPr>
          <w:rFonts w:hint="eastAsia"/>
          <w:bCs/>
        </w:rPr>
        <w:t>，</w:t>
      </w:r>
      <w:r>
        <w:rPr>
          <w:rFonts w:ascii="Times New Roman"/>
          <w:bCs/>
        </w:rPr>
        <w:t>很多宗教团体</w:t>
      </w:r>
      <w:r>
        <w:rPr>
          <w:rFonts w:hint="eastAsia"/>
          <w:bCs/>
        </w:rPr>
        <w:t>都</w:t>
      </w:r>
      <w:r>
        <w:rPr>
          <w:rFonts w:ascii="Times New Roman"/>
          <w:bCs/>
        </w:rPr>
        <w:t>有独立的</w:t>
      </w:r>
      <w:r>
        <w:rPr>
          <w:rFonts w:hint="eastAsia"/>
          <w:bCs/>
        </w:rPr>
        <w:t>人为特征</w:t>
      </w:r>
      <w:r>
        <w:rPr>
          <w:rFonts w:ascii="Times New Roman"/>
          <w:bCs/>
        </w:rPr>
        <w:t>，</w:t>
      </w:r>
      <w:r>
        <w:rPr>
          <w:rFonts w:hint="eastAsia"/>
          <w:bCs/>
        </w:rPr>
        <w:t>并</w:t>
      </w:r>
      <w:r>
        <w:rPr>
          <w:rFonts w:ascii="Times New Roman"/>
          <w:bCs/>
        </w:rPr>
        <w:t>有权保护他们自己特定的宗教特点。</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Dairiam</w:t>
      </w:r>
      <w:r>
        <w:rPr>
          <w:rFonts w:ascii="SimHei" w:eastAsia="SimHei" w:hint="eastAsia"/>
          <w:color w:val="FF0000"/>
        </w:rPr>
        <w:t>女士</w:t>
      </w:r>
      <w:r>
        <w:rPr>
          <w:rFonts w:ascii="Times New Roman"/>
          <w:bCs/>
        </w:rPr>
        <w:t>说，在她看来，</w:t>
      </w:r>
      <w:r>
        <w:rPr>
          <w:rFonts w:hint="eastAsia"/>
          <w:bCs/>
        </w:rPr>
        <w:t>为了实现</w:t>
      </w:r>
      <w:r>
        <w:rPr>
          <w:rFonts w:ascii="Times New Roman"/>
          <w:bCs/>
        </w:rPr>
        <w:t>黎巴嫩</w:t>
      </w:r>
      <w:r>
        <w:rPr>
          <w:rFonts w:hint="eastAsia"/>
          <w:bCs/>
        </w:rPr>
        <w:t>的</w:t>
      </w:r>
      <w:r>
        <w:rPr>
          <w:rFonts w:ascii="Times New Roman"/>
          <w:bCs/>
        </w:rPr>
        <w:t>两性平等</w:t>
      </w:r>
      <w:r>
        <w:rPr>
          <w:rFonts w:hint="eastAsia"/>
          <w:bCs/>
        </w:rPr>
        <w:t>而进行</w:t>
      </w:r>
      <w:r>
        <w:rPr>
          <w:rFonts w:ascii="Times New Roman"/>
          <w:bCs/>
        </w:rPr>
        <w:t>的改革</w:t>
      </w:r>
      <w:r>
        <w:rPr>
          <w:rFonts w:hint="eastAsia"/>
          <w:bCs/>
        </w:rPr>
        <w:t>不过</w:t>
      </w:r>
      <w:r>
        <w:rPr>
          <w:rFonts w:ascii="Times New Roman"/>
          <w:bCs/>
        </w:rPr>
        <w:t>是零敲碎打。因此，她问政府是否有长期行动计划</w:t>
      </w:r>
      <w:r>
        <w:rPr>
          <w:rFonts w:hint="eastAsia"/>
          <w:bCs/>
        </w:rPr>
        <w:t>来</w:t>
      </w:r>
      <w:r>
        <w:rPr>
          <w:rFonts w:ascii="Times New Roman"/>
          <w:bCs/>
        </w:rPr>
        <w:t>履行其</w:t>
      </w:r>
      <w:r>
        <w:rPr>
          <w:rFonts w:hint="eastAsia"/>
          <w:bCs/>
        </w:rPr>
        <w:t>根据</w:t>
      </w:r>
      <w:r>
        <w:rPr>
          <w:rFonts w:ascii="Times New Roman"/>
          <w:bCs/>
        </w:rPr>
        <w:t>《公约》</w:t>
      </w:r>
      <w:r>
        <w:rPr>
          <w:rFonts w:hint="eastAsia"/>
          <w:bCs/>
        </w:rPr>
        <w:t>承担</w:t>
      </w:r>
      <w:r>
        <w:rPr>
          <w:rFonts w:ascii="Times New Roman"/>
          <w:bCs/>
        </w:rPr>
        <w:t>的义务，如果有，</w:t>
      </w:r>
      <w:r>
        <w:rPr>
          <w:rFonts w:hint="eastAsia"/>
          <w:bCs/>
        </w:rPr>
        <w:t>那么</w:t>
      </w:r>
      <w:r>
        <w:rPr>
          <w:rFonts w:ascii="Times New Roman"/>
          <w:bCs/>
        </w:rPr>
        <w:t>支持改革过程的三个支柱是否足</w:t>
      </w:r>
      <w:r>
        <w:rPr>
          <w:rFonts w:hint="eastAsia"/>
          <w:bCs/>
        </w:rPr>
        <w:t>以</w:t>
      </w:r>
      <w:r>
        <w:rPr>
          <w:rFonts w:ascii="Times New Roman"/>
          <w:bCs/>
        </w:rPr>
        <w:t>为这个计划提供</w:t>
      </w:r>
      <w:r>
        <w:rPr>
          <w:rFonts w:hint="eastAsia"/>
          <w:bCs/>
        </w:rPr>
        <w:t>一个适当</w:t>
      </w:r>
      <w:r>
        <w:rPr>
          <w:rFonts w:ascii="Times New Roman"/>
          <w:bCs/>
        </w:rPr>
        <w:t>的框架。特别是，这三个</w:t>
      </w:r>
      <w:r>
        <w:rPr>
          <w:rFonts w:hint="eastAsia"/>
          <w:bCs/>
        </w:rPr>
        <w:t>支柱</w:t>
      </w:r>
      <w:r>
        <w:rPr>
          <w:rFonts w:ascii="Times New Roman"/>
          <w:bCs/>
        </w:rPr>
        <w:t>能</w:t>
      </w:r>
      <w:r>
        <w:rPr>
          <w:bCs/>
        </w:rPr>
        <w:t>否</w:t>
      </w:r>
      <w:r>
        <w:rPr>
          <w:rFonts w:ascii="Times New Roman"/>
          <w:bCs/>
        </w:rPr>
        <w:t>为国内立法和国际法的协调</w:t>
      </w:r>
      <w:r>
        <w:rPr>
          <w:rFonts w:hint="eastAsia"/>
          <w:bCs/>
        </w:rPr>
        <w:t>一致</w:t>
      </w:r>
      <w:r>
        <w:rPr>
          <w:rFonts w:ascii="Times New Roman"/>
          <w:bCs/>
        </w:rPr>
        <w:t>提供必要的标</w:t>
      </w:r>
      <w:r>
        <w:rPr>
          <w:rFonts w:ascii="Times New Roman"/>
          <w:bCs/>
        </w:rPr>
        <w:t>准，</w:t>
      </w:r>
      <w:r>
        <w:rPr>
          <w:rFonts w:hint="eastAsia"/>
          <w:bCs/>
        </w:rPr>
        <w:t>使得能够采取</w:t>
      </w:r>
      <w:r>
        <w:rPr>
          <w:rFonts w:ascii="Times New Roman"/>
          <w:bCs/>
        </w:rPr>
        <w:t>《公约》第</w:t>
      </w:r>
      <w:r>
        <w:rPr>
          <w:rFonts w:ascii="Times New Roman"/>
          <w:bCs/>
        </w:rPr>
        <w:t>4</w:t>
      </w:r>
      <w:r>
        <w:rPr>
          <w:rFonts w:ascii="Times New Roman"/>
          <w:bCs/>
        </w:rPr>
        <w:t>条</w:t>
      </w:r>
      <w:r>
        <w:rPr>
          <w:rFonts w:hint="eastAsia"/>
          <w:bCs/>
        </w:rPr>
        <w:t>规定的</w:t>
      </w:r>
      <w:r>
        <w:rPr>
          <w:rFonts w:ascii="Times New Roman"/>
          <w:bCs/>
        </w:rPr>
        <w:t>临时特别措施，</w:t>
      </w:r>
      <w:r>
        <w:rPr>
          <w:rFonts w:hint="eastAsia"/>
          <w:bCs/>
        </w:rPr>
        <w:t>实现</w:t>
      </w:r>
      <w:r>
        <w:rPr>
          <w:rFonts w:ascii="Times New Roman"/>
          <w:bCs/>
        </w:rPr>
        <w:t>男女之间事实上的平等，</w:t>
      </w:r>
      <w:r>
        <w:rPr>
          <w:rFonts w:hint="eastAsia"/>
          <w:bCs/>
        </w:rPr>
        <w:t>并</w:t>
      </w:r>
      <w:r>
        <w:rPr>
          <w:rFonts w:ascii="Times New Roman"/>
          <w:bCs/>
        </w:rPr>
        <w:t>保证在公共部门和私人部门都能</w:t>
      </w:r>
      <w:r>
        <w:rPr>
          <w:rFonts w:hint="eastAsia"/>
          <w:bCs/>
        </w:rPr>
        <w:t>推行</w:t>
      </w:r>
      <w:r>
        <w:rPr>
          <w:rFonts w:ascii="Times New Roman"/>
          <w:bCs/>
        </w:rPr>
        <w:t>保护妇女权利的措施</w:t>
      </w:r>
      <w:r>
        <w:rPr>
          <w:rFonts w:hint="eastAsia"/>
          <w:bCs/>
        </w:rPr>
        <w:t>？</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初次报告（</w:t>
      </w:r>
      <w:r>
        <w:rPr>
          <w:rFonts w:ascii="Times New Roman"/>
          <w:bCs/>
        </w:rPr>
        <w:t>CEDAW/C/LBN/1</w:t>
      </w:r>
      <w:r>
        <w:rPr>
          <w:rFonts w:ascii="Times New Roman"/>
          <w:bCs/>
        </w:rPr>
        <w:t>，第</w:t>
      </w:r>
      <w:r>
        <w:rPr>
          <w:rFonts w:ascii="Times New Roman"/>
          <w:bCs/>
        </w:rPr>
        <w:t>VIII.E</w:t>
      </w:r>
      <w:r>
        <w:rPr>
          <w:rFonts w:ascii="Times New Roman"/>
          <w:bCs/>
        </w:rPr>
        <w:t>章）</w:t>
      </w:r>
      <w:r>
        <w:rPr>
          <w:rFonts w:hint="eastAsia"/>
          <w:bCs/>
        </w:rPr>
        <w:t>中</w:t>
      </w:r>
      <w:r>
        <w:rPr>
          <w:rFonts w:ascii="Times New Roman"/>
          <w:bCs/>
        </w:rPr>
        <w:t>提到</w:t>
      </w:r>
      <w:r>
        <w:rPr>
          <w:rFonts w:hint="eastAsia"/>
          <w:bCs/>
        </w:rPr>
        <w:t>，</w:t>
      </w:r>
      <w:r>
        <w:rPr>
          <w:rFonts w:ascii="Times New Roman"/>
          <w:bCs/>
        </w:rPr>
        <w:t>宗教团体</w:t>
      </w:r>
      <w:r>
        <w:rPr>
          <w:rFonts w:hint="eastAsia"/>
          <w:bCs/>
        </w:rPr>
        <w:t>在确立</w:t>
      </w:r>
      <w:r>
        <w:rPr>
          <w:rFonts w:ascii="Times New Roman"/>
          <w:bCs/>
        </w:rPr>
        <w:t>和巩固妇女在家庭中的地位、敦促女性接受</w:t>
      </w:r>
      <w:r>
        <w:rPr>
          <w:rFonts w:hint="eastAsia"/>
          <w:bCs/>
        </w:rPr>
        <w:t>其</w:t>
      </w:r>
      <w:r>
        <w:rPr>
          <w:bCs/>
        </w:rPr>
        <w:t>自然</w:t>
      </w:r>
      <w:r>
        <w:rPr>
          <w:rFonts w:hint="eastAsia"/>
          <w:bCs/>
        </w:rPr>
        <w:t>角色</w:t>
      </w:r>
      <w:r>
        <w:rPr>
          <w:bCs/>
        </w:rPr>
        <w:t>中</w:t>
      </w:r>
      <w:r>
        <w:rPr>
          <w:rFonts w:hint="eastAsia"/>
          <w:bCs/>
        </w:rPr>
        <w:t>所</w:t>
      </w:r>
      <w:r>
        <w:rPr>
          <w:bCs/>
        </w:rPr>
        <w:t>固有</w:t>
      </w:r>
      <w:r>
        <w:rPr>
          <w:rFonts w:hint="eastAsia"/>
          <w:bCs/>
        </w:rPr>
        <w:t>的</w:t>
      </w:r>
      <w:r>
        <w:rPr>
          <w:rFonts w:ascii="Times New Roman"/>
          <w:bCs/>
        </w:rPr>
        <w:t>身心苦难</w:t>
      </w:r>
      <w:r>
        <w:rPr>
          <w:rFonts w:hint="eastAsia"/>
          <w:bCs/>
        </w:rPr>
        <w:t>方面发挥着主导作用，这令</w:t>
      </w:r>
      <w:r>
        <w:rPr>
          <w:rFonts w:ascii="Times New Roman"/>
          <w:bCs/>
        </w:rPr>
        <w:t>她</w:t>
      </w:r>
      <w:r>
        <w:rPr>
          <w:rFonts w:hint="eastAsia"/>
          <w:bCs/>
        </w:rPr>
        <w:t>极其震惊</w:t>
      </w:r>
      <w:r>
        <w:rPr>
          <w:rFonts w:ascii="Times New Roman"/>
          <w:bCs/>
        </w:rPr>
        <w:t>。如果有一个</w:t>
      </w:r>
      <w:r>
        <w:rPr>
          <w:rFonts w:hint="eastAsia"/>
          <w:bCs/>
        </w:rPr>
        <w:t>适当</w:t>
      </w:r>
      <w:r>
        <w:rPr>
          <w:rFonts w:ascii="Times New Roman"/>
          <w:bCs/>
        </w:rPr>
        <w:t>的法律框架，本</w:t>
      </w:r>
      <w:r>
        <w:rPr>
          <w:rFonts w:hint="eastAsia"/>
          <w:bCs/>
        </w:rPr>
        <w:t>来是</w:t>
      </w:r>
      <w:r>
        <w:rPr>
          <w:rFonts w:ascii="Times New Roman"/>
          <w:bCs/>
        </w:rPr>
        <w:t>可</w:t>
      </w:r>
      <w:r>
        <w:rPr>
          <w:rFonts w:hint="eastAsia"/>
          <w:bCs/>
        </w:rPr>
        <w:t>以</w:t>
      </w:r>
      <w:r>
        <w:rPr>
          <w:rFonts w:ascii="Times New Roman"/>
          <w:bCs/>
        </w:rPr>
        <w:t>禁止</w:t>
      </w:r>
      <w:r>
        <w:rPr>
          <w:rFonts w:hint="eastAsia"/>
          <w:bCs/>
        </w:rPr>
        <w:t>这些</w:t>
      </w:r>
      <w:r>
        <w:rPr>
          <w:rFonts w:ascii="Times New Roman"/>
          <w:bCs/>
        </w:rPr>
        <w:t>宗教领袖的行为</w:t>
      </w:r>
      <w:r>
        <w:rPr>
          <w:rFonts w:hint="eastAsia"/>
          <w:bCs/>
        </w:rPr>
        <w:t>的</w:t>
      </w:r>
      <w:r>
        <w:rPr>
          <w:rFonts w:ascii="Times New Roman"/>
          <w:bCs/>
        </w:rPr>
        <w:t>。她不知道为什么政府在这种情况下显得如此无助。</w:t>
      </w:r>
    </w:p>
    <w:p w:rsidR="00000000" w:rsidRDefault="003273BE">
      <w:pPr>
        <w:numPr>
          <w:ilvl w:val="0"/>
          <w:numId w:val="14"/>
        </w:numPr>
        <w:tabs>
          <w:tab w:val="clear" w:pos="420"/>
          <w:tab w:val="num" w:pos="570"/>
        </w:tabs>
        <w:spacing w:after="140" w:line="360" w:lineRule="exact"/>
        <w:ind w:left="0" w:firstLine="0"/>
        <w:jc w:val="both"/>
        <w:rPr>
          <w:rFonts w:ascii="Times New Roman"/>
          <w:bCs/>
        </w:rPr>
      </w:pPr>
      <w:r>
        <w:rPr>
          <w:rFonts w:ascii="Times New Roman"/>
          <w:bCs/>
        </w:rPr>
        <w:t>她问到，在贯彻《公约》的计划中，政府是否制订了有时间限制的</w:t>
      </w:r>
      <w:r>
        <w:rPr>
          <w:rFonts w:hint="eastAsia"/>
          <w:bCs/>
        </w:rPr>
        <w:t>全面</w:t>
      </w:r>
      <w:r>
        <w:rPr>
          <w:rFonts w:ascii="Times New Roman"/>
          <w:bCs/>
        </w:rPr>
        <w:t>法律改革</w:t>
      </w:r>
      <w:r>
        <w:rPr>
          <w:rFonts w:hint="eastAsia"/>
          <w:bCs/>
        </w:rPr>
        <w:t>方案</w:t>
      </w:r>
      <w:r>
        <w:rPr>
          <w:rFonts w:ascii="Times New Roman"/>
          <w:bCs/>
        </w:rPr>
        <w:t>，包括消除对《公约</w:t>
      </w:r>
      <w:r>
        <w:rPr>
          <w:rFonts w:ascii="Times New Roman"/>
          <w:bCs/>
        </w:rPr>
        <w:t>》的保留</w:t>
      </w:r>
      <w:r>
        <w:rPr>
          <w:rFonts w:hint="eastAsia"/>
          <w:bCs/>
        </w:rPr>
        <w:t>意见</w:t>
      </w:r>
      <w:r>
        <w:rPr>
          <w:rFonts w:ascii="Times New Roman"/>
          <w:bCs/>
        </w:rPr>
        <w:t>。要做到这一点，需要</w:t>
      </w:r>
      <w:r>
        <w:rPr>
          <w:rFonts w:hint="eastAsia"/>
          <w:bCs/>
        </w:rPr>
        <w:t>有</w:t>
      </w:r>
      <w:r>
        <w:rPr>
          <w:rFonts w:ascii="Times New Roman"/>
          <w:bCs/>
        </w:rPr>
        <w:t>一个强大的机构发起和监督这些</w:t>
      </w:r>
      <w:r>
        <w:rPr>
          <w:rFonts w:hint="eastAsia"/>
          <w:bCs/>
        </w:rPr>
        <w:t>活动</w:t>
      </w:r>
      <w:r>
        <w:rPr>
          <w:rFonts w:ascii="Times New Roman"/>
          <w:bCs/>
        </w:rPr>
        <w:t>，她问目前哪个政府部门有权</w:t>
      </w:r>
      <w:r>
        <w:rPr>
          <w:rFonts w:hint="eastAsia"/>
          <w:bCs/>
        </w:rPr>
        <w:t>履行这些职责</w:t>
      </w:r>
      <w:r>
        <w:rPr>
          <w:rFonts w:ascii="Times New Roman"/>
          <w:bCs/>
        </w:rPr>
        <w:t>。</w:t>
      </w:r>
    </w:p>
    <w:p w:rsidR="00000000" w:rsidRDefault="003273BE">
      <w:pPr>
        <w:numPr>
          <w:ilvl w:val="0"/>
          <w:numId w:val="14"/>
        </w:numPr>
        <w:tabs>
          <w:tab w:val="clear" w:pos="420"/>
          <w:tab w:val="num" w:pos="570"/>
        </w:tabs>
        <w:spacing w:after="140" w:line="360" w:lineRule="exact"/>
        <w:ind w:left="0" w:firstLine="0"/>
        <w:jc w:val="both"/>
        <w:rPr>
          <w:rFonts w:ascii="Times New Roman"/>
          <w:bCs/>
        </w:rPr>
      </w:pPr>
      <w:r>
        <w:rPr>
          <w:rFonts w:ascii="Times New Roman"/>
          <w:bCs/>
        </w:rPr>
        <w:t>最后，她敦促缔约国制订一个战略计划</w:t>
      </w:r>
      <w:r>
        <w:rPr>
          <w:rFonts w:hint="eastAsia"/>
          <w:bCs/>
        </w:rPr>
        <w:t>，建立</w:t>
      </w:r>
      <w:r>
        <w:rPr>
          <w:rFonts w:ascii="Times New Roman"/>
          <w:bCs/>
        </w:rPr>
        <w:t>适当的</w:t>
      </w:r>
      <w:r>
        <w:rPr>
          <w:rFonts w:hint="eastAsia"/>
          <w:bCs/>
        </w:rPr>
        <w:t>机</w:t>
      </w:r>
      <w:r>
        <w:rPr>
          <w:rFonts w:ascii="Times New Roman"/>
          <w:bCs/>
        </w:rPr>
        <w:t>制，</w:t>
      </w:r>
      <w:r>
        <w:rPr>
          <w:rFonts w:hint="eastAsia"/>
          <w:bCs/>
        </w:rPr>
        <w:t>并确定</w:t>
      </w:r>
      <w:r>
        <w:rPr>
          <w:rFonts w:ascii="Times New Roman"/>
          <w:bCs/>
        </w:rPr>
        <w:t>有时限的目标、基准和指标，以实现两性平等。</w:t>
      </w:r>
    </w:p>
    <w:p w:rsidR="00000000" w:rsidRDefault="003273BE">
      <w:pPr>
        <w:numPr>
          <w:ilvl w:val="0"/>
          <w:numId w:val="14"/>
        </w:numPr>
        <w:tabs>
          <w:tab w:val="clear" w:pos="420"/>
          <w:tab w:val="num" w:pos="570"/>
        </w:tabs>
        <w:spacing w:after="140" w:line="360" w:lineRule="exact"/>
        <w:ind w:left="0" w:firstLine="0"/>
        <w:jc w:val="both"/>
        <w:rPr>
          <w:rFonts w:ascii="Times New Roman"/>
          <w:bCs/>
        </w:rPr>
      </w:pPr>
      <w:r>
        <w:rPr>
          <w:rFonts w:ascii="SimHei" w:eastAsia="SimHei" w:hint="eastAsia"/>
          <w:color w:val="FF0000"/>
        </w:rPr>
        <w:t>Azouri</w:t>
      </w:r>
      <w:r>
        <w:rPr>
          <w:rFonts w:ascii="SimHei" w:eastAsia="SimHei" w:hint="eastAsia"/>
          <w:color w:val="FF0000"/>
        </w:rPr>
        <w:t>女士</w:t>
      </w:r>
      <w:r>
        <w:rPr>
          <w:rFonts w:ascii="Times New Roman"/>
          <w:bCs/>
        </w:rPr>
        <w:t>（黎巴嫩）说</w:t>
      </w:r>
      <w:r>
        <w:rPr>
          <w:rFonts w:ascii="Times New Roman" w:hint="eastAsia"/>
          <w:bCs/>
        </w:rPr>
        <w:t>，</w:t>
      </w:r>
      <w:r>
        <w:rPr>
          <w:rFonts w:ascii="Times New Roman"/>
          <w:bCs/>
        </w:rPr>
        <w:t>黎巴嫩全国妇女委员会是与总理办公室直接挂钩的官方机构，于</w:t>
      </w:r>
      <w:r>
        <w:rPr>
          <w:rFonts w:ascii="Times New Roman"/>
          <w:bCs/>
        </w:rPr>
        <w:t>1998</w:t>
      </w:r>
      <w:r>
        <w:rPr>
          <w:rFonts w:ascii="Times New Roman"/>
          <w:bCs/>
        </w:rPr>
        <w:t>年建立，是国家</w:t>
      </w:r>
      <w:r>
        <w:rPr>
          <w:rFonts w:hint="eastAsia"/>
          <w:bCs/>
        </w:rPr>
        <w:t>在</w:t>
      </w:r>
      <w:r>
        <w:rPr>
          <w:rFonts w:ascii="Times New Roman"/>
          <w:bCs/>
        </w:rPr>
        <w:t>北京</w:t>
      </w:r>
      <w:r>
        <w:rPr>
          <w:rFonts w:hint="eastAsia"/>
          <w:bCs/>
        </w:rPr>
        <w:t>会议后采取</w:t>
      </w:r>
      <w:r>
        <w:rPr>
          <w:rFonts w:ascii="Times New Roman"/>
          <w:bCs/>
        </w:rPr>
        <w:t>的措施之一。委员会由</w:t>
      </w:r>
      <w:r>
        <w:rPr>
          <w:rFonts w:ascii="Times New Roman"/>
          <w:bCs/>
        </w:rPr>
        <w:t>24</w:t>
      </w:r>
      <w:r>
        <w:rPr>
          <w:rFonts w:ascii="Times New Roman"/>
          <w:bCs/>
        </w:rPr>
        <w:t>个妇女组成，她们都是著名的妇女问题积极分子，由</w:t>
      </w:r>
      <w:r>
        <w:rPr>
          <w:rFonts w:hint="eastAsia"/>
          <w:bCs/>
        </w:rPr>
        <w:t>总理</w:t>
      </w:r>
      <w:r>
        <w:rPr>
          <w:rFonts w:ascii="Times New Roman"/>
          <w:bCs/>
        </w:rPr>
        <w:t>任命。所有</w:t>
      </w:r>
      <w:r>
        <w:rPr>
          <w:rFonts w:hint="eastAsia"/>
          <w:bCs/>
        </w:rPr>
        <w:t>的</w:t>
      </w:r>
      <w:r>
        <w:rPr>
          <w:rFonts w:ascii="Times New Roman"/>
          <w:bCs/>
        </w:rPr>
        <w:t>24</w:t>
      </w:r>
      <w:r>
        <w:rPr>
          <w:rFonts w:ascii="Times New Roman"/>
          <w:bCs/>
        </w:rPr>
        <w:t>个委员会成员都与妇女联盟或非政府机构有联系，</w:t>
      </w:r>
      <w:r>
        <w:rPr>
          <w:rFonts w:hint="eastAsia"/>
          <w:bCs/>
        </w:rPr>
        <w:t>并且</w:t>
      </w:r>
      <w:r>
        <w:rPr>
          <w:rFonts w:ascii="Times New Roman"/>
          <w:bCs/>
        </w:rPr>
        <w:t>没有特定的政治和宗教</w:t>
      </w:r>
      <w:r>
        <w:rPr>
          <w:rFonts w:hint="eastAsia"/>
          <w:bCs/>
        </w:rPr>
        <w:t>信仰</w:t>
      </w:r>
      <w:r>
        <w:rPr>
          <w:rFonts w:ascii="Times New Roman"/>
          <w:bCs/>
        </w:rPr>
        <w:t>。然而，虽然所有</w:t>
      </w:r>
      <w:r>
        <w:rPr>
          <w:rFonts w:ascii="Times New Roman"/>
          <w:bCs/>
        </w:rPr>
        <w:t>的女性部长及议会的女性成员</w:t>
      </w:r>
      <w:r>
        <w:rPr>
          <w:rFonts w:hint="eastAsia"/>
          <w:bCs/>
        </w:rPr>
        <w:t>都属于特定的</w:t>
      </w:r>
      <w:r>
        <w:rPr>
          <w:rFonts w:ascii="Times New Roman"/>
          <w:bCs/>
        </w:rPr>
        <w:t>政治或宗教派别，</w:t>
      </w:r>
      <w:r>
        <w:rPr>
          <w:rFonts w:hint="eastAsia"/>
          <w:bCs/>
        </w:rPr>
        <w:t>但</w:t>
      </w:r>
      <w:r>
        <w:rPr>
          <w:rFonts w:ascii="Times New Roman"/>
          <w:bCs/>
        </w:rPr>
        <w:t>也都被视为具有顾问</w:t>
      </w:r>
      <w:r>
        <w:rPr>
          <w:rFonts w:hint="eastAsia"/>
          <w:bCs/>
        </w:rPr>
        <w:t>地位</w:t>
      </w:r>
      <w:r>
        <w:rPr>
          <w:rFonts w:ascii="Times New Roman"/>
          <w:bCs/>
        </w:rPr>
        <w:t>的委员会合法成员。</w:t>
      </w:r>
      <w:r>
        <w:rPr>
          <w:rFonts w:hint="eastAsia"/>
          <w:bCs/>
        </w:rPr>
        <w:t>让</w:t>
      </w:r>
      <w:r>
        <w:rPr>
          <w:rFonts w:ascii="Times New Roman"/>
          <w:bCs/>
        </w:rPr>
        <w:t>她们参加委员会的工作可以保证行政和立法机关及时了解委员会的活动。</w:t>
      </w:r>
    </w:p>
    <w:p w:rsidR="00000000" w:rsidRDefault="003273BE">
      <w:pPr>
        <w:numPr>
          <w:ilvl w:val="0"/>
          <w:numId w:val="14"/>
        </w:numPr>
        <w:tabs>
          <w:tab w:val="clear" w:pos="420"/>
          <w:tab w:val="num" w:pos="570"/>
        </w:tabs>
        <w:spacing w:after="160" w:line="360" w:lineRule="exact"/>
        <w:ind w:left="0" w:firstLine="0"/>
        <w:jc w:val="both"/>
        <w:rPr>
          <w:rFonts w:ascii="Times New Roman"/>
          <w:bCs/>
          <w:spacing w:val="4"/>
        </w:rPr>
      </w:pPr>
      <w:r>
        <w:rPr>
          <w:rFonts w:ascii="Times New Roman"/>
          <w:bCs/>
          <w:spacing w:val="4"/>
        </w:rPr>
        <w:t>委员会</w:t>
      </w:r>
      <w:r>
        <w:rPr>
          <w:rFonts w:hint="eastAsia"/>
          <w:bCs/>
          <w:spacing w:val="4"/>
        </w:rPr>
        <w:t>本质上</w:t>
      </w:r>
      <w:r>
        <w:rPr>
          <w:rFonts w:ascii="Times New Roman"/>
          <w:bCs/>
          <w:spacing w:val="4"/>
        </w:rPr>
        <w:t>是</w:t>
      </w:r>
      <w:r>
        <w:rPr>
          <w:rFonts w:hint="eastAsia"/>
          <w:bCs/>
          <w:spacing w:val="4"/>
        </w:rPr>
        <w:t>一个</w:t>
      </w:r>
      <w:r>
        <w:rPr>
          <w:rFonts w:ascii="Times New Roman"/>
          <w:bCs/>
          <w:spacing w:val="4"/>
        </w:rPr>
        <w:t>顾问机构，它</w:t>
      </w:r>
      <w:r>
        <w:rPr>
          <w:rFonts w:hint="eastAsia"/>
          <w:bCs/>
          <w:spacing w:val="4"/>
        </w:rPr>
        <w:t>具有酌处权</w:t>
      </w:r>
      <w:r>
        <w:rPr>
          <w:rFonts w:ascii="Times New Roman"/>
          <w:bCs/>
          <w:spacing w:val="4"/>
        </w:rPr>
        <w:t>，</w:t>
      </w:r>
      <w:r>
        <w:rPr>
          <w:rFonts w:hint="eastAsia"/>
          <w:bCs/>
          <w:spacing w:val="4"/>
        </w:rPr>
        <w:t>可以</w:t>
      </w:r>
      <w:r>
        <w:rPr>
          <w:rFonts w:ascii="Times New Roman"/>
          <w:bCs/>
          <w:spacing w:val="4"/>
        </w:rPr>
        <w:t>对一切有关妇女的问题提出建议、意见和看法。</w:t>
      </w:r>
      <w:r>
        <w:rPr>
          <w:rFonts w:hint="eastAsia"/>
          <w:bCs/>
          <w:spacing w:val="4"/>
        </w:rPr>
        <w:t>委员会</w:t>
      </w:r>
      <w:r>
        <w:rPr>
          <w:rFonts w:ascii="Times New Roman"/>
          <w:bCs/>
          <w:spacing w:val="4"/>
        </w:rPr>
        <w:t>独立于政府</w:t>
      </w:r>
      <w:r>
        <w:rPr>
          <w:rFonts w:hint="eastAsia"/>
          <w:bCs/>
          <w:spacing w:val="4"/>
        </w:rPr>
        <w:t>之外</w:t>
      </w:r>
      <w:r>
        <w:rPr>
          <w:rFonts w:ascii="Times New Roman"/>
          <w:bCs/>
          <w:spacing w:val="4"/>
        </w:rPr>
        <w:t>，负责制订</w:t>
      </w:r>
      <w:r>
        <w:rPr>
          <w:rFonts w:hint="eastAsia"/>
          <w:bCs/>
          <w:spacing w:val="4"/>
        </w:rPr>
        <w:t>和</w:t>
      </w:r>
      <w:r>
        <w:rPr>
          <w:rFonts w:ascii="Times New Roman"/>
          <w:bCs/>
          <w:spacing w:val="4"/>
        </w:rPr>
        <w:t>执行自</w:t>
      </w:r>
      <w:r>
        <w:rPr>
          <w:rFonts w:ascii="Times New Roman"/>
          <w:bCs/>
          <w:spacing w:val="6"/>
        </w:rPr>
        <w:t>己的工作</w:t>
      </w:r>
      <w:r>
        <w:rPr>
          <w:rFonts w:hint="eastAsia"/>
          <w:bCs/>
          <w:spacing w:val="6"/>
        </w:rPr>
        <w:t>方案</w:t>
      </w:r>
      <w:r>
        <w:rPr>
          <w:rFonts w:ascii="Times New Roman"/>
          <w:bCs/>
          <w:spacing w:val="6"/>
        </w:rPr>
        <w:t>。</w:t>
      </w:r>
      <w:r>
        <w:rPr>
          <w:rFonts w:hint="eastAsia"/>
          <w:bCs/>
          <w:spacing w:val="6"/>
        </w:rPr>
        <w:t>在这方面</w:t>
      </w:r>
      <w:r>
        <w:rPr>
          <w:rFonts w:ascii="Times New Roman"/>
          <w:bCs/>
          <w:spacing w:val="6"/>
        </w:rPr>
        <w:t>，她承认，由于整个国家的财政状况极度不稳定，委员会的</w:t>
      </w:r>
      <w:r>
        <w:rPr>
          <w:rFonts w:hint="eastAsia"/>
          <w:bCs/>
          <w:spacing w:val="6"/>
        </w:rPr>
        <w:t>经费</w:t>
      </w:r>
      <w:r>
        <w:rPr>
          <w:rFonts w:ascii="Times New Roman"/>
          <w:bCs/>
          <w:spacing w:val="6"/>
        </w:rPr>
        <w:t>不</w:t>
      </w:r>
      <w:r>
        <w:rPr>
          <w:rFonts w:hint="eastAsia"/>
          <w:bCs/>
          <w:spacing w:val="6"/>
        </w:rPr>
        <w:t>够充</w:t>
      </w:r>
      <w:r>
        <w:rPr>
          <w:rFonts w:ascii="Times New Roman"/>
          <w:bCs/>
          <w:spacing w:val="6"/>
        </w:rPr>
        <w:t>足。</w:t>
      </w:r>
    </w:p>
    <w:p w:rsidR="00000000" w:rsidRDefault="003273BE">
      <w:pPr>
        <w:numPr>
          <w:ilvl w:val="0"/>
          <w:numId w:val="14"/>
        </w:numPr>
        <w:tabs>
          <w:tab w:val="clear" w:pos="420"/>
          <w:tab w:val="num" w:pos="570"/>
        </w:tabs>
        <w:spacing w:after="160" w:line="360" w:lineRule="exact"/>
        <w:ind w:left="0" w:firstLine="0"/>
        <w:jc w:val="both"/>
        <w:rPr>
          <w:rFonts w:ascii="Times New Roman"/>
          <w:bCs/>
        </w:rPr>
      </w:pPr>
      <w:r>
        <w:rPr>
          <w:rFonts w:ascii="Times New Roman"/>
          <w:bCs/>
        </w:rPr>
        <w:t>全国委员会的战略</w:t>
      </w:r>
      <w:r>
        <w:rPr>
          <w:rFonts w:hint="eastAsia"/>
          <w:bCs/>
        </w:rPr>
        <w:t>目标是：确保</w:t>
      </w:r>
      <w:r>
        <w:rPr>
          <w:bCs/>
        </w:rPr>
        <w:t>男女</w:t>
      </w:r>
      <w:r>
        <w:rPr>
          <w:rFonts w:hint="eastAsia"/>
          <w:bCs/>
        </w:rPr>
        <w:t>在</w:t>
      </w:r>
      <w:r>
        <w:rPr>
          <w:rFonts w:ascii="Times New Roman"/>
          <w:bCs/>
        </w:rPr>
        <w:t>关于社会事务的民事立法</w:t>
      </w:r>
      <w:r>
        <w:rPr>
          <w:rFonts w:hint="eastAsia"/>
          <w:bCs/>
        </w:rPr>
        <w:t>中</w:t>
      </w:r>
      <w:r>
        <w:rPr>
          <w:rFonts w:ascii="Times New Roman"/>
          <w:bCs/>
        </w:rPr>
        <w:t>完全平等；保证</w:t>
      </w:r>
      <w:r>
        <w:rPr>
          <w:rFonts w:hint="eastAsia"/>
          <w:bCs/>
        </w:rPr>
        <w:t>妇女</w:t>
      </w:r>
      <w:r>
        <w:rPr>
          <w:rFonts w:ascii="Times New Roman"/>
          <w:bCs/>
        </w:rPr>
        <w:t>在《世界人权宣言》和黎巴嫩宪法框架</w:t>
      </w:r>
      <w:r>
        <w:rPr>
          <w:rFonts w:hint="eastAsia"/>
          <w:bCs/>
        </w:rPr>
        <w:t>内</w:t>
      </w:r>
      <w:r>
        <w:rPr>
          <w:rFonts w:ascii="Times New Roman"/>
          <w:bCs/>
        </w:rPr>
        <w:t>的人权；保证妇女</w:t>
      </w:r>
      <w:r>
        <w:rPr>
          <w:rFonts w:hint="eastAsia"/>
          <w:bCs/>
        </w:rPr>
        <w:t>拥</w:t>
      </w:r>
      <w:r>
        <w:rPr>
          <w:rFonts w:ascii="Times New Roman"/>
          <w:bCs/>
        </w:rPr>
        <w:t>有</w:t>
      </w:r>
      <w:r>
        <w:rPr>
          <w:bCs/>
        </w:rPr>
        <w:t>过上</w:t>
      </w:r>
      <w:r>
        <w:rPr>
          <w:rFonts w:hint="eastAsia"/>
          <w:bCs/>
        </w:rPr>
        <w:t>体面</w:t>
      </w:r>
      <w:r>
        <w:rPr>
          <w:bCs/>
        </w:rPr>
        <w:t>生活</w:t>
      </w:r>
      <w:r>
        <w:rPr>
          <w:rFonts w:hint="eastAsia"/>
          <w:bCs/>
        </w:rPr>
        <w:t>的</w:t>
      </w:r>
      <w:r>
        <w:rPr>
          <w:rFonts w:ascii="Times New Roman"/>
          <w:bCs/>
        </w:rPr>
        <w:t>安全</w:t>
      </w:r>
      <w:r>
        <w:rPr>
          <w:rFonts w:hint="eastAsia"/>
          <w:bCs/>
        </w:rPr>
        <w:t>而</w:t>
      </w:r>
      <w:r>
        <w:rPr>
          <w:rFonts w:ascii="Times New Roman"/>
          <w:bCs/>
        </w:rPr>
        <w:t>持续的手段；提高妇女</w:t>
      </w:r>
      <w:r>
        <w:rPr>
          <w:rFonts w:hint="eastAsia"/>
          <w:bCs/>
        </w:rPr>
        <w:t>获得</w:t>
      </w:r>
      <w:r>
        <w:rPr>
          <w:rFonts w:ascii="Times New Roman"/>
          <w:bCs/>
        </w:rPr>
        <w:t>平等机会的能力；加强妇女</w:t>
      </w:r>
      <w:r>
        <w:rPr>
          <w:rFonts w:hint="eastAsia"/>
          <w:bCs/>
        </w:rPr>
        <w:t>对</w:t>
      </w:r>
      <w:r>
        <w:rPr>
          <w:rFonts w:ascii="Times New Roman"/>
          <w:bCs/>
        </w:rPr>
        <w:t>政府</w:t>
      </w:r>
      <w:r>
        <w:rPr>
          <w:rFonts w:hint="eastAsia"/>
          <w:bCs/>
        </w:rPr>
        <w:t>和各级</w:t>
      </w:r>
      <w:r>
        <w:rPr>
          <w:rFonts w:ascii="Times New Roman"/>
          <w:bCs/>
        </w:rPr>
        <w:t>决策的参与；</w:t>
      </w:r>
      <w:r>
        <w:rPr>
          <w:rFonts w:hint="eastAsia"/>
          <w:bCs/>
        </w:rPr>
        <w:t>以及</w:t>
      </w:r>
      <w:r>
        <w:rPr>
          <w:rFonts w:ascii="Times New Roman"/>
          <w:bCs/>
        </w:rPr>
        <w:t>促进男女平等在黎巴嫩文化和</w:t>
      </w:r>
      <w:r>
        <w:rPr>
          <w:rFonts w:hint="eastAsia"/>
          <w:bCs/>
        </w:rPr>
        <w:t>观念</w:t>
      </w:r>
      <w:r>
        <w:rPr>
          <w:rFonts w:ascii="Times New Roman"/>
          <w:bCs/>
        </w:rPr>
        <w:t>上的合理性及合法性。</w:t>
      </w:r>
    </w:p>
    <w:p w:rsidR="00000000" w:rsidRDefault="003273BE">
      <w:pPr>
        <w:numPr>
          <w:ilvl w:val="0"/>
          <w:numId w:val="14"/>
        </w:numPr>
        <w:tabs>
          <w:tab w:val="clear" w:pos="420"/>
          <w:tab w:val="num" w:pos="570"/>
        </w:tabs>
        <w:spacing w:after="160" w:line="360" w:lineRule="exact"/>
        <w:ind w:left="0" w:firstLine="0"/>
        <w:jc w:val="both"/>
        <w:rPr>
          <w:rFonts w:ascii="Times New Roman"/>
          <w:bCs/>
        </w:rPr>
      </w:pPr>
      <w:r>
        <w:rPr>
          <w:rFonts w:ascii="Times New Roman"/>
          <w:bCs/>
        </w:rPr>
        <w:t>政府在防止名誉犯罪上有一定的作用，但是教育儿子不要歧视妇女的责任主要在于母亲。</w:t>
      </w:r>
    </w:p>
    <w:p w:rsidR="00000000" w:rsidRDefault="003273BE">
      <w:pPr>
        <w:numPr>
          <w:ilvl w:val="0"/>
          <w:numId w:val="14"/>
        </w:numPr>
        <w:tabs>
          <w:tab w:val="clear" w:pos="420"/>
          <w:tab w:val="num" w:pos="570"/>
        </w:tabs>
        <w:spacing w:after="140" w:line="360" w:lineRule="exact"/>
        <w:ind w:left="0" w:firstLine="0"/>
        <w:jc w:val="both"/>
        <w:rPr>
          <w:rFonts w:ascii="Times New Roman"/>
          <w:bCs/>
        </w:rPr>
      </w:pPr>
      <w:r>
        <w:rPr>
          <w:rFonts w:ascii="Times New Roman"/>
          <w:bCs/>
        </w:rPr>
        <w:t>国家委员会在</w:t>
      </w:r>
      <w:r>
        <w:rPr>
          <w:rFonts w:hint="eastAsia"/>
          <w:bCs/>
        </w:rPr>
        <w:t>其</w:t>
      </w:r>
      <w:r>
        <w:rPr>
          <w:rFonts w:ascii="Times New Roman"/>
          <w:bCs/>
        </w:rPr>
        <w:t>战略</w:t>
      </w:r>
      <w:r>
        <w:rPr>
          <w:rFonts w:hint="eastAsia"/>
          <w:bCs/>
        </w:rPr>
        <w:t>内</w:t>
      </w:r>
      <w:r>
        <w:rPr>
          <w:rFonts w:ascii="Times New Roman"/>
          <w:bCs/>
        </w:rPr>
        <w:t>设置了</w:t>
      </w:r>
      <w:r>
        <w:rPr>
          <w:rFonts w:ascii="Times New Roman"/>
          <w:bCs/>
        </w:rPr>
        <w:t>4</w:t>
      </w:r>
      <w:r>
        <w:rPr>
          <w:rFonts w:ascii="Times New Roman"/>
          <w:bCs/>
        </w:rPr>
        <w:t>个法律目标：遵守国际盟约和公约；贯彻保证妇女权利的法律条文；起草加强妇女权利的法律；</w:t>
      </w:r>
      <w:r>
        <w:rPr>
          <w:rFonts w:hint="eastAsia"/>
          <w:bCs/>
        </w:rPr>
        <w:t>以及</w:t>
      </w:r>
      <w:r>
        <w:rPr>
          <w:rFonts w:ascii="Times New Roman"/>
          <w:bCs/>
        </w:rPr>
        <w:t>将妇女权利纳入所有的立法条文。因此，</w:t>
      </w:r>
      <w:r>
        <w:rPr>
          <w:rFonts w:hint="eastAsia"/>
          <w:bCs/>
        </w:rPr>
        <w:t>目前的工作重点是</w:t>
      </w:r>
      <w:r>
        <w:rPr>
          <w:rFonts w:ascii="Times New Roman"/>
          <w:bCs/>
        </w:rPr>
        <w:t>提高对国际公约的</w:t>
      </w:r>
      <w:r>
        <w:rPr>
          <w:rFonts w:hint="eastAsia"/>
          <w:bCs/>
        </w:rPr>
        <w:t>认识</w:t>
      </w:r>
      <w:r>
        <w:rPr>
          <w:rFonts w:ascii="Times New Roman"/>
          <w:bCs/>
        </w:rPr>
        <w:t>，加入尚未加入的国际公约；取消黎巴嫩对《消除对妇女一切</w:t>
      </w:r>
      <w:r>
        <w:rPr>
          <w:rFonts w:hint="eastAsia"/>
          <w:bCs/>
        </w:rPr>
        <w:t>形式</w:t>
      </w:r>
      <w:r>
        <w:rPr>
          <w:rFonts w:ascii="Times New Roman"/>
          <w:bCs/>
        </w:rPr>
        <w:t>歧视公约》的保留</w:t>
      </w:r>
      <w:r>
        <w:rPr>
          <w:rFonts w:hint="eastAsia"/>
          <w:bCs/>
        </w:rPr>
        <w:t>意见</w:t>
      </w:r>
      <w:r>
        <w:rPr>
          <w:rFonts w:ascii="Times New Roman"/>
          <w:bCs/>
        </w:rPr>
        <w:t>。黎巴嫩政府</w:t>
      </w:r>
      <w:r>
        <w:rPr>
          <w:rFonts w:hint="eastAsia"/>
          <w:bCs/>
        </w:rPr>
        <w:t>正在努</w:t>
      </w:r>
      <w:r>
        <w:rPr>
          <w:rFonts w:hint="eastAsia"/>
          <w:bCs/>
        </w:rPr>
        <w:t>力</w:t>
      </w:r>
      <w:r>
        <w:rPr>
          <w:rFonts w:ascii="Times New Roman"/>
          <w:bCs/>
        </w:rPr>
        <w:t>实现所有这些目标，虽然不</w:t>
      </w:r>
      <w:r>
        <w:rPr>
          <w:rFonts w:hint="eastAsia"/>
          <w:bCs/>
        </w:rPr>
        <w:t>可</w:t>
      </w:r>
      <w:r>
        <w:rPr>
          <w:rFonts w:ascii="Times New Roman"/>
          <w:bCs/>
        </w:rPr>
        <w:t>能一蹴而就，却在</w:t>
      </w:r>
      <w:r>
        <w:rPr>
          <w:bCs/>
        </w:rPr>
        <w:t>取得</w:t>
      </w:r>
      <w:r>
        <w:rPr>
          <w:rFonts w:ascii="Times New Roman"/>
          <w:bCs/>
        </w:rPr>
        <w:t>稳步进展。当然，通过加入阿拉伯妇女组织，黎巴嫩也能从</w:t>
      </w:r>
      <w:r>
        <w:rPr>
          <w:rFonts w:hint="eastAsia"/>
          <w:bCs/>
        </w:rPr>
        <w:t>其他</w:t>
      </w:r>
      <w:r>
        <w:rPr>
          <w:rFonts w:ascii="Times New Roman"/>
          <w:bCs/>
        </w:rPr>
        <w:t>阿拉伯国家的成就中受益。</w:t>
      </w:r>
    </w:p>
    <w:p w:rsidR="00000000" w:rsidRDefault="003273BE">
      <w:pPr>
        <w:tabs>
          <w:tab w:val="left" w:pos="420"/>
        </w:tabs>
        <w:spacing w:after="140" w:line="340" w:lineRule="exact"/>
        <w:jc w:val="both"/>
        <w:rPr>
          <w:rFonts w:ascii="Times New Roman"/>
          <w:bCs/>
        </w:rPr>
      </w:pPr>
      <w:r>
        <w:rPr>
          <w:rFonts w:ascii="Times New Roman" w:eastAsia="KaiTi_GB2312"/>
          <w:color w:val="0000FF"/>
        </w:rPr>
        <w:t>第</w:t>
      </w:r>
      <w:r>
        <w:rPr>
          <w:rFonts w:ascii="Times New Roman" w:eastAsia="KaiTi_GB2312"/>
          <w:color w:val="0000FF"/>
        </w:rPr>
        <w:t>5</w:t>
      </w:r>
      <w:r>
        <w:rPr>
          <w:rFonts w:ascii="Times New Roman" w:eastAsia="KaiTi_GB2312"/>
          <w:color w:val="0000FF"/>
        </w:rPr>
        <w:t>条</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Simms</w:t>
      </w:r>
      <w:r>
        <w:rPr>
          <w:rFonts w:ascii="SimHei" w:eastAsia="SimHei" w:hint="eastAsia"/>
          <w:color w:val="FF0000"/>
        </w:rPr>
        <w:t>女士</w:t>
      </w:r>
      <w:r>
        <w:rPr>
          <w:rFonts w:ascii="Times New Roman"/>
          <w:bCs/>
        </w:rPr>
        <w:t>说，全国委员会必须确保</w:t>
      </w:r>
      <w:r>
        <w:rPr>
          <w:rFonts w:hint="eastAsia"/>
          <w:bCs/>
        </w:rPr>
        <w:t>实现</w:t>
      </w:r>
      <w:r>
        <w:rPr>
          <w:rFonts w:ascii="Times New Roman"/>
          <w:bCs/>
        </w:rPr>
        <w:t>所有黎巴嫩境内妇女的人权，包括那些来自斯里兰卡、菲律宾和非洲，遭受现代奴役的帮佣工人。委员会甚至收到过菲律宾女子遭</w:t>
      </w:r>
      <w:r>
        <w:rPr>
          <w:rFonts w:hint="eastAsia"/>
          <w:bCs/>
        </w:rPr>
        <w:t>到</w:t>
      </w:r>
      <w:r>
        <w:rPr>
          <w:bCs/>
        </w:rPr>
        <w:t>暴</w:t>
      </w:r>
      <w:r>
        <w:rPr>
          <w:rFonts w:hint="eastAsia"/>
          <w:bCs/>
        </w:rPr>
        <w:t>力强奸及</w:t>
      </w:r>
      <w:r>
        <w:rPr>
          <w:rFonts w:ascii="Times New Roman"/>
          <w:bCs/>
        </w:rPr>
        <w:t>虐待后从高层建筑跳窗身亡的报告。黎巴嫩政府应该</w:t>
      </w:r>
      <w:r>
        <w:rPr>
          <w:rFonts w:hint="eastAsia"/>
          <w:bCs/>
        </w:rPr>
        <w:t>对</w:t>
      </w:r>
      <w:r>
        <w:rPr>
          <w:rFonts w:ascii="Times New Roman"/>
          <w:bCs/>
        </w:rPr>
        <w:t>这些妇女的工作条件</w:t>
      </w:r>
      <w:r>
        <w:rPr>
          <w:bCs/>
        </w:rPr>
        <w:t>负责</w:t>
      </w:r>
      <w:r>
        <w:rPr>
          <w:rFonts w:ascii="Times New Roman"/>
          <w:bCs/>
        </w:rPr>
        <w:t>，并维护黎巴嫩的劳动法。</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Times New Roman"/>
          <w:bCs/>
        </w:rPr>
        <w:t>她不相信卖淫主要是青少年问题。多数妓女是成年女性，况且还存在婚内强奸问题。至于将名誉犯罪归咎于母亲及其教养儿子的</w:t>
      </w:r>
      <w:r>
        <w:rPr>
          <w:rFonts w:ascii="Times New Roman"/>
          <w:bCs/>
        </w:rPr>
        <w:t>方式，她强烈反对让妇女独自担负这个责任。全国委员会</w:t>
      </w:r>
      <w:r>
        <w:rPr>
          <w:rFonts w:hint="eastAsia"/>
          <w:bCs/>
        </w:rPr>
        <w:t>应当</w:t>
      </w:r>
      <w:r>
        <w:rPr>
          <w:rFonts w:ascii="Times New Roman"/>
          <w:bCs/>
        </w:rPr>
        <w:t>制定</w:t>
      </w:r>
      <w:r>
        <w:rPr>
          <w:rFonts w:hint="eastAsia"/>
          <w:bCs/>
        </w:rPr>
        <w:t>一项关于在</w:t>
      </w:r>
      <w:r>
        <w:rPr>
          <w:bCs/>
        </w:rPr>
        <w:t>教堂和国家</w:t>
      </w:r>
      <w:r>
        <w:rPr>
          <w:rFonts w:hint="eastAsia"/>
          <w:bCs/>
        </w:rPr>
        <w:t>之间建立</w:t>
      </w:r>
      <w:r>
        <w:rPr>
          <w:bCs/>
        </w:rPr>
        <w:t>健康</w:t>
      </w:r>
      <w:r>
        <w:rPr>
          <w:rFonts w:hint="eastAsia"/>
          <w:bCs/>
        </w:rPr>
        <w:t>机制</w:t>
      </w:r>
      <w:r>
        <w:rPr>
          <w:bCs/>
        </w:rPr>
        <w:t>的</w:t>
      </w:r>
      <w:r>
        <w:rPr>
          <w:rFonts w:ascii="Times New Roman"/>
          <w:bCs/>
        </w:rPr>
        <w:t>战略</w:t>
      </w:r>
      <w:r>
        <w:rPr>
          <w:rFonts w:hint="eastAsia"/>
          <w:bCs/>
        </w:rPr>
        <w:t>。归根结底，</w:t>
      </w:r>
      <w:r>
        <w:rPr>
          <w:rFonts w:ascii="Times New Roman"/>
          <w:bCs/>
        </w:rPr>
        <w:t>保证妇女尊严是国家的责任，不该以任何神灵的名义牺牲妇女尊严。</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Saiga</w:t>
      </w:r>
      <w:r>
        <w:rPr>
          <w:rFonts w:ascii="SimHei" w:eastAsia="SimHei" w:hint="eastAsia"/>
          <w:color w:val="FF0000"/>
        </w:rPr>
        <w:t>女士</w:t>
      </w:r>
      <w:r>
        <w:rPr>
          <w:rFonts w:ascii="Times New Roman"/>
          <w:bCs/>
        </w:rPr>
        <w:t>提到第二次定期报告的第</w:t>
      </w:r>
      <w:r>
        <w:rPr>
          <w:rFonts w:ascii="Times New Roman"/>
          <w:bCs/>
        </w:rPr>
        <w:t>2.III</w:t>
      </w:r>
      <w:r>
        <w:rPr>
          <w:rFonts w:ascii="Times New Roman"/>
          <w:bCs/>
        </w:rPr>
        <w:t>章（改变</w:t>
      </w:r>
      <w:r>
        <w:rPr>
          <w:rFonts w:hint="eastAsia"/>
          <w:bCs/>
        </w:rPr>
        <w:t>性别陈规</w:t>
      </w:r>
      <w:r>
        <w:rPr>
          <w:rFonts w:ascii="Times New Roman"/>
          <w:bCs/>
        </w:rPr>
        <w:t>定型观念</w:t>
      </w:r>
      <w:r>
        <w:rPr>
          <w:rFonts w:hint="eastAsia"/>
          <w:bCs/>
        </w:rPr>
        <w:t>所面临</w:t>
      </w:r>
      <w:r>
        <w:rPr>
          <w:rFonts w:ascii="Times New Roman"/>
          <w:bCs/>
        </w:rPr>
        <w:t>的障碍），</w:t>
      </w:r>
      <w:r>
        <w:rPr>
          <w:rFonts w:hint="eastAsia"/>
          <w:bCs/>
        </w:rPr>
        <w:t>她</w:t>
      </w:r>
      <w:r>
        <w:rPr>
          <w:rFonts w:ascii="Times New Roman"/>
          <w:bCs/>
        </w:rPr>
        <w:t>问媒体委员会</w:t>
      </w:r>
      <w:r>
        <w:rPr>
          <w:rFonts w:hint="eastAsia"/>
          <w:bCs/>
        </w:rPr>
        <w:t>如果</w:t>
      </w:r>
      <w:r>
        <w:rPr>
          <w:rFonts w:ascii="Times New Roman"/>
          <w:bCs/>
        </w:rPr>
        <w:t>没有</w:t>
      </w:r>
      <w:r>
        <w:rPr>
          <w:rFonts w:hint="eastAsia"/>
          <w:bCs/>
        </w:rPr>
        <w:t>建立</w:t>
      </w:r>
      <w:r>
        <w:rPr>
          <w:rFonts w:ascii="Times New Roman"/>
          <w:bCs/>
        </w:rPr>
        <w:t>监督女性在媒体中形象</w:t>
      </w:r>
      <w:r>
        <w:rPr>
          <w:rFonts w:hint="eastAsia"/>
          <w:bCs/>
        </w:rPr>
        <w:t>的</w:t>
      </w:r>
      <w:r>
        <w:rPr>
          <w:rFonts w:ascii="Times New Roman"/>
          <w:bCs/>
        </w:rPr>
        <w:t>机制</w:t>
      </w:r>
      <w:r>
        <w:rPr>
          <w:rFonts w:hint="eastAsia"/>
          <w:bCs/>
        </w:rPr>
        <w:t>，那么它</w:t>
      </w:r>
      <w:r>
        <w:rPr>
          <w:bCs/>
        </w:rPr>
        <w:t>的功能</w:t>
      </w:r>
      <w:r>
        <w:rPr>
          <w:rFonts w:hint="eastAsia"/>
          <w:bCs/>
        </w:rPr>
        <w:t>是什么</w:t>
      </w:r>
      <w:r>
        <w:rPr>
          <w:rFonts w:ascii="Times New Roman"/>
          <w:bCs/>
        </w:rPr>
        <w:t>。关于政府改变教科书中女性形象</w:t>
      </w:r>
      <w:r>
        <w:rPr>
          <w:rFonts w:hint="eastAsia"/>
          <w:bCs/>
        </w:rPr>
        <w:t>的</w:t>
      </w:r>
      <w:r>
        <w:rPr>
          <w:rFonts w:ascii="Times New Roman"/>
          <w:bCs/>
        </w:rPr>
        <w:t>措施，她也很想知道详细情况。</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Popescu</w:t>
      </w:r>
      <w:r>
        <w:rPr>
          <w:rFonts w:ascii="SimHei" w:eastAsia="SimHei" w:hint="eastAsia"/>
          <w:color w:val="FF0000"/>
        </w:rPr>
        <w:t>女士</w:t>
      </w:r>
      <w:r>
        <w:rPr>
          <w:rFonts w:ascii="Times New Roman"/>
          <w:bCs/>
        </w:rPr>
        <w:t>说，该缔约国的报告本应该在</w:t>
      </w:r>
      <w:r>
        <w:rPr>
          <w:rFonts w:ascii="Times New Roman"/>
          <w:bCs/>
        </w:rPr>
        <w:t>9</w:t>
      </w:r>
      <w:r>
        <w:rPr>
          <w:rFonts w:ascii="Times New Roman"/>
          <w:bCs/>
        </w:rPr>
        <w:t>年前提交。她</w:t>
      </w:r>
      <w:r>
        <w:rPr>
          <w:rFonts w:hint="eastAsia"/>
          <w:bCs/>
        </w:rPr>
        <w:t>对</w:t>
      </w:r>
      <w:r>
        <w:rPr>
          <w:rFonts w:ascii="Times New Roman"/>
          <w:bCs/>
        </w:rPr>
        <w:t>黎巴嫩社会依然存在某些重男轻女思</w:t>
      </w:r>
      <w:r>
        <w:rPr>
          <w:rFonts w:hint="eastAsia"/>
          <w:bCs/>
        </w:rPr>
        <w:t>想</w:t>
      </w:r>
      <w:r>
        <w:rPr>
          <w:rFonts w:ascii="Times New Roman"/>
          <w:bCs/>
        </w:rPr>
        <w:t>、定型观念和针对妇女的偏</w:t>
      </w:r>
      <w:r>
        <w:rPr>
          <w:rFonts w:ascii="Times New Roman"/>
          <w:bCs/>
        </w:rPr>
        <w:t>见</w:t>
      </w:r>
      <w:r>
        <w:rPr>
          <w:rFonts w:hint="eastAsia"/>
          <w:bCs/>
        </w:rPr>
        <w:t>，</w:t>
      </w:r>
      <w:r>
        <w:rPr>
          <w:rFonts w:ascii="Times New Roman"/>
          <w:bCs/>
        </w:rPr>
        <w:t>特别是</w:t>
      </w:r>
      <w:r>
        <w:rPr>
          <w:rFonts w:hint="eastAsia"/>
          <w:bCs/>
        </w:rPr>
        <w:t>由于</w:t>
      </w:r>
      <w:r>
        <w:rPr>
          <w:rFonts w:ascii="Times New Roman"/>
          <w:bCs/>
        </w:rPr>
        <w:t>宗教领袖在立法和私人生活中的影响力</w:t>
      </w:r>
      <w:r>
        <w:rPr>
          <w:rFonts w:hint="eastAsia"/>
          <w:bCs/>
        </w:rPr>
        <w:t>而</w:t>
      </w:r>
      <w:r>
        <w:rPr>
          <w:rFonts w:ascii="Times New Roman"/>
          <w:bCs/>
        </w:rPr>
        <w:t>导致了诸如名誉犯罪这样极端的暴力形式</w:t>
      </w:r>
      <w:r>
        <w:rPr>
          <w:rFonts w:hint="eastAsia"/>
          <w:bCs/>
        </w:rPr>
        <w:t>表示</w:t>
      </w:r>
      <w:r>
        <w:rPr>
          <w:bCs/>
        </w:rPr>
        <w:t>担忧。</w:t>
      </w:r>
      <w:r>
        <w:rPr>
          <w:rFonts w:hint="eastAsia"/>
          <w:bCs/>
        </w:rPr>
        <w:t>在</w:t>
      </w:r>
      <w:r>
        <w:rPr>
          <w:rFonts w:ascii="Times New Roman"/>
          <w:bCs/>
        </w:rPr>
        <w:t>抚养没有偏见的儿子</w:t>
      </w:r>
      <w:r>
        <w:rPr>
          <w:rFonts w:hint="eastAsia"/>
          <w:bCs/>
        </w:rPr>
        <w:t>方面</w:t>
      </w:r>
      <w:r>
        <w:rPr>
          <w:rFonts w:ascii="Times New Roman"/>
          <w:bCs/>
        </w:rPr>
        <w:t>，父亲跟母亲有</w:t>
      </w:r>
      <w:r>
        <w:rPr>
          <w:rFonts w:hint="eastAsia"/>
          <w:bCs/>
        </w:rPr>
        <w:t>着</w:t>
      </w:r>
      <w:r>
        <w:rPr>
          <w:rFonts w:ascii="Times New Roman"/>
          <w:bCs/>
        </w:rPr>
        <w:t>同样的责任。最重要的是，</w:t>
      </w:r>
      <w:r>
        <w:rPr>
          <w:bCs/>
        </w:rPr>
        <w:t>政府</w:t>
      </w:r>
      <w:r>
        <w:rPr>
          <w:rFonts w:hint="eastAsia"/>
          <w:bCs/>
        </w:rPr>
        <w:t>有责任</w:t>
      </w:r>
      <w:r>
        <w:rPr>
          <w:rFonts w:ascii="Times New Roman"/>
          <w:bCs/>
        </w:rPr>
        <w:t>依法禁止名誉犯罪。黎巴嫩政府是否</w:t>
      </w:r>
      <w:r>
        <w:rPr>
          <w:rFonts w:hint="eastAsia"/>
          <w:bCs/>
        </w:rPr>
        <w:t>正</w:t>
      </w:r>
      <w:r>
        <w:rPr>
          <w:rFonts w:ascii="Times New Roman"/>
          <w:bCs/>
        </w:rPr>
        <w:t>与非政府组织</w:t>
      </w:r>
      <w:r>
        <w:rPr>
          <w:rFonts w:hint="eastAsia"/>
          <w:bCs/>
        </w:rPr>
        <w:t>联合打击陈规</w:t>
      </w:r>
      <w:r>
        <w:rPr>
          <w:bCs/>
        </w:rPr>
        <w:t>定型观念</w:t>
      </w:r>
      <w:r>
        <w:rPr>
          <w:rFonts w:ascii="Times New Roman"/>
          <w:bCs/>
        </w:rPr>
        <w:t>？</w:t>
      </w:r>
      <w:r>
        <w:rPr>
          <w:bCs/>
        </w:rPr>
        <w:t>是否</w:t>
      </w:r>
      <w:r>
        <w:rPr>
          <w:rFonts w:hint="eastAsia"/>
          <w:bCs/>
        </w:rPr>
        <w:t>正在对</w:t>
      </w:r>
      <w:r>
        <w:rPr>
          <w:rFonts w:ascii="Times New Roman"/>
          <w:bCs/>
        </w:rPr>
        <w:t>教科书</w:t>
      </w:r>
      <w:r>
        <w:rPr>
          <w:rFonts w:hint="eastAsia"/>
          <w:bCs/>
        </w:rPr>
        <w:t>进行</w:t>
      </w:r>
      <w:r>
        <w:rPr>
          <w:bCs/>
        </w:rPr>
        <w:t>重新</w:t>
      </w:r>
      <w:r>
        <w:rPr>
          <w:rFonts w:ascii="Times New Roman"/>
          <w:bCs/>
        </w:rPr>
        <w:t>审</w:t>
      </w:r>
      <w:r>
        <w:rPr>
          <w:rFonts w:hint="eastAsia"/>
          <w:bCs/>
        </w:rPr>
        <w:t>查</w:t>
      </w:r>
      <w:r>
        <w:rPr>
          <w:rFonts w:ascii="Times New Roman"/>
          <w:bCs/>
        </w:rPr>
        <w:t>，以表现更加现代更加平等的女性形象？</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Coker-Appiah</w:t>
      </w:r>
      <w:r>
        <w:rPr>
          <w:rFonts w:ascii="SimHei" w:eastAsia="SimHei" w:hint="eastAsia"/>
          <w:color w:val="FF0000"/>
        </w:rPr>
        <w:t>女士</w:t>
      </w:r>
      <w:r>
        <w:rPr>
          <w:rFonts w:ascii="Times New Roman"/>
          <w:bCs/>
        </w:rPr>
        <w:t>指出黎巴嫩男女传统角色改变缓慢，并说这个问题</w:t>
      </w:r>
      <w:r>
        <w:rPr>
          <w:rFonts w:hint="eastAsia"/>
          <w:bCs/>
        </w:rPr>
        <w:t>应当早日得到</w:t>
      </w:r>
      <w:r>
        <w:rPr>
          <w:rFonts w:ascii="Times New Roman"/>
          <w:bCs/>
        </w:rPr>
        <w:t>解决。在这方面，她想知道政府</w:t>
      </w:r>
      <w:r>
        <w:rPr>
          <w:rFonts w:hint="eastAsia"/>
          <w:bCs/>
        </w:rPr>
        <w:t>正在</w:t>
      </w:r>
      <w:r>
        <w:rPr>
          <w:rFonts w:ascii="Times New Roman"/>
          <w:bCs/>
        </w:rPr>
        <w:t>采取</w:t>
      </w:r>
      <w:r>
        <w:rPr>
          <w:rFonts w:hint="eastAsia"/>
          <w:bCs/>
        </w:rPr>
        <w:t>哪些</w:t>
      </w:r>
      <w:r>
        <w:rPr>
          <w:rFonts w:ascii="Times New Roman"/>
          <w:bCs/>
        </w:rPr>
        <w:t>步骤</w:t>
      </w:r>
      <w:r>
        <w:rPr>
          <w:rFonts w:hint="eastAsia"/>
          <w:bCs/>
        </w:rPr>
        <w:t>来</w:t>
      </w:r>
      <w:r>
        <w:rPr>
          <w:bCs/>
        </w:rPr>
        <w:t>消除</w:t>
      </w:r>
      <w:r>
        <w:rPr>
          <w:rFonts w:ascii="Times New Roman"/>
          <w:bCs/>
        </w:rPr>
        <w:t>教科书中的</w:t>
      </w:r>
      <w:r>
        <w:rPr>
          <w:rFonts w:hint="eastAsia"/>
          <w:bCs/>
        </w:rPr>
        <w:t>性别陈规</w:t>
      </w:r>
      <w:r>
        <w:rPr>
          <w:rFonts w:ascii="Times New Roman"/>
          <w:bCs/>
        </w:rPr>
        <w:t>定型观念。</w:t>
      </w:r>
    </w:p>
    <w:p w:rsidR="00000000" w:rsidRDefault="003273BE">
      <w:pPr>
        <w:numPr>
          <w:ilvl w:val="0"/>
          <w:numId w:val="14"/>
        </w:numPr>
        <w:tabs>
          <w:tab w:val="clear" w:pos="420"/>
          <w:tab w:val="num" w:pos="570"/>
        </w:tabs>
        <w:spacing w:after="140" w:line="360" w:lineRule="exact"/>
        <w:ind w:left="0" w:firstLine="0"/>
        <w:jc w:val="both"/>
        <w:rPr>
          <w:rFonts w:ascii="Times New Roman"/>
          <w:bCs/>
        </w:rPr>
      </w:pPr>
      <w:r>
        <w:rPr>
          <w:rFonts w:ascii="Times New Roman"/>
          <w:bCs/>
        </w:rPr>
        <w:t>被殴打的妇女没有有效的方式</w:t>
      </w:r>
      <w:r>
        <w:rPr>
          <w:rFonts w:hint="eastAsia"/>
          <w:bCs/>
        </w:rPr>
        <w:t>来</w:t>
      </w:r>
      <w:r>
        <w:rPr>
          <w:rFonts w:ascii="Times New Roman"/>
          <w:bCs/>
        </w:rPr>
        <w:t>指控施暴者或</w:t>
      </w:r>
      <w:r>
        <w:rPr>
          <w:rFonts w:hint="eastAsia"/>
          <w:bCs/>
        </w:rPr>
        <w:t>者</w:t>
      </w:r>
      <w:r>
        <w:rPr>
          <w:rFonts w:ascii="Times New Roman"/>
          <w:bCs/>
        </w:rPr>
        <w:t>获</w:t>
      </w:r>
      <w:r>
        <w:rPr>
          <w:rFonts w:ascii="Times New Roman"/>
          <w:bCs/>
        </w:rPr>
        <w:t>得补偿</w:t>
      </w:r>
      <w:r>
        <w:rPr>
          <w:rFonts w:hint="eastAsia"/>
          <w:bCs/>
        </w:rPr>
        <w:t>，</w:t>
      </w:r>
      <w:r>
        <w:rPr>
          <w:rFonts w:ascii="Times New Roman"/>
          <w:bCs/>
        </w:rPr>
        <w:t>也没有一个由训练有素的警</w:t>
      </w:r>
      <w:r>
        <w:rPr>
          <w:rFonts w:hint="eastAsia"/>
          <w:bCs/>
        </w:rPr>
        <w:t>官</w:t>
      </w:r>
      <w:r>
        <w:rPr>
          <w:rFonts w:ascii="Times New Roman"/>
          <w:bCs/>
        </w:rPr>
        <w:t>、社会工作者和心理学家组成的综合机构</w:t>
      </w:r>
      <w:r>
        <w:rPr>
          <w:rFonts w:hint="eastAsia"/>
          <w:bCs/>
        </w:rPr>
        <w:t>来</w:t>
      </w:r>
      <w:r>
        <w:rPr>
          <w:rFonts w:ascii="Times New Roman"/>
          <w:bCs/>
        </w:rPr>
        <w:t>援助受害人，或提高对</w:t>
      </w:r>
      <w:r>
        <w:rPr>
          <w:rFonts w:hint="eastAsia"/>
          <w:bCs/>
        </w:rPr>
        <w:t>这一</w:t>
      </w:r>
      <w:r>
        <w:rPr>
          <w:rFonts w:ascii="Times New Roman"/>
          <w:bCs/>
        </w:rPr>
        <w:t>问题的认识</w:t>
      </w:r>
      <w:r>
        <w:rPr>
          <w:rFonts w:hint="eastAsia"/>
          <w:bCs/>
        </w:rPr>
        <w:t>，</w:t>
      </w:r>
      <w:r>
        <w:rPr>
          <w:bCs/>
        </w:rPr>
        <w:t>她</w:t>
      </w:r>
      <w:r>
        <w:rPr>
          <w:rFonts w:hint="eastAsia"/>
          <w:bCs/>
        </w:rPr>
        <w:t>对此表示</w:t>
      </w:r>
      <w:r>
        <w:rPr>
          <w:bCs/>
        </w:rPr>
        <w:t>担</w:t>
      </w:r>
      <w:r>
        <w:rPr>
          <w:rFonts w:hint="eastAsia"/>
          <w:bCs/>
        </w:rPr>
        <w:t>忧。</w:t>
      </w:r>
      <w:r>
        <w:rPr>
          <w:rFonts w:ascii="Times New Roman"/>
          <w:bCs/>
        </w:rPr>
        <w:t>她想知道社会事务部是否从政府获得资源，为受害人提供收容所和咨询，</w:t>
      </w:r>
      <w:r>
        <w:rPr>
          <w:rFonts w:hint="eastAsia"/>
          <w:bCs/>
        </w:rPr>
        <w:t>以及</w:t>
      </w:r>
      <w:r>
        <w:rPr>
          <w:rFonts w:ascii="Times New Roman"/>
          <w:bCs/>
        </w:rPr>
        <w:t>是否</w:t>
      </w:r>
      <w:r>
        <w:rPr>
          <w:rFonts w:hint="eastAsia"/>
          <w:bCs/>
        </w:rPr>
        <w:t>对</w:t>
      </w:r>
      <w:r>
        <w:rPr>
          <w:bCs/>
        </w:rPr>
        <w:t>包括</w:t>
      </w:r>
      <w:r>
        <w:rPr>
          <w:rFonts w:hint="eastAsia"/>
          <w:bCs/>
        </w:rPr>
        <w:t>宗教法庭</w:t>
      </w:r>
      <w:r>
        <w:rPr>
          <w:bCs/>
        </w:rPr>
        <w:t>法官</w:t>
      </w:r>
      <w:r>
        <w:rPr>
          <w:rFonts w:hint="eastAsia"/>
          <w:bCs/>
        </w:rPr>
        <w:t>在内的治</w:t>
      </w:r>
      <w:r>
        <w:rPr>
          <w:rFonts w:ascii="Times New Roman"/>
          <w:bCs/>
        </w:rPr>
        <w:t>安和司法</w:t>
      </w:r>
      <w:r>
        <w:rPr>
          <w:rFonts w:hint="eastAsia"/>
          <w:bCs/>
        </w:rPr>
        <w:t>人员进行了</w:t>
      </w:r>
      <w:r>
        <w:rPr>
          <w:bCs/>
        </w:rPr>
        <w:t>培训</w:t>
      </w:r>
      <w:r>
        <w:rPr>
          <w:rFonts w:hint="eastAsia"/>
          <w:bCs/>
        </w:rPr>
        <w:t>，以</w:t>
      </w:r>
      <w:r>
        <w:rPr>
          <w:rFonts w:ascii="Times New Roman"/>
          <w:bCs/>
        </w:rPr>
        <w:t>应对和报告针对妇女的暴力事件。</w:t>
      </w:r>
    </w:p>
    <w:p w:rsidR="00000000" w:rsidRDefault="003273BE">
      <w:pPr>
        <w:numPr>
          <w:ilvl w:val="0"/>
          <w:numId w:val="14"/>
        </w:numPr>
        <w:tabs>
          <w:tab w:val="clear" w:pos="420"/>
          <w:tab w:val="num" w:pos="570"/>
        </w:tabs>
        <w:spacing w:after="140" w:line="356" w:lineRule="exact"/>
        <w:ind w:left="0" w:firstLine="0"/>
        <w:jc w:val="both"/>
        <w:rPr>
          <w:rFonts w:ascii="Times New Roman"/>
          <w:bCs/>
        </w:rPr>
      </w:pPr>
      <w:r>
        <w:rPr>
          <w:rFonts w:ascii="SimHei" w:eastAsia="SimHei" w:hint="eastAsia"/>
          <w:color w:val="FF0000"/>
        </w:rPr>
        <w:t>Morvai</w:t>
      </w:r>
      <w:r>
        <w:rPr>
          <w:rFonts w:ascii="SimHei" w:eastAsia="SimHei" w:hint="eastAsia"/>
          <w:color w:val="FF0000"/>
        </w:rPr>
        <w:t>女士</w:t>
      </w:r>
      <w:r>
        <w:rPr>
          <w:rFonts w:ascii="Times New Roman"/>
          <w:bCs/>
        </w:rPr>
        <w:t>指出，代表团的介绍性发言中提到家庭暴力数量降低，而另一方面，在处理这个问题时，政府缺乏行动，或者充其量只采取了一些</w:t>
      </w:r>
      <w:r>
        <w:rPr>
          <w:rFonts w:hint="eastAsia"/>
          <w:bCs/>
        </w:rPr>
        <w:t>错误</w:t>
      </w:r>
      <w:r>
        <w:rPr>
          <w:rFonts w:ascii="Times New Roman"/>
          <w:bCs/>
        </w:rPr>
        <w:t>的方法（如在第二次定期报告关于婚姻暴力的部分（</w:t>
      </w:r>
      <w:r>
        <w:rPr>
          <w:rFonts w:ascii="Times New Roman"/>
          <w:bCs/>
        </w:rPr>
        <w:t>CEDAW/C/LBN/2</w:t>
      </w:r>
      <w:r>
        <w:rPr>
          <w:rFonts w:ascii="Times New Roman"/>
          <w:bCs/>
        </w:rPr>
        <w:t>，第</w:t>
      </w:r>
      <w:r>
        <w:rPr>
          <w:rFonts w:ascii="Times New Roman"/>
          <w:bCs/>
        </w:rPr>
        <w:t>3.IV</w:t>
      </w:r>
      <w:r>
        <w:rPr>
          <w:rFonts w:ascii="Times New Roman"/>
          <w:bCs/>
        </w:rPr>
        <w:t>章）</w:t>
      </w:r>
      <w:r>
        <w:rPr>
          <w:rFonts w:hint="eastAsia"/>
          <w:bCs/>
        </w:rPr>
        <w:t>中</w:t>
      </w:r>
      <w:r>
        <w:rPr>
          <w:rFonts w:ascii="Times New Roman"/>
          <w:bCs/>
        </w:rPr>
        <w:t>，研究用</w:t>
      </w:r>
      <w:r>
        <w:rPr>
          <w:rFonts w:ascii="Times New Roman"/>
          <w:bCs/>
        </w:rPr>
        <w:t>殴打解决夫妻争</w:t>
      </w:r>
      <w:r>
        <w:rPr>
          <w:rFonts w:hint="eastAsia"/>
          <w:bCs/>
        </w:rPr>
        <w:t>议</w:t>
      </w:r>
      <w:r>
        <w:rPr>
          <w:rFonts w:ascii="Times New Roman"/>
          <w:bCs/>
        </w:rPr>
        <w:t>）。</w:t>
      </w:r>
      <w:r>
        <w:rPr>
          <w:rFonts w:hint="eastAsia"/>
          <w:bCs/>
        </w:rPr>
        <w:t>这</w:t>
      </w:r>
      <w:r>
        <w:rPr>
          <w:rFonts w:ascii="Times New Roman"/>
          <w:bCs/>
        </w:rPr>
        <w:t>两者之间似乎有些矛盾。在过去的一年中，</w:t>
      </w:r>
      <w:r>
        <w:rPr>
          <w:rFonts w:hint="eastAsia"/>
          <w:bCs/>
        </w:rPr>
        <w:t>有</w:t>
      </w:r>
      <w:r>
        <w:rPr>
          <w:rFonts w:ascii="Times New Roman"/>
          <w:bCs/>
        </w:rPr>
        <w:t>多少妇女死于家庭暴力？反过来，</w:t>
      </w:r>
      <w:r>
        <w:rPr>
          <w:rFonts w:hint="eastAsia"/>
          <w:bCs/>
        </w:rPr>
        <w:t>又有</w:t>
      </w:r>
      <w:r>
        <w:rPr>
          <w:rFonts w:ascii="Times New Roman"/>
          <w:bCs/>
        </w:rPr>
        <w:t>多少妇女</w:t>
      </w:r>
      <w:r>
        <w:rPr>
          <w:rFonts w:hint="eastAsia"/>
          <w:bCs/>
        </w:rPr>
        <w:t>为免遭</w:t>
      </w:r>
      <w:r>
        <w:rPr>
          <w:rFonts w:ascii="Times New Roman"/>
          <w:bCs/>
        </w:rPr>
        <w:t>虐待</w:t>
      </w:r>
      <w:r>
        <w:rPr>
          <w:rFonts w:hint="eastAsia"/>
          <w:bCs/>
        </w:rPr>
        <w:t>而</w:t>
      </w:r>
      <w:r>
        <w:rPr>
          <w:rFonts w:ascii="Times New Roman"/>
          <w:bCs/>
        </w:rPr>
        <w:t>杀</w:t>
      </w:r>
      <w:r>
        <w:rPr>
          <w:rFonts w:hint="eastAsia"/>
          <w:bCs/>
        </w:rPr>
        <w:t>死</w:t>
      </w:r>
      <w:r>
        <w:rPr>
          <w:rFonts w:ascii="Times New Roman"/>
          <w:bCs/>
        </w:rPr>
        <w:t>了自己的丈夫？她敦促该缔约国研究国际规范和委员会</w:t>
      </w:r>
      <w:r>
        <w:rPr>
          <w:rFonts w:hint="eastAsia"/>
          <w:bCs/>
        </w:rPr>
        <w:t>的第</w:t>
      </w:r>
      <w:r>
        <w:rPr>
          <w:rFonts w:ascii="Times New Roman"/>
          <w:bCs/>
        </w:rPr>
        <w:t>1</w:t>
      </w:r>
      <w:r>
        <w:rPr>
          <w:rFonts w:hint="eastAsia"/>
          <w:bCs/>
        </w:rPr>
        <w:t>9</w:t>
      </w:r>
      <w:r>
        <w:rPr>
          <w:rFonts w:ascii="Times New Roman"/>
          <w:bCs/>
        </w:rPr>
        <w:t>号一般性建议，</w:t>
      </w:r>
      <w:r>
        <w:rPr>
          <w:rFonts w:hint="eastAsia"/>
          <w:bCs/>
        </w:rPr>
        <w:t>并特别提请</w:t>
      </w:r>
      <w:r>
        <w:rPr>
          <w:rFonts w:ascii="Times New Roman"/>
          <w:bCs/>
        </w:rPr>
        <w:t>注意让施暴者为自己的行为负责和保护受害人这两个支柱。她想知道黎巴嫩每年</w:t>
      </w:r>
      <w:r>
        <w:rPr>
          <w:rFonts w:hint="eastAsia"/>
          <w:bCs/>
        </w:rPr>
        <w:t>有</w:t>
      </w:r>
      <w:r>
        <w:rPr>
          <w:rFonts w:ascii="Times New Roman"/>
          <w:bCs/>
        </w:rPr>
        <w:t>多少施暴者被指控和定罪，是否有改造施暴者的方案？因为需要改正自己行为</w:t>
      </w:r>
      <w:r>
        <w:rPr>
          <w:bCs/>
        </w:rPr>
        <w:t>的是那些施暴者</w:t>
      </w:r>
      <w:r>
        <w:rPr>
          <w:rFonts w:hint="eastAsia"/>
          <w:bCs/>
        </w:rPr>
        <w:t>，</w:t>
      </w:r>
      <w:r>
        <w:rPr>
          <w:bCs/>
        </w:rPr>
        <w:t>而不是他们的母亲或妻子</w:t>
      </w:r>
      <w:r>
        <w:rPr>
          <w:rFonts w:ascii="Times New Roman"/>
          <w:bCs/>
        </w:rPr>
        <w:t>。</w:t>
      </w:r>
      <w:r>
        <w:rPr>
          <w:rFonts w:hint="eastAsia"/>
          <w:bCs/>
        </w:rPr>
        <w:t>此外，</w:t>
      </w:r>
      <w:r>
        <w:rPr>
          <w:bCs/>
        </w:rPr>
        <w:t>她</w:t>
      </w:r>
      <w:r>
        <w:rPr>
          <w:rFonts w:hint="eastAsia"/>
          <w:bCs/>
        </w:rPr>
        <w:t>还想</w:t>
      </w:r>
      <w:r>
        <w:rPr>
          <w:bCs/>
        </w:rPr>
        <w:t>了解</w:t>
      </w:r>
      <w:r>
        <w:rPr>
          <w:rFonts w:ascii="Times New Roman"/>
          <w:bCs/>
        </w:rPr>
        <w:t>黎巴嫩</w:t>
      </w:r>
      <w:r>
        <w:rPr>
          <w:rFonts w:hint="eastAsia"/>
          <w:bCs/>
        </w:rPr>
        <w:t>的</w:t>
      </w:r>
      <w:r>
        <w:rPr>
          <w:rFonts w:ascii="Times New Roman"/>
          <w:bCs/>
        </w:rPr>
        <w:t>保护受害人系统，发出的禁止令和保护令的数目，收容所的数目，</w:t>
      </w:r>
      <w:r>
        <w:rPr>
          <w:rFonts w:hint="eastAsia"/>
          <w:bCs/>
        </w:rPr>
        <w:t>以及</w:t>
      </w:r>
      <w:r>
        <w:rPr>
          <w:rFonts w:ascii="Times New Roman"/>
          <w:bCs/>
        </w:rPr>
        <w:t>收容所运作和经费情况。</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 xml:space="preserve">Tavares da </w:t>
      </w:r>
      <w:r>
        <w:rPr>
          <w:rFonts w:ascii="SimHei" w:eastAsia="SimHei" w:hint="eastAsia"/>
          <w:color w:val="FF0000"/>
        </w:rPr>
        <w:t>Silva</w:t>
      </w:r>
      <w:r>
        <w:rPr>
          <w:rFonts w:ascii="SimHei" w:eastAsia="SimHei" w:hint="eastAsia"/>
          <w:color w:val="FF0000"/>
        </w:rPr>
        <w:t>女士</w:t>
      </w:r>
      <w:r>
        <w:rPr>
          <w:rFonts w:ascii="Times New Roman" w:hint="eastAsia"/>
          <w:bCs/>
        </w:rPr>
        <w:t>注意到</w:t>
      </w:r>
      <w:r>
        <w:rPr>
          <w:rFonts w:ascii="Times New Roman"/>
          <w:bCs/>
        </w:rPr>
        <w:t>该缔约国有意加入《联合国打击跨国有组织犯罪公约关于预防、禁止和惩治贩运人口特别是妇女和儿童行为的补充议定书》，</w:t>
      </w:r>
      <w:r>
        <w:rPr>
          <w:rFonts w:hint="eastAsia"/>
          <w:bCs/>
        </w:rPr>
        <w:t>询问</w:t>
      </w:r>
      <w:r>
        <w:rPr>
          <w:rFonts w:ascii="Times New Roman"/>
          <w:bCs/>
        </w:rPr>
        <w:t>黎巴嫩卖淫问题的</w:t>
      </w:r>
      <w:r>
        <w:rPr>
          <w:rFonts w:hint="eastAsia"/>
          <w:bCs/>
        </w:rPr>
        <w:t>实际</w:t>
      </w:r>
      <w:r>
        <w:rPr>
          <w:rFonts w:ascii="Times New Roman"/>
          <w:bCs/>
        </w:rPr>
        <w:t>情况以及政府</w:t>
      </w:r>
      <w:r>
        <w:rPr>
          <w:rFonts w:hint="eastAsia"/>
          <w:bCs/>
        </w:rPr>
        <w:t>为</w:t>
      </w:r>
      <w:r>
        <w:rPr>
          <w:rFonts w:ascii="Times New Roman"/>
          <w:bCs/>
        </w:rPr>
        <w:t>防范</w:t>
      </w:r>
      <w:r>
        <w:rPr>
          <w:rFonts w:hint="eastAsia"/>
          <w:bCs/>
        </w:rPr>
        <w:t>和</w:t>
      </w:r>
      <w:r>
        <w:rPr>
          <w:rFonts w:ascii="Times New Roman"/>
          <w:bCs/>
        </w:rPr>
        <w:t>解决这一问题</w:t>
      </w:r>
      <w:r>
        <w:rPr>
          <w:rFonts w:hint="eastAsia"/>
          <w:bCs/>
        </w:rPr>
        <w:t>采取</w:t>
      </w:r>
      <w:r>
        <w:rPr>
          <w:rFonts w:ascii="Times New Roman"/>
          <w:bCs/>
        </w:rPr>
        <w:t>的措施。她想知道，对于妓女</w:t>
      </w:r>
      <w:r>
        <w:rPr>
          <w:rFonts w:hint="eastAsia"/>
          <w:bCs/>
        </w:rPr>
        <w:t>和</w:t>
      </w:r>
      <w:r>
        <w:rPr>
          <w:rFonts w:ascii="Times New Roman"/>
          <w:bCs/>
        </w:rPr>
        <w:t>嫖客的管理、特别是公共健康的维护，是否真正遵守了《公约》第</w:t>
      </w:r>
      <w:r>
        <w:rPr>
          <w:rFonts w:ascii="Times New Roman"/>
          <w:bCs/>
        </w:rPr>
        <w:t>6</w:t>
      </w:r>
      <w:r>
        <w:rPr>
          <w:rFonts w:ascii="Times New Roman"/>
          <w:bCs/>
        </w:rPr>
        <w:t>条。这个问题是否</w:t>
      </w:r>
      <w:r>
        <w:rPr>
          <w:rFonts w:hint="eastAsia"/>
          <w:bCs/>
        </w:rPr>
        <w:t>像</w:t>
      </w:r>
      <w:r>
        <w:rPr>
          <w:rFonts w:ascii="Times New Roman"/>
          <w:bCs/>
        </w:rPr>
        <w:t>该缔约国在初次报告中说的那样，是个道德问题，还是将人的尊严及妇女权利当作商品买卖的问题？</w:t>
      </w:r>
    </w:p>
    <w:p w:rsidR="00000000" w:rsidRDefault="003273BE">
      <w:pPr>
        <w:numPr>
          <w:ilvl w:val="0"/>
          <w:numId w:val="14"/>
        </w:numPr>
        <w:tabs>
          <w:tab w:val="clear" w:pos="420"/>
          <w:tab w:val="num" w:pos="570"/>
        </w:tabs>
        <w:spacing w:after="140" w:line="340" w:lineRule="exact"/>
        <w:ind w:left="0" w:firstLine="0"/>
        <w:jc w:val="both"/>
        <w:rPr>
          <w:rFonts w:ascii="Times New Roman"/>
          <w:bCs/>
        </w:rPr>
      </w:pPr>
      <w:r>
        <w:rPr>
          <w:rFonts w:ascii="SimHei" w:eastAsia="SimHei" w:hint="eastAsia"/>
          <w:color w:val="FF0000"/>
        </w:rPr>
        <w:t>Beydoun</w:t>
      </w:r>
      <w:r>
        <w:rPr>
          <w:rFonts w:ascii="SimHei" w:eastAsia="SimHei" w:hint="eastAsia"/>
          <w:color w:val="FF0000"/>
        </w:rPr>
        <w:t>女士</w:t>
      </w:r>
      <w:r>
        <w:rPr>
          <w:rFonts w:ascii="Times New Roman"/>
          <w:bCs/>
        </w:rPr>
        <w:t>（黎巴嫩）回答</w:t>
      </w:r>
      <w:r>
        <w:rPr>
          <w:rFonts w:hint="eastAsia"/>
          <w:bCs/>
        </w:rPr>
        <w:t>了</w:t>
      </w:r>
      <w:r>
        <w:rPr>
          <w:rFonts w:ascii="Times New Roman"/>
          <w:bCs/>
        </w:rPr>
        <w:t>委员会</w:t>
      </w:r>
      <w:r>
        <w:rPr>
          <w:rFonts w:hint="eastAsia"/>
          <w:bCs/>
        </w:rPr>
        <w:t>成</w:t>
      </w:r>
      <w:r>
        <w:rPr>
          <w:rFonts w:ascii="Times New Roman"/>
          <w:bCs/>
        </w:rPr>
        <w:t>员</w:t>
      </w:r>
      <w:r>
        <w:rPr>
          <w:rFonts w:hint="eastAsia"/>
          <w:bCs/>
        </w:rPr>
        <w:t>就</w:t>
      </w:r>
      <w:r>
        <w:rPr>
          <w:rFonts w:ascii="Times New Roman"/>
          <w:bCs/>
        </w:rPr>
        <w:t>第</w:t>
      </w:r>
      <w:r>
        <w:rPr>
          <w:rFonts w:ascii="Times New Roman"/>
          <w:bCs/>
        </w:rPr>
        <w:t>5</w:t>
      </w:r>
      <w:r>
        <w:rPr>
          <w:rFonts w:ascii="Times New Roman"/>
          <w:bCs/>
        </w:rPr>
        <w:t>条</w:t>
      </w:r>
      <w:r>
        <w:rPr>
          <w:rFonts w:hint="eastAsia"/>
          <w:bCs/>
        </w:rPr>
        <w:t>所提</w:t>
      </w:r>
      <w:r>
        <w:rPr>
          <w:rFonts w:ascii="Times New Roman"/>
          <w:bCs/>
        </w:rPr>
        <w:t>的问题，</w:t>
      </w:r>
      <w:r>
        <w:rPr>
          <w:rFonts w:hint="eastAsia"/>
          <w:bCs/>
        </w:rPr>
        <w:t>她</w:t>
      </w:r>
      <w:r>
        <w:rPr>
          <w:rFonts w:ascii="Times New Roman"/>
          <w:bCs/>
        </w:rPr>
        <w:t>说</w:t>
      </w:r>
      <w:r>
        <w:rPr>
          <w:rFonts w:hint="eastAsia"/>
          <w:bCs/>
        </w:rPr>
        <w:t>，</w:t>
      </w:r>
      <w:r>
        <w:rPr>
          <w:rFonts w:ascii="Times New Roman"/>
          <w:bCs/>
        </w:rPr>
        <w:t>黎巴嫩政府</w:t>
      </w:r>
      <w:r>
        <w:rPr>
          <w:rFonts w:hint="eastAsia"/>
          <w:bCs/>
        </w:rPr>
        <w:t>充分致力于</w:t>
      </w:r>
      <w:r>
        <w:rPr>
          <w:rFonts w:ascii="Times New Roman"/>
          <w:bCs/>
        </w:rPr>
        <w:t>将两性平等观点纳入教科书，并明确指示</w:t>
      </w:r>
      <w:r>
        <w:rPr>
          <w:rFonts w:ascii="Times New Roman"/>
          <w:bCs/>
        </w:rPr>
        <w:t>教科书编写者消除所有定型观念，改善妇女形象。然而在现实中，即使是教科书内容的负责人，包括参加了提高认识课程的教师，都不愿放下定型观念，</w:t>
      </w:r>
      <w:r>
        <w:rPr>
          <w:rFonts w:hint="eastAsia"/>
          <w:bCs/>
        </w:rPr>
        <w:t>因而</w:t>
      </w:r>
      <w:r>
        <w:rPr>
          <w:rFonts w:ascii="Times New Roman"/>
          <w:bCs/>
        </w:rPr>
        <w:t>不得不时常敦促他们。</w:t>
      </w:r>
    </w:p>
    <w:p w:rsidR="00000000" w:rsidRDefault="003273BE">
      <w:pPr>
        <w:numPr>
          <w:ilvl w:val="0"/>
          <w:numId w:val="14"/>
        </w:numPr>
        <w:tabs>
          <w:tab w:val="clear" w:pos="420"/>
          <w:tab w:val="num" w:pos="570"/>
        </w:tabs>
        <w:spacing w:after="200" w:line="340" w:lineRule="exact"/>
        <w:ind w:left="0" w:firstLine="0"/>
        <w:jc w:val="both"/>
        <w:rPr>
          <w:rFonts w:ascii="Times New Roman"/>
          <w:bCs/>
        </w:rPr>
      </w:pPr>
      <w:r>
        <w:rPr>
          <w:rFonts w:ascii="Times New Roman"/>
          <w:bCs/>
        </w:rPr>
        <w:t>直到最近，家庭暴力还被视作家庭私事，而不是公共问题。民间社会组织发起了反对家庭暴力</w:t>
      </w:r>
      <w:r>
        <w:rPr>
          <w:rFonts w:hint="eastAsia"/>
          <w:bCs/>
        </w:rPr>
        <w:t>的</w:t>
      </w:r>
      <w:r>
        <w:rPr>
          <w:rFonts w:ascii="Times New Roman"/>
          <w:bCs/>
        </w:rPr>
        <w:t>运动，为被殴打的妇女开通热线</w:t>
      </w:r>
      <w:r>
        <w:rPr>
          <w:rFonts w:hint="eastAsia"/>
          <w:bCs/>
        </w:rPr>
        <w:t>、建立</w:t>
      </w:r>
      <w:r>
        <w:rPr>
          <w:rFonts w:ascii="Times New Roman"/>
          <w:bCs/>
        </w:rPr>
        <w:t>收容所，政府</w:t>
      </w:r>
      <w:r>
        <w:rPr>
          <w:rFonts w:hint="eastAsia"/>
          <w:bCs/>
        </w:rPr>
        <w:t>现在也充分认</w:t>
      </w:r>
      <w:r>
        <w:rPr>
          <w:rFonts w:ascii="Times New Roman"/>
          <w:bCs/>
        </w:rPr>
        <w:t>识到需要打击各种形式的家庭暴力。</w:t>
      </w:r>
      <w:r>
        <w:rPr>
          <w:rFonts w:hint="eastAsia"/>
          <w:bCs/>
        </w:rPr>
        <w:t>处境危险</w:t>
      </w:r>
      <w:r>
        <w:rPr>
          <w:rFonts w:ascii="Times New Roman"/>
          <w:bCs/>
        </w:rPr>
        <w:t>的妇女儿童</w:t>
      </w:r>
      <w:r>
        <w:rPr>
          <w:rFonts w:hint="eastAsia"/>
          <w:bCs/>
        </w:rPr>
        <w:t>也</w:t>
      </w:r>
      <w:r>
        <w:rPr>
          <w:rFonts w:ascii="Times New Roman"/>
          <w:bCs/>
        </w:rPr>
        <w:t>被藏在</w:t>
      </w:r>
      <w:r>
        <w:rPr>
          <w:rFonts w:hint="eastAsia"/>
          <w:bCs/>
        </w:rPr>
        <w:t>了</w:t>
      </w:r>
      <w:r>
        <w:rPr>
          <w:rFonts w:ascii="Times New Roman"/>
          <w:bCs/>
        </w:rPr>
        <w:t>女修道院的秘密收容所。黎巴嫩政府和非政府组织</w:t>
      </w:r>
      <w:r>
        <w:rPr>
          <w:rFonts w:hint="eastAsia"/>
          <w:bCs/>
        </w:rPr>
        <w:t>为</w:t>
      </w:r>
      <w:r>
        <w:rPr>
          <w:rFonts w:ascii="Times New Roman"/>
          <w:bCs/>
        </w:rPr>
        <w:t>保护非黎巴嫩</w:t>
      </w:r>
      <w:r>
        <w:rPr>
          <w:rFonts w:hint="eastAsia"/>
          <w:bCs/>
        </w:rPr>
        <w:t>籍</w:t>
      </w:r>
      <w:r>
        <w:rPr>
          <w:rFonts w:ascii="Times New Roman"/>
          <w:bCs/>
        </w:rPr>
        <w:t>帮佣和移徙工人，</w:t>
      </w:r>
      <w:r>
        <w:rPr>
          <w:bCs/>
        </w:rPr>
        <w:t>开办了收容所</w:t>
      </w:r>
      <w:r>
        <w:rPr>
          <w:rFonts w:hint="eastAsia"/>
          <w:bCs/>
        </w:rPr>
        <w:t>，并</w:t>
      </w:r>
      <w:r>
        <w:rPr>
          <w:rFonts w:ascii="Times New Roman"/>
          <w:bCs/>
        </w:rPr>
        <w:t>为她们提供照料。另外</w:t>
      </w:r>
      <w:r>
        <w:rPr>
          <w:rFonts w:hint="eastAsia"/>
          <w:bCs/>
        </w:rPr>
        <w:t>，</w:t>
      </w:r>
      <w:r>
        <w:rPr>
          <w:rFonts w:ascii="Times New Roman"/>
          <w:bCs/>
        </w:rPr>
        <w:t>大约</w:t>
      </w:r>
      <w:r>
        <w:rPr>
          <w:rFonts w:hint="eastAsia"/>
          <w:bCs/>
        </w:rPr>
        <w:t>有</w:t>
      </w:r>
      <w:r>
        <w:rPr>
          <w:rFonts w:ascii="Times New Roman"/>
          <w:bCs/>
        </w:rPr>
        <w:t>100</w:t>
      </w:r>
      <w:r>
        <w:rPr>
          <w:rFonts w:ascii="Times New Roman"/>
          <w:bCs/>
        </w:rPr>
        <w:t>名警员受到培训，为被殴打</w:t>
      </w:r>
      <w:r>
        <w:rPr>
          <w:rFonts w:ascii="Times New Roman"/>
          <w:bCs/>
        </w:rPr>
        <w:t>妇女提供帮助。社会工</w:t>
      </w:r>
      <w:r>
        <w:rPr>
          <w:rFonts w:hint="eastAsia"/>
          <w:bCs/>
        </w:rPr>
        <w:t>作者</w:t>
      </w:r>
      <w:r>
        <w:rPr>
          <w:rFonts w:ascii="Times New Roman"/>
          <w:bCs/>
        </w:rPr>
        <w:t>的</w:t>
      </w:r>
      <w:r>
        <w:rPr>
          <w:rFonts w:hint="eastAsia"/>
          <w:bCs/>
        </w:rPr>
        <w:t>作用和工作</w:t>
      </w:r>
      <w:r>
        <w:rPr>
          <w:rFonts w:ascii="Times New Roman"/>
          <w:bCs/>
        </w:rPr>
        <w:t>方式也不容忽视，特别是在农村地区。在尊重黎巴嫩文化和传统</w:t>
      </w:r>
      <w:r>
        <w:rPr>
          <w:rFonts w:hint="eastAsia"/>
          <w:bCs/>
        </w:rPr>
        <w:t>并避免</w:t>
      </w:r>
      <w:r>
        <w:rPr>
          <w:rFonts w:ascii="Times New Roman"/>
          <w:bCs/>
        </w:rPr>
        <w:t>与男</w:t>
      </w:r>
      <w:r>
        <w:rPr>
          <w:rFonts w:hint="eastAsia"/>
          <w:bCs/>
        </w:rPr>
        <w:t>子发生</w:t>
      </w:r>
      <w:r>
        <w:rPr>
          <w:rFonts w:ascii="Times New Roman"/>
          <w:bCs/>
        </w:rPr>
        <w:t>冲突的前提下，社会工</w:t>
      </w:r>
      <w:r>
        <w:rPr>
          <w:rFonts w:hint="eastAsia"/>
          <w:bCs/>
        </w:rPr>
        <w:t>作者可以产生</w:t>
      </w:r>
      <w:r>
        <w:rPr>
          <w:rFonts w:ascii="Times New Roman"/>
          <w:bCs/>
        </w:rPr>
        <w:t>革命性</w:t>
      </w:r>
      <w:r>
        <w:rPr>
          <w:rFonts w:hint="eastAsia"/>
          <w:bCs/>
        </w:rPr>
        <w:t>的</w:t>
      </w:r>
      <w:r>
        <w:rPr>
          <w:rFonts w:ascii="Times New Roman"/>
          <w:bCs/>
        </w:rPr>
        <w:t>影响。</w:t>
      </w:r>
    </w:p>
    <w:p w:rsidR="00000000" w:rsidRDefault="003273BE">
      <w:pPr>
        <w:tabs>
          <w:tab w:val="left" w:pos="420"/>
        </w:tabs>
        <w:spacing w:after="180" w:line="340" w:lineRule="exact"/>
        <w:rPr>
          <w:rFonts w:ascii="Times New Roman" w:eastAsia="KaiTi_GB2312" w:hint="eastAsia"/>
          <w:color w:val="0000FF"/>
          <w:spacing w:val="-2"/>
        </w:rPr>
      </w:pPr>
      <w:r>
        <w:rPr>
          <w:rFonts w:ascii="Times New Roman" w:eastAsia="KaiTi_GB2312" w:hint="eastAsia"/>
          <w:color w:val="0000FF"/>
          <w:spacing w:val="-2"/>
        </w:rPr>
        <w:tab/>
      </w:r>
      <w:r>
        <w:rPr>
          <w:rFonts w:ascii="Times New Roman" w:eastAsia="KaiTi_GB2312"/>
          <w:color w:val="0000FF"/>
          <w:spacing w:val="-2"/>
        </w:rPr>
        <w:t>下午</w:t>
      </w:r>
      <w:r>
        <w:rPr>
          <w:rFonts w:ascii="Times New Roman" w:eastAsia="KaiTi_GB2312"/>
          <w:color w:val="0000FF"/>
          <w:spacing w:val="-2"/>
        </w:rPr>
        <w:t>1</w:t>
      </w:r>
      <w:r>
        <w:rPr>
          <w:rFonts w:ascii="Times New Roman" w:eastAsia="KaiTi_GB2312"/>
          <w:color w:val="0000FF"/>
          <w:spacing w:val="-2"/>
        </w:rPr>
        <w:t>时</w:t>
      </w:r>
      <w:r>
        <w:rPr>
          <w:rFonts w:ascii="Times New Roman" w:eastAsia="KaiTi_GB2312" w:hint="eastAsia"/>
          <w:color w:val="0000FF"/>
          <w:spacing w:val="-2"/>
        </w:rPr>
        <w:t>0</w:t>
      </w:r>
      <w:r>
        <w:rPr>
          <w:rFonts w:ascii="Times New Roman" w:eastAsia="KaiTi_GB2312"/>
          <w:color w:val="0000FF"/>
          <w:spacing w:val="-2"/>
        </w:rPr>
        <w:t>5</w:t>
      </w:r>
      <w:r>
        <w:rPr>
          <w:rFonts w:ascii="Times New Roman" w:eastAsia="KaiTi_GB2312"/>
          <w:color w:val="0000FF"/>
          <w:spacing w:val="-2"/>
        </w:rPr>
        <w:t>分散会</w:t>
      </w:r>
    </w:p>
    <w:p w:rsidR="00000000" w:rsidRDefault="003273BE">
      <w:pPr>
        <w:tabs>
          <w:tab w:val="left" w:pos="420"/>
        </w:tabs>
        <w:spacing w:after="180" w:line="340" w:lineRule="exact"/>
        <w:rPr>
          <w:rFonts w:ascii="Times New Roman" w:eastAsia="KaiTi_GB2312"/>
          <w:color w:val="0000FF"/>
          <w:spacing w:val="-2"/>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p>
    <w:p w:rsidR="00000000" w:rsidRDefault="003273BE">
      <w:pPr>
        <w:tabs>
          <w:tab w:val="left" w:pos="462"/>
        </w:tabs>
        <w:spacing w:after="180" w:line="340" w:lineRule="exact"/>
        <w:jc w:val="both"/>
        <w:rPr>
          <w:rFonts w:ascii="KaiTi_GB2312" w:eastAsia="KaiTi_GB2312"/>
          <w:color w:val="0000FF"/>
          <w:szCs w:val="21"/>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3273BE">
      <w:pPr>
        <w:pStyle w:val="CommentText"/>
        <w:rPr>
          <w:rFonts w:ascii="Times New Roman"/>
        </w:rPr>
      </w:pPr>
      <w:r>
        <w:rPr>
          <w:rStyle w:val="CommentReference"/>
          <w:rFonts w:ascii="Times New Roman" w:hint="eastAsia"/>
        </w:rPr>
        <w:annotationRef/>
      </w:r>
      <w:r>
        <w:rPr>
          <w:rFonts w:ascii="Times New Roman"/>
        </w:rPr>
        <w:t>&lt;&lt;ODS JOB NO&gt;&gt;N05</w:t>
      </w:r>
      <w:r>
        <w:rPr>
          <w:rFonts w:ascii="Times New Roman" w:hint="eastAsia"/>
        </w:rPr>
        <w:t>4</w:t>
      </w:r>
      <w:r>
        <w:rPr>
          <w:rFonts w:ascii="Times New Roman"/>
        </w:rPr>
        <w:t>1</w:t>
      </w:r>
      <w:r>
        <w:rPr>
          <w:rFonts w:ascii="Times New Roman" w:hint="eastAsia"/>
        </w:rPr>
        <w:t>655</w:t>
      </w:r>
      <w:r>
        <w:rPr>
          <w:rFonts w:ascii="Times New Roman"/>
        </w:rPr>
        <w:t>C&lt;&lt;ODS JOB NO&gt;&gt;</w:t>
      </w:r>
    </w:p>
    <w:p w:rsidR="00000000" w:rsidRDefault="003273BE">
      <w:pPr>
        <w:pStyle w:val="CommentText"/>
        <w:rPr>
          <w:rFonts w:ascii="Times New Roman"/>
        </w:rPr>
      </w:pPr>
      <w:r>
        <w:rPr>
          <w:rFonts w:ascii="Times New Roman"/>
        </w:rPr>
        <w:t>&lt;&lt;ODS DOC SYMBOL1&gt;&gt;CEDAW/C/SR.6</w:t>
      </w:r>
      <w:r>
        <w:rPr>
          <w:rFonts w:ascii="Times New Roman" w:hint="eastAsia"/>
        </w:rPr>
        <w:t>9</w:t>
      </w:r>
      <w:r>
        <w:rPr>
          <w:rFonts w:ascii="Times New Roman" w:hint="eastAsia"/>
        </w:rPr>
        <w:t>1</w:t>
      </w:r>
      <w:r>
        <w:rPr>
          <w:rFonts w:ascii="Times New Roman"/>
        </w:rPr>
        <w:t>&lt;&lt;ODS DOC SYMBOL1&gt;&gt;</w:t>
      </w:r>
    </w:p>
    <w:p w:rsidR="00000000" w:rsidRDefault="003273BE">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273BE">
      <w:r>
        <w:separator/>
      </w:r>
    </w:p>
  </w:endnote>
  <w:endnote w:type="continuationSeparator" w:id="0">
    <w:p w:rsidR="00000000" w:rsidRDefault="00327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3273BE">
          <w:pPr>
            <w:pStyle w:val="Footer"/>
            <w:rPr>
              <w:sz w:val="18"/>
            </w:rPr>
          </w:pPr>
          <w:r>
            <w:rPr>
              <w:sz w:val="18"/>
            </w:rPr>
            <w:fldChar w:fldCharType="begin"/>
          </w:r>
          <w:r>
            <w:rPr>
              <w:sz w:val="18"/>
            </w:rPr>
            <w:instrText xml:space="preserve"> PAGE  \* MERGEFORMAT </w:instrText>
          </w:r>
          <w:r>
            <w:rPr>
              <w:sz w:val="18"/>
            </w:rPr>
            <w:fldChar w:fldCharType="separate"/>
          </w:r>
          <w:r>
            <w:rPr>
              <w:sz w:val="18"/>
            </w:rPr>
            <w:t>8</w:t>
          </w:r>
          <w:r>
            <w:rPr>
              <w:sz w:val="18"/>
            </w:rPr>
            <w:fldChar w:fldCharType="end"/>
          </w:r>
        </w:p>
      </w:tc>
      <w:tc>
        <w:tcPr>
          <w:tcW w:w="5034" w:type="dxa"/>
          <w:vAlign w:val="bottom"/>
        </w:tcPr>
        <w:p w:rsidR="00000000" w:rsidRDefault="003273BE">
          <w:pPr>
            <w:pStyle w:val="Footer"/>
            <w:jc w:val="right"/>
          </w:pPr>
        </w:p>
      </w:tc>
    </w:tr>
  </w:tbl>
  <w:p w:rsidR="00000000" w:rsidRDefault="003273B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3273BE">
          <w:pPr>
            <w:pStyle w:val="Footer"/>
          </w:pPr>
        </w:p>
      </w:tc>
      <w:tc>
        <w:tcPr>
          <w:tcW w:w="5034" w:type="dxa"/>
          <w:vAlign w:val="bottom"/>
        </w:tcPr>
        <w:p w:rsidR="00000000" w:rsidRDefault="003273BE">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3273B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73BE">
    <w:pPr>
      <w:pStyle w:val="Footer"/>
    </w:pPr>
  </w:p>
  <w:p w:rsidR="00000000" w:rsidRDefault="003273BE">
    <w:pPr>
      <w:pStyle w:val="Footer"/>
      <w:pBdr>
        <w:top w:val="single" w:sz="2" w:space="0" w:color="000000"/>
      </w:pBdr>
      <w:rPr>
        <w:sz w:val="2"/>
      </w:rPr>
    </w:pPr>
  </w:p>
  <w:p w:rsidR="00000000" w:rsidRDefault="003273BE">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000000" w:rsidRDefault="003273BE">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000000" w:rsidRDefault="003273BE">
    <w:pPr>
      <w:pStyle w:val="BlockText"/>
      <w:rPr>
        <w:rFonts w:hint="eastAsia"/>
      </w:rPr>
    </w:pPr>
    <w:r>
      <w:rPr>
        <w:rFonts w:hint="eastAsia"/>
        <w:spacing w:val="5"/>
      </w:rPr>
      <w:t>对本届会议各次会议记录的任何更正将并入一份更正汇编，在届会结束后不久印发</w:t>
    </w:r>
    <w:r>
      <w:rPr>
        <w:rFonts w:hint="eastAsia"/>
      </w:rPr>
      <w:t>。</w:t>
    </w:r>
  </w:p>
  <w:p w:rsidR="00000000" w:rsidRDefault="003273BE">
    <w:pPr>
      <w:pStyle w:val="Footer"/>
      <w:rPr>
        <w:b w:val="0"/>
        <w:snapToGrid w:val="0"/>
        <w:sz w:val="21"/>
      </w:rPr>
    </w:pPr>
    <w:r>
      <w:rPr>
        <w:b w:val="0"/>
        <w:snapToGrid w:val="0"/>
        <w:sz w:val="21"/>
      </w:rPr>
      <w:t>05-</w:t>
    </w:r>
    <w:r>
      <w:rPr>
        <w:rFonts w:hint="eastAsia"/>
        <w:b w:val="0"/>
        <w:snapToGrid w:val="0"/>
        <w:sz w:val="21"/>
      </w:rPr>
      <w:t>41655</w:t>
    </w:r>
    <w:r>
      <w:rPr>
        <w:b w:val="0"/>
        <w:snapToGrid w:val="0"/>
        <w:sz w:val="21"/>
      </w:rPr>
      <w:t>(C)</w:t>
    </w:r>
  </w:p>
  <w:p w:rsidR="00000000" w:rsidRDefault="003273BE">
    <w:pPr>
      <w:rPr>
        <w:rFonts w:ascii="Barcode 3 of 9 by request" w:hAnsi="Barcode 3 of 9 by request"/>
        <w:snapToGrid w:val="0"/>
      </w:rPr>
    </w:pPr>
    <w:r>
      <w:rPr>
        <w:rFonts w:ascii="Barcode 3 of 9 by request" w:hAnsi="Barcode 3 of 9 by request"/>
        <w:snapToGrid w:val="0"/>
      </w:rPr>
      <w:t>*05</w:t>
    </w:r>
    <w:r>
      <w:rPr>
        <w:rFonts w:ascii="Barcode 3 of 9 by request" w:hAnsi="Barcode 3 of 9 by request" w:hint="eastAsia"/>
        <w:snapToGrid w:val="0"/>
      </w:rPr>
      <w:t>4</w:t>
    </w:r>
    <w:r>
      <w:rPr>
        <w:rFonts w:ascii="Barcode 3 of 9 by request" w:hAnsi="Barcode 3 of 9 by request"/>
        <w:snapToGrid w:val="0"/>
      </w:rPr>
      <w:t>1</w:t>
    </w:r>
    <w:r>
      <w:rPr>
        <w:rFonts w:ascii="Barcode 3 of 9 by request" w:hAnsi="Barcode 3 of 9 by request" w:hint="eastAsia"/>
        <w:snapToGrid w:val="0"/>
      </w:rPr>
      <w:t>655</w:t>
    </w:r>
    <w:r>
      <w:rPr>
        <w:rFonts w:ascii="Barcode 3 of 9 by request" w:hAnsi="Barcode 3 of 9 by request"/>
        <w:snapToGrid w:val="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273BE">
      <w:r>
        <w:separator/>
      </w:r>
    </w:p>
  </w:footnote>
  <w:footnote w:type="continuationSeparator" w:id="0">
    <w:p w:rsidR="00000000" w:rsidRDefault="003273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73BE">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3273BE">
                      <w:pPr>
                        <w:pStyle w:val="Header"/>
                        <w:spacing w:after="80"/>
                        <w:rPr>
                          <w:rFonts w:hint="eastAsia"/>
                          <w:b/>
                        </w:rPr>
                      </w:pPr>
                      <w:r>
                        <w:rPr>
                          <w:b/>
                        </w:rPr>
                        <w:t>CEDAW/C/SR.6</w:t>
                      </w:r>
                      <w:r>
                        <w:rPr>
                          <w:rFonts w:hint="eastAsia"/>
                          <w:b/>
                        </w:rPr>
                        <w:t>91</w:t>
                      </w:r>
                    </w:p>
                  </w:tc>
                  <w:tc>
                    <w:tcPr>
                      <w:tcW w:w="5048" w:type="dxa"/>
                      <w:vAlign w:val="bottom"/>
                    </w:tcPr>
                    <w:p w:rsidR="00000000" w:rsidRDefault="003273BE">
                      <w:pPr>
                        <w:pStyle w:val="Header"/>
                      </w:pPr>
                    </w:p>
                  </w:tc>
                </w:tr>
              </w:tbl>
              <w:p w:rsidR="00000000" w:rsidRDefault="003273B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273BE">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3273BE">
                      <w:pPr>
                        <w:pStyle w:val="Header"/>
                      </w:pPr>
                    </w:p>
                  </w:tc>
                  <w:tc>
                    <w:tcPr>
                      <w:tcW w:w="5048" w:type="dxa"/>
                      <w:vAlign w:val="bottom"/>
                    </w:tcPr>
                    <w:p w:rsidR="00000000" w:rsidRDefault="003273BE">
                      <w:pPr>
                        <w:pStyle w:val="Header"/>
                        <w:spacing w:after="80"/>
                        <w:jc w:val="right"/>
                        <w:rPr>
                          <w:rFonts w:hint="eastAsia"/>
                          <w:b/>
                        </w:rPr>
                      </w:pPr>
                      <w:r>
                        <w:rPr>
                          <w:b/>
                        </w:rPr>
                        <w:t>CEDAW/C/SR.6</w:t>
                      </w:r>
                      <w:r>
                        <w:rPr>
                          <w:rFonts w:hint="eastAsia"/>
                          <w:b/>
                        </w:rPr>
                        <w:t>91</w:t>
                      </w:r>
                    </w:p>
                  </w:tc>
                </w:tr>
              </w:tbl>
              <w:p w:rsidR="00000000" w:rsidRDefault="003273B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3273BE">
          <w:pPr>
            <w:pStyle w:val="Header"/>
            <w:spacing w:after="120"/>
          </w:pPr>
        </w:p>
      </w:tc>
      <w:tc>
        <w:tcPr>
          <w:tcW w:w="1872" w:type="dxa"/>
          <w:tcBorders>
            <w:top w:val="nil"/>
            <w:left w:val="nil"/>
            <w:bottom w:val="single" w:sz="4" w:space="0" w:color="auto"/>
            <w:right w:val="nil"/>
          </w:tcBorders>
          <w:vAlign w:val="bottom"/>
        </w:tcPr>
        <w:p w:rsidR="00000000" w:rsidRDefault="003273BE">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3273BE">
          <w:pPr>
            <w:pStyle w:val="Header"/>
            <w:spacing w:after="120"/>
          </w:pPr>
        </w:p>
      </w:tc>
      <w:tc>
        <w:tcPr>
          <w:tcW w:w="6523" w:type="dxa"/>
          <w:gridSpan w:val="3"/>
          <w:tcBorders>
            <w:top w:val="nil"/>
            <w:left w:val="nil"/>
            <w:bottom w:val="single" w:sz="4" w:space="0" w:color="auto"/>
            <w:right w:val="nil"/>
          </w:tcBorders>
          <w:vAlign w:val="bottom"/>
        </w:tcPr>
        <w:p w:rsidR="00000000" w:rsidRDefault="003273BE">
          <w:pPr>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/C/SR.6</w:t>
          </w:r>
          <w:r>
            <w:rPr>
              <w:rFonts w:ascii="Times New Roman" w:hint="eastAsia"/>
              <w:position w:val="-4"/>
            </w:rPr>
            <w:t>91</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3273BE">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000000" w:rsidRDefault="003273BE">
          <w:pPr>
            <w:pStyle w:val="Header"/>
            <w:spacing w:before="109"/>
            <w:ind w:left="-72"/>
          </w:pPr>
        </w:p>
      </w:tc>
      <w:tc>
        <w:tcPr>
          <w:tcW w:w="5227" w:type="dxa"/>
          <w:gridSpan w:val="3"/>
          <w:tcBorders>
            <w:left w:val="nil"/>
            <w:bottom w:val="single" w:sz="12" w:space="0" w:color="auto"/>
            <w:right w:val="nil"/>
          </w:tcBorders>
        </w:tcPr>
        <w:p w:rsidR="00000000" w:rsidRDefault="003273BE">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000000" w:rsidRDefault="003273BE">
          <w:pPr>
            <w:rPr>
              <w:rFonts w:eastAsia="KaiTi_GB2312"/>
              <w:color w:val="0000FF"/>
              <w:sz w:val="28"/>
            </w:rPr>
          </w:pPr>
        </w:p>
      </w:tc>
      <w:tc>
        <w:tcPr>
          <w:tcW w:w="245" w:type="dxa"/>
          <w:tcBorders>
            <w:left w:val="nil"/>
            <w:bottom w:val="single" w:sz="12" w:space="0" w:color="auto"/>
            <w:right w:val="nil"/>
          </w:tcBorders>
        </w:tcPr>
        <w:p w:rsidR="00000000" w:rsidRDefault="003273BE">
          <w:pPr>
            <w:pStyle w:val="Header"/>
            <w:spacing w:before="109"/>
          </w:pPr>
        </w:p>
      </w:tc>
      <w:tc>
        <w:tcPr>
          <w:tcW w:w="3180" w:type="dxa"/>
          <w:gridSpan w:val="2"/>
          <w:tcBorders>
            <w:left w:val="nil"/>
            <w:bottom w:val="single" w:sz="12" w:space="0" w:color="auto"/>
            <w:right w:val="nil"/>
          </w:tcBorders>
        </w:tcPr>
        <w:p w:rsidR="00000000" w:rsidRDefault="003273BE">
          <w:pPr>
            <w:spacing w:before="240" w:line="240" w:lineRule="exact"/>
            <w:rPr>
              <w:rFonts w:ascii="Times New Roman"/>
            </w:rPr>
          </w:pPr>
          <w:r>
            <w:rPr>
              <w:rFonts w:ascii="Times New Roman"/>
            </w:rPr>
            <w:t>Distr.: General</w:t>
          </w:r>
        </w:p>
        <w:p w:rsidR="00000000" w:rsidRDefault="003273BE">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rPr>
            <w:t>5 October 2005</w:t>
          </w:r>
        </w:p>
        <w:p w:rsidR="00000000" w:rsidRDefault="003273BE">
          <w:pPr>
            <w:spacing w:line="240" w:lineRule="exact"/>
            <w:rPr>
              <w:rFonts w:ascii="Times New Roman"/>
            </w:rPr>
          </w:pPr>
        </w:p>
        <w:p w:rsidR="00000000" w:rsidRDefault="003273BE">
          <w:pPr>
            <w:spacing w:line="240" w:lineRule="exact"/>
            <w:rPr>
              <w:rFonts w:ascii="Times New Roman"/>
            </w:rPr>
          </w:pPr>
          <w:r>
            <w:rPr>
              <w:rFonts w:ascii="Times New Roman"/>
            </w:rPr>
            <w:t>Chinese</w:t>
          </w:r>
        </w:p>
        <w:p w:rsidR="00000000" w:rsidRDefault="003273BE">
          <w:pPr>
            <w:spacing w:line="240" w:lineRule="exact"/>
            <w:rPr>
              <w:rFonts w:ascii="Times New Roman"/>
            </w:rPr>
          </w:pPr>
          <w:r>
            <w:rPr>
              <w:rFonts w:ascii="Times New Roman"/>
            </w:rPr>
            <w:t>Ori</w:t>
          </w:r>
          <w:r>
            <w:rPr>
              <w:rFonts w:ascii="Times New Roman"/>
            </w:rPr>
            <w:t>ginal: English</w:t>
          </w:r>
        </w:p>
      </w:tc>
    </w:tr>
  </w:tbl>
  <w:p w:rsidR="00000000" w:rsidRDefault="003273BE">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350128A"/>
    <w:multiLevelType w:val="hybridMultilevel"/>
    <w:tmpl w:val="6CC2DA22"/>
    <w:lvl w:ilvl="0" w:tplc="39C6DD08">
      <w:start w:val="1"/>
      <w:numFmt w:val="decimal"/>
      <w:lvlText w:val="%1."/>
      <w:lvlJc w:val="left"/>
      <w:pPr>
        <w:tabs>
          <w:tab w:val="num" w:pos="360"/>
        </w:tabs>
        <w:ind w:left="360" w:hanging="360"/>
      </w:pPr>
      <w:rPr>
        <w:rFonts w:hint="default"/>
      </w:rPr>
    </w:lvl>
    <w:lvl w:ilvl="1" w:tplc="F00A3A58">
      <w:start w:val="10"/>
      <w:numFmt w:val="decimal"/>
      <w:lvlText w:val="%2．"/>
      <w:lvlJc w:val="left"/>
      <w:pPr>
        <w:tabs>
          <w:tab w:val="num" w:pos="720"/>
        </w:tabs>
        <w:ind w:left="720" w:hanging="720"/>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4C2E490D"/>
    <w:multiLevelType w:val="hybridMultilevel"/>
    <w:tmpl w:val="67CC90DA"/>
    <w:lvl w:ilvl="0" w:tplc="E9CAB0C0">
      <w:start w:val="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4">
    <w:nsid w:val="5965387B"/>
    <w:multiLevelType w:val="multilevel"/>
    <w:tmpl w:val="6CC2DA22"/>
    <w:lvl w:ilvl="0">
      <w:start w:val="1"/>
      <w:numFmt w:val="decimal"/>
      <w:lvlText w:val="%1."/>
      <w:lvlJc w:val="left"/>
      <w:pPr>
        <w:tabs>
          <w:tab w:val="num" w:pos="360"/>
        </w:tabs>
        <w:ind w:left="360" w:hanging="360"/>
      </w:pPr>
      <w:rPr>
        <w:rFonts w:hint="default"/>
      </w:rPr>
    </w:lvl>
    <w:lvl w:ilvl="1">
      <w:start w:val="10"/>
      <w:numFmt w:val="decimal"/>
      <w:lvlText w:val="%2．"/>
      <w:lvlJc w:val="left"/>
      <w:pPr>
        <w:tabs>
          <w:tab w:val="num" w:pos="1140"/>
        </w:tabs>
        <w:ind w:left="1140" w:hanging="72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
  </w:num>
  <w:num w:numId="2">
    <w:abstractNumId w:val="3"/>
  </w:num>
  <w:num w:numId="3">
    <w:abstractNumId w:val="3"/>
  </w:num>
  <w:num w:numId="4">
    <w:abstractNumId w:val="3"/>
  </w:num>
  <w:num w:numId="5">
    <w:abstractNumId w:val="3"/>
  </w:num>
  <w:num w:numId="6">
    <w:abstractNumId w:val="3"/>
  </w:num>
  <w:num w:numId="7">
    <w:abstractNumId w:val="3"/>
  </w:num>
  <w:num w:numId="8">
    <w:abstractNumId w:val="3"/>
  </w:num>
  <w:num w:numId="9">
    <w:abstractNumId w:val="3"/>
  </w:num>
  <w:num w:numId="10">
    <w:abstractNumId w:val="5"/>
  </w:num>
  <w:num w:numId="11">
    <w:abstractNumId w:val="0"/>
  </w:num>
  <w:num w:numId="12">
    <w:abstractNumId w:val="1"/>
  </w:num>
  <w:num w:numId="13">
    <w:abstractNumId w:val="4"/>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doNotTrackMoves/>
  <w:defaultTabStop w:val="424"/>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w:rsids>
    <w:rsidRoot w:val="003273BE"/>
    <w:rsid w:val="003273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semiHidden/>
    <w:pPr>
      <w:spacing w:before="60" w:after="120" w:line="240" w:lineRule="auto"/>
      <w:ind w:left="1264" w:right="1264"/>
      <w:jc w:val="both"/>
    </w:pPr>
    <w:rPr>
      <w:snapToGrid w:val="0"/>
      <w:w w:val="104"/>
      <w:sz w:val="18"/>
    </w:rPr>
  </w:style>
  <w:style w:type="paragraph" w:customStyle="1" w:styleId="a">
    <w:name w:val="批注框文本"/>
    <w:basedOn w:val="Normal"/>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1494</Words>
  <Characters>8518</Characters>
  <Application>Microsoft Office Word</Application>
  <DocSecurity>4</DocSecurity>
  <Lines>70</Lines>
  <Paragraphs>17</Paragraphs>
  <ScaleCrop>false</ScaleCrop>
  <HeadingPairs>
    <vt:vector size="2" baseType="variant">
      <vt:variant>
        <vt:lpstr>题目</vt:lpstr>
      </vt:variant>
      <vt:variant>
        <vt:i4>1</vt:i4>
      </vt:variant>
    </vt:vector>
  </HeadingPairs>
  <TitlesOfParts>
    <vt:vector size="1" baseType="lpstr">
      <vt:lpstr> 联合国</vt:lpstr>
    </vt:vector>
  </TitlesOfParts>
  <Company>ctpc</Company>
  <LinksUpToDate>false</LinksUpToDate>
  <CharactersWithSpaces>10460</CharactersWithSpaces>
  <SharedDoc>false</SharedDoc>
  <HLinks>
    <vt:vector size="6" baseType="variant">
      <vt:variant>
        <vt:i4>8257630</vt:i4>
      </vt:variant>
      <vt:variant>
        <vt:i4>21890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CTPU.530</cp:lastModifiedBy>
  <cp:revision>5</cp:revision>
  <cp:lastPrinted>2005-10-05T12:22:00Z</cp:lastPrinted>
  <dcterms:created xsi:type="dcterms:W3CDTF">2005-10-05T12:13:00Z</dcterms:created>
  <dcterms:modified xsi:type="dcterms:W3CDTF">2005-10-05T12:25:00Z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