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4" w:space="0" w:color="auto"/>
            </w:tcBorders>
          </w:tcPr>
          <w:p w:rsidR="00000000" w:rsidRDefault="00000000">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000000" w:rsidRDefault="00000000">
            <w:pPr>
              <w:spacing w:after="120"/>
            </w:pPr>
          </w:p>
        </w:tc>
        <w:tc>
          <w:tcPr>
            <w:tcW w:w="3402" w:type="dxa"/>
            <w:tcBorders>
              <w:bottom w:val="single" w:sz="4" w:space="0" w:color="auto"/>
            </w:tcBorders>
          </w:tcPr>
          <w:p w:rsidR="00000000" w:rsidRDefault="00000000">
            <w:pPr>
              <w:spacing w:after="120"/>
              <w:ind w:left="1021"/>
              <w:rPr>
                <w:b/>
                <w:bCs/>
                <w:sz w:val="72"/>
              </w:rPr>
            </w:pPr>
            <w:r>
              <w:rPr>
                <w:rFonts w:ascii="Arial" w:hAnsi="Arial"/>
                <w:b/>
                <w:bCs/>
                <w:sz w:val="72"/>
              </w:rPr>
              <w:t>CMW</w:t>
            </w:r>
          </w:p>
        </w:tc>
      </w:tr>
      <w:tr w:rsidR="00000000">
        <w:tblPrEx>
          <w:tblCellMar>
            <w:top w:w="0" w:type="dxa"/>
            <w:bottom w:w="0" w:type="dxa"/>
          </w:tblCellMar>
        </w:tblPrEx>
        <w:tc>
          <w:tcPr>
            <w:tcW w:w="1559" w:type="dxa"/>
            <w:tcBorders>
              <w:bottom w:val="single" w:sz="24" w:space="0" w:color="auto"/>
            </w:tcBorders>
            <w:tcMar>
              <w:top w:w="227" w:type="dxa"/>
            </w:tcMar>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2354" r:id="rId8"/>
              </w:object>
            </w:r>
          </w:p>
          <w:p w:rsidR="00000000" w:rsidRDefault="00000000">
            <w:pPr>
              <w:spacing w:after="58"/>
              <w:ind w:right="228" w:hanging="1"/>
              <w:rPr>
                <w:rFonts w:ascii="Courier New" w:hAnsi="Courier New"/>
                <w:sz w:val="20"/>
              </w:rPr>
            </w:pPr>
          </w:p>
        </w:tc>
        <w:tc>
          <w:tcPr>
            <w:tcW w:w="4534" w:type="dxa"/>
            <w:tcBorders>
              <w:bottom w:val="single" w:sz="24" w:space="0" w:color="auto"/>
            </w:tcBorders>
            <w:tcMar>
              <w:top w:w="227" w:type="dxa"/>
            </w:tcMar>
          </w:tcPr>
          <w:p w:rsidR="00000000" w:rsidRDefault="00000000">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000000" w:rsidRDefault="00000000">
            <w:pPr>
              <w:spacing w:after="240"/>
            </w:pPr>
            <w:r>
              <w:t>Distr.</w:t>
            </w:r>
            <w:r>
              <w:br/>
              <w:t>GÉNÉRALE</w:t>
            </w:r>
          </w:p>
          <w:p w:rsidR="00000000" w:rsidRDefault="00000000">
            <w:pPr>
              <w:spacing w:after="240"/>
              <w:rPr>
                <w:lang w:val="de-CH"/>
              </w:rPr>
            </w:pPr>
            <w:r>
              <w:rPr>
                <w:lang w:val="de-CH"/>
              </w:rPr>
              <w:t>CMW/C/SR.58</w:t>
            </w:r>
            <w:r>
              <w:rPr>
                <w:lang w:val="de-CH"/>
              </w:rPr>
              <w:br/>
              <w:t>30 mai 2007</w:t>
            </w:r>
          </w:p>
          <w:p w:rsidR="00000000" w:rsidRDefault="00000000">
            <w:pPr>
              <w:spacing w:after="240"/>
              <w:ind w:right="227"/>
            </w:pPr>
            <w:r>
              <w:t>Original: FRANÇAIS</w:t>
            </w:r>
          </w:p>
        </w:tc>
      </w:tr>
    </w:tbl>
    <w:p w:rsidR="00000000" w:rsidRDefault="00000000">
      <w:pPr>
        <w:spacing w:before="240" w:after="240"/>
        <w:jc w:val="center"/>
      </w:pPr>
      <w:r>
        <w:t>COMITÉ POUR LA PROTECTION DES DROITS DE TOUS LES TRAVAILLEURS</w:t>
      </w:r>
      <w:r>
        <w:br/>
        <w:t>MIGRANTS ET DES MEMBRES DE LEUR FAMILLE</w:t>
      </w:r>
    </w:p>
    <w:p w:rsidR="00000000" w:rsidRDefault="00000000">
      <w:pPr>
        <w:spacing w:after="240"/>
        <w:jc w:val="center"/>
      </w:pPr>
      <w:r>
        <w:t>Sixième session</w:t>
      </w:r>
    </w:p>
    <w:p w:rsidR="00000000" w:rsidRDefault="00000000">
      <w:pPr>
        <w:spacing w:after="240"/>
        <w:jc w:val="center"/>
      </w:pPr>
      <w:r>
        <w:t>COMPTE RENDU ANALYTIQUE DE LA 58</w:t>
      </w:r>
      <w:r>
        <w:rPr>
          <w:vertAlign w:val="superscript"/>
        </w:rPr>
        <w:t>e</w:t>
      </w:r>
      <w:r>
        <w:t xml:space="preserve"> SÉANCE</w:t>
      </w:r>
      <w:r>
        <w:rPr>
          <w:b/>
          <w:bCs/>
          <w:vertAlign w:val="superscript"/>
        </w:rPr>
        <w:t>*</w:t>
      </w:r>
    </w:p>
    <w:p w:rsidR="00000000" w:rsidRDefault="00000000">
      <w:pPr>
        <w:spacing w:after="240"/>
        <w:jc w:val="center"/>
      </w:pPr>
      <w:r>
        <w:t xml:space="preserve">tenue au Palais Wilson, à Genève, </w:t>
      </w:r>
      <w:r>
        <w:br/>
        <w:t>le vendredi 27 avril 2007, à 15 heures</w:t>
      </w:r>
    </w:p>
    <w:p w:rsidR="00000000" w:rsidRDefault="00000000">
      <w:pPr>
        <w:spacing w:after="240"/>
        <w:jc w:val="center"/>
      </w:pPr>
      <w:r>
        <w:rPr>
          <w:u w:val="single"/>
        </w:rPr>
        <w:t>Président</w:t>
      </w:r>
      <w:r>
        <w:t>: M. KARIYAWASAM</w:t>
      </w:r>
    </w:p>
    <w:p w:rsidR="00000000" w:rsidRDefault="00000000">
      <w:pPr>
        <w:spacing w:after="240"/>
        <w:jc w:val="center"/>
      </w:pPr>
      <w:r>
        <w:t>SOMMAIRE</w:t>
      </w:r>
      <w:r>
        <w:br/>
      </w:r>
    </w:p>
    <w:p w:rsidR="00000000" w:rsidRDefault="00000000">
      <w:pPr>
        <w:spacing w:after="200"/>
      </w:pPr>
      <w:r>
        <w:t>EXAMEN DES RAPPORTS PRÉSENTÉS PAR LES ÉTATS PARTIES CONFORMÉMENT</w:t>
      </w:r>
      <w:r>
        <w:br/>
        <w:t>À L’ARTICLE 73 DE LA CONVENTION (</w:t>
      </w:r>
      <w:r>
        <w:rPr>
          <w:i/>
          <w:iCs/>
        </w:rPr>
        <w:t>suite</w:t>
      </w:r>
      <w:r>
        <w:t>)</w:t>
      </w:r>
    </w:p>
    <w:p w:rsidR="00000000" w:rsidRDefault="00000000">
      <w:pPr>
        <w:spacing w:after="200"/>
      </w:pPr>
      <w:r>
        <w:t>ORGANISATION DES TRAVAUX ET QUESTIONS DIVERSES (</w:t>
      </w:r>
      <w:r>
        <w:rPr>
          <w:i/>
          <w:iCs/>
        </w:rPr>
        <w:t>suite</w:t>
      </w:r>
      <w:r>
        <w:t>)</w:t>
      </w:r>
    </w:p>
    <w:p w:rsidR="00000000" w:rsidRDefault="00000000">
      <w:pPr>
        <w:spacing w:after="200"/>
      </w:pPr>
      <w:r>
        <w:t>ADOPTION DU RAPPORT ANNUEL DU COMITÉ À L’ASSEMBLÉE GÉNÉRALE</w:t>
      </w:r>
    </w:p>
    <w:p w:rsidR="00000000" w:rsidRDefault="00000000">
      <w:pPr>
        <w:spacing w:after="200"/>
        <w:rPr>
          <w:i/>
          <w:iCs/>
        </w:rPr>
      </w:pPr>
      <w:r>
        <w:t>CLÔTURE DE LA SESSION</w:t>
      </w:r>
      <w:r>
        <w:br w:type="page"/>
      </w:r>
      <w:r>
        <w:rPr>
          <w:i/>
          <w:iCs/>
        </w:rPr>
        <w:t>La séance est ouverte à 15 h 5.</w:t>
      </w:r>
    </w:p>
    <w:p w:rsidR="00000000" w:rsidRDefault="00000000">
      <w:pPr>
        <w:spacing w:after="240"/>
      </w:pPr>
      <w:r>
        <w:rPr>
          <w:bCs/>
        </w:rPr>
        <w:t>EXAMEN DES RAPPORTS PRÉSENTÉS PAR LES ÉTATS PARTIES CONFORMÉMENT</w:t>
      </w:r>
      <w:r>
        <w:rPr>
          <w:bCs/>
        </w:rPr>
        <w:br/>
        <w:t xml:space="preserve">À L’ARTICLE 73 DE LA CONVENTION </w:t>
      </w:r>
      <w:r>
        <w:t>(point 3 de l’ordre du jour) (CMW/C/EGY/1) (</w:t>
      </w:r>
      <w:r>
        <w:rPr>
          <w:i/>
          <w:iCs/>
        </w:rPr>
        <w:t>suite</w:t>
      </w:r>
      <w:r>
        <w:t>)</w:t>
      </w:r>
    </w:p>
    <w:p w:rsidR="00000000" w:rsidRDefault="00000000">
      <w:pPr>
        <w:spacing w:after="240"/>
      </w:pPr>
      <w:r>
        <w:rPr>
          <w:u w:val="single"/>
        </w:rPr>
        <w:t>Projet d’observations finales concernant le rapport initial de l’Égypte</w:t>
      </w:r>
      <w:r>
        <w:t xml:space="preserve"> (document sans cote, distribué en séance, en anglais seulement)</w:t>
      </w:r>
    </w:p>
    <w:p w:rsidR="00000000" w:rsidRDefault="00000000">
      <w:pPr>
        <w:spacing w:after="240"/>
        <w:rPr>
          <w:bCs/>
        </w:rPr>
      </w:pPr>
      <w:r>
        <w:t>1.</w:t>
      </w:r>
      <w:r>
        <w:tab/>
      </w:r>
      <w:r>
        <w:rPr>
          <w:u w:val="single"/>
        </w:rPr>
        <w:t>M. EL JAMRI</w:t>
      </w:r>
      <w:r>
        <w:t xml:space="preserve"> (Rapporteur) dit qu’à ses 50</w:t>
      </w:r>
      <w:r>
        <w:rPr>
          <w:vertAlign w:val="superscript"/>
        </w:rPr>
        <w:t>e</w:t>
      </w:r>
      <w:r>
        <w:t xml:space="preserve"> et 51</w:t>
      </w:r>
      <w:r>
        <w:rPr>
          <w:vertAlign w:val="superscript"/>
        </w:rPr>
        <w:t>e</w:t>
      </w:r>
      <w:r>
        <w:t xml:space="preserve"> séances, tenues les 23 et 24 avril 2007, le Comité a examiné le rapport initial de l’Égypte (CMW/C/EGY/1). Le projet d’observations finales concernant ledit rapport, qui suit le modèle habituel des observations finales des autres organes conventionnels, comprend environ 25 recommandations adressées à l’</w:t>
      </w:r>
      <w:r>
        <w:rPr>
          <w:bCs/>
        </w:rPr>
        <w:t xml:space="preserve">État partie. </w:t>
      </w:r>
    </w:p>
    <w:p w:rsidR="00000000" w:rsidRDefault="00000000">
      <w:pPr>
        <w:spacing w:after="240"/>
      </w:pPr>
      <w:r>
        <w:t>2.</w:t>
      </w:r>
      <w:r>
        <w:tab/>
        <w:t xml:space="preserve">Le </w:t>
      </w:r>
      <w:r>
        <w:rPr>
          <w:u w:val="single"/>
        </w:rPr>
        <w:t>PRÉSIDENT</w:t>
      </w:r>
      <w:r>
        <w:t xml:space="preserve"> dit qu’en l’absence d’objection, il considérera que le Comité souhaite adopter le projet d’observations finales concernant le rapport initial de l’Égypte. Il note qu’une fois adoptées, les observations finales seront incluses dans le rapport annuel du Comité à l’Assemblée générale (CMW/C/6/CRP.1/Rev.1).</w:t>
      </w:r>
    </w:p>
    <w:p w:rsidR="00000000" w:rsidRDefault="00000000">
      <w:pPr>
        <w:spacing w:after="240"/>
        <w:rPr>
          <w:i/>
          <w:iCs/>
        </w:rPr>
      </w:pPr>
      <w:r>
        <w:t>3.</w:t>
      </w:r>
      <w:r>
        <w:rPr>
          <w:i/>
          <w:iCs/>
        </w:rPr>
        <w:tab/>
        <w:t>L’ensemble du projet d’observations finales concernant le rapport initial de l’Égypte est adopté.</w:t>
      </w:r>
    </w:p>
    <w:p w:rsidR="00000000" w:rsidRDefault="00000000">
      <w:pPr>
        <w:spacing w:after="240"/>
      </w:pPr>
      <w:r>
        <w:t>ORGANISATION DES TRAVAUX ET QUESTIONS DIVERSES (point 8 de l’ordre du jour)</w:t>
      </w:r>
      <w:r>
        <w:br/>
        <w:t>(</w:t>
      </w:r>
      <w:r>
        <w:rPr>
          <w:i/>
          <w:iCs/>
        </w:rPr>
        <w:t>suite</w:t>
      </w:r>
      <w:r>
        <w:t>)</w:t>
      </w:r>
    </w:p>
    <w:p w:rsidR="00000000" w:rsidRDefault="00000000">
      <w:pPr>
        <w:spacing w:after="240"/>
      </w:pPr>
      <w:r>
        <w:t>4.</w:t>
      </w:r>
      <w:r>
        <w:tab/>
        <w:t xml:space="preserve">Le </w:t>
      </w:r>
      <w:r>
        <w:rPr>
          <w:u w:val="single"/>
        </w:rPr>
        <w:t>PRÉSIDENT</w:t>
      </w:r>
      <w:r>
        <w:t xml:space="preserve"> dit que, compte tenu du nombre de rapports reçus et de rapports à examiner, le Comité a décidé de demander au Secrétaire général d’organiser deux sessions du Comité en 2008, la première d’une durée de deux semaines, la seconde d’une semaine seulement. Conformément à l’article 19 du Règlement intérieur du Comité, avant que le Comité n’approuve une proposition entraînant des dépenses, le Secrétaire général dresse un état estimatif des dépenses entraînées par la proposition, qu’il fait distribuer aux membres du Comité.</w:t>
      </w:r>
    </w:p>
    <w:p w:rsidR="00000000" w:rsidRDefault="00000000">
      <w:pPr>
        <w:spacing w:after="240"/>
      </w:pPr>
      <w:r>
        <w:t>5.</w:t>
      </w:r>
      <w:r>
        <w:tab/>
      </w:r>
      <w:r>
        <w:rPr>
          <w:u w:val="single"/>
        </w:rPr>
        <w:t>M</w:t>
      </w:r>
      <w:r>
        <w:rPr>
          <w:u w:val="single"/>
          <w:vertAlign w:val="superscript"/>
        </w:rPr>
        <w:t>me</w:t>
      </w:r>
      <w:r>
        <w:rPr>
          <w:u w:val="single"/>
        </w:rPr>
        <w:t> EDELENBOS</w:t>
      </w:r>
      <w:r>
        <w:t xml:space="preserve"> (Secrétaire du Comité) appelle l’attention des membres du Comité sur le montant estimatif des dépenses supplémentaires (à savoir 88 400 dollars des États-Unis) entraînées par la proposition du Comité de tenir une première session de deux semaines et non d’une semaine en 2008.</w:t>
      </w:r>
    </w:p>
    <w:p w:rsidR="00000000" w:rsidRDefault="00000000">
      <w:pPr>
        <w:spacing w:after="240"/>
      </w:pPr>
      <w:r>
        <w:t>6.</w:t>
      </w:r>
      <w:r>
        <w:tab/>
        <w:t xml:space="preserve">Le </w:t>
      </w:r>
      <w:r>
        <w:rPr>
          <w:u w:val="single"/>
        </w:rPr>
        <w:t>PRÉSIDENT</w:t>
      </w:r>
      <w:r>
        <w:t xml:space="preserve"> prend acte du montant estimatif des dépenses supplémentaires mais indique que le Comité souhaite maintenir sa proposition car il reste convaincu de la nécessité de tenir une session plus longue pour mener à bien ses travaux. </w:t>
      </w:r>
    </w:p>
    <w:p w:rsidR="00000000" w:rsidRDefault="00000000">
      <w:pPr>
        <w:spacing w:after="240"/>
      </w:pPr>
      <w:r>
        <w:t>ADOPTION DU RAPPORT ANNUEL DU COMITÉ À L’ASSEMBLÉE GÉNÉRALE (point 7 de l’ordre du jour) (CMW/C/6/CRP.1/Rev.1)</w:t>
      </w:r>
    </w:p>
    <w:p w:rsidR="00000000" w:rsidRDefault="00000000">
      <w:pPr>
        <w:spacing w:after="240"/>
      </w:pPr>
      <w:r>
        <w:t>7.</w:t>
      </w:r>
      <w:r>
        <w:tab/>
        <w:t xml:space="preserve">Le </w:t>
      </w:r>
      <w:r>
        <w:rPr>
          <w:u w:val="single"/>
        </w:rPr>
        <w:t>PRÉSIDENT</w:t>
      </w:r>
      <w:r>
        <w:t xml:space="preserve"> appelle l’attention des membres du Comité sur le projet de rapport annuel du Comité à l’Assemblée générale (CMW/C/6/CRP.1/Rev.1) et note que les annexes au rapport seront ajoutées ultérieurement. </w:t>
      </w:r>
    </w:p>
    <w:p w:rsidR="00000000" w:rsidRDefault="00000000">
      <w:pPr>
        <w:spacing w:after="240"/>
      </w:pPr>
      <w:r>
        <w:t>8.</w:t>
      </w:r>
      <w:r>
        <w:tab/>
      </w:r>
      <w:r>
        <w:rPr>
          <w:i/>
          <w:iCs/>
        </w:rPr>
        <w:t>Le projet de rapport annuel du Comité à l’Assemblée générale (CMW/C/6/CRP.1/Rev.1) est adopté</w:t>
      </w:r>
      <w:r>
        <w:t>.</w:t>
      </w:r>
    </w:p>
    <w:p w:rsidR="00000000" w:rsidRDefault="00000000">
      <w:pPr>
        <w:keepNext/>
        <w:spacing w:after="240"/>
      </w:pPr>
      <w:r>
        <w:t>CLÔTURE DE LA SESSION</w:t>
      </w:r>
    </w:p>
    <w:p w:rsidR="00000000" w:rsidRDefault="00000000">
      <w:pPr>
        <w:spacing w:after="240"/>
      </w:pPr>
      <w:r>
        <w:t>9.</w:t>
      </w:r>
      <w:r>
        <w:tab/>
        <w:t xml:space="preserve">Après un échange de félicitations et de remerciements, le </w:t>
      </w:r>
      <w:r>
        <w:rPr>
          <w:caps/>
          <w:u w:val="single"/>
        </w:rPr>
        <w:t>PrÉsident</w:t>
      </w:r>
      <w:r>
        <w:t xml:space="preserve"> prononce la clôture de la sixième session.</w:t>
      </w:r>
    </w:p>
    <w:p w:rsidR="00000000" w:rsidRDefault="00000000">
      <w:pPr>
        <w:spacing w:after="240"/>
        <w:jc w:val="center"/>
        <w:rPr>
          <w:i/>
          <w:iCs/>
        </w:rPr>
      </w:pPr>
      <w:r>
        <w:rPr>
          <w:i/>
          <w:iCs/>
        </w:rPr>
        <w:t>La séance est levée à 15 h 35.</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________________________</w:t>
    </w:r>
  </w:p>
  <w:p w:rsidR="00000000" w:rsidRDefault="00000000">
    <w:pPr>
      <w:spacing w:after="160"/>
    </w:pPr>
    <w:r>
      <w:rPr>
        <w:b/>
        <w:bCs/>
        <w:vertAlign w:val="superscript"/>
      </w:rPr>
      <w:t>*</w:t>
    </w:r>
    <w:r>
      <w:t xml:space="preserve"> Il n’a pas été établi de compte rendu pour la 56</w:t>
    </w:r>
    <w:r>
      <w:rPr>
        <w:vertAlign w:val="superscript"/>
      </w:rPr>
      <w:t>e</w:t>
    </w:r>
    <w:r>
      <w:t xml:space="preserve"> séance.</w:t>
    </w:r>
  </w:p>
  <w:p w:rsidR="00000000" w:rsidRDefault="00000000">
    <w:pPr>
      <w:spacing w:after="200"/>
    </w:pPr>
    <w:r>
      <w:t>________________________</w:t>
    </w:r>
  </w:p>
  <w:p w:rsidR="00000000" w:rsidRDefault="00000000">
    <w:pPr>
      <w:spacing w:after="200"/>
      <w:ind w:firstLine="567"/>
    </w:pPr>
    <w:r>
      <w:t xml:space="preserve">Le présent compte rendu est sujet à rectifications. </w:t>
    </w:r>
  </w:p>
  <w:p w:rsidR="00000000" w:rsidRDefault="00000000">
    <w:pPr>
      <w:spacing w:after="20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0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41410  (F)    010507    300507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CMW/C/SR.58</w:t>
    </w:r>
  </w:p>
  <w:p w:rsidR="00000000" w:rsidRDefault="00000000">
    <w:pPr>
      <w:pStyle w:val="Header"/>
      <w:rPr>
        <w:lang w:val="de-CH"/>
      </w:rP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236"/>
      </w:tabs>
      <w:ind w:left="6804"/>
      <w:rPr>
        <w:lang w:val="de-CH"/>
      </w:rPr>
    </w:pPr>
    <w:r>
      <w:tab/>
    </w:r>
    <w:r>
      <w:rPr>
        <w:lang w:val="de-CH"/>
      </w:rPr>
      <w:t>CMW/C/SR.58</w:t>
    </w:r>
  </w:p>
  <w:p w:rsidR="00000000" w:rsidRDefault="00000000">
    <w:pPr>
      <w:pStyle w:val="Header"/>
      <w:tabs>
        <w:tab w:val="clear" w:pos="4320"/>
        <w:tab w:val="clear" w:pos="8640"/>
        <w:tab w:val="left" w:pos="6236"/>
      </w:tabs>
      <w:ind w:left="6804"/>
      <w:rPr>
        <w:lang w:val="de-CH"/>
      </w:rPr>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1.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CMW1.sr</Template>
  <TotalTime>1</TotalTime>
  <Pages>3</Pages>
  <Words>521</Words>
  <Characters>2970</Characters>
  <Application>Microsoft Office Word</Application>
  <DocSecurity>4</DocSecurity>
  <Lines>24</Lines>
  <Paragraphs>5</Paragraphs>
  <ScaleCrop>false</ScaleCrop>
  <HeadingPairs>
    <vt:vector size="2" baseType="variant">
      <vt:variant>
        <vt:lpstr>Titre</vt:lpstr>
      </vt:variant>
      <vt:variant>
        <vt:i4>1</vt:i4>
      </vt:variant>
    </vt:vector>
  </HeadingPairs>
  <TitlesOfParts>
    <vt:vector size="1" baseType="lpstr">
      <vt:lpstr>CMW/C/SR.58</vt:lpstr>
    </vt:vector>
  </TitlesOfParts>
  <Company/>
  <LinksUpToDate>false</LinksUpToDate>
  <CharactersWithSpaces>3647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CMW/C/SR.58</dc:title>
  <dc:subject>FINAL</dc:subject>
  <dc:creator>Nath Vittoz</dc:creator>
  <cp:keywords/>
  <dc:description/>
  <cp:lastModifiedBy>Secchi</cp:lastModifiedBy>
  <cp:revision>2</cp:revision>
  <cp:lastPrinted>2007-05-30T14:24:00Z</cp:lastPrinted>
  <dcterms:created xsi:type="dcterms:W3CDTF">2007-05-30T15:02:00Z</dcterms:created>
  <dcterms:modified xsi:type="dcterms:W3CDTF">2007-05-30T15:02:00Z</dcterms:modified>
</cp:coreProperties>
</file>