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ABC" w:rsidRDefault="00FF3ABC" w:rsidP="00FF3AB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F3ABC" w:rsidRDefault="00FF3ABC" w:rsidP="00FF3AB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626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F3ABC" w:rsidRDefault="00FF3ABC" w:rsidP="00FF3AB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F3ABC" w:rsidRDefault="00FF3ABC" w:rsidP="00FF3AB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F3ABC" w:rsidRDefault="00FF3ABC" w:rsidP="00FF3ABC">
      <w:pPr>
        <w:rPr>
          <w:lang w:val="es-ES_tradnl"/>
        </w:rPr>
      </w:pPr>
    </w:p>
    <w:p w:rsidR="00FF3ABC" w:rsidRDefault="00FF3ABC" w:rsidP="00FF3ABC"/>
    <w:p w:rsidR="00FF3ABC" w:rsidRPr="00F87327" w:rsidRDefault="00FF3ABC" w:rsidP="00FF3ABC">
      <w:pPr>
        <w:spacing w:after="240"/>
        <w:ind w:left="6946"/>
        <w:rPr>
          <w:lang w:val="es-ES_tradnl"/>
        </w:rPr>
      </w:pPr>
      <w:r w:rsidRPr="00F87327">
        <w:rPr>
          <w:lang w:val="es-ES_tradnl"/>
        </w:rPr>
        <w:t>Distr.</w:t>
      </w:r>
      <w:r>
        <w:rPr>
          <w:lang w:val="es-ES_tradnl"/>
        </w:rPr>
        <w:br/>
      </w:r>
      <w:r w:rsidRPr="00F87327">
        <w:rPr>
          <w:lang w:val="es-ES_tradnl"/>
        </w:rPr>
        <w:t>GENERAL</w:t>
      </w:r>
    </w:p>
    <w:p w:rsidR="00FF3ABC" w:rsidRPr="00F87327" w:rsidRDefault="00FF3ABC" w:rsidP="00FF3ABC">
      <w:pPr>
        <w:spacing w:after="240"/>
        <w:ind w:left="6946"/>
        <w:rPr>
          <w:lang w:val="es-ES_tradnl"/>
        </w:rPr>
      </w:pPr>
      <w:r w:rsidRPr="00F87327">
        <w:rPr>
          <w:lang w:val="es-ES_tradnl"/>
        </w:rPr>
        <w:t>CRC/C/</w:t>
      </w:r>
      <w:proofErr w:type="spellStart"/>
      <w:r w:rsidRPr="00F87327">
        <w:rPr>
          <w:lang w:val="es-ES_tradnl"/>
        </w:rPr>
        <w:t>TCD</w:t>
      </w:r>
      <w:proofErr w:type="spellEnd"/>
      <w:r w:rsidRPr="00F87327">
        <w:rPr>
          <w:lang w:val="es-ES_tradnl"/>
        </w:rPr>
        <w:t>/2</w:t>
      </w:r>
      <w:r>
        <w:rPr>
          <w:lang w:val="es-ES_tradnl"/>
        </w:rPr>
        <w:br/>
      </w:r>
      <w:r w:rsidRPr="00F87327">
        <w:rPr>
          <w:lang w:val="es-ES_tradnl"/>
        </w:rPr>
        <w:t>14 de agosto de 2007</w:t>
      </w:r>
    </w:p>
    <w:p w:rsidR="00FF3ABC" w:rsidRPr="00F87327" w:rsidRDefault="00FF3ABC" w:rsidP="00FF3ABC">
      <w:pPr>
        <w:spacing w:after="600"/>
        <w:ind w:left="6946"/>
        <w:rPr>
          <w:lang w:val="es-ES_tradnl"/>
        </w:rPr>
      </w:pPr>
      <w:r w:rsidRPr="00F87327">
        <w:rPr>
          <w:lang w:val="es-ES_tradnl"/>
        </w:rPr>
        <w:t>ESPAÑOL</w:t>
      </w:r>
      <w:r>
        <w:rPr>
          <w:lang w:val="es-ES_tradnl"/>
        </w:rPr>
        <w:br/>
      </w:r>
      <w:r w:rsidRPr="00F87327">
        <w:rPr>
          <w:lang w:val="es-ES_tradnl"/>
        </w:rPr>
        <w:t>Original:  FRANCÉS</w:t>
      </w:r>
    </w:p>
    <w:p w:rsidR="00FF3ABC" w:rsidRPr="00F87327" w:rsidRDefault="00FF3ABC" w:rsidP="00FF3ABC">
      <w:pPr>
        <w:spacing w:after="1200"/>
        <w:rPr>
          <w:lang w:val="es-ES_tradnl"/>
        </w:rPr>
      </w:pPr>
      <w:r w:rsidRPr="00F87327">
        <w:rPr>
          <w:lang w:val="es-ES_tradnl"/>
        </w:rPr>
        <w:t>COMITÉ DE LOS DERECHOS DEL NIÑO</w:t>
      </w:r>
    </w:p>
    <w:p w:rsidR="00FF3ABC" w:rsidRPr="007A48E1" w:rsidRDefault="00FF3ABC" w:rsidP="00FF3ABC">
      <w:pPr>
        <w:spacing w:after="240"/>
        <w:jc w:val="center"/>
        <w:rPr>
          <w:b/>
          <w:lang w:val="es-ES_tradnl"/>
        </w:rPr>
      </w:pPr>
      <w:r w:rsidRPr="007A48E1">
        <w:rPr>
          <w:b/>
          <w:lang w:val="es-ES_tradnl"/>
        </w:rPr>
        <w:t xml:space="preserve">EXAMEN DE LOS INFORMES PRESENTADOS POR LOS ESTADOS </w:t>
      </w:r>
      <w:r>
        <w:rPr>
          <w:b/>
          <w:lang w:val="es-ES_tradnl"/>
        </w:rPr>
        <w:br/>
      </w:r>
      <w:r w:rsidRPr="007A48E1">
        <w:rPr>
          <w:b/>
          <w:lang w:val="es-ES_tradnl"/>
        </w:rPr>
        <w:t>PARTES CON ARREGLO AL ARTÍCULO 44 DE LA CONVENCIÓN</w:t>
      </w:r>
    </w:p>
    <w:p w:rsidR="00FF3ABC" w:rsidRPr="007A48E1" w:rsidRDefault="00FF3ABC" w:rsidP="00FF3ABC">
      <w:pPr>
        <w:spacing w:after="240"/>
        <w:jc w:val="center"/>
        <w:rPr>
          <w:b/>
          <w:lang w:val="es-ES_tradnl"/>
        </w:rPr>
      </w:pPr>
      <w:r w:rsidRPr="007A48E1">
        <w:rPr>
          <w:b/>
          <w:lang w:val="es-ES_tradnl"/>
        </w:rPr>
        <w:t xml:space="preserve">Segundos informes periódicos que los Estados Partes </w:t>
      </w:r>
      <w:r>
        <w:rPr>
          <w:b/>
          <w:lang w:val="es-ES_tradnl"/>
        </w:rPr>
        <w:br/>
      </w:r>
      <w:r w:rsidRPr="007A48E1">
        <w:rPr>
          <w:b/>
          <w:lang w:val="es-ES_tradnl"/>
        </w:rPr>
        <w:t>debían presentar en 1997</w:t>
      </w:r>
    </w:p>
    <w:p w:rsidR="00FF3ABC" w:rsidRPr="007A48E1" w:rsidRDefault="00FF3ABC" w:rsidP="00FF3ABC">
      <w:pPr>
        <w:spacing w:after="600"/>
        <w:jc w:val="center"/>
        <w:rPr>
          <w:b/>
          <w:lang w:val="es-ES_tradnl"/>
        </w:rPr>
      </w:pPr>
      <w:r w:rsidRPr="007A48E1">
        <w:rPr>
          <w:b/>
          <w:lang w:val="es-ES_tradnl"/>
        </w:rPr>
        <w:t>CHAD</w:t>
      </w:r>
      <w:r w:rsidRPr="006A583B">
        <w:rPr>
          <w:rStyle w:val="FootnoteReference"/>
          <w:lang w:val="es-ES_tradnl"/>
        </w:rPr>
        <w:footnoteReference w:customMarkFollows="1" w:id="1"/>
        <w:t>*</w:t>
      </w:r>
      <w:r w:rsidRPr="007A48E1">
        <w:rPr>
          <w:b/>
          <w:lang w:val="es-ES_tradnl"/>
        </w:rPr>
        <w:t xml:space="preserve"> </w:t>
      </w:r>
      <w:r w:rsidRPr="006A583B">
        <w:rPr>
          <w:rStyle w:val="FootnoteReference"/>
          <w:lang w:val="es-ES_tradnl"/>
        </w:rPr>
        <w:footnoteReference w:customMarkFollows="1" w:id="2"/>
        <w:t>**</w:t>
      </w:r>
    </w:p>
    <w:p w:rsidR="00FF3ABC" w:rsidRPr="00F87327" w:rsidRDefault="00FF3ABC" w:rsidP="00FF3ABC">
      <w:pPr>
        <w:spacing w:after="240"/>
        <w:jc w:val="right"/>
        <w:rPr>
          <w:lang w:val="es-ES_tradnl"/>
        </w:rPr>
      </w:pPr>
      <w:r w:rsidRPr="00F87327">
        <w:rPr>
          <w:lang w:val="es-ES_tradnl"/>
        </w:rPr>
        <w:t>[7 de junio de 2007]</w:t>
      </w:r>
    </w:p>
    <w:p w:rsidR="00FF3ABC" w:rsidRDefault="00FF3ABC" w:rsidP="00FF3ABC">
      <w:pPr>
        <w:pStyle w:val="Title"/>
        <w:tabs>
          <w:tab w:val="clear" w:pos="0"/>
        </w:tabs>
        <w:spacing w:after="240"/>
        <w:rPr>
          <w:b w:val="0"/>
          <w:bCs w:val="0"/>
          <w:sz w:val="24"/>
          <w:szCs w:val="24"/>
          <w:lang w:val="es-ES"/>
        </w:rPr>
      </w:pPr>
      <w:r w:rsidRPr="00F87327">
        <w:rPr>
          <w:b w:val="0"/>
          <w:bCs w:val="0"/>
          <w:sz w:val="24"/>
          <w:szCs w:val="24"/>
          <w:lang w:val="es-ES"/>
        </w:rPr>
        <w:br w:type="page"/>
      </w:r>
      <w:r>
        <w:rPr>
          <w:bCs w:val="0"/>
          <w:sz w:val="24"/>
          <w:szCs w:val="24"/>
          <w:lang w:val="es-ES"/>
        </w:rPr>
        <w:t>ÍNDICE</w:t>
      </w:r>
    </w:p>
    <w:p w:rsidR="00FF3ABC" w:rsidRDefault="00FF3ABC" w:rsidP="00FF3ABC">
      <w:pPr>
        <w:pStyle w:val="Title"/>
        <w:tabs>
          <w:tab w:val="clear" w:pos="0"/>
        </w:tabs>
        <w:spacing w:after="240"/>
        <w:jc w:val="right"/>
        <w:rPr>
          <w:b w:val="0"/>
          <w:bCs w:val="0"/>
          <w:i/>
          <w:sz w:val="24"/>
          <w:szCs w:val="24"/>
          <w:lang w:val="es-ES"/>
        </w:rPr>
      </w:pPr>
      <w:r>
        <w:rPr>
          <w:b w:val="0"/>
          <w:bCs w:val="0"/>
          <w:i/>
          <w:sz w:val="24"/>
          <w:szCs w:val="24"/>
          <w:lang w:val="es-ES"/>
        </w:rPr>
        <w:t>Párrafos     Página</w:t>
      </w:r>
    </w:p>
    <w:p w:rsidR="00FF3ABC" w:rsidRDefault="00FF3ABC" w:rsidP="00FF3ABC">
      <w:pPr>
        <w:pStyle w:val="Title"/>
        <w:tabs>
          <w:tab w:val="clear" w:pos="0"/>
          <w:tab w:val="right" w:pos="567"/>
          <w:tab w:val="left" w:pos="850"/>
          <w:tab w:val="right" w:leader="dot" w:pos="8371"/>
          <w:tab w:val="right" w:pos="9099"/>
        </w:tabs>
        <w:spacing w:after="240"/>
        <w:jc w:val="left"/>
        <w:rPr>
          <w:b w:val="0"/>
          <w:bCs w:val="0"/>
          <w:sz w:val="24"/>
          <w:szCs w:val="24"/>
          <w:lang w:val="es-ES"/>
        </w:rPr>
      </w:pPr>
      <w:r>
        <w:rPr>
          <w:b w:val="0"/>
          <w:bCs w:val="0"/>
          <w:sz w:val="24"/>
          <w:szCs w:val="24"/>
          <w:lang w:val="es-ES"/>
        </w:rPr>
        <w:t>LISTA DE SIGLAS</w:t>
      </w:r>
      <w:r>
        <w:rPr>
          <w:b w:val="0"/>
          <w:bCs w:val="0"/>
          <w:sz w:val="24"/>
          <w:szCs w:val="24"/>
          <w:lang w:val="es-ES"/>
        </w:rPr>
        <w:tab/>
      </w:r>
      <w:r>
        <w:rPr>
          <w:b w:val="0"/>
          <w:bCs w:val="0"/>
          <w:sz w:val="24"/>
          <w:szCs w:val="24"/>
          <w:lang w:val="es-ES"/>
        </w:rPr>
        <w:tab/>
      </w:r>
      <w:r w:rsidR="006D6F6F">
        <w:rPr>
          <w:b w:val="0"/>
          <w:bCs w:val="0"/>
          <w:sz w:val="24"/>
          <w:szCs w:val="24"/>
          <w:lang w:val="es-ES"/>
        </w:rPr>
        <w:t>7</w:t>
      </w:r>
    </w:p>
    <w:p w:rsidR="00FF3ABC" w:rsidRDefault="00FF3ABC" w:rsidP="00FF3AB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INTRODUCCIÓN</w:t>
      </w:r>
      <w:r>
        <w:rPr>
          <w:b w:val="0"/>
          <w:bCs w:val="0"/>
          <w:sz w:val="24"/>
          <w:szCs w:val="24"/>
          <w:lang w:val="es-ES"/>
        </w:rPr>
        <w:tab/>
      </w:r>
      <w:r>
        <w:rPr>
          <w:b w:val="0"/>
          <w:bCs w:val="0"/>
          <w:sz w:val="24"/>
          <w:szCs w:val="24"/>
          <w:lang w:val="es-ES"/>
        </w:rPr>
        <w:tab/>
        <w:t>1</w:t>
      </w:r>
      <w:r>
        <w:rPr>
          <w:b w:val="0"/>
          <w:bCs w:val="0"/>
          <w:sz w:val="24"/>
          <w:szCs w:val="24"/>
          <w:lang w:val="es-ES"/>
        </w:rPr>
        <w:tab/>
        <w:t>-</w:t>
      </w:r>
      <w:r>
        <w:rPr>
          <w:b w:val="0"/>
          <w:bCs w:val="0"/>
          <w:sz w:val="24"/>
          <w:szCs w:val="24"/>
          <w:lang w:val="es-ES"/>
        </w:rPr>
        <w:tab/>
        <w:t>13</w:t>
      </w:r>
      <w:r>
        <w:rPr>
          <w:b w:val="0"/>
          <w:bCs w:val="0"/>
          <w:sz w:val="24"/>
          <w:szCs w:val="24"/>
          <w:lang w:val="es-ES"/>
        </w:rPr>
        <w:tab/>
      </w:r>
      <w:r w:rsidR="006D6F6F">
        <w:rPr>
          <w:b w:val="0"/>
          <w:bCs w:val="0"/>
          <w:sz w:val="24"/>
          <w:szCs w:val="24"/>
          <w:lang w:val="es-ES"/>
        </w:rPr>
        <w:t>12</w:t>
      </w:r>
    </w:p>
    <w:p w:rsidR="00FF3ABC" w:rsidRPr="00665F79" w:rsidRDefault="00FF3ABC" w:rsidP="00FF3AB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t>I.</w:t>
      </w:r>
      <w:r>
        <w:rPr>
          <w:b w:val="0"/>
          <w:bCs w:val="0"/>
          <w:sz w:val="24"/>
          <w:szCs w:val="24"/>
          <w:lang w:val="es-ES"/>
        </w:rPr>
        <w:tab/>
        <w:t xml:space="preserve">MEDIDAS DE APLICACIÓN GENERAL (ARTÍCULOS 4, 42 </w:t>
      </w:r>
      <w:r>
        <w:rPr>
          <w:b w:val="0"/>
          <w:bCs w:val="0"/>
          <w:sz w:val="24"/>
          <w:szCs w:val="24"/>
          <w:lang w:val="es-ES"/>
        </w:rPr>
        <w:br/>
      </w:r>
      <w:r>
        <w:rPr>
          <w:b w:val="0"/>
          <w:bCs w:val="0"/>
          <w:sz w:val="24"/>
          <w:szCs w:val="24"/>
          <w:lang w:val="es-ES"/>
        </w:rPr>
        <w:tab/>
      </w:r>
      <w:r>
        <w:rPr>
          <w:b w:val="0"/>
          <w:bCs w:val="0"/>
          <w:sz w:val="24"/>
          <w:szCs w:val="24"/>
          <w:lang w:val="es-ES"/>
        </w:rPr>
        <w:tab/>
        <w:t>Y 44, PÁRRAFO 6)</w:t>
      </w:r>
      <w:r>
        <w:rPr>
          <w:b w:val="0"/>
          <w:bCs w:val="0"/>
          <w:sz w:val="24"/>
          <w:szCs w:val="24"/>
          <w:lang w:val="es-ES"/>
        </w:rPr>
        <w:tab/>
      </w:r>
      <w:r>
        <w:rPr>
          <w:b w:val="0"/>
          <w:bCs w:val="0"/>
          <w:sz w:val="24"/>
          <w:szCs w:val="24"/>
          <w:lang w:val="es-ES"/>
        </w:rPr>
        <w:tab/>
        <w:t>14</w:t>
      </w:r>
      <w:r>
        <w:rPr>
          <w:b w:val="0"/>
          <w:bCs w:val="0"/>
          <w:sz w:val="24"/>
          <w:szCs w:val="24"/>
          <w:lang w:val="es-ES"/>
        </w:rPr>
        <w:tab/>
        <w:t>-</w:t>
      </w:r>
      <w:r>
        <w:rPr>
          <w:b w:val="0"/>
          <w:bCs w:val="0"/>
          <w:sz w:val="24"/>
          <w:szCs w:val="24"/>
          <w:lang w:val="es-ES"/>
        </w:rPr>
        <w:tab/>
        <w:t>44</w:t>
      </w:r>
      <w:r>
        <w:rPr>
          <w:b w:val="0"/>
          <w:bCs w:val="0"/>
          <w:sz w:val="24"/>
          <w:szCs w:val="24"/>
          <w:lang w:val="es-ES"/>
        </w:rPr>
        <w:tab/>
      </w:r>
      <w:r w:rsidR="006D6F6F">
        <w:rPr>
          <w:b w:val="0"/>
          <w:bCs w:val="0"/>
          <w:sz w:val="24"/>
          <w:szCs w:val="24"/>
          <w:lang w:val="es-ES"/>
        </w:rPr>
        <w:t>13</w:t>
      </w:r>
    </w:p>
    <w:p w:rsidR="00FF3ABC" w:rsidRDefault="00FF3ABC" w:rsidP="00FF3AB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proofErr w:type="spellStart"/>
      <w:r>
        <w:rPr>
          <w:b w:val="0"/>
          <w:bCs w:val="0"/>
          <w:sz w:val="24"/>
          <w:szCs w:val="24"/>
          <w:lang w:val="es-ES"/>
        </w:rPr>
        <w:t>II</w:t>
      </w:r>
      <w:proofErr w:type="spellEnd"/>
      <w:r>
        <w:rPr>
          <w:b w:val="0"/>
          <w:bCs w:val="0"/>
          <w:sz w:val="24"/>
          <w:szCs w:val="24"/>
          <w:lang w:val="es-ES"/>
        </w:rPr>
        <w:t>.</w:t>
      </w:r>
      <w:r>
        <w:rPr>
          <w:b w:val="0"/>
          <w:bCs w:val="0"/>
          <w:sz w:val="24"/>
          <w:szCs w:val="24"/>
          <w:lang w:val="es-ES"/>
        </w:rPr>
        <w:tab/>
      </w:r>
      <w:r w:rsidRPr="00BF2FEA">
        <w:rPr>
          <w:b w:val="0"/>
          <w:bCs w:val="0"/>
          <w:sz w:val="24"/>
          <w:szCs w:val="24"/>
          <w:lang w:val="es-ES_tradnl"/>
        </w:rPr>
        <w:t>DEFINICIÓN DEL NIÑO</w:t>
      </w:r>
      <w:r>
        <w:rPr>
          <w:b w:val="0"/>
          <w:bCs w:val="0"/>
          <w:sz w:val="24"/>
          <w:szCs w:val="24"/>
          <w:lang w:val="es-ES_tradnl"/>
        </w:rPr>
        <w:tab/>
      </w:r>
      <w:r>
        <w:rPr>
          <w:b w:val="0"/>
          <w:bCs w:val="0"/>
          <w:sz w:val="24"/>
          <w:szCs w:val="24"/>
          <w:lang w:val="es-ES_tradnl"/>
        </w:rPr>
        <w:tab/>
        <w:t>45</w:t>
      </w:r>
      <w:r>
        <w:rPr>
          <w:b w:val="0"/>
          <w:bCs w:val="0"/>
          <w:sz w:val="24"/>
          <w:szCs w:val="24"/>
          <w:lang w:val="es-ES_tradnl"/>
        </w:rPr>
        <w:tab/>
        <w:t>-</w:t>
      </w:r>
      <w:r>
        <w:rPr>
          <w:b w:val="0"/>
          <w:bCs w:val="0"/>
          <w:sz w:val="24"/>
          <w:szCs w:val="24"/>
          <w:lang w:val="es-ES_tradnl"/>
        </w:rPr>
        <w:tab/>
        <w:t>55</w:t>
      </w:r>
      <w:r>
        <w:rPr>
          <w:b w:val="0"/>
          <w:bCs w:val="0"/>
          <w:sz w:val="24"/>
          <w:szCs w:val="24"/>
          <w:lang w:val="es-ES_tradnl"/>
        </w:rPr>
        <w:tab/>
      </w:r>
      <w:r w:rsidR="006D6F6F">
        <w:rPr>
          <w:b w:val="0"/>
          <w:bCs w:val="0"/>
          <w:sz w:val="24"/>
          <w:szCs w:val="24"/>
          <w:lang w:val="es-ES_tradnl"/>
        </w:rPr>
        <w:t>19</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_tradnl"/>
        </w:rPr>
      </w:pPr>
      <w:r>
        <w:rPr>
          <w:b w:val="0"/>
          <w:bCs w:val="0"/>
          <w:sz w:val="24"/>
          <w:szCs w:val="24"/>
          <w:lang w:val="es-ES_tradnl"/>
        </w:rPr>
        <w:tab/>
      </w:r>
      <w:proofErr w:type="spellStart"/>
      <w:r w:rsidRPr="002F4A09">
        <w:rPr>
          <w:b w:val="0"/>
          <w:bCs w:val="0"/>
          <w:sz w:val="24"/>
          <w:szCs w:val="24"/>
          <w:lang w:val="es-ES_tradnl"/>
        </w:rPr>
        <w:t>III</w:t>
      </w:r>
      <w:proofErr w:type="spellEnd"/>
      <w:r w:rsidRPr="002F4A09">
        <w:rPr>
          <w:b w:val="0"/>
          <w:bCs w:val="0"/>
          <w:sz w:val="24"/>
          <w:szCs w:val="24"/>
          <w:lang w:val="es-ES_tradnl"/>
        </w:rPr>
        <w:t>.</w:t>
      </w:r>
      <w:r>
        <w:rPr>
          <w:b w:val="0"/>
          <w:bCs w:val="0"/>
          <w:sz w:val="24"/>
          <w:szCs w:val="24"/>
          <w:lang w:val="es-ES_tradnl"/>
        </w:rPr>
        <w:tab/>
      </w:r>
      <w:r w:rsidRPr="002F4A09">
        <w:rPr>
          <w:b w:val="0"/>
          <w:bCs w:val="0"/>
          <w:sz w:val="24"/>
          <w:szCs w:val="24"/>
          <w:lang w:val="es-ES_tradnl"/>
        </w:rPr>
        <w:t>PRINCIPIOS GENERALES</w:t>
      </w:r>
      <w:r>
        <w:rPr>
          <w:b w:val="0"/>
          <w:bCs w:val="0"/>
          <w:sz w:val="24"/>
          <w:szCs w:val="24"/>
          <w:lang w:val="es-ES_tradnl"/>
        </w:rPr>
        <w:tab/>
      </w:r>
      <w:r>
        <w:rPr>
          <w:b w:val="0"/>
          <w:bCs w:val="0"/>
          <w:sz w:val="24"/>
          <w:szCs w:val="24"/>
          <w:lang w:val="es-ES_tradnl"/>
        </w:rPr>
        <w:tab/>
        <w:t>56</w:t>
      </w:r>
      <w:r>
        <w:rPr>
          <w:b w:val="0"/>
          <w:bCs w:val="0"/>
          <w:sz w:val="24"/>
          <w:szCs w:val="24"/>
          <w:lang w:val="es-ES_tradnl"/>
        </w:rPr>
        <w:tab/>
        <w:t>-</w:t>
      </w:r>
      <w:r>
        <w:rPr>
          <w:b w:val="0"/>
          <w:bCs w:val="0"/>
          <w:sz w:val="24"/>
          <w:szCs w:val="24"/>
          <w:lang w:val="es-ES_tradnl"/>
        </w:rPr>
        <w:tab/>
        <w:t>87</w:t>
      </w:r>
      <w:r>
        <w:rPr>
          <w:b w:val="0"/>
          <w:bCs w:val="0"/>
          <w:sz w:val="24"/>
          <w:szCs w:val="24"/>
          <w:lang w:val="es-ES_tradnl"/>
        </w:rPr>
        <w:tab/>
      </w:r>
      <w:r w:rsidR="006D6F6F">
        <w:rPr>
          <w:b w:val="0"/>
          <w:bCs w:val="0"/>
          <w:sz w:val="24"/>
          <w:szCs w:val="24"/>
          <w:lang w:val="es-ES_tradnl"/>
        </w:rPr>
        <w:t>20</w:t>
      </w:r>
    </w:p>
    <w:p w:rsid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_tradnl"/>
        </w:rPr>
      </w:pPr>
      <w:r>
        <w:rPr>
          <w:b w:val="0"/>
          <w:bCs w:val="0"/>
          <w:sz w:val="24"/>
          <w:szCs w:val="24"/>
          <w:lang w:val="es-ES_tradnl"/>
        </w:rPr>
        <w:tab/>
      </w:r>
      <w:r>
        <w:rPr>
          <w:b w:val="0"/>
          <w:bCs w:val="0"/>
          <w:sz w:val="24"/>
          <w:szCs w:val="24"/>
          <w:lang w:val="es-ES_tradnl"/>
        </w:rPr>
        <w:tab/>
      </w:r>
      <w:r w:rsidRPr="002F4A09">
        <w:rPr>
          <w:b w:val="0"/>
          <w:bCs w:val="0"/>
          <w:sz w:val="24"/>
          <w:szCs w:val="24"/>
          <w:lang w:val="es-ES_tradnl"/>
        </w:rPr>
        <w:t>A.</w:t>
      </w:r>
      <w:r>
        <w:rPr>
          <w:b w:val="0"/>
          <w:bCs w:val="0"/>
          <w:sz w:val="24"/>
          <w:szCs w:val="24"/>
          <w:lang w:val="es-ES_tradnl"/>
        </w:rPr>
        <w:tab/>
      </w:r>
      <w:r w:rsidRPr="002F4A09">
        <w:rPr>
          <w:b w:val="0"/>
          <w:bCs w:val="0"/>
          <w:sz w:val="24"/>
          <w:szCs w:val="24"/>
          <w:lang w:val="es-ES_tradnl"/>
        </w:rPr>
        <w:t>La no discriminación (artículo 2)</w:t>
      </w:r>
      <w:r>
        <w:rPr>
          <w:b w:val="0"/>
          <w:bCs w:val="0"/>
          <w:sz w:val="24"/>
          <w:szCs w:val="24"/>
          <w:lang w:val="es-ES_tradnl"/>
        </w:rPr>
        <w:tab/>
      </w:r>
      <w:r>
        <w:rPr>
          <w:b w:val="0"/>
          <w:bCs w:val="0"/>
          <w:sz w:val="24"/>
          <w:szCs w:val="24"/>
          <w:lang w:val="es-ES_tradnl"/>
        </w:rPr>
        <w:tab/>
        <w:t>56</w:t>
      </w:r>
      <w:r>
        <w:rPr>
          <w:b w:val="0"/>
          <w:bCs w:val="0"/>
          <w:sz w:val="24"/>
          <w:szCs w:val="24"/>
          <w:lang w:val="es-ES_tradnl"/>
        </w:rPr>
        <w:tab/>
        <w:t>-</w:t>
      </w:r>
      <w:r>
        <w:rPr>
          <w:b w:val="0"/>
          <w:bCs w:val="0"/>
          <w:sz w:val="24"/>
          <w:szCs w:val="24"/>
          <w:lang w:val="es-ES_tradnl"/>
        </w:rPr>
        <w:tab/>
        <w:t>67</w:t>
      </w:r>
      <w:r>
        <w:rPr>
          <w:b w:val="0"/>
          <w:bCs w:val="0"/>
          <w:sz w:val="24"/>
          <w:szCs w:val="24"/>
          <w:lang w:val="es-ES_tradnl"/>
        </w:rPr>
        <w:tab/>
      </w:r>
      <w:r w:rsidR="006D6F6F">
        <w:rPr>
          <w:b w:val="0"/>
          <w:bCs w:val="0"/>
          <w:sz w:val="24"/>
          <w:szCs w:val="24"/>
          <w:lang w:val="es-ES_tradnl"/>
        </w:rPr>
        <w:t>20</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_tradnl"/>
        </w:rPr>
      </w:pPr>
      <w:r>
        <w:rPr>
          <w:b w:val="0"/>
          <w:bCs w:val="0"/>
          <w:sz w:val="24"/>
          <w:szCs w:val="24"/>
          <w:lang w:val="es-ES_tradnl"/>
        </w:rPr>
        <w:tab/>
      </w:r>
      <w:r w:rsidRPr="002F4A09">
        <w:rPr>
          <w:b w:val="0"/>
          <w:bCs w:val="0"/>
          <w:sz w:val="24"/>
          <w:szCs w:val="24"/>
          <w:lang w:val="es-ES_tradnl"/>
        </w:rPr>
        <w:tab/>
        <w:t>B.</w:t>
      </w:r>
      <w:r>
        <w:rPr>
          <w:b w:val="0"/>
          <w:bCs w:val="0"/>
          <w:sz w:val="24"/>
          <w:szCs w:val="24"/>
          <w:lang w:val="es-ES_tradnl"/>
        </w:rPr>
        <w:tab/>
      </w:r>
      <w:r w:rsidRPr="002F4A09">
        <w:rPr>
          <w:b w:val="0"/>
          <w:bCs w:val="0"/>
          <w:sz w:val="24"/>
          <w:szCs w:val="24"/>
          <w:lang w:val="es-ES_tradnl"/>
        </w:rPr>
        <w:t>El interés superior del niño (artículo 3)</w:t>
      </w:r>
      <w:r>
        <w:rPr>
          <w:b w:val="0"/>
          <w:bCs w:val="0"/>
          <w:sz w:val="24"/>
          <w:szCs w:val="24"/>
          <w:lang w:val="es-ES_tradnl"/>
        </w:rPr>
        <w:tab/>
      </w:r>
      <w:r>
        <w:rPr>
          <w:b w:val="0"/>
          <w:bCs w:val="0"/>
          <w:sz w:val="24"/>
          <w:szCs w:val="24"/>
          <w:lang w:val="es-ES_tradnl"/>
        </w:rPr>
        <w:tab/>
        <w:t>68</w:t>
      </w:r>
      <w:r>
        <w:rPr>
          <w:b w:val="0"/>
          <w:bCs w:val="0"/>
          <w:sz w:val="24"/>
          <w:szCs w:val="24"/>
          <w:lang w:val="es-ES_tradnl"/>
        </w:rPr>
        <w:tab/>
        <w:t>-</w:t>
      </w:r>
      <w:r>
        <w:rPr>
          <w:b w:val="0"/>
          <w:bCs w:val="0"/>
          <w:sz w:val="24"/>
          <w:szCs w:val="24"/>
          <w:lang w:val="es-ES_tradnl"/>
        </w:rPr>
        <w:tab/>
        <w:t>71</w:t>
      </w:r>
      <w:r>
        <w:rPr>
          <w:b w:val="0"/>
          <w:bCs w:val="0"/>
          <w:sz w:val="24"/>
          <w:szCs w:val="24"/>
          <w:lang w:val="es-ES_tradnl"/>
        </w:rPr>
        <w:tab/>
      </w:r>
      <w:r w:rsidR="006D6F6F">
        <w:rPr>
          <w:b w:val="0"/>
          <w:bCs w:val="0"/>
          <w:sz w:val="24"/>
          <w:szCs w:val="24"/>
          <w:lang w:val="es-ES_tradnl"/>
        </w:rPr>
        <w:t>21</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_tradnl"/>
        </w:rPr>
      </w:pPr>
      <w:r>
        <w:rPr>
          <w:b w:val="0"/>
          <w:bCs w:val="0"/>
          <w:sz w:val="24"/>
          <w:szCs w:val="24"/>
          <w:lang w:val="es-ES_tradnl"/>
        </w:rPr>
        <w:tab/>
      </w:r>
      <w:r>
        <w:rPr>
          <w:b w:val="0"/>
          <w:bCs w:val="0"/>
          <w:sz w:val="24"/>
          <w:szCs w:val="24"/>
          <w:lang w:val="es-ES_tradnl"/>
        </w:rPr>
        <w:tab/>
      </w:r>
      <w:r w:rsidRPr="002F4A09">
        <w:rPr>
          <w:b w:val="0"/>
          <w:bCs w:val="0"/>
          <w:sz w:val="24"/>
          <w:szCs w:val="24"/>
          <w:lang w:val="es-ES_tradnl"/>
        </w:rPr>
        <w:t>C.</w:t>
      </w:r>
      <w:r>
        <w:rPr>
          <w:b w:val="0"/>
          <w:bCs w:val="0"/>
          <w:sz w:val="24"/>
          <w:szCs w:val="24"/>
          <w:lang w:val="es-ES_tradnl"/>
        </w:rPr>
        <w:tab/>
      </w:r>
      <w:r w:rsidRPr="002F4A09">
        <w:rPr>
          <w:b w:val="0"/>
          <w:bCs w:val="0"/>
          <w:sz w:val="24"/>
          <w:szCs w:val="24"/>
          <w:lang w:val="es-ES_tradnl"/>
        </w:rPr>
        <w:t>El derecho a la vida, la supervivencia y el desarrollo</w:t>
      </w:r>
      <w:r>
        <w:rPr>
          <w:b w:val="0"/>
          <w:bCs w:val="0"/>
          <w:sz w:val="24"/>
          <w:szCs w:val="24"/>
          <w:lang w:val="es-ES_tradnl"/>
        </w:rPr>
        <w:br/>
      </w:r>
      <w:r>
        <w:rPr>
          <w:b w:val="0"/>
          <w:bCs w:val="0"/>
          <w:sz w:val="24"/>
          <w:szCs w:val="24"/>
          <w:lang w:val="es-ES_tradnl"/>
        </w:rPr>
        <w:tab/>
      </w:r>
      <w:r>
        <w:rPr>
          <w:b w:val="0"/>
          <w:bCs w:val="0"/>
          <w:sz w:val="24"/>
          <w:szCs w:val="24"/>
          <w:lang w:val="es-ES_tradnl"/>
        </w:rPr>
        <w:tab/>
      </w:r>
      <w:r>
        <w:rPr>
          <w:b w:val="0"/>
          <w:bCs w:val="0"/>
          <w:sz w:val="24"/>
          <w:szCs w:val="24"/>
          <w:lang w:val="es-ES_tradnl"/>
        </w:rPr>
        <w:tab/>
      </w:r>
      <w:r w:rsidRPr="002F4A09">
        <w:rPr>
          <w:b w:val="0"/>
          <w:bCs w:val="0"/>
          <w:sz w:val="24"/>
          <w:szCs w:val="24"/>
          <w:lang w:val="es-ES_tradnl"/>
        </w:rPr>
        <w:t>(artículo 6)</w:t>
      </w:r>
      <w:r>
        <w:rPr>
          <w:b w:val="0"/>
          <w:bCs w:val="0"/>
          <w:sz w:val="24"/>
          <w:szCs w:val="24"/>
          <w:lang w:val="es-ES_tradnl"/>
        </w:rPr>
        <w:tab/>
      </w:r>
      <w:r>
        <w:rPr>
          <w:b w:val="0"/>
          <w:bCs w:val="0"/>
          <w:sz w:val="24"/>
          <w:szCs w:val="24"/>
          <w:lang w:val="es-ES_tradnl"/>
        </w:rPr>
        <w:tab/>
        <w:t>72</w:t>
      </w:r>
      <w:r>
        <w:rPr>
          <w:b w:val="0"/>
          <w:bCs w:val="0"/>
          <w:sz w:val="24"/>
          <w:szCs w:val="24"/>
          <w:lang w:val="es-ES_tradnl"/>
        </w:rPr>
        <w:tab/>
        <w:t>-</w:t>
      </w:r>
      <w:r>
        <w:rPr>
          <w:b w:val="0"/>
          <w:bCs w:val="0"/>
          <w:sz w:val="24"/>
          <w:szCs w:val="24"/>
          <w:lang w:val="es-ES_tradnl"/>
        </w:rPr>
        <w:tab/>
        <w:t>83</w:t>
      </w:r>
      <w:r>
        <w:rPr>
          <w:b w:val="0"/>
          <w:bCs w:val="0"/>
          <w:sz w:val="24"/>
          <w:szCs w:val="24"/>
          <w:lang w:val="es-ES_tradnl"/>
        </w:rPr>
        <w:tab/>
      </w:r>
      <w:r w:rsidR="006D6F6F">
        <w:rPr>
          <w:b w:val="0"/>
          <w:bCs w:val="0"/>
          <w:sz w:val="24"/>
          <w:szCs w:val="24"/>
          <w:lang w:val="es-ES_tradnl"/>
        </w:rPr>
        <w:t>21</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sidRPr="006D6F6F">
        <w:rPr>
          <w:b w:val="0"/>
          <w:bCs w:val="0"/>
          <w:sz w:val="24"/>
          <w:szCs w:val="24"/>
          <w:lang w:val="es-ES"/>
        </w:rPr>
        <w:tab/>
      </w:r>
      <w:r w:rsidRPr="006D6F6F">
        <w:rPr>
          <w:b w:val="0"/>
          <w:bCs w:val="0"/>
          <w:sz w:val="24"/>
          <w:szCs w:val="24"/>
          <w:lang w:val="es-ES"/>
        </w:rPr>
        <w:tab/>
      </w:r>
      <w:r w:rsidRPr="002F4A09">
        <w:rPr>
          <w:b w:val="0"/>
          <w:bCs w:val="0"/>
          <w:sz w:val="24"/>
          <w:szCs w:val="24"/>
          <w:lang w:val="es-ES"/>
        </w:rPr>
        <w:t>D.</w:t>
      </w:r>
      <w:r w:rsidRPr="002F4A09">
        <w:rPr>
          <w:b w:val="0"/>
          <w:bCs w:val="0"/>
          <w:sz w:val="24"/>
          <w:szCs w:val="24"/>
          <w:lang w:val="es-ES"/>
        </w:rPr>
        <w:tab/>
        <w:t xml:space="preserve">El </w:t>
      </w:r>
      <w:r w:rsidRPr="002F4A09">
        <w:rPr>
          <w:b w:val="0"/>
          <w:bCs w:val="0"/>
          <w:sz w:val="24"/>
          <w:szCs w:val="24"/>
          <w:lang w:val="es-ES_tradnl"/>
        </w:rPr>
        <w:t>respeto</w:t>
      </w:r>
      <w:r w:rsidRPr="002F4A09">
        <w:rPr>
          <w:b w:val="0"/>
          <w:bCs w:val="0"/>
          <w:sz w:val="24"/>
          <w:szCs w:val="24"/>
          <w:lang w:val="es-ES"/>
        </w:rPr>
        <w:t xml:space="preserve"> a la opinión del niño </w:t>
      </w:r>
      <w:r w:rsidRPr="002F4A09">
        <w:rPr>
          <w:b w:val="0"/>
          <w:sz w:val="24"/>
          <w:szCs w:val="24"/>
          <w:lang w:val="es-ES"/>
        </w:rPr>
        <w:t>(artículo 12)</w:t>
      </w:r>
      <w:r>
        <w:rPr>
          <w:b w:val="0"/>
          <w:sz w:val="24"/>
          <w:szCs w:val="24"/>
          <w:lang w:val="es-ES"/>
        </w:rPr>
        <w:tab/>
      </w:r>
      <w:r>
        <w:rPr>
          <w:b w:val="0"/>
          <w:sz w:val="24"/>
          <w:szCs w:val="24"/>
          <w:lang w:val="es-ES"/>
        </w:rPr>
        <w:tab/>
        <w:t>84</w:t>
      </w:r>
      <w:r>
        <w:rPr>
          <w:b w:val="0"/>
          <w:sz w:val="24"/>
          <w:szCs w:val="24"/>
          <w:lang w:val="es-ES"/>
        </w:rPr>
        <w:tab/>
        <w:t>-</w:t>
      </w:r>
      <w:r>
        <w:rPr>
          <w:b w:val="0"/>
          <w:sz w:val="24"/>
          <w:szCs w:val="24"/>
          <w:lang w:val="es-ES"/>
        </w:rPr>
        <w:tab/>
        <w:t>87</w:t>
      </w:r>
      <w:r>
        <w:rPr>
          <w:b w:val="0"/>
          <w:sz w:val="24"/>
          <w:szCs w:val="24"/>
          <w:lang w:val="es-ES"/>
        </w:rPr>
        <w:tab/>
      </w:r>
      <w:r w:rsidR="006D6F6F">
        <w:rPr>
          <w:b w:val="0"/>
          <w:sz w:val="24"/>
          <w:szCs w:val="24"/>
          <w:lang w:val="es-ES"/>
        </w:rPr>
        <w:t>23</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proofErr w:type="spellStart"/>
      <w:r w:rsidRPr="002F4A09">
        <w:rPr>
          <w:b w:val="0"/>
          <w:bCs w:val="0"/>
          <w:sz w:val="24"/>
          <w:szCs w:val="24"/>
          <w:lang w:val="es-ES"/>
        </w:rPr>
        <w:t>IV</w:t>
      </w:r>
      <w:proofErr w:type="spellEnd"/>
      <w:r w:rsidRPr="002F4A09">
        <w:rPr>
          <w:b w:val="0"/>
          <w:bCs w:val="0"/>
          <w:sz w:val="24"/>
          <w:szCs w:val="24"/>
          <w:lang w:val="es-ES"/>
        </w:rPr>
        <w:t>.</w:t>
      </w:r>
      <w:r>
        <w:rPr>
          <w:b w:val="0"/>
          <w:bCs w:val="0"/>
          <w:sz w:val="24"/>
          <w:szCs w:val="24"/>
          <w:lang w:val="es-ES"/>
        </w:rPr>
        <w:tab/>
      </w:r>
      <w:r w:rsidRPr="002F4A09">
        <w:rPr>
          <w:b w:val="0"/>
          <w:bCs w:val="0"/>
          <w:sz w:val="24"/>
          <w:szCs w:val="24"/>
          <w:lang w:val="es-ES"/>
        </w:rPr>
        <w:t>DERECHOS CIVILES Y LIBERTADES</w:t>
      </w:r>
      <w:r>
        <w:rPr>
          <w:b w:val="0"/>
          <w:bCs w:val="0"/>
          <w:sz w:val="24"/>
          <w:szCs w:val="24"/>
          <w:lang w:val="es-ES"/>
        </w:rPr>
        <w:tab/>
      </w:r>
      <w:r>
        <w:rPr>
          <w:b w:val="0"/>
          <w:bCs w:val="0"/>
          <w:sz w:val="24"/>
          <w:szCs w:val="24"/>
          <w:lang w:val="es-ES"/>
        </w:rPr>
        <w:tab/>
        <w:t>88</w:t>
      </w:r>
      <w:r>
        <w:rPr>
          <w:b w:val="0"/>
          <w:bCs w:val="0"/>
          <w:sz w:val="24"/>
          <w:szCs w:val="24"/>
          <w:lang w:val="es-ES"/>
        </w:rPr>
        <w:tab/>
        <w:t>-</w:t>
      </w:r>
      <w:r>
        <w:rPr>
          <w:b w:val="0"/>
          <w:bCs w:val="0"/>
          <w:sz w:val="24"/>
          <w:szCs w:val="24"/>
          <w:lang w:val="es-ES"/>
        </w:rPr>
        <w:tab/>
        <w:t>123</w:t>
      </w:r>
      <w:r>
        <w:rPr>
          <w:b w:val="0"/>
          <w:bCs w:val="0"/>
          <w:sz w:val="24"/>
          <w:szCs w:val="24"/>
          <w:lang w:val="es-ES"/>
        </w:rPr>
        <w:tab/>
      </w:r>
      <w:r w:rsidR="006D6F6F">
        <w:rPr>
          <w:b w:val="0"/>
          <w:bCs w:val="0"/>
          <w:sz w:val="24"/>
          <w:szCs w:val="24"/>
          <w:lang w:val="es-ES"/>
        </w:rPr>
        <w:t>23</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2F4A09">
        <w:rPr>
          <w:b w:val="0"/>
          <w:bCs w:val="0"/>
          <w:sz w:val="24"/>
          <w:szCs w:val="24"/>
          <w:lang w:val="es-ES"/>
        </w:rPr>
        <w:t>A.</w:t>
      </w:r>
      <w:r>
        <w:rPr>
          <w:b w:val="0"/>
          <w:bCs w:val="0"/>
          <w:sz w:val="24"/>
          <w:szCs w:val="24"/>
          <w:lang w:val="es-ES"/>
        </w:rPr>
        <w:tab/>
      </w:r>
      <w:r w:rsidRPr="002F4A09">
        <w:rPr>
          <w:b w:val="0"/>
          <w:bCs w:val="0"/>
          <w:sz w:val="24"/>
          <w:szCs w:val="24"/>
          <w:lang w:val="es-ES"/>
        </w:rPr>
        <w:t>El nombre y la nacionalidad (artículo 7)</w:t>
      </w:r>
      <w:r>
        <w:rPr>
          <w:b w:val="0"/>
          <w:bCs w:val="0"/>
          <w:sz w:val="24"/>
          <w:szCs w:val="24"/>
          <w:lang w:val="es-ES"/>
        </w:rPr>
        <w:tab/>
      </w:r>
      <w:r>
        <w:rPr>
          <w:b w:val="0"/>
          <w:bCs w:val="0"/>
          <w:sz w:val="24"/>
          <w:szCs w:val="24"/>
          <w:lang w:val="es-ES"/>
        </w:rPr>
        <w:tab/>
        <w:t>88</w:t>
      </w:r>
      <w:r>
        <w:rPr>
          <w:b w:val="0"/>
          <w:bCs w:val="0"/>
          <w:sz w:val="24"/>
          <w:szCs w:val="24"/>
          <w:lang w:val="es-ES"/>
        </w:rPr>
        <w:tab/>
        <w:t>-</w:t>
      </w:r>
      <w:r>
        <w:rPr>
          <w:b w:val="0"/>
          <w:bCs w:val="0"/>
          <w:sz w:val="24"/>
          <w:szCs w:val="24"/>
          <w:lang w:val="es-ES"/>
        </w:rPr>
        <w:tab/>
        <w:t>92</w:t>
      </w:r>
      <w:r>
        <w:rPr>
          <w:b w:val="0"/>
          <w:bCs w:val="0"/>
          <w:sz w:val="24"/>
          <w:szCs w:val="24"/>
          <w:lang w:val="es-ES"/>
        </w:rPr>
        <w:tab/>
      </w:r>
      <w:r w:rsidR="006D6F6F">
        <w:rPr>
          <w:b w:val="0"/>
          <w:bCs w:val="0"/>
          <w:sz w:val="24"/>
          <w:szCs w:val="24"/>
          <w:lang w:val="es-ES"/>
        </w:rPr>
        <w:t>23</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2F4A09">
        <w:rPr>
          <w:b w:val="0"/>
          <w:bCs w:val="0"/>
          <w:sz w:val="24"/>
          <w:szCs w:val="24"/>
          <w:lang w:val="es-ES"/>
        </w:rPr>
        <w:t>B.</w:t>
      </w:r>
      <w:r>
        <w:rPr>
          <w:b w:val="0"/>
          <w:bCs w:val="0"/>
          <w:sz w:val="24"/>
          <w:szCs w:val="24"/>
          <w:lang w:val="es-ES"/>
        </w:rPr>
        <w:tab/>
      </w:r>
      <w:r w:rsidRPr="002F4A09">
        <w:rPr>
          <w:b w:val="0"/>
          <w:bCs w:val="0"/>
          <w:sz w:val="24"/>
          <w:szCs w:val="24"/>
          <w:lang w:val="es-ES"/>
        </w:rPr>
        <w:t>La preservación de la identidad (artículo 8)</w:t>
      </w:r>
      <w:r>
        <w:rPr>
          <w:b w:val="0"/>
          <w:bCs w:val="0"/>
          <w:sz w:val="24"/>
          <w:szCs w:val="24"/>
          <w:lang w:val="es-ES"/>
        </w:rPr>
        <w:tab/>
      </w:r>
      <w:r>
        <w:rPr>
          <w:b w:val="0"/>
          <w:bCs w:val="0"/>
          <w:sz w:val="24"/>
          <w:szCs w:val="24"/>
          <w:lang w:val="es-ES"/>
        </w:rPr>
        <w:tab/>
      </w:r>
      <w:r w:rsidR="006D6F6F">
        <w:rPr>
          <w:b w:val="0"/>
          <w:bCs w:val="0"/>
          <w:sz w:val="24"/>
          <w:szCs w:val="24"/>
          <w:lang w:val="es-ES"/>
        </w:rPr>
        <w:tab/>
      </w:r>
      <w:r w:rsidR="006D6F6F">
        <w:rPr>
          <w:b w:val="0"/>
          <w:bCs w:val="0"/>
          <w:sz w:val="24"/>
          <w:szCs w:val="24"/>
          <w:lang w:val="es-ES"/>
        </w:rPr>
        <w:tab/>
      </w:r>
      <w:r w:rsidR="006D6F6F">
        <w:rPr>
          <w:b w:val="0"/>
          <w:bCs w:val="0"/>
          <w:sz w:val="24"/>
          <w:szCs w:val="24"/>
          <w:lang w:val="es-ES"/>
        </w:rPr>
        <w:tab/>
        <w:t>24</w:t>
      </w:r>
    </w:p>
    <w:p w:rsidR="002F4A09" w:rsidRPr="002F4A09" w:rsidRDefault="002F4A09" w:rsidP="002F4A09">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2F4A09">
        <w:rPr>
          <w:b w:val="0"/>
          <w:bCs w:val="0"/>
          <w:sz w:val="24"/>
          <w:szCs w:val="24"/>
          <w:lang w:val="es-ES"/>
        </w:rPr>
        <w:t>C.</w:t>
      </w:r>
      <w:r>
        <w:rPr>
          <w:b w:val="0"/>
          <w:bCs w:val="0"/>
          <w:sz w:val="24"/>
          <w:szCs w:val="24"/>
          <w:lang w:val="es-ES"/>
        </w:rPr>
        <w:tab/>
      </w:r>
      <w:r w:rsidRPr="002F4A09">
        <w:rPr>
          <w:b w:val="0"/>
          <w:bCs w:val="0"/>
          <w:sz w:val="24"/>
          <w:szCs w:val="24"/>
          <w:lang w:val="es-ES"/>
        </w:rPr>
        <w:t>La libertad de expresión (artículo 13)</w:t>
      </w:r>
      <w:r w:rsidR="00535B4D">
        <w:rPr>
          <w:b w:val="0"/>
          <w:bCs w:val="0"/>
          <w:sz w:val="24"/>
          <w:szCs w:val="24"/>
          <w:lang w:val="es-ES"/>
        </w:rPr>
        <w:tab/>
      </w:r>
      <w:r w:rsidR="00535B4D">
        <w:rPr>
          <w:b w:val="0"/>
          <w:bCs w:val="0"/>
          <w:sz w:val="24"/>
          <w:szCs w:val="24"/>
          <w:lang w:val="es-ES"/>
        </w:rPr>
        <w:tab/>
        <w:t>93</w:t>
      </w:r>
      <w:r w:rsidR="00535B4D">
        <w:rPr>
          <w:b w:val="0"/>
          <w:bCs w:val="0"/>
          <w:sz w:val="24"/>
          <w:szCs w:val="24"/>
          <w:lang w:val="es-ES"/>
        </w:rPr>
        <w:tab/>
        <w:t>-</w:t>
      </w:r>
      <w:r w:rsidR="00535B4D">
        <w:rPr>
          <w:b w:val="0"/>
          <w:bCs w:val="0"/>
          <w:sz w:val="24"/>
          <w:szCs w:val="24"/>
          <w:lang w:val="es-ES"/>
        </w:rPr>
        <w:tab/>
        <w:t>96</w:t>
      </w:r>
      <w:r w:rsidR="00535B4D">
        <w:rPr>
          <w:b w:val="0"/>
          <w:bCs w:val="0"/>
          <w:sz w:val="24"/>
          <w:szCs w:val="24"/>
          <w:lang w:val="es-ES"/>
        </w:rPr>
        <w:tab/>
      </w:r>
      <w:r w:rsidR="006D6F6F">
        <w:rPr>
          <w:b w:val="0"/>
          <w:bCs w:val="0"/>
          <w:sz w:val="24"/>
          <w:szCs w:val="24"/>
          <w:lang w:val="es-ES"/>
        </w:rPr>
        <w:t>24</w:t>
      </w:r>
    </w:p>
    <w:p w:rsidR="00535B4D" w:rsidRPr="00535B4D" w:rsidRDefault="00535B4D" w:rsidP="00535B4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35B4D">
        <w:rPr>
          <w:b w:val="0"/>
          <w:bCs w:val="0"/>
          <w:sz w:val="24"/>
          <w:szCs w:val="24"/>
          <w:lang w:val="es-ES"/>
        </w:rPr>
        <w:t>D.</w:t>
      </w:r>
      <w:r>
        <w:rPr>
          <w:b w:val="0"/>
          <w:bCs w:val="0"/>
          <w:sz w:val="24"/>
          <w:szCs w:val="24"/>
          <w:lang w:val="es-ES"/>
        </w:rPr>
        <w:tab/>
      </w:r>
      <w:r w:rsidRPr="00535B4D">
        <w:rPr>
          <w:b w:val="0"/>
          <w:bCs w:val="0"/>
          <w:sz w:val="24"/>
          <w:szCs w:val="24"/>
          <w:lang w:val="es-ES"/>
        </w:rPr>
        <w:t>La libertad de pensamiento, de conciencia y de religión</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535B4D">
        <w:rPr>
          <w:b w:val="0"/>
          <w:bCs w:val="0"/>
          <w:sz w:val="24"/>
          <w:szCs w:val="24"/>
          <w:lang w:val="es-ES"/>
        </w:rPr>
        <w:t>(artículo 14)</w:t>
      </w:r>
      <w:r>
        <w:rPr>
          <w:b w:val="0"/>
          <w:bCs w:val="0"/>
          <w:sz w:val="24"/>
          <w:szCs w:val="24"/>
          <w:lang w:val="es-ES"/>
        </w:rPr>
        <w:tab/>
      </w:r>
      <w:r>
        <w:rPr>
          <w:b w:val="0"/>
          <w:bCs w:val="0"/>
          <w:sz w:val="24"/>
          <w:szCs w:val="24"/>
          <w:lang w:val="es-ES"/>
        </w:rPr>
        <w:tab/>
        <w:t>97</w:t>
      </w:r>
      <w:r>
        <w:rPr>
          <w:b w:val="0"/>
          <w:bCs w:val="0"/>
          <w:sz w:val="24"/>
          <w:szCs w:val="24"/>
          <w:lang w:val="es-ES"/>
        </w:rPr>
        <w:tab/>
        <w:t>-</w:t>
      </w:r>
      <w:r>
        <w:rPr>
          <w:b w:val="0"/>
          <w:bCs w:val="0"/>
          <w:sz w:val="24"/>
          <w:szCs w:val="24"/>
          <w:lang w:val="es-ES"/>
        </w:rPr>
        <w:tab/>
        <w:t>100</w:t>
      </w:r>
      <w:r>
        <w:rPr>
          <w:b w:val="0"/>
          <w:bCs w:val="0"/>
          <w:sz w:val="24"/>
          <w:szCs w:val="24"/>
          <w:lang w:val="es-ES"/>
        </w:rPr>
        <w:tab/>
      </w:r>
      <w:r w:rsidR="006D6F6F">
        <w:rPr>
          <w:b w:val="0"/>
          <w:bCs w:val="0"/>
          <w:sz w:val="24"/>
          <w:szCs w:val="24"/>
          <w:lang w:val="es-ES"/>
        </w:rPr>
        <w:t>25</w:t>
      </w:r>
    </w:p>
    <w:p w:rsidR="00535B4D" w:rsidRPr="00535B4D" w:rsidRDefault="00535B4D" w:rsidP="00535B4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sidRPr="006D6F6F">
        <w:rPr>
          <w:b w:val="0"/>
          <w:bCs w:val="0"/>
          <w:sz w:val="24"/>
          <w:szCs w:val="24"/>
          <w:lang w:val="es-ES"/>
        </w:rPr>
        <w:tab/>
      </w:r>
      <w:r w:rsidRPr="006D6F6F">
        <w:rPr>
          <w:b w:val="0"/>
          <w:bCs w:val="0"/>
          <w:sz w:val="24"/>
          <w:szCs w:val="24"/>
          <w:lang w:val="es-ES"/>
        </w:rPr>
        <w:tab/>
      </w:r>
      <w:r w:rsidRPr="00535B4D">
        <w:rPr>
          <w:b w:val="0"/>
          <w:bCs w:val="0"/>
          <w:sz w:val="24"/>
          <w:szCs w:val="24"/>
          <w:lang w:val="es-ES"/>
        </w:rPr>
        <w:t>E.</w:t>
      </w:r>
      <w:r>
        <w:rPr>
          <w:b w:val="0"/>
          <w:bCs w:val="0"/>
          <w:sz w:val="24"/>
          <w:szCs w:val="24"/>
          <w:lang w:val="es-ES"/>
        </w:rPr>
        <w:tab/>
      </w:r>
      <w:r w:rsidRPr="00535B4D">
        <w:rPr>
          <w:b w:val="0"/>
          <w:bCs w:val="0"/>
          <w:sz w:val="24"/>
          <w:szCs w:val="24"/>
          <w:lang w:val="es-ES"/>
        </w:rPr>
        <w:t>La libertad de asociación y de celebrar reuniones pacíficas</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535B4D">
        <w:rPr>
          <w:b w:val="0"/>
          <w:bCs w:val="0"/>
          <w:sz w:val="24"/>
          <w:szCs w:val="24"/>
          <w:lang w:val="es-ES"/>
        </w:rPr>
        <w:t>(artículo 15)</w:t>
      </w:r>
      <w:r>
        <w:rPr>
          <w:b w:val="0"/>
          <w:bCs w:val="0"/>
          <w:sz w:val="24"/>
          <w:szCs w:val="24"/>
          <w:lang w:val="es-ES"/>
        </w:rPr>
        <w:tab/>
      </w:r>
      <w:r>
        <w:rPr>
          <w:b w:val="0"/>
          <w:bCs w:val="0"/>
          <w:sz w:val="24"/>
          <w:szCs w:val="24"/>
          <w:lang w:val="es-ES"/>
        </w:rPr>
        <w:tab/>
        <w:t>101</w:t>
      </w:r>
      <w:r>
        <w:rPr>
          <w:b w:val="0"/>
          <w:bCs w:val="0"/>
          <w:sz w:val="24"/>
          <w:szCs w:val="24"/>
          <w:lang w:val="es-ES"/>
        </w:rPr>
        <w:tab/>
        <w:t>-</w:t>
      </w:r>
      <w:r>
        <w:rPr>
          <w:b w:val="0"/>
          <w:bCs w:val="0"/>
          <w:sz w:val="24"/>
          <w:szCs w:val="24"/>
          <w:lang w:val="es-ES"/>
        </w:rPr>
        <w:tab/>
        <w:t>106</w:t>
      </w:r>
      <w:r>
        <w:rPr>
          <w:b w:val="0"/>
          <w:bCs w:val="0"/>
          <w:sz w:val="24"/>
          <w:szCs w:val="24"/>
          <w:lang w:val="es-ES"/>
        </w:rPr>
        <w:tab/>
      </w:r>
      <w:r w:rsidR="006D6F6F">
        <w:rPr>
          <w:b w:val="0"/>
          <w:bCs w:val="0"/>
          <w:sz w:val="24"/>
          <w:szCs w:val="24"/>
          <w:lang w:val="es-ES"/>
        </w:rPr>
        <w:t>25</w:t>
      </w:r>
    </w:p>
    <w:p w:rsidR="00535B4D" w:rsidRPr="00535B4D" w:rsidRDefault="00535B4D" w:rsidP="00535B4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35B4D">
        <w:rPr>
          <w:b w:val="0"/>
          <w:bCs w:val="0"/>
          <w:sz w:val="24"/>
          <w:szCs w:val="24"/>
          <w:lang w:val="es-ES"/>
        </w:rPr>
        <w:t>F.</w:t>
      </w:r>
      <w:r>
        <w:rPr>
          <w:b w:val="0"/>
          <w:bCs w:val="0"/>
          <w:sz w:val="24"/>
          <w:szCs w:val="24"/>
          <w:lang w:val="es-ES"/>
        </w:rPr>
        <w:tab/>
      </w:r>
      <w:r w:rsidRPr="00535B4D">
        <w:rPr>
          <w:b w:val="0"/>
          <w:bCs w:val="0"/>
          <w:sz w:val="24"/>
          <w:szCs w:val="24"/>
          <w:lang w:val="es-ES"/>
        </w:rPr>
        <w:t>La protección de la vida privada</w:t>
      </w:r>
      <w:r>
        <w:rPr>
          <w:b w:val="0"/>
          <w:bCs w:val="0"/>
          <w:sz w:val="24"/>
          <w:szCs w:val="24"/>
          <w:lang w:val="es-ES"/>
        </w:rPr>
        <w:t xml:space="preserve"> (artículo 16)</w:t>
      </w:r>
      <w:r>
        <w:rPr>
          <w:b w:val="0"/>
          <w:bCs w:val="0"/>
          <w:sz w:val="24"/>
          <w:szCs w:val="24"/>
          <w:lang w:val="es-ES"/>
        </w:rPr>
        <w:tab/>
      </w:r>
      <w:r>
        <w:rPr>
          <w:b w:val="0"/>
          <w:bCs w:val="0"/>
          <w:sz w:val="24"/>
          <w:szCs w:val="24"/>
          <w:lang w:val="es-ES"/>
        </w:rPr>
        <w:tab/>
        <w:t>107</w:t>
      </w:r>
      <w:r>
        <w:rPr>
          <w:b w:val="0"/>
          <w:bCs w:val="0"/>
          <w:sz w:val="24"/>
          <w:szCs w:val="24"/>
          <w:lang w:val="es-ES"/>
        </w:rPr>
        <w:tab/>
        <w:t>-</w:t>
      </w:r>
      <w:r>
        <w:rPr>
          <w:b w:val="0"/>
          <w:bCs w:val="0"/>
          <w:sz w:val="24"/>
          <w:szCs w:val="24"/>
          <w:lang w:val="es-ES"/>
        </w:rPr>
        <w:tab/>
        <w:t>108</w:t>
      </w:r>
      <w:r>
        <w:rPr>
          <w:b w:val="0"/>
          <w:bCs w:val="0"/>
          <w:sz w:val="24"/>
          <w:szCs w:val="24"/>
          <w:lang w:val="es-ES"/>
        </w:rPr>
        <w:tab/>
      </w:r>
      <w:r w:rsidR="006D6F6F">
        <w:rPr>
          <w:b w:val="0"/>
          <w:bCs w:val="0"/>
          <w:sz w:val="24"/>
          <w:szCs w:val="24"/>
          <w:lang w:val="es-ES"/>
        </w:rPr>
        <w:t>26</w:t>
      </w:r>
    </w:p>
    <w:p w:rsidR="00535B4D" w:rsidRPr="00535B4D" w:rsidRDefault="00535B4D" w:rsidP="00535B4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35B4D">
        <w:rPr>
          <w:b w:val="0"/>
          <w:bCs w:val="0"/>
          <w:sz w:val="24"/>
          <w:szCs w:val="24"/>
          <w:lang w:val="es-ES"/>
        </w:rPr>
        <w:t>G.  Acceso a la información adecuada (artículo 17)</w:t>
      </w:r>
      <w:r>
        <w:rPr>
          <w:b w:val="0"/>
          <w:bCs w:val="0"/>
          <w:sz w:val="24"/>
          <w:szCs w:val="24"/>
          <w:lang w:val="es-ES"/>
        </w:rPr>
        <w:tab/>
      </w:r>
      <w:r>
        <w:rPr>
          <w:b w:val="0"/>
          <w:bCs w:val="0"/>
          <w:sz w:val="24"/>
          <w:szCs w:val="24"/>
          <w:lang w:val="es-ES"/>
        </w:rPr>
        <w:tab/>
        <w:t>109</w:t>
      </w:r>
      <w:r>
        <w:rPr>
          <w:b w:val="0"/>
          <w:bCs w:val="0"/>
          <w:sz w:val="24"/>
          <w:szCs w:val="24"/>
          <w:lang w:val="es-ES"/>
        </w:rPr>
        <w:tab/>
        <w:t>-</w:t>
      </w:r>
      <w:r>
        <w:rPr>
          <w:b w:val="0"/>
          <w:bCs w:val="0"/>
          <w:sz w:val="24"/>
          <w:szCs w:val="24"/>
          <w:lang w:val="es-ES"/>
        </w:rPr>
        <w:tab/>
        <w:t>116</w:t>
      </w:r>
      <w:r>
        <w:rPr>
          <w:b w:val="0"/>
          <w:bCs w:val="0"/>
          <w:sz w:val="24"/>
          <w:szCs w:val="24"/>
          <w:lang w:val="es-ES"/>
        </w:rPr>
        <w:tab/>
      </w:r>
      <w:r w:rsidR="006D6F6F">
        <w:rPr>
          <w:b w:val="0"/>
          <w:bCs w:val="0"/>
          <w:sz w:val="24"/>
          <w:szCs w:val="24"/>
          <w:lang w:val="es-ES"/>
        </w:rPr>
        <w:t>26</w:t>
      </w:r>
    </w:p>
    <w:p w:rsidR="00E67A27"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H.</w:t>
      </w:r>
      <w:r>
        <w:rPr>
          <w:b w:val="0"/>
          <w:bCs w:val="0"/>
          <w:sz w:val="24"/>
          <w:szCs w:val="24"/>
          <w:lang w:val="es-ES"/>
        </w:rPr>
        <w:tab/>
      </w:r>
      <w:r w:rsidRPr="00E67A27">
        <w:rPr>
          <w:b w:val="0"/>
          <w:bCs w:val="0"/>
          <w:sz w:val="24"/>
          <w:szCs w:val="24"/>
          <w:lang w:val="es-ES"/>
        </w:rPr>
        <w:t>El derecho a no ser sometido a tortura ni a otros tratos o</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E67A27">
        <w:rPr>
          <w:b w:val="0"/>
          <w:bCs w:val="0"/>
          <w:sz w:val="24"/>
          <w:szCs w:val="24"/>
          <w:lang w:val="es-ES"/>
        </w:rPr>
        <w:t>penas crueles,</w:t>
      </w:r>
      <w:r>
        <w:rPr>
          <w:b w:val="0"/>
          <w:bCs w:val="0"/>
          <w:sz w:val="24"/>
          <w:szCs w:val="24"/>
          <w:lang w:val="es-ES"/>
        </w:rPr>
        <w:t xml:space="preserve"> </w:t>
      </w:r>
      <w:r w:rsidRPr="00E67A27">
        <w:rPr>
          <w:b w:val="0"/>
          <w:bCs w:val="0"/>
          <w:sz w:val="24"/>
          <w:szCs w:val="24"/>
          <w:lang w:val="es-ES"/>
        </w:rPr>
        <w:t>inhumanos o degradantes (artículo 37)</w:t>
      </w:r>
      <w:r>
        <w:rPr>
          <w:b w:val="0"/>
          <w:bCs w:val="0"/>
          <w:sz w:val="24"/>
          <w:szCs w:val="24"/>
          <w:lang w:val="es-ES"/>
        </w:rPr>
        <w:tab/>
      </w:r>
      <w:r>
        <w:rPr>
          <w:b w:val="0"/>
          <w:bCs w:val="0"/>
          <w:sz w:val="24"/>
          <w:szCs w:val="24"/>
          <w:lang w:val="es-ES"/>
        </w:rPr>
        <w:tab/>
        <w:t>117</w:t>
      </w:r>
      <w:r>
        <w:rPr>
          <w:b w:val="0"/>
          <w:bCs w:val="0"/>
          <w:sz w:val="24"/>
          <w:szCs w:val="24"/>
          <w:lang w:val="es-ES"/>
        </w:rPr>
        <w:tab/>
        <w:t>-</w:t>
      </w:r>
      <w:r>
        <w:rPr>
          <w:b w:val="0"/>
          <w:bCs w:val="0"/>
          <w:sz w:val="24"/>
          <w:szCs w:val="24"/>
          <w:lang w:val="es-ES"/>
        </w:rPr>
        <w:tab/>
        <w:t>123</w:t>
      </w:r>
      <w:r>
        <w:rPr>
          <w:b w:val="0"/>
          <w:bCs w:val="0"/>
          <w:sz w:val="24"/>
          <w:szCs w:val="24"/>
          <w:lang w:val="es-ES"/>
        </w:rPr>
        <w:tab/>
      </w:r>
      <w:r w:rsidR="006D6F6F">
        <w:rPr>
          <w:b w:val="0"/>
          <w:bCs w:val="0"/>
          <w:sz w:val="24"/>
          <w:szCs w:val="24"/>
          <w:lang w:val="es-ES"/>
        </w:rPr>
        <w:t>27</w:t>
      </w:r>
    </w:p>
    <w:p w:rsidR="00FF3ABC" w:rsidRDefault="00FF3ABC" w:rsidP="00FF3AB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p>
    <w:p w:rsidR="00FF3ABC" w:rsidRPr="00997B59" w:rsidRDefault="00FF3ABC" w:rsidP="006D6F6F">
      <w:pPr>
        <w:pStyle w:val="Title"/>
        <w:keepNext/>
        <w:tabs>
          <w:tab w:val="clear" w:pos="0"/>
        </w:tabs>
        <w:spacing w:after="240"/>
        <w:rPr>
          <w:b w:val="0"/>
          <w:bCs w:val="0"/>
          <w:sz w:val="24"/>
          <w:szCs w:val="24"/>
          <w:lang w:val="es-ES"/>
        </w:rPr>
      </w:pPr>
      <w:r>
        <w:rPr>
          <w:bCs w:val="0"/>
          <w:sz w:val="24"/>
          <w:szCs w:val="24"/>
          <w:lang w:val="es-ES"/>
        </w:rPr>
        <w:t>ÍNDICE</w:t>
      </w:r>
      <w:r>
        <w:rPr>
          <w:b w:val="0"/>
          <w:bCs w:val="0"/>
          <w:sz w:val="24"/>
          <w:szCs w:val="24"/>
          <w:lang w:val="es-ES"/>
        </w:rPr>
        <w:t xml:space="preserve"> (</w:t>
      </w:r>
      <w:r>
        <w:rPr>
          <w:b w:val="0"/>
          <w:bCs w:val="0"/>
          <w:i/>
          <w:sz w:val="24"/>
          <w:szCs w:val="24"/>
          <w:lang w:val="es-ES"/>
        </w:rPr>
        <w:t>continuación</w:t>
      </w:r>
      <w:r>
        <w:rPr>
          <w:b w:val="0"/>
          <w:bCs w:val="0"/>
          <w:sz w:val="24"/>
          <w:szCs w:val="24"/>
          <w:lang w:val="es-ES"/>
        </w:rPr>
        <w:t>)</w:t>
      </w:r>
    </w:p>
    <w:p w:rsidR="00FF3ABC" w:rsidRDefault="00FF3ABC" w:rsidP="006D6F6F">
      <w:pPr>
        <w:pStyle w:val="Title"/>
        <w:keepNext/>
        <w:tabs>
          <w:tab w:val="clear" w:pos="0"/>
        </w:tabs>
        <w:spacing w:after="240"/>
        <w:jc w:val="right"/>
        <w:rPr>
          <w:b w:val="0"/>
          <w:bCs w:val="0"/>
          <w:i/>
          <w:sz w:val="24"/>
          <w:szCs w:val="24"/>
          <w:lang w:val="es-ES"/>
        </w:rPr>
      </w:pPr>
      <w:r>
        <w:rPr>
          <w:b w:val="0"/>
          <w:bCs w:val="0"/>
          <w:i/>
          <w:sz w:val="24"/>
          <w:szCs w:val="24"/>
          <w:lang w:val="es-ES"/>
        </w:rPr>
        <w:t>Párrafos     Página</w:t>
      </w:r>
    </w:p>
    <w:p w:rsidR="00E67A27" w:rsidRPr="00E67A27" w:rsidRDefault="00E67A27" w:rsidP="006D6F6F">
      <w:pPr>
        <w:pStyle w:val="Title"/>
        <w:keepNext/>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sidRPr="00E67A27">
        <w:rPr>
          <w:b w:val="0"/>
          <w:bCs w:val="0"/>
          <w:sz w:val="24"/>
          <w:szCs w:val="24"/>
          <w:lang w:val="es-ES"/>
        </w:rPr>
        <w:t>V.</w:t>
      </w:r>
      <w:r>
        <w:rPr>
          <w:b w:val="0"/>
          <w:bCs w:val="0"/>
          <w:sz w:val="24"/>
          <w:szCs w:val="24"/>
          <w:lang w:val="es-ES"/>
        </w:rPr>
        <w:tab/>
      </w:r>
      <w:r w:rsidR="00325746" w:rsidRPr="00325746">
        <w:rPr>
          <w:b w:val="0"/>
          <w:bCs w:val="0"/>
          <w:sz w:val="24"/>
          <w:szCs w:val="24"/>
          <w:lang w:val="es-ES"/>
        </w:rPr>
        <w:t>ENTORNO FAMILIAR Y OTRO TIPO DE TUTELA</w:t>
      </w:r>
      <w:r w:rsidR="00325746">
        <w:rPr>
          <w:b w:val="0"/>
          <w:bCs w:val="0"/>
          <w:sz w:val="24"/>
          <w:szCs w:val="24"/>
          <w:lang w:val="es-ES"/>
        </w:rPr>
        <w:br/>
      </w:r>
      <w:r w:rsidR="00325746">
        <w:rPr>
          <w:b w:val="0"/>
          <w:bCs w:val="0"/>
          <w:sz w:val="24"/>
          <w:szCs w:val="24"/>
          <w:lang w:val="es-ES"/>
        </w:rPr>
        <w:tab/>
      </w:r>
      <w:r w:rsidR="00325746">
        <w:rPr>
          <w:b w:val="0"/>
          <w:bCs w:val="0"/>
          <w:sz w:val="24"/>
          <w:szCs w:val="24"/>
          <w:lang w:val="es-ES"/>
        </w:rPr>
        <w:tab/>
      </w:r>
      <w:r w:rsidR="00325746" w:rsidRPr="00325746">
        <w:rPr>
          <w:b w:val="0"/>
          <w:bCs w:val="0"/>
          <w:sz w:val="24"/>
          <w:szCs w:val="24"/>
          <w:lang w:val="es-ES"/>
        </w:rPr>
        <w:t>(ARTÍCULOS 5; 9</w:t>
      </w:r>
      <w:r w:rsidR="00325746">
        <w:rPr>
          <w:b w:val="0"/>
          <w:bCs w:val="0"/>
          <w:sz w:val="24"/>
          <w:szCs w:val="24"/>
          <w:lang w:val="es-ES"/>
        </w:rPr>
        <w:t xml:space="preserve"> </w:t>
      </w:r>
      <w:r w:rsidR="00325746" w:rsidRPr="00325746">
        <w:rPr>
          <w:b w:val="0"/>
          <w:bCs w:val="0"/>
          <w:sz w:val="24"/>
          <w:szCs w:val="24"/>
          <w:lang w:val="es-ES"/>
        </w:rPr>
        <w:t>A 11; 18, PÁRRAFOS 1 Y 2; 19 A 21; 25; 27,</w:t>
      </w:r>
      <w:r w:rsidR="00325746">
        <w:rPr>
          <w:b w:val="0"/>
          <w:bCs w:val="0"/>
          <w:sz w:val="24"/>
          <w:szCs w:val="24"/>
          <w:lang w:val="es-ES"/>
        </w:rPr>
        <w:br/>
      </w:r>
      <w:r w:rsidR="00325746">
        <w:rPr>
          <w:b w:val="0"/>
          <w:bCs w:val="0"/>
          <w:sz w:val="24"/>
          <w:szCs w:val="24"/>
          <w:lang w:val="es-ES"/>
        </w:rPr>
        <w:tab/>
      </w:r>
      <w:r w:rsidR="00325746">
        <w:rPr>
          <w:b w:val="0"/>
          <w:bCs w:val="0"/>
          <w:sz w:val="24"/>
          <w:szCs w:val="24"/>
          <w:lang w:val="es-ES"/>
        </w:rPr>
        <w:tab/>
      </w:r>
      <w:r w:rsidR="00325746" w:rsidRPr="00325746">
        <w:rPr>
          <w:b w:val="0"/>
          <w:bCs w:val="0"/>
          <w:sz w:val="24"/>
          <w:szCs w:val="24"/>
          <w:lang w:val="es-ES"/>
        </w:rPr>
        <w:t>PÁRRAFO 4 Y 39)</w:t>
      </w:r>
      <w:r>
        <w:rPr>
          <w:b w:val="0"/>
          <w:bCs w:val="0"/>
          <w:sz w:val="24"/>
          <w:szCs w:val="24"/>
          <w:lang w:val="es-ES"/>
        </w:rPr>
        <w:tab/>
      </w:r>
      <w:r w:rsidR="00325746">
        <w:rPr>
          <w:b w:val="0"/>
          <w:bCs w:val="0"/>
          <w:sz w:val="24"/>
          <w:szCs w:val="24"/>
          <w:lang w:val="es-ES"/>
        </w:rPr>
        <w:tab/>
      </w:r>
      <w:r>
        <w:rPr>
          <w:b w:val="0"/>
          <w:bCs w:val="0"/>
          <w:sz w:val="24"/>
          <w:szCs w:val="24"/>
          <w:lang w:val="es-ES"/>
        </w:rPr>
        <w:t>124</w:t>
      </w:r>
      <w:r>
        <w:rPr>
          <w:b w:val="0"/>
          <w:bCs w:val="0"/>
          <w:sz w:val="24"/>
          <w:szCs w:val="24"/>
          <w:lang w:val="es-ES"/>
        </w:rPr>
        <w:tab/>
        <w:t>-</w:t>
      </w:r>
      <w:r>
        <w:rPr>
          <w:b w:val="0"/>
          <w:bCs w:val="0"/>
          <w:sz w:val="24"/>
          <w:szCs w:val="24"/>
          <w:lang w:val="es-ES"/>
        </w:rPr>
        <w:tab/>
        <w:t>15</w:t>
      </w:r>
      <w:r w:rsidR="006D6F6F">
        <w:rPr>
          <w:b w:val="0"/>
          <w:bCs w:val="0"/>
          <w:sz w:val="24"/>
          <w:szCs w:val="24"/>
          <w:lang w:val="es-ES"/>
        </w:rPr>
        <w:t>7</w:t>
      </w:r>
      <w:r>
        <w:rPr>
          <w:b w:val="0"/>
          <w:bCs w:val="0"/>
          <w:sz w:val="24"/>
          <w:szCs w:val="24"/>
          <w:lang w:val="es-ES"/>
        </w:rPr>
        <w:tab/>
      </w:r>
      <w:r w:rsidR="006D6F6F">
        <w:rPr>
          <w:b w:val="0"/>
          <w:bCs w:val="0"/>
          <w:sz w:val="24"/>
          <w:szCs w:val="24"/>
          <w:lang w:val="es-ES"/>
        </w:rPr>
        <w:t>28</w:t>
      </w:r>
    </w:p>
    <w:p w:rsidR="00FF3ABC"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A.</w:t>
      </w:r>
      <w:r>
        <w:rPr>
          <w:b w:val="0"/>
          <w:bCs w:val="0"/>
          <w:sz w:val="24"/>
          <w:szCs w:val="24"/>
          <w:lang w:val="es-ES"/>
        </w:rPr>
        <w:tab/>
      </w:r>
      <w:r w:rsidRPr="00E67A27">
        <w:rPr>
          <w:b w:val="0"/>
          <w:bCs w:val="0"/>
          <w:sz w:val="24"/>
          <w:szCs w:val="24"/>
          <w:lang w:val="es-ES"/>
        </w:rPr>
        <w:t xml:space="preserve">La dirección y orientación </w:t>
      </w:r>
      <w:proofErr w:type="spellStart"/>
      <w:r w:rsidRPr="00E67A27">
        <w:rPr>
          <w:b w:val="0"/>
          <w:bCs w:val="0"/>
          <w:sz w:val="24"/>
          <w:szCs w:val="24"/>
          <w:lang w:val="es-ES"/>
        </w:rPr>
        <w:t>parentales</w:t>
      </w:r>
      <w:proofErr w:type="spellEnd"/>
      <w:r w:rsidRPr="00E67A27">
        <w:rPr>
          <w:b w:val="0"/>
          <w:bCs w:val="0"/>
          <w:sz w:val="24"/>
          <w:szCs w:val="24"/>
          <w:lang w:val="es-ES"/>
        </w:rPr>
        <w:t xml:space="preserve"> (artículo 5)</w:t>
      </w:r>
      <w:r>
        <w:rPr>
          <w:b w:val="0"/>
          <w:bCs w:val="0"/>
          <w:sz w:val="24"/>
          <w:szCs w:val="24"/>
          <w:lang w:val="es-ES"/>
        </w:rPr>
        <w:tab/>
      </w:r>
      <w:r>
        <w:rPr>
          <w:b w:val="0"/>
          <w:bCs w:val="0"/>
          <w:sz w:val="24"/>
          <w:szCs w:val="24"/>
          <w:lang w:val="es-ES"/>
        </w:rPr>
        <w:tab/>
        <w:t>124</w:t>
      </w:r>
      <w:r>
        <w:rPr>
          <w:b w:val="0"/>
          <w:bCs w:val="0"/>
          <w:sz w:val="24"/>
          <w:szCs w:val="24"/>
          <w:lang w:val="es-ES"/>
        </w:rPr>
        <w:tab/>
        <w:t>-</w:t>
      </w:r>
      <w:r>
        <w:rPr>
          <w:b w:val="0"/>
          <w:bCs w:val="0"/>
          <w:sz w:val="24"/>
          <w:szCs w:val="24"/>
          <w:lang w:val="es-ES"/>
        </w:rPr>
        <w:tab/>
        <w:t>125</w:t>
      </w:r>
      <w:r>
        <w:rPr>
          <w:b w:val="0"/>
          <w:bCs w:val="0"/>
          <w:sz w:val="24"/>
          <w:szCs w:val="24"/>
          <w:lang w:val="es-ES"/>
        </w:rPr>
        <w:tab/>
      </w:r>
      <w:r w:rsidR="006D6F6F">
        <w:rPr>
          <w:b w:val="0"/>
          <w:bCs w:val="0"/>
          <w:sz w:val="24"/>
          <w:szCs w:val="24"/>
          <w:lang w:val="es-ES"/>
        </w:rPr>
        <w:t>28</w:t>
      </w:r>
    </w:p>
    <w:p w:rsidR="00E67A27"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B.</w:t>
      </w:r>
      <w:r>
        <w:rPr>
          <w:b w:val="0"/>
          <w:bCs w:val="0"/>
          <w:sz w:val="24"/>
          <w:szCs w:val="24"/>
          <w:lang w:val="es-ES"/>
        </w:rPr>
        <w:tab/>
      </w:r>
      <w:r w:rsidRPr="00E67A27">
        <w:rPr>
          <w:b w:val="0"/>
          <w:bCs w:val="0"/>
          <w:sz w:val="24"/>
          <w:szCs w:val="24"/>
          <w:lang w:val="es-ES"/>
        </w:rPr>
        <w:t>Las responsabilidades de los padres (artículo 18)</w:t>
      </w:r>
      <w:r>
        <w:rPr>
          <w:b w:val="0"/>
          <w:bCs w:val="0"/>
          <w:sz w:val="24"/>
          <w:szCs w:val="24"/>
          <w:lang w:val="es-ES"/>
        </w:rPr>
        <w:tab/>
      </w:r>
      <w:r>
        <w:rPr>
          <w:b w:val="0"/>
          <w:bCs w:val="0"/>
          <w:sz w:val="24"/>
          <w:szCs w:val="24"/>
          <w:lang w:val="es-ES"/>
        </w:rPr>
        <w:tab/>
      </w:r>
      <w:r>
        <w:rPr>
          <w:b w:val="0"/>
          <w:bCs w:val="0"/>
          <w:sz w:val="24"/>
          <w:szCs w:val="24"/>
          <w:lang w:val="es-ES"/>
        </w:rPr>
        <w:tab/>
        <w:t>126</w:t>
      </w:r>
      <w:r>
        <w:rPr>
          <w:b w:val="0"/>
          <w:bCs w:val="0"/>
          <w:sz w:val="24"/>
          <w:szCs w:val="24"/>
          <w:lang w:val="es-ES"/>
        </w:rPr>
        <w:tab/>
      </w:r>
      <w:r>
        <w:rPr>
          <w:b w:val="0"/>
          <w:bCs w:val="0"/>
          <w:sz w:val="24"/>
          <w:szCs w:val="24"/>
          <w:lang w:val="es-ES"/>
        </w:rPr>
        <w:tab/>
      </w:r>
      <w:r w:rsidR="006D6F6F">
        <w:rPr>
          <w:b w:val="0"/>
          <w:bCs w:val="0"/>
          <w:sz w:val="24"/>
          <w:szCs w:val="24"/>
          <w:lang w:val="es-ES"/>
        </w:rPr>
        <w:t>28</w:t>
      </w:r>
    </w:p>
    <w:p w:rsidR="00E67A27"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C.</w:t>
      </w:r>
      <w:r>
        <w:rPr>
          <w:b w:val="0"/>
          <w:bCs w:val="0"/>
          <w:sz w:val="24"/>
          <w:szCs w:val="24"/>
          <w:lang w:val="es-ES"/>
        </w:rPr>
        <w:tab/>
      </w:r>
      <w:r w:rsidRPr="00E67A27">
        <w:rPr>
          <w:b w:val="0"/>
          <w:bCs w:val="0"/>
          <w:sz w:val="24"/>
          <w:szCs w:val="24"/>
          <w:lang w:val="es-ES"/>
        </w:rPr>
        <w:t>La separación de los padres (artículo 9)</w:t>
      </w:r>
      <w:r>
        <w:rPr>
          <w:b w:val="0"/>
          <w:bCs w:val="0"/>
          <w:sz w:val="24"/>
          <w:szCs w:val="24"/>
          <w:lang w:val="es-ES"/>
        </w:rPr>
        <w:tab/>
      </w:r>
      <w:r>
        <w:rPr>
          <w:b w:val="0"/>
          <w:bCs w:val="0"/>
          <w:sz w:val="24"/>
          <w:szCs w:val="24"/>
          <w:lang w:val="es-ES"/>
        </w:rPr>
        <w:tab/>
        <w:t>127</w:t>
      </w:r>
      <w:r>
        <w:rPr>
          <w:b w:val="0"/>
          <w:bCs w:val="0"/>
          <w:sz w:val="24"/>
          <w:szCs w:val="24"/>
          <w:lang w:val="es-ES"/>
        </w:rPr>
        <w:tab/>
        <w:t>-</w:t>
      </w:r>
      <w:r>
        <w:rPr>
          <w:b w:val="0"/>
          <w:bCs w:val="0"/>
          <w:sz w:val="24"/>
          <w:szCs w:val="24"/>
          <w:lang w:val="es-ES"/>
        </w:rPr>
        <w:tab/>
        <w:t>129</w:t>
      </w:r>
      <w:r>
        <w:rPr>
          <w:b w:val="0"/>
          <w:bCs w:val="0"/>
          <w:sz w:val="24"/>
          <w:szCs w:val="24"/>
          <w:lang w:val="es-ES"/>
        </w:rPr>
        <w:tab/>
      </w:r>
      <w:r w:rsidR="006D6F6F">
        <w:rPr>
          <w:b w:val="0"/>
          <w:bCs w:val="0"/>
          <w:sz w:val="24"/>
          <w:szCs w:val="24"/>
          <w:lang w:val="es-ES"/>
        </w:rPr>
        <w:t>28</w:t>
      </w:r>
    </w:p>
    <w:p w:rsidR="00E67A27"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D.</w:t>
      </w:r>
      <w:r>
        <w:rPr>
          <w:b w:val="0"/>
          <w:bCs w:val="0"/>
          <w:sz w:val="24"/>
          <w:szCs w:val="24"/>
          <w:lang w:val="es-ES"/>
        </w:rPr>
        <w:tab/>
      </w:r>
      <w:r w:rsidRPr="00E67A27">
        <w:rPr>
          <w:b w:val="0"/>
          <w:bCs w:val="0"/>
          <w:sz w:val="24"/>
          <w:szCs w:val="24"/>
          <w:lang w:val="es-ES"/>
        </w:rPr>
        <w:t>La reunión de la familia (artículo 10)</w:t>
      </w:r>
      <w:r>
        <w:rPr>
          <w:b w:val="0"/>
          <w:bCs w:val="0"/>
          <w:sz w:val="24"/>
          <w:szCs w:val="24"/>
          <w:lang w:val="es-ES"/>
        </w:rPr>
        <w:tab/>
      </w:r>
      <w:r>
        <w:rPr>
          <w:b w:val="0"/>
          <w:bCs w:val="0"/>
          <w:sz w:val="24"/>
          <w:szCs w:val="24"/>
          <w:lang w:val="es-ES"/>
        </w:rPr>
        <w:tab/>
      </w:r>
      <w:r>
        <w:rPr>
          <w:b w:val="0"/>
          <w:bCs w:val="0"/>
          <w:sz w:val="24"/>
          <w:szCs w:val="24"/>
          <w:lang w:val="es-ES"/>
        </w:rPr>
        <w:tab/>
        <w:t>130</w:t>
      </w:r>
      <w:r>
        <w:rPr>
          <w:b w:val="0"/>
          <w:bCs w:val="0"/>
          <w:sz w:val="24"/>
          <w:szCs w:val="24"/>
          <w:lang w:val="es-ES"/>
        </w:rPr>
        <w:tab/>
      </w:r>
      <w:r>
        <w:rPr>
          <w:b w:val="0"/>
          <w:bCs w:val="0"/>
          <w:sz w:val="24"/>
          <w:szCs w:val="24"/>
          <w:lang w:val="es-ES"/>
        </w:rPr>
        <w:tab/>
      </w:r>
      <w:r w:rsidR="006D6F6F">
        <w:rPr>
          <w:b w:val="0"/>
          <w:bCs w:val="0"/>
          <w:sz w:val="24"/>
          <w:szCs w:val="24"/>
          <w:lang w:val="es-ES"/>
        </w:rPr>
        <w:t>28</w:t>
      </w:r>
    </w:p>
    <w:p w:rsidR="00E67A27" w:rsidRPr="00E67A27" w:rsidRDefault="00E67A27" w:rsidP="00E67A27">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A27">
        <w:rPr>
          <w:b w:val="0"/>
          <w:bCs w:val="0"/>
          <w:sz w:val="24"/>
          <w:szCs w:val="24"/>
          <w:lang w:val="es-ES"/>
        </w:rPr>
        <w:t>E.</w:t>
      </w:r>
      <w:r>
        <w:rPr>
          <w:b w:val="0"/>
          <w:bCs w:val="0"/>
          <w:sz w:val="24"/>
          <w:szCs w:val="24"/>
          <w:lang w:val="es-ES"/>
        </w:rPr>
        <w:tab/>
      </w:r>
      <w:r w:rsidRPr="00E67A27">
        <w:rPr>
          <w:b w:val="0"/>
          <w:bCs w:val="0"/>
          <w:sz w:val="24"/>
          <w:szCs w:val="24"/>
          <w:lang w:val="es-ES"/>
        </w:rPr>
        <w:t>El pago de la pensión alimenticia (artículo 27)</w:t>
      </w:r>
      <w:r>
        <w:rPr>
          <w:b w:val="0"/>
          <w:bCs w:val="0"/>
          <w:sz w:val="24"/>
          <w:szCs w:val="24"/>
          <w:lang w:val="es-ES"/>
        </w:rPr>
        <w:tab/>
      </w:r>
      <w:r>
        <w:rPr>
          <w:b w:val="0"/>
          <w:bCs w:val="0"/>
          <w:sz w:val="24"/>
          <w:szCs w:val="24"/>
          <w:lang w:val="es-ES"/>
        </w:rPr>
        <w:tab/>
        <w:t>131</w:t>
      </w:r>
      <w:r>
        <w:rPr>
          <w:b w:val="0"/>
          <w:bCs w:val="0"/>
          <w:sz w:val="24"/>
          <w:szCs w:val="24"/>
          <w:lang w:val="es-ES"/>
        </w:rPr>
        <w:tab/>
        <w:t>-</w:t>
      </w:r>
      <w:r>
        <w:rPr>
          <w:b w:val="0"/>
          <w:bCs w:val="0"/>
          <w:sz w:val="24"/>
          <w:szCs w:val="24"/>
          <w:lang w:val="es-ES"/>
        </w:rPr>
        <w:tab/>
        <w:t>134</w:t>
      </w:r>
      <w:r>
        <w:rPr>
          <w:b w:val="0"/>
          <w:bCs w:val="0"/>
          <w:sz w:val="24"/>
          <w:szCs w:val="24"/>
          <w:lang w:val="es-ES"/>
        </w:rPr>
        <w:tab/>
      </w:r>
      <w:r w:rsidR="006D6F6F">
        <w:rPr>
          <w:b w:val="0"/>
          <w:bCs w:val="0"/>
          <w:sz w:val="24"/>
          <w:szCs w:val="24"/>
          <w:lang w:val="es-ES"/>
        </w:rPr>
        <w:t>28</w:t>
      </w:r>
    </w:p>
    <w:p w:rsidR="00E67A27" w:rsidRPr="00252FAA" w:rsidRDefault="00252FAA" w:rsidP="00252FAA">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00E67A27" w:rsidRPr="00252FAA">
        <w:rPr>
          <w:b w:val="0"/>
          <w:bCs w:val="0"/>
          <w:sz w:val="24"/>
          <w:szCs w:val="24"/>
          <w:lang w:val="es-ES"/>
        </w:rPr>
        <w:t>F.</w:t>
      </w:r>
      <w:r>
        <w:rPr>
          <w:b w:val="0"/>
          <w:bCs w:val="0"/>
          <w:sz w:val="24"/>
          <w:szCs w:val="24"/>
          <w:lang w:val="es-ES"/>
        </w:rPr>
        <w:tab/>
      </w:r>
      <w:r w:rsidR="00E67A27" w:rsidRPr="00252FAA">
        <w:rPr>
          <w:b w:val="0"/>
          <w:bCs w:val="0"/>
          <w:sz w:val="24"/>
          <w:szCs w:val="24"/>
          <w:lang w:val="es-ES"/>
        </w:rPr>
        <w:t>Los niños privados de un medio familiar (artículo 20)</w:t>
      </w:r>
      <w:r>
        <w:rPr>
          <w:b w:val="0"/>
          <w:bCs w:val="0"/>
          <w:sz w:val="24"/>
          <w:szCs w:val="24"/>
          <w:lang w:val="es-ES"/>
        </w:rPr>
        <w:tab/>
      </w:r>
      <w:r>
        <w:rPr>
          <w:b w:val="0"/>
          <w:bCs w:val="0"/>
          <w:sz w:val="24"/>
          <w:szCs w:val="24"/>
          <w:lang w:val="es-ES"/>
        </w:rPr>
        <w:tab/>
        <w:t>135</w:t>
      </w:r>
      <w:r>
        <w:rPr>
          <w:b w:val="0"/>
          <w:bCs w:val="0"/>
          <w:sz w:val="24"/>
          <w:szCs w:val="24"/>
          <w:lang w:val="es-ES"/>
        </w:rPr>
        <w:tab/>
        <w:t>-</w:t>
      </w:r>
      <w:r>
        <w:rPr>
          <w:b w:val="0"/>
          <w:bCs w:val="0"/>
          <w:sz w:val="24"/>
          <w:szCs w:val="24"/>
          <w:lang w:val="es-ES"/>
        </w:rPr>
        <w:tab/>
        <w:t>137</w:t>
      </w:r>
      <w:r>
        <w:rPr>
          <w:b w:val="0"/>
          <w:bCs w:val="0"/>
          <w:sz w:val="24"/>
          <w:szCs w:val="24"/>
          <w:lang w:val="es-ES"/>
        </w:rPr>
        <w:tab/>
      </w:r>
      <w:r w:rsidR="006D6F6F">
        <w:rPr>
          <w:b w:val="0"/>
          <w:bCs w:val="0"/>
          <w:sz w:val="24"/>
          <w:szCs w:val="24"/>
          <w:lang w:val="es-ES"/>
        </w:rPr>
        <w:t>29</w:t>
      </w:r>
    </w:p>
    <w:p w:rsidR="00E67A27" w:rsidRPr="00252FAA" w:rsidRDefault="00252FAA" w:rsidP="00252FAA">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00E67A27" w:rsidRPr="00252FAA">
        <w:rPr>
          <w:b w:val="0"/>
          <w:bCs w:val="0"/>
          <w:sz w:val="24"/>
          <w:szCs w:val="24"/>
          <w:lang w:val="es-ES"/>
        </w:rPr>
        <w:t>G.</w:t>
      </w:r>
      <w:r>
        <w:rPr>
          <w:b w:val="0"/>
          <w:bCs w:val="0"/>
          <w:sz w:val="24"/>
          <w:szCs w:val="24"/>
          <w:lang w:val="es-ES"/>
        </w:rPr>
        <w:tab/>
      </w:r>
      <w:r w:rsidR="00E67A27" w:rsidRPr="00252FAA">
        <w:rPr>
          <w:b w:val="0"/>
          <w:bCs w:val="0"/>
          <w:sz w:val="24"/>
          <w:szCs w:val="24"/>
          <w:lang w:val="es-ES"/>
        </w:rPr>
        <w:t>La adopción (artículo 21)</w:t>
      </w:r>
      <w:r>
        <w:rPr>
          <w:b w:val="0"/>
          <w:bCs w:val="0"/>
          <w:sz w:val="24"/>
          <w:szCs w:val="24"/>
          <w:lang w:val="es-ES"/>
        </w:rPr>
        <w:tab/>
      </w:r>
      <w:r>
        <w:rPr>
          <w:b w:val="0"/>
          <w:bCs w:val="0"/>
          <w:sz w:val="24"/>
          <w:szCs w:val="24"/>
          <w:lang w:val="es-ES"/>
        </w:rPr>
        <w:tab/>
        <w:t>138</w:t>
      </w:r>
      <w:r>
        <w:rPr>
          <w:b w:val="0"/>
          <w:bCs w:val="0"/>
          <w:sz w:val="24"/>
          <w:szCs w:val="24"/>
          <w:lang w:val="es-ES"/>
        </w:rPr>
        <w:tab/>
        <w:t>-</w:t>
      </w:r>
      <w:r>
        <w:rPr>
          <w:b w:val="0"/>
          <w:bCs w:val="0"/>
          <w:sz w:val="24"/>
          <w:szCs w:val="24"/>
          <w:lang w:val="es-ES"/>
        </w:rPr>
        <w:tab/>
        <w:t>141</w:t>
      </w:r>
      <w:r>
        <w:rPr>
          <w:b w:val="0"/>
          <w:bCs w:val="0"/>
          <w:sz w:val="24"/>
          <w:szCs w:val="24"/>
          <w:lang w:val="es-ES"/>
        </w:rPr>
        <w:tab/>
      </w:r>
      <w:r w:rsidR="006D6F6F">
        <w:rPr>
          <w:b w:val="0"/>
          <w:bCs w:val="0"/>
          <w:sz w:val="24"/>
          <w:szCs w:val="24"/>
          <w:lang w:val="es-ES"/>
        </w:rPr>
        <w:t>29</w:t>
      </w:r>
    </w:p>
    <w:p w:rsidR="00FF3ABC" w:rsidRPr="00252FAA" w:rsidRDefault="00252FAA" w:rsidP="00252FAA">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00E67A27" w:rsidRPr="00252FAA">
        <w:rPr>
          <w:b w:val="0"/>
          <w:bCs w:val="0"/>
          <w:sz w:val="24"/>
          <w:szCs w:val="24"/>
          <w:lang w:val="es-ES"/>
        </w:rPr>
        <w:t>H.</w:t>
      </w:r>
      <w:r>
        <w:rPr>
          <w:b w:val="0"/>
          <w:bCs w:val="0"/>
          <w:sz w:val="24"/>
          <w:szCs w:val="24"/>
          <w:lang w:val="es-ES"/>
        </w:rPr>
        <w:tab/>
      </w:r>
      <w:r w:rsidR="00E67A27" w:rsidRPr="00252FAA">
        <w:rPr>
          <w:b w:val="0"/>
          <w:bCs w:val="0"/>
          <w:sz w:val="24"/>
          <w:szCs w:val="24"/>
          <w:lang w:val="es-ES"/>
        </w:rPr>
        <w:t>Los traslados y la retención (artículo 11)</w:t>
      </w:r>
      <w:r>
        <w:rPr>
          <w:b w:val="0"/>
          <w:bCs w:val="0"/>
          <w:sz w:val="24"/>
          <w:szCs w:val="24"/>
          <w:lang w:val="es-ES"/>
        </w:rPr>
        <w:tab/>
      </w:r>
      <w:r>
        <w:rPr>
          <w:b w:val="0"/>
          <w:bCs w:val="0"/>
          <w:sz w:val="24"/>
          <w:szCs w:val="24"/>
          <w:lang w:val="es-ES"/>
        </w:rPr>
        <w:tab/>
        <w:t>142</w:t>
      </w:r>
      <w:r>
        <w:rPr>
          <w:b w:val="0"/>
          <w:bCs w:val="0"/>
          <w:sz w:val="24"/>
          <w:szCs w:val="24"/>
          <w:lang w:val="es-ES"/>
        </w:rPr>
        <w:tab/>
        <w:t>-</w:t>
      </w:r>
      <w:r>
        <w:rPr>
          <w:b w:val="0"/>
          <w:bCs w:val="0"/>
          <w:sz w:val="24"/>
          <w:szCs w:val="24"/>
          <w:lang w:val="es-ES"/>
        </w:rPr>
        <w:tab/>
        <w:t>144</w:t>
      </w:r>
      <w:r>
        <w:rPr>
          <w:b w:val="0"/>
          <w:bCs w:val="0"/>
          <w:sz w:val="24"/>
          <w:szCs w:val="24"/>
          <w:lang w:val="es-ES"/>
        </w:rPr>
        <w:tab/>
      </w:r>
      <w:r w:rsidR="006D6F6F">
        <w:rPr>
          <w:b w:val="0"/>
          <w:bCs w:val="0"/>
          <w:sz w:val="24"/>
          <w:szCs w:val="24"/>
          <w:lang w:val="es-ES"/>
        </w:rPr>
        <w:t>29</w:t>
      </w:r>
    </w:p>
    <w:p w:rsidR="00252FAA" w:rsidRPr="00252FAA" w:rsidRDefault="00252FAA" w:rsidP="00252FAA">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252FAA">
        <w:rPr>
          <w:b w:val="0"/>
          <w:bCs w:val="0"/>
          <w:sz w:val="24"/>
          <w:szCs w:val="24"/>
          <w:lang w:val="es-ES"/>
        </w:rPr>
        <w:t>I.</w:t>
      </w:r>
      <w:r>
        <w:rPr>
          <w:b w:val="0"/>
          <w:bCs w:val="0"/>
          <w:sz w:val="24"/>
          <w:szCs w:val="24"/>
          <w:lang w:val="es-ES"/>
        </w:rPr>
        <w:tab/>
      </w:r>
      <w:r w:rsidRPr="00252FAA">
        <w:rPr>
          <w:b w:val="0"/>
          <w:bCs w:val="0"/>
          <w:sz w:val="24"/>
          <w:szCs w:val="24"/>
          <w:lang w:val="es-ES"/>
        </w:rPr>
        <w:t>Los abusos o el descuido (artículo 19)</w:t>
      </w:r>
      <w:r>
        <w:rPr>
          <w:b w:val="0"/>
          <w:bCs w:val="0"/>
          <w:sz w:val="24"/>
          <w:szCs w:val="24"/>
          <w:lang w:val="es-ES"/>
        </w:rPr>
        <w:tab/>
      </w:r>
      <w:r>
        <w:rPr>
          <w:b w:val="0"/>
          <w:bCs w:val="0"/>
          <w:sz w:val="24"/>
          <w:szCs w:val="24"/>
          <w:lang w:val="es-ES"/>
        </w:rPr>
        <w:tab/>
        <w:t>145</w:t>
      </w:r>
      <w:r>
        <w:rPr>
          <w:b w:val="0"/>
          <w:bCs w:val="0"/>
          <w:sz w:val="24"/>
          <w:szCs w:val="24"/>
          <w:lang w:val="es-ES"/>
        </w:rPr>
        <w:tab/>
        <w:t>-</w:t>
      </w:r>
      <w:r>
        <w:rPr>
          <w:b w:val="0"/>
          <w:bCs w:val="0"/>
          <w:sz w:val="24"/>
          <w:szCs w:val="24"/>
          <w:lang w:val="es-ES"/>
        </w:rPr>
        <w:tab/>
        <w:t>147</w:t>
      </w:r>
      <w:r>
        <w:rPr>
          <w:b w:val="0"/>
          <w:bCs w:val="0"/>
          <w:sz w:val="24"/>
          <w:szCs w:val="24"/>
          <w:lang w:val="es-ES"/>
        </w:rPr>
        <w:tab/>
      </w:r>
      <w:r w:rsidR="006D6F6F">
        <w:rPr>
          <w:b w:val="0"/>
          <w:bCs w:val="0"/>
          <w:sz w:val="24"/>
          <w:szCs w:val="24"/>
          <w:lang w:val="es-ES"/>
        </w:rPr>
        <w:t>30</w:t>
      </w:r>
    </w:p>
    <w:p w:rsidR="00FF3ABC" w:rsidRPr="00252FAA" w:rsidRDefault="00252FAA" w:rsidP="00252FAA">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252FAA">
        <w:rPr>
          <w:b w:val="0"/>
          <w:bCs w:val="0"/>
          <w:sz w:val="24"/>
          <w:szCs w:val="24"/>
          <w:lang w:val="es-ES"/>
        </w:rPr>
        <w:t>J.</w:t>
      </w:r>
      <w:r>
        <w:rPr>
          <w:b w:val="0"/>
          <w:bCs w:val="0"/>
          <w:sz w:val="24"/>
          <w:szCs w:val="24"/>
          <w:lang w:val="es-ES"/>
        </w:rPr>
        <w:tab/>
      </w:r>
      <w:r w:rsidRPr="00252FAA">
        <w:rPr>
          <w:b w:val="0"/>
          <w:bCs w:val="0"/>
          <w:sz w:val="24"/>
          <w:szCs w:val="24"/>
          <w:lang w:val="es-ES"/>
        </w:rPr>
        <w:t>La recuperación física y psicológica y la reintegración</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252FAA">
        <w:rPr>
          <w:b w:val="0"/>
          <w:bCs w:val="0"/>
          <w:sz w:val="24"/>
          <w:szCs w:val="24"/>
          <w:lang w:val="es-ES"/>
        </w:rPr>
        <w:t>social (artículo 39)</w:t>
      </w:r>
      <w:r>
        <w:rPr>
          <w:b w:val="0"/>
          <w:bCs w:val="0"/>
          <w:sz w:val="24"/>
          <w:szCs w:val="24"/>
          <w:lang w:val="es-ES"/>
        </w:rPr>
        <w:tab/>
      </w:r>
      <w:r>
        <w:rPr>
          <w:b w:val="0"/>
          <w:bCs w:val="0"/>
          <w:sz w:val="24"/>
          <w:szCs w:val="24"/>
          <w:lang w:val="es-ES"/>
        </w:rPr>
        <w:tab/>
      </w:r>
      <w:r w:rsidR="00BA3E31">
        <w:rPr>
          <w:b w:val="0"/>
          <w:bCs w:val="0"/>
          <w:sz w:val="24"/>
          <w:szCs w:val="24"/>
          <w:lang w:val="es-ES"/>
        </w:rPr>
        <w:t>148</w:t>
      </w:r>
      <w:r w:rsidR="00BA3E31">
        <w:rPr>
          <w:b w:val="0"/>
          <w:bCs w:val="0"/>
          <w:sz w:val="24"/>
          <w:szCs w:val="24"/>
          <w:lang w:val="es-ES"/>
        </w:rPr>
        <w:tab/>
        <w:t>-</w:t>
      </w:r>
      <w:r w:rsidR="00BA3E31">
        <w:rPr>
          <w:b w:val="0"/>
          <w:bCs w:val="0"/>
          <w:sz w:val="24"/>
          <w:szCs w:val="24"/>
          <w:lang w:val="es-ES"/>
        </w:rPr>
        <w:tab/>
        <w:t>151</w:t>
      </w:r>
      <w:r w:rsidR="00BA3E31">
        <w:rPr>
          <w:b w:val="0"/>
          <w:bCs w:val="0"/>
          <w:sz w:val="24"/>
          <w:szCs w:val="24"/>
          <w:lang w:val="es-ES"/>
        </w:rPr>
        <w:tab/>
      </w:r>
      <w:r w:rsidR="006D6F6F">
        <w:rPr>
          <w:b w:val="0"/>
          <w:bCs w:val="0"/>
          <w:sz w:val="24"/>
          <w:szCs w:val="24"/>
          <w:lang w:val="es-ES"/>
        </w:rPr>
        <w:t>30</w:t>
      </w:r>
    </w:p>
    <w:p w:rsidR="00FF3AB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C3235C">
        <w:rPr>
          <w:b w:val="0"/>
          <w:bCs w:val="0"/>
          <w:sz w:val="24"/>
          <w:szCs w:val="24"/>
          <w:lang w:val="es-ES"/>
        </w:rPr>
        <w:t>K.</w:t>
      </w:r>
      <w:r>
        <w:rPr>
          <w:b w:val="0"/>
          <w:bCs w:val="0"/>
          <w:sz w:val="24"/>
          <w:szCs w:val="24"/>
          <w:lang w:val="es-ES"/>
        </w:rPr>
        <w:tab/>
      </w:r>
      <w:r w:rsidRPr="00C3235C">
        <w:rPr>
          <w:b w:val="0"/>
          <w:bCs w:val="0"/>
          <w:sz w:val="24"/>
          <w:szCs w:val="24"/>
          <w:lang w:val="es-ES"/>
        </w:rPr>
        <w:t>Examen periódico de la tutela</w:t>
      </w:r>
      <w:r>
        <w:rPr>
          <w:b w:val="0"/>
          <w:bCs w:val="0"/>
          <w:sz w:val="24"/>
          <w:szCs w:val="24"/>
          <w:lang w:val="es-ES"/>
        </w:rPr>
        <w:tab/>
      </w:r>
      <w:r>
        <w:rPr>
          <w:b w:val="0"/>
          <w:bCs w:val="0"/>
          <w:sz w:val="24"/>
          <w:szCs w:val="24"/>
          <w:lang w:val="es-ES"/>
        </w:rPr>
        <w:tab/>
        <w:t>152</w:t>
      </w:r>
      <w:r>
        <w:rPr>
          <w:b w:val="0"/>
          <w:bCs w:val="0"/>
          <w:sz w:val="24"/>
          <w:szCs w:val="24"/>
          <w:lang w:val="es-ES"/>
        </w:rPr>
        <w:tab/>
        <w:t>-</w:t>
      </w:r>
      <w:r>
        <w:rPr>
          <w:b w:val="0"/>
          <w:bCs w:val="0"/>
          <w:sz w:val="24"/>
          <w:szCs w:val="24"/>
          <w:lang w:val="es-ES"/>
        </w:rPr>
        <w:tab/>
        <w:t>157</w:t>
      </w:r>
      <w:r>
        <w:rPr>
          <w:b w:val="0"/>
          <w:bCs w:val="0"/>
          <w:sz w:val="24"/>
          <w:szCs w:val="24"/>
          <w:lang w:val="es-ES"/>
        </w:rPr>
        <w:tab/>
      </w:r>
      <w:r w:rsidR="006D6F6F">
        <w:rPr>
          <w:b w:val="0"/>
          <w:bCs w:val="0"/>
          <w:sz w:val="24"/>
          <w:szCs w:val="24"/>
          <w:lang w:val="es-ES"/>
        </w:rPr>
        <w:t>31</w:t>
      </w:r>
    </w:p>
    <w:p w:rsidR="00C3235C" w:rsidRPr="00C3235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sidRPr="00C3235C">
        <w:rPr>
          <w:b w:val="0"/>
          <w:bCs w:val="0"/>
          <w:sz w:val="24"/>
          <w:szCs w:val="24"/>
          <w:lang w:val="es-ES"/>
        </w:rPr>
        <w:t>VI.</w:t>
      </w:r>
      <w:r>
        <w:rPr>
          <w:b w:val="0"/>
          <w:bCs w:val="0"/>
          <w:sz w:val="24"/>
          <w:szCs w:val="24"/>
          <w:lang w:val="es-ES"/>
        </w:rPr>
        <w:tab/>
      </w:r>
      <w:r w:rsidR="00BB14E8" w:rsidRPr="00BB14E8">
        <w:rPr>
          <w:b w:val="0"/>
          <w:bCs w:val="0"/>
          <w:sz w:val="24"/>
          <w:szCs w:val="24"/>
          <w:lang w:val="es-ES"/>
        </w:rPr>
        <w:t>SALUD Y BIENESTAR (ARTÍCULOS 6; 18, PÁRRAFO 3;</w:t>
      </w:r>
      <w:r w:rsidR="00BB14E8">
        <w:rPr>
          <w:b w:val="0"/>
          <w:bCs w:val="0"/>
          <w:sz w:val="24"/>
          <w:szCs w:val="24"/>
          <w:lang w:val="es-ES"/>
        </w:rPr>
        <w:br/>
      </w:r>
      <w:r w:rsidR="00BB14E8">
        <w:rPr>
          <w:b w:val="0"/>
          <w:bCs w:val="0"/>
          <w:sz w:val="24"/>
          <w:szCs w:val="24"/>
          <w:lang w:val="es-ES"/>
        </w:rPr>
        <w:tab/>
      </w:r>
      <w:r w:rsidR="00BB14E8">
        <w:rPr>
          <w:b w:val="0"/>
          <w:bCs w:val="0"/>
          <w:sz w:val="24"/>
          <w:szCs w:val="24"/>
          <w:lang w:val="es-ES"/>
        </w:rPr>
        <w:tab/>
      </w:r>
      <w:r w:rsidR="00BB14E8" w:rsidRPr="00BB14E8">
        <w:rPr>
          <w:b w:val="0"/>
          <w:bCs w:val="0"/>
          <w:sz w:val="24"/>
          <w:szCs w:val="24"/>
          <w:lang w:val="es-ES"/>
        </w:rPr>
        <w:t>23; 24; 26</w:t>
      </w:r>
      <w:r w:rsidR="00BB14E8">
        <w:rPr>
          <w:b w:val="0"/>
          <w:bCs w:val="0"/>
          <w:sz w:val="24"/>
          <w:szCs w:val="24"/>
          <w:lang w:val="es-ES"/>
        </w:rPr>
        <w:t xml:space="preserve"> </w:t>
      </w:r>
      <w:r w:rsidR="00BB14E8" w:rsidRPr="00BB14E8">
        <w:rPr>
          <w:b w:val="0"/>
          <w:bCs w:val="0"/>
          <w:sz w:val="24"/>
          <w:szCs w:val="24"/>
          <w:lang w:val="es-ES"/>
        </w:rPr>
        <w:t>Y 27, PÁRRAFOS 1 A 3)</w:t>
      </w:r>
      <w:r>
        <w:rPr>
          <w:b w:val="0"/>
          <w:bCs w:val="0"/>
          <w:sz w:val="24"/>
          <w:szCs w:val="24"/>
          <w:lang w:val="es-ES"/>
        </w:rPr>
        <w:tab/>
      </w:r>
      <w:r>
        <w:rPr>
          <w:b w:val="0"/>
          <w:bCs w:val="0"/>
          <w:sz w:val="24"/>
          <w:szCs w:val="24"/>
          <w:lang w:val="es-ES"/>
        </w:rPr>
        <w:tab/>
        <w:t>158</w:t>
      </w:r>
      <w:r>
        <w:rPr>
          <w:b w:val="0"/>
          <w:bCs w:val="0"/>
          <w:sz w:val="24"/>
          <w:szCs w:val="24"/>
          <w:lang w:val="es-ES"/>
        </w:rPr>
        <w:tab/>
        <w:t>-</w:t>
      </w:r>
      <w:r>
        <w:rPr>
          <w:b w:val="0"/>
          <w:bCs w:val="0"/>
          <w:sz w:val="24"/>
          <w:szCs w:val="24"/>
          <w:lang w:val="es-ES"/>
        </w:rPr>
        <w:tab/>
        <w:t>219</w:t>
      </w:r>
      <w:r>
        <w:rPr>
          <w:b w:val="0"/>
          <w:bCs w:val="0"/>
          <w:sz w:val="24"/>
          <w:szCs w:val="24"/>
          <w:lang w:val="es-ES"/>
        </w:rPr>
        <w:tab/>
      </w:r>
      <w:r w:rsidR="006D6F6F">
        <w:rPr>
          <w:b w:val="0"/>
          <w:bCs w:val="0"/>
          <w:sz w:val="24"/>
          <w:szCs w:val="24"/>
          <w:lang w:val="es-ES"/>
        </w:rPr>
        <w:t>31</w:t>
      </w:r>
    </w:p>
    <w:p w:rsidR="00C3235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C3235C">
        <w:rPr>
          <w:b w:val="0"/>
          <w:bCs w:val="0"/>
          <w:sz w:val="24"/>
          <w:szCs w:val="24"/>
          <w:lang w:val="es-ES"/>
        </w:rPr>
        <w:t>A.</w:t>
      </w:r>
      <w:r>
        <w:rPr>
          <w:b w:val="0"/>
          <w:bCs w:val="0"/>
          <w:sz w:val="24"/>
          <w:szCs w:val="24"/>
          <w:lang w:val="es-ES"/>
        </w:rPr>
        <w:tab/>
      </w:r>
      <w:r w:rsidRPr="00C3235C">
        <w:rPr>
          <w:b w:val="0"/>
          <w:bCs w:val="0"/>
          <w:sz w:val="24"/>
          <w:szCs w:val="24"/>
          <w:lang w:val="es-ES"/>
        </w:rPr>
        <w:t>La supervivencia y el desarrollo del niño (artículo 6,</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C3235C">
        <w:rPr>
          <w:b w:val="0"/>
          <w:bCs w:val="0"/>
          <w:sz w:val="24"/>
          <w:szCs w:val="24"/>
          <w:lang w:val="es-ES"/>
        </w:rPr>
        <w:t>párrafo 2)</w:t>
      </w:r>
      <w:r>
        <w:rPr>
          <w:b w:val="0"/>
          <w:bCs w:val="0"/>
          <w:sz w:val="24"/>
          <w:szCs w:val="24"/>
          <w:lang w:val="es-ES"/>
        </w:rPr>
        <w:tab/>
      </w:r>
      <w:r>
        <w:rPr>
          <w:b w:val="0"/>
          <w:bCs w:val="0"/>
          <w:sz w:val="24"/>
          <w:szCs w:val="24"/>
          <w:lang w:val="es-ES"/>
        </w:rPr>
        <w:tab/>
        <w:t>158</w:t>
      </w:r>
      <w:r>
        <w:rPr>
          <w:b w:val="0"/>
          <w:bCs w:val="0"/>
          <w:sz w:val="24"/>
          <w:szCs w:val="24"/>
          <w:lang w:val="es-ES"/>
        </w:rPr>
        <w:tab/>
        <w:t>-</w:t>
      </w:r>
      <w:r>
        <w:rPr>
          <w:b w:val="0"/>
          <w:bCs w:val="0"/>
          <w:sz w:val="24"/>
          <w:szCs w:val="24"/>
          <w:lang w:val="es-ES"/>
        </w:rPr>
        <w:tab/>
      </w:r>
      <w:r w:rsidR="006D6F6F">
        <w:rPr>
          <w:b w:val="0"/>
          <w:bCs w:val="0"/>
          <w:sz w:val="24"/>
          <w:szCs w:val="24"/>
          <w:lang w:val="es-ES"/>
        </w:rPr>
        <w:t>1</w:t>
      </w:r>
      <w:r>
        <w:rPr>
          <w:b w:val="0"/>
          <w:bCs w:val="0"/>
          <w:sz w:val="24"/>
          <w:szCs w:val="24"/>
          <w:lang w:val="es-ES"/>
        </w:rPr>
        <w:t>64</w:t>
      </w:r>
      <w:r>
        <w:rPr>
          <w:b w:val="0"/>
          <w:bCs w:val="0"/>
          <w:sz w:val="24"/>
          <w:szCs w:val="24"/>
          <w:lang w:val="es-ES"/>
        </w:rPr>
        <w:tab/>
      </w:r>
      <w:r w:rsidR="006D6F6F">
        <w:rPr>
          <w:b w:val="0"/>
          <w:bCs w:val="0"/>
          <w:sz w:val="24"/>
          <w:szCs w:val="24"/>
          <w:lang w:val="es-ES"/>
        </w:rPr>
        <w:t>31</w:t>
      </w:r>
    </w:p>
    <w:p w:rsidR="00C3235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C3235C">
        <w:rPr>
          <w:b w:val="0"/>
          <w:bCs w:val="0"/>
          <w:sz w:val="24"/>
          <w:szCs w:val="24"/>
          <w:lang w:val="es-ES"/>
        </w:rPr>
        <w:t>B.</w:t>
      </w:r>
      <w:r>
        <w:rPr>
          <w:b w:val="0"/>
          <w:bCs w:val="0"/>
          <w:sz w:val="24"/>
          <w:szCs w:val="24"/>
          <w:lang w:val="es-ES"/>
        </w:rPr>
        <w:tab/>
      </w:r>
      <w:r w:rsidRPr="00C3235C">
        <w:rPr>
          <w:b w:val="0"/>
          <w:bCs w:val="0"/>
          <w:sz w:val="24"/>
          <w:szCs w:val="24"/>
          <w:lang w:val="es-ES"/>
        </w:rPr>
        <w:t>Niños discapacitados (artículo 23)</w:t>
      </w:r>
      <w:r>
        <w:rPr>
          <w:b w:val="0"/>
          <w:bCs w:val="0"/>
          <w:sz w:val="24"/>
          <w:szCs w:val="24"/>
          <w:lang w:val="es-ES"/>
        </w:rPr>
        <w:tab/>
      </w:r>
      <w:r>
        <w:rPr>
          <w:b w:val="0"/>
          <w:bCs w:val="0"/>
          <w:sz w:val="24"/>
          <w:szCs w:val="24"/>
          <w:lang w:val="es-ES"/>
        </w:rPr>
        <w:tab/>
        <w:t>165</w:t>
      </w:r>
      <w:r>
        <w:rPr>
          <w:b w:val="0"/>
          <w:bCs w:val="0"/>
          <w:sz w:val="24"/>
          <w:szCs w:val="24"/>
          <w:lang w:val="es-ES"/>
        </w:rPr>
        <w:tab/>
        <w:t>-</w:t>
      </w:r>
      <w:r>
        <w:rPr>
          <w:b w:val="0"/>
          <w:bCs w:val="0"/>
          <w:sz w:val="24"/>
          <w:szCs w:val="24"/>
          <w:lang w:val="es-ES"/>
        </w:rPr>
        <w:tab/>
        <w:t>173</w:t>
      </w:r>
      <w:r>
        <w:rPr>
          <w:b w:val="0"/>
          <w:bCs w:val="0"/>
          <w:sz w:val="24"/>
          <w:szCs w:val="24"/>
          <w:lang w:val="es-ES"/>
        </w:rPr>
        <w:tab/>
      </w:r>
      <w:r w:rsidR="006D6F6F">
        <w:rPr>
          <w:b w:val="0"/>
          <w:bCs w:val="0"/>
          <w:sz w:val="24"/>
          <w:szCs w:val="24"/>
          <w:lang w:val="es-ES"/>
        </w:rPr>
        <w:t>32</w:t>
      </w:r>
    </w:p>
    <w:p w:rsidR="00C3235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C3235C">
        <w:rPr>
          <w:b w:val="0"/>
          <w:bCs w:val="0"/>
          <w:sz w:val="24"/>
          <w:szCs w:val="24"/>
          <w:lang w:val="es-ES"/>
        </w:rPr>
        <w:t>C.</w:t>
      </w:r>
      <w:r>
        <w:rPr>
          <w:b w:val="0"/>
          <w:bCs w:val="0"/>
          <w:sz w:val="24"/>
          <w:szCs w:val="24"/>
          <w:lang w:val="es-ES"/>
        </w:rPr>
        <w:tab/>
      </w:r>
      <w:r w:rsidRPr="00C3235C">
        <w:rPr>
          <w:b w:val="0"/>
          <w:bCs w:val="0"/>
          <w:sz w:val="24"/>
          <w:szCs w:val="24"/>
          <w:lang w:val="es-ES"/>
        </w:rPr>
        <w:t>La salud y los servicios sanitarios (artículo 24)</w:t>
      </w:r>
      <w:r>
        <w:rPr>
          <w:b w:val="0"/>
          <w:bCs w:val="0"/>
          <w:sz w:val="24"/>
          <w:szCs w:val="24"/>
          <w:lang w:val="es-ES"/>
        </w:rPr>
        <w:tab/>
      </w:r>
      <w:r>
        <w:rPr>
          <w:b w:val="0"/>
          <w:bCs w:val="0"/>
          <w:sz w:val="24"/>
          <w:szCs w:val="24"/>
          <w:lang w:val="es-ES"/>
        </w:rPr>
        <w:tab/>
        <w:t>174</w:t>
      </w:r>
      <w:r>
        <w:rPr>
          <w:b w:val="0"/>
          <w:bCs w:val="0"/>
          <w:sz w:val="24"/>
          <w:szCs w:val="24"/>
          <w:lang w:val="es-ES"/>
        </w:rPr>
        <w:tab/>
        <w:t>-</w:t>
      </w:r>
      <w:r>
        <w:rPr>
          <w:b w:val="0"/>
          <w:bCs w:val="0"/>
          <w:sz w:val="24"/>
          <w:szCs w:val="24"/>
          <w:lang w:val="es-ES"/>
        </w:rPr>
        <w:tab/>
        <w:t>214</w:t>
      </w:r>
      <w:r>
        <w:rPr>
          <w:b w:val="0"/>
          <w:bCs w:val="0"/>
          <w:sz w:val="24"/>
          <w:szCs w:val="24"/>
          <w:lang w:val="es-ES"/>
        </w:rPr>
        <w:tab/>
      </w:r>
      <w:r w:rsidR="006D6F6F">
        <w:rPr>
          <w:b w:val="0"/>
          <w:bCs w:val="0"/>
          <w:sz w:val="24"/>
          <w:szCs w:val="24"/>
          <w:lang w:val="es-ES"/>
        </w:rPr>
        <w:t>34</w:t>
      </w:r>
    </w:p>
    <w:p w:rsidR="00C3235C" w:rsidRPr="00C3235C" w:rsidRDefault="00C3235C"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C3235C">
        <w:rPr>
          <w:b w:val="0"/>
          <w:bCs w:val="0"/>
          <w:sz w:val="24"/>
          <w:szCs w:val="24"/>
          <w:lang w:val="es-ES"/>
        </w:rPr>
        <w:t>D.</w:t>
      </w:r>
      <w:r>
        <w:rPr>
          <w:b w:val="0"/>
          <w:bCs w:val="0"/>
          <w:sz w:val="24"/>
          <w:szCs w:val="24"/>
          <w:lang w:val="es-ES"/>
        </w:rPr>
        <w:tab/>
      </w:r>
      <w:r w:rsidRPr="00C3235C">
        <w:rPr>
          <w:b w:val="0"/>
          <w:bCs w:val="0"/>
          <w:sz w:val="24"/>
          <w:szCs w:val="24"/>
          <w:lang w:val="es-ES"/>
        </w:rPr>
        <w:t>La seguridad social y los servicios e instalaciones de guarda</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C3235C">
        <w:rPr>
          <w:b w:val="0"/>
          <w:bCs w:val="0"/>
          <w:sz w:val="24"/>
          <w:szCs w:val="24"/>
          <w:lang w:val="es-ES"/>
        </w:rPr>
        <w:t>de niños</w:t>
      </w:r>
      <w:r>
        <w:rPr>
          <w:b w:val="0"/>
          <w:bCs w:val="0"/>
          <w:sz w:val="24"/>
          <w:szCs w:val="24"/>
          <w:lang w:val="es-ES"/>
        </w:rPr>
        <w:t xml:space="preserve"> </w:t>
      </w:r>
      <w:r w:rsidRPr="00C3235C">
        <w:rPr>
          <w:b w:val="0"/>
          <w:bCs w:val="0"/>
          <w:sz w:val="24"/>
          <w:szCs w:val="24"/>
          <w:lang w:val="es-ES"/>
        </w:rPr>
        <w:t>(artículo 18, y párrafo 3 del artículo 26);</w:t>
      </w:r>
      <w:r>
        <w:rPr>
          <w:b w:val="0"/>
          <w:bCs w:val="0"/>
          <w:sz w:val="24"/>
          <w:szCs w:val="24"/>
          <w:lang w:val="es-ES"/>
        </w:rPr>
        <w:tab/>
      </w:r>
      <w:r w:rsidR="006D6F6F">
        <w:rPr>
          <w:b w:val="0"/>
          <w:bCs w:val="0"/>
          <w:sz w:val="24"/>
          <w:szCs w:val="24"/>
          <w:lang w:val="es-ES"/>
        </w:rPr>
        <w:tab/>
      </w:r>
      <w:r w:rsidR="00911A34">
        <w:rPr>
          <w:b w:val="0"/>
          <w:bCs w:val="0"/>
          <w:sz w:val="24"/>
          <w:szCs w:val="24"/>
          <w:lang w:val="es-ES"/>
        </w:rPr>
        <w:tab/>
        <w:t>215</w:t>
      </w:r>
      <w:r w:rsidR="00911A34">
        <w:rPr>
          <w:b w:val="0"/>
          <w:bCs w:val="0"/>
          <w:sz w:val="24"/>
          <w:szCs w:val="24"/>
          <w:lang w:val="es-ES"/>
        </w:rPr>
        <w:tab/>
      </w:r>
      <w:r w:rsidR="00911A34">
        <w:rPr>
          <w:b w:val="0"/>
          <w:bCs w:val="0"/>
          <w:sz w:val="24"/>
          <w:szCs w:val="24"/>
          <w:lang w:val="es-ES"/>
        </w:rPr>
        <w:tab/>
      </w:r>
      <w:r w:rsidR="006D6F6F">
        <w:rPr>
          <w:b w:val="0"/>
          <w:bCs w:val="0"/>
          <w:sz w:val="24"/>
          <w:szCs w:val="24"/>
          <w:lang w:val="es-ES"/>
        </w:rPr>
        <w:t>43</w:t>
      </w:r>
    </w:p>
    <w:p w:rsidR="00C3235C" w:rsidRDefault="00911A34" w:rsidP="00C3235C">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00C3235C" w:rsidRPr="00C3235C">
        <w:rPr>
          <w:b w:val="0"/>
          <w:bCs w:val="0"/>
          <w:sz w:val="24"/>
          <w:szCs w:val="24"/>
          <w:lang w:val="es-ES"/>
        </w:rPr>
        <w:t>E.</w:t>
      </w:r>
      <w:r>
        <w:rPr>
          <w:b w:val="0"/>
          <w:bCs w:val="0"/>
          <w:sz w:val="24"/>
          <w:szCs w:val="24"/>
          <w:lang w:val="es-ES"/>
        </w:rPr>
        <w:tab/>
        <w:t>El</w:t>
      </w:r>
      <w:r w:rsidR="00C3235C" w:rsidRPr="00C3235C">
        <w:rPr>
          <w:b w:val="0"/>
          <w:bCs w:val="0"/>
          <w:sz w:val="24"/>
          <w:szCs w:val="24"/>
          <w:lang w:val="es-ES"/>
        </w:rPr>
        <w:t xml:space="preserve"> nivel de vida (artículo 27, párrafos 1 a 3)</w:t>
      </w:r>
      <w:r>
        <w:rPr>
          <w:b w:val="0"/>
          <w:bCs w:val="0"/>
          <w:sz w:val="24"/>
          <w:szCs w:val="24"/>
          <w:lang w:val="es-ES"/>
        </w:rPr>
        <w:tab/>
      </w:r>
      <w:r>
        <w:rPr>
          <w:b w:val="0"/>
          <w:bCs w:val="0"/>
          <w:sz w:val="24"/>
          <w:szCs w:val="24"/>
          <w:lang w:val="es-ES"/>
        </w:rPr>
        <w:tab/>
        <w:t>216</w:t>
      </w:r>
      <w:r>
        <w:rPr>
          <w:b w:val="0"/>
          <w:bCs w:val="0"/>
          <w:sz w:val="24"/>
          <w:szCs w:val="24"/>
          <w:lang w:val="es-ES"/>
        </w:rPr>
        <w:tab/>
        <w:t>-</w:t>
      </w:r>
      <w:r>
        <w:rPr>
          <w:b w:val="0"/>
          <w:bCs w:val="0"/>
          <w:sz w:val="24"/>
          <w:szCs w:val="24"/>
          <w:lang w:val="es-ES"/>
        </w:rPr>
        <w:tab/>
        <w:t>219</w:t>
      </w:r>
      <w:r>
        <w:rPr>
          <w:b w:val="0"/>
          <w:bCs w:val="0"/>
          <w:sz w:val="24"/>
          <w:szCs w:val="24"/>
          <w:lang w:val="es-ES"/>
        </w:rPr>
        <w:tab/>
      </w:r>
      <w:r w:rsidR="006D6F6F">
        <w:rPr>
          <w:b w:val="0"/>
          <w:bCs w:val="0"/>
          <w:sz w:val="24"/>
          <w:szCs w:val="24"/>
          <w:lang w:val="es-ES"/>
        </w:rPr>
        <w:t>43</w:t>
      </w:r>
    </w:p>
    <w:p w:rsidR="00911A34" w:rsidRPr="00997B59" w:rsidRDefault="00911A34" w:rsidP="006D6F6F">
      <w:pPr>
        <w:pStyle w:val="Title"/>
        <w:keepNext/>
        <w:tabs>
          <w:tab w:val="clear" w:pos="0"/>
        </w:tabs>
        <w:spacing w:after="240"/>
        <w:rPr>
          <w:b w:val="0"/>
          <w:bCs w:val="0"/>
          <w:sz w:val="24"/>
          <w:szCs w:val="24"/>
          <w:lang w:val="es-ES"/>
        </w:rPr>
      </w:pPr>
      <w:r>
        <w:rPr>
          <w:bCs w:val="0"/>
          <w:sz w:val="24"/>
          <w:szCs w:val="24"/>
          <w:lang w:val="es-ES"/>
        </w:rPr>
        <w:t>ÍNDICE</w:t>
      </w:r>
      <w:r>
        <w:rPr>
          <w:b w:val="0"/>
          <w:bCs w:val="0"/>
          <w:sz w:val="24"/>
          <w:szCs w:val="24"/>
          <w:lang w:val="es-ES"/>
        </w:rPr>
        <w:t xml:space="preserve"> (</w:t>
      </w:r>
      <w:r>
        <w:rPr>
          <w:b w:val="0"/>
          <w:bCs w:val="0"/>
          <w:i/>
          <w:sz w:val="24"/>
          <w:szCs w:val="24"/>
          <w:lang w:val="es-ES"/>
        </w:rPr>
        <w:t>continuación</w:t>
      </w:r>
      <w:r>
        <w:rPr>
          <w:b w:val="0"/>
          <w:bCs w:val="0"/>
          <w:sz w:val="24"/>
          <w:szCs w:val="24"/>
          <w:lang w:val="es-ES"/>
        </w:rPr>
        <w:t>)</w:t>
      </w:r>
    </w:p>
    <w:p w:rsidR="00911A34" w:rsidRDefault="00911A34" w:rsidP="006D6F6F">
      <w:pPr>
        <w:pStyle w:val="Title"/>
        <w:keepNext/>
        <w:tabs>
          <w:tab w:val="clear" w:pos="0"/>
        </w:tabs>
        <w:spacing w:after="240"/>
        <w:jc w:val="right"/>
        <w:rPr>
          <w:b w:val="0"/>
          <w:bCs w:val="0"/>
          <w:i/>
          <w:sz w:val="24"/>
          <w:szCs w:val="24"/>
          <w:lang w:val="es-ES"/>
        </w:rPr>
      </w:pPr>
      <w:r>
        <w:rPr>
          <w:b w:val="0"/>
          <w:bCs w:val="0"/>
          <w:i/>
          <w:sz w:val="24"/>
          <w:szCs w:val="24"/>
          <w:lang w:val="es-ES"/>
        </w:rPr>
        <w:t>Párrafos     Página</w:t>
      </w:r>
    </w:p>
    <w:p w:rsidR="006D6F6F" w:rsidRPr="00911A34" w:rsidRDefault="006D6F6F" w:rsidP="006D6F6F">
      <w:pPr>
        <w:pStyle w:val="Title"/>
        <w:keepNext/>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proofErr w:type="spellStart"/>
      <w:r w:rsidRPr="00911A34">
        <w:rPr>
          <w:b w:val="0"/>
          <w:bCs w:val="0"/>
          <w:sz w:val="24"/>
          <w:szCs w:val="24"/>
          <w:lang w:val="es-ES"/>
        </w:rPr>
        <w:t>VII</w:t>
      </w:r>
      <w:proofErr w:type="spellEnd"/>
      <w:r w:rsidRPr="00911A34">
        <w:rPr>
          <w:b w:val="0"/>
          <w:bCs w:val="0"/>
          <w:sz w:val="24"/>
          <w:szCs w:val="24"/>
          <w:lang w:val="es-ES"/>
        </w:rPr>
        <w:t>.</w:t>
      </w:r>
      <w:r>
        <w:rPr>
          <w:b w:val="0"/>
          <w:bCs w:val="0"/>
          <w:sz w:val="24"/>
          <w:szCs w:val="24"/>
          <w:lang w:val="es-ES"/>
        </w:rPr>
        <w:tab/>
      </w:r>
      <w:r w:rsidRPr="00911A34">
        <w:rPr>
          <w:b w:val="0"/>
          <w:bCs w:val="0"/>
          <w:sz w:val="24"/>
          <w:szCs w:val="24"/>
          <w:lang w:val="es-ES"/>
        </w:rPr>
        <w:t>EDUCACIÓN, ESPARCIMIENTO Y ACTIVIDADES</w:t>
      </w:r>
      <w:r>
        <w:rPr>
          <w:b w:val="0"/>
          <w:bCs w:val="0"/>
          <w:sz w:val="24"/>
          <w:szCs w:val="24"/>
          <w:lang w:val="es-ES"/>
        </w:rPr>
        <w:br/>
      </w:r>
      <w:r>
        <w:rPr>
          <w:b w:val="0"/>
          <w:bCs w:val="0"/>
          <w:sz w:val="24"/>
          <w:szCs w:val="24"/>
          <w:lang w:val="es-ES"/>
        </w:rPr>
        <w:tab/>
      </w:r>
      <w:r>
        <w:rPr>
          <w:b w:val="0"/>
          <w:bCs w:val="0"/>
          <w:sz w:val="24"/>
          <w:szCs w:val="24"/>
          <w:lang w:val="es-ES"/>
        </w:rPr>
        <w:tab/>
      </w:r>
      <w:r w:rsidRPr="00911A34">
        <w:rPr>
          <w:b w:val="0"/>
          <w:bCs w:val="0"/>
          <w:sz w:val="24"/>
          <w:szCs w:val="24"/>
          <w:lang w:val="es-ES"/>
        </w:rPr>
        <w:t>CULTURALES</w:t>
      </w:r>
      <w:r>
        <w:rPr>
          <w:b w:val="0"/>
          <w:bCs w:val="0"/>
          <w:sz w:val="24"/>
          <w:szCs w:val="24"/>
          <w:lang w:val="es-ES"/>
        </w:rPr>
        <w:t xml:space="preserve"> </w:t>
      </w:r>
      <w:r w:rsidRPr="00911A34">
        <w:rPr>
          <w:b w:val="0"/>
          <w:bCs w:val="0"/>
          <w:sz w:val="24"/>
          <w:szCs w:val="24"/>
          <w:lang w:val="es-ES"/>
        </w:rPr>
        <w:t>(ARTÍCULOS 28, 29 Y 31)</w:t>
      </w:r>
      <w:r>
        <w:rPr>
          <w:b w:val="0"/>
          <w:bCs w:val="0"/>
          <w:sz w:val="24"/>
          <w:szCs w:val="24"/>
          <w:lang w:val="es-ES"/>
        </w:rPr>
        <w:tab/>
      </w:r>
      <w:r>
        <w:rPr>
          <w:b w:val="0"/>
          <w:bCs w:val="0"/>
          <w:sz w:val="24"/>
          <w:szCs w:val="24"/>
          <w:lang w:val="es-ES"/>
        </w:rPr>
        <w:tab/>
        <w:t>220</w:t>
      </w:r>
      <w:r>
        <w:rPr>
          <w:b w:val="0"/>
          <w:bCs w:val="0"/>
          <w:sz w:val="24"/>
          <w:szCs w:val="24"/>
          <w:lang w:val="es-ES"/>
        </w:rPr>
        <w:tab/>
        <w:t>-</w:t>
      </w:r>
      <w:r>
        <w:rPr>
          <w:b w:val="0"/>
          <w:bCs w:val="0"/>
          <w:sz w:val="24"/>
          <w:szCs w:val="24"/>
          <w:lang w:val="es-ES"/>
        </w:rPr>
        <w:tab/>
        <w:t>235</w:t>
      </w:r>
      <w:r>
        <w:rPr>
          <w:b w:val="0"/>
          <w:bCs w:val="0"/>
          <w:sz w:val="24"/>
          <w:szCs w:val="24"/>
          <w:lang w:val="es-ES"/>
        </w:rPr>
        <w:tab/>
        <w:t>44</w:t>
      </w:r>
    </w:p>
    <w:p w:rsidR="00911A34" w:rsidRDefault="00911A34" w:rsidP="00911A3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911A34">
        <w:rPr>
          <w:b w:val="0"/>
          <w:bCs w:val="0"/>
          <w:sz w:val="24"/>
          <w:szCs w:val="24"/>
          <w:lang w:val="es-ES"/>
        </w:rPr>
        <w:t>A.</w:t>
      </w:r>
      <w:r>
        <w:rPr>
          <w:b w:val="0"/>
          <w:bCs w:val="0"/>
          <w:sz w:val="24"/>
          <w:szCs w:val="24"/>
          <w:lang w:val="es-ES"/>
        </w:rPr>
        <w:tab/>
      </w:r>
      <w:r w:rsidRPr="00911A34">
        <w:rPr>
          <w:b w:val="0"/>
          <w:bCs w:val="0"/>
          <w:sz w:val="24"/>
          <w:szCs w:val="24"/>
          <w:lang w:val="es-ES"/>
        </w:rPr>
        <w:t>La educación, incluidas la formación y orientación</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911A34">
        <w:rPr>
          <w:b w:val="0"/>
          <w:bCs w:val="0"/>
          <w:sz w:val="24"/>
          <w:szCs w:val="24"/>
          <w:lang w:val="es-ES"/>
        </w:rPr>
        <w:t>profesionales</w:t>
      </w:r>
      <w:r>
        <w:rPr>
          <w:b w:val="0"/>
          <w:bCs w:val="0"/>
          <w:sz w:val="24"/>
          <w:szCs w:val="24"/>
          <w:lang w:val="es-ES"/>
        </w:rPr>
        <w:t xml:space="preserve"> </w:t>
      </w:r>
      <w:r w:rsidRPr="00911A34">
        <w:rPr>
          <w:b w:val="0"/>
          <w:bCs w:val="0"/>
          <w:sz w:val="24"/>
          <w:szCs w:val="24"/>
          <w:lang w:val="es-ES"/>
        </w:rPr>
        <w:t>(artículo 28)</w:t>
      </w:r>
      <w:r>
        <w:rPr>
          <w:b w:val="0"/>
          <w:bCs w:val="0"/>
          <w:sz w:val="24"/>
          <w:szCs w:val="24"/>
          <w:lang w:val="es-ES"/>
        </w:rPr>
        <w:tab/>
      </w:r>
      <w:r>
        <w:rPr>
          <w:b w:val="0"/>
          <w:bCs w:val="0"/>
          <w:sz w:val="24"/>
          <w:szCs w:val="24"/>
          <w:lang w:val="es-ES"/>
        </w:rPr>
        <w:tab/>
        <w:t>220</w:t>
      </w:r>
      <w:r>
        <w:rPr>
          <w:b w:val="0"/>
          <w:bCs w:val="0"/>
          <w:sz w:val="24"/>
          <w:szCs w:val="24"/>
          <w:lang w:val="es-ES"/>
        </w:rPr>
        <w:tab/>
        <w:t>-</w:t>
      </w:r>
      <w:r>
        <w:rPr>
          <w:b w:val="0"/>
          <w:bCs w:val="0"/>
          <w:sz w:val="24"/>
          <w:szCs w:val="24"/>
          <w:lang w:val="es-ES"/>
        </w:rPr>
        <w:tab/>
        <w:t>22</w:t>
      </w:r>
      <w:r w:rsidR="005F172D">
        <w:rPr>
          <w:b w:val="0"/>
          <w:bCs w:val="0"/>
          <w:sz w:val="24"/>
          <w:szCs w:val="24"/>
          <w:lang w:val="es-ES"/>
        </w:rPr>
        <w:t>7</w:t>
      </w:r>
      <w:r>
        <w:rPr>
          <w:b w:val="0"/>
          <w:bCs w:val="0"/>
          <w:sz w:val="24"/>
          <w:szCs w:val="24"/>
          <w:lang w:val="es-ES"/>
        </w:rPr>
        <w:tab/>
      </w:r>
      <w:r w:rsidR="006D6F6F">
        <w:rPr>
          <w:b w:val="0"/>
          <w:bCs w:val="0"/>
          <w:sz w:val="24"/>
          <w:szCs w:val="24"/>
          <w:lang w:val="es-ES"/>
        </w:rPr>
        <w:t>44</w:t>
      </w:r>
    </w:p>
    <w:p w:rsidR="00911A34" w:rsidRPr="00911A34" w:rsidRDefault="00911A34" w:rsidP="00911A3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911A34">
        <w:rPr>
          <w:b w:val="0"/>
          <w:bCs w:val="0"/>
          <w:sz w:val="24"/>
          <w:szCs w:val="24"/>
          <w:lang w:val="es-ES"/>
        </w:rPr>
        <w:t>B.</w:t>
      </w:r>
      <w:r>
        <w:rPr>
          <w:b w:val="0"/>
          <w:bCs w:val="0"/>
          <w:sz w:val="24"/>
          <w:szCs w:val="24"/>
          <w:lang w:val="es-ES"/>
        </w:rPr>
        <w:tab/>
      </w:r>
      <w:r w:rsidRPr="00911A34">
        <w:rPr>
          <w:b w:val="0"/>
          <w:bCs w:val="0"/>
          <w:sz w:val="24"/>
          <w:szCs w:val="24"/>
          <w:lang w:val="es-ES"/>
        </w:rPr>
        <w:t>Objetivos de la educación (artículo 29), con referencia</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911A34">
        <w:rPr>
          <w:b w:val="0"/>
          <w:bCs w:val="0"/>
          <w:sz w:val="24"/>
          <w:szCs w:val="24"/>
          <w:lang w:val="es-ES"/>
        </w:rPr>
        <w:t>también a la calidad de la educación</w:t>
      </w:r>
      <w:r>
        <w:rPr>
          <w:b w:val="0"/>
          <w:bCs w:val="0"/>
          <w:sz w:val="24"/>
          <w:szCs w:val="24"/>
          <w:lang w:val="es-ES"/>
        </w:rPr>
        <w:tab/>
      </w:r>
      <w:r w:rsidR="005F172D">
        <w:rPr>
          <w:b w:val="0"/>
          <w:bCs w:val="0"/>
          <w:sz w:val="24"/>
          <w:szCs w:val="24"/>
          <w:lang w:val="es-ES"/>
        </w:rPr>
        <w:tab/>
        <w:t>228</w:t>
      </w:r>
      <w:r w:rsidR="005F172D">
        <w:rPr>
          <w:b w:val="0"/>
          <w:bCs w:val="0"/>
          <w:sz w:val="24"/>
          <w:szCs w:val="24"/>
          <w:lang w:val="es-ES"/>
        </w:rPr>
        <w:tab/>
        <w:t>-</w:t>
      </w:r>
      <w:r w:rsidR="005F172D">
        <w:rPr>
          <w:b w:val="0"/>
          <w:bCs w:val="0"/>
          <w:sz w:val="24"/>
          <w:szCs w:val="24"/>
          <w:lang w:val="es-ES"/>
        </w:rPr>
        <w:tab/>
        <w:t>230</w:t>
      </w:r>
      <w:r w:rsidR="005F172D">
        <w:rPr>
          <w:b w:val="0"/>
          <w:bCs w:val="0"/>
          <w:sz w:val="24"/>
          <w:szCs w:val="24"/>
          <w:lang w:val="es-ES"/>
        </w:rPr>
        <w:tab/>
      </w:r>
      <w:r w:rsidR="006D6F6F">
        <w:rPr>
          <w:b w:val="0"/>
          <w:bCs w:val="0"/>
          <w:sz w:val="24"/>
          <w:szCs w:val="24"/>
          <w:lang w:val="es-ES"/>
        </w:rPr>
        <w:t>49</w:t>
      </w:r>
    </w:p>
    <w:p w:rsidR="00911A34" w:rsidRPr="005F172D" w:rsidRDefault="005F172D" w:rsidP="00911A3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F172D">
        <w:rPr>
          <w:b w:val="0"/>
          <w:bCs w:val="0"/>
          <w:sz w:val="24"/>
          <w:szCs w:val="24"/>
          <w:lang w:val="es-ES"/>
        </w:rPr>
        <w:t>C.</w:t>
      </w:r>
      <w:r>
        <w:rPr>
          <w:b w:val="0"/>
          <w:bCs w:val="0"/>
          <w:sz w:val="24"/>
          <w:szCs w:val="24"/>
          <w:lang w:val="es-ES"/>
        </w:rPr>
        <w:tab/>
      </w:r>
      <w:r w:rsidRPr="005F172D">
        <w:rPr>
          <w:b w:val="0"/>
          <w:bCs w:val="0"/>
          <w:sz w:val="24"/>
          <w:szCs w:val="24"/>
          <w:lang w:val="es-ES"/>
        </w:rPr>
        <w:t>El descanso, el esparcimiento y las actividades culturales</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(artículo 31)</w:t>
      </w:r>
      <w:r>
        <w:rPr>
          <w:b w:val="0"/>
          <w:bCs w:val="0"/>
          <w:sz w:val="24"/>
          <w:szCs w:val="24"/>
          <w:lang w:val="es-ES"/>
        </w:rPr>
        <w:tab/>
      </w:r>
      <w:r>
        <w:rPr>
          <w:b w:val="0"/>
          <w:bCs w:val="0"/>
          <w:sz w:val="24"/>
          <w:szCs w:val="24"/>
          <w:lang w:val="es-ES"/>
        </w:rPr>
        <w:tab/>
        <w:t>231</w:t>
      </w:r>
      <w:r>
        <w:rPr>
          <w:b w:val="0"/>
          <w:bCs w:val="0"/>
          <w:sz w:val="24"/>
          <w:szCs w:val="24"/>
          <w:lang w:val="es-ES"/>
        </w:rPr>
        <w:tab/>
        <w:t>-</w:t>
      </w:r>
      <w:r>
        <w:rPr>
          <w:b w:val="0"/>
          <w:bCs w:val="0"/>
          <w:sz w:val="24"/>
          <w:szCs w:val="24"/>
          <w:lang w:val="es-ES"/>
        </w:rPr>
        <w:tab/>
        <w:t>235</w:t>
      </w:r>
      <w:r>
        <w:rPr>
          <w:b w:val="0"/>
          <w:bCs w:val="0"/>
          <w:sz w:val="24"/>
          <w:szCs w:val="24"/>
          <w:lang w:val="es-ES"/>
        </w:rPr>
        <w:tab/>
      </w:r>
    </w:p>
    <w:p w:rsidR="005F172D" w:rsidRPr="005F172D"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proofErr w:type="spellStart"/>
      <w:r w:rsidRPr="005F172D">
        <w:rPr>
          <w:b w:val="0"/>
          <w:bCs w:val="0"/>
          <w:sz w:val="24"/>
          <w:szCs w:val="24"/>
          <w:lang w:val="es-ES"/>
        </w:rPr>
        <w:t>VIII</w:t>
      </w:r>
      <w:proofErr w:type="spellEnd"/>
      <w:r w:rsidRPr="005F172D">
        <w:rPr>
          <w:b w:val="0"/>
          <w:bCs w:val="0"/>
          <w:sz w:val="24"/>
          <w:szCs w:val="24"/>
          <w:lang w:val="es-ES"/>
        </w:rPr>
        <w:t>.</w:t>
      </w:r>
      <w:r>
        <w:rPr>
          <w:b w:val="0"/>
          <w:bCs w:val="0"/>
          <w:sz w:val="24"/>
          <w:szCs w:val="24"/>
          <w:lang w:val="es-ES"/>
        </w:rPr>
        <w:tab/>
      </w:r>
      <w:r w:rsidRPr="005F172D">
        <w:rPr>
          <w:b w:val="0"/>
          <w:bCs w:val="0"/>
          <w:sz w:val="24"/>
          <w:szCs w:val="24"/>
          <w:lang w:val="es-ES"/>
        </w:rPr>
        <w:t>MEDIDAS ESPECIALES DE PROTECCIÓN</w:t>
      </w:r>
      <w:r>
        <w:rPr>
          <w:b w:val="0"/>
          <w:bCs w:val="0"/>
          <w:sz w:val="24"/>
          <w:szCs w:val="24"/>
          <w:lang w:val="es-ES"/>
        </w:rPr>
        <w:tab/>
      </w:r>
      <w:r>
        <w:rPr>
          <w:b w:val="0"/>
          <w:bCs w:val="0"/>
          <w:sz w:val="24"/>
          <w:szCs w:val="24"/>
          <w:lang w:val="es-ES"/>
        </w:rPr>
        <w:tab/>
        <w:t>236</w:t>
      </w:r>
      <w:r>
        <w:rPr>
          <w:b w:val="0"/>
          <w:bCs w:val="0"/>
          <w:sz w:val="24"/>
          <w:szCs w:val="24"/>
          <w:lang w:val="es-ES"/>
        </w:rPr>
        <w:tab/>
        <w:t>-</w:t>
      </w:r>
      <w:r>
        <w:rPr>
          <w:b w:val="0"/>
          <w:bCs w:val="0"/>
          <w:sz w:val="24"/>
          <w:szCs w:val="24"/>
          <w:lang w:val="es-ES"/>
        </w:rPr>
        <w:tab/>
      </w:r>
      <w:r w:rsidR="006D6F6F">
        <w:rPr>
          <w:b w:val="0"/>
          <w:bCs w:val="0"/>
          <w:sz w:val="24"/>
          <w:szCs w:val="24"/>
          <w:lang w:val="es-ES"/>
        </w:rPr>
        <w:t>306</w:t>
      </w:r>
      <w:r w:rsidR="006D6F6F">
        <w:rPr>
          <w:b w:val="0"/>
          <w:bCs w:val="0"/>
          <w:sz w:val="24"/>
          <w:szCs w:val="24"/>
          <w:lang w:val="es-ES"/>
        </w:rPr>
        <w:tab/>
        <w:t>51</w:t>
      </w:r>
    </w:p>
    <w:p w:rsidR="005F172D" w:rsidRPr="005F172D"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F172D">
        <w:rPr>
          <w:b w:val="0"/>
          <w:bCs w:val="0"/>
          <w:sz w:val="24"/>
          <w:szCs w:val="24"/>
          <w:lang w:val="es-ES"/>
        </w:rPr>
        <w:t>A.</w:t>
      </w:r>
      <w:r>
        <w:rPr>
          <w:b w:val="0"/>
          <w:bCs w:val="0"/>
          <w:sz w:val="24"/>
          <w:szCs w:val="24"/>
          <w:lang w:val="es-ES"/>
        </w:rPr>
        <w:tab/>
      </w:r>
      <w:r w:rsidRPr="005F172D">
        <w:rPr>
          <w:b w:val="0"/>
          <w:bCs w:val="0"/>
          <w:sz w:val="24"/>
          <w:szCs w:val="24"/>
          <w:lang w:val="es-ES"/>
        </w:rPr>
        <w:t>Los niños en situación de excepción</w:t>
      </w:r>
      <w:r>
        <w:rPr>
          <w:b w:val="0"/>
          <w:bCs w:val="0"/>
          <w:sz w:val="24"/>
          <w:szCs w:val="24"/>
          <w:lang w:val="es-ES"/>
        </w:rPr>
        <w:tab/>
      </w:r>
      <w:r>
        <w:rPr>
          <w:b w:val="0"/>
          <w:bCs w:val="0"/>
          <w:sz w:val="24"/>
          <w:szCs w:val="24"/>
          <w:lang w:val="es-ES"/>
        </w:rPr>
        <w:tab/>
      </w:r>
      <w:r w:rsidR="00957E8F">
        <w:rPr>
          <w:b w:val="0"/>
          <w:bCs w:val="0"/>
          <w:sz w:val="24"/>
          <w:szCs w:val="24"/>
          <w:lang w:val="es-ES"/>
        </w:rPr>
        <w:t>236</w:t>
      </w:r>
      <w:r w:rsidR="00957E8F">
        <w:rPr>
          <w:b w:val="0"/>
          <w:bCs w:val="0"/>
          <w:sz w:val="24"/>
          <w:szCs w:val="24"/>
          <w:lang w:val="es-ES"/>
        </w:rPr>
        <w:tab/>
        <w:t>-</w:t>
      </w:r>
      <w:r w:rsidR="00957E8F">
        <w:rPr>
          <w:b w:val="0"/>
          <w:bCs w:val="0"/>
          <w:sz w:val="24"/>
          <w:szCs w:val="24"/>
          <w:lang w:val="es-ES"/>
        </w:rPr>
        <w:tab/>
        <w:t>257</w:t>
      </w:r>
      <w:r w:rsidR="00957E8F">
        <w:rPr>
          <w:b w:val="0"/>
          <w:bCs w:val="0"/>
          <w:sz w:val="24"/>
          <w:szCs w:val="24"/>
          <w:lang w:val="es-ES"/>
        </w:rPr>
        <w:tab/>
        <w:t>51</w:t>
      </w:r>
    </w:p>
    <w:p w:rsidR="00FF3ABC"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1.</w:t>
      </w:r>
      <w:r w:rsidRPr="005F172D">
        <w:rPr>
          <w:b w:val="0"/>
          <w:bCs w:val="0"/>
          <w:sz w:val="24"/>
          <w:szCs w:val="24"/>
          <w:lang w:val="es-ES"/>
        </w:rPr>
        <w:tab/>
        <w:t>Los niños refugiados (artículo 22)</w:t>
      </w:r>
      <w:r>
        <w:rPr>
          <w:b w:val="0"/>
          <w:bCs w:val="0"/>
          <w:sz w:val="24"/>
          <w:szCs w:val="24"/>
          <w:lang w:val="es-ES"/>
        </w:rPr>
        <w:tab/>
      </w:r>
      <w:r>
        <w:rPr>
          <w:b w:val="0"/>
          <w:bCs w:val="0"/>
          <w:sz w:val="24"/>
          <w:szCs w:val="24"/>
          <w:lang w:val="es-ES"/>
        </w:rPr>
        <w:tab/>
        <w:t>236</w:t>
      </w:r>
      <w:r>
        <w:rPr>
          <w:b w:val="0"/>
          <w:bCs w:val="0"/>
          <w:sz w:val="24"/>
          <w:szCs w:val="24"/>
          <w:lang w:val="es-ES"/>
        </w:rPr>
        <w:tab/>
        <w:t>-</w:t>
      </w:r>
      <w:r>
        <w:rPr>
          <w:b w:val="0"/>
          <w:bCs w:val="0"/>
          <w:sz w:val="24"/>
          <w:szCs w:val="24"/>
          <w:lang w:val="es-ES"/>
        </w:rPr>
        <w:tab/>
        <w:t>252</w:t>
      </w:r>
      <w:r>
        <w:rPr>
          <w:b w:val="0"/>
          <w:bCs w:val="0"/>
          <w:sz w:val="24"/>
          <w:szCs w:val="24"/>
          <w:lang w:val="es-ES"/>
        </w:rPr>
        <w:tab/>
      </w:r>
      <w:r w:rsidR="00957E8F">
        <w:rPr>
          <w:b w:val="0"/>
          <w:bCs w:val="0"/>
          <w:sz w:val="24"/>
          <w:szCs w:val="24"/>
          <w:lang w:val="es-ES"/>
        </w:rPr>
        <w:t>51</w:t>
      </w:r>
    </w:p>
    <w:p w:rsidR="005F172D" w:rsidRPr="005F172D"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2.</w:t>
      </w:r>
      <w:r w:rsidRPr="005F172D">
        <w:rPr>
          <w:b w:val="0"/>
          <w:bCs w:val="0"/>
          <w:sz w:val="24"/>
          <w:szCs w:val="24"/>
          <w:lang w:val="es-ES"/>
        </w:rPr>
        <w:tab/>
        <w:t>Los niños afectados por un conflicto armado</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(artículo 38), incluidas su recuperación física y</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psicológica y su reintegración social (artículo 39)</w:t>
      </w:r>
      <w:r>
        <w:rPr>
          <w:b w:val="0"/>
          <w:bCs w:val="0"/>
          <w:sz w:val="24"/>
          <w:szCs w:val="24"/>
          <w:lang w:val="es-ES"/>
        </w:rPr>
        <w:tab/>
      </w:r>
      <w:r>
        <w:rPr>
          <w:b w:val="0"/>
          <w:bCs w:val="0"/>
          <w:sz w:val="24"/>
          <w:szCs w:val="24"/>
          <w:lang w:val="es-ES"/>
        </w:rPr>
        <w:tab/>
        <w:t>253</w:t>
      </w:r>
      <w:r>
        <w:rPr>
          <w:b w:val="0"/>
          <w:bCs w:val="0"/>
          <w:sz w:val="24"/>
          <w:szCs w:val="24"/>
          <w:lang w:val="es-ES"/>
        </w:rPr>
        <w:tab/>
        <w:t>-</w:t>
      </w:r>
      <w:r>
        <w:rPr>
          <w:b w:val="0"/>
          <w:bCs w:val="0"/>
          <w:sz w:val="24"/>
          <w:szCs w:val="24"/>
          <w:lang w:val="es-ES"/>
        </w:rPr>
        <w:tab/>
      </w:r>
      <w:r w:rsidR="00E67181">
        <w:rPr>
          <w:b w:val="0"/>
          <w:bCs w:val="0"/>
          <w:sz w:val="24"/>
          <w:szCs w:val="24"/>
          <w:lang w:val="es-ES"/>
        </w:rPr>
        <w:t>257</w:t>
      </w:r>
      <w:r>
        <w:rPr>
          <w:b w:val="0"/>
          <w:bCs w:val="0"/>
          <w:sz w:val="24"/>
          <w:szCs w:val="24"/>
          <w:lang w:val="es-ES"/>
        </w:rPr>
        <w:tab/>
      </w:r>
      <w:r w:rsidR="00957E8F">
        <w:rPr>
          <w:b w:val="0"/>
          <w:bCs w:val="0"/>
          <w:sz w:val="24"/>
          <w:szCs w:val="24"/>
          <w:lang w:val="es-ES"/>
        </w:rPr>
        <w:t>52</w:t>
      </w:r>
    </w:p>
    <w:p w:rsidR="005F172D" w:rsidRPr="005F172D"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5F172D">
        <w:rPr>
          <w:b w:val="0"/>
          <w:bCs w:val="0"/>
          <w:sz w:val="24"/>
          <w:szCs w:val="24"/>
          <w:lang w:val="es-ES"/>
        </w:rPr>
        <w:t>B.</w:t>
      </w:r>
      <w:r>
        <w:rPr>
          <w:b w:val="0"/>
          <w:bCs w:val="0"/>
          <w:sz w:val="24"/>
          <w:szCs w:val="24"/>
          <w:lang w:val="es-ES"/>
        </w:rPr>
        <w:tab/>
      </w:r>
      <w:r w:rsidRPr="005F172D">
        <w:rPr>
          <w:b w:val="0"/>
          <w:bCs w:val="0"/>
          <w:sz w:val="24"/>
          <w:szCs w:val="24"/>
          <w:lang w:val="es-ES"/>
        </w:rPr>
        <w:t>Los niños en conflicto con la justicia</w:t>
      </w:r>
      <w:r>
        <w:rPr>
          <w:b w:val="0"/>
          <w:bCs w:val="0"/>
          <w:sz w:val="24"/>
          <w:szCs w:val="24"/>
          <w:lang w:val="es-ES"/>
        </w:rPr>
        <w:tab/>
      </w:r>
      <w:r>
        <w:rPr>
          <w:b w:val="0"/>
          <w:bCs w:val="0"/>
          <w:sz w:val="24"/>
          <w:szCs w:val="24"/>
          <w:lang w:val="es-ES"/>
        </w:rPr>
        <w:tab/>
      </w:r>
      <w:r w:rsidR="00957E8F">
        <w:rPr>
          <w:b w:val="0"/>
          <w:bCs w:val="0"/>
          <w:sz w:val="24"/>
          <w:szCs w:val="24"/>
          <w:lang w:val="es-ES"/>
        </w:rPr>
        <w:t>258</w:t>
      </w:r>
      <w:r w:rsidR="00957E8F">
        <w:rPr>
          <w:b w:val="0"/>
          <w:bCs w:val="0"/>
          <w:sz w:val="24"/>
          <w:szCs w:val="24"/>
          <w:lang w:val="es-ES"/>
        </w:rPr>
        <w:tab/>
        <w:t>-</w:t>
      </w:r>
      <w:r w:rsidR="00957E8F">
        <w:rPr>
          <w:b w:val="0"/>
          <w:bCs w:val="0"/>
          <w:sz w:val="24"/>
          <w:szCs w:val="24"/>
          <w:lang w:val="es-ES"/>
        </w:rPr>
        <w:tab/>
        <w:t>277</w:t>
      </w:r>
      <w:r w:rsidR="00957E8F">
        <w:rPr>
          <w:b w:val="0"/>
          <w:bCs w:val="0"/>
          <w:sz w:val="24"/>
          <w:szCs w:val="24"/>
          <w:lang w:val="es-ES"/>
        </w:rPr>
        <w:tab/>
        <w:t>53</w:t>
      </w:r>
    </w:p>
    <w:p w:rsidR="005F172D" w:rsidRDefault="005F172D"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5F172D">
        <w:rPr>
          <w:b w:val="0"/>
          <w:bCs w:val="0"/>
          <w:sz w:val="24"/>
          <w:szCs w:val="24"/>
          <w:lang w:val="es-ES"/>
        </w:rPr>
        <w:t>1.</w:t>
      </w:r>
      <w:r w:rsidRPr="005F172D">
        <w:rPr>
          <w:b w:val="0"/>
          <w:bCs w:val="0"/>
          <w:sz w:val="24"/>
          <w:szCs w:val="24"/>
          <w:lang w:val="es-ES"/>
        </w:rPr>
        <w:tab/>
        <w:t>La administración de la justicia juvenil (artículo 40)</w:t>
      </w:r>
      <w:r>
        <w:rPr>
          <w:b w:val="0"/>
          <w:bCs w:val="0"/>
          <w:sz w:val="24"/>
          <w:szCs w:val="24"/>
          <w:lang w:val="es-ES"/>
        </w:rPr>
        <w:tab/>
      </w:r>
      <w:r>
        <w:rPr>
          <w:b w:val="0"/>
          <w:bCs w:val="0"/>
          <w:sz w:val="24"/>
          <w:szCs w:val="24"/>
          <w:lang w:val="es-ES"/>
        </w:rPr>
        <w:tab/>
      </w:r>
      <w:r w:rsidR="00957E8F">
        <w:rPr>
          <w:b w:val="0"/>
          <w:bCs w:val="0"/>
          <w:sz w:val="24"/>
          <w:szCs w:val="24"/>
          <w:lang w:val="es-ES"/>
        </w:rPr>
        <w:t>258</w:t>
      </w:r>
      <w:r w:rsidR="00957E8F">
        <w:rPr>
          <w:b w:val="0"/>
          <w:bCs w:val="0"/>
          <w:sz w:val="24"/>
          <w:szCs w:val="24"/>
          <w:lang w:val="es-ES"/>
        </w:rPr>
        <w:tab/>
        <w:t>-</w:t>
      </w:r>
      <w:r w:rsidR="00957E8F">
        <w:rPr>
          <w:b w:val="0"/>
          <w:bCs w:val="0"/>
          <w:sz w:val="24"/>
          <w:szCs w:val="24"/>
          <w:lang w:val="es-ES"/>
        </w:rPr>
        <w:tab/>
        <w:t>261</w:t>
      </w:r>
      <w:r w:rsidR="00957E8F">
        <w:rPr>
          <w:b w:val="0"/>
          <w:bCs w:val="0"/>
          <w:sz w:val="24"/>
          <w:szCs w:val="24"/>
          <w:lang w:val="es-ES"/>
        </w:rPr>
        <w:tab/>
        <w:t>53</w:t>
      </w:r>
    </w:p>
    <w:p w:rsidR="005F172D" w:rsidRDefault="00E67181" w:rsidP="005F172D">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2.</w:t>
      </w:r>
      <w:r w:rsidRPr="00E67181">
        <w:rPr>
          <w:b w:val="0"/>
          <w:bCs w:val="0"/>
          <w:sz w:val="24"/>
          <w:szCs w:val="24"/>
          <w:lang w:val="es-ES"/>
        </w:rPr>
        <w:tab/>
        <w:t>Los niños privados de libertad, incluida toda forma de</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detención (artículo 37, b), c) y d))</w:t>
      </w:r>
      <w:r>
        <w:rPr>
          <w:b w:val="0"/>
          <w:bCs w:val="0"/>
          <w:sz w:val="24"/>
          <w:szCs w:val="24"/>
          <w:lang w:val="es-ES"/>
        </w:rPr>
        <w:tab/>
      </w:r>
      <w:r>
        <w:rPr>
          <w:b w:val="0"/>
          <w:bCs w:val="0"/>
          <w:sz w:val="24"/>
          <w:szCs w:val="24"/>
          <w:lang w:val="es-ES"/>
        </w:rPr>
        <w:tab/>
      </w:r>
      <w:r w:rsidR="00957E8F">
        <w:rPr>
          <w:b w:val="0"/>
          <w:bCs w:val="0"/>
          <w:sz w:val="24"/>
          <w:szCs w:val="24"/>
          <w:lang w:val="es-ES"/>
        </w:rPr>
        <w:t>262</w:t>
      </w:r>
      <w:r w:rsidR="00957E8F">
        <w:rPr>
          <w:b w:val="0"/>
          <w:bCs w:val="0"/>
          <w:sz w:val="24"/>
          <w:szCs w:val="24"/>
          <w:lang w:val="es-ES"/>
        </w:rPr>
        <w:tab/>
        <w:t>-</w:t>
      </w:r>
      <w:r w:rsidR="00957E8F">
        <w:rPr>
          <w:b w:val="0"/>
          <w:bCs w:val="0"/>
          <w:sz w:val="24"/>
          <w:szCs w:val="24"/>
          <w:lang w:val="es-ES"/>
        </w:rPr>
        <w:tab/>
        <w:t>274</w:t>
      </w:r>
      <w:r w:rsidR="00957E8F">
        <w:rPr>
          <w:b w:val="0"/>
          <w:bCs w:val="0"/>
          <w:sz w:val="24"/>
          <w:szCs w:val="24"/>
          <w:lang w:val="es-ES"/>
        </w:rPr>
        <w:tab/>
        <w:t>53</w:t>
      </w:r>
    </w:p>
    <w:p w:rsidR="00E67181" w:rsidRPr="00E67181" w:rsidRDefault="00E67181" w:rsidP="00E67181">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3.</w:t>
      </w:r>
      <w:r w:rsidRPr="00E67181">
        <w:rPr>
          <w:b w:val="0"/>
          <w:bCs w:val="0"/>
          <w:sz w:val="24"/>
          <w:szCs w:val="24"/>
          <w:lang w:val="es-ES"/>
        </w:rPr>
        <w:tab/>
        <w:t>La imposición de penas a los niños, en particular la</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prohibición de la pena capital y la de prisión perpetua</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(artículo 37)</w:t>
      </w:r>
      <w:r>
        <w:rPr>
          <w:b w:val="0"/>
          <w:bCs w:val="0"/>
          <w:sz w:val="24"/>
          <w:szCs w:val="24"/>
          <w:lang w:val="es-ES"/>
        </w:rPr>
        <w:tab/>
      </w:r>
      <w:r>
        <w:rPr>
          <w:b w:val="0"/>
          <w:bCs w:val="0"/>
          <w:sz w:val="24"/>
          <w:szCs w:val="24"/>
          <w:lang w:val="es-ES"/>
        </w:rPr>
        <w:tab/>
      </w:r>
      <w:r w:rsidR="00957E8F">
        <w:rPr>
          <w:b w:val="0"/>
          <w:bCs w:val="0"/>
          <w:sz w:val="24"/>
          <w:szCs w:val="24"/>
          <w:lang w:val="es-ES"/>
        </w:rPr>
        <w:t>257</w:t>
      </w:r>
      <w:r w:rsidR="00957E8F">
        <w:rPr>
          <w:b w:val="0"/>
          <w:bCs w:val="0"/>
          <w:sz w:val="24"/>
          <w:szCs w:val="24"/>
          <w:lang w:val="es-ES"/>
        </w:rPr>
        <w:tab/>
        <w:t>-</w:t>
      </w:r>
      <w:r w:rsidR="00957E8F">
        <w:rPr>
          <w:b w:val="0"/>
          <w:bCs w:val="0"/>
          <w:sz w:val="24"/>
          <w:szCs w:val="24"/>
          <w:lang w:val="es-ES"/>
        </w:rPr>
        <w:tab/>
        <w:t>276</w:t>
      </w:r>
      <w:r w:rsidR="00957E8F">
        <w:rPr>
          <w:b w:val="0"/>
          <w:bCs w:val="0"/>
          <w:sz w:val="24"/>
          <w:szCs w:val="24"/>
          <w:lang w:val="es-ES"/>
        </w:rPr>
        <w:tab/>
        <w:t>56</w:t>
      </w:r>
    </w:p>
    <w:p w:rsidR="00E67181" w:rsidRDefault="00E67181" w:rsidP="00E67181">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4.</w:t>
      </w:r>
      <w:r w:rsidRPr="00E67181">
        <w:rPr>
          <w:b w:val="0"/>
          <w:bCs w:val="0"/>
          <w:sz w:val="24"/>
          <w:szCs w:val="24"/>
          <w:lang w:val="es-ES"/>
        </w:rPr>
        <w:tab/>
        <w:t>La recuperación física y psicológica y la reintegración</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social (artículo 39)</w:t>
      </w:r>
      <w:r>
        <w:rPr>
          <w:b w:val="0"/>
          <w:bCs w:val="0"/>
          <w:sz w:val="24"/>
          <w:szCs w:val="24"/>
          <w:lang w:val="es-ES"/>
        </w:rPr>
        <w:tab/>
      </w:r>
      <w:r>
        <w:rPr>
          <w:b w:val="0"/>
          <w:bCs w:val="0"/>
          <w:sz w:val="24"/>
          <w:szCs w:val="24"/>
          <w:lang w:val="es-ES"/>
        </w:rPr>
        <w:tab/>
      </w:r>
      <w:r>
        <w:rPr>
          <w:b w:val="0"/>
          <w:bCs w:val="0"/>
          <w:sz w:val="24"/>
          <w:szCs w:val="24"/>
          <w:lang w:val="es-ES"/>
        </w:rPr>
        <w:tab/>
        <w:t>277</w:t>
      </w:r>
      <w:r>
        <w:rPr>
          <w:b w:val="0"/>
          <w:bCs w:val="0"/>
          <w:sz w:val="24"/>
          <w:szCs w:val="24"/>
          <w:lang w:val="es-ES"/>
        </w:rPr>
        <w:tab/>
      </w:r>
      <w:r w:rsidR="00957E8F">
        <w:rPr>
          <w:b w:val="0"/>
          <w:bCs w:val="0"/>
          <w:sz w:val="24"/>
          <w:szCs w:val="24"/>
          <w:lang w:val="es-ES"/>
        </w:rPr>
        <w:tab/>
        <w:t>56</w:t>
      </w:r>
    </w:p>
    <w:p w:rsidR="00E67181" w:rsidRPr="00E67181" w:rsidRDefault="00E67181" w:rsidP="00E67181">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E67181">
        <w:rPr>
          <w:b w:val="0"/>
          <w:bCs w:val="0"/>
          <w:sz w:val="24"/>
          <w:szCs w:val="24"/>
          <w:lang w:val="es-ES"/>
        </w:rPr>
        <w:t>C.</w:t>
      </w:r>
      <w:r>
        <w:rPr>
          <w:b w:val="0"/>
          <w:bCs w:val="0"/>
          <w:sz w:val="24"/>
          <w:szCs w:val="24"/>
          <w:lang w:val="es-ES"/>
        </w:rPr>
        <w:tab/>
      </w:r>
      <w:r w:rsidRPr="00E67181">
        <w:rPr>
          <w:b w:val="0"/>
          <w:bCs w:val="0"/>
          <w:sz w:val="24"/>
          <w:szCs w:val="24"/>
          <w:lang w:val="es-ES"/>
        </w:rPr>
        <w:t>Los niños sometidos a explotación</w:t>
      </w:r>
      <w:r>
        <w:rPr>
          <w:b w:val="0"/>
          <w:bCs w:val="0"/>
          <w:sz w:val="24"/>
          <w:szCs w:val="24"/>
          <w:lang w:val="es-ES"/>
        </w:rPr>
        <w:t xml:space="preserve"> </w:t>
      </w:r>
      <w:r>
        <w:rPr>
          <w:b w:val="0"/>
          <w:bCs w:val="0"/>
          <w:sz w:val="24"/>
          <w:szCs w:val="24"/>
          <w:lang w:val="es-ES"/>
        </w:rPr>
        <w:tab/>
      </w:r>
      <w:r>
        <w:rPr>
          <w:b w:val="0"/>
          <w:bCs w:val="0"/>
          <w:sz w:val="24"/>
          <w:szCs w:val="24"/>
          <w:lang w:val="es-ES"/>
        </w:rPr>
        <w:tab/>
        <w:t>278</w:t>
      </w:r>
      <w:r w:rsidR="00957E8F">
        <w:rPr>
          <w:b w:val="0"/>
          <w:bCs w:val="0"/>
          <w:sz w:val="24"/>
          <w:szCs w:val="24"/>
          <w:lang w:val="es-ES"/>
        </w:rPr>
        <w:tab/>
      </w:r>
      <w:r>
        <w:rPr>
          <w:b w:val="0"/>
          <w:bCs w:val="0"/>
          <w:sz w:val="24"/>
          <w:szCs w:val="24"/>
          <w:lang w:val="es-ES"/>
        </w:rPr>
        <w:t>-</w:t>
      </w:r>
      <w:r w:rsidR="00957E8F">
        <w:rPr>
          <w:b w:val="0"/>
          <w:bCs w:val="0"/>
          <w:sz w:val="24"/>
          <w:szCs w:val="24"/>
          <w:lang w:val="es-ES"/>
        </w:rPr>
        <w:tab/>
        <w:t>304</w:t>
      </w:r>
      <w:r>
        <w:rPr>
          <w:b w:val="0"/>
          <w:bCs w:val="0"/>
          <w:sz w:val="24"/>
          <w:szCs w:val="24"/>
          <w:lang w:val="es-ES"/>
        </w:rPr>
        <w:tab/>
      </w:r>
      <w:r w:rsidR="00957E8F">
        <w:rPr>
          <w:b w:val="0"/>
          <w:bCs w:val="0"/>
          <w:sz w:val="24"/>
          <w:szCs w:val="24"/>
          <w:lang w:val="es-ES"/>
        </w:rPr>
        <w:t>56</w:t>
      </w:r>
    </w:p>
    <w:p w:rsidR="00E67181" w:rsidRPr="00E67181" w:rsidRDefault="00E67181" w:rsidP="00E67181">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1.</w:t>
      </w:r>
      <w:r w:rsidRPr="00E67181">
        <w:rPr>
          <w:b w:val="0"/>
          <w:bCs w:val="0"/>
          <w:sz w:val="24"/>
          <w:szCs w:val="24"/>
          <w:lang w:val="es-ES"/>
        </w:rPr>
        <w:tab/>
        <w:t>La explotación económica, incluido el trabajo infantil</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Pr>
          <w:b w:val="0"/>
          <w:bCs w:val="0"/>
          <w:sz w:val="24"/>
          <w:szCs w:val="24"/>
          <w:lang w:val="es-ES"/>
        </w:rPr>
        <w:tab/>
      </w:r>
      <w:r w:rsidRPr="00E67181">
        <w:rPr>
          <w:b w:val="0"/>
          <w:bCs w:val="0"/>
          <w:sz w:val="24"/>
          <w:szCs w:val="24"/>
          <w:lang w:val="es-ES"/>
        </w:rPr>
        <w:t>(artículo 32)</w:t>
      </w:r>
      <w:r>
        <w:rPr>
          <w:b w:val="0"/>
          <w:bCs w:val="0"/>
          <w:sz w:val="24"/>
          <w:szCs w:val="24"/>
          <w:lang w:val="es-ES"/>
        </w:rPr>
        <w:tab/>
      </w:r>
      <w:r>
        <w:rPr>
          <w:b w:val="0"/>
          <w:bCs w:val="0"/>
          <w:sz w:val="24"/>
          <w:szCs w:val="24"/>
          <w:lang w:val="es-ES"/>
        </w:rPr>
        <w:tab/>
      </w:r>
      <w:r w:rsidR="00957E8F">
        <w:rPr>
          <w:b w:val="0"/>
          <w:bCs w:val="0"/>
          <w:sz w:val="24"/>
          <w:szCs w:val="24"/>
          <w:lang w:val="es-ES"/>
        </w:rPr>
        <w:t>278</w:t>
      </w:r>
      <w:r w:rsidR="00957E8F">
        <w:rPr>
          <w:b w:val="0"/>
          <w:bCs w:val="0"/>
          <w:sz w:val="24"/>
          <w:szCs w:val="24"/>
          <w:lang w:val="es-ES"/>
        </w:rPr>
        <w:tab/>
        <w:t>-</w:t>
      </w:r>
      <w:r w:rsidR="00957E8F">
        <w:rPr>
          <w:b w:val="0"/>
          <w:bCs w:val="0"/>
          <w:sz w:val="24"/>
          <w:szCs w:val="24"/>
          <w:lang w:val="es-ES"/>
        </w:rPr>
        <w:tab/>
        <w:t>284</w:t>
      </w:r>
      <w:r w:rsidR="00957E8F">
        <w:rPr>
          <w:b w:val="0"/>
          <w:bCs w:val="0"/>
          <w:sz w:val="24"/>
          <w:szCs w:val="24"/>
          <w:lang w:val="es-ES"/>
        </w:rPr>
        <w:tab/>
        <w:t>56</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497BE4">
        <w:rPr>
          <w:b w:val="0"/>
          <w:bCs w:val="0"/>
          <w:sz w:val="24"/>
          <w:szCs w:val="24"/>
          <w:lang w:val="es-ES"/>
        </w:rPr>
        <w:t>2.</w:t>
      </w:r>
      <w:r w:rsidRPr="00497BE4">
        <w:rPr>
          <w:b w:val="0"/>
          <w:bCs w:val="0"/>
          <w:sz w:val="24"/>
          <w:szCs w:val="24"/>
          <w:lang w:val="es-ES"/>
        </w:rPr>
        <w:tab/>
        <w:t>El uso indebido de estupefacientes (artículo 33)</w:t>
      </w:r>
      <w:r>
        <w:rPr>
          <w:b w:val="0"/>
          <w:bCs w:val="0"/>
          <w:sz w:val="24"/>
          <w:szCs w:val="24"/>
          <w:lang w:val="es-ES"/>
        </w:rPr>
        <w:tab/>
      </w:r>
      <w:r>
        <w:rPr>
          <w:b w:val="0"/>
          <w:bCs w:val="0"/>
          <w:sz w:val="24"/>
          <w:szCs w:val="24"/>
          <w:lang w:val="es-ES"/>
        </w:rPr>
        <w:tab/>
      </w:r>
      <w:r w:rsidR="00957E8F">
        <w:rPr>
          <w:b w:val="0"/>
          <w:bCs w:val="0"/>
          <w:sz w:val="24"/>
          <w:szCs w:val="24"/>
          <w:lang w:val="es-ES"/>
        </w:rPr>
        <w:tab/>
        <w:t>285</w:t>
      </w:r>
      <w:r w:rsidR="00957E8F">
        <w:rPr>
          <w:b w:val="0"/>
          <w:bCs w:val="0"/>
          <w:sz w:val="24"/>
          <w:szCs w:val="24"/>
          <w:lang w:val="es-ES"/>
        </w:rPr>
        <w:tab/>
      </w:r>
      <w:r w:rsidR="00957E8F">
        <w:rPr>
          <w:b w:val="0"/>
          <w:bCs w:val="0"/>
          <w:sz w:val="24"/>
          <w:szCs w:val="24"/>
          <w:lang w:val="es-ES"/>
        </w:rPr>
        <w:tab/>
        <w:t>57</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497BE4">
        <w:rPr>
          <w:b w:val="0"/>
          <w:bCs w:val="0"/>
          <w:sz w:val="24"/>
          <w:szCs w:val="24"/>
          <w:lang w:val="es-ES"/>
        </w:rPr>
        <w:t>3.</w:t>
      </w:r>
      <w:r w:rsidRPr="00497BE4">
        <w:rPr>
          <w:b w:val="0"/>
          <w:bCs w:val="0"/>
          <w:sz w:val="24"/>
          <w:szCs w:val="24"/>
          <w:lang w:val="es-ES"/>
        </w:rPr>
        <w:tab/>
        <w:t>La explotación y el abuso sexuales (artículo 34)</w:t>
      </w:r>
      <w:r>
        <w:rPr>
          <w:b w:val="0"/>
          <w:bCs w:val="0"/>
          <w:sz w:val="24"/>
          <w:szCs w:val="24"/>
          <w:lang w:val="es-ES"/>
        </w:rPr>
        <w:tab/>
      </w:r>
      <w:r>
        <w:rPr>
          <w:b w:val="0"/>
          <w:bCs w:val="0"/>
          <w:sz w:val="24"/>
          <w:szCs w:val="24"/>
          <w:lang w:val="es-ES"/>
        </w:rPr>
        <w:tab/>
      </w:r>
      <w:r w:rsidR="00957E8F">
        <w:rPr>
          <w:b w:val="0"/>
          <w:bCs w:val="0"/>
          <w:sz w:val="24"/>
          <w:szCs w:val="24"/>
          <w:lang w:val="es-ES"/>
        </w:rPr>
        <w:t>286</w:t>
      </w:r>
      <w:r w:rsidR="00957E8F">
        <w:rPr>
          <w:b w:val="0"/>
          <w:bCs w:val="0"/>
          <w:sz w:val="24"/>
          <w:szCs w:val="24"/>
          <w:lang w:val="es-ES"/>
        </w:rPr>
        <w:tab/>
        <w:t>-</w:t>
      </w:r>
      <w:r w:rsidR="00957E8F">
        <w:rPr>
          <w:b w:val="0"/>
          <w:bCs w:val="0"/>
          <w:sz w:val="24"/>
          <w:szCs w:val="24"/>
          <w:lang w:val="es-ES"/>
        </w:rPr>
        <w:tab/>
        <w:t>295</w:t>
      </w:r>
      <w:r w:rsidR="00957E8F">
        <w:rPr>
          <w:b w:val="0"/>
          <w:bCs w:val="0"/>
          <w:sz w:val="24"/>
          <w:szCs w:val="24"/>
          <w:lang w:val="es-ES"/>
        </w:rPr>
        <w:tab/>
        <w:t>57</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497BE4">
        <w:rPr>
          <w:b w:val="0"/>
          <w:bCs w:val="0"/>
          <w:sz w:val="24"/>
          <w:szCs w:val="24"/>
          <w:lang w:val="es-ES"/>
        </w:rPr>
        <w:t>4.</w:t>
      </w:r>
      <w:r w:rsidRPr="00497BE4">
        <w:rPr>
          <w:b w:val="0"/>
          <w:bCs w:val="0"/>
          <w:sz w:val="24"/>
          <w:szCs w:val="24"/>
          <w:lang w:val="es-ES"/>
        </w:rPr>
        <w:tab/>
        <w:t>Otras formas de explotación (artículo 36)</w:t>
      </w:r>
      <w:r>
        <w:rPr>
          <w:b w:val="0"/>
          <w:bCs w:val="0"/>
          <w:sz w:val="24"/>
          <w:szCs w:val="24"/>
          <w:lang w:val="es-ES"/>
        </w:rPr>
        <w:tab/>
      </w:r>
      <w:r>
        <w:rPr>
          <w:b w:val="0"/>
          <w:bCs w:val="0"/>
          <w:sz w:val="24"/>
          <w:szCs w:val="24"/>
          <w:lang w:val="es-ES"/>
        </w:rPr>
        <w:tab/>
      </w:r>
      <w:r w:rsidR="00957E8F">
        <w:rPr>
          <w:b w:val="0"/>
          <w:bCs w:val="0"/>
          <w:sz w:val="24"/>
          <w:szCs w:val="24"/>
          <w:lang w:val="es-ES"/>
        </w:rPr>
        <w:t>296</w:t>
      </w:r>
      <w:r w:rsidR="00957E8F">
        <w:rPr>
          <w:b w:val="0"/>
          <w:bCs w:val="0"/>
          <w:sz w:val="24"/>
          <w:szCs w:val="24"/>
          <w:lang w:val="es-ES"/>
        </w:rPr>
        <w:tab/>
        <w:t>-</w:t>
      </w:r>
      <w:r w:rsidR="00957E8F">
        <w:rPr>
          <w:b w:val="0"/>
          <w:bCs w:val="0"/>
          <w:sz w:val="24"/>
          <w:szCs w:val="24"/>
          <w:lang w:val="es-ES"/>
        </w:rPr>
        <w:tab/>
        <w:t>297</w:t>
      </w:r>
      <w:r w:rsidR="00957E8F">
        <w:rPr>
          <w:b w:val="0"/>
          <w:bCs w:val="0"/>
          <w:sz w:val="24"/>
          <w:szCs w:val="24"/>
          <w:lang w:val="es-ES"/>
        </w:rPr>
        <w:tab/>
        <w:t>58</w:t>
      </w:r>
    </w:p>
    <w:p w:rsidR="00497BE4" w:rsidRPr="00997B59" w:rsidRDefault="00497BE4" w:rsidP="00497BE4">
      <w:pPr>
        <w:pStyle w:val="Title"/>
        <w:tabs>
          <w:tab w:val="clear" w:pos="0"/>
        </w:tabs>
        <w:spacing w:after="240"/>
        <w:rPr>
          <w:b w:val="0"/>
          <w:bCs w:val="0"/>
          <w:sz w:val="24"/>
          <w:szCs w:val="24"/>
          <w:lang w:val="es-ES"/>
        </w:rPr>
      </w:pPr>
      <w:r>
        <w:rPr>
          <w:bCs w:val="0"/>
          <w:sz w:val="24"/>
          <w:szCs w:val="24"/>
          <w:lang w:val="es-ES"/>
        </w:rPr>
        <w:t>ÍNDICE</w:t>
      </w:r>
      <w:r>
        <w:rPr>
          <w:b w:val="0"/>
          <w:bCs w:val="0"/>
          <w:sz w:val="24"/>
          <w:szCs w:val="24"/>
          <w:lang w:val="es-ES"/>
        </w:rPr>
        <w:t xml:space="preserve"> (</w:t>
      </w:r>
      <w:r>
        <w:rPr>
          <w:b w:val="0"/>
          <w:bCs w:val="0"/>
          <w:i/>
          <w:sz w:val="24"/>
          <w:szCs w:val="24"/>
          <w:lang w:val="es-ES"/>
        </w:rPr>
        <w:t>continuación</w:t>
      </w:r>
      <w:r>
        <w:rPr>
          <w:b w:val="0"/>
          <w:bCs w:val="0"/>
          <w:sz w:val="24"/>
          <w:szCs w:val="24"/>
          <w:lang w:val="es-ES"/>
        </w:rPr>
        <w:t>)</w:t>
      </w:r>
    </w:p>
    <w:p w:rsidR="00497BE4" w:rsidRDefault="00497BE4" w:rsidP="00497BE4">
      <w:pPr>
        <w:pStyle w:val="Title"/>
        <w:tabs>
          <w:tab w:val="clear" w:pos="0"/>
        </w:tabs>
        <w:spacing w:after="240"/>
        <w:jc w:val="right"/>
        <w:rPr>
          <w:b w:val="0"/>
          <w:bCs w:val="0"/>
          <w:i/>
          <w:sz w:val="24"/>
          <w:szCs w:val="24"/>
          <w:lang w:val="es-ES"/>
        </w:rPr>
      </w:pPr>
      <w:r>
        <w:rPr>
          <w:b w:val="0"/>
          <w:bCs w:val="0"/>
          <w:i/>
          <w:sz w:val="24"/>
          <w:szCs w:val="24"/>
          <w:lang w:val="es-ES"/>
        </w:rPr>
        <w:t>Párrafos     Página</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i/>
          <w:sz w:val="24"/>
          <w:szCs w:val="24"/>
          <w:lang w:val="es-ES"/>
        </w:rPr>
      </w:pPr>
      <w:r>
        <w:rPr>
          <w:b w:val="0"/>
          <w:bCs w:val="0"/>
          <w:sz w:val="24"/>
          <w:szCs w:val="24"/>
          <w:lang w:val="es-ES"/>
        </w:rPr>
        <w:tab/>
      </w:r>
      <w:proofErr w:type="spellStart"/>
      <w:r>
        <w:rPr>
          <w:b w:val="0"/>
          <w:bCs w:val="0"/>
          <w:sz w:val="24"/>
          <w:szCs w:val="24"/>
          <w:lang w:val="es-ES"/>
        </w:rPr>
        <w:t>VIII</w:t>
      </w:r>
      <w:proofErr w:type="spellEnd"/>
      <w:r>
        <w:rPr>
          <w:b w:val="0"/>
          <w:bCs w:val="0"/>
          <w:sz w:val="24"/>
          <w:szCs w:val="24"/>
          <w:lang w:val="es-ES"/>
        </w:rPr>
        <w:t>.</w:t>
      </w:r>
      <w:r>
        <w:rPr>
          <w:b w:val="0"/>
          <w:bCs w:val="0"/>
          <w:sz w:val="24"/>
          <w:szCs w:val="24"/>
          <w:lang w:val="es-ES"/>
        </w:rPr>
        <w:tab/>
        <w:t>C.</w:t>
      </w:r>
      <w:r>
        <w:rPr>
          <w:b w:val="0"/>
          <w:bCs w:val="0"/>
          <w:sz w:val="24"/>
          <w:szCs w:val="24"/>
          <w:lang w:val="es-ES"/>
        </w:rPr>
        <w:tab/>
      </w:r>
      <w:r>
        <w:rPr>
          <w:b w:val="0"/>
          <w:bCs w:val="0"/>
          <w:i/>
          <w:sz w:val="24"/>
          <w:szCs w:val="24"/>
          <w:lang w:val="es-ES"/>
        </w:rPr>
        <w:t>(Continuación)</w:t>
      </w:r>
    </w:p>
    <w:p w:rsid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Pr>
          <w:b w:val="0"/>
          <w:bCs w:val="0"/>
          <w:sz w:val="24"/>
          <w:szCs w:val="24"/>
          <w:lang w:val="es-ES"/>
        </w:rPr>
        <w:tab/>
      </w:r>
      <w:r w:rsidRPr="00497BE4">
        <w:rPr>
          <w:b w:val="0"/>
          <w:bCs w:val="0"/>
          <w:sz w:val="24"/>
          <w:szCs w:val="24"/>
          <w:lang w:val="es-ES"/>
        </w:rPr>
        <w:t>5.</w:t>
      </w:r>
      <w:r w:rsidRPr="00497BE4">
        <w:rPr>
          <w:b w:val="0"/>
          <w:bCs w:val="0"/>
          <w:sz w:val="24"/>
          <w:szCs w:val="24"/>
          <w:lang w:val="es-ES"/>
        </w:rPr>
        <w:tab/>
        <w:t>La venta, la trata y el secuestro (artículo 35)</w:t>
      </w:r>
      <w:r>
        <w:rPr>
          <w:b w:val="0"/>
          <w:bCs w:val="0"/>
          <w:sz w:val="24"/>
          <w:szCs w:val="24"/>
          <w:lang w:val="es-ES"/>
        </w:rPr>
        <w:tab/>
      </w:r>
      <w:r>
        <w:rPr>
          <w:b w:val="0"/>
          <w:bCs w:val="0"/>
          <w:sz w:val="24"/>
          <w:szCs w:val="24"/>
          <w:lang w:val="es-ES"/>
        </w:rPr>
        <w:tab/>
      </w:r>
      <w:r w:rsidR="00957E8F">
        <w:rPr>
          <w:b w:val="0"/>
          <w:bCs w:val="0"/>
          <w:sz w:val="24"/>
          <w:szCs w:val="24"/>
          <w:lang w:val="es-ES"/>
        </w:rPr>
        <w:t>298</w:t>
      </w:r>
      <w:r w:rsidR="00957E8F">
        <w:rPr>
          <w:b w:val="0"/>
          <w:bCs w:val="0"/>
          <w:sz w:val="24"/>
          <w:szCs w:val="24"/>
          <w:lang w:val="es-ES"/>
        </w:rPr>
        <w:tab/>
        <w:t>-</w:t>
      </w:r>
      <w:r w:rsidR="00957E8F">
        <w:rPr>
          <w:b w:val="0"/>
          <w:bCs w:val="0"/>
          <w:sz w:val="24"/>
          <w:szCs w:val="24"/>
          <w:lang w:val="es-ES"/>
        </w:rPr>
        <w:tab/>
        <w:t>304</w:t>
      </w:r>
      <w:r w:rsidR="00957E8F">
        <w:rPr>
          <w:b w:val="0"/>
          <w:bCs w:val="0"/>
          <w:sz w:val="24"/>
          <w:szCs w:val="24"/>
          <w:lang w:val="es-ES"/>
        </w:rPr>
        <w:tab/>
        <w:t>59</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b w:val="0"/>
          <w:bCs w:val="0"/>
          <w:sz w:val="24"/>
          <w:szCs w:val="24"/>
          <w:lang w:val="es-ES"/>
        </w:rPr>
      </w:pPr>
      <w:r>
        <w:rPr>
          <w:b w:val="0"/>
          <w:bCs w:val="0"/>
          <w:sz w:val="24"/>
          <w:szCs w:val="24"/>
          <w:lang w:val="es-ES"/>
        </w:rPr>
        <w:tab/>
      </w:r>
      <w:r>
        <w:rPr>
          <w:b w:val="0"/>
          <w:bCs w:val="0"/>
          <w:sz w:val="24"/>
          <w:szCs w:val="24"/>
          <w:lang w:val="es-ES"/>
        </w:rPr>
        <w:tab/>
      </w:r>
      <w:r w:rsidRPr="00497BE4">
        <w:rPr>
          <w:b w:val="0"/>
          <w:bCs w:val="0"/>
          <w:sz w:val="24"/>
          <w:szCs w:val="24"/>
          <w:lang w:val="es-ES"/>
        </w:rPr>
        <w:t>D.</w:t>
      </w:r>
      <w:r>
        <w:rPr>
          <w:b w:val="0"/>
          <w:bCs w:val="0"/>
          <w:sz w:val="24"/>
          <w:szCs w:val="24"/>
          <w:lang w:val="es-ES"/>
        </w:rPr>
        <w:tab/>
      </w:r>
      <w:r w:rsidRPr="00497BE4">
        <w:rPr>
          <w:b w:val="0"/>
          <w:bCs w:val="0"/>
          <w:sz w:val="24"/>
          <w:szCs w:val="24"/>
          <w:lang w:val="es-ES"/>
        </w:rPr>
        <w:t>Los niños pertenecientes a minorías o a grupos indígenas</w:t>
      </w:r>
      <w:r>
        <w:rPr>
          <w:b w:val="0"/>
          <w:bCs w:val="0"/>
          <w:sz w:val="24"/>
          <w:szCs w:val="24"/>
          <w:lang w:val="es-ES"/>
        </w:rPr>
        <w:br/>
      </w:r>
      <w:r>
        <w:rPr>
          <w:b w:val="0"/>
          <w:bCs w:val="0"/>
          <w:sz w:val="24"/>
          <w:szCs w:val="24"/>
          <w:lang w:val="es-ES"/>
        </w:rPr>
        <w:tab/>
      </w:r>
      <w:r>
        <w:rPr>
          <w:b w:val="0"/>
          <w:bCs w:val="0"/>
          <w:sz w:val="24"/>
          <w:szCs w:val="24"/>
          <w:lang w:val="es-ES"/>
        </w:rPr>
        <w:tab/>
      </w:r>
      <w:r>
        <w:rPr>
          <w:b w:val="0"/>
          <w:bCs w:val="0"/>
          <w:sz w:val="24"/>
          <w:szCs w:val="24"/>
          <w:lang w:val="es-ES"/>
        </w:rPr>
        <w:tab/>
      </w:r>
      <w:r w:rsidRPr="00497BE4">
        <w:rPr>
          <w:b w:val="0"/>
          <w:bCs w:val="0"/>
          <w:sz w:val="24"/>
          <w:szCs w:val="24"/>
          <w:lang w:val="es-ES"/>
        </w:rPr>
        <w:t>(artículo 30)</w:t>
      </w:r>
      <w:r>
        <w:rPr>
          <w:b w:val="0"/>
          <w:bCs w:val="0"/>
          <w:sz w:val="24"/>
          <w:szCs w:val="24"/>
          <w:lang w:val="es-ES"/>
        </w:rPr>
        <w:tab/>
      </w:r>
      <w:r>
        <w:rPr>
          <w:b w:val="0"/>
          <w:bCs w:val="0"/>
          <w:sz w:val="24"/>
          <w:szCs w:val="24"/>
          <w:lang w:val="es-ES"/>
        </w:rPr>
        <w:tab/>
      </w:r>
      <w:r w:rsidR="00957E8F">
        <w:rPr>
          <w:b w:val="0"/>
          <w:bCs w:val="0"/>
          <w:sz w:val="24"/>
          <w:szCs w:val="24"/>
          <w:lang w:val="es-ES"/>
        </w:rPr>
        <w:tab/>
      </w:r>
      <w:r w:rsidR="00957E8F">
        <w:rPr>
          <w:b w:val="0"/>
          <w:bCs w:val="0"/>
          <w:sz w:val="24"/>
          <w:szCs w:val="24"/>
          <w:lang w:val="es-ES"/>
        </w:rPr>
        <w:tab/>
      </w:r>
      <w:r w:rsidR="00957E8F">
        <w:rPr>
          <w:b w:val="0"/>
          <w:bCs w:val="0"/>
          <w:sz w:val="24"/>
          <w:szCs w:val="24"/>
          <w:lang w:val="es-ES"/>
        </w:rPr>
        <w:tab/>
        <w:t>60</w:t>
      </w:r>
    </w:p>
    <w:p w:rsidR="00497BE4" w:rsidRPr="00497BE4" w:rsidRDefault="00497BE4" w:rsidP="00497BE4">
      <w:pPr>
        <w:pStyle w:val="Title"/>
        <w:tabs>
          <w:tab w:val="clear" w:pos="0"/>
          <w:tab w:val="right" w:pos="567"/>
          <w:tab w:val="left" w:pos="850"/>
          <w:tab w:val="left" w:pos="1304"/>
          <w:tab w:val="left" w:pos="1701"/>
          <w:tab w:val="right" w:leader="dot" w:pos="7285"/>
          <w:tab w:val="right" w:pos="7835"/>
          <w:tab w:val="center" w:pos="7920"/>
          <w:tab w:val="right" w:pos="8357"/>
          <w:tab w:val="right" w:pos="9099"/>
        </w:tabs>
        <w:spacing w:after="240"/>
        <w:jc w:val="left"/>
        <w:rPr>
          <w:sz w:val="24"/>
          <w:szCs w:val="24"/>
          <w:lang w:val="es-ES"/>
        </w:rPr>
      </w:pPr>
      <w:r>
        <w:rPr>
          <w:b w:val="0"/>
          <w:bCs w:val="0"/>
          <w:sz w:val="24"/>
          <w:szCs w:val="24"/>
          <w:lang w:val="es-ES"/>
        </w:rPr>
        <w:tab/>
      </w:r>
      <w:r>
        <w:rPr>
          <w:b w:val="0"/>
          <w:bCs w:val="0"/>
          <w:sz w:val="24"/>
          <w:szCs w:val="24"/>
          <w:lang w:val="es-ES"/>
        </w:rPr>
        <w:tab/>
      </w:r>
      <w:r w:rsidRPr="00497BE4">
        <w:rPr>
          <w:b w:val="0"/>
          <w:bCs w:val="0"/>
          <w:sz w:val="24"/>
          <w:szCs w:val="24"/>
          <w:lang w:val="es-ES"/>
        </w:rPr>
        <w:t>E.</w:t>
      </w:r>
      <w:r>
        <w:rPr>
          <w:b w:val="0"/>
          <w:bCs w:val="0"/>
          <w:sz w:val="24"/>
          <w:szCs w:val="24"/>
          <w:lang w:val="es-ES"/>
        </w:rPr>
        <w:tab/>
      </w:r>
      <w:r w:rsidRPr="00497BE4">
        <w:rPr>
          <w:b w:val="0"/>
          <w:bCs w:val="0"/>
          <w:sz w:val="24"/>
          <w:szCs w:val="24"/>
          <w:lang w:val="es-ES"/>
        </w:rPr>
        <w:t>Los niños que viven o trabajan en la calle</w:t>
      </w:r>
      <w:r>
        <w:rPr>
          <w:b w:val="0"/>
          <w:bCs w:val="0"/>
          <w:sz w:val="24"/>
          <w:szCs w:val="24"/>
          <w:lang w:val="es-ES"/>
        </w:rPr>
        <w:tab/>
      </w:r>
      <w:r>
        <w:rPr>
          <w:b w:val="0"/>
          <w:bCs w:val="0"/>
          <w:sz w:val="24"/>
          <w:szCs w:val="24"/>
          <w:lang w:val="es-ES"/>
        </w:rPr>
        <w:tab/>
      </w:r>
      <w:r w:rsidR="00957E8F">
        <w:rPr>
          <w:b w:val="0"/>
          <w:bCs w:val="0"/>
          <w:sz w:val="24"/>
          <w:szCs w:val="24"/>
          <w:lang w:val="es-ES"/>
        </w:rPr>
        <w:t>305</w:t>
      </w:r>
      <w:r w:rsidR="00957E8F">
        <w:rPr>
          <w:b w:val="0"/>
          <w:bCs w:val="0"/>
          <w:sz w:val="24"/>
          <w:szCs w:val="24"/>
          <w:lang w:val="es-ES"/>
        </w:rPr>
        <w:tab/>
        <w:t>-</w:t>
      </w:r>
      <w:r w:rsidR="00957E8F">
        <w:rPr>
          <w:b w:val="0"/>
          <w:bCs w:val="0"/>
          <w:sz w:val="24"/>
          <w:szCs w:val="24"/>
          <w:lang w:val="es-ES"/>
        </w:rPr>
        <w:tab/>
        <w:t>306</w:t>
      </w:r>
      <w:r w:rsidR="00957E8F">
        <w:rPr>
          <w:b w:val="0"/>
          <w:bCs w:val="0"/>
          <w:sz w:val="24"/>
          <w:szCs w:val="24"/>
          <w:lang w:val="es-ES"/>
        </w:rPr>
        <w:tab/>
        <w:t>60</w:t>
      </w:r>
    </w:p>
    <w:p w:rsidR="00FF3ABC" w:rsidRPr="00997B59" w:rsidRDefault="00FF3ABC" w:rsidP="00497BE4">
      <w:pPr>
        <w:spacing w:before="480" w:after="240"/>
        <w:jc w:val="center"/>
        <w:rPr>
          <w:i/>
        </w:rPr>
      </w:pPr>
      <w:r>
        <w:rPr>
          <w:i/>
        </w:rPr>
        <w:t>Lista de cuadros</w:t>
      </w:r>
    </w:p>
    <w:p w:rsidR="00FF3ABC"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t>1</w:t>
      </w:r>
      <w:r w:rsidR="00FF3ABC">
        <w:rPr>
          <w:b w:val="0"/>
          <w:bCs w:val="0"/>
          <w:sz w:val="24"/>
          <w:szCs w:val="24"/>
          <w:lang w:val="es-ES"/>
        </w:rPr>
        <w:t>.</w:t>
      </w:r>
      <w:r>
        <w:rPr>
          <w:b w:val="0"/>
          <w:bCs w:val="0"/>
          <w:sz w:val="24"/>
          <w:szCs w:val="24"/>
          <w:lang w:val="es-ES"/>
        </w:rPr>
        <w:tab/>
      </w:r>
      <w:r w:rsidR="00FF3ABC">
        <w:rPr>
          <w:b w:val="0"/>
          <w:bCs w:val="0"/>
          <w:sz w:val="24"/>
          <w:szCs w:val="24"/>
          <w:lang w:val="es-ES"/>
        </w:rPr>
        <w:t>Datos básicos sobre el Chad</w:t>
      </w:r>
      <w:r w:rsidR="00FF3ABC">
        <w:rPr>
          <w:b w:val="0"/>
          <w:bCs w:val="0"/>
          <w:sz w:val="24"/>
          <w:szCs w:val="24"/>
          <w:lang w:val="es-ES"/>
        </w:rPr>
        <w:tab/>
      </w:r>
      <w:r w:rsidR="00FF3ABC">
        <w:rPr>
          <w:b w:val="0"/>
          <w:bCs w:val="0"/>
          <w:sz w:val="24"/>
          <w:szCs w:val="24"/>
          <w:lang w:val="es-ES"/>
        </w:rPr>
        <w:tab/>
      </w:r>
      <w:r w:rsidR="00DC06BA">
        <w:rPr>
          <w:b w:val="0"/>
          <w:bCs w:val="0"/>
          <w:sz w:val="24"/>
          <w:szCs w:val="24"/>
          <w:lang w:val="es-ES"/>
        </w:rPr>
        <w:tab/>
        <w:t>9</w:t>
      </w:r>
    </w:p>
    <w:p w:rsidR="00FF3ABC"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FF3ABC">
        <w:rPr>
          <w:b w:val="0"/>
          <w:bCs w:val="0"/>
          <w:sz w:val="24"/>
          <w:szCs w:val="24"/>
          <w:lang w:val="es-ES"/>
        </w:rPr>
        <w:t>2.</w:t>
      </w:r>
      <w:r w:rsidR="00FF3ABC">
        <w:rPr>
          <w:b w:val="0"/>
          <w:bCs w:val="0"/>
          <w:sz w:val="24"/>
          <w:szCs w:val="24"/>
          <w:lang w:val="es-ES"/>
        </w:rPr>
        <w:tab/>
        <w:t>Asignación del pr</w:t>
      </w:r>
      <w:r w:rsidR="00151ABB">
        <w:rPr>
          <w:b w:val="0"/>
          <w:bCs w:val="0"/>
          <w:sz w:val="24"/>
          <w:szCs w:val="24"/>
          <w:lang w:val="es-ES"/>
        </w:rPr>
        <w:t>e</w:t>
      </w:r>
      <w:r w:rsidR="00FF3ABC">
        <w:rPr>
          <w:b w:val="0"/>
          <w:bCs w:val="0"/>
          <w:sz w:val="24"/>
          <w:szCs w:val="24"/>
          <w:lang w:val="es-ES"/>
        </w:rPr>
        <w:t>supuesto del Estado</w:t>
      </w:r>
      <w:r w:rsidR="00FF3ABC">
        <w:rPr>
          <w:b w:val="0"/>
          <w:bCs w:val="0"/>
          <w:sz w:val="24"/>
          <w:szCs w:val="24"/>
          <w:lang w:val="es-ES"/>
        </w:rPr>
        <w:tab/>
      </w:r>
      <w:r w:rsidR="00FF3ABC">
        <w:rPr>
          <w:b w:val="0"/>
          <w:bCs w:val="0"/>
          <w:sz w:val="24"/>
          <w:szCs w:val="24"/>
          <w:lang w:val="es-ES"/>
        </w:rPr>
        <w:tab/>
      </w:r>
      <w:r w:rsidR="00DC06BA">
        <w:rPr>
          <w:b w:val="0"/>
          <w:bCs w:val="0"/>
          <w:sz w:val="24"/>
          <w:szCs w:val="24"/>
          <w:lang w:val="es-ES"/>
        </w:rPr>
        <w:tab/>
        <w:t>17</w:t>
      </w:r>
    </w:p>
    <w:p w:rsid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Pr>
          <w:b w:val="0"/>
          <w:bCs w:val="0"/>
          <w:sz w:val="24"/>
          <w:szCs w:val="24"/>
          <w:lang w:val="es-ES"/>
        </w:rPr>
        <w:t>3.</w:t>
      </w:r>
      <w:r w:rsidR="00151ABB">
        <w:rPr>
          <w:b w:val="0"/>
          <w:bCs w:val="0"/>
          <w:sz w:val="24"/>
          <w:szCs w:val="24"/>
          <w:lang w:val="es-ES"/>
        </w:rPr>
        <w:tab/>
      </w:r>
      <w:r w:rsidR="00151ABB" w:rsidRPr="00957E8F">
        <w:rPr>
          <w:b w:val="0"/>
          <w:bCs w:val="0"/>
          <w:sz w:val="24"/>
          <w:szCs w:val="24"/>
          <w:lang w:val="es-ES"/>
        </w:rPr>
        <w:t>Clasificación</w:t>
      </w:r>
      <w:r w:rsidR="00151ABB" w:rsidRPr="00151ABB">
        <w:rPr>
          <w:b w:val="0"/>
          <w:bCs w:val="0"/>
          <w:sz w:val="24"/>
          <w:szCs w:val="24"/>
          <w:lang w:val="es-ES_tradnl"/>
        </w:rPr>
        <w:t xml:space="preserve"> por tipo de discapa</w:t>
      </w:r>
      <w:r w:rsidR="00151ABB">
        <w:rPr>
          <w:b w:val="0"/>
          <w:bCs w:val="0"/>
          <w:sz w:val="24"/>
          <w:szCs w:val="24"/>
          <w:lang w:val="es-ES_tradnl"/>
        </w:rPr>
        <w:t>cidad</w:t>
      </w:r>
      <w:r w:rsidR="00151ABB">
        <w:rPr>
          <w:b w:val="0"/>
          <w:bCs w:val="0"/>
          <w:sz w:val="24"/>
          <w:szCs w:val="24"/>
          <w:lang w:val="es-ES_tradnl"/>
        </w:rPr>
        <w:tab/>
      </w:r>
      <w:r w:rsidR="00151ABB">
        <w:rPr>
          <w:b w:val="0"/>
          <w:bCs w:val="0"/>
          <w:sz w:val="24"/>
          <w:szCs w:val="24"/>
          <w:lang w:val="es-ES_tradnl"/>
        </w:rPr>
        <w:tab/>
      </w:r>
      <w:r w:rsidR="00DC06BA">
        <w:rPr>
          <w:b w:val="0"/>
          <w:bCs w:val="0"/>
          <w:sz w:val="24"/>
          <w:szCs w:val="24"/>
          <w:lang w:val="es-ES_tradnl"/>
        </w:rPr>
        <w:tab/>
        <w:t>33</w:t>
      </w:r>
    </w:p>
    <w:p w:rsidR="00FF3ABC" w:rsidRP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sidRPr="00151ABB">
        <w:rPr>
          <w:b w:val="0"/>
          <w:bCs w:val="0"/>
          <w:sz w:val="24"/>
          <w:szCs w:val="24"/>
          <w:lang w:val="es-ES"/>
        </w:rPr>
        <w:t>4</w:t>
      </w:r>
      <w:r w:rsidR="00151ABB">
        <w:rPr>
          <w:b w:val="0"/>
          <w:bCs w:val="0"/>
          <w:sz w:val="24"/>
          <w:szCs w:val="24"/>
          <w:lang w:val="es-ES"/>
        </w:rPr>
        <w:t>.</w:t>
      </w:r>
      <w:r w:rsidR="00151ABB">
        <w:rPr>
          <w:b w:val="0"/>
          <w:bCs w:val="0"/>
          <w:sz w:val="24"/>
          <w:szCs w:val="24"/>
          <w:lang w:val="es-ES"/>
        </w:rPr>
        <w:tab/>
      </w:r>
      <w:r w:rsidR="00151ABB" w:rsidRPr="00151ABB">
        <w:rPr>
          <w:b w:val="0"/>
          <w:bCs w:val="0"/>
          <w:sz w:val="24"/>
          <w:szCs w:val="24"/>
          <w:lang w:val="es-ES"/>
        </w:rPr>
        <w:t>Presupuesto del Ministerio de Salud Pública</w:t>
      </w:r>
      <w:r w:rsidR="00151ABB">
        <w:rPr>
          <w:b w:val="0"/>
          <w:bCs w:val="0"/>
          <w:sz w:val="24"/>
          <w:szCs w:val="24"/>
          <w:lang w:val="es-ES"/>
        </w:rPr>
        <w:tab/>
      </w:r>
      <w:r w:rsidR="00151ABB">
        <w:rPr>
          <w:b w:val="0"/>
          <w:bCs w:val="0"/>
          <w:sz w:val="24"/>
          <w:szCs w:val="24"/>
          <w:lang w:val="es-ES"/>
        </w:rPr>
        <w:tab/>
      </w:r>
      <w:r w:rsidR="00DC06BA">
        <w:rPr>
          <w:b w:val="0"/>
          <w:bCs w:val="0"/>
          <w:sz w:val="24"/>
          <w:szCs w:val="24"/>
          <w:lang w:val="es-ES"/>
        </w:rPr>
        <w:tab/>
        <w:t>35</w:t>
      </w:r>
    </w:p>
    <w:p w:rsid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sidRPr="00151ABB">
        <w:rPr>
          <w:b w:val="0"/>
          <w:bCs w:val="0"/>
          <w:sz w:val="24"/>
          <w:szCs w:val="24"/>
          <w:lang w:val="es-ES"/>
        </w:rPr>
        <w:t>5</w:t>
      </w:r>
      <w:r w:rsidR="00151ABB">
        <w:rPr>
          <w:b w:val="0"/>
          <w:bCs w:val="0"/>
          <w:sz w:val="24"/>
          <w:szCs w:val="24"/>
          <w:lang w:val="es-ES"/>
        </w:rPr>
        <w:t>.</w:t>
      </w:r>
      <w:r w:rsidR="00151ABB">
        <w:rPr>
          <w:b w:val="0"/>
          <w:bCs w:val="0"/>
          <w:sz w:val="24"/>
          <w:szCs w:val="24"/>
          <w:lang w:val="es-ES"/>
        </w:rPr>
        <w:tab/>
      </w:r>
      <w:r w:rsidR="00151ABB" w:rsidRPr="00151ABB">
        <w:rPr>
          <w:b w:val="0"/>
          <w:bCs w:val="0"/>
          <w:sz w:val="24"/>
          <w:szCs w:val="24"/>
          <w:lang w:val="es-ES"/>
        </w:rPr>
        <w:t>Ingresos y gastos de las delegaciones sanitarias de las prefecturas</w:t>
      </w:r>
      <w:r w:rsidR="00151ABB">
        <w:rPr>
          <w:b w:val="0"/>
          <w:bCs w:val="0"/>
          <w:sz w:val="24"/>
          <w:szCs w:val="24"/>
          <w:lang w:val="es-ES"/>
        </w:rPr>
        <w:tab/>
      </w:r>
      <w:r w:rsidR="00151ABB">
        <w:rPr>
          <w:b w:val="0"/>
          <w:bCs w:val="0"/>
          <w:sz w:val="24"/>
          <w:szCs w:val="24"/>
          <w:lang w:val="es-ES"/>
        </w:rPr>
        <w:tab/>
      </w:r>
      <w:r w:rsidR="00DC06BA">
        <w:rPr>
          <w:b w:val="0"/>
          <w:bCs w:val="0"/>
          <w:sz w:val="24"/>
          <w:szCs w:val="24"/>
          <w:lang w:val="es-ES"/>
        </w:rPr>
        <w:tab/>
        <w:t>35</w:t>
      </w:r>
    </w:p>
    <w:p w:rsidR="00151ABB" w:rsidRP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sidRPr="00151ABB">
        <w:rPr>
          <w:b w:val="0"/>
          <w:bCs w:val="0"/>
          <w:sz w:val="24"/>
          <w:szCs w:val="24"/>
          <w:lang w:val="es-ES"/>
        </w:rPr>
        <w:t>6</w:t>
      </w:r>
      <w:r w:rsidR="00151ABB">
        <w:rPr>
          <w:b w:val="0"/>
          <w:bCs w:val="0"/>
          <w:sz w:val="24"/>
          <w:szCs w:val="24"/>
          <w:lang w:val="es-ES"/>
        </w:rPr>
        <w:t>.</w:t>
      </w:r>
      <w:r w:rsidR="00151ABB">
        <w:rPr>
          <w:b w:val="0"/>
          <w:bCs w:val="0"/>
          <w:sz w:val="24"/>
          <w:szCs w:val="24"/>
          <w:lang w:val="es-ES"/>
        </w:rPr>
        <w:tab/>
      </w:r>
      <w:r w:rsidR="00151ABB" w:rsidRPr="00151ABB">
        <w:rPr>
          <w:b w:val="0"/>
          <w:bCs w:val="0"/>
          <w:sz w:val="24"/>
          <w:szCs w:val="24"/>
          <w:lang w:val="es-ES"/>
        </w:rPr>
        <w:t xml:space="preserve">Cociente de mortalidad neonatal, </w:t>
      </w:r>
      <w:proofErr w:type="spellStart"/>
      <w:r w:rsidR="00151ABB" w:rsidRPr="00151ABB">
        <w:rPr>
          <w:b w:val="0"/>
          <w:bCs w:val="0"/>
          <w:sz w:val="24"/>
          <w:szCs w:val="24"/>
          <w:lang w:val="es-ES"/>
        </w:rPr>
        <w:t>postneonatal</w:t>
      </w:r>
      <w:proofErr w:type="spellEnd"/>
      <w:r w:rsidR="00151ABB" w:rsidRPr="00151ABB">
        <w:rPr>
          <w:b w:val="0"/>
          <w:bCs w:val="0"/>
          <w:sz w:val="24"/>
          <w:szCs w:val="24"/>
          <w:lang w:val="es-ES"/>
        </w:rPr>
        <w:t>, infantil,</w:t>
      </w:r>
      <w:r w:rsidR="00151ABB">
        <w:rPr>
          <w:b w:val="0"/>
          <w:bCs w:val="0"/>
          <w:sz w:val="24"/>
          <w:szCs w:val="24"/>
          <w:lang w:val="es-ES"/>
        </w:rPr>
        <w:t xml:space="preserve"> </w:t>
      </w:r>
      <w:r w:rsidR="00151ABB" w:rsidRPr="00151ABB">
        <w:rPr>
          <w:b w:val="0"/>
          <w:bCs w:val="0"/>
          <w:sz w:val="24"/>
          <w:szCs w:val="24"/>
          <w:lang w:val="es-ES"/>
        </w:rPr>
        <w:t>juvenil e</w:t>
      </w:r>
      <w:r w:rsidR="00151ABB">
        <w:rPr>
          <w:b w:val="0"/>
          <w:bCs w:val="0"/>
          <w:sz w:val="24"/>
          <w:szCs w:val="24"/>
          <w:lang w:val="es-ES"/>
        </w:rPr>
        <w:br/>
      </w:r>
      <w:r>
        <w:rPr>
          <w:b w:val="0"/>
          <w:bCs w:val="0"/>
          <w:sz w:val="24"/>
          <w:szCs w:val="24"/>
          <w:lang w:val="es-ES"/>
        </w:rPr>
        <w:tab/>
      </w:r>
      <w:r>
        <w:rPr>
          <w:b w:val="0"/>
          <w:bCs w:val="0"/>
          <w:sz w:val="24"/>
          <w:szCs w:val="24"/>
          <w:lang w:val="es-ES"/>
        </w:rPr>
        <w:tab/>
      </w:r>
      <w:r w:rsidR="00151ABB" w:rsidRPr="00151ABB">
        <w:rPr>
          <w:b w:val="0"/>
          <w:bCs w:val="0"/>
          <w:sz w:val="24"/>
          <w:szCs w:val="24"/>
          <w:lang w:val="es-ES"/>
        </w:rPr>
        <w:t>infantil-juvenil</w:t>
      </w:r>
      <w:r w:rsidR="00151ABB">
        <w:rPr>
          <w:b w:val="0"/>
          <w:bCs w:val="0"/>
          <w:sz w:val="24"/>
          <w:szCs w:val="24"/>
          <w:lang w:val="es-ES"/>
        </w:rPr>
        <w:tab/>
      </w:r>
      <w:r w:rsidR="00DC06BA">
        <w:rPr>
          <w:b w:val="0"/>
          <w:bCs w:val="0"/>
          <w:sz w:val="24"/>
          <w:szCs w:val="24"/>
          <w:lang w:val="es-ES"/>
        </w:rPr>
        <w:tab/>
      </w:r>
      <w:r w:rsidR="00151ABB">
        <w:rPr>
          <w:b w:val="0"/>
          <w:bCs w:val="0"/>
          <w:sz w:val="24"/>
          <w:szCs w:val="24"/>
          <w:lang w:val="es-ES"/>
        </w:rPr>
        <w:tab/>
      </w:r>
      <w:r w:rsidR="00DC06BA">
        <w:rPr>
          <w:b w:val="0"/>
          <w:bCs w:val="0"/>
          <w:sz w:val="24"/>
          <w:szCs w:val="24"/>
          <w:lang w:val="es-ES"/>
        </w:rPr>
        <w:t>37</w:t>
      </w:r>
    </w:p>
    <w:p w:rsidR="00151ABB"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sidRPr="00151ABB">
        <w:rPr>
          <w:b w:val="0"/>
          <w:bCs w:val="0"/>
          <w:sz w:val="24"/>
          <w:szCs w:val="24"/>
          <w:lang w:val="es-ES"/>
        </w:rPr>
        <w:t>7</w:t>
      </w:r>
      <w:r w:rsidR="00151ABB">
        <w:rPr>
          <w:b w:val="0"/>
          <w:bCs w:val="0"/>
          <w:sz w:val="24"/>
          <w:szCs w:val="24"/>
          <w:lang w:val="es-ES"/>
        </w:rPr>
        <w:t>.</w:t>
      </w:r>
      <w:r w:rsidR="00151ABB">
        <w:rPr>
          <w:b w:val="0"/>
          <w:bCs w:val="0"/>
          <w:sz w:val="24"/>
          <w:szCs w:val="24"/>
          <w:lang w:val="es-ES"/>
        </w:rPr>
        <w:tab/>
      </w:r>
      <w:r w:rsidR="00151ABB" w:rsidRPr="00151ABB">
        <w:rPr>
          <w:b w:val="0"/>
          <w:bCs w:val="0"/>
          <w:sz w:val="24"/>
          <w:szCs w:val="24"/>
          <w:lang w:val="es-ES"/>
        </w:rPr>
        <w:t xml:space="preserve">Característica sociodemográfica, niños </w:t>
      </w:r>
      <w:proofErr w:type="spellStart"/>
      <w:r w:rsidR="00151ABB" w:rsidRPr="00151ABB">
        <w:rPr>
          <w:b w:val="0"/>
          <w:bCs w:val="0"/>
          <w:sz w:val="24"/>
          <w:szCs w:val="24"/>
          <w:lang w:val="es-ES"/>
        </w:rPr>
        <w:t>malnutridos</w:t>
      </w:r>
      <w:proofErr w:type="spellEnd"/>
      <w:r w:rsidR="00151ABB">
        <w:rPr>
          <w:b w:val="0"/>
          <w:bCs w:val="0"/>
          <w:sz w:val="24"/>
          <w:szCs w:val="24"/>
          <w:lang w:val="es-ES"/>
        </w:rPr>
        <w:tab/>
      </w:r>
      <w:r w:rsidR="00151ABB">
        <w:rPr>
          <w:b w:val="0"/>
          <w:bCs w:val="0"/>
          <w:sz w:val="24"/>
          <w:szCs w:val="24"/>
          <w:lang w:val="es-ES"/>
        </w:rPr>
        <w:tab/>
      </w:r>
      <w:r>
        <w:rPr>
          <w:b w:val="0"/>
          <w:bCs w:val="0"/>
          <w:sz w:val="24"/>
          <w:szCs w:val="24"/>
          <w:lang w:val="es-ES"/>
        </w:rPr>
        <w:tab/>
        <w:t>39</w:t>
      </w:r>
    </w:p>
    <w:p w:rsidR="00151ABB"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151ABB" w:rsidRPr="00151ABB">
        <w:rPr>
          <w:b w:val="0"/>
          <w:bCs w:val="0"/>
          <w:sz w:val="24"/>
          <w:szCs w:val="24"/>
          <w:lang w:val="es-ES"/>
        </w:rPr>
        <w:t>8</w:t>
      </w:r>
      <w:r w:rsidR="00151ABB">
        <w:rPr>
          <w:b w:val="0"/>
          <w:bCs w:val="0"/>
          <w:sz w:val="24"/>
          <w:szCs w:val="24"/>
          <w:lang w:val="es-ES"/>
        </w:rPr>
        <w:t>.</w:t>
      </w:r>
      <w:r w:rsidR="00151ABB">
        <w:rPr>
          <w:b w:val="0"/>
          <w:bCs w:val="0"/>
          <w:sz w:val="24"/>
          <w:szCs w:val="24"/>
          <w:lang w:val="es-ES"/>
        </w:rPr>
        <w:tab/>
      </w:r>
      <w:r w:rsidR="00151ABB" w:rsidRPr="00151ABB">
        <w:rPr>
          <w:b w:val="0"/>
          <w:bCs w:val="0"/>
          <w:sz w:val="24"/>
          <w:szCs w:val="24"/>
          <w:lang w:val="es-ES"/>
        </w:rPr>
        <w:t>Porcentaje de niños menores de 5 años que sufren de retraso del</w:t>
      </w:r>
      <w:r w:rsidR="00151ABB">
        <w:rPr>
          <w:b w:val="0"/>
          <w:bCs w:val="0"/>
          <w:sz w:val="24"/>
          <w:szCs w:val="24"/>
          <w:lang w:val="es-ES"/>
        </w:rPr>
        <w:br/>
      </w:r>
      <w:r>
        <w:rPr>
          <w:b w:val="0"/>
          <w:bCs w:val="0"/>
          <w:sz w:val="24"/>
          <w:szCs w:val="24"/>
          <w:lang w:val="es-ES"/>
        </w:rPr>
        <w:tab/>
      </w:r>
      <w:r>
        <w:rPr>
          <w:b w:val="0"/>
          <w:bCs w:val="0"/>
          <w:sz w:val="24"/>
          <w:szCs w:val="24"/>
          <w:lang w:val="es-ES"/>
        </w:rPr>
        <w:tab/>
      </w:r>
      <w:r w:rsidR="00151ABB" w:rsidRPr="00151ABB">
        <w:rPr>
          <w:b w:val="0"/>
          <w:bCs w:val="0"/>
          <w:sz w:val="24"/>
          <w:szCs w:val="24"/>
          <w:lang w:val="es-ES"/>
        </w:rPr>
        <w:t>crecimiento</w:t>
      </w:r>
      <w:r w:rsidR="00151ABB">
        <w:rPr>
          <w:b w:val="0"/>
          <w:bCs w:val="0"/>
          <w:sz w:val="24"/>
          <w:szCs w:val="24"/>
          <w:lang w:val="es-ES"/>
        </w:rPr>
        <w:tab/>
      </w:r>
      <w:r w:rsidR="00151ABB">
        <w:rPr>
          <w:b w:val="0"/>
          <w:bCs w:val="0"/>
          <w:sz w:val="24"/>
          <w:szCs w:val="24"/>
          <w:lang w:val="es-ES"/>
        </w:rPr>
        <w:tab/>
      </w:r>
      <w:r>
        <w:rPr>
          <w:b w:val="0"/>
          <w:bCs w:val="0"/>
          <w:sz w:val="24"/>
          <w:szCs w:val="24"/>
          <w:lang w:val="es-ES"/>
        </w:rPr>
        <w:tab/>
        <w:t>40</w:t>
      </w:r>
    </w:p>
    <w:p w:rsid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9</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Recursos estatales destinados a la educación nacional</w:t>
      </w:r>
      <w:r w:rsidR="00B9618F">
        <w:rPr>
          <w:b w:val="0"/>
          <w:bCs w:val="0"/>
          <w:sz w:val="24"/>
          <w:szCs w:val="24"/>
          <w:lang w:val="es-ES"/>
        </w:rPr>
        <w:tab/>
      </w:r>
      <w:r w:rsidR="00B9618F">
        <w:rPr>
          <w:b w:val="0"/>
          <w:bCs w:val="0"/>
          <w:sz w:val="24"/>
          <w:szCs w:val="24"/>
          <w:lang w:val="es-ES"/>
        </w:rPr>
        <w:tab/>
      </w:r>
      <w:r w:rsidR="00DC06BA">
        <w:rPr>
          <w:b w:val="0"/>
          <w:bCs w:val="0"/>
          <w:sz w:val="24"/>
          <w:szCs w:val="24"/>
          <w:lang w:val="es-ES"/>
        </w:rPr>
        <w:tab/>
        <w:t>45</w:t>
      </w:r>
    </w:p>
    <w:p w:rsidR="00151ABB" w:rsidRDefault="00957E8F"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10</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Tasa bruta de escolarización en el primer y segundo ciclo</w:t>
      </w:r>
      <w:r w:rsidR="00B9618F">
        <w:rPr>
          <w:b w:val="0"/>
          <w:bCs w:val="0"/>
          <w:sz w:val="24"/>
          <w:szCs w:val="24"/>
          <w:lang w:val="es-ES"/>
        </w:rPr>
        <w:t xml:space="preserve"> </w:t>
      </w:r>
      <w:r w:rsidR="00B9618F" w:rsidRPr="00B9618F">
        <w:rPr>
          <w:b w:val="0"/>
          <w:bCs w:val="0"/>
          <w:sz w:val="24"/>
          <w:szCs w:val="24"/>
          <w:lang w:val="es-ES"/>
        </w:rPr>
        <w:t>de la educación</w:t>
      </w:r>
      <w:r w:rsidR="00B9618F">
        <w:rPr>
          <w:b w:val="0"/>
          <w:bCs w:val="0"/>
          <w:sz w:val="24"/>
          <w:szCs w:val="24"/>
          <w:lang w:val="es-ES"/>
        </w:rPr>
        <w:br/>
      </w:r>
      <w:r>
        <w:rPr>
          <w:b w:val="0"/>
          <w:bCs w:val="0"/>
          <w:sz w:val="24"/>
          <w:szCs w:val="24"/>
          <w:lang w:val="es-ES"/>
        </w:rPr>
        <w:tab/>
      </w:r>
      <w:r>
        <w:rPr>
          <w:b w:val="0"/>
          <w:bCs w:val="0"/>
          <w:sz w:val="24"/>
          <w:szCs w:val="24"/>
          <w:lang w:val="es-ES"/>
        </w:rPr>
        <w:tab/>
      </w:r>
      <w:r w:rsidR="00B9618F" w:rsidRPr="00B9618F">
        <w:rPr>
          <w:b w:val="0"/>
          <w:bCs w:val="0"/>
          <w:sz w:val="24"/>
          <w:szCs w:val="24"/>
          <w:lang w:val="es-ES"/>
        </w:rPr>
        <w:t>secundaria general</w:t>
      </w:r>
      <w:r w:rsidR="00B9618F">
        <w:rPr>
          <w:b w:val="0"/>
          <w:bCs w:val="0"/>
          <w:sz w:val="24"/>
          <w:szCs w:val="24"/>
          <w:lang w:val="es-ES"/>
        </w:rPr>
        <w:tab/>
      </w:r>
      <w:r w:rsidR="00B9618F">
        <w:rPr>
          <w:b w:val="0"/>
          <w:bCs w:val="0"/>
          <w:sz w:val="24"/>
          <w:szCs w:val="24"/>
          <w:lang w:val="es-ES"/>
        </w:rPr>
        <w:tab/>
      </w:r>
      <w:r w:rsidR="00DC06BA">
        <w:rPr>
          <w:b w:val="0"/>
          <w:bCs w:val="0"/>
          <w:sz w:val="24"/>
          <w:szCs w:val="24"/>
          <w:lang w:val="es-ES"/>
        </w:rPr>
        <w:tab/>
        <w:t>45</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11</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Índice de permanencia y porcentaje de abandono en la educación primaria</w:t>
      </w:r>
      <w:r w:rsidR="00B9618F">
        <w:rPr>
          <w:b w:val="0"/>
          <w:bCs w:val="0"/>
          <w:sz w:val="24"/>
          <w:szCs w:val="24"/>
          <w:lang w:val="es-ES"/>
        </w:rPr>
        <w:tab/>
      </w:r>
      <w:r w:rsidR="00B9618F">
        <w:rPr>
          <w:b w:val="0"/>
          <w:bCs w:val="0"/>
          <w:sz w:val="24"/>
          <w:szCs w:val="24"/>
          <w:lang w:val="es-ES"/>
        </w:rPr>
        <w:tab/>
      </w:r>
      <w:r>
        <w:rPr>
          <w:b w:val="0"/>
          <w:bCs w:val="0"/>
          <w:sz w:val="24"/>
          <w:szCs w:val="24"/>
          <w:lang w:val="es-ES"/>
        </w:rPr>
        <w:tab/>
        <w:t>46</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12</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Tasa de rendimiento interno en la educación secundaria general</w:t>
      </w:r>
      <w:r w:rsidR="00B9618F">
        <w:rPr>
          <w:b w:val="0"/>
          <w:bCs w:val="0"/>
          <w:sz w:val="24"/>
          <w:szCs w:val="24"/>
          <w:lang w:val="es-ES"/>
        </w:rPr>
        <w:tab/>
      </w:r>
      <w:r w:rsidR="00B9618F">
        <w:rPr>
          <w:b w:val="0"/>
          <w:bCs w:val="0"/>
          <w:sz w:val="24"/>
          <w:szCs w:val="24"/>
          <w:lang w:val="es-ES"/>
        </w:rPr>
        <w:tab/>
      </w:r>
      <w:r>
        <w:rPr>
          <w:b w:val="0"/>
          <w:bCs w:val="0"/>
          <w:sz w:val="24"/>
          <w:szCs w:val="24"/>
          <w:lang w:val="es-ES"/>
        </w:rPr>
        <w:tab/>
        <w:t>47</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13</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Número de alumnos por maestro en la enseñanza primaria</w:t>
      </w:r>
      <w:r w:rsidR="00B9618F">
        <w:rPr>
          <w:b w:val="0"/>
          <w:bCs w:val="0"/>
          <w:sz w:val="24"/>
          <w:szCs w:val="24"/>
          <w:lang w:val="es-ES"/>
        </w:rPr>
        <w:tab/>
      </w:r>
      <w:r w:rsidR="00B9618F">
        <w:rPr>
          <w:b w:val="0"/>
          <w:bCs w:val="0"/>
          <w:sz w:val="24"/>
          <w:szCs w:val="24"/>
          <w:lang w:val="es-ES"/>
        </w:rPr>
        <w:tab/>
      </w:r>
      <w:r>
        <w:rPr>
          <w:b w:val="0"/>
          <w:bCs w:val="0"/>
          <w:sz w:val="24"/>
          <w:szCs w:val="24"/>
          <w:lang w:val="es-ES"/>
        </w:rPr>
        <w:tab/>
        <w:t>47</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14</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Número de alumnos por profesor cualificado en</w:t>
      </w:r>
      <w:r w:rsidR="00B9618F">
        <w:rPr>
          <w:b w:val="0"/>
          <w:bCs w:val="0"/>
          <w:sz w:val="24"/>
          <w:szCs w:val="24"/>
          <w:lang w:val="es-ES"/>
        </w:rPr>
        <w:t xml:space="preserve"> </w:t>
      </w:r>
      <w:r w:rsidR="00B9618F" w:rsidRPr="00B9618F">
        <w:rPr>
          <w:b w:val="0"/>
          <w:bCs w:val="0"/>
          <w:sz w:val="24"/>
          <w:szCs w:val="24"/>
          <w:lang w:val="es-ES"/>
        </w:rPr>
        <w:t xml:space="preserve"> la enseñanza secundaria</w:t>
      </w:r>
      <w:r w:rsidR="00B9618F">
        <w:rPr>
          <w:b w:val="0"/>
          <w:bCs w:val="0"/>
          <w:sz w:val="24"/>
          <w:szCs w:val="24"/>
          <w:lang w:val="es-ES"/>
        </w:rPr>
        <w:tab/>
      </w:r>
      <w:r w:rsidR="00B9618F">
        <w:rPr>
          <w:b w:val="0"/>
          <w:bCs w:val="0"/>
          <w:sz w:val="24"/>
          <w:szCs w:val="24"/>
          <w:lang w:val="es-ES"/>
        </w:rPr>
        <w:tab/>
      </w:r>
      <w:r>
        <w:rPr>
          <w:b w:val="0"/>
          <w:bCs w:val="0"/>
          <w:sz w:val="24"/>
          <w:szCs w:val="24"/>
          <w:lang w:val="es-ES"/>
        </w:rPr>
        <w:tab/>
        <w:t>48</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15</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Desglose de niños privados de libertad por institución de detención</w:t>
      </w:r>
      <w:r w:rsidR="00B9618F">
        <w:rPr>
          <w:b w:val="0"/>
          <w:bCs w:val="0"/>
          <w:sz w:val="24"/>
          <w:szCs w:val="24"/>
          <w:lang w:val="es-ES"/>
        </w:rPr>
        <w:tab/>
      </w:r>
      <w:r w:rsidR="00B9618F">
        <w:rPr>
          <w:b w:val="0"/>
          <w:bCs w:val="0"/>
          <w:sz w:val="24"/>
          <w:szCs w:val="24"/>
          <w:lang w:val="es-ES"/>
        </w:rPr>
        <w:tab/>
      </w:r>
      <w:r>
        <w:rPr>
          <w:b w:val="0"/>
          <w:bCs w:val="0"/>
          <w:sz w:val="24"/>
          <w:szCs w:val="24"/>
          <w:lang w:val="es-ES"/>
        </w:rPr>
        <w:tab/>
        <w:t>54</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16</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Desglose de niños privados de libertad por lugar de detención</w:t>
      </w:r>
      <w:r w:rsidR="00B9618F">
        <w:rPr>
          <w:b w:val="0"/>
          <w:bCs w:val="0"/>
          <w:sz w:val="24"/>
          <w:szCs w:val="24"/>
          <w:lang w:val="es-ES"/>
        </w:rPr>
        <w:t xml:space="preserve"> </w:t>
      </w:r>
      <w:r w:rsidR="00B9618F" w:rsidRPr="00B9618F">
        <w:rPr>
          <w:b w:val="0"/>
          <w:bCs w:val="0"/>
          <w:sz w:val="24"/>
          <w:szCs w:val="24"/>
          <w:lang w:val="es-ES"/>
        </w:rPr>
        <w:t>en la</w:t>
      </w:r>
      <w:r w:rsidR="00B9618F">
        <w:rPr>
          <w:b w:val="0"/>
          <w:bCs w:val="0"/>
          <w:sz w:val="24"/>
          <w:szCs w:val="24"/>
          <w:lang w:val="es-ES"/>
        </w:rPr>
        <w:br/>
      </w:r>
      <w:r>
        <w:rPr>
          <w:b w:val="0"/>
          <w:bCs w:val="0"/>
          <w:sz w:val="24"/>
          <w:szCs w:val="24"/>
          <w:lang w:val="es-ES"/>
        </w:rPr>
        <w:tab/>
      </w:r>
      <w:r>
        <w:rPr>
          <w:b w:val="0"/>
          <w:bCs w:val="0"/>
          <w:sz w:val="24"/>
          <w:szCs w:val="24"/>
          <w:lang w:val="es-ES"/>
        </w:rPr>
        <w:tab/>
      </w:r>
      <w:r w:rsidR="00B9618F" w:rsidRPr="00B9618F">
        <w:rPr>
          <w:b w:val="0"/>
          <w:bCs w:val="0"/>
          <w:sz w:val="24"/>
          <w:szCs w:val="24"/>
          <w:lang w:val="es-ES"/>
        </w:rPr>
        <w:t>comisaría o la gendarmería</w:t>
      </w:r>
      <w:r w:rsidR="00B9618F">
        <w:rPr>
          <w:b w:val="0"/>
          <w:bCs w:val="0"/>
          <w:sz w:val="24"/>
          <w:szCs w:val="24"/>
          <w:lang w:val="es-ES"/>
        </w:rPr>
        <w:tab/>
      </w:r>
      <w:r w:rsidR="00B9618F">
        <w:rPr>
          <w:b w:val="0"/>
          <w:bCs w:val="0"/>
          <w:sz w:val="24"/>
          <w:szCs w:val="24"/>
          <w:lang w:val="es-ES"/>
        </w:rPr>
        <w:tab/>
      </w:r>
      <w:r>
        <w:rPr>
          <w:b w:val="0"/>
          <w:bCs w:val="0"/>
          <w:sz w:val="24"/>
          <w:szCs w:val="24"/>
          <w:lang w:val="es-ES"/>
        </w:rPr>
        <w:tab/>
        <w:t>54</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17</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Desglose de los niños privados de libertad por</w:t>
      </w:r>
      <w:r w:rsidR="00B9618F">
        <w:rPr>
          <w:b w:val="0"/>
          <w:bCs w:val="0"/>
          <w:sz w:val="24"/>
          <w:szCs w:val="24"/>
          <w:lang w:val="es-ES"/>
        </w:rPr>
        <w:t xml:space="preserve"> </w:t>
      </w:r>
      <w:r w:rsidR="00B9618F" w:rsidRPr="00B9618F">
        <w:rPr>
          <w:b w:val="0"/>
          <w:bCs w:val="0"/>
          <w:sz w:val="24"/>
          <w:szCs w:val="24"/>
          <w:lang w:val="es-ES"/>
        </w:rPr>
        <w:t>motivo de arresto</w:t>
      </w:r>
      <w:r w:rsidR="00B9618F">
        <w:rPr>
          <w:b w:val="0"/>
          <w:bCs w:val="0"/>
          <w:sz w:val="24"/>
          <w:szCs w:val="24"/>
          <w:lang w:val="es-ES"/>
        </w:rPr>
        <w:tab/>
      </w:r>
      <w:r w:rsidR="00B9618F">
        <w:rPr>
          <w:b w:val="0"/>
          <w:bCs w:val="0"/>
          <w:sz w:val="24"/>
          <w:szCs w:val="24"/>
          <w:lang w:val="es-ES"/>
        </w:rPr>
        <w:tab/>
      </w:r>
      <w:r>
        <w:rPr>
          <w:b w:val="0"/>
          <w:bCs w:val="0"/>
          <w:sz w:val="24"/>
          <w:szCs w:val="24"/>
          <w:lang w:val="es-ES"/>
        </w:rPr>
        <w:tab/>
        <w:t>55</w:t>
      </w:r>
    </w:p>
    <w:p w:rsidR="00B9618F" w:rsidRDefault="00DC06BA" w:rsidP="00DC06BA">
      <w:pPr>
        <w:pStyle w:val="Title"/>
        <w:tabs>
          <w:tab w:val="clear" w:pos="0"/>
          <w:tab w:val="right" w:pos="567"/>
          <w:tab w:val="left" w:pos="720"/>
          <w:tab w:val="left" w:pos="1304"/>
          <w:tab w:val="left" w:pos="1701"/>
          <w:tab w:val="right" w:leader="dot" w:pos="8280"/>
          <w:tab w:val="right" w:pos="8357"/>
          <w:tab w:val="right" w:pos="9099"/>
        </w:tabs>
        <w:spacing w:after="240"/>
        <w:jc w:val="left"/>
        <w:rPr>
          <w:b w:val="0"/>
          <w:bCs w:val="0"/>
          <w:sz w:val="24"/>
          <w:szCs w:val="24"/>
          <w:lang w:val="es-ES"/>
        </w:rPr>
      </w:pPr>
      <w:r>
        <w:rPr>
          <w:b w:val="0"/>
          <w:bCs w:val="0"/>
          <w:sz w:val="24"/>
          <w:szCs w:val="24"/>
          <w:lang w:val="es-ES"/>
        </w:rPr>
        <w:tab/>
      </w:r>
      <w:r w:rsidR="00B9618F" w:rsidRPr="00B9618F">
        <w:rPr>
          <w:b w:val="0"/>
          <w:bCs w:val="0"/>
          <w:sz w:val="24"/>
          <w:szCs w:val="24"/>
          <w:lang w:val="es-ES"/>
        </w:rPr>
        <w:t>18</w:t>
      </w:r>
      <w:r w:rsidR="00B9618F">
        <w:rPr>
          <w:b w:val="0"/>
          <w:bCs w:val="0"/>
          <w:sz w:val="24"/>
          <w:szCs w:val="24"/>
          <w:lang w:val="es-ES"/>
        </w:rPr>
        <w:t>.</w:t>
      </w:r>
      <w:r w:rsidR="00B9618F">
        <w:rPr>
          <w:b w:val="0"/>
          <w:bCs w:val="0"/>
          <w:sz w:val="24"/>
          <w:szCs w:val="24"/>
          <w:lang w:val="es-ES"/>
        </w:rPr>
        <w:tab/>
      </w:r>
      <w:r w:rsidR="00B9618F" w:rsidRPr="00B9618F">
        <w:rPr>
          <w:b w:val="0"/>
          <w:bCs w:val="0"/>
          <w:sz w:val="24"/>
          <w:szCs w:val="24"/>
          <w:lang w:val="es-ES"/>
        </w:rPr>
        <w:t>Desglose de los niños detectados que viven en la calle y de la calle</w:t>
      </w:r>
      <w:r w:rsidR="00B9618F">
        <w:rPr>
          <w:b w:val="0"/>
          <w:bCs w:val="0"/>
          <w:sz w:val="24"/>
          <w:szCs w:val="24"/>
          <w:lang w:val="es-ES"/>
        </w:rPr>
        <w:tab/>
      </w:r>
      <w:r w:rsidR="00B9618F">
        <w:rPr>
          <w:b w:val="0"/>
          <w:bCs w:val="0"/>
          <w:sz w:val="24"/>
          <w:szCs w:val="24"/>
          <w:lang w:val="es-ES"/>
        </w:rPr>
        <w:tab/>
      </w:r>
      <w:r>
        <w:rPr>
          <w:b w:val="0"/>
          <w:bCs w:val="0"/>
          <w:sz w:val="24"/>
          <w:szCs w:val="24"/>
          <w:lang w:val="es-ES"/>
        </w:rPr>
        <w:tab/>
        <w:t>60</w:t>
      </w:r>
    </w:p>
    <w:p w:rsidR="00B9618F" w:rsidRPr="00151ABB" w:rsidRDefault="00B9618F" w:rsidP="00151ABB">
      <w:pPr>
        <w:pStyle w:val="Title"/>
        <w:tabs>
          <w:tab w:val="clear" w:pos="0"/>
          <w:tab w:val="left" w:pos="1134"/>
          <w:tab w:val="right" w:leader="dot" w:pos="8371"/>
          <w:tab w:val="right" w:pos="9099"/>
        </w:tabs>
        <w:spacing w:after="240"/>
        <w:ind w:left="1134" w:hanging="1134"/>
        <w:jc w:val="left"/>
        <w:rPr>
          <w:b w:val="0"/>
          <w:bCs w:val="0"/>
          <w:sz w:val="24"/>
          <w:szCs w:val="24"/>
          <w:lang w:val="es-ES"/>
        </w:rPr>
      </w:pPr>
    </w:p>
    <w:p w:rsidR="00FF3ABC" w:rsidRPr="00512D48" w:rsidRDefault="00FF3ABC" w:rsidP="00FF3ABC">
      <w:pPr>
        <w:spacing w:after="240"/>
        <w:jc w:val="center"/>
        <w:rPr>
          <w:b/>
          <w:lang w:val="es-ES_tradnl"/>
        </w:rPr>
      </w:pPr>
      <w:r w:rsidRPr="00F87327">
        <w:rPr>
          <w:lang w:val="es-ES_tradnl"/>
        </w:rPr>
        <w:br w:type="page"/>
      </w:r>
      <w:r w:rsidRPr="00512D48">
        <w:rPr>
          <w:b/>
          <w:bCs/>
          <w:lang w:val="es-ES_tradnl"/>
        </w:rPr>
        <w:t>LISTA DE SIGLAS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68"/>
        <w:gridCol w:w="7622"/>
      </w:tblGrid>
      <w:tr w:rsidR="00FF3ABC" w:rsidTr="00AE798B">
        <w:tc>
          <w:tcPr>
            <w:tcW w:w="1868" w:type="dxa"/>
          </w:tcPr>
          <w:p w:rsidR="00FF3ABC" w:rsidRPr="00F87327" w:rsidRDefault="00FF3ABC" w:rsidP="00AE798B">
            <w:pPr>
              <w:spacing w:after="100"/>
              <w:rPr>
                <w:lang w:val="es-ES_tradnl"/>
              </w:rPr>
            </w:pPr>
            <w:r w:rsidRPr="00F87327">
              <w:rPr>
                <w:lang w:val="es-ES_tradnl"/>
              </w:rPr>
              <w:t>ACNUR</w:t>
            </w:r>
          </w:p>
        </w:tc>
        <w:tc>
          <w:tcPr>
            <w:tcW w:w="7623" w:type="dxa"/>
          </w:tcPr>
          <w:p w:rsidR="00FF3ABC" w:rsidRPr="00F87327" w:rsidRDefault="00FF3ABC" w:rsidP="00AE798B">
            <w:pPr>
              <w:spacing w:after="100"/>
              <w:rPr>
                <w:lang w:val="es-ES_tradnl"/>
              </w:rPr>
            </w:pPr>
            <w:r w:rsidRPr="00F87327">
              <w:rPr>
                <w:lang w:val="es-ES_tradnl"/>
              </w:rPr>
              <w:t>Oficina del Alto Comisionado de las Naciones Unidas para los Refugiados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AIEPI</w:t>
            </w:r>
            <w:proofErr w:type="spellEnd"/>
          </w:p>
        </w:tc>
        <w:tc>
          <w:tcPr>
            <w:tcW w:w="7623" w:type="dxa"/>
          </w:tcPr>
          <w:p w:rsidR="00FF3ABC" w:rsidRPr="00F87327" w:rsidRDefault="00FF3ABC" w:rsidP="00AE798B">
            <w:pPr>
              <w:spacing w:after="100"/>
              <w:rPr>
                <w:lang w:val="es-ES_tradnl"/>
              </w:rPr>
            </w:pPr>
            <w:r w:rsidRPr="00F87327">
              <w:rPr>
                <w:lang w:val="es-ES_tradnl"/>
              </w:rPr>
              <w:t>Atención Integrada de las Enfermedades Prevalentes de la Infancia</w:t>
            </w:r>
          </w:p>
        </w:tc>
      </w:tr>
      <w:tr w:rsidR="00FF3ABC" w:rsidTr="00AE798B">
        <w:tc>
          <w:tcPr>
            <w:tcW w:w="1868" w:type="dxa"/>
          </w:tcPr>
          <w:p w:rsidR="00FF3ABC" w:rsidRDefault="00FF3ABC" w:rsidP="00AE798B">
            <w:pPr>
              <w:spacing w:after="100"/>
              <w:rPr>
                <w:lang w:val="es-ES_tradnl"/>
              </w:rPr>
            </w:pPr>
            <w:proofErr w:type="spellStart"/>
            <w:r w:rsidRPr="00F87327">
              <w:rPr>
                <w:lang w:val="es-ES_tradnl"/>
              </w:rPr>
              <w:t>AMJC</w:t>
            </w:r>
            <w:proofErr w:type="spellEnd"/>
          </w:p>
        </w:tc>
        <w:tc>
          <w:tcPr>
            <w:tcW w:w="7623" w:type="dxa"/>
          </w:tcPr>
          <w:p w:rsidR="00FF3ABC" w:rsidRDefault="00FF3ABC" w:rsidP="00AE798B">
            <w:pPr>
              <w:spacing w:after="100"/>
              <w:rPr>
                <w:lang w:val="es-ES_tradnl"/>
              </w:rPr>
            </w:pPr>
            <w:r w:rsidRPr="00F87327">
              <w:rPr>
                <w:lang w:val="es-ES_tradnl"/>
              </w:rPr>
              <w:t>Asociación de Mujeres Juristas del Chad</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BEAC</w:t>
            </w:r>
            <w:proofErr w:type="spellEnd"/>
          </w:p>
        </w:tc>
        <w:tc>
          <w:tcPr>
            <w:tcW w:w="7623" w:type="dxa"/>
          </w:tcPr>
          <w:p w:rsidR="00FF3ABC" w:rsidRPr="00F87327" w:rsidRDefault="00FF3ABC" w:rsidP="00AE798B">
            <w:pPr>
              <w:spacing w:after="100"/>
              <w:rPr>
                <w:lang w:val="es-ES_tradnl"/>
              </w:rPr>
            </w:pPr>
            <w:r w:rsidRPr="00F87327">
              <w:rPr>
                <w:lang w:val="es-ES_tradnl"/>
              </w:rPr>
              <w:t>Banco de Estados Centroafricanos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BIsD</w:t>
            </w:r>
            <w:proofErr w:type="spellEnd"/>
          </w:p>
        </w:tc>
        <w:tc>
          <w:tcPr>
            <w:tcW w:w="7623" w:type="dxa"/>
          </w:tcPr>
          <w:p w:rsidR="00FF3ABC" w:rsidRPr="00F87327" w:rsidRDefault="00FF3ABC" w:rsidP="00AE798B">
            <w:pPr>
              <w:spacing w:after="100"/>
              <w:rPr>
                <w:lang w:val="es-ES_tradnl"/>
              </w:rPr>
            </w:pPr>
            <w:r w:rsidRPr="00F87327">
              <w:rPr>
                <w:lang w:val="es-ES_tradnl"/>
              </w:rPr>
              <w:t>Banco Islámico de Desarrollo</w:t>
            </w:r>
          </w:p>
        </w:tc>
      </w:tr>
      <w:tr w:rsidR="00FF3ABC" w:rsidTr="00AE798B">
        <w:tc>
          <w:tcPr>
            <w:tcW w:w="1868" w:type="dxa"/>
          </w:tcPr>
          <w:p w:rsidR="00FF3ABC" w:rsidRPr="00F87327" w:rsidRDefault="00FF3ABC" w:rsidP="00AE798B">
            <w:pPr>
              <w:spacing w:after="100"/>
              <w:rPr>
                <w:lang w:val="es-ES_tradnl"/>
              </w:rPr>
            </w:pPr>
            <w:r w:rsidRPr="00F87327">
              <w:rPr>
                <w:lang w:val="es-ES_tradnl"/>
              </w:rPr>
              <w:t>CEDEAO</w:t>
            </w:r>
          </w:p>
        </w:tc>
        <w:tc>
          <w:tcPr>
            <w:tcW w:w="7623" w:type="dxa"/>
          </w:tcPr>
          <w:p w:rsidR="00FF3ABC" w:rsidRPr="00F87327" w:rsidRDefault="00FF3ABC" w:rsidP="00AE798B">
            <w:pPr>
              <w:spacing w:after="100"/>
              <w:rPr>
                <w:lang w:val="es-ES_tradnl"/>
              </w:rPr>
            </w:pPr>
            <w:r w:rsidRPr="00F87327">
              <w:rPr>
                <w:lang w:val="es-ES_tradnl"/>
              </w:rPr>
              <w:t>Comunidad Económica de los Estados de África Occidental</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CEEAC</w:t>
            </w:r>
            <w:proofErr w:type="spellEnd"/>
          </w:p>
        </w:tc>
        <w:tc>
          <w:tcPr>
            <w:tcW w:w="7623" w:type="dxa"/>
          </w:tcPr>
          <w:p w:rsidR="00FF3ABC" w:rsidRPr="00F87327" w:rsidRDefault="00FF3ABC" w:rsidP="00AE798B">
            <w:pPr>
              <w:spacing w:after="100"/>
              <w:rPr>
                <w:lang w:val="es-ES_tradnl"/>
              </w:rPr>
            </w:pPr>
            <w:r w:rsidRPr="00F87327">
              <w:rPr>
                <w:lang w:val="es-ES_tradnl"/>
              </w:rPr>
              <w:t>Comunidad Económica de los Estados del África Central</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CEMAC</w:t>
            </w:r>
            <w:proofErr w:type="spellEnd"/>
          </w:p>
        </w:tc>
        <w:tc>
          <w:tcPr>
            <w:tcW w:w="7623" w:type="dxa"/>
          </w:tcPr>
          <w:p w:rsidR="00FF3ABC" w:rsidRPr="00F87327" w:rsidRDefault="00FF3ABC" w:rsidP="00AE798B">
            <w:pPr>
              <w:spacing w:after="100"/>
              <w:rPr>
                <w:lang w:val="es-ES_tradnl"/>
              </w:rPr>
            </w:pPr>
            <w:r w:rsidRPr="00F87327">
              <w:rPr>
                <w:lang w:val="es-ES_tradnl"/>
              </w:rPr>
              <w:t>Comunidad Económica y Monetaria del África Central</w:t>
            </w:r>
          </w:p>
        </w:tc>
      </w:tr>
      <w:tr w:rsidR="00FF3ABC" w:rsidTr="00AE798B">
        <w:tc>
          <w:tcPr>
            <w:tcW w:w="1868" w:type="dxa"/>
          </w:tcPr>
          <w:p w:rsidR="00FF3ABC" w:rsidRPr="00F87327" w:rsidRDefault="00FF3ABC" w:rsidP="00AE798B">
            <w:pPr>
              <w:spacing w:after="100"/>
              <w:rPr>
                <w:lang w:val="es-ES_tradnl"/>
              </w:rPr>
            </w:pPr>
            <w:r w:rsidRPr="00F87327">
              <w:rPr>
                <w:lang w:val="es-ES_tradnl"/>
              </w:rPr>
              <w:t>CENSAD</w:t>
            </w:r>
          </w:p>
        </w:tc>
        <w:tc>
          <w:tcPr>
            <w:tcW w:w="7623" w:type="dxa"/>
          </w:tcPr>
          <w:p w:rsidR="00FF3ABC" w:rsidRPr="00F87327" w:rsidRDefault="00FF3ABC" w:rsidP="00AE798B">
            <w:pPr>
              <w:spacing w:after="100"/>
              <w:rPr>
                <w:lang w:val="es-ES_tradnl"/>
              </w:rPr>
            </w:pPr>
            <w:r w:rsidRPr="00F87327">
              <w:rPr>
                <w:lang w:val="es-ES_tradnl"/>
              </w:rPr>
              <w:t xml:space="preserve">Comunidad de los Estados </w:t>
            </w:r>
            <w:proofErr w:type="spellStart"/>
            <w:r w:rsidRPr="00F87327">
              <w:rPr>
                <w:lang w:val="es-ES_tradnl"/>
              </w:rPr>
              <w:t>Sahelo</w:t>
            </w:r>
            <w:proofErr w:type="spellEnd"/>
            <w:r w:rsidRPr="00F87327">
              <w:rPr>
                <w:lang w:val="es-ES_tradnl"/>
              </w:rPr>
              <w:t>-Saharianos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CNAR</w:t>
            </w:r>
            <w:proofErr w:type="spellEnd"/>
          </w:p>
        </w:tc>
        <w:tc>
          <w:tcPr>
            <w:tcW w:w="7623" w:type="dxa"/>
          </w:tcPr>
          <w:p w:rsidR="00FF3ABC" w:rsidRPr="00F87327" w:rsidRDefault="00FF3ABC" w:rsidP="00AE798B">
            <w:pPr>
              <w:spacing w:after="100"/>
              <w:rPr>
                <w:lang w:val="es-ES_tradnl"/>
              </w:rPr>
            </w:pPr>
            <w:r w:rsidRPr="00F87327">
              <w:rPr>
                <w:lang w:val="es-ES_tradnl"/>
              </w:rPr>
              <w:t>Comisión Nacional de Acogida de los Refugiados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CNCJ</w:t>
            </w:r>
            <w:proofErr w:type="spellEnd"/>
          </w:p>
        </w:tc>
        <w:tc>
          <w:tcPr>
            <w:tcW w:w="7623" w:type="dxa"/>
          </w:tcPr>
          <w:p w:rsidR="00FF3ABC" w:rsidRPr="00F87327" w:rsidRDefault="00FF3ABC" w:rsidP="00AE798B">
            <w:pPr>
              <w:spacing w:after="100"/>
              <w:rPr>
                <w:lang w:val="es-ES_tradnl"/>
              </w:rPr>
            </w:pPr>
            <w:r w:rsidRPr="00F87327">
              <w:rPr>
                <w:lang w:val="es-ES_tradnl"/>
              </w:rPr>
              <w:t>Consejo Nacional Consultivo de la Juventud</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CONFEJES</w:t>
            </w:r>
            <w:proofErr w:type="spellEnd"/>
          </w:p>
        </w:tc>
        <w:tc>
          <w:tcPr>
            <w:tcW w:w="7623" w:type="dxa"/>
          </w:tcPr>
          <w:p w:rsidR="00FF3ABC" w:rsidRPr="00F87327" w:rsidRDefault="00FF3ABC" w:rsidP="00AE798B">
            <w:pPr>
              <w:spacing w:after="100"/>
              <w:rPr>
                <w:lang w:val="es-ES_tradnl"/>
              </w:rPr>
            </w:pPr>
            <w:r w:rsidRPr="00F87327">
              <w:rPr>
                <w:lang w:val="es-ES_tradnl"/>
              </w:rPr>
              <w:t>Conferencia de Ministros de la Juventud y el Deporte de habla francesa</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DELP</w:t>
            </w:r>
            <w:proofErr w:type="spellEnd"/>
          </w:p>
        </w:tc>
        <w:tc>
          <w:tcPr>
            <w:tcW w:w="7623" w:type="dxa"/>
          </w:tcPr>
          <w:p w:rsidR="00FF3ABC" w:rsidRPr="00F87327" w:rsidRDefault="00FF3ABC" w:rsidP="00AE798B">
            <w:pPr>
              <w:spacing w:after="100"/>
              <w:rPr>
                <w:lang w:val="es-ES_tradnl"/>
              </w:rPr>
            </w:pPr>
            <w:r w:rsidRPr="00F87327">
              <w:rPr>
                <w:lang w:val="es-ES_tradnl"/>
              </w:rPr>
              <w:t>Documento de estrategia de lucha contra la pobreza</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EIMC</w:t>
            </w:r>
            <w:proofErr w:type="spellEnd"/>
          </w:p>
        </w:tc>
        <w:tc>
          <w:tcPr>
            <w:tcW w:w="7623" w:type="dxa"/>
          </w:tcPr>
          <w:p w:rsidR="00FF3ABC" w:rsidRPr="00F87327" w:rsidRDefault="00FF3ABC" w:rsidP="00AE798B">
            <w:pPr>
              <w:spacing w:after="100"/>
              <w:rPr>
                <w:lang w:val="es-ES_tradnl"/>
              </w:rPr>
            </w:pPr>
            <w:r w:rsidRPr="00F87327">
              <w:rPr>
                <w:lang w:val="es-ES_tradnl"/>
              </w:rPr>
              <w:t>Encuesta de indicadores múltiples en el Chad</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ENPSS</w:t>
            </w:r>
            <w:proofErr w:type="spellEnd"/>
          </w:p>
        </w:tc>
        <w:tc>
          <w:tcPr>
            <w:tcW w:w="7623" w:type="dxa"/>
          </w:tcPr>
          <w:p w:rsidR="00FF3ABC" w:rsidRPr="00F87327" w:rsidRDefault="00FF3ABC" w:rsidP="00AE798B">
            <w:pPr>
              <w:spacing w:after="100"/>
              <w:rPr>
                <w:lang w:val="es-ES_tradnl"/>
              </w:rPr>
            </w:pPr>
            <w:r w:rsidRPr="00F87327">
              <w:rPr>
                <w:lang w:val="es-ES_tradnl"/>
              </w:rPr>
              <w:t>Escuela Nacional de Personal Sanitario y Social</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EPSC</w:t>
            </w:r>
            <w:proofErr w:type="spellEnd"/>
          </w:p>
        </w:tc>
        <w:tc>
          <w:tcPr>
            <w:tcW w:w="7623" w:type="dxa"/>
          </w:tcPr>
          <w:p w:rsidR="00FF3ABC" w:rsidRPr="00F87327" w:rsidRDefault="00FF3ABC" w:rsidP="00AE798B">
            <w:pPr>
              <w:spacing w:after="100"/>
              <w:rPr>
                <w:lang w:val="es-ES_tradnl"/>
              </w:rPr>
            </w:pPr>
            <w:r w:rsidRPr="00F87327">
              <w:rPr>
                <w:lang w:val="es-ES_tradnl"/>
              </w:rPr>
              <w:t>Encuesta de Población y Salud del Chad</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FAAP</w:t>
            </w:r>
            <w:proofErr w:type="spellEnd"/>
          </w:p>
        </w:tc>
        <w:tc>
          <w:tcPr>
            <w:tcW w:w="7623" w:type="dxa"/>
          </w:tcPr>
          <w:p w:rsidR="00FF3ABC" w:rsidRPr="00F87327" w:rsidRDefault="00FF3ABC" w:rsidP="00AE798B">
            <w:pPr>
              <w:spacing w:after="100"/>
              <w:rPr>
                <w:lang w:val="es-ES_tradnl"/>
              </w:rPr>
            </w:pPr>
            <w:r w:rsidRPr="00F87327">
              <w:rPr>
                <w:lang w:val="es-ES_tradnl"/>
              </w:rPr>
              <w:t>Fondo de apoyo a las actividades de población</w:t>
            </w:r>
          </w:p>
        </w:tc>
      </w:tr>
      <w:tr w:rsidR="00FF3ABC" w:rsidTr="00AE798B">
        <w:tc>
          <w:tcPr>
            <w:tcW w:w="1868" w:type="dxa"/>
          </w:tcPr>
          <w:p w:rsidR="00FF3ABC" w:rsidRPr="00F87327" w:rsidRDefault="00FF3ABC" w:rsidP="00AE798B">
            <w:pPr>
              <w:spacing w:after="100"/>
              <w:rPr>
                <w:lang w:val="es-ES_tradnl"/>
              </w:rPr>
            </w:pPr>
            <w:r w:rsidRPr="00F87327">
              <w:rPr>
                <w:lang w:val="es-ES_tradnl"/>
              </w:rPr>
              <w:t>FNUAP</w:t>
            </w:r>
          </w:p>
        </w:tc>
        <w:tc>
          <w:tcPr>
            <w:tcW w:w="7623" w:type="dxa"/>
          </w:tcPr>
          <w:p w:rsidR="00FF3ABC" w:rsidRPr="00F87327" w:rsidRDefault="00FF3ABC" w:rsidP="00AE798B">
            <w:pPr>
              <w:spacing w:after="100"/>
              <w:rPr>
                <w:lang w:val="es-ES_tradnl"/>
              </w:rPr>
            </w:pPr>
            <w:r w:rsidRPr="00F87327">
              <w:rPr>
                <w:lang w:val="es-ES_tradnl"/>
              </w:rPr>
              <w:t>Fondo de Población de las Naciones Unidas</w:t>
            </w:r>
          </w:p>
        </w:tc>
      </w:tr>
      <w:tr w:rsidR="00FF3ABC" w:rsidTr="00AE798B">
        <w:tc>
          <w:tcPr>
            <w:tcW w:w="1868" w:type="dxa"/>
          </w:tcPr>
          <w:p w:rsidR="00FF3ABC" w:rsidRPr="00F87327" w:rsidRDefault="00FF3ABC" w:rsidP="00AE798B">
            <w:pPr>
              <w:spacing w:after="100"/>
              <w:rPr>
                <w:lang w:val="es-ES_tradnl"/>
              </w:rPr>
            </w:pPr>
            <w:r w:rsidRPr="00F87327">
              <w:rPr>
                <w:lang w:val="es-ES_tradnl"/>
              </w:rPr>
              <w:t>IDH</w:t>
            </w:r>
          </w:p>
        </w:tc>
        <w:tc>
          <w:tcPr>
            <w:tcW w:w="7623" w:type="dxa"/>
          </w:tcPr>
          <w:p w:rsidR="00FF3ABC" w:rsidRPr="00F87327" w:rsidRDefault="00FF3ABC" w:rsidP="00AE798B">
            <w:pPr>
              <w:spacing w:after="100"/>
              <w:rPr>
                <w:lang w:val="es-ES_tradnl"/>
              </w:rPr>
            </w:pPr>
            <w:r w:rsidRPr="00F87327">
              <w:rPr>
                <w:lang w:val="es-ES_tradnl"/>
              </w:rPr>
              <w:t>Índice de desarrollo humano</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INEEED</w:t>
            </w:r>
            <w:proofErr w:type="spellEnd"/>
          </w:p>
        </w:tc>
        <w:tc>
          <w:tcPr>
            <w:tcW w:w="7623" w:type="dxa"/>
          </w:tcPr>
          <w:p w:rsidR="00FF3ABC" w:rsidRPr="00F87327" w:rsidRDefault="00FF3ABC" w:rsidP="00AE798B">
            <w:pPr>
              <w:spacing w:after="100"/>
              <w:rPr>
                <w:lang w:val="es-ES_tradnl"/>
              </w:rPr>
            </w:pPr>
            <w:r w:rsidRPr="00F87327">
              <w:rPr>
                <w:lang w:val="es-ES_tradnl"/>
              </w:rPr>
              <w:t>Instituto Nacional de Estadísticas para Estudios Económicos y Demográficos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IUCTA</w:t>
            </w:r>
            <w:proofErr w:type="spellEnd"/>
          </w:p>
        </w:tc>
        <w:tc>
          <w:tcPr>
            <w:tcW w:w="7623" w:type="dxa"/>
          </w:tcPr>
          <w:p w:rsidR="00FF3ABC" w:rsidRPr="00F87327" w:rsidRDefault="00FF3ABC" w:rsidP="00AE798B">
            <w:pPr>
              <w:spacing w:after="100"/>
              <w:rPr>
                <w:lang w:val="es-ES_tradnl"/>
              </w:rPr>
            </w:pPr>
            <w:r w:rsidRPr="00F87327">
              <w:rPr>
                <w:lang w:val="es-ES_tradnl"/>
              </w:rPr>
              <w:t xml:space="preserve">Instituto Universitario de Ciencias y Técnica de </w:t>
            </w:r>
            <w:proofErr w:type="spellStart"/>
            <w:r w:rsidRPr="00F87327">
              <w:rPr>
                <w:lang w:val="es-ES_tradnl"/>
              </w:rPr>
              <w:t>Abéché</w:t>
            </w:r>
            <w:proofErr w:type="spellEnd"/>
            <w:r w:rsidRPr="00F87327">
              <w:rPr>
                <w:lang w:val="es-ES_tradnl"/>
              </w:rPr>
              <w:t xml:space="preserve"> (región de </w:t>
            </w:r>
            <w:proofErr w:type="spellStart"/>
            <w:r w:rsidRPr="00F87327">
              <w:rPr>
                <w:lang w:val="es-ES_tradnl"/>
              </w:rPr>
              <w:t>Logone</w:t>
            </w:r>
            <w:proofErr w:type="spellEnd"/>
            <w:r w:rsidRPr="00F87327">
              <w:rPr>
                <w:lang w:val="es-ES_tradnl"/>
              </w:rPr>
              <w:t>)</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JCVRP</w:t>
            </w:r>
            <w:proofErr w:type="spellEnd"/>
          </w:p>
        </w:tc>
        <w:tc>
          <w:tcPr>
            <w:tcW w:w="7623" w:type="dxa"/>
          </w:tcPr>
          <w:p w:rsidR="00FF3ABC" w:rsidRPr="00F87327" w:rsidRDefault="00FF3ABC" w:rsidP="00AE798B">
            <w:pPr>
              <w:spacing w:after="100"/>
              <w:rPr>
                <w:lang w:val="es-ES_tradnl"/>
              </w:rPr>
            </w:pPr>
            <w:r w:rsidRPr="00F87327">
              <w:rPr>
                <w:lang w:val="es-ES_tradnl"/>
              </w:rPr>
              <w:t>Junta de Control y Vigilancia de los Recursos Petroleros</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MASF</w:t>
            </w:r>
            <w:proofErr w:type="spellEnd"/>
          </w:p>
        </w:tc>
        <w:tc>
          <w:tcPr>
            <w:tcW w:w="7623" w:type="dxa"/>
          </w:tcPr>
          <w:p w:rsidR="00FF3ABC" w:rsidRPr="00F87327" w:rsidRDefault="00FF3ABC" w:rsidP="00AE798B">
            <w:pPr>
              <w:spacing w:after="100"/>
              <w:rPr>
                <w:lang w:val="es-ES_tradnl"/>
              </w:rPr>
            </w:pPr>
            <w:r w:rsidRPr="00F87327">
              <w:rPr>
                <w:lang w:val="es-ES_tradnl"/>
              </w:rPr>
              <w:t>Ministerio de Acción Social y Familiar</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MEN</w:t>
            </w:r>
            <w:proofErr w:type="spellEnd"/>
          </w:p>
        </w:tc>
        <w:tc>
          <w:tcPr>
            <w:tcW w:w="7623" w:type="dxa"/>
          </w:tcPr>
          <w:p w:rsidR="00FF3ABC" w:rsidRPr="00F87327" w:rsidRDefault="00FF3ABC" w:rsidP="00AE798B">
            <w:pPr>
              <w:spacing w:after="100"/>
              <w:rPr>
                <w:lang w:val="es-ES_tradnl"/>
              </w:rPr>
            </w:pPr>
            <w:r w:rsidRPr="00F87327">
              <w:rPr>
                <w:lang w:val="es-ES_tradnl"/>
              </w:rPr>
              <w:t>Ministerio de Educación Nacional</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MOT</w:t>
            </w:r>
            <w:proofErr w:type="spellEnd"/>
          </w:p>
        </w:tc>
        <w:tc>
          <w:tcPr>
            <w:tcW w:w="7623" w:type="dxa"/>
          </w:tcPr>
          <w:p w:rsidR="00FF3ABC" w:rsidRPr="00F87327" w:rsidRDefault="00FF3ABC" w:rsidP="00AE798B">
            <w:pPr>
              <w:spacing w:after="100"/>
              <w:rPr>
                <w:lang w:val="es-ES_tradnl"/>
              </w:rPr>
            </w:pPr>
            <w:r w:rsidRPr="00F87327">
              <w:rPr>
                <w:lang w:val="es-ES_tradnl"/>
              </w:rPr>
              <w:t>Ministerio de Ordenación del Territorio</w:t>
            </w:r>
          </w:p>
        </w:tc>
      </w:tr>
      <w:tr w:rsidR="00FF3ABC" w:rsidTr="00AE798B">
        <w:tc>
          <w:tcPr>
            <w:tcW w:w="1868" w:type="dxa"/>
          </w:tcPr>
          <w:p w:rsidR="00FF3ABC" w:rsidRPr="00F87327" w:rsidRDefault="00FF3ABC" w:rsidP="00AE798B">
            <w:pPr>
              <w:spacing w:after="100"/>
              <w:rPr>
                <w:lang w:val="es-ES_tradnl"/>
              </w:rPr>
            </w:pPr>
            <w:r w:rsidRPr="00F87327">
              <w:rPr>
                <w:lang w:val="es-ES_tradnl"/>
              </w:rPr>
              <w:t>OIT</w:t>
            </w:r>
          </w:p>
        </w:tc>
        <w:tc>
          <w:tcPr>
            <w:tcW w:w="7623" w:type="dxa"/>
          </w:tcPr>
          <w:p w:rsidR="00FF3ABC" w:rsidRPr="00F87327" w:rsidRDefault="00FF3ABC" w:rsidP="00AE798B">
            <w:pPr>
              <w:spacing w:after="100"/>
              <w:rPr>
                <w:lang w:val="es-ES_tradnl"/>
              </w:rPr>
            </w:pPr>
            <w:r w:rsidRPr="00F87327">
              <w:rPr>
                <w:lang w:val="es-ES_tradnl"/>
              </w:rPr>
              <w:t>Organización Internacional del Trabajo</w:t>
            </w:r>
          </w:p>
        </w:tc>
      </w:tr>
      <w:tr w:rsidR="00FF3ABC" w:rsidTr="00AE798B">
        <w:tc>
          <w:tcPr>
            <w:tcW w:w="1868" w:type="dxa"/>
          </w:tcPr>
          <w:p w:rsidR="00FF3ABC" w:rsidRPr="00F87327" w:rsidRDefault="00FF3ABC" w:rsidP="00AE798B">
            <w:pPr>
              <w:spacing w:after="100"/>
              <w:rPr>
                <w:lang w:val="es-ES_tradnl"/>
              </w:rPr>
            </w:pPr>
            <w:r w:rsidRPr="00F87327">
              <w:rPr>
                <w:lang w:val="es-ES_tradnl"/>
              </w:rPr>
              <w:t>OMS</w:t>
            </w:r>
          </w:p>
        </w:tc>
        <w:tc>
          <w:tcPr>
            <w:tcW w:w="7623" w:type="dxa"/>
          </w:tcPr>
          <w:p w:rsidR="00FF3ABC" w:rsidRPr="00F87327" w:rsidRDefault="00FF3ABC" w:rsidP="00AE798B">
            <w:pPr>
              <w:spacing w:after="100"/>
              <w:rPr>
                <w:lang w:val="es-ES_tradnl"/>
              </w:rPr>
            </w:pPr>
            <w:r w:rsidRPr="00F87327">
              <w:rPr>
                <w:lang w:val="es-ES_tradnl"/>
              </w:rPr>
              <w:t>Organización Mundial de la Salud</w:t>
            </w:r>
          </w:p>
        </w:tc>
      </w:tr>
      <w:tr w:rsidR="00FF3ABC" w:rsidTr="00AE798B">
        <w:tc>
          <w:tcPr>
            <w:tcW w:w="1868" w:type="dxa"/>
          </w:tcPr>
          <w:p w:rsidR="00FF3ABC" w:rsidRPr="00F87327" w:rsidRDefault="00FF3ABC" w:rsidP="00AE798B">
            <w:pPr>
              <w:spacing w:after="100"/>
              <w:rPr>
                <w:lang w:val="es-ES_tradnl"/>
              </w:rPr>
            </w:pPr>
            <w:r w:rsidRPr="00F87327">
              <w:rPr>
                <w:lang w:val="es-ES_tradnl"/>
              </w:rPr>
              <w:t>PAI</w:t>
            </w:r>
          </w:p>
        </w:tc>
        <w:tc>
          <w:tcPr>
            <w:tcW w:w="7623" w:type="dxa"/>
          </w:tcPr>
          <w:p w:rsidR="00FF3ABC" w:rsidRPr="00F87327" w:rsidRDefault="00FF3ABC" w:rsidP="00AE798B">
            <w:pPr>
              <w:spacing w:after="100"/>
              <w:rPr>
                <w:lang w:val="es-ES_tradnl"/>
              </w:rPr>
            </w:pPr>
            <w:r w:rsidRPr="00F87327">
              <w:rPr>
                <w:lang w:val="es-ES_tradnl"/>
              </w:rPr>
              <w:t>Programa ampliado de inmunización</w:t>
            </w:r>
          </w:p>
        </w:tc>
      </w:tr>
      <w:tr w:rsidR="00FF3ABC" w:rsidTr="00AE798B">
        <w:tc>
          <w:tcPr>
            <w:tcW w:w="1868" w:type="dxa"/>
          </w:tcPr>
          <w:p w:rsidR="00FF3ABC" w:rsidRPr="00F87327" w:rsidRDefault="00FF3ABC" w:rsidP="00AE798B">
            <w:pPr>
              <w:spacing w:after="100"/>
              <w:rPr>
                <w:lang w:val="es-ES_tradnl"/>
              </w:rPr>
            </w:pPr>
            <w:r w:rsidRPr="00F87327">
              <w:rPr>
                <w:lang w:val="es-ES_tradnl"/>
              </w:rPr>
              <w:t>PIB</w:t>
            </w:r>
          </w:p>
        </w:tc>
        <w:tc>
          <w:tcPr>
            <w:tcW w:w="7623" w:type="dxa"/>
          </w:tcPr>
          <w:p w:rsidR="00FF3ABC" w:rsidRPr="00F87327" w:rsidRDefault="00FF3ABC" w:rsidP="00AE798B">
            <w:pPr>
              <w:spacing w:after="100"/>
              <w:rPr>
                <w:lang w:val="es-ES_tradnl"/>
              </w:rPr>
            </w:pPr>
            <w:r w:rsidRPr="00F87327">
              <w:rPr>
                <w:lang w:val="es-ES_tradnl"/>
              </w:rPr>
              <w:t>Producto interno bruto</w:t>
            </w:r>
          </w:p>
        </w:tc>
      </w:tr>
      <w:tr w:rsidR="00FF3ABC" w:rsidTr="00AE798B">
        <w:tc>
          <w:tcPr>
            <w:tcW w:w="1868" w:type="dxa"/>
          </w:tcPr>
          <w:p w:rsidR="00FF3ABC" w:rsidRPr="00F87327" w:rsidRDefault="00FF3ABC" w:rsidP="00AE798B">
            <w:pPr>
              <w:spacing w:after="100"/>
              <w:rPr>
                <w:lang w:val="es-ES_tradnl"/>
              </w:rPr>
            </w:pPr>
            <w:proofErr w:type="spellStart"/>
            <w:r w:rsidRPr="00F87327">
              <w:rPr>
                <w:lang w:val="es-ES_tradnl"/>
              </w:rPr>
              <w:t>PNLS</w:t>
            </w:r>
            <w:proofErr w:type="spellEnd"/>
          </w:p>
        </w:tc>
        <w:tc>
          <w:tcPr>
            <w:tcW w:w="7623" w:type="dxa"/>
          </w:tcPr>
          <w:p w:rsidR="00FF3ABC" w:rsidRPr="00F87327" w:rsidRDefault="00FF3ABC" w:rsidP="00AE798B">
            <w:pPr>
              <w:spacing w:after="100"/>
              <w:rPr>
                <w:lang w:val="es-ES_tradnl"/>
              </w:rPr>
            </w:pPr>
            <w:r w:rsidRPr="00F87327">
              <w:rPr>
                <w:lang w:val="es-ES_tradnl"/>
              </w:rPr>
              <w:t>Programa nacional de lucha contra el VIH/SIDA</w:t>
            </w:r>
          </w:p>
        </w:tc>
      </w:tr>
      <w:tr w:rsidR="00FF3ABC" w:rsidTr="00AE798B">
        <w:tc>
          <w:tcPr>
            <w:tcW w:w="1868" w:type="dxa"/>
          </w:tcPr>
          <w:p w:rsidR="00FF3ABC" w:rsidRPr="00F87327" w:rsidRDefault="00FF3ABC" w:rsidP="00AE798B">
            <w:pPr>
              <w:spacing w:after="100"/>
              <w:rPr>
                <w:lang w:val="es-ES_tradnl"/>
              </w:rPr>
            </w:pPr>
            <w:r w:rsidRPr="00F87327">
              <w:rPr>
                <w:lang w:val="es-ES_tradnl"/>
              </w:rPr>
              <w:t>PNUD</w:t>
            </w:r>
          </w:p>
        </w:tc>
        <w:tc>
          <w:tcPr>
            <w:tcW w:w="7623" w:type="dxa"/>
          </w:tcPr>
          <w:p w:rsidR="00FF3ABC" w:rsidRPr="00F87327" w:rsidRDefault="00FF3ABC" w:rsidP="00AE798B">
            <w:pPr>
              <w:spacing w:after="100"/>
              <w:rPr>
                <w:lang w:val="es-ES_tradnl"/>
              </w:rPr>
            </w:pPr>
            <w:r w:rsidRPr="00F87327">
              <w:rPr>
                <w:lang w:val="es-ES_tradnl"/>
              </w:rPr>
              <w:t>Programa de las Naciones Unidas para el Desarrollo</w:t>
            </w:r>
          </w:p>
        </w:tc>
      </w:tr>
    </w:tbl>
    <w:p w:rsidR="00FF3ABC" w:rsidRDefault="00FF3ABC" w:rsidP="00FF3ABC">
      <w:pPr>
        <w:spacing w:after="240"/>
        <w:rPr>
          <w:lang w:val="es-ES_tradnl"/>
        </w:rPr>
      </w:pPr>
    </w:p>
    <w:p w:rsidR="00FF3ABC" w:rsidRDefault="00FF3ABC" w:rsidP="00FF3ABC">
      <w:pPr>
        <w:spacing w:after="200"/>
        <w:rPr>
          <w:snapToGrid w:val="0"/>
          <w:lang w:val="es-ES_tradnl"/>
        </w:rPr>
      </w:pPr>
      <w:r>
        <w:rPr>
          <w:snapToGrid w:val="0"/>
          <w:lang w:val="es-ES_tradnl"/>
        </w:rPr>
        <w:br w:type="page"/>
      </w:r>
      <w:bookmarkStart w:id="0" w:name="_MON_1248676536"/>
      <w:bookmarkStart w:id="1" w:name="_MON_1248676594"/>
      <w:bookmarkEnd w:id="0"/>
      <w:bookmarkEnd w:id="1"/>
      <w:r>
        <w:object w:dxaOrig="8830" w:dyaOrig="13356">
          <v:shape id="_x0000_i1025" type="#_x0000_t75" style="width:411.75pt;height:624pt" o:ole="">
            <v:imagedata r:id="rId9" o:title="" croptop="751f" cropleft="2735f" cropright="799f"/>
          </v:shape>
          <o:OLEObject Type="Embed" ProgID="Word.Picture.8" ShapeID="_x0000_i1025" DrawAspect="Content" ObjectID="_1394862673" r:id="rId10"/>
        </w:object>
      </w:r>
    </w:p>
    <w:p w:rsidR="00FF3ABC" w:rsidRPr="007464AC" w:rsidRDefault="00FF3ABC" w:rsidP="00FF3ABC">
      <w:pPr>
        <w:spacing w:after="200"/>
        <w:jc w:val="center"/>
        <w:rPr>
          <w:b/>
          <w:bCs/>
          <w:lang w:val="es-ES_tradnl"/>
        </w:rPr>
      </w:pPr>
      <w:r w:rsidRPr="00F87327">
        <w:rPr>
          <w:snapToGrid w:val="0"/>
          <w:lang w:val="es-ES_tradnl"/>
        </w:rPr>
        <w:br w:type="page"/>
      </w:r>
      <w:r>
        <w:rPr>
          <w:b/>
          <w:bCs/>
          <w:lang w:val="es-ES_tradnl"/>
        </w:rPr>
        <w:t>Cuadro 1</w:t>
      </w:r>
    </w:p>
    <w:p w:rsidR="00FF3ABC" w:rsidRPr="007464AC" w:rsidRDefault="00FF3ABC" w:rsidP="00FF3ABC">
      <w:pPr>
        <w:spacing w:after="200"/>
        <w:jc w:val="center"/>
        <w:rPr>
          <w:b/>
          <w:bCs/>
          <w:lang w:val="es-ES_tradnl"/>
        </w:rPr>
      </w:pPr>
      <w:r w:rsidRPr="007464AC">
        <w:rPr>
          <w:b/>
          <w:bCs/>
          <w:lang w:val="es-ES_tradnl"/>
        </w:rPr>
        <w:t>Datos básicos sobre el Chad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394"/>
        <w:gridCol w:w="1288"/>
        <w:gridCol w:w="1245"/>
        <w:gridCol w:w="2564"/>
      </w:tblGrid>
      <w:tr w:rsidR="00FF3ABC" w:rsidRPr="00FC6C72" w:rsidTr="00AE798B">
        <w:trPr>
          <w:trHeight w:val="20"/>
          <w:tblHeader/>
        </w:trPr>
        <w:tc>
          <w:tcPr>
            <w:tcW w:w="4394" w:type="dxa"/>
            <w:shd w:val="clear" w:color="auto" w:fill="auto"/>
            <w:vAlign w:val="center"/>
          </w:tcPr>
          <w:p w:rsidR="00FF3ABC" w:rsidRPr="00FC6C72" w:rsidRDefault="00FF3ABC" w:rsidP="00AE798B">
            <w:pPr>
              <w:jc w:val="center"/>
              <w:rPr>
                <w:b/>
                <w:sz w:val="20"/>
                <w:szCs w:val="20"/>
              </w:rPr>
            </w:pPr>
            <w:r w:rsidRPr="00FC6C72">
              <w:rPr>
                <w:b/>
                <w:sz w:val="20"/>
                <w:szCs w:val="20"/>
              </w:rPr>
              <w:t>Indicadores</w:t>
            </w:r>
          </w:p>
        </w:tc>
        <w:tc>
          <w:tcPr>
            <w:tcW w:w="1288" w:type="dxa"/>
            <w:shd w:val="clear" w:color="auto" w:fill="auto"/>
            <w:noWrap/>
            <w:vAlign w:val="center"/>
          </w:tcPr>
          <w:p w:rsidR="00FF3ABC" w:rsidRPr="00FC6C72" w:rsidRDefault="00FF3ABC" w:rsidP="00AE798B">
            <w:pPr>
              <w:jc w:val="center"/>
              <w:rPr>
                <w:b/>
                <w:sz w:val="20"/>
                <w:szCs w:val="20"/>
              </w:rPr>
            </w:pPr>
            <w:r w:rsidRPr="00FC6C72">
              <w:rPr>
                <w:b/>
                <w:sz w:val="20"/>
                <w:szCs w:val="20"/>
              </w:rPr>
              <w:t>Valor</w:t>
            </w:r>
          </w:p>
        </w:tc>
        <w:tc>
          <w:tcPr>
            <w:tcW w:w="1245" w:type="dxa"/>
            <w:shd w:val="clear" w:color="auto" w:fill="auto"/>
            <w:noWrap/>
            <w:vAlign w:val="center"/>
          </w:tcPr>
          <w:p w:rsidR="00FF3ABC" w:rsidRPr="00FC6C72" w:rsidRDefault="00FF3ABC" w:rsidP="00AE798B">
            <w:pPr>
              <w:jc w:val="center"/>
              <w:rPr>
                <w:b/>
                <w:sz w:val="20"/>
                <w:szCs w:val="20"/>
              </w:rPr>
            </w:pPr>
            <w:r w:rsidRPr="00FC6C72">
              <w:rPr>
                <w:b/>
                <w:sz w:val="20"/>
                <w:szCs w:val="20"/>
              </w:rPr>
              <w:t>Año</w:t>
            </w:r>
          </w:p>
        </w:tc>
        <w:tc>
          <w:tcPr>
            <w:tcW w:w="2564" w:type="dxa"/>
            <w:shd w:val="clear" w:color="auto" w:fill="auto"/>
            <w:vAlign w:val="center"/>
          </w:tcPr>
          <w:p w:rsidR="00FF3ABC" w:rsidRPr="00FC6C72" w:rsidRDefault="00FF3ABC" w:rsidP="00AE798B">
            <w:pPr>
              <w:jc w:val="center"/>
              <w:rPr>
                <w:b/>
                <w:sz w:val="20"/>
                <w:szCs w:val="20"/>
              </w:rPr>
            </w:pPr>
            <w:r w:rsidRPr="00FC6C72">
              <w:rPr>
                <w:b/>
                <w:sz w:val="20"/>
                <w:szCs w:val="20"/>
              </w:rPr>
              <w:t>Fuente</w:t>
            </w:r>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Datos administrativos</w:t>
            </w:r>
          </w:p>
        </w:tc>
        <w:tc>
          <w:tcPr>
            <w:tcW w:w="1288" w:type="dxa"/>
            <w:shd w:val="clear" w:color="auto" w:fill="auto"/>
            <w:noWrap/>
            <w:vAlign w:val="bottom"/>
          </w:tcPr>
          <w:p w:rsidR="00FF3ABC" w:rsidRPr="00FC6C72" w:rsidRDefault="00FF3ABC" w:rsidP="00AE798B">
            <w:pPr>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Superficie (km</w:t>
            </w:r>
            <w:r w:rsidRPr="00FC6C72">
              <w:rPr>
                <w:sz w:val="20"/>
                <w:szCs w:val="20"/>
                <w:vertAlign w:val="superscript"/>
              </w:rPr>
              <w:t>2</w:t>
            </w:r>
            <w:r w:rsidRPr="00FC6C72">
              <w:rPr>
                <w:sz w:val="20"/>
                <w:szCs w:val="20"/>
              </w:rPr>
              <w:t>)</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1.284.000</w:t>
            </w: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Regiones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18</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2002</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MOT</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Departamento</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2002</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MOT</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Subprefectura</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199</w:t>
            </w:r>
          </w:p>
        </w:tc>
        <w:tc>
          <w:tcPr>
            <w:tcW w:w="1245" w:type="dxa"/>
            <w:shd w:val="clear" w:color="auto" w:fill="auto"/>
            <w:vAlign w:val="bottom"/>
          </w:tcPr>
          <w:p w:rsidR="00FF3ABC" w:rsidRPr="00FC6C72" w:rsidRDefault="00FF3ABC" w:rsidP="00AE798B">
            <w:pPr>
              <w:jc w:val="center"/>
              <w:rPr>
                <w:sz w:val="20"/>
                <w:szCs w:val="20"/>
              </w:rPr>
            </w:pPr>
            <w:r w:rsidRPr="00FC6C72">
              <w:rPr>
                <w:sz w:val="20"/>
                <w:szCs w:val="20"/>
              </w:rPr>
              <w:t>2002</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MOT</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Delegación de salud</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2002</w:t>
            </w:r>
          </w:p>
        </w:tc>
        <w:tc>
          <w:tcPr>
            <w:tcW w:w="2564" w:type="dxa"/>
            <w:shd w:val="clear" w:color="auto" w:fill="auto"/>
            <w:vAlign w:val="bottom"/>
          </w:tcPr>
          <w:p w:rsidR="00FF3ABC" w:rsidRPr="00FC6C72" w:rsidRDefault="00FF3ABC" w:rsidP="00AE798B">
            <w:pPr>
              <w:rPr>
                <w:sz w:val="20"/>
                <w:szCs w:val="20"/>
              </w:rPr>
            </w:pPr>
            <w:r w:rsidRPr="00FC6C72">
              <w:rPr>
                <w:sz w:val="20"/>
                <w:szCs w:val="20"/>
              </w:rPr>
              <w:t>MSP</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Delegación departamental de educación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MEN</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Estructura demográfica</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(en millares)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9.273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2005</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DCAP</w:t>
            </w:r>
            <w:proofErr w:type="spellEnd"/>
            <w:r w:rsidRPr="00FC6C72">
              <w:rPr>
                <w:sz w:val="20"/>
                <w:szCs w:val="20"/>
              </w:rPr>
              <w:t>/MEPC</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de menos de 0 a 1 año</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391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2005</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DCAP</w:t>
            </w:r>
            <w:proofErr w:type="spellEnd"/>
            <w:r w:rsidRPr="00FC6C72">
              <w:rPr>
                <w:sz w:val="20"/>
                <w:szCs w:val="20"/>
              </w:rPr>
              <w:t>/MEPC</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de 6 a 11 años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1.610,5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2005</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DCAP</w:t>
            </w:r>
            <w:proofErr w:type="spellEnd"/>
            <w:r w:rsidRPr="00FC6C72">
              <w:rPr>
                <w:sz w:val="20"/>
                <w:szCs w:val="20"/>
              </w:rPr>
              <w:t>/MEPC</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de 0 a 18 años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5.032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2005</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DCAP</w:t>
            </w:r>
            <w:proofErr w:type="spellEnd"/>
            <w:r w:rsidRPr="00FC6C72">
              <w:rPr>
                <w:sz w:val="20"/>
                <w:szCs w:val="20"/>
              </w:rPr>
              <w:t>/MEPC</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femenina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rural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80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urbana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crecimiento natural</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2000</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DCAP</w:t>
            </w:r>
            <w:proofErr w:type="spellEnd"/>
            <w:r w:rsidRPr="00FC6C72">
              <w:rPr>
                <w:sz w:val="20"/>
                <w:szCs w:val="20"/>
              </w:rPr>
              <w:t>/MEPC</w:t>
            </w:r>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Economía</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PIB nominal (en miles de millones de </w:t>
            </w:r>
            <w:proofErr w:type="spellStart"/>
            <w:r w:rsidRPr="00FC6C72">
              <w:rPr>
                <w:sz w:val="20"/>
                <w:szCs w:val="20"/>
              </w:rPr>
              <w:t>FCFA</w:t>
            </w:r>
            <w:proofErr w:type="spellEnd"/>
            <w:r w:rsidRPr="00FC6C72">
              <w:rPr>
                <w:sz w:val="20"/>
                <w:szCs w:val="20"/>
              </w:rPr>
              <w:t>)</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2.062,7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BEAC</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PIB nominal no petrolero (en miles de millones </w:t>
            </w:r>
            <w:r>
              <w:rPr>
                <w:sz w:val="20"/>
                <w:szCs w:val="20"/>
              </w:rPr>
              <w:br/>
            </w:r>
            <w:r w:rsidRPr="00FC6C72">
              <w:rPr>
                <w:sz w:val="20"/>
                <w:szCs w:val="20"/>
              </w:rPr>
              <w:t xml:space="preserve">de </w:t>
            </w:r>
            <w:proofErr w:type="spellStart"/>
            <w:r w:rsidRPr="00FC6C72">
              <w:rPr>
                <w:sz w:val="20"/>
                <w:szCs w:val="20"/>
              </w:rPr>
              <w:t>FCFA</w:t>
            </w:r>
            <w:proofErr w:type="spellEnd"/>
            <w:r w:rsidRPr="00FC6C72">
              <w:rPr>
                <w:sz w:val="20"/>
                <w:szCs w:val="20"/>
              </w:rPr>
              <w:t>)</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1.387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BEAC</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PIB </w:t>
            </w:r>
            <w:proofErr w:type="spellStart"/>
            <w:r w:rsidRPr="00FC6C72">
              <w:rPr>
                <w:sz w:val="20"/>
                <w:szCs w:val="20"/>
              </w:rPr>
              <w:t>per</w:t>
            </w:r>
            <w:proofErr w:type="spellEnd"/>
            <w:r w:rsidRPr="00FC6C72">
              <w:rPr>
                <w:sz w:val="20"/>
                <w:szCs w:val="20"/>
              </w:rPr>
              <w:t xml:space="preserve"> cápita (dólares EE.UU.)</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495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BEAC</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crecimiento (PIB real)</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BEAC</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inflación (porcentaje) (previsión)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2005</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BEAC</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Nivel de vida</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Clasificación IDH</w:t>
            </w:r>
          </w:p>
        </w:tc>
        <w:tc>
          <w:tcPr>
            <w:tcW w:w="1288" w:type="dxa"/>
            <w:shd w:val="clear" w:color="auto" w:fill="auto"/>
            <w:noWrap/>
            <w:vAlign w:val="bottom"/>
          </w:tcPr>
          <w:p w:rsidR="00FF3ABC" w:rsidRPr="00FC6C72" w:rsidRDefault="00FF3ABC" w:rsidP="00AE798B">
            <w:pPr>
              <w:jc w:val="center"/>
              <w:rPr>
                <w:sz w:val="20"/>
                <w:szCs w:val="20"/>
              </w:rPr>
            </w:pPr>
            <w:r w:rsidRPr="00FC6C72">
              <w:rPr>
                <w:sz w:val="20"/>
                <w:szCs w:val="20"/>
              </w:rPr>
              <w:t xml:space="preserve">173 </w:t>
            </w:r>
            <w:r>
              <w:rPr>
                <w:sz w:val="20"/>
                <w:szCs w:val="20"/>
              </w:rPr>
              <w:t>de</w:t>
            </w:r>
            <w:r w:rsidRPr="00FC6C72">
              <w:rPr>
                <w:sz w:val="20"/>
                <w:szCs w:val="20"/>
              </w:rPr>
              <w:t xml:space="preserve"> 177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rPr>
                <w:sz w:val="20"/>
                <w:szCs w:val="20"/>
              </w:rPr>
            </w:pPr>
            <w:r w:rsidRPr="00FC6C72">
              <w:rPr>
                <w:sz w:val="20"/>
                <w:szCs w:val="20"/>
              </w:rPr>
              <w:t>PNUD, IDH 2005</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por debajo del umbral de pobreza monetaria (1 a 2 dólares por día)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64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1990-2002</w:t>
            </w:r>
          </w:p>
        </w:tc>
        <w:tc>
          <w:tcPr>
            <w:tcW w:w="2564" w:type="dxa"/>
            <w:shd w:val="clear" w:color="auto" w:fill="auto"/>
            <w:vAlign w:val="bottom"/>
          </w:tcPr>
          <w:p w:rsidR="00FF3ABC" w:rsidRPr="00FC6C72" w:rsidRDefault="00FF3ABC" w:rsidP="00AE798B">
            <w:pPr>
              <w:rPr>
                <w:sz w:val="20"/>
                <w:szCs w:val="20"/>
              </w:rPr>
            </w:pPr>
            <w:r w:rsidRPr="00FC6C72">
              <w:rPr>
                <w:sz w:val="20"/>
                <w:szCs w:val="20"/>
              </w:rPr>
              <w:t>PNUD, IDH 2005</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Población con acceso a agua potable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Porcentaje de la población que dispone de letrinas mejoradas o con cadena</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keepNext/>
              <w:rPr>
                <w:b/>
                <w:sz w:val="20"/>
                <w:szCs w:val="20"/>
              </w:rPr>
            </w:pPr>
            <w:r w:rsidRPr="00FC6C72">
              <w:rPr>
                <w:b/>
                <w:sz w:val="20"/>
                <w:szCs w:val="20"/>
              </w:rPr>
              <w:t>Mortalidad - fecundidad</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keepNext/>
              <w:jc w:val="center"/>
              <w:rPr>
                <w:sz w:val="20"/>
                <w:szCs w:val="20"/>
              </w:rPr>
            </w:pPr>
          </w:p>
        </w:tc>
        <w:tc>
          <w:tcPr>
            <w:tcW w:w="2564" w:type="dxa"/>
            <w:shd w:val="clear" w:color="auto" w:fill="auto"/>
            <w:vAlign w:val="bottom"/>
          </w:tcPr>
          <w:p w:rsidR="00FF3ABC" w:rsidRPr="00FC6C72" w:rsidRDefault="00FF3ABC" w:rsidP="00AE798B">
            <w:pPr>
              <w:keepNext/>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keepNext/>
              <w:rPr>
                <w:sz w:val="20"/>
                <w:szCs w:val="20"/>
              </w:rPr>
            </w:pPr>
            <w:r w:rsidRPr="00FC6C72">
              <w:rPr>
                <w:sz w:val="20"/>
                <w:szCs w:val="20"/>
              </w:rPr>
              <w:t xml:space="preserve">Tasa de mortalidad infantil (por </w:t>
            </w:r>
            <w:r>
              <w:rPr>
                <w:sz w:val="20"/>
                <w:szCs w:val="20"/>
              </w:rPr>
              <w:t>1.000</w:t>
            </w:r>
            <w:r w:rsidRPr="00FC6C72">
              <w:rPr>
                <w:sz w:val="20"/>
                <w:szCs w:val="20"/>
              </w:rPr>
              <w:t>)</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102</w:t>
            </w:r>
          </w:p>
        </w:tc>
        <w:tc>
          <w:tcPr>
            <w:tcW w:w="1245" w:type="dxa"/>
            <w:shd w:val="clear" w:color="auto" w:fill="auto"/>
            <w:noWrap/>
            <w:vAlign w:val="bottom"/>
          </w:tcPr>
          <w:p w:rsidR="00FF3ABC" w:rsidRPr="00FC6C72" w:rsidRDefault="00FF3ABC" w:rsidP="00AE798B">
            <w:pPr>
              <w:keepNext/>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keepNext/>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94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120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mortalidad infantil-juvenil (por </w:t>
            </w:r>
            <w:r>
              <w:rPr>
                <w:sz w:val="20"/>
                <w:szCs w:val="20"/>
              </w:rPr>
              <w:t>1.000</w:t>
            </w:r>
            <w:r w:rsidRPr="00FC6C72">
              <w:rPr>
                <w:sz w:val="20"/>
                <w:szCs w:val="20"/>
              </w:rPr>
              <w:t>)</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191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179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208</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mortalidad juvenil (por </w:t>
            </w:r>
            <w:r>
              <w:rPr>
                <w:sz w:val="20"/>
                <w:szCs w:val="20"/>
              </w:rPr>
              <w:t>1.000</w:t>
            </w:r>
            <w:r w:rsidRPr="00FC6C72">
              <w:rPr>
                <w:sz w:val="20"/>
                <w:szCs w:val="20"/>
              </w:rPr>
              <w:t>)</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99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94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mortalidad materna </w:t>
            </w:r>
            <w:r w:rsidRPr="00FC6C72">
              <w:rPr>
                <w:sz w:val="20"/>
                <w:szCs w:val="20"/>
              </w:rPr>
              <w:br/>
              <w:t>(por 100.000 nacimientos)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1.099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keepNext/>
              <w:rPr>
                <w:sz w:val="20"/>
                <w:szCs w:val="20"/>
              </w:rPr>
            </w:pPr>
            <w:r w:rsidRPr="00FC6C72">
              <w:rPr>
                <w:sz w:val="20"/>
                <w:szCs w:val="20"/>
              </w:rPr>
              <w:t>Esperanza de vida (años)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50</w:t>
            </w:r>
          </w:p>
        </w:tc>
        <w:tc>
          <w:tcPr>
            <w:tcW w:w="1245" w:type="dxa"/>
            <w:shd w:val="clear" w:color="auto" w:fill="auto"/>
            <w:noWrap/>
            <w:vAlign w:val="bottom"/>
          </w:tcPr>
          <w:p w:rsidR="00FF3ABC" w:rsidRPr="00FC6C72" w:rsidRDefault="00FF3ABC" w:rsidP="00AE798B">
            <w:pPr>
              <w:keepNext/>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keepNext/>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keepNext/>
              <w:ind w:left="284"/>
              <w:rPr>
                <w:sz w:val="20"/>
                <w:szCs w:val="20"/>
              </w:rPr>
            </w:pPr>
            <w:r w:rsidRPr="00FC6C72">
              <w:rPr>
                <w:sz w:val="20"/>
                <w:szCs w:val="20"/>
              </w:rPr>
              <w:t>Hombres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47</w:t>
            </w:r>
          </w:p>
        </w:tc>
        <w:tc>
          <w:tcPr>
            <w:tcW w:w="1245" w:type="dxa"/>
            <w:shd w:val="clear" w:color="auto" w:fill="auto"/>
            <w:noWrap/>
            <w:vAlign w:val="bottom"/>
          </w:tcPr>
          <w:p w:rsidR="00FF3ABC" w:rsidRPr="00FC6C72" w:rsidRDefault="00FF3ABC" w:rsidP="00AE798B">
            <w:pPr>
              <w:keepNext/>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keepNext/>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keepNext/>
              <w:ind w:left="284"/>
              <w:rPr>
                <w:sz w:val="20"/>
                <w:szCs w:val="20"/>
              </w:rPr>
            </w:pPr>
            <w:r w:rsidRPr="00FC6C72">
              <w:rPr>
                <w:sz w:val="20"/>
                <w:szCs w:val="20"/>
              </w:rPr>
              <w:t>Mujeres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54,5</w:t>
            </w:r>
          </w:p>
        </w:tc>
        <w:tc>
          <w:tcPr>
            <w:tcW w:w="1245" w:type="dxa"/>
            <w:shd w:val="clear" w:color="auto" w:fill="auto"/>
            <w:noWrap/>
            <w:vAlign w:val="bottom"/>
          </w:tcPr>
          <w:p w:rsidR="00FF3ABC" w:rsidRPr="00FC6C72" w:rsidRDefault="00FF3ABC" w:rsidP="00AE798B">
            <w:pPr>
              <w:keepNext/>
              <w:jc w:val="center"/>
              <w:rPr>
                <w:sz w:val="20"/>
                <w:szCs w:val="20"/>
              </w:rPr>
            </w:pPr>
            <w:r w:rsidRPr="00FC6C72">
              <w:rPr>
                <w:sz w:val="20"/>
                <w:szCs w:val="20"/>
              </w:rPr>
              <w:t>1993</w:t>
            </w:r>
          </w:p>
        </w:tc>
        <w:tc>
          <w:tcPr>
            <w:tcW w:w="2564" w:type="dxa"/>
            <w:shd w:val="clear" w:color="auto" w:fill="auto"/>
            <w:vAlign w:val="bottom"/>
          </w:tcPr>
          <w:p w:rsidR="00FF3ABC" w:rsidRPr="00FC6C72" w:rsidRDefault="00FF3ABC" w:rsidP="00AE798B">
            <w:pPr>
              <w:keepNext/>
              <w:rPr>
                <w:sz w:val="20"/>
                <w:szCs w:val="20"/>
              </w:rPr>
            </w:pPr>
            <w:proofErr w:type="spellStart"/>
            <w:r w:rsidRPr="00FC6C72">
              <w:rPr>
                <w:sz w:val="20"/>
                <w:szCs w:val="20"/>
              </w:rPr>
              <w:t>CGPH</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Índice sintético de fecundidad (promedio de niños)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6,3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 xml:space="preserve">Salud y </w:t>
            </w:r>
            <w:r w:rsidR="00BB14E8">
              <w:rPr>
                <w:b/>
                <w:sz w:val="20"/>
                <w:szCs w:val="20"/>
              </w:rPr>
              <w:t>n</w:t>
            </w:r>
            <w:r w:rsidRPr="00FC6C72">
              <w:rPr>
                <w:b/>
                <w:sz w:val="20"/>
                <w:szCs w:val="20"/>
              </w:rPr>
              <w:t>utrición</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de menos de 5 años que presentan insuficiencia ponderal</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con retraso del crecimiento</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de menos de 5 años con emaciación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14</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Niños de 6 a 59 meses que han recibido un suplemento de </w:t>
            </w:r>
            <w:r>
              <w:rPr>
                <w:sz w:val="20"/>
                <w:szCs w:val="20"/>
              </w:rPr>
              <w:t>vitamina</w:t>
            </w:r>
            <w:r w:rsidRPr="00FC6C72">
              <w:rPr>
                <w:sz w:val="20"/>
                <w:szCs w:val="20"/>
              </w:rPr>
              <w:t xml:space="preserve"> A</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de 12 a 23 meses vacunados contra (porcentaje)</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proofErr w:type="spellStart"/>
            <w:r w:rsidRPr="00FC6C72">
              <w:rPr>
                <w:sz w:val="20"/>
                <w:szCs w:val="20"/>
              </w:rPr>
              <w:t>BCG</w:t>
            </w:r>
            <w:proofErr w:type="spellEnd"/>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proofErr w:type="spellStart"/>
            <w:r w:rsidRPr="00FC6C72">
              <w:rPr>
                <w:sz w:val="20"/>
                <w:szCs w:val="20"/>
              </w:rPr>
              <w:t>DPT</w:t>
            </w:r>
            <w:proofErr w:type="spellEnd"/>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Polio</w:t>
            </w:r>
            <w:r>
              <w:rPr>
                <w:sz w:val="20"/>
                <w:szCs w:val="20"/>
              </w:rPr>
              <w:t>mielitis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Sarampión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Mujeres que han recibido 2 dosis o más de la vacuna antitetánica</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Proporción de partos asistidos por personal sanitario calificado</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amamantamiento exclusivo (niños de menos de 6 meses)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de 6 a 9 meses que reciben un complemento alimentario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77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Hogares que consumen sal suficientemente yodada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Hogares en que los niños de menos de 5 años duermen con mosquitero</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keepNext/>
              <w:rPr>
                <w:b/>
                <w:sz w:val="20"/>
                <w:szCs w:val="20"/>
              </w:rPr>
            </w:pPr>
            <w:r w:rsidRPr="00FC6C72">
              <w:rPr>
                <w:b/>
                <w:sz w:val="20"/>
                <w:szCs w:val="20"/>
              </w:rPr>
              <w:t>Educación</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bruta de escolarización (porcentaje)</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88</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106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69</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ingreso a primer grado (2003)</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107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123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91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Tasa de deserción</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13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11</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keepNext/>
              <w:rPr>
                <w:sz w:val="20"/>
                <w:szCs w:val="20"/>
              </w:rPr>
            </w:pPr>
            <w:r w:rsidRPr="00FC6C72">
              <w:rPr>
                <w:sz w:val="20"/>
                <w:szCs w:val="20"/>
              </w:rPr>
              <w:t>Tasa de repetición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2003-2004</w:t>
            </w:r>
          </w:p>
        </w:tc>
        <w:tc>
          <w:tcPr>
            <w:tcW w:w="2564" w:type="dxa"/>
            <w:shd w:val="clear" w:color="auto" w:fill="auto"/>
            <w:noWrap/>
            <w:vAlign w:val="bottom"/>
          </w:tcPr>
          <w:p w:rsidR="00FF3ABC" w:rsidRPr="00FC6C72" w:rsidRDefault="00FF3ABC" w:rsidP="00AE798B">
            <w:pPr>
              <w:rPr>
                <w:sz w:val="20"/>
                <w:szCs w:val="20"/>
              </w:rPr>
            </w:pPr>
            <w:proofErr w:type="spellStart"/>
            <w:r w:rsidRPr="00FC6C72">
              <w:rPr>
                <w:sz w:val="20"/>
                <w:szCs w:val="20"/>
              </w:rPr>
              <w:t>MEN</w:t>
            </w:r>
            <w:proofErr w:type="spellEnd"/>
            <w:r w:rsidRPr="00FC6C72">
              <w:rPr>
                <w:sz w:val="20"/>
                <w:szCs w:val="20"/>
              </w:rPr>
              <w:t xml:space="preserve">, </w:t>
            </w:r>
            <w:proofErr w:type="spellStart"/>
            <w:r w:rsidRPr="00FC6C72">
              <w:rPr>
                <w:sz w:val="20"/>
                <w:szCs w:val="20"/>
              </w:rPr>
              <w:t>DEE</w:t>
            </w:r>
            <w:proofErr w:type="spellEnd"/>
            <w:r w:rsidRPr="00FC6C72">
              <w:rPr>
                <w:sz w:val="20"/>
                <w:szCs w:val="20"/>
              </w:rPr>
              <w:t xml:space="preserve"> 2003-2004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asistencia a la escuela de niños </w:t>
            </w:r>
            <w:r w:rsidRPr="00FC6C72">
              <w:rPr>
                <w:sz w:val="20"/>
                <w:szCs w:val="20"/>
              </w:rPr>
              <w:br/>
              <w:t>de 6 a 10 años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41,5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48</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35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asistencia a la escuela de niños </w:t>
            </w:r>
            <w:r w:rsidRPr="00FC6C72">
              <w:rPr>
                <w:sz w:val="20"/>
                <w:szCs w:val="20"/>
              </w:rPr>
              <w:br/>
              <w:t>de 6 a 15 años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47,5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Varones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57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Niñas</w:t>
            </w:r>
          </w:p>
        </w:tc>
        <w:tc>
          <w:tcPr>
            <w:tcW w:w="1288" w:type="dxa"/>
            <w:shd w:val="clear" w:color="auto" w:fill="auto"/>
            <w:vAlign w:val="bottom"/>
          </w:tcPr>
          <w:p w:rsidR="00FF3ABC" w:rsidRPr="00FC6C72" w:rsidRDefault="00FF3ABC" w:rsidP="00AE798B">
            <w:pPr>
              <w:tabs>
                <w:tab w:val="decimal" w:pos="856"/>
              </w:tabs>
              <w:rPr>
                <w:sz w:val="20"/>
                <w:szCs w:val="20"/>
              </w:rPr>
            </w:pPr>
            <w:r w:rsidRPr="00FC6C72">
              <w:rPr>
                <w:sz w:val="20"/>
                <w:szCs w:val="20"/>
              </w:rPr>
              <w:t>38</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Proporción de mujeres de 15 a 59 años alfabetizadas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12,00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Proporción de hombres de 15 a 59 años alfabetizados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35,00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keepNext/>
              <w:rPr>
                <w:b/>
                <w:sz w:val="20"/>
                <w:szCs w:val="20"/>
              </w:rPr>
            </w:pPr>
            <w:r w:rsidRPr="00FC6C72">
              <w:rPr>
                <w:b/>
                <w:sz w:val="20"/>
                <w:szCs w:val="20"/>
              </w:rPr>
              <w:t>VIH/SIDA</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keepNext/>
              <w:jc w:val="center"/>
              <w:rPr>
                <w:sz w:val="20"/>
                <w:szCs w:val="20"/>
              </w:rPr>
            </w:pPr>
          </w:p>
        </w:tc>
        <w:tc>
          <w:tcPr>
            <w:tcW w:w="2564" w:type="dxa"/>
            <w:shd w:val="clear" w:color="auto" w:fill="auto"/>
            <w:vAlign w:val="bottom"/>
          </w:tcPr>
          <w:p w:rsidR="00FF3ABC" w:rsidRPr="00FC6C72" w:rsidRDefault="00FF3ABC" w:rsidP="00AE798B">
            <w:pPr>
              <w:keepNext/>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keepNext/>
              <w:rPr>
                <w:sz w:val="20"/>
                <w:szCs w:val="20"/>
              </w:rPr>
            </w:pPr>
            <w:r w:rsidRPr="00FC6C72">
              <w:rPr>
                <w:sz w:val="20"/>
                <w:szCs w:val="20"/>
              </w:rPr>
              <w:t>Tasa de prevalencia del VIH en adultos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w:t>
            </w:r>
          </w:p>
        </w:tc>
        <w:tc>
          <w:tcPr>
            <w:tcW w:w="1245" w:type="dxa"/>
            <w:shd w:val="clear" w:color="auto" w:fill="auto"/>
            <w:noWrap/>
            <w:vAlign w:val="bottom"/>
          </w:tcPr>
          <w:p w:rsidR="00FF3ABC" w:rsidRPr="00FC6C72" w:rsidRDefault="00FF3ABC" w:rsidP="00AE798B">
            <w:pPr>
              <w:keepNext/>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keepNext/>
              <w:rPr>
                <w:sz w:val="20"/>
                <w:szCs w:val="20"/>
              </w:rPr>
            </w:pPr>
            <w:proofErr w:type="spellStart"/>
            <w:r w:rsidRPr="00FC6C72">
              <w:rPr>
                <w:sz w:val="20"/>
                <w:szCs w:val="20"/>
              </w:rPr>
              <w:t>ONUSIDA</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Estimación de niños de 0 a 14 años que viven con el</w:t>
            </w:r>
            <w:r>
              <w:rPr>
                <w:sz w:val="20"/>
                <w:szCs w:val="20"/>
              </w:rPr>
              <w:t> </w:t>
            </w:r>
            <w:r w:rsidRPr="00FC6C72">
              <w:rPr>
                <w:sz w:val="20"/>
                <w:szCs w:val="20"/>
              </w:rPr>
              <w:t>VIH</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18.000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ONUSIDA</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Estimación de mujeres de 15 a 49 años que viven con el VIH</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100.000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ONUSIDA</w:t>
            </w:r>
            <w:proofErr w:type="spellEnd"/>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Tasa de prevalencia de mujeres embarazadas </w:t>
            </w:r>
            <w:r w:rsidRPr="00FC6C72">
              <w:rPr>
                <w:sz w:val="20"/>
                <w:szCs w:val="20"/>
              </w:rPr>
              <w:br/>
              <w:t>de 15 a 24 años de la capital</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rPr>
                <w:sz w:val="20"/>
                <w:szCs w:val="20"/>
              </w:rPr>
            </w:pPr>
            <w:r w:rsidRPr="00FC6C72">
              <w:rPr>
                <w:sz w:val="20"/>
                <w:szCs w:val="20"/>
              </w:rPr>
              <w:t>UNICEF</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Niños de 0 a 17 años que han quedado huérfanos por el SIDA</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96.000</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2003</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ONUSIDA</w:t>
            </w:r>
            <w:proofErr w:type="spellEnd"/>
            <w:r w:rsidRPr="00FC6C72">
              <w:rPr>
                <w:sz w:val="20"/>
                <w:szCs w:val="20"/>
              </w:rPr>
              <w:t>/UNICEF/USAID</w:t>
            </w:r>
          </w:p>
        </w:tc>
      </w:tr>
      <w:tr w:rsidR="00FF3ABC" w:rsidRPr="00FC6C72" w:rsidTr="00AE798B">
        <w:trPr>
          <w:trHeight w:val="20"/>
        </w:trPr>
        <w:tc>
          <w:tcPr>
            <w:tcW w:w="4394" w:type="dxa"/>
            <w:shd w:val="clear" w:color="auto" w:fill="auto"/>
            <w:vAlign w:val="center"/>
          </w:tcPr>
          <w:p w:rsidR="00FF3ABC" w:rsidRPr="00FC6C72" w:rsidRDefault="00FF3ABC" w:rsidP="00AE798B">
            <w:pPr>
              <w:rPr>
                <w:b/>
                <w:sz w:val="20"/>
                <w:szCs w:val="20"/>
              </w:rPr>
            </w:pPr>
            <w:r w:rsidRPr="00FC6C72">
              <w:rPr>
                <w:b/>
                <w:sz w:val="20"/>
                <w:szCs w:val="20"/>
              </w:rPr>
              <w:t>Protección de la infancia</w:t>
            </w:r>
          </w:p>
        </w:tc>
        <w:tc>
          <w:tcPr>
            <w:tcW w:w="1288" w:type="dxa"/>
            <w:shd w:val="clear" w:color="auto" w:fill="auto"/>
            <w:noWrap/>
            <w:vAlign w:val="bottom"/>
          </w:tcPr>
          <w:p w:rsidR="00FF3ABC" w:rsidRPr="00FC6C72" w:rsidRDefault="00FF3ABC" w:rsidP="00AE798B">
            <w:pPr>
              <w:tabs>
                <w:tab w:val="decimal" w:pos="856"/>
              </w:tabs>
              <w:rPr>
                <w:sz w:val="20"/>
                <w:szCs w:val="20"/>
              </w:rPr>
            </w:pPr>
          </w:p>
        </w:tc>
        <w:tc>
          <w:tcPr>
            <w:tcW w:w="1245" w:type="dxa"/>
            <w:shd w:val="clear" w:color="auto" w:fill="auto"/>
            <w:noWrap/>
            <w:vAlign w:val="bottom"/>
          </w:tcPr>
          <w:p w:rsidR="00FF3ABC" w:rsidRPr="00FC6C72" w:rsidRDefault="00FF3ABC" w:rsidP="00AE798B">
            <w:pPr>
              <w:jc w:val="center"/>
              <w:rPr>
                <w:sz w:val="20"/>
                <w:szCs w:val="20"/>
              </w:rPr>
            </w:pPr>
          </w:p>
        </w:tc>
        <w:tc>
          <w:tcPr>
            <w:tcW w:w="2564" w:type="dxa"/>
            <w:shd w:val="clear" w:color="auto" w:fill="auto"/>
            <w:vAlign w:val="bottom"/>
          </w:tcPr>
          <w:p w:rsidR="00FF3ABC" w:rsidRPr="00FC6C72" w:rsidRDefault="00FF3ABC" w:rsidP="00AE798B">
            <w:pPr>
              <w:rPr>
                <w:sz w:val="20"/>
                <w:szCs w:val="20"/>
              </w:rPr>
            </w:pP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Proporción de mujeres con mutilación genital (porcentaje)</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45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Edad de la mutilación genital de la mujer (años)</w:t>
            </w:r>
          </w:p>
        </w:tc>
        <w:tc>
          <w:tcPr>
            <w:tcW w:w="1288" w:type="dxa"/>
            <w:shd w:val="clear" w:color="auto" w:fill="auto"/>
            <w:noWrap/>
            <w:vAlign w:val="bottom"/>
          </w:tcPr>
          <w:p w:rsidR="00FF3ABC" w:rsidRPr="00FC6C72" w:rsidRDefault="00FF3ABC" w:rsidP="00AE798B">
            <w:pPr>
              <w:jc w:val="center"/>
              <w:rPr>
                <w:sz w:val="20"/>
                <w:szCs w:val="20"/>
              </w:rPr>
            </w:pPr>
            <w:r w:rsidRPr="00FC6C72">
              <w:rPr>
                <w:sz w:val="20"/>
                <w:szCs w:val="20"/>
              </w:rPr>
              <w:t>5 a 14 años</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Porcentaje de huérfanos de 0 a 14 años que viven </w:t>
            </w:r>
            <w:r>
              <w:rPr>
                <w:sz w:val="20"/>
                <w:szCs w:val="20"/>
              </w:rPr>
              <w:br/>
            </w:r>
            <w:r w:rsidRPr="00FC6C72">
              <w:rPr>
                <w:sz w:val="20"/>
                <w:szCs w:val="20"/>
              </w:rPr>
              <w:t>en casa</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7</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 xml:space="preserve">Proporción de niños inscritos en el registro civil </w:t>
            </w:r>
            <w:r>
              <w:rPr>
                <w:sz w:val="20"/>
                <w:szCs w:val="20"/>
              </w:rPr>
              <w:br/>
            </w:r>
            <w:r w:rsidRPr="00FC6C72">
              <w:rPr>
                <w:sz w:val="20"/>
                <w:szCs w:val="20"/>
              </w:rPr>
              <w:t>al nacer</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6</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2</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2000</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rPr>
                <w:sz w:val="20"/>
                <w:szCs w:val="20"/>
              </w:rPr>
            </w:pPr>
            <w:r w:rsidRPr="00FC6C72">
              <w:rPr>
                <w:sz w:val="20"/>
                <w:szCs w:val="20"/>
              </w:rPr>
              <w:t>Proporción de niños de menos de 5 a 17 años que trabajan</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83</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urbanas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75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r w:rsidR="00FF3ABC" w:rsidRPr="00FC6C72" w:rsidTr="00AE798B">
        <w:trPr>
          <w:trHeight w:val="20"/>
        </w:trPr>
        <w:tc>
          <w:tcPr>
            <w:tcW w:w="4394" w:type="dxa"/>
            <w:shd w:val="clear" w:color="auto" w:fill="auto"/>
            <w:vAlign w:val="center"/>
          </w:tcPr>
          <w:p w:rsidR="00FF3ABC" w:rsidRPr="00FC6C72" w:rsidRDefault="00FF3ABC" w:rsidP="00AE798B">
            <w:pPr>
              <w:ind w:left="284"/>
              <w:rPr>
                <w:sz w:val="20"/>
                <w:szCs w:val="20"/>
              </w:rPr>
            </w:pPr>
            <w:r w:rsidRPr="00FC6C72">
              <w:rPr>
                <w:sz w:val="20"/>
                <w:szCs w:val="20"/>
              </w:rPr>
              <w:t>Zonas rurales</w:t>
            </w:r>
          </w:p>
        </w:tc>
        <w:tc>
          <w:tcPr>
            <w:tcW w:w="1288" w:type="dxa"/>
            <w:shd w:val="clear" w:color="auto" w:fill="auto"/>
            <w:noWrap/>
            <w:vAlign w:val="bottom"/>
          </w:tcPr>
          <w:p w:rsidR="00FF3ABC" w:rsidRPr="00FC6C72" w:rsidRDefault="00FF3ABC" w:rsidP="00AE798B">
            <w:pPr>
              <w:tabs>
                <w:tab w:val="decimal" w:pos="856"/>
              </w:tabs>
              <w:rPr>
                <w:sz w:val="20"/>
                <w:szCs w:val="20"/>
              </w:rPr>
            </w:pPr>
            <w:r w:rsidRPr="00FC6C72">
              <w:rPr>
                <w:sz w:val="20"/>
                <w:szCs w:val="20"/>
              </w:rPr>
              <w:t>85</w:t>
            </w:r>
          </w:p>
        </w:tc>
        <w:tc>
          <w:tcPr>
            <w:tcW w:w="1245" w:type="dxa"/>
            <w:shd w:val="clear" w:color="auto" w:fill="auto"/>
            <w:noWrap/>
            <w:vAlign w:val="bottom"/>
          </w:tcPr>
          <w:p w:rsidR="00FF3ABC" w:rsidRPr="00FC6C72" w:rsidRDefault="00FF3ABC" w:rsidP="00AE798B">
            <w:pPr>
              <w:jc w:val="center"/>
              <w:rPr>
                <w:sz w:val="20"/>
                <w:szCs w:val="20"/>
              </w:rPr>
            </w:pPr>
            <w:r w:rsidRPr="00FC6C72">
              <w:rPr>
                <w:sz w:val="20"/>
                <w:szCs w:val="20"/>
              </w:rPr>
              <w:t>2004</w:t>
            </w:r>
          </w:p>
        </w:tc>
        <w:tc>
          <w:tcPr>
            <w:tcW w:w="2564" w:type="dxa"/>
            <w:shd w:val="clear" w:color="auto" w:fill="auto"/>
            <w:vAlign w:val="bottom"/>
          </w:tcPr>
          <w:p w:rsidR="00FF3ABC" w:rsidRPr="00FC6C72" w:rsidRDefault="00FF3ABC" w:rsidP="00AE798B">
            <w:pPr>
              <w:rPr>
                <w:sz w:val="20"/>
                <w:szCs w:val="20"/>
              </w:rPr>
            </w:pPr>
            <w:proofErr w:type="spellStart"/>
            <w:r w:rsidRPr="00FC6C72">
              <w:rPr>
                <w:sz w:val="20"/>
                <w:szCs w:val="20"/>
              </w:rPr>
              <w:t>EPSC</w:t>
            </w:r>
            <w:proofErr w:type="spellEnd"/>
            <w:r w:rsidRPr="00FC6C72">
              <w:rPr>
                <w:sz w:val="20"/>
                <w:szCs w:val="20"/>
              </w:rPr>
              <w:t xml:space="preserve"> 2004</w:t>
            </w:r>
          </w:p>
        </w:tc>
      </w:tr>
    </w:tbl>
    <w:p w:rsidR="00FF3ABC" w:rsidRPr="002B3BEE" w:rsidRDefault="00FF3ABC" w:rsidP="00FF3ABC">
      <w:pPr>
        <w:spacing w:before="200" w:after="240"/>
        <w:rPr>
          <w:sz w:val="20"/>
          <w:szCs w:val="20"/>
          <w:lang w:val="es-ES_tradnl"/>
        </w:rPr>
      </w:pPr>
      <w:r w:rsidRPr="002B3BEE">
        <w:rPr>
          <w:i/>
          <w:sz w:val="20"/>
          <w:szCs w:val="20"/>
        </w:rPr>
        <w:t>Fuente:</w:t>
      </w:r>
      <w:r w:rsidRPr="002B7D46">
        <w:rPr>
          <w:sz w:val="20"/>
          <w:szCs w:val="20"/>
        </w:rPr>
        <w:t xml:space="preserve">  </w:t>
      </w:r>
      <w:r w:rsidRPr="002B3BEE">
        <w:rPr>
          <w:sz w:val="20"/>
          <w:szCs w:val="20"/>
          <w:lang w:val="es-ES_tradnl"/>
        </w:rPr>
        <w:t>Encuesta de población y salud del Chad (</w:t>
      </w:r>
      <w:proofErr w:type="spellStart"/>
      <w:r w:rsidRPr="002B3BEE">
        <w:rPr>
          <w:sz w:val="20"/>
          <w:szCs w:val="20"/>
          <w:lang w:val="es-ES_tradnl"/>
        </w:rPr>
        <w:t>EPSC</w:t>
      </w:r>
      <w:proofErr w:type="spellEnd"/>
      <w:r w:rsidRPr="002B3BEE">
        <w:rPr>
          <w:sz w:val="20"/>
          <w:szCs w:val="20"/>
          <w:lang w:val="es-ES_tradnl"/>
        </w:rPr>
        <w:t>)</w:t>
      </w:r>
      <w:r>
        <w:rPr>
          <w:sz w:val="20"/>
          <w:szCs w:val="20"/>
          <w:lang w:val="es-ES_tradnl"/>
        </w:rPr>
        <w:t>,</w:t>
      </w:r>
      <w:r w:rsidRPr="002B3BEE">
        <w:rPr>
          <w:sz w:val="20"/>
          <w:szCs w:val="20"/>
          <w:lang w:val="es-ES_tradnl"/>
        </w:rPr>
        <w:t xml:space="preserve"> 2004; Dirección de coordinación de actividades de población (</w:t>
      </w:r>
      <w:proofErr w:type="spellStart"/>
      <w:r w:rsidRPr="002B3BEE">
        <w:rPr>
          <w:sz w:val="20"/>
          <w:szCs w:val="20"/>
          <w:lang w:val="es-ES_tradnl"/>
        </w:rPr>
        <w:t>DCAP</w:t>
      </w:r>
      <w:proofErr w:type="spellEnd"/>
      <w:r w:rsidRPr="002B3BEE">
        <w:rPr>
          <w:sz w:val="20"/>
          <w:szCs w:val="20"/>
          <w:lang w:val="es-ES_tradnl"/>
        </w:rPr>
        <w:t>) del Ministerio de Economía, Planificación y Cooperación:  Proy</w:t>
      </w:r>
      <w:r>
        <w:rPr>
          <w:sz w:val="20"/>
          <w:szCs w:val="20"/>
          <w:lang w:val="es-ES_tradnl"/>
        </w:rPr>
        <w:t>ección de la población del Chad, </w:t>
      </w:r>
      <w:r w:rsidRPr="002B3BEE">
        <w:rPr>
          <w:sz w:val="20"/>
          <w:szCs w:val="20"/>
          <w:lang w:val="es-ES_tradnl"/>
        </w:rPr>
        <w:t>2000-2050; Ministerio de Salud Pública (MSP):  Anuario de estadísticas s</w:t>
      </w:r>
      <w:r>
        <w:rPr>
          <w:sz w:val="20"/>
          <w:szCs w:val="20"/>
          <w:lang w:val="es-ES_tradnl"/>
        </w:rPr>
        <w:t>anitarias del Chad, 2002; Censo </w:t>
      </w:r>
      <w:r w:rsidRPr="002B3BEE">
        <w:rPr>
          <w:sz w:val="20"/>
          <w:szCs w:val="20"/>
          <w:lang w:val="es-ES_tradnl"/>
        </w:rPr>
        <w:t>general de población y del hábitat</w:t>
      </w:r>
      <w:r>
        <w:rPr>
          <w:sz w:val="20"/>
          <w:szCs w:val="20"/>
          <w:lang w:val="es-ES_tradnl"/>
        </w:rPr>
        <w:t>,</w:t>
      </w:r>
      <w:r w:rsidRPr="002B3BEE">
        <w:rPr>
          <w:sz w:val="20"/>
          <w:szCs w:val="20"/>
          <w:lang w:val="es-ES_tradnl"/>
        </w:rPr>
        <w:t xml:space="preserve"> 1993</w:t>
      </w:r>
      <w:r>
        <w:rPr>
          <w:sz w:val="20"/>
          <w:szCs w:val="20"/>
          <w:lang w:val="es-ES_tradnl"/>
        </w:rPr>
        <w:t xml:space="preserve"> </w:t>
      </w:r>
      <w:r w:rsidRPr="002B3BEE">
        <w:rPr>
          <w:sz w:val="20"/>
          <w:szCs w:val="20"/>
          <w:lang w:val="es-ES_tradnl"/>
        </w:rPr>
        <w:t>(</w:t>
      </w:r>
      <w:proofErr w:type="spellStart"/>
      <w:r w:rsidRPr="002B3BEE">
        <w:rPr>
          <w:sz w:val="20"/>
          <w:szCs w:val="20"/>
          <w:lang w:val="es-ES_tradnl"/>
        </w:rPr>
        <w:t>CGPH</w:t>
      </w:r>
      <w:proofErr w:type="spellEnd"/>
      <w:r w:rsidRPr="002B3BEE">
        <w:rPr>
          <w:sz w:val="20"/>
          <w:szCs w:val="20"/>
          <w:lang w:val="es-ES_tradnl"/>
        </w:rPr>
        <w:t>); Ministerio de Educación Nacional (</w:t>
      </w:r>
      <w:proofErr w:type="spellStart"/>
      <w:r w:rsidRPr="002B3BEE">
        <w:rPr>
          <w:sz w:val="20"/>
          <w:szCs w:val="20"/>
          <w:lang w:val="es-ES_tradnl"/>
        </w:rPr>
        <w:t>MEN</w:t>
      </w:r>
      <w:proofErr w:type="spellEnd"/>
      <w:r w:rsidRPr="002B3BEE">
        <w:rPr>
          <w:sz w:val="20"/>
          <w:szCs w:val="20"/>
          <w:lang w:val="es-ES_tradnl"/>
        </w:rPr>
        <w:t xml:space="preserve">), Datos estadísticos sobre la educación, 2003-2004; </w:t>
      </w:r>
      <w:proofErr w:type="spellStart"/>
      <w:r w:rsidRPr="002B3BEE">
        <w:rPr>
          <w:sz w:val="20"/>
          <w:szCs w:val="20"/>
        </w:rPr>
        <w:t>ONUSIDA</w:t>
      </w:r>
      <w:proofErr w:type="spellEnd"/>
      <w:r w:rsidRPr="002B3BEE">
        <w:rPr>
          <w:sz w:val="20"/>
          <w:szCs w:val="20"/>
        </w:rPr>
        <w:t xml:space="preserve">, </w:t>
      </w:r>
      <w:proofErr w:type="spellStart"/>
      <w:r w:rsidRPr="002B3BEE">
        <w:rPr>
          <w:sz w:val="20"/>
          <w:szCs w:val="20"/>
        </w:rPr>
        <w:t>Report</w:t>
      </w:r>
      <w:proofErr w:type="spellEnd"/>
      <w:r w:rsidRPr="002B3BEE">
        <w:rPr>
          <w:sz w:val="20"/>
          <w:szCs w:val="20"/>
        </w:rPr>
        <w:t xml:space="preserve"> </w:t>
      </w:r>
      <w:proofErr w:type="spellStart"/>
      <w:r w:rsidRPr="002B3BEE">
        <w:rPr>
          <w:sz w:val="20"/>
          <w:szCs w:val="20"/>
        </w:rPr>
        <w:t>on</w:t>
      </w:r>
      <w:proofErr w:type="spellEnd"/>
      <w:r w:rsidRPr="002B3BEE">
        <w:rPr>
          <w:sz w:val="20"/>
          <w:szCs w:val="20"/>
        </w:rPr>
        <w:t xml:space="preserve"> </w:t>
      </w:r>
      <w:proofErr w:type="spellStart"/>
      <w:r w:rsidRPr="002B3BEE">
        <w:rPr>
          <w:sz w:val="20"/>
          <w:szCs w:val="20"/>
        </w:rPr>
        <w:t>the</w:t>
      </w:r>
      <w:proofErr w:type="spellEnd"/>
      <w:r w:rsidRPr="002B3BEE">
        <w:rPr>
          <w:sz w:val="20"/>
          <w:szCs w:val="20"/>
        </w:rPr>
        <w:t xml:space="preserve"> Global HIV/</w:t>
      </w:r>
      <w:proofErr w:type="spellStart"/>
      <w:r w:rsidRPr="002B3BEE">
        <w:rPr>
          <w:sz w:val="20"/>
          <w:szCs w:val="20"/>
        </w:rPr>
        <w:t>AIDS</w:t>
      </w:r>
      <w:proofErr w:type="spellEnd"/>
      <w:r w:rsidRPr="002B3BEE">
        <w:rPr>
          <w:sz w:val="20"/>
          <w:szCs w:val="20"/>
        </w:rPr>
        <w:t xml:space="preserve"> </w:t>
      </w:r>
      <w:proofErr w:type="spellStart"/>
      <w:r w:rsidRPr="002B3BEE">
        <w:rPr>
          <w:sz w:val="20"/>
          <w:szCs w:val="20"/>
        </w:rPr>
        <w:t>Epidendrum</w:t>
      </w:r>
      <w:proofErr w:type="spellEnd"/>
      <w:r w:rsidRPr="002B3BEE">
        <w:rPr>
          <w:sz w:val="20"/>
          <w:szCs w:val="20"/>
        </w:rPr>
        <w:t xml:space="preserve">, 2004; </w:t>
      </w:r>
      <w:r w:rsidRPr="002B3BEE">
        <w:rPr>
          <w:sz w:val="20"/>
          <w:szCs w:val="20"/>
          <w:lang w:val="es-ES_tradnl"/>
        </w:rPr>
        <w:t>UNICEF, Estado Mundial de la Infancia</w:t>
      </w:r>
      <w:r>
        <w:rPr>
          <w:sz w:val="20"/>
          <w:szCs w:val="20"/>
          <w:lang w:val="es-ES_tradnl"/>
        </w:rPr>
        <w:t>,</w:t>
      </w:r>
      <w:r w:rsidRPr="002B3BEE">
        <w:rPr>
          <w:sz w:val="20"/>
          <w:szCs w:val="20"/>
          <w:lang w:val="es-ES_tradnl"/>
        </w:rPr>
        <w:t xml:space="preserve"> 2005; </w:t>
      </w:r>
      <w:proofErr w:type="spellStart"/>
      <w:r w:rsidRPr="002B3BEE">
        <w:rPr>
          <w:sz w:val="20"/>
          <w:szCs w:val="20"/>
          <w:lang w:val="es-ES_tradnl"/>
        </w:rPr>
        <w:t>MOT</w:t>
      </w:r>
      <w:proofErr w:type="spellEnd"/>
      <w:r w:rsidRPr="002B3BEE">
        <w:rPr>
          <w:sz w:val="20"/>
          <w:szCs w:val="20"/>
          <w:lang w:val="es-ES_tradnl"/>
        </w:rPr>
        <w:t>:  Ministerio de Ordenación del Territorio:  Divisi</w:t>
      </w:r>
      <w:r>
        <w:rPr>
          <w:sz w:val="20"/>
          <w:szCs w:val="20"/>
          <w:lang w:val="es-ES_tradnl"/>
        </w:rPr>
        <w:t>ón administrativa de octubre de </w:t>
      </w:r>
      <w:r w:rsidRPr="002B3BEE">
        <w:rPr>
          <w:sz w:val="20"/>
          <w:szCs w:val="20"/>
          <w:lang w:val="es-ES_tradnl"/>
        </w:rPr>
        <w:t xml:space="preserve">2002 (Decreto </w:t>
      </w:r>
      <w:proofErr w:type="spellStart"/>
      <w:r w:rsidRPr="002B3BEE">
        <w:rPr>
          <w:sz w:val="20"/>
          <w:szCs w:val="20"/>
          <w:lang w:val="es-ES_tradnl"/>
        </w:rPr>
        <w:t>Nº</w:t>
      </w:r>
      <w:proofErr w:type="spellEnd"/>
      <w:r w:rsidRPr="002B3BEE">
        <w:rPr>
          <w:sz w:val="20"/>
          <w:szCs w:val="20"/>
          <w:lang w:val="es-ES_tradnl"/>
        </w:rPr>
        <w:t> 415/419/PR/</w:t>
      </w:r>
      <w:proofErr w:type="spellStart"/>
      <w:r w:rsidRPr="002B3BEE">
        <w:rPr>
          <w:sz w:val="20"/>
          <w:szCs w:val="20"/>
          <w:lang w:val="es-ES_tradnl"/>
        </w:rPr>
        <w:t>MAT</w:t>
      </w:r>
      <w:proofErr w:type="spellEnd"/>
      <w:r w:rsidRPr="002B3BEE">
        <w:rPr>
          <w:sz w:val="20"/>
          <w:szCs w:val="20"/>
          <w:lang w:val="es-ES_tradnl"/>
        </w:rPr>
        <w:t>/2002 de 17/10/2002); PNUD:  Informe sobre Desarrollo Humano</w:t>
      </w:r>
      <w:r>
        <w:rPr>
          <w:sz w:val="20"/>
          <w:szCs w:val="20"/>
          <w:lang w:val="es-ES_tradnl"/>
        </w:rPr>
        <w:t>,</w:t>
      </w:r>
      <w:r w:rsidRPr="002B3BEE">
        <w:rPr>
          <w:sz w:val="20"/>
          <w:szCs w:val="20"/>
          <w:lang w:val="es-ES_tradnl"/>
        </w:rPr>
        <w:t xml:space="preserve"> 2005; </w:t>
      </w:r>
      <w:proofErr w:type="spellStart"/>
      <w:r w:rsidRPr="002B3BEE">
        <w:rPr>
          <w:sz w:val="20"/>
          <w:szCs w:val="20"/>
          <w:lang w:val="es-ES_tradnl"/>
        </w:rPr>
        <w:t>ONUSIDA</w:t>
      </w:r>
      <w:proofErr w:type="spellEnd"/>
      <w:r w:rsidRPr="002B3BEE">
        <w:rPr>
          <w:sz w:val="20"/>
          <w:szCs w:val="20"/>
          <w:lang w:val="es-ES_tradnl"/>
        </w:rPr>
        <w:t>/UNICEF/USAID, Niños al borde del abismo</w:t>
      </w:r>
      <w:r>
        <w:rPr>
          <w:sz w:val="20"/>
          <w:szCs w:val="20"/>
          <w:lang w:val="es-ES_tradnl"/>
        </w:rPr>
        <w:t>,</w:t>
      </w:r>
      <w:r w:rsidRPr="002B3BEE">
        <w:rPr>
          <w:sz w:val="20"/>
          <w:szCs w:val="20"/>
          <w:lang w:val="es-ES_tradnl"/>
        </w:rPr>
        <w:t xml:space="preserve"> 2004; B</w:t>
      </w:r>
      <w:r>
        <w:rPr>
          <w:sz w:val="20"/>
          <w:szCs w:val="20"/>
          <w:lang w:val="es-ES_tradnl"/>
        </w:rPr>
        <w:t>anco de Estados Centroafricanos</w:t>
      </w:r>
      <w:r w:rsidRPr="002B3BEE">
        <w:rPr>
          <w:sz w:val="20"/>
          <w:szCs w:val="20"/>
          <w:lang w:val="es-ES_tradnl"/>
        </w:rPr>
        <w:t>, Principales indicadores económicos y financieros del Chad.</w:t>
      </w:r>
    </w:p>
    <w:p w:rsidR="00FF3ABC" w:rsidRDefault="00FF3ABC" w:rsidP="00FF3ABC">
      <w:pPr>
        <w:spacing w:after="240"/>
        <w:rPr>
          <w:lang w:val="es-ES_tradnl"/>
        </w:rPr>
      </w:pPr>
    </w:p>
    <w:p w:rsidR="00FF3ABC" w:rsidRPr="006D5E32" w:rsidRDefault="00FF3ABC" w:rsidP="00FF3ABC">
      <w:pPr>
        <w:spacing w:after="240"/>
        <w:jc w:val="center"/>
        <w:rPr>
          <w:b/>
          <w:bCs/>
        </w:rPr>
      </w:pPr>
      <w:r>
        <w:rPr>
          <w:bCs/>
          <w:lang w:val="es-ES_tradnl"/>
        </w:rPr>
        <w:br w:type="page"/>
      </w:r>
      <w:r w:rsidRPr="006D5E32">
        <w:rPr>
          <w:b/>
          <w:bCs/>
        </w:rPr>
        <w:t>INTRODUCCI</w:t>
      </w:r>
      <w:r>
        <w:rPr>
          <w:b/>
          <w:bCs/>
        </w:rPr>
        <w:t>Ó</w:t>
      </w:r>
      <w:r w:rsidRPr="006D5E32">
        <w:rPr>
          <w:b/>
          <w:bCs/>
        </w:rPr>
        <w:t>N</w:t>
      </w:r>
    </w:p>
    <w:p w:rsidR="00FF3ABC" w:rsidRPr="00F87327" w:rsidRDefault="00FF3ABC" w:rsidP="00FF3ABC">
      <w:pPr>
        <w:autoSpaceDE w:val="0"/>
        <w:autoSpaceDN w:val="0"/>
        <w:adjustRightInd w:val="0"/>
        <w:spacing w:after="240"/>
        <w:rPr>
          <w:szCs w:val="22"/>
        </w:rPr>
      </w:pPr>
      <w:r w:rsidRPr="00F87327">
        <w:rPr>
          <w:lang w:val="es-ES_tradnl"/>
        </w:rPr>
        <w:t>1.</w:t>
      </w:r>
      <w:r w:rsidRPr="00F87327">
        <w:rPr>
          <w:lang w:val="es-ES_tradnl"/>
        </w:rPr>
        <w:tab/>
        <w:t>El proceso de realización de los derechos del niño comenzó con la aprobación por la Asamblea General de las Naciones Unidas de la Convención sobre los Derechos del Niño (en</w:t>
      </w:r>
      <w:r>
        <w:rPr>
          <w:lang w:val="es-ES_tradnl"/>
        </w:rPr>
        <w:t> </w:t>
      </w:r>
      <w:r w:rsidRPr="00F87327">
        <w:rPr>
          <w:lang w:val="es-ES_tradnl"/>
        </w:rPr>
        <w:t xml:space="preserve">adelante, la Convención).  Kofi Annan decía:  </w:t>
      </w:r>
      <w:r>
        <w:rPr>
          <w:szCs w:val="22"/>
        </w:rPr>
        <w:t>"</w:t>
      </w:r>
      <w:r w:rsidRPr="00F87327">
        <w:rPr>
          <w:szCs w:val="22"/>
        </w:rPr>
        <w:t>Solamente a medida que nos acerquemos a la realización de los derechos de toda la infancia, los países se acercarán a los objetivos del desarrollo y de la paz</w:t>
      </w:r>
      <w:r>
        <w:rPr>
          <w:szCs w:val="22"/>
        </w:rPr>
        <w:t>"</w:t>
      </w:r>
      <w:r w:rsidRPr="005564FF">
        <w:rPr>
          <w:rStyle w:val="FootnoteReference"/>
          <w:szCs w:val="22"/>
        </w:rPr>
        <w:footnoteReference w:id="3"/>
      </w:r>
      <w:r>
        <w:rPr>
          <w:szCs w:val="22"/>
        </w:rPr>
        <w:t>.</w:t>
      </w:r>
    </w:p>
    <w:p w:rsidR="00FF3ABC" w:rsidRPr="00F87327" w:rsidRDefault="00FF3ABC" w:rsidP="00FF3ABC">
      <w:pPr>
        <w:autoSpaceDE w:val="0"/>
        <w:autoSpaceDN w:val="0"/>
        <w:adjustRightInd w:val="0"/>
        <w:spacing w:after="240"/>
      </w:pPr>
      <w:r w:rsidRPr="00F87327">
        <w:t>2.</w:t>
      </w:r>
      <w:r w:rsidRPr="00F87327">
        <w:tab/>
        <w:t>Los Estados que han ratificado este instrumento de derecho internacional han mostrado así su adhesión a un código vinculante a favor de la infancia.  Para los Estados que han puesto los derechos del niño en la primera línea de los objetivos en materia de derechos humanos, es un imperativo cumplir lo dispuesto en el párrafo 1 del artículo 44 de la Convención relativo a la presentación de informes.</w:t>
      </w:r>
    </w:p>
    <w:p w:rsidR="00FF3ABC" w:rsidRPr="00F87327" w:rsidRDefault="00FF3ABC" w:rsidP="00FF3ABC">
      <w:pPr>
        <w:autoSpaceDE w:val="0"/>
        <w:autoSpaceDN w:val="0"/>
        <w:adjustRightInd w:val="0"/>
        <w:spacing w:after="240"/>
      </w:pPr>
      <w:r w:rsidRPr="00F87327">
        <w:t>3.</w:t>
      </w:r>
      <w:r w:rsidRPr="00F87327">
        <w:tab/>
        <w:t>El presente informe es la respuesta del Gobierno del Chad a la obligación adquirida con los Estados Partes de elaborar un informe periódico cada cinco años.  El informe, que se ajusta a las nuevas orientaciones generales aprobadas el 3 de junio de 2005 por el Comité de Derechos Humanos (CRC/C/58/Rev.1), va de 1999 a 2006.</w:t>
      </w:r>
    </w:p>
    <w:p w:rsidR="00FF3ABC" w:rsidRPr="00F87327" w:rsidRDefault="00FF3ABC" w:rsidP="00FF3ABC">
      <w:pPr>
        <w:autoSpaceDE w:val="0"/>
        <w:autoSpaceDN w:val="0"/>
        <w:adjustRightInd w:val="0"/>
        <w:spacing w:after="240"/>
      </w:pPr>
      <w:r w:rsidRPr="00F87327">
        <w:t>4.</w:t>
      </w:r>
      <w:r w:rsidRPr="00F87327">
        <w:tab/>
        <w:t>El Chad elaboró su informe inicial en 1997 (CRC/C/3/</w:t>
      </w:r>
      <w:proofErr w:type="spellStart"/>
      <w:r w:rsidRPr="00F87327">
        <w:t>Add</w:t>
      </w:r>
      <w:proofErr w:type="spellEnd"/>
      <w:r w:rsidRPr="00F87327">
        <w:t>.50).  Ese informe fue examinado por el Comité en 1999 en sus sesiones 546ª y 548ª, los días 24 y 25 de mayo de 1999 (CRC/C/SR.546 y 548).  Las observaciones finales datan del 24 de agosto de 1999 (CRC/C/15/</w:t>
      </w:r>
      <w:proofErr w:type="spellStart"/>
      <w:r w:rsidRPr="00F87327">
        <w:t>Add</w:t>
      </w:r>
      <w:proofErr w:type="spellEnd"/>
      <w:r w:rsidRPr="00F87327">
        <w:t>.107).</w:t>
      </w:r>
    </w:p>
    <w:p w:rsidR="00FF3ABC" w:rsidRPr="00F87327" w:rsidRDefault="00FF3ABC" w:rsidP="00FF3ABC">
      <w:pPr>
        <w:autoSpaceDE w:val="0"/>
        <w:autoSpaceDN w:val="0"/>
        <w:adjustRightInd w:val="0"/>
        <w:spacing w:after="240"/>
      </w:pPr>
      <w:r w:rsidRPr="00F87327">
        <w:t>5.</w:t>
      </w:r>
      <w:r w:rsidRPr="00F87327">
        <w:tab/>
        <w:t xml:space="preserve">Con una población de 9.273.000 habitantes en 2005, el Chad todavía es uno de los países más pobres del planeta.  Su situación socioeconómica ha empeorado considerablemente.  Según el </w:t>
      </w:r>
      <w:r w:rsidRPr="00D101CF">
        <w:rPr>
          <w:i/>
        </w:rPr>
        <w:t>Informe sobre Desarrollo Humano</w:t>
      </w:r>
      <w:r w:rsidR="00BB14E8">
        <w:rPr>
          <w:i/>
        </w:rPr>
        <w:t>,</w:t>
      </w:r>
      <w:r w:rsidRPr="00D101CF">
        <w:rPr>
          <w:i/>
        </w:rPr>
        <w:t xml:space="preserve"> 2005</w:t>
      </w:r>
      <w:r w:rsidRPr="00F87327">
        <w:t xml:space="preserve"> del Programa de las Naciones Unidas para el Desarrollo (PNUD), el Chad pasó de ocupar el 167º lugar en 2000</w:t>
      </w:r>
      <w:r>
        <w:t xml:space="preserve"> al 173º entre 177 países en </w:t>
      </w:r>
      <w:r w:rsidRPr="00F87327">
        <w:t>2005.</w:t>
      </w:r>
    </w:p>
    <w:p w:rsidR="00FF3ABC" w:rsidRPr="00F87327" w:rsidRDefault="00FF3ABC" w:rsidP="00FF3ABC">
      <w:pPr>
        <w:autoSpaceDE w:val="0"/>
        <w:autoSpaceDN w:val="0"/>
        <w:adjustRightInd w:val="0"/>
        <w:spacing w:after="240"/>
      </w:pPr>
      <w:r w:rsidRPr="00F87327">
        <w:t>6.</w:t>
      </w:r>
      <w:r w:rsidRPr="00F87327">
        <w:tab/>
        <w:t>Con todo, se indica en el Documento de estrategia de luc</w:t>
      </w:r>
      <w:r>
        <w:t>ha contra la pobreza (</w:t>
      </w:r>
      <w:proofErr w:type="spellStart"/>
      <w:r>
        <w:t>DELP</w:t>
      </w:r>
      <w:proofErr w:type="spellEnd"/>
      <w:r>
        <w:t>) del </w:t>
      </w:r>
      <w:r w:rsidRPr="00F87327">
        <w:t>Chad, que el país tiene un potencial enorme, en particular de recursos naturales (agua, terreno</w:t>
      </w:r>
      <w:r>
        <w:t> </w:t>
      </w:r>
      <w:r w:rsidRPr="00F87327">
        <w:t>agrícola, ganadería, recursos mineros).  Se calc</w:t>
      </w:r>
      <w:r>
        <w:t>ula que tiene una superficie de </w:t>
      </w:r>
      <w:r w:rsidRPr="00F87327">
        <w:t>2,2</w:t>
      </w:r>
      <w:r>
        <w:t> </w:t>
      </w:r>
      <w:r w:rsidRPr="00F87327">
        <w:t>millones de hectáreas de terreno agrícola y de 5,6 millones de hectáreas de tierras de riego.  Los</w:t>
      </w:r>
      <w:r>
        <w:t> </w:t>
      </w:r>
      <w:r w:rsidRPr="00F87327">
        <w:t>recursos de</w:t>
      </w:r>
      <w:r>
        <w:t> </w:t>
      </w:r>
      <w:r w:rsidRPr="00F87327">
        <w:t>aguas subterráneas renovables se estiman en cerca de 20</w:t>
      </w:r>
      <w:r>
        <w:t>.000 millones de </w:t>
      </w:r>
      <w:r w:rsidRPr="00F87327">
        <w:t>m</w:t>
      </w:r>
      <w:r w:rsidR="00BB14E8">
        <w:t>etros cúbicos</w:t>
      </w:r>
      <w:r w:rsidRPr="00F87327">
        <w:t xml:space="preserve"> por</w:t>
      </w:r>
      <w:r>
        <w:t> </w:t>
      </w:r>
      <w:r w:rsidRPr="00F87327">
        <w:t>año mientras</w:t>
      </w:r>
      <w:r>
        <w:t> </w:t>
      </w:r>
      <w:r w:rsidRPr="00F87327">
        <w:t>que los recursos explotables de una e</w:t>
      </w:r>
      <w:r>
        <w:t>xtensa</w:t>
      </w:r>
      <w:r w:rsidRPr="00F87327">
        <w:t xml:space="preserve"> napa freática se estiman ent</w:t>
      </w:r>
      <w:r>
        <w:t>re </w:t>
      </w:r>
      <w:r w:rsidRPr="00F87327">
        <w:t>260</w:t>
      </w:r>
      <w:r>
        <w:t>.000</w:t>
      </w:r>
      <w:r w:rsidRPr="00F87327">
        <w:t xml:space="preserve"> y</w:t>
      </w:r>
      <w:r>
        <w:t> </w:t>
      </w:r>
      <w:r w:rsidRPr="00F87327">
        <w:t>540</w:t>
      </w:r>
      <w:r>
        <w:t>.000</w:t>
      </w:r>
      <w:r w:rsidRPr="00F87327">
        <w:t xml:space="preserve"> millones de m</w:t>
      </w:r>
      <w:r w:rsidR="00BB14E8">
        <w:t>etros cúbicos</w:t>
      </w:r>
      <w:r w:rsidRPr="00F87327">
        <w:t>.  En el subsuelo abundan minerales como sal, natrón, uranio, oro, diamantes, caolín y otros, pero el más importante es el petróleo que se está explotando.</w:t>
      </w:r>
    </w:p>
    <w:p w:rsidR="00FF3ABC" w:rsidRPr="00F87327" w:rsidRDefault="00FF3ABC" w:rsidP="00FF3ABC">
      <w:pPr>
        <w:autoSpaceDE w:val="0"/>
        <w:autoSpaceDN w:val="0"/>
        <w:adjustRightInd w:val="0"/>
        <w:spacing w:after="240"/>
      </w:pPr>
      <w:r w:rsidRPr="00F87327">
        <w:t>7.</w:t>
      </w:r>
      <w:r w:rsidRPr="00F87327">
        <w:tab/>
        <w:t xml:space="preserve">La abundancia de estos recursos naturales contrasta con el nivel de vida de la población del Chad.  Según el </w:t>
      </w:r>
      <w:proofErr w:type="spellStart"/>
      <w:r w:rsidRPr="00F87327">
        <w:t>DELP</w:t>
      </w:r>
      <w:proofErr w:type="spellEnd"/>
      <w:r w:rsidRPr="00F87327">
        <w:t>, los indicadores socioeconómicos del Chad están entre los más bajos para los países del África subsahariana.  El 64% de la población vive por debajo del umbral de pobreza; la tasa de vacunación en la infancia sigue siendo sumamente escasa.  Todas las vacunas previstas en el programa ampliado de inmunización se han administrado s</w:t>
      </w:r>
      <w:r>
        <w:t>ó</w:t>
      </w:r>
      <w:r w:rsidRPr="00F87327">
        <w:t>lo al 11% de los niños de 12 a 23 meses; una gran parte de la población vive en una situación de inseguridad alimentaria crónica; sobre el 90% del hábitat sigue estando sujeto a las inclemencias del tiempo; s</w:t>
      </w:r>
      <w:r>
        <w:t>ó</w:t>
      </w:r>
      <w:r w:rsidRPr="00F87327">
        <w:t>lo el 1% de la población tiene acceso a fluido eléctrico y el</w:t>
      </w:r>
      <w:r>
        <w:t xml:space="preserve"> 23%, a agua potable; menos del </w:t>
      </w:r>
      <w:r w:rsidRPr="00F87327">
        <w:t>10% de la población dispone de servicios de saneamiento básico.</w:t>
      </w:r>
    </w:p>
    <w:p w:rsidR="00FF3ABC" w:rsidRPr="00F87327" w:rsidRDefault="00FF3ABC" w:rsidP="00FF3ABC">
      <w:pPr>
        <w:autoSpaceDE w:val="0"/>
        <w:autoSpaceDN w:val="0"/>
        <w:adjustRightInd w:val="0"/>
        <w:spacing w:after="240"/>
      </w:pPr>
      <w:r w:rsidRPr="00F87327">
        <w:t>8.</w:t>
      </w:r>
      <w:r w:rsidRPr="00F87327">
        <w:tab/>
        <w:t xml:space="preserve">El ingreso </w:t>
      </w:r>
      <w:proofErr w:type="spellStart"/>
      <w:r w:rsidRPr="00F87327">
        <w:t>per</w:t>
      </w:r>
      <w:proofErr w:type="spellEnd"/>
      <w:r w:rsidRPr="00F87327">
        <w:t xml:space="preserve"> cápita anual es de 495 dólares en 2005, cuando en 2000 era de 193 dólares.  Este alza se debe sobre todo a la explotación del petróleo.  No obstante, la renta en este concepto no se reparte equitativamente, de modo que estas cifras no suponen automáticamente un mejor nivel de vida de la población.</w:t>
      </w:r>
    </w:p>
    <w:p w:rsidR="00FF3ABC" w:rsidRPr="00F87327" w:rsidRDefault="00FF3ABC" w:rsidP="00FF3ABC">
      <w:pPr>
        <w:autoSpaceDE w:val="0"/>
        <w:autoSpaceDN w:val="0"/>
        <w:adjustRightInd w:val="0"/>
        <w:spacing w:after="240"/>
      </w:pPr>
      <w:r w:rsidRPr="00F87327">
        <w:t>9.</w:t>
      </w:r>
      <w:r w:rsidRPr="00F87327">
        <w:tab/>
        <w:t>El sistema educativo se caracteriza por desigualdades, según la ubicación geográfica y el género, en el acceso a la escuela</w:t>
      </w:r>
      <w:r>
        <w:t xml:space="preserve"> y la calidad de la enseñanza -</w:t>
      </w:r>
      <w:r w:rsidRPr="00F87327">
        <w:t>aprendizaje.  El nivel de instrucción de la población todavía es muy bajo, en particular el de la mujer.  A</w:t>
      </w:r>
      <w:r>
        <w:t>lrededor del </w:t>
      </w:r>
      <w:r w:rsidRPr="00F87327">
        <w:t>75%</w:t>
      </w:r>
      <w:r>
        <w:t> </w:t>
      </w:r>
      <w:r w:rsidRPr="00F87327">
        <w:t xml:space="preserve">de las mujeres de 15 a 49 años y el 47% de los varones de 15 a 59 años nunca han asistido a la escuela.  Las tasas </w:t>
      </w:r>
      <w:proofErr w:type="spellStart"/>
      <w:r w:rsidRPr="00F87327">
        <w:t>brutas</w:t>
      </w:r>
      <w:proofErr w:type="spellEnd"/>
      <w:r w:rsidRPr="00F87327">
        <w:t xml:space="preserve"> de escolarización primaria son de 75 y 51% para los varones y las niñas, respectivamente (</w:t>
      </w:r>
      <w:proofErr w:type="spellStart"/>
      <w:r w:rsidRPr="00F87327">
        <w:t>EPSC</w:t>
      </w:r>
      <w:proofErr w:type="spellEnd"/>
      <w:r w:rsidRPr="00F87327">
        <w:t xml:space="preserve"> 2004).</w:t>
      </w:r>
    </w:p>
    <w:p w:rsidR="00FF3ABC" w:rsidRPr="00F87327" w:rsidRDefault="00FF3ABC" w:rsidP="00FF3ABC">
      <w:pPr>
        <w:autoSpaceDE w:val="0"/>
        <w:autoSpaceDN w:val="0"/>
        <w:adjustRightInd w:val="0"/>
        <w:spacing w:after="240"/>
      </w:pPr>
      <w:r w:rsidRPr="00F87327">
        <w:t>10.</w:t>
      </w:r>
      <w:r w:rsidRPr="00F87327">
        <w:tab/>
        <w:t>En cuanto a la sanidad, la esperanza de vida al nacer es d</w:t>
      </w:r>
      <w:r>
        <w:t>e 47 años para los hombres y de </w:t>
      </w:r>
      <w:r w:rsidRPr="00F87327">
        <w:t>50 años para las mujeres.  En su totalidad, el índice de mortalida</w:t>
      </w:r>
      <w:r>
        <w:t>d infantil-juvenil, una tasa de </w:t>
      </w:r>
      <w:r w:rsidRPr="00F87327">
        <w:t xml:space="preserve">191 por </w:t>
      </w:r>
      <w:r>
        <w:t>1.000</w:t>
      </w:r>
      <w:r w:rsidRPr="00F87327">
        <w:t>, todavía es muy elevado.  La tasa de mortalidad materna s</w:t>
      </w:r>
      <w:r>
        <w:t>e estima en </w:t>
      </w:r>
      <w:r w:rsidRPr="00F87327">
        <w:t>1.099</w:t>
      </w:r>
      <w:r>
        <w:t> </w:t>
      </w:r>
      <w:r w:rsidRPr="00F87327">
        <w:t>defunciones por 100.000 nacimientos vivos.  El 37% de los niños de menos de</w:t>
      </w:r>
      <w:r>
        <w:t> 5 </w:t>
      </w:r>
      <w:r w:rsidRPr="00F87327">
        <w:t>años de edad padecen de malnutrición crónica.</w:t>
      </w:r>
    </w:p>
    <w:p w:rsidR="00FF3ABC" w:rsidRPr="00F87327" w:rsidRDefault="00FF3ABC" w:rsidP="00FF3ABC">
      <w:pPr>
        <w:autoSpaceDE w:val="0"/>
        <w:autoSpaceDN w:val="0"/>
        <w:adjustRightInd w:val="0"/>
        <w:spacing w:after="240"/>
      </w:pPr>
      <w:r w:rsidRPr="00F87327">
        <w:t>11.</w:t>
      </w:r>
      <w:r w:rsidRPr="00F87327">
        <w:tab/>
        <w:t>El país todavía afronta una crisis socioeconómica marcada por rebeliones en todo el territorio nacional y huelgas debido al pago irregular de los sueldos.  Además, hay una afluencia de refugiados tanto del Sudán (220.000), acogidos al este del Chad, como de la República Centroafricana (más de 40.000), en el sur.</w:t>
      </w:r>
    </w:p>
    <w:p w:rsidR="00FF3ABC" w:rsidRPr="00F87327" w:rsidRDefault="00FF3ABC" w:rsidP="00FF3ABC">
      <w:pPr>
        <w:autoSpaceDE w:val="0"/>
        <w:autoSpaceDN w:val="0"/>
        <w:adjustRightInd w:val="0"/>
        <w:spacing w:after="240"/>
      </w:pPr>
      <w:r w:rsidRPr="00F87327">
        <w:t>12.</w:t>
      </w:r>
      <w:r w:rsidRPr="00F87327">
        <w:tab/>
        <w:t>Para garantizar el bienestar de la población, el Gobierno se ha comprometido a aplicar una política de desarrollo humano sostenible cuyo objetivo consiste en basar el desarrollo nacional en la promoción de los derechos humanos.  En un contexto que se caracteriza por la pobreza y la escasez, el Gobierno tiene previsto velar por que toda la población tenga acceso a los servicios sociales básicos.</w:t>
      </w:r>
    </w:p>
    <w:p w:rsidR="00FF3ABC" w:rsidRPr="00F87327" w:rsidRDefault="00FF3ABC" w:rsidP="00FF3ABC">
      <w:pPr>
        <w:autoSpaceDE w:val="0"/>
        <w:autoSpaceDN w:val="0"/>
        <w:adjustRightInd w:val="0"/>
        <w:spacing w:after="480"/>
      </w:pPr>
      <w:r w:rsidRPr="00F87327">
        <w:t>13.</w:t>
      </w:r>
      <w:r w:rsidRPr="00F87327">
        <w:tab/>
        <w:t xml:space="preserve">El Gobierno procura, con el concurso de los asociados nacionales e internacionales, alcanzar los objetivos de desarrollo del Milenio y mejorar las condiciones de vida de los </w:t>
      </w:r>
      <w:proofErr w:type="spellStart"/>
      <w:r w:rsidRPr="00F87327">
        <w:t>chadianos</w:t>
      </w:r>
      <w:proofErr w:type="spellEnd"/>
      <w:r w:rsidRPr="00F87327">
        <w:t>.</w:t>
      </w:r>
    </w:p>
    <w:p w:rsidR="00FF3ABC" w:rsidRPr="00566543" w:rsidRDefault="00FF3ABC" w:rsidP="00FF3ABC">
      <w:pPr>
        <w:autoSpaceDE w:val="0"/>
        <w:autoSpaceDN w:val="0"/>
        <w:adjustRightInd w:val="0"/>
        <w:spacing w:after="240"/>
        <w:ind w:left="340" w:hanging="340"/>
        <w:jc w:val="center"/>
        <w:rPr>
          <w:b/>
        </w:rPr>
      </w:pPr>
      <w:r w:rsidRPr="00566543">
        <w:rPr>
          <w:b/>
          <w:bCs/>
        </w:rPr>
        <w:t>I.  MEDIDAS DE APLICACIÓN GENERAL</w:t>
      </w:r>
      <w:r>
        <w:rPr>
          <w:b/>
          <w:bCs/>
        </w:rPr>
        <w:t xml:space="preserve"> </w:t>
      </w:r>
      <w:r w:rsidRPr="00566543">
        <w:rPr>
          <w:b/>
          <w:bCs/>
        </w:rPr>
        <w:t xml:space="preserve">(ARTÍCULOS 4, 42 </w:t>
      </w:r>
      <w:r>
        <w:rPr>
          <w:b/>
          <w:bCs/>
        </w:rPr>
        <w:br/>
      </w:r>
      <w:r w:rsidRPr="00566543">
        <w:rPr>
          <w:b/>
          <w:bCs/>
        </w:rPr>
        <w:t>Y 44, PÁRRAFO 6)</w:t>
      </w:r>
    </w:p>
    <w:p w:rsidR="00FF3ABC" w:rsidRPr="00F87327" w:rsidRDefault="00FF3ABC" w:rsidP="00FF3ABC">
      <w:pPr>
        <w:autoSpaceDE w:val="0"/>
        <w:autoSpaceDN w:val="0"/>
        <w:adjustRightInd w:val="0"/>
        <w:spacing w:after="240"/>
      </w:pPr>
      <w:r w:rsidRPr="00F87327">
        <w:t>14.</w:t>
      </w:r>
      <w:r w:rsidRPr="00F87327">
        <w:tab/>
        <w:t>Atendiendo a las observaciones formuladas por el Comité (CRC/C/15/</w:t>
      </w:r>
      <w:proofErr w:type="spellStart"/>
      <w:r w:rsidRPr="00F87327">
        <w:t>Add</w:t>
      </w:r>
      <w:proofErr w:type="spellEnd"/>
      <w:r w:rsidRPr="00F87327">
        <w:t>.107), el Gobierno del Chad tomó una serie de medidas, algunas de las cuales están siendo aplicadas:</w:t>
      </w:r>
    </w:p>
    <w:p w:rsidR="00FF3ABC" w:rsidRPr="00F87327" w:rsidRDefault="00FF3ABC" w:rsidP="00FF3ABC">
      <w:pPr>
        <w:autoSpaceDE w:val="0"/>
        <w:autoSpaceDN w:val="0"/>
        <w:adjustRightInd w:val="0"/>
        <w:spacing w:after="240"/>
        <w:ind w:left="1134" w:hanging="567"/>
      </w:pPr>
      <w:r w:rsidRPr="00F87327">
        <w:t>a)</w:t>
      </w:r>
      <w:r w:rsidRPr="00F87327">
        <w:tab/>
        <w:t xml:space="preserve">La promulgación de la Ley </w:t>
      </w:r>
      <w:proofErr w:type="spellStart"/>
      <w:r w:rsidRPr="00F87327">
        <w:t>Nº</w:t>
      </w:r>
      <w:proofErr w:type="spellEnd"/>
      <w:r w:rsidRPr="00F87327">
        <w:t xml:space="preserve"> 016/PR/99 relativa al Código de Aguas y la reglamentación de la ordenación y explotación de los recursos hídricos de superficie.  La ley se aplica a los recursos existentes en los perímetros del territorio del Chad y dispone el uso que se ha de dar a los recursos hídricos.  El artículo 23, por ejemplo, enumera las actividades no autorizadas en el perímetro de protección, como el depósito de desperdicios, incluidos el excremento o la extracción excesiva de recursos hídricos.  El artículo 35 dispone la utilización racional del agua, teniendo en cuenta las necesidades de los otros usuarios y consideraciones medioambientales.</w:t>
      </w:r>
    </w:p>
    <w:p w:rsidR="00FF3ABC" w:rsidRPr="00F87327" w:rsidRDefault="00FF3ABC" w:rsidP="00FF3ABC">
      <w:pPr>
        <w:autoSpaceDE w:val="0"/>
        <w:autoSpaceDN w:val="0"/>
        <w:adjustRightInd w:val="0"/>
        <w:spacing w:after="240"/>
        <w:ind w:left="1134" w:hanging="567"/>
      </w:pPr>
      <w:r w:rsidRPr="00F87327">
        <w:t>b)</w:t>
      </w:r>
      <w:r w:rsidRPr="00F87327">
        <w:tab/>
        <w:t xml:space="preserve">La promulgación, el 15 de abril de 2002, de la Ley </w:t>
      </w:r>
      <w:proofErr w:type="spellStart"/>
      <w:r w:rsidRPr="00F87327">
        <w:t>Nº</w:t>
      </w:r>
      <w:proofErr w:type="spellEnd"/>
      <w:r w:rsidRPr="00F87327">
        <w:t xml:space="preserve"> 06/PR/2002 relativa a la promoción de la salud reproductiva.  Esta ley dispone la libertad de decidir con responsabilidad y discernimiento casarse o no y fundar una familia, y el derecho a información y educación.  Dispone el derecho a tener acceso a los medios necesarios relativos a las ventajas, los riesgos y la eficacia de todos los métodos anticonceptivos y el derecho a no ser sometido a tortura o tratos crueles, inhumanos o degradantes en el cuerpo en general y en los órganos genitales en particular.  La ley prohíbe todas las formas de violencia contra la persona, como la mutilación genital femenina, el matrimonio precoz, la violencia intrafamiliar o la violencia sexual.</w:t>
      </w:r>
    </w:p>
    <w:p w:rsidR="00FF3ABC" w:rsidRPr="00F87327" w:rsidRDefault="00FF3ABC" w:rsidP="00FF3ABC">
      <w:pPr>
        <w:autoSpaceDE w:val="0"/>
        <w:autoSpaceDN w:val="0"/>
        <w:adjustRightInd w:val="0"/>
        <w:spacing w:after="240"/>
      </w:pPr>
      <w:r w:rsidRPr="00F87327">
        <w:t>15.</w:t>
      </w:r>
      <w:r w:rsidRPr="00F87327">
        <w:tab/>
        <w:t xml:space="preserve">No obstante, habría que precisar que es difícil aplicar esta ley debido al principio general de que el derecho penal es de interpretación estricta.  Con la Ley </w:t>
      </w:r>
      <w:proofErr w:type="spellStart"/>
      <w:r w:rsidRPr="00F87327">
        <w:t>Nº</w:t>
      </w:r>
      <w:proofErr w:type="spellEnd"/>
      <w:r w:rsidRPr="00F87327">
        <w:t xml:space="preserve"> 6, los legisladores se limitaron a proscribir la mutilación genital femenina, el matrimonio precoz, la violencia intrafamiliar y la violencia sexual sin precisar las penas aplicables.</w:t>
      </w:r>
    </w:p>
    <w:p w:rsidR="00FF3ABC" w:rsidRPr="00F87327" w:rsidRDefault="00FF3ABC" w:rsidP="00FF3ABC">
      <w:pPr>
        <w:autoSpaceDE w:val="0"/>
        <w:autoSpaceDN w:val="0"/>
        <w:adjustRightInd w:val="0"/>
        <w:spacing w:after="240"/>
      </w:pPr>
      <w:r w:rsidRPr="00F87327">
        <w:t>16.</w:t>
      </w:r>
      <w:r w:rsidRPr="00F87327">
        <w:tab/>
        <w:t xml:space="preserve">Se enmendará esta falta con el proyecto de texto que revisa determinadas disposiciones del Código Penal a favor de los niños </w:t>
      </w:r>
      <w:r>
        <w:t>y</w:t>
      </w:r>
      <w:r w:rsidRPr="00F87327">
        <w:t xml:space="preserve"> considera reprensibles esos hechos y dispone penas muy específicas al respecto.</w:t>
      </w:r>
    </w:p>
    <w:p w:rsidR="00FF3ABC" w:rsidRPr="00F87327" w:rsidRDefault="00FF3ABC" w:rsidP="00FF3ABC">
      <w:pPr>
        <w:autoSpaceDE w:val="0"/>
        <w:autoSpaceDN w:val="0"/>
        <w:adjustRightInd w:val="0"/>
        <w:spacing w:after="240"/>
      </w:pPr>
      <w:r w:rsidRPr="00F87327">
        <w:t>17.</w:t>
      </w:r>
      <w:r w:rsidRPr="00F87327">
        <w:tab/>
        <w:t xml:space="preserve">Para hacer obligatoria la inscripción en el registro civil y aproximar los centros de registro a las comunidades, la </w:t>
      </w:r>
      <w:r>
        <w:t>O</w:t>
      </w:r>
      <w:r w:rsidRPr="00F87327">
        <w:t xml:space="preserve">rdenanza </w:t>
      </w:r>
      <w:proofErr w:type="spellStart"/>
      <w:r w:rsidRPr="00F87327">
        <w:t>Nº</w:t>
      </w:r>
      <w:proofErr w:type="spellEnd"/>
      <w:r w:rsidRPr="00F87327">
        <w:t xml:space="preserve"> 3/</w:t>
      </w:r>
      <w:proofErr w:type="spellStart"/>
      <w:r w:rsidRPr="00F87327">
        <w:t>INT</w:t>
      </w:r>
      <w:proofErr w:type="spellEnd"/>
      <w:r w:rsidRPr="00F87327">
        <w:t xml:space="preserve"> de 2 de junio de 1961 que reglamenta el registro civil en el territorio nacional fue revisada y validada en 2003 y va a ser aprobada por la Asamblea Nacional.</w:t>
      </w:r>
    </w:p>
    <w:p w:rsidR="00FF3ABC" w:rsidRPr="00F87327" w:rsidRDefault="00FF3ABC" w:rsidP="00FF3ABC">
      <w:pPr>
        <w:autoSpaceDE w:val="0"/>
        <w:autoSpaceDN w:val="0"/>
        <w:adjustRightInd w:val="0"/>
        <w:spacing w:after="240"/>
      </w:pPr>
      <w:r w:rsidRPr="00F87327">
        <w:t>18.</w:t>
      </w:r>
      <w:r w:rsidRPr="00F87327">
        <w:tab/>
        <w:t>En 2001 se inició, con el apoyo del Fondo de las Naciones Unidas para la Infancia (UNICEF), un estudio sobre la armonización de los textos nacionales y la Convención y la Carta Africana sobre los Derechos y el Bienestar del Niño Africano.  El estudio ha permitido constatar la existencia de lagunas jurídicas y la inadecuación de algunos textos nacionales con los convenios sobre los derechos del niño ratificados, y elaborar o revisar los textos nacionales para que se ajusten a esos instrumentos.  Cabe señalar que la ratificación de la Carta Africana en 2000 es una nueva medida que permite tomar en cuenta los problemas concretos de los niños africanos a que no se refiere la Convención.</w:t>
      </w:r>
    </w:p>
    <w:p w:rsidR="00FF3ABC" w:rsidRPr="00F87327" w:rsidRDefault="00FF3ABC" w:rsidP="00FF3ABC">
      <w:pPr>
        <w:autoSpaceDE w:val="0"/>
        <w:autoSpaceDN w:val="0"/>
        <w:adjustRightInd w:val="0"/>
        <w:spacing w:after="240"/>
      </w:pPr>
      <w:r w:rsidRPr="00F87327">
        <w:t>19.</w:t>
      </w:r>
      <w:r w:rsidRPr="00F87327">
        <w:tab/>
        <w:t>En materia de ratificación, el Chad también ha ratificado otros instrumentos de derecho internacional que protegen a los niños:</w:t>
      </w:r>
    </w:p>
    <w:p w:rsidR="00FF3ABC" w:rsidRPr="00F87327" w:rsidRDefault="00FF3ABC" w:rsidP="00FF3ABC">
      <w:pPr>
        <w:autoSpaceDE w:val="0"/>
        <w:autoSpaceDN w:val="0"/>
        <w:adjustRightInd w:val="0"/>
        <w:spacing w:after="240"/>
        <w:ind w:left="924" w:hanging="357"/>
      </w:pPr>
      <w:r w:rsidRPr="00F87327">
        <w:t>-</w:t>
      </w:r>
      <w:r>
        <w:tab/>
      </w:r>
      <w:r w:rsidRPr="00F87327">
        <w:t>El Protocolo Facultativo de la Convención relativo a la venta de niños, la prostitución infantil y la utilización de niños en la pornografía y el Protocolo Facultativo de la Convención relativo a la participación de niños en los conflictos armados (</w:t>
      </w:r>
      <w:r>
        <w:t xml:space="preserve">el </w:t>
      </w:r>
      <w:r w:rsidRPr="00F87327">
        <w:t>28 de agosto de 2002);</w:t>
      </w:r>
    </w:p>
    <w:p w:rsidR="00FF3ABC" w:rsidRPr="00F87327" w:rsidRDefault="00FF3ABC" w:rsidP="00FF3ABC">
      <w:pPr>
        <w:autoSpaceDE w:val="0"/>
        <w:autoSpaceDN w:val="0"/>
        <w:adjustRightInd w:val="0"/>
        <w:spacing w:after="240"/>
        <w:ind w:left="924" w:hanging="357"/>
      </w:pPr>
      <w:r w:rsidRPr="00F87327">
        <w:t>-</w:t>
      </w:r>
      <w:r>
        <w:tab/>
      </w:r>
      <w:r w:rsidRPr="00F87327">
        <w:t xml:space="preserve">El Convenio </w:t>
      </w:r>
      <w:proofErr w:type="spellStart"/>
      <w:r w:rsidRPr="00F87327">
        <w:t>Nº</w:t>
      </w:r>
      <w:proofErr w:type="spellEnd"/>
      <w:r w:rsidRPr="00F87327">
        <w:t xml:space="preserve"> 182 de la Organización Internacional del Trabajo (OIT) sobre las peores formas de trabajo infantil (</w:t>
      </w:r>
      <w:r>
        <w:t xml:space="preserve">en </w:t>
      </w:r>
      <w:r w:rsidRPr="00F87327">
        <w:t>agosto de 2002);</w:t>
      </w:r>
    </w:p>
    <w:p w:rsidR="00FF3ABC" w:rsidRPr="00F87327" w:rsidRDefault="00FF3ABC" w:rsidP="00FF3ABC">
      <w:pPr>
        <w:autoSpaceDE w:val="0"/>
        <w:autoSpaceDN w:val="0"/>
        <w:adjustRightInd w:val="0"/>
        <w:spacing w:after="240"/>
        <w:ind w:left="924" w:hanging="357"/>
      </w:pPr>
      <w:r w:rsidRPr="00F87327">
        <w:t>-</w:t>
      </w:r>
      <w:r>
        <w:tab/>
      </w:r>
      <w:r w:rsidRPr="00F87327">
        <w:t xml:space="preserve">El Convenio </w:t>
      </w:r>
      <w:proofErr w:type="spellStart"/>
      <w:r w:rsidRPr="00F87327">
        <w:t>Nº</w:t>
      </w:r>
      <w:proofErr w:type="spellEnd"/>
      <w:r w:rsidRPr="00F87327">
        <w:t xml:space="preserve"> 138 sobre la edad mínima </w:t>
      </w:r>
      <w:r>
        <w:t xml:space="preserve">de admisión al empleo </w:t>
      </w:r>
      <w:r w:rsidRPr="00F87327">
        <w:t>de 1973 (</w:t>
      </w:r>
      <w:r>
        <w:t xml:space="preserve">en </w:t>
      </w:r>
      <w:r w:rsidRPr="00F87327">
        <w:t>agosto de 2002);</w:t>
      </w:r>
    </w:p>
    <w:p w:rsidR="00FF3ABC" w:rsidRPr="00F87327" w:rsidRDefault="00FF3ABC" w:rsidP="00FF3ABC">
      <w:pPr>
        <w:autoSpaceDE w:val="0"/>
        <w:autoSpaceDN w:val="0"/>
        <w:adjustRightInd w:val="0"/>
        <w:spacing w:after="240"/>
        <w:ind w:left="924" w:hanging="357"/>
      </w:pPr>
      <w:r w:rsidRPr="00F87327">
        <w:t>-</w:t>
      </w:r>
      <w:r>
        <w:tab/>
      </w:r>
      <w:r w:rsidRPr="00F87327">
        <w:t xml:space="preserve">La concertación de acuerdos de auxilio judicial a nivel de la Comunidad Económica y Monetaria del África Central y de la Comunidad de los Estados </w:t>
      </w:r>
      <w:proofErr w:type="spellStart"/>
      <w:r w:rsidRPr="00F87327">
        <w:t>Sahelo</w:t>
      </w:r>
      <w:proofErr w:type="spellEnd"/>
      <w:r w:rsidRPr="00F87327">
        <w:t>-Saharianos.</w:t>
      </w:r>
    </w:p>
    <w:p w:rsidR="00FF3ABC" w:rsidRPr="00F87327" w:rsidRDefault="00FF3ABC" w:rsidP="00FF3ABC">
      <w:pPr>
        <w:autoSpaceDE w:val="0"/>
        <w:autoSpaceDN w:val="0"/>
        <w:adjustRightInd w:val="0"/>
        <w:spacing w:after="240"/>
      </w:pPr>
      <w:r w:rsidRPr="00F87327">
        <w:t>20.</w:t>
      </w:r>
      <w:r w:rsidRPr="00F87327">
        <w:tab/>
        <w:t>El Código Penal revisado en 2003, que no ha sido promulgado aún, toma en consideración la represión del menoscabo de la integridad física y moral de la mujer y del niño, en particular la trata de niños, el acoso sexual, la pedofilia y el incesto.</w:t>
      </w:r>
    </w:p>
    <w:p w:rsidR="00FF3ABC" w:rsidRPr="00F87327" w:rsidRDefault="00FF3ABC" w:rsidP="00FF3ABC">
      <w:pPr>
        <w:autoSpaceDE w:val="0"/>
        <w:autoSpaceDN w:val="0"/>
        <w:adjustRightInd w:val="0"/>
        <w:spacing w:after="240"/>
      </w:pPr>
      <w:r w:rsidRPr="00F87327">
        <w:t>21.</w:t>
      </w:r>
      <w:r w:rsidRPr="00F87327">
        <w:tab/>
        <w:t>El decreto de aplicación del Código de Trabajo, que reglamenta el trabajo de los niños, fue validado en 2004.</w:t>
      </w:r>
    </w:p>
    <w:p w:rsidR="00FF3ABC" w:rsidRPr="00F87327" w:rsidRDefault="00FF3ABC" w:rsidP="00FF3ABC">
      <w:pPr>
        <w:autoSpaceDE w:val="0"/>
        <w:autoSpaceDN w:val="0"/>
        <w:adjustRightInd w:val="0"/>
        <w:spacing w:after="240"/>
      </w:pPr>
      <w:r w:rsidRPr="00F87327">
        <w:t>22.</w:t>
      </w:r>
      <w:r w:rsidRPr="00F87327">
        <w:tab/>
        <w:t xml:space="preserve">Se está elaborando un proyecto de código para la protección del niño en el marco del programa de cooperación del Chad con el UNICEF 2006-2010. </w:t>
      </w:r>
      <w:r>
        <w:t xml:space="preserve"> Se hicieron estudios en 2005 y </w:t>
      </w:r>
      <w:r w:rsidRPr="00F87327">
        <w:t xml:space="preserve">2006 del trabajo de los niños en el servicio doméstico en la ciudad de </w:t>
      </w:r>
      <w:proofErr w:type="spellStart"/>
      <w:r w:rsidRPr="00F87327">
        <w:t>Nyamena</w:t>
      </w:r>
      <w:proofErr w:type="spellEnd"/>
      <w:r w:rsidRPr="00F87327">
        <w:t xml:space="preserve"> y de la situación de los niños </w:t>
      </w:r>
      <w:proofErr w:type="spellStart"/>
      <w:r w:rsidRPr="00F87327">
        <w:t>muyahidin</w:t>
      </w:r>
      <w:proofErr w:type="spellEnd"/>
      <w:r w:rsidRPr="00F87327">
        <w:t>.  En 2005 se dio inicio al plan de acción nacional contra los abusos y la explotación sexuales de los niños.</w:t>
      </w:r>
    </w:p>
    <w:p w:rsidR="00FF3ABC" w:rsidRPr="00F87327" w:rsidRDefault="00FF3ABC" w:rsidP="00FF3ABC">
      <w:pPr>
        <w:autoSpaceDE w:val="0"/>
        <w:autoSpaceDN w:val="0"/>
        <w:adjustRightInd w:val="0"/>
        <w:spacing w:after="240"/>
      </w:pPr>
      <w:r w:rsidRPr="00F87327">
        <w:t>23.</w:t>
      </w:r>
      <w:r w:rsidRPr="00F87327">
        <w:tab/>
        <w:t>No obstante, entorpecen la promoción de la Convención la gran influencia que tienen las costumbres y tradiciones y las dificultades para aprobar y aplicar los nuevos textos elaborados.</w:t>
      </w:r>
    </w:p>
    <w:p w:rsidR="00FF3ABC" w:rsidRPr="00F87327" w:rsidRDefault="00FF3ABC" w:rsidP="00FF3ABC">
      <w:pPr>
        <w:autoSpaceDE w:val="0"/>
        <w:autoSpaceDN w:val="0"/>
        <w:adjustRightInd w:val="0"/>
        <w:spacing w:after="240"/>
      </w:pPr>
      <w:r w:rsidRPr="00F87327">
        <w:t>24.</w:t>
      </w:r>
      <w:r w:rsidRPr="00F87327">
        <w:tab/>
        <w:t>Se ha progresado en la recopilación y centralización de datos con la asistencia de las entidades asociadas.  Una encuesta de indicadores múltiples y una encuesta demográfica y sanitaria en el Chad se llevaron a cabo en 2000 y 2004, respectivamente, y permitieron obtener datos desglosados por sexo, región y condición social en las esferas de la salud, la fecundidad, la mutilación genital femenina, las discapacidades, la mortalidad materna e infantil, el SIDA y ciertos aspectos de la protección como el trabajo infantil y el derecho a ser inscrito en el regist</w:t>
      </w:r>
      <w:r>
        <w:t>r</w:t>
      </w:r>
      <w:r w:rsidRPr="00F87327">
        <w:t>o al nacer.</w:t>
      </w:r>
    </w:p>
    <w:p w:rsidR="00FF3ABC" w:rsidRPr="00F87327" w:rsidRDefault="00FF3ABC" w:rsidP="00FF3ABC">
      <w:pPr>
        <w:autoSpaceDE w:val="0"/>
        <w:autoSpaceDN w:val="0"/>
        <w:adjustRightInd w:val="0"/>
        <w:spacing w:after="240"/>
      </w:pPr>
      <w:r w:rsidRPr="00F87327">
        <w:t>25.</w:t>
      </w:r>
      <w:r w:rsidRPr="00F87327">
        <w:tab/>
        <w:t>Tratándose de los mecanismos de seguimiento, el Ministerio de Acción Social y Familiar, con arreglo a su mandato, se encarga de la elaboración, coordinación, seguimiento y aplicación de la política social del Estado.  Su misión es fundamental en cuanto a la promoción y protección social de los grupos vulnerables en general y de los niños en particular.</w:t>
      </w:r>
    </w:p>
    <w:p w:rsidR="00FF3ABC" w:rsidRPr="00F87327" w:rsidRDefault="00FF3ABC" w:rsidP="00FF3ABC">
      <w:pPr>
        <w:autoSpaceDE w:val="0"/>
        <w:autoSpaceDN w:val="0"/>
        <w:adjustRightInd w:val="0"/>
        <w:spacing w:after="240"/>
      </w:pPr>
      <w:r w:rsidRPr="00F87327">
        <w:t>26.</w:t>
      </w:r>
      <w:r w:rsidRPr="00F87327">
        <w:tab/>
        <w:t>A este respecto, el Ministerio vela por la coordinación de todas las medidas a favor del niño.  Esta tarea está en manos de la Dirección de la Infancia que fue creada en 1994 con este fin.  Ahora bien, a fin de alcanzar los objetivos de esta misión y dado el carácter multisectorial de la protección de la infancia, se desarrolla un sistema de colaboración con los otros actores tanto gubernamentales como de la sociedad civil para fomentar la sinergia.</w:t>
      </w:r>
    </w:p>
    <w:p w:rsidR="00FF3ABC" w:rsidRPr="00F87327" w:rsidRDefault="00FF3ABC" w:rsidP="00FF3ABC">
      <w:pPr>
        <w:autoSpaceDE w:val="0"/>
        <w:autoSpaceDN w:val="0"/>
        <w:adjustRightInd w:val="0"/>
        <w:spacing w:after="240"/>
      </w:pPr>
      <w:r w:rsidRPr="00F87327">
        <w:t>27.</w:t>
      </w:r>
      <w:r w:rsidRPr="00F87327">
        <w:tab/>
        <w:t xml:space="preserve">Se ha presentado al Primer Ministro un proyecto de crear un comité para que vele por que se cumpla la Convención, </w:t>
      </w:r>
      <w:r>
        <w:t>que</w:t>
      </w:r>
      <w:r w:rsidRPr="00F87327">
        <w:t xml:space="preserve"> no se ha materializado.</w:t>
      </w:r>
    </w:p>
    <w:p w:rsidR="00FF3ABC" w:rsidRPr="00F87327" w:rsidRDefault="00FF3ABC" w:rsidP="00FF3ABC">
      <w:pPr>
        <w:autoSpaceDE w:val="0"/>
        <w:autoSpaceDN w:val="0"/>
        <w:adjustRightInd w:val="0"/>
        <w:spacing w:after="240"/>
      </w:pPr>
      <w:r w:rsidRPr="00F87327">
        <w:t>28.</w:t>
      </w:r>
      <w:r w:rsidRPr="00F87327">
        <w:tab/>
        <w:t>Con el fin de promover el respeto de los derechos humanos, se ha creado un Ministerio delegado del Primer Ministro que se encarga de los derechos humanos, con el mandato de defender los derechos fundamentales.  Este Ministerio también recibe las denuncias de los ciudadanos que han sido víctima de abusos y la violación de sus derechos.</w:t>
      </w:r>
    </w:p>
    <w:p w:rsidR="00FF3ABC" w:rsidRPr="009D5783" w:rsidRDefault="00FF3ABC" w:rsidP="00FF3ABC">
      <w:pPr>
        <w:keepNext/>
        <w:autoSpaceDE w:val="0"/>
        <w:autoSpaceDN w:val="0"/>
        <w:adjustRightInd w:val="0"/>
        <w:spacing w:after="240"/>
        <w:rPr>
          <w:b/>
        </w:rPr>
      </w:pPr>
      <w:r w:rsidRPr="009D5783">
        <w:rPr>
          <w:b/>
          <w:bCs/>
        </w:rPr>
        <w:t>Proceso de elaboración del presente informe</w:t>
      </w:r>
    </w:p>
    <w:p w:rsidR="00FF3ABC" w:rsidRPr="00F87327" w:rsidRDefault="00FF3ABC" w:rsidP="00FF3ABC">
      <w:pPr>
        <w:autoSpaceDE w:val="0"/>
        <w:autoSpaceDN w:val="0"/>
        <w:adjustRightInd w:val="0"/>
        <w:spacing w:after="240"/>
      </w:pPr>
      <w:r w:rsidRPr="00F87327">
        <w:t>29.</w:t>
      </w:r>
      <w:r w:rsidRPr="00F87327">
        <w:tab/>
        <w:t>El proceso de elaboración del presente informe comenzó con una sesión de dos jornadas de información sobre las nuevas directrices para la elaboración de informes sobre la aplicación de la Convención, que fue moderada por una asesora internacional que es miembro del Comité de los Derechos del Niño de las Naciones Unidas.</w:t>
      </w:r>
    </w:p>
    <w:p w:rsidR="00FF3ABC" w:rsidRPr="00F87327" w:rsidRDefault="00FF3ABC" w:rsidP="00FF3ABC">
      <w:pPr>
        <w:autoSpaceDE w:val="0"/>
        <w:autoSpaceDN w:val="0"/>
        <w:adjustRightInd w:val="0"/>
        <w:spacing w:after="240"/>
      </w:pPr>
      <w:r w:rsidRPr="00F87327">
        <w:t>30.</w:t>
      </w:r>
      <w:r w:rsidRPr="00F87327">
        <w:tab/>
        <w:t>Los asistentes fueron escogidos teniendo en cuenta el carácter transversal de la cuestión de la protección de la infancia, así como el apoyo indispensable de determinadas instituciones para que se cumpla la Convención, como el Ministerio de Hacienda para todas las cuestiones relativas a los recursos financieros, el Ministerio de Economía, Planificación y Cooperación por conducto del Instituto Nacional de Estadísticas para Estudios Económicos y Demográficos (</w:t>
      </w:r>
      <w:proofErr w:type="spellStart"/>
      <w:r w:rsidRPr="00F87327">
        <w:t>INEEED</w:t>
      </w:r>
      <w:proofErr w:type="spellEnd"/>
      <w:r w:rsidRPr="00F87327">
        <w:t>) para la reunión de datos y en el marco de la cooperación internacional.</w:t>
      </w:r>
    </w:p>
    <w:p w:rsidR="00FF3ABC" w:rsidRPr="00F87327" w:rsidRDefault="00FF3ABC" w:rsidP="00FF3ABC">
      <w:pPr>
        <w:autoSpaceDE w:val="0"/>
        <w:autoSpaceDN w:val="0"/>
        <w:adjustRightInd w:val="0"/>
        <w:spacing w:after="240"/>
      </w:pPr>
      <w:r w:rsidRPr="00F87327">
        <w:t>31.</w:t>
      </w:r>
      <w:r w:rsidRPr="00F87327">
        <w:tab/>
        <w:t>Al término de las jornadas, un grupo de trabajo se dedicó a reunir datos para compilar toda la información.</w:t>
      </w:r>
    </w:p>
    <w:p w:rsidR="00FF3ABC" w:rsidRPr="00F87327" w:rsidRDefault="00FF3ABC" w:rsidP="00FF3ABC">
      <w:pPr>
        <w:autoSpaceDE w:val="0"/>
        <w:autoSpaceDN w:val="0"/>
        <w:adjustRightInd w:val="0"/>
        <w:spacing w:after="240"/>
      </w:pPr>
      <w:r w:rsidRPr="00F87327">
        <w:t>32.</w:t>
      </w:r>
      <w:r w:rsidRPr="00F87327">
        <w:tab/>
        <w:t>El comité técnico celebró tres jornadas de debate, una de ellas con 14 organizaciones no gubernamentales (ONG) y dos con 13 asociaciones de jóvenes interesadas en la niñez.  Durante las reuniones, se sacó el saldo de las actividades oficiales a favor de la infancia y se concluyó que, entre otras cosas, habrá que desarrollar infraestructuras sanitarias y escolares y reforzar la capacidad en el ámbito socioeducativo.</w:t>
      </w:r>
    </w:p>
    <w:p w:rsidR="00FF3ABC" w:rsidRPr="00F87327" w:rsidRDefault="00FF3ABC" w:rsidP="00FF3ABC">
      <w:pPr>
        <w:autoSpaceDE w:val="0"/>
        <w:autoSpaceDN w:val="0"/>
        <w:adjustRightInd w:val="0"/>
        <w:spacing w:after="240"/>
      </w:pPr>
      <w:r w:rsidRPr="00F87327">
        <w:t>33.</w:t>
      </w:r>
      <w:r w:rsidRPr="00F87327">
        <w:tab/>
        <w:t>Las ONG insistieron en la divulgación de la Convención, la asistencia jurídica y judicial a los niños y la reinserción de los grupos vulnerables, el ref</w:t>
      </w:r>
      <w:r>
        <w:t>uerzo</w:t>
      </w:r>
      <w:r w:rsidRPr="00F87327">
        <w:t xml:space="preserve"> de la capacidad del personal especializado y el establecimiento de mecanismos oficiales de concertación y seguimiento de la aplicación de la Convención.</w:t>
      </w:r>
    </w:p>
    <w:p w:rsidR="00FF3ABC" w:rsidRPr="00F87327" w:rsidRDefault="00FF3ABC" w:rsidP="00FF3ABC">
      <w:pPr>
        <w:autoSpaceDE w:val="0"/>
        <w:autoSpaceDN w:val="0"/>
        <w:adjustRightInd w:val="0"/>
        <w:spacing w:after="240"/>
      </w:pPr>
      <w:r w:rsidRPr="00F87327">
        <w:t>34.</w:t>
      </w:r>
      <w:r w:rsidRPr="00F87327">
        <w:tab/>
        <w:t xml:space="preserve">Luego, se organizó un taller de cuatro días de duración para releer y completar el proyecto de informe validado durante un taller nacional celebrado los días 24 y 25 de julio de 2006 en </w:t>
      </w:r>
      <w:proofErr w:type="spellStart"/>
      <w:r w:rsidRPr="00F87327">
        <w:t>Nyamena</w:t>
      </w:r>
      <w:proofErr w:type="spellEnd"/>
      <w:r w:rsidRPr="00F87327">
        <w:t>.  Asistieron al taller todas las entidades que intervienen en la aplicación de la Convención.</w:t>
      </w:r>
    </w:p>
    <w:p w:rsidR="00FF3ABC" w:rsidRPr="00F87327" w:rsidRDefault="00FF3ABC" w:rsidP="00FF3ABC">
      <w:pPr>
        <w:autoSpaceDE w:val="0"/>
        <w:autoSpaceDN w:val="0"/>
        <w:adjustRightInd w:val="0"/>
        <w:spacing w:after="240"/>
      </w:pPr>
      <w:r w:rsidRPr="00F87327">
        <w:t>35.</w:t>
      </w:r>
      <w:r w:rsidRPr="00F87327">
        <w:tab/>
        <w:t>No obstante, el Gobierno no olvidó los motivos de preocupación del Comité en cuanto a la falta de recursos financieros y humanos para que se dé efecto a todos los derechos reconocidos en la Convención.  Asimismo, concedió prioridad a los sectores considerados esenciales en la lucha contra la pobreza (sanidad, acción social y familiar, ed</w:t>
      </w:r>
      <w:r>
        <w:t>ucación e infraestructura).  Se </w:t>
      </w:r>
      <w:r w:rsidRPr="00F87327">
        <w:t>incrementa sistemáticamente la partida presupuestaria de estos sectores en un 20% anual y el presupuesto de inversión en obras públicas representa casi el 20% del total de las consignaciones presupuestarias.  De 1998 a 2002, aumentó sensiblemente la parte de los sectores prioritarios en los créditos de pago (estimados) para funcionamiento, con exclusión de los gastos de personal, del 34% en 1994 al 41% en 2001 y al 49% en 2002.</w:t>
      </w:r>
    </w:p>
    <w:p w:rsidR="00FF3ABC" w:rsidRDefault="00FF3ABC" w:rsidP="00FB2F55">
      <w:pPr>
        <w:keepNext/>
        <w:spacing w:after="240"/>
        <w:jc w:val="center"/>
        <w:rPr>
          <w:b/>
          <w:bCs/>
          <w:szCs w:val="22"/>
          <w:lang w:val="es-ES_tradnl"/>
        </w:rPr>
      </w:pPr>
      <w:r w:rsidRPr="009D5783">
        <w:rPr>
          <w:b/>
          <w:bCs/>
          <w:szCs w:val="22"/>
          <w:lang w:val="es-ES_tradnl"/>
        </w:rPr>
        <w:t xml:space="preserve">Cuadro </w:t>
      </w:r>
      <w:r>
        <w:rPr>
          <w:b/>
          <w:bCs/>
          <w:szCs w:val="22"/>
          <w:lang w:val="es-ES_tradnl"/>
        </w:rPr>
        <w:t>2</w:t>
      </w:r>
    </w:p>
    <w:p w:rsidR="00BB14E8" w:rsidRDefault="00FF3ABC" w:rsidP="00FB2F55">
      <w:pPr>
        <w:keepNext/>
        <w:spacing w:after="240"/>
        <w:jc w:val="center"/>
        <w:rPr>
          <w:b/>
          <w:bCs/>
          <w:szCs w:val="22"/>
          <w:lang w:val="es-ES_tradnl"/>
        </w:rPr>
      </w:pPr>
      <w:r w:rsidRPr="009D5783">
        <w:rPr>
          <w:b/>
          <w:bCs/>
          <w:szCs w:val="22"/>
          <w:lang w:val="es-ES_tradnl"/>
        </w:rPr>
        <w:t>Asignación del presupuesto del Estado</w:t>
      </w:r>
    </w:p>
    <w:p w:rsidR="00FF3ABC" w:rsidRPr="004B0B00" w:rsidRDefault="00FF3ABC" w:rsidP="00FB2F55">
      <w:pPr>
        <w:keepNext/>
        <w:spacing w:after="240"/>
        <w:jc w:val="center"/>
        <w:rPr>
          <w:bCs/>
          <w:szCs w:val="22"/>
          <w:lang w:val="es-ES_tradnl"/>
        </w:rPr>
      </w:pPr>
      <w:r w:rsidRPr="004B0B00">
        <w:rPr>
          <w:bCs/>
          <w:szCs w:val="22"/>
          <w:lang w:val="es-ES_tradnl"/>
        </w:rPr>
        <w:t>(</w:t>
      </w:r>
      <w:r w:rsidRPr="004B0B00">
        <w:rPr>
          <w:bCs/>
          <w:lang w:val="es-ES_tradnl"/>
        </w:rPr>
        <w:t>En millares)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62"/>
        <w:gridCol w:w="2040"/>
        <w:gridCol w:w="2416"/>
        <w:gridCol w:w="2067"/>
        <w:gridCol w:w="1805"/>
      </w:tblGrid>
      <w:tr w:rsidR="00FF3ABC" w:rsidRPr="00E46D08" w:rsidTr="00AE798B">
        <w:tc>
          <w:tcPr>
            <w:tcW w:w="612" w:type="pct"/>
            <w:vAlign w:val="center"/>
          </w:tcPr>
          <w:p w:rsidR="00FF3ABC" w:rsidRPr="00E46D08" w:rsidRDefault="00FF3ABC" w:rsidP="00AE798B">
            <w:pPr>
              <w:jc w:val="center"/>
              <w:rPr>
                <w:b/>
                <w:lang w:val="es-ES_tradnl"/>
              </w:rPr>
            </w:pPr>
            <w:r w:rsidRPr="00E46D08">
              <w:rPr>
                <w:b/>
                <w:lang w:val="es-ES_tradnl"/>
              </w:rPr>
              <w:t>Año</w:t>
            </w:r>
          </w:p>
        </w:tc>
        <w:tc>
          <w:tcPr>
            <w:tcW w:w="1075" w:type="pct"/>
            <w:vAlign w:val="center"/>
          </w:tcPr>
          <w:p w:rsidR="00FF3ABC" w:rsidRPr="00E46D08" w:rsidRDefault="00FF3ABC" w:rsidP="00AE798B">
            <w:pPr>
              <w:jc w:val="center"/>
              <w:rPr>
                <w:b/>
                <w:lang w:val="es-ES_tradnl"/>
              </w:rPr>
            </w:pPr>
            <w:r w:rsidRPr="00E46D08">
              <w:rPr>
                <w:b/>
                <w:lang w:val="es-ES_tradnl"/>
              </w:rPr>
              <w:t>Presupuesto global</w:t>
            </w:r>
          </w:p>
        </w:tc>
        <w:tc>
          <w:tcPr>
            <w:tcW w:w="1273" w:type="pct"/>
            <w:vAlign w:val="center"/>
          </w:tcPr>
          <w:p w:rsidR="00FF3ABC" w:rsidRPr="00E46D08" w:rsidRDefault="00FF3ABC" w:rsidP="00AE798B">
            <w:pPr>
              <w:jc w:val="center"/>
              <w:rPr>
                <w:b/>
                <w:lang w:val="es-ES_tradnl"/>
              </w:rPr>
            </w:pPr>
            <w:r w:rsidRPr="00E46D08">
              <w:rPr>
                <w:b/>
                <w:lang w:val="es-ES_tradnl"/>
              </w:rPr>
              <w:t>Presupuesto de educación nacional</w:t>
            </w:r>
          </w:p>
        </w:tc>
        <w:tc>
          <w:tcPr>
            <w:tcW w:w="1089" w:type="pct"/>
            <w:vAlign w:val="center"/>
          </w:tcPr>
          <w:p w:rsidR="00FF3ABC" w:rsidRPr="00E46D08" w:rsidRDefault="00FF3ABC" w:rsidP="00AE798B">
            <w:pPr>
              <w:jc w:val="center"/>
              <w:rPr>
                <w:b/>
                <w:lang w:val="es-ES_tradnl"/>
              </w:rPr>
            </w:pPr>
            <w:r w:rsidRPr="00E46D08">
              <w:rPr>
                <w:b/>
                <w:lang w:val="es-ES_tradnl"/>
              </w:rPr>
              <w:t>Ministerio de Acción Social</w:t>
            </w:r>
          </w:p>
        </w:tc>
        <w:tc>
          <w:tcPr>
            <w:tcW w:w="951" w:type="pct"/>
            <w:vAlign w:val="center"/>
          </w:tcPr>
          <w:p w:rsidR="00FF3ABC" w:rsidRPr="00E46D08" w:rsidRDefault="00FF3ABC" w:rsidP="00AE798B">
            <w:pPr>
              <w:jc w:val="center"/>
              <w:rPr>
                <w:b/>
                <w:lang w:val="es-ES_tradnl"/>
              </w:rPr>
            </w:pPr>
            <w:r w:rsidRPr="00E46D08">
              <w:rPr>
                <w:b/>
                <w:lang w:val="es-ES_tradnl"/>
              </w:rPr>
              <w:t xml:space="preserve">Presupuesto </w:t>
            </w:r>
            <w:r>
              <w:rPr>
                <w:b/>
                <w:lang w:val="es-ES_tradnl"/>
              </w:rPr>
              <w:br/>
            </w:r>
            <w:r w:rsidRPr="00E46D08">
              <w:rPr>
                <w:b/>
                <w:lang w:val="es-ES_tradnl"/>
              </w:rPr>
              <w:t>de salud</w:t>
            </w:r>
          </w:p>
        </w:tc>
      </w:tr>
      <w:tr w:rsidR="00FF3ABC" w:rsidRPr="00F87327" w:rsidTr="00AE798B">
        <w:tc>
          <w:tcPr>
            <w:tcW w:w="612" w:type="pct"/>
          </w:tcPr>
          <w:p w:rsidR="00FF3ABC" w:rsidRPr="00FB2F55" w:rsidRDefault="00FF3ABC" w:rsidP="00AE798B">
            <w:pPr>
              <w:jc w:val="center"/>
            </w:pPr>
            <w:r w:rsidRPr="00FB2F55">
              <w:t>2002</w:t>
            </w:r>
          </w:p>
        </w:tc>
        <w:tc>
          <w:tcPr>
            <w:tcW w:w="1075" w:type="pct"/>
            <w:vAlign w:val="bottom"/>
          </w:tcPr>
          <w:p w:rsidR="00FF3ABC" w:rsidRPr="00FB2F55" w:rsidRDefault="00FF3ABC" w:rsidP="00AE798B">
            <w:pPr>
              <w:jc w:val="center"/>
            </w:pPr>
            <w:r w:rsidRPr="00FB2F55">
              <w:t>409.500.265</w:t>
            </w:r>
          </w:p>
        </w:tc>
        <w:tc>
          <w:tcPr>
            <w:tcW w:w="1273" w:type="pct"/>
            <w:vAlign w:val="bottom"/>
          </w:tcPr>
          <w:p w:rsidR="00FF3ABC" w:rsidRPr="00F87327" w:rsidRDefault="00FF3ABC" w:rsidP="00AE798B">
            <w:pPr>
              <w:jc w:val="center"/>
              <w:rPr>
                <w:lang w:val="fr-CH"/>
              </w:rPr>
            </w:pPr>
            <w:r w:rsidRPr="00FB2F55">
              <w:t>35</w:t>
            </w:r>
            <w:r>
              <w:rPr>
                <w:lang w:val="fr-CH"/>
              </w:rPr>
              <w:t>.144.</w:t>
            </w:r>
            <w:r w:rsidRPr="00F87327">
              <w:rPr>
                <w:lang w:val="fr-CH"/>
              </w:rPr>
              <w:t>377</w:t>
            </w:r>
          </w:p>
        </w:tc>
        <w:tc>
          <w:tcPr>
            <w:tcW w:w="1089" w:type="pct"/>
            <w:vAlign w:val="bottom"/>
          </w:tcPr>
          <w:p w:rsidR="00FF3ABC" w:rsidRPr="00F87327" w:rsidRDefault="00FF3ABC" w:rsidP="00AE798B">
            <w:pPr>
              <w:jc w:val="center"/>
              <w:rPr>
                <w:lang w:val="fr-CH"/>
              </w:rPr>
            </w:pPr>
            <w:r>
              <w:rPr>
                <w:lang w:val="fr-CH"/>
              </w:rPr>
              <w:t>8.192.</w:t>
            </w:r>
            <w:r w:rsidRPr="00F87327">
              <w:rPr>
                <w:lang w:val="fr-CH"/>
              </w:rPr>
              <w:t>233</w:t>
            </w:r>
          </w:p>
        </w:tc>
        <w:tc>
          <w:tcPr>
            <w:tcW w:w="951" w:type="pct"/>
            <w:vAlign w:val="bottom"/>
          </w:tcPr>
          <w:p w:rsidR="00FF3ABC" w:rsidRPr="00F87327" w:rsidRDefault="00FF3ABC" w:rsidP="00AE798B">
            <w:pPr>
              <w:jc w:val="center"/>
              <w:rPr>
                <w:lang w:val="fr-CH"/>
              </w:rPr>
            </w:pPr>
            <w:r>
              <w:rPr>
                <w:lang w:val="fr-CH"/>
              </w:rPr>
              <w:t>27.163.</w:t>
            </w:r>
            <w:r w:rsidRPr="00F87327">
              <w:rPr>
                <w:lang w:val="fr-CH"/>
              </w:rPr>
              <w:t>984</w:t>
            </w:r>
          </w:p>
        </w:tc>
      </w:tr>
      <w:tr w:rsidR="00FF3ABC" w:rsidRPr="00F87327" w:rsidTr="00AE798B">
        <w:tc>
          <w:tcPr>
            <w:tcW w:w="612" w:type="pct"/>
          </w:tcPr>
          <w:p w:rsidR="00FF3ABC" w:rsidRPr="00F87327" w:rsidRDefault="00FF3ABC" w:rsidP="00AE798B">
            <w:pPr>
              <w:jc w:val="center"/>
              <w:rPr>
                <w:lang w:val="fr-CH"/>
              </w:rPr>
            </w:pPr>
            <w:r w:rsidRPr="00F87327">
              <w:rPr>
                <w:lang w:val="fr-CH"/>
              </w:rPr>
              <w:t>2003</w:t>
            </w:r>
          </w:p>
        </w:tc>
        <w:tc>
          <w:tcPr>
            <w:tcW w:w="1075" w:type="pct"/>
            <w:vAlign w:val="bottom"/>
          </w:tcPr>
          <w:p w:rsidR="00FF3ABC" w:rsidRPr="00F87327" w:rsidRDefault="00FF3ABC" w:rsidP="00AE798B">
            <w:pPr>
              <w:jc w:val="center"/>
              <w:rPr>
                <w:lang w:val="fr-CH"/>
              </w:rPr>
            </w:pPr>
            <w:r w:rsidRPr="00F87327">
              <w:rPr>
                <w:lang w:val="fr-CH"/>
              </w:rPr>
              <w:t>395</w:t>
            </w:r>
            <w:r>
              <w:rPr>
                <w:lang w:val="fr-CH"/>
              </w:rPr>
              <w:t>.724.</w:t>
            </w:r>
            <w:r w:rsidRPr="00F87327">
              <w:rPr>
                <w:lang w:val="fr-CH"/>
              </w:rPr>
              <w:t>188</w:t>
            </w:r>
          </w:p>
        </w:tc>
        <w:tc>
          <w:tcPr>
            <w:tcW w:w="1273" w:type="pct"/>
            <w:vAlign w:val="bottom"/>
          </w:tcPr>
          <w:p w:rsidR="00FF3ABC" w:rsidRPr="00F87327" w:rsidRDefault="00FF3ABC" w:rsidP="00AE798B">
            <w:pPr>
              <w:jc w:val="center"/>
              <w:rPr>
                <w:lang w:val="fr-CH"/>
              </w:rPr>
            </w:pPr>
            <w:r>
              <w:rPr>
                <w:lang w:val="fr-CH"/>
              </w:rPr>
              <w:t>46.144.</w:t>
            </w:r>
            <w:r w:rsidRPr="00F87327">
              <w:rPr>
                <w:lang w:val="fr-CH"/>
              </w:rPr>
              <w:t>377</w:t>
            </w:r>
          </w:p>
        </w:tc>
        <w:tc>
          <w:tcPr>
            <w:tcW w:w="1089" w:type="pct"/>
            <w:vAlign w:val="bottom"/>
          </w:tcPr>
          <w:p w:rsidR="00FF3ABC" w:rsidRPr="00F87327" w:rsidRDefault="00FF3ABC" w:rsidP="00AE798B">
            <w:pPr>
              <w:jc w:val="center"/>
              <w:rPr>
                <w:lang w:val="fr-CH"/>
              </w:rPr>
            </w:pPr>
            <w:r>
              <w:rPr>
                <w:lang w:val="fr-CH"/>
              </w:rPr>
              <w:t>4.538.</w:t>
            </w:r>
            <w:r w:rsidRPr="00F87327">
              <w:rPr>
                <w:lang w:val="fr-CH"/>
              </w:rPr>
              <w:t>276</w:t>
            </w:r>
          </w:p>
        </w:tc>
        <w:tc>
          <w:tcPr>
            <w:tcW w:w="951" w:type="pct"/>
            <w:vAlign w:val="bottom"/>
          </w:tcPr>
          <w:p w:rsidR="00FF3ABC" w:rsidRPr="00F87327" w:rsidRDefault="00FF3ABC" w:rsidP="00AE798B">
            <w:pPr>
              <w:jc w:val="center"/>
              <w:rPr>
                <w:lang w:val="fr-CH"/>
              </w:rPr>
            </w:pPr>
            <w:r>
              <w:rPr>
                <w:lang w:val="fr-CH"/>
              </w:rPr>
              <w:t>33.408.</w:t>
            </w:r>
            <w:r w:rsidRPr="00F87327">
              <w:rPr>
                <w:lang w:val="fr-CH"/>
              </w:rPr>
              <w:t>625</w:t>
            </w:r>
          </w:p>
        </w:tc>
      </w:tr>
      <w:tr w:rsidR="00FF3ABC" w:rsidRPr="00F87327" w:rsidTr="00AE798B">
        <w:tc>
          <w:tcPr>
            <w:tcW w:w="612" w:type="pct"/>
          </w:tcPr>
          <w:p w:rsidR="00FF3ABC" w:rsidRPr="00F87327" w:rsidRDefault="00FF3ABC" w:rsidP="00AE798B">
            <w:pPr>
              <w:jc w:val="center"/>
              <w:rPr>
                <w:lang w:val="fr-CH"/>
              </w:rPr>
            </w:pPr>
            <w:r w:rsidRPr="00F87327">
              <w:rPr>
                <w:lang w:val="fr-CH"/>
              </w:rPr>
              <w:t>2004</w:t>
            </w:r>
          </w:p>
        </w:tc>
        <w:tc>
          <w:tcPr>
            <w:tcW w:w="1075" w:type="pct"/>
            <w:vAlign w:val="bottom"/>
          </w:tcPr>
          <w:p w:rsidR="00FF3ABC" w:rsidRPr="00F87327" w:rsidRDefault="00FF3ABC" w:rsidP="00AE798B">
            <w:pPr>
              <w:jc w:val="center"/>
              <w:rPr>
                <w:lang w:val="fr-CH"/>
              </w:rPr>
            </w:pPr>
            <w:r w:rsidRPr="00F87327">
              <w:rPr>
                <w:lang w:val="fr-CH"/>
              </w:rPr>
              <w:t>484</w:t>
            </w:r>
            <w:r>
              <w:rPr>
                <w:lang w:val="fr-CH"/>
              </w:rPr>
              <w:t>.246.</w:t>
            </w:r>
            <w:r w:rsidRPr="00F87327">
              <w:rPr>
                <w:lang w:val="fr-CH"/>
              </w:rPr>
              <w:t>759</w:t>
            </w:r>
          </w:p>
        </w:tc>
        <w:tc>
          <w:tcPr>
            <w:tcW w:w="1273" w:type="pct"/>
            <w:vAlign w:val="bottom"/>
          </w:tcPr>
          <w:p w:rsidR="00FF3ABC" w:rsidRPr="00F87327" w:rsidRDefault="00FF3ABC" w:rsidP="00AE798B">
            <w:pPr>
              <w:jc w:val="center"/>
              <w:rPr>
                <w:lang w:val="fr-CH"/>
              </w:rPr>
            </w:pPr>
            <w:r>
              <w:rPr>
                <w:lang w:val="fr-CH"/>
              </w:rPr>
              <w:t>54.667.</w:t>
            </w:r>
            <w:r w:rsidRPr="00F87327">
              <w:rPr>
                <w:lang w:val="fr-CH"/>
              </w:rPr>
              <w:t>476</w:t>
            </w:r>
          </w:p>
        </w:tc>
        <w:tc>
          <w:tcPr>
            <w:tcW w:w="1089" w:type="pct"/>
            <w:vAlign w:val="bottom"/>
          </w:tcPr>
          <w:p w:rsidR="00FF3ABC" w:rsidRPr="00F87327" w:rsidRDefault="00FF3ABC" w:rsidP="00AE798B">
            <w:pPr>
              <w:jc w:val="center"/>
              <w:rPr>
                <w:lang w:val="fr-CH"/>
              </w:rPr>
            </w:pPr>
            <w:r w:rsidRPr="00F87327">
              <w:rPr>
                <w:lang w:val="fr-CH"/>
              </w:rPr>
              <w:t>6</w:t>
            </w:r>
            <w:r>
              <w:rPr>
                <w:lang w:val="fr-CH"/>
              </w:rPr>
              <w:t>.</w:t>
            </w:r>
            <w:r w:rsidRPr="00F87327">
              <w:rPr>
                <w:lang w:val="fr-CH"/>
              </w:rPr>
              <w:t>161</w:t>
            </w:r>
            <w:r>
              <w:rPr>
                <w:lang w:val="fr-CH"/>
              </w:rPr>
              <w:t>.</w:t>
            </w:r>
            <w:r w:rsidRPr="00F87327">
              <w:rPr>
                <w:lang w:val="fr-CH"/>
              </w:rPr>
              <w:t>890</w:t>
            </w:r>
          </w:p>
        </w:tc>
        <w:tc>
          <w:tcPr>
            <w:tcW w:w="951" w:type="pct"/>
            <w:vAlign w:val="bottom"/>
          </w:tcPr>
          <w:p w:rsidR="00FF3ABC" w:rsidRPr="00F87327" w:rsidRDefault="00FF3ABC" w:rsidP="00AE798B">
            <w:pPr>
              <w:jc w:val="center"/>
              <w:rPr>
                <w:lang w:val="fr-CH"/>
              </w:rPr>
            </w:pPr>
            <w:r>
              <w:rPr>
                <w:lang w:val="fr-CH"/>
              </w:rPr>
              <w:t>40.191.</w:t>
            </w:r>
            <w:r w:rsidRPr="00F87327">
              <w:rPr>
                <w:lang w:val="fr-CH"/>
              </w:rPr>
              <w:t>281</w:t>
            </w:r>
          </w:p>
        </w:tc>
      </w:tr>
      <w:tr w:rsidR="00FF3ABC" w:rsidRPr="00DD5C2B" w:rsidTr="00AE798B">
        <w:tc>
          <w:tcPr>
            <w:tcW w:w="612" w:type="pct"/>
          </w:tcPr>
          <w:p w:rsidR="00FF3ABC" w:rsidRPr="00F87327" w:rsidRDefault="00FF3ABC" w:rsidP="00AE798B">
            <w:pPr>
              <w:jc w:val="center"/>
              <w:rPr>
                <w:lang w:val="fr-CH"/>
              </w:rPr>
            </w:pPr>
            <w:r w:rsidRPr="00F87327">
              <w:rPr>
                <w:lang w:val="fr-CH"/>
              </w:rPr>
              <w:t>2005</w:t>
            </w:r>
          </w:p>
        </w:tc>
        <w:tc>
          <w:tcPr>
            <w:tcW w:w="1075" w:type="pct"/>
            <w:vAlign w:val="bottom"/>
          </w:tcPr>
          <w:p w:rsidR="00FF3ABC" w:rsidRPr="00DD5C2B" w:rsidRDefault="00FF3ABC" w:rsidP="00AE798B">
            <w:pPr>
              <w:jc w:val="center"/>
            </w:pPr>
            <w:r w:rsidRPr="00DD5C2B">
              <w:t>527.</w:t>
            </w:r>
            <w:r>
              <w:t>199.</w:t>
            </w:r>
            <w:r w:rsidRPr="00DD5C2B">
              <w:t>830</w:t>
            </w:r>
          </w:p>
        </w:tc>
        <w:tc>
          <w:tcPr>
            <w:tcW w:w="1273" w:type="pct"/>
            <w:vAlign w:val="bottom"/>
          </w:tcPr>
          <w:p w:rsidR="00FF3ABC" w:rsidRPr="00DD5C2B" w:rsidRDefault="00FF3ABC" w:rsidP="00AE798B">
            <w:pPr>
              <w:jc w:val="center"/>
            </w:pPr>
            <w:r>
              <w:t>58.010.</w:t>
            </w:r>
            <w:r w:rsidRPr="00DD5C2B">
              <w:t>947</w:t>
            </w:r>
          </w:p>
        </w:tc>
        <w:tc>
          <w:tcPr>
            <w:tcW w:w="1089" w:type="pct"/>
            <w:vAlign w:val="bottom"/>
          </w:tcPr>
          <w:p w:rsidR="00FF3ABC" w:rsidRPr="00DD5C2B" w:rsidRDefault="00FF3ABC" w:rsidP="00AE798B">
            <w:pPr>
              <w:jc w:val="center"/>
            </w:pPr>
            <w:r w:rsidRPr="00DD5C2B">
              <w:t>8</w:t>
            </w:r>
            <w:r>
              <w:t>.</w:t>
            </w:r>
            <w:r w:rsidRPr="00DD5C2B">
              <w:t>936</w:t>
            </w:r>
            <w:r>
              <w:t>.</w:t>
            </w:r>
            <w:r w:rsidRPr="00DD5C2B">
              <w:t>164</w:t>
            </w:r>
          </w:p>
        </w:tc>
        <w:tc>
          <w:tcPr>
            <w:tcW w:w="951" w:type="pct"/>
            <w:vAlign w:val="bottom"/>
          </w:tcPr>
          <w:p w:rsidR="00FF3ABC" w:rsidRPr="00DD5C2B" w:rsidRDefault="00FF3ABC" w:rsidP="00AE798B">
            <w:pPr>
              <w:jc w:val="center"/>
            </w:pPr>
          </w:p>
        </w:tc>
      </w:tr>
      <w:tr w:rsidR="00FF3ABC" w:rsidRPr="00DD5C2B" w:rsidTr="00AE798B">
        <w:tc>
          <w:tcPr>
            <w:tcW w:w="612" w:type="pct"/>
          </w:tcPr>
          <w:p w:rsidR="00FF3ABC" w:rsidRPr="00DD5C2B" w:rsidRDefault="00FF3ABC" w:rsidP="00AE798B">
            <w:pPr>
              <w:jc w:val="center"/>
            </w:pPr>
            <w:r w:rsidRPr="00DD5C2B">
              <w:t>2006</w:t>
            </w:r>
          </w:p>
        </w:tc>
        <w:tc>
          <w:tcPr>
            <w:tcW w:w="1075" w:type="pct"/>
            <w:vAlign w:val="bottom"/>
          </w:tcPr>
          <w:p w:rsidR="00FF3ABC" w:rsidRPr="00DD5C2B" w:rsidRDefault="00FF3ABC" w:rsidP="00AE798B">
            <w:pPr>
              <w:jc w:val="center"/>
            </w:pPr>
            <w:r w:rsidRPr="00DD5C2B">
              <w:t>641</w:t>
            </w:r>
            <w:r>
              <w:t>.</w:t>
            </w:r>
            <w:r w:rsidRPr="00DD5C2B">
              <w:t>299</w:t>
            </w:r>
            <w:r>
              <w:t>.</w:t>
            </w:r>
            <w:r w:rsidRPr="00DD5C2B">
              <w:t>000</w:t>
            </w:r>
          </w:p>
        </w:tc>
        <w:tc>
          <w:tcPr>
            <w:tcW w:w="1273" w:type="pct"/>
            <w:vAlign w:val="bottom"/>
          </w:tcPr>
          <w:p w:rsidR="00FF3ABC" w:rsidRPr="00DD5C2B" w:rsidRDefault="00FF3ABC" w:rsidP="00AE798B">
            <w:pPr>
              <w:jc w:val="center"/>
            </w:pPr>
            <w:r>
              <w:t>30.</w:t>
            </w:r>
            <w:r w:rsidRPr="00DD5C2B">
              <w:t>859</w:t>
            </w:r>
            <w:r>
              <w:t>.</w:t>
            </w:r>
            <w:r w:rsidRPr="00DD5C2B">
              <w:t>711</w:t>
            </w:r>
          </w:p>
        </w:tc>
        <w:tc>
          <w:tcPr>
            <w:tcW w:w="1089" w:type="pct"/>
            <w:vAlign w:val="bottom"/>
          </w:tcPr>
          <w:p w:rsidR="00FF3ABC" w:rsidRPr="00DD5C2B" w:rsidRDefault="00FF3ABC" w:rsidP="00AE798B">
            <w:pPr>
              <w:jc w:val="center"/>
            </w:pPr>
            <w:r w:rsidRPr="00DD5C2B">
              <w:t>5</w:t>
            </w:r>
            <w:r>
              <w:t>.</w:t>
            </w:r>
            <w:r w:rsidRPr="00DD5C2B">
              <w:t>080</w:t>
            </w:r>
            <w:r>
              <w:t>.</w:t>
            </w:r>
            <w:r w:rsidRPr="00DD5C2B">
              <w:t>934</w:t>
            </w:r>
          </w:p>
        </w:tc>
        <w:tc>
          <w:tcPr>
            <w:tcW w:w="951" w:type="pct"/>
            <w:vAlign w:val="bottom"/>
          </w:tcPr>
          <w:p w:rsidR="00FF3ABC" w:rsidRPr="00DD5C2B" w:rsidRDefault="00FF3ABC" w:rsidP="00AE798B">
            <w:pPr>
              <w:jc w:val="center"/>
            </w:pPr>
            <w:r>
              <w:t>18.</w:t>
            </w:r>
            <w:r w:rsidRPr="00DD5C2B">
              <w:t>894</w:t>
            </w:r>
            <w:r>
              <w:t>.</w:t>
            </w:r>
            <w:r w:rsidRPr="00DD5C2B">
              <w:t>999</w:t>
            </w:r>
          </w:p>
        </w:tc>
      </w:tr>
    </w:tbl>
    <w:p w:rsidR="00FF3ABC" w:rsidRPr="00F87327" w:rsidRDefault="00FF3ABC" w:rsidP="00FF3ABC">
      <w:pPr>
        <w:spacing w:before="240" w:after="480"/>
        <w:rPr>
          <w:lang w:val="es-ES_tradnl"/>
        </w:rPr>
      </w:pPr>
      <w:r w:rsidRPr="00B7527C">
        <w:rPr>
          <w:bCs/>
          <w:i/>
          <w:szCs w:val="22"/>
          <w:lang w:val="es-ES_tradnl"/>
        </w:rPr>
        <w:t>Fuente:</w:t>
      </w:r>
      <w:r>
        <w:rPr>
          <w:bCs/>
          <w:szCs w:val="22"/>
          <w:lang w:val="es-ES_tradnl"/>
        </w:rPr>
        <w:t xml:space="preserve"> </w:t>
      </w:r>
      <w:r w:rsidRPr="00F87327">
        <w:rPr>
          <w:bCs/>
          <w:szCs w:val="22"/>
          <w:lang w:val="es-ES_tradnl"/>
        </w:rPr>
        <w:t xml:space="preserve"> Presupuesto </w:t>
      </w:r>
      <w:r w:rsidR="00BB14E8">
        <w:rPr>
          <w:bCs/>
          <w:szCs w:val="22"/>
          <w:lang w:val="es-ES_tradnl"/>
        </w:rPr>
        <w:t>G</w:t>
      </w:r>
      <w:r w:rsidRPr="00F87327">
        <w:rPr>
          <w:bCs/>
          <w:szCs w:val="22"/>
          <w:lang w:val="es-ES_tradnl"/>
        </w:rPr>
        <w:t xml:space="preserve">eneral del Estado, </w:t>
      </w:r>
      <w:r w:rsidR="00BB14E8">
        <w:rPr>
          <w:bCs/>
          <w:szCs w:val="22"/>
          <w:lang w:val="es-ES_tradnl"/>
        </w:rPr>
        <w:t>e</w:t>
      </w:r>
      <w:r>
        <w:rPr>
          <w:bCs/>
          <w:szCs w:val="22"/>
          <w:lang w:val="es-ES_tradnl"/>
        </w:rPr>
        <w:t>jercicio</w:t>
      </w:r>
      <w:r w:rsidRPr="00F87327">
        <w:rPr>
          <w:bCs/>
          <w:szCs w:val="22"/>
          <w:lang w:val="es-ES_tradnl"/>
        </w:rPr>
        <w:t xml:space="preserve"> de 2002, 2003, 2004, 2005 y 2006.</w:t>
      </w:r>
    </w:p>
    <w:p w:rsidR="00FF3ABC" w:rsidRPr="00F87327" w:rsidRDefault="00FF3ABC" w:rsidP="00FF3ABC">
      <w:pPr>
        <w:autoSpaceDE w:val="0"/>
        <w:autoSpaceDN w:val="0"/>
        <w:adjustRightInd w:val="0"/>
        <w:spacing w:after="240"/>
        <w:rPr>
          <w:lang w:val="es-ES_tradnl"/>
        </w:rPr>
      </w:pPr>
      <w:r w:rsidRPr="00F87327">
        <w:rPr>
          <w:lang w:val="es-ES_tradnl"/>
        </w:rPr>
        <w:t>36.</w:t>
      </w:r>
      <w:r w:rsidRPr="00F87327">
        <w:rPr>
          <w:lang w:val="es-ES_tradnl"/>
        </w:rPr>
        <w:tab/>
        <w:t>Cabe señalar que desde 2003 el Chad es un país productor de petróleo.</w:t>
      </w:r>
    </w:p>
    <w:p w:rsidR="00FF3ABC" w:rsidRPr="00F87327" w:rsidRDefault="00FF3ABC" w:rsidP="00FF3ABC">
      <w:pPr>
        <w:autoSpaceDE w:val="0"/>
        <w:autoSpaceDN w:val="0"/>
        <w:adjustRightInd w:val="0"/>
        <w:spacing w:after="240"/>
        <w:rPr>
          <w:lang w:val="es-ES_tradnl"/>
        </w:rPr>
      </w:pPr>
      <w:r w:rsidRPr="00F87327">
        <w:rPr>
          <w:lang w:val="es-ES_tradnl"/>
        </w:rPr>
        <w:t>37.</w:t>
      </w:r>
      <w:r w:rsidRPr="00F87327">
        <w:rPr>
          <w:lang w:val="es-ES_tradnl"/>
        </w:rPr>
        <w:tab/>
        <w:t>La Ley para la gestión de los ingresos en concepto del petróleo dispone el establecimiento de una Junta de Control y Vigilancia de los Recursos Petroleros, compuesta de representantes del Gobierno, de la Asamblea Nacional, del aparato judicial y de la sociedad civil.</w:t>
      </w:r>
    </w:p>
    <w:p w:rsidR="00FF3ABC" w:rsidRPr="00F87327" w:rsidRDefault="00FF3ABC" w:rsidP="00FF3ABC">
      <w:pPr>
        <w:autoSpaceDE w:val="0"/>
        <w:autoSpaceDN w:val="0"/>
        <w:adjustRightInd w:val="0"/>
        <w:spacing w:after="240"/>
        <w:rPr>
          <w:lang w:val="es-ES_tradnl"/>
        </w:rPr>
      </w:pPr>
      <w:r w:rsidRPr="00F87327">
        <w:rPr>
          <w:lang w:val="es-ES_tradnl"/>
        </w:rPr>
        <w:t>38.</w:t>
      </w:r>
      <w:r w:rsidRPr="00F87327">
        <w:rPr>
          <w:lang w:val="es-ES_tradnl"/>
        </w:rPr>
        <w:tab/>
        <w:t>Con respecto a la divulgación de la Convención, se organizó la formación de:</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46 jueces e inspectores de trabajo en 2002</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50 asistentes sociales en 1999</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 xml:space="preserve">190 </w:t>
      </w:r>
      <w:r>
        <w:rPr>
          <w:lang w:val="es-ES_tradnl"/>
        </w:rPr>
        <w:t>líderes</w:t>
      </w:r>
      <w:r w:rsidRPr="00F87327">
        <w:rPr>
          <w:lang w:val="es-ES_tradnl"/>
        </w:rPr>
        <w:t xml:space="preserve"> de opinión en 1999</w:t>
      </w:r>
      <w:r w:rsidR="00BB14E8">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30 responsables de asociaciones de defensa y 95 marabúes en 2003 y 2004</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 xml:space="preserve">50 miembros de núcleos de movilización social en las zonas que abarca el </w:t>
      </w:r>
      <w:r>
        <w:rPr>
          <w:lang w:val="es-ES_tradnl"/>
        </w:rPr>
        <w:t>P</w:t>
      </w:r>
      <w:r w:rsidRPr="00F87327">
        <w:rPr>
          <w:lang w:val="es-ES_tradnl"/>
        </w:rPr>
        <w:t xml:space="preserve">rograma de </w:t>
      </w:r>
      <w:r>
        <w:rPr>
          <w:lang w:val="es-ES_tradnl"/>
        </w:rPr>
        <w:t>C</w:t>
      </w:r>
      <w:r w:rsidRPr="00F87327">
        <w:rPr>
          <w:lang w:val="es-ES_tradnl"/>
        </w:rPr>
        <w:t>ooperación del Chad con el UNICEF en 2005</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3 instructores sobre los derechos y la protección de l</w:t>
      </w:r>
      <w:r>
        <w:rPr>
          <w:lang w:val="es-ES_tradnl"/>
        </w:rPr>
        <w:t>a infancia en casos de trata en </w:t>
      </w:r>
      <w:r w:rsidRPr="00F87327">
        <w:rPr>
          <w:lang w:val="es-ES_tradnl"/>
        </w:rPr>
        <w:t>2005</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 xml:space="preserve">21 formadores de formadores sobre la Convención que trabajan en las </w:t>
      </w:r>
      <w:r>
        <w:rPr>
          <w:lang w:val="es-ES_tradnl"/>
        </w:rPr>
        <w:t>6</w:t>
      </w:r>
      <w:r w:rsidRPr="00F87327">
        <w:rPr>
          <w:lang w:val="es-ES_tradnl"/>
        </w:rPr>
        <w:t xml:space="preserve"> ciudades principales del país en 2005</w:t>
      </w:r>
      <w:r>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200 trabajadores sociales que prestan apoyo psicosocial de 2003 a 2005.</w:t>
      </w:r>
    </w:p>
    <w:p w:rsidR="00FF3ABC" w:rsidRPr="00F87327" w:rsidRDefault="00FF3ABC" w:rsidP="00FF3ABC">
      <w:pPr>
        <w:autoSpaceDE w:val="0"/>
        <w:autoSpaceDN w:val="0"/>
        <w:adjustRightInd w:val="0"/>
        <w:spacing w:after="240"/>
        <w:rPr>
          <w:lang w:val="es-ES_tradnl"/>
        </w:rPr>
      </w:pPr>
      <w:r w:rsidRPr="00F87327">
        <w:rPr>
          <w:lang w:val="es-ES_tradnl"/>
        </w:rPr>
        <w:t>39.</w:t>
      </w:r>
      <w:r w:rsidRPr="00F87327">
        <w:rPr>
          <w:lang w:val="es-ES_tradnl"/>
        </w:rPr>
        <w:tab/>
        <w:t>Además de esta formación, se organizan periódicamente campañas de sensibilización y emisiones de radio destinadas a las comunidades sobre los problem</w:t>
      </w:r>
      <w:r>
        <w:rPr>
          <w:lang w:val="es-ES_tradnl"/>
        </w:rPr>
        <w:t>as relativos a los derechos del </w:t>
      </w:r>
      <w:r w:rsidRPr="00F87327">
        <w:rPr>
          <w:lang w:val="es-ES_tradnl"/>
        </w:rPr>
        <w:t>niño.</w:t>
      </w:r>
    </w:p>
    <w:p w:rsidR="00FF3ABC" w:rsidRPr="004B0B00" w:rsidRDefault="00FF3ABC" w:rsidP="00FF3ABC">
      <w:pPr>
        <w:keepNext/>
        <w:autoSpaceDE w:val="0"/>
        <w:autoSpaceDN w:val="0"/>
        <w:adjustRightInd w:val="0"/>
        <w:spacing w:after="240"/>
        <w:rPr>
          <w:b/>
          <w:lang w:val="es-ES_tradnl"/>
        </w:rPr>
      </w:pPr>
      <w:r w:rsidRPr="004B0B00">
        <w:rPr>
          <w:b/>
          <w:bCs/>
          <w:lang w:val="es-ES_tradnl"/>
        </w:rPr>
        <w:t>Cooperación con la sociedad civil, incluidos los grupos de jóvenes</w:t>
      </w:r>
    </w:p>
    <w:p w:rsidR="00FF3ABC" w:rsidRPr="00F87327" w:rsidRDefault="00FF3ABC" w:rsidP="00FF3ABC">
      <w:pPr>
        <w:autoSpaceDE w:val="0"/>
        <w:autoSpaceDN w:val="0"/>
        <w:adjustRightInd w:val="0"/>
        <w:spacing w:after="240"/>
        <w:rPr>
          <w:lang w:val="es-ES_tradnl"/>
        </w:rPr>
      </w:pPr>
      <w:r w:rsidRPr="00F87327">
        <w:rPr>
          <w:lang w:val="es-ES_tradnl"/>
        </w:rPr>
        <w:t>40.</w:t>
      </w:r>
      <w:r w:rsidRPr="00F87327">
        <w:rPr>
          <w:lang w:val="es-ES_tradnl"/>
        </w:rPr>
        <w:tab/>
        <w:t xml:space="preserve">La nueva dinámica de cooperación entre las autoridades y la sociedad civil se vio favorecida por el proceso de democratización nacional iniciado hace más de diez años.  Gracias a ella, ha sido posible que la sociedad civil se afirme más y más como un actor importante e ineludible en el desarrollo humano sostenible.  La sociedad civil suele estar representada o ser consultada cuando el Gobierno realiza actividades </w:t>
      </w:r>
      <w:r>
        <w:rPr>
          <w:lang w:val="es-ES_tradnl"/>
        </w:rPr>
        <w:t>de</w:t>
      </w:r>
      <w:r w:rsidRPr="00F87327">
        <w:rPr>
          <w:lang w:val="es-ES_tradnl"/>
        </w:rPr>
        <w:t xml:space="preserve"> foment</w:t>
      </w:r>
      <w:r>
        <w:rPr>
          <w:lang w:val="es-ES_tradnl"/>
        </w:rPr>
        <w:t>o</w:t>
      </w:r>
      <w:r w:rsidRPr="00F87327">
        <w:rPr>
          <w:lang w:val="es-ES_tradnl"/>
        </w:rPr>
        <w:t xml:space="preserve"> </w:t>
      </w:r>
      <w:r>
        <w:rPr>
          <w:lang w:val="es-ES_tradnl"/>
        </w:rPr>
        <w:t>d</w:t>
      </w:r>
      <w:r w:rsidRPr="00F87327">
        <w:rPr>
          <w:lang w:val="es-ES_tradnl"/>
        </w:rPr>
        <w:t>el</w:t>
      </w:r>
      <w:r>
        <w:rPr>
          <w:lang w:val="es-ES_tradnl"/>
        </w:rPr>
        <w:t xml:space="preserve"> bienestar de la población.  En </w:t>
      </w:r>
      <w:r w:rsidRPr="00F87327">
        <w:rPr>
          <w:lang w:val="es-ES_tradnl"/>
        </w:rPr>
        <w:t>2005, había 367 asociaciones juveniles y 508 asociaciones de defensa de los derechos humanos.</w:t>
      </w:r>
    </w:p>
    <w:p w:rsidR="00FF3ABC" w:rsidRPr="00F87327" w:rsidRDefault="00FF3ABC" w:rsidP="00FF3ABC">
      <w:pPr>
        <w:autoSpaceDE w:val="0"/>
        <w:autoSpaceDN w:val="0"/>
        <w:adjustRightInd w:val="0"/>
        <w:spacing w:after="240"/>
        <w:rPr>
          <w:lang w:val="es-ES_tradnl"/>
        </w:rPr>
      </w:pPr>
      <w:r w:rsidRPr="00F87327">
        <w:rPr>
          <w:lang w:val="es-ES_tradnl"/>
        </w:rPr>
        <w:t>41.</w:t>
      </w:r>
      <w:r w:rsidRPr="00F87327">
        <w:rPr>
          <w:lang w:val="es-ES_tradnl"/>
        </w:rPr>
        <w:tab/>
      </w:r>
      <w:r>
        <w:rPr>
          <w:lang w:val="es-ES_tradnl"/>
        </w:rPr>
        <w:t>Por tanto,</w:t>
      </w:r>
      <w:r w:rsidRPr="00F87327">
        <w:rPr>
          <w:lang w:val="es-ES_tradnl"/>
        </w:rPr>
        <w:t xml:space="preserve"> la sociedad civil está muy implicada en la elaboración de un proyecto de código de la persona y la familia y de la estrategia nacional de buen gobierno, al igual que está representada en la Junta de Control y Vigilancia de los Recursos Petroleros.</w:t>
      </w:r>
    </w:p>
    <w:p w:rsidR="00FF3ABC" w:rsidRPr="00F87327" w:rsidRDefault="00FF3ABC" w:rsidP="00FF3ABC">
      <w:pPr>
        <w:autoSpaceDE w:val="0"/>
        <w:autoSpaceDN w:val="0"/>
        <w:adjustRightInd w:val="0"/>
        <w:spacing w:after="240"/>
        <w:rPr>
          <w:lang w:val="es-ES_tradnl"/>
        </w:rPr>
      </w:pPr>
      <w:r w:rsidRPr="00F87327">
        <w:rPr>
          <w:lang w:val="es-ES_tradnl"/>
        </w:rPr>
        <w:t>42.</w:t>
      </w:r>
      <w:r w:rsidRPr="00F87327">
        <w:rPr>
          <w:lang w:val="es-ES_tradnl"/>
        </w:rPr>
        <w:tab/>
        <w:t>El Gobierno también considera a la juventud un aliado al buscar soluciones a sus problemas.  Las asociaciones juveniles participan en la ejecución de algunos programas destinados a los jóvenes, en particular de lucha contra el VIH/SIDA, de salud reproductiva o de inserción de los jóvenes en la sociedad con el apoyo de asociados como la Conferencia de Ministros de la Juventud y del Deporte de habla francesa, el Banco Mundial, el Fondo de Población de las Naciones Unidas y la Organización Internacional de la Francofonía.</w:t>
      </w:r>
    </w:p>
    <w:p w:rsidR="00FF3ABC" w:rsidRPr="00F87327" w:rsidRDefault="00FF3ABC" w:rsidP="00FF3ABC">
      <w:pPr>
        <w:autoSpaceDE w:val="0"/>
        <w:autoSpaceDN w:val="0"/>
        <w:adjustRightInd w:val="0"/>
        <w:spacing w:after="240"/>
        <w:rPr>
          <w:lang w:val="es-ES_tradnl"/>
        </w:rPr>
      </w:pPr>
      <w:r w:rsidRPr="00F87327">
        <w:rPr>
          <w:lang w:val="es-ES_tradnl"/>
        </w:rPr>
        <w:t>43.</w:t>
      </w:r>
      <w:r w:rsidRPr="00F87327">
        <w:rPr>
          <w:lang w:val="es-ES_tradnl"/>
        </w:rPr>
        <w:tab/>
        <w:t>Se han ejecutado diversos programas y proyectos como</w:t>
      </w:r>
      <w:r>
        <w:rPr>
          <w:lang w:val="es-ES_tradnl"/>
        </w:rPr>
        <w:t>:</w:t>
      </w:r>
    </w:p>
    <w:p w:rsidR="00FF3ABC" w:rsidRPr="00F87327" w:rsidRDefault="00FF3ABC" w:rsidP="00FF3ABC">
      <w:pPr>
        <w:autoSpaceDE w:val="0"/>
        <w:autoSpaceDN w:val="0"/>
        <w:adjustRightInd w:val="0"/>
        <w:spacing w:after="240"/>
        <w:ind w:left="924" w:hanging="357"/>
        <w:rPr>
          <w:lang w:val="es-ES_tradnl"/>
        </w:rPr>
      </w:pPr>
      <w:r>
        <w:rPr>
          <w:lang w:val="es-ES_tradnl"/>
        </w:rPr>
        <w:t>-</w:t>
      </w:r>
      <w:r>
        <w:rPr>
          <w:lang w:val="es-ES_tradnl"/>
        </w:rPr>
        <w:tab/>
      </w:r>
      <w:r w:rsidRPr="00F87327">
        <w:rPr>
          <w:lang w:val="es-ES_tradnl"/>
        </w:rPr>
        <w:t>El Programa nacional de lucha contra el VIH/SIDA;</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El Fondo de apoyo a las actividades de población;</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El Proyecto "población y lucha contra el SIDA";</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La formulación en marcha de la política nacional a favor de los huérfanos y niños vulnerables a causa del VIH/SIDA;</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Programas de salud/nutrición, educación para todos, protección del niño, VIH/SIDA y políticas, comunicación y colaboración, en el marco de</w:t>
      </w:r>
      <w:r>
        <w:rPr>
          <w:lang w:val="es-ES_tradnl"/>
        </w:rPr>
        <w:t xml:space="preserve"> la cooperación del Chad con el </w:t>
      </w:r>
      <w:r w:rsidRPr="00F87327">
        <w:rPr>
          <w:lang w:val="es-ES_tradnl"/>
        </w:rPr>
        <w:t>UNICEF;</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El plan nacional de acción y lucha contra los abusos y la explotación sexuales de los niños;</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 xml:space="preserve">La política de desarrollo integral </w:t>
      </w:r>
      <w:r>
        <w:rPr>
          <w:lang w:val="es-ES_tradnl"/>
        </w:rPr>
        <w:t>en la primera infancia</w:t>
      </w:r>
      <w:r w:rsidRPr="00F87327">
        <w:rPr>
          <w:lang w:val="es-ES_tradnl"/>
        </w:rPr>
        <w:t>;</w:t>
      </w:r>
    </w:p>
    <w:p w:rsidR="00FF3ABC" w:rsidRPr="00F87327" w:rsidRDefault="00FF3ABC" w:rsidP="00FF3ABC">
      <w:pPr>
        <w:autoSpaceDE w:val="0"/>
        <w:autoSpaceDN w:val="0"/>
        <w:adjustRightInd w:val="0"/>
        <w:spacing w:after="240"/>
        <w:ind w:left="924" w:hanging="357"/>
        <w:rPr>
          <w:lang w:val="es-ES_tradnl"/>
        </w:rPr>
      </w:pPr>
      <w:r w:rsidRPr="00F87327">
        <w:rPr>
          <w:lang w:val="es-ES_tradnl"/>
        </w:rPr>
        <w:t>-</w:t>
      </w:r>
      <w:r>
        <w:rPr>
          <w:lang w:val="es-ES_tradnl"/>
        </w:rPr>
        <w:tab/>
      </w:r>
      <w:r w:rsidRPr="00F87327">
        <w:rPr>
          <w:lang w:val="es-ES_tradnl"/>
        </w:rPr>
        <w:t>La estrategia nacional de inscripción en el registro civil.</w:t>
      </w:r>
    </w:p>
    <w:p w:rsidR="00FF3ABC" w:rsidRPr="00F87327" w:rsidRDefault="00FF3ABC" w:rsidP="00FF3ABC">
      <w:pPr>
        <w:autoSpaceDE w:val="0"/>
        <w:autoSpaceDN w:val="0"/>
        <w:adjustRightInd w:val="0"/>
        <w:spacing w:after="480"/>
        <w:rPr>
          <w:lang w:val="es-ES_tradnl"/>
        </w:rPr>
      </w:pPr>
      <w:r w:rsidRPr="00F87327">
        <w:rPr>
          <w:lang w:val="es-ES_tradnl"/>
        </w:rPr>
        <w:t>44.</w:t>
      </w:r>
      <w:r w:rsidRPr="00F87327">
        <w:rPr>
          <w:lang w:val="es-ES_tradnl"/>
        </w:rPr>
        <w:tab/>
        <w:t>Cada vez se presentan más denuncias ante las instancias judiciales competentes por la conculcación de los derechos del niño.  Verdad es, sin embargo, que algunas violaciones no son sancionadas de acuerdo con la gravedad de los hechos, y no por negligencia sino porque las instancias tropiezan con un vacío jurídico.  Para colmarlo, fue revisado y validado en 2005 el Código Penal que no se ha promulgado aún.</w:t>
      </w:r>
    </w:p>
    <w:p w:rsidR="00FF3ABC" w:rsidRPr="000E4A34" w:rsidRDefault="00FF3ABC" w:rsidP="00FF3ABC">
      <w:pPr>
        <w:keepNext/>
        <w:autoSpaceDE w:val="0"/>
        <w:autoSpaceDN w:val="0"/>
        <w:adjustRightInd w:val="0"/>
        <w:spacing w:after="240"/>
        <w:jc w:val="center"/>
        <w:rPr>
          <w:b/>
          <w:lang w:val="es-ES_tradnl"/>
        </w:rPr>
      </w:pPr>
      <w:proofErr w:type="spellStart"/>
      <w:r w:rsidRPr="000E4A34">
        <w:rPr>
          <w:b/>
          <w:bCs/>
          <w:lang w:val="es-ES_tradnl"/>
        </w:rPr>
        <w:t>II</w:t>
      </w:r>
      <w:proofErr w:type="spellEnd"/>
      <w:r w:rsidRPr="000E4A34">
        <w:rPr>
          <w:b/>
          <w:bCs/>
          <w:lang w:val="es-ES_tradnl"/>
        </w:rPr>
        <w:t>.  DEFINICIÓN DEL NIÑO</w:t>
      </w:r>
    </w:p>
    <w:p w:rsidR="00FF3ABC" w:rsidRPr="00F87327" w:rsidRDefault="00FF3ABC" w:rsidP="00FF3ABC">
      <w:pPr>
        <w:autoSpaceDE w:val="0"/>
        <w:autoSpaceDN w:val="0"/>
        <w:adjustRightInd w:val="0"/>
        <w:spacing w:after="240"/>
        <w:rPr>
          <w:lang w:val="es-ES_tradnl"/>
        </w:rPr>
      </w:pPr>
      <w:r w:rsidRPr="00F87327">
        <w:rPr>
          <w:lang w:val="es-ES_tradnl"/>
        </w:rPr>
        <w:t>45.</w:t>
      </w:r>
      <w:r w:rsidRPr="00F87327">
        <w:rPr>
          <w:lang w:val="es-ES_tradnl"/>
        </w:rPr>
        <w:tab/>
        <w:t>Un proyecto de código de la persona y la familia, elaborado en 1999, aumenta la edad mínima para contraer matrimonio a 18 años para los varones y a 17 años para las niñas.</w:t>
      </w:r>
    </w:p>
    <w:p w:rsidR="00FF3ABC" w:rsidRPr="00F87327" w:rsidRDefault="00FF3ABC" w:rsidP="00FF3ABC">
      <w:pPr>
        <w:autoSpaceDE w:val="0"/>
        <w:autoSpaceDN w:val="0"/>
        <w:adjustRightInd w:val="0"/>
        <w:spacing w:after="240"/>
        <w:rPr>
          <w:lang w:val="es-ES_tradnl"/>
        </w:rPr>
      </w:pPr>
      <w:r w:rsidRPr="00F87327">
        <w:rPr>
          <w:lang w:val="es-ES_tradnl"/>
        </w:rPr>
        <w:t>46.</w:t>
      </w:r>
      <w:r w:rsidRPr="00F87327">
        <w:rPr>
          <w:lang w:val="es-ES_tradnl"/>
        </w:rPr>
        <w:tab/>
        <w:t xml:space="preserve">En materia de consentimiento, la Ley </w:t>
      </w:r>
      <w:proofErr w:type="spellStart"/>
      <w:r w:rsidRPr="00F87327">
        <w:rPr>
          <w:lang w:val="es-ES_tradnl"/>
        </w:rPr>
        <w:t>Nº</w:t>
      </w:r>
      <w:proofErr w:type="spellEnd"/>
      <w:r w:rsidRPr="00F87327">
        <w:rPr>
          <w:lang w:val="es-ES_tradnl"/>
        </w:rPr>
        <w:t xml:space="preserve"> 06/PR/2002 sobre la promoción de la salud y la reproducción dispone la libertad de casarse o no y de fundar una familia y el derecho a información y educación.  Dispone el derecho a tener acceso a los medios necesarios relativos a las ventajas, riesgos y la eficacia de todos los métodos anticonceptivos.</w:t>
      </w:r>
    </w:p>
    <w:p w:rsidR="00FF3ABC" w:rsidRPr="00F87327" w:rsidRDefault="00FF3ABC" w:rsidP="00FF3ABC">
      <w:pPr>
        <w:autoSpaceDE w:val="0"/>
        <w:autoSpaceDN w:val="0"/>
        <w:adjustRightInd w:val="0"/>
        <w:spacing w:after="240"/>
        <w:rPr>
          <w:lang w:val="es-ES_tradnl"/>
        </w:rPr>
      </w:pPr>
      <w:r w:rsidRPr="00F87327">
        <w:rPr>
          <w:lang w:val="es-ES_tradnl"/>
        </w:rPr>
        <w:t>47.</w:t>
      </w:r>
      <w:r w:rsidRPr="00F87327">
        <w:rPr>
          <w:lang w:val="es-ES_tradnl"/>
        </w:rPr>
        <w:tab/>
        <w:t xml:space="preserve">A pesar de la edad mínima legalmente establecida, el matrimonio precoz todavía es un fenómeno muy generalizado en el país.  En </w:t>
      </w:r>
      <w:r>
        <w:rPr>
          <w:lang w:val="es-ES_tradnl"/>
        </w:rPr>
        <w:t>efecto</w:t>
      </w:r>
      <w:r w:rsidRPr="00F87327">
        <w:rPr>
          <w:lang w:val="es-ES_tradnl"/>
        </w:rPr>
        <w:t xml:space="preserve">, el 50% de las mujeres de 25 a 49 años de edad </w:t>
      </w:r>
      <w:r>
        <w:rPr>
          <w:lang w:val="es-ES_tradnl"/>
        </w:rPr>
        <w:t>tiene</w:t>
      </w:r>
      <w:r w:rsidRPr="00F87327">
        <w:rPr>
          <w:lang w:val="es-ES_tradnl"/>
        </w:rPr>
        <w:t xml:space="preserve"> pareja desde los 15,9 años (</w:t>
      </w:r>
      <w:proofErr w:type="spellStart"/>
      <w:r w:rsidRPr="00F87327">
        <w:rPr>
          <w:lang w:val="es-ES_tradnl"/>
        </w:rPr>
        <w:t>EPSC</w:t>
      </w:r>
      <w:proofErr w:type="spellEnd"/>
      <w:r w:rsidRPr="00F87327">
        <w:rPr>
          <w:lang w:val="es-ES_tradnl"/>
        </w:rPr>
        <w:t>-</w:t>
      </w:r>
      <w:proofErr w:type="spellStart"/>
      <w:r w:rsidRPr="00F87327">
        <w:rPr>
          <w:lang w:val="es-ES_tradnl"/>
        </w:rPr>
        <w:t>II</w:t>
      </w:r>
      <w:proofErr w:type="spellEnd"/>
      <w:r w:rsidRPr="00F87327">
        <w:rPr>
          <w:lang w:val="es-ES_tradnl"/>
        </w:rPr>
        <w:t xml:space="preserve"> 2004), una situación casi idéntica a la que imperaba en 1996-1997.</w:t>
      </w:r>
    </w:p>
    <w:p w:rsidR="00FF3ABC" w:rsidRPr="00F87327" w:rsidRDefault="00FF3ABC" w:rsidP="00FF3ABC">
      <w:pPr>
        <w:autoSpaceDE w:val="0"/>
        <w:autoSpaceDN w:val="0"/>
        <w:adjustRightInd w:val="0"/>
        <w:spacing w:after="240"/>
        <w:rPr>
          <w:lang w:val="es-ES_tradnl"/>
        </w:rPr>
      </w:pPr>
      <w:r w:rsidRPr="00F87327">
        <w:rPr>
          <w:lang w:val="es-ES_tradnl"/>
        </w:rPr>
        <w:t>48.</w:t>
      </w:r>
      <w:r w:rsidRPr="00F87327">
        <w:rPr>
          <w:lang w:val="es-ES_tradnl"/>
        </w:rPr>
        <w:tab/>
        <w:t>Además, el 71% de las mujeres se casan antes de cumplir los 18 años (el 65% en las ciudades y el 74% en el campo).  A la edad de 17 años, el 42% de las mujeres jóvenes ya tienen un hijo o están embarazadas por primera vez.</w:t>
      </w:r>
    </w:p>
    <w:p w:rsidR="00FF3ABC" w:rsidRPr="00F87327" w:rsidRDefault="00FF3ABC" w:rsidP="00FF3ABC">
      <w:pPr>
        <w:autoSpaceDE w:val="0"/>
        <w:autoSpaceDN w:val="0"/>
        <w:adjustRightInd w:val="0"/>
        <w:spacing w:after="240"/>
        <w:rPr>
          <w:lang w:val="es-ES_tradnl"/>
        </w:rPr>
      </w:pPr>
      <w:r w:rsidRPr="00F87327">
        <w:rPr>
          <w:lang w:val="es-ES_tradnl"/>
        </w:rPr>
        <w:t>49.</w:t>
      </w:r>
      <w:r w:rsidRPr="00F87327">
        <w:rPr>
          <w:lang w:val="es-ES_tradnl"/>
        </w:rPr>
        <w:tab/>
        <w:t>El derecho al voto, con arreglo al Código Electoral, se ejerce a partir de los 18 años.</w:t>
      </w:r>
    </w:p>
    <w:p w:rsidR="00FF3ABC" w:rsidRPr="00F87327" w:rsidRDefault="00FF3ABC" w:rsidP="00FF3ABC">
      <w:pPr>
        <w:autoSpaceDE w:val="0"/>
        <w:autoSpaceDN w:val="0"/>
        <w:adjustRightInd w:val="0"/>
        <w:spacing w:after="240"/>
        <w:rPr>
          <w:lang w:val="es-ES_tradnl"/>
        </w:rPr>
      </w:pPr>
      <w:r w:rsidRPr="00F87327">
        <w:rPr>
          <w:lang w:val="es-ES_tradnl"/>
        </w:rPr>
        <w:t>50.</w:t>
      </w:r>
      <w:r w:rsidRPr="00F87327">
        <w:rPr>
          <w:lang w:val="es-ES_tradnl"/>
        </w:rPr>
        <w:tab/>
        <w:t>La edad mínima legal para la admisión al empleo (los 14</w:t>
      </w:r>
      <w:r>
        <w:rPr>
          <w:lang w:val="es-ES_tradnl"/>
        </w:rPr>
        <w:t xml:space="preserve"> años) no suele respetarse.  La </w:t>
      </w:r>
      <w:r w:rsidRPr="00F87327">
        <w:rPr>
          <w:lang w:val="es-ES_tradnl"/>
        </w:rPr>
        <w:t xml:space="preserve">situación de pobreza endémica de los padres hace que manden a los hijos al mundo del trabajo </w:t>
      </w:r>
      <w:r>
        <w:rPr>
          <w:lang w:val="es-ES_tradnl"/>
        </w:rPr>
        <w:t xml:space="preserve">a </w:t>
      </w:r>
      <w:r w:rsidRPr="00F87327">
        <w:rPr>
          <w:lang w:val="es-ES_tradnl"/>
        </w:rPr>
        <w:t xml:space="preserve">muy temprana edad, exponiéndolos así a las peores formas de trabajo, las más frecuentes de las cuales son la explotación de los niños boyeros, </w:t>
      </w:r>
      <w:r>
        <w:rPr>
          <w:lang w:val="es-ES_tradnl"/>
        </w:rPr>
        <w:t xml:space="preserve">los </w:t>
      </w:r>
      <w:r w:rsidRPr="00F87327">
        <w:rPr>
          <w:lang w:val="es-ES_tradnl"/>
        </w:rPr>
        <w:t xml:space="preserve">empleados domésticos o </w:t>
      </w:r>
      <w:r>
        <w:rPr>
          <w:lang w:val="es-ES_tradnl"/>
        </w:rPr>
        <w:t xml:space="preserve">las </w:t>
      </w:r>
      <w:r w:rsidRPr="00F87327">
        <w:rPr>
          <w:lang w:val="es-ES_tradnl"/>
        </w:rPr>
        <w:t>víctimas de abusos y explotación sexuales.</w:t>
      </w:r>
    </w:p>
    <w:p w:rsidR="00FF3ABC" w:rsidRPr="00F87327" w:rsidRDefault="00FF3ABC" w:rsidP="00FF3ABC">
      <w:pPr>
        <w:autoSpaceDE w:val="0"/>
        <w:autoSpaceDN w:val="0"/>
        <w:adjustRightInd w:val="0"/>
        <w:spacing w:after="240"/>
        <w:rPr>
          <w:lang w:val="es-ES_tradnl"/>
        </w:rPr>
      </w:pPr>
      <w:r w:rsidRPr="00F87327">
        <w:rPr>
          <w:lang w:val="es-ES_tradnl"/>
        </w:rPr>
        <w:t>51.</w:t>
      </w:r>
      <w:r w:rsidRPr="00F87327">
        <w:rPr>
          <w:lang w:val="es-ES_tradnl"/>
        </w:rPr>
        <w:tab/>
        <w:t>La encuesta sobre el trabajo de los niños en el sector inf</w:t>
      </w:r>
      <w:r>
        <w:rPr>
          <w:lang w:val="es-ES_tradnl"/>
        </w:rPr>
        <w:t>ormal (UNICEF 1998) estimaba en </w:t>
      </w:r>
      <w:r w:rsidRPr="00F87327">
        <w:rPr>
          <w:lang w:val="es-ES_tradnl"/>
        </w:rPr>
        <w:t>19% la proporción de niños de 6 a 18 años que trabajan, de los cu</w:t>
      </w:r>
      <w:r>
        <w:rPr>
          <w:lang w:val="es-ES_tradnl"/>
        </w:rPr>
        <w:t>ales el 5% tienen de 6 a 9 años, el </w:t>
      </w:r>
      <w:r w:rsidRPr="00F87327">
        <w:rPr>
          <w:lang w:val="es-ES_tradnl"/>
        </w:rPr>
        <w:t>18%</w:t>
      </w:r>
      <w:r>
        <w:rPr>
          <w:lang w:val="es-ES_tradnl"/>
        </w:rPr>
        <w:t xml:space="preserve"> de</w:t>
      </w:r>
      <w:r w:rsidRPr="00F87327">
        <w:rPr>
          <w:lang w:val="es-ES_tradnl"/>
        </w:rPr>
        <w:t xml:space="preserve"> 0 a 12 años y el 28% </w:t>
      </w:r>
      <w:r>
        <w:rPr>
          <w:lang w:val="es-ES_tradnl"/>
        </w:rPr>
        <w:t xml:space="preserve">de </w:t>
      </w:r>
      <w:r w:rsidRPr="00F87327">
        <w:rPr>
          <w:lang w:val="es-ES_tradnl"/>
        </w:rPr>
        <w:t>13 a 14 años.</w:t>
      </w:r>
    </w:p>
    <w:p w:rsidR="00FF3ABC" w:rsidRPr="00F87327" w:rsidRDefault="00FF3ABC" w:rsidP="00FF3ABC">
      <w:pPr>
        <w:autoSpaceDE w:val="0"/>
        <w:autoSpaceDN w:val="0"/>
        <w:adjustRightInd w:val="0"/>
        <w:spacing w:after="240"/>
        <w:rPr>
          <w:lang w:val="es-ES_tradnl"/>
        </w:rPr>
      </w:pPr>
      <w:r w:rsidRPr="00F87327">
        <w:rPr>
          <w:lang w:val="es-ES_tradnl"/>
        </w:rPr>
        <w:t>52.</w:t>
      </w:r>
      <w:r w:rsidRPr="00F87327">
        <w:rPr>
          <w:lang w:val="es-ES_tradnl"/>
        </w:rPr>
        <w:tab/>
        <w:t>Según la Encuesta de Población y Salud (</w:t>
      </w:r>
      <w:proofErr w:type="spellStart"/>
      <w:r w:rsidRPr="00F87327">
        <w:rPr>
          <w:lang w:val="es-ES_tradnl"/>
        </w:rPr>
        <w:t>EPSC</w:t>
      </w:r>
      <w:proofErr w:type="spellEnd"/>
      <w:r w:rsidRPr="00F87327">
        <w:rPr>
          <w:lang w:val="es-ES_tradnl"/>
        </w:rPr>
        <w:t xml:space="preserve"> 2004), el 43% de los niños de 5 a 17 años trabajan por lo menos cuatro horas al día.  Tres de cada cuatro niños (el 75%) han trabajado en el servicio doméstico y el 13% han pasado más de cuatro horas haciéndolo.</w:t>
      </w:r>
    </w:p>
    <w:p w:rsidR="00FF3ABC" w:rsidRPr="00F87327" w:rsidRDefault="00FF3ABC" w:rsidP="00FF3ABC">
      <w:pPr>
        <w:autoSpaceDE w:val="0"/>
        <w:autoSpaceDN w:val="0"/>
        <w:adjustRightInd w:val="0"/>
        <w:spacing w:after="240"/>
        <w:rPr>
          <w:lang w:val="es-ES_tradnl"/>
        </w:rPr>
      </w:pPr>
      <w:r w:rsidRPr="00F87327">
        <w:rPr>
          <w:lang w:val="es-ES_tradnl"/>
        </w:rPr>
        <w:t>53.</w:t>
      </w:r>
      <w:r w:rsidRPr="00F87327">
        <w:rPr>
          <w:lang w:val="es-ES_tradnl"/>
        </w:rPr>
        <w:tab/>
        <w:t>El UNICEF y los otros organismos asociados en el desarrollo apoyaron la ejecución de un proyecto de lucha contra el trabajo de niños boyeros y un plan nacional contra los abusos y la explotación sexuales de los niños.</w:t>
      </w:r>
    </w:p>
    <w:p w:rsidR="00FF3ABC" w:rsidRPr="00F87327" w:rsidRDefault="00FF3ABC" w:rsidP="00FF3ABC">
      <w:pPr>
        <w:autoSpaceDE w:val="0"/>
        <w:autoSpaceDN w:val="0"/>
        <w:adjustRightInd w:val="0"/>
        <w:spacing w:after="240"/>
        <w:rPr>
          <w:lang w:val="es-ES_tradnl"/>
        </w:rPr>
      </w:pPr>
      <w:r w:rsidRPr="00F87327">
        <w:rPr>
          <w:lang w:val="es-ES_tradnl"/>
        </w:rPr>
        <w:t>54.</w:t>
      </w:r>
      <w:r w:rsidRPr="00F87327">
        <w:rPr>
          <w:lang w:val="es-ES_tradnl"/>
        </w:rPr>
        <w:tab/>
        <w:t>La mayoría de edad en materia penal es de 13 años en el Chad.</w:t>
      </w:r>
    </w:p>
    <w:p w:rsidR="00FF3ABC" w:rsidRDefault="00FF3ABC" w:rsidP="00FF3ABC">
      <w:pPr>
        <w:autoSpaceDE w:val="0"/>
        <w:autoSpaceDN w:val="0"/>
        <w:adjustRightInd w:val="0"/>
        <w:spacing w:after="240"/>
        <w:rPr>
          <w:lang w:val="es-ES_tradnl"/>
        </w:rPr>
      </w:pPr>
      <w:r w:rsidRPr="00F87327">
        <w:rPr>
          <w:lang w:val="es-ES_tradnl"/>
        </w:rPr>
        <w:t>55.</w:t>
      </w:r>
      <w:r w:rsidRPr="00F87327">
        <w:rPr>
          <w:lang w:val="es-ES_tradnl"/>
        </w:rPr>
        <w:tab/>
        <w:t>La edad de reclutamiento militar está fijada a los 18 años (</w:t>
      </w:r>
      <w:r>
        <w:rPr>
          <w:lang w:val="es-ES_tradnl"/>
        </w:rPr>
        <w:t>O</w:t>
      </w:r>
      <w:r w:rsidRPr="00F87327">
        <w:rPr>
          <w:lang w:val="es-ES_tradnl"/>
        </w:rPr>
        <w:t xml:space="preserve">rdenanza </w:t>
      </w:r>
      <w:proofErr w:type="spellStart"/>
      <w:r w:rsidRPr="00F87327">
        <w:rPr>
          <w:lang w:val="es-ES_tradnl"/>
        </w:rPr>
        <w:t>N</w:t>
      </w:r>
      <w:r>
        <w:rPr>
          <w:lang w:val="es-ES_tradnl"/>
        </w:rPr>
        <w:t>º</w:t>
      </w:r>
      <w:proofErr w:type="spellEnd"/>
      <w:r>
        <w:rPr>
          <w:lang w:val="es-ES_tradnl"/>
        </w:rPr>
        <w:t> </w:t>
      </w:r>
      <w:r w:rsidRPr="00F87327">
        <w:rPr>
          <w:lang w:val="es-ES_tradnl"/>
        </w:rPr>
        <w:t>001 de 16 de enero de 1991).</w:t>
      </w:r>
    </w:p>
    <w:p w:rsidR="00FF3ABC" w:rsidRDefault="00FF3ABC" w:rsidP="00FF3ABC">
      <w:pPr>
        <w:keepNext/>
        <w:spacing w:after="240"/>
        <w:jc w:val="center"/>
        <w:rPr>
          <w:b/>
          <w:bCs/>
        </w:rPr>
      </w:pPr>
      <w:proofErr w:type="spellStart"/>
      <w:r>
        <w:rPr>
          <w:b/>
          <w:bCs/>
        </w:rPr>
        <w:t>III</w:t>
      </w:r>
      <w:proofErr w:type="spellEnd"/>
      <w:r>
        <w:rPr>
          <w:b/>
          <w:bCs/>
        </w:rPr>
        <w:t>.  PRINCIPIOS GENERALES</w:t>
      </w:r>
    </w:p>
    <w:p w:rsidR="00FF3ABC" w:rsidRDefault="00FF3ABC" w:rsidP="00FF3ABC">
      <w:pPr>
        <w:keepNext/>
        <w:spacing w:after="240"/>
        <w:jc w:val="center"/>
        <w:rPr>
          <w:b/>
          <w:bCs/>
        </w:rPr>
      </w:pPr>
      <w:r>
        <w:rPr>
          <w:b/>
          <w:bCs/>
        </w:rPr>
        <w:t>A.  La no discriminación (artículo 2)</w:t>
      </w:r>
    </w:p>
    <w:p w:rsidR="00FF3ABC" w:rsidRDefault="00FF3ABC" w:rsidP="00FF3ABC">
      <w:pPr>
        <w:keepNext/>
        <w:spacing w:after="240"/>
      </w:pPr>
      <w:r>
        <w:t>56.</w:t>
      </w:r>
      <w:r>
        <w:tab/>
        <w:t>El principio de no discriminación está consagrado en los artículos 13 y 14 de la Constitución del Chad.</w:t>
      </w:r>
    </w:p>
    <w:p w:rsidR="00FF3ABC" w:rsidRDefault="00FF3ABC" w:rsidP="00FF3ABC">
      <w:pPr>
        <w:spacing w:after="240"/>
      </w:pPr>
      <w:r>
        <w:t>57.</w:t>
      </w:r>
      <w:r>
        <w:tab/>
        <w:t xml:space="preserve">Con arreglo a lo establecido en el artículo 13 de la Constitución, los </w:t>
      </w:r>
      <w:proofErr w:type="spellStart"/>
      <w:r>
        <w:t>chadianos</w:t>
      </w:r>
      <w:proofErr w:type="spellEnd"/>
      <w:r>
        <w:t xml:space="preserve"> de ambos sexos tienen los mismos derechos y los mismos deberes.  Gozan de igualdad ante la ley.</w:t>
      </w:r>
    </w:p>
    <w:p w:rsidR="00FF3ABC" w:rsidRDefault="00FF3ABC" w:rsidP="00FF3ABC">
      <w:pPr>
        <w:spacing w:after="240"/>
      </w:pPr>
      <w:r>
        <w:t>58.</w:t>
      </w:r>
      <w:r>
        <w:tab/>
        <w:t xml:space="preserve">El artículo 14 dispone que todos los </w:t>
      </w:r>
      <w:proofErr w:type="spellStart"/>
      <w:r>
        <w:t>chadianos</w:t>
      </w:r>
      <w:proofErr w:type="spellEnd"/>
      <w:r>
        <w:t xml:space="preserve"> son iguales ante la ley, cualesquiera que sean su origen, raza, sexo, color, religión, posición social u opinión política.  El Estado tiene el deber de velar por la eliminación de todas las formas de discriminación contra las mujeres y de garantizar la protección de sus derechos en todas las esferas de la vida privada y pública (</w:t>
      </w:r>
      <w:proofErr w:type="spellStart"/>
      <w:r>
        <w:t>art</w:t>
      </w:r>
      <w:proofErr w:type="spellEnd"/>
      <w:r>
        <w:t>. 14).</w:t>
      </w:r>
    </w:p>
    <w:p w:rsidR="00FF3ABC" w:rsidRDefault="00FF3ABC" w:rsidP="00FF3ABC">
      <w:pPr>
        <w:spacing w:after="240"/>
      </w:pPr>
      <w:r>
        <w:t>59.</w:t>
      </w:r>
      <w:r>
        <w:tab/>
        <w:t>Sin embargo, en la práctica se siguen haciendo distinciones entre las niñas y los niños en la escolarización.</w:t>
      </w:r>
    </w:p>
    <w:p w:rsidR="00FF3ABC" w:rsidRDefault="00FF3ABC" w:rsidP="00FF3ABC">
      <w:pPr>
        <w:spacing w:after="240"/>
      </w:pPr>
      <w:r>
        <w:t>60.</w:t>
      </w:r>
      <w:r>
        <w:tab/>
        <w:t>La tasa de asistencia a la escuela por sexo presenta grandes disparidades.  En efecto, la tasa correspondiente a los niños varones es del 57% para el grupo de edad de 6 a 15 años, frente a sólo el 38% en el caso de las niñas.  Esta brecha se va ampliando a medida que aumentan la edad y el nivel de estudios.  En el grupo de 16 a 20 años de edad, el 50% de los varones están matriculados en la escuela, frente a sólo el 17% de las niñas.</w:t>
      </w:r>
    </w:p>
    <w:p w:rsidR="00FF3ABC" w:rsidRDefault="00FF3ABC" w:rsidP="00FF3ABC">
      <w:pPr>
        <w:spacing w:after="240"/>
      </w:pPr>
      <w:r>
        <w:t>61.</w:t>
      </w:r>
      <w:r>
        <w:tab/>
        <w:t>Así, a pesar de los esfuerzos realizados con miras a mejorar la tasa de escolarización de las niñas y a reducir la brecha entre ellas y los varones, sigue habiendo diferencias en los niveles de instrucción de ambos sexos.</w:t>
      </w:r>
    </w:p>
    <w:p w:rsidR="00FF3ABC" w:rsidRDefault="00FF3ABC" w:rsidP="00FF3ABC">
      <w:pPr>
        <w:spacing w:after="240"/>
      </w:pPr>
      <w:r>
        <w:t>62.</w:t>
      </w:r>
      <w:r>
        <w:tab/>
        <w:t>Las causas de la baja escolarización de las niñas obedecen a factores:</w:t>
      </w:r>
    </w:p>
    <w:p w:rsidR="00FF3ABC" w:rsidRDefault="00FF3ABC" w:rsidP="00FF3ABC">
      <w:pPr>
        <w:spacing w:after="240"/>
        <w:ind w:left="1134" w:hanging="567"/>
      </w:pPr>
      <w:r>
        <w:t>a)</w:t>
      </w:r>
      <w:r>
        <w:tab/>
        <w:t>Socioculturales:  matrimonio precoz, trabajo doméstico, reticencia de los padres a enviar a las niñas a la escuela, pobreza;</w:t>
      </w:r>
    </w:p>
    <w:p w:rsidR="00FF3ABC" w:rsidRDefault="00FF3ABC" w:rsidP="00FF3ABC">
      <w:pPr>
        <w:spacing w:after="240"/>
        <w:ind w:left="1134" w:hanging="567"/>
      </w:pPr>
      <w:r>
        <w:t>b)</w:t>
      </w:r>
      <w:r>
        <w:tab/>
        <w:t>Institucionales:  inseguridad debido a la lejanía de las escuelas y a la precariedad de las infraestructuras y el equipo.</w:t>
      </w:r>
    </w:p>
    <w:p w:rsidR="00FF3ABC" w:rsidRDefault="00FF3ABC" w:rsidP="00FF3ABC">
      <w:pPr>
        <w:spacing w:after="240"/>
      </w:pPr>
      <w:r>
        <w:t>63.</w:t>
      </w:r>
      <w:r>
        <w:tab/>
        <w:t>En algunos casos, la discriminación está legitimada a tenor de las disposiciones legislativas.  Efectivamente, para limitarnos a algunos ejemplos, el artículo 277 del Código Penal del Chad fija de manera implícita la edad mínima para el matrimonio en los 13 años, por cuanto castiga los matrimonios consuetudinarios contraídos antes de esa edad.  Además, el rapto está admitido implícitamente en la medida en que, según el apartado 2 del artículo 289 del Código Penal, cuando una menor raptada o sustraída haya contraído matrimonio con su raptor, éste sólo podrá ser juzgado por denuncia de una persona legitimada para pedir la anulación y sólo podrá ser condenado tras pronunciarse la anulación.  Ahora bien, las personas legitimadas para solicitar la anulación del matrimonio suelen ser coautores o cómplices de la sustracción del menor o del matrimonio por rapto.</w:t>
      </w:r>
    </w:p>
    <w:p w:rsidR="00FF3ABC" w:rsidRDefault="00FF3ABC" w:rsidP="00FF3ABC">
      <w:pPr>
        <w:spacing w:after="240"/>
      </w:pPr>
      <w:r>
        <w:t>64.</w:t>
      </w:r>
      <w:r>
        <w:tab/>
        <w:t xml:space="preserve">Además, la aplicación del derecho civil consuetudinario por los tribunales plantea un verdadero problema de protección de los derechos del niño y de la mujer, en especial el derecho a la herencia, y favorece la discriminación entre los niños.  En efecto, la Ordenanza </w:t>
      </w:r>
      <w:proofErr w:type="spellStart"/>
      <w:r>
        <w:t>Nº</w:t>
      </w:r>
      <w:proofErr w:type="spellEnd"/>
      <w:r>
        <w:t xml:space="preserve"> 6-67 por la que se reformó la organización judicial, revocada parcialmente por la Ley </w:t>
      </w:r>
      <w:proofErr w:type="spellStart"/>
      <w:r>
        <w:t>Nº</w:t>
      </w:r>
      <w:proofErr w:type="spellEnd"/>
      <w:r>
        <w:t xml:space="preserve"> 004/PR/99 sobre la reforma del sistema judicial, establece en sus artículos 70 y ss. que:  "cuando las partes son de diferente condición civil, la sucesión se rige por las costumbres del difunto".  Se sabe, sin embargo, que según la mayoría de las costumbres la mujer no hereda de su difunto marido o sólo hereda una cuarta parte de los bienes legados (derecho musulmán).  La hija sólo hereda la mitad de la parte correspondiente al hijo varón.</w:t>
      </w:r>
    </w:p>
    <w:p w:rsidR="00FF3ABC" w:rsidRDefault="00FF3ABC" w:rsidP="00FF3ABC">
      <w:pPr>
        <w:spacing w:after="240"/>
      </w:pPr>
      <w:r>
        <w:t>65.</w:t>
      </w:r>
      <w:r>
        <w:tab/>
        <w:t xml:space="preserve">La Ordenanza </w:t>
      </w:r>
      <w:proofErr w:type="spellStart"/>
      <w:r>
        <w:t>Nº</w:t>
      </w:r>
      <w:proofErr w:type="spellEnd"/>
      <w:r>
        <w:t xml:space="preserve"> 3/</w:t>
      </w:r>
      <w:proofErr w:type="spellStart"/>
      <w:r>
        <w:t>INT</w:t>
      </w:r>
      <w:proofErr w:type="spellEnd"/>
      <w:r>
        <w:t>, de 2 de junio de 1961 que regula el estado civil, no prevé la inscripción en el registro civil de los niños nacidos de padres refugiados.  Esta laguna jurídica se está cubriendo con un anteproyecto de ley que dispone la inscripción en el registro civil de todos los niños nacidos en el territorio nacional.</w:t>
      </w:r>
    </w:p>
    <w:p w:rsidR="00FF3ABC" w:rsidRDefault="00FF3ABC" w:rsidP="00FF3ABC">
      <w:pPr>
        <w:spacing w:after="240"/>
      </w:pPr>
      <w:r>
        <w:t>66.</w:t>
      </w:r>
      <w:r>
        <w:tab/>
        <w:t xml:space="preserve">A fin de reparar esas violaciones de los derechos, el Código Penal y la Ordenanza </w:t>
      </w:r>
      <w:proofErr w:type="spellStart"/>
      <w:r>
        <w:t>Nº</w:t>
      </w:r>
      <w:proofErr w:type="spellEnd"/>
      <w:r>
        <w:t> 3/</w:t>
      </w:r>
      <w:proofErr w:type="spellStart"/>
      <w:r>
        <w:t>INT</w:t>
      </w:r>
      <w:proofErr w:type="spellEnd"/>
      <w:r>
        <w:t>/61 han sido objeto de revisión y se ha elaborado un proyecto de código de la familia y de la persona, pendientes de promulgación, y se han desarrollado actividades de sensibilización y de movilización social en las comunidades con miras a propiciar un cambio de comportamiento.</w:t>
      </w:r>
    </w:p>
    <w:p w:rsidR="00FF3ABC" w:rsidRDefault="00FF3ABC" w:rsidP="00FF3ABC">
      <w:pPr>
        <w:spacing w:after="240"/>
      </w:pPr>
      <w:r>
        <w:t>67.</w:t>
      </w:r>
      <w:r>
        <w:tab/>
        <w:t>La legislación del Chad concede la misma condición jurídica a los niños nacidos dentro y fuera del matrimonio, si los últimos son reconocidos.</w:t>
      </w:r>
    </w:p>
    <w:p w:rsidR="00FF3ABC" w:rsidRDefault="00FF3ABC" w:rsidP="00FF3ABC">
      <w:pPr>
        <w:spacing w:after="240"/>
        <w:jc w:val="center"/>
        <w:rPr>
          <w:b/>
          <w:bCs/>
        </w:rPr>
      </w:pPr>
      <w:r>
        <w:rPr>
          <w:b/>
          <w:bCs/>
        </w:rPr>
        <w:t>B.  El interés superior del niño (artículo 3)</w:t>
      </w:r>
    </w:p>
    <w:p w:rsidR="00FF3ABC" w:rsidRDefault="00FF3ABC" w:rsidP="00FF3ABC">
      <w:pPr>
        <w:spacing w:after="240"/>
      </w:pPr>
      <w:r>
        <w:t>68.</w:t>
      </w:r>
      <w:r>
        <w:tab/>
        <w:t xml:space="preserve">Además de las informaciones proporcionadas en el informe inicial, los tribunales velan por el interés superior del niño mediante las medidas de protección previstas en la ley.  Se presta especial atención a la protección del niño infractor en virtud de la Ley </w:t>
      </w:r>
      <w:proofErr w:type="spellStart"/>
      <w:r>
        <w:t>Nº</w:t>
      </w:r>
      <w:proofErr w:type="spellEnd"/>
      <w:r>
        <w:t xml:space="preserve"> 7/PR/99, de 6 de abril de 1999, relativa al procedimiento de instrucción y enjuiciamiento en caso de infracciones cometidas por menores de 13 a menos de 18 años de edad a través de un procedimiento especial que favorece las medidas de asistencia y de vigilancia.</w:t>
      </w:r>
    </w:p>
    <w:p w:rsidR="00FF3ABC" w:rsidRDefault="00FF3ABC" w:rsidP="00FF3ABC">
      <w:pPr>
        <w:spacing w:after="240"/>
      </w:pPr>
      <w:r>
        <w:t>69.</w:t>
      </w:r>
      <w:r>
        <w:tab/>
        <w:t>El Código Penal revisado condena determinados actos de violencia infligidos a niños y mujeres en particular la violencia contra la mujer embarazada, el acoso sexual, el incesto, la pedofilia, la prostitución y la trata de niños.</w:t>
      </w:r>
    </w:p>
    <w:p w:rsidR="00FF3ABC" w:rsidRDefault="00FF3ABC" w:rsidP="00FF3ABC">
      <w:pPr>
        <w:spacing w:after="240"/>
      </w:pPr>
      <w:r>
        <w:t>70.</w:t>
      </w:r>
      <w:r>
        <w:tab/>
        <w:t xml:space="preserve">El desplazamiento de los menores que viven en el campo hacia las aglomeraciones urbanas y las condiciones de acceso a las salas de cine y los establecimientos donde se venden bebidas se rigen por el Decreto </w:t>
      </w:r>
      <w:proofErr w:type="spellStart"/>
      <w:r>
        <w:t>Nº</w:t>
      </w:r>
      <w:proofErr w:type="spellEnd"/>
      <w:r>
        <w:t xml:space="preserve"> 100/PR/</w:t>
      </w:r>
      <w:proofErr w:type="spellStart"/>
      <w:r>
        <w:t>AFSOC</w:t>
      </w:r>
      <w:proofErr w:type="spellEnd"/>
      <w:r>
        <w:t>, de 18 de junio de 1963.</w:t>
      </w:r>
    </w:p>
    <w:p w:rsidR="00FF3ABC" w:rsidRDefault="00FF3ABC" w:rsidP="00FF3ABC">
      <w:pPr>
        <w:spacing w:after="240"/>
      </w:pPr>
      <w:r>
        <w:t>71.</w:t>
      </w:r>
      <w:r>
        <w:tab/>
        <w:t>La adopción es una medida reglamentada cuyo fin es asegurar el bienestar del niño y encontrarle una familia.  Se hace una investigación para verificar el carácter moral y la capacidad de la familia adoptiva para atender el futuro adoptado.</w:t>
      </w:r>
    </w:p>
    <w:p w:rsidR="00FF3ABC" w:rsidRDefault="00FF3ABC" w:rsidP="00FF3ABC">
      <w:pPr>
        <w:spacing w:after="240"/>
        <w:jc w:val="center"/>
        <w:rPr>
          <w:b/>
          <w:bCs/>
        </w:rPr>
      </w:pPr>
      <w:r>
        <w:rPr>
          <w:b/>
          <w:bCs/>
        </w:rPr>
        <w:t>C.  El derecho a la vida, la supervivencia y el desarrollo (artículo 6)</w:t>
      </w:r>
    </w:p>
    <w:p w:rsidR="00FF3ABC" w:rsidRDefault="00FF3ABC" w:rsidP="00FF3ABC">
      <w:pPr>
        <w:spacing w:after="240"/>
      </w:pPr>
      <w:r>
        <w:t>72.</w:t>
      </w:r>
      <w:r>
        <w:tab/>
        <w:t>Además de las disposiciones legislativas que garantizan el derecho a la vida, el Gobierno adoptó estrategias y programas de supervivencia y desarrollo de los niños:</w:t>
      </w:r>
    </w:p>
    <w:p w:rsidR="00FF3ABC" w:rsidRDefault="00FF3ABC" w:rsidP="00FF3ABC">
      <w:pPr>
        <w:spacing w:after="240"/>
        <w:ind w:left="924" w:hanging="357"/>
      </w:pPr>
      <w:r>
        <w:t>-</w:t>
      </w:r>
      <w:r>
        <w:tab/>
        <w:t>La estrategia de aceleración de la supervivencia y desarrollo infantiles, que se está convirtiendo en una estrategia nacional;</w:t>
      </w:r>
    </w:p>
    <w:p w:rsidR="00FF3ABC" w:rsidRDefault="00FF3ABC" w:rsidP="00FF3ABC">
      <w:pPr>
        <w:spacing w:after="240"/>
        <w:ind w:left="924" w:hanging="357"/>
      </w:pPr>
      <w:r>
        <w:t>-</w:t>
      </w:r>
      <w:r>
        <w:tab/>
        <w:t>El Programa ampliado de vacunación,</w:t>
      </w:r>
    </w:p>
    <w:p w:rsidR="00FF3ABC" w:rsidRDefault="00FF3ABC" w:rsidP="00FF3ABC">
      <w:pPr>
        <w:spacing w:after="240"/>
        <w:ind w:left="924" w:hanging="357"/>
      </w:pPr>
      <w:r>
        <w:t>-</w:t>
      </w:r>
      <w:r>
        <w:tab/>
        <w:t>El Programa de lucha contra las enfermedades diarreicas y las infecciones respiratorias agudas;</w:t>
      </w:r>
    </w:p>
    <w:p w:rsidR="00FF3ABC" w:rsidRDefault="00FF3ABC" w:rsidP="00FF3ABC">
      <w:pPr>
        <w:spacing w:after="240"/>
        <w:ind w:left="924" w:hanging="357"/>
      </w:pPr>
      <w:r>
        <w:t>-</w:t>
      </w:r>
      <w:r>
        <w:tab/>
        <w:t>El Programa de lucha contra la malnutrición y la carencia de micronutrientes, incluida la promoción de la lactancia materna.</w:t>
      </w:r>
    </w:p>
    <w:p w:rsidR="00FF3ABC" w:rsidRDefault="00FF3ABC" w:rsidP="00FF3ABC">
      <w:pPr>
        <w:spacing w:after="240"/>
      </w:pPr>
      <w:r>
        <w:t>73.</w:t>
      </w:r>
      <w:r>
        <w:tab/>
        <w:t xml:space="preserve">Por otra parte, en 2005 se elaboró y validó una política de desarrollo integral de la primera infancia cuyo objetivo es que para 2015 el 100% de los niños de 0 a 8 años de edad sean registrados al nacer, protegidos contra la violencia, la explotación y la discriminación, gocen de buena salud y tengan un desarrollo físico, cognitivo, </w:t>
      </w:r>
      <w:proofErr w:type="spellStart"/>
      <w:r>
        <w:t>socioafectivo</w:t>
      </w:r>
      <w:proofErr w:type="spellEnd"/>
      <w:r>
        <w:t xml:space="preserve"> y psicológico armonioso.  Con este fin, se ha puesto en marcha un proyecto de educación parental en el marco del programa de cooperación del Chad con el UNICEF (2006-2010).</w:t>
      </w:r>
    </w:p>
    <w:p w:rsidR="00FF3ABC" w:rsidRDefault="00FF3ABC" w:rsidP="00FF3ABC">
      <w:pPr>
        <w:spacing w:after="240"/>
      </w:pPr>
      <w:r>
        <w:t>74.</w:t>
      </w:r>
      <w:r>
        <w:tab/>
        <w:t>Además, se ejecuta un programa de prevención de la transmisión del VIH de la madre al niño en los centros médicos de todo el país.  Los objetivos del programa son:</w:t>
      </w:r>
    </w:p>
    <w:p w:rsidR="00FF3ABC" w:rsidRDefault="00FF3ABC" w:rsidP="00FF3ABC">
      <w:pPr>
        <w:spacing w:after="240"/>
        <w:ind w:left="1134" w:hanging="567"/>
      </w:pPr>
      <w:r>
        <w:t>a)</w:t>
      </w:r>
      <w:r>
        <w:tab/>
        <w:t>Promover las pruebas de detección voluntarias de las mujeres en la consulta prenatal;</w:t>
      </w:r>
    </w:p>
    <w:p w:rsidR="00FF3ABC" w:rsidRDefault="00FF3ABC" w:rsidP="00FF3ABC">
      <w:pPr>
        <w:spacing w:after="240"/>
        <w:ind w:left="1134" w:hanging="567"/>
      </w:pPr>
      <w:r>
        <w:t>b)</w:t>
      </w:r>
      <w:r>
        <w:tab/>
        <w:t>Atender a las mujeres seropositivas;</w:t>
      </w:r>
    </w:p>
    <w:p w:rsidR="00FF3ABC" w:rsidRDefault="00FF3ABC" w:rsidP="00FF3ABC">
      <w:pPr>
        <w:spacing w:after="240"/>
        <w:ind w:left="1134" w:hanging="567"/>
      </w:pPr>
      <w:r>
        <w:t>c)</w:t>
      </w:r>
      <w:r>
        <w:tab/>
        <w:t>Atender a los niños nacidos de madres seropositivas y vigilar su evolución;</w:t>
      </w:r>
    </w:p>
    <w:p w:rsidR="00FF3ABC" w:rsidRDefault="00FF3ABC" w:rsidP="00FF3ABC">
      <w:pPr>
        <w:spacing w:after="240"/>
        <w:ind w:left="1134" w:hanging="567"/>
      </w:pPr>
      <w:r>
        <w:t>d)</w:t>
      </w:r>
      <w:r>
        <w:tab/>
        <w:t>Velar por la atención nutricional a los padres y los hijos.</w:t>
      </w:r>
    </w:p>
    <w:p w:rsidR="00FF3ABC" w:rsidRDefault="00FF3ABC" w:rsidP="00FF3ABC">
      <w:pPr>
        <w:spacing w:after="240"/>
      </w:pPr>
      <w:r>
        <w:t>75.</w:t>
      </w:r>
      <w:r>
        <w:tab/>
        <w:t>Pese a la ejecución de estos programas, las tasas de mortalidad infantil y de malnutrición siguen siendo elevadas.  Según los resultados de la Encuesta de Población y Salud de 2004, de cada 1.000 nacimientos vivos 102 lactantes mueren antes de cumplir el año.  Globalmente, el riesgo de defunción entre el nacimiento y el quinto año de vida es de 191 por 1.000.</w:t>
      </w:r>
    </w:p>
    <w:p w:rsidR="00FF3ABC" w:rsidRDefault="00FF3ABC" w:rsidP="00FF3ABC">
      <w:pPr>
        <w:spacing w:after="240"/>
      </w:pPr>
      <w:r>
        <w:t>76.</w:t>
      </w:r>
      <w:r>
        <w:tab/>
        <w:t>Según la encuesta de indicadores múltiples, las tasas de mortalidad infantil e infantil-juvenil son de 105 por mil y 194 por mil, respectivamente.</w:t>
      </w:r>
    </w:p>
    <w:p w:rsidR="00FF3ABC" w:rsidRDefault="00FF3ABC" w:rsidP="00FF3ABC">
      <w:pPr>
        <w:spacing w:after="240"/>
      </w:pPr>
      <w:r>
        <w:t>77.</w:t>
      </w:r>
      <w:r>
        <w:tab/>
        <w:t>El estado nutricional sigue siendo crítico para los niños de menos de 5 años de edad.  El 41% de los niños que viven con su madre (frente al 40% en 1996-1997) padecen de malnutrición crónica moderada y casi 1 de cada 5 (23% frente al 20% en 1996-1997) padece de malnutrición crónica grave.</w:t>
      </w:r>
    </w:p>
    <w:p w:rsidR="00FF3ABC" w:rsidRDefault="00FF3ABC" w:rsidP="00FF3ABC">
      <w:pPr>
        <w:spacing w:after="240"/>
      </w:pPr>
      <w:r>
        <w:t>78.</w:t>
      </w:r>
      <w:r>
        <w:tab/>
        <w:t xml:space="preserve">La declaración del nacimiento debe hacerse en el plazo de dos meses por la madre, el padre, uno de los ascendientes o de los parientes cercanos, o por una persona que haya presenciado el nacimiento, en la oficina del registro civil de la jurisdicción en que acaezca el nacimiento (artículo 9 de la Ordenanza </w:t>
      </w:r>
      <w:proofErr w:type="spellStart"/>
      <w:r>
        <w:t>Nº</w:t>
      </w:r>
      <w:proofErr w:type="spellEnd"/>
      <w:r>
        <w:t xml:space="preserve"> 3).</w:t>
      </w:r>
    </w:p>
    <w:p w:rsidR="00FF3ABC" w:rsidRDefault="00FF3ABC" w:rsidP="00FF3ABC">
      <w:pPr>
        <w:spacing w:after="240"/>
      </w:pPr>
      <w:r>
        <w:t>79.</w:t>
      </w:r>
      <w:r>
        <w:tab/>
        <w:t>A pesar de las disposiciones legislativas, la tasa de inscripción de nacimientos en el registro civil está disminuyendo ligeramente.  En efecto, sólo se ha declarado al registro civil 1 de cada 10 niños (10%) y el 6% de ellos en los tres meses siguientes al nacimiento, mientras que según la encuesta de indicadores múltiples realizada en 2000 (</w:t>
      </w:r>
      <w:proofErr w:type="spellStart"/>
      <w:r>
        <w:t>DSEED</w:t>
      </w:r>
      <w:proofErr w:type="spellEnd"/>
      <w:r>
        <w:t>, 2001), sólo se registró el nacimiento de 1 de cada 4 niños menores de 5 años.  La proporción de nacimientos declarados aumenta con la edad del niño, pasando del 8% entre los 0 y 2 años al 11% entre los 5 y 9 años.  Cuanto mayor es el niño, más se registra el nacimiento "con retraso", sin duda por razones de escolarización.</w:t>
      </w:r>
    </w:p>
    <w:p w:rsidR="00FF3ABC" w:rsidRDefault="00FF3ABC" w:rsidP="00FF3ABC">
      <w:pPr>
        <w:spacing w:after="240"/>
      </w:pPr>
      <w:r>
        <w:t>80.</w:t>
      </w:r>
      <w:r>
        <w:tab/>
        <w:t>Las declaraciones de reconocimiento del niño deben ser efectuadas por la propia madre.  Son admisibles únicamente en el momento de la declaración del nacimiento y se registran en el acta de nacimiento.</w:t>
      </w:r>
    </w:p>
    <w:p w:rsidR="00FF3ABC" w:rsidRDefault="00FF3ABC" w:rsidP="00FF3ABC">
      <w:pPr>
        <w:spacing w:after="240"/>
      </w:pPr>
      <w:r>
        <w:t>81.</w:t>
      </w:r>
      <w:r>
        <w:tab/>
        <w:t xml:space="preserve">Por lo que respecta a las declaraciones de defunción, deben ser efectuadas en el plazo de dos meses por el cónyuge supérstite, los ascendientes o los parientes cercanos del difunto o por una persona que haya presenciado la defunción, en la oficina del registro civil de la jurisdicción en que acaezca la defunción (artículo 12 de la Ordenanza </w:t>
      </w:r>
      <w:proofErr w:type="spellStart"/>
      <w:r>
        <w:t>Nº</w:t>
      </w:r>
      <w:proofErr w:type="spellEnd"/>
      <w:r>
        <w:t xml:space="preserve"> 3).</w:t>
      </w:r>
    </w:p>
    <w:p w:rsidR="00FF3ABC" w:rsidRDefault="00FF3ABC" w:rsidP="00FF3ABC">
      <w:pPr>
        <w:spacing w:after="240"/>
      </w:pPr>
      <w:r>
        <w:t>82.</w:t>
      </w:r>
      <w:r>
        <w:tab/>
        <w:t>Para contribuir a aumentar la inscripción de los actos de estado civil, se han puesto en marcha, con el respaldo del PNUD y de la Unión Europea, un proyecto de modernización del registro civil y un proyecto de apoyo al fortalecimiento del registro civil en el Chad.</w:t>
      </w:r>
    </w:p>
    <w:p w:rsidR="00FF3ABC" w:rsidRDefault="00FF3ABC" w:rsidP="00FF3ABC">
      <w:pPr>
        <w:spacing w:after="240"/>
      </w:pPr>
      <w:r>
        <w:t>83.</w:t>
      </w:r>
      <w:r>
        <w:tab/>
        <w:t>Asimismo, el UNICEF apoya desde 2002 los esfuerzos del Gobierno para mejorar la tasa de inscripción del nacimiento en el registro civil.</w:t>
      </w:r>
    </w:p>
    <w:p w:rsidR="00FF3ABC" w:rsidRDefault="00FF3ABC" w:rsidP="00FF3ABC">
      <w:pPr>
        <w:spacing w:after="240"/>
        <w:jc w:val="center"/>
        <w:rPr>
          <w:b/>
          <w:bCs/>
        </w:rPr>
      </w:pPr>
      <w:r>
        <w:rPr>
          <w:b/>
          <w:bCs/>
        </w:rPr>
        <w:t xml:space="preserve">D.  El respeto a la opinión del niño </w:t>
      </w:r>
      <w:r w:rsidRPr="006513C3">
        <w:rPr>
          <w:b/>
        </w:rPr>
        <w:t>(artículo 12)</w:t>
      </w:r>
    </w:p>
    <w:p w:rsidR="00FF3ABC" w:rsidRDefault="00FF3ABC" w:rsidP="00FF3ABC">
      <w:pPr>
        <w:spacing w:after="240"/>
      </w:pPr>
      <w:r>
        <w:t>84.</w:t>
      </w:r>
      <w:r>
        <w:tab/>
        <w:t>Un niño que haya adquirido cierto grado de madurez tiene derecho a expresar su punto de vista ante los tribunales sobre ciertas cuestiones que lo afecten, principalmente en materia de adopción y de custodia y tenencia.  Esta opinión se deja a la apreciación soberana del juez guiada por el interés superior del niño.</w:t>
      </w:r>
    </w:p>
    <w:p w:rsidR="00FF3ABC" w:rsidRDefault="00FF3ABC" w:rsidP="00FF3ABC">
      <w:pPr>
        <w:spacing w:after="240"/>
      </w:pPr>
      <w:r>
        <w:t>85.</w:t>
      </w:r>
      <w:r>
        <w:tab/>
        <w:t>De manera creciente, el respeto de la opinión del niño queda garantizado por su participación en la elaboración y ejecución de las políticas y programas que lo afectan.  Además, el establecimiento del Parlamento de los Niños y de asociaciones en que pueden expresarse libremente amplía el marco para que los niños se expresen.</w:t>
      </w:r>
    </w:p>
    <w:p w:rsidR="00FF3ABC" w:rsidRDefault="00FF3ABC" w:rsidP="00FF3ABC">
      <w:pPr>
        <w:spacing w:after="240"/>
      </w:pPr>
      <w:r>
        <w:t>86.</w:t>
      </w:r>
      <w:r>
        <w:tab/>
        <w:t>Como el niño no se considera sujeto de derecho, sin embargo, en el seño de la familia no se pide su opinión sobre las cuestiones que lo afectan.  Los padres y los representantes legales suelen decidir por él.</w:t>
      </w:r>
    </w:p>
    <w:p w:rsidR="00FF3ABC" w:rsidRDefault="00FF3ABC" w:rsidP="00FF3ABC">
      <w:pPr>
        <w:spacing w:after="240"/>
      </w:pPr>
      <w:r>
        <w:t>87.</w:t>
      </w:r>
      <w:r>
        <w:tab/>
        <w:t>Para corregir esta situación, se han organizado actividades de difusión de la Convención dirigidas a los padres y a las comunidades para propiciar un cambio de comportamiento.</w:t>
      </w:r>
    </w:p>
    <w:p w:rsidR="00FF3ABC" w:rsidRDefault="00FF3ABC" w:rsidP="00FF3ABC">
      <w:pPr>
        <w:spacing w:before="480" w:after="240"/>
        <w:jc w:val="center"/>
        <w:rPr>
          <w:b/>
          <w:bCs/>
        </w:rPr>
      </w:pPr>
      <w:proofErr w:type="spellStart"/>
      <w:r>
        <w:rPr>
          <w:b/>
          <w:bCs/>
        </w:rPr>
        <w:t>IV</w:t>
      </w:r>
      <w:proofErr w:type="spellEnd"/>
      <w:r>
        <w:rPr>
          <w:b/>
          <w:bCs/>
        </w:rPr>
        <w:t>.  DERECHOS CIVILES Y LIBERTADES</w:t>
      </w:r>
    </w:p>
    <w:p w:rsidR="00FF3ABC" w:rsidRPr="00617984" w:rsidRDefault="00FF3ABC" w:rsidP="00FF3ABC">
      <w:pPr>
        <w:spacing w:after="240"/>
        <w:jc w:val="center"/>
        <w:rPr>
          <w:b/>
        </w:rPr>
      </w:pPr>
      <w:r>
        <w:rPr>
          <w:b/>
          <w:bCs/>
        </w:rPr>
        <w:t xml:space="preserve">A.  El nombre y la nacionalidad </w:t>
      </w:r>
      <w:r w:rsidRPr="00617984">
        <w:rPr>
          <w:b/>
        </w:rPr>
        <w:t>(artículo 7)</w:t>
      </w:r>
    </w:p>
    <w:p w:rsidR="00FF3ABC" w:rsidRDefault="00FF3ABC" w:rsidP="00FF3ABC">
      <w:pPr>
        <w:spacing w:after="240"/>
      </w:pPr>
      <w:r>
        <w:t>88.</w:t>
      </w:r>
      <w:r>
        <w:tab/>
        <w:t xml:space="preserve">Para paliar las insuficiencias de la organización actual del registro civil regulado por la Ordenanza </w:t>
      </w:r>
      <w:proofErr w:type="spellStart"/>
      <w:r>
        <w:t>Nº</w:t>
      </w:r>
      <w:proofErr w:type="spellEnd"/>
      <w:r>
        <w:t xml:space="preserve"> 3/</w:t>
      </w:r>
      <w:proofErr w:type="spellStart"/>
      <w:r>
        <w:t>INT</w:t>
      </w:r>
      <w:proofErr w:type="spellEnd"/>
      <w:r>
        <w:t>, de 2 de junio de 1961, el Gobierno del Chad, en el marco del proyecto de modernización del registro civil, elaboró un documento de estrategia nacional sobre el registro civil, uno de cuyos objetivos es concienciar a la población sobre la importancia del registro civil, y un anteproyecto de ley relativo a la organización del registro civil el cual, de ser promulgado, responderá a las preocupaciones del Comité en materia de inscripción del nacimiento:  la declaración obligatoria del nacimiento para la población sedentaria y nómada, con la posibilidad de crear oficinas itinerantes para la población nómada.  Asimismo, se ha reducido el plazo previsto para la declaración, que será de un mes en lugar de dos, para la población sedentaria, y de dos meses en lugar de cuatro para los nómadas.</w:t>
      </w:r>
    </w:p>
    <w:p w:rsidR="00FF3ABC" w:rsidRDefault="00FF3ABC" w:rsidP="00FF3ABC">
      <w:pPr>
        <w:spacing w:after="240"/>
      </w:pPr>
      <w:r>
        <w:t>89.</w:t>
      </w:r>
      <w:r>
        <w:tab/>
        <w:t>Los elementos clave de la identidad, concretamente el nombre y apellido, la fecha y el lugar de nacimiento, el sexo, el nombre del padre y de la madre del niño o el de la persona que lo reconoce, se tienen en cuenta en el momento de la inscripción en el registro civil.</w:t>
      </w:r>
    </w:p>
    <w:p w:rsidR="00FF3ABC" w:rsidRDefault="00FF3ABC" w:rsidP="00FF3ABC">
      <w:pPr>
        <w:spacing w:after="240"/>
      </w:pPr>
      <w:r>
        <w:t>90.</w:t>
      </w:r>
      <w:r>
        <w:tab/>
        <w:t>Además, se llevaron a cabo campañas de sensibilización de los líderes de opinión y las comunidades para que conozcan la importancia de inscribir a los niños al nacer, así como la formación de trabajadores sociales y de personal sanitario.</w:t>
      </w:r>
    </w:p>
    <w:p w:rsidR="00FF3ABC" w:rsidRDefault="00FF3ABC" w:rsidP="00FF3ABC">
      <w:pPr>
        <w:spacing w:after="240"/>
      </w:pPr>
      <w:r>
        <w:t>91.</w:t>
      </w:r>
      <w:r>
        <w:tab/>
        <w:t>Se ha dotado a los jefes de barrio y de zona, y a los jefes de las aldeas y de las oficinas del registro civil de las zonas de intervención del programa de cooperación del Chad con el UNICEF de boletines de registro para la declaración del nacimiento, y a las oficinas del registro civil, de registros para las actas de nacimiento.</w:t>
      </w:r>
    </w:p>
    <w:p w:rsidR="00FF3ABC" w:rsidRDefault="00FF3ABC" w:rsidP="00FF3ABC">
      <w:pPr>
        <w:spacing w:after="240"/>
      </w:pPr>
      <w:r>
        <w:t>92.</w:t>
      </w:r>
      <w:r>
        <w:tab/>
        <w:t>Todo niño tiene derecho a adquirir una nacionalidad conforme a lo dispuesto en el Código de la Nacionalidad, que prevé el otorgamiento de la nacionalidad a los hijos legítimos o naturales nacidos en el Chad y que no tienen ninguna otra nacionalidad de origen, a los niños nacidos en el Chad de padres desconocidos y a los niños nacidos en el Chad de padres extranjeros.</w:t>
      </w:r>
    </w:p>
    <w:p w:rsidR="00FF3ABC" w:rsidRDefault="00FF3ABC" w:rsidP="00FF3ABC">
      <w:pPr>
        <w:spacing w:after="240"/>
        <w:jc w:val="center"/>
        <w:rPr>
          <w:b/>
          <w:bCs/>
        </w:rPr>
      </w:pPr>
      <w:r>
        <w:rPr>
          <w:b/>
          <w:bCs/>
        </w:rPr>
        <w:t xml:space="preserve">B.  La preservación de la identidad </w:t>
      </w:r>
      <w:r w:rsidRPr="00D642CD">
        <w:rPr>
          <w:b/>
        </w:rPr>
        <w:t>(artículo 8)</w:t>
      </w:r>
    </w:p>
    <w:p w:rsidR="00FF3ABC" w:rsidRDefault="00FF3ABC" w:rsidP="00FF3ABC">
      <w:pPr>
        <w:spacing w:after="240"/>
      </w:pPr>
      <w:r>
        <w:tab/>
        <w:t>(Véase el documento CRC/C/3/</w:t>
      </w:r>
      <w:proofErr w:type="spellStart"/>
      <w:r>
        <w:t>Add</w:t>
      </w:r>
      <w:proofErr w:type="spellEnd"/>
      <w:r>
        <w:t xml:space="preserve">.50, </w:t>
      </w:r>
      <w:proofErr w:type="spellStart"/>
      <w:r>
        <w:t>párrs</w:t>
      </w:r>
      <w:proofErr w:type="spellEnd"/>
      <w:r>
        <w:t>. 72 a 77.)</w:t>
      </w:r>
    </w:p>
    <w:p w:rsidR="00FF3ABC" w:rsidRPr="00D642CD" w:rsidRDefault="00FF3ABC" w:rsidP="00FF3ABC">
      <w:pPr>
        <w:spacing w:after="240"/>
        <w:jc w:val="center"/>
        <w:rPr>
          <w:b/>
          <w:bCs/>
        </w:rPr>
      </w:pPr>
      <w:r>
        <w:rPr>
          <w:b/>
          <w:bCs/>
        </w:rPr>
        <w:t xml:space="preserve">C.  La libertad de </w:t>
      </w:r>
      <w:r w:rsidRPr="00D642CD">
        <w:rPr>
          <w:b/>
          <w:bCs/>
        </w:rPr>
        <w:t xml:space="preserve">expresión </w:t>
      </w:r>
      <w:r w:rsidRPr="00D642CD">
        <w:rPr>
          <w:b/>
        </w:rPr>
        <w:t>(artículo 13)</w:t>
      </w:r>
    </w:p>
    <w:p w:rsidR="00FF3ABC" w:rsidRDefault="00FF3ABC" w:rsidP="00FF3ABC">
      <w:pPr>
        <w:spacing w:after="240"/>
      </w:pPr>
      <w:r>
        <w:t>93.</w:t>
      </w:r>
      <w:r>
        <w:tab/>
        <w:t xml:space="preserve">El principio consagrado en el artículo 27 de la Constitución es un logro importante que dio lugar a la creación del Parlamento de los Niños mediante el Decreto </w:t>
      </w:r>
      <w:proofErr w:type="spellStart"/>
      <w:r>
        <w:t>Nº</w:t>
      </w:r>
      <w:proofErr w:type="spellEnd"/>
      <w:r>
        <w:t> 634/PR/</w:t>
      </w:r>
      <w:proofErr w:type="spellStart"/>
      <w:r>
        <w:t>MASF</w:t>
      </w:r>
      <w:proofErr w:type="spellEnd"/>
      <w:r>
        <w:t xml:space="preserve"> de 31 de diciembre de 2000, el cual tiene por objeto:</w:t>
      </w:r>
    </w:p>
    <w:p w:rsidR="00FF3ABC" w:rsidRDefault="00FF3ABC" w:rsidP="00FF3ABC">
      <w:pPr>
        <w:spacing w:after="240"/>
        <w:ind w:left="924" w:hanging="357"/>
      </w:pPr>
      <w:r>
        <w:t>-</w:t>
      </w:r>
      <w:r>
        <w:tab/>
        <w:t>Sensibilizar;</w:t>
      </w:r>
    </w:p>
    <w:p w:rsidR="00FF3ABC" w:rsidRDefault="00FF3ABC" w:rsidP="00FF3ABC">
      <w:pPr>
        <w:spacing w:after="240"/>
        <w:ind w:left="924" w:hanging="357"/>
      </w:pPr>
      <w:r>
        <w:t>-</w:t>
      </w:r>
      <w:r>
        <w:tab/>
        <w:t>Movilizar;</w:t>
      </w:r>
    </w:p>
    <w:p w:rsidR="00FF3ABC" w:rsidRDefault="00FF3ABC" w:rsidP="00FF3ABC">
      <w:pPr>
        <w:spacing w:after="240"/>
        <w:ind w:left="924" w:hanging="357"/>
      </w:pPr>
      <w:r>
        <w:t>-</w:t>
      </w:r>
      <w:r>
        <w:tab/>
        <w:t>Cuestionar a los niños, los padres de familia, los poderes públicos y las demás instituciones acerca de la situación de los niños.</w:t>
      </w:r>
    </w:p>
    <w:p w:rsidR="00FF3ABC" w:rsidRDefault="00FF3ABC" w:rsidP="00FF3ABC">
      <w:pPr>
        <w:spacing w:after="240"/>
      </w:pPr>
      <w:r>
        <w:t>94.</w:t>
      </w:r>
      <w:r>
        <w:tab/>
        <w:t>El Parlamento sirve de marco de expresión y de reflexión con miras a instaurar un espíritu de solidaridad y de cohesión entre todos ellos.</w:t>
      </w:r>
    </w:p>
    <w:p w:rsidR="00FF3ABC" w:rsidRDefault="00FF3ABC" w:rsidP="00FF3ABC">
      <w:pPr>
        <w:spacing w:after="240"/>
      </w:pPr>
      <w:r>
        <w:t>95.</w:t>
      </w:r>
      <w:r>
        <w:tab/>
        <w:t>Además, el Ministerio de Comunicación y Cultura elaboró una programación que concede importancia a la participación de los niños en las emisiones de radio y televisión.</w:t>
      </w:r>
    </w:p>
    <w:p w:rsidR="00FF3ABC" w:rsidRDefault="00FF3ABC" w:rsidP="00FF3ABC">
      <w:pPr>
        <w:spacing w:after="240"/>
      </w:pPr>
      <w:r>
        <w:t>96.</w:t>
      </w:r>
      <w:r>
        <w:tab/>
        <w:t>No obstante, no todos los niños gozan por igual de esta libertad de expresión.  En las zonas  rurales, el peso de la tradición y las costumbres impide el pleno disfrute de esos derechos.</w:t>
      </w:r>
    </w:p>
    <w:p w:rsidR="00FF3ABC" w:rsidRDefault="00FF3ABC" w:rsidP="00FF3ABC">
      <w:pPr>
        <w:spacing w:after="240"/>
        <w:jc w:val="center"/>
        <w:rPr>
          <w:b/>
          <w:bCs/>
        </w:rPr>
      </w:pPr>
      <w:r>
        <w:rPr>
          <w:b/>
          <w:bCs/>
        </w:rPr>
        <w:t>D.  La libertad de pensamiento, de conciencia y de religión (artículo 14)</w:t>
      </w:r>
    </w:p>
    <w:p w:rsidR="00FF3ABC" w:rsidRDefault="00FF3ABC" w:rsidP="00FF3ABC">
      <w:pPr>
        <w:spacing w:after="240"/>
      </w:pPr>
      <w:r>
        <w:t>97.</w:t>
      </w:r>
      <w:r>
        <w:tab/>
        <w:t>Al igual que la libertad de expresión, la libertad de pensamiento, de conciencia y de religión sigue estando garantizada por el artículo 27 de la Constitución.</w:t>
      </w:r>
    </w:p>
    <w:p w:rsidR="00FF3ABC" w:rsidRDefault="00FF3ABC" w:rsidP="00FF3ABC">
      <w:pPr>
        <w:spacing w:after="240"/>
      </w:pPr>
      <w:r>
        <w:t>98.</w:t>
      </w:r>
      <w:r>
        <w:tab/>
        <w:t>A través del programa de defensa y promoción de los derechos, el Ministerio de Comunicación y Cultura organizó varios talleres sobre los derechos del niño para dirigentes tradicionales y religiosos.</w:t>
      </w:r>
    </w:p>
    <w:p w:rsidR="00FF3ABC" w:rsidRDefault="00FF3ABC" w:rsidP="00FF3ABC">
      <w:pPr>
        <w:spacing w:after="240"/>
      </w:pPr>
      <w:r>
        <w:t>99.</w:t>
      </w:r>
      <w:r>
        <w:tab/>
        <w:t>Las disposiciones de la Convención relativas a la libertad de pensamiento, de conciencia y de religión suscitaron intensos debates, especialmente con los dirigentes religiosos, sobre los principios fundamentales del Estado laico.  Además, algunos padres de familia no admiten que sus hijos elijan una religión distinta de la suya.</w:t>
      </w:r>
    </w:p>
    <w:p w:rsidR="00FF3ABC" w:rsidRDefault="00FF3ABC" w:rsidP="00FF3ABC">
      <w:pPr>
        <w:spacing w:after="240"/>
      </w:pPr>
      <w:r>
        <w:t>100.</w:t>
      </w:r>
      <w:r>
        <w:tab/>
        <w:t xml:space="preserve">Se observan las mismas actitudes en relación con el matrimonio, aun cuando la Ley </w:t>
      </w:r>
      <w:proofErr w:type="spellStart"/>
      <w:r>
        <w:t>Nº</w:t>
      </w:r>
      <w:proofErr w:type="spellEnd"/>
      <w:r>
        <w:t> 06/PR/02 de 15 de abril de 2002, relativa a la promoción de la salud reproductiva, reconoce el derecho de toda persona a contraer matrimonio o no.</w:t>
      </w:r>
    </w:p>
    <w:p w:rsidR="00FF3ABC" w:rsidRDefault="00FF3ABC" w:rsidP="00FF3ABC">
      <w:pPr>
        <w:spacing w:after="240"/>
        <w:jc w:val="center"/>
        <w:rPr>
          <w:b/>
          <w:bCs/>
        </w:rPr>
      </w:pPr>
      <w:r>
        <w:rPr>
          <w:b/>
          <w:bCs/>
        </w:rPr>
        <w:t>E.  La libertad de asociación y de celebrar reuniones pacíficas (artículo 15)</w:t>
      </w:r>
    </w:p>
    <w:p w:rsidR="00FF3ABC" w:rsidRDefault="00FF3ABC" w:rsidP="00FF3ABC">
      <w:pPr>
        <w:spacing w:after="240"/>
      </w:pPr>
      <w:r>
        <w:t>101.</w:t>
      </w:r>
      <w:r>
        <w:tab/>
        <w:t>La libertad de asociación y de celebrar reuniones pacíficas es un principio constitucional (</w:t>
      </w:r>
      <w:proofErr w:type="spellStart"/>
      <w:r>
        <w:t>art</w:t>
      </w:r>
      <w:proofErr w:type="spellEnd"/>
      <w:r>
        <w:t>. 27).  Se rige por los textos nacionales siguientes:</w:t>
      </w:r>
    </w:p>
    <w:p w:rsidR="00FF3ABC" w:rsidRDefault="00FF3ABC" w:rsidP="00FF3ABC">
      <w:pPr>
        <w:spacing w:after="240"/>
        <w:ind w:left="924" w:hanging="357"/>
      </w:pPr>
      <w:r>
        <w:t>-</w:t>
      </w:r>
      <w:r>
        <w:tab/>
        <w:t xml:space="preserve">La Ordenanza </w:t>
      </w:r>
      <w:proofErr w:type="spellStart"/>
      <w:r>
        <w:t>Nº</w:t>
      </w:r>
      <w:proofErr w:type="spellEnd"/>
      <w:r>
        <w:t xml:space="preserve"> 27/</w:t>
      </w:r>
      <w:proofErr w:type="spellStart"/>
      <w:r>
        <w:t>INT</w:t>
      </w:r>
      <w:proofErr w:type="spellEnd"/>
      <w:r>
        <w:t xml:space="preserve">/SUR de 12 de julio de 1962 y el Decreto </w:t>
      </w:r>
      <w:proofErr w:type="spellStart"/>
      <w:r>
        <w:t>Nº</w:t>
      </w:r>
      <w:proofErr w:type="spellEnd"/>
      <w:r>
        <w:t xml:space="preserve"> 165 de 23 de agosto de 1962 que regulan las asociaciones;</w:t>
      </w:r>
    </w:p>
    <w:p w:rsidR="00FF3ABC" w:rsidRDefault="00FF3ABC" w:rsidP="00FF3ABC">
      <w:pPr>
        <w:spacing w:after="240"/>
        <w:ind w:left="924" w:hanging="357"/>
      </w:pPr>
      <w:r>
        <w:t>-</w:t>
      </w:r>
      <w:r>
        <w:tab/>
        <w:t xml:space="preserve">La Ordenanza </w:t>
      </w:r>
      <w:proofErr w:type="spellStart"/>
      <w:r>
        <w:t>Nº</w:t>
      </w:r>
      <w:proofErr w:type="spellEnd"/>
      <w:r>
        <w:t xml:space="preserve"> 45, de 27 de octubre de 1962, que regula las reuniones.</w:t>
      </w:r>
    </w:p>
    <w:p w:rsidR="00FF3ABC" w:rsidRDefault="00FF3ABC" w:rsidP="00FF3ABC">
      <w:pPr>
        <w:spacing w:after="240"/>
      </w:pPr>
      <w:r>
        <w:t>102.</w:t>
      </w:r>
      <w:r>
        <w:tab/>
        <w:t xml:space="preserve">Habida cuenta del aumento de la violencia en el medio escolar, se crean nuevas asociaciones que realizan actividades importantes sobre el terreno en colaboración con las ONG, debido a las limitaciones de las estructuras estatales.  Entre ellas cabe citar:  </w:t>
      </w:r>
    </w:p>
    <w:p w:rsidR="00FF3ABC" w:rsidRDefault="00FF3ABC" w:rsidP="00FF3ABC">
      <w:pPr>
        <w:spacing w:after="240"/>
        <w:ind w:left="924" w:hanging="357"/>
      </w:pPr>
      <w:r>
        <w:t>-</w:t>
      </w:r>
      <w:r>
        <w:tab/>
        <w:t>El Comité para la Paz en los Establecimientos Escolares;</w:t>
      </w:r>
    </w:p>
    <w:p w:rsidR="00FF3ABC" w:rsidRDefault="00FF3ABC" w:rsidP="00FF3ABC">
      <w:pPr>
        <w:spacing w:after="240"/>
        <w:ind w:left="924" w:hanging="357"/>
      </w:pPr>
      <w:r>
        <w:t>-</w:t>
      </w:r>
      <w:r>
        <w:tab/>
        <w:t>Los niños embajadores de la paz.</w:t>
      </w:r>
    </w:p>
    <w:p w:rsidR="00FF3ABC" w:rsidRDefault="00FF3ABC" w:rsidP="00FF3ABC">
      <w:pPr>
        <w:spacing w:after="240"/>
      </w:pPr>
      <w:r>
        <w:t>103.</w:t>
      </w:r>
      <w:r>
        <w:tab/>
        <w:t>Personas preocupadas por la cuestión de la infancia también han formado asociaciones para la promoción, la protección y la defensa de los derechos del niño como:</w:t>
      </w:r>
    </w:p>
    <w:p w:rsidR="00FF3ABC" w:rsidRDefault="00FF3ABC" w:rsidP="00FF3ABC">
      <w:pPr>
        <w:spacing w:after="240"/>
        <w:ind w:left="924" w:hanging="357"/>
      </w:pPr>
      <w:r>
        <w:t>-</w:t>
      </w:r>
      <w:r>
        <w:tab/>
        <w:t>La asociación de voluntarios del Chad para prestar apoyo a las alumnas;</w:t>
      </w:r>
    </w:p>
    <w:p w:rsidR="00FF3ABC" w:rsidRDefault="00FF3ABC" w:rsidP="00FF3ABC">
      <w:pPr>
        <w:spacing w:after="240"/>
        <w:ind w:left="924" w:hanging="357"/>
      </w:pPr>
      <w:r>
        <w:t>-</w:t>
      </w:r>
      <w:r>
        <w:tab/>
        <w:t xml:space="preserve">El foro de educadoras </w:t>
      </w:r>
      <w:proofErr w:type="spellStart"/>
      <w:r>
        <w:t>chadianas</w:t>
      </w:r>
      <w:proofErr w:type="spellEnd"/>
      <w:r>
        <w:t xml:space="preserve"> y la Unión de mujeres </w:t>
      </w:r>
      <w:proofErr w:type="spellStart"/>
      <w:r>
        <w:t>pro</w:t>
      </w:r>
      <w:proofErr w:type="spellEnd"/>
      <w:r>
        <w:t xml:space="preserve"> paz.</w:t>
      </w:r>
    </w:p>
    <w:p w:rsidR="00FF3ABC" w:rsidRDefault="00FF3ABC" w:rsidP="00FF3ABC">
      <w:pPr>
        <w:spacing w:after="240"/>
      </w:pPr>
      <w:r>
        <w:t>104.</w:t>
      </w:r>
      <w:r>
        <w:tab/>
        <w:t>Estas dos asociaciones tienen dependencias integradas por alumnos en los establecimientos escolares.</w:t>
      </w:r>
    </w:p>
    <w:p w:rsidR="00FF3ABC" w:rsidRDefault="00FF3ABC" w:rsidP="00FF3ABC">
      <w:pPr>
        <w:spacing w:after="240"/>
        <w:rPr>
          <w:lang w:val="es-ES_tradnl"/>
        </w:rPr>
      </w:pPr>
      <w:r>
        <w:t>105.</w:t>
      </w:r>
      <w:r>
        <w:tab/>
        <w:t xml:space="preserve">La Asociación de Mujeres Juristas del </w:t>
      </w:r>
      <w:r>
        <w:rPr>
          <w:lang w:val="es-ES_tradnl"/>
        </w:rPr>
        <w:t>Chad prosigue su misión de asistencia jurídica y judicial en favor de las mujeres y los niños.</w:t>
      </w:r>
    </w:p>
    <w:p w:rsidR="00FF3ABC" w:rsidRDefault="00FF3ABC" w:rsidP="00FF3ABC">
      <w:pPr>
        <w:spacing w:after="240"/>
        <w:rPr>
          <w:lang w:val="es-ES_tradnl"/>
        </w:rPr>
      </w:pPr>
      <w:r>
        <w:rPr>
          <w:lang w:val="es-ES_tradnl"/>
        </w:rPr>
        <w:t>106.</w:t>
      </w:r>
      <w:r>
        <w:rPr>
          <w:lang w:val="es-ES_tradnl"/>
        </w:rPr>
        <w:tab/>
        <w:t>En 2005 en el Chad había 367 asociaciones de jóvenes y 508 asociaciones de defensa de los derechos humanos (</w:t>
      </w:r>
      <w:proofErr w:type="spellStart"/>
      <w:r>
        <w:rPr>
          <w:lang w:val="es-ES_tradnl"/>
        </w:rPr>
        <w:t>MOT</w:t>
      </w:r>
      <w:proofErr w:type="spellEnd"/>
      <w:r>
        <w:rPr>
          <w:lang w:val="es-ES_tradnl"/>
        </w:rPr>
        <w:t>).</w:t>
      </w:r>
    </w:p>
    <w:p w:rsidR="00FF3ABC" w:rsidRDefault="00FF3ABC" w:rsidP="00FF3ABC">
      <w:pPr>
        <w:spacing w:after="240"/>
        <w:jc w:val="center"/>
        <w:rPr>
          <w:b/>
          <w:bCs/>
          <w:lang w:val="es-ES_tradnl"/>
        </w:rPr>
      </w:pPr>
      <w:r>
        <w:rPr>
          <w:b/>
          <w:bCs/>
          <w:lang w:val="es-ES_tradnl"/>
        </w:rPr>
        <w:t>F.  La protección de la vida privada</w:t>
      </w:r>
      <w:r w:rsidR="00535B4D">
        <w:rPr>
          <w:b/>
          <w:bCs/>
          <w:lang w:val="es-ES_tradnl"/>
        </w:rPr>
        <w:t xml:space="preserve"> (artículo 16)</w:t>
      </w:r>
    </w:p>
    <w:p w:rsidR="00FF3ABC" w:rsidRDefault="00FF3ABC" w:rsidP="00FF3ABC">
      <w:pPr>
        <w:spacing w:after="240"/>
        <w:rPr>
          <w:lang w:val="es-ES_tradnl"/>
        </w:rPr>
      </w:pPr>
      <w:r>
        <w:rPr>
          <w:lang w:val="es-ES_tradnl"/>
        </w:rPr>
        <w:t>107.</w:t>
      </w:r>
      <w:r>
        <w:rPr>
          <w:lang w:val="es-ES_tradnl"/>
        </w:rPr>
        <w:tab/>
        <w:t xml:space="preserve">Además de las disposiciones jurídicas que garantizan la vida privada del niño mencionadas en el informe inicial, la Ley </w:t>
      </w:r>
      <w:proofErr w:type="spellStart"/>
      <w:r>
        <w:rPr>
          <w:lang w:val="es-ES_tradnl"/>
        </w:rPr>
        <w:t>Nº</w:t>
      </w:r>
      <w:proofErr w:type="spellEnd"/>
      <w:r>
        <w:rPr>
          <w:lang w:val="es-ES_tradnl"/>
        </w:rPr>
        <w:t xml:space="preserve"> 07/PR/99 de 6 de abril de 1999, relativa al procedimiento de instrucción y enjuiciamiento de infracciones cometidas por menores de 13 a menos de 18 años de edad, reforzó esa protección con la prohibición de hacer públicos los procesos en que esté implicado un menor.</w:t>
      </w:r>
    </w:p>
    <w:p w:rsidR="00FF3ABC" w:rsidRDefault="00FF3ABC" w:rsidP="00FF3ABC">
      <w:pPr>
        <w:spacing w:after="240"/>
        <w:rPr>
          <w:lang w:val="es-ES_tradnl"/>
        </w:rPr>
      </w:pPr>
      <w:r>
        <w:rPr>
          <w:lang w:val="es-ES_tradnl"/>
        </w:rPr>
        <w:t>108.</w:t>
      </w:r>
      <w:r>
        <w:rPr>
          <w:lang w:val="es-ES_tradnl"/>
        </w:rPr>
        <w:tab/>
        <w:t>Además, para evitar la estigmatización de los niños víctimas de abusos y explotación sexuales, con su consentimiento se les presta asistencia médica y psicológica confidencial.</w:t>
      </w:r>
    </w:p>
    <w:p w:rsidR="00FF3ABC" w:rsidRDefault="00FF3ABC" w:rsidP="00FF3ABC">
      <w:pPr>
        <w:spacing w:after="240"/>
        <w:jc w:val="center"/>
        <w:rPr>
          <w:b/>
          <w:bCs/>
          <w:lang w:val="es-ES_tradnl"/>
        </w:rPr>
      </w:pPr>
      <w:r>
        <w:rPr>
          <w:b/>
          <w:bCs/>
          <w:lang w:val="es-ES_tradnl"/>
        </w:rPr>
        <w:t>G.  Acceso a la información adecuada (artículo 17)</w:t>
      </w:r>
    </w:p>
    <w:p w:rsidR="00FF3ABC" w:rsidRDefault="00FF3ABC" w:rsidP="00FF3ABC">
      <w:pPr>
        <w:spacing w:after="240"/>
        <w:rPr>
          <w:lang w:val="es-ES_tradnl"/>
        </w:rPr>
      </w:pPr>
      <w:r>
        <w:rPr>
          <w:lang w:val="es-ES_tradnl"/>
        </w:rPr>
        <w:t>109.</w:t>
      </w:r>
      <w:r>
        <w:rPr>
          <w:lang w:val="es-ES_tradnl"/>
        </w:rPr>
        <w:tab/>
        <w:t>El acceso a la información está garantizado por la Constitución (</w:t>
      </w:r>
      <w:proofErr w:type="spellStart"/>
      <w:r>
        <w:rPr>
          <w:lang w:val="es-ES_tradnl"/>
        </w:rPr>
        <w:t>art</w:t>
      </w:r>
      <w:proofErr w:type="spellEnd"/>
      <w:r>
        <w:rPr>
          <w:lang w:val="es-ES_tradnl"/>
        </w:rPr>
        <w:t>. 27).</w:t>
      </w:r>
    </w:p>
    <w:p w:rsidR="00FF3ABC" w:rsidRDefault="00FF3ABC" w:rsidP="00FF3ABC">
      <w:pPr>
        <w:spacing w:after="240"/>
        <w:rPr>
          <w:lang w:val="es-ES_tradnl"/>
        </w:rPr>
      </w:pPr>
      <w:r>
        <w:rPr>
          <w:lang w:val="es-ES_tradnl"/>
        </w:rPr>
        <w:t>110.</w:t>
      </w:r>
      <w:r>
        <w:rPr>
          <w:lang w:val="es-ES_tradnl"/>
        </w:rPr>
        <w:tab/>
        <w:t>La televisión y la radio nacional del Chad, dan importancia en su programación a la participación de los niños en las emisiones.</w:t>
      </w:r>
    </w:p>
    <w:p w:rsidR="00FF3ABC" w:rsidRDefault="00FF3ABC" w:rsidP="00FF3ABC">
      <w:pPr>
        <w:spacing w:after="240"/>
        <w:rPr>
          <w:lang w:val="es-ES_tradnl"/>
        </w:rPr>
      </w:pPr>
      <w:r>
        <w:rPr>
          <w:lang w:val="es-ES_tradnl"/>
        </w:rPr>
        <w:t>111.</w:t>
      </w:r>
      <w:r>
        <w:rPr>
          <w:lang w:val="es-ES_tradnl"/>
        </w:rPr>
        <w:tab/>
        <w:t>Cada año, el primer domingo del mes de diciembre, en la radio nacional y la televisión del Chad se celebra una jornada de radio y televisión dedicada a los niños.  Ese día, los niños son los animadores principales de programas en los que se tratan temas que les conciernen.</w:t>
      </w:r>
    </w:p>
    <w:p w:rsidR="00FF3ABC" w:rsidRDefault="00FF3ABC" w:rsidP="00FF3ABC">
      <w:pPr>
        <w:spacing w:after="240"/>
        <w:rPr>
          <w:lang w:val="es-ES_tradnl"/>
        </w:rPr>
      </w:pPr>
      <w:r>
        <w:rPr>
          <w:lang w:val="es-ES_tradnl"/>
        </w:rPr>
        <w:t>112.</w:t>
      </w:r>
      <w:r>
        <w:rPr>
          <w:lang w:val="es-ES_tradnl"/>
        </w:rPr>
        <w:tab/>
        <w:t>Los niños participan en la elaboración y la revista de los programas en el marco del programa de cooperación entre el Chad y el UNICEF.</w:t>
      </w:r>
    </w:p>
    <w:p w:rsidR="00FF3ABC" w:rsidRDefault="00FF3ABC" w:rsidP="00FF3ABC">
      <w:pPr>
        <w:spacing w:after="240"/>
        <w:rPr>
          <w:lang w:val="es-ES_tradnl"/>
        </w:rPr>
      </w:pPr>
      <w:r>
        <w:rPr>
          <w:lang w:val="es-ES_tradnl"/>
        </w:rPr>
        <w:t>113.</w:t>
      </w:r>
      <w:r>
        <w:rPr>
          <w:lang w:val="es-ES_tradnl"/>
        </w:rPr>
        <w:tab/>
        <w:t>Los niños parlamentarios formulan preguntas ocasionalmente a las altas instancias del país sobre las cuestiones relacionadas con la situación de los niños del Chad.</w:t>
      </w:r>
    </w:p>
    <w:p w:rsidR="00FF3ABC" w:rsidRDefault="00FF3ABC" w:rsidP="00FF3ABC">
      <w:pPr>
        <w:spacing w:after="240"/>
        <w:rPr>
          <w:lang w:val="es-ES_tradnl"/>
        </w:rPr>
      </w:pPr>
      <w:r>
        <w:rPr>
          <w:lang w:val="es-ES_tradnl"/>
        </w:rPr>
        <w:t>114.</w:t>
      </w:r>
      <w:r>
        <w:rPr>
          <w:lang w:val="es-ES_tradnl"/>
        </w:rPr>
        <w:tab/>
        <w:t xml:space="preserve">Según la </w:t>
      </w:r>
      <w:proofErr w:type="spellStart"/>
      <w:r>
        <w:rPr>
          <w:lang w:val="es-ES_tradnl"/>
        </w:rPr>
        <w:t>EPSC</w:t>
      </w:r>
      <w:proofErr w:type="spellEnd"/>
      <w:r>
        <w:rPr>
          <w:lang w:val="es-ES_tradnl"/>
        </w:rPr>
        <w:t xml:space="preserve"> 2004, las generaciones jóvenes tienen mayor acceso a los medios de comunicación que los adultos.</w:t>
      </w:r>
    </w:p>
    <w:p w:rsidR="00FF3ABC" w:rsidRDefault="00FF3ABC" w:rsidP="00FF3ABC">
      <w:pPr>
        <w:spacing w:after="240"/>
        <w:rPr>
          <w:lang w:val="es-ES_tradnl"/>
        </w:rPr>
      </w:pPr>
      <w:r>
        <w:rPr>
          <w:lang w:val="es-ES_tradnl"/>
        </w:rPr>
        <w:t>115.</w:t>
      </w:r>
      <w:r>
        <w:rPr>
          <w:lang w:val="es-ES_tradnl"/>
        </w:rPr>
        <w:tab/>
        <w:t xml:space="preserve">No obstante, por lo general el acceso a los medios de comunicación sigue siendo limitado:  más de las tres cuartas partes de las mujeres (el 76%) y una escasa proporción de hombres (el 42%) no tienen acceso a ellos.  Comparativamente, en la </w:t>
      </w:r>
      <w:proofErr w:type="spellStart"/>
      <w:r>
        <w:rPr>
          <w:lang w:val="es-ES_tradnl"/>
        </w:rPr>
        <w:t>EPSC</w:t>
      </w:r>
      <w:proofErr w:type="spellEnd"/>
      <w:r>
        <w:rPr>
          <w:lang w:val="es-ES_tradnl"/>
        </w:rPr>
        <w:t xml:space="preserve">-I se observa una clara mejora en el caso de los hombres y un estancamiento, o incluso un deterioro de la situación de las mujeres (en el caso de las mujeres, 76% frente al 75% según la </w:t>
      </w:r>
      <w:proofErr w:type="spellStart"/>
      <w:r>
        <w:rPr>
          <w:lang w:val="es-ES_tradnl"/>
        </w:rPr>
        <w:t>EPSC</w:t>
      </w:r>
      <w:proofErr w:type="spellEnd"/>
      <w:r>
        <w:rPr>
          <w:lang w:val="es-ES_tradnl"/>
        </w:rPr>
        <w:t xml:space="preserve">-I; en el caso de los hombres, 42% frente al 56% según la </w:t>
      </w:r>
      <w:proofErr w:type="spellStart"/>
      <w:r>
        <w:rPr>
          <w:lang w:val="es-ES_tradnl"/>
        </w:rPr>
        <w:t>EPSC</w:t>
      </w:r>
      <w:proofErr w:type="spellEnd"/>
      <w:r>
        <w:rPr>
          <w:lang w:val="es-ES_tradnl"/>
        </w:rPr>
        <w:t>-I).  La radio sigue siendo el medio de comunicación más utilizado.</w:t>
      </w:r>
    </w:p>
    <w:p w:rsidR="00FF3ABC" w:rsidRDefault="00FF3ABC" w:rsidP="00FF3ABC">
      <w:pPr>
        <w:spacing w:after="240"/>
        <w:rPr>
          <w:lang w:val="es-ES_tradnl"/>
        </w:rPr>
      </w:pPr>
      <w:r>
        <w:rPr>
          <w:lang w:val="es-ES_tradnl"/>
        </w:rPr>
        <w:t>116.</w:t>
      </w:r>
      <w:r>
        <w:rPr>
          <w:lang w:val="es-ES_tradnl"/>
        </w:rPr>
        <w:tab/>
        <w:t>El 22% de las mujeres, frente al 56% de los hombres, afirman que escuchan la radio al menos una vez por semana.</w:t>
      </w:r>
    </w:p>
    <w:p w:rsidR="00FF3ABC" w:rsidRDefault="00FF3ABC" w:rsidP="00FF3ABC">
      <w:pPr>
        <w:keepNext/>
        <w:spacing w:after="240"/>
        <w:ind w:left="357" w:hanging="357"/>
        <w:jc w:val="center"/>
        <w:rPr>
          <w:b/>
          <w:bCs/>
          <w:lang w:val="es-ES_tradnl"/>
        </w:rPr>
      </w:pPr>
      <w:r>
        <w:rPr>
          <w:b/>
          <w:bCs/>
          <w:lang w:val="es-ES_tradnl"/>
        </w:rPr>
        <w:t>H.  El derecho a no ser sometido a tortura ni a otros tratos o penas crueles,</w:t>
      </w:r>
      <w:r>
        <w:rPr>
          <w:b/>
          <w:bCs/>
          <w:lang w:val="es-ES_tradnl"/>
        </w:rPr>
        <w:br/>
        <w:t>inhumanos o degradantes (artículo 37)</w:t>
      </w:r>
    </w:p>
    <w:p w:rsidR="00FF3ABC" w:rsidRDefault="00FF3ABC" w:rsidP="00FF3ABC">
      <w:pPr>
        <w:spacing w:after="240"/>
        <w:rPr>
          <w:lang w:val="es-ES_tradnl"/>
        </w:rPr>
      </w:pPr>
      <w:r>
        <w:rPr>
          <w:lang w:val="es-ES_tradnl"/>
        </w:rPr>
        <w:t>117.</w:t>
      </w:r>
      <w:r>
        <w:rPr>
          <w:lang w:val="es-ES_tradnl"/>
        </w:rPr>
        <w:tab/>
        <w:t xml:space="preserve">El derecho a la vida es un principio del que también se beneficia el niño.  Este principio está contemplado en la Ley </w:t>
      </w:r>
      <w:proofErr w:type="spellStart"/>
      <w:r>
        <w:rPr>
          <w:lang w:val="es-ES_tradnl"/>
        </w:rPr>
        <w:t>Nº</w:t>
      </w:r>
      <w:proofErr w:type="spellEnd"/>
      <w:r>
        <w:rPr>
          <w:lang w:val="es-ES_tradnl"/>
        </w:rPr>
        <w:t xml:space="preserve"> 07/PR/99, de 6 abril de 1999, relativa al procedimiento de instrucción y enjuiciamiento de infracciones cometidas por menores de 13 a menos de 18 años de edad que protege su dignidad y personalidad a pesar de que sean delincuentes.  Esta ley prohíbe la pena capital para un menor y la imposición de una pena de reclusión debe ser una medida de último recurso.</w:t>
      </w:r>
    </w:p>
    <w:p w:rsidR="00FF3ABC" w:rsidRDefault="00FF3ABC" w:rsidP="00FF3ABC">
      <w:pPr>
        <w:spacing w:after="240"/>
        <w:rPr>
          <w:lang w:val="es-ES_tradnl"/>
        </w:rPr>
      </w:pPr>
      <w:r>
        <w:rPr>
          <w:lang w:val="es-ES_tradnl"/>
        </w:rPr>
        <w:t>118.</w:t>
      </w:r>
      <w:r>
        <w:rPr>
          <w:lang w:val="es-ES_tradnl"/>
        </w:rPr>
        <w:tab/>
        <w:t xml:space="preserve">La Ley </w:t>
      </w:r>
      <w:proofErr w:type="spellStart"/>
      <w:r>
        <w:rPr>
          <w:lang w:val="es-ES_tradnl"/>
        </w:rPr>
        <w:t>Nº</w:t>
      </w:r>
      <w:proofErr w:type="spellEnd"/>
      <w:r>
        <w:rPr>
          <w:lang w:val="es-ES_tradnl"/>
        </w:rPr>
        <w:t xml:space="preserve"> 7/PR/99, de 6 de abril de 1999, reduce de 48 a 10 horas el plazo de prisión preventiva del menor.</w:t>
      </w:r>
    </w:p>
    <w:p w:rsidR="00FF3ABC" w:rsidRDefault="00FF3ABC" w:rsidP="00FF3ABC">
      <w:pPr>
        <w:spacing w:after="240"/>
        <w:rPr>
          <w:lang w:val="es-ES_tradnl"/>
        </w:rPr>
      </w:pPr>
      <w:r>
        <w:rPr>
          <w:lang w:val="es-ES_tradnl"/>
        </w:rPr>
        <w:t>119.</w:t>
      </w:r>
      <w:r>
        <w:rPr>
          <w:lang w:val="es-ES_tradnl"/>
        </w:rPr>
        <w:tab/>
        <w:t xml:space="preserve">La Ley </w:t>
      </w:r>
      <w:proofErr w:type="spellStart"/>
      <w:r>
        <w:rPr>
          <w:lang w:val="es-ES_tradnl"/>
        </w:rPr>
        <w:t>Nº</w:t>
      </w:r>
      <w:proofErr w:type="spellEnd"/>
      <w:r>
        <w:rPr>
          <w:lang w:val="es-ES_tradnl"/>
        </w:rPr>
        <w:t xml:space="preserve"> 06/PR/2002, relativa a la promoción de la salud reproductiva, prevé el derecho a ser protegido contra la tortura y los tratos crueles, inhumanos o degradantes infligidos a la persona humana en general y los órganos genitales en particular.  Prohíbe todas las formas de violencia, incluida la mutilación genital femenina, el matrimonio precoz, la violencia intrafamiliar y la violencia sexual contra la persona humana.</w:t>
      </w:r>
    </w:p>
    <w:p w:rsidR="00FF3ABC" w:rsidRDefault="00FF3ABC" w:rsidP="00FF3ABC">
      <w:pPr>
        <w:spacing w:after="240"/>
        <w:rPr>
          <w:lang w:val="es-ES_tradnl"/>
        </w:rPr>
      </w:pPr>
      <w:r>
        <w:rPr>
          <w:lang w:val="es-ES_tradnl"/>
        </w:rPr>
        <w:t>120.</w:t>
      </w:r>
      <w:r>
        <w:rPr>
          <w:lang w:val="es-ES_tradnl"/>
        </w:rPr>
        <w:tab/>
        <w:t>Además, todos los niños autores de infracciones también reciben asistencia judicial.  No obstante, el derecho de defensa sigue siendo precario en la práctica, debido a que los abogados se concentran en la capital y se interesan poco en acogerse a los turnos de oficio establecidos por los jueces para la defensa de los menores procesados.  Cabe señalar también que esta asistencia judicial, limitada a los casos penales, va en contra del espíritu de la ley, que no es restrictivo.</w:t>
      </w:r>
    </w:p>
    <w:p w:rsidR="00FF3ABC" w:rsidRDefault="00FF3ABC" w:rsidP="00FF3ABC">
      <w:pPr>
        <w:spacing w:after="240"/>
      </w:pPr>
      <w:r>
        <w:t>121.</w:t>
      </w:r>
      <w:r>
        <w:tab/>
        <w:t xml:space="preserve">A pesar de las disposiciones legislativas de protección, la mayoría de los niños que requieren medidas especiales de protección suelen ser víctimas de violencia.  Que los niños sean golpeado por faltas a veces anodinas es moneda corriente, y está legitimado por la tradición, en el seno de la familia (por parte de los padres, los tutores o los empleadores), en las instituciones de acogida de niños, como es el caso de los </w:t>
      </w:r>
      <w:proofErr w:type="spellStart"/>
      <w:r>
        <w:t>muyahidín</w:t>
      </w:r>
      <w:proofErr w:type="spellEnd"/>
      <w:r>
        <w:t xml:space="preserve"> (niños confiados a marabúes para estudiar el Corán); en las escuelas y los centros de detención, pero también en la calle.  Los niños también practican la violencia entre ellos, así como contra los adultos, en particular los docentes.</w:t>
      </w:r>
    </w:p>
    <w:p w:rsidR="00FF3ABC" w:rsidRDefault="00FF3ABC" w:rsidP="00FF3ABC">
      <w:pPr>
        <w:spacing w:after="240"/>
      </w:pPr>
      <w:r>
        <w:t>122.</w:t>
      </w:r>
      <w:r>
        <w:tab/>
        <w:t>Para hacer frente a ese fenómeno, las asociaciones de defensa de los derechos humanos, los embajadores de la paz y los consejos de alumnos realizaron campañas de sensibilización en los establecimientos escolares y la educación para la paz se ha incorporado a los programas de estudio.</w:t>
      </w:r>
    </w:p>
    <w:p w:rsidR="00FF3ABC" w:rsidRDefault="00FF3ABC" w:rsidP="00FF3ABC">
      <w:pPr>
        <w:spacing w:after="240"/>
      </w:pPr>
      <w:r>
        <w:t>123.</w:t>
      </w:r>
      <w:r>
        <w:tab/>
        <w:t>Además, a través del programa de protección de la infancia, el Gobierno lleva a cabo actividades de defensa y sensibilización destinadas a las comunidades para propiciar un cambio de comportamiento.</w:t>
      </w:r>
    </w:p>
    <w:p w:rsidR="00FF3ABC" w:rsidRPr="00A50961" w:rsidRDefault="00FF3ABC" w:rsidP="00FF3ABC">
      <w:pPr>
        <w:keepNext/>
        <w:spacing w:before="480" w:after="240"/>
        <w:ind w:left="482" w:hanging="482"/>
        <w:jc w:val="center"/>
        <w:rPr>
          <w:b/>
        </w:rPr>
      </w:pPr>
      <w:r>
        <w:rPr>
          <w:b/>
          <w:bCs/>
        </w:rPr>
        <w:t xml:space="preserve">V.  ENTORNO FAMILIAR Y OTRO TIPO DE TUTELA </w:t>
      </w:r>
      <w:r w:rsidRPr="00A50961">
        <w:rPr>
          <w:b/>
        </w:rPr>
        <w:t>(ARTÍCULOS 5</w:t>
      </w:r>
      <w:r w:rsidR="00325746">
        <w:rPr>
          <w:b/>
        </w:rPr>
        <w:t>;</w:t>
      </w:r>
      <w:r w:rsidRPr="00A50961">
        <w:rPr>
          <w:b/>
        </w:rPr>
        <w:t xml:space="preserve"> 9</w:t>
      </w:r>
      <w:r>
        <w:rPr>
          <w:b/>
        </w:rPr>
        <w:br/>
      </w:r>
      <w:r w:rsidRPr="00A50961">
        <w:rPr>
          <w:b/>
        </w:rPr>
        <w:t>A 11</w:t>
      </w:r>
      <w:r w:rsidR="00325746">
        <w:rPr>
          <w:b/>
        </w:rPr>
        <w:t>; 18</w:t>
      </w:r>
      <w:r w:rsidRPr="00A50961">
        <w:rPr>
          <w:b/>
        </w:rPr>
        <w:t>,</w:t>
      </w:r>
      <w:r>
        <w:rPr>
          <w:b/>
        </w:rPr>
        <w:t xml:space="preserve"> </w:t>
      </w:r>
      <w:r w:rsidRPr="00A50961">
        <w:rPr>
          <w:b/>
        </w:rPr>
        <w:t>PÁRRAFOS 1 Y 2</w:t>
      </w:r>
      <w:r w:rsidR="00325746">
        <w:rPr>
          <w:b/>
        </w:rPr>
        <w:t>; 1</w:t>
      </w:r>
      <w:r w:rsidRPr="00A50961">
        <w:rPr>
          <w:b/>
        </w:rPr>
        <w:t>9 A 21</w:t>
      </w:r>
      <w:r w:rsidR="00325746">
        <w:rPr>
          <w:b/>
        </w:rPr>
        <w:t>;</w:t>
      </w:r>
      <w:r w:rsidRPr="00A50961">
        <w:rPr>
          <w:b/>
        </w:rPr>
        <w:t xml:space="preserve"> 25</w:t>
      </w:r>
      <w:r w:rsidR="00325746">
        <w:rPr>
          <w:b/>
        </w:rPr>
        <w:t xml:space="preserve">; 27, </w:t>
      </w:r>
      <w:r w:rsidRPr="00A50961">
        <w:rPr>
          <w:b/>
        </w:rPr>
        <w:t xml:space="preserve">PÁRRAFO 4 </w:t>
      </w:r>
      <w:r>
        <w:rPr>
          <w:b/>
        </w:rPr>
        <w:t>Y 39</w:t>
      </w:r>
      <w:r w:rsidRPr="00A50961">
        <w:rPr>
          <w:b/>
        </w:rPr>
        <w:t>)</w:t>
      </w:r>
    </w:p>
    <w:p w:rsidR="00FF3ABC" w:rsidRDefault="00FF3ABC" w:rsidP="00325746">
      <w:pPr>
        <w:keepNext/>
        <w:spacing w:after="240"/>
        <w:jc w:val="center"/>
      </w:pPr>
      <w:r>
        <w:rPr>
          <w:b/>
          <w:bCs/>
        </w:rPr>
        <w:t xml:space="preserve">A.  La dirección y orientación </w:t>
      </w:r>
      <w:proofErr w:type="spellStart"/>
      <w:r>
        <w:rPr>
          <w:b/>
          <w:bCs/>
        </w:rPr>
        <w:t>parentales</w:t>
      </w:r>
      <w:proofErr w:type="spellEnd"/>
      <w:r w:rsidRPr="00A50961">
        <w:rPr>
          <w:b/>
        </w:rPr>
        <w:t xml:space="preserve"> (artículo 5)</w:t>
      </w:r>
    </w:p>
    <w:p w:rsidR="00FF3ABC" w:rsidRDefault="00FF3ABC" w:rsidP="00FF3ABC">
      <w:pPr>
        <w:spacing w:after="240"/>
      </w:pPr>
      <w:r>
        <w:t>124.</w:t>
      </w:r>
      <w:r>
        <w:tab/>
        <w:t>El Gobierno prosigue sus esfuerzos en materia de orientación de los padres en todo el país.  Así, en la política de desarrollo de la primera infancia del Chad, se destacan la orientación de los padres y la ampliación de las estructuras de prevención como guarderías, jardines de infancia o centros sociales.  Esas estructuras se refuerzan con iniciativas privadas.</w:t>
      </w:r>
    </w:p>
    <w:p w:rsidR="00FF3ABC" w:rsidRDefault="00FF3ABC" w:rsidP="00FF3ABC">
      <w:pPr>
        <w:spacing w:after="240"/>
      </w:pPr>
      <w:r>
        <w:t>125.</w:t>
      </w:r>
      <w:r>
        <w:tab/>
        <w:t>En total se han creado 77 guarderías comunitarias, de las cuales 49 en campamentos de refugiados y 28 en distintos puntos del país.</w:t>
      </w:r>
    </w:p>
    <w:p w:rsidR="00FF3ABC" w:rsidRPr="00A50961" w:rsidRDefault="00FF3ABC" w:rsidP="00FF3ABC">
      <w:pPr>
        <w:spacing w:after="240"/>
        <w:jc w:val="center"/>
        <w:rPr>
          <w:b/>
        </w:rPr>
      </w:pPr>
      <w:r>
        <w:rPr>
          <w:b/>
          <w:bCs/>
        </w:rPr>
        <w:t xml:space="preserve">B.  Las responsabilidades de los padres </w:t>
      </w:r>
      <w:r w:rsidRPr="00A50961">
        <w:rPr>
          <w:b/>
        </w:rPr>
        <w:t>(artículo 18)</w:t>
      </w:r>
    </w:p>
    <w:p w:rsidR="00FF3ABC" w:rsidRDefault="00FF3ABC" w:rsidP="00FF3ABC">
      <w:pPr>
        <w:spacing w:after="240"/>
      </w:pPr>
      <w:r>
        <w:t>126.</w:t>
      </w:r>
      <w:r>
        <w:tab/>
        <w:t>Los hechos que suponen abandono de la familia con arreglo al artículo 295 del Código Penal se han ampliado en el marco de la revisión de algunas disposiciones del Código Penal en favor de los niños.  Así, no sólo constituye abandono de la familia el hecho de negarse a pagar una pensión alimenticia dictada por el juez, sino que también será condenado como tal el hecho de abandonar a la familia por un período mínimo de un mes sin dar noticias.  También se ha aumentado la duración de las penas.</w:t>
      </w:r>
    </w:p>
    <w:p w:rsidR="00FF3ABC" w:rsidRDefault="00FF3ABC" w:rsidP="00FF3ABC">
      <w:pPr>
        <w:spacing w:after="240"/>
        <w:jc w:val="center"/>
      </w:pPr>
      <w:r>
        <w:rPr>
          <w:b/>
          <w:bCs/>
        </w:rPr>
        <w:t xml:space="preserve">C.  La separación de los padres </w:t>
      </w:r>
      <w:r w:rsidRPr="00A50961">
        <w:rPr>
          <w:b/>
        </w:rPr>
        <w:t>(artículo 9)</w:t>
      </w:r>
    </w:p>
    <w:p w:rsidR="00FF3ABC" w:rsidRDefault="00FF3ABC" w:rsidP="00FF3ABC">
      <w:pPr>
        <w:spacing w:after="240"/>
      </w:pPr>
      <w:r>
        <w:t>127.</w:t>
      </w:r>
      <w:r>
        <w:tab/>
        <w:t>La familia es el marco ideal para la atención del niño.  La situación a este respecto no ha cambiado desde el informe inicial.</w:t>
      </w:r>
    </w:p>
    <w:p w:rsidR="00FF3ABC" w:rsidRDefault="00FF3ABC" w:rsidP="00FF3ABC">
      <w:pPr>
        <w:spacing w:after="240"/>
      </w:pPr>
      <w:r>
        <w:t>128.</w:t>
      </w:r>
      <w:r>
        <w:tab/>
        <w:t>En el caso de que el niño sea retirado de su entorno familiar, la legislación ofrece garantías judiciales para que no sólo se tenga en cuenta su interés superior, sino también se pida su opinión.  Sin embargo, el progenitor al que no se haya confiado la custodia y tenencia tiene el derecho de visita y de alojar al niño.</w:t>
      </w:r>
    </w:p>
    <w:p w:rsidR="00FF3ABC" w:rsidRDefault="00FF3ABC" w:rsidP="00FF3ABC">
      <w:pPr>
        <w:spacing w:after="240"/>
      </w:pPr>
      <w:r>
        <w:t>129.</w:t>
      </w:r>
      <w:r>
        <w:tab/>
        <w:t>Las decisiones en materia de custodia y tenencia no son definitivas.  Pueden ser objeto de revisión cada vez que lo exija el interés del niño.</w:t>
      </w:r>
    </w:p>
    <w:p w:rsidR="00FF3ABC" w:rsidRDefault="00FF3ABC" w:rsidP="00FF3ABC">
      <w:pPr>
        <w:spacing w:after="240"/>
        <w:jc w:val="center"/>
      </w:pPr>
      <w:r>
        <w:rPr>
          <w:b/>
          <w:bCs/>
        </w:rPr>
        <w:t>D.  La reunión de la familia</w:t>
      </w:r>
      <w:r w:rsidRPr="00A50961">
        <w:rPr>
          <w:b/>
          <w:bCs/>
        </w:rPr>
        <w:t xml:space="preserve"> </w:t>
      </w:r>
      <w:r w:rsidRPr="00A50961">
        <w:rPr>
          <w:b/>
        </w:rPr>
        <w:t>(artículo 10)</w:t>
      </w:r>
    </w:p>
    <w:p w:rsidR="00FF3ABC" w:rsidRDefault="00FF3ABC" w:rsidP="00FF3ABC">
      <w:pPr>
        <w:spacing w:after="240"/>
      </w:pPr>
      <w:r>
        <w:t>130.</w:t>
      </w:r>
      <w:r>
        <w:tab/>
        <w:t xml:space="preserve">La legislación </w:t>
      </w:r>
      <w:proofErr w:type="spellStart"/>
      <w:r>
        <w:t>chadiana</w:t>
      </w:r>
      <w:proofErr w:type="spellEnd"/>
      <w:r>
        <w:t xml:space="preserve"> contiene disposiciones relativas a la reunión de la familia en tiempo de paz o situación de excepción.  En la práctica, la entrada al país de un niño para reunirse con su familia está sometida únicamente a las formalidades de entrada en el territorio.</w:t>
      </w:r>
    </w:p>
    <w:p w:rsidR="00FF3ABC" w:rsidRDefault="00FF3ABC" w:rsidP="00FF3ABC">
      <w:pPr>
        <w:spacing w:after="240"/>
        <w:jc w:val="center"/>
      </w:pPr>
      <w:r>
        <w:rPr>
          <w:b/>
          <w:bCs/>
        </w:rPr>
        <w:t>E.  El pago de la pensión alimenticia</w:t>
      </w:r>
      <w:r>
        <w:t xml:space="preserve"> </w:t>
      </w:r>
      <w:r w:rsidRPr="00A50961">
        <w:rPr>
          <w:b/>
        </w:rPr>
        <w:t>(artículo 27)</w:t>
      </w:r>
    </w:p>
    <w:p w:rsidR="00FF3ABC" w:rsidRDefault="00FF3ABC" w:rsidP="00FF3ABC">
      <w:pPr>
        <w:spacing w:after="240"/>
      </w:pPr>
      <w:r>
        <w:t>131.</w:t>
      </w:r>
      <w:r>
        <w:tab/>
        <w:t>Habida cuenta del carácter vital de la alimentación, las solicitudes de pensión alimenticia siempre son objeto de un procedimiento de urgencia.</w:t>
      </w:r>
    </w:p>
    <w:p w:rsidR="00FF3ABC" w:rsidRDefault="00FF3ABC" w:rsidP="00FF3ABC">
      <w:pPr>
        <w:spacing w:after="240"/>
      </w:pPr>
      <w:r>
        <w:t>132.</w:t>
      </w:r>
      <w:r>
        <w:tab/>
        <w:t>En la práctica, los problemas de cobro de la pensión no suelen someterse a los tribunales penales en virtud del artículo 295 del Código Penal.</w:t>
      </w:r>
    </w:p>
    <w:p w:rsidR="00FF3ABC" w:rsidRDefault="00FF3ABC" w:rsidP="00FF3ABC">
      <w:pPr>
        <w:spacing w:after="240"/>
      </w:pPr>
      <w:r>
        <w:t>133.</w:t>
      </w:r>
      <w:r>
        <w:tab/>
        <w:t>Además, cuando el acreedor y el deudor viven en países diferentes, la cuestión del cobro de la pensión alimenticia es particularmente complicada en la medida en que el Chad no ha ratificado la Convención sobre el reconocimiento y cumplimiento de las decisiones relativas a las pensiones alimenticias ni la Convención de La Haya sobre la protección de la infancia y la cooperación en materia de adopción internacional, de 1993.</w:t>
      </w:r>
    </w:p>
    <w:p w:rsidR="00FF3ABC" w:rsidRDefault="00FF3ABC" w:rsidP="00FF3ABC">
      <w:pPr>
        <w:spacing w:after="240"/>
      </w:pPr>
      <w:r>
        <w:t>134.</w:t>
      </w:r>
      <w:r>
        <w:tab/>
        <w:t>En los tres últimos años, el número de solicitudes de pensión alimenticia aumentó en razón a las numerosas campañas de sensibilización de la mujer sobre sus derechos, impulsadas por asociaciones como la Asociación de Mujeres Juristas del Chad.</w:t>
      </w:r>
    </w:p>
    <w:p w:rsidR="00FF3ABC" w:rsidRDefault="00FF3ABC" w:rsidP="00FF3ABC">
      <w:pPr>
        <w:spacing w:after="240"/>
        <w:jc w:val="center"/>
      </w:pPr>
      <w:r>
        <w:rPr>
          <w:b/>
          <w:bCs/>
        </w:rPr>
        <w:t xml:space="preserve">F.  Los niños privados de un medio familiar </w:t>
      </w:r>
      <w:r w:rsidRPr="001A1FA7">
        <w:rPr>
          <w:b/>
        </w:rPr>
        <w:t>(artículo 20)</w:t>
      </w:r>
    </w:p>
    <w:p w:rsidR="00FF3ABC" w:rsidRDefault="00FF3ABC" w:rsidP="00FF3ABC">
      <w:pPr>
        <w:spacing w:after="240"/>
      </w:pPr>
      <w:r>
        <w:t>135.</w:t>
      </w:r>
      <w:r>
        <w:tab/>
        <w:t>El Gobierno del Chad no ha elaborado una estrategia adecuada para la tutela y atención de los niños.</w:t>
      </w:r>
    </w:p>
    <w:p w:rsidR="00FF3ABC" w:rsidRDefault="00FF3ABC" w:rsidP="00FF3ABC">
      <w:pPr>
        <w:spacing w:after="240"/>
      </w:pPr>
      <w:r>
        <w:t>136.</w:t>
      </w:r>
      <w:r>
        <w:tab/>
        <w:t xml:space="preserve">Sólo el centro de </w:t>
      </w:r>
      <w:proofErr w:type="spellStart"/>
      <w:r>
        <w:t>Koundoul</w:t>
      </w:r>
      <w:proofErr w:type="spellEnd"/>
      <w:r>
        <w:t>, creado por el Estado, acoge a unos 60 niños de la calle y niños en situación de peligro moral.  No obstante, las niñas no tienen acceso a él en la medida en que las estructuras concebidas en 1962 no las tomaron en consideración.  Sin embargo, las instituciones privadas apoyan al Estado en la atención de esos niños.</w:t>
      </w:r>
    </w:p>
    <w:p w:rsidR="00FF3ABC" w:rsidRDefault="00FF3ABC" w:rsidP="00FF3ABC">
      <w:pPr>
        <w:spacing w:after="240"/>
      </w:pPr>
      <w:r>
        <w:t>137.</w:t>
      </w:r>
      <w:r>
        <w:tab/>
        <w:t>Estas estructuras de acogida funcionan de manera ineficiente debido al escaso personal calificado y a la falta de normas de protección.  Para responder a estos motivos de preocupación, en el marco del programa de cooperación del Chad con el UNICEF está previsto procurar elaborar normas de protección en 2006.</w:t>
      </w:r>
    </w:p>
    <w:p w:rsidR="00FF3ABC" w:rsidRDefault="00FF3ABC" w:rsidP="00FF3ABC">
      <w:pPr>
        <w:spacing w:after="240"/>
        <w:jc w:val="center"/>
        <w:rPr>
          <w:b/>
          <w:bCs/>
        </w:rPr>
      </w:pPr>
      <w:r>
        <w:rPr>
          <w:b/>
          <w:bCs/>
        </w:rPr>
        <w:t>G.  La adopción (artículo 21)</w:t>
      </w:r>
    </w:p>
    <w:p w:rsidR="00FF3ABC" w:rsidRDefault="00FF3ABC" w:rsidP="00FF3ABC">
      <w:pPr>
        <w:spacing w:after="240"/>
      </w:pPr>
      <w:r>
        <w:t>138.</w:t>
      </w:r>
      <w:r>
        <w:tab/>
        <w:t>En el plano nacional, la base jurídica de las adopciones es el Código Civil, pero la adopción internacional sigue suscitando preocupación en la medida en que todavía no se ha ratificado la Convención de La Haya de 1993.</w:t>
      </w:r>
    </w:p>
    <w:p w:rsidR="00FF3ABC" w:rsidRDefault="00FF3ABC" w:rsidP="00FF3ABC">
      <w:pPr>
        <w:spacing w:after="240"/>
      </w:pPr>
      <w:r>
        <w:t>139.</w:t>
      </w:r>
      <w:r>
        <w:tab/>
        <w:t>A causa de esta laguna jurídica, no se puede hacer un seguimiento de los niños adoptados por extranjeros y esos niños corren el riesgo de ser explotados en un contexto en que la trata de niños está cobrando dimensiones importantes.</w:t>
      </w:r>
    </w:p>
    <w:p w:rsidR="00FF3ABC" w:rsidRDefault="00FF3ABC" w:rsidP="00FF3ABC">
      <w:pPr>
        <w:spacing w:after="240"/>
      </w:pPr>
      <w:r>
        <w:t>140.</w:t>
      </w:r>
      <w:r>
        <w:tab/>
        <w:t xml:space="preserve">El tribunal de primera instancia de </w:t>
      </w:r>
      <w:proofErr w:type="spellStart"/>
      <w:r>
        <w:t>Nyamena</w:t>
      </w:r>
      <w:proofErr w:type="spellEnd"/>
      <w:r>
        <w:t xml:space="preserve"> otorgó tres adopciones a parejas extranjeras en 2005 y otras ocho entre enero y junio de 2006.</w:t>
      </w:r>
    </w:p>
    <w:p w:rsidR="00FF3ABC" w:rsidRDefault="00FF3ABC" w:rsidP="00FF3ABC">
      <w:pPr>
        <w:spacing w:after="240"/>
      </w:pPr>
      <w:r>
        <w:t>141.</w:t>
      </w:r>
      <w:r>
        <w:tab/>
        <w:t>En la práctica, el procedimiento de adopción no suele observarse.  Lamentablemente, la práctica tradicional de adopción de niños constatada por el Comité se ha generalizado debido al número creciente de niños huérfanos y que son vulnerables a causa del VIH/SIDA, que son acogidos por familias sin que medie procedimiento judicial alguno.</w:t>
      </w:r>
    </w:p>
    <w:p w:rsidR="00FF3ABC" w:rsidRDefault="00FF3ABC" w:rsidP="00FF3ABC">
      <w:pPr>
        <w:spacing w:after="240"/>
        <w:jc w:val="center"/>
        <w:rPr>
          <w:b/>
          <w:bCs/>
        </w:rPr>
      </w:pPr>
      <w:r>
        <w:rPr>
          <w:b/>
          <w:bCs/>
        </w:rPr>
        <w:t>H.  Los traslados y la retención (artículo 11)</w:t>
      </w:r>
    </w:p>
    <w:p w:rsidR="00FF3ABC" w:rsidRDefault="00FF3ABC" w:rsidP="00FF3ABC">
      <w:pPr>
        <w:spacing w:after="240"/>
      </w:pPr>
      <w:r>
        <w:t>142.</w:t>
      </w:r>
      <w:r>
        <w:tab/>
        <w:t>El anteproyecto de ley por el que se modifica el Código Penal ha aumentado la duración de las penas aplicables a los autores de rapto o sustracción de niños.</w:t>
      </w:r>
    </w:p>
    <w:p w:rsidR="00FF3ABC" w:rsidRDefault="00FF3ABC" w:rsidP="00FF3ABC">
      <w:pPr>
        <w:spacing w:after="240"/>
      </w:pPr>
      <w:r>
        <w:t>143.</w:t>
      </w:r>
      <w:r>
        <w:tab/>
        <w:t>Además, habida cuenta de la propagación del fenómeno de la trata de niños que ya ha cruzado las fronteras, el Chad toma parte en el proceso de lucha contra este azote a nivel regional, que dio lugar a la firma, el 6 de julio de 2006 en Abuja, de un acuerdo multilateral de cooperación regional y de un plan de acción conjunto CEDEAO/</w:t>
      </w:r>
      <w:proofErr w:type="spellStart"/>
      <w:r>
        <w:t>CEEAC</w:t>
      </w:r>
      <w:proofErr w:type="spellEnd"/>
      <w:r>
        <w:t xml:space="preserve"> de lucha contra la trata de personas, en particular mujeres y niños.</w:t>
      </w:r>
    </w:p>
    <w:p w:rsidR="00FF3ABC" w:rsidRDefault="00FF3ABC" w:rsidP="00FF3ABC">
      <w:pPr>
        <w:spacing w:after="240"/>
      </w:pPr>
      <w:r>
        <w:t>144.</w:t>
      </w:r>
      <w:r>
        <w:tab/>
        <w:t>En el plano nacional, se inició un proyecto de lucha contra la explotación del trabajo de los niños boyeros, identificada como una forma de trata de niños, en las regiones afectadas por este fenómeno.</w:t>
      </w:r>
    </w:p>
    <w:p w:rsidR="00FF3ABC" w:rsidRDefault="00FF3ABC" w:rsidP="00FF3ABC">
      <w:pPr>
        <w:spacing w:after="240"/>
        <w:jc w:val="center"/>
        <w:rPr>
          <w:b/>
          <w:bCs/>
        </w:rPr>
      </w:pPr>
      <w:r>
        <w:rPr>
          <w:b/>
          <w:bCs/>
        </w:rPr>
        <w:t>I.  Los abusos o el descuido (artículo 19)</w:t>
      </w:r>
    </w:p>
    <w:p w:rsidR="00FF3ABC" w:rsidRDefault="00FF3ABC" w:rsidP="00FF3ABC">
      <w:pPr>
        <w:spacing w:after="240"/>
      </w:pPr>
      <w:r>
        <w:t>145.</w:t>
      </w:r>
      <w:r>
        <w:tab/>
        <w:t>Las disposiciones penales condenan todas las formas de violencia infligida a las personas y cuando las víctimas son menores, los tribunales imputan de oficio circunstancias agravantes a los presuntos autores.  En el marco de la revisión del Código Penal se tomaron en consideración otras formas de violencia contra los niños, como la trata, la tortura, los malos tratos y los tratos crueles, inhumanos o degradantes.</w:t>
      </w:r>
    </w:p>
    <w:p w:rsidR="00FF3ABC" w:rsidRDefault="00FF3ABC" w:rsidP="00FF3ABC">
      <w:pPr>
        <w:spacing w:after="240"/>
      </w:pPr>
      <w:r>
        <w:t>146.</w:t>
      </w:r>
      <w:r>
        <w:tab/>
        <w:t xml:space="preserve">En aplicación del Convenio </w:t>
      </w:r>
      <w:proofErr w:type="spellStart"/>
      <w:r>
        <w:t>Nº</w:t>
      </w:r>
      <w:proofErr w:type="spellEnd"/>
      <w:r>
        <w:t xml:space="preserve"> 182 de la OIT sobre las peores formas de trabajo infantil, el Gobierno del Chad y sus asociados en el desarrollo han puesto en marcha un proyecto de prevención y protección de los niños trabajadores para combatir las peores formas de trabajo infantil que parecen ser un fenómeno específico del Chad.</w:t>
      </w:r>
    </w:p>
    <w:p w:rsidR="00FF3ABC" w:rsidRDefault="00FF3ABC" w:rsidP="00FF3ABC">
      <w:pPr>
        <w:spacing w:after="240"/>
      </w:pPr>
      <w:r>
        <w:t>147.</w:t>
      </w:r>
      <w:r>
        <w:tab/>
        <w:t>Se ha creado una red de protección y recuperación de los niños en las regiones afectadas por el fenómeno.  En 2004 y 2005, un total de 386 niños boyeros fueron recuperados y reintegrados en las familias.</w:t>
      </w:r>
    </w:p>
    <w:p w:rsidR="00FF3ABC" w:rsidRDefault="00FF3ABC" w:rsidP="00FF3ABC">
      <w:pPr>
        <w:spacing w:after="240"/>
        <w:jc w:val="center"/>
        <w:rPr>
          <w:b/>
          <w:bCs/>
        </w:rPr>
      </w:pPr>
      <w:r>
        <w:rPr>
          <w:b/>
          <w:bCs/>
        </w:rPr>
        <w:t>J.  La recuperación física y psicológica y la reintegración social (artículo 39)</w:t>
      </w:r>
    </w:p>
    <w:p w:rsidR="00FF3ABC" w:rsidRDefault="00FF3ABC" w:rsidP="00FF3ABC">
      <w:pPr>
        <w:spacing w:after="240"/>
      </w:pPr>
      <w:r>
        <w:t>148.</w:t>
      </w:r>
      <w:r>
        <w:tab/>
        <w:t>El Gobierno, en asociación con las ONG, vela por la recuperación física y psicológica de los niños que necesitan protección especial con el apoyo del UNICEF.  Así, en materia de educación y de reinserción social de esta categoría de niños atendidos por ONG, se equiparon las estructuras necesarias, que fueron dotadas de útiles escolares de 2002 a 2004.  Un total de 1.450 niños que necesitan protección especial pudieron disfrutar del derecho a la educación, 1.163 estaban escolarizados y se les proporcionaron útiles escolares adecuados, y 105 fueron asignados a talleres de aprendizaje, sufragando los gastos correspondientes y proporcionándoles herramientas.  Cabe señalar que, de esos niños, 97 fueron reintegrados en su familia.</w:t>
      </w:r>
    </w:p>
    <w:p w:rsidR="00FF3ABC" w:rsidRDefault="00FF3ABC" w:rsidP="00FF3ABC">
      <w:pPr>
        <w:spacing w:after="240"/>
      </w:pPr>
      <w:r>
        <w:t>149.</w:t>
      </w:r>
      <w:r>
        <w:tab/>
        <w:t xml:space="preserve">Además, en 2004 se enseñaron los derechos del niño a 70 maestros coránicos con miras a garantizar una educación de calidad y el respeto de los derechos de los niños denominados </w:t>
      </w:r>
      <w:proofErr w:type="spellStart"/>
      <w:r>
        <w:t>muyahidin</w:t>
      </w:r>
      <w:proofErr w:type="spellEnd"/>
      <w:r>
        <w:t>, de cuya educación se encargan los marabúes.</w:t>
      </w:r>
    </w:p>
    <w:p w:rsidR="00FF3ABC" w:rsidRDefault="00FF3ABC" w:rsidP="00FF3ABC">
      <w:pPr>
        <w:spacing w:after="240"/>
      </w:pPr>
      <w:r>
        <w:t>150.</w:t>
      </w:r>
      <w:r>
        <w:tab/>
        <w:t>Los responsables de las estructuras para atender a los niños que necesitan protección especial, incluidos los niños víctimas de explotación, fueron capacitados para prestar asistencia psicosocial con objeto de ayudar a los niños a superar sus traumas.</w:t>
      </w:r>
    </w:p>
    <w:p w:rsidR="00FF3ABC" w:rsidRDefault="00FF3ABC" w:rsidP="00FF3ABC">
      <w:pPr>
        <w:spacing w:after="240"/>
      </w:pPr>
      <w:r>
        <w:t>151.</w:t>
      </w:r>
      <w:r>
        <w:tab/>
        <w:t>No obstante, cabe decir que queda mucho por hacer teniendo en cuenta la dimensión del fenómeno y continuarán los esfuerzos para atender adecuadamente a un gran número de niños que necesitan protección especial.</w:t>
      </w:r>
    </w:p>
    <w:p w:rsidR="00FF3ABC" w:rsidRDefault="00FF3ABC" w:rsidP="00FF3ABC">
      <w:pPr>
        <w:spacing w:after="240"/>
        <w:jc w:val="center"/>
        <w:rPr>
          <w:b/>
          <w:bCs/>
        </w:rPr>
      </w:pPr>
      <w:r>
        <w:rPr>
          <w:b/>
          <w:bCs/>
        </w:rPr>
        <w:t>K.  Examen periódico de la tutela</w:t>
      </w:r>
    </w:p>
    <w:p w:rsidR="00FF3ABC" w:rsidRDefault="00FF3ABC" w:rsidP="00FF3ABC">
      <w:pPr>
        <w:spacing w:after="240"/>
      </w:pPr>
      <w:r>
        <w:t>152.</w:t>
      </w:r>
      <w:r>
        <w:tab/>
        <w:t>Existen dos tipos de tutela:  la tutela por disposición administrativa y la tutela por disposición judicial.</w:t>
      </w:r>
    </w:p>
    <w:p w:rsidR="00FF3ABC" w:rsidRDefault="00FF3ABC" w:rsidP="00FF3ABC">
      <w:pPr>
        <w:spacing w:after="240"/>
      </w:pPr>
      <w:r>
        <w:t>153.</w:t>
      </w:r>
      <w:r>
        <w:tab/>
        <w:t>El director de la infancia del Ministerio de Acción Social y Familiar decide la tutela por disposición administrativa por un período de dos años sobre la base del informe de la investigación que hacen los trabajadores sociales que proponen la tutela.</w:t>
      </w:r>
    </w:p>
    <w:p w:rsidR="00FF3ABC" w:rsidRDefault="00FF3ABC" w:rsidP="00FF3ABC">
      <w:pPr>
        <w:spacing w:after="240"/>
      </w:pPr>
      <w:r>
        <w:t>154.</w:t>
      </w:r>
      <w:r>
        <w:tab/>
        <w:t>El seguimiento de la tutela se lleva a cabo mediante informes de observación periódicos.  En ausencia de educadores especializados, esta labor se confía a los asistentes sociales del centro.</w:t>
      </w:r>
    </w:p>
    <w:p w:rsidR="00FF3ABC" w:rsidRDefault="00FF3ABC" w:rsidP="00FF3ABC">
      <w:pPr>
        <w:spacing w:after="240"/>
      </w:pPr>
      <w:r>
        <w:t>155.</w:t>
      </w:r>
      <w:r>
        <w:tab/>
        <w:t>Los informes de observación proporcionan información sobre el comportamiento social del niño y sobre su adaptación.  El comportamiento es determinante en las decisiones que se toman en relación con el niño, en especial la posibilidad de que curse los estudios secundarios fuera del centro.</w:t>
      </w:r>
    </w:p>
    <w:p w:rsidR="00FF3ABC" w:rsidRDefault="00FF3ABC" w:rsidP="00FF3ABC">
      <w:pPr>
        <w:spacing w:after="240"/>
      </w:pPr>
      <w:r>
        <w:t>156.</w:t>
      </w:r>
      <w:r>
        <w:tab/>
        <w:t>Si se determina que el niño se fuga a menudo, el aspecto social primará sobre la continuación de los estudios.</w:t>
      </w:r>
    </w:p>
    <w:p w:rsidR="00FF3ABC" w:rsidRDefault="00FF3ABC" w:rsidP="00FF3ABC">
      <w:pPr>
        <w:spacing w:after="240"/>
      </w:pPr>
      <w:r>
        <w:t>157.</w:t>
      </w:r>
      <w:r>
        <w:tab/>
        <w:t xml:space="preserve">La tutela por disposición judicial es decidida por el juez de menores en cumplimiento de la Ley </w:t>
      </w:r>
      <w:proofErr w:type="spellStart"/>
      <w:r>
        <w:t>Nº</w:t>
      </w:r>
      <w:proofErr w:type="spellEnd"/>
      <w:r>
        <w:t xml:space="preserve"> 7/PR/99, de 6 de abril de 1999, relativa al procedimiento de instrucción y enjuiciamiento de infracciones cometidas por menores de 13 a menos de 18 años de edad que favorece las medidas de formación en vez de la pena de reclusión, que constituye una medida de último recurso.</w:t>
      </w:r>
    </w:p>
    <w:p w:rsidR="00FF3ABC" w:rsidRPr="001F0FB5" w:rsidRDefault="00FF3ABC" w:rsidP="00BB14E8">
      <w:pPr>
        <w:spacing w:before="480" w:after="240"/>
        <w:ind w:left="360" w:hanging="360"/>
        <w:jc w:val="center"/>
        <w:rPr>
          <w:b/>
          <w:bCs/>
          <w:lang w:val="es-ES_tradnl"/>
        </w:rPr>
      </w:pPr>
      <w:r w:rsidRPr="001F0FB5">
        <w:rPr>
          <w:b/>
          <w:bCs/>
          <w:lang w:val="es-ES_tradnl"/>
        </w:rPr>
        <w:t>VI.</w:t>
      </w:r>
      <w:r>
        <w:rPr>
          <w:b/>
          <w:bCs/>
          <w:lang w:val="es-ES_tradnl"/>
        </w:rPr>
        <w:t xml:space="preserve">  </w:t>
      </w:r>
      <w:r w:rsidRPr="001F0FB5">
        <w:rPr>
          <w:b/>
          <w:bCs/>
          <w:lang w:val="es-ES_tradnl"/>
        </w:rPr>
        <w:t>SALUD Y BIENESTAR</w:t>
      </w:r>
      <w:r>
        <w:rPr>
          <w:b/>
          <w:bCs/>
          <w:lang w:val="es-ES_tradnl"/>
        </w:rPr>
        <w:t xml:space="preserve"> </w:t>
      </w:r>
      <w:r w:rsidRPr="001F0FB5">
        <w:rPr>
          <w:b/>
          <w:bCs/>
          <w:lang w:val="es-ES_tradnl"/>
        </w:rPr>
        <w:t>(ARTÍCULOS 6</w:t>
      </w:r>
      <w:r w:rsidR="00BB14E8">
        <w:rPr>
          <w:b/>
          <w:bCs/>
          <w:lang w:val="es-ES_tradnl"/>
        </w:rPr>
        <w:t>;</w:t>
      </w:r>
      <w:r w:rsidRPr="001F0FB5">
        <w:rPr>
          <w:b/>
          <w:bCs/>
          <w:lang w:val="es-ES_tradnl"/>
        </w:rPr>
        <w:t xml:space="preserve"> 18, </w:t>
      </w:r>
      <w:r>
        <w:rPr>
          <w:b/>
          <w:bCs/>
          <w:lang w:val="es-ES_tradnl"/>
        </w:rPr>
        <w:t xml:space="preserve">PÁRRAFO 3; </w:t>
      </w:r>
      <w:r w:rsidRPr="001F0FB5">
        <w:rPr>
          <w:b/>
          <w:bCs/>
          <w:lang w:val="es-ES_tradnl"/>
        </w:rPr>
        <w:t>23</w:t>
      </w:r>
      <w:r w:rsidR="00BB14E8">
        <w:rPr>
          <w:b/>
          <w:bCs/>
          <w:lang w:val="es-ES_tradnl"/>
        </w:rPr>
        <w:t>;</w:t>
      </w:r>
      <w:r w:rsidRPr="001F0FB5">
        <w:rPr>
          <w:b/>
          <w:bCs/>
          <w:lang w:val="es-ES_tradnl"/>
        </w:rPr>
        <w:t xml:space="preserve"> 24</w:t>
      </w:r>
      <w:r w:rsidR="00BB14E8">
        <w:rPr>
          <w:b/>
          <w:bCs/>
          <w:lang w:val="es-ES_tradnl"/>
        </w:rPr>
        <w:t>;</w:t>
      </w:r>
      <w:r w:rsidRPr="001F0FB5">
        <w:rPr>
          <w:b/>
          <w:bCs/>
          <w:lang w:val="es-ES_tradnl"/>
        </w:rPr>
        <w:t xml:space="preserve"> 26</w:t>
      </w:r>
      <w:r w:rsidR="00BB14E8">
        <w:rPr>
          <w:b/>
          <w:bCs/>
          <w:lang w:val="es-ES_tradnl"/>
        </w:rPr>
        <w:br/>
      </w:r>
      <w:r w:rsidRPr="001F0FB5">
        <w:rPr>
          <w:b/>
          <w:bCs/>
          <w:lang w:val="es-ES_tradnl"/>
        </w:rPr>
        <w:t>Y 27</w:t>
      </w:r>
      <w:r>
        <w:rPr>
          <w:b/>
          <w:bCs/>
          <w:lang w:val="es-ES_tradnl"/>
        </w:rPr>
        <w:t>, PÁRRAFOS 1 A 3</w:t>
      </w:r>
      <w:r w:rsidRPr="001F0FB5">
        <w:rPr>
          <w:b/>
          <w:bCs/>
          <w:lang w:val="es-ES_tradnl"/>
        </w:rPr>
        <w:t>)</w:t>
      </w:r>
    </w:p>
    <w:p w:rsidR="00FF3ABC" w:rsidRPr="001F0FB5" w:rsidRDefault="00FF3ABC" w:rsidP="00FF3ABC">
      <w:pPr>
        <w:spacing w:after="240"/>
        <w:jc w:val="center"/>
        <w:rPr>
          <w:b/>
          <w:bCs/>
          <w:lang w:val="es-ES_tradnl"/>
        </w:rPr>
      </w:pPr>
      <w:r w:rsidRPr="001F0FB5">
        <w:rPr>
          <w:b/>
          <w:bCs/>
          <w:lang w:val="es-ES_tradnl"/>
        </w:rPr>
        <w:t>A</w:t>
      </w:r>
      <w:r>
        <w:rPr>
          <w:b/>
          <w:bCs/>
          <w:lang w:val="es-ES_tradnl"/>
        </w:rPr>
        <w:t xml:space="preserve">.  </w:t>
      </w:r>
      <w:r w:rsidRPr="001F0FB5">
        <w:rPr>
          <w:b/>
          <w:bCs/>
          <w:lang w:val="es-ES_tradnl"/>
        </w:rPr>
        <w:t>La supervivencia y el desarrollo del niño (artículo 6</w:t>
      </w:r>
      <w:r>
        <w:rPr>
          <w:b/>
          <w:bCs/>
          <w:lang w:val="es-ES_tradnl"/>
        </w:rPr>
        <w:t xml:space="preserve">, </w:t>
      </w:r>
      <w:r w:rsidRPr="001F0FB5">
        <w:rPr>
          <w:b/>
          <w:bCs/>
          <w:lang w:val="es-ES_tradnl"/>
        </w:rPr>
        <w:t>párrafo 2)</w:t>
      </w:r>
    </w:p>
    <w:p w:rsidR="00FF3ABC" w:rsidRPr="001F0FB5" w:rsidRDefault="00FF3ABC" w:rsidP="00FF3ABC">
      <w:pPr>
        <w:spacing w:after="240"/>
      </w:pPr>
      <w:r w:rsidRPr="001F0FB5">
        <w:rPr>
          <w:lang w:val="es-ES_tradnl"/>
        </w:rPr>
        <w:t>158.</w:t>
      </w:r>
      <w:r w:rsidRPr="001F0FB5">
        <w:rPr>
          <w:lang w:val="es-ES_tradnl"/>
        </w:rPr>
        <w:tab/>
        <w:t xml:space="preserve">A través de los programas nacionales de lucha contra las enfermedades diarreicas y las infecciones respiratorias agudas, </w:t>
      </w:r>
      <w:r>
        <w:rPr>
          <w:lang w:val="es-ES_tradnl"/>
        </w:rPr>
        <w:t>del programa ampliado de inmunización, del</w:t>
      </w:r>
      <w:r w:rsidRPr="001F0FB5">
        <w:rPr>
          <w:lang w:val="es-ES_tradnl"/>
        </w:rPr>
        <w:t xml:space="preserve"> programa de </w:t>
      </w:r>
      <w:r>
        <w:rPr>
          <w:lang w:val="es-ES_tradnl"/>
        </w:rPr>
        <w:t>s</w:t>
      </w:r>
      <w:r w:rsidRPr="001F0FB5">
        <w:rPr>
          <w:lang w:val="es-ES_tradnl"/>
        </w:rPr>
        <w:t>alud</w:t>
      </w:r>
      <w:r>
        <w:rPr>
          <w:lang w:val="es-ES_tradnl"/>
        </w:rPr>
        <w:t xml:space="preserve"> y n</w:t>
      </w:r>
      <w:r w:rsidRPr="001F0FB5">
        <w:rPr>
          <w:lang w:val="es-ES_tradnl"/>
        </w:rPr>
        <w:t xml:space="preserve">utrición, </w:t>
      </w:r>
      <w:r>
        <w:rPr>
          <w:lang w:val="es-ES_tradnl"/>
        </w:rPr>
        <w:t>d</w:t>
      </w:r>
      <w:r w:rsidRPr="001F0FB5">
        <w:rPr>
          <w:lang w:val="es-ES_tradnl"/>
        </w:rPr>
        <w:t xml:space="preserve">el programa nacional para la promoción de la lactancia materna, </w:t>
      </w:r>
      <w:r>
        <w:rPr>
          <w:lang w:val="es-ES_tradnl"/>
        </w:rPr>
        <w:t>d</w:t>
      </w:r>
      <w:r w:rsidRPr="001F0FB5">
        <w:rPr>
          <w:lang w:val="es-ES_tradnl"/>
        </w:rPr>
        <w:t>el programa nacional de Atención Integrada de las Enfermedades Prevalentes de la Infancia (</w:t>
      </w:r>
      <w:proofErr w:type="spellStart"/>
      <w:r w:rsidRPr="001F0FB5">
        <w:rPr>
          <w:lang w:val="es-ES_tradnl"/>
        </w:rPr>
        <w:t>AIEPI</w:t>
      </w:r>
      <w:proofErr w:type="spellEnd"/>
      <w:r w:rsidRPr="001F0FB5">
        <w:rPr>
          <w:lang w:val="es-ES_tradnl"/>
        </w:rPr>
        <w:t xml:space="preserve">), y </w:t>
      </w:r>
      <w:r>
        <w:rPr>
          <w:lang w:val="es-ES_tradnl"/>
        </w:rPr>
        <w:t>d</w:t>
      </w:r>
      <w:r w:rsidRPr="001F0FB5">
        <w:rPr>
          <w:lang w:val="es-ES_tradnl"/>
        </w:rPr>
        <w:t xml:space="preserve">el programa nacional de lucha contra </w:t>
      </w:r>
      <w:r>
        <w:rPr>
          <w:lang w:val="es-ES_tradnl"/>
        </w:rPr>
        <w:t>el paludismo</w:t>
      </w:r>
      <w:r w:rsidRPr="001F0FB5">
        <w:rPr>
          <w:lang w:val="es-ES_tradnl"/>
        </w:rPr>
        <w:t xml:space="preserve">, el Gobierno </w:t>
      </w:r>
      <w:r>
        <w:rPr>
          <w:lang w:val="es-ES_tradnl"/>
        </w:rPr>
        <w:t>inició</w:t>
      </w:r>
      <w:r w:rsidRPr="001F0FB5">
        <w:rPr>
          <w:lang w:val="es-ES_tradnl"/>
        </w:rPr>
        <w:t xml:space="preserve"> la estrategia de aceleración de la supervivencia y el desarrollo del niño (</w:t>
      </w:r>
      <w:proofErr w:type="spellStart"/>
      <w:r w:rsidRPr="001F0FB5">
        <w:rPr>
          <w:lang w:val="es-ES_tradnl"/>
        </w:rPr>
        <w:t>EASDN</w:t>
      </w:r>
      <w:proofErr w:type="spellEnd"/>
      <w:r w:rsidRPr="001F0FB5">
        <w:rPr>
          <w:lang w:val="es-ES_tradnl"/>
        </w:rPr>
        <w:t>)</w:t>
      </w:r>
      <w:r>
        <w:rPr>
          <w:lang w:val="es-ES_tradnl"/>
        </w:rPr>
        <w:t xml:space="preserve"> </w:t>
      </w:r>
      <w:r w:rsidRPr="001F0FB5">
        <w:rPr>
          <w:lang w:val="es-ES_tradnl"/>
        </w:rPr>
        <w:t>en tres distritos</w:t>
      </w:r>
      <w:r w:rsidRPr="001F0FB5">
        <w:t>.</w:t>
      </w:r>
    </w:p>
    <w:p w:rsidR="00FF3ABC" w:rsidRPr="001F0FB5" w:rsidRDefault="00FF3ABC" w:rsidP="00FF3ABC">
      <w:pPr>
        <w:spacing w:after="240"/>
      </w:pPr>
      <w:r w:rsidRPr="001F0FB5">
        <w:t>159.</w:t>
      </w:r>
      <w:r w:rsidRPr="001F0FB5">
        <w:tab/>
        <w:t>Esta estrategia pretende reducir la mortalidad infantil y de los niños menores de 5 años atacando las principales causas de mortalidad y combinando intervenciones sanitarias eficaces con una atención particular a la poblaci</w:t>
      </w:r>
      <w:r>
        <w:t>ón</w:t>
      </w:r>
      <w:r w:rsidRPr="001F0FB5">
        <w:t xml:space="preserve"> más vulnerable</w:t>
      </w:r>
      <w:r>
        <w:t xml:space="preserve"> </w:t>
      </w:r>
      <w:r w:rsidRPr="001F0FB5">
        <w:t>y margina</w:t>
      </w:r>
      <w:r>
        <w:t>da</w:t>
      </w:r>
      <w:r w:rsidRPr="001F0FB5">
        <w:t>.</w:t>
      </w:r>
    </w:p>
    <w:p w:rsidR="00FF3ABC" w:rsidRPr="001F0FB5" w:rsidRDefault="00FF3ABC" w:rsidP="00FF3ABC">
      <w:pPr>
        <w:spacing w:after="240"/>
      </w:pPr>
      <w:r w:rsidRPr="001F0FB5">
        <w:t>160.</w:t>
      </w:r>
      <w:r w:rsidRPr="001F0FB5">
        <w:tab/>
        <w:t xml:space="preserve">Las intervenciones principales son el PAI Plus, la </w:t>
      </w:r>
      <w:proofErr w:type="spellStart"/>
      <w:r w:rsidRPr="001F0FB5">
        <w:t>AIEPI</w:t>
      </w:r>
      <w:proofErr w:type="spellEnd"/>
      <w:r w:rsidRPr="001F0FB5">
        <w:t xml:space="preserve"> Plus y la Atención Prenatal Plus</w:t>
      </w:r>
      <w:r>
        <w:t xml:space="preserve">.  Tienen lugar </w:t>
      </w:r>
      <w:r w:rsidRPr="001F0FB5">
        <w:t>tres niveles:</w:t>
      </w:r>
      <w:r>
        <w:t xml:space="preserve"> </w:t>
      </w:r>
      <w:r w:rsidRPr="001F0FB5">
        <w:t xml:space="preserve"> la atención en la familia y la comunidad, la estrategia móvil y la atención médica en los centros de salud.</w:t>
      </w:r>
    </w:p>
    <w:p w:rsidR="00FF3ABC" w:rsidRPr="001F0FB5" w:rsidRDefault="00FF3ABC" w:rsidP="00FF3ABC">
      <w:pPr>
        <w:spacing w:after="240"/>
        <w:rPr>
          <w:lang w:val="es-ES_tradnl"/>
        </w:rPr>
      </w:pPr>
      <w:r w:rsidRPr="001F0FB5">
        <w:t>161.</w:t>
      </w:r>
      <w:r w:rsidRPr="001F0FB5">
        <w:tab/>
        <w:t xml:space="preserve">La </w:t>
      </w:r>
      <w:proofErr w:type="spellStart"/>
      <w:r w:rsidRPr="001F0FB5">
        <w:rPr>
          <w:lang w:val="es-ES_tradnl"/>
        </w:rPr>
        <w:t>EASDN</w:t>
      </w:r>
      <w:proofErr w:type="spellEnd"/>
      <w:r w:rsidRPr="001F0FB5">
        <w:rPr>
          <w:lang w:val="es-ES_tradnl"/>
        </w:rPr>
        <w:t xml:space="preserve"> ha </w:t>
      </w:r>
      <w:r>
        <w:rPr>
          <w:lang w:val="es-ES_tradnl"/>
        </w:rPr>
        <w:t xml:space="preserve">conseguido </w:t>
      </w:r>
      <w:r w:rsidRPr="001F0FB5">
        <w:rPr>
          <w:lang w:val="es-ES_tradnl"/>
        </w:rPr>
        <w:t xml:space="preserve">los </w:t>
      </w:r>
      <w:r>
        <w:rPr>
          <w:lang w:val="es-ES_tradnl"/>
        </w:rPr>
        <w:t>resultados siguientes</w:t>
      </w:r>
      <w:r w:rsidRPr="001F0FB5">
        <w:rPr>
          <w:lang w:val="es-ES_tradnl"/>
        </w:rPr>
        <w:t>:</w:t>
      </w:r>
    </w:p>
    <w:p w:rsidR="00FF3ABC" w:rsidRPr="001F0FB5" w:rsidRDefault="00FF3ABC" w:rsidP="00FF3ABC">
      <w:pPr>
        <w:spacing w:after="240"/>
        <w:ind w:left="1134" w:hanging="567"/>
        <w:rPr>
          <w:lang w:val="es-ES_tradnl"/>
        </w:rPr>
      </w:pPr>
      <w:r w:rsidRPr="001F0FB5">
        <w:rPr>
          <w:lang w:val="es-ES_tradnl"/>
        </w:rPr>
        <w:t>a)</w:t>
      </w:r>
      <w:r>
        <w:rPr>
          <w:lang w:val="es-ES_tradnl"/>
        </w:rPr>
        <w:tab/>
      </w:r>
      <w:r w:rsidRPr="001F0FB5">
        <w:rPr>
          <w:lang w:val="es-ES_tradnl"/>
        </w:rPr>
        <w:t>Un aumento significativo de los indicadores de salud entre 2001 y 2003 como resultado del PAI, sobre todo de DPT3 y vitamina A en los distritos abarcados</w:t>
      </w:r>
      <w:r>
        <w:rPr>
          <w:lang w:val="es-ES_tradnl"/>
        </w:rPr>
        <w:t>;</w:t>
      </w:r>
      <w:r w:rsidRPr="001F0FB5">
        <w:rPr>
          <w:lang w:val="es-ES_tradnl"/>
        </w:rPr>
        <w:t xml:space="preserve"> pasando del 42 al 103% en el distrito de </w:t>
      </w:r>
      <w:proofErr w:type="spellStart"/>
      <w:r w:rsidRPr="001F0FB5">
        <w:rPr>
          <w:lang w:val="es-ES_tradnl"/>
        </w:rPr>
        <w:t>Béré</w:t>
      </w:r>
      <w:proofErr w:type="spellEnd"/>
      <w:r w:rsidRPr="001F0FB5">
        <w:rPr>
          <w:lang w:val="es-ES_tradnl"/>
        </w:rPr>
        <w:t xml:space="preserve">, del 43 al 97% en </w:t>
      </w:r>
      <w:proofErr w:type="spellStart"/>
      <w:r w:rsidRPr="001F0FB5">
        <w:rPr>
          <w:lang w:val="es-ES_tradnl"/>
        </w:rPr>
        <w:t>Gounou</w:t>
      </w:r>
      <w:proofErr w:type="spellEnd"/>
      <w:r w:rsidRPr="001F0FB5">
        <w:rPr>
          <w:lang w:val="es-ES_tradnl"/>
        </w:rPr>
        <w:t xml:space="preserve">-Gaya y del 56 al 65% en </w:t>
      </w:r>
      <w:proofErr w:type="spellStart"/>
      <w:r w:rsidRPr="001F0FB5">
        <w:rPr>
          <w:lang w:val="es-ES_tradnl"/>
        </w:rPr>
        <w:t>Kélo</w:t>
      </w:r>
      <w:proofErr w:type="spellEnd"/>
      <w:r w:rsidRPr="001F0FB5">
        <w:rPr>
          <w:lang w:val="es-ES_tradnl"/>
        </w:rPr>
        <w:t>, según los dato</w:t>
      </w:r>
      <w:r>
        <w:rPr>
          <w:lang w:val="es-ES_tradnl"/>
        </w:rPr>
        <w:t>s administrativos generales;</w:t>
      </w:r>
    </w:p>
    <w:p w:rsidR="00FF3ABC" w:rsidRPr="001F0FB5" w:rsidRDefault="00FF3ABC" w:rsidP="00FF3ABC">
      <w:pPr>
        <w:spacing w:after="240"/>
        <w:ind w:left="1134" w:hanging="567"/>
        <w:rPr>
          <w:lang w:val="es-ES_tradnl"/>
        </w:rPr>
      </w:pPr>
      <w:r w:rsidRPr="001F0FB5">
        <w:rPr>
          <w:lang w:val="es-ES_tradnl"/>
        </w:rPr>
        <w:t>b)</w:t>
      </w:r>
      <w:r>
        <w:rPr>
          <w:lang w:val="es-ES_tradnl"/>
        </w:rPr>
        <w:tab/>
      </w:r>
      <w:r w:rsidRPr="001F0FB5">
        <w:rPr>
          <w:lang w:val="es-ES_tradnl"/>
        </w:rPr>
        <w:t xml:space="preserve">Las tasas son del 71,41% en </w:t>
      </w:r>
      <w:proofErr w:type="spellStart"/>
      <w:r w:rsidRPr="001F0FB5">
        <w:rPr>
          <w:lang w:val="es-ES_tradnl"/>
        </w:rPr>
        <w:t>Béré</w:t>
      </w:r>
      <w:proofErr w:type="spellEnd"/>
      <w:r w:rsidRPr="001F0FB5">
        <w:rPr>
          <w:lang w:val="es-ES_tradnl"/>
        </w:rPr>
        <w:t xml:space="preserve"> y del 69,7% en </w:t>
      </w:r>
      <w:proofErr w:type="spellStart"/>
      <w:r w:rsidRPr="001F0FB5">
        <w:rPr>
          <w:lang w:val="es-ES_tradnl"/>
        </w:rPr>
        <w:t>Kélo</w:t>
      </w:r>
      <w:proofErr w:type="spellEnd"/>
      <w:r>
        <w:rPr>
          <w:lang w:val="es-ES_tradnl"/>
        </w:rPr>
        <w:t xml:space="preserve">.  </w:t>
      </w:r>
      <w:r w:rsidRPr="001F0FB5">
        <w:rPr>
          <w:lang w:val="es-ES_tradnl"/>
        </w:rPr>
        <w:t>La cobertura nacional de DPT3 era del 47% en 2002.</w:t>
      </w:r>
    </w:p>
    <w:p w:rsidR="00FF3ABC" w:rsidRPr="001F0FB5" w:rsidRDefault="00FF3ABC" w:rsidP="00FF3ABC">
      <w:pPr>
        <w:spacing w:after="240"/>
        <w:rPr>
          <w:lang w:val="es-ES_tradnl"/>
        </w:rPr>
      </w:pPr>
      <w:r w:rsidRPr="001F0FB5">
        <w:rPr>
          <w:lang w:val="es-ES_tradnl"/>
        </w:rPr>
        <w:t>162.</w:t>
      </w:r>
      <w:r w:rsidRPr="001F0FB5">
        <w:rPr>
          <w:lang w:val="es-ES_tradnl"/>
        </w:rPr>
        <w:tab/>
        <w:t xml:space="preserve">Habida cuenta de estos resultados positivos, la </w:t>
      </w:r>
      <w:proofErr w:type="spellStart"/>
      <w:r w:rsidRPr="001F0FB5">
        <w:rPr>
          <w:lang w:val="es-ES_tradnl"/>
        </w:rPr>
        <w:t>EASDN</w:t>
      </w:r>
      <w:proofErr w:type="spellEnd"/>
      <w:r w:rsidRPr="001F0FB5">
        <w:rPr>
          <w:lang w:val="es-ES_tradnl"/>
        </w:rPr>
        <w:t xml:space="preserve"> se está extendiendo a </w:t>
      </w:r>
      <w:r>
        <w:rPr>
          <w:lang w:val="es-ES_tradnl"/>
        </w:rPr>
        <w:t>todo el país como una estrategia nacional</w:t>
      </w:r>
      <w:r w:rsidRPr="001F0FB5">
        <w:rPr>
          <w:lang w:val="es-ES_tradnl"/>
        </w:rPr>
        <w:t>.</w:t>
      </w:r>
    </w:p>
    <w:p w:rsidR="00FF3ABC" w:rsidRPr="001F0FB5" w:rsidRDefault="00FF3ABC" w:rsidP="00FF3ABC">
      <w:pPr>
        <w:spacing w:after="240"/>
        <w:rPr>
          <w:lang w:val="es-ES_tradnl"/>
        </w:rPr>
      </w:pPr>
      <w:r w:rsidRPr="001F0FB5">
        <w:rPr>
          <w:lang w:val="es-ES_tradnl"/>
        </w:rPr>
        <w:t>163.</w:t>
      </w:r>
      <w:r w:rsidRPr="001F0FB5">
        <w:rPr>
          <w:lang w:val="es-ES_tradnl"/>
        </w:rPr>
        <w:tab/>
      </w:r>
      <w:r>
        <w:rPr>
          <w:lang w:val="es-ES_tradnl"/>
        </w:rPr>
        <w:t xml:space="preserve">Por otro lado, </w:t>
      </w:r>
      <w:r w:rsidRPr="001F0FB5">
        <w:rPr>
          <w:lang w:val="es-ES_tradnl"/>
        </w:rPr>
        <w:t xml:space="preserve">la política de </w:t>
      </w:r>
      <w:r>
        <w:rPr>
          <w:lang w:val="es-ES_tradnl"/>
        </w:rPr>
        <w:t>d</w:t>
      </w:r>
      <w:r w:rsidRPr="001F0FB5">
        <w:rPr>
          <w:lang w:val="es-ES_tradnl"/>
        </w:rPr>
        <w:t xml:space="preserve">esarrollo </w:t>
      </w:r>
      <w:r>
        <w:rPr>
          <w:lang w:val="es-ES_tradnl"/>
        </w:rPr>
        <w:t>i</w:t>
      </w:r>
      <w:r w:rsidRPr="001F0FB5">
        <w:rPr>
          <w:lang w:val="es-ES_tradnl"/>
        </w:rPr>
        <w:t xml:space="preserve">ntegral de la </w:t>
      </w:r>
      <w:r>
        <w:rPr>
          <w:lang w:val="es-ES_tradnl"/>
        </w:rPr>
        <w:t>p</w:t>
      </w:r>
      <w:r w:rsidRPr="001F0FB5">
        <w:rPr>
          <w:lang w:val="es-ES_tradnl"/>
        </w:rPr>
        <w:t xml:space="preserve">rimera </w:t>
      </w:r>
      <w:r>
        <w:rPr>
          <w:lang w:val="es-ES_tradnl"/>
        </w:rPr>
        <w:t>i</w:t>
      </w:r>
      <w:r w:rsidRPr="001F0FB5">
        <w:rPr>
          <w:lang w:val="es-ES_tradnl"/>
        </w:rPr>
        <w:t>nfancia de</w:t>
      </w:r>
      <w:r>
        <w:rPr>
          <w:lang w:val="es-ES_tradnl"/>
        </w:rPr>
        <w:t>l</w:t>
      </w:r>
      <w:r w:rsidRPr="001F0FB5">
        <w:rPr>
          <w:lang w:val="es-ES_tradnl"/>
        </w:rPr>
        <w:t xml:space="preserve"> Chad, elaborada y</w:t>
      </w:r>
      <w:r>
        <w:rPr>
          <w:lang w:val="es-ES_tradnl"/>
        </w:rPr>
        <w:t> </w:t>
      </w:r>
      <w:r w:rsidRPr="001F0FB5">
        <w:rPr>
          <w:lang w:val="es-ES_tradnl"/>
        </w:rPr>
        <w:t xml:space="preserve">aprobada en 2005, persigue los siguientes objetivos: </w:t>
      </w:r>
      <w:r>
        <w:rPr>
          <w:lang w:val="es-ES_tradnl"/>
        </w:rPr>
        <w:t xml:space="preserve"> para</w:t>
      </w:r>
      <w:r w:rsidRPr="001F0FB5">
        <w:rPr>
          <w:lang w:val="es-ES_tradnl"/>
        </w:rPr>
        <w:t xml:space="preserve"> 2015</w:t>
      </w:r>
      <w:r>
        <w:rPr>
          <w:lang w:val="es-ES_tradnl"/>
        </w:rPr>
        <w:t>,</w:t>
      </w:r>
      <w:r w:rsidRPr="001F0FB5">
        <w:rPr>
          <w:lang w:val="es-ES_tradnl"/>
        </w:rPr>
        <w:t xml:space="preserve"> el 100% de los niños de</w:t>
      </w:r>
      <w:r>
        <w:rPr>
          <w:lang w:val="es-ES_tradnl"/>
        </w:rPr>
        <w:t> </w:t>
      </w:r>
      <w:r w:rsidRPr="001F0FB5">
        <w:rPr>
          <w:lang w:val="es-ES_tradnl"/>
        </w:rPr>
        <w:t>0</w:t>
      </w:r>
      <w:r>
        <w:rPr>
          <w:lang w:val="es-ES_tradnl"/>
        </w:rPr>
        <w:t> a </w:t>
      </w:r>
      <w:r w:rsidRPr="001F0FB5">
        <w:rPr>
          <w:lang w:val="es-ES_tradnl"/>
        </w:rPr>
        <w:t>8</w:t>
      </w:r>
      <w:r>
        <w:rPr>
          <w:lang w:val="es-ES_tradnl"/>
        </w:rPr>
        <w:t> </w:t>
      </w:r>
      <w:r w:rsidRPr="001F0FB5">
        <w:rPr>
          <w:lang w:val="es-ES_tradnl"/>
        </w:rPr>
        <w:t xml:space="preserve">años </w:t>
      </w:r>
      <w:r>
        <w:rPr>
          <w:lang w:val="es-ES_tradnl"/>
        </w:rPr>
        <w:t xml:space="preserve">de edad </w:t>
      </w:r>
      <w:r w:rsidRPr="001F0FB5">
        <w:rPr>
          <w:lang w:val="es-ES_tradnl"/>
        </w:rPr>
        <w:t xml:space="preserve">serán registrados al nacer; protegidos contra la violencia, la explotación y la discriminación; </w:t>
      </w:r>
      <w:r>
        <w:rPr>
          <w:lang w:val="es-ES_tradnl"/>
        </w:rPr>
        <w:t xml:space="preserve">gozarán de buena salud y tendrán un desarrollo físico, </w:t>
      </w:r>
      <w:r w:rsidRPr="001F0FB5">
        <w:rPr>
          <w:lang w:val="es-ES_tradnl"/>
        </w:rPr>
        <w:t xml:space="preserve">cognitivo, </w:t>
      </w:r>
      <w:proofErr w:type="spellStart"/>
      <w:r w:rsidRPr="001F0FB5">
        <w:rPr>
          <w:lang w:val="es-ES_tradnl"/>
        </w:rPr>
        <w:t>socioafectivo</w:t>
      </w:r>
      <w:proofErr w:type="spellEnd"/>
      <w:r w:rsidRPr="001F0FB5">
        <w:rPr>
          <w:lang w:val="es-ES_tradnl"/>
        </w:rPr>
        <w:t xml:space="preserve"> y psicológico</w:t>
      </w:r>
      <w:r>
        <w:rPr>
          <w:lang w:val="es-ES_tradnl"/>
        </w:rPr>
        <w:t xml:space="preserve"> armonioso</w:t>
      </w:r>
      <w:r w:rsidRPr="001F0FB5">
        <w:rPr>
          <w:lang w:val="es-ES_tradnl"/>
        </w:rPr>
        <w:t>.</w:t>
      </w:r>
    </w:p>
    <w:p w:rsidR="00FF3ABC" w:rsidRPr="001F0FB5" w:rsidRDefault="00FF3ABC" w:rsidP="00FF3ABC">
      <w:pPr>
        <w:spacing w:after="240"/>
        <w:rPr>
          <w:lang w:val="es-ES_tradnl"/>
        </w:rPr>
      </w:pPr>
      <w:r w:rsidRPr="001F0FB5">
        <w:rPr>
          <w:lang w:val="es-ES_tradnl"/>
        </w:rPr>
        <w:t>164.</w:t>
      </w:r>
      <w:r w:rsidRPr="001F0FB5">
        <w:rPr>
          <w:lang w:val="es-ES_tradnl"/>
        </w:rPr>
        <w:tab/>
        <w:t xml:space="preserve">Además, se </w:t>
      </w:r>
      <w:r>
        <w:rPr>
          <w:lang w:val="es-ES_tradnl"/>
        </w:rPr>
        <w:t>ejecuta</w:t>
      </w:r>
      <w:r w:rsidRPr="001F0FB5">
        <w:rPr>
          <w:lang w:val="es-ES_tradnl"/>
        </w:rPr>
        <w:t xml:space="preserve"> un programa de prevención de la transmisión del VIH </w:t>
      </w:r>
      <w:r>
        <w:rPr>
          <w:lang w:val="es-ES_tradnl"/>
        </w:rPr>
        <w:t xml:space="preserve">de la madre al niño </w:t>
      </w:r>
      <w:r w:rsidRPr="001F0FB5">
        <w:rPr>
          <w:lang w:val="es-ES_tradnl"/>
        </w:rPr>
        <w:t xml:space="preserve">en los centros </w:t>
      </w:r>
      <w:r>
        <w:rPr>
          <w:lang w:val="es-ES_tradnl"/>
        </w:rPr>
        <w:t xml:space="preserve">médicos </w:t>
      </w:r>
      <w:r w:rsidRPr="001F0FB5">
        <w:rPr>
          <w:lang w:val="es-ES_tradnl"/>
        </w:rPr>
        <w:t xml:space="preserve">de todo el </w:t>
      </w:r>
      <w:r>
        <w:rPr>
          <w:lang w:val="es-ES_tradnl"/>
        </w:rPr>
        <w:t>país</w:t>
      </w:r>
      <w:r w:rsidRPr="001F0FB5">
        <w:rPr>
          <w:lang w:val="es-ES_tradnl"/>
        </w:rPr>
        <w:t>, con el objetivo de:</w:t>
      </w:r>
    </w:p>
    <w:p w:rsidR="00FF3ABC" w:rsidRPr="001F0FB5" w:rsidRDefault="00FF3ABC" w:rsidP="00FF3ABC">
      <w:pPr>
        <w:spacing w:after="240"/>
        <w:ind w:left="924" w:hanging="357"/>
        <w:rPr>
          <w:lang w:val="es-ES_tradnl"/>
        </w:rPr>
      </w:pPr>
      <w:r w:rsidRPr="001F0FB5">
        <w:rPr>
          <w:lang w:val="es-ES_tradnl"/>
        </w:rPr>
        <w:t>-</w:t>
      </w:r>
      <w:r>
        <w:rPr>
          <w:lang w:val="es-ES_tradnl"/>
        </w:rPr>
        <w:tab/>
      </w:r>
      <w:r w:rsidRPr="001F0FB5">
        <w:rPr>
          <w:lang w:val="es-ES_tradnl"/>
        </w:rPr>
        <w:t xml:space="preserve">Promover las pruebas de detección voluntarias </w:t>
      </w:r>
      <w:r>
        <w:rPr>
          <w:lang w:val="es-ES_tradnl"/>
        </w:rPr>
        <w:t>de</w:t>
      </w:r>
      <w:r w:rsidRPr="001F0FB5">
        <w:rPr>
          <w:lang w:val="es-ES_tradnl"/>
        </w:rPr>
        <w:t xml:space="preserve"> las mujeres </w:t>
      </w:r>
      <w:r>
        <w:rPr>
          <w:lang w:val="es-ES_tradnl"/>
        </w:rPr>
        <w:t>en la</w:t>
      </w:r>
      <w:r w:rsidRPr="001F0FB5">
        <w:rPr>
          <w:lang w:val="es-ES_tradnl"/>
        </w:rPr>
        <w:t xml:space="preserve"> consulta prenatal;</w:t>
      </w:r>
    </w:p>
    <w:p w:rsidR="00FF3ABC" w:rsidRPr="001F0FB5" w:rsidRDefault="00FF3ABC" w:rsidP="00FF3ABC">
      <w:pPr>
        <w:spacing w:after="240"/>
        <w:ind w:left="924" w:hanging="357"/>
        <w:rPr>
          <w:lang w:val="es-ES_tradnl"/>
        </w:rPr>
      </w:pPr>
      <w:r w:rsidRPr="001F0FB5">
        <w:rPr>
          <w:lang w:val="es-ES_tradnl"/>
        </w:rPr>
        <w:t>-</w:t>
      </w:r>
      <w:r>
        <w:rPr>
          <w:lang w:val="es-ES_tradnl"/>
        </w:rPr>
        <w:tab/>
      </w:r>
      <w:r w:rsidRPr="001F0FB5">
        <w:rPr>
          <w:lang w:val="es-ES_tradnl"/>
        </w:rPr>
        <w:t>Atender a las mujeres seropositivas;</w:t>
      </w:r>
    </w:p>
    <w:p w:rsidR="00FF3ABC" w:rsidRPr="001F0FB5" w:rsidRDefault="00FF3ABC" w:rsidP="00FF3ABC">
      <w:pPr>
        <w:spacing w:after="240"/>
        <w:ind w:left="924" w:hanging="357"/>
        <w:rPr>
          <w:lang w:val="es-ES_tradnl"/>
        </w:rPr>
      </w:pPr>
      <w:r w:rsidRPr="001F0FB5">
        <w:rPr>
          <w:lang w:val="es-ES_tradnl"/>
        </w:rPr>
        <w:t>-</w:t>
      </w:r>
      <w:r>
        <w:rPr>
          <w:lang w:val="es-ES_tradnl"/>
        </w:rPr>
        <w:tab/>
      </w:r>
      <w:r w:rsidRPr="001F0FB5">
        <w:rPr>
          <w:lang w:val="es-ES_tradnl"/>
        </w:rPr>
        <w:t>Atender</w:t>
      </w:r>
      <w:r>
        <w:rPr>
          <w:lang w:val="es-ES_tradnl"/>
        </w:rPr>
        <w:t xml:space="preserve"> </w:t>
      </w:r>
      <w:r w:rsidRPr="001F0FB5">
        <w:rPr>
          <w:lang w:val="es-ES_tradnl"/>
        </w:rPr>
        <w:t>a los niños nacidos de madres seropositivas</w:t>
      </w:r>
      <w:r>
        <w:rPr>
          <w:lang w:val="es-ES_tradnl"/>
        </w:rPr>
        <w:t xml:space="preserve"> y vigilar su evolución</w:t>
      </w:r>
      <w:r w:rsidRPr="001F0FB5">
        <w:rPr>
          <w:lang w:val="es-ES_tradnl"/>
        </w:rPr>
        <w:t>;</w:t>
      </w:r>
    </w:p>
    <w:p w:rsidR="00FF3ABC" w:rsidRPr="001F0FB5" w:rsidRDefault="00FF3ABC" w:rsidP="00FF3ABC">
      <w:pPr>
        <w:spacing w:after="240"/>
        <w:ind w:left="924" w:hanging="357"/>
        <w:rPr>
          <w:lang w:val="es-ES_tradnl"/>
        </w:rPr>
      </w:pPr>
      <w:r w:rsidRPr="001F0FB5">
        <w:rPr>
          <w:lang w:val="es-ES_tradnl"/>
        </w:rPr>
        <w:t>-</w:t>
      </w:r>
      <w:r>
        <w:rPr>
          <w:lang w:val="es-ES_tradnl"/>
        </w:rPr>
        <w:tab/>
        <w:t xml:space="preserve">Velar por la </w:t>
      </w:r>
      <w:r w:rsidRPr="001F0FB5">
        <w:rPr>
          <w:lang w:val="es-ES_tradnl"/>
        </w:rPr>
        <w:t xml:space="preserve">atención nutricional a </w:t>
      </w:r>
      <w:r>
        <w:rPr>
          <w:lang w:val="es-ES_tradnl"/>
        </w:rPr>
        <w:t>los padres y los hijos</w:t>
      </w:r>
      <w:r w:rsidRPr="001F0FB5">
        <w:rPr>
          <w:lang w:val="es-ES_tradnl"/>
        </w:rPr>
        <w:t>.</w:t>
      </w:r>
    </w:p>
    <w:p w:rsidR="00FF3ABC" w:rsidRPr="001F0FB5" w:rsidRDefault="00FF3ABC" w:rsidP="00FF3ABC">
      <w:pPr>
        <w:spacing w:after="240"/>
        <w:jc w:val="center"/>
        <w:rPr>
          <w:b/>
          <w:bCs/>
          <w:lang w:val="es-ES_tradnl"/>
        </w:rPr>
      </w:pPr>
      <w:r w:rsidRPr="001F0FB5">
        <w:rPr>
          <w:b/>
          <w:bCs/>
          <w:lang w:val="es-ES_tradnl"/>
        </w:rPr>
        <w:t>B</w:t>
      </w:r>
      <w:r>
        <w:rPr>
          <w:b/>
          <w:bCs/>
          <w:lang w:val="es-ES_tradnl"/>
        </w:rPr>
        <w:t xml:space="preserve">.  </w:t>
      </w:r>
      <w:r w:rsidRPr="001F0FB5">
        <w:rPr>
          <w:b/>
          <w:bCs/>
          <w:lang w:val="es-ES_tradnl"/>
        </w:rPr>
        <w:t>Niños discapacitados (artículo 23</w:t>
      </w:r>
      <w:r>
        <w:rPr>
          <w:b/>
          <w:bCs/>
          <w:lang w:val="es-ES_tradnl"/>
        </w:rPr>
        <w:t>)</w:t>
      </w:r>
    </w:p>
    <w:p w:rsidR="00FF3ABC" w:rsidRPr="001F0FB5" w:rsidRDefault="00FF3ABC" w:rsidP="00FF3ABC">
      <w:pPr>
        <w:spacing w:after="240"/>
        <w:rPr>
          <w:lang w:val="es-ES_tradnl"/>
        </w:rPr>
      </w:pPr>
      <w:r w:rsidRPr="001F0FB5">
        <w:rPr>
          <w:lang w:val="es-ES_tradnl"/>
        </w:rPr>
        <w:t>165.</w:t>
      </w:r>
      <w:r w:rsidRPr="001F0FB5">
        <w:rPr>
          <w:lang w:val="es-ES_tradnl"/>
        </w:rPr>
        <w:tab/>
        <w:t xml:space="preserve">En total, el 5,3% de la población vive al menos, </w:t>
      </w:r>
      <w:r>
        <w:rPr>
          <w:lang w:val="es-ES_tradnl"/>
        </w:rPr>
        <w:t xml:space="preserve">con </w:t>
      </w:r>
      <w:r w:rsidRPr="001F0FB5">
        <w:rPr>
          <w:lang w:val="es-ES_tradnl"/>
        </w:rPr>
        <w:t>una discapacidad</w:t>
      </w:r>
      <w:r>
        <w:rPr>
          <w:lang w:val="es-ES_tradnl"/>
        </w:rPr>
        <w:t xml:space="preserve">.  </w:t>
      </w:r>
      <w:r w:rsidRPr="001F0FB5">
        <w:rPr>
          <w:lang w:val="es-ES_tradnl"/>
        </w:rPr>
        <w:t xml:space="preserve">Las discapacidades visuales (2,3%) y motrices (1,6%) tienen una mayor incidencia que las deficiencias auditivas (1,2%) </w:t>
      </w:r>
      <w:r>
        <w:rPr>
          <w:lang w:val="es-ES_tradnl"/>
        </w:rPr>
        <w:t>o</w:t>
      </w:r>
      <w:r w:rsidRPr="001F0FB5">
        <w:rPr>
          <w:lang w:val="es-ES_tradnl"/>
        </w:rPr>
        <w:t xml:space="preserve"> del habla o lenguaje (0,5%).</w:t>
      </w:r>
    </w:p>
    <w:p w:rsidR="00FF3ABC" w:rsidRPr="001F0FB5" w:rsidRDefault="00FF3ABC" w:rsidP="00FF3ABC">
      <w:pPr>
        <w:spacing w:after="240"/>
        <w:rPr>
          <w:lang w:val="es-ES_tradnl"/>
        </w:rPr>
      </w:pPr>
      <w:r w:rsidRPr="001F0FB5">
        <w:rPr>
          <w:lang w:val="es-ES_tradnl"/>
        </w:rPr>
        <w:t>166.</w:t>
      </w:r>
      <w:r w:rsidRPr="001F0FB5">
        <w:rPr>
          <w:lang w:val="es-ES_tradnl"/>
        </w:rPr>
        <w:tab/>
        <w:t>Los tipos de discapacidades de nacimiento conforman la siguiente situación:</w:t>
      </w:r>
    </w:p>
    <w:p w:rsidR="00FF3ABC" w:rsidRDefault="00FF3ABC" w:rsidP="00FF3ABC">
      <w:pPr>
        <w:keepNext/>
        <w:keepLines/>
        <w:spacing w:after="240"/>
        <w:jc w:val="center"/>
        <w:rPr>
          <w:b/>
          <w:bCs/>
          <w:lang w:val="es-ES_tradnl"/>
        </w:rPr>
      </w:pPr>
      <w:r w:rsidRPr="001F0FB5">
        <w:rPr>
          <w:b/>
          <w:bCs/>
          <w:lang w:val="es-ES_tradnl"/>
        </w:rPr>
        <w:t>Cuadro 3</w:t>
      </w:r>
    </w:p>
    <w:p w:rsidR="00FF3ABC" w:rsidRPr="001F0FB5" w:rsidRDefault="00FF3ABC" w:rsidP="00FF3ABC">
      <w:pPr>
        <w:keepNext/>
        <w:keepLines/>
        <w:spacing w:after="240"/>
        <w:jc w:val="center"/>
        <w:rPr>
          <w:b/>
          <w:bCs/>
          <w:lang w:val="es-ES_tradnl"/>
        </w:rPr>
      </w:pPr>
      <w:r w:rsidRPr="001F0FB5">
        <w:rPr>
          <w:b/>
          <w:bCs/>
          <w:lang w:val="es-ES_tradnl"/>
        </w:rPr>
        <w:t>Clasificación por tipo de discapacidad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2400"/>
      </w:tblGrid>
      <w:tr w:rsidR="00FF3ABC" w:rsidRPr="001F0FB5" w:rsidTr="00AE798B">
        <w:trPr>
          <w:jc w:val="center"/>
        </w:trPr>
        <w:tc>
          <w:tcPr>
            <w:tcW w:w="5040" w:type="dxa"/>
            <w:vAlign w:val="center"/>
          </w:tcPr>
          <w:p w:rsidR="00FF3ABC" w:rsidRPr="000A2776" w:rsidRDefault="00FF3ABC" w:rsidP="00136F75">
            <w:pPr>
              <w:keepNext/>
              <w:keepLines/>
              <w:jc w:val="center"/>
              <w:rPr>
                <w:b/>
                <w:szCs w:val="22"/>
                <w:lang w:val="es-ES_tradnl"/>
              </w:rPr>
            </w:pPr>
            <w:r w:rsidRPr="000A2776">
              <w:rPr>
                <w:b/>
                <w:szCs w:val="22"/>
                <w:lang w:val="es-ES_tradnl"/>
              </w:rPr>
              <w:t>Discapacidad</w:t>
            </w:r>
          </w:p>
        </w:tc>
        <w:tc>
          <w:tcPr>
            <w:tcW w:w="2400" w:type="dxa"/>
            <w:vAlign w:val="center"/>
          </w:tcPr>
          <w:p w:rsidR="00FF3ABC" w:rsidRPr="000A2776" w:rsidRDefault="00FF3ABC" w:rsidP="00136F75">
            <w:pPr>
              <w:keepNext/>
              <w:keepLines/>
              <w:jc w:val="center"/>
              <w:rPr>
                <w:b/>
                <w:szCs w:val="22"/>
                <w:lang w:val="es-ES_tradnl"/>
              </w:rPr>
            </w:pPr>
            <w:r w:rsidRPr="000A2776">
              <w:rPr>
                <w:b/>
                <w:szCs w:val="22"/>
                <w:lang w:val="es-ES_tradnl"/>
              </w:rPr>
              <w:t>Porcentaje</w:t>
            </w:r>
          </w:p>
        </w:tc>
      </w:tr>
      <w:tr w:rsidR="00FF3ABC" w:rsidRPr="001F0FB5" w:rsidTr="00AE798B">
        <w:trPr>
          <w:jc w:val="center"/>
        </w:trPr>
        <w:tc>
          <w:tcPr>
            <w:tcW w:w="5040" w:type="dxa"/>
          </w:tcPr>
          <w:p w:rsidR="00FF3ABC" w:rsidRPr="001F0FB5" w:rsidRDefault="00FF3ABC" w:rsidP="00136F75">
            <w:pPr>
              <w:keepNext/>
              <w:keepLines/>
              <w:rPr>
                <w:szCs w:val="22"/>
                <w:lang w:val="es-ES_tradnl"/>
              </w:rPr>
            </w:pPr>
            <w:r w:rsidRPr="001F0FB5">
              <w:rPr>
                <w:szCs w:val="22"/>
                <w:lang w:val="es-ES_tradnl"/>
              </w:rPr>
              <w:t>Ausencia de miembros o de partes de miembros</w:t>
            </w:r>
          </w:p>
        </w:tc>
        <w:tc>
          <w:tcPr>
            <w:tcW w:w="2400" w:type="dxa"/>
            <w:vAlign w:val="center"/>
          </w:tcPr>
          <w:p w:rsidR="00FF3ABC" w:rsidRPr="00CF015A" w:rsidRDefault="00FF3ABC" w:rsidP="00136F75">
            <w:pPr>
              <w:keepNext/>
              <w:keepLines/>
              <w:tabs>
                <w:tab w:val="decimal" w:pos="284"/>
              </w:tabs>
              <w:jc w:val="center"/>
              <w:rPr>
                <w:szCs w:val="22"/>
                <w:lang w:val="fr-CH"/>
              </w:rPr>
            </w:pPr>
            <w:r w:rsidRPr="00CF015A">
              <w:rPr>
                <w:szCs w:val="22"/>
                <w:lang w:val="fr-CH"/>
              </w:rPr>
              <w:t>6,2</w:t>
            </w:r>
          </w:p>
        </w:tc>
      </w:tr>
      <w:tr w:rsidR="00FF3ABC" w:rsidRPr="001F0FB5" w:rsidTr="00AE798B">
        <w:trPr>
          <w:jc w:val="center"/>
        </w:trPr>
        <w:tc>
          <w:tcPr>
            <w:tcW w:w="5040" w:type="dxa"/>
          </w:tcPr>
          <w:p w:rsidR="00FF3ABC" w:rsidRPr="001F0FB5" w:rsidRDefault="00FF3ABC" w:rsidP="00136F75">
            <w:pPr>
              <w:keepNext/>
              <w:keepLines/>
              <w:rPr>
                <w:szCs w:val="22"/>
                <w:lang w:val="es-ES_tradnl"/>
              </w:rPr>
            </w:pPr>
            <w:r w:rsidRPr="001F0FB5">
              <w:rPr>
                <w:szCs w:val="22"/>
                <w:lang w:val="es-ES_tradnl"/>
              </w:rPr>
              <w:t>Deformación de los miembros</w:t>
            </w:r>
          </w:p>
        </w:tc>
        <w:tc>
          <w:tcPr>
            <w:tcW w:w="2400" w:type="dxa"/>
            <w:vAlign w:val="center"/>
          </w:tcPr>
          <w:p w:rsidR="00FF3ABC" w:rsidRPr="00CF015A" w:rsidRDefault="00FF3ABC" w:rsidP="00136F75">
            <w:pPr>
              <w:keepNext/>
              <w:keepLines/>
              <w:ind w:left="894"/>
              <w:rPr>
                <w:szCs w:val="22"/>
                <w:lang w:val="fr-CH"/>
              </w:rPr>
            </w:pPr>
            <w:r w:rsidRPr="00CF015A">
              <w:rPr>
                <w:szCs w:val="22"/>
                <w:lang w:val="fr-CH"/>
              </w:rPr>
              <w:t>13</w:t>
            </w:r>
          </w:p>
        </w:tc>
      </w:tr>
      <w:tr w:rsidR="00FF3ABC" w:rsidRPr="001F0FB5" w:rsidTr="00AE798B">
        <w:trPr>
          <w:jc w:val="center"/>
        </w:trPr>
        <w:tc>
          <w:tcPr>
            <w:tcW w:w="5040" w:type="dxa"/>
          </w:tcPr>
          <w:p w:rsidR="00FF3ABC" w:rsidRPr="001F0FB5" w:rsidRDefault="00FF3ABC" w:rsidP="00136F75">
            <w:pPr>
              <w:keepNext/>
              <w:keepLines/>
              <w:rPr>
                <w:szCs w:val="22"/>
                <w:lang w:val="fr-CH"/>
              </w:rPr>
            </w:pPr>
            <w:proofErr w:type="spellStart"/>
            <w:r>
              <w:rPr>
                <w:szCs w:val="22"/>
                <w:lang w:val="fr-CH"/>
              </w:rPr>
              <w:t>Impedimiento</w:t>
            </w:r>
            <w:proofErr w:type="spellEnd"/>
            <w:r w:rsidRPr="001F0FB5">
              <w:rPr>
                <w:szCs w:val="22"/>
                <w:lang w:val="fr-CH"/>
              </w:rPr>
              <w:t xml:space="preserve"> </w:t>
            </w:r>
            <w:proofErr w:type="spellStart"/>
            <w:r w:rsidRPr="001F0FB5">
              <w:rPr>
                <w:szCs w:val="22"/>
                <w:lang w:val="fr-CH"/>
              </w:rPr>
              <w:t>visual</w:t>
            </w:r>
            <w:proofErr w:type="spellEnd"/>
          </w:p>
        </w:tc>
        <w:tc>
          <w:tcPr>
            <w:tcW w:w="2400" w:type="dxa"/>
            <w:vAlign w:val="center"/>
          </w:tcPr>
          <w:p w:rsidR="00FF3ABC" w:rsidRPr="00CF015A" w:rsidRDefault="00FF3ABC" w:rsidP="00136F75">
            <w:pPr>
              <w:keepNext/>
              <w:keepLines/>
              <w:tabs>
                <w:tab w:val="decimal" w:pos="284"/>
              </w:tabs>
              <w:jc w:val="center"/>
              <w:rPr>
                <w:szCs w:val="22"/>
                <w:lang w:val="fr-CH"/>
              </w:rPr>
            </w:pPr>
            <w:r w:rsidRPr="00CF015A">
              <w:rPr>
                <w:szCs w:val="22"/>
                <w:lang w:val="fr-CH"/>
              </w:rPr>
              <w:t>5,6</w:t>
            </w:r>
          </w:p>
        </w:tc>
      </w:tr>
      <w:tr w:rsidR="00FF3ABC" w:rsidRPr="001F0FB5" w:rsidTr="00AE798B">
        <w:trPr>
          <w:jc w:val="center"/>
        </w:trPr>
        <w:tc>
          <w:tcPr>
            <w:tcW w:w="5040" w:type="dxa"/>
          </w:tcPr>
          <w:p w:rsidR="00FF3ABC" w:rsidRPr="001F0FB5" w:rsidRDefault="00FF3ABC" w:rsidP="00136F75">
            <w:pPr>
              <w:rPr>
                <w:szCs w:val="22"/>
                <w:lang w:val="fr-CH"/>
              </w:rPr>
            </w:pPr>
            <w:proofErr w:type="spellStart"/>
            <w:r>
              <w:rPr>
                <w:szCs w:val="22"/>
                <w:lang w:val="fr-CH"/>
              </w:rPr>
              <w:t>Impedimento</w:t>
            </w:r>
            <w:proofErr w:type="spellEnd"/>
            <w:r>
              <w:rPr>
                <w:szCs w:val="22"/>
                <w:lang w:val="fr-CH"/>
              </w:rPr>
              <w:t xml:space="preserve"> </w:t>
            </w:r>
            <w:proofErr w:type="spellStart"/>
            <w:r>
              <w:rPr>
                <w:szCs w:val="22"/>
                <w:lang w:val="fr-CH"/>
              </w:rPr>
              <w:t>auditivo</w:t>
            </w:r>
            <w:proofErr w:type="spellEnd"/>
          </w:p>
        </w:tc>
        <w:tc>
          <w:tcPr>
            <w:tcW w:w="2400" w:type="dxa"/>
            <w:vAlign w:val="center"/>
          </w:tcPr>
          <w:p w:rsidR="00FF3ABC" w:rsidRPr="00CF015A" w:rsidRDefault="00FF3ABC" w:rsidP="00136F75">
            <w:pPr>
              <w:tabs>
                <w:tab w:val="decimal" w:pos="284"/>
              </w:tabs>
              <w:jc w:val="center"/>
              <w:rPr>
                <w:szCs w:val="22"/>
                <w:lang w:val="fr-CH"/>
              </w:rPr>
            </w:pPr>
            <w:r w:rsidRPr="00CF015A">
              <w:rPr>
                <w:szCs w:val="22"/>
                <w:lang w:val="fr-CH"/>
              </w:rPr>
              <w:t>11,5</w:t>
            </w:r>
          </w:p>
        </w:tc>
      </w:tr>
      <w:tr w:rsidR="00FF3ABC" w:rsidRPr="001F0FB5" w:rsidTr="00AE798B">
        <w:trPr>
          <w:jc w:val="center"/>
        </w:trPr>
        <w:tc>
          <w:tcPr>
            <w:tcW w:w="5040" w:type="dxa"/>
          </w:tcPr>
          <w:p w:rsidR="00FF3ABC" w:rsidRPr="001F0FB5" w:rsidRDefault="00FF3ABC" w:rsidP="00136F75">
            <w:pPr>
              <w:rPr>
                <w:szCs w:val="22"/>
                <w:lang w:val="es-ES_tradnl"/>
              </w:rPr>
            </w:pPr>
            <w:r w:rsidRPr="001F0FB5">
              <w:rPr>
                <w:szCs w:val="22"/>
                <w:lang w:val="es-ES_tradnl"/>
              </w:rPr>
              <w:t>Trastornos del habla o lenguaje</w:t>
            </w:r>
          </w:p>
        </w:tc>
        <w:tc>
          <w:tcPr>
            <w:tcW w:w="2400" w:type="dxa"/>
            <w:vAlign w:val="center"/>
          </w:tcPr>
          <w:p w:rsidR="00FF3ABC" w:rsidRPr="00CF015A" w:rsidRDefault="00FF3ABC" w:rsidP="00136F75">
            <w:pPr>
              <w:ind w:left="894"/>
              <w:rPr>
                <w:szCs w:val="22"/>
                <w:lang w:val="fr-CH"/>
              </w:rPr>
            </w:pPr>
            <w:r w:rsidRPr="00CF015A">
              <w:rPr>
                <w:szCs w:val="22"/>
                <w:lang w:val="fr-CH"/>
              </w:rPr>
              <w:t>54</w:t>
            </w:r>
          </w:p>
        </w:tc>
      </w:tr>
      <w:tr w:rsidR="00FF3ABC" w:rsidRPr="001F0FB5" w:rsidTr="00AE798B">
        <w:trPr>
          <w:jc w:val="center"/>
        </w:trPr>
        <w:tc>
          <w:tcPr>
            <w:tcW w:w="5040" w:type="dxa"/>
          </w:tcPr>
          <w:p w:rsidR="00FF3ABC" w:rsidRPr="001F0FB5" w:rsidRDefault="00FF3ABC" w:rsidP="00136F75">
            <w:pPr>
              <w:rPr>
                <w:szCs w:val="22"/>
                <w:lang w:val="es-ES_tradnl"/>
              </w:rPr>
            </w:pPr>
            <w:r w:rsidRPr="001F0FB5">
              <w:rPr>
                <w:szCs w:val="22"/>
                <w:lang w:val="es-ES_tradnl"/>
              </w:rPr>
              <w:t>Pérdida de alguna extremidad</w:t>
            </w:r>
          </w:p>
        </w:tc>
        <w:tc>
          <w:tcPr>
            <w:tcW w:w="2400" w:type="dxa"/>
          </w:tcPr>
          <w:p w:rsidR="00FF3ABC" w:rsidRPr="00CF015A" w:rsidRDefault="00FF3ABC" w:rsidP="00136F75">
            <w:pPr>
              <w:tabs>
                <w:tab w:val="decimal" w:pos="284"/>
              </w:tabs>
              <w:jc w:val="center"/>
              <w:rPr>
                <w:szCs w:val="22"/>
                <w:lang w:val="fr-CH"/>
              </w:rPr>
            </w:pPr>
            <w:r w:rsidRPr="00CF015A">
              <w:rPr>
                <w:szCs w:val="22"/>
                <w:lang w:val="fr-CH"/>
              </w:rPr>
              <w:t>8,8</w:t>
            </w:r>
          </w:p>
        </w:tc>
      </w:tr>
      <w:tr w:rsidR="00FF3ABC" w:rsidRPr="001F0FB5" w:rsidTr="00AE798B">
        <w:trPr>
          <w:jc w:val="center"/>
        </w:trPr>
        <w:tc>
          <w:tcPr>
            <w:tcW w:w="5040" w:type="dxa"/>
          </w:tcPr>
          <w:p w:rsidR="00FF3ABC" w:rsidRPr="001F0FB5" w:rsidRDefault="00FF3ABC" w:rsidP="00136F75">
            <w:pPr>
              <w:rPr>
                <w:szCs w:val="22"/>
                <w:lang w:val="es-ES_tradnl"/>
              </w:rPr>
            </w:pPr>
            <w:r>
              <w:rPr>
                <w:szCs w:val="22"/>
                <w:lang w:val="es-ES_tradnl"/>
              </w:rPr>
              <w:t>Problemas de</w:t>
            </w:r>
            <w:r w:rsidRPr="001F0FB5">
              <w:rPr>
                <w:szCs w:val="22"/>
                <w:lang w:val="es-ES_tradnl"/>
              </w:rPr>
              <w:t xml:space="preserve"> comportamiento</w:t>
            </w:r>
          </w:p>
        </w:tc>
        <w:tc>
          <w:tcPr>
            <w:tcW w:w="2400" w:type="dxa"/>
          </w:tcPr>
          <w:p w:rsidR="00FF3ABC" w:rsidRPr="008E6971" w:rsidRDefault="00FF3ABC" w:rsidP="00136F75">
            <w:pPr>
              <w:ind w:left="894"/>
              <w:rPr>
                <w:szCs w:val="22"/>
                <w:lang w:val="fr-CH"/>
              </w:rPr>
            </w:pPr>
            <w:r w:rsidRPr="008E6971">
              <w:rPr>
                <w:szCs w:val="22"/>
                <w:lang w:val="fr-CH"/>
              </w:rPr>
              <w:t>25</w:t>
            </w:r>
          </w:p>
        </w:tc>
      </w:tr>
    </w:tbl>
    <w:p w:rsidR="00FF3ABC" w:rsidRPr="001F0FB5" w:rsidRDefault="00FF3ABC" w:rsidP="00FF3ABC">
      <w:pPr>
        <w:spacing w:before="480" w:after="240"/>
        <w:rPr>
          <w:lang w:val="es-ES_tradnl"/>
        </w:rPr>
      </w:pPr>
      <w:r w:rsidRPr="001F0FB5">
        <w:rPr>
          <w:lang w:val="es-ES_tradnl"/>
        </w:rPr>
        <w:t>167.</w:t>
      </w:r>
      <w:r w:rsidRPr="001F0FB5">
        <w:rPr>
          <w:lang w:val="es-ES_tradnl"/>
        </w:rPr>
        <w:tab/>
        <w:t>La incidencia de las discapacidades es muy redu</w:t>
      </w:r>
      <w:r>
        <w:rPr>
          <w:lang w:val="es-ES_tradnl"/>
        </w:rPr>
        <w:t>cida entre los niños menores de 4 años </w:t>
      </w:r>
      <w:r w:rsidRPr="001F0FB5">
        <w:rPr>
          <w:lang w:val="es-ES_tradnl"/>
        </w:rPr>
        <w:t>(1,6%).</w:t>
      </w:r>
    </w:p>
    <w:p w:rsidR="00FF3ABC" w:rsidRPr="005F58E2" w:rsidRDefault="00FF3ABC" w:rsidP="00FF3ABC">
      <w:pPr>
        <w:spacing w:after="240"/>
        <w:ind w:left="567" w:hanging="567"/>
        <w:rPr>
          <w:b/>
          <w:lang w:val="es-ES_tradnl"/>
        </w:rPr>
      </w:pPr>
      <w:r w:rsidRPr="005F58E2">
        <w:rPr>
          <w:b/>
          <w:iCs/>
          <w:lang w:val="es-ES_tradnl"/>
        </w:rPr>
        <w:t>1.</w:t>
      </w:r>
      <w:r>
        <w:rPr>
          <w:b/>
          <w:iCs/>
          <w:lang w:val="es-ES_tradnl"/>
        </w:rPr>
        <w:tab/>
      </w:r>
      <w:r w:rsidRPr="005F58E2">
        <w:rPr>
          <w:b/>
          <w:iCs/>
          <w:lang w:val="es-ES_tradnl"/>
        </w:rPr>
        <w:t>Niños discapacitados cuyos padres reciben una ayuda especial, material o de otra índole</w:t>
      </w:r>
      <w:r w:rsidRPr="005F58E2">
        <w:rPr>
          <w:b/>
          <w:lang w:val="es-ES_tradnl"/>
        </w:rPr>
        <w:t xml:space="preserve"> </w:t>
      </w:r>
    </w:p>
    <w:p w:rsidR="00FF3ABC" w:rsidRPr="001F0FB5" w:rsidRDefault="00FF3ABC" w:rsidP="00FF3ABC">
      <w:pPr>
        <w:spacing w:after="240"/>
        <w:rPr>
          <w:lang w:val="es-ES_tradnl"/>
        </w:rPr>
      </w:pPr>
      <w:r>
        <w:rPr>
          <w:lang w:val="es-ES_tradnl"/>
        </w:rPr>
        <w:tab/>
        <w:t>(Sin datos desg</w:t>
      </w:r>
      <w:r w:rsidRPr="001F0FB5">
        <w:rPr>
          <w:lang w:val="es-ES_tradnl"/>
        </w:rPr>
        <w:t>losados</w:t>
      </w:r>
      <w:r>
        <w:rPr>
          <w:lang w:val="es-ES_tradnl"/>
        </w:rPr>
        <w:t>.)</w:t>
      </w:r>
    </w:p>
    <w:p w:rsidR="00FF3ABC" w:rsidRPr="005F58E2" w:rsidRDefault="00FF3ABC" w:rsidP="00FF3ABC">
      <w:pPr>
        <w:spacing w:after="240"/>
        <w:ind w:left="567" w:hanging="567"/>
        <w:rPr>
          <w:b/>
          <w:iCs/>
          <w:lang w:val="es-ES_tradnl"/>
        </w:rPr>
      </w:pPr>
      <w:r w:rsidRPr="005F58E2">
        <w:rPr>
          <w:b/>
          <w:iCs/>
          <w:lang w:val="es-ES_tradnl"/>
        </w:rPr>
        <w:t>2.</w:t>
      </w:r>
      <w:r w:rsidRPr="005F58E2">
        <w:rPr>
          <w:b/>
          <w:iCs/>
          <w:lang w:val="es-ES_tradnl"/>
        </w:rPr>
        <w:tab/>
        <w:t>Niños que viven en centros especial</w:t>
      </w:r>
      <w:r>
        <w:rPr>
          <w:b/>
          <w:iCs/>
          <w:lang w:val="es-ES_tradnl"/>
        </w:rPr>
        <w:t>izados</w:t>
      </w:r>
      <w:r w:rsidRPr="005F58E2">
        <w:rPr>
          <w:b/>
          <w:iCs/>
          <w:lang w:val="es-ES_tradnl"/>
        </w:rPr>
        <w:t>, en particular en centros para enfermos mentales o apartados de su familia, por ejemplo, en familias de acogida</w:t>
      </w:r>
    </w:p>
    <w:p w:rsidR="00FF3ABC" w:rsidRPr="001F0FB5" w:rsidRDefault="00FF3ABC" w:rsidP="00FF3ABC">
      <w:pPr>
        <w:spacing w:after="240"/>
        <w:rPr>
          <w:lang w:val="es-ES_tradnl"/>
        </w:rPr>
      </w:pPr>
      <w:r>
        <w:rPr>
          <w:lang w:val="es-ES_tradnl"/>
        </w:rPr>
        <w:tab/>
        <w:t xml:space="preserve">(Sin datos </w:t>
      </w:r>
      <w:r w:rsidRPr="001F0FB5">
        <w:rPr>
          <w:lang w:val="es-ES_tradnl"/>
        </w:rPr>
        <w:t>desglosados</w:t>
      </w:r>
      <w:r>
        <w:rPr>
          <w:lang w:val="es-ES_tradnl"/>
        </w:rPr>
        <w:t>.</w:t>
      </w:r>
      <w:r w:rsidRPr="001F0FB5">
        <w:rPr>
          <w:lang w:val="es-ES_tradnl"/>
        </w:rPr>
        <w:t>)</w:t>
      </w:r>
    </w:p>
    <w:p w:rsidR="00FF3ABC" w:rsidRPr="001F0FB5" w:rsidRDefault="00FF3ABC" w:rsidP="00FF3ABC">
      <w:pPr>
        <w:spacing w:after="240"/>
        <w:rPr>
          <w:lang w:val="es-ES_tradnl"/>
        </w:rPr>
      </w:pPr>
      <w:r w:rsidRPr="001F0FB5">
        <w:rPr>
          <w:lang w:val="es-ES_tradnl"/>
        </w:rPr>
        <w:t>168.</w:t>
      </w:r>
      <w:r w:rsidRPr="001F0FB5">
        <w:rPr>
          <w:lang w:val="es-ES_tradnl"/>
        </w:rPr>
        <w:tab/>
        <w:t xml:space="preserve">En el caso de los niños </w:t>
      </w:r>
      <w:r>
        <w:rPr>
          <w:lang w:val="es-ES_tradnl"/>
        </w:rPr>
        <w:t>con discapacidades</w:t>
      </w:r>
      <w:r w:rsidRPr="001F0FB5">
        <w:rPr>
          <w:lang w:val="es-ES_tradnl"/>
        </w:rPr>
        <w:t xml:space="preserve"> visuales, hay un centro especial</w:t>
      </w:r>
      <w:r>
        <w:rPr>
          <w:lang w:val="es-ES_tradnl"/>
        </w:rPr>
        <w:t>izado</w:t>
      </w:r>
      <w:r w:rsidRPr="001F0FB5">
        <w:rPr>
          <w:lang w:val="es-ES_tradnl"/>
        </w:rPr>
        <w:t xml:space="preserve"> llamado </w:t>
      </w:r>
      <w:r>
        <w:rPr>
          <w:lang w:val="es-ES_tradnl"/>
        </w:rPr>
        <w:t>"</w:t>
      </w:r>
      <w:r w:rsidRPr="001F0FB5">
        <w:rPr>
          <w:lang w:val="es-ES_tradnl"/>
        </w:rPr>
        <w:t>Centro de Recursos para Jóvenes Invidentes</w:t>
      </w:r>
      <w:r>
        <w:rPr>
          <w:lang w:val="es-ES_tradnl"/>
        </w:rPr>
        <w:t>"</w:t>
      </w:r>
      <w:r w:rsidRPr="001F0FB5">
        <w:rPr>
          <w:lang w:val="es-ES_tradnl"/>
        </w:rPr>
        <w:t xml:space="preserve"> que acoge </w:t>
      </w:r>
      <w:r>
        <w:rPr>
          <w:lang w:val="es-ES_tradnl"/>
        </w:rPr>
        <w:t xml:space="preserve">y atiende </w:t>
      </w:r>
      <w:r w:rsidRPr="001F0FB5">
        <w:rPr>
          <w:lang w:val="es-ES_tradnl"/>
        </w:rPr>
        <w:t>a 53 de ello</w:t>
      </w:r>
      <w:r>
        <w:rPr>
          <w:lang w:val="es-ES_tradnl"/>
        </w:rPr>
        <w:t>s</w:t>
      </w:r>
      <w:r w:rsidRPr="001F0FB5">
        <w:rPr>
          <w:lang w:val="es-ES_tradnl"/>
        </w:rPr>
        <w:t>.</w:t>
      </w:r>
    </w:p>
    <w:p w:rsidR="00FF3ABC" w:rsidRPr="001F0FB5" w:rsidRDefault="00FF3ABC" w:rsidP="00FF3ABC">
      <w:pPr>
        <w:spacing w:after="240"/>
        <w:rPr>
          <w:lang w:val="es-ES_tradnl"/>
        </w:rPr>
      </w:pPr>
      <w:r w:rsidRPr="001F0FB5">
        <w:rPr>
          <w:lang w:val="es-ES_tradnl"/>
        </w:rPr>
        <w:t>169.</w:t>
      </w:r>
      <w:r w:rsidRPr="001F0FB5">
        <w:rPr>
          <w:lang w:val="es-ES_tradnl"/>
        </w:rPr>
        <w:tab/>
      </w:r>
      <w:r>
        <w:rPr>
          <w:lang w:val="es-ES_tradnl"/>
        </w:rPr>
        <w:t>Se ejecuta</w:t>
      </w:r>
      <w:r w:rsidRPr="001F0FB5">
        <w:rPr>
          <w:lang w:val="es-ES_tradnl"/>
        </w:rPr>
        <w:t xml:space="preserve"> un proyecto de construcción de un ala del Hospital </w:t>
      </w:r>
      <w:r>
        <w:rPr>
          <w:lang w:val="es-ES_tradnl"/>
        </w:rPr>
        <w:t>G</w:t>
      </w:r>
      <w:r w:rsidRPr="001F0FB5">
        <w:rPr>
          <w:lang w:val="es-ES_tradnl"/>
        </w:rPr>
        <w:t xml:space="preserve">eneral de referencia de </w:t>
      </w:r>
      <w:proofErr w:type="spellStart"/>
      <w:r w:rsidRPr="001F0FB5">
        <w:rPr>
          <w:lang w:val="es-ES_tradnl"/>
        </w:rPr>
        <w:t>Nyamena</w:t>
      </w:r>
      <w:proofErr w:type="spellEnd"/>
      <w:r w:rsidRPr="001F0FB5">
        <w:rPr>
          <w:lang w:val="es-ES_tradnl"/>
        </w:rPr>
        <w:t xml:space="preserve"> para atender a los enfermos mentales.</w:t>
      </w:r>
    </w:p>
    <w:p w:rsidR="00FF3ABC" w:rsidRPr="005B19BD" w:rsidRDefault="00FF3ABC" w:rsidP="00FF3ABC">
      <w:pPr>
        <w:spacing w:after="240"/>
        <w:ind w:left="567" w:hanging="567"/>
        <w:rPr>
          <w:b/>
          <w:iCs/>
          <w:lang w:val="es-ES_tradnl"/>
        </w:rPr>
      </w:pPr>
      <w:r w:rsidRPr="005B19BD">
        <w:rPr>
          <w:b/>
          <w:iCs/>
          <w:lang w:val="es-ES_tradnl"/>
        </w:rPr>
        <w:t>3.</w:t>
      </w:r>
      <w:r>
        <w:rPr>
          <w:b/>
          <w:iCs/>
          <w:lang w:val="es-ES_tradnl"/>
        </w:rPr>
        <w:tab/>
      </w:r>
      <w:r w:rsidRPr="005B19BD">
        <w:rPr>
          <w:b/>
          <w:iCs/>
          <w:lang w:val="es-ES_tradnl"/>
        </w:rPr>
        <w:t>Niños escolarizados en escuelas ordinarias</w:t>
      </w:r>
    </w:p>
    <w:p w:rsidR="00FF3ABC" w:rsidRPr="001F0FB5" w:rsidRDefault="00FF3ABC" w:rsidP="00FF3ABC">
      <w:pPr>
        <w:spacing w:after="240"/>
        <w:rPr>
          <w:szCs w:val="22"/>
        </w:rPr>
      </w:pPr>
      <w:r w:rsidRPr="001F0FB5">
        <w:rPr>
          <w:lang w:val="es-ES_tradnl"/>
        </w:rPr>
        <w:t>170.</w:t>
      </w:r>
      <w:r w:rsidRPr="001F0FB5">
        <w:rPr>
          <w:lang w:val="es-ES_tradnl"/>
        </w:rPr>
        <w:tab/>
        <w:t xml:space="preserve">Para prevenir y luchar contra la discriminación de los niños discapacitados, el </w:t>
      </w:r>
      <w:r>
        <w:rPr>
          <w:lang w:val="es-ES_tradnl"/>
        </w:rPr>
        <w:t>D</w:t>
      </w:r>
      <w:r w:rsidRPr="001F0FB5">
        <w:rPr>
          <w:lang w:val="es-ES_tradnl"/>
        </w:rPr>
        <w:t xml:space="preserve">ecreto </w:t>
      </w:r>
      <w:proofErr w:type="spellStart"/>
      <w:r>
        <w:rPr>
          <w:lang w:val="es-ES_tradnl"/>
        </w:rPr>
        <w:t>N</w:t>
      </w:r>
      <w:r w:rsidRPr="001F0FB5">
        <w:rPr>
          <w:lang w:val="es-ES_tradnl"/>
        </w:rPr>
        <w:t>º</w:t>
      </w:r>
      <w:proofErr w:type="spellEnd"/>
      <w:r>
        <w:rPr>
          <w:lang w:val="es-ES_tradnl"/>
        </w:rPr>
        <w:t> </w:t>
      </w:r>
      <w:r w:rsidRPr="001F0FB5">
        <w:rPr>
          <w:szCs w:val="22"/>
        </w:rPr>
        <w:t>136/PR/</w:t>
      </w:r>
      <w:proofErr w:type="spellStart"/>
      <w:r w:rsidRPr="001F0FB5">
        <w:rPr>
          <w:szCs w:val="22"/>
        </w:rPr>
        <w:t>MCFAS</w:t>
      </w:r>
      <w:proofErr w:type="spellEnd"/>
      <w:r w:rsidRPr="001F0FB5">
        <w:rPr>
          <w:szCs w:val="22"/>
        </w:rPr>
        <w:t>/94</w:t>
      </w:r>
      <w:r>
        <w:rPr>
          <w:szCs w:val="22"/>
        </w:rPr>
        <w:t>,</w:t>
      </w:r>
      <w:r w:rsidRPr="001F0FB5">
        <w:rPr>
          <w:szCs w:val="22"/>
        </w:rPr>
        <w:t xml:space="preserve"> de 6 de junio de 1994</w:t>
      </w:r>
      <w:r>
        <w:rPr>
          <w:szCs w:val="22"/>
        </w:rPr>
        <w:t>,</w:t>
      </w:r>
      <w:r w:rsidRPr="001F0FB5">
        <w:rPr>
          <w:szCs w:val="22"/>
        </w:rPr>
        <w:t xml:space="preserve"> </w:t>
      </w:r>
      <w:r>
        <w:rPr>
          <w:szCs w:val="22"/>
        </w:rPr>
        <w:t xml:space="preserve">dispone que se matriculen </w:t>
      </w:r>
      <w:r w:rsidRPr="001F0FB5">
        <w:rPr>
          <w:szCs w:val="22"/>
        </w:rPr>
        <w:t>gratuitamente en las escuelas públicas o pag</w:t>
      </w:r>
      <w:r>
        <w:rPr>
          <w:szCs w:val="22"/>
        </w:rPr>
        <w:t xml:space="preserve">uen menos derechos </w:t>
      </w:r>
      <w:r w:rsidRPr="001F0FB5">
        <w:rPr>
          <w:szCs w:val="22"/>
        </w:rPr>
        <w:t>de matrícula en l</w:t>
      </w:r>
      <w:r>
        <w:rPr>
          <w:szCs w:val="22"/>
        </w:rPr>
        <w:t>a</w:t>
      </w:r>
      <w:r w:rsidRPr="001F0FB5">
        <w:rPr>
          <w:szCs w:val="22"/>
        </w:rPr>
        <w:t xml:space="preserve">s </w:t>
      </w:r>
      <w:r>
        <w:rPr>
          <w:szCs w:val="22"/>
        </w:rPr>
        <w:t>escuelas privadas</w:t>
      </w:r>
      <w:r w:rsidRPr="001F0FB5">
        <w:rPr>
          <w:szCs w:val="22"/>
        </w:rPr>
        <w:t>.</w:t>
      </w:r>
    </w:p>
    <w:p w:rsidR="00FF3ABC" w:rsidRPr="005B19BD" w:rsidRDefault="00FF3ABC" w:rsidP="00FF3ABC">
      <w:pPr>
        <w:spacing w:after="240"/>
        <w:ind w:left="567" w:hanging="567"/>
        <w:rPr>
          <w:b/>
          <w:iCs/>
          <w:lang w:val="es-ES_tradnl"/>
        </w:rPr>
      </w:pPr>
      <w:r w:rsidRPr="005B19BD">
        <w:rPr>
          <w:b/>
          <w:iCs/>
          <w:lang w:val="es-ES_tradnl"/>
        </w:rPr>
        <w:t>4.</w:t>
      </w:r>
      <w:r>
        <w:rPr>
          <w:b/>
          <w:iCs/>
          <w:lang w:val="es-ES_tradnl"/>
        </w:rPr>
        <w:tab/>
      </w:r>
      <w:r w:rsidRPr="005B19BD">
        <w:rPr>
          <w:b/>
          <w:iCs/>
          <w:lang w:val="es-ES_tradnl"/>
        </w:rPr>
        <w:t>Niños escolarizados en escuelas especiales</w:t>
      </w:r>
    </w:p>
    <w:p w:rsidR="00FF3ABC" w:rsidRPr="001F0FB5" w:rsidRDefault="00FF3ABC" w:rsidP="00FF3ABC">
      <w:pPr>
        <w:spacing w:after="240"/>
        <w:rPr>
          <w:szCs w:val="22"/>
        </w:rPr>
      </w:pPr>
      <w:r w:rsidRPr="001F0FB5">
        <w:rPr>
          <w:szCs w:val="22"/>
        </w:rPr>
        <w:t>171</w:t>
      </w:r>
      <w:r>
        <w:rPr>
          <w:szCs w:val="22"/>
        </w:rPr>
        <w:t>.</w:t>
      </w:r>
      <w:r>
        <w:rPr>
          <w:szCs w:val="22"/>
        </w:rPr>
        <w:tab/>
      </w:r>
      <w:r w:rsidRPr="001F0FB5">
        <w:rPr>
          <w:szCs w:val="22"/>
        </w:rPr>
        <w:t xml:space="preserve">Existen escuelas para sordos en </w:t>
      </w:r>
      <w:proofErr w:type="spellStart"/>
      <w:r w:rsidRPr="001F0FB5">
        <w:rPr>
          <w:szCs w:val="22"/>
        </w:rPr>
        <w:t>Nyamena</w:t>
      </w:r>
      <w:proofErr w:type="spellEnd"/>
      <w:r w:rsidRPr="001F0FB5">
        <w:rPr>
          <w:szCs w:val="22"/>
        </w:rPr>
        <w:t xml:space="preserve">, </w:t>
      </w:r>
      <w:proofErr w:type="spellStart"/>
      <w:r w:rsidRPr="001F0FB5">
        <w:rPr>
          <w:szCs w:val="22"/>
        </w:rPr>
        <w:t>Mondou</w:t>
      </w:r>
      <w:proofErr w:type="spellEnd"/>
      <w:r w:rsidRPr="001F0FB5">
        <w:rPr>
          <w:szCs w:val="22"/>
        </w:rPr>
        <w:t xml:space="preserve">, </w:t>
      </w:r>
      <w:proofErr w:type="spellStart"/>
      <w:r w:rsidRPr="001F0FB5">
        <w:rPr>
          <w:szCs w:val="22"/>
        </w:rPr>
        <w:t>Doba</w:t>
      </w:r>
      <w:proofErr w:type="spellEnd"/>
      <w:r w:rsidRPr="001F0FB5">
        <w:rPr>
          <w:szCs w:val="22"/>
        </w:rPr>
        <w:t xml:space="preserve"> y Sarh </w:t>
      </w:r>
      <w:r>
        <w:rPr>
          <w:szCs w:val="22"/>
        </w:rPr>
        <w:t>en que se atienden los impedimentos auditivos</w:t>
      </w:r>
      <w:r w:rsidRPr="001F0FB5">
        <w:rPr>
          <w:szCs w:val="22"/>
        </w:rPr>
        <w:t>.</w:t>
      </w:r>
    </w:p>
    <w:p w:rsidR="00FF3ABC" w:rsidRPr="001F0FB5" w:rsidRDefault="00FF3ABC" w:rsidP="00FF3ABC">
      <w:pPr>
        <w:spacing w:after="240"/>
        <w:rPr>
          <w:szCs w:val="22"/>
        </w:rPr>
      </w:pPr>
      <w:r w:rsidRPr="001F0FB5">
        <w:rPr>
          <w:szCs w:val="22"/>
        </w:rPr>
        <w:t>172.</w:t>
      </w:r>
      <w:r w:rsidRPr="001F0FB5">
        <w:rPr>
          <w:szCs w:val="22"/>
        </w:rPr>
        <w:tab/>
        <w:t xml:space="preserve">Para </w:t>
      </w:r>
      <w:r>
        <w:rPr>
          <w:szCs w:val="22"/>
        </w:rPr>
        <w:t xml:space="preserve">atender a los discapacitados, </w:t>
      </w:r>
      <w:r w:rsidRPr="001F0FB5">
        <w:rPr>
          <w:szCs w:val="22"/>
        </w:rPr>
        <w:t xml:space="preserve">se ha creado la </w:t>
      </w:r>
      <w:r>
        <w:rPr>
          <w:szCs w:val="22"/>
        </w:rPr>
        <w:t>d</w:t>
      </w:r>
      <w:r w:rsidRPr="001F0FB5">
        <w:rPr>
          <w:szCs w:val="22"/>
        </w:rPr>
        <w:t xml:space="preserve">irección de reinserción de las personas discapacitadas y se está elaborando un </w:t>
      </w:r>
      <w:r>
        <w:rPr>
          <w:szCs w:val="22"/>
        </w:rPr>
        <w:t>p</w:t>
      </w:r>
      <w:r w:rsidRPr="001F0FB5">
        <w:rPr>
          <w:szCs w:val="22"/>
        </w:rPr>
        <w:t>lan de acción nacional que tendrá en cuenta sus necesidades específicas.</w:t>
      </w:r>
    </w:p>
    <w:p w:rsidR="00FF3ABC" w:rsidRPr="001F0FB5" w:rsidRDefault="00FF3ABC" w:rsidP="00FF3ABC">
      <w:pPr>
        <w:spacing w:after="240"/>
        <w:rPr>
          <w:szCs w:val="22"/>
        </w:rPr>
      </w:pPr>
      <w:r w:rsidRPr="001F0FB5">
        <w:rPr>
          <w:szCs w:val="22"/>
        </w:rPr>
        <w:t>17</w:t>
      </w:r>
      <w:r w:rsidR="00DC06BA">
        <w:rPr>
          <w:szCs w:val="22"/>
        </w:rPr>
        <w:t>3</w:t>
      </w:r>
      <w:r w:rsidRPr="001F0FB5">
        <w:rPr>
          <w:szCs w:val="22"/>
        </w:rPr>
        <w:t>.</w:t>
      </w:r>
      <w:r w:rsidRPr="001F0FB5">
        <w:rPr>
          <w:szCs w:val="22"/>
        </w:rPr>
        <w:tab/>
        <w:t xml:space="preserve">Las medidas </w:t>
      </w:r>
      <w:r>
        <w:rPr>
          <w:szCs w:val="22"/>
        </w:rPr>
        <w:t xml:space="preserve">oficiales se </w:t>
      </w:r>
      <w:r w:rsidRPr="001F0FB5">
        <w:rPr>
          <w:szCs w:val="22"/>
        </w:rPr>
        <w:t xml:space="preserve">complementan con las actividades de las ONG </w:t>
      </w:r>
      <w:r>
        <w:rPr>
          <w:szCs w:val="22"/>
        </w:rPr>
        <w:t xml:space="preserve">interesadas en esta categoría de la población </w:t>
      </w:r>
      <w:r w:rsidRPr="001F0FB5">
        <w:rPr>
          <w:szCs w:val="22"/>
        </w:rPr>
        <w:t>a través de la formación profesional (costura, punto, curtiduría) y el seguimiento en las familias.</w:t>
      </w:r>
    </w:p>
    <w:p w:rsidR="00FF3ABC" w:rsidRPr="001F0FB5" w:rsidRDefault="00FF3ABC" w:rsidP="00FF3ABC">
      <w:pPr>
        <w:spacing w:after="240"/>
        <w:jc w:val="center"/>
        <w:rPr>
          <w:b/>
          <w:bCs/>
          <w:szCs w:val="22"/>
        </w:rPr>
      </w:pPr>
      <w:r w:rsidRPr="001F0FB5">
        <w:rPr>
          <w:b/>
          <w:bCs/>
          <w:szCs w:val="22"/>
        </w:rPr>
        <w:t>C</w:t>
      </w:r>
      <w:r>
        <w:rPr>
          <w:b/>
          <w:bCs/>
          <w:szCs w:val="22"/>
        </w:rPr>
        <w:t xml:space="preserve">.  </w:t>
      </w:r>
      <w:r w:rsidRPr="001F0FB5">
        <w:rPr>
          <w:b/>
          <w:bCs/>
          <w:szCs w:val="22"/>
        </w:rPr>
        <w:t>La salud y los servicios sanitarios (artículo 24)</w:t>
      </w:r>
    </w:p>
    <w:p w:rsidR="00FF3ABC" w:rsidRPr="001F0FB5" w:rsidRDefault="00FF3ABC" w:rsidP="00FF3ABC">
      <w:pPr>
        <w:spacing w:after="240"/>
        <w:rPr>
          <w:szCs w:val="22"/>
        </w:rPr>
      </w:pPr>
      <w:r w:rsidRPr="001F0FB5">
        <w:rPr>
          <w:szCs w:val="22"/>
        </w:rPr>
        <w:t>174.</w:t>
      </w:r>
      <w:r w:rsidRPr="001F0FB5">
        <w:rPr>
          <w:szCs w:val="22"/>
        </w:rPr>
        <w:tab/>
      </w:r>
      <w:r>
        <w:rPr>
          <w:szCs w:val="22"/>
        </w:rPr>
        <w:t>"</w:t>
      </w:r>
      <w:r w:rsidRPr="001F0FB5">
        <w:rPr>
          <w:szCs w:val="22"/>
        </w:rPr>
        <w:t>Garantizar a la población el acceso a servicios esenciales de calidad</w:t>
      </w:r>
      <w:r>
        <w:rPr>
          <w:szCs w:val="22"/>
        </w:rPr>
        <w:t>"</w:t>
      </w:r>
      <w:r w:rsidRPr="001F0FB5">
        <w:rPr>
          <w:szCs w:val="22"/>
        </w:rPr>
        <w:t xml:space="preserve"> es el objetivo general de la política nacional </w:t>
      </w:r>
      <w:r>
        <w:rPr>
          <w:szCs w:val="22"/>
        </w:rPr>
        <w:t xml:space="preserve">de salud </w:t>
      </w:r>
      <w:r w:rsidRPr="001F0FB5">
        <w:rPr>
          <w:szCs w:val="22"/>
        </w:rPr>
        <w:t>del Chad.</w:t>
      </w:r>
    </w:p>
    <w:p w:rsidR="00FF3ABC" w:rsidRPr="001F0FB5" w:rsidRDefault="00FF3ABC" w:rsidP="00FF3ABC">
      <w:pPr>
        <w:spacing w:after="240"/>
        <w:rPr>
          <w:szCs w:val="22"/>
        </w:rPr>
      </w:pPr>
      <w:r w:rsidRPr="001F0FB5">
        <w:rPr>
          <w:szCs w:val="22"/>
        </w:rPr>
        <w:t>175</w:t>
      </w:r>
      <w:r>
        <w:rPr>
          <w:szCs w:val="22"/>
        </w:rPr>
        <w:t>.</w:t>
      </w:r>
      <w:r>
        <w:rPr>
          <w:szCs w:val="22"/>
        </w:rPr>
        <w:tab/>
      </w:r>
      <w:r w:rsidRPr="001F0FB5">
        <w:rPr>
          <w:szCs w:val="22"/>
        </w:rPr>
        <w:t xml:space="preserve">En 2003 el Chad </w:t>
      </w:r>
      <w:r>
        <w:rPr>
          <w:szCs w:val="22"/>
        </w:rPr>
        <w:t>tenía</w:t>
      </w:r>
      <w:r w:rsidRPr="001F0FB5">
        <w:rPr>
          <w:szCs w:val="22"/>
        </w:rPr>
        <w:t>:</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18 delegaciones regionales</w:t>
      </w:r>
      <w:r>
        <w:rPr>
          <w:szCs w:val="22"/>
        </w:rPr>
        <w:t xml:space="preserve"> de salud;</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56 distritos sanitarios, de los cuales 49 funciona</w:t>
      </w:r>
      <w:r>
        <w:rPr>
          <w:szCs w:val="22"/>
        </w:rPr>
        <w:t>ban bien y 7 no tan bien;</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 xml:space="preserve">862 zonas de responsabilidad, lo que equivale a </w:t>
      </w:r>
      <w:r>
        <w:rPr>
          <w:szCs w:val="22"/>
        </w:rPr>
        <w:t xml:space="preserve">un índice de </w:t>
      </w:r>
      <w:r w:rsidRPr="001F0FB5">
        <w:rPr>
          <w:szCs w:val="22"/>
        </w:rPr>
        <w:t>cobertura sanitaria del</w:t>
      </w:r>
      <w:r>
        <w:rPr>
          <w:szCs w:val="22"/>
        </w:rPr>
        <w:t> </w:t>
      </w:r>
      <w:r w:rsidRPr="001F0FB5">
        <w:rPr>
          <w:szCs w:val="22"/>
        </w:rPr>
        <w:t>73,4</w:t>
      </w:r>
      <w:r>
        <w:rPr>
          <w:szCs w:val="22"/>
        </w:rPr>
        <w:t> </w:t>
      </w:r>
      <w:r w:rsidRPr="001F0FB5">
        <w:rPr>
          <w:szCs w:val="22"/>
        </w:rPr>
        <w:t>%</w:t>
      </w:r>
      <w:r>
        <w:rPr>
          <w:szCs w:val="22"/>
        </w:rPr>
        <w:t>.</w:t>
      </w:r>
    </w:p>
    <w:p w:rsidR="00FF3ABC" w:rsidRPr="001F0FB5" w:rsidRDefault="00FF3ABC" w:rsidP="00FF3ABC">
      <w:pPr>
        <w:spacing w:after="240"/>
        <w:rPr>
          <w:szCs w:val="22"/>
        </w:rPr>
      </w:pPr>
      <w:r w:rsidRPr="001F0FB5">
        <w:rPr>
          <w:szCs w:val="22"/>
        </w:rPr>
        <w:t>176.</w:t>
      </w:r>
      <w:r w:rsidRPr="001F0FB5">
        <w:rPr>
          <w:szCs w:val="22"/>
        </w:rPr>
        <w:tab/>
      </w:r>
      <w:r>
        <w:rPr>
          <w:szCs w:val="22"/>
        </w:rPr>
        <w:t xml:space="preserve">Sin </w:t>
      </w:r>
      <w:r w:rsidRPr="001F0FB5">
        <w:rPr>
          <w:szCs w:val="22"/>
        </w:rPr>
        <w:t xml:space="preserve">información sobre el sector privado y las unidades sanitarias </w:t>
      </w:r>
      <w:r>
        <w:rPr>
          <w:szCs w:val="22"/>
        </w:rPr>
        <w:t xml:space="preserve">militares, </w:t>
      </w:r>
      <w:r w:rsidRPr="001F0FB5">
        <w:rPr>
          <w:szCs w:val="22"/>
        </w:rPr>
        <w:t>el personal de sanidad se compone de:</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301 médicos</w:t>
      </w:r>
      <w:r>
        <w:rPr>
          <w:szCs w:val="22"/>
        </w:rPr>
        <w:t>;</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1</w:t>
      </w:r>
      <w:r>
        <w:rPr>
          <w:szCs w:val="22"/>
        </w:rPr>
        <w:t>.</w:t>
      </w:r>
      <w:r w:rsidRPr="001F0FB5">
        <w:rPr>
          <w:szCs w:val="22"/>
        </w:rPr>
        <w:t>608 enfermeras cualificadas</w:t>
      </w:r>
      <w:r>
        <w:rPr>
          <w:szCs w:val="22"/>
        </w:rPr>
        <w:t>;</w:t>
      </w:r>
    </w:p>
    <w:p w:rsidR="00FF3ABC" w:rsidRPr="001F0FB5" w:rsidRDefault="00FF3ABC" w:rsidP="00FF3ABC">
      <w:pPr>
        <w:spacing w:after="240"/>
        <w:ind w:left="924" w:hanging="357"/>
        <w:rPr>
          <w:szCs w:val="22"/>
        </w:rPr>
      </w:pPr>
      <w:r w:rsidRPr="001F0FB5">
        <w:rPr>
          <w:szCs w:val="22"/>
        </w:rPr>
        <w:t>-</w:t>
      </w:r>
      <w:r>
        <w:rPr>
          <w:szCs w:val="22"/>
        </w:rPr>
        <w:tab/>
      </w:r>
      <w:r w:rsidRPr="001F0FB5">
        <w:rPr>
          <w:szCs w:val="22"/>
        </w:rPr>
        <w:t>203 comadronas</w:t>
      </w:r>
      <w:r>
        <w:rPr>
          <w:szCs w:val="22"/>
        </w:rPr>
        <w:t>.</w:t>
      </w:r>
    </w:p>
    <w:p w:rsidR="00FF3ABC" w:rsidRPr="001F0FB5" w:rsidRDefault="00FF3ABC" w:rsidP="00FF3ABC">
      <w:pPr>
        <w:spacing w:after="240"/>
        <w:rPr>
          <w:szCs w:val="22"/>
        </w:rPr>
      </w:pPr>
      <w:r w:rsidRPr="001F0FB5">
        <w:rPr>
          <w:szCs w:val="22"/>
        </w:rPr>
        <w:t>177.</w:t>
      </w:r>
      <w:r w:rsidRPr="001F0FB5">
        <w:rPr>
          <w:szCs w:val="22"/>
        </w:rPr>
        <w:tab/>
        <w:t xml:space="preserve">Por lo que respecta a los recursos materiales, sólo los </w:t>
      </w:r>
      <w:r>
        <w:rPr>
          <w:szCs w:val="22"/>
        </w:rPr>
        <w:t>6</w:t>
      </w:r>
      <w:r w:rsidRPr="001F0FB5">
        <w:rPr>
          <w:szCs w:val="22"/>
        </w:rPr>
        <w:t xml:space="preserve"> hospitales de los 56 distritos tienen una capacidad igual o superior a una cama por cada 1</w:t>
      </w:r>
      <w:r>
        <w:rPr>
          <w:szCs w:val="22"/>
        </w:rPr>
        <w:t>.</w:t>
      </w:r>
      <w:r w:rsidRPr="001F0FB5">
        <w:rPr>
          <w:szCs w:val="22"/>
        </w:rPr>
        <w:t>000 habitantes.</w:t>
      </w:r>
    </w:p>
    <w:p w:rsidR="00FF3ABC" w:rsidRPr="001F0FB5" w:rsidRDefault="00FF3ABC" w:rsidP="00FF3ABC">
      <w:pPr>
        <w:spacing w:after="240"/>
        <w:rPr>
          <w:szCs w:val="22"/>
        </w:rPr>
      </w:pPr>
      <w:r w:rsidRPr="001F0FB5">
        <w:rPr>
          <w:szCs w:val="22"/>
        </w:rPr>
        <w:t>178.</w:t>
      </w:r>
      <w:r w:rsidRPr="001F0FB5">
        <w:rPr>
          <w:szCs w:val="22"/>
        </w:rPr>
        <w:tab/>
      </w:r>
      <w:r>
        <w:rPr>
          <w:szCs w:val="22"/>
        </w:rPr>
        <w:t xml:space="preserve">Hay tres fuentes de </w:t>
      </w:r>
      <w:r w:rsidRPr="001F0FB5">
        <w:rPr>
          <w:szCs w:val="22"/>
        </w:rPr>
        <w:t>financiación de los servicios sanitarios:</w:t>
      </w:r>
      <w:r>
        <w:rPr>
          <w:szCs w:val="22"/>
        </w:rPr>
        <w:t xml:space="preserve"> </w:t>
      </w:r>
      <w:r w:rsidRPr="001F0FB5">
        <w:rPr>
          <w:szCs w:val="22"/>
        </w:rPr>
        <w:t xml:space="preserve"> el Estado, los </w:t>
      </w:r>
      <w:r>
        <w:rPr>
          <w:szCs w:val="22"/>
        </w:rPr>
        <w:t xml:space="preserve">organismos </w:t>
      </w:r>
      <w:r w:rsidRPr="001F0FB5">
        <w:rPr>
          <w:szCs w:val="22"/>
        </w:rPr>
        <w:t>asociados en el desarrollo y la población, a través de la participación comunitaria.</w:t>
      </w:r>
    </w:p>
    <w:p w:rsidR="00FF3ABC" w:rsidRPr="001F0FB5" w:rsidRDefault="00FF3ABC" w:rsidP="00FF3ABC">
      <w:pPr>
        <w:spacing w:after="240"/>
        <w:rPr>
          <w:b/>
          <w:bCs/>
          <w:szCs w:val="22"/>
        </w:rPr>
      </w:pPr>
      <w:r w:rsidRPr="001F0FB5">
        <w:rPr>
          <w:b/>
          <w:bCs/>
          <w:szCs w:val="22"/>
        </w:rPr>
        <w:t>Recursos estatales</w:t>
      </w:r>
    </w:p>
    <w:p w:rsidR="00FF3ABC" w:rsidRPr="001F0FB5" w:rsidRDefault="00FF3ABC" w:rsidP="00FF3ABC">
      <w:pPr>
        <w:spacing w:after="240"/>
        <w:rPr>
          <w:szCs w:val="22"/>
        </w:rPr>
      </w:pPr>
      <w:r w:rsidRPr="001F0FB5">
        <w:rPr>
          <w:szCs w:val="22"/>
        </w:rPr>
        <w:t>179.</w:t>
      </w:r>
      <w:r w:rsidRPr="001F0FB5">
        <w:rPr>
          <w:szCs w:val="22"/>
        </w:rPr>
        <w:tab/>
        <w:t>El cuadro que se presenta a continuación refleja la evolución del presupuesto asignado al Ministerio de Sa</w:t>
      </w:r>
      <w:r>
        <w:rPr>
          <w:szCs w:val="22"/>
        </w:rPr>
        <w:t>lud</w:t>
      </w:r>
      <w:r w:rsidRPr="001F0FB5">
        <w:rPr>
          <w:szCs w:val="22"/>
        </w:rPr>
        <w:t xml:space="preserve"> </w:t>
      </w:r>
      <w:r>
        <w:rPr>
          <w:szCs w:val="22"/>
        </w:rPr>
        <w:t xml:space="preserve">Pública </w:t>
      </w:r>
      <w:r w:rsidRPr="001F0FB5">
        <w:rPr>
          <w:szCs w:val="22"/>
        </w:rPr>
        <w:t>de 2002 a 2006.</w:t>
      </w:r>
    </w:p>
    <w:p w:rsidR="00FF3ABC" w:rsidRDefault="00FF3ABC" w:rsidP="00FF3ABC">
      <w:pPr>
        <w:keepNext/>
        <w:keepLines/>
        <w:spacing w:after="240"/>
        <w:jc w:val="center"/>
        <w:rPr>
          <w:b/>
          <w:bCs/>
          <w:szCs w:val="22"/>
        </w:rPr>
      </w:pPr>
      <w:r w:rsidRPr="001F0FB5">
        <w:rPr>
          <w:b/>
          <w:bCs/>
          <w:szCs w:val="22"/>
        </w:rPr>
        <w:t>Cuadro 4</w:t>
      </w:r>
    </w:p>
    <w:p w:rsidR="00BB14E8" w:rsidRDefault="00FF3ABC" w:rsidP="00FF3ABC">
      <w:pPr>
        <w:keepNext/>
        <w:keepLines/>
        <w:spacing w:after="240"/>
        <w:jc w:val="center"/>
        <w:rPr>
          <w:b/>
          <w:bCs/>
          <w:szCs w:val="22"/>
        </w:rPr>
      </w:pPr>
      <w:r w:rsidRPr="001F0FB5">
        <w:rPr>
          <w:b/>
          <w:bCs/>
          <w:szCs w:val="22"/>
        </w:rPr>
        <w:t>Presupuesto del Ministerio de Sa</w:t>
      </w:r>
      <w:r>
        <w:rPr>
          <w:b/>
          <w:bCs/>
          <w:szCs w:val="22"/>
        </w:rPr>
        <w:t>lud Pública</w:t>
      </w:r>
    </w:p>
    <w:p w:rsidR="00FF3ABC" w:rsidRPr="009D3E34" w:rsidRDefault="00FF3ABC" w:rsidP="00FF3ABC">
      <w:pPr>
        <w:keepNext/>
        <w:keepLines/>
        <w:spacing w:after="240"/>
        <w:jc w:val="center"/>
        <w:rPr>
          <w:bCs/>
          <w:iCs/>
          <w:szCs w:val="22"/>
          <w:lang w:val="es-ES_tradnl"/>
        </w:rPr>
      </w:pPr>
      <w:r w:rsidRPr="009D3E34">
        <w:rPr>
          <w:bCs/>
          <w:szCs w:val="22"/>
        </w:rPr>
        <w:t>(</w:t>
      </w:r>
      <w:r>
        <w:rPr>
          <w:bCs/>
          <w:szCs w:val="22"/>
        </w:rPr>
        <w:t>E</w:t>
      </w:r>
      <w:r w:rsidRPr="009D3E34">
        <w:rPr>
          <w:bCs/>
          <w:szCs w:val="22"/>
        </w:rPr>
        <w:t>n miles de francos CFA)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716"/>
        <w:gridCol w:w="3554"/>
        <w:gridCol w:w="1792"/>
      </w:tblGrid>
      <w:tr w:rsidR="00FF3ABC" w:rsidRPr="001F0FB5" w:rsidTr="00AE798B">
        <w:trPr>
          <w:jc w:val="center"/>
        </w:trPr>
        <w:tc>
          <w:tcPr>
            <w:tcW w:w="788" w:type="pct"/>
            <w:vAlign w:val="center"/>
          </w:tcPr>
          <w:p w:rsidR="00FF3ABC" w:rsidRPr="00DF7ED5" w:rsidRDefault="00FF3ABC" w:rsidP="00AE798B">
            <w:pPr>
              <w:keepNext/>
              <w:keepLines/>
              <w:jc w:val="center"/>
              <w:rPr>
                <w:b/>
                <w:lang w:val="es-ES_tradnl"/>
              </w:rPr>
            </w:pPr>
            <w:r w:rsidRPr="00DF7ED5">
              <w:rPr>
                <w:b/>
                <w:lang w:val="es-ES_tradnl"/>
              </w:rPr>
              <w:t>Año</w:t>
            </w:r>
          </w:p>
        </w:tc>
        <w:tc>
          <w:tcPr>
            <w:tcW w:w="1419" w:type="pct"/>
            <w:vAlign w:val="center"/>
          </w:tcPr>
          <w:p w:rsidR="00FF3ABC" w:rsidRPr="00DF7ED5" w:rsidRDefault="00FF3ABC" w:rsidP="00AE798B">
            <w:pPr>
              <w:keepNext/>
              <w:keepLines/>
              <w:jc w:val="center"/>
              <w:rPr>
                <w:b/>
                <w:lang w:val="es-ES_tradnl"/>
              </w:rPr>
            </w:pPr>
            <w:r w:rsidRPr="00DF7ED5">
              <w:rPr>
                <w:b/>
                <w:lang w:val="es-ES_tradnl"/>
              </w:rPr>
              <w:t>Presupuesto global</w:t>
            </w:r>
          </w:p>
        </w:tc>
        <w:tc>
          <w:tcPr>
            <w:tcW w:w="1857" w:type="pct"/>
            <w:vAlign w:val="center"/>
          </w:tcPr>
          <w:p w:rsidR="00FF3ABC" w:rsidRPr="00DF7ED5" w:rsidRDefault="00FF3ABC" w:rsidP="00AE798B">
            <w:pPr>
              <w:keepNext/>
              <w:keepLines/>
              <w:jc w:val="center"/>
              <w:rPr>
                <w:b/>
                <w:lang w:val="es-ES_tradnl"/>
              </w:rPr>
            </w:pPr>
            <w:r w:rsidRPr="00DF7ED5">
              <w:rPr>
                <w:b/>
                <w:lang w:val="es-ES_tradnl"/>
              </w:rPr>
              <w:t>Presupuesto en materia de salud</w:t>
            </w:r>
          </w:p>
        </w:tc>
        <w:tc>
          <w:tcPr>
            <w:tcW w:w="936" w:type="pct"/>
            <w:vAlign w:val="center"/>
          </w:tcPr>
          <w:p w:rsidR="00FF3ABC" w:rsidRPr="00DF7ED5" w:rsidRDefault="00FF3ABC" w:rsidP="00AE798B">
            <w:pPr>
              <w:keepNext/>
              <w:keepLines/>
              <w:jc w:val="center"/>
              <w:rPr>
                <w:b/>
                <w:lang w:val="es-ES_tradnl"/>
              </w:rPr>
            </w:pPr>
            <w:r w:rsidRPr="00DF7ED5">
              <w:rPr>
                <w:b/>
                <w:lang w:val="es-ES_tradnl"/>
              </w:rPr>
              <w:t>Porcentaje</w:t>
            </w:r>
          </w:p>
        </w:tc>
      </w:tr>
      <w:tr w:rsidR="00FF3ABC" w:rsidRPr="001F0FB5" w:rsidTr="00AE798B">
        <w:trPr>
          <w:jc w:val="center"/>
        </w:trPr>
        <w:tc>
          <w:tcPr>
            <w:tcW w:w="788" w:type="pct"/>
          </w:tcPr>
          <w:p w:rsidR="00FF3ABC" w:rsidRPr="001F0FB5" w:rsidRDefault="00FF3ABC" w:rsidP="00AE798B">
            <w:pPr>
              <w:keepNext/>
              <w:keepLines/>
              <w:jc w:val="center"/>
              <w:rPr>
                <w:lang w:val="fr-CH"/>
              </w:rPr>
            </w:pPr>
            <w:r w:rsidRPr="001F0FB5">
              <w:rPr>
                <w:lang w:val="fr-CH"/>
              </w:rPr>
              <w:t>2002</w:t>
            </w:r>
          </w:p>
        </w:tc>
        <w:tc>
          <w:tcPr>
            <w:tcW w:w="1419" w:type="pct"/>
          </w:tcPr>
          <w:p w:rsidR="00FF3ABC" w:rsidRPr="001F0FB5" w:rsidRDefault="00FF3ABC" w:rsidP="00AE798B">
            <w:pPr>
              <w:keepNext/>
              <w:keepLines/>
              <w:jc w:val="center"/>
              <w:rPr>
                <w:lang w:val="fr-CH"/>
              </w:rPr>
            </w:pPr>
            <w:r w:rsidRPr="001F0FB5">
              <w:rPr>
                <w:lang w:val="fr-CH"/>
              </w:rPr>
              <w:t>409</w:t>
            </w:r>
            <w:r>
              <w:rPr>
                <w:lang w:val="fr-CH"/>
              </w:rPr>
              <w:t>.</w:t>
            </w:r>
            <w:r w:rsidRPr="001F0FB5">
              <w:rPr>
                <w:lang w:val="fr-CH"/>
              </w:rPr>
              <w:t>500</w:t>
            </w:r>
            <w:r>
              <w:rPr>
                <w:lang w:val="fr-CH"/>
              </w:rPr>
              <w:t>.</w:t>
            </w:r>
            <w:r w:rsidRPr="001F0FB5">
              <w:rPr>
                <w:lang w:val="fr-CH"/>
              </w:rPr>
              <w:t>265</w:t>
            </w:r>
          </w:p>
        </w:tc>
        <w:tc>
          <w:tcPr>
            <w:tcW w:w="1857" w:type="pct"/>
          </w:tcPr>
          <w:p w:rsidR="00FF3ABC" w:rsidRPr="001F0FB5" w:rsidRDefault="00FF3ABC" w:rsidP="00AE798B">
            <w:pPr>
              <w:keepNext/>
              <w:keepLines/>
              <w:jc w:val="center"/>
              <w:rPr>
                <w:lang w:val="fr-CH"/>
              </w:rPr>
            </w:pPr>
            <w:r w:rsidRPr="001F0FB5">
              <w:rPr>
                <w:lang w:val="fr-CH"/>
              </w:rPr>
              <w:t>27</w:t>
            </w:r>
            <w:r>
              <w:rPr>
                <w:lang w:val="fr-CH"/>
              </w:rPr>
              <w:t>.</w:t>
            </w:r>
            <w:r w:rsidRPr="001F0FB5">
              <w:rPr>
                <w:lang w:val="fr-CH"/>
              </w:rPr>
              <w:t>163</w:t>
            </w:r>
            <w:r>
              <w:rPr>
                <w:lang w:val="fr-CH"/>
              </w:rPr>
              <w:t>.</w:t>
            </w:r>
            <w:r w:rsidRPr="001F0FB5">
              <w:rPr>
                <w:lang w:val="fr-CH"/>
              </w:rPr>
              <w:t>984</w:t>
            </w:r>
          </w:p>
        </w:tc>
        <w:tc>
          <w:tcPr>
            <w:tcW w:w="936" w:type="pct"/>
          </w:tcPr>
          <w:p w:rsidR="00FF3ABC" w:rsidRPr="001F0FB5" w:rsidRDefault="00FF3ABC" w:rsidP="00AE798B">
            <w:pPr>
              <w:keepNext/>
              <w:keepLines/>
              <w:tabs>
                <w:tab w:val="decimal" w:pos="746"/>
              </w:tabs>
              <w:rPr>
                <w:lang w:val="fr-CH"/>
              </w:rPr>
            </w:pPr>
            <w:r w:rsidRPr="001F0FB5">
              <w:rPr>
                <w:lang w:val="fr-CH"/>
              </w:rPr>
              <w:t>7</w:t>
            </w:r>
          </w:p>
        </w:tc>
      </w:tr>
      <w:tr w:rsidR="00FF3ABC" w:rsidRPr="001F0FB5" w:rsidTr="00AE798B">
        <w:trPr>
          <w:jc w:val="center"/>
        </w:trPr>
        <w:tc>
          <w:tcPr>
            <w:tcW w:w="788" w:type="pct"/>
          </w:tcPr>
          <w:p w:rsidR="00FF3ABC" w:rsidRPr="001F0FB5" w:rsidRDefault="00FF3ABC" w:rsidP="00AE798B">
            <w:pPr>
              <w:keepNext/>
              <w:keepLines/>
              <w:jc w:val="center"/>
              <w:rPr>
                <w:lang w:val="fr-CH"/>
              </w:rPr>
            </w:pPr>
            <w:r w:rsidRPr="001F0FB5">
              <w:rPr>
                <w:lang w:val="fr-CH"/>
              </w:rPr>
              <w:t>2003</w:t>
            </w:r>
          </w:p>
        </w:tc>
        <w:tc>
          <w:tcPr>
            <w:tcW w:w="1419" w:type="pct"/>
          </w:tcPr>
          <w:p w:rsidR="00FF3ABC" w:rsidRPr="001F0FB5" w:rsidRDefault="00FF3ABC" w:rsidP="00AE798B">
            <w:pPr>
              <w:keepNext/>
              <w:keepLines/>
              <w:jc w:val="center"/>
              <w:rPr>
                <w:lang w:val="fr-CH"/>
              </w:rPr>
            </w:pPr>
            <w:r w:rsidRPr="001F0FB5">
              <w:rPr>
                <w:lang w:val="fr-CH"/>
              </w:rPr>
              <w:t>395</w:t>
            </w:r>
            <w:r>
              <w:rPr>
                <w:lang w:val="fr-CH"/>
              </w:rPr>
              <w:t>.</w:t>
            </w:r>
            <w:r w:rsidRPr="001F0FB5">
              <w:rPr>
                <w:lang w:val="fr-CH"/>
              </w:rPr>
              <w:t>724</w:t>
            </w:r>
            <w:r>
              <w:rPr>
                <w:lang w:val="fr-CH"/>
              </w:rPr>
              <w:t>.</w:t>
            </w:r>
            <w:r w:rsidRPr="001F0FB5">
              <w:rPr>
                <w:lang w:val="fr-CH"/>
              </w:rPr>
              <w:t>188</w:t>
            </w:r>
          </w:p>
        </w:tc>
        <w:tc>
          <w:tcPr>
            <w:tcW w:w="1857" w:type="pct"/>
          </w:tcPr>
          <w:p w:rsidR="00FF3ABC" w:rsidRPr="001F0FB5" w:rsidRDefault="00FF3ABC" w:rsidP="00AE798B">
            <w:pPr>
              <w:keepNext/>
              <w:keepLines/>
              <w:jc w:val="center"/>
              <w:rPr>
                <w:lang w:val="fr-CH"/>
              </w:rPr>
            </w:pPr>
            <w:r w:rsidRPr="001F0FB5">
              <w:rPr>
                <w:lang w:val="fr-CH"/>
              </w:rPr>
              <w:t>33</w:t>
            </w:r>
            <w:r>
              <w:rPr>
                <w:lang w:val="fr-CH"/>
              </w:rPr>
              <w:t>.</w:t>
            </w:r>
            <w:r w:rsidRPr="001F0FB5">
              <w:rPr>
                <w:lang w:val="fr-CH"/>
              </w:rPr>
              <w:t>408</w:t>
            </w:r>
            <w:r>
              <w:rPr>
                <w:lang w:val="fr-CH"/>
              </w:rPr>
              <w:t>.</w:t>
            </w:r>
            <w:r w:rsidRPr="001F0FB5">
              <w:rPr>
                <w:lang w:val="fr-CH"/>
              </w:rPr>
              <w:t>625</w:t>
            </w:r>
          </w:p>
        </w:tc>
        <w:tc>
          <w:tcPr>
            <w:tcW w:w="936" w:type="pct"/>
          </w:tcPr>
          <w:p w:rsidR="00FF3ABC" w:rsidRPr="001F0FB5" w:rsidRDefault="00FF3ABC" w:rsidP="00AE798B">
            <w:pPr>
              <w:keepNext/>
              <w:keepLines/>
              <w:tabs>
                <w:tab w:val="decimal" w:pos="746"/>
              </w:tabs>
              <w:rPr>
                <w:lang w:val="fr-CH"/>
              </w:rPr>
            </w:pPr>
            <w:r w:rsidRPr="001F0FB5">
              <w:rPr>
                <w:lang w:val="fr-CH"/>
              </w:rPr>
              <w:t>8,5</w:t>
            </w:r>
          </w:p>
        </w:tc>
      </w:tr>
      <w:tr w:rsidR="00FF3ABC" w:rsidRPr="005571DD" w:rsidTr="00AE798B">
        <w:trPr>
          <w:jc w:val="center"/>
        </w:trPr>
        <w:tc>
          <w:tcPr>
            <w:tcW w:w="788" w:type="pct"/>
          </w:tcPr>
          <w:p w:rsidR="00FF3ABC" w:rsidRPr="001F0FB5" w:rsidRDefault="00FF3ABC" w:rsidP="00AE798B">
            <w:pPr>
              <w:keepNext/>
              <w:keepLines/>
              <w:jc w:val="center"/>
              <w:rPr>
                <w:lang w:val="fr-CH"/>
              </w:rPr>
            </w:pPr>
            <w:r w:rsidRPr="001F0FB5">
              <w:rPr>
                <w:lang w:val="fr-CH"/>
              </w:rPr>
              <w:t>2004</w:t>
            </w:r>
          </w:p>
        </w:tc>
        <w:tc>
          <w:tcPr>
            <w:tcW w:w="1419" w:type="pct"/>
          </w:tcPr>
          <w:p w:rsidR="00FF3ABC" w:rsidRPr="001F0FB5" w:rsidRDefault="00FF3ABC" w:rsidP="00AE798B">
            <w:pPr>
              <w:keepNext/>
              <w:keepLines/>
              <w:jc w:val="center"/>
              <w:rPr>
                <w:lang w:val="fr-CH"/>
              </w:rPr>
            </w:pPr>
            <w:r w:rsidRPr="001F0FB5">
              <w:rPr>
                <w:lang w:val="fr-CH"/>
              </w:rPr>
              <w:t>484</w:t>
            </w:r>
            <w:r>
              <w:rPr>
                <w:lang w:val="fr-CH"/>
              </w:rPr>
              <w:t>.</w:t>
            </w:r>
            <w:r w:rsidRPr="001F0FB5">
              <w:rPr>
                <w:lang w:val="fr-CH"/>
              </w:rPr>
              <w:t>246</w:t>
            </w:r>
            <w:r>
              <w:rPr>
                <w:lang w:val="fr-CH"/>
              </w:rPr>
              <w:t>.</w:t>
            </w:r>
            <w:r w:rsidRPr="001F0FB5">
              <w:rPr>
                <w:lang w:val="fr-CH"/>
              </w:rPr>
              <w:t>759</w:t>
            </w:r>
          </w:p>
        </w:tc>
        <w:tc>
          <w:tcPr>
            <w:tcW w:w="1857" w:type="pct"/>
          </w:tcPr>
          <w:p w:rsidR="00FF3ABC" w:rsidRPr="005571DD" w:rsidRDefault="00FF3ABC" w:rsidP="00AE798B">
            <w:pPr>
              <w:keepNext/>
              <w:keepLines/>
              <w:jc w:val="center"/>
            </w:pPr>
            <w:r w:rsidRPr="005571DD">
              <w:t>40.191</w:t>
            </w:r>
            <w:r>
              <w:t>.</w:t>
            </w:r>
            <w:r w:rsidRPr="005571DD">
              <w:t>281</w:t>
            </w:r>
          </w:p>
        </w:tc>
        <w:tc>
          <w:tcPr>
            <w:tcW w:w="936" w:type="pct"/>
          </w:tcPr>
          <w:p w:rsidR="00FF3ABC" w:rsidRPr="00F14F14" w:rsidRDefault="00FF3ABC" w:rsidP="00AE798B">
            <w:pPr>
              <w:keepNext/>
              <w:keepLines/>
              <w:tabs>
                <w:tab w:val="decimal" w:pos="746"/>
              </w:tabs>
              <w:rPr>
                <w:lang w:val="fr-CH"/>
              </w:rPr>
            </w:pPr>
            <w:r w:rsidRPr="00F14F14">
              <w:rPr>
                <w:lang w:val="fr-CH"/>
              </w:rPr>
              <w:t>8,5</w:t>
            </w:r>
          </w:p>
        </w:tc>
      </w:tr>
      <w:tr w:rsidR="00FF3ABC" w:rsidRPr="005571DD" w:rsidTr="00AE798B">
        <w:trPr>
          <w:jc w:val="center"/>
        </w:trPr>
        <w:tc>
          <w:tcPr>
            <w:tcW w:w="788" w:type="pct"/>
          </w:tcPr>
          <w:p w:rsidR="00FF3ABC" w:rsidRPr="005571DD" w:rsidRDefault="00FF3ABC" w:rsidP="00AE798B">
            <w:pPr>
              <w:keepNext/>
              <w:keepLines/>
              <w:jc w:val="center"/>
            </w:pPr>
            <w:r w:rsidRPr="005571DD">
              <w:t>2005</w:t>
            </w:r>
          </w:p>
        </w:tc>
        <w:tc>
          <w:tcPr>
            <w:tcW w:w="1419" w:type="pct"/>
          </w:tcPr>
          <w:p w:rsidR="00FF3ABC" w:rsidRPr="005571DD" w:rsidRDefault="00FF3ABC" w:rsidP="00AE798B">
            <w:pPr>
              <w:keepNext/>
              <w:keepLines/>
              <w:jc w:val="center"/>
            </w:pPr>
            <w:r w:rsidRPr="005571DD">
              <w:t>527.199</w:t>
            </w:r>
            <w:r>
              <w:t>.</w:t>
            </w:r>
            <w:r w:rsidRPr="005571DD">
              <w:t>830</w:t>
            </w:r>
          </w:p>
        </w:tc>
        <w:tc>
          <w:tcPr>
            <w:tcW w:w="1857" w:type="pct"/>
          </w:tcPr>
          <w:p w:rsidR="00FF3ABC" w:rsidRPr="005571DD" w:rsidRDefault="00FF3ABC" w:rsidP="00AE798B">
            <w:pPr>
              <w:keepNext/>
              <w:keepLines/>
              <w:jc w:val="center"/>
            </w:pPr>
            <w:r w:rsidRPr="005571DD">
              <w:t>42</w:t>
            </w:r>
            <w:r>
              <w:t>.</w:t>
            </w:r>
            <w:r w:rsidRPr="005571DD">
              <w:t>593</w:t>
            </w:r>
            <w:r>
              <w:t>.</w:t>
            </w:r>
            <w:r w:rsidRPr="005571DD">
              <w:t>273</w:t>
            </w:r>
          </w:p>
        </w:tc>
        <w:tc>
          <w:tcPr>
            <w:tcW w:w="936" w:type="pct"/>
          </w:tcPr>
          <w:p w:rsidR="00FF3ABC" w:rsidRPr="00F14F14" w:rsidRDefault="00FF3ABC" w:rsidP="00AE798B">
            <w:pPr>
              <w:keepNext/>
              <w:keepLines/>
              <w:tabs>
                <w:tab w:val="decimal" w:pos="746"/>
              </w:tabs>
              <w:rPr>
                <w:lang w:val="fr-CH"/>
              </w:rPr>
            </w:pPr>
            <w:r w:rsidRPr="00F14F14">
              <w:rPr>
                <w:lang w:val="fr-CH"/>
              </w:rPr>
              <w:t>9</w:t>
            </w:r>
          </w:p>
        </w:tc>
      </w:tr>
      <w:tr w:rsidR="00FF3ABC" w:rsidRPr="005571DD" w:rsidTr="00AE798B">
        <w:trPr>
          <w:jc w:val="center"/>
        </w:trPr>
        <w:tc>
          <w:tcPr>
            <w:tcW w:w="788" w:type="pct"/>
          </w:tcPr>
          <w:p w:rsidR="00FF3ABC" w:rsidRPr="005571DD" w:rsidRDefault="00FF3ABC" w:rsidP="00AE798B">
            <w:pPr>
              <w:keepNext/>
              <w:keepLines/>
              <w:jc w:val="center"/>
            </w:pPr>
            <w:r w:rsidRPr="005571DD">
              <w:t>2006</w:t>
            </w:r>
          </w:p>
        </w:tc>
        <w:tc>
          <w:tcPr>
            <w:tcW w:w="1419" w:type="pct"/>
          </w:tcPr>
          <w:p w:rsidR="00FF3ABC" w:rsidRPr="005571DD" w:rsidRDefault="00FF3ABC" w:rsidP="00AE798B">
            <w:pPr>
              <w:keepNext/>
              <w:keepLines/>
              <w:jc w:val="center"/>
            </w:pPr>
            <w:r w:rsidRPr="005571DD">
              <w:t>641</w:t>
            </w:r>
            <w:r>
              <w:t>.</w:t>
            </w:r>
            <w:r w:rsidRPr="005571DD">
              <w:t>299</w:t>
            </w:r>
            <w:r>
              <w:t>.</w:t>
            </w:r>
            <w:r w:rsidRPr="005571DD">
              <w:t>000</w:t>
            </w:r>
          </w:p>
        </w:tc>
        <w:tc>
          <w:tcPr>
            <w:tcW w:w="1857" w:type="pct"/>
          </w:tcPr>
          <w:p w:rsidR="00FF3ABC" w:rsidRPr="005571DD" w:rsidRDefault="00FF3ABC" w:rsidP="00AE798B">
            <w:pPr>
              <w:keepNext/>
              <w:keepLines/>
              <w:jc w:val="center"/>
            </w:pPr>
            <w:r w:rsidRPr="005571DD">
              <w:t>18</w:t>
            </w:r>
            <w:r>
              <w:t>.</w:t>
            </w:r>
            <w:r w:rsidRPr="005571DD">
              <w:t>894</w:t>
            </w:r>
            <w:r>
              <w:t>.</w:t>
            </w:r>
            <w:r w:rsidRPr="005571DD">
              <w:t>999</w:t>
            </w:r>
          </w:p>
        </w:tc>
        <w:tc>
          <w:tcPr>
            <w:tcW w:w="936" w:type="pct"/>
          </w:tcPr>
          <w:p w:rsidR="00FF3ABC" w:rsidRPr="00F14F14" w:rsidRDefault="00FF3ABC" w:rsidP="00AE798B">
            <w:pPr>
              <w:keepNext/>
              <w:keepLines/>
              <w:tabs>
                <w:tab w:val="decimal" w:pos="746"/>
              </w:tabs>
              <w:rPr>
                <w:lang w:val="fr-CH"/>
              </w:rPr>
            </w:pPr>
            <w:r w:rsidRPr="00F14F14">
              <w:rPr>
                <w:lang w:val="fr-CH"/>
              </w:rPr>
              <w:t>3</w:t>
            </w:r>
          </w:p>
        </w:tc>
      </w:tr>
    </w:tbl>
    <w:p w:rsidR="00FF3ABC" w:rsidRPr="005571DD" w:rsidRDefault="00FF3ABC" w:rsidP="00FF3ABC">
      <w:pPr>
        <w:spacing w:before="240" w:after="480"/>
        <w:rPr>
          <w:szCs w:val="22"/>
          <w:lang w:val="es-ES_tradnl"/>
        </w:rPr>
      </w:pPr>
      <w:r w:rsidRPr="00742E07">
        <w:rPr>
          <w:i/>
          <w:szCs w:val="22"/>
          <w:lang w:val="es-ES_tradnl"/>
        </w:rPr>
        <w:t>Fuente:</w:t>
      </w:r>
      <w:r>
        <w:rPr>
          <w:b/>
          <w:i/>
          <w:szCs w:val="22"/>
          <w:lang w:val="es-ES_tradnl"/>
        </w:rPr>
        <w:t xml:space="preserve"> </w:t>
      </w:r>
      <w:r w:rsidRPr="001F0FB5">
        <w:rPr>
          <w:b/>
          <w:szCs w:val="22"/>
          <w:lang w:val="es-ES_tradnl"/>
        </w:rPr>
        <w:t xml:space="preserve"> </w:t>
      </w:r>
      <w:r w:rsidRPr="005571DD">
        <w:rPr>
          <w:szCs w:val="22"/>
          <w:lang w:val="es-ES_tradnl"/>
        </w:rPr>
        <w:t xml:space="preserve">Presupuesto </w:t>
      </w:r>
      <w:r w:rsidR="00BB14E8">
        <w:rPr>
          <w:szCs w:val="22"/>
          <w:lang w:val="es-ES_tradnl"/>
        </w:rPr>
        <w:t>G</w:t>
      </w:r>
      <w:r w:rsidRPr="005571DD">
        <w:rPr>
          <w:szCs w:val="22"/>
          <w:lang w:val="es-ES_tradnl"/>
        </w:rPr>
        <w:t xml:space="preserve">eneral del Estado - </w:t>
      </w:r>
      <w:r w:rsidR="00BB14E8">
        <w:rPr>
          <w:szCs w:val="22"/>
          <w:lang w:val="es-ES_tradnl"/>
        </w:rPr>
        <w:t>e</w:t>
      </w:r>
      <w:r w:rsidRPr="005571DD">
        <w:rPr>
          <w:szCs w:val="22"/>
          <w:lang w:val="es-ES_tradnl"/>
        </w:rPr>
        <w:t xml:space="preserve">jercicio </w:t>
      </w:r>
      <w:r>
        <w:rPr>
          <w:szCs w:val="22"/>
          <w:lang w:val="es-ES_tradnl"/>
        </w:rPr>
        <w:t xml:space="preserve">de </w:t>
      </w:r>
      <w:r w:rsidRPr="005571DD">
        <w:rPr>
          <w:szCs w:val="22"/>
          <w:lang w:val="es-ES_tradnl"/>
        </w:rPr>
        <w:t>2002, 2003, 2004, 2005 y</w:t>
      </w:r>
      <w:r>
        <w:rPr>
          <w:szCs w:val="22"/>
          <w:lang w:val="es-ES_tradnl"/>
        </w:rPr>
        <w:t> </w:t>
      </w:r>
      <w:r w:rsidRPr="005571DD">
        <w:rPr>
          <w:szCs w:val="22"/>
          <w:lang w:val="es-ES_tradnl"/>
        </w:rPr>
        <w:t>2006</w:t>
      </w:r>
      <w:r>
        <w:rPr>
          <w:szCs w:val="22"/>
          <w:lang w:val="es-ES_tradnl"/>
        </w:rPr>
        <w:t>.</w:t>
      </w:r>
    </w:p>
    <w:p w:rsidR="00FF3ABC" w:rsidRPr="001F0FB5" w:rsidRDefault="00FF3ABC" w:rsidP="00FF3ABC">
      <w:pPr>
        <w:spacing w:after="240"/>
        <w:rPr>
          <w:lang w:val="es-ES_tradnl"/>
        </w:rPr>
      </w:pPr>
      <w:r w:rsidRPr="001F0FB5">
        <w:rPr>
          <w:lang w:val="es-ES_tradnl"/>
        </w:rPr>
        <w:t>180.</w:t>
      </w:r>
      <w:r w:rsidRPr="001F0FB5">
        <w:rPr>
          <w:lang w:val="es-ES_tradnl"/>
        </w:rPr>
        <w:tab/>
        <w:t>La Unión Europea ha invertido 18</w:t>
      </w:r>
      <w:r>
        <w:rPr>
          <w:lang w:val="es-ES_tradnl"/>
        </w:rPr>
        <w:t>.000</w:t>
      </w:r>
      <w:r w:rsidRPr="001F0FB5">
        <w:rPr>
          <w:lang w:val="es-ES_tradnl"/>
        </w:rPr>
        <w:t xml:space="preserve"> millones, seguida por el Banco Mundial (</w:t>
      </w:r>
      <w:r>
        <w:rPr>
          <w:lang w:val="es-ES_tradnl"/>
        </w:rPr>
        <w:t>Asociación Internacional de Fomento</w:t>
      </w:r>
      <w:r w:rsidRPr="001F0FB5">
        <w:rPr>
          <w:lang w:val="es-ES_tradnl"/>
        </w:rPr>
        <w:t>) con 5.500 millones y la Organización Mundial de la Salud con 2.800 millones</w:t>
      </w:r>
      <w:r>
        <w:rPr>
          <w:lang w:val="es-ES_tradnl"/>
        </w:rPr>
        <w:t xml:space="preserve">.  El </w:t>
      </w:r>
      <w:r w:rsidRPr="001F0FB5">
        <w:rPr>
          <w:lang w:val="es-ES_tradnl"/>
        </w:rPr>
        <w:t xml:space="preserve">UNICEF, Suiza y el Fondo de Ayuda y Cooperación (FAC) participaron con aproximadamente </w:t>
      </w:r>
      <w:r>
        <w:rPr>
          <w:lang w:val="es-ES_tradnl"/>
        </w:rPr>
        <w:t>1.000</w:t>
      </w:r>
      <w:r w:rsidRPr="001F0FB5">
        <w:rPr>
          <w:lang w:val="es-ES_tradnl"/>
        </w:rPr>
        <w:t xml:space="preserve"> millones</w:t>
      </w:r>
      <w:r>
        <w:rPr>
          <w:lang w:val="es-ES_tradnl"/>
        </w:rPr>
        <w:t xml:space="preserve">.  </w:t>
      </w:r>
      <w:r w:rsidRPr="001F0FB5">
        <w:rPr>
          <w:lang w:val="es-ES_tradnl"/>
        </w:rPr>
        <w:t>El Banc</w:t>
      </w:r>
      <w:r>
        <w:rPr>
          <w:lang w:val="es-ES_tradnl"/>
        </w:rPr>
        <w:t>o Islámico de Desarrollo aportó </w:t>
      </w:r>
      <w:r w:rsidRPr="001F0FB5">
        <w:rPr>
          <w:lang w:val="es-ES_tradnl"/>
        </w:rPr>
        <w:t>943</w:t>
      </w:r>
      <w:r>
        <w:rPr>
          <w:lang w:val="es-ES_tradnl"/>
        </w:rPr>
        <w:t> </w:t>
      </w:r>
      <w:r w:rsidRPr="001F0FB5">
        <w:rPr>
          <w:lang w:val="es-ES_tradnl"/>
        </w:rPr>
        <w:t>millones para la construcción de la escuela de salud y de 20 centros de salud en la región de</w:t>
      </w:r>
      <w:r>
        <w:rPr>
          <w:lang w:val="es-ES_tradnl"/>
        </w:rPr>
        <w:t> </w:t>
      </w:r>
      <w:r w:rsidRPr="001F0FB5">
        <w:rPr>
          <w:lang w:val="es-ES_tradnl"/>
        </w:rPr>
        <w:t>Biltine.</w:t>
      </w:r>
    </w:p>
    <w:p w:rsidR="00FF3ABC" w:rsidRPr="001F0FB5" w:rsidRDefault="00FF3ABC" w:rsidP="00FF3ABC">
      <w:pPr>
        <w:spacing w:after="240"/>
        <w:rPr>
          <w:b/>
          <w:bCs/>
          <w:lang w:val="es-ES_tradnl"/>
        </w:rPr>
      </w:pPr>
      <w:r w:rsidRPr="001F0FB5">
        <w:rPr>
          <w:b/>
          <w:bCs/>
          <w:lang w:val="es-ES_tradnl"/>
        </w:rPr>
        <w:t>Participación comunitaria</w:t>
      </w:r>
    </w:p>
    <w:p w:rsidR="00FF3ABC" w:rsidRDefault="00FF3ABC" w:rsidP="00FF3ABC">
      <w:pPr>
        <w:spacing w:after="240"/>
        <w:rPr>
          <w:lang w:val="es-ES_tradnl"/>
        </w:rPr>
      </w:pPr>
      <w:r w:rsidRPr="001F0FB5">
        <w:rPr>
          <w:lang w:val="es-ES_tradnl"/>
        </w:rPr>
        <w:t>181.</w:t>
      </w:r>
      <w:r w:rsidRPr="001F0FB5">
        <w:rPr>
          <w:lang w:val="es-ES_tradnl"/>
        </w:rPr>
        <w:tab/>
        <w:t xml:space="preserve">El cuadro que figura a continuación refleja los ingresos y </w:t>
      </w:r>
      <w:r>
        <w:rPr>
          <w:lang w:val="es-ES_tradnl"/>
        </w:rPr>
        <w:t xml:space="preserve">el </w:t>
      </w:r>
      <w:r w:rsidRPr="001F0FB5">
        <w:rPr>
          <w:lang w:val="es-ES_tradnl"/>
        </w:rPr>
        <w:t>gasto total de la participación comunitaria de las delegaciones sanitarias de las prefecturas (</w:t>
      </w:r>
      <w:proofErr w:type="spellStart"/>
      <w:r w:rsidRPr="001F0FB5">
        <w:rPr>
          <w:lang w:val="es-ES_tradnl"/>
        </w:rPr>
        <w:t>DSP</w:t>
      </w:r>
      <w:proofErr w:type="spellEnd"/>
      <w:r w:rsidRPr="001F0FB5">
        <w:rPr>
          <w:lang w:val="es-ES_tradnl"/>
        </w:rPr>
        <w:t>) por un lado, y el porcentaje de dichos ingresos destinado a la adquisición de medicamentos por otro (gasto en medicamentos</w:t>
      </w:r>
      <w:r>
        <w:rPr>
          <w:lang w:val="es-ES_tradnl"/>
        </w:rPr>
        <w:t>/total de in</w:t>
      </w:r>
      <w:r w:rsidRPr="001F0FB5">
        <w:rPr>
          <w:lang w:val="es-ES_tradnl"/>
        </w:rPr>
        <w:t>gresos).</w:t>
      </w:r>
    </w:p>
    <w:p w:rsidR="00FF3ABC" w:rsidRPr="00C6253D" w:rsidRDefault="00FF3ABC" w:rsidP="00FF3ABC">
      <w:pPr>
        <w:spacing w:after="240"/>
        <w:jc w:val="center"/>
        <w:rPr>
          <w:b/>
          <w:bCs/>
          <w:iCs/>
          <w:sz w:val="22"/>
          <w:szCs w:val="22"/>
          <w:lang w:val="es-ES_tradnl"/>
        </w:rPr>
      </w:pPr>
      <w:r w:rsidRPr="00C6253D">
        <w:rPr>
          <w:b/>
          <w:bCs/>
          <w:iCs/>
          <w:sz w:val="22"/>
          <w:szCs w:val="22"/>
          <w:lang w:val="es-ES_tradnl"/>
        </w:rPr>
        <w:t>Cuadro 5</w:t>
      </w:r>
    </w:p>
    <w:p w:rsidR="00FF3ABC" w:rsidRPr="00C6253D" w:rsidRDefault="00FF3ABC" w:rsidP="00FF3ABC">
      <w:pPr>
        <w:spacing w:after="240"/>
        <w:jc w:val="center"/>
        <w:rPr>
          <w:b/>
          <w:bCs/>
          <w:iCs/>
          <w:sz w:val="22"/>
          <w:szCs w:val="22"/>
          <w:lang w:val="es-ES_tradnl"/>
        </w:rPr>
      </w:pPr>
      <w:r w:rsidRPr="00C6253D">
        <w:rPr>
          <w:b/>
          <w:bCs/>
          <w:iCs/>
          <w:sz w:val="22"/>
          <w:szCs w:val="22"/>
          <w:lang w:val="es-ES_tradnl"/>
        </w:rPr>
        <w:t>Ingresos y gastos de las delegaciones sanitarias de las prefecturas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704"/>
        <w:gridCol w:w="1482"/>
        <w:gridCol w:w="1585"/>
        <w:gridCol w:w="1317"/>
        <w:gridCol w:w="1862"/>
      </w:tblGrid>
      <w:tr w:rsidR="00FF3ABC" w:rsidRPr="00C6253D" w:rsidTr="00AE798B">
        <w:trPr>
          <w:tblHeader/>
        </w:trPr>
        <w:tc>
          <w:tcPr>
            <w:tcW w:w="846" w:type="pct"/>
            <w:tcBorders>
              <w:bottom w:val="single" w:sz="4" w:space="0" w:color="auto"/>
            </w:tcBorders>
            <w:vAlign w:val="center"/>
          </w:tcPr>
          <w:p w:rsidR="00FF3ABC" w:rsidRPr="00A912DB" w:rsidRDefault="00FF3ABC" w:rsidP="00136F75">
            <w:pPr>
              <w:jc w:val="center"/>
              <w:rPr>
                <w:b/>
                <w:iCs/>
                <w:sz w:val="22"/>
                <w:szCs w:val="22"/>
                <w:lang w:val="es-ES_tradnl"/>
              </w:rPr>
            </w:pPr>
            <w:proofErr w:type="spellStart"/>
            <w:r w:rsidRPr="00A912DB">
              <w:rPr>
                <w:b/>
                <w:iCs/>
                <w:sz w:val="22"/>
                <w:szCs w:val="22"/>
                <w:lang w:val="es-ES_tradnl"/>
              </w:rPr>
              <w:t>DSP</w:t>
            </w:r>
            <w:proofErr w:type="spellEnd"/>
          </w:p>
        </w:tc>
        <w:tc>
          <w:tcPr>
            <w:tcW w:w="1664" w:type="pct"/>
            <w:gridSpan w:val="2"/>
            <w:vAlign w:val="center"/>
          </w:tcPr>
          <w:p w:rsidR="00FF3ABC" w:rsidRPr="00A912DB" w:rsidRDefault="00FF3ABC" w:rsidP="00136F75">
            <w:pPr>
              <w:jc w:val="center"/>
              <w:rPr>
                <w:b/>
                <w:iCs/>
                <w:sz w:val="22"/>
                <w:szCs w:val="22"/>
                <w:lang w:val="es-ES_tradnl"/>
              </w:rPr>
            </w:pPr>
            <w:r w:rsidRPr="00A912DB">
              <w:rPr>
                <w:b/>
                <w:iCs/>
                <w:sz w:val="22"/>
                <w:szCs w:val="22"/>
                <w:lang w:val="es-ES_tradnl"/>
              </w:rPr>
              <w:t>Ingresos</w:t>
            </w:r>
          </w:p>
        </w:tc>
        <w:tc>
          <w:tcPr>
            <w:tcW w:w="1516" w:type="pct"/>
            <w:gridSpan w:val="2"/>
            <w:vAlign w:val="center"/>
          </w:tcPr>
          <w:p w:rsidR="00FF3ABC" w:rsidRPr="00A912DB" w:rsidRDefault="00FF3ABC" w:rsidP="00136F75">
            <w:pPr>
              <w:jc w:val="center"/>
              <w:rPr>
                <w:b/>
                <w:iCs/>
                <w:sz w:val="22"/>
                <w:szCs w:val="22"/>
                <w:lang w:val="es-ES_tradnl"/>
              </w:rPr>
            </w:pPr>
            <w:r w:rsidRPr="00A912DB">
              <w:rPr>
                <w:b/>
                <w:iCs/>
                <w:sz w:val="22"/>
                <w:szCs w:val="22"/>
                <w:lang w:val="es-ES_tradnl"/>
              </w:rPr>
              <w:t>Gastos</w:t>
            </w:r>
          </w:p>
        </w:tc>
        <w:tc>
          <w:tcPr>
            <w:tcW w:w="973" w:type="pct"/>
            <w:vAlign w:val="center"/>
          </w:tcPr>
          <w:p w:rsidR="00FF3ABC" w:rsidRPr="00A912DB" w:rsidRDefault="00FF3ABC" w:rsidP="00136F75">
            <w:pPr>
              <w:jc w:val="center"/>
              <w:rPr>
                <w:b/>
                <w:iCs/>
                <w:sz w:val="22"/>
                <w:szCs w:val="22"/>
                <w:lang w:val="es-ES_tradnl"/>
              </w:rPr>
            </w:pPr>
            <w:r w:rsidRPr="00A912DB">
              <w:rPr>
                <w:b/>
                <w:iCs/>
                <w:sz w:val="22"/>
                <w:szCs w:val="22"/>
                <w:lang w:val="es-ES_tradnl"/>
              </w:rPr>
              <w:t xml:space="preserve">Gasto en </w:t>
            </w:r>
            <w:proofErr w:type="spellStart"/>
            <w:r w:rsidRPr="00A912DB">
              <w:rPr>
                <w:b/>
                <w:iCs/>
                <w:sz w:val="22"/>
                <w:szCs w:val="22"/>
                <w:lang w:val="es-ES_tradnl"/>
              </w:rPr>
              <w:t>med</w:t>
            </w:r>
            <w:proofErr w:type="spellEnd"/>
            <w:r w:rsidRPr="00A912DB">
              <w:rPr>
                <w:b/>
                <w:iCs/>
                <w:sz w:val="22"/>
                <w:szCs w:val="22"/>
                <w:lang w:val="es-ES_tradnl"/>
              </w:rPr>
              <w:t>/total de ingresos</w:t>
            </w:r>
            <w:r w:rsidRPr="00A912DB">
              <w:rPr>
                <w:b/>
                <w:iCs/>
                <w:sz w:val="22"/>
                <w:szCs w:val="22"/>
                <w:lang w:val="es-ES_tradnl"/>
              </w:rPr>
              <w:br/>
              <w:t>(</w:t>
            </w:r>
            <w:r>
              <w:rPr>
                <w:b/>
                <w:iCs/>
                <w:sz w:val="22"/>
                <w:szCs w:val="22"/>
                <w:lang w:val="es-ES_tradnl"/>
              </w:rPr>
              <w:t>p</w:t>
            </w:r>
            <w:r w:rsidRPr="00A912DB">
              <w:rPr>
                <w:b/>
                <w:iCs/>
                <w:sz w:val="22"/>
                <w:szCs w:val="22"/>
                <w:lang w:val="es-ES_tradnl"/>
              </w:rPr>
              <w:t>orcentaje)</w:t>
            </w: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rPr>
            </w:pPr>
            <w:proofErr w:type="spellStart"/>
            <w:r w:rsidRPr="00C6253D">
              <w:rPr>
                <w:iCs/>
                <w:sz w:val="22"/>
                <w:szCs w:val="22"/>
              </w:rPr>
              <w:t>Batha</w:t>
            </w:r>
            <w:proofErr w:type="spellEnd"/>
          </w:p>
        </w:tc>
        <w:tc>
          <w:tcPr>
            <w:tcW w:w="890" w:type="pct"/>
            <w:tcBorders>
              <w:left w:val="single" w:sz="4" w:space="0" w:color="auto"/>
            </w:tcBorders>
          </w:tcPr>
          <w:p w:rsidR="00FF3ABC" w:rsidRPr="00C6253D" w:rsidRDefault="00FF3ABC" w:rsidP="00136F75">
            <w:pPr>
              <w:rPr>
                <w:iCs/>
                <w:sz w:val="22"/>
                <w:szCs w:val="22"/>
              </w:rPr>
            </w:pPr>
            <w:r w:rsidRPr="00C6253D">
              <w:rPr>
                <w:iCs/>
                <w:sz w:val="22"/>
                <w:szCs w:val="22"/>
              </w:rPr>
              <w:t>Medicamentos</w:t>
            </w:r>
          </w:p>
        </w:tc>
        <w:tc>
          <w:tcPr>
            <w:tcW w:w="774" w:type="pct"/>
          </w:tcPr>
          <w:p w:rsidR="00FF3ABC" w:rsidRPr="00C6253D" w:rsidRDefault="00FF3ABC" w:rsidP="00136F75">
            <w:pPr>
              <w:jc w:val="right"/>
              <w:rPr>
                <w:iCs/>
                <w:sz w:val="22"/>
                <w:szCs w:val="22"/>
              </w:rPr>
            </w:pPr>
            <w:r w:rsidRPr="00C6253D">
              <w:rPr>
                <w:iCs/>
                <w:sz w:val="22"/>
                <w:szCs w:val="22"/>
              </w:rPr>
              <w:t>206.674.330</w:t>
            </w:r>
          </w:p>
        </w:tc>
        <w:tc>
          <w:tcPr>
            <w:tcW w:w="828" w:type="pct"/>
          </w:tcPr>
          <w:p w:rsidR="00FF3ABC" w:rsidRPr="00C6253D" w:rsidRDefault="00FF3ABC" w:rsidP="00136F75">
            <w:pPr>
              <w:rPr>
                <w:iCs/>
                <w:sz w:val="22"/>
                <w:szCs w:val="22"/>
              </w:rPr>
            </w:pPr>
            <w:r w:rsidRPr="00C6253D">
              <w:rPr>
                <w:iCs/>
                <w:sz w:val="22"/>
                <w:szCs w:val="22"/>
              </w:rPr>
              <w:t>Medicamentos</w:t>
            </w:r>
          </w:p>
        </w:tc>
        <w:tc>
          <w:tcPr>
            <w:tcW w:w="688" w:type="pct"/>
          </w:tcPr>
          <w:p w:rsidR="00FF3ABC" w:rsidRPr="00C6253D" w:rsidRDefault="00FF3ABC" w:rsidP="00136F75">
            <w:pPr>
              <w:jc w:val="right"/>
              <w:rPr>
                <w:iCs/>
                <w:sz w:val="22"/>
                <w:szCs w:val="22"/>
              </w:rPr>
            </w:pPr>
            <w:r w:rsidRPr="00C6253D">
              <w:rPr>
                <w:iCs/>
                <w:sz w:val="22"/>
                <w:szCs w:val="22"/>
              </w:rPr>
              <w:t>16.459.241</w:t>
            </w:r>
          </w:p>
        </w:tc>
        <w:tc>
          <w:tcPr>
            <w:tcW w:w="973" w:type="pct"/>
          </w:tcPr>
          <w:p w:rsidR="00FF3ABC" w:rsidRPr="00C6253D" w:rsidRDefault="00FF3ABC" w:rsidP="00136F75">
            <w:pPr>
              <w:tabs>
                <w:tab w:val="decimal" w:pos="369"/>
              </w:tabs>
              <w:jc w:val="center"/>
              <w:rPr>
                <w:iCs/>
                <w:sz w:val="22"/>
                <w:szCs w:val="22"/>
              </w:rPr>
            </w:pPr>
            <w:r w:rsidRPr="00C6253D">
              <w:rPr>
                <w:iCs/>
                <w:sz w:val="22"/>
                <w:szCs w:val="22"/>
              </w:rPr>
              <w:t>54,41</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rPr>
            </w:pPr>
          </w:p>
        </w:tc>
        <w:tc>
          <w:tcPr>
            <w:tcW w:w="890" w:type="pct"/>
            <w:tcBorders>
              <w:left w:val="single" w:sz="4" w:space="0" w:color="auto"/>
            </w:tcBorders>
          </w:tcPr>
          <w:p w:rsidR="00FF3ABC" w:rsidRPr="00C6253D" w:rsidRDefault="00FF3ABC" w:rsidP="00136F75">
            <w:pPr>
              <w:rPr>
                <w:iCs/>
                <w:sz w:val="22"/>
                <w:szCs w:val="22"/>
              </w:rPr>
            </w:pPr>
            <w:proofErr w:type="spellStart"/>
            <w:r w:rsidRPr="00C6253D">
              <w:rPr>
                <w:iCs/>
                <w:sz w:val="22"/>
                <w:szCs w:val="22"/>
              </w:rPr>
              <w:t>Otros</w:t>
            </w:r>
            <w:r w:rsidRPr="00DA7DFB">
              <w:rPr>
                <w:b/>
                <w:iCs/>
                <w:sz w:val="22"/>
                <w:szCs w:val="22"/>
                <w:vertAlign w:val="superscript"/>
              </w:rPr>
              <w:t>a</w:t>
            </w:r>
            <w:proofErr w:type="spellEnd"/>
          </w:p>
        </w:tc>
        <w:tc>
          <w:tcPr>
            <w:tcW w:w="774" w:type="pct"/>
          </w:tcPr>
          <w:p w:rsidR="00FF3ABC" w:rsidRPr="00C6253D" w:rsidRDefault="00FF3ABC" w:rsidP="00136F75">
            <w:pPr>
              <w:jc w:val="right"/>
              <w:rPr>
                <w:iCs/>
                <w:sz w:val="22"/>
                <w:szCs w:val="22"/>
              </w:rPr>
            </w:pPr>
            <w:r w:rsidRPr="00C6253D">
              <w:rPr>
                <w:iCs/>
                <w:sz w:val="22"/>
                <w:szCs w:val="22"/>
              </w:rPr>
              <w:t>957.291</w:t>
            </w:r>
          </w:p>
        </w:tc>
        <w:tc>
          <w:tcPr>
            <w:tcW w:w="828" w:type="pct"/>
          </w:tcPr>
          <w:p w:rsidR="00FF3ABC" w:rsidRPr="00C6253D" w:rsidRDefault="00FF3ABC" w:rsidP="00136F75">
            <w:pPr>
              <w:rPr>
                <w:iCs/>
                <w:sz w:val="22"/>
                <w:szCs w:val="22"/>
              </w:rPr>
            </w:pPr>
            <w:proofErr w:type="spellStart"/>
            <w:r w:rsidRPr="00C6253D">
              <w:rPr>
                <w:iCs/>
                <w:sz w:val="22"/>
                <w:szCs w:val="22"/>
              </w:rPr>
              <w:t>Otros</w:t>
            </w:r>
            <w:r w:rsidRPr="00C6253D">
              <w:rPr>
                <w:b/>
                <w:iCs/>
                <w:sz w:val="22"/>
                <w:szCs w:val="22"/>
                <w:vertAlign w:val="superscript"/>
              </w:rPr>
              <w:t>b</w:t>
            </w:r>
            <w:proofErr w:type="spellEnd"/>
          </w:p>
        </w:tc>
        <w:tc>
          <w:tcPr>
            <w:tcW w:w="688" w:type="pct"/>
          </w:tcPr>
          <w:p w:rsidR="00FF3ABC" w:rsidRPr="00C6253D" w:rsidRDefault="00FF3ABC" w:rsidP="00136F75">
            <w:pPr>
              <w:jc w:val="right"/>
              <w:rPr>
                <w:iCs/>
                <w:sz w:val="22"/>
                <w:szCs w:val="22"/>
              </w:rPr>
            </w:pPr>
            <w:r w:rsidRPr="00C6253D">
              <w:rPr>
                <w:iCs/>
                <w:sz w:val="22"/>
                <w:szCs w:val="22"/>
              </w:rPr>
              <w:t>15.066.802</w:t>
            </w:r>
          </w:p>
        </w:tc>
        <w:tc>
          <w:tcPr>
            <w:tcW w:w="973" w:type="pct"/>
          </w:tcPr>
          <w:p w:rsidR="00FF3ABC" w:rsidRPr="00C6253D"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rPr>
            </w:pPr>
            <w:r w:rsidRPr="00C6253D">
              <w:rPr>
                <w:iCs/>
                <w:sz w:val="22"/>
                <w:szCs w:val="22"/>
              </w:rPr>
              <w:t>Biltine</w:t>
            </w:r>
          </w:p>
        </w:tc>
        <w:tc>
          <w:tcPr>
            <w:tcW w:w="890" w:type="pct"/>
            <w:tcBorders>
              <w:left w:val="single" w:sz="4" w:space="0" w:color="auto"/>
            </w:tcBorders>
          </w:tcPr>
          <w:p w:rsidR="00FF3ABC" w:rsidRPr="00C6253D" w:rsidRDefault="00FF3ABC" w:rsidP="00136F75">
            <w:pPr>
              <w:rPr>
                <w:iCs/>
                <w:sz w:val="22"/>
                <w:szCs w:val="22"/>
                <w:lang w:val="es-ES_tradnl"/>
              </w:rPr>
            </w:pPr>
            <w:r w:rsidRPr="00C6253D">
              <w:rPr>
                <w:iCs/>
                <w:sz w:val="22"/>
                <w:szCs w:val="22"/>
                <w:lang w:val="es-ES_tradnl"/>
              </w:rPr>
              <w:t xml:space="preserve">Medicamentos </w:t>
            </w:r>
          </w:p>
        </w:tc>
        <w:tc>
          <w:tcPr>
            <w:tcW w:w="774" w:type="pct"/>
          </w:tcPr>
          <w:p w:rsidR="00FF3ABC" w:rsidRPr="00C6253D" w:rsidRDefault="00FF3ABC" w:rsidP="00136F75">
            <w:pPr>
              <w:jc w:val="right"/>
              <w:rPr>
                <w:iCs/>
                <w:sz w:val="22"/>
                <w:szCs w:val="22"/>
                <w:lang w:val="fr-CH"/>
              </w:rPr>
            </w:pPr>
            <w:r w:rsidRPr="00C6253D">
              <w:rPr>
                <w:iCs/>
                <w:sz w:val="22"/>
                <w:szCs w:val="22"/>
              </w:rPr>
              <w:t>17.280</w:t>
            </w:r>
            <w:r w:rsidRPr="00C6253D">
              <w:rPr>
                <w:iCs/>
                <w:sz w:val="22"/>
                <w:szCs w:val="22"/>
                <w:lang w:val="fr-CH"/>
              </w:rPr>
              <w:t>.375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11.972.116</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39,39</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13.115.955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12.134.670</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BET</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5.814.630</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2.644.775</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35,34</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1.668.210</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1.363.975</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Chari Baguirmi</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78.838.462</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53.109.587</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44,51</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40.480.705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42.412.731</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Guera</w:t>
            </w:r>
            <w:proofErr w:type="spellEnd"/>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22.105.925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21.170.071</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51,17</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19.268.384</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12.272.700</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Kanem</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49.960.055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41.730.473</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84,89</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7.441.059</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9.696.442</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Lac</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116.967.658</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21.204.877</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17,31</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5.558.439</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7.746.794</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Logone occidental</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97.702.244</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58.524.350</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42,51</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29.966.231</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58.360.141</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Logone oriental</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108.474.401</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70.402.638</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42,25</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58.174.950</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65.195.841</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 xml:space="preserve">Mayo </w:t>
            </w:r>
            <w:proofErr w:type="spellStart"/>
            <w:r w:rsidRPr="00C6253D">
              <w:rPr>
                <w:iCs/>
                <w:sz w:val="22"/>
                <w:szCs w:val="22"/>
                <w:lang w:val="fr-CH"/>
              </w:rPr>
              <w:t>Kebbi</w:t>
            </w:r>
            <w:proofErr w:type="spellEnd"/>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263.959.583</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143.829.367</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49,78</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97.578.255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152.321.704</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r w:rsidRPr="00C6253D">
              <w:rPr>
                <w:iCs/>
                <w:sz w:val="22"/>
                <w:szCs w:val="22"/>
                <w:lang w:val="fr-CH"/>
              </w:rPr>
              <w:t>Moyen Chari</w:t>
            </w: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134.841.455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110.508.180</w:t>
            </w:r>
          </w:p>
        </w:tc>
        <w:tc>
          <w:tcPr>
            <w:tcW w:w="973" w:type="pct"/>
          </w:tcPr>
          <w:p w:rsidR="00FF3ABC" w:rsidRPr="00B22C29" w:rsidRDefault="00FF3ABC" w:rsidP="00136F75">
            <w:pPr>
              <w:tabs>
                <w:tab w:val="decimal" w:pos="312"/>
              </w:tabs>
              <w:jc w:val="center"/>
              <w:rPr>
                <w:iCs/>
                <w:sz w:val="22"/>
                <w:szCs w:val="22"/>
              </w:rPr>
            </w:pPr>
            <w:r w:rsidRPr="00B22C29">
              <w:rPr>
                <w:iCs/>
                <w:sz w:val="22"/>
                <w:szCs w:val="22"/>
              </w:rPr>
              <w:t>38,8</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153.725.911</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264.512.266</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Ouaddai</w:t>
            </w:r>
            <w:proofErr w:type="spellEnd"/>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A912DB" w:rsidRDefault="00FF3ABC" w:rsidP="00136F75">
            <w:pPr>
              <w:jc w:val="right"/>
              <w:rPr>
                <w:iCs/>
                <w:sz w:val="22"/>
                <w:szCs w:val="22"/>
              </w:rPr>
            </w:pPr>
            <w:r w:rsidRPr="00A912DB">
              <w:rPr>
                <w:iCs/>
                <w:sz w:val="22"/>
                <w:szCs w:val="22"/>
              </w:rPr>
              <w:t>29.290.949</w:t>
            </w:r>
          </w:p>
        </w:tc>
        <w:tc>
          <w:tcPr>
            <w:tcW w:w="828" w:type="pct"/>
          </w:tcPr>
          <w:p w:rsidR="00FF3ABC" w:rsidRPr="00C6253D" w:rsidRDefault="00FF3ABC" w:rsidP="00136F75">
            <w:pPr>
              <w:rPr>
                <w:iCs/>
                <w:sz w:val="22"/>
                <w:szCs w:val="22"/>
                <w:lang w:val="es-ES_tradnl"/>
              </w:rPr>
            </w:pPr>
            <w:r w:rsidRPr="00C6253D">
              <w:rPr>
                <w:iCs/>
                <w:sz w:val="22"/>
                <w:szCs w:val="22"/>
                <w:lang w:val="es-ES_tradnl"/>
              </w:rPr>
              <w:t>Medicamentos</w:t>
            </w:r>
          </w:p>
        </w:tc>
        <w:tc>
          <w:tcPr>
            <w:tcW w:w="688" w:type="pct"/>
          </w:tcPr>
          <w:p w:rsidR="00FF3ABC" w:rsidRPr="00C6253D" w:rsidRDefault="00FF3ABC" w:rsidP="00136F75">
            <w:pPr>
              <w:jc w:val="right"/>
              <w:rPr>
                <w:iCs/>
                <w:sz w:val="22"/>
                <w:szCs w:val="22"/>
              </w:rPr>
            </w:pPr>
            <w:r w:rsidRPr="00C6253D">
              <w:rPr>
                <w:iCs/>
                <w:sz w:val="22"/>
                <w:szCs w:val="22"/>
              </w:rPr>
              <w:t>22.970.580</w:t>
            </w:r>
          </w:p>
        </w:tc>
        <w:tc>
          <w:tcPr>
            <w:tcW w:w="973" w:type="pct"/>
          </w:tcPr>
          <w:p w:rsidR="00FF3ABC" w:rsidRPr="00C6253D" w:rsidRDefault="00FF3ABC" w:rsidP="00136F75">
            <w:pPr>
              <w:tabs>
                <w:tab w:val="decimal" w:pos="369"/>
              </w:tabs>
              <w:jc w:val="center"/>
              <w:rPr>
                <w:iCs/>
                <w:sz w:val="22"/>
                <w:szCs w:val="22"/>
              </w:rPr>
            </w:pPr>
            <w:r w:rsidRPr="00C6253D">
              <w:rPr>
                <w:iCs/>
                <w:sz w:val="22"/>
                <w:szCs w:val="22"/>
              </w:rPr>
              <w:t>41,92</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rPr>
            </w:pPr>
          </w:p>
        </w:tc>
        <w:tc>
          <w:tcPr>
            <w:tcW w:w="890" w:type="pct"/>
            <w:tcBorders>
              <w:left w:val="single" w:sz="4" w:space="0" w:color="auto"/>
            </w:tcBorders>
          </w:tcPr>
          <w:p w:rsidR="00FF3ABC" w:rsidRPr="00C6253D" w:rsidRDefault="00FF3ABC" w:rsidP="00136F75">
            <w:pPr>
              <w:rPr>
                <w:iCs/>
                <w:sz w:val="22"/>
                <w:szCs w:val="22"/>
              </w:rPr>
            </w:pPr>
            <w:r w:rsidRPr="00C6253D">
              <w:rPr>
                <w:iCs/>
                <w:sz w:val="22"/>
                <w:szCs w:val="22"/>
              </w:rPr>
              <w:t>Otros</w:t>
            </w:r>
          </w:p>
        </w:tc>
        <w:tc>
          <w:tcPr>
            <w:tcW w:w="774" w:type="pct"/>
          </w:tcPr>
          <w:p w:rsidR="00FF3ABC" w:rsidRPr="00C6253D" w:rsidRDefault="00FF3ABC" w:rsidP="00136F75">
            <w:pPr>
              <w:jc w:val="right"/>
              <w:rPr>
                <w:iCs/>
                <w:sz w:val="22"/>
                <w:szCs w:val="22"/>
              </w:rPr>
            </w:pPr>
            <w:r w:rsidRPr="00C6253D">
              <w:rPr>
                <w:iCs/>
                <w:sz w:val="22"/>
                <w:szCs w:val="22"/>
              </w:rPr>
              <w:t>25.500.513</w:t>
            </w:r>
          </w:p>
        </w:tc>
        <w:tc>
          <w:tcPr>
            <w:tcW w:w="828" w:type="pct"/>
          </w:tcPr>
          <w:p w:rsidR="00FF3ABC" w:rsidRPr="00C6253D" w:rsidRDefault="00FF3ABC" w:rsidP="00136F75">
            <w:pPr>
              <w:rPr>
                <w:iCs/>
                <w:sz w:val="22"/>
                <w:szCs w:val="22"/>
              </w:rPr>
            </w:pPr>
            <w:r w:rsidRPr="00C6253D">
              <w:rPr>
                <w:iCs/>
                <w:sz w:val="22"/>
                <w:szCs w:val="22"/>
              </w:rPr>
              <w:t>Otros</w:t>
            </w:r>
          </w:p>
        </w:tc>
        <w:tc>
          <w:tcPr>
            <w:tcW w:w="688" w:type="pct"/>
          </w:tcPr>
          <w:p w:rsidR="00FF3ABC" w:rsidRPr="00C6253D" w:rsidRDefault="00FF3ABC" w:rsidP="00136F75">
            <w:pPr>
              <w:jc w:val="right"/>
              <w:rPr>
                <w:iCs/>
                <w:sz w:val="22"/>
                <w:szCs w:val="22"/>
              </w:rPr>
            </w:pPr>
            <w:r w:rsidRPr="00C6253D">
              <w:rPr>
                <w:iCs/>
                <w:sz w:val="22"/>
                <w:szCs w:val="22"/>
              </w:rPr>
              <w:t>16.513.252</w:t>
            </w:r>
          </w:p>
        </w:tc>
        <w:tc>
          <w:tcPr>
            <w:tcW w:w="973" w:type="pct"/>
          </w:tcPr>
          <w:p w:rsidR="00FF3ABC" w:rsidRPr="00C6253D" w:rsidRDefault="00FF3ABC" w:rsidP="00136F75">
            <w:pPr>
              <w:tabs>
                <w:tab w:val="decimal" w:pos="312"/>
              </w:tabs>
              <w:jc w:val="center"/>
              <w:rPr>
                <w:iCs/>
                <w:sz w:val="22"/>
                <w:szCs w:val="22"/>
              </w:rPr>
            </w:pPr>
          </w:p>
        </w:tc>
      </w:tr>
      <w:tr w:rsidR="00FF3ABC" w:rsidRPr="00A912DB" w:rsidTr="00AE798B">
        <w:tc>
          <w:tcPr>
            <w:tcW w:w="846" w:type="pct"/>
            <w:vMerge w:val="restart"/>
            <w:tcBorders>
              <w:top w:val="single" w:sz="4" w:space="0" w:color="auto"/>
              <w:left w:val="single" w:sz="4" w:space="0" w:color="auto"/>
              <w:right w:val="single" w:sz="4" w:space="0" w:color="auto"/>
            </w:tcBorders>
          </w:tcPr>
          <w:p w:rsidR="00FF3ABC" w:rsidRPr="00A912DB" w:rsidRDefault="00FF3ABC" w:rsidP="00136F75">
            <w:pPr>
              <w:rPr>
                <w:iCs/>
                <w:sz w:val="22"/>
                <w:szCs w:val="22"/>
              </w:rPr>
            </w:pPr>
            <w:proofErr w:type="spellStart"/>
            <w:r w:rsidRPr="00A912DB">
              <w:rPr>
                <w:iCs/>
                <w:sz w:val="22"/>
                <w:szCs w:val="22"/>
              </w:rPr>
              <w:t>Salamat</w:t>
            </w:r>
            <w:proofErr w:type="spellEnd"/>
          </w:p>
        </w:tc>
        <w:tc>
          <w:tcPr>
            <w:tcW w:w="890" w:type="pct"/>
            <w:tcBorders>
              <w:left w:val="single" w:sz="4" w:space="0" w:color="auto"/>
            </w:tcBorders>
          </w:tcPr>
          <w:p w:rsidR="00FF3ABC" w:rsidRPr="00A912DB" w:rsidRDefault="00FF3ABC" w:rsidP="00136F75">
            <w:pPr>
              <w:rPr>
                <w:iCs/>
                <w:sz w:val="22"/>
                <w:szCs w:val="22"/>
              </w:rPr>
            </w:pPr>
            <w:r w:rsidRPr="00A912DB">
              <w:rPr>
                <w:iCs/>
                <w:sz w:val="22"/>
                <w:szCs w:val="22"/>
              </w:rPr>
              <w:t>Medicamentos</w:t>
            </w:r>
          </w:p>
        </w:tc>
        <w:tc>
          <w:tcPr>
            <w:tcW w:w="774" w:type="pct"/>
          </w:tcPr>
          <w:p w:rsidR="00FF3ABC" w:rsidRPr="00A912DB" w:rsidRDefault="00FF3ABC" w:rsidP="00136F75">
            <w:pPr>
              <w:jc w:val="right"/>
              <w:rPr>
                <w:iCs/>
                <w:sz w:val="22"/>
                <w:szCs w:val="22"/>
              </w:rPr>
            </w:pPr>
            <w:r w:rsidRPr="00A912DB">
              <w:rPr>
                <w:iCs/>
                <w:sz w:val="22"/>
                <w:szCs w:val="22"/>
              </w:rPr>
              <w:t>11.747.422</w:t>
            </w:r>
          </w:p>
        </w:tc>
        <w:tc>
          <w:tcPr>
            <w:tcW w:w="828" w:type="pct"/>
          </w:tcPr>
          <w:p w:rsidR="00FF3ABC" w:rsidRPr="00A912DB" w:rsidRDefault="00FF3ABC" w:rsidP="00136F75">
            <w:pPr>
              <w:rPr>
                <w:iCs/>
                <w:sz w:val="22"/>
                <w:szCs w:val="22"/>
              </w:rPr>
            </w:pPr>
            <w:r w:rsidRPr="00A912DB">
              <w:rPr>
                <w:iCs/>
                <w:sz w:val="22"/>
                <w:szCs w:val="22"/>
              </w:rPr>
              <w:t>Medicamentos</w:t>
            </w:r>
          </w:p>
        </w:tc>
        <w:tc>
          <w:tcPr>
            <w:tcW w:w="688" w:type="pct"/>
          </w:tcPr>
          <w:p w:rsidR="00FF3ABC" w:rsidRPr="00A912DB" w:rsidRDefault="00FF3ABC" w:rsidP="00136F75">
            <w:pPr>
              <w:jc w:val="right"/>
              <w:rPr>
                <w:iCs/>
                <w:sz w:val="22"/>
                <w:szCs w:val="22"/>
              </w:rPr>
            </w:pPr>
            <w:r w:rsidRPr="00A912DB">
              <w:rPr>
                <w:iCs/>
                <w:sz w:val="22"/>
                <w:szCs w:val="22"/>
              </w:rPr>
              <w:t>8.447.571</w:t>
            </w:r>
          </w:p>
        </w:tc>
        <w:tc>
          <w:tcPr>
            <w:tcW w:w="973" w:type="pct"/>
          </w:tcPr>
          <w:p w:rsidR="00FF3ABC" w:rsidRPr="00B22C29" w:rsidRDefault="00FF3ABC" w:rsidP="00136F75">
            <w:pPr>
              <w:tabs>
                <w:tab w:val="decimal" w:pos="312"/>
              </w:tabs>
              <w:jc w:val="center"/>
              <w:rPr>
                <w:iCs/>
                <w:sz w:val="22"/>
                <w:szCs w:val="22"/>
              </w:rPr>
            </w:pPr>
            <w:r w:rsidRPr="00B22C29">
              <w:rPr>
                <w:iCs/>
                <w:sz w:val="22"/>
                <w:szCs w:val="22"/>
              </w:rPr>
              <w:t>53,8</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A912DB" w:rsidRDefault="00FF3ABC" w:rsidP="00136F75">
            <w:pPr>
              <w:rPr>
                <w:iCs/>
                <w:sz w:val="22"/>
                <w:szCs w:val="22"/>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3.955.013</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4.475.980</w:t>
            </w:r>
          </w:p>
        </w:tc>
        <w:tc>
          <w:tcPr>
            <w:tcW w:w="973" w:type="pct"/>
          </w:tcPr>
          <w:p w:rsidR="00FF3ABC" w:rsidRPr="00B22C29" w:rsidRDefault="00FF3ABC" w:rsidP="00136F75">
            <w:pPr>
              <w:tabs>
                <w:tab w:val="decimal" w:pos="369"/>
              </w:tabs>
              <w:jc w:val="center"/>
              <w:rPr>
                <w:iCs/>
                <w:sz w:val="22"/>
                <w:szCs w:val="22"/>
              </w:rPr>
            </w:pPr>
          </w:p>
        </w:tc>
      </w:tr>
      <w:tr w:rsidR="00FF3ABC" w:rsidRPr="00C6253D" w:rsidTr="00AE798B">
        <w:tc>
          <w:tcPr>
            <w:tcW w:w="846" w:type="pct"/>
            <w:vMerge w:val="restart"/>
            <w:tcBorders>
              <w:top w:val="single" w:sz="4" w:space="0" w:color="auto"/>
              <w:left w:val="single" w:sz="4" w:space="0" w:color="auto"/>
              <w:righ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Tandjilé</w:t>
            </w:r>
            <w:proofErr w:type="spellEnd"/>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115.955.991</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Medicamentos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105.561.698</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65,48</w:t>
            </w:r>
          </w:p>
        </w:tc>
      </w:tr>
      <w:tr w:rsidR="00FF3ABC" w:rsidRPr="00C6253D" w:rsidTr="00AE798B">
        <w:tc>
          <w:tcPr>
            <w:tcW w:w="846" w:type="pct"/>
            <w:vMerge/>
            <w:tcBorders>
              <w:left w:val="single" w:sz="4" w:space="0" w:color="auto"/>
              <w:bottom w:val="single" w:sz="4" w:space="0" w:color="auto"/>
              <w:right w:val="single" w:sz="4" w:space="0" w:color="auto"/>
            </w:tcBorders>
          </w:tcPr>
          <w:p w:rsidR="00FF3ABC" w:rsidRPr="00C6253D" w:rsidRDefault="00FF3ABC" w:rsidP="00136F75">
            <w:pPr>
              <w:rPr>
                <w:iCs/>
                <w:sz w:val="22"/>
                <w:szCs w:val="22"/>
                <w:lang w:val="fr-CH"/>
              </w:rPr>
            </w:pPr>
          </w:p>
        </w:tc>
        <w:tc>
          <w:tcPr>
            <w:tcW w:w="890" w:type="pct"/>
            <w:tcBorders>
              <w:left w:val="single" w:sz="4" w:space="0" w:color="auto"/>
            </w:tcBorders>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774" w:type="pct"/>
          </w:tcPr>
          <w:p w:rsidR="00FF3ABC" w:rsidRPr="00C6253D" w:rsidRDefault="00FF3ABC" w:rsidP="00136F75">
            <w:pPr>
              <w:jc w:val="right"/>
              <w:rPr>
                <w:iCs/>
                <w:sz w:val="22"/>
                <w:szCs w:val="22"/>
                <w:lang w:val="fr-CH"/>
              </w:rPr>
            </w:pPr>
            <w:r w:rsidRPr="00C6253D">
              <w:rPr>
                <w:iCs/>
                <w:sz w:val="22"/>
                <w:szCs w:val="22"/>
                <w:lang w:val="fr-CH"/>
              </w:rPr>
              <w:t>45.244.125</w:t>
            </w:r>
          </w:p>
        </w:tc>
        <w:tc>
          <w:tcPr>
            <w:tcW w:w="828" w:type="pct"/>
          </w:tcPr>
          <w:p w:rsidR="00FF3ABC" w:rsidRPr="00C6253D" w:rsidRDefault="00FF3ABC" w:rsidP="00136F75">
            <w:pPr>
              <w:rPr>
                <w:iCs/>
                <w:sz w:val="22"/>
                <w:szCs w:val="22"/>
                <w:lang w:val="fr-CH"/>
              </w:rPr>
            </w:pPr>
            <w:proofErr w:type="spellStart"/>
            <w:r w:rsidRPr="00C6253D">
              <w:rPr>
                <w:iCs/>
                <w:sz w:val="22"/>
                <w:szCs w:val="22"/>
                <w:lang w:val="fr-CH"/>
              </w:rPr>
              <w:t>Otros</w:t>
            </w:r>
            <w:proofErr w:type="spellEnd"/>
          </w:p>
        </w:tc>
        <w:tc>
          <w:tcPr>
            <w:tcW w:w="688" w:type="pct"/>
          </w:tcPr>
          <w:p w:rsidR="00FF3ABC" w:rsidRPr="00C6253D" w:rsidRDefault="00FF3ABC" w:rsidP="00136F75">
            <w:pPr>
              <w:jc w:val="right"/>
              <w:rPr>
                <w:iCs/>
                <w:sz w:val="22"/>
                <w:szCs w:val="22"/>
                <w:lang w:val="fr-CH"/>
              </w:rPr>
            </w:pPr>
            <w:r w:rsidRPr="00C6253D">
              <w:rPr>
                <w:iCs/>
                <w:sz w:val="22"/>
                <w:szCs w:val="22"/>
                <w:lang w:val="fr-CH"/>
              </w:rPr>
              <w:t>7.998.536</w:t>
            </w:r>
          </w:p>
        </w:tc>
        <w:tc>
          <w:tcPr>
            <w:tcW w:w="973" w:type="pct"/>
          </w:tcPr>
          <w:p w:rsidR="00FF3ABC" w:rsidRPr="00B22C29" w:rsidRDefault="00FF3ABC" w:rsidP="00136F75">
            <w:pPr>
              <w:tabs>
                <w:tab w:val="decimal" w:pos="369"/>
              </w:tabs>
              <w:jc w:val="center"/>
              <w:rPr>
                <w:iCs/>
                <w:sz w:val="22"/>
                <w:szCs w:val="22"/>
              </w:rPr>
            </w:pPr>
          </w:p>
        </w:tc>
      </w:tr>
      <w:tr w:rsidR="00FF3ABC" w:rsidRPr="00C6253D" w:rsidTr="009F4D1A">
        <w:tc>
          <w:tcPr>
            <w:tcW w:w="846" w:type="pct"/>
            <w:vMerge w:val="restart"/>
            <w:tcBorders>
              <w:top w:val="single" w:sz="4" w:space="0" w:color="auto"/>
              <w:left w:val="single" w:sz="4" w:space="0" w:color="auto"/>
              <w:right w:val="single" w:sz="4" w:space="0" w:color="auto"/>
            </w:tcBorders>
            <w:vAlign w:val="bottom"/>
          </w:tcPr>
          <w:p w:rsidR="00FF3ABC" w:rsidRPr="00C6253D" w:rsidRDefault="00BB14E8" w:rsidP="009F4D1A">
            <w:pPr>
              <w:tabs>
                <w:tab w:val="left" w:pos="355"/>
              </w:tabs>
              <w:rPr>
                <w:b/>
                <w:bCs/>
                <w:iCs/>
                <w:sz w:val="22"/>
                <w:szCs w:val="22"/>
                <w:lang w:val="fr-CH"/>
              </w:rPr>
            </w:pPr>
            <w:r>
              <w:rPr>
                <w:b/>
                <w:bCs/>
                <w:iCs/>
                <w:sz w:val="22"/>
                <w:szCs w:val="22"/>
                <w:lang w:val="fr-CH"/>
              </w:rPr>
              <w:tab/>
            </w:r>
            <w:r w:rsidR="00FF3ABC" w:rsidRPr="00C6253D">
              <w:rPr>
                <w:b/>
                <w:bCs/>
                <w:iCs/>
                <w:sz w:val="22"/>
                <w:szCs w:val="22"/>
                <w:lang w:val="fr-CH"/>
              </w:rPr>
              <w:t>Total</w:t>
            </w:r>
          </w:p>
        </w:tc>
        <w:tc>
          <w:tcPr>
            <w:tcW w:w="890" w:type="pct"/>
            <w:tcBorders>
              <w:left w:val="single" w:sz="4" w:space="0" w:color="auto"/>
            </w:tcBorders>
          </w:tcPr>
          <w:p w:rsidR="00FF3ABC" w:rsidRPr="00C6253D" w:rsidRDefault="00FF3ABC" w:rsidP="00136F75">
            <w:pPr>
              <w:rPr>
                <w:b/>
                <w:bCs/>
                <w:iCs/>
                <w:sz w:val="22"/>
                <w:szCs w:val="22"/>
                <w:lang w:val="fr-CH"/>
              </w:rPr>
            </w:pPr>
            <w:proofErr w:type="spellStart"/>
            <w:r w:rsidRPr="00C6253D">
              <w:rPr>
                <w:b/>
                <w:bCs/>
                <w:iCs/>
                <w:sz w:val="22"/>
                <w:szCs w:val="22"/>
                <w:lang w:val="fr-CH"/>
              </w:rPr>
              <w:t>Medicamentos</w:t>
            </w:r>
            <w:proofErr w:type="spellEnd"/>
          </w:p>
        </w:tc>
        <w:tc>
          <w:tcPr>
            <w:tcW w:w="774" w:type="pct"/>
          </w:tcPr>
          <w:p w:rsidR="00FF3ABC" w:rsidRPr="00C6253D" w:rsidRDefault="00FF3ABC" w:rsidP="00136F75">
            <w:pPr>
              <w:jc w:val="right"/>
              <w:rPr>
                <w:b/>
                <w:bCs/>
                <w:iCs/>
                <w:sz w:val="22"/>
                <w:szCs w:val="22"/>
                <w:lang w:val="fr-CH"/>
              </w:rPr>
            </w:pPr>
            <w:r w:rsidRPr="00C6253D">
              <w:rPr>
                <w:b/>
                <w:bCs/>
                <w:iCs/>
                <w:sz w:val="22"/>
                <w:szCs w:val="22"/>
                <w:lang w:val="fr-CH"/>
              </w:rPr>
              <w:t>1.073.613.480</w:t>
            </w:r>
          </w:p>
        </w:tc>
        <w:tc>
          <w:tcPr>
            <w:tcW w:w="828" w:type="pct"/>
          </w:tcPr>
          <w:p w:rsidR="00FF3ABC" w:rsidRPr="00C6253D" w:rsidRDefault="00FF3ABC" w:rsidP="00136F75">
            <w:pPr>
              <w:rPr>
                <w:b/>
                <w:bCs/>
                <w:iCs/>
                <w:sz w:val="22"/>
                <w:szCs w:val="22"/>
                <w:lang w:val="fr-CH"/>
              </w:rPr>
            </w:pPr>
            <w:proofErr w:type="spellStart"/>
            <w:r w:rsidRPr="00C6253D">
              <w:rPr>
                <w:b/>
                <w:bCs/>
                <w:iCs/>
                <w:sz w:val="22"/>
                <w:szCs w:val="22"/>
                <w:lang w:val="fr-CH"/>
              </w:rPr>
              <w:t>Medicamentos</w:t>
            </w:r>
            <w:proofErr w:type="spellEnd"/>
          </w:p>
        </w:tc>
        <w:tc>
          <w:tcPr>
            <w:tcW w:w="688" w:type="pct"/>
          </w:tcPr>
          <w:p w:rsidR="00FF3ABC" w:rsidRPr="00C6253D" w:rsidRDefault="00FF3ABC" w:rsidP="00136F75">
            <w:pPr>
              <w:jc w:val="right"/>
              <w:rPr>
                <w:b/>
                <w:bCs/>
                <w:iCs/>
                <w:sz w:val="22"/>
                <w:szCs w:val="22"/>
                <w:lang w:val="fr-CH"/>
              </w:rPr>
            </w:pPr>
            <w:r w:rsidRPr="00C6253D">
              <w:rPr>
                <w:b/>
                <w:bCs/>
                <w:iCs/>
                <w:sz w:val="22"/>
                <w:szCs w:val="22"/>
                <w:lang w:val="fr-CH"/>
              </w:rPr>
              <w:t>688.535.524</w:t>
            </w:r>
          </w:p>
        </w:tc>
        <w:tc>
          <w:tcPr>
            <w:tcW w:w="973" w:type="pct"/>
          </w:tcPr>
          <w:p w:rsidR="00FF3ABC" w:rsidRPr="00B22C29" w:rsidRDefault="00FF3ABC" w:rsidP="00136F75">
            <w:pPr>
              <w:tabs>
                <w:tab w:val="decimal" w:pos="369"/>
              </w:tabs>
              <w:jc w:val="center"/>
              <w:rPr>
                <w:iCs/>
                <w:sz w:val="22"/>
                <w:szCs w:val="22"/>
              </w:rPr>
            </w:pPr>
            <w:r w:rsidRPr="00B22C29">
              <w:rPr>
                <w:iCs/>
                <w:sz w:val="22"/>
                <w:szCs w:val="22"/>
              </w:rPr>
              <w:t>43,17</w:t>
            </w:r>
          </w:p>
        </w:tc>
      </w:tr>
      <w:tr w:rsidR="00FF3ABC" w:rsidRPr="00C6253D" w:rsidTr="00AE798B">
        <w:tc>
          <w:tcPr>
            <w:tcW w:w="846" w:type="pct"/>
            <w:vMerge/>
            <w:tcBorders>
              <w:left w:val="single" w:sz="4" w:space="0" w:color="auto"/>
              <w:right w:val="single" w:sz="4" w:space="0" w:color="auto"/>
            </w:tcBorders>
          </w:tcPr>
          <w:p w:rsidR="00FF3ABC" w:rsidRPr="00C6253D" w:rsidRDefault="00FF3ABC" w:rsidP="00136F75">
            <w:pPr>
              <w:rPr>
                <w:b/>
                <w:bCs/>
                <w:iCs/>
                <w:sz w:val="22"/>
                <w:szCs w:val="22"/>
                <w:lang w:val="fr-CH"/>
              </w:rPr>
            </w:pPr>
          </w:p>
        </w:tc>
        <w:tc>
          <w:tcPr>
            <w:tcW w:w="890" w:type="pct"/>
            <w:tcBorders>
              <w:left w:val="single" w:sz="4" w:space="0" w:color="auto"/>
            </w:tcBorders>
          </w:tcPr>
          <w:p w:rsidR="00FF3ABC" w:rsidRPr="00C6253D" w:rsidRDefault="00FF3ABC" w:rsidP="00136F75">
            <w:pPr>
              <w:rPr>
                <w:b/>
                <w:bCs/>
                <w:iCs/>
                <w:sz w:val="22"/>
                <w:szCs w:val="22"/>
                <w:lang w:val="fr-CH"/>
              </w:rPr>
            </w:pPr>
            <w:proofErr w:type="spellStart"/>
            <w:r w:rsidRPr="00C6253D">
              <w:rPr>
                <w:b/>
                <w:bCs/>
                <w:iCs/>
                <w:sz w:val="22"/>
                <w:szCs w:val="22"/>
                <w:lang w:val="fr-CH"/>
              </w:rPr>
              <w:t>Otros</w:t>
            </w:r>
            <w:proofErr w:type="spellEnd"/>
          </w:p>
        </w:tc>
        <w:tc>
          <w:tcPr>
            <w:tcW w:w="774" w:type="pct"/>
          </w:tcPr>
          <w:p w:rsidR="00FF3ABC" w:rsidRPr="00C6253D" w:rsidRDefault="00FF3ABC" w:rsidP="00136F75">
            <w:pPr>
              <w:jc w:val="right"/>
              <w:rPr>
                <w:b/>
                <w:bCs/>
                <w:iCs/>
                <w:sz w:val="22"/>
                <w:szCs w:val="22"/>
                <w:lang w:val="fr-CH"/>
              </w:rPr>
            </w:pPr>
            <w:r w:rsidRPr="00C6253D">
              <w:rPr>
                <w:b/>
                <w:bCs/>
                <w:iCs/>
                <w:sz w:val="22"/>
                <w:szCs w:val="22"/>
                <w:lang w:val="fr-CH"/>
              </w:rPr>
              <w:t>521.252.041</w:t>
            </w:r>
          </w:p>
        </w:tc>
        <w:tc>
          <w:tcPr>
            <w:tcW w:w="828" w:type="pct"/>
          </w:tcPr>
          <w:p w:rsidR="00FF3ABC" w:rsidRPr="00C6253D" w:rsidRDefault="00FF3ABC" w:rsidP="00136F75">
            <w:pPr>
              <w:rPr>
                <w:b/>
                <w:bCs/>
                <w:iCs/>
                <w:sz w:val="22"/>
                <w:szCs w:val="22"/>
                <w:lang w:val="fr-CH"/>
              </w:rPr>
            </w:pPr>
            <w:proofErr w:type="spellStart"/>
            <w:r w:rsidRPr="00C6253D">
              <w:rPr>
                <w:b/>
                <w:bCs/>
                <w:iCs/>
                <w:sz w:val="22"/>
                <w:szCs w:val="22"/>
                <w:lang w:val="fr-CH"/>
              </w:rPr>
              <w:t>Otros</w:t>
            </w:r>
            <w:proofErr w:type="spellEnd"/>
          </w:p>
        </w:tc>
        <w:tc>
          <w:tcPr>
            <w:tcW w:w="688" w:type="pct"/>
          </w:tcPr>
          <w:p w:rsidR="00FF3ABC" w:rsidRPr="00C6253D" w:rsidRDefault="00FF3ABC" w:rsidP="00136F75">
            <w:pPr>
              <w:jc w:val="right"/>
              <w:rPr>
                <w:b/>
                <w:bCs/>
                <w:iCs/>
                <w:sz w:val="22"/>
                <w:szCs w:val="22"/>
                <w:lang w:val="fr-CH"/>
              </w:rPr>
            </w:pPr>
            <w:r w:rsidRPr="00C6253D">
              <w:rPr>
                <w:b/>
                <w:bCs/>
                <w:iCs/>
                <w:sz w:val="22"/>
                <w:szCs w:val="22"/>
                <w:lang w:val="fr-CH"/>
              </w:rPr>
              <w:t>743.063.833</w:t>
            </w:r>
          </w:p>
        </w:tc>
        <w:tc>
          <w:tcPr>
            <w:tcW w:w="973" w:type="pct"/>
          </w:tcPr>
          <w:p w:rsidR="00FF3ABC" w:rsidRPr="00B22C29" w:rsidRDefault="00FF3ABC" w:rsidP="00136F75">
            <w:pPr>
              <w:tabs>
                <w:tab w:val="decimal" w:pos="369"/>
              </w:tabs>
              <w:jc w:val="center"/>
              <w:rPr>
                <w:iCs/>
                <w:sz w:val="22"/>
                <w:szCs w:val="22"/>
              </w:rPr>
            </w:pPr>
          </w:p>
        </w:tc>
      </w:tr>
    </w:tbl>
    <w:p w:rsidR="00FF3ABC" w:rsidRPr="00360D08" w:rsidRDefault="00FF3ABC" w:rsidP="00FF3ABC">
      <w:pPr>
        <w:spacing w:before="200" w:after="180"/>
        <w:rPr>
          <w:bCs/>
          <w:iCs/>
          <w:sz w:val="22"/>
          <w:szCs w:val="22"/>
          <w:lang w:val="es-ES_tradnl"/>
        </w:rPr>
      </w:pPr>
      <w:r w:rsidRPr="00360D08">
        <w:rPr>
          <w:bCs/>
          <w:i/>
          <w:iCs/>
          <w:sz w:val="22"/>
          <w:szCs w:val="22"/>
          <w:lang w:val="es-ES_tradnl"/>
        </w:rPr>
        <w:t>Fuente:</w:t>
      </w:r>
      <w:r w:rsidRPr="00360D08">
        <w:rPr>
          <w:b/>
          <w:bCs/>
          <w:iCs/>
          <w:sz w:val="22"/>
          <w:szCs w:val="22"/>
          <w:lang w:val="es-ES_tradnl"/>
        </w:rPr>
        <w:t xml:space="preserve">  </w:t>
      </w:r>
      <w:r w:rsidRPr="00360D08">
        <w:rPr>
          <w:bCs/>
          <w:iCs/>
          <w:sz w:val="22"/>
          <w:szCs w:val="22"/>
          <w:lang w:val="es-ES_tradnl"/>
        </w:rPr>
        <w:t>División del Sistema de Información Sanitaria (</w:t>
      </w:r>
      <w:proofErr w:type="spellStart"/>
      <w:r w:rsidRPr="00360D08">
        <w:rPr>
          <w:bCs/>
          <w:iCs/>
          <w:sz w:val="22"/>
          <w:szCs w:val="22"/>
          <w:lang w:val="es-ES_tradnl"/>
        </w:rPr>
        <w:t>DSIS</w:t>
      </w:r>
      <w:proofErr w:type="spellEnd"/>
      <w:r w:rsidRPr="00360D08">
        <w:rPr>
          <w:bCs/>
          <w:iCs/>
          <w:sz w:val="22"/>
          <w:szCs w:val="22"/>
          <w:lang w:val="es-ES_tradnl"/>
        </w:rPr>
        <w:t>), 2003</w:t>
      </w:r>
      <w:r w:rsidR="00BB14E8">
        <w:rPr>
          <w:bCs/>
          <w:iCs/>
          <w:sz w:val="22"/>
          <w:szCs w:val="22"/>
          <w:lang w:val="es-ES_tradnl"/>
        </w:rPr>
        <w:t>.</w:t>
      </w:r>
    </w:p>
    <w:p w:rsidR="00FF3ABC" w:rsidRDefault="00FF3ABC" w:rsidP="00FF3ABC">
      <w:pPr>
        <w:spacing w:before="200" w:after="180"/>
        <w:rPr>
          <w:iCs/>
          <w:sz w:val="22"/>
          <w:szCs w:val="22"/>
          <w:lang w:val="es-ES_tradnl"/>
        </w:rPr>
      </w:pPr>
      <w:r w:rsidRPr="00DC0492">
        <w:rPr>
          <w:b/>
          <w:iCs/>
          <w:sz w:val="22"/>
          <w:szCs w:val="22"/>
          <w:vertAlign w:val="superscript"/>
          <w:lang w:val="es-ES_tradnl"/>
        </w:rPr>
        <w:t>a</w:t>
      </w:r>
      <w:r w:rsidRPr="00DC0492">
        <w:rPr>
          <w:b/>
          <w:iCs/>
          <w:sz w:val="22"/>
          <w:szCs w:val="22"/>
          <w:lang w:val="es-ES_tradnl"/>
        </w:rPr>
        <w:t xml:space="preserve"> </w:t>
      </w:r>
      <w:r w:rsidRPr="00360D08">
        <w:rPr>
          <w:iCs/>
          <w:sz w:val="22"/>
          <w:szCs w:val="22"/>
          <w:lang w:val="es-ES_tradnl"/>
        </w:rPr>
        <w:t>Otros ingresos = Total de ingresos - venta de medicamentos</w:t>
      </w:r>
      <w:r w:rsidR="00BB14E8">
        <w:rPr>
          <w:iCs/>
          <w:sz w:val="22"/>
          <w:szCs w:val="22"/>
          <w:lang w:val="es-ES_tradnl"/>
        </w:rPr>
        <w:t>.</w:t>
      </w:r>
    </w:p>
    <w:p w:rsidR="00FF3ABC" w:rsidRPr="00360D08" w:rsidRDefault="00FF3ABC" w:rsidP="00FF3ABC">
      <w:pPr>
        <w:spacing w:after="120"/>
        <w:rPr>
          <w:iCs/>
          <w:sz w:val="22"/>
          <w:szCs w:val="22"/>
          <w:lang w:val="es-ES_tradnl"/>
        </w:rPr>
      </w:pPr>
      <w:r w:rsidRPr="00DC0492">
        <w:rPr>
          <w:b/>
          <w:iCs/>
          <w:sz w:val="22"/>
          <w:szCs w:val="22"/>
          <w:vertAlign w:val="superscript"/>
          <w:lang w:val="es-ES_tradnl"/>
        </w:rPr>
        <w:t xml:space="preserve">b </w:t>
      </w:r>
      <w:r w:rsidRPr="00360D08">
        <w:rPr>
          <w:iCs/>
          <w:sz w:val="22"/>
          <w:szCs w:val="22"/>
          <w:lang w:val="es-ES_tradnl"/>
        </w:rPr>
        <w:t>Otros gastos = Gastos fijos + (gastos variables-adquisición de medicamentos)</w:t>
      </w:r>
      <w:r w:rsidR="00BB14E8">
        <w:rPr>
          <w:iCs/>
          <w:sz w:val="22"/>
          <w:szCs w:val="22"/>
          <w:lang w:val="es-ES_tradnl"/>
        </w:rPr>
        <w:t>.</w:t>
      </w:r>
    </w:p>
    <w:p w:rsidR="00FF3ABC" w:rsidRPr="001F0FB5" w:rsidRDefault="00FF3ABC" w:rsidP="00136F75">
      <w:pPr>
        <w:spacing w:before="480" w:after="240"/>
        <w:rPr>
          <w:iCs/>
          <w:szCs w:val="22"/>
        </w:rPr>
      </w:pPr>
      <w:r w:rsidRPr="001F0FB5">
        <w:rPr>
          <w:iCs/>
          <w:szCs w:val="22"/>
          <w:lang w:val="es-ES_tradnl"/>
        </w:rPr>
        <w:t>182.</w:t>
      </w:r>
      <w:r w:rsidRPr="001F0FB5">
        <w:rPr>
          <w:iCs/>
          <w:szCs w:val="22"/>
          <w:lang w:val="es-ES_tradnl"/>
        </w:rPr>
        <w:tab/>
        <w:t xml:space="preserve">De conformidad con el Decreto </w:t>
      </w:r>
      <w:r>
        <w:rPr>
          <w:iCs/>
          <w:szCs w:val="22"/>
          <w:lang w:val="es-ES_tradnl"/>
        </w:rPr>
        <w:t>N</w:t>
      </w:r>
      <w:r>
        <w:rPr>
          <w:iCs/>
          <w:szCs w:val="22"/>
        </w:rPr>
        <w:t>º </w:t>
      </w:r>
      <w:r w:rsidRPr="001F0FB5">
        <w:rPr>
          <w:iCs/>
          <w:szCs w:val="22"/>
        </w:rPr>
        <w:t>362/MSP/</w:t>
      </w:r>
      <w:proofErr w:type="spellStart"/>
      <w:r w:rsidRPr="001F0FB5">
        <w:rPr>
          <w:iCs/>
          <w:szCs w:val="22"/>
        </w:rPr>
        <w:t>SGDGAS</w:t>
      </w:r>
      <w:proofErr w:type="spellEnd"/>
      <w:r w:rsidRPr="001F0FB5">
        <w:rPr>
          <w:iCs/>
          <w:szCs w:val="22"/>
        </w:rPr>
        <w:t>/</w:t>
      </w:r>
      <w:proofErr w:type="spellStart"/>
      <w:r>
        <w:rPr>
          <w:iCs/>
          <w:szCs w:val="22"/>
        </w:rPr>
        <w:t>DPML</w:t>
      </w:r>
      <w:proofErr w:type="spellEnd"/>
      <w:r>
        <w:rPr>
          <w:iCs/>
          <w:szCs w:val="22"/>
        </w:rPr>
        <w:t>/2003, de 2 de noviembre de </w:t>
      </w:r>
      <w:r w:rsidRPr="001F0FB5">
        <w:rPr>
          <w:iCs/>
          <w:szCs w:val="22"/>
        </w:rPr>
        <w:t xml:space="preserve">2003, </w:t>
      </w:r>
      <w:r>
        <w:rPr>
          <w:iCs/>
          <w:szCs w:val="22"/>
        </w:rPr>
        <w:t xml:space="preserve">sobre la </w:t>
      </w:r>
      <w:r w:rsidRPr="001F0FB5">
        <w:rPr>
          <w:iCs/>
          <w:szCs w:val="22"/>
        </w:rPr>
        <w:t xml:space="preserve">armonización del precio de los actos médicos y medicamentos en las farmacias regionales de abastecimiento, </w:t>
      </w:r>
      <w:r>
        <w:rPr>
          <w:iCs/>
          <w:szCs w:val="22"/>
        </w:rPr>
        <w:t xml:space="preserve">el 75% de los ingresos </w:t>
      </w:r>
      <w:r w:rsidRPr="001F0FB5">
        <w:rPr>
          <w:iCs/>
          <w:szCs w:val="22"/>
        </w:rPr>
        <w:t xml:space="preserve">por la venta de productos en los hospitales y centros de salud, </w:t>
      </w:r>
      <w:r>
        <w:rPr>
          <w:iCs/>
          <w:szCs w:val="22"/>
        </w:rPr>
        <w:t>d</w:t>
      </w:r>
      <w:r w:rsidRPr="001F0FB5">
        <w:rPr>
          <w:iCs/>
          <w:szCs w:val="22"/>
        </w:rPr>
        <w:t xml:space="preserve">ebe destinarse a la readquisición de esos productos farmacéuticos para </w:t>
      </w:r>
      <w:r>
        <w:rPr>
          <w:iCs/>
          <w:szCs w:val="22"/>
        </w:rPr>
        <w:t xml:space="preserve">que se disponga de ellos en </w:t>
      </w:r>
      <w:r w:rsidRPr="001F0FB5">
        <w:rPr>
          <w:iCs/>
          <w:szCs w:val="22"/>
        </w:rPr>
        <w:t>los centros sanitarios.</w:t>
      </w:r>
    </w:p>
    <w:p w:rsidR="00FF3ABC" w:rsidRPr="001F0FB5" w:rsidRDefault="00FF3ABC" w:rsidP="00FF3ABC">
      <w:pPr>
        <w:spacing w:after="240"/>
        <w:rPr>
          <w:iCs/>
          <w:szCs w:val="22"/>
        </w:rPr>
      </w:pPr>
      <w:r w:rsidRPr="001F0FB5">
        <w:rPr>
          <w:iCs/>
          <w:szCs w:val="22"/>
        </w:rPr>
        <w:t>183.</w:t>
      </w:r>
      <w:r w:rsidRPr="001F0FB5">
        <w:rPr>
          <w:iCs/>
          <w:szCs w:val="22"/>
        </w:rPr>
        <w:tab/>
        <w:t xml:space="preserve">Asimismo, se </w:t>
      </w:r>
      <w:r>
        <w:rPr>
          <w:iCs/>
          <w:szCs w:val="22"/>
        </w:rPr>
        <w:t xml:space="preserve">ejecutan </w:t>
      </w:r>
      <w:r w:rsidRPr="001F0FB5">
        <w:rPr>
          <w:iCs/>
          <w:szCs w:val="22"/>
        </w:rPr>
        <w:t>diversos programas nacionales:</w:t>
      </w:r>
    </w:p>
    <w:p w:rsidR="00FF3ABC" w:rsidRPr="001F0FB5" w:rsidRDefault="00FF3ABC" w:rsidP="00FF3ABC">
      <w:pPr>
        <w:spacing w:after="240"/>
        <w:ind w:left="924" w:hanging="357"/>
        <w:rPr>
          <w:iCs/>
          <w:szCs w:val="22"/>
        </w:rPr>
      </w:pPr>
      <w:r>
        <w:rPr>
          <w:iCs/>
          <w:szCs w:val="22"/>
        </w:rPr>
        <w:t>-</w:t>
      </w:r>
      <w:r>
        <w:rPr>
          <w:iCs/>
          <w:szCs w:val="22"/>
        </w:rPr>
        <w:tab/>
      </w:r>
      <w:r w:rsidRPr="001F0FB5">
        <w:rPr>
          <w:iCs/>
          <w:szCs w:val="22"/>
        </w:rPr>
        <w:t xml:space="preserve">El </w:t>
      </w:r>
      <w:r>
        <w:rPr>
          <w:iCs/>
          <w:szCs w:val="22"/>
        </w:rPr>
        <w:t>P</w:t>
      </w:r>
      <w:r w:rsidRPr="001F0FB5">
        <w:rPr>
          <w:iCs/>
          <w:szCs w:val="22"/>
        </w:rPr>
        <w:t xml:space="preserve">rograma nacional de lucha contra el </w:t>
      </w:r>
      <w:r>
        <w:rPr>
          <w:iCs/>
          <w:szCs w:val="22"/>
        </w:rPr>
        <w:t>SIDA;</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rograma nacional de lucha contra la ceguera</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rograma nacional de lucha contra la tuberculosis</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rograma nacional de lucha contra la tripanosomiasis</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 xml:space="preserve">rograma nacional de lucha </w:t>
      </w:r>
      <w:r w:rsidRPr="00F73AF1">
        <w:rPr>
          <w:iCs/>
          <w:szCs w:val="22"/>
        </w:rPr>
        <w:t>contra las enfermedades diarreicas y las infecciones respiratorias agudas</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rograma nacional de salud reproductiva</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rograma ampliado de inmunización</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 xml:space="preserve">rograma </w:t>
      </w:r>
      <w:r>
        <w:rPr>
          <w:iCs/>
          <w:szCs w:val="22"/>
        </w:rPr>
        <w:t>de s</w:t>
      </w:r>
      <w:r w:rsidRPr="001F0FB5">
        <w:rPr>
          <w:iCs/>
          <w:szCs w:val="22"/>
        </w:rPr>
        <w:t>alud</w:t>
      </w:r>
      <w:r>
        <w:rPr>
          <w:iCs/>
          <w:szCs w:val="22"/>
        </w:rPr>
        <w:t xml:space="preserve"> y nu</w:t>
      </w:r>
      <w:r w:rsidRPr="001F0FB5">
        <w:rPr>
          <w:iCs/>
          <w:szCs w:val="22"/>
        </w:rPr>
        <w:t>trición</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t>E</w:t>
      </w:r>
      <w:r w:rsidRPr="001F0FB5">
        <w:rPr>
          <w:iCs/>
          <w:szCs w:val="22"/>
        </w:rPr>
        <w:t xml:space="preserve">l </w:t>
      </w:r>
      <w:r>
        <w:rPr>
          <w:iCs/>
          <w:szCs w:val="22"/>
        </w:rPr>
        <w:t>P</w:t>
      </w:r>
      <w:r w:rsidRPr="001F0FB5">
        <w:rPr>
          <w:iCs/>
          <w:szCs w:val="22"/>
        </w:rPr>
        <w:t xml:space="preserve">rograma nacional </w:t>
      </w:r>
      <w:r>
        <w:rPr>
          <w:iCs/>
          <w:szCs w:val="22"/>
        </w:rPr>
        <w:t>de</w:t>
      </w:r>
      <w:r w:rsidRPr="001F0FB5">
        <w:rPr>
          <w:iCs/>
          <w:szCs w:val="22"/>
        </w:rPr>
        <w:t xml:space="preserve"> promoción de la lactancia materna</w:t>
      </w:r>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 xml:space="preserve">rograma nacional </w:t>
      </w:r>
      <w:proofErr w:type="spellStart"/>
      <w:r>
        <w:rPr>
          <w:iCs/>
          <w:szCs w:val="22"/>
        </w:rPr>
        <w:t>AIEPI</w:t>
      </w:r>
      <w:proofErr w:type="spellEnd"/>
      <w:r>
        <w:rPr>
          <w:iCs/>
          <w:szCs w:val="22"/>
        </w:rPr>
        <w:t>;</w:t>
      </w:r>
    </w:p>
    <w:p w:rsidR="00FF3ABC" w:rsidRPr="001F0FB5" w:rsidRDefault="00FF3ABC" w:rsidP="00FF3ABC">
      <w:pPr>
        <w:spacing w:after="240"/>
        <w:ind w:left="924" w:hanging="357"/>
        <w:rPr>
          <w:iCs/>
          <w:szCs w:val="22"/>
        </w:rPr>
      </w:pPr>
      <w:r w:rsidRPr="001F0FB5">
        <w:rPr>
          <w:iCs/>
          <w:szCs w:val="22"/>
        </w:rPr>
        <w:t>-</w:t>
      </w:r>
      <w:r>
        <w:rPr>
          <w:iCs/>
          <w:szCs w:val="22"/>
        </w:rPr>
        <w:tab/>
      </w:r>
      <w:r w:rsidRPr="001F0FB5">
        <w:rPr>
          <w:iCs/>
          <w:szCs w:val="22"/>
        </w:rPr>
        <w:t xml:space="preserve">El </w:t>
      </w:r>
      <w:r>
        <w:rPr>
          <w:iCs/>
          <w:szCs w:val="22"/>
        </w:rPr>
        <w:t>P</w:t>
      </w:r>
      <w:r w:rsidRPr="001F0FB5">
        <w:rPr>
          <w:iCs/>
          <w:szCs w:val="22"/>
        </w:rPr>
        <w:t xml:space="preserve">rograma nacional de lucha contra </w:t>
      </w:r>
      <w:r>
        <w:rPr>
          <w:iCs/>
          <w:szCs w:val="22"/>
        </w:rPr>
        <w:t>el paludismo</w:t>
      </w:r>
      <w:r w:rsidRPr="001F0FB5">
        <w:rPr>
          <w:iCs/>
          <w:szCs w:val="22"/>
        </w:rPr>
        <w:t>.</w:t>
      </w:r>
    </w:p>
    <w:p w:rsidR="00FF3ABC" w:rsidRPr="001F0FB5" w:rsidRDefault="00FF3ABC" w:rsidP="00FF3ABC">
      <w:pPr>
        <w:spacing w:after="240"/>
        <w:rPr>
          <w:iCs/>
          <w:szCs w:val="22"/>
        </w:rPr>
      </w:pPr>
      <w:r w:rsidRPr="001F0FB5">
        <w:rPr>
          <w:iCs/>
          <w:szCs w:val="22"/>
        </w:rPr>
        <w:t>184.</w:t>
      </w:r>
      <w:r w:rsidRPr="001F0FB5">
        <w:rPr>
          <w:iCs/>
          <w:szCs w:val="22"/>
        </w:rPr>
        <w:tab/>
        <w:t>A pesar de que la ejecución de estos programas debería contribuir eficazmente a mejora</w:t>
      </w:r>
      <w:r>
        <w:rPr>
          <w:iCs/>
          <w:szCs w:val="22"/>
        </w:rPr>
        <w:t>r</w:t>
      </w:r>
      <w:r w:rsidRPr="001F0FB5">
        <w:rPr>
          <w:iCs/>
          <w:szCs w:val="22"/>
        </w:rPr>
        <w:t xml:space="preserve"> la salud y el bienestar de la población, los indicadores de salud no han </w:t>
      </w:r>
      <w:r>
        <w:rPr>
          <w:iCs/>
          <w:szCs w:val="22"/>
        </w:rPr>
        <w:t>variado mucho</w:t>
      </w:r>
      <w:r w:rsidRPr="001F0FB5">
        <w:rPr>
          <w:iCs/>
          <w:szCs w:val="22"/>
        </w:rPr>
        <w:t xml:space="preserve"> debido a la persistencia de ciertas epidemias como la </w:t>
      </w:r>
      <w:proofErr w:type="spellStart"/>
      <w:r w:rsidRPr="001F0FB5">
        <w:rPr>
          <w:iCs/>
          <w:szCs w:val="22"/>
        </w:rPr>
        <w:t>rub</w:t>
      </w:r>
      <w:r>
        <w:rPr>
          <w:iCs/>
          <w:szCs w:val="22"/>
        </w:rPr>
        <w:t>e</w:t>
      </w:r>
      <w:r w:rsidRPr="001F0FB5">
        <w:rPr>
          <w:iCs/>
          <w:szCs w:val="22"/>
        </w:rPr>
        <w:t>ola</w:t>
      </w:r>
      <w:proofErr w:type="spellEnd"/>
      <w:r w:rsidRPr="001F0FB5">
        <w:rPr>
          <w:iCs/>
          <w:szCs w:val="22"/>
        </w:rPr>
        <w:t>, la meningitis</w:t>
      </w:r>
      <w:r>
        <w:rPr>
          <w:iCs/>
          <w:szCs w:val="22"/>
        </w:rPr>
        <w:t xml:space="preserve"> y</w:t>
      </w:r>
      <w:r w:rsidRPr="001F0FB5">
        <w:rPr>
          <w:iCs/>
          <w:szCs w:val="22"/>
        </w:rPr>
        <w:t xml:space="preserve"> el cólera y </w:t>
      </w:r>
      <w:r>
        <w:rPr>
          <w:iCs/>
          <w:szCs w:val="22"/>
        </w:rPr>
        <w:t>a la falta de acceso a</w:t>
      </w:r>
      <w:r w:rsidRPr="001F0FB5">
        <w:rPr>
          <w:iCs/>
          <w:szCs w:val="22"/>
        </w:rPr>
        <w:t xml:space="preserve"> los servicios sociales básicos, como demuestran los indicadores descritos en los párrafos </w:t>
      </w:r>
      <w:r>
        <w:rPr>
          <w:iCs/>
          <w:szCs w:val="22"/>
        </w:rPr>
        <w:t>siguientes</w:t>
      </w:r>
      <w:r w:rsidRPr="001F0FB5">
        <w:rPr>
          <w:iCs/>
          <w:szCs w:val="22"/>
        </w:rPr>
        <w:t>.</w:t>
      </w:r>
    </w:p>
    <w:p w:rsidR="00FF3ABC" w:rsidRPr="00A912DB" w:rsidRDefault="002C0DBE" w:rsidP="00FF3ABC">
      <w:pPr>
        <w:spacing w:after="240"/>
        <w:rPr>
          <w:b/>
          <w:szCs w:val="22"/>
        </w:rPr>
      </w:pPr>
      <w:r>
        <w:rPr>
          <w:b/>
          <w:szCs w:val="22"/>
        </w:rPr>
        <w:tab/>
      </w:r>
      <w:r w:rsidR="00FF3ABC" w:rsidRPr="00A912DB">
        <w:rPr>
          <w:b/>
          <w:szCs w:val="22"/>
        </w:rPr>
        <w:t>a)</w:t>
      </w:r>
      <w:r w:rsidR="00FF3ABC" w:rsidRPr="00A912DB">
        <w:rPr>
          <w:b/>
          <w:szCs w:val="22"/>
        </w:rPr>
        <w:tab/>
        <w:t>Tasa de mortalidad infantil y tasa de mortalidad de los niños menores de 5 años</w:t>
      </w:r>
    </w:p>
    <w:p w:rsidR="00FF3ABC" w:rsidRPr="001F0FB5" w:rsidRDefault="00FF3ABC" w:rsidP="00FF3ABC">
      <w:pPr>
        <w:spacing w:after="240"/>
        <w:rPr>
          <w:iCs/>
          <w:szCs w:val="22"/>
        </w:rPr>
      </w:pPr>
      <w:r w:rsidRPr="001F0FB5">
        <w:rPr>
          <w:iCs/>
          <w:szCs w:val="22"/>
        </w:rPr>
        <w:t>185.</w:t>
      </w:r>
      <w:r w:rsidRPr="001F0FB5">
        <w:rPr>
          <w:iCs/>
          <w:szCs w:val="22"/>
        </w:rPr>
        <w:tab/>
        <w:t>Durante el período 1999-2004, por cada 1</w:t>
      </w:r>
      <w:r>
        <w:rPr>
          <w:iCs/>
          <w:szCs w:val="22"/>
        </w:rPr>
        <w:t>.</w:t>
      </w:r>
      <w:r w:rsidRPr="001F0FB5">
        <w:rPr>
          <w:iCs/>
          <w:szCs w:val="22"/>
        </w:rPr>
        <w:t>000 niños nacidos vivos, 102 murieron antes de</w:t>
      </w:r>
      <w:r>
        <w:rPr>
          <w:iCs/>
          <w:szCs w:val="22"/>
        </w:rPr>
        <w:t> </w:t>
      </w:r>
      <w:r w:rsidRPr="001F0FB5">
        <w:rPr>
          <w:iCs/>
          <w:szCs w:val="22"/>
        </w:rPr>
        <w:t xml:space="preserve">cumplir </w:t>
      </w:r>
      <w:r>
        <w:rPr>
          <w:iCs/>
          <w:szCs w:val="22"/>
        </w:rPr>
        <w:t>1</w:t>
      </w:r>
      <w:r w:rsidRPr="001F0FB5">
        <w:rPr>
          <w:iCs/>
          <w:szCs w:val="22"/>
        </w:rPr>
        <w:t xml:space="preserve"> año, y por cada 1</w:t>
      </w:r>
      <w:r>
        <w:rPr>
          <w:iCs/>
          <w:szCs w:val="22"/>
        </w:rPr>
        <w:t>.</w:t>
      </w:r>
      <w:r w:rsidRPr="001F0FB5">
        <w:rPr>
          <w:iCs/>
          <w:szCs w:val="22"/>
        </w:rPr>
        <w:t xml:space="preserve">000 niños de </w:t>
      </w:r>
      <w:r>
        <w:rPr>
          <w:iCs/>
          <w:szCs w:val="22"/>
        </w:rPr>
        <w:t>1</w:t>
      </w:r>
      <w:r w:rsidRPr="001F0FB5">
        <w:rPr>
          <w:iCs/>
          <w:szCs w:val="22"/>
        </w:rPr>
        <w:t xml:space="preserve"> año de edad, 99 murieron antes de cumplir los</w:t>
      </w:r>
      <w:r>
        <w:rPr>
          <w:iCs/>
          <w:szCs w:val="22"/>
        </w:rPr>
        <w:t> </w:t>
      </w:r>
      <w:r w:rsidRPr="001F0FB5">
        <w:rPr>
          <w:iCs/>
          <w:szCs w:val="22"/>
        </w:rPr>
        <w:t>5</w:t>
      </w:r>
      <w:r>
        <w:rPr>
          <w:iCs/>
          <w:szCs w:val="22"/>
        </w:rPr>
        <w:t> </w:t>
      </w:r>
      <w:r w:rsidRPr="001F0FB5">
        <w:rPr>
          <w:iCs/>
          <w:szCs w:val="22"/>
        </w:rPr>
        <w:t>años</w:t>
      </w:r>
      <w:r>
        <w:rPr>
          <w:iCs/>
          <w:szCs w:val="22"/>
        </w:rPr>
        <w:t xml:space="preserve">.  </w:t>
      </w:r>
      <w:r w:rsidRPr="001F0FB5">
        <w:rPr>
          <w:iCs/>
          <w:szCs w:val="22"/>
        </w:rPr>
        <w:t>En total, por cada 1</w:t>
      </w:r>
      <w:r>
        <w:rPr>
          <w:iCs/>
          <w:szCs w:val="22"/>
        </w:rPr>
        <w:t>.</w:t>
      </w:r>
      <w:r w:rsidRPr="001F0FB5">
        <w:rPr>
          <w:iCs/>
          <w:szCs w:val="22"/>
        </w:rPr>
        <w:t xml:space="preserve">000 </w:t>
      </w:r>
      <w:r>
        <w:rPr>
          <w:iCs/>
          <w:szCs w:val="22"/>
        </w:rPr>
        <w:t>nacimientos</w:t>
      </w:r>
      <w:r w:rsidRPr="001F0FB5">
        <w:rPr>
          <w:iCs/>
          <w:szCs w:val="22"/>
        </w:rPr>
        <w:t xml:space="preserve"> vivos, 191 </w:t>
      </w:r>
      <w:r>
        <w:rPr>
          <w:iCs/>
          <w:szCs w:val="22"/>
        </w:rPr>
        <w:t xml:space="preserve">niños mueren </w:t>
      </w:r>
      <w:r w:rsidRPr="001F0FB5">
        <w:rPr>
          <w:iCs/>
          <w:szCs w:val="22"/>
        </w:rPr>
        <w:t>antes de los 5 años</w:t>
      </w:r>
      <w:r>
        <w:rPr>
          <w:iCs/>
          <w:szCs w:val="22"/>
        </w:rPr>
        <w:t xml:space="preserve">.  </w:t>
      </w:r>
      <w:r w:rsidRPr="001F0FB5">
        <w:rPr>
          <w:iCs/>
          <w:szCs w:val="22"/>
        </w:rPr>
        <w:t xml:space="preserve">En las zonas rurales, la tasa de mortalidad es de 208 por cada </w:t>
      </w:r>
      <w:r>
        <w:rPr>
          <w:iCs/>
          <w:szCs w:val="22"/>
        </w:rPr>
        <w:t>1.000</w:t>
      </w:r>
      <w:r w:rsidRPr="001F0FB5">
        <w:rPr>
          <w:iCs/>
          <w:szCs w:val="22"/>
        </w:rPr>
        <w:t xml:space="preserve">, frente a 179 </w:t>
      </w:r>
      <w:r>
        <w:rPr>
          <w:iCs/>
          <w:szCs w:val="22"/>
        </w:rPr>
        <w:t>en</w:t>
      </w:r>
      <w:r w:rsidRPr="001F0FB5">
        <w:rPr>
          <w:iCs/>
          <w:szCs w:val="22"/>
        </w:rPr>
        <w:t xml:space="preserve"> las zonas urbanas</w:t>
      </w:r>
      <w:r>
        <w:rPr>
          <w:iCs/>
          <w:szCs w:val="22"/>
        </w:rPr>
        <w:t xml:space="preserve">.  </w:t>
      </w:r>
      <w:r w:rsidRPr="001F0FB5">
        <w:rPr>
          <w:iCs/>
          <w:szCs w:val="22"/>
        </w:rPr>
        <w:t xml:space="preserve">El cuadro que figura a continuación </w:t>
      </w:r>
      <w:r>
        <w:rPr>
          <w:iCs/>
          <w:szCs w:val="22"/>
        </w:rPr>
        <w:t xml:space="preserve">muestra </w:t>
      </w:r>
      <w:r w:rsidRPr="001F0FB5">
        <w:rPr>
          <w:iCs/>
          <w:szCs w:val="22"/>
        </w:rPr>
        <w:t xml:space="preserve">el cociente de mortalidad neonatal, </w:t>
      </w:r>
      <w:proofErr w:type="spellStart"/>
      <w:r w:rsidRPr="001F0FB5">
        <w:rPr>
          <w:iCs/>
          <w:szCs w:val="22"/>
        </w:rPr>
        <w:t>postneonatal</w:t>
      </w:r>
      <w:proofErr w:type="spellEnd"/>
      <w:r w:rsidRPr="001F0FB5">
        <w:rPr>
          <w:iCs/>
          <w:szCs w:val="22"/>
        </w:rPr>
        <w:t>, infantil, juvenil e infant</w:t>
      </w:r>
      <w:r>
        <w:rPr>
          <w:iCs/>
          <w:szCs w:val="22"/>
        </w:rPr>
        <w:t>il-</w:t>
      </w:r>
      <w:r w:rsidRPr="001F0FB5">
        <w:rPr>
          <w:iCs/>
          <w:szCs w:val="22"/>
        </w:rPr>
        <w:t xml:space="preserve">juvenil correspondiente al período de </w:t>
      </w:r>
      <w:r>
        <w:rPr>
          <w:iCs/>
          <w:szCs w:val="22"/>
        </w:rPr>
        <w:t>diez</w:t>
      </w:r>
      <w:r w:rsidRPr="001F0FB5">
        <w:rPr>
          <w:iCs/>
          <w:szCs w:val="22"/>
        </w:rPr>
        <w:t xml:space="preserve"> años que precedió a la encuesta, según determinadas características sociodemográficas de la madre y los niños.</w:t>
      </w:r>
    </w:p>
    <w:p w:rsidR="00FF3ABC" w:rsidRPr="00DA7DFB" w:rsidRDefault="00FF3ABC" w:rsidP="00FF3ABC">
      <w:pPr>
        <w:keepNext/>
        <w:keepLines/>
        <w:spacing w:after="120"/>
        <w:jc w:val="center"/>
        <w:rPr>
          <w:b/>
          <w:bCs/>
          <w:sz w:val="22"/>
          <w:szCs w:val="22"/>
          <w:lang w:val="es-ES_tradnl"/>
        </w:rPr>
      </w:pPr>
      <w:r w:rsidRPr="00DA7DFB">
        <w:rPr>
          <w:b/>
          <w:bCs/>
          <w:sz w:val="22"/>
          <w:szCs w:val="22"/>
          <w:lang w:val="es-ES_tradnl"/>
        </w:rPr>
        <w:t>Cuadro 6</w:t>
      </w:r>
    </w:p>
    <w:p w:rsidR="00FF3ABC" w:rsidRPr="00DA7DFB" w:rsidRDefault="00FF3ABC" w:rsidP="00FF3ABC">
      <w:pPr>
        <w:spacing w:after="120"/>
        <w:jc w:val="center"/>
        <w:rPr>
          <w:b/>
          <w:bCs/>
          <w:iCs/>
          <w:sz w:val="22"/>
          <w:szCs w:val="22"/>
        </w:rPr>
      </w:pPr>
      <w:r w:rsidRPr="00DA7DFB">
        <w:rPr>
          <w:b/>
          <w:bCs/>
          <w:iCs/>
          <w:sz w:val="22"/>
          <w:szCs w:val="22"/>
        </w:rPr>
        <w:t xml:space="preserve">Cociente de mortalidad neonatal, </w:t>
      </w:r>
      <w:proofErr w:type="spellStart"/>
      <w:r w:rsidRPr="00DA7DFB">
        <w:rPr>
          <w:b/>
          <w:bCs/>
          <w:iCs/>
          <w:sz w:val="22"/>
          <w:szCs w:val="22"/>
        </w:rPr>
        <w:t>postneonatal</w:t>
      </w:r>
      <w:proofErr w:type="spellEnd"/>
      <w:r w:rsidRPr="00DA7DFB">
        <w:rPr>
          <w:b/>
          <w:bCs/>
          <w:iCs/>
          <w:sz w:val="22"/>
          <w:szCs w:val="22"/>
        </w:rPr>
        <w:t>, infantil,</w:t>
      </w:r>
      <w:r w:rsidRPr="00DA7DFB">
        <w:rPr>
          <w:b/>
          <w:bCs/>
          <w:iCs/>
          <w:sz w:val="22"/>
          <w:szCs w:val="22"/>
        </w:rPr>
        <w:br/>
        <w:t>juvenil e infantil-juvenil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7"/>
        <w:gridCol w:w="1932"/>
        <w:gridCol w:w="2001"/>
        <w:gridCol w:w="2244"/>
      </w:tblGrid>
      <w:tr w:rsidR="00FF3ABC" w:rsidRPr="00DA7DFB" w:rsidTr="00AE798B">
        <w:tblPrEx>
          <w:tblCellMar>
            <w:top w:w="0" w:type="dxa"/>
            <w:bottom w:w="0" w:type="dxa"/>
          </w:tblCellMar>
        </w:tblPrEx>
        <w:trPr>
          <w:tblHeader/>
        </w:trPr>
        <w:tc>
          <w:tcPr>
            <w:tcW w:w="3248" w:type="dxa"/>
            <w:vAlign w:val="center"/>
          </w:tcPr>
          <w:p w:rsidR="00FF3ABC" w:rsidRPr="001C7A64" w:rsidRDefault="00FF3ABC" w:rsidP="00601B10">
            <w:pPr>
              <w:jc w:val="center"/>
              <w:rPr>
                <w:b/>
                <w:bCs/>
                <w:sz w:val="21"/>
                <w:szCs w:val="21"/>
                <w:lang w:val="es-ES_tradnl"/>
              </w:rPr>
            </w:pPr>
            <w:r w:rsidRPr="001C7A64">
              <w:rPr>
                <w:b/>
                <w:bCs/>
                <w:sz w:val="21"/>
                <w:szCs w:val="21"/>
                <w:lang w:val="es-ES_tradnl"/>
              </w:rPr>
              <w:t>Característica sociodemográfica</w:t>
            </w:r>
          </w:p>
        </w:tc>
        <w:tc>
          <w:tcPr>
            <w:tcW w:w="1932" w:type="dxa"/>
            <w:vAlign w:val="center"/>
          </w:tcPr>
          <w:p w:rsidR="00FF3ABC" w:rsidRPr="001C7A64" w:rsidRDefault="00FF3ABC" w:rsidP="00601B10">
            <w:pPr>
              <w:jc w:val="center"/>
              <w:rPr>
                <w:b/>
                <w:bCs/>
                <w:sz w:val="21"/>
                <w:szCs w:val="21"/>
                <w:lang w:val="es-ES_tradnl"/>
              </w:rPr>
            </w:pPr>
            <w:r w:rsidRPr="001C7A64">
              <w:rPr>
                <w:b/>
                <w:bCs/>
                <w:sz w:val="21"/>
                <w:szCs w:val="21"/>
                <w:lang w:val="es-ES_tradnl"/>
              </w:rPr>
              <w:t>Mortalidad infantil</w:t>
            </w:r>
          </w:p>
        </w:tc>
        <w:tc>
          <w:tcPr>
            <w:tcW w:w="2001" w:type="dxa"/>
            <w:vAlign w:val="center"/>
          </w:tcPr>
          <w:p w:rsidR="00FF3ABC" w:rsidRPr="001C7A64" w:rsidRDefault="00FF3ABC" w:rsidP="00601B10">
            <w:pPr>
              <w:jc w:val="center"/>
              <w:rPr>
                <w:b/>
                <w:bCs/>
                <w:sz w:val="21"/>
                <w:szCs w:val="21"/>
                <w:lang w:val="es-ES_tradnl"/>
              </w:rPr>
            </w:pPr>
            <w:r w:rsidRPr="001C7A64">
              <w:rPr>
                <w:b/>
                <w:bCs/>
                <w:sz w:val="21"/>
                <w:szCs w:val="21"/>
                <w:lang w:val="es-ES_tradnl"/>
              </w:rPr>
              <w:t>Mortalidad juvenil</w:t>
            </w:r>
          </w:p>
        </w:tc>
        <w:tc>
          <w:tcPr>
            <w:tcW w:w="2244" w:type="dxa"/>
            <w:vAlign w:val="center"/>
          </w:tcPr>
          <w:p w:rsidR="00FF3ABC" w:rsidRPr="001C7A64" w:rsidRDefault="00FF3ABC" w:rsidP="00601B10">
            <w:pPr>
              <w:jc w:val="center"/>
              <w:rPr>
                <w:b/>
                <w:bCs/>
                <w:sz w:val="21"/>
                <w:szCs w:val="21"/>
                <w:lang w:val="es-ES_tradnl"/>
              </w:rPr>
            </w:pPr>
            <w:r w:rsidRPr="001C7A64">
              <w:rPr>
                <w:b/>
                <w:bCs/>
                <w:sz w:val="21"/>
                <w:szCs w:val="21"/>
                <w:lang w:val="es-ES_tradnl"/>
              </w:rPr>
              <w:t xml:space="preserve">Mortalidad </w:t>
            </w:r>
            <w:r>
              <w:rPr>
                <w:b/>
                <w:bCs/>
                <w:sz w:val="21"/>
                <w:szCs w:val="21"/>
                <w:lang w:val="es-ES_tradnl"/>
              </w:rPr>
              <w:br/>
            </w:r>
            <w:r w:rsidRPr="001C7A64">
              <w:rPr>
                <w:b/>
                <w:bCs/>
                <w:sz w:val="21"/>
                <w:szCs w:val="21"/>
                <w:lang w:val="es-ES_tradnl"/>
              </w:rPr>
              <w:t>i</w:t>
            </w:r>
            <w:proofErr w:type="spellStart"/>
            <w:r w:rsidRPr="001C7A64">
              <w:rPr>
                <w:b/>
                <w:iCs/>
                <w:sz w:val="21"/>
                <w:szCs w:val="21"/>
              </w:rPr>
              <w:t>nfantil</w:t>
            </w:r>
            <w:proofErr w:type="spellEnd"/>
            <w:r w:rsidRPr="001C7A64">
              <w:rPr>
                <w:b/>
                <w:iCs/>
                <w:sz w:val="21"/>
                <w:szCs w:val="21"/>
              </w:rPr>
              <w:t>-juvenil</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
                <w:sz w:val="21"/>
                <w:szCs w:val="21"/>
                <w:lang w:val="es-ES_tradnl"/>
              </w:rPr>
            </w:pPr>
            <w:r w:rsidRPr="00DA7DFB">
              <w:rPr>
                <w:b/>
                <w:sz w:val="21"/>
                <w:szCs w:val="21"/>
                <w:lang w:val="es-ES_tradnl"/>
              </w:rPr>
              <w:t>Lugar de residencia</w:t>
            </w:r>
          </w:p>
        </w:tc>
      </w:tr>
      <w:tr w:rsidR="00FF3ABC" w:rsidRPr="00667C0E" w:rsidTr="00AE798B">
        <w:tblPrEx>
          <w:tblCellMar>
            <w:top w:w="0" w:type="dxa"/>
            <w:bottom w:w="0" w:type="dxa"/>
          </w:tblCellMar>
        </w:tblPrEx>
        <w:tc>
          <w:tcPr>
            <w:tcW w:w="3248" w:type="dxa"/>
          </w:tcPr>
          <w:p w:rsidR="00FF3ABC" w:rsidRPr="00667C0E" w:rsidRDefault="00FF3ABC" w:rsidP="00601B10">
            <w:pPr>
              <w:ind w:left="170"/>
              <w:rPr>
                <w:b/>
                <w:sz w:val="21"/>
                <w:szCs w:val="21"/>
              </w:rPr>
            </w:pPr>
            <w:proofErr w:type="spellStart"/>
            <w:r w:rsidRPr="00667C0E">
              <w:rPr>
                <w:sz w:val="21"/>
                <w:szCs w:val="21"/>
              </w:rPr>
              <w:t>Nyamena</w:t>
            </w:r>
            <w:proofErr w:type="spellEnd"/>
          </w:p>
        </w:tc>
        <w:tc>
          <w:tcPr>
            <w:tcW w:w="1932" w:type="dxa"/>
          </w:tcPr>
          <w:p w:rsidR="00FF3ABC" w:rsidRPr="00667C0E" w:rsidRDefault="00FF3ABC" w:rsidP="00601B10">
            <w:pPr>
              <w:ind w:right="650"/>
              <w:jc w:val="right"/>
              <w:rPr>
                <w:bCs/>
                <w:sz w:val="21"/>
                <w:szCs w:val="21"/>
              </w:rPr>
            </w:pPr>
            <w:r w:rsidRPr="00667C0E">
              <w:rPr>
                <w:bCs/>
                <w:sz w:val="21"/>
                <w:szCs w:val="21"/>
              </w:rPr>
              <w:t>78</w:t>
            </w:r>
          </w:p>
        </w:tc>
        <w:tc>
          <w:tcPr>
            <w:tcW w:w="2001" w:type="dxa"/>
          </w:tcPr>
          <w:p w:rsidR="00FF3ABC" w:rsidRPr="00667C0E" w:rsidRDefault="00FF3ABC" w:rsidP="00601B10">
            <w:pPr>
              <w:ind w:right="650"/>
              <w:jc w:val="right"/>
              <w:rPr>
                <w:bCs/>
                <w:sz w:val="21"/>
                <w:szCs w:val="21"/>
              </w:rPr>
            </w:pPr>
            <w:r w:rsidRPr="00667C0E">
              <w:rPr>
                <w:bCs/>
                <w:sz w:val="21"/>
                <w:szCs w:val="21"/>
              </w:rPr>
              <w:t>92</w:t>
            </w:r>
          </w:p>
        </w:tc>
        <w:tc>
          <w:tcPr>
            <w:tcW w:w="2244" w:type="dxa"/>
          </w:tcPr>
          <w:p w:rsidR="00FF3ABC" w:rsidRPr="00667C0E" w:rsidRDefault="00FF3ABC" w:rsidP="00601B10">
            <w:pPr>
              <w:ind w:right="650"/>
              <w:jc w:val="right"/>
              <w:rPr>
                <w:bCs/>
                <w:sz w:val="21"/>
                <w:szCs w:val="21"/>
              </w:rPr>
            </w:pPr>
            <w:r w:rsidRPr="00667C0E">
              <w:rPr>
                <w:bCs/>
                <w:sz w:val="21"/>
                <w:szCs w:val="21"/>
              </w:rPr>
              <w:t>163</w:t>
            </w:r>
          </w:p>
        </w:tc>
      </w:tr>
      <w:tr w:rsidR="00FF3ABC" w:rsidRPr="00667C0E" w:rsidTr="00AE798B">
        <w:tblPrEx>
          <w:tblCellMar>
            <w:top w:w="0" w:type="dxa"/>
            <w:bottom w:w="0" w:type="dxa"/>
          </w:tblCellMar>
        </w:tblPrEx>
        <w:tc>
          <w:tcPr>
            <w:tcW w:w="3248" w:type="dxa"/>
          </w:tcPr>
          <w:p w:rsidR="00FF3ABC" w:rsidRPr="00667C0E" w:rsidRDefault="00FF3ABC" w:rsidP="00601B10">
            <w:pPr>
              <w:ind w:left="170"/>
              <w:rPr>
                <w:sz w:val="21"/>
                <w:szCs w:val="21"/>
              </w:rPr>
            </w:pPr>
            <w:r w:rsidRPr="00667C0E">
              <w:rPr>
                <w:sz w:val="21"/>
                <w:szCs w:val="21"/>
              </w:rPr>
              <w:t>Otras ciudades</w:t>
            </w:r>
          </w:p>
        </w:tc>
        <w:tc>
          <w:tcPr>
            <w:tcW w:w="1932" w:type="dxa"/>
          </w:tcPr>
          <w:p w:rsidR="00FF3ABC" w:rsidRPr="00667C0E" w:rsidRDefault="00FF3ABC" w:rsidP="00601B10">
            <w:pPr>
              <w:ind w:right="650"/>
              <w:jc w:val="right"/>
              <w:rPr>
                <w:bCs/>
                <w:sz w:val="21"/>
                <w:szCs w:val="21"/>
              </w:rPr>
            </w:pPr>
            <w:r w:rsidRPr="00667C0E">
              <w:rPr>
                <w:bCs/>
                <w:sz w:val="21"/>
                <w:szCs w:val="21"/>
              </w:rPr>
              <w:t>103</w:t>
            </w:r>
          </w:p>
        </w:tc>
        <w:tc>
          <w:tcPr>
            <w:tcW w:w="2001" w:type="dxa"/>
          </w:tcPr>
          <w:p w:rsidR="00FF3ABC" w:rsidRPr="00667C0E" w:rsidRDefault="00FF3ABC" w:rsidP="00601B10">
            <w:pPr>
              <w:ind w:right="650"/>
              <w:jc w:val="right"/>
              <w:rPr>
                <w:bCs/>
                <w:sz w:val="21"/>
                <w:szCs w:val="21"/>
              </w:rPr>
            </w:pPr>
            <w:r w:rsidRPr="00667C0E">
              <w:rPr>
                <w:bCs/>
                <w:sz w:val="21"/>
                <w:szCs w:val="21"/>
              </w:rPr>
              <w:t>96</w:t>
            </w:r>
          </w:p>
        </w:tc>
        <w:tc>
          <w:tcPr>
            <w:tcW w:w="2244" w:type="dxa"/>
          </w:tcPr>
          <w:p w:rsidR="00FF3ABC" w:rsidRPr="00667C0E" w:rsidRDefault="00FF3ABC" w:rsidP="00601B10">
            <w:pPr>
              <w:ind w:right="650"/>
              <w:jc w:val="right"/>
              <w:rPr>
                <w:bCs/>
                <w:sz w:val="21"/>
                <w:szCs w:val="21"/>
              </w:rPr>
            </w:pPr>
            <w:r w:rsidRPr="00667C0E">
              <w:rPr>
                <w:bCs/>
                <w:sz w:val="21"/>
                <w:szCs w:val="21"/>
              </w:rPr>
              <w:t>189</w:t>
            </w:r>
          </w:p>
        </w:tc>
      </w:tr>
      <w:tr w:rsidR="00FF3ABC" w:rsidRPr="00667C0E" w:rsidTr="00AE798B">
        <w:tblPrEx>
          <w:tblCellMar>
            <w:top w:w="0" w:type="dxa"/>
            <w:bottom w:w="0" w:type="dxa"/>
          </w:tblCellMar>
        </w:tblPrEx>
        <w:tc>
          <w:tcPr>
            <w:tcW w:w="3248" w:type="dxa"/>
          </w:tcPr>
          <w:p w:rsidR="00FF3ABC" w:rsidRPr="00DA7DFB" w:rsidRDefault="00FF3ABC" w:rsidP="00601B10">
            <w:pPr>
              <w:ind w:left="170"/>
              <w:rPr>
                <w:sz w:val="21"/>
                <w:szCs w:val="21"/>
                <w:lang w:val="es-ES_tradnl"/>
              </w:rPr>
            </w:pPr>
            <w:r w:rsidRPr="00DA7DFB">
              <w:rPr>
                <w:sz w:val="21"/>
                <w:szCs w:val="21"/>
                <w:lang w:val="es-ES_tradnl"/>
              </w:rPr>
              <w:t>Total de las zonas urbanas</w:t>
            </w:r>
          </w:p>
        </w:tc>
        <w:tc>
          <w:tcPr>
            <w:tcW w:w="1932" w:type="dxa"/>
          </w:tcPr>
          <w:p w:rsidR="00FF3ABC" w:rsidRPr="00DA7DFB" w:rsidRDefault="00FF3ABC" w:rsidP="00601B10">
            <w:pPr>
              <w:ind w:right="650"/>
              <w:jc w:val="right"/>
              <w:rPr>
                <w:bCs/>
                <w:sz w:val="21"/>
                <w:szCs w:val="21"/>
                <w:lang w:val="es-ES_tradnl"/>
              </w:rPr>
            </w:pPr>
            <w:r w:rsidRPr="00DA7DFB">
              <w:rPr>
                <w:bCs/>
                <w:sz w:val="21"/>
                <w:szCs w:val="21"/>
                <w:lang w:val="es-ES_tradnl"/>
              </w:rPr>
              <w:t>94</w:t>
            </w:r>
          </w:p>
        </w:tc>
        <w:tc>
          <w:tcPr>
            <w:tcW w:w="2001" w:type="dxa"/>
          </w:tcPr>
          <w:p w:rsidR="00FF3ABC" w:rsidRPr="00667C0E" w:rsidRDefault="00FF3ABC" w:rsidP="00601B10">
            <w:pPr>
              <w:ind w:right="650"/>
              <w:jc w:val="right"/>
              <w:rPr>
                <w:bCs/>
                <w:sz w:val="21"/>
                <w:szCs w:val="21"/>
              </w:rPr>
            </w:pPr>
            <w:r w:rsidRPr="00667C0E">
              <w:rPr>
                <w:bCs/>
                <w:sz w:val="21"/>
                <w:szCs w:val="21"/>
              </w:rPr>
              <w:t>94</w:t>
            </w:r>
          </w:p>
        </w:tc>
        <w:tc>
          <w:tcPr>
            <w:tcW w:w="2244" w:type="dxa"/>
          </w:tcPr>
          <w:p w:rsidR="00FF3ABC" w:rsidRPr="00667C0E" w:rsidRDefault="00FF3ABC" w:rsidP="00601B10">
            <w:pPr>
              <w:ind w:right="650"/>
              <w:jc w:val="right"/>
              <w:rPr>
                <w:bCs/>
                <w:sz w:val="21"/>
                <w:szCs w:val="21"/>
              </w:rPr>
            </w:pPr>
            <w:r w:rsidRPr="00667C0E">
              <w:rPr>
                <w:bCs/>
                <w:sz w:val="21"/>
                <w:szCs w:val="21"/>
              </w:rPr>
              <w:t>179</w:t>
            </w:r>
          </w:p>
        </w:tc>
      </w:tr>
      <w:tr w:rsidR="00FF3ABC" w:rsidRPr="00DA7DFB" w:rsidTr="00AE798B">
        <w:tblPrEx>
          <w:tblCellMar>
            <w:top w:w="0" w:type="dxa"/>
            <w:bottom w:w="0" w:type="dxa"/>
          </w:tblCellMar>
        </w:tblPrEx>
        <w:tc>
          <w:tcPr>
            <w:tcW w:w="3248" w:type="dxa"/>
          </w:tcPr>
          <w:p w:rsidR="00FF3ABC" w:rsidRPr="00667C0E" w:rsidRDefault="00FF3ABC" w:rsidP="00601B10">
            <w:pPr>
              <w:ind w:left="170"/>
              <w:rPr>
                <w:sz w:val="21"/>
                <w:szCs w:val="21"/>
              </w:rPr>
            </w:pPr>
            <w:r w:rsidRPr="00667C0E">
              <w:rPr>
                <w:sz w:val="21"/>
                <w:szCs w:val="21"/>
              </w:rPr>
              <w:t>Zonas rurales</w:t>
            </w:r>
          </w:p>
        </w:tc>
        <w:tc>
          <w:tcPr>
            <w:tcW w:w="1932" w:type="dxa"/>
          </w:tcPr>
          <w:p w:rsidR="00FF3ABC" w:rsidRPr="00667C0E" w:rsidRDefault="00FF3ABC" w:rsidP="00601B10">
            <w:pPr>
              <w:ind w:right="650"/>
              <w:jc w:val="right"/>
              <w:rPr>
                <w:bCs/>
                <w:sz w:val="21"/>
                <w:szCs w:val="21"/>
              </w:rPr>
            </w:pPr>
            <w:r w:rsidRPr="00667C0E">
              <w:rPr>
                <w:bCs/>
                <w:sz w:val="21"/>
                <w:szCs w:val="21"/>
              </w:rPr>
              <w:t>120</w:t>
            </w:r>
          </w:p>
        </w:tc>
        <w:tc>
          <w:tcPr>
            <w:tcW w:w="2001" w:type="dxa"/>
          </w:tcPr>
          <w:p w:rsidR="00FF3ABC" w:rsidRPr="00667C0E" w:rsidRDefault="00FF3ABC" w:rsidP="00601B10">
            <w:pPr>
              <w:ind w:right="650"/>
              <w:jc w:val="right"/>
              <w:rPr>
                <w:bCs/>
                <w:sz w:val="21"/>
                <w:szCs w:val="21"/>
              </w:rPr>
            </w:pPr>
            <w:r w:rsidRPr="00667C0E">
              <w:rPr>
                <w:bCs/>
                <w:sz w:val="21"/>
                <w:szCs w:val="21"/>
              </w:rPr>
              <w:t>100</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208</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Nivel de instrucción de la madre</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Ninguno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116</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95</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200</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Primario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121</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117</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225</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es-ES_tradnl"/>
              </w:rPr>
            </w:pPr>
            <w:r w:rsidRPr="00DA7DFB">
              <w:rPr>
                <w:sz w:val="21"/>
                <w:szCs w:val="21"/>
                <w:lang w:val="es-ES_tradnl"/>
              </w:rPr>
              <w:t>Secundario o postsecundario</w:t>
            </w:r>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66</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83</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143</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Quintil de bienestar económico</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es-ES_tradnl"/>
              </w:rPr>
            </w:pPr>
            <w:r w:rsidRPr="00DA7DFB">
              <w:rPr>
                <w:sz w:val="21"/>
                <w:szCs w:val="21"/>
                <w:lang w:val="es-ES_tradnl"/>
              </w:rPr>
              <w:t>El más pobre</w:t>
            </w:r>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109</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75</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176</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Segundo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123</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98</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208</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Tercero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117</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107</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212</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Cuarto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122</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117</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225</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es-ES_tradnl"/>
              </w:rPr>
            </w:pPr>
            <w:r w:rsidRPr="00DA7DFB">
              <w:rPr>
                <w:sz w:val="21"/>
                <w:szCs w:val="21"/>
                <w:lang w:val="es-ES_tradnl"/>
              </w:rPr>
              <w:t>El más rico</w:t>
            </w:r>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101</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95</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187</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Sexo del niño</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b/>
                <w:sz w:val="21"/>
                <w:szCs w:val="21"/>
                <w:lang w:val="fr-CH"/>
              </w:rPr>
            </w:pPr>
            <w:proofErr w:type="spellStart"/>
            <w:r w:rsidRPr="00DA7DFB">
              <w:rPr>
                <w:sz w:val="21"/>
                <w:szCs w:val="21"/>
                <w:lang w:val="fr-CH"/>
              </w:rPr>
              <w:t>Masculino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122</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96</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207</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proofErr w:type="spellStart"/>
            <w:r w:rsidRPr="00DA7DFB">
              <w:rPr>
                <w:sz w:val="21"/>
                <w:szCs w:val="21"/>
                <w:lang w:val="fr-CH"/>
              </w:rPr>
              <w:t>Femenino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108</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101</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198</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Edad de la madre en el momento del parto</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r w:rsidRPr="00DA7DFB">
              <w:rPr>
                <w:sz w:val="21"/>
                <w:szCs w:val="21"/>
                <w:lang w:val="fr-CH"/>
              </w:rPr>
              <w:t>&lt;</w:t>
            </w:r>
            <w:r>
              <w:rPr>
                <w:sz w:val="21"/>
                <w:szCs w:val="21"/>
                <w:lang w:val="fr-CH"/>
              </w:rPr>
              <w:t xml:space="preserve"> </w:t>
            </w:r>
            <w:r w:rsidRPr="00DA7DFB">
              <w:rPr>
                <w:sz w:val="21"/>
                <w:szCs w:val="21"/>
                <w:lang w:val="fr-CH"/>
              </w:rPr>
              <w:t>20</w:t>
            </w:r>
            <w:r>
              <w:rPr>
                <w:sz w:val="21"/>
                <w:szCs w:val="21"/>
                <w:lang w:val="fr-CH"/>
              </w:rPr>
              <w:t xml:space="preserve"> </w:t>
            </w:r>
            <w:proofErr w:type="spellStart"/>
            <w:r>
              <w:rPr>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135</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120</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239</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r w:rsidRPr="00DA7DFB">
              <w:rPr>
                <w:sz w:val="21"/>
                <w:szCs w:val="21"/>
                <w:lang w:val="fr-CH"/>
              </w:rPr>
              <w:t>20</w:t>
            </w:r>
            <w:r>
              <w:rPr>
                <w:sz w:val="21"/>
                <w:szCs w:val="21"/>
                <w:lang w:val="fr-CH"/>
              </w:rPr>
              <w:t xml:space="preserve"> a </w:t>
            </w:r>
            <w:r w:rsidRPr="00DA7DFB">
              <w:rPr>
                <w:sz w:val="21"/>
                <w:szCs w:val="21"/>
                <w:lang w:val="fr-CH"/>
              </w:rPr>
              <w:t>29</w:t>
            </w:r>
            <w:r>
              <w:rPr>
                <w:sz w:val="21"/>
                <w:szCs w:val="21"/>
                <w:lang w:val="fr-CH"/>
              </w:rPr>
              <w:t xml:space="preserve"> </w:t>
            </w:r>
            <w:proofErr w:type="spellStart"/>
            <w:r>
              <w:rPr>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111</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97</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197</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fr-CH"/>
              </w:rPr>
            </w:pPr>
            <w:r w:rsidRPr="00DA7DFB">
              <w:rPr>
                <w:sz w:val="21"/>
                <w:szCs w:val="21"/>
                <w:lang w:val="fr-CH"/>
              </w:rPr>
              <w:t>30</w:t>
            </w:r>
            <w:r>
              <w:rPr>
                <w:sz w:val="21"/>
                <w:szCs w:val="21"/>
                <w:lang w:val="fr-CH"/>
              </w:rPr>
              <w:t xml:space="preserve"> a </w:t>
            </w:r>
            <w:r w:rsidRPr="00DA7DFB">
              <w:rPr>
                <w:sz w:val="21"/>
                <w:szCs w:val="21"/>
                <w:lang w:val="fr-CH"/>
              </w:rPr>
              <w:t>39</w:t>
            </w:r>
            <w:r>
              <w:rPr>
                <w:sz w:val="21"/>
                <w:szCs w:val="21"/>
                <w:lang w:val="fr-CH"/>
              </w:rPr>
              <w:t xml:space="preserve"> </w:t>
            </w:r>
            <w:proofErr w:type="spellStart"/>
            <w:r>
              <w:rPr>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105</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82</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178</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Orden de nacimiento</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bCs/>
                <w:sz w:val="21"/>
                <w:szCs w:val="21"/>
                <w:lang w:val="fr-CH"/>
              </w:rPr>
            </w:pPr>
            <w:r w:rsidRPr="00DA7DFB">
              <w:rPr>
                <w:bCs/>
                <w:sz w:val="21"/>
                <w:szCs w:val="21"/>
                <w:lang w:val="fr-CH"/>
              </w:rPr>
              <w:t>1</w:t>
            </w:r>
            <w:r>
              <w:rPr>
                <w:bCs/>
                <w:sz w:val="21"/>
                <w:szCs w:val="21"/>
                <w:lang w:val="fr-CH"/>
              </w:rPr>
              <w:t xml:space="preserve"> </w:t>
            </w:r>
            <w:proofErr w:type="spellStart"/>
            <w:r>
              <w:rPr>
                <w:bCs/>
                <w:sz w:val="21"/>
                <w:szCs w:val="21"/>
                <w:lang w:val="fr-CH"/>
              </w:rPr>
              <w:t>año</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129</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100</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216</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bCs/>
                <w:sz w:val="21"/>
                <w:szCs w:val="21"/>
                <w:lang w:val="fr-CH"/>
              </w:rPr>
            </w:pPr>
            <w:r w:rsidRPr="00DA7DFB">
              <w:rPr>
                <w:bCs/>
                <w:sz w:val="21"/>
                <w:szCs w:val="21"/>
                <w:lang w:val="fr-CH"/>
              </w:rPr>
              <w:t>2</w:t>
            </w:r>
            <w:r>
              <w:rPr>
                <w:bCs/>
                <w:sz w:val="21"/>
                <w:szCs w:val="21"/>
                <w:lang w:val="fr-CH"/>
              </w:rPr>
              <w:t xml:space="preserve"> a </w:t>
            </w:r>
            <w:r w:rsidRPr="00DA7DFB">
              <w:rPr>
                <w:bCs/>
                <w:sz w:val="21"/>
                <w:szCs w:val="21"/>
                <w:lang w:val="fr-CH"/>
              </w:rPr>
              <w:t>3</w:t>
            </w:r>
            <w:r>
              <w:rPr>
                <w:bCs/>
                <w:sz w:val="21"/>
                <w:szCs w:val="21"/>
                <w:lang w:val="fr-CH"/>
              </w:rPr>
              <w:t xml:space="preserve"> </w:t>
            </w:r>
            <w:proofErr w:type="spellStart"/>
            <w:r>
              <w:rPr>
                <w:bCs/>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109</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105</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202</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bCs/>
                <w:sz w:val="21"/>
                <w:szCs w:val="21"/>
                <w:lang w:val="fr-CH"/>
              </w:rPr>
            </w:pPr>
            <w:r w:rsidRPr="00DA7DFB">
              <w:rPr>
                <w:bCs/>
                <w:sz w:val="21"/>
                <w:szCs w:val="21"/>
                <w:lang w:val="fr-CH"/>
              </w:rPr>
              <w:t>4</w:t>
            </w:r>
            <w:r>
              <w:rPr>
                <w:bCs/>
                <w:sz w:val="21"/>
                <w:szCs w:val="21"/>
                <w:lang w:val="fr-CH"/>
              </w:rPr>
              <w:t xml:space="preserve"> a </w:t>
            </w:r>
            <w:r w:rsidRPr="00DA7DFB">
              <w:rPr>
                <w:bCs/>
                <w:sz w:val="21"/>
                <w:szCs w:val="21"/>
                <w:lang w:val="fr-CH"/>
              </w:rPr>
              <w:t>6</w:t>
            </w:r>
            <w:r>
              <w:rPr>
                <w:bCs/>
                <w:sz w:val="21"/>
                <w:szCs w:val="21"/>
                <w:lang w:val="fr-CH"/>
              </w:rPr>
              <w:t xml:space="preserve"> </w:t>
            </w:r>
            <w:proofErr w:type="spellStart"/>
            <w:r>
              <w:rPr>
                <w:bCs/>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106</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94</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189</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bCs/>
                <w:sz w:val="21"/>
                <w:szCs w:val="21"/>
                <w:lang w:val="fr-CH"/>
              </w:rPr>
            </w:pPr>
            <w:r>
              <w:rPr>
                <w:bCs/>
                <w:sz w:val="21"/>
                <w:szCs w:val="21"/>
                <w:lang w:val="fr-CH"/>
              </w:rPr>
              <w:t xml:space="preserve">+ </w:t>
            </w:r>
            <w:r w:rsidRPr="00DA7DFB">
              <w:rPr>
                <w:bCs/>
                <w:sz w:val="21"/>
                <w:szCs w:val="21"/>
                <w:lang w:val="fr-CH"/>
              </w:rPr>
              <w:t>7</w:t>
            </w:r>
            <w:r>
              <w:rPr>
                <w:bCs/>
                <w:sz w:val="21"/>
                <w:szCs w:val="21"/>
                <w:lang w:val="fr-CH"/>
              </w:rPr>
              <w:t xml:space="preserve"> </w:t>
            </w:r>
            <w:proofErr w:type="spellStart"/>
            <w:r>
              <w:rPr>
                <w:bCs/>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129</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95</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212</w:t>
            </w:r>
          </w:p>
        </w:tc>
      </w:tr>
      <w:tr w:rsidR="00FF3ABC" w:rsidRPr="00DA7DFB" w:rsidTr="00AE798B">
        <w:tblPrEx>
          <w:tblCellMar>
            <w:top w:w="0" w:type="dxa"/>
            <w:bottom w:w="0" w:type="dxa"/>
          </w:tblCellMar>
        </w:tblPrEx>
        <w:tc>
          <w:tcPr>
            <w:tcW w:w="9425" w:type="dxa"/>
            <w:gridSpan w:val="4"/>
          </w:tcPr>
          <w:p w:rsidR="00FF3ABC" w:rsidRPr="00DA7DFB" w:rsidRDefault="00FF3ABC" w:rsidP="00601B10">
            <w:pPr>
              <w:ind w:right="650"/>
              <w:rPr>
                <w:bCs/>
                <w:sz w:val="21"/>
                <w:szCs w:val="21"/>
                <w:lang w:val="es-ES_tradnl"/>
              </w:rPr>
            </w:pPr>
            <w:r w:rsidRPr="00DA7DFB">
              <w:rPr>
                <w:b/>
                <w:sz w:val="21"/>
                <w:szCs w:val="21"/>
                <w:lang w:val="es-ES_tradnl"/>
              </w:rPr>
              <w:t>Intervalo desde el parto anterior</w:t>
            </w:r>
          </w:p>
        </w:tc>
      </w:tr>
      <w:tr w:rsidR="00FF3ABC" w:rsidRPr="00DA7DFB" w:rsidTr="00AE798B">
        <w:tblPrEx>
          <w:tblCellMar>
            <w:top w:w="0" w:type="dxa"/>
            <w:bottom w:w="0" w:type="dxa"/>
          </w:tblCellMar>
        </w:tblPrEx>
        <w:tc>
          <w:tcPr>
            <w:tcW w:w="3248" w:type="dxa"/>
          </w:tcPr>
          <w:p w:rsidR="00FF3ABC" w:rsidRPr="00DA7DFB" w:rsidRDefault="00FF3ABC" w:rsidP="00601B10">
            <w:pPr>
              <w:keepNext/>
              <w:ind w:left="170"/>
              <w:rPr>
                <w:bCs/>
                <w:sz w:val="21"/>
                <w:szCs w:val="21"/>
                <w:lang w:val="fr-CH"/>
              </w:rPr>
            </w:pPr>
            <w:r w:rsidRPr="00DA7DFB">
              <w:rPr>
                <w:sz w:val="21"/>
                <w:szCs w:val="21"/>
                <w:lang w:val="fr-CH"/>
              </w:rPr>
              <w:t>&lt;</w:t>
            </w:r>
            <w:r>
              <w:rPr>
                <w:sz w:val="21"/>
                <w:szCs w:val="21"/>
                <w:lang w:val="fr-CH"/>
              </w:rPr>
              <w:t xml:space="preserve"> </w:t>
            </w:r>
            <w:r w:rsidRPr="00DA7DFB">
              <w:rPr>
                <w:sz w:val="21"/>
                <w:szCs w:val="21"/>
                <w:lang w:val="fr-CH"/>
              </w:rPr>
              <w:t xml:space="preserve">2 </w:t>
            </w:r>
            <w:proofErr w:type="spellStart"/>
            <w:r w:rsidRPr="00DA7DFB">
              <w:rPr>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173</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120</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273</w:t>
            </w:r>
          </w:p>
        </w:tc>
      </w:tr>
      <w:tr w:rsidR="00FF3ABC" w:rsidRPr="00DA7DFB" w:rsidTr="00AE798B">
        <w:tblPrEx>
          <w:tblCellMar>
            <w:top w:w="0" w:type="dxa"/>
            <w:bottom w:w="0" w:type="dxa"/>
          </w:tblCellMar>
        </w:tblPrEx>
        <w:tc>
          <w:tcPr>
            <w:tcW w:w="3248" w:type="dxa"/>
          </w:tcPr>
          <w:p w:rsidR="00FF3ABC" w:rsidRPr="00DA7DFB" w:rsidRDefault="00FF3ABC" w:rsidP="00601B10">
            <w:pPr>
              <w:keepNext/>
              <w:ind w:left="170"/>
              <w:rPr>
                <w:sz w:val="21"/>
                <w:szCs w:val="21"/>
                <w:lang w:val="fr-CH"/>
              </w:rPr>
            </w:pPr>
            <w:r w:rsidRPr="00DA7DFB">
              <w:rPr>
                <w:sz w:val="21"/>
                <w:szCs w:val="21"/>
                <w:lang w:val="fr-CH"/>
              </w:rPr>
              <w:t xml:space="preserve">2 </w:t>
            </w:r>
            <w:proofErr w:type="spellStart"/>
            <w:r w:rsidRPr="00DA7DFB">
              <w:rPr>
                <w:sz w:val="21"/>
                <w:szCs w:val="21"/>
                <w:lang w:val="fr-CH"/>
              </w:rPr>
              <w:t>años</w:t>
            </w:r>
            <w:proofErr w:type="spellEnd"/>
          </w:p>
        </w:tc>
        <w:tc>
          <w:tcPr>
            <w:tcW w:w="1932" w:type="dxa"/>
          </w:tcPr>
          <w:p w:rsidR="00FF3ABC" w:rsidRPr="00DA7DFB" w:rsidRDefault="00FF3ABC" w:rsidP="00601B10">
            <w:pPr>
              <w:ind w:right="650"/>
              <w:jc w:val="right"/>
              <w:rPr>
                <w:bCs/>
                <w:sz w:val="21"/>
                <w:szCs w:val="21"/>
                <w:lang w:val="fr-CH"/>
              </w:rPr>
            </w:pPr>
            <w:r w:rsidRPr="00DA7DFB">
              <w:rPr>
                <w:bCs/>
                <w:sz w:val="21"/>
                <w:szCs w:val="21"/>
                <w:lang w:val="fr-CH"/>
              </w:rPr>
              <w:t>100</w:t>
            </w:r>
          </w:p>
        </w:tc>
        <w:tc>
          <w:tcPr>
            <w:tcW w:w="2001" w:type="dxa"/>
          </w:tcPr>
          <w:p w:rsidR="00FF3ABC" w:rsidRPr="00DA7DFB" w:rsidRDefault="00FF3ABC" w:rsidP="00601B10">
            <w:pPr>
              <w:ind w:right="650"/>
              <w:jc w:val="right"/>
              <w:rPr>
                <w:bCs/>
                <w:sz w:val="21"/>
                <w:szCs w:val="21"/>
                <w:lang w:val="fr-CH"/>
              </w:rPr>
            </w:pPr>
            <w:r w:rsidRPr="00DA7DFB">
              <w:rPr>
                <w:bCs/>
                <w:sz w:val="21"/>
                <w:szCs w:val="21"/>
                <w:lang w:val="fr-CH"/>
              </w:rPr>
              <w:t>101</w:t>
            </w:r>
          </w:p>
        </w:tc>
        <w:tc>
          <w:tcPr>
            <w:tcW w:w="2244" w:type="dxa"/>
          </w:tcPr>
          <w:p w:rsidR="00FF3ABC" w:rsidRPr="00DA7DFB" w:rsidRDefault="00FF3ABC" w:rsidP="00601B10">
            <w:pPr>
              <w:ind w:right="650"/>
              <w:jc w:val="right"/>
              <w:rPr>
                <w:bCs/>
                <w:sz w:val="21"/>
                <w:szCs w:val="21"/>
                <w:lang w:val="fr-CH"/>
              </w:rPr>
            </w:pPr>
            <w:r w:rsidRPr="00DA7DFB">
              <w:rPr>
                <w:bCs/>
                <w:sz w:val="21"/>
                <w:szCs w:val="21"/>
                <w:lang w:val="fr-CH"/>
              </w:rPr>
              <w:t>191</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lang w:val="es-ES_tradnl"/>
              </w:rPr>
            </w:pPr>
            <w:r w:rsidRPr="00DA7DFB">
              <w:rPr>
                <w:sz w:val="21"/>
                <w:szCs w:val="21"/>
                <w:lang w:val="es-ES_tradnl"/>
              </w:rPr>
              <w:t>3 años</w:t>
            </w:r>
          </w:p>
        </w:tc>
        <w:tc>
          <w:tcPr>
            <w:tcW w:w="1932" w:type="dxa"/>
          </w:tcPr>
          <w:p w:rsidR="00FF3ABC" w:rsidRPr="00DA7DFB" w:rsidRDefault="00FF3ABC" w:rsidP="00601B10">
            <w:pPr>
              <w:ind w:right="650"/>
              <w:jc w:val="right"/>
              <w:rPr>
                <w:bCs/>
                <w:sz w:val="21"/>
                <w:szCs w:val="21"/>
              </w:rPr>
            </w:pPr>
            <w:r w:rsidRPr="00DA7DFB">
              <w:rPr>
                <w:bCs/>
                <w:sz w:val="21"/>
                <w:szCs w:val="21"/>
              </w:rPr>
              <w:t>49</w:t>
            </w:r>
          </w:p>
        </w:tc>
        <w:tc>
          <w:tcPr>
            <w:tcW w:w="2001" w:type="dxa"/>
          </w:tcPr>
          <w:p w:rsidR="00FF3ABC" w:rsidRPr="00DA7DFB" w:rsidRDefault="00FF3ABC" w:rsidP="00601B10">
            <w:pPr>
              <w:ind w:right="650"/>
              <w:jc w:val="right"/>
              <w:rPr>
                <w:bCs/>
                <w:sz w:val="21"/>
                <w:szCs w:val="21"/>
              </w:rPr>
            </w:pPr>
            <w:r w:rsidRPr="00DA7DFB">
              <w:rPr>
                <w:bCs/>
                <w:sz w:val="21"/>
                <w:szCs w:val="21"/>
              </w:rPr>
              <w:t>79</w:t>
            </w:r>
          </w:p>
        </w:tc>
        <w:tc>
          <w:tcPr>
            <w:tcW w:w="2244" w:type="dxa"/>
          </w:tcPr>
          <w:p w:rsidR="00FF3ABC" w:rsidRPr="00DA7DFB" w:rsidRDefault="00FF3ABC" w:rsidP="00601B10">
            <w:pPr>
              <w:ind w:right="650"/>
              <w:jc w:val="right"/>
              <w:rPr>
                <w:bCs/>
                <w:sz w:val="21"/>
                <w:szCs w:val="21"/>
              </w:rPr>
            </w:pPr>
            <w:r w:rsidRPr="00DA7DFB">
              <w:rPr>
                <w:bCs/>
                <w:sz w:val="21"/>
                <w:szCs w:val="21"/>
              </w:rPr>
              <w:t>124</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rPr>
            </w:pPr>
            <w:r>
              <w:rPr>
                <w:sz w:val="21"/>
                <w:szCs w:val="21"/>
              </w:rPr>
              <w:t xml:space="preserve">+ </w:t>
            </w:r>
            <w:r w:rsidRPr="00DA7DFB">
              <w:rPr>
                <w:sz w:val="21"/>
                <w:szCs w:val="21"/>
              </w:rPr>
              <w:t>4 años</w:t>
            </w:r>
          </w:p>
        </w:tc>
        <w:tc>
          <w:tcPr>
            <w:tcW w:w="1932" w:type="dxa"/>
          </w:tcPr>
          <w:p w:rsidR="00FF3ABC" w:rsidRPr="00DA7DFB" w:rsidRDefault="00FF3ABC" w:rsidP="00601B10">
            <w:pPr>
              <w:ind w:right="650"/>
              <w:jc w:val="right"/>
              <w:rPr>
                <w:bCs/>
                <w:sz w:val="21"/>
                <w:szCs w:val="21"/>
              </w:rPr>
            </w:pPr>
            <w:r w:rsidRPr="00DA7DFB">
              <w:rPr>
                <w:bCs/>
                <w:sz w:val="21"/>
                <w:szCs w:val="21"/>
              </w:rPr>
              <w:t>58</w:t>
            </w:r>
          </w:p>
        </w:tc>
        <w:tc>
          <w:tcPr>
            <w:tcW w:w="2001" w:type="dxa"/>
          </w:tcPr>
          <w:p w:rsidR="00FF3ABC" w:rsidRPr="00DA7DFB" w:rsidRDefault="00FF3ABC" w:rsidP="00601B10">
            <w:pPr>
              <w:ind w:right="650"/>
              <w:jc w:val="right"/>
              <w:rPr>
                <w:bCs/>
                <w:sz w:val="21"/>
                <w:szCs w:val="21"/>
              </w:rPr>
            </w:pPr>
            <w:r w:rsidRPr="00DA7DFB">
              <w:rPr>
                <w:bCs/>
                <w:sz w:val="21"/>
                <w:szCs w:val="21"/>
              </w:rPr>
              <w:t>46</w:t>
            </w:r>
          </w:p>
        </w:tc>
        <w:tc>
          <w:tcPr>
            <w:tcW w:w="2244" w:type="dxa"/>
          </w:tcPr>
          <w:p w:rsidR="00FF3ABC" w:rsidRPr="00DA7DFB" w:rsidRDefault="00FF3ABC" w:rsidP="00601B10">
            <w:pPr>
              <w:ind w:right="650"/>
              <w:jc w:val="right"/>
              <w:rPr>
                <w:bCs/>
                <w:sz w:val="21"/>
                <w:szCs w:val="21"/>
              </w:rPr>
            </w:pPr>
            <w:r w:rsidRPr="00DA7DFB">
              <w:rPr>
                <w:bCs/>
                <w:sz w:val="21"/>
                <w:szCs w:val="21"/>
              </w:rPr>
              <w:t>101</w:t>
            </w:r>
          </w:p>
        </w:tc>
      </w:tr>
      <w:tr w:rsidR="00FF3ABC" w:rsidRPr="00DA7DFB" w:rsidTr="00AE798B">
        <w:tblPrEx>
          <w:tblCellMar>
            <w:top w:w="0" w:type="dxa"/>
            <w:bottom w:w="0" w:type="dxa"/>
          </w:tblCellMar>
        </w:tblPrEx>
        <w:tc>
          <w:tcPr>
            <w:tcW w:w="3248" w:type="dxa"/>
          </w:tcPr>
          <w:p w:rsidR="00FF3ABC" w:rsidRPr="00DA7DFB" w:rsidRDefault="00FF3ABC" w:rsidP="00601B10">
            <w:pPr>
              <w:ind w:left="170"/>
              <w:rPr>
                <w:sz w:val="21"/>
                <w:szCs w:val="21"/>
              </w:rPr>
            </w:pPr>
            <w:r w:rsidRPr="00DA7DFB">
              <w:rPr>
                <w:b/>
                <w:sz w:val="21"/>
                <w:szCs w:val="21"/>
              </w:rPr>
              <w:t>Total</w:t>
            </w:r>
          </w:p>
        </w:tc>
        <w:tc>
          <w:tcPr>
            <w:tcW w:w="1932" w:type="dxa"/>
          </w:tcPr>
          <w:p w:rsidR="00FF3ABC" w:rsidRPr="00DA7DFB" w:rsidRDefault="00FF3ABC" w:rsidP="00601B10">
            <w:pPr>
              <w:ind w:right="650"/>
              <w:jc w:val="right"/>
              <w:rPr>
                <w:b/>
                <w:sz w:val="21"/>
                <w:szCs w:val="21"/>
              </w:rPr>
            </w:pPr>
            <w:r w:rsidRPr="00DA7DFB">
              <w:rPr>
                <w:b/>
                <w:sz w:val="21"/>
                <w:szCs w:val="21"/>
              </w:rPr>
              <w:t>115</w:t>
            </w:r>
          </w:p>
        </w:tc>
        <w:tc>
          <w:tcPr>
            <w:tcW w:w="2001" w:type="dxa"/>
          </w:tcPr>
          <w:p w:rsidR="00FF3ABC" w:rsidRPr="00DA7DFB" w:rsidRDefault="00FF3ABC" w:rsidP="00601B10">
            <w:pPr>
              <w:ind w:right="650"/>
              <w:jc w:val="right"/>
              <w:rPr>
                <w:b/>
                <w:sz w:val="21"/>
                <w:szCs w:val="21"/>
              </w:rPr>
            </w:pPr>
            <w:r w:rsidRPr="00DA7DFB">
              <w:rPr>
                <w:b/>
                <w:sz w:val="21"/>
                <w:szCs w:val="21"/>
              </w:rPr>
              <w:t>99</w:t>
            </w:r>
          </w:p>
        </w:tc>
        <w:tc>
          <w:tcPr>
            <w:tcW w:w="2244" w:type="dxa"/>
          </w:tcPr>
          <w:p w:rsidR="00FF3ABC" w:rsidRPr="00DA7DFB" w:rsidRDefault="00FF3ABC" w:rsidP="00601B10">
            <w:pPr>
              <w:ind w:right="650"/>
              <w:jc w:val="right"/>
              <w:rPr>
                <w:b/>
                <w:bCs/>
                <w:sz w:val="21"/>
                <w:szCs w:val="21"/>
              </w:rPr>
            </w:pPr>
            <w:r w:rsidRPr="00DA7DFB">
              <w:rPr>
                <w:b/>
                <w:bCs/>
                <w:sz w:val="21"/>
                <w:szCs w:val="21"/>
              </w:rPr>
              <w:t>203</w:t>
            </w:r>
          </w:p>
        </w:tc>
      </w:tr>
    </w:tbl>
    <w:p w:rsidR="00FF3ABC" w:rsidRPr="00DA7DFB" w:rsidRDefault="00FF3ABC" w:rsidP="00FF3ABC">
      <w:pPr>
        <w:spacing w:before="240" w:after="240"/>
        <w:rPr>
          <w:bCs/>
          <w:sz w:val="21"/>
          <w:szCs w:val="21"/>
        </w:rPr>
      </w:pPr>
      <w:r w:rsidRPr="00DA7DFB">
        <w:rPr>
          <w:bCs/>
          <w:i/>
          <w:sz w:val="21"/>
          <w:szCs w:val="21"/>
          <w:lang w:val="es-ES_tradnl"/>
        </w:rPr>
        <w:t>Fuente:</w:t>
      </w:r>
      <w:r w:rsidRPr="00DA7DFB">
        <w:rPr>
          <w:bCs/>
          <w:sz w:val="21"/>
          <w:szCs w:val="21"/>
          <w:lang w:val="es-ES_tradnl"/>
        </w:rPr>
        <w:t xml:space="preserve">  </w:t>
      </w:r>
      <w:proofErr w:type="spellStart"/>
      <w:r w:rsidRPr="00DA7DFB">
        <w:rPr>
          <w:bCs/>
          <w:sz w:val="21"/>
          <w:szCs w:val="21"/>
          <w:lang w:val="es-ES_tradnl"/>
        </w:rPr>
        <w:t>EPSC</w:t>
      </w:r>
      <w:proofErr w:type="spellEnd"/>
      <w:r w:rsidRPr="00DA7DFB">
        <w:rPr>
          <w:bCs/>
          <w:sz w:val="21"/>
          <w:szCs w:val="21"/>
          <w:lang w:val="es-ES_tradnl"/>
        </w:rPr>
        <w:t xml:space="preserve"> 2003, </w:t>
      </w:r>
      <w:proofErr w:type="spellStart"/>
      <w:r w:rsidRPr="00DA7DFB">
        <w:rPr>
          <w:bCs/>
          <w:sz w:val="21"/>
          <w:szCs w:val="21"/>
          <w:lang w:val="es-ES_tradnl"/>
        </w:rPr>
        <w:t>págs.</w:t>
      </w:r>
      <w:proofErr w:type="spellEnd"/>
      <w:r w:rsidRPr="00DA7DFB">
        <w:rPr>
          <w:bCs/>
          <w:sz w:val="21"/>
          <w:szCs w:val="21"/>
          <w:lang w:val="es-ES_tradnl"/>
        </w:rPr>
        <w:t xml:space="preserve"> </w:t>
      </w:r>
      <w:r w:rsidRPr="00DA7DFB">
        <w:rPr>
          <w:bCs/>
          <w:sz w:val="21"/>
          <w:szCs w:val="21"/>
        </w:rPr>
        <w:t>215 y 218.</w:t>
      </w:r>
    </w:p>
    <w:p w:rsidR="00FF3ABC" w:rsidRPr="007914AD" w:rsidRDefault="002C0DBE" w:rsidP="00601B10">
      <w:pPr>
        <w:spacing w:before="480" w:after="240"/>
        <w:rPr>
          <w:b/>
          <w:iCs/>
          <w:szCs w:val="16"/>
          <w:lang w:val="es-ES_tradnl"/>
        </w:rPr>
      </w:pPr>
      <w:r>
        <w:rPr>
          <w:b/>
          <w:iCs/>
          <w:szCs w:val="16"/>
          <w:lang w:val="es-ES_tradnl"/>
        </w:rPr>
        <w:tab/>
      </w:r>
      <w:r w:rsidR="00FF3ABC" w:rsidRPr="007914AD">
        <w:rPr>
          <w:b/>
          <w:iCs/>
          <w:szCs w:val="16"/>
          <w:lang w:val="es-ES_tradnl"/>
        </w:rPr>
        <w:t>b)</w:t>
      </w:r>
      <w:r w:rsidR="00FF3ABC" w:rsidRPr="007914AD">
        <w:rPr>
          <w:b/>
          <w:iCs/>
          <w:szCs w:val="16"/>
          <w:lang w:val="es-ES_tradnl"/>
        </w:rPr>
        <w:tab/>
        <w:t>Proporción de niños de bajo peso</w:t>
      </w:r>
    </w:p>
    <w:p w:rsidR="00FF3ABC" w:rsidRPr="001F0FB5" w:rsidRDefault="00FF3ABC" w:rsidP="00FF3ABC">
      <w:pPr>
        <w:spacing w:after="240"/>
        <w:rPr>
          <w:szCs w:val="16"/>
          <w:lang w:val="es-ES_tradnl"/>
        </w:rPr>
      </w:pPr>
      <w:r w:rsidRPr="001F0FB5">
        <w:rPr>
          <w:szCs w:val="16"/>
          <w:lang w:val="es-ES_tradnl"/>
        </w:rPr>
        <w:t>186.</w:t>
      </w:r>
      <w:r w:rsidRPr="001F0FB5">
        <w:rPr>
          <w:szCs w:val="16"/>
          <w:lang w:val="es-ES_tradnl"/>
        </w:rPr>
        <w:tab/>
        <w:t xml:space="preserve">El 41% de los niños menores de 5 años sufre un retraso del crecimiento, de los cuales </w:t>
      </w:r>
      <w:r>
        <w:rPr>
          <w:szCs w:val="16"/>
          <w:lang w:val="es-ES_tradnl"/>
        </w:rPr>
        <w:t>sobre</w:t>
      </w:r>
      <w:r w:rsidRPr="001F0FB5">
        <w:rPr>
          <w:szCs w:val="16"/>
          <w:lang w:val="es-ES_tradnl"/>
        </w:rPr>
        <w:t xml:space="preserve"> la mitad padece un retraso severo y el 14% sufre </w:t>
      </w:r>
      <w:r>
        <w:rPr>
          <w:szCs w:val="16"/>
          <w:lang w:val="es-ES_tradnl"/>
        </w:rPr>
        <w:t xml:space="preserve">de </w:t>
      </w:r>
      <w:r w:rsidRPr="001F0FB5">
        <w:rPr>
          <w:szCs w:val="16"/>
          <w:lang w:val="es-ES_tradnl"/>
        </w:rPr>
        <w:t>malnutrición aguda.</w:t>
      </w:r>
    </w:p>
    <w:p w:rsidR="00FF3ABC" w:rsidRPr="001F0FB5" w:rsidRDefault="00FF3ABC" w:rsidP="00FF3ABC">
      <w:pPr>
        <w:spacing w:after="240"/>
        <w:rPr>
          <w:szCs w:val="16"/>
          <w:lang w:val="es-ES_tradnl"/>
        </w:rPr>
      </w:pPr>
      <w:r w:rsidRPr="001F0FB5">
        <w:rPr>
          <w:szCs w:val="16"/>
          <w:lang w:val="es-ES_tradnl"/>
        </w:rPr>
        <w:t>187.</w:t>
      </w:r>
      <w:r w:rsidRPr="001F0FB5">
        <w:rPr>
          <w:szCs w:val="16"/>
          <w:lang w:val="es-ES_tradnl"/>
        </w:rPr>
        <w:tab/>
      </w:r>
      <w:r>
        <w:rPr>
          <w:szCs w:val="16"/>
          <w:lang w:val="es-ES_tradnl"/>
        </w:rPr>
        <w:t xml:space="preserve">El 54% de los niños de 24 a 35 meses son </w:t>
      </w:r>
      <w:r w:rsidRPr="001F0FB5">
        <w:rPr>
          <w:szCs w:val="16"/>
          <w:lang w:val="es-ES_tradnl"/>
        </w:rPr>
        <w:t>demasiado pequeños para su edad.</w:t>
      </w:r>
    </w:p>
    <w:p w:rsidR="00FF3ABC" w:rsidRPr="001F0FB5" w:rsidRDefault="00FF3ABC" w:rsidP="00FF3ABC">
      <w:pPr>
        <w:spacing w:after="240"/>
        <w:rPr>
          <w:szCs w:val="16"/>
          <w:lang w:val="es-ES_tradnl"/>
        </w:rPr>
      </w:pPr>
      <w:r w:rsidRPr="001F0FB5">
        <w:rPr>
          <w:szCs w:val="16"/>
          <w:lang w:val="es-ES_tradnl"/>
        </w:rPr>
        <w:t>188.</w:t>
      </w:r>
      <w:r w:rsidRPr="001F0FB5">
        <w:rPr>
          <w:szCs w:val="16"/>
          <w:lang w:val="es-ES_tradnl"/>
        </w:rPr>
        <w:tab/>
        <w:t xml:space="preserve">Cabe destacar que la incidencia del bajo peso es especialmente elevada entre los niños de </w:t>
      </w:r>
      <w:proofErr w:type="spellStart"/>
      <w:r w:rsidRPr="001F0FB5">
        <w:rPr>
          <w:szCs w:val="16"/>
          <w:lang w:val="es-ES_tradnl"/>
        </w:rPr>
        <w:t>BET</w:t>
      </w:r>
      <w:proofErr w:type="spellEnd"/>
      <w:r w:rsidRPr="001F0FB5">
        <w:rPr>
          <w:szCs w:val="16"/>
          <w:lang w:val="es-ES_tradnl"/>
        </w:rPr>
        <w:t xml:space="preserve">, Kanem y </w:t>
      </w:r>
      <w:proofErr w:type="spellStart"/>
      <w:r w:rsidRPr="001F0FB5">
        <w:rPr>
          <w:szCs w:val="16"/>
          <w:lang w:val="es-ES_tradnl"/>
        </w:rPr>
        <w:t>Lac</w:t>
      </w:r>
      <w:proofErr w:type="spellEnd"/>
      <w:r w:rsidRPr="001F0FB5">
        <w:rPr>
          <w:szCs w:val="16"/>
          <w:lang w:val="es-ES_tradnl"/>
        </w:rPr>
        <w:t xml:space="preserve"> (</w:t>
      </w:r>
      <w:r>
        <w:rPr>
          <w:szCs w:val="16"/>
          <w:lang w:val="es-ES_tradnl"/>
        </w:rPr>
        <w:t xml:space="preserve">el </w:t>
      </w:r>
      <w:r w:rsidRPr="001F0FB5">
        <w:rPr>
          <w:szCs w:val="16"/>
          <w:lang w:val="es-ES_tradnl"/>
        </w:rPr>
        <w:t>59%).</w:t>
      </w:r>
    </w:p>
    <w:p w:rsidR="00FF3ABC" w:rsidRPr="001F0FB5" w:rsidRDefault="00FF3ABC" w:rsidP="00FF3ABC">
      <w:pPr>
        <w:spacing w:after="200"/>
        <w:rPr>
          <w:iCs/>
          <w:szCs w:val="22"/>
          <w:lang w:val="es-ES_tradnl"/>
        </w:rPr>
      </w:pPr>
      <w:r w:rsidRPr="006A7861">
        <w:rPr>
          <w:szCs w:val="16"/>
          <w:lang w:val="es-ES_tradnl"/>
        </w:rPr>
        <w:t>189.</w:t>
      </w:r>
      <w:r w:rsidRPr="006A7861">
        <w:rPr>
          <w:szCs w:val="16"/>
          <w:lang w:val="es-ES_tradnl"/>
        </w:rPr>
        <w:tab/>
        <w:t xml:space="preserve">El cuadro y el gráfico siguientes muestran el porcentaje de niños menores de 5 años </w:t>
      </w:r>
      <w:proofErr w:type="spellStart"/>
      <w:r w:rsidRPr="006A7861">
        <w:rPr>
          <w:szCs w:val="16"/>
          <w:lang w:val="es-ES_tradnl"/>
        </w:rPr>
        <w:t>malnutridos</w:t>
      </w:r>
      <w:proofErr w:type="spellEnd"/>
      <w:r w:rsidRPr="006A7861">
        <w:rPr>
          <w:szCs w:val="16"/>
          <w:lang w:val="es-ES_tradnl"/>
        </w:rPr>
        <w:t xml:space="preserve"> según los tres índices antropométricos del estado nutricional (talla por edad, peso por talla y peso por edad), y el porcentaje de los niños que sufren de retraso del crecimiento, respectivamente.</w:t>
      </w:r>
    </w:p>
    <w:p w:rsidR="00FF3ABC" w:rsidRDefault="00136F75" w:rsidP="00FF3ABC">
      <w:pPr>
        <w:spacing w:after="120"/>
        <w:jc w:val="center"/>
        <w:rPr>
          <w:b/>
          <w:bCs/>
          <w:iCs/>
          <w:lang w:val="es-ES_tradnl"/>
        </w:rPr>
      </w:pPr>
      <w:r>
        <w:rPr>
          <w:b/>
          <w:bCs/>
          <w:iCs/>
          <w:lang w:val="es-ES_tradnl"/>
        </w:rPr>
        <w:br w:type="page"/>
      </w:r>
      <w:r w:rsidR="00FF3ABC" w:rsidRPr="001F0FB5">
        <w:rPr>
          <w:b/>
          <w:bCs/>
          <w:iCs/>
          <w:lang w:val="es-ES_tradnl"/>
        </w:rPr>
        <w:t>Cuadro 7</w:t>
      </w:r>
    </w:p>
    <w:p w:rsidR="00FF3ABC" w:rsidRPr="00CF015A" w:rsidRDefault="00601B10" w:rsidP="00FF3ABC">
      <w:pPr>
        <w:spacing w:after="240"/>
        <w:jc w:val="center"/>
        <w:rPr>
          <w:bCs/>
          <w:iCs/>
          <w:lang w:val="es-ES_tradnl"/>
        </w:rPr>
      </w:pPr>
      <w:r>
        <w:rPr>
          <w:b/>
          <w:bCs/>
          <w:iCs/>
          <w:lang w:val="es-ES_tradnl"/>
        </w:rPr>
        <w:t>Característica sociodemográfica, n</w:t>
      </w:r>
      <w:r w:rsidR="00FF3ABC" w:rsidRPr="001F0FB5">
        <w:rPr>
          <w:b/>
          <w:bCs/>
          <w:iCs/>
          <w:lang w:val="es-ES_tradnl"/>
        </w:rPr>
        <w:t xml:space="preserve">iños </w:t>
      </w:r>
      <w:proofErr w:type="spellStart"/>
      <w:r>
        <w:rPr>
          <w:b/>
          <w:bCs/>
          <w:iCs/>
          <w:lang w:val="es-ES_tradnl"/>
        </w:rPr>
        <w:t>malnutridos</w:t>
      </w:r>
      <w:proofErr w:type="spellEnd"/>
      <w:r w:rsidR="00FF3ABC">
        <w:rPr>
          <w:b/>
          <w:bCs/>
          <w:iCs/>
          <w:lang w:val="es-ES_tradnl"/>
        </w:rPr>
        <w:br/>
      </w:r>
      <w:r w:rsidR="00FF3ABC" w:rsidRPr="00CF015A">
        <w:rPr>
          <w:bCs/>
          <w:iCs/>
          <w:lang w:val="es-ES_tradnl"/>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5"/>
        <w:gridCol w:w="854"/>
        <w:gridCol w:w="1079"/>
        <w:gridCol w:w="1177"/>
        <w:gridCol w:w="1145"/>
        <w:gridCol w:w="1134"/>
        <w:gridCol w:w="1219"/>
        <w:gridCol w:w="1031"/>
      </w:tblGrid>
      <w:tr w:rsidR="00FF3ABC" w:rsidRPr="009D3E34" w:rsidTr="00AE798B">
        <w:tblPrEx>
          <w:tblCellMar>
            <w:top w:w="0" w:type="dxa"/>
            <w:bottom w:w="0" w:type="dxa"/>
          </w:tblCellMar>
        </w:tblPrEx>
        <w:trPr>
          <w:tblHeader/>
        </w:trPr>
        <w:tc>
          <w:tcPr>
            <w:tcW w:w="1427" w:type="pct"/>
            <w:gridSpan w:val="2"/>
            <w:vMerge w:val="restart"/>
            <w:vAlign w:val="center"/>
          </w:tcPr>
          <w:p w:rsidR="00FF3ABC" w:rsidRPr="00516204" w:rsidRDefault="00FF3ABC" w:rsidP="00601B10">
            <w:pPr>
              <w:jc w:val="center"/>
              <w:rPr>
                <w:b/>
                <w:sz w:val="23"/>
                <w:szCs w:val="23"/>
                <w:lang w:val="es-ES_tradnl"/>
              </w:rPr>
            </w:pPr>
            <w:r w:rsidRPr="00516204">
              <w:rPr>
                <w:b/>
                <w:sz w:val="23"/>
                <w:szCs w:val="23"/>
                <w:lang w:val="es-ES_tradnl"/>
              </w:rPr>
              <w:t>Número de niños</w:t>
            </w:r>
          </w:p>
        </w:tc>
        <w:tc>
          <w:tcPr>
            <w:tcW w:w="1188" w:type="pct"/>
            <w:gridSpan w:val="2"/>
          </w:tcPr>
          <w:p w:rsidR="00FF3ABC" w:rsidRPr="00516204" w:rsidRDefault="00FF3ABC" w:rsidP="00601B10">
            <w:pPr>
              <w:jc w:val="center"/>
              <w:rPr>
                <w:b/>
                <w:sz w:val="23"/>
                <w:szCs w:val="23"/>
                <w:lang w:val="es-ES_tradnl"/>
              </w:rPr>
            </w:pPr>
            <w:r w:rsidRPr="00516204">
              <w:rPr>
                <w:b/>
                <w:sz w:val="23"/>
                <w:szCs w:val="23"/>
                <w:lang w:val="es-ES_tradnl"/>
              </w:rPr>
              <w:t>Talla por edad</w:t>
            </w:r>
          </w:p>
        </w:tc>
        <w:tc>
          <w:tcPr>
            <w:tcW w:w="1200" w:type="pct"/>
            <w:gridSpan w:val="2"/>
          </w:tcPr>
          <w:p w:rsidR="00FF3ABC" w:rsidRPr="00516204" w:rsidRDefault="00FF3ABC" w:rsidP="00601B10">
            <w:pPr>
              <w:jc w:val="center"/>
              <w:rPr>
                <w:b/>
                <w:sz w:val="23"/>
                <w:szCs w:val="23"/>
                <w:lang w:val="es-ES_tradnl"/>
              </w:rPr>
            </w:pPr>
            <w:r w:rsidRPr="00516204">
              <w:rPr>
                <w:b/>
                <w:sz w:val="23"/>
                <w:szCs w:val="23"/>
                <w:lang w:val="es-ES_tradnl"/>
              </w:rPr>
              <w:t>Peso por talla</w:t>
            </w:r>
          </w:p>
        </w:tc>
        <w:tc>
          <w:tcPr>
            <w:tcW w:w="1185" w:type="pct"/>
            <w:gridSpan w:val="2"/>
          </w:tcPr>
          <w:p w:rsidR="00FF3ABC" w:rsidRPr="00516204" w:rsidRDefault="00FF3ABC" w:rsidP="00601B10">
            <w:pPr>
              <w:jc w:val="center"/>
              <w:rPr>
                <w:b/>
                <w:sz w:val="23"/>
                <w:szCs w:val="23"/>
                <w:lang w:val="es-ES_tradnl"/>
              </w:rPr>
            </w:pPr>
            <w:r w:rsidRPr="00516204">
              <w:rPr>
                <w:b/>
                <w:sz w:val="23"/>
                <w:szCs w:val="23"/>
                <w:lang w:val="es-ES_tradnl"/>
              </w:rPr>
              <w:t>Peso por edad</w:t>
            </w:r>
          </w:p>
        </w:tc>
      </w:tr>
      <w:tr w:rsidR="00FF3ABC" w:rsidRPr="009D3E34" w:rsidTr="00AE798B">
        <w:tblPrEx>
          <w:tblCellMar>
            <w:top w:w="0" w:type="dxa"/>
            <w:bottom w:w="0" w:type="dxa"/>
          </w:tblCellMar>
        </w:tblPrEx>
        <w:trPr>
          <w:cantSplit/>
          <w:tblHeader/>
        </w:trPr>
        <w:tc>
          <w:tcPr>
            <w:tcW w:w="1427" w:type="pct"/>
            <w:gridSpan w:val="2"/>
            <w:vMerge/>
          </w:tcPr>
          <w:p w:rsidR="00FF3ABC" w:rsidRPr="00516204" w:rsidRDefault="00FF3ABC" w:rsidP="00601B10">
            <w:pPr>
              <w:jc w:val="center"/>
              <w:rPr>
                <w:b/>
                <w:sz w:val="23"/>
                <w:szCs w:val="23"/>
                <w:lang w:val="es-ES_tradnl"/>
              </w:rPr>
            </w:pPr>
          </w:p>
        </w:tc>
        <w:tc>
          <w:tcPr>
            <w:tcW w:w="568" w:type="pct"/>
          </w:tcPr>
          <w:p w:rsidR="00FF3ABC" w:rsidRPr="00516204" w:rsidRDefault="00FF3ABC" w:rsidP="00601B10">
            <w:pPr>
              <w:jc w:val="center"/>
              <w:rPr>
                <w:b/>
                <w:sz w:val="23"/>
                <w:szCs w:val="23"/>
                <w:lang w:val="fr-CH"/>
              </w:rPr>
            </w:pPr>
            <w:r w:rsidRPr="00516204">
              <w:rPr>
                <w:b/>
                <w:sz w:val="23"/>
                <w:szCs w:val="23"/>
                <w:lang w:val="fr-CH"/>
              </w:rPr>
              <w:t>&lt; -3 DE</w:t>
            </w:r>
          </w:p>
        </w:tc>
        <w:tc>
          <w:tcPr>
            <w:tcW w:w="620" w:type="pct"/>
          </w:tcPr>
          <w:p w:rsidR="00FF3ABC" w:rsidRPr="00516204" w:rsidRDefault="00FF3ABC" w:rsidP="00601B10">
            <w:pPr>
              <w:jc w:val="center"/>
              <w:rPr>
                <w:b/>
                <w:sz w:val="23"/>
                <w:szCs w:val="23"/>
                <w:lang w:val="fr-CH"/>
              </w:rPr>
            </w:pPr>
            <w:r w:rsidRPr="00516204">
              <w:rPr>
                <w:b/>
                <w:sz w:val="23"/>
                <w:szCs w:val="23"/>
                <w:lang w:val="fr-CH"/>
              </w:rPr>
              <w:t>&lt; -2</w:t>
            </w:r>
            <w:r w:rsidR="00601B10">
              <w:rPr>
                <w:b/>
                <w:sz w:val="23"/>
                <w:szCs w:val="23"/>
                <w:lang w:val="fr-CH"/>
              </w:rPr>
              <w:t xml:space="preserve"> </w:t>
            </w:r>
            <w:r w:rsidRPr="00516204">
              <w:rPr>
                <w:b/>
                <w:sz w:val="23"/>
                <w:szCs w:val="23"/>
                <w:lang w:val="fr-CH"/>
              </w:rPr>
              <w:t>DE</w:t>
            </w:r>
          </w:p>
        </w:tc>
        <w:tc>
          <w:tcPr>
            <w:tcW w:w="603" w:type="pct"/>
          </w:tcPr>
          <w:p w:rsidR="00FF3ABC" w:rsidRPr="00516204" w:rsidRDefault="00FF3ABC" w:rsidP="00601B10">
            <w:pPr>
              <w:jc w:val="center"/>
              <w:rPr>
                <w:b/>
                <w:sz w:val="23"/>
                <w:szCs w:val="23"/>
                <w:lang w:val="es-ES_tradnl"/>
              </w:rPr>
            </w:pPr>
            <w:r w:rsidRPr="00516204">
              <w:rPr>
                <w:b/>
                <w:sz w:val="23"/>
                <w:szCs w:val="23"/>
                <w:lang w:val="es-ES_tradnl"/>
              </w:rPr>
              <w:t>&lt; -3</w:t>
            </w:r>
            <w:r w:rsidR="00601B10">
              <w:rPr>
                <w:b/>
                <w:sz w:val="23"/>
                <w:szCs w:val="23"/>
                <w:lang w:val="es-ES_tradnl"/>
              </w:rPr>
              <w:t xml:space="preserve"> </w:t>
            </w:r>
            <w:r w:rsidRPr="00516204">
              <w:rPr>
                <w:b/>
                <w:sz w:val="23"/>
                <w:szCs w:val="23"/>
                <w:lang w:val="es-ES_tradnl"/>
              </w:rPr>
              <w:t>DE</w:t>
            </w:r>
          </w:p>
        </w:tc>
        <w:tc>
          <w:tcPr>
            <w:tcW w:w="597" w:type="pct"/>
          </w:tcPr>
          <w:p w:rsidR="00FF3ABC" w:rsidRPr="00516204" w:rsidRDefault="00FF3ABC" w:rsidP="00601B10">
            <w:pPr>
              <w:jc w:val="center"/>
              <w:rPr>
                <w:b/>
                <w:sz w:val="23"/>
                <w:szCs w:val="23"/>
                <w:lang w:val="es-ES_tradnl"/>
              </w:rPr>
            </w:pPr>
            <w:r w:rsidRPr="00516204">
              <w:rPr>
                <w:b/>
                <w:sz w:val="23"/>
                <w:szCs w:val="23"/>
                <w:lang w:val="es-ES_tradnl"/>
              </w:rPr>
              <w:t>&lt; -2</w:t>
            </w:r>
            <w:r w:rsidR="00601B10">
              <w:rPr>
                <w:b/>
                <w:sz w:val="23"/>
                <w:szCs w:val="23"/>
                <w:lang w:val="es-ES_tradnl"/>
              </w:rPr>
              <w:t xml:space="preserve"> </w:t>
            </w:r>
            <w:r w:rsidRPr="00516204">
              <w:rPr>
                <w:b/>
                <w:sz w:val="23"/>
                <w:szCs w:val="23"/>
                <w:lang w:val="es-ES_tradnl"/>
              </w:rPr>
              <w:t>DE</w:t>
            </w:r>
          </w:p>
        </w:tc>
        <w:tc>
          <w:tcPr>
            <w:tcW w:w="642" w:type="pct"/>
          </w:tcPr>
          <w:p w:rsidR="00FF3ABC" w:rsidRPr="00516204" w:rsidRDefault="00FF3ABC" w:rsidP="00601B10">
            <w:pPr>
              <w:jc w:val="center"/>
              <w:rPr>
                <w:b/>
                <w:sz w:val="23"/>
                <w:szCs w:val="23"/>
                <w:lang w:val="es-ES_tradnl"/>
              </w:rPr>
            </w:pPr>
            <w:r w:rsidRPr="00516204">
              <w:rPr>
                <w:b/>
                <w:sz w:val="23"/>
                <w:szCs w:val="23"/>
                <w:lang w:val="es-ES_tradnl"/>
              </w:rPr>
              <w:t>&lt; -3</w:t>
            </w:r>
            <w:r w:rsidR="00601B10">
              <w:rPr>
                <w:b/>
                <w:sz w:val="23"/>
                <w:szCs w:val="23"/>
                <w:lang w:val="es-ES_tradnl"/>
              </w:rPr>
              <w:t xml:space="preserve"> </w:t>
            </w:r>
            <w:r w:rsidRPr="00516204">
              <w:rPr>
                <w:b/>
                <w:sz w:val="23"/>
                <w:szCs w:val="23"/>
                <w:lang w:val="es-ES_tradnl"/>
              </w:rPr>
              <w:t>DE</w:t>
            </w:r>
          </w:p>
        </w:tc>
        <w:tc>
          <w:tcPr>
            <w:tcW w:w="543" w:type="pct"/>
          </w:tcPr>
          <w:p w:rsidR="00FF3ABC" w:rsidRPr="00516204" w:rsidRDefault="00FF3ABC" w:rsidP="00601B10">
            <w:pPr>
              <w:jc w:val="center"/>
              <w:rPr>
                <w:b/>
                <w:sz w:val="23"/>
                <w:szCs w:val="23"/>
                <w:lang w:val="es-ES_tradnl"/>
              </w:rPr>
            </w:pPr>
            <w:r w:rsidRPr="00516204">
              <w:rPr>
                <w:b/>
                <w:sz w:val="23"/>
                <w:szCs w:val="23"/>
                <w:lang w:val="es-ES_tradnl"/>
              </w:rPr>
              <w:t>&lt; -2</w:t>
            </w:r>
            <w:r w:rsidR="00601B10">
              <w:rPr>
                <w:b/>
                <w:sz w:val="23"/>
                <w:szCs w:val="23"/>
                <w:lang w:val="es-ES_tradnl"/>
              </w:rPr>
              <w:t xml:space="preserve"> </w:t>
            </w:r>
            <w:r w:rsidRPr="00516204">
              <w:rPr>
                <w:b/>
                <w:sz w:val="23"/>
                <w:szCs w:val="23"/>
                <w:lang w:val="es-ES_tradnl"/>
              </w:rPr>
              <w:t>DE</w:t>
            </w:r>
          </w:p>
        </w:tc>
      </w:tr>
      <w:tr w:rsidR="00FF3ABC" w:rsidRPr="009D3E34" w:rsidTr="00AE798B">
        <w:tblPrEx>
          <w:tblCellMar>
            <w:top w:w="0" w:type="dxa"/>
            <w:bottom w:w="0" w:type="dxa"/>
          </w:tblCellMar>
        </w:tblPrEx>
        <w:trPr>
          <w:cantSplit/>
        </w:trPr>
        <w:tc>
          <w:tcPr>
            <w:tcW w:w="5000" w:type="pct"/>
            <w:gridSpan w:val="8"/>
          </w:tcPr>
          <w:p w:rsidR="00FF3ABC" w:rsidRPr="009D3E34" w:rsidRDefault="00FF3ABC" w:rsidP="00601B10">
            <w:pPr>
              <w:rPr>
                <w:sz w:val="23"/>
                <w:szCs w:val="23"/>
                <w:lang w:val="es-ES_tradnl"/>
              </w:rPr>
            </w:pPr>
            <w:r w:rsidRPr="009D3E34">
              <w:rPr>
                <w:b/>
                <w:sz w:val="23"/>
                <w:szCs w:val="23"/>
                <w:lang w:val="es-ES_tradnl"/>
              </w:rPr>
              <w:t>Edad del niño (meses)</w:t>
            </w:r>
          </w:p>
        </w:tc>
      </w:tr>
      <w:tr w:rsidR="00FF3ABC" w:rsidRPr="009D3E34" w:rsidTr="005D0F59">
        <w:tblPrEx>
          <w:tblCellMar>
            <w:top w:w="0" w:type="dxa"/>
            <w:bottom w:w="0" w:type="dxa"/>
          </w:tblCellMar>
        </w:tblPrEx>
        <w:trPr>
          <w:cantSplit/>
        </w:trPr>
        <w:tc>
          <w:tcPr>
            <w:tcW w:w="977" w:type="pct"/>
            <w:vAlign w:val="bottom"/>
          </w:tcPr>
          <w:p w:rsidR="00FF3ABC" w:rsidRPr="009D3E34" w:rsidRDefault="00601B10" w:rsidP="00601B10">
            <w:pPr>
              <w:rPr>
                <w:b/>
                <w:sz w:val="23"/>
                <w:szCs w:val="23"/>
                <w:lang w:val="fr-CH"/>
              </w:rPr>
            </w:pPr>
            <w:r>
              <w:rPr>
                <w:sz w:val="23"/>
                <w:szCs w:val="23"/>
                <w:lang w:val="fr-CH"/>
              </w:rPr>
              <w:t xml:space="preserve">&lt; </w:t>
            </w:r>
            <w:r w:rsidR="00FF3ABC" w:rsidRPr="009D3E34">
              <w:rPr>
                <w:sz w:val="23"/>
                <w:szCs w:val="23"/>
                <w:lang w:val="fr-CH"/>
              </w:rPr>
              <w:t>6</w:t>
            </w:r>
          </w:p>
        </w:tc>
        <w:tc>
          <w:tcPr>
            <w:tcW w:w="450" w:type="pct"/>
            <w:vAlign w:val="bottom"/>
          </w:tcPr>
          <w:p w:rsidR="00FF3ABC" w:rsidRPr="00770718" w:rsidRDefault="00FF3ABC" w:rsidP="005D0F59">
            <w:pPr>
              <w:tabs>
                <w:tab w:val="decimal" w:pos="485"/>
              </w:tabs>
              <w:ind w:left="142"/>
              <w:rPr>
                <w:sz w:val="23"/>
                <w:szCs w:val="23"/>
                <w:lang w:val="fr-CH"/>
              </w:rPr>
            </w:pPr>
            <w:r w:rsidRPr="00770718">
              <w:rPr>
                <w:sz w:val="23"/>
                <w:szCs w:val="23"/>
                <w:lang w:val="fr-CH"/>
              </w:rPr>
              <w:t>572</w:t>
            </w:r>
          </w:p>
        </w:tc>
        <w:tc>
          <w:tcPr>
            <w:tcW w:w="568" w:type="pct"/>
            <w:vAlign w:val="bottom"/>
          </w:tcPr>
          <w:p w:rsidR="00FF3ABC" w:rsidRPr="009D3E34" w:rsidRDefault="00FF3ABC" w:rsidP="005D0F59">
            <w:pPr>
              <w:tabs>
                <w:tab w:val="decimal" w:pos="485"/>
              </w:tabs>
              <w:rPr>
                <w:b/>
                <w:sz w:val="23"/>
                <w:szCs w:val="23"/>
                <w:lang w:val="fr-CH"/>
              </w:rPr>
            </w:pPr>
            <w:r w:rsidRPr="009D3E34">
              <w:rPr>
                <w:sz w:val="23"/>
                <w:szCs w:val="23"/>
                <w:lang w:val="fr-CH"/>
              </w:rPr>
              <w:t>0,9</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3,2</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1,8</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9,5</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0,4</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3,0</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6</w:t>
            </w:r>
            <w:r>
              <w:rPr>
                <w:sz w:val="23"/>
                <w:szCs w:val="23"/>
                <w:lang w:val="fr-CH"/>
              </w:rPr>
              <w:t xml:space="preserve"> a </w:t>
            </w:r>
            <w:r w:rsidRPr="009D3E34">
              <w:rPr>
                <w:sz w:val="23"/>
                <w:szCs w:val="23"/>
                <w:lang w:val="fr-CH"/>
              </w:rPr>
              <w:t>9</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363</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4,8</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12,1</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4,2</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18,8</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4,9</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22,8</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10</w:t>
            </w:r>
            <w:r>
              <w:rPr>
                <w:sz w:val="23"/>
                <w:szCs w:val="23"/>
                <w:lang w:val="fr-CH"/>
              </w:rPr>
              <w:t xml:space="preserve"> a </w:t>
            </w:r>
            <w:r w:rsidRPr="009D3E34">
              <w:rPr>
                <w:sz w:val="23"/>
                <w:szCs w:val="23"/>
                <w:lang w:val="fr-CH"/>
              </w:rPr>
              <w:t>11</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137</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11,5</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27,7</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0,9</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26,2</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13,6</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33,0</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12</w:t>
            </w:r>
            <w:r>
              <w:rPr>
                <w:sz w:val="23"/>
                <w:szCs w:val="23"/>
                <w:lang w:val="fr-CH"/>
              </w:rPr>
              <w:t xml:space="preserve"> a </w:t>
            </w:r>
            <w:r w:rsidRPr="009D3E34">
              <w:rPr>
                <w:sz w:val="23"/>
                <w:szCs w:val="23"/>
                <w:lang w:val="fr-CH"/>
              </w:rPr>
              <w:t>23</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853</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24,1</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48,1</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5,3</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23,8</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23,1</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52,0</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24</w:t>
            </w:r>
            <w:r>
              <w:rPr>
                <w:sz w:val="23"/>
                <w:szCs w:val="23"/>
                <w:lang w:val="fr-CH"/>
              </w:rPr>
              <w:t xml:space="preserve"> a </w:t>
            </w:r>
            <w:r w:rsidRPr="009D3E34">
              <w:rPr>
                <w:sz w:val="23"/>
                <w:szCs w:val="23"/>
                <w:lang w:val="fr-CH"/>
              </w:rPr>
              <w:t>35</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902</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33,3</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54,0</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3,0</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13,4</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22,6</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51,0</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36</w:t>
            </w:r>
            <w:r>
              <w:rPr>
                <w:sz w:val="23"/>
                <w:szCs w:val="23"/>
                <w:lang w:val="fr-CH"/>
              </w:rPr>
              <w:t xml:space="preserve"> a </w:t>
            </w:r>
            <w:r w:rsidRPr="009D3E34">
              <w:rPr>
                <w:sz w:val="23"/>
                <w:szCs w:val="23"/>
                <w:lang w:val="fr-CH"/>
              </w:rPr>
              <w:t>47</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819</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31,8</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53,0</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2,8</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9,6</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14,6</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40,0</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48</w:t>
            </w:r>
            <w:r>
              <w:rPr>
                <w:sz w:val="23"/>
                <w:szCs w:val="23"/>
                <w:lang w:val="fr-CH"/>
              </w:rPr>
              <w:t xml:space="preserve"> a </w:t>
            </w:r>
            <w:r w:rsidRPr="009D3E34">
              <w:rPr>
                <w:sz w:val="23"/>
                <w:szCs w:val="23"/>
                <w:lang w:val="fr-CH"/>
              </w:rPr>
              <w:t>59</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987</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27,2</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47,1</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2,2</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6,7</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9,2</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33,0</w:t>
            </w:r>
          </w:p>
        </w:tc>
      </w:tr>
      <w:tr w:rsidR="00FF3ABC" w:rsidRPr="009D3E34" w:rsidTr="005D0F59">
        <w:tblPrEx>
          <w:tblCellMar>
            <w:top w:w="0" w:type="dxa"/>
            <w:bottom w:w="0" w:type="dxa"/>
          </w:tblCellMar>
        </w:tblPrEx>
        <w:trPr>
          <w:cantSplit/>
        </w:trPr>
        <w:tc>
          <w:tcPr>
            <w:tcW w:w="5000" w:type="pct"/>
            <w:gridSpan w:val="8"/>
            <w:vAlign w:val="bottom"/>
          </w:tcPr>
          <w:p w:rsidR="00FF3ABC" w:rsidRPr="009D3E34" w:rsidRDefault="00FF3ABC" w:rsidP="005D0F59">
            <w:pPr>
              <w:tabs>
                <w:tab w:val="decimal" w:pos="485"/>
              </w:tabs>
              <w:rPr>
                <w:sz w:val="23"/>
                <w:szCs w:val="23"/>
                <w:lang w:val="fr-CH"/>
              </w:rPr>
            </w:pPr>
            <w:proofErr w:type="spellStart"/>
            <w:r w:rsidRPr="009D3E34">
              <w:rPr>
                <w:b/>
                <w:bCs/>
                <w:sz w:val="23"/>
                <w:szCs w:val="23"/>
                <w:lang w:val="fr-CH"/>
              </w:rPr>
              <w:t>Sexo</w:t>
            </w:r>
            <w:proofErr w:type="spellEnd"/>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proofErr w:type="spellStart"/>
            <w:r w:rsidRPr="009D3E34">
              <w:rPr>
                <w:sz w:val="23"/>
                <w:szCs w:val="23"/>
                <w:lang w:val="fr-CH"/>
              </w:rPr>
              <w:t>Masculino</w:t>
            </w:r>
            <w:proofErr w:type="spellEnd"/>
          </w:p>
        </w:tc>
        <w:tc>
          <w:tcPr>
            <w:tcW w:w="450" w:type="pct"/>
            <w:vAlign w:val="bottom"/>
          </w:tcPr>
          <w:p w:rsidR="00FF3ABC" w:rsidRPr="009D3E34" w:rsidRDefault="00FF3ABC" w:rsidP="005D0F59">
            <w:pPr>
              <w:tabs>
                <w:tab w:val="decimal" w:pos="485"/>
              </w:tabs>
              <w:rPr>
                <w:sz w:val="23"/>
                <w:szCs w:val="23"/>
                <w:lang w:val="fr-CH"/>
              </w:rPr>
            </w:pPr>
            <w:r>
              <w:rPr>
                <w:sz w:val="23"/>
                <w:szCs w:val="23"/>
                <w:lang w:val="fr-CH"/>
              </w:rPr>
              <w:t>2.337</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23,6</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40,5</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3,0</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14,7</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13,9</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36,7</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proofErr w:type="spellStart"/>
            <w:r w:rsidRPr="009D3E34">
              <w:rPr>
                <w:sz w:val="23"/>
                <w:szCs w:val="23"/>
                <w:lang w:val="fr-CH"/>
              </w:rPr>
              <w:t>Femenino</w:t>
            </w:r>
            <w:proofErr w:type="spellEnd"/>
          </w:p>
        </w:tc>
        <w:tc>
          <w:tcPr>
            <w:tcW w:w="450" w:type="pct"/>
            <w:vAlign w:val="bottom"/>
          </w:tcPr>
          <w:p w:rsidR="00FF3ABC" w:rsidRPr="009D3E34" w:rsidRDefault="00FF3ABC" w:rsidP="005D0F59">
            <w:pPr>
              <w:tabs>
                <w:tab w:val="decimal" w:pos="485"/>
              </w:tabs>
              <w:rPr>
                <w:sz w:val="23"/>
                <w:szCs w:val="23"/>
                <w:lang w:val="fr-CH"/>
              </w:rPr>
            </w:pPr>
            <w:r>
              <w:rPr>
                <w:sz w:val="23"/>
                <w:szCs w:val="23"/>
                <w:lang w:val="fr-CH"/>
              </w:rPr>
              <w:t>2.297</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22,7</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41,4</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3,3</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12,4</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14,2</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36,8</w:t>
            </w:r>
          </w:p>
        </w:tc>
      </w:tr>
      <w:tr w:rsidR="00FF3ABC" w:rsidRPr="009D3E34" w:rsidTr="005D0F59">
        <w:tblPrEx>
          <w:tblCellMar>
            <w:top w:w="0" w:type="dxa"/>
            <w:bottom w:w="0" w:type="dxa"/>
          </w:tblCellMar>
        </w:tblPrEx>
        <w:trPr>
          <w:cantSplit/>
        </w:trPr>
        <w:tc>
          <w:tcPr>
            <w:tcW w:w="5000" w:type="pct"/>
            <w:gridSpan w:val="8"/>
            <w:vAlign w:val="bottom"/>
          </w:tcPr>
          <w:p w:rsidR="00FF3ABC" w:rsidRPr="009D3E34" w:rsidRDefault="00FF3ABC" w:rsidP="005D0F59">
            <w:pPr>
              <w:tabs>
                <w:tab w:val="decimal" w:pos="485"/>
              </w:tabs>
              <w:rPr>
                <w:sz w:val="23"/>
                <w:szCs w:val="23"/>
                <w:lang w:val="es-ES_tradnl"/>
              </w:rPr>
            </w:pPr>
            <w:r w:rsidRPr="009D3E34">
              <w:rPr>
                <w:b/>
                <w:bCs/>
                <w:sz w:val="23"/>
                <w:szCs w:val="23"/>
                <w:lang w:val="es-ES_tradnl"/>
              </w:rPr>
              <w:t>Orden de nacimiento</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2-3</w:t>
            </w:r>
          </w:p>
        </w:tc>
        <w:tc>
          <w:tcPr>
            <w:tcW w:w="450" w:type="pct"/>
            <w:vAlign w:val="bottom"/>
          </w:tcPr>
          <w:p w:rsidR="00FF3ABC" w:rsidRPr="009D3E34" w:rsidRDefault="00FF3ABC" w:rsidP="005D0F59">
            <w:pPr>
              <w:tabs>
                <w:tab w:val="decimal" w:pos="485"/>
              </w:tabs>
              <w:ind w:left="142"/>
              <w:rPr>
                <w:sz w:val="23"/>
                <w:szCs w:val="23"/>
                <w:lang w:val="fr-CH"/>
              </w:rPr>
            </w:pPr>
            <w:r>
              <w:rPr>
                <w:sz w:val="23"/>
                <w:szCs w:val="23"/>
                <w:lang w:val="fr-CH"/>
              </w:rPr>
              <w:t>764</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20,2</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32,9</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2,4</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13,0</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12,0</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34,</w:t>
            </w:r>
            <w:r w:rsidR="00601B10">
              <w:rPr>
                <w:sz w:val="23"/>
                <w:szCs w:val="23"/>
                <w:lang w:val="fr-CH"/>
              </w:rPr>
              <w:t>1</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4-5</w:t>
            </w:r>
          </w:p>
        </w:tc>
        <w:tc>
          <w:tcPr>
            <w:tcW w:w="450" w:type="pct"/>
            <w:vAlign w:val="bottom"/>
          </w:tcPr>
          <w:p w:rsidR="00FF3ABC" w:rsidRPr="009D3E34" w:rsidRDefault="00FF3ABC" w:rsidP="005D0F59">
            <w:pPr>
              <w:tabs>
                <w:tab w:val="decimal" w:pos="485"/>
              </w:tabs>
              <w:rPr>
                <w:sz w:val="23"/>
                <w:szCs w:val="23"/>
                <w:lang w:val="fr-CH"/>
              </w:rPr>
            </w:pPr>
            <w:r>
              <w:rPr>
                <w:sz w:val="23"/>
                <w:szCs w:val="23"/>
                <w:lang w:val="fr-CH"/>
              </w:rPr>
              <w:t>1.436</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24,8</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43,3</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2,6</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12,2</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14,9</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35,7</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sz w:val="23"/>
                <w:szCs w:val="23"/>
                <w:lang w:val="fr-CH"/>
              </w:rPr>
            </w:pPr>
            <w:r w:rsidRPr="009D3E34">
              <w:rPr>
                <w:sz w:val="23"/>
                <w:szCs w:val="23"/>
                <w:lang w:val="fr-CH"/>
              </w:rPr>
              <w:t>6+</w:t>
            </w:r>
          </w:p>
        </w:tc>
        <w:tc>
          <w:tcPr>
            <w:tcW w:w="450" w:type="pct"/>
            <w:vAlign w:val="bottom"/>
          </w:tcPr>
          <w:p w:rsidR="00FF3ABC" w:rsidRPr="009D3E34" w:rsidRDefault="00FF3ABC" w:rsidP="005D0F59">
            <w:pPr>
              <w:tabs>
                <w:tab w:val="decimal" w:pos="485"/>
              </w:tabs>
              <w:rPr>
                <w:sz w:val="23"/>
                <w:szCs w:val="23"/>
                <w:lang w:val="fr-CH"/>
              </w:rPr>
            </w:pPr>
            <w:r>
              <w:rPr>
                <w:sz w:val="23"/>
                <w:szCs w:val="23"/>
                <w:lang w:val="fr-CH"/>
              </w:rPr>
              <w:t>1.107</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22,1</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41,8</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3,9</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15,4</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13,9</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37,6</w:t>
            </w:r>
          </w:p>
        </w:tc>
      </w:tr>
      <w:tr w:rsidR="00FF3ABC" w:rsidRPr="009D3E34" w:rsidTr="005D0F59">
        <w:tblPrEx>
          <w:tblCellMar>
            <w:top w:w="0" w:type="dxa"/>
            <w:bottom w:w="0" w:type="dxa"/>
          </w:tblCellMar>
        </w:tblPrEx>
        <w:trPr>
          <w:cantSplit/>
        </w:trPr>
        <w:tc>
          <w:tcPr>
            <w:tcW w:w="5000" w:type="pct"/>
            <w:gridSpan w:val="8"/>
          </w:tcPr>
          <w:p w:rsidR="00FF3ABC" w:rsidRPr="009D3E34" w:rsidRDefault="00FF3ABC" w:rsidP="005D0F59">
            <w:pPr>
              <w:tabs>
                <w:tab w:val="decimal" w:pos="485"/>
              </w:tabs>
              <w:rPr>
                <w:sz w:val="23"/>
                <w:szCs w:val="23"/>
                <w:lang w:val="es-ES_tradnl"/>
              </w:rPr>
            </w:pPr>
            <w:r w:rsidRPr="009D3E34">
              <w:rPr>
                <w:b/>
                <w:sz w:val="23"/>
                <w:szCs w:val="23"/>
                <w:lang w:val="es-ES_tradnl"/>
              </w:rPr>
              <w:t>Lugar de residencia</w:t>
            </w:r>
          </w:p>
        </w:tc>
      </w:tr>
      <w:tr w:rsidR="00FF3ABC" w:rsidRPr="00EF32DA" w:rsidTr="005D0F59">
        <w:tblPrEx>
          <w:tblCellMar>
            <w:top w:w="0" w:type="dxa"/>
            <w:bottom w:w="0" w:type="dxa"/>
          </w:tblCellMar>
        </w:tblPrEx>
        <w:trPr>
          <w:cantSplit/>
        </w:trPr>
        <w:tc>
          <w:tcPr>
            <w:tcW w:w="977" w:type="pct"/>
          </w:tcPr>
          <w:p w:rsidR="00FF3ABC" w:rsidRPr="00EF32DA" w:rsidRDefault="00FF3ABC" w:rsidP="00601B10">
            <w:pPr>
              <w:rPr>
                <w:b/>
                <w:sz w:val="23"/>
                <w:szCs w:val="23"/>
              </w:rPr>
            </w:pPr>
            <w:proofErr w:type="spellStart"/>
            <w:r w:rsidRPr="00601B10">
              <w:rPr>
                <w:sz w:val="23"/>
                <w:szCs w:val="23"/>
                <w:lang w:val="fr-CH"/>
              </w:rPr>
              <w:t>Nyamena</w:t>
            </w:r>
            <w:proofErr w:type="spellEnd"/>
          </w:p>
        </w:tc>
        <w:tc>
          <w:tcPr>
            <w:tcW w:w="450" w:type="pct"/>
            <w:vAlign w:val="bottom"/>
          </w:tcPr>
          <w:p w:rsidR="00FF3ABC" w:rsidRPr="00EF32DA" w:rsidRDefault="00FF3ABC" w:rsidP="005D0F59">
            <w:pPr>
              <w:tabs>
                <w:tab w:val="decimal" w:pos="485"/>
              </w:tabs>
              <w:ind w:left="142"/>
              <w:rPr>
                <w:sz w:val="23"/>
                <w:szCs w:val="23"/>
              </w:rPr>
            </w:pPr>
            <w:r>
              <w:rPr>
                <w:sz w:val="23"/>
                <w:szCs w:val="23"/>
              </w:rPr>
              <w:t>335</w:t>
            </w:r>
          </w:p>
        </w:tc>
        <w:tc>
          <w:tcPr>
            <w:tcW w:w="568" w:type="pct"/>
            <w:vAlign w:val="bottom"/>
          </w:tcPr>
          <w:p w:rsidR="00FF3ABC" w:rsidRPr="00EF32DA" w:rsidRDefault="00FF3ABC" w:rsidP="005D0F59">
            <w:pPr>
              <w:tabs>
                <w:tab w:val="decimal" w:pos="485"/>
              </w:tabs>
              <w:rPr>
                <w:sz w:val="23"/>
                <w:szCs w:val="23"/>
              </w:rPr>
            </w:pPr>
            <w:r w:rsidRPr="00EF32DA">
              <w:rPr>
                <w:sz w:val="23"/>
                <w:szCs w:val="23"/>
              </w:rPr>
              <w:t>12,3</w:t>
            </w:r>
          </w:p>
        </w:tc>
        <w:tc>
          <w:tcPr>
            <w:tcW w:w="620" w:type="pct"/>
            <w:vAlign w:val="bottom"/>
          </w:tcPr>
          <w:p w:rsidR="00FF3ABC" w:rsidRPr="00EF32DA" w:rsidRDefault="00FF3ABC" w:rsidP="005D0F59">
            <w:pPr>
              <w:tabs>
                <w:tab w:val="decimal" w:pos="485"/>
              </w:tabs>
              <w:rPr>
                <w:sz w:val="23"/>
                <w:szCs w:val="23"/>
              </w:rPr>
            </w:pPr>
            <w:r w:rsidRPr="00EF32DA">
              <w:rPr>
                <w:sz w:val="23"/>
                <w:szCs w:val="23"/>
              </w:rPr>
              <w:t>26,8</w:t>
            </w:r>
          </w:p>
        </w:tc>
        <w:tc>
          <w:tcPr>
            <w:tcW w:w="603" w:type="pct"/>
            <w:vAlign w:val="bottom"/>
          </w:tcPr>
          <w:p w:rsidR="00FF3ABC" w:rsidRPr="00EF32DA" w:rsidRDefault="00FF3ABC" w:rsidP="005D0F59">
            <w:pPr>
              <w:tabs>
                <w:tab w:val="decimal" w:pos="485"/>
              </w:tabs>
              <w:rPr>
                <w:sz w:val="23"/>
                <w:szCs w:val="23"/>
              </w:rPr>
            </w:pPr>
            <w:r w:rsidRPr="00EF32DA">
              <w:rPr>
                <w:sz w:val="23"/>
                <w:szCs w:val="23"/>
              </w:rPr>
              <w:t>4,4</w:t>
            </w:r>
          </w:p>
        </w:tc>
        <w:tc>
          <w:tcPr>
            <w:tcW w:w="597" w:type="pct"/>
            <w:vAlign w:val="bottom"/>
          </w:tcPr>
          <w:p w:rsidR="00FF3ABC" w:rsidRPr="00EF32DA" w:rsidRDefault="00FF3ABC" w:rsidP="005D0F59">
            <w:pPr>
              <w:tabs>
                <w:tab w:val="decimal" w:pos="485"/>
              </w:tabs>
              <w:rPr>
                <w:sz w:val="23"/>
                <w:szCs w:val="23"/>
              </w:rPr>
            </w:pPr>
            <w:r w:rsidRPr="00EF32DA">
              <w:rPr>
                <w:sz w:val="23"/>
                <w:szCs w:val="23"/>
              </w:rPr>
              <w:t>16,3</w:t>
            </w:r>
          </w:p>
        </w:tc>
        <w:tc>
          <w:tcPr>
            <w:tcW w:w="642" w:type="pct"/>
            <w:vAlign w:val="bottom"/>
          </w:tcPr>
          <w:p w:rsidR="00FF3ABC" w:rsidRPr="00EF32DA" w:rsidRDefault="00FF3ABC" w:rsidP="005D0F59">
            <w:pPr>
              <w:tabs>
                <w:tab w:val="decimal" w:pos="485"/>
              </w:tabs>
              <w:rPr>
                <w:sz w:val="23"/>
                <w:szCs w:val="23"/>
              </w:rPr>
            </w:pPr>
            <w:r w:rsidRPr="00EF32DA">
              <w:rPr>
                <w:sz w:val="23"/>
                <w:szCs w:val="23"/>
              </w:rPr>
              <w:t>9,0</w:t>
            </w:r>
          </w:p>
        </w:tc>
        <w:tc>
          <w:tcPr>
            <w:tcW w:w="543" w:type="pct"/>
            <w:vAlign w:val="bottom"/>
          </w:tcPr>
          <w:p w:rsidR="00FF3ABC" w:rsidRPr="00EF32DA" w:rsidRDefault="00FF3ABC" w:rsidP="005D0F59">
            <w:pPr>
              <w:tabs>
                <w:tab w:val="decimal" w:pos="485"/>
              </w:tabs>
              <w:rPr>
                <w:sz w:val="23"/>
                <w:szCs w:val="23"/>
              </w:rPr>
            </w:pPr>
            <w:r w:rsidRPr="00EF32DA">
              <w:rPr>
                <w:sz w:val="23"/>
                <w:szCs w:val="23"/>
              </w:rPr>
              <w:t>26,5</w:t>
            </w:r>
          </w:p>
        </w:tc>
      </w:tr>
      <w:tr w:rsidR="00FF3ABC" w:rsidRPr="00EF32DA" w:rsidTr="005D0F59">
        <w:tblPrEx>
          <w:tblCellMar>
            <w:top w:w="0" w:type="dxa"/>
            <w:bottom w:w="0" w:type="dxa"/>
          </w:tblCellMar>
        </w:tblPrEx>
        <w:trPr>
          <w:cantSplit/>
        </w:trPr>
        <w:tc>
          <w:tcPr>
            <w:tcW w:w="977" w:type="pct"/>
          </w:tcPr>
          <w:p w:rsidR="00FF3ABC" w:rsidRPr="00EF32DA" w:rsidRDefault="00FF3ABC" w:rsidP="00601B10">
            <w:pPr>
              <w:rPr>
                <w:sz w:val="23"/>
                <w:szCs w:val="23"/>
              </w:rPr>
            </w:pPr>
            <w:r w:rsidRPr="00601B10">
              <w:rPr>
                <w:sz w:val="23"/>
                <w:szCs w:val="23"/>
                <w:lang w:val="fr-CH"/>
              </w:rPr>
              <w:t>Otras</w:t>
            </w:r>
            <w:r w:rsidRPr="00EF32DA">
              <w:rPr>
                <w:sz w:val="23"/>
                <w:szCs w:val="23"/>
              </w:rPr>
              <w:t xml:space="preserve"> ciudades</w:t>
            </w:r>
          </w:p>
        </w:tc>
        <w:tc>
          <w:tcPr>
            <w:tcW w:w="450" w:type="pct"/>
          </w:tcPr>
          <w:p w:rsidR="00FF3ABC" w:rsidRPr="00EF32DA" w:rsidRDefault="00FF3ABC" w:rsidP="005D0F59">
            <w:pPr>
              <w:tabs>
                <w:tab w:val="decimal" w:pos="485"/>
              </w:tabs>
              <w:ind w:left="142"/>
              <w:rPr>
                <w:sz w:val="23"/>
                <w:szCs w:val="23"/>
              </w:rPr>
            </w:pPr>
            <w:r>
              <w:rPr>
                <w:sz w:val="23"/>
                <w:szCs w:val="23"/>
              </w:rPr>
              <w:t>547</w:t>
            </w:r>
          </w:p>
        </w:tc>
        <w:tc>
          <w:tcPr>
            <w:tcW w:w="568" w:type="pct"/>
          </w:tcPr>
          <w:p w:rsidR="00FF3ABC" w:rsidRPr="00EF32DA" w:rsidRDefault="00FF3ABC" w:rsidP="005D0F59">
            <w:pPr>
              <w:tabs>
                <w:tab w:val="decimal" w:pos="485"/>
              </w:tabs>
              <w:rPr>
                <w:sz w:val="23"/>
                <w:szCs w:val="23"/>
              </w:rPr>
            </w:pPr>
            <w:r w:rsidRPr="00EF32DA">
              <w:rPr>
                <w:sz w:val="23"/>
                <w:szCs w:val="23"/>
              </w:rPr>
              <w:t>18,1</w:t>
            </w:r>
          </w:p>
        </w:tc>
        <w:tc>
          <w:tcPr>
            <w:tcW w:w="620" w:type="pct"/>
          </w:tcPr>
          <w:p w:rsidR="00FF3ABC" w:rsidRPr="00EF32DA" w:rsidRDefault="00FF3ABC" w:rsidP="005D0F59">
            <w:pPr>
              <w:tabs>
                <w:tab w:val="decimal" w:pos="485"/>
              </w:tabs>
              <w:rPr>
                <w:sz w:val="23"/>
                <w:szCs w:val="23"/>
              </w:rPr>
            </w:pPr>
            <w:r w:rsidRPr="00EF32DA">
              <w:rPr>
                <w:sz w:val="23"/>
                <w:szCs w:val="23"/>
              </w:rPr>
              <w:t>35,6</w:t>
            </w:r>
          </w:p>
        </w:tc>
        <w:tc>
          <w:tcPr>
            <w:tcW w:w="603" w:type="pct"/>
          </w:tcPr>
          <w:p w:rsidR="00FF3ABC" w:rsidRPr="00EF32DA" w:rsidRDefault="00FF3ABC" w:rsidP="005D0F59">
            <w:pPr>
              <w:tabs>
                <w:tab w:val="decimal" w:pos="485"/>
              </w:tabs>
              <w:rPr>
                <w:sz w:val="23"/>
                <w:szCs w:val="23"/>
              </w:rPr>
            </w:pPr>
            <w:r w:rsidRPr="00EF32DA">
              <w:rPr>
                <w:sz w:val="23"/>
                <w:szCs w:val="23"/>
              </w:rPr>
              <w:t>3,1</w:t>
            </w:r>
          </w:p>
        </w:tc>
        <w:tc>
          <w:tcPr>
            <w:tcW w:w="597" w:type="pct"/>
          </w:tcPr>
          <w:p w:rsidR="00FF3ABC" w:rsidRPr="00EF32DA" w:rsidRDefault="00FF3ABC" w:rsidP="005D0F59">
            <w:pPr>
              <w:tabs>
                <w:tab w:val="decimal" w:pos="485"/>
              </w:tabs>
              <w:rPr>
                <w:sz w:val="23"/>
                <w:szCs w:val="23"/>
              </w:rPr>
            </w:pPr>
            <w:r w:rsidRPr="00EF32DA">
              <w:rPr>
                <w:sz w:val="23"/>
                <w:szCs w:val="23"/>
              </w:rPr>
              <w:t>13,2</w:t>
            </w:r>
          </w:p>
        </w:tc>
        <w:tc>
          <w:tcPr>
            <w:tcW w:w="642" w:type="pct"/>
          </w:tcPr>
          <w:p w:rsidR="00FF3ABC" w:rsidRPr="00EF32DA" w:rsidRDefault="00FF3ABC" w:rsidP="005D0F59">
            <w:pPr>
              <w:tabs>
                <w:tab w:val="decimal" w:pos="485"/>
              </w:tabs>
              <w:rPr>
                <w:sz w:val="23"/>
                <w:szCs w:val="23"/>
              </w:rPr>
            </w:pPr>
            <w:r w:rsidRPr="00EF32DA">
              <w:rPr>
                <w:sz w:val="23"/>
                <w:szCs w:val="23"/>
              </w:rPr>
              <w:t>9,6</w:t>
            </w:r>
          </w:p>
        </w:tc>
        <w:tc>
          <w:tcPr>
            <w:tcW w:w="543" w:type="pct"/>
          </w:tcPr>
          <w:p w:rsidR="00FF3ABC" w:rsidRPr="00EF32DA" w:rsidRDefault="00FF3ABC" w:rsidP="005D0F59">
            <w:pPr>
              <w:tabs>
                <w:tab w:val="decimal" w:pos="485"/>
              </w:tabs>
              <w:rPr>
                <w:sz w:val="23"/>
                <w:szCs w:val="23"/>
              </w:rPr>
            </w:pPr>
            <w:r w:rsidRPr="00EF32DA">
              <w:rPr>
                <w:sz w:val="23"/>
                <w:szCs w:val="23"/>
              </w:rPr>
              <w:t>32,1</w:t>
            </w:r>
          </w:p>
        </w:tc>
      </w:tr>
      <w:tr w:rsidR="00FF3ABC" w:rsidRPr="009D3E34" w:rsidTr="005D0F59">
        <w:tblPrEx>
          <w:tblCellMar>
            <w:top w:w="0" w:type="dxa"/>
            <w:bottom w:w="0" w:type="dxa"/>
          </w:tblCellMar>
        </w:tblPrEx>
        <w:trPr>
          <w:cantSplit/>
        </w:trPr>
        <w:tc>
          <w:tcPr>
            <w:tcW w:w="977" w:type="pct"/>
          </w:tcPr>
          <w:p w:rsidR="00FF3ABC" w:rsidRPr="009D3E34" w:rsidRDefault="00FF3ABC" w:rsidP="00601B10">
            <w:pPr>
              <w:rPr>
                <w:sz w:val="23"/>
                <w:szCs w:val="23"/>
                <w:lang w:val="es-ES_tradnl"/>
              </w:rPr>
            </w:pPr>
            <w:r w:rsidRPr="00601B10">
              <w:rPr>
                <w:sz w:val="23"/>
                <w:szCs w:val="23"/>
                <w:lang w:val="fr-CH"/>
              </w:rPr>
              <w:t>Total</w:t>
            </w:r>
            <w:r w:rsidRPr="009D3E34">
              <w:rPr>
                <w:sz w:val="23"/>
                <w:szCs w:val="23"/>
                <w:lang w:val="es-ES_tradnl"/>
              </w:rPr>
              <w:t xml:space="preserve"> de las zonas urbanas</w:t>
            </w:r>
          </w:p>
        </w:tc>
        <w:tc>
          <w:tcPr>
            <w:tcW w:w="450" w:type="pct"/>
            <w:vAlign w:val="bottom"/>
          </w:tcPr>
          <w:p w:rsidR="00FF3ABC" w:rsidRPr="009D3E34" w:rsidRDefault="00FF3ABC" w:rsidP="005D0F59">
            <w:pPr>
              <w:tabs>
                <w:tab w:val="decimal" w:pos="485"/>
              </w:tabs>
              <w:ind w:left="142"/>
              <w:rPr>
                <w:sz w:val="23"/>
                <w:szCs w:val="23"/>
                <w:lang w:val="es-ES_tradnl"/>
              </w:rPr>
            </w:pPr>
            <w:r>
              <w:rPr>
                <w:sz w:val="23"/>
                <w:szCs w:val="23"/>
                <w:lang w:val="es-ES_tradnl"/>
              </w:rPr>
              <w:t>882</w:t>
            </w:r>
          </w:p>
        </w:tc>
        <w:tc>
          <w:tcPr>
            <w:tcW w:w="568"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15,9</w:t>
            </w:r>
          </w:p>
        </w:tc>
        <w:tc>
          <w:tcPr>
            <w:tcW w:w="620"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32,3</w:t>
            </w:r>
          </w:p>
        </w:tc>
        <w:tc>
          <w:tcPr>
            <w:tcW w:w="603"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3,6</w:t>
            </w:r>
          </w:p>
        </w:tc>
        <w:tc>
          <w:tcPr>
            <w:tcW w:w="597"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14,4</w:t>
            </w:r>
          </w:p>
        </w:tc>
        <w:tc>
          <w:tcPr>
            <w:tcW w:w="642"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9,4</w:t>
            </w:r>
          </w:p>
        </w:tc>
        <w:tc>
          <w:tcPr>
            <w:tcW w:w="543" w:type="pct"/>
            <w:vAlign w:val="bottom"/>
          </w:tcPr>
          <w:p w:rsidR="00FF3ABC" w:rsidRPr="00770718" w:rsidRDefault="00FF3ABC" w:rsidP="005D0F59">
            <w:pPr>
              <w:tabs>
                <w:tab w:val="decimal" w:pos="485"/>
              </w:tabs>
              <w:ind w:left="170"/>
              <w:rPr>
                <w:sz w:val="23"/>
                <w:szCs w:val="23"/>
                <w:lang w:val="es-ES_tradnl"/>
              </w:rPr>
            </w:pPr>
            <w:r w:rsidRPr="00770718">
              <w:rPr>
                <w:sz w:val="23"/>
                <w:szCs w:val="23"/>
                <w:lang w:val="es-ES_tradnl"/>
              </w:rPr>
              <w:t>29,9</w:t>
            </w:r>
          </w:p>
        </w:tc>
      </w:tr>
      <w:tr w:rsidR="00FF3ABC" w:rsidRPr="009D3E34" w:rsidTr="005D0F59">
        <w:tblPrEx>
          <w:tblCellMar>
            <w:top w:w="0" w:type="dxa"/>
            <w:bottom w:w="0" w:type="dxa"/>
          </w:tblCellMar>
        </w:tblPrEx>
        <w:trPr>
          <w:cantSplit/>
        </w:trPr>
        <w:tc>
          <w:tcPr>
            <w:tcW w:w="977" w:type="pct"/>
          </w:tcPr>
          <w:p w:rsidR="00FF3ABC" w:rsidRPr="009D3E34" w:rsidRDefault="00FF3ABC" w:rsidP="00601B10">
            <w:pPr>
              <w:rPr>
                <w:sz w:val="23"/>
                <w:szCs w:val="23"/>
                <w:lang w:val="fr-CH"/>
              </w:rPr>
            </w:pPr>
            <w:r w:rsidRPr="009D3E34">
              <w:rPr>
                <w:sz w:val="23"/>
                <w:szCs w:val="23"/>
                <w:lang w:val="fr-CH"/>
              </w:rPr>
              <w:t>Zonas rurales</w:t>
            </w:r>
          </w:p>
        </w:tc>
        <w:tc>
          <w:tcPr>
            <w:tcW w:w="450" w:type="pct"/>
            <w:vAlign w:val="bottom"/>
          </w:tcPr>
          <w:p w:rsidR="00FF3ABC" w:rsidRPr="009D3E34" w:rsidRDefault="00FF3ABC" w:rsidP="005D0F59">
            <w:pPr>
              <w:tabs>
                <w:tab w:val="decimal" w:pos="485"/>
              </w:tabs>
              <w:rPr>
                <w:sz w:val="23"/>
                <w:szCs w:val="23"/>
                <w:lang w:val="fr-CH"/>
              </w:rPr>
            </w:pPr>
            <w:r>
              <w:rPr>
                <w:sz w:val="23"/>
                <w:szCs w:val="23"/>
                <w:lang w:val="fr-CH"/>
              </w:rPr>
              <w:t>3.753</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24,9</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43,0</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3,0</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13,3</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15,1</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38,3</w:t>
            </w:r>
          </w:p>
        </w:tc>
      </w:tr>
      <w:tr w:rsidR="00FF3ABC" w:rsidRPr="009D3E34" w:rsidTr="005D0F59">
        <w:tblPrEx>
          <w:tblCellMar>
            <w:top w:w="0" w:type="dxa"/>
            <w:bottom w:w="0" w:type="dxa"/>
          </w:tblCellMar>
        </w:tblPrEx>
        <w:trPr>
          <w:cantSplit/>
        </w:trPr>
        <w:tc>
          <w:tcPr>
            <w:tcW w:w="5000" w:type="pct"/>
            <w:gridSpan w:val="8"/>
          </w:tcPr>
          <w:p w:rsidR="00FF3ABC" w:rsidRPr="009D3E34" w:rsidRDefault="00FF3ABC" w:rsidP="005D0F59">
            <w:pPr>
              <w:tabs>
                <w:tab w:val="decimal" w:pos="485"/>
              </w:tabs>
              <w:rPr>
                <w:sz w:val="23"/>
                <w:szCs w:val="23"/>
                <w:lang w:val="es-ES_tradnl"/>
              </w:rPr>
            </w:pPr>
            <w:r w:rsidRPr="009D3E34">
              <w:rPr>
                <w:b/>
                <w:sz w:val="23"/>
                <w:szCs w:val="23"/>
                <w:lang w:val="es-ES_tradnl"/>
              </w:rPr>
              <w:t>Nivel de instrucción de la madre</w:t>
            </w:r>
          </w:p>
        </w:tc>
      </w:tr>
      <w:tr w:rsidR="00FF3ABC" w:rsidRPr="00EF32DA" w:rsidTr="005D0F59">
        <w:tblPrEx>
          <w:tblCellMar>
            <w:top w:w="0" w:type="dxa"/>
            <w:bottom w:w="0" w:type="dxa"/>
          </w:tblCellMar>
        </w:tblPrEx>
        <w:trPr>
          <w:cantSplit/>
        </w:trPr>
        <w:tc>
          <w:tcPr>
            <w:tcW w:w="977" w:type="pct"/>
          </w:tcPr>
          <w:p w:rsidR="00FF3ABC" w:rsidRPr="00EF32DA" w:rsidRDefault="00FF3ABC" w:rsidP="00601B10">
            <w:pPr>
              <w:rPr>
                <w:sz w:val="23"/>
                <w:szCs w:val="23"/>
              </w:rPr>
            </w:pPr>
            <w:r w:rsidRPr="00601B10">
              <w:rPr>
                <w:sz w:val="23"/>
                <w:szCs w:val="23"/>
                <w:lang w:val="fr-CH"/>
              </w:rPr>
              <w:t>Ninguno</w:t>
            </w:r>
          </w:p>
        </w:tc>
        <w:tc>
          <w:tcPr>
            <w:tcW w:w="450" w:type="pct"/>
          </w:tcPr>
          <w:p w:rsidR="00FF3ABC" w:rsidRPr="00EF32DA" w:rsidRDefault="00FF3ABC" w:rsidP="005D0F59">
            <w:pPr>
              <w:keepNext/>
              <w:tabs>
                <w:tab w:val="decimal" w:pos="485"/>
              </w:tabs>
              <w:rPr>
                <w:sz w:val="23"/>
                <w:szCs w:val="23"/>
              </w:rPr>
            </w:pPr>
            <w:r>
              <w:rPr>
                <w:sz w:val="23"/>
                <w:szCs w:val="23"/>
              </w:rPr>
              <w:t>3.5</w:t>
            </w:r>
            <w:r w:rsidR="005D0F59">
              <w:rPr>
                <w:sz w:val="23"/>
                <w:szCs w:val="23"/>
              </w:rPr>
              <w:t>3</w:t>
            </w:r>
            <w:r>
              <w:rPr>
                <w:sz w:val="23"/>
                <w:szCs w:val="23"/>
              </w:rPr>
              <w:t>9</w:t>
            </w:r>
          </w:p>
        </w:tc>
        <w:tc>
          <w:tcPr>
            <w:tcW w:w="568" w:type="pct"/>
            <w:vAlign w:val="bottom"/>
          </w:tcPr>
          <w:p w:rsidR="00FF3ABC" w:rsidRPr="00EF32DA" w:rsidRDefault="00FF3ABC" w:rsidP="005D0F59">
            <w:pPr>
              <w:tabs>
                <w:tab w:val="decimal" w:pos="485"/>
              </w:tabs>
              <w:rPr>
                <w:sz w:val="23"/>
                <w:szCs w:val="23"/>
              </w:rPr>
            </w:pPr>
            <w:r w:rsidRPr="00EF32DA">
              <w:rPr>
                <w:sz w:val="23"/>
                <w:szCs w:val="23"/>
              </w:rPr>
              <w:t>26,3</w:t>
            </w:r>
          </w:p>
        </w:tc>
        <w:tc>
          <w:tcPr>
            <w:tcW w:w="620" w:type="pct"/>
            <w:vAlign w:val="bottom"/>
          </w:tcPr>
          <w:p w:rsidR="00FF3ABC" w:rsidRPr="00EF32DA" w:rsidRDefault="00FF3ABC" w:rsidP="005D0F59">
            <w:pPr>
              <w:tabs>
                <w:tab w:val="decimal" w:pos="485"/>
              </w:tabs>
              <w:rPr>
                <w:sz w:val="23"/>
                <w:szCs w:val="23"/>
              </w:rPr>
            </w:pPr>
            <w:r w:rsidRPr="00EF32DA">
              <w:rPr>
                <w:sz w:val="23"/>
                <w:szCs w:val="23"/>
              </w:rPr>
              <w:t>44,3</w:t>
            </w:r>
          </w:p>
        </w:tc>
        <w:tc>
          <w:tcPr>
            <w:tcW w:w="603" w:type="pct"/>
            <w:vAlign w:val="bottom"/>
          </w:tcPr>
          <w:p w:rsidR="00FF3ABC" w:rsidRPr="00EF32DA" w:rsidRDefault="00FF3ABC" w:rsidP="005D0F59">
            <w:pPr>
              <w:tabs>
                <w:tab w:val="decimal" w:pos="485"/>
              </w:tabs>
              <w:rPr>
                <w:sz w:val="23"/>
                <w:szCs w:val="23"/>
              </w:rPr>
            </w:pPr>
            <w:r w:rsidRPr="00EF32DA">
              <w:rPr>
                <w:sz w:val="23"/>
                <w:szCs w:val="23"/>
              </w:rPr>
              <w:t>3,5</w:t>
            </w:r>
          </w:p>
        </w:tc>
        <w:tc>
          <w:tcPr>
            <w:tcW w:w="597" w:type="pct"/>
            <w:vAlign w:val="bottom"/>
          </w:tcPr>
          <w:p w:rsidR="00FF3ABC" w:rsidRPr="00EF32DA" w:rsidRDefault="00FF3ABC" w:rsidP="005D0F59">
            <w:pPr>
              <w:tabs>
                <w:tab w:val="decimal" w:pos="485"/>
              </w:tabs>
              <w:rPr>
                <w:sz w:val="23"/>
                <w:szCs w:val="23"/>
              </w:rPr>
            </w:pPr>
            <w:r w:rsidRPr="00EF32DA">
              <w:rPr>
                <w:sz w:val="23"/>
                <w:szCs w:val="23"/>
              </w:rPr>
              <w:t>14,9</w:t>
            </w:r>
          </w:p>
        </w:tc>
        <w:tc>
          <w:tcPr>
            <w:tcW w:w="642" w:type="pct"/>
            <w:vAlign w:val="bottom"/>
          </w:tcPr>
          <w:p w:rsidR="00FF3ABC" w:rsidRPr="00EF32DA" w:rsidRDefault="00FF3ABC" w:rsidP="005D0F59">
            <w:pPr>
              <w:tabs>
                <w:tab w:val="decimal" w:pos="485"/>
              </w:tabs>
              <w:rPr>
                <w:sz w:val="23"/>
                <w:szCs w:val="23"/>
              </w:rPr>
            </w:pPr>
            <w:r w:rsidRPr="00EF32DA">
              <w:rPr>
                <w:sz w:val="23"/>
                <w:szCs w:val="23"/>
              </w:rPr>
              <w:t>16,6</w:t>
            </w:r>
          </w:p>
        </w:tc>
        <w:tc>
          <w:tcPr>
            <w:tcW w:w="543" w:type="pct"/>
            <w:vAlign w:val="bottom"/>
          </w:tcPr>
          <w:p w:rsidR="00FF3ABC" w:rsidRPr="00EF32DA" w:rsidRDefault="00FF3ABC" w:rsidP="005D0F59">
            <w:pPr>
              <w:tabs>
                <w:tab w:val="decimal" w:pos="485"/>
              </w:tabs>
              <w:rPr>
                <w:sz w:val="23"/>
                <w:szCs w:val="23"/>
              </w:rPr>
            </w:pPr>
            <w:r w:rsidRPr="00EF32DA">
              <w:rPr>
                <w:sz w:val="23"/>
                <w:szCs w:val="23"/>
              </w:rPr>
              <w:t>40,5</w:t>
            </w:r>
          </w:p>
        </w:tc>
      </w:tr>
      <w:tr w:rsidR="00FF3ABC" w:rsidRPr="009D3E34" w:rsidTr="005D0F59">
        <w:tblPrEx>
          <w:tblCellMar>
            <w:top w:w="0" w:type="dxa"/>
            <w:bottom w:w="0" w:type="dxa"/>
          </w:tblCellMar>
        </w:tblPrEx>
        <w:trPr>
          <w:cantSplit/>
        </w:trPr>
        <w:tc>
          <w:tcPr>
            <w:tcW w:w="977" w:type="pct"/>
          </w:tcPr>
          <w:p w:rsidR="00FF3ABC" w:rsidRPr="00EF32DA" w:rsidRDefault="00FF3ABC" w:rsidP="00601B10">
            <w:pPr>
              <w:rPr>
                <w:sz w:val="23"/>
                <w:szCs w:val="23"/>
              </w:rPr>
            </w:pPr>
            <w:r w:rsidRPr="00601B10">
              <w:rPr>
                <w:sz w:val="23"/>
                <w:szCs w:val="23"/>
                <w:lang w:val="fr-CH"/>
              </w:rPr>
              <w:t>Primario</w:t>
            </w:r>
          </w:p>
        </w:tc>
        <w:tc>
          <w:tcPr>
            <w:tcW w:w="450" w:type="pct"/>
            <w:vAlign w:val="bottom"/>
          </w:tcPr>
          <w:p w:rsidR="00FF3ABC" w:rsidRPr="00EF32DA" w:rsidRDefault="00FF3ABC" w:rsidP="005D0F59">
            <w:pPr>
              <w:tabs>
                <w:tab w:val="decimal" w:pos="485"/>
              </w:tabs>
              <w:ind w:left="142"/>
              <w:rPr>
                <w:sz w:val="23"/>
                <w:szCs w:val="23"/>
              </w:rPr>
            </w:pPr>
            <w:r>
              <w:rPr>
                <w:sz w:val="23"/>
                <w:szCs w:val="23"/>
              </w:rPr>
              <w:t>902</w:t>
            </w:r>
          </w:p>
        </w:tc>
        <w:tc>
          <w:tcPr>
            <w:tcW w:w="568" w:type="pct"/>
            <w:vAlign w:val="bottom"/>
          </w:tcPr>
          <w:p w:rsidR="00FF3ABC" w:rsidRPr="00EF32DA" w:rsidRDefault="00FF3ABC" w:rsidP="005D0F59">
            <w:pPr>
              <w:tabs>
                <w:tab w:val="decimal" w:pos="485"/>
              </w:tabs>
              <w:rPr>
                <w:sz w:val="23"/>
                <w:szCs w:val="23"/>
              </w:rPr>
            </w:pPr>
            <w:r w:rsidRPr="00EF32DA">
              <w:rPr>
                <w:sz w:val="23"/>
                <w:szCs w:val="23"/>
              </w:rPr>
              <w:t>13,5</w:t>
            </w:r>
          </w:p>
        </w:tc>
        <w:tc>
          <w:tcPr>
            <w:tcW w:w="620" w:type="pct"/>
            <w:vAlign w:val="bottom"/>
          </w:tcPr>
          <w:p w:rsidR="00FF3ABC" w:rsidRPr="00EF32DA" w:rsidRDefault="00FF3ABC" w:rsidP="005D0F59">
            <w:pPr>
              <w:tabs>
                <w:tab w:val="decimal" w:pos="485"/>
              </w:tabs>
              <w:rPr>
                <w:sz w:val="23"/>
                <w:szCs w:val="23"/>
              </w:rPr>
            </w:pPr>
            <w:r w:rsidRPr="00EF32DA">
              <w:rPr>
                <w:sz w:val="23"/>
                <w:szCs w:val="23"/>
              </w:rPr>
              <w:t>31,9</w:t>
            </w:r>
          </w:p>
        </w:tc>
        <w:tc>
          <w:tcPr>
            <w:tcW w:w="603" w:type="pct"/>
            <w:vAlign w:val="bottom"/>
          </w:tcPr>
          <w:p w:rsidR="00FF3ABC" w:rsidRPr="00EF32DA" w:rsidRDefault="00FF3ABC" w:rsidP="005D0F59">
            <w:pPr>
              <w:tabs>
                <w:tab w:val="decimal" w:pos="485"/>
              </w:tabs>
              <w:rPr>
                <w:sz w:val="23"/>
                <w:szCs w:val="23"/>
              </w:rPr>
            </w:pPr>
            <w:r w:rsidRPr="00EF32DA">
              <w:rPr>
                <w:sz w:val="23"/>
                <w:szCs w:val="23"/>
              </w:rPr>
              <w:t>1,7</w:t>
            </w:r>
          </w:p>
        </w:tc>
        <w:tc>
          <w:tcPr>
            <w:tcW w:w="597" w:type="pct"/>
            <w:vAlign w:val="bottom"/>
          </w:tcPr>
          <w:p w:rsidR="00FF3ABC" w:rsidRPr="00EF32DA" w:rsidRDefault="00FF3ABC" w:rsidP="005D0F59">
            <w:pPr>
              <w:tabs>
                <w:tab w:val="decimal" w:pos="485"/>
              </w:tabs>
              <w:rPr>
                <w:sz w:val="23"/>
                <w:szCs w:val="23"/>
              </w:rPr>
            </w:pPr>
            <w:r w:rsidRPr="00EF32DA">
              <w:rPr>
                <w:sz w:val="23"/>
                <w:szCs w:val="23"/>
              </w:rPr>
              <w:t>9,4</w:t>
            </w:r>
          </w:p>
        </w:tc>
        <w:tc>
          <w:tcPr>
            <w:tcW w:w="642" w:type="pct"/>
            <w:vAlign w:val="bottom"/>
          </w:tcPr>
          <w:p w:rsidR="00FF3ABC" w:rsidRPr="00EF32DA" w:rsidRDefault="00FF3ABC" w:rsidP="005D0F59">
            <w:pPr>
              <w:tabs>
                <w:tab w:val="decimal" w:pos="485"/>
              </w:tabs>
              <w:rPr>
                <w:sz w:val="23"/>
                <w:szCs w:val="23"/>
              </w:rPr>
            </w:pPr>
            <w:r w:rsidRPr="00EF32DA">
              <w:rPr>
                <w:sz w:val="23"/>
                <w:szCs w:val="23"/>
              </w:rPr>
              <w:t>5,8</w:t>
            </w:r>
          </w:p>
        </w:tc>
        <w:tc>
          <w:tcPr>
            <w:tcW w:w="543" w:type="pct"/>
            <w:vAlign w:val="bottom"/>
          </w:tcPr>
          <w:p w:rsidR="00FF3ABC" w:rsidRPr="009D3E34" w:rsidRDefault="00FF3ABC" w:rsidP="005D0F59">
            <w:pPr>
              <w:tabs>
                <w:tab w:val="decimal" w:pos="485"/>
              </w:tabs>
              <w:rPr>
                <w:sz w:val="23"/>
                <w:szCs w:val="23"/>
                <w:lang w:val="fr-CH"/>
              </w:rPr>
            </w:pPr>
            <w:r w:rsidRPr="00EF32DA">
              <w:rPr>
                <w:sz w:val="23"/>
                <w:szCs w:val="23"/>
              </w:rPr>
              <w:t>25</w:t>
            </w:r>
            <w:r w:rsidRPr="009D3E34">
              <w:rPr>
                <w:sz w:val="23"/>
                <w:szCs w:val="23"/>
                <w:lang w:val="fr-CH"/>
              </w:rPr>
              <w:t>,7</w:t>
            </w:r>
          </w:p>
        </w:tc>
      </w:tr>
      <w:tr w:rsidR="00FF3ABC" w:rsidRPr="009D3E34" w:rsidTr="005D0F59">
        <w:tblPrEx>
          <w:tblCellMar>
            <w:top w:w="0" w:type="dxa"/>
            <w:bottom w:w="0" w:type="dxa"/>
          </w:tblCellMar>
        </w:tblPrEx>
        <w:trPr>
          <w:cantSplit/>
        </w:trPr>
        <w:tc>
          <w:tcPr>
            <w:tcW w:w="977" w:type="pct"/>
          </w:tcPr>
          <w:p w:rsidR="00FF3ABC" w:rsidRPr="009D3E34" w:rsidRDefault="00FF3ABC" w:rsidP="00601B10">
            <w:pPr>
              <w:rPr>
                <w:sz w:val="23"/>
                <w:szCs w:val="23"/>
                <w:lang w:val="es-ES_tradnl"/>
              </w:rPr>
            </w:pPr>
            <w:r w:rsidRPr="00601B10">
              <w:rPr>
                <w:sz w:val="23"/>
                <w:szCs w:val="23"/>
                <w:lang w:val="fr-CH"/>
              </w:rPr>
              <w:t>Secundario</w:t>
            </w:r>
            <w:r w:rsidRPr="009D3E34">
              <w:rPr>
                <w:sz w:val="23"/>
                <w:szCs w:val="23"/>
                <w:lang w:val="es-ES_tradnl"/>
              </w:rPr>
              <w:t xml:space="preserve"> o postsecundario</w:t>
            </w:r>
          </w:p>
        </w:tc>
        <w:tc>
          <w:tcPr>
            <w:tcW w:w="450" w:type="pct"/>
            <w:vAlign w:val="bottom"/>
          </w:tcPr>
          <w:p w:rsidR="00FF3ABC" w:rsidRPr="009D3E34" w:rsidRDefault="00FF3ABC" w:rsidP="005D0F59">
            <w:pPr>
              <w:keepNext/>
              <w:tabs>
                <w:tab w:val="decimal" w:pos="485"/>
              </w:tabs>
              <w:ind w:left="142"/>
              <w:rPr>
                <w:sz w:val="23"/>
                <w:szCs w:val="23"/>
                <w:lang w:val="es-ES_tradnl"/>
              </w:rPr>
            </w:pPr>
            <w:r>
              <w:rPr>
                <w:sz w:val="23"/>
                <w:szCs w:val="23"/>
                <w:lang w:val="es-ES_tradnl"/>
              </w:rPr>
              <w:t>194</w:t>
            </w:r>
          </w:p>
        </w:tc>
        <w:tc>
          <w:tcPr>
            <w:tcW w:w="568" w:type="pct"/>
            <w:vAlign w:val="bottom"/>
          </w:tcPr>
          <w:p w:rsidR="00FF3ABC" w:rsidRPr="009D3E34" w:rsidRDefault="00FF3ABC" w:rsidP="005D0F59">
            <w:pPr>
              <w:tabs>
                <w:tab w:val="decimal" w:pos="485"/>
              </w:tabs>
              <w:rPr>
                <w:sz w:val="23"/>
                <w:szCs w:val="23"/>
                <w:lang w:val="fr-CH"/>
              </w:rPr>
            </w:pPr>
            <w:r w:rsidRPr="009D3E34">
              <w:rPr>
                <w:sz w:val="23"/>
                <w:szCs w:val="23"/>
                <w:lang w:val="fr-CH"/>
              </w:rPr>
              <w:t>10,9</w:t>
            </w:r>
          </w:p>
        </w:tc>
        <w:tc>
          <w:tcPr>
            <w:tcW w:w="620" w:type="pct"/>
            <w:vAlign w:val="bottom"/>
          </w:tcPr>
          <w:p w:rsidR="00FF3ABC" w:rsidRPr="009D3E34" w:rsidRDefault="00FF3ABC" w:rsidP="005D0F59">
            <w:pPr>
              <w:tabs>
                <w:tab w:val="decimal" w:pos="485"/>
              </w:tabs>
              <w:rPr>
                <w:sz w:val="23"/>
                <w:szCs w:val="23"/>
                <w:lang w:val="fr-CH"/>
              </w:rPr>
            </w:pPr>
            <w:r w:rsidRPr="009D3E34">
              <w:rPr>
                <w:sz w:val="23"/>
                <w:szCs w:val="23"/>
                <w:lang w:val="fr-CH"/>
              </w:rPr>
              <w:t>22,1</w:t>
            </w:r>
          </w:p>
        </w:tc>
        <w:tc>
          <w:tcPr>
            <w:tcW w:w="603" w:type="pct"/>
            <w:vAlign w:val="bottom"/>
          </w:tcPr>
          <w:p w:rsidR="00FF3ABC" w:rsidRPr="009D3E34" w:rsidRDefault="00FF3ABC" w:rsidP="005D0F59">
            <w:pPr>
              <w:tabs>
                <w:tab w:val="decimal" w:pos="485"/>
              </w:tabs>
              <w:rPr>
                <w:sz w:val="23"/>
                <w:szCs w:val="23"/>
                <w:lang w:val="fr-CH"/>
              </w:rPr>
            </w:pPr>
            <w:r w:rsidRPr="009D3E34">
              <w:rPr>
                <w:sz w:val="23"/>
                <w:szCs w:val="23"/>
                <w:lang w:val="fr-CH"/>
              </w:rPr>
              <w:t>2,2</w:t>
            </w:r>
          </w:p>
        </w:tc>
        <w:tc>
          <w:tcPr>
            <w:tcW w:w="597" w:type="pct"/>
            <w:vAlign w:val="bottom"/>
          </w:tcPr>
          <w:p w:rsidR="00FF3ABC" w:rsidRPr="009D3E34" w:rsidRDefault="00FF3ABC" w:rsidP="005D0F59">
            <w:pPr>
              <w:tabs>
                <w:tab w:val="decimal" w:pos="485"/>
              </w:tabs>
              <w:rPr>
                <w:sz w:val="23"/>
                <w:szCs w:val="23"/>
                <w:lang w:val="fr-CH"/>
              </w:rPr>
            </w:pPr>
            <w:r w:rsidRPr="009D3E34">
              <w:rPr>
                <w:sz w:val="23"/>
                <w:szCs w:val="23"/>
                <w:lang w:val="fr-CH"/>
              </w:rPr>
              <w:t>8,3</w:t>
            </w:r>
          </w:p>
        </w:tc>
        <w:tc>
          <w:tcPr>
            <w:tcW w:w="642" w:type="pct"/>
            <w:vAlign w:val="bottom"/>
          </w:tcPr>
          <w:p w:rsidR="00FF3ABC" w:rsidRPr="009D3E34" w:rsidRDefault="00FF3ABC" w:rsidP="005D0F59">
            <w:pPr>
              <w:tabs>
                <w:tab w:val="decimal" w:pos="485"/>
              </w:tabs>
              <w:rPr>
                <w:sz w:val="23"/>
                <w:szCs w:val="23"/>
                <w:lang w:val="fr-CH"/>
              </w:rPr>
            </w:pPr>
            <w:r w:rsidRPr="009D3E34">
              <w:rPr>
                <w:sz w:val="23"/>
                <w:szCs w:val="23"/>
                <w:lang w:val="fr-CH"/>
              </w:rPr>
              <w:t>5,3</w:t>
            </w:r>
          </w:p>
        </w:tc>
        <w:tc>
          <w:tcPr>
            <w:tcW w:w="543" w:type="pct"/>
            <w:vAlign w:val="bottom"/>
          </w:tcPr>
          <w:p w:rsidR="00FF3ABC" w:rsidRPr="009D3E34" w:rsidRDefault="00FF3ABC" w:rsidP="005D0F59">
            <w:pPr>
              <w:tabs>
                <w:tab w:val="decimal" w:pos="485"/>
              </w:tabs>
              <w:rPr>
                <w:sz w:val="23"/>
                <w:szCs w:val="23"/>
                <w:lang w:val="fr-CH"/>
              </w:rPr>
            </w:pPr>
            <w:r w:rsidRPr="009D3E34">
              <w:rPr>
                <w:sz w:val="23"/>
                <w:szCs w:val="23"/>
                <w:lang w:val="fr-CH"/>
              </w:rPr>
              <w:t>20,3</w:t>
            </w:r>
          </w:p>
        </w:tc>
      </w:tr>
      <w:tr w:rsidR="00FF3ABC" w:rsidRPr="009D3E34" w:rsidTr="005D0F59">
        <w:tblPrEx>
          <w:tblCellMar>
            <w:top w:w="0" w:type="dxa"/>
            <w:bottom w:w="0" w:type="dxa"/>
          </w:tblCellMar>
        </w:tblPrEx>
        <w:trPr>
          <w:cantSplit/>
        </w:trPr>
        <w:tc>
          <w:tcPr>
            <w:tcW w:w="977" w:type="pct"/>
            <w:vAlign w:val="bottom"/>
          </w:tcPr>
          <w:p w:rsidR="00FF3ABC" w:rsidRPr="009D3E34" w:rsidRDefault="00FF3ABC" w:rsidP="00601B10">
            <w:pPr>
              <w:rPr>
                <w:b/>
                <w:bCs/>
                <w:sz w:val="23"/>
                <w:szCs w:val="23"/>
                <w:lang w:val="fr-CH"/>
              </w:rPr>
            </w:pPr>
            <w:r w:rsidRPr="009D3E34">
              <w:rPr>
                <w:b/>
                <w:bCs/>
                <w:sz w:val="23"/>
                <w:szCs w:val="23"/>
                <w:lang w:val="fr-CH"/>
              </w:rPr>
              <w:t>Total</w:t>
            </w:r>
          </w:p>
        </w:tc>
        <w:tc>
          <w:tcPr>
            <w:tcW w:w="450" w:type="pct"/>
            <w:vAlign w:val="bottom"/>
          </w:tcPr>
          <w:p w:rsidR="00FF3ABC" w:rsidRPr="009D3E34" w:rsidRDefault="00FF3ABC" w:rsidP="005D0F59">
            <w:pPr>
              <w:tabs>
                <w:tab w:val="decimal" w:pos="485"/>
              </w:tabs>
              <w:rPr>
                <w:b/>
                <w:bCs/>
                <w:sz w:val="23"/>
                <w:szCs w:val="23"/>
                <w:lang w:val="fr-CH"/>
              </w:rPr>
            </w:pPr>
            <w:r>
              <w:rPr>
                <w:b/>
                <w:bCs/>
                <w:sz w:val="23"/>
                <w:szCs w:val="23"/>
                <w:lang w:val="fr-CH"/>
              </w:rPr>
              <w:t>4.63</w:t>
            </w:r>
            <w:r w:rsidR="005D0F59">
              <w:rPr>
                <w:b/>
                <w:bCs/>
                <w:sz w:val="23"/>
                <w:szCs w:val="23"/>
                <w:lang w:val="fr-CH"/>
              </w:rPr>
              <w:t>5</w:t>
            </w:r>
          </w:p>
        </w:tc>
        <w:tc>
          <w:tcPr>
            <w:tcW w:w="568"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23,2</w:t>
            </w:r>
          </w:p>
        </w:tc>
        <w:tc>
          <w:tcPr>
            <w:tcW w:w="620"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40,9</w:t>
            </w:r>
          </w:p>
        </w:tc>
        <w:tc>
          <w:tcPr>
            <w:tcW w:w="603"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3,1</w:t>
            </w:r>
          </w:p>
        </w:tc>
        <w:tc>
          <w:tcPr>
            <w:tcW w:w="597"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13,5</w:t>
            </w:r>
          </w:p>
        </w:tc>
        <w:tc>
          <w:tcPr>
            <w:tcW w:w="642"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14,0</w:t>
            </w:r>
          </w:p>
        </w:tc>
        <w:tc>
          <w:tcPr>
            <w:tcW w:w="543" w:type="pct"/>
            <w:vAlign w:val="bottom"/>
          </w:tcPr>
          <w:p w:rsidR="00FF3ABC" w:rsidRPr="009D3E34" w:rsidRDefault="00FF3ABC" w:rsidP="005D0F59">
            <w:pPr>
              <w:tabs>
                <w:tab w:val="decimal" w:pos="485"/>
              </w:tabs>
              <w:rPr>
                <w:b/>
                <w:bCs/>
                <w:sz w:val="23"/>
                <w:szCs w:val="23"/>
                <w:lang w:val="fr-CH"/>
              </w:rPr>
            </w:pPr>
            <w:r w:rsidRPr="009D3E34">
              <w:rPr>
                <w:b/>
                <w:bCs/>
                <w:sz w:val="23"/>
                <w:szCs w:val="23"/>
                <w:lang w:val="fr-CH"/>
              </w:rPr>
              <w:t>36,7</w:t>
            </w:r>
          </w:p>
        </w:tc>
      </w:tr>
    </w:tbl>
    <w:p w:rsidR="00FF3ABC" w:rsidRDefault="00FF3ABC" w:rsidP="00FF3ABC">
      <w:pPr>
        <w:spacing w:before="240" w:after="240"/>
        <w:rPr>
          <w:bCs/>
          <w:sz w:val="23"/>
          <w:szCs w:val="23"/>
          <w:lang w:val="es-ES_tradnl"/>
        </w:rPr>
      </w:pPr>
      <w:r w:rsidRPr="009D3E34">
        <w:rPr>
          <w:bCs/>
          <w:i/>
          <w:iCs/>
          <w:sz w:val="23"/>
          <w:szCs w:val="23"/>
        </w:rPr>
        <w:t>Fuente</w:t>
      </w:r>
      <w:r w:rsidRPr="009D3E34">
        <w:rPr>
          <w:bCs/>
          <w:i/>
          <w:sz w:val="23"/>
          <w:szCs w:val="23"/>
        </w:rPr>
        <w:t>:</w:t>
      </w:r>
      <w:r w:rsidRPr="009D3E34">
        <w:rPr>
          <w:bCs/>
          <w:sz w:val="23"/>
          <w:szCs w:val="23"/>
        </w:rPr>
        <w:t xml:space="preserve">  </w:t>
      </w:r>
      <w:proofErr w:type="spellStart"/>
      <w:r w:rsidRPr="009D3E34">
        <w:rPr>
          <w:bCs/>
          <w:sz w:val="23"/>
          <w:szCs w:val="23"/>
        </w:rPr>
        <w:t>EPSC</w:t>
      </w:r>
      <w:proofErr w:type="spellEnd"/>
      <w:r w:rsidRPr="009D3E34">
        <w:rPr>
          <w:bCs/>
          <w:sz w:val="23"/>
          <w:szCs w:val="23"/>
        </w:rPr>
        <w:t xml:space="preserve"> 2004,</w:t>
      </w:r>
      <w:r w:rsidRPr="009D3E34">
        <w:rPr>
          <w:bCs/>
          <w:iCs/>
          <w:sz w:val="23"/>
          <w:szCs w:val="23"/>
        </w:rPr>
        <w:t xml:space="preserve"> </w:t>
      </w:r>
      <w:proofErr w:type="spellStart"/>
      <w:r w:rsidRPr="009D3E34">
        <w:rPr>
          <w:bCs/>
          <w:iCs/>
          <w:sz w:val="23"/>
          <w:szCs w:val="23"/>
        </w:rPr>
        <w:t>pág.</w:t>
      </w:r>
      <w:proofErr w:type="spellEnd"/>
      <w:r w:rsidRPr="009D3E34">
        <w:rPr>
          <w:bCs/>
          <w:iCs/>
          <w:sz w:val="23"/>
          <w:szCs w:val="23"/>
        </w:rPr>
        <w:t xml:space="preserve"> 201</w:t>
      </w:r>
      <w:r w:rsidR="005D0F59">
        <w:rPr>
          <w:bCs/>
          <w:iCs/>
          <w:sz w:val="23"/>
          <w:szCs w:val="23"/>
        </w:rPr>
        <w:t>.</w:t>
      </w:r>
    </w:p>
    <w:p w:rsidR="00FF3ABC" w:rsidRPr="009D3E34" w:rsidRDefault="00FF3ABC" w:rsidP="00FF3ABC">
      <w:pPr>
        <w:spacing w:after="240"/>
        <w:rPr>
          <w:sz w:val="23"/>
          <w:szCs w:val="23"/>
          <w:lang w:val="es-ES_tradnl"/>
        </w:rPr>
      </w:pPr>
      <w:r w:rsidRPr="0011002F">
        <w:rPr>
          <w:bCs/>
          <w:i/>
          <w:sz w:val="23"/>
          <w:szCs w:val="23"/>
          <w:lang w:val="es-ES_tradnl"/>
        </w:rPr>
        <w:t>Nota:</w:t>
      </w:r>
      <w:r w:rsidRPr="009D3E34">
        <w:rPr>
          <w:bCs/>
          <w:sz w:val="23"/>
          <w:szCs w:val="23"/>
          <w:lang w:val="es-ES_tradnl"/>
        </w:rPr>
        <w:t xml:space="preserve">  Cada índice representa el número de unidades de desviación estándar (DE) de la media de la población de referencia internacional del </w:t>
      </w:r>
      <w:proofErr w:type="spellStart"/>
      <w:r w:rsidRPr="009D3E34">
        <w:rPr>
          <w:sz w:val="23"/>
          <w:szCs w:val="23"/>
          <w:lang w:val="es-ES_tradnl"/>
        </w:rPr>
        <w:t>NCHS</w:t>
      </w:r>
      <w:proofErr w:type="spellEnd"/>
      <w:r w:rsidRPr="009D3E34">
        <w:rPr>
          <w:sz w:val="23"/>
          <w:szCs w:val="23"/>
          <w:lang w:val="es-ES_tradnl"/>
        </w:rPr>
        <w:t>/CDC/OMS.  El cuadro muestra el porcentaje de niños que se sitúan a menos de -3 DE o a menos de -2 DE de la media de la población de referencia.</w:t>
      </w:r>
    </w:p>
    <w:p w:rsidR="00FF3ABC" w:rsidRPr="009D3E34" w:rsidRDefault="00FF3ABC" w:rsidP="00FF3ABC">
      <w:pPr>
        <w:spacing w:after="240"/>
        <w:rPr>
          <w:bCs/>
          <w:iCs/>
          <w:sz w:val="23"/>
          <w:szCs w:val="23"/>
        </w:rPr>
      </w:pPr>
    </w:p>
    <w:p w:rsidR="00FF3ABC" w:rsidRDefault="00136F75" w:rsidP="00FF3ABC">
      <w:pPr>
        <w:keepNext/>
        <w:keepLines/>
        <w:spacing w:after="240"/>
        <w:jc w:val="center"/>
        <w:rPr>
          <w:b/>
          <w:szCs w:val="16"/>
          <w:lang w:val="es-ES_tradnl"/>
        </w:rPr>
      </w:pPr>
      <w:r>
        <w:rPr>
          <w:b/>
          <w:szCs w:val="16"/>
          <w:lang w:val="es-ES_tradnl"/>
        </w:rPr>
        <w:br w:type="page"/>
      </w:r>
      <w:r w:rsidR="00FF3ABC" w:rsidRPr="001F0FB5">
        <w:rPr>
          <w:b/>
          <w:szCs w:val="16"/>
          <w:lang w:val="es-ES_tradnl"/>
        </w:rPr>
        <w:t>Cuadro</w:t>
      </w:r>
      <w:r w:rsidR="00FF3ABC">
        <w:rPr>
          <w:b/>
          <w:szCs w:val="16"/>
          <w:lang w:val="es-ES_tradnl"/>
        </w:rPr>
        <w:t xml:space="preserve"> </w:t>
      </w:r>
      <w:r w:rsidR="00FF3ABC" w:rsidRPr="001F0FB5">
        <w:rPr>
          <w:b/>
          <w:szCs w:val="16"/>
          <w:lang w:val="es-ES_tradnl"/>
        </w:rPr>
        <w:t>8</w:t>
      </w:r>
    </w:p>
    <w:p w:rsidR="00FF3ABC" w:rsidRPr="001F0FB5" w:rsidRDefault="00FF3ABC" w:rsidP="00FF3ABC">
      <w:pPr>
        <w:spacing w:after="240"/>
        <w:jc w:val="center"/>
        <w:rPr>
          <w:b/>
          <w:szCs w:val="16"/>
          <w:lang w:val="es-ES_tradnl"/>
        </w:rPr>
      </w:pPr>
      <w:r w:rsidRPr="001F0FB5">
        <w:rPr>
          <w:b/>
          <w:szCs w:val="16"/>
          <w:lang w:val="es-ES_tradnl"/>
        </w:rPr>
        <w:t xml:space="preserve">Porcentaje de niños menores de 5 años que sufren </w:t>
      </w:r>
      <w:r>
        <w:rPr>
          <w:b/>
          <w:szCs w:val="16"/>
          <w:lang w:val="es-ES_tradnl"/>
        </w:rPr>
        <w:br/>
        <w:t>de</w:t>
      </w:r>
      <w:r w:rsidRPr="001F0FB5">
        <w:rPr>
          <w:b/>
          <w:szCs w:val="16"/>
          <w:lang w:val="es-ES_tradnl"/>
        </w:rPr>
        <w:t xml:space="preserve"> retraso</w:t>
      </w:r>
      <w:r>
        <w:rPr>
          <w:b/>
          <w:szCs w:val="16"/>
          <w:lang w:val="es-ES_tradnl"/>
        </w:rPr>
        <w:t xml:space="preserve"> </w:t>
      </w:r>
      <w:r w:rsidRPr="001F0FB5">
        <w:rPr>
          <w:b/>
          <w:szCs w:val="16"/>
          <w:lang w:val="es-ES_tradnl"/>
        </w:rPr>
        <w:t>del crecimiento</w:t>
      </w:r>
    </w:p>
    <w:bookmarkStart w:id="2" w:name="_MON_1248678375"/>
    <w:bookmarkStart w:id="3" w:name="_MON_1249389429"/>
    <w:bookmarkStart w:id="4" w:name="_MON_1249389653"/>
    <w:bookmarkStart w:id="5" w:name="_MON_1251287849"/>
    <w:bookmarkStart w:id="6" w:name="_MON_1251287884"/>
    <w:bookmarkStart w:id="7" w:name="_MON_1251613781"/>
    <w:bookmarkStart w:id="8" w:name="_MON_1252221872"/>
    <w:bookmarkStart w:id="9" w:name="_MON_1252227418"/>
    <w:bookmarkStart w:id="10" w:name="_MON_1252734191"/>
    <w:bookmarkStart w:id="11" w:name="_MON_1252734802"/>
    <w:bookmarkEnd w:id="2"/>
    <w:bookmarkEnd w:id="3"/>
    <w:bookmarkEnd w:id="4"/>
    <w:bookmarkEnd w:id="5"/>
    <w:bookmarkEnd w:id="6"/>
    <w:bookmarkEnd w:id="7"/>
    <w:bookmarkEnd w:id="8"/>
    <w:bookmarkEnd w:id="9"/>
    <w:bookmarkEnd w:id="10"/>
    <w:bookmarkEnd w:id="11"/>
    <w:p w:rsidR="00FF3ABC" w:rsidRPr="001F0FB5" w:rsidRDefault="002C0DBE" w:rsidP="00FF3ABC">
      <w:pPr>
        <w:spacing w:after="240"/>
        <w:jc w:val="center"/>
        <w:rPr>
          <w:szCs w:val="16"/>
        </w:rPr>
      </w:pPr>
      <w:r w:rsidRPr="001F0FB5">
        <w:object w:dxaOrig="10246" w:dyaOrig="8101">
          <v:shape id="_x0000_i1026" type="#_x0000_t75" style="width:455.25pt;height:360.75pt" o:ole="">
            <v:imagedata r:id="rId11" o:title=""/>
          </v:shape>
          <o:OLEObject Type="Embed" ProgID="Word.Picture.8" ShapeID="_x0000_i1026" DrawAspect="Content" ObjectID="_1394862674" r:id="rId12"/>
        </w:object>
      </w:r>
    </w:p>
    <w:p w:rsidR="00FF3ABC" w:rsidRPr="00CF015A" w:rsidRDefault="00FF3ABC" w:rsidP="00FF3ABC">
      <w:pPr>
        <w:spacing w:after="480"/>
        <w:ind w:left="227"/>
        <w:rPr>
          <w:bCs/>
          <w:iCs/>
          <w:szCs w:val="16"/>
          <w:lang w:val="es-ES_tradnl"/>
        </w:rPr>
      </w:pPr>
      <w:r w:rsidRPr="00CF015A">
        <w:rPr>
          <w:bCs/>
          <w:i/>
          <w:iCs/>
          <w:szCs w:val="16"/>
          <w:lang w:val="es-ES_tradnl"/>
        </w:rPr>
        <w:t>Fuente:</w:t>
      </w:r>
      <w:r w:rsidRPr="00CF015A">
        <w:rPr>
          <w:bCs/>
          <w:iCs/>
          <w:szCs w:val="16"/>
          <w:lang w:val="es-ES_tradnl"/>
        </w:rPr>
        <w:t xml:space="preserve"> </w:t>
      </w:r>
      <w:r>
        <w:rPr>
          <w:bCs/>
          <w:iCs/>
          <w:szCs w:val="16"/>
          <w:lang w:val="es-ES_tradnl"/>
        </w:rPr>
        <w:t xml:space="preserve"> </w:t>
      </w:r>
      <w:proofErr w:type="spellStart"/>
      <w:r w:rsidRPr="00CF015A">
        <w:rPr>
          <w:bCs/>
          <w:iCs/>
          <w:szCs w:val="16"/>
          <w:lang w:val="es-ES_tradnl"/>
        </w:rPr>
        <w:t>EPSC</w:t>
      </w:r>
      <w:proofErr w:type="spellEnd"/>
      <w:r w:rsidRPr="00CF015A">
        <w:rPr>
          <w:bCs/>
          <w:iCs/>
          <w:szCs w:val="16"/>
          <w:lang w:val="es-ES_tradnl"/>
        </w:rPr>
        <w:t xml:space="preserve"> 2004, </w:t>
      </w:r>
      <w:proofErr w:type="spellStart"/>
      <w:r w:rsidRPr="00CF015A">
        <w:rPr>
          <w:bCs/>
          <w:iCs/>
          <w:szCs w:val="16"/>
          <w:lang w:val="es-ES_tradnl"/>
        </w:rPr>
        <w:t>págs.</w:t>
      </w:r>
      <w:proofErr w:type="spellEnd"/>
      <w:r w:rsidRPr="00CF015A">
        <w:rPr>
          <w:bCs/>
          <w:iCs/>
          <w:szCs w:val="16"/>
          <w:lang w:val="es-ES_tradnl"/>
        </w:rPr>
        <w:t xml:space="preserve"> 202 y 203</w:t>
      </w:r>
      <w:r>
        <w:rPr>
          <w:bCs/>
          <w:iCs/>
          <w:szCs w:val="16"/>
          <w:lang w:val="es-ES_tradnl"/>
        </w:rPr>
        <w:t>.</w:t>
      </w:r>
    </w:p>
    <w:p w:rsidR="00FF3ABC" w:rsidRPr="00D01911" w:rsidRDefault="002C0DBE" w:rsidP="00FF3ABC">
      <w:pPr>
        <w:spacing w:after="240"/>
        <w:ind w:left="567" w:hanging="567"/>
        <w:rPr>
          <w:b/>
          <w:szCs w:val="16"/>
          <w:lang w:val="es-ES_tradnl"/>
        </w:rPr>
      </w:pPr>
      <w:r>
        <w:rPr>
          <w:b/>
          <w:szCs w:val="16"/>
          <w:lang w:val="es-ES_tradnl"/>
        </w:rPr>
        <w:tab/>
      </w:r>
      <w:r w:rsidR="00FF3ABC" w:rsidRPr="00D01911">
        <w:rPr>
          <w:b/>
          <w:szCs w:val="16"/>
          <w:lang w:val="es-ES_tradnl"/>
        </w:rPr>
        <w:t>c)</w:t>
      </w:r>
      <w:r w:rsidR="00FF3ABC" w:rsidRPr="00D01911">
        <w:rPr>
          <w:b/>
          <w:szCs w:val="16"/>
          <w:lang w:val="es-ES_tradnl"/>
        </w:rPr>
        <w:tab/>
        <w:t>Porcentaje de hogares sin acceso a un saneamiento higiénico o a agua potable</w:t>
      </w:r>
    </w:p>
    <w:p w:rsidR="00FF3ABC" w:rsidRPr="001F0FB5" w:rsidRDefault="00FF3ABC" w:rsidP="00FF3ABC">
      <w:pPr>
        <w:spacing w:after="240"/>
        <w:rPr>
          <w:snapToGrid w:val="0"/>
          <w:lang w:val="es-ES_tradnl"/>
        </w:rPr>
      </w:pPr>
      <w:r w:rsidRPr="001F0FB5">
        <w:rPr>
          <w:lang w:val="es-ES_tradnl"/>
        </w:rPr>
        <w:t>190.</w:t>
      </w:r>
      <w:r w:rsidRPr="001F0FB5">
        <w:rPr>
          <w:lang w:val="es-ES_tradnl"/>
        </w:rPr>
        <w:tab/>
        <w:t xml:space="preserve">El </w:t>
      </w:r>
      <w:r>
        <w:rPr>
          <w:lang w:val="es-ES_tradnl"/>
        </w:rPr>
        <w:t xml:space="preserve">abastecimiento de agua del </w:t>
      </w:r>
      <w:r w:rsidRPr="001F0FB5">
        <w:rPr>
          <w:lang w:val="es-ES_tradnl"/>
        </w:rPr>
        <w:t xml:space="preserve">36 % de las familias del Chad </w:t>
      </w:r>
      <w:r>
        <w:rPr>
          <w:lang w:val="es-ES_tradnl"/>
        </w:rPr>
        <w:t xml:space="preserve">responde a criterios de salubridad.  </w:t>
      </w:r>
      <w:r w:rsidRPr="001F0FB5">
        <w:rPr>
          <w:lang w:val="es-ES_tradnl"/>
        </w:rPr>
        <w:t>En las zonas urbanas</w:t>
      </w:r>
      <w:r>
        <w:rPr>
          <w:lang w:val="es-ES_tradnl"/>
        </w:rPr>
        <w:t>,</w:t>
      </w:r>
      <w:r w:rsidRPr="001F0FB5">
        <w:rPr>
          <w:lang w:val="es-ES_tradnl"/>
        </w:rPr>
        <w:t xml:space="preserve"> esta proporción es del 57%, frente al 30% </w:t>
      </w:r>
      <w:r>
        <w:rPr>
          <w:lang w:val="es-ES_tradnl"/>
        </w:rPr>
        <w:t>en</w:t>
      </w:r>
      <w:r w:rsidRPr="001F0FB5">
        <w:rPr>
          <w:lang w:val="es-ES_tradnl"/>
        </w:rPr>
        <w:t xml:space="preserve"> las zonas rurales, donde el 15% de las familias </w:t>
      </w:r>
      <w:r>
        <w:rPr>
          <w:lang w:val="es-ES_tradnl"/>
        </w:rPr>
        <w:t>utilizan agua insalubre</w:t>
      </w:r>
      <w:r w:rsidRPr="001F0FB5">
        <w:rPr>
          <w:lang w:val="es-ES_tradnl"/>
        </w:rPr>
        <w:t>, de un río o un arroyo.</w:t>
      </w:r>
    </w:p>
    <w:p w:rsidR="00595D56" w:rsidRDefault="00595D56" w:rsidP="00595D56">
      <w:pPr>
        <w:spacing w:after="240"/>
        <w:rPr>
          <w:lang w:val="es-ES_tradnl"/>
        </w:rPr>
      </w:pPr>
      <w:r>
        <w:rPr>
          <w:lang w:val="es-ES_tradnl"/>
        </w:rPr>
        <w:t>191.</w:t>
      </w:r>
      <w:r>
        <w:rPr>
          <w:lang w:val="es-ES_tradnl"/>
        </w:rPr>
        <w:tab/>
        <w:t>Por otra parte, el 74% de los hogares carecen de aseos.  Esta proporción llega al 88% en las zonas rurales.</w:t>
      </w:r>
    </w:p>
    <w:p w:rsidR="00595D56" w:rsidRPr="003D4367" w:rsidRDefault="002C0DBE" w:rsidP="002C0DBE">
      <w:pPr>
        <w:tabs>
          <w:tab w:val="left" w:pos="540"/>
        </w:tabs>
        <w:spacing w:after="240"/>
        <w:ind w:left="1134" w:hanging="1134"/>
        <w:rPr>
          <w:b/>
          <w:iCs/>
          <w:lang w:val="es-ES_tradnl"/>
        </w:rPr>
      </w:pPr>
      <w:r>
        <w:rPr>
          <w:b/>
          <w:iCs/>
          <w:lang w:val="es-ES_tradnl"/>
        </w:rPr>
        <w:tab/>
      </w:r>
      <w:r w:rsidR="00595D56" w:rsidRPr="003D4367">
        <w:rPr>
          <w:b/>
          <w:iCs/>
          <w:lang w:val="es-ES_tradnl"/>
        </w:rPr>
        <w:t>d)</w:t>
      </w:r>
      <w:r w:rsidR="00595D56">
        <w:rPr>
          <w:b/>
          <w:iCs/>
          <w:lang w:val="es-ES_tradnl"/>
        </w:rPr>
        <w:tab/>
      </w:r>
      <w:r w:rsidR="00595D56" w:rsidRPr="003D4367">
        <w:rPr>
          <w:b/>
          <w:iCs/>
          <w:lang w:val="es-ES_tradnl"/>
        </w:rPr>
        <w:t xml:space="preserve">Porcentaje de niños de </w:t>
      </w:r>
      <w:r w:rsidR="00595D56">
        <w:rPr>
          <w:b/>
          <w:iCs/>
          <w:lang w:val="es-ES_tradnl"/>
        </w:rPr>
        <w:t>1</w:t>
      </w:r>
      <w:r w:rsidR="00595D56" w:rsidRPr="003D4367">
        <w:rPr>
          <w:b/>
          <w:iCs/>
          <w:lang w:val="es-ES_tradnl"/>
        </w:rPr>
        <w:t xml:space="preserve"> año de edad que están vacunados totalmente contra la tuberculosis, la difteria, la tos ferina, el tétanos, la poliomielitis y la </w:t>
      </w:r>
      <w:proofErr w:type="spellStart"/>
      <w:r w:rsidR="00595D56" w:rsidRPr="003D4367">
        <w:rPr>
          <w:b/>
          <w:iCs/>
          <w:lang w:val="es-ES_tradnl"/>
        </w:rPr>
        <w:t>rub</w:t>
      </w:r>
      <w:r w:rsidR="00595D56">
        <w:rPr>
          <w:b/>
          <w:iCs/>
          <w:lang w:val="es-ES_tradnl"/>
        </w:rPr>
        <w:t>e</w:t>
      </w:r>
      <w:r w:rsidR="00595D56" w:rsidRPr="003D4367">
        <w:rPr>
          <w:b/>
          <w:iCs/>
          <w:lang w:val="es-ES_tradnl"/>
        </w:rPr>
        <w:t>ola</w:t>
      </w:r>
      <w:proofErr w:type="spellEnd"/>
    </w:p>
    <w:p w:rsidR="00595D56" w:rsidRDefault="00595D56" w:rsidP="00595D56">
      <w:pPr>
        <w:spacing w:after="240"/>
        <w:rPr>
          <w:lang w:val="es-ES_tradnl"/>
        </w:rPr>
      </w:pPr>
      <w:r>
        <w:rPr>
          <w:lang w:val="es-ES_tradnl"/>
        </w:rPr>
        <w:t>192.</w:t>
      </w:r>
      <w:r>
        <w:rPr>
          <w:lang w:val="es-ES_tradnl"/>
        </w:rPr>
        <w:tab/>
        <w:t>La cobertura de vacunación nacional es del 11%</w:t>
      </w:r>
      <w:r w:rsidR="005370D9">
        <w:rPr>
          <w:lang w:val="es-ES_tradnl"/>
        </w:rPr>
        <w:t>.</w:t>
      </w:r>
    </w:p>
    <w:p w:rsidR="00595D56" w:rsidRPr="003D4367" w:rsidRDefault="002C0DBE" w:rsidP="002C0DBE">
      <w:pPr>
        <w:tabs>
          <w:tab w:val="left" w:pos="540"/>
        </w:tabs>
        <w:spacing w:after="240"/>
        <w:ind w:left="1134" w:hanging="1134"/>
        <w:rPr>
          <w:b/>
          <w:iCs/>
          <w:lang w:val="es-ES_tradnl"/>
        </w:rPr>
      </w:pPr>
      <w:r>
        <w:rPr>
          <w:b/>
          <w:iCs/>
          <w:lang w:val="es-ES_tradnl"/>
        </w:rPr>
        <w:tab/>
      </w:r>
      <w:r w:rsidR="00595D56" w:rsidRPr="003D4367">
        <w:rPr>
          <w:b/>
          <w:iCs/>
          <w:lang w:val="es-ES_tradnl"/>
        </w:rPr>
        <w:t>e)</w:t>
      </w:r>
      <w:r w:rsidR="00595D56">
        <w:rPr>
          <w:b/>
          <w:iCs/>
          <w:lang w:val="es-ES_tradnl"/>
        </w:rPr>
        <w:tab/>
      </w:r>
      <w:r w:rsidR="00595D56" w:rsidRPr="003D4367">
        <w:rPr>
          <w:b/>
          <w:iCs/>
          <w:lang w:val="es-ES_tradnl"/>
        </w:rPr>
        <w:t>Tasa de mortalidad materna y causas principales</w:t>
      </w:r>
    </w:p>
    <w:p w:rsidR="00595D56" w:rsidRDefault="00595D56" w:rsidP="00595D56">
      <w:pPr>
        <w:spacing w:after="240"/>
        <w:rPr>
          <w:lang w:val="es-ES_tradnl"/>
        </w:rPr>
      </w:pPr>
      <w:r>
        <w:rPr>
          <w:lang w:val="es-ES_tradnl"/>
        </w:rPr>
        <w:t>193.</w:t>
      </w:r>
      <w:r>
        <w:rPr>
          <w:lang w:val="es-ES_tradnl"/>
        </w:rPr>
        <w:tab/>
        <w:t>En el período de 1997 a 2004, la tasa de mortalidad materna se situó en 1.099 muertes por cada 100.000 nacimientos vivos, frente a 827 en el período de 1989 a 1997.  Las causas principales son los embarazos demasiado precoces y seguidos, los partos no asistidos y la falta de atención prenatal.</w:t>
      </w:r>
    </w:p>
    <w:p w:rsidR="00595D56" w:rsidRPr="003D4367" w:rsidRDefault="002C0DBE" w:rsidP="002C0DBE">
      <w:pPr>
        <w:tabs>
          <w:tab w:val="left" w:pos="540"/>
        </w:tabs>
        <w:spacing w:after="240"/>
        <w:ind w:left="1134" w:hanging="1134"/>
        <w:rPr>
          <w:b/>
          <w:iCs/>
          <w:lang w:val="es-ES_tradnl"/>
        </w:rPr>
      </w:pPr>
      <w:r>
        <w:rPr>
          <w:b/>
          <w:iCs/>
          <w:lang w:val="es-ES_tradnl"/>
        </w:rPr>
        <w:tab/>
      </w:r>
      <w:r w:rsidR="00595D56" w:rsidRPr="003D4367">
        <w:rPr>
          <w:b/>
          <w:iCs/>
          <w:lang w:val="es-ES_tradnl"/>
        </w:rPr>
        <w:t>f)</w:t>
      </w:r>
      <w:r w:rsidR="00595D56">
        <w:rPr>
          <w:b/>
          <w:iCs/>
          <w:lang w:val="es-ES_tradnl"/>
        </w:rPr>
        <w:tab/>
      </w:r>
      <w:r w:rsidR="00595D56" w:rsidRPr="003D4367">
        <w:rPr>
          <w:b/>
          <w:iCs/>
          <w:lang w:val="es-ES_tradnl"/>
        </w:rPr>
        <w:t>Proporción de mujeres embarazadas que tienen acceso a la atención prenatal y posnatal</w:t>
      </w:r>
    </w:p>
    <w:p w:rsidR="00595D56" w:rsidRDefault="00595D56" w:rsidP="00595D56">
      <w:pPr>
        <w:spacing w:after="240"/>
        <w:rPr>
          <w:lang w:val="es-ES_tradnl"/>
        </w:rPr>
      </w:pPr>
      <w:r>
        <w:rPr>
          <w:lang w:val="es-ES_tradnl"/>
        </w:rPr>
        <w:t>194.</w:t>
      </w:r>
      <w:r>
        <w:rPr>
          <w:lang w:val="es-ES_tradnl"/>
        </w:rPr>
        <w:tab/>
        <w:t>El recurso a la atención prenatal en el Chad varía más significativamente en función del nivel de instrucción de las mujeres.  La casi totalidad de las madres con un nivel de instrucción secundario o postsecundario (el 92%) reciben atención prenatal.  En casi uno de cada cinco nacimientos (el 18%), las madres efectuaron al menos las cuatro visitas que recomienda la OMS. Además, se observa que sólo en el 17% de los nacimientos se efectuó la primera visita antes de los cuatro meses de embarazo.</w:t>
      </w:r>
    </w:p>
    <w:p w:rsidR="00595D56" w:rsidRDefault="00595D56" w:rsidP="00595D56">
      <w:pPr>
        <w:spacing w:after="240"/>
        <w:rPr>
          <w:lang w:val="es-ES_tradnl"/>
        </w:rPr>
      </w:pPr>
      <w:r>
        <w:rPr>
          <w:lang w:val="es-ES_tradnl"/>
        </w:rPr>
        <w:t>195.</w:t>
      </w:r>
      <w:r>
        <w:rPr>
          <w:lang w:val="es-ES_tradnl"/>
        </w:rPr>
        <w:tab/>
        <w:t>La casi totalidad de los nacimientos que no tuvieron lugar en un centro médico no recibieron ningún tipo de atención posnatal (92%).  Esta falta de atención a la madre y al niño está extendida en el medio rural (93%), sobre todo si la madre carece de instrucción (94%).</w:t>
      </w:r>
    </w:p>
    <w:p w:rsidR="00595D56" w:rsidRPr="00687855" w:rsidRDefault="002C0DBE" w:rsidP="002C0DBE">
      <w:pPr>
        <w:tabs>
          <w:tab w:val="left" w:pos="540"/>
        </w:tabs>
        <w:spacing w:after="240"/>
        <w:ind w:left="1134" w:hanging="1134"/>
        <w:rPr>
          <w:b/>
          <w:iCs/>
          <w:lang w:val="es-ES_tradnl"/>
        </w:rPr>
      </w:pPr>
      <w:r>
        <w:rPr>
          <w:b/>
          <w:iCs/>
          <w:lang w:val="es-ES_tradnl"/>
        </w:rPr>
        <w:tab/>
      </w:r>
      <w:r w:rsidR="00595D56">
        <w:rPr>
          <w:b/>
          <w:iCs/>
          <w:lang w:val="es-ES_tradnl"/>
        </w:rPr>
        <w:t>g)</w:t>
      </w:r>
      <w:r w:rsidR="00595D56">
        <w:rPr>
          <w:b/>
          <w:iCs/>
          <w:lang w:val="es-ES_tradnl"/>
        </w:rPr>
        <w:tab/>
      </w:r>
      <w:r w:rsidR="00595D56" w:rsidRPr="00687855">
        <w:rPr>
          <w:b/>
          <w:iCs/>
          <w:lang w:val="es-ES_tradnl"/>
        </w:rPr>
        <w:t>Proporción de niños nacidos en el hospital</w:t>
      </w:r>
    </w:p>
    <w:p w:rsidR="00595D56" w:rsidRDefault="00595D56" w:rsidP="00595D56">
      <w:pPr>
        <w:spacing w:after="240"/>
        <w:rPr>
          <w:lang w:val="es-ES_tradnl"/>
        </w:rPr>
      </w:pPr>
      <w:r>
        <w:rPr>
          <w:lang w:val="es-ES_tradnl"/>
        </w:rPr>
        <w:t>196.</w:t>
      </w:r>
      <w:r>
        <w:rPr>
          <w:lang w:val="es-ES_tradnl"/>
        </w:rPr>
        <w:tab/>
        <w:t>En los últimos cinco años, sólo el 13% de los nacimientos tuvieron lugar en un centro médico.  La casi totalidad de las mujeres de las zonas rurales (el 93%) y de las que carecen de instrucción (9</w:t>
      </w:r>
      <w:r w:rsidR="002C0DBE">
        <w:rPr>
          <w:lang w:val="es-ES_tradnl"/>
        </w:rPr>
        <w:t>1</w:t>
      </w:r>
      <w:r>
        <w:rPr>
          <w:lang w:val="es-ES_tradnl"/>
        </w:rPr>
        <w:t xml:space="preserve">%) dieron </w:t>
      </w:r>
      <w:r w:rsidR="002C0DBE">
        <w:rPr>
          <w:lang w:val="es-ES_tradnl"/>
        </w:rPr>
        <w:t xml:space="preserve">a </w:t>
      </w:r>
      <w:r>
        <w:rPr>
          <w:lang w:val="es-ES_tradnl"/>
        </w:rPr>
        <w:t>luz en su casa.</w:t>
      </w:r>
    </w:p>
    <w:p w:rsidR="00595D56" w:rsidRPr="00FD29AB" w:rsidRDefault="002C0DBE" w:rsidP="002C0DBE">
      <w:pPr>
        <w:tabs>
          <w:tab w:val="left" w:pos="540"/>
        </w:tabs>
        <w:spacing w:after="240"/>
        <w:ind w:left="1134" w:hanging="1134"/>
        <w:rPr>
          <w:b/>
          <w:iCs/>
          <w:lang w:val="es-ES_tradnl"/>
        </w:rPr>
      </w:pPr>
      <w:r>
        <w:rPr>
          <w:b/>
          <w:iCs/>
          <w:lang w:val="es-ES_tradnl"/>
        </w:rPr>
        <w:tab/>
      </w:r>
      <w:r w:rsidR="00595D56" w:rsidRPr="00FD29AB">
        <w:rPr>
          <w:b/>
          <w:iCs/>
          <w:lang w:val="es-ES_tradnl"/>
        </w:rPr>
        <w:t>h)</w:t>
      </w:r>
      <w:r w:rsidR="00595D56" w:rsidRPr="00FD29AB">
        <w:rPr>
          <w:b/>
          <w:iCs/>
          <w:lang w:val="es-ES_tradnl"/>
        </w:rPr>
        <w:tab/>
        <w:t xml:space="preserve">Proporción del personal hospitalario formado en atención y técnicas de asistencia al parto </w:t>
      </w:r>
    </w:p>
    <w:p w:rsidR="00595D56" w:rsidRDefault="00595D56" w:rsidP="00595D56">
      <w:pPr>
        <w:spacing w:after="240"/>
        <w:rPr>
          <w:lang w:val="es-ES_tradnl"/>
        </w:rPr>
      </w:pPr>
      <w:r>
        <w:rPr>
          <w:lang w:val="es-ES_tradnl"/>
        </w:rPr>
        <w:t>197.</w:t>
      </w:r>
      <w:r>
        <w:rPr>
          <w:lang w:val="es-ES_tradnl"/>
        </w:rPr>
        <w:tab/>
        <w:t xml:space="preserve">La prestación de atención médica muestra que el Chad dispone de 4 médicos por cada 100.000 habitantes y de 11 comadronas por cada 100.000 mujeres en edad de procrear.  Estas cifras están por debajo de las normas de la OMS, que recomienda </w:t>
      </w:r>
      <w:r w:rsidR="009C7310">
        <w:rPr>
          <w:lang w:val="es-ES_tradnl"/>
        </w:rPr>
        <w:t>1</w:t>
      </w:r>
      <w:r>
        <w:rPr>
          <w:lang w:val="es-ES_tradnl"/>
        </w:rPr>
        <w:t xml:space="preserve"> médico por cada 10.000 habitantes y </w:t>
      </w:r>
      <w:r w:rsidR="009C7310">
        <w:rPr>
          <w:lang w:val="es-ES_tradnl"/>
        </w:rPr>
        <w:t>1</w:t>
      </w:r>
      <w:r>
        <w:rPr>
          <w:lang w:val="es-ES_tradnl"/>
        </w:rPr>
        <w:t xml:space="preserve"> comadrona por cada 5.000 mujeres en edad de procrear.  En cambio, la relación población/enfermeros cualificados sí se ajusta a la norma de la OMS.</w:t>
      </w:r>
    </w:p>
    <w:p w:rsidR="00595D56" w:rsidRDefault="00595D56" w:rsidP="00595D56">
      <w:pPr>
        <w:spacing w:after="240"/>
        <w:rPr>
          <w:lang w:val="es-ES_tradnl"/>
        </w:rPr>
      </w:pPr>
      <w:r>
        <w:rPr>
          <w:lang w:val="es-ES_tradnl"/>
        </w:rPr>
        <w:t>198.</w:t>
      </w:r>
      <w:r>
        <w:rPr>
          <w:lang w:val="es-ES_tradnl"/>
        </w:rPr>
        <w:tab/>
        <w:t>Este déficit de personal cualificado ha venido suscitando en los últimos años un interés particular en formar a profesionales de la salud para subsanar esta situación.</w:t>
      </w:r>
    </w:p>
    <w:p w:rsidR="009C7310" w:rsidRDefault="00595D56" w:rsidP="00595D56">
      <w:pPr>
        <w:spacing w:after="240"/>
        <w:rPr>
          <w:lang w:val="es-ES_tradnl"/>
        </w:rPr>
      </w:pPr>
      <w:r>
        <w:rPr>
          <w:lang w:val="es-ES_tradnl"/>
        </w:rPr>
        <w:t>199.</w:t>
      </w:r>
      <w:r>
        <w:rPr>
          <w:lang w:val="es-ES_tradnl"/>
        </w:rPr>
        <w:tab/>
        <w:t>Así, en 200</w:t>
      </w:r>
      <w:r w:rsidR="009C7310">
        <w:rPr>
          <w:lang w:val="es-ES_tradnl"/>
        </w:rPr>
        <w:t>3</w:t>
      </w:r>
      <w:r>
        <w:rPr>
          <w:lang w:val="es-ES_tradnl"/>
        </w:rPr>
        <w:t>, 19 doctores y 39 paramédicos se habían especializado fuera del país.</w:t>
      </w:r>
    </w:p>
    <w:p w:rsidR="00595D56" w:rsidRDefault="009C7310" w:rsidP="00595D56">
      <w:pPr>
        <w:spacing w:after="240"/>
        <w:rPr>
          <w:lang w:val="es-ES_tradnl"/>
        </w:rPr>
      </w:pPr>
      <w:r>
        <w:rPr>
          <w:lang w:val="es-ES_tradnl"/>
        </w:rPr>
        <w:t>200.</w:t>
      </w:r>
      <w:r>
        <w:rPr>
          <w:lang w:val="es-ES_tradnl"/>
        </w:rPr>
        <w:tab/>
      </w:r>
      <w:r w:rsidR="00595D56">
        <w:rPr>
          <w:lang w:val="es-ES_tradnl"/>
        </w:rPr>
        <w:t>En 2003, en la facultad de medicina había 316 estudiantes de todo el país, de los cuales</w:t>
      </w:r>
      <w:r>
        <w:rPr>
          <w:lang w:val="es-ES_tradnl"/>
        </w:rPr>
        <w:t> </w:t>
      </w:r>
      <w:r w:rsidR="00595D56">
        <w:rPr>
          <w:lang w:val="es-ES_tradnl"/>
        </w:rPr>
        <w:t>60</w:t>
      </w:r>
      <w:r>
        <w:rPr>
          <w:lang w:val="es-ES_tradnl"/>
        </w:rPr>
        <w:t> </w:t>
      </w:r>
      <w:r w:rsidR="00595D56">
        <w:rPr>
          <w:lang w:val="es-ES_tradnl"/>
        </w:rPr>
        <w:t>estaban haciendo el doctorado.  El Instituto Universitario Científico</w:t>
      </w:r>
      <w:r>
        <w:rPr>
          <w:lang w:val="es-ES_tradnl"/>
        </w:rPr>
        <w:t xml:space="preserve"> y </w:t>
      </w:r>
      <w:r w:rsidR="00595D56">
        <w:rPr>
          <w:lang w:val="es-ES_tradnl"/>
        </w:rPr>
        <w:t xml:space="preserve">Técnico de </w:t>
      </w:r>
      <w:proofErr w:type="spellStart"/>
      <w:r w:rsidR="00595D56">
        <w:rPr>
          <w:lang w:val="es-ES_tradnl"/>
        </w:rPr>
        <w:t>Abéché</w:t>
      </w:r>
      <w:proofErr w:type="spellEnd"/>
      <w:r w:rsidR="00595D56">
        <w:rPr>
          <w:lang w:val="es-ES_tradnl"/>
        </w:rPr>
        <w:t xml:space="preserve"> (</w:t>
      </w:r>
      <w:proofErr w:type="spellStart"/>
      <w:r w:rsidR="00595D56">
        <w:rPr>
          <w:lang w:val="es-ES_tradnl"/>
        </w:rPr>
        <w:t>IUSTA</w:t>
      </w:r>
      <w:proofErr w:type="spellEnd"/>
      <w:r w:rsidR="00595D56">
        <w:rPr>
          <w:lang w:val="es-ES_tradnl"/>
        </w:rPr>
        <w:t>) formó a 25 técnicos superiores en farmacia y tecnología médica.</w:t>
      </w:r>
    </w:p>
    <w:p w:rsidR="00595D56" w:rsidRDefault="00595D56" w:rsidP="00595D56">
      <w:pPr>
        <w:spacing w:after="240"/>
        <w:rPr>
          <w:lang w:val="es-ES_tradnl"/>
        </w:rPr>
      </w:pPr>
      <w:r>
        <w:rPr>
          <w:lang w:val="es-ES_tradnl"/>
        </w:rPr>
        <w:t>201.</w:t>
      </w:r>
      <w:r>
        <w:rPr>
          <w:lang w:val="es-ES_tradnl"/>
        </w:rPr>
        <w:tab/>
        <w:t>Para paliar el déficit de personal de nivel medio, la Escuela Nacional de Personal Sanitario y Social (</w:t>
      </w:r>
      <w:proofErr w:type="spellStart"/>
      <w:r>
        <w:rPr>
          <w:lang w:val="es-ES_tradnl"/>
        </w:rPr>
        <w:t>ENPSS</w:t>
      </w:r>
      <w:proofErr w:type="spellEnd"/>
      <w:r>
        <w:rPr>
          <w:lang w:val="es-ES_tradnl"/>
        </w:rPr>
        <w:t>) y la formación inicial descentralizada pusieron a disposición del Ministerio a 46 enfermeros de profesión, 21 comadronas, 16 ayudantes de laboratorio, 159 técnicos de la salud y 31 enfermeras obstétricas, en total 273 profesionales cualificados.</w:t>
      </w:r>
    </w:p>
    <w:p w:rsidR="00595D56" w:rsidRPr="00F30D4C" w:rsidRDefault="002C0DBE" w:rsidP="002C0DBE">
      <w:pPr>
        <w:tabs>
          <w:tab w:val="left" w:pos="540"/>
        </w:tabs>
        <w:spacing w:after="240"/>
        <w:ind w:left="1134" w:hanging="1134"/>
        <w:rPr>
          <w:b/>
          <w:iCs/>
          <w:lang w:val="es-ES_tradnl"/>
        </w:rPr>
      </w:pPr>
      <w:r>
        <w:rPr>
          <w:b/>
          <w:iCs/>
          <w:lang w:val="es-ES_tradnl"/>
        </w:rPr>
        <w:tab/>
      </w:r>
      <w:r w:rsidR="00595D56">
        <w:rPr>
          <w:b/>
          <w:iCs/>
          <w:lang w:val="es-ES_tradnl"/>
        </w:rPr>
        <w:t>i)</w:t>
      </w:r>
      <w:r w:rsidR="00595D56">
        <w:rPr>
          <w:b/>
          <w:iCs/>
          <w:lang w:val="es-ES_tradnl"/>
        </w:rPr>
        <w:tab/>
      </w:r>
      <w:r w:rsidR="00595D56" w:rsidRPr="00F30D4C">
        <w:rPr>
          <w:b/>
          <w:iCs/>
          <w:lang w:val="es-ES_tradnl"/>
        </w:rPr>
        <w:t xml:space="preserve">Proporción de madres que sólo </w:t>
      </w:r>
      <w:r w:rsidR="009C7310">
        <w:rPr>
          <w:b/>
          <w:iCs/>
          <w:lang w:val="es-ES_tradnl"/>
        </w:rPr>
        <w:t xml:space="preserve">amamantan </w:t>
      </w:r>
      <w:r w:rsidR="00595D56" w:rsidRPr="00F30D4C">
        <w:rPr>
          <w:b/>
          <w:iCs/>
          <w:lang w:val="es-ES_tradnl"/>
        </w:rPr>
        <w:t>y duración de la lactancia</w:t>
      </w:r>
    </w:p>
    <w:p w:rsidR="00595D56" w:rsidRDefault="00595D56" w:rsidP="00595D56">
      <w:pPr>
        <w:spacing w:after="240"/>
        <w:rPr>
          <w:lang w:val="es-ES_tradnl"/>
        </w:rPr>
      </w:pPr>
      <w:r>
        <w:rPr>
          <w:lang w:val="es-ES_tradnl"/>
        </w:rPr>
        <w:t>202.</w:t>
      </w:r>
      <w:r>
        <w:rPr>
          <w:lang w:val="es-ES_tradnl"/>
        </w:rPr>
        <w:tab/>
        <w:t xml:space="preserve">La lactancia materna exclusiva casi no existe.  De los niños de menos de </w:t>
      </w:r>
      <w:r w:rsidR="009C7310">
        <w:rPr>
          <w:lang w:val="es-ES_tradnl"/>
        </w:rPr>
        <w:t>6</w:t>
      </w:r>
      <w:r>
        <w:rPr>
          <w:lang w:val="es-ES_tradnl"/>
        </w:rPr>
        <w:t xml:space="preserve"> meses, sólo el 2% se alimenta exclusivamente de leche materna.  Entre los 6 y los 9 meses, el 77% de los niños son amamantados y reciben complementos alimenticios.</w:t>
      </w:r>
    </w:p>
    <w:p w:rsidR="00595D56" w:rsidRDefault="00595D56" w:rsidP="00595D56">
      <w:pPr>
        <w:spacing w:after="240"/>
        <w:rPr>
          <w:b/>
          <w:bCs/>
          <w:lang w:val="es-ES_tradnl"/>
        </w:rPr>
      </w:pPr>
      <w:r>
        <w:rPr>
          <w:b/>
          <w:bCs/>
          <w:lang w:val="es-ES_tradnl"/>
        </w:rPr>
        <w:t>Datos desglosados</w:t>
      </w:r>
    </w:p>
    <w:p w:rsidR="00595D56" w:rsidRPr="00FA357F" w:rsidRDefault="002C0DBE" w:rsidP="002C0DBE">
      <w:pPr>
        <w:tabs>
          <w:tab w:val="left" w:pos="540"/>
        </w:tabs>
        <w:spacing w:after="240"/>
        <w:ind w:left="1134" w:hanging="1134"/>
        <w:rPr>
          <w:b/>
          <w:iCs/>
          <w:lang w:val="es-ES_tradnl"/>
        </w:rPr>
      </w:pPr>
      <w:r>
        <w:rPr>
          <w:b/>
          <w:iCs/>
          <w:lang w:val="es-ES_tradnl"/>
        </w:rPr>
        <w:tab/>
      </w:r>
      <w:r w:rsidR="00595D56">
        <w:rPr>
          <w:b/>
          <w:iCs/>
          <w:lang w:val="es-ES_tradnl"/>
        </w:rPr>
        <w:t>a)</w:t>
      </w:r>
      <w:r w:rsidR="00595D56">
        <w:rPr>
          <w:b/>
          <w:iCs/>
          <w:lang w:val="es-ES_tradnl"/>
        </w:rPr>
        <w:tab/>
      </w:r>
      <w:r w:rsidR="00595D56" w:rsidRPr="00FA357F">
        <w:rPr>
          <w:b/>
          <w:iCs/>
          <w:lang w:val="es-ES_tradnl"/>
        </w:rPr>
        <w:t>Número y porcentaje de niños infectados por el VIH/SIDA</w:t>
      </w:r>
    </w:p>
    <w:p w:rsidR="00595D56" w:rsidRDefault="00595D56" w:rsidP="00595D56">
      <w:pPr>
        <w:spacing w:after="240"/>
        <w:rPr>
          <w:lang w:val="es-ES_tradnl"/>
        </w:rPr>
      </w:pPr>
      <w:r>
        <w:rPr>
          <w:lang w:val="es-ES_tradnl"/>
        </w:rPr>
        <w:t>203.</w:t>
      </w:r>
      <w:r>
        <w:rPr>
          <w:lang w:val="es-ES_tradnl"/>
        </w:rPr>
        <w:tab/>
        <w:t>Se calcula que el número de niños de entre 0 y 14 años de edad que viven con el VIH asciende a 18.000 (</w:t>
      </w:r>
      <w:proofErr w:type="spellStart"/>
      <w:r>
        <w:rPr>
          <w:lang w:val="es-ES_tradnl"/>
        </w:rPr>
        <w:t>ONUSIDA</w:t>
      </w:r>
      <w:proofErr w:type="spellEnd"/>
      <w:r>
        <w:rPr>
          <w:lang w:val="es-ES_tradnl"/>
        </w:rPr>
        <w:t>, 2003)</w:t>
      </w:r>
      <w:r w:rsidR="005370D9">
        <w:rPr>
          <w:lang w:val="es-ES_tradnl"/>
        </w:rPr>
        <w:t>.</w:t>
      </w:r>
    </w:p>
    <w:p w:rsidR="00595D56" w:rsidRDefault="00595D56" w:rsidP="00595D56">
      <w:pPr>
        <w:spacing w:after="240"/>
        <w:rPr>
          <w:lang w:val="es-ES_tradnl"/>
        </w:rPr>
      </w:pPr>
      <w:r>
        <w:rPr>
          <w:lang w:val="es-ES_tradnl"/>
        </w:rPr>
        <w:t>204.</w:t>
      </w:r>
      <w:r>
        <w:rPr>
          <w:lang w:val="es-ES_tradnl"/>
        </w:rPr>
        <w:tab/>
        <w:t>Sin embargo, se calcula que hay 96.000 niños huérfanos a causa del SIDA (</w:t>
      </w:r>
      <w:proofErr w:type="spellStart"/>
      <w:r>
        <w:rPr>
          <w:lang w:val="es-ES_tradnl"/>
        </w:rPr>
        <w:t>ONUSIDA</w:t>
      </w:r>
      <w:proofErr w:type="spellEnd"/>
      <w:r>
        <w:rPr>
          <w:lang w:val="es-ES_tradnl"/>
        </w:rPr>
        <w:t>, 2003).  No se dispone de datos relativos a estos niños huérfanos que han sido acogidos en una institución.</w:t>
      </w:r>
    </w:p>
    <w:p w:rsidR="00595D56" w:rsidRDefault="002C0DBE" w:rsidP="002C0DBE">
      <w:pPr>
        <w:tabs>
          <w:tab w:val="left" w:pos="540"/>
        </w:tabs>
        <w:spacing w:after="240"/>
        <w:ind w:left="1134" w:hanging="1134"/>
        <w:rPr>
          <w:i/>
          <w:iCs/>
          <w:lang w:val="es-ES_tradnl"/>
        </w:rPr>
      </w:pPr>
      <w:r>
        <w:rPr>
          <w:b/>
          <w:iCs/>
          <w:lang w:val="es-ES_tradnl"/>
        </w:rPr>
        <w:tab/>
      </w:r>
      <w:r w:rsidR="00595D56">
        <w:rPr>
          <w:b/>
          <w:iCs/>
          <w:lang w:val="es-ES_tradnl"/>
        </w:rPr>
        <w:t>b)</w:t>
      </w:r>
      <w:r w:rsidR="00595D56">
        <w:rPr>
          <w:b/>
          <w:iCs/>
          <w:lang w:val="es-ES_tradnl"/>
        </w:rPr>
        <w:tab/>
      </w:r>
      <w:r w:rsidR="00595D56" w:rsidRPr="00080A96">
        <w:rPr>
          <w:b/>
          <w:iCs/>
          <w:lang w:val="es-ES_tradnl"/>
        </w:rPr>
        <w:t xml:space="preserve">Número y porcentaje de niños </w:t>
      </w:r>
      <w:r w:rsidR="00595D56">
        <w:rPr>
          <w:b/>
          <w:iCs/>
          <w:lang w:val="es-ES_tradnl"/>
        </w:rPr>
        <w:t>a</w:t>
      </w:r>
      <w:r w:rsidR="00595D56" w:rsidRPr="00080A96">
        <w:rPr>
          <w:b/>
          <w:iCs/>
          <w:lang w:val="es-ES_tradnl"/>
        </w:rPr>
        <w:t>fectados por el SIDA que reciben tratamiento médico</w:t>
      </w:r>
    </w:p>
    <w:p w:rsidR="00595D56" w:rsidRDefault="00595D56" w:rsidP="00595D56">
      <w:pPr>
        <w:spacing w:after="240"/>
        <w:rPr>
          <w:lang w:val="es-ES_tradnl"/>
        </w:rPr>
      </w:pPr>
      <w:r>
        <w:rPr>
          <w:lang w:val="es-ES_tradnl"/>
        </w:rPr>
        <w:t>205.</w:t>
      </w:r>
      <w:r>
        <w:rPr>
          <w:lang w:val="es-ES_tradnl"/>
        </w:rPr>
        <w:tab/>
        <w:t>No hay datos disponibles sobre los niños afectados que reciben tratamiento médico.</w:t>
      </w:r>
    </w:p>
    <w:p w:rsidR="00595D56" w:rsidRDefault="002C0DBE" w:rsidP="002C0DBE">
      <w:pPr>
        <w:tabs>
          <w:tab w:val="left" w:pos="540"/>
        </w:tabs>
        <w:spacing w:after="240"/>
        <w:ind w:left="1134" w:hanging="1134"/>
        <w:rPr>
          <w:i/>
          <w:iCs/>
          <w:lang w:val="es-ES_tradnl"/>
        </w:rPr>
      </w:pPr>
      <w:r>
        <w:rPr>
          <w:b/>
          <w:iCs/>
          <w:lang w:val="es-ES_tradnl"/>
        </w:rPr>
        <w:tab/>
      </w:r>
      <w:r w:rsidR="00595D56">
        <w:rPr>
          <w:b/>
          <w:iCs/>
          <w:lang w:val="es-ES_tradnl"/>
        </w:rPr>
        <w:t>c)</w:t>
      </w:r>
      <w:r w:rsidR="00595D56">
        <w:rPr>
          <w:b/>
          <w:iCs/>
          <w:lang w:val="es-ES_tradnl"/>
        </w:rPr>
        <w:tab/>
      </w:r>
      <w:r w:rsidR="00595D56" w:rsidRPr="00010E39">
        <w:rPr>
          <w:b/>
          <w:iCs/>
          <w:lang w:val="es-ES_tradnl"/>
        </w:rPr>
        <w:t xml:space="preserve">Número y porcentaje de estos niños que viven con sus padres, en familias de acogida, en </w:t>
      </w:r>
      <w:r w:rsidR="00595D56">
        <w:rPr>
          <w:b/>
          <w:iCs/>
          <w:lang w:val="es-ES_tradnl"/>
        </w:rPr>
        <w:t xml:space="preserve">algún </w:t>
      </w:r>
      <w:r w:rsidR="00595D56" w:rsidRPr="00010E39">
        <w:rPr>
          <w:b/>
          <w:iCs/>
          <w:lang w:val="es-ES_tradnl"/>
        </w:rPr>
        <w:t>centro o en la calle</w:t>
      </w:r>
    </w:p>
    <w:p w:rsidR="00595D56" w:rsidRDefault="00595D56" w:rsidP="00595D56">
      <w:pPr>
        <w:spacing w:after="240"/>
        <w:rPr>
          <w:lang w:val="es-ES_tradnl"/>
        </w:rPr>
      </w:pPr>
      <w:r>
        <w:rPr>
          <w:lang w:val="es-ES_tradnl"/>
        </w:rPr>
        <w:t>206.</w:t>
      </w:r>
      <w:r>
        <w:rPr>
          <w:lang w:val="es-ES_tradnl"/>
        </w:rPr>
        <w:tab/>
        <w:t xml:space="preserve">El 7% de los niños huérfanos vive en su casa, según la </w:t>
      </w:r>
      <w:proofErr w:type="spellStart"/>
      <w:r>
        <w:rPr>
          <w:lang w:val="es-ES_tradnl"/>
        </w:rPr>
        <w:t>EPSC</w:t>
      </w:r>
      <w:proofErr w:type="spellEnd"/>
      <w:r>
        <w:rPr>
          <w:lang w:val="es-ES_tradnl"/>
        </w:rPr>
        <w:t xml:space="preserve"> 2004.</w:t>
      </w:r>
    </w:p>
    <w:p w:rsidR="00595D56" w:rsidRPr="006A4B1B" w:rsidRDefault="002C0DBE" w:rsidP="002C0DBE">
      <w:pPr>
        <w:tabs>
          <w:tab w:val="left" w:pos="540"/>
        </w:tabs>
        <w:spacing w:after="240"/>
        <w:ind w:left="1134" w:hanging="1134"/>
        <w:rPr>
          <w:b/>
          <w:iCs/>
          <w:lang w:val="es-ES_tradnl"/>
        </w:rPr>
      </w:pPr>
      <w:r>
        <w:rPr>
          <w:b/>
          <w:iCs/>
          <w:lang w:val="es-ES_tradnl"/>
        </w:rPr>
        <w:tab/>
      </w:r>
      <w:r w:rsidR="00595D56" w:rsidRPr="006A4B1B">
        <w:rPr>
          <w:b/>
          <w:iCs/>
          <w:lang w:val="es-ES_tradnl"/>
        </w:rPr>
        <w:t>d)</w:t>
      </w:r>
      <w:r w:rsidR="00595D56" w:rsidRPr="006A4B1B">
        <w:rPr>
          <w:b/>
          <w:iCs/>
          <w:lang w:val="es-ES_tradnl"/>
        </w:rPr>
        <w:tab/>
        <w:t>Número de hogares dirigidos por niños a causa del VIH/SIDA</w:t>
      </w:r>
    </w:p>
    <w:p w:rsidR="00595D56" w:rsidRDefault="00595D56" w:rsidP="00595D56">
      <w:pPr>
        <w:spacing w:after="240"/>
        <w:rPr>
          <w:lang w:val="es-ES_tradnl"/>
        </w:rPr>
      </w:pPr>
      <w:r>
        <w:rPr>
          <w:lang w:val="es-ES_tradnl"/>
        </w:rPr>
        <w:t>207.</w:t>
      </w:r>
      <w:r>
        <w:rPr>
          <w:lang w:val="es-ES_tradnl"/>
        </w:rPr>
        <w:tab/>
        <w:t>No se dispone de datos al respecto.</w:t>
      </w:r>
    </w:p>
    <w:p w:rsidR="00595D56" w:rsidRDefault="00595D56" w:rsidP="00595D56">
      <w:pPr>
        <w:spacing w:after="240"/>
        <w:rPr>
          <w:b/>
          <w:bCs/>
          <w:lang w:val="es-ES_tradnl"/>
        </w:rPr>
      </w:pPr>
      <w:r>
        <w:rPr>
          <w:b/>
          <w:bCs/>
          <w:lang w:val="es-ES_tradnl"/>
        </w:rPr>
        <w:t>Datos desglosados</w:t>
      </w:r>
    </w:p>
    <w:p w:rsidR="00595D56" w:rsidRPr="00B24AAC" w:rsidRDefault="00595D56" w:rsidP="00595D56">
      <w:pPr>
        <w:spacing w:after="240"/>
        <w:ind w:left="1134" w:hanging="567"/>
        <w:rPr>
          <w:b/>
          <w:iCs/>
          <w:lang w:val="es-ES_tradnl"/>
        </w:rPr>
      </w:pPr>
      <w:r w:rsidRPr="00B24AAC">
        <w:rPr>
          <w:b/>
          <w:iCs/>
          <w:lang w:val="es-ES_tradnl"/>
        </w:rPr>
        <w:t>a)</w:t>
      </w:r>
      <w:r>
        <w:rPr>
          <w:b/>
          <w:iCs/>
          <w:lang w:val="es-ES_tradnl"/>
        </w:rPr>
        <w:tab/>
      </w:r>
      <w:r w:rsidRPr="00B24AAC">
        <w:rPr>
          <w:b/>
          <w:iCs/>
          <w:lang w:val="es-ES_tradnl"/>
        </w:rPr>
        <w:t xml:space="preserve">Número de adolescentes afectados por </w:t>
      </w:r>
      <w:r w:rsidR="009C7310">
        <w:rPr>
          <w:b/>
          <w:iCs/>
          <w:lang w:val="es-ES_tradnl"/>
        </w:rPr>
        <w:t xml:space="preserve">el </w:t>
      </w:r>
      <w:r w:rsidRPr="00B24AAC">
        <w:rPr>
          <w:b/>
          <w:iCs/>
          <w:lang w:val="es-ES_tradnl"/>
        </w:rPr>
        <w:t>embarazo preco</w:t>
      </w:r>
      <w:r w:rsidR="009C7310">
        <w:rPr>
          <w:b/>
          <w:iCs/>
          <w:lang w:val="es-ES_tradnl"/>
        </w:rPr>
        <w:t>z</w:t>
      </w:r>
      <w:r w:rsidRPr="00B24AAC">
        <w:rPr>
          <w:b/>
          <w:iCs/>
          <w:lang w:val="es-ES_tradnl"/>
        </w:rPr>
        <w:t>, enfermedades de transmisión sexual, problemas de salud mental, toxicomanía y alcoholismo</w:t>
      </w:r>
    </w:p>
    <w:p w:rsidR="00595D56" w:rsidRDefault="00595D56" w:rsidP="00595D56">
      <w:pPr>
        <w:spacing w:after="240"/>
        <w:rPr>
          <w:lang w:val="es-ES_tradnl"/>
        </w:rPr>
      </w:pPr>
      <w:r>
        <w:rPr>
          <w:lang w:val="es-ES_tradnl"/>
        </w:rPr>
        <w:t>208.</w:t>
      </w:r>
      <w:r>
        <w:rPr>
          <w:lang w:val="es-ES_tradnl"/>
        </w:rPr>
        <w:tab/>
        <w:t xml:space="preserve">El </w:t>
      </w:r>
      <w:r w:rsidRPr="009C7310">
        <w:rPr>
          <w:i/>
          <w:lang w:val="es-ES_tradnl"/>
        </w:rPr>
        <w:t>Anuario de Estadísticas Sanitarias del Chad</w:t>
      </w:r>
      <w:r w:rsidR="009C7310">
        <w:rPr>
          <w:i/>
          <w:lang w:val="es-ES_tradnl"/>
        </w:rPr>
        <w:t>,</w:t>
      </w:r>
      <w:r w:rsidRPr="009C7310">
        <w:rPr>
          <w:i/>
          <w:lang w:val="es-ES_tradnl"/>
        </w:rPr>
        <w:t xml:space="preserve"> 2004</w:t>
      </w:r>
      <w:r>
        <w:rPr>
          <w:lang w:val="es-ES_tradnl"/>
        </w:rPr>
        <w:t xml:space="preserve"> muestra que la fecundidad de las mujeres del Chad es precoz y muy elevada desde una edad temprana:  194 nacimientos por cada 1</w:t>
      </w:r>
      <w:r w:rsidR="009C7310">
        <w:rPr>
          <w:lang w:val="es-ES_tradnl"/>
        </w:rPr>
        <w:t>.</w:t>
      </w:r>
      <w:r>
        <w:rPr>
          <w:lang w:val="es-ES_tradnl"/>
        </w:rPr>
        <w:t>000 chicas de 15 a 19 años.  Las niñas de 12 a 15 años de edad contribuyen en un 15,3% a la natalidad y en un 13% a la fecundidad.</w:t>
      </w:r>
    </w:p>
    <w:p w:rsidR="00595D56" w:rsidRDefault="00595D56" w:rsidP="00595D56">
      <w:pPr>
        <w:spacing w:after="240"/>
        <w:rPr>
          <w:lang w:val="es-ES_tradnl"/>
        </w:rPr>
      </w:pPr>
      <w:r>
        <w:rPr>
          <w:lang w:val="es-ES_tradnl"/>
        </w:rPr>
        <w:t>209.</w:t>
      </w:r>
      <w:r>
        <w:rPr>
          <w:lang w:val="es-ES_tradnl"/>
        </w:rPr>
        <w:tab/>
        <w:t>También cabe destacar que la mutilación genital femenina (</w:t>
      </w:r>
      <w:proofErr w:type="spellStart"/>
      <w:r>
        <w:rPr>
          <w:lang w:val="es-ES_tradnl"/>
        </w:rPr>
        <w:t>MGF</w:t>
      </w:r>
      <w:proofErr w:type="spellEnd"/>
      <w:r>
        <w:rPr>
          <w:lang w:val="es-ES_tradnl"/>
        </w:rPr>
        <w:t>) sigue estando muy arraigada en el país:  un total del 45% (del cual el 43% en las zonas urbanas y el 46% en las zonas rurales).  En las regiones en las que prolifera la mutilación, la gran mayoría de las mujeres sometidas a ella tienen entre 5 y 14 años.</w:t>
      </w:r>
    </w:p>
    <w:p w:rsidR="00595D56" w:rsidRPr="00022373" w:rsidRDefault="00595D56" w:rsidP="00136F75">
      <w:pPr>
        <w:keepNext/>
        <w:spacing w:after="240"/>
        <w:ind w:left="1134" w:hanging="567"/>
        <w:rPr>
          <w:b/>
          <w:iCs/>
          <w:lang w:val="es-ES_tradnl"/>
        </w:rPr>
      </w:pPr>
      <w:r>
        <w:rPr>
          <w:b/>
          <w:iCs/>
          <w:lang w:val="es-ES_tradnl"/>
        </w:rPr>
        <w:t>b)</w:t>
      </w:r>
      <w:r>
        <w:rPr>
          <w:b/>
          <w:iCs/>
          <w:lang w:val="es-ES_tradnl"/>
        </w:rPr>
        <w:tab/>
      </w:r>
      <w:r w:rsidRPr="00022373">
        <w:rPr>
          <w:b/>
          <w:iCs/>
          <w:lang w:val="es-ES_tradnl"/>
        </w:rPr>
        <w:t xml:space="preserve">Número de programas y servicios </w:t>
      </w:r>
      <w:r>
        <w:rPr>
          <w:b/>
          <w:iCs/>
          <w:lang w:val="es-ES_tradnl"/>
        </w:rPr>
        <w:t xml:space="preserve">para </w:t>
      </w:r>
      <w:r w:rsidRPr="00022373">
        <w:rPr>
          <w:b/>
          <w:iCs/>
          <w:lang w:val="es-ES_tradnl"/>
        </w:rPr>
        <w:t>prevenir y tratar los problemas de salud</w:t>
      </w:r>
      <w:r>
        <w:rPr>
          <w:b/>
          <w:iCs/>
          <w:lang w:val="es-ES_tradnl"/>
        </w:rPr>
        <w:t xml:space="preserve"> de</w:t>
      </w:r>
      <w:r w:rsidRPr="00022373">
        <w:rPr>
          <w:b/>
          <w:iCs/>
          <w:lang w:val="es-ES_tradnl"/>
        </w:rPr>
        <w:t xml:space="preserve"> los adolescentes</w:t>
      </w:r>
    </w:p>
    <w:p w:rsidR="00595D56" w:rsidRDefault="00595D56" w:rsidP="00595D56">
      <w:pPr>
        <w:spacing w:after="240"/>
        <w:rPr>
          <w:lang w:val="es-ES_tradnl"/>
        </w:rPr>
      </w:pPr>
      <w:r>
        <w:rPr>
          <w:lang w:val="es-ES_tradnl"/>
        </w:rPr>
        <w:t>210.</w:t>
      </w:r>
      <w:r>
        <w:rPr>
          <w:lang w:val="es-ES_tradnl"/>
        </w:rPr>
        <w:tab/>
        <w:t>Cabe destacar la existencia de un marco estratégico nacional, así como de un plan trienal. Esta estrategia se centra en la prevención en la juventud y, en caso de enfermedad, en el tratamiento con antirretrovirales y en el seguimiento.  Los centros médicos correspondientes administran antirretrovirales, pero a veces se agotan las existencias.</w:t>
      </w:r>
    </w:p>
    <w:p w:rsidR="00595D56" w:rsidRDefault="00595D56" w:rsidP="00595D56">
      <w:pPr>
        <w:spacing w:after="240"/>
        <w:rPr>
          <w:lang w:val="es-ES_tradnl"/>
        </w:rPr>
      </w:pPr>
      <w:r>
        <w:rPr>
          <w:lang w:val="es-ES_tradnl"/>
        </w:rPr>
        <w:t>211.</w:t>
      </w:r>
      <w:r>
        <w:rPr>
          <w:lang w:val="es-ES_tradnl"/>
        </w:rPr>
        <w:tab/>
        <w:t>Además, se observa que no existen suficientes centros de detección voluntaria y que las pruebas gratuitas no han despertado un gran entusiasmo en la población.</w:t>
      </w:r>
    </w:p>
    <w:p w:rsidR="00595D56" w:rsidRDefault="00595D56" w:rsidP="00595D56">
      <w:pPr>
        <w:spacing w:after="240"/>
        <w:rPr>
          <w:lang w:val="es-ES_tradnl"/>
        </w:rPr>
      </w:pPr>
      <w:r>
        <w:rPr>
          <w:lang w:val="es-ES_tradnl"/>
        </w:rPr>
        <w:t>212.</w:t>
      </w:r>
      <w:r>
        <w:rPr>
          <w:lang w:val="es-ES_tradnl"/>
        </w:rPr>
        <w:tab/>
        <w:t xml:space="preserve">Para el </w:t>
      </w:r>
      <w:r w:rsidR="009C7310">
        <w:rPr>
          <w:lang w:val="es-ES_tradnl"/>
        </w:rPr>
        <w:t>P</w:t>
      </w:r>
      <w:r>
        <w:rPr>
          <w:lang w:val="es-ES_tradnl"/>
        </w:rPr>
        <w:t xml:space="preserve">rograma nacional de salud reproductiva, la mutilación es una prioridad.  Se ejecutan proyectos como la salud de los adolescentes, la reparación de fístulas y la reinserción social de las víctimas.  La prevención y la atención de la mutilación genital femenina están integradas en los programas de formación profesional de la </w:t>
      </w:r>
      <w:proofErr w:type="spellStart"/>
      <w:r>
        <w:rPr>
          <w:lang w:val="es-ES_tradnl"/>
        </w:rPr>
        <w:t>ENPSS</w:t>
      </w:r>
      <w:proofErr w:type="spellEnd"/>
      <w:r>
        <w:rPr>
          <w:lang w:val="es-ES_tradnl"/>
        </w:rPr>
        <w:t>.</w:t>
      </w:r>
    </w:p>
    <w:p w:rsidR="00595D56" w:rsidRDefault="00595D56" w:rsidP="00595D56">
      <w:pPr>
        <w:spacing w:after="240"/>
        <w:rPr>
          <w:lang w:val="es-ES_tradnl"/>
        </w:rPr>
      </w:pPr>
      <w:r>
        <w:rPr>
          <w:lang w:val="es-ES_tradnl"/>
        </w:rPr>
        <w:t>213.</w:t>
      </w:r>
      <w:r>
        <w:rPr>
          <w:lang w:val="es-ES_tradnl"/>
        </w:rPr>
        <w:tab/>
        <w:t xml:space="preserve">Por último, varias asociaciones femeninas (el órgano de enlace de las asociaciones de mujeres, </w:t>
      </w:r>
      <w:proofErr w:type="spellStart"/>
      <w:r>
        <w:rPr>
          <w:lang w:val="es-ES_tradnl"/>
        </w:rPr>
        <w:t>CONACIAF</w:t>
      </w:r>
      <w:proofErr w:type="spellEnd"/>
      <w:r>
        <w:rPr>
          <w:lang w:val="es-ES_tradnl"/>
        </w:rPr>
        <w:t xml:space="preserve"> Chad, la Asociación para el bienestar de la familia del Chad y la </w:t>
      </w:r>
      <w:proofErr w:type="spellStart"/>
      <w:r>
        <w:rPr>
          <w:lang w:val="es-ES_tradnl"/>
        </w:rPr>
        <w:t>AMJC</w:t>
      </w:r>
      <w:proofErr w:type="spellEnd"/>
      <w:r>
        <w:rPr>
          <w:lang w:val="es-ES_tradnl"/>
        </w:rPr>
        <w:t>) organizan campañas de sensibilización de las diferentes capas de la población para atajar esta práctica.</w:t>
      </w:r>
    </w:p>
    <w:p w:rsidR="00595D56" w:rsidRDefault="00595D56" w:rsidP="00595D56">
      <w:pPr>
        <w:spacing w:after="240"/>
        <w:rPr>
          <w:b/>
          <w:bCs/>
          <w:lang w:val="es-ES_tradnl"/>
        </w:rPr>
      </w:pPr>
      <w:r>
        <w:rPr>
          <w:b/>
          <w:bCs/>
          <w:lang w:val="es-ES_tradnl"/>
        </w:rPr>
        <w:t>El tabaco</w:t>
      </w:r>
    </w:p>
    <w:p w:rsidR="00595D56" w:rsidRDefault="00595D56" w:rsidP="00595D56">
      <w:pPr>
        <w:spacing w:after="240"/>
      </w:pPr>
      <w:r>
        <w:rPr>
          <w:lang w:val="es-ES_tradnl"/>
        </w:rPr>
        <w:t>214.</w:t>
      </w:r>
      <w:r>
        <w:rPr>
          <w:lang w:val="es-ES_tradnl"/>
        </w:rPr>
        <w:tab/>
        <w:t xml:space="preserve">El Chad ha firmado el </w:t>
      </w:r>
      <w:r>
        <w:t>Convenio Marco de la OMS para el Control del Tabaco y sobre todo las asociaciones de lucha contra la droga tratan de sensibilizar a los jóvenes, pero todavía queda mucho por hacer para reducir los efectos nefastos en la juventud de la droga y el alcohol en el Chad.</w:t>
      </w:r>
    </w:p>
    <w:p w:rsidR="00595D56" w:rsidRDefault="00595D56" w:rsidP="00136F75">
      <w:pPr>
        <w:spacing w:after="240"/>
        <w:ind w:left="360" w:hanging="360"/>
        <w:jc w:val="center"/>
        <w:rPr>
          <w:b/>
          <w:bCs/>
        </w:rPr>
      </w:pPr>
      <w:r>
        <w:rPr>
          <w:b/>
          <w:bCs/>
        </w:rPr>
        <w:t>D.  La seguridad social y los servicios e instalaciones de guarda de niños</w:t>
      </w:r>
      <w:r>
        <w:rPr>
          <w:b/>
          <w:bCs/>
        </w:rPr>
        <w:br/>
        <w:t>(artículo 18</w:t>
      </w:r>
      <w:r w:rsidR="009C7310">
        <w:rPr>
          <w:b/>
          <w:bCs/>
        </w:rPr>
        <w:t xml:space="preserve">, y </w:t>
      </w:r>
      <w:r>
        <w:rPr>
          <w:b/>
          <w:bCs/>
        </w:rPr>
        <w:t>párrafo 3</w:t>
      </w:r>
      <w:r w:rsidR="009C7310">
        <w:rPr>
          <w:b/>
          <w:bCs/>
        </w:rPr>
        <w:t xml:space="preserve"> del artículo 26</w:t>
      </w:r>
      <w:r>
        <w:rPr>
          <w:b/>
          <w:bCs/>
        </w:rPr>
        <w:t>)</w:t>
      </w:r>
    </w:p>
    <w:p w:rsidR="00595D56" w:rsidRDefault="00595D56" w:rsidP="00595D56">
      <w:pPr>
        <w:spacing w:after="240"/>
      </w:pPr>
      <w:r>
        <w:t>215.</w:t>
      </w:r>
      <w:r>
        <w:tab/>
        <w:t>Véase el informe inicial (CRC/C/3/</w:t>
      </w:r>
      <w:proofErr w:type="spellStart"/>
      <w:r>
        <w:t>Add</w:t>
      </w:r>
      <w:proofErr w:type="spellEnd"/>
      <w:r>
        <w:t>.50, párrafos 145 a 148).</w:t>
      </w:r>
    </w:p>
    <w:p w:rsidR="00595D56" w:rsidRDefault="00595D56" w:rsidP="00595D56">
      <w:pPr>
        <w:spacing w:after="240"/>
        <w:jc w:val="center"/>
        <w:rPr>
          <w:b/>
          <w:bCs/>
          <w:color w:val="000000"/>
          <w:lang w:val="es-ES_tradnl"/>
        </w:rPr>
      </w:pPr>
      <w:r>
        <w:rPr>
          <w:b/>
          <w:bCs/>
        </w:rPr>
        <w:t>E.  El nivel de vida (</w:t>
      </w:r>
      <w:r>
        <w:rPr>
          <w:b/>
          <w:bCs/>
          <w:color w:val="000000"/>
          <w:lang w:val="es-ES_tradnl"/>
        </w:rPr>
        <w:t>artículo 27, párrafos 1 a 3)</w:t>
      </w:r>
    </w:p>
    <w:p w:rsidR="00595D56" w:rsidRDefault="00595D56" w:rsidP="00595D56">
      <w:pPr>
        <w:spacing w:after="240"/>
      </w:pPr>
      <w:r>
        <w:rPr>
          <w:color w:val="000000"/>
          <w:lang w:val="es-ES_tradnl"/>
        </w:rPr>
        <w:t>216.</w:t>
      </w:r>
      <w:r>
        <w:rPr>
          <w:color w:val="000000"/>
          <w:lang w:val="es-ES_tradnl"/>
        </w:rPr>
        <w:tab/>
        <w:t>El Chad todavía es uno de los países más pobres del planeta.  Su situación ha empeorado</w:t>
      </w:r>
      <w:r w:rsidR="009C7310">
        <w:rPr>
          <w:color w:val="000000"/>
          <w:lang w:val="es-ES_tradnl"/>
        </w:rPr>
        <w:t> </w:t>
      </w:r>
      <w:r>
        <w:rPr>
          <w:color w:val="000000"/>
          <w:lang w:val="es-ES_tradnl"/>
        </w:rPr>
        <w:t xml:space="preserve">considerablemente.  Según el </w:t>
      </w:r>
      <w:r w:rsidRPr="009C7310">
        <w:rPr>
          <w:i/>
          <w:color w:val="000000"/>
          <w:lang w:val="es-ES_tradnl"/>
        </w:rPr>
        <w:t xml:space="preserve">Informe sobre Desarrollo Humano </w:t>
      </w:r>
      <w:r w:rsidRPr="009C7310">
        <w:rPr>
          <w:i/>
        </w:rPr>
        <w:t>2005</w:t>
      </w:r>
      <w:r w:rsidRPr="00B80819">
        <w:t>,</w:t>
      </w:r>
      <w:r>
        <w:t xml:space="preserve"> el Chad pasó del 167º lugar en el año 2000 al 173º entre 177 países en 2003, con un índice de desarrollo humano de 0,341.  El 64% de la población vive por debajo del umbral de pobreza monetaria, con</w:t>
      </w:r>
      <w:r w:rsidR="009C7310">
        <w:t> </w:t>
      </w:r>
      <w:r>
        <w:t>1 a 2 dólares de los EE.UU. al día.</w:t>
      </w:r>
    </w:p>
    <w:p w:rsidR="00595D56" w:rsidRDefault="00595D56" w:rsidP="00595D56">
      <w:pPr>
        <w:spacing w:after="240"/>
      </w:pPr>
      <w:r>
        <w:t>217.</w:t>
      </w:r>
      <w:r>
        <w:tab/>
        <w:t>El PIB por habitante es de 495 dólares (</w:t>
      </w:r>
      <w:proofErr w:type="spellStart"/>
      <w:r>
        <w:t>BEAC</w:t>
      </w:r>
      <w:proofErr w:type="spellEnd"/>
      <w:r>
        <w:t xml:space="preserve"> 2004), frente a los 193 dólares del año 2000.</w:t>
      </w:r>
    </w:p>
    <w:p w:rsidR="00595D56" w:rsidRDefault="00595D56" w:rsidP="00595D56">
      <w:pPr>
        <w:spacing w:after="240"/>
      </w:pPr>
      <w:r>
        <w:t>218.</w:t>
      </w:r>
      <w:r>
        <w:tab/>
        <w:t>La esperanza de vida al nacer es de 47 años para los hombres y de 50 años para las mujeres (</w:t>
      </w:r>
      <w:proofErr w:type="spellStart"/>
      <w:r>
        <w:t>EPSC</w:t>
      </w:r>
      <w:proofErr w:type="spellEnd"/>
      <w:r>
        <w:t xml:space="preserve"> 2004)</w:t>
      </w:r>
    </w:p>
    <w:p w:rsidR="00595D56" w:rsidRDefault="00595D56" w:rsidP="00595D56">
      <w:pPr>
        <w:spacing w:after="240"/>
      </w:pPr>
      <w:r>
        <w:t>219.</w:t>
      </w:r>
      <w:r>
        <w:tab/>
        <w:t xml:space="preserve">Una gran parte de la población vive en una situación de inseguridad alimentaria crónica, el 90% del hábitat está todavía sujeto a las inclemencias del tiempo; sólo el 1% de la población tiene acceso a </w:t>
      </w:r>
      <w:proofErr w:type="spellStart"/>
      <w:r>
        <w:t>fuido</w:t>
      </w:r>
      <w:proofErr w:type="spellEnd"/>
      <w:r>
        <w:t xml:space="preserve"> eléctrico y el 23% a agua potable, y menos del 10% de la población dispone de servicios de saneamiento básico.</w:t>
      </w:r>
    </w:p>
    <w:p w:rsidR="00595D56" w:rsidRDefault="00595D56" w:rsidP="00136F75">
      <w:pPr>
        <w:spacing w:before="480" w:after="240"/>
        <w:ind w:left="360" w:hanging="360"/>
        <w:jc w:val="center"/>
        <w:rPr>
          <w:b/>
          <w:bCs/>
        </w:rPr>
      </w:pPr>
      <w:proofErr w:type="spellStart"/>
      <w:r>
        <w:rPr>
          <w:b/>
          <w:bCs/>
          <w:caps/>
        </w:rPr>
        <w:t>VII</w:t>
      </w:r>
      <w:proofErr w:type="spellEnd"/>
      <w:r>
        <w:rPr>
          <w:b/>
          <w:bCs/>
          <w:caps/>
        </w:rPr>
        <w:t>.  Educación, esparcimiento y actividades culturales</w:t>
      </w:r>
      <w:r>
        <w:rPr>
          <w:b/>
          <w:bCs/>
          <w:caps/>
        </w:rPr>
        <w:br/>
      </w:r>
      <w:r>
        <w:rPr>
          <w:b/>
          <w:bCs/>
        </w:rPr>
        <w:t>(ARTÍCULOS 28, 29 Y 31)</w:t>
      </w:r>
    </w:p>
    <w:p w:rsidR="00595D56" w:rsidRDefault="00595D56" w:rsidP="00136F75">
      <w:pPr>
        <w:spacing w:after="240"/>
        <w:ind w:left="360" w:hanging="360"/>
        <w:jc w:val="center"/>
        <w:rPr>
          <w:b/>
          <w:bCs/>
        </w:rPr>
      </w:pPr>
      <w:r>
        <w:rPr>
          <w:b/>
          <w:bCs/>
        </w:rPr>
        <w:t>A.  La educación, incluidas la formación y orientación profesionales</w:t>
      </w:r>
      <w:r>
        <w:rPr>
          <w:b/>
          <w:bCs/>
        </w:rPr>
        <w:br/>
        <w:t>(artículo 28)</w:t>
      </w:r>
    </w:p>
    <w:p w:rsidR="00595D56" w:rsidRDefault="00595D56" w:rsidP="00595D56">
      <w:pPr>
        <w:spacing w:after="240"/>
      </w:pPr>
      <w:r>
        <w:t>220.</w:t>
      </w:r>
      <w:r>
        <w:tab/>
        <w:t xml:space="preserve">En la Constitución del Chad (de 31 de marzo de 1996), el derecho a la educación está consagrado en los artículos 35 y 36.  Se precisa que la instrucción pública es laica y gratuita, y que el Estado crea las condiciones y las instituciones que garantizan y velan por la educación de los niños. </w:t>
      </w:r>
    </w:p>
    <w:p w:rsidR="00595D56" w:rsidRDefault="00595D56" w:rsidP="00595D56">
      <w:pPr>
        <w:spacing w:after="240"/>
      </w:pPr>
      <w:r>
        <w:t>221.</w:t>
      </w:r>
      <w:r>
        <w:tab/>
        <w:t>El objetivo fundamental de este sector es el desarrollo adecuado de la educación para todos.</w:t>
      </w:r>
    </w:p>
    <w:p w:rsidR="00595D56" w:rsidRDefault="00595D56" w:rsidP="00595D56">
      <w:pPr>
        <w:spacing w:after="240"/>
      </w:pPr>
      <w:r>
        <w:t>222.</w:t>
      </w:r>
      <w:r>
        <w:tab/>
        <w:t xml:space="preserve">Las medidas prioritarias vinculadas con este objetivo y conformes al </w:t>
      </w:r>
      <w:proofErr w:type="spellStart"/>
      <w:r>
        <w:t>DELP</w:t>
      </w:r>
      <w:proofErr w:type="spellEnd"/>
      <w:r>
        <w:t xml:space="preserve"> son:</w:t>
      </w:r>
    </w:p>
    <w:p w:rsidR="00595D56" w:rsidRPr="004477BB" w:rsidRDefault="00595D56" w:rsidP="00595D56">
      <w:pPr>
        <w:spacing w:after="240"/>
        <w:ind w:left="1134" w:hanging="567"/>
        <w:rPr>
          <w:iCs/>
          <w:lang w:val="es-ES_tradnl"/>
        </w:rPr>
      </w:pPr>
      <w:r w:rsidRPr="004477BB">
        <w:rPr>
          <w:iCs/>
          <w:lang w:val="es-ES_tradnl"/>
        </w:rPr>
        <w:t>a)</w:t>
      </w:r>
      <w:r w:rsidRPr="004477BB">
        <w:rPr>
          <w:iCs/>
          <w:lang w:val="es-ES_tradnl"/>
        </w:rPr>
        <w:tab/>
        <w:t>La promoción de la igualdad de acceso a la educación y de asistencia a la escuela sin discriminación por sexo o discapacidad física;</w:t>
      </w:r>
    </w:p>
    <w:p w:rsidR="00595D56" w:rsidRPr="004477BB" w:rsidRDefault="00595D56" w:rsidP="00595D56">
      <w:pPr>
        <w:spacing w:after="240"/>
        <w:ind w:left="1134" w:hanging="567"/>
      </w:pPr>
      <w:r w:rsidRPr="004477BB">
        <w:rPr>
          <w:iCs/>
          <w:lang w:val="es-ES_tradnl"/>
        </w:rPr>
        <w:t>b)</w:t>
      </w:r>
      <w:r w:rsidRPr="004477BB">
        <w:rPr>
          <w:iCs/>
          <w:lang w:val="es-ES_tradnl"/>
        </w:rPr>
        <w:tab/>
        <w:t>La mejora de la eficacia y la calidad del sistema educativo</w:t>
      </w:r>
      <w:r w:rsidRPr="004477BB">
        <w:t>;</w:t>
      </w:r>
    </w:p>
    <w:p w:rsidR="00595D56" w:rsidRPr="004477BB" w:rsidRDefault="00595D56" w:rsidP="00595D56">
      <w:pPr>
        <w:spacing w:after="240"/>
        <w:ind w:left="1134" w:hanging="567"/>
        <w:rPr>
          <w:iCs/>
          <w:lang w:val="es-ES_tradnl"/>
        </w:rPr>
      </w:pPr>
      <w:r w:rsidRPr="004477BB">
        <w:rPr>
          <w:iCs/>
          <w:lang w:val="es-ES_tradnl"/>
        </w:rPr>
        <w:t>c)</w:t>
      </w:r>
      <w:r w:rsidRPr="004477BB">
        <w:rPr>
          <w:iCs/>
          <w:lang w:val="es-ES_tradnl"/>
        </w:rPr>
        <w:tab/>
      </w:r>
      <w:r w:rsidR="009C7310">
        <w:rPr>
          <w:iCs/>
          <w:lang w:val="es-ES_tradnl"/>
        </w:rPr>
        <w:t xml:space="preserve">El refuerzo </w:t>
      </w:r>
      <w:r w:rsidRPr="004477BB">
        <w:rPr>
          <w:iCs/>
          <w:lang w:val="es-ES_tradnl"/>
        </w:rPr>
        <w:t>de la capacidad de planificación, gestión y dirección del desarrollo del sistema educativo;</w:t>
      </w:r>
    </w:p>
    <w:p w:rsidR="00595D56" w:rsidRPr="00ED011E" w:rsidRDefault="00595D56" w:rsidP="00595D56">
      <w:pPr>
        <w:spacing w:after="240"/>
        <w:ind w:left="1134" w:hanging="567"/>
        <w:rPr>
          <w:b/>
          <w:iCs/>
          <w:lang w:val="es-ES_tradnl"/>
        </w:rPr>
      </w:pPr>
      <w:r w:rsidRPr="004477BB">
        <w:rPr>
          <w:iCs/>
          <w:lang w:val="es-ES_tradnl"/>
        </w:rPr>
        <w:t>d)</w:t>
      </w:r>
      <w:r w:rsidRPr="004477BB">
        <w:rPr>
          <w:iCs/>
          <w:lang w:val="es-ES_tradnl"/>
        </w:rPr>
        <w:tab/>
        <w:t>La adaptación con medidas específicas del perfil de los diplomados a las necesidades del mercado de trabajo.</w:t>
      </w:r>
    </w:p>
    <w:p w:rsidR="00595D56" w:rsidRDefault="00595D56" w:rsidP="00595D56">
      <w:pPr>
        <w:spacing w:after="240"/>
      </w:pPr>
      <w:r>
        <w:t>223.</w:t>
      </w:r>
      <w:r>
        <w:tab/>
        <w:t>Los principales proyectos y programas ejecutados son:</w:t>
      </w:r>
    </w:p>
    <w:p w:rsidR="00595D56" w:rsidRDefault="00595D56" w:rsidP="00595D56">
      <w:pPr>
        <w:spacing w:after="240"/>
        <w:ind w:left="924" w:hanging="357"/>
      </w:pPr>
      <w:r>
        <w:t>-</w:t>
      </w:r>
      <w:r>
        <w:tab/>
        <w:t>El proyecto de erradicación del analfabetismo en el Chad</w:t>
      </w:r>
    </w:p>
    <w:p w:rsidR="00595D56" w:rsidRDefault="00595D56" w:rsidP="00595D56">
      <w:pPr>
        <w:spacing w:after="240"/>
        <w:ind w:left="924" w:hanging="357"/>
      </w:pPr>
      <w:r>
        <w:t>-</w:t>
      </w:r>
      <w:r>
        <w:tab/>
        <w:t xml:space="preserve">El programa de apoyo a la educación bilingüe (I, </w:t>
      </w:r>
      <w:proofErr w:type="spellStart"/>
      <w:r>
        <w:t>II</w:t>
      </w:r>
      <w:proofErr w:type="spellEnd"/>
      <w:r>
        <w:t xml:space="preserve">, </w:t>
      </w:r>
      <w:proofErr w:type="spellStart"/>
      <w:r>
        <w:t>III</w:t>
      </w:r>
      <w:proofErr w:type="spellEnd"/>
      <w:r>
        <w:t xml:space="preserve">, </w:t>
      </w:r>
      <w:proofErr w:type="spellStart"/>
      <w:r>
        <w:t>IV</w:t>
      </w:r>
      <w:proofErr w:type="spellEnd"/>
      <w:r>
        <w:t xml:space="preserve"> y V)</w:t>
      </w:r>
    </w:p>
    <w:p w:rsidR="00595D56" w:rsidRDefault="00595D56" w:rsidP="00595D56">
      <w:pPr>
        <w:spacing w:after="240"/>
        <w:ind w:left="924" w:hanging="357"/>
      </w:pPr>
      <w:r>
        <w:t>-</w:t>
      </w:r>
      <w:r>
        <w:tab/>
        <w:t>El proyecto de construcción de aulas</w:t>
      </w:r>
    </w:p>
    <w:p w:rsidR="00595D56" w:rsidRDefault="00595D56" w:rsidP="00595D56">
      <w:pPr>
        <w:spacing w:after="240"/>
        <w:ind w:left="924" w:hanging="357"/>
      </w:pPr>
      <w:r>
        <w:t>-</w:t>
      </w:r>
      <w:r>
        <w:tab/>
        <w:t>El proyecto de desarrollo de la educación primaria bilingüe</w:t>
      </w:r>
    </w:p>
    <w:p w:rsidR="00595D56" w:rsidRDefault="00595D56" w:rsidP="00595D56">
      <w:pPr>
        <w:spacing w:after="240"/>
        <w:ind w:left="924" w:hanging="357"/>
      </w:pPr>
      <w:r>
        <w:t>-</w:t>
      </w:r>
      <w:r>
        <w:tab/>
        <w:t>El programa "Educación"</w:t>
      </w:r>
    </w:p>
    <w:p w:rsidR="00595D56" w:rsidRDefault="00595D56" w:rsidP="00595D56">
      <w:pPr>
        <w:spacing w:after="240"/>
        <w:ind w:left="924" w:hanging="357"/>
      </w:pPr>
      <w:r>
        <w:t>-</w:t>
      </w:r>
      <w:r>
        <w:tab/>
        <w:t>El programa de enseñanza técnica y formación profesional</w:t>
      </w:r>
    </w:p>
    <w:p w:rsidR="00595D56" w:rsidRDefault="00595D56" w:rsidP="00595D56">
      <w:pPr>
        <w:spacing w:after="240"/>
        <w:ind w:left="924" w:hanging="357"/>
      </w:pPr>
      <w:r>
        <w:t>-</w:t>
      </w:r>
      <w:r>
        <w:tab/>
        <w:t>El proyecto de apoyo a las reformas del sistema educativo del Chad.</w:t>
      </w:r>
    </w:p>
    <w:p w:rsidR="00595D56" w:rsidRDefault="00595D56" w:rsidP="00595D56">
      <w:pPr>
        <w:spacing w:after="240"/>
      </w:pPr>
      <w:r>
        <w:t>224.</w:t>
      </w:r>
      <w:r>
        <w:tab/>
        <w:t>Las fuentes de financiación del sistema educativo son el Estado, los organismos asociados en el desarrollo y las asociaciones de padres de familia de las escuelas.</w:t>
      </w:r>
    </w:p>
    <w:p w:rsidR="00595D56" w:rsidRPr="005370D9" w:rsidRDefault="00595D56" w:rsidP="005370D9">
      <w:pPr>
        <w:keepNext/>
        <w:spacing w:before="180" w:after="180"/>
        <w:jc w:val="center"/>
        <w:rPr>
          <w:b/>
          <w:bCs/>
          <w:lang w:val="es-ES_tradnl"/>
        </w:rPr>
      </w:pPr>
      <w:r w:rsidRPr="005370D9">
        <w:rPr>
          <w:b/>
          <w:bCs/>
          <w:lang w:val="es-ES_tradnl"/>
        </w:rPr>
        <w:t>Cuadro 9</w:t>
      </w:r>
    </w:p>
    <w:p w:rsidR="00595D56" w:rsidRPr="005370D9" w:rsidRDefault="00595D56" w:rsidP="005370D9">
      <w:pPr>
        <w:keepNext/>
        <w:spacing w:after="180"/>
        <w:jc w:val="center"/>
        <w:rPr>
          <w:b/>
          <w:bCs/>
          <w:lang w:val="es-ES_tradnl"/>
        </w:rPr>
      </w:pPr>
      <w:r w:rsidRPr="005370D9">
        <w:rPr>
          <w:b/>
          <w:bCs/>
          <w:lang w:val="es-ES_tradnl"/>
        </w:rPr>
        <w:t>Recursos estatales destinados a la educación nacional</w:t>
      </w:r>
    </w:p>
    <w:tbl>
      <w:tblPr>
        <w:tblW w:w="7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40"/>
        <w:gridCol w:w="2160"/>
        <w:gridCol w:w="2194"/>
        <w:gridCol w:w="2348"/>
      </w:tblGrid>
      <w:tr w:rsidR="00595D56" w:rsidRPr="005370D9" w:rsidTr="005370D9">
        <w:trPr>
          <w:cantSplit/>
          <w:jc w:val="center"/>
        </w:trPr>
        <w:tc>
          <w:tcPr>
            <w:tcW w:w="1140" w:type="dxa"/>
            <w:vAlign w:val="center"/>
          </w:tcPr>
          <w:p w:rsidR="00595D56" w:rsidRPr="005370D9" w:rsidRDefault="00595D56" w:rsidP="005370D9">
            <w:pPr>
              <w:keepNext/>
              <w:jc w:val="center"/>
              <w:rPr>
                <w:b/>
                <w:lang w:val="es-ES_tradnl"/>
              </w:rPr>
            </w:pPr>
            <w:r w:rsidRPr="005370D9">
              <w:rPr>
                <w:b/>
                <w:lang w:val="es-ES_tradnl"/>
              </w:rPr>
              <w:t>Año</w:t>
            </w:r>
          </w:p>
        </w:tc>
        <w:tc>
          <w:tcPr>
            <w:tcW w:w="2160" w:type="dxa"/>
            <w:vAlign w:val="center"/>
          </w:tcPr>
          <w:p w:rsidR="00595D56" w:rsidRPr="005370D9" w:rsidRDefault="00595D56" w:rsidP="005370D9">
            <w:pPr>
              <w:keepNext/>
              <w:jc w:val="center"/>
              <w:rPr>
                <w:b/>
                <w:lang w:val="es-ES_tradnl"/>
              </w:rPr>
            </w:pPr>
            <w:r w:rsidRPr="005370D9">
              <w:rPr>
                <w:b/>
                <w:lang w:val="es-ES_tradnl"/>
              </w:rPr>
              <w:t>Presupuesto global</w:t>
            </w:r>
          </w:p>
        </w:tc>
        <w:tc>
          <w:tcPr>
            <w:tcW w:w="2194" w:type="dxa"/>
            <w:vAlign w:val="center"/>
          </w:tcPr>
          <w:p w:rsidR="00595D56" w:rsidRPr="005370D9" w:rsidRDefault="00595D56" w:rsidP="005370D9">
            <w:pPr>
              <w:keepNext/>
              <w:jc w:val="center"/>
              <w:rPr>
                <w:b/>
                <w:lang w:val="es-ES_tradnl"/>
              </w:rPr>
            </w:pPr>
            <w:r w:rsidRPr="005370D9">
              <w:rPr>
                <w:b/>
                <w:lang w:val="es-ES_tradnl"/>
              </w:rPr>
              <w:t>Presupuesto de educación nacional</w:t>
            </w:r>
          </w:p>
        </w:tc>
        <w:tc>
          <w:tcPr>
            <w:tcW w:w="2348" w:type="dxa"/>
            <w:vAlign w:val="center"/>
          </w:tcPr>
          <w:p w:rsidR="00595D56" w:rsidRPr="005370D9" w:rsidRDefault="00595D56" w:rsidP="005370D9">
            <w:pPr>
              <w:keepNext/>
              <w:jc w:val="center"/>
              <w:rPr>
                <w:b/>
                <w:lang w:val="es-ES_tradnl"/>
              </w:rPr>
            </w:pPr>
            <w:r w:rsidRPr="005370D9">
              <w:rPr>
                <w:b/>
                <w:lang w:val="es-ES_tradnl"/>
              </w:rPr>
              <w:t xml:space="preserve">Proporción del presupuesto de </w:t>
            </w:r>
            <w:r w:rsidR="009F4D1A">
              <w:rPr>
                <w:b/>
                <w:lang w:val="es-ES_tradnl"/>
              </w:rPr>
              <w:t>e</w:t>
            </w:r>
            <w:r w:rsidRPr="005370D9">
              <w:rPr>
                <w:b/>
                <w:lang w:val="es-ES_tradnl"/>
              </w:rPr>
              <w:t>ducación nacional (</w:t>
            </w:r>
            <w:r w:rsidR="005370D9" w:rsidRPr="005370D9">
              <w:rPr>
                <w:b/>
                <w:lang w:val="es-ES_tradnl"/>
              </w:rPr>
              <w:t>p</w:t>
            </w:r>
            <w:r w:rsidRPr="005370D9">
              <w:rPr>
                <w:b/>
                <w:lang w:val="es-ES_tradnl"/>
              </w:rPr>
              <w:t>orcentaje)</w:t>
            </w:r>
          </w:p>
        </w:tc>
      </w:tr>
      <w:tr w:rsidR="00595D56" w:rsidRPr="005370D9" w:rsidTr="005370D9">
        <w:trPr>
          <w:cantSplit/>
          <w:jc w:val="center"/>
        </w:trPr>
        <w:tc>
          <w:tcPr>
            <w:tcW w:w="1140" w:type="dxa"/>
          </w:tcPr>
          <w:p w:rsidR="00595D56" w:rsidRPr="005370D9" w:rsidRDefault="00595D56" w:rsidP="00C220FA">
            <w:pPr>
              <w:jc w:val="center"/>
              <w:rPr>
                <w:lang w:val="fr-CH"/>
              </w:rPr>
            </w:pPr>
            <w:r w:rsidRPr="005370D9">
              <w:rPr>
                <w:lang w:val="fr-CH"/>
              </w:rPr>
              <w:t>2002</w:t>
            </w:r>
          </w:p>
        </w:tc>
        <w:tc>
          <w:tcPr>
            <w:tcW w:w="2160" w:type="dxa"/>
          </w:tcPr>
          <w:p w:rsidR="00595D56" w:rsidRPr="005370D9" w:rsidRDefault="00595D56" w:rsidP="00C220FA">
            <w:pPr>
              <w:jc w:val="center"/>
              <w:rPr>
                <w:lang w:val="fr-CH"/>
              </w:rPr>
            </w:pPr>
            <w:r w:rsidRPr="005370D9">
              <w:rPr>
                <w:lang w:val="fr-CH"/>
              </w:rPr>
              <w:t>409.500.265</w:t>
            </w:r>
          </w:p>
        </w:tc>
        <w:tc>
          <w:tcPr>
            <w:tcW w:w="2194" w:type="dxa"/>
          </w:tcPr>
          <w:p w:rsidR="00595D56" w:rsidRPr="005370D9" w:rsidRDefault="00595D56" w:rsidP="00C220FA">
            <w:pPr>
              <w:jc w:val="center"/>
              <w:rPr>
                <w:lang w:val="fr-CH"/>
              </w:rPr>
            </w:pPr>
            <w:r w:rsidRPr="005370D9">
              <w:rPr>
                <w:lang w:val="fr-CH"/>
              </w:rPr>
              <w:t>35.144.377</w:t>
            </w:r>
          </w:p>
        </w:tc>
        <w:tc>
          <w:tcPr>
            <w:tcW w:w="2348" w:type="dxa"/>
          </w:tcPr>
          <w:p w:rsidR="00595D56" w:rsidRPr="005370D9" w:rsidRDefault="00595D56" w:rsidP="005370D9">
            <w:pPr>
              <w:tabs>
                <w:tab w:val="decimal" w:pos="1242"/>
              </w:tabs>
              <w:rPr>
                <w:lang w:val="fr-CH"/>
              </w:rPr>
            </w:pPr>
            <w:r w:rsidRPr="005370D9">
              <w:rPr>
                <w:lang w:val="fr-CH"/>
              </w:rPr>
              <w:t>9</w:t>
            </w:r>
          </w:p>
        </w:tc>
      </w:tr>
      <w:tr w:rsidR="00595D56" w:rsidRPr="005370D9" w:rsidTr="005370D9">
        <w:trPr>
          <w:cantSplit/>
          <w:jc w:val="center"/>
        </w:trPr>
        <w:tc>
          <w:tcPr>
            <w:tcW w:w="1140" w:type="dxa"/>
          </w:tcPr>
          <w:p w:rsidR="00595D56" w:rsidRPr="005370D9" w:rsidRDefault="00595D56" w:rsidP="00C220FA">
            <w:pPr>
              <w:jc w:val="center"/>
              <w:rPr>
                <w:lang w:val="fr-CH"/>
              </w:rPr>
            </w:pPr>
            <w:r w:rsidRPr="005370D9">
              <w:rPr>
                <w:lang w:val="fr-CH"/>
              </w:rPr>
              <w:t>2003</w:t>
            </w:r>
          </w:p>
        </w:tc>
        <w:tc>
          <w:tcPr>
            <w:tcW w:w="2160" w:type="dxa"/>
          </w:tcPr>
          <w:p w:rsidR="00595D56" w:rsidRPr="005370D9" w:rsidRDefault="00595D56" w:rsidP="00C220FA">
            <w:pPr>
              <w:jc w:val="center"/>
              <w:rPr>
                <w:lang w:val="fr-CH"/>
              </w:rPr>
            </w:pPr>
            <w:r w:rsidRPr="005370D9">
              <w:rPr>
                <w:lang w:val="fr-CH"/>
              </w:rPr>
              <w:t>395.724.188</w:t>
            </w:r>
          </w:p>
        </w:tc>
        <w:tc>
          <w:tcPr>
            <w:tcW w:w="2194" w:type="dxa"/>
          </w:tcPr>
          <w:p w:rsidR="00595D56" w:rsidRPr="005370D9" w:rsidRDefault="00595D56" w:rsidP="00C220FA">
            <w:pPr>
              <w:jc w:val="center"/>
              <w:rPr>
                <w:lang w:val="fr-CH"/>
              </w:rPr>
            </w:pPr>
            <w:r w:rsidRPr="005370D9">
              <w:rPr>
                <w:lang w:val="fr-CH"/>
              </w:rPr>
              <w:t>46.144.377</w:t>
            </w:r>
          </w:p>
        </w:tc>
        <w:tc>
          <w:tcPr>
            <w:tcW w:w="2348" w:type="dxa"/>
          </w:tcPr>
          <w:p w:rsidR="00595D56" w:rsidRPr="005370D9" w:rsidRDefault="00595D56" w:rsidP="005370D9">
            <w:pPr>
              <w:tabs>
                <w:tab w:val="decimal" w:pos="1242"/>
              </w:tabs>
              <w:rPr>
                <w:lang w:val="fr-CH"/>
              </w:rPr>
            </w:pPr>
            <w:r w:rsidRPr="005370D9">
              <w:rPr>
                <w:lang w:val="fr-CH"/>
              </w:rPr>
              <w:t>12</w:t>
            </w:r>
          </w:p>
        </w:tc>
      </w:tr>
      <w:tr w:rsidR="00595D56" w:rsidRPr="005370D9" w:rsidTr="005370D9">
        <w:trPr>
          <w:cantSplit/>
          <w:jc w:val="center"/>
        </w:trPr>
        <w:tc>
          <w:tcPr>
            <w:tcW w:w="1140" w:type="dxa"/>
          </w:tcPr>
          <w:p w:rsidR="00595D56" w:rsidRPr="005370D9" w:rsidRDefault="00595D56" w:rsidP="00C220FA">
            <w:pPr>
              <w:jc w:val="center"/>
              <w:rPr>
                <w:lang w:val="fr-CH"/>
              </w:rPr>
            </w:pPr>
            <w:r w:rsidRPr="005370D9">
              <w:rPr>
                <w:lang w:val="fr-CH"/>
              </w:rPr>
              <w:t>2004</w:t>
            </w:r>
          </w:p>
        </w:tc>
        <w:tc>
          <w:tcPr>
            <w:tcW w:w="2160" w:type="dxa"/>
          </w:tcPr>
          <w:p w:rsidR="00595D56" w:rsidRPr="005370D9" w:rsidRDefault="00595D56" w:rsidP="00C220FA">
            <w:pPr>
              <w:jc w:val="center"/>
            </w:pPr>
            <w:r w:rsidRPr="005370D9">
              <w:t>484.246.759</w:t>
            </w:r>
          </w:p>
        </w:tc>
        <w:tc>
          <w:tcPr>
            <w:tcW w:w="2194" w:type="dxa"/>
          </w:tcPr>
          <w:p w:rsidR="00595D56" w:rsidRPr="005370D9" w:rsidRDefault="00595D56" w:rsidP="00C220FA">
            <w:pPr>
              <w:jc w:val="center"/>
            </w:pPr>
            <w:r w:rsidRPr="005370D9">
              <w:t>54.667.476</w:t>
            </w:r>
          </w:p>
        </w:tc>
        <w:tc>
          <w:tcPr>
            <w:tcW w:w="2348" w:type="dxa"/>
          </w:tcPr>
          <w:p w:rsidR="00595D56" w:rsidRPr="005370D9" w:rsidRDefault="00595D56" w:rsidP="005370D9">
            <w:pPr>
              <w:tabs>
                <w:tab w:val="decimal" w:pos="1242"/>
              </w:tabs>
              <w:rPr>
                <w:lang w:val="fr-CH"/>
              </w:rPr>
            </w:pPr>
            <w:r w:rsidRPr="005370D9">
              <w:rPr>
                <w:lang w:val="fr-CH"/>
              </w:rPr>
              <w:t>12</w:t>
            </w:r>
          </w:p>
        </w:tc>
      </w:tr>
      <w:tr w:rsidR="00595D56" w:rsidRPr="005370D9" w:rsidTr="005370D9">
        <w:trPr>
          <w:cantSplit/>
          <w:jc w:val="center"/>
        </w:trPr>
        <w:tc>
          <w:tcPr>
            <w:tcW w:w="1140" w:type="dxa"/>
          </w:tcPr>
          <w:p w:rsidR="00595D56" w:rsidRPr="005370D9" w:rsidRDefault="00595D56" w:rsidP="00C220FA">
            <w:pPr>
              <w:jc w:val="center"/>
            </w:pPr>
            <w:r w:rsidRPr="005370D9">
              <w:t>2005</w:t>
            </w:r>
          </w:p>
        </w:tc>
        <w:tc>
          <w:tcPr>
            <w:tcW w:w="2160" w:type="dxa"/>
          </w:tcPr>
          <w:p w:rsidR="00595D56" w:rsidRPr="005370D9" w:rsidRDefault="00595D56" w:rsidP="00C220FA">
            <w:pPr>
              <w:jc w:val="center"/>
            </w:pPr>
            <w:r w:rsidRPr="005370D9">
              <w:t>527.199.830</w:t>
            </w:r>
          </w:p>
        </w:tc>
        <w:tc>
          <w:tcPr>
            <w:tcW w:w="2194" w:type="dxa"/>
          </w:tcPr>
          <w:p w:rsidR="00595D56" w:rsidRPr="005370D9" w:rsidRDefault="00595D56" w:rsidP="00C220FA">
            <w:pPr>
              <w:jc w:val="center"/>
            </w:pPr>
            <w:r w:rsidRPr="005370D9">
              <w:t>58.010.947</w:t>
            </w:r>
          </w:p>
        </w:tc>
        <w:tc>
          <w:tcPr>
            <w:tcW w:w="2348" w:type="dxa"/>
          </w:tcPr>
          <w:p w:rsidR="00595D56" w:rsidRPr="005370D9" w:rsidRDefault="00595D56" w:rsidP="005370D9">
            <w:pPr>
              <w:tabs>
                <w:tab w:val="decimal" w:pos="1242"/>
              </w:tabs>
              <w:rPr>
                <w:lang w:val="fr-CH"/>
              </w:rPr>
            </w:pPr>
            <w:r w:rsidRPr="005370D9">
              <w:rPr>
                <w:lang w:val="fr-CH"/>
              </w:rPr>
              <w:t>11</w:t>
            </w:r>
          </w:p>
        </w:tc>
      </w:tr>
      <w:tr w:rsidR="00595D56" w:rsidRPr="005370D9" w:rsidTr="005370D9">
        <w:trPr>
          <w:cantSplit/>
          <w:jc w:val="center"/>
        </w:trPr>
        <w:tc>
          <w:tcPr>
            <w:tcW w:w="1140" w:type="dxa"/>
          </w:tcPr>
          <w:p w:rsidR="00595D56" w:rsidRPr="005370D9" w:rsidRDefault="00595D56" w:rsidP="00C220FA">
            <w:pPr>
              <w:jc w:val="center"/>
            </w:pPr>
            <w:r w:rsidRPr="005370D9">
              <w:t>2006</w:t>
            </w:r>
          </w:p>
        </w:tc>
        <w:tc>
          <w:tcPr>
            <w:tcW w:w="2160" w:type="dxa"/>
          </w:tcPr>
          <w:p w:rsidR="00595D56" w:rsidRPr="005370D9" w:rsidRDefault="00595D56" w:rsidP="00C220FA">
            <w:pPr>
              <w:jc w:val="center"/>
            </w:pPr>
            <w:r w:rsidRPr="005370D9">
              <w:t>641.299.000</w:t>
            </w:r>
          </w:p>
        </w:tc>
        <w:tc>
          <w:tcPr>
            <w:tcW w:w="2194" w:type="dxa"/>
          </w:tcPr>
          <w:p w:rsidR="00595D56" w:rsidRPr="005370D9" w:rsidRDefault="00595D56" w:rsidP="00C220FA">
            <w:pPr>
              <w:jc w:val="center"/>
            </w:pPr>
            <w:r w:rsidRPr="005370D9">
              <w:t>30.859.711</w:t>
            </w:r>
          </w:p>
        </w:tc>
        <w:tc>
          <w:tcPr>
            <w:tcW w:w="2348" w:type="dxa"/>
          </w:tcPr>
          <w:p w:rsidR="00595D56" w:rsidRPr="005370D9" w:rsidRDefault="00595D56" w:rsidP="005370D9">
            <w:pPr>
              <w:tabs>
                <w:tab w:val="decimal" w:pos="1242"/>
              </w:tabs>
              <w:rPr>
                <w:lang w:val="fr-CH"/>
              </w:rPr>
            </w:pPr>
            <w:r w:rsidRPr="005370D9">
              <w:rPr>
                <w:lang w:val="fr-CH"/>
              </w:rPr>
              <w:t>5</w:t>
            </w:r>
          </w:p>
        </w:tc>
      </w:tr>
    </w:tbl>
    <w:p w:rsidR="00595D56" w:rsidRPr="005370D9" w:rsidRDefault="00595D56" w:rsidP="00595D56">
      <w:pPr>
        <w:spacing w:before="180" w:after="180"/>
        <w:ind w:firstLine="743"/>
        <w:rPr>
          <w:lang w:val="es-ES_tradnl"/>
        </w:rPr>
      </w:pPr>
      <w:r w:rsidRPr="005370D9">
        <w:rPr>
          <w:i/>
          <w:lang w:val="es-ES_tradnl"/>
        </w:rPr>
        <w:t>Fuente:</w:t>
      </w:r>
      <w:r w:rsidRPr="005370D9">
        <w:rPr>
          <w:b/>
          <w:lang w:val="es-ES_tradnl"/>
        </w:rPr>
        <w:t xml:space="preserve">  </w:t>
      </w:r>
      <w:r w:rsidRPr="005370D9">
        <w:rPr>
          <w:lang w:val="es-ES_tradnl"/>
        </w:rPr>
        <w:t xml:space="preserve">Presupuesto </w:t>
      </w:r>
      <w:r w:rsidR="009F4D1A">
        <w:rPr>
          <w:lang w:val="es-ES_tradnl"/>
        </w:rPr>
        <w:t>G</w:t>
      </w:r>
      <w:r w:rsidRPr="005370D9">
        <w:rPr>
          <w:lang w:val="es-ES_tradnl"/>
        </w:rPr>
        <w:t xml:space="preserve">eneral del Estado, </w:t>
      </w:r>
      <w:r w:rsidR="009F4D1A">
        <w:rPr>
          <w:lang w:val="es-ES_tradnl"/>
        </w:rPr>
        <w:t>e</w:t>
      </w:r>
      <w:r w:rsidRPr="005370D9">
        <w:rPr>
          <w:lang w:val="es-ES_tradnl"/>
        </w:rPr>
        <w:t>jercicio de 2002, 2003, 2004, 2005 y 2006</w:t>
      </w:r>
      <w:r w:rsidR="005370D9">
        <w:rPr>
          <w:lang w:val="es-ES_tradnl"/>
        </w:rPr>
        <w:t>.</w:t>
      </w:r>
    </w:p>
    <w:p w:rsidR="00595D56" w:rsidRPr="005370D9" w:rsidRDefault="00595D56" w:rsidP="005370D9">
      <w:pPr>
        <w:spacing w:before="480" w:after="240"/>
        <w:rPr>
          <w:iCs/>
          <w:lang w:val="es-ES_tradnl"/>
        </w:rPr>
      </w:pPr>
      <w:r w:rsidRPr="005370D9">
        <w:rPr>
          <w:iCs/>
          <w:lang w:val="es-ES_tradnl"/>
        </w:rPr>
        <w:t xml:space="preserve">Gráfico </w:t>
      </w:r>
      <w:proofErr w:type="spellStart"/>
      <w:r w:rsidRPr="005370D9">
        <w:rPr>
          <w:iCs/>
          <w:lang w:val="es-ES_tradnl"/>
        </w:rPr>
        <w:t>VII</w:t>
      </w:r>
      <w:proofErr w:type="spellEnd"/>
      <w:r w:rsidRPr="005370D9">
        <w:rPr>
          <w:iCs/>
          <w:lang w:val="es-ES_tradnl"/>
        </w:rPr>
        <w:t>.1: Proporción de alumnas por estatus simple, entorno y nivel.</w:t>
      </w:r>
    </w:p>
    <w:p w:rsidR="00595D56" w:rsidRDefault="00595D56" w:rsidP="005370D9">
      <w:pPr>
        <w:spacing w:after="240"/>
        <w:jc w:val="center"/>
        <w:rPr>
          <w:b/>
          <w:lang w:val="es-ES_tradnl"/>
        </w:rPr>
      </w:pPr>
      <w:r>
        <w:rPr>
          <w:b/>
          <w:lang w:val="es-ES_tradnl"/>
        </w:rPr>
        <w:t>Cuadro 10</w:t>
      </w:r>
    </w:p>
    <w:p w:rsidR="009F4D1A" w:rsidRDefault="00595D56" w:rsidP="00595D56">
      <w:pPr>
        <w:spacing w:after="240"/>
        <w:jc w:val="center"/>
        <w:rPr>
          <w:b/>
          <w:lang w:val="es-ES_tradnl"/>
        </w:rPr>
      </w:pPr>
      <w:r>
        <w:rPr>
          <w:b/>
          <w:lang w:val="es-ES_tradnl"/>
        </w:rPr>
        <w:t>Tasa bruta de escolarización en el primer y segundo ciclo</w:t>
      </w:r>
      <w:r>
        <w:rPr>
          <w:b/>
          <w:lang w:val="es-ES_tradnl"/>
        </w:rPr>
        <w:br/>
        <w:t>de la educación secundaria general</w:t>
      </w:r>
    </w:p>
    <w:p w:rsidR="00595D56" w:rsidRPr="00684515" w:rsidRDefault="00595D56" w:rsidP="00595D56">
      <w:pPr>
        <w:spacing w:after="240"/>
        <w:jc w:val="center"/>
      </w:pPr>
      <w:r w:rsidRPr="00684515">
        <w:rPr>
          <w:lang w:val="es-ES_tradnl"/>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82"/>
        <w:gridCol w:w="1279"/>
        <w:gridCol w:w="1279"/>
        <w:gridCol w:w="1281"/>
        <w:gridCol w:w="1279"/>
        <w:gridCol w:w="1279"/>
        <w:gridCol w:w="1111"/>
      </w:tblGrid>
      <w:tr w:rsidR="00595D56" w:rsidRPr="004477BB" w:rsidTr="00684515">
        <w:trPr>
          <w:trHeight w:val="270"/>
          <w:tblHeader/>
          <w:jc w:val="center"/>
        </w:trPr>
        <w:tc>
          <w:tcPr>
            <w:tcW w:w="834" w:type="pct"/>
            <w:vMerge w:val="restart"/>
            <w:noWrap/>
            <w:vAlign w:val="bottom"/>
          </w:tcPr>
          <w:p w:rsidR="00595D56" w:rsidRPr="004477BB" w:rsidRDefault="00595D56" w:rsidP="00684515">
            <w:pPr>
              <w:rPr>
                <w:rFonts w:eastAsia="Arial Unicode MS"/>
                <w:b/>
                <w:lang w:val="es-ES_tradnl"/>
              </w:rPr>
            </w:pPr>
          </w:p>
        </w:tc>
        <w:tc>
          <w:tcPr>
            <w:tcW w:w="2128" w:type="pct"/>
            <w:gridSpan w:val="3"/>
            <w:noWrap/>
            <w:vAlign w:val="bottom"/>
          </w:tcPr>
          <w:p w:rsidR="00595D56" w:rsidRPr="004477BB" w:rsidRDefault="00684515" w:rsidP="00684515">
            <w:pPr>
              <w:jc w:val="center"/>
              <w:rPr>
                <w:rFonts w:eastAsia="Arial Unicode MS"/>
                <w:b/>
                <w:lang w:val="de-CH"/>
              </w:rPr>
            </w:pPr>
            <w:r>
              <w:rPr>
                <w:b/>
                <w:lang w:val="de-CH"/>
              </w:rPr>
              <w:t>Primer</w:t>
            </w:r>
            <w:r w:rsidR="00595D56" w:rsidRPr="004477BB">
              <w:rPr>
                <w:b/>
                <w:lang w:val="de-CH"/>
              </w:rPr>
              <w:t xml:space="preserve"> ciclo 2003/04</w:t>
            </w:r>
          </w:p>
        </w:tc>
        <w:tc>
          <w:tcPr>
            <w:tcW w:w="2038" w:type="pct"/>
            <w:gridSpan w:val="3"/>
            <w:noWrap/>
            <w:vAlign w:val="bottom"/>
          </w:tcPr>
          <w:p w:rsidR="00595D56" w:rsidRPr="004477BB" w:rsidRDefault="00684515" w:rsidP="00684515">
            <w:pPr>
              <w:jc w:val="center"/>
              <w:rPr>
                <w:rFonts w:eastAsia="Arial Unicode MS"/>
                <w:b/>
                <w:lang w:val="es-ES_tradnl"/>
              </w:rPr>
            </w:pPr>
            <w:r>
              <w:rPr>
                <w:b/>
                <w:lang w:val="es-ES_tradnl"/>
              </w:rPr>
              <w:t>Segundo</w:t>
            </w:r>
            <w:r w:rsidR="00595D56" w:rsidRPr="004477BB">
              <w:rPr>
                <w:b/>
                <w:lang w:val="es-ES_tradnl"/>
              </w:rPr>
              <w:t xml:space="preserve"> ciclo 2003/04</w:t>
            </w:r>
          </w:p>
        </w:tc>
      </w:tr>
      <w:tr w:rsidR="00595D56" w:rsidRPr="004477BB" w:rsidTr="00684515">
        <w:trPr>
          <w:trHeight w:val="270"/>
          <w:tblHeader/>
          <w:jc w:val="center"/>
        </w:trPr>
        <w:tc>
          <w:tcPr>
            <w:tcW w:w="834" w:type="pct"/>
            <w:vMerge/>
            <w:vAlign w:val="center"/>
          </w:tcPr>
          <w:p w:rsidR="00595D56" w:rsidRPr="004477BB" w:rsidRDefault="00595D56" w:rsidP="00684515">
            <w:pPr>
              <w:rPr>
                <w:rFonts w:eastAsia="Arial Unicode MS"/>
                <w:lang w:val="es-ES_tradnl"/>
              </w:rPr>
            </w:pPr>
          </w:p>
        </w:tc>
        <w:tc>
          <w:tcPr>
            <w:tcW w:w="709" w:type="pct"/>
            <w:noWrap/>
            <w:vAlign w:val="center"/>
          </w:tcPr>
          <w:p w:rsidR="00595D56" w:rsidRPr="004477BB" w:rsidRDefault="00595D56" w:rsidP="00684515">
            <w:pPr>
              <w:jc w:val="center"/>
              <w:rPr>
                <w:b/>
                <w:lang w:val="es-ES_tradnl"/>
              </w:rPr>
            </w:pPr>
            <w:r w:rsidRPr="004477BB">
              <w:rPr>
                <w:b/>
                <w:lang w:val="es-ES_tradnl"/>
              </w:rPr>
              <w:t>Varones</w:t>
            </w:r>
          </w:p>
        </w:tc>
        <w:tc>
          <w:tcPr>
            <w:tcW w:w="709" w:type="pct"/>
            <w:noWrap/>
            <w:vAlign w:val="center"/>
          </w:tcPr>
          <w:p w:rsidR="00595D56" w:rsidRPr="004477BB" w:rsidRDefault="00595D56" w:rsidP="00684515">
            <w:pPr>
              <w:jc w:val="center"/>
              <w:rPr>
                <w:b/>
                <w:lang w:val="es-ES_tradnl"/>
              </w:rPr>
            </w:pPr>
            <w:r w:rsidRPr="004477BB">
              <w:rPr>
                <w:b/>
                <w:lang w:val="es-ES_tradnl"/>
              </w:rPr>
              <w:t>Niñas</w:t>
            </w:r>
          </w:p>
        </w:tc>
        <w:tc>
          <w:tcPr>
            <w:tcW w:w="710" w:type="pct"/>
            <w:noWrap/>
            <w:vAlign w:val="center"/>
          </w:tcPr>
          <w:p w:rsidR="00595D56" w:rsidRPr="004477BB" w:rsidRDefault="00595D56" w:rsidP="00684515">
            <w:pPr>
              <w:jc w:val="center"/>
              <w:rPr>
                <w:b/>
                <w:lang w:val="es-ES_tradnl"/>
              </w:rPr>
            </w:pPr>
            <w:r w:rsidRPr="004477BB">
              <w:rPr>
                <w:b/>
                <w:lang w:val="es-ES_tradnl"/>
              </w:rPr>
              <w:t>Total</w:t>
            </w:r>
          </w:p>
        </w:tc>
        <w:tc>
          <w:tcPr>
            <w:tcW w:w="709" w:type="pct"/>
            <w:noWrap/>
            <w:vAlign w:val="center"/>
          </w:tcPr>
          <w:p w:rsidR="00595D56" w:rsidRPr="004477BB" w:rsidRDefault="00595D56" w:rsidP="00684515">
            <w:pPr>
              <w:jc w:val="center"/>
              <w:rPr>
                <w:b/>
                <w:lang w:val="es-ES_tradnl"/>
              </w:rPr>
            </w:pPr>
            <w:r w:rsidRPr="004477BB">
              <w:rPr>
                <w:b/>
                <w:lang w:val="es-ES_tradnl"/>
              </w:rPr>
              <w:t>Varones</w:t>
            </w:r>
          </w:p>
        </w:tc>
        <w:tc>
          <w:tcPr>
            <w:tcW w:w="709" w:type="pct"/>
            <w:noWrap/>
            <w:vAlign w:val="center"/>
          </w:tcPr>
          <w:p w:rsidR="00595D56" w:rsidRPr="004477BB" w:rsidRDefault="00595D56" w:rsidP="00684515">
            <w:pPr>
              <w:jc w:val="center"/>
              <w:rPr>
                <w:b/>
                <w:lang w:val="es-ES_tradnl"/>
              </w:rPr>
            </w:pPr>
            <w:r w:rsidRPr="004477BB">
              <w:rPr>
                <w:b/>
                <w:lang w:val="es-ES_tradnl"/>
              </w:rPr>
              <w:t>Niñas</w:t>
            </w:r>
          </w:p>
        </w:tc>
        <w:tc>
          <w:tcPr>
            <w:tcW w:w="620" w:type="pct"/>
            <w:noWrap/>
            <w:vAlign w:val="center"/>
          </w:tcPr>
          <w:p w:rsidR="00595D56" w:rsidRPr="004477BB" w:rsidRDefault="00595D56" w:rsidP="00684515">
            <w:pPr>
              <w:jc w:val="center"/>
              <w:rPr>
                <w:b/>
                <w:lang w:val="es-ES_tradnl"/>
              </w:rPr>
            </w:pPr>
            <w:r w:rsidRPr="004477BB">
              <w:rPr>
                <w:b/>
                <w:lang w:val="es-ES_tradnl"/>
              </w:rPr>
              <w:t>Total</w:t>
            </w:r>
          </w:p>
        </w:tc>
      </w:tr>
      <w:tr w:rsidR="00595D56" w:rsidRPr="004477BB" w:rsidTr="00684515">
        <w:trPr>
          <w:trHeight w:val="270"/>
          <w:jc w:val="center"/>
        </w:trPr>
        <w:tc>
          <w:tcPr>
            <w:tcW w:w="834" w:type="pct"/>
            <w:noWrap/>
            <w:vAlign w:val="bottom"/>
          </w:tcPr>
          <w:p w:rsidR="00595D56" w:rsidRPr="004477BB" w:rsidRDefault="00595D56" w:rsidP="00684515">
            <w:pPr>
              <w:rPr>
                <w:rFonts w:eastAsia="Arial Unicode MS"/>
              </w:rPr>
            </w:pPr>
            <w:proofErr w:type="spellStart"/>
            <w:r w:rsidRPr="004477BB">
              <w:t>Assongha</w:t>
            </w:r>
            <w:proofErr w:type="spellEnd"/>
          </w:p>
        </w:tc>
        <w:tc>
          <w:tcPr>
            <w:tcW w:w="709" w:type="pct"/>
            <w:noWrap/>
            <w:vAlign w:val="bottom"/>
          </w:tcPr>
          <w:p w:rsidR="00595D56" w:rsidRPr="00684515" w:rsidRDefault="00595D56" w:rsidP="00684515">
            <w:pPr>
              <w:tabs>
                <w:tab w:val="decimal" w:pos="564"/>
              </w:tabs>
            </w:pPr>
            <w:r w:rsidRPr="00684515">
              <w:t>6,0</w:t>
            </w:r>
          </w:p>
        </w:tc>
        <w:tc>
          <w:tcPr>
            <w:tcW w:w="709" w:type="pct"/>
            <w:noWrap/>
            <w:vAlign w:val="bottom"/>
          </w:tcPr>
          <w:p w:rsidR="00595D56" w:rsidRPr="00684515" w:rsidRDefault="00595D56" w:rsidP="00684515">
            <w:pPr>
              <w:tabs>
                <w:tab w:val="decimal" w:pos="564"/>
              </w:tabs>
            </w:pPr>
            <w:r w:rsidRPr="00684515">
              <w:t>1,9</w:t>
            </w:r>
          </w:p>
        </w:tc>
        <w:tc>
          <w:tcPr>
            <w:tcW w:w="710" w:type="pct"/>
            <w:noWrap/>
            <w:vAlign w:val="bottom"/>
          </w:tcPr>
          <w:p w:rsidR="00595D56" w:rsidRPr="00684515" w:rsidRDefault="00595D56" w:rsidP="00684515">
            <w:pPr>
              <w:tabs>
                <w:tab w:val="decimal" w:pos="564"/>
              </w:tabs>
            </w:pPr>
            <w:r w:rsidRPr="00684515">
              <w:t>3,9</w:t>
            </w:r>
          </w:p>
        </w:tc>
        <w:tc>
          <w:tcPr>
            <w:tcW w:w="709" w:type="pct"/>
            <w:noWrap/>
            <w:vAlign w:val="bottom"/>
          </w:tcPr>
          <w:p w:rsidR="00595D56" w:rsidRPr="00684515" w:rsidRDefault="00595D56" w:rsidP="00684515">
            <w:pPr>
              <w:tabs>
                <w:tab w:val="decimal" w:pos="564"/>
              </w:tabs>
            </w:pPr>
            <w:r w:rsidRPr="00684515">
              <w:t>1,4</w:t>
            </w:r>
          </w:p>
        </w:tc>
        <w:tc>
          <w:tcPr>
            <w:tcW w:w="709" w:type="pct"/>
            <w:noWrap/>
            <w:vAlign w:val="bottom"/>
          </w:tcPr>
          <w:p w:rsidR="00595D56" w:rsidRPr="00684515" w:rsidRDefault="00595D56" w:rsidP="00684515">
            <w:pPr>
              <w:tabs>
                <w:tab w:val="decimal" w:pos="564"/>
              </w:tabs>
            </w:pPr>
            <w:r w:rsidRPr="00684515">
              <w:t>0,9</w:t>
            </w:r>
          </w:p>
        </w:tc>
        <w:tc>
          <w:tcPr>
            <w:tcW w:w="620" w:type="pct"/>
            <w:noWrap/>
            <w:vAlign w:val="bottom"/>
          </w:tcPr>
          <w:p w:rsidR="00595D56" w:rsidRPr="00684515" w:rsidRDefault="00595D56" w:rsidP="00684515">
            <w:pPr>
              <w:tabs>
                <w:tab w:val="decimal" w:pos="564"/>
              </w:tabs>
            </w:pPr>
            <w:r w:rsidRPr="00684515">
              <w:t>1,1</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de-CH"/>
              </w:rPr>
            </w:pPr>
            <w:r w:rsidRPr="004477BB">
              <w:rPr>
                <w:lang w:val="de-CH"/>
              </w:rPr>
              <w:t>Baguirmi</w:t>
            </w:r>
          </w:p>
        </w:tc>
        <w:tc>
          <w:tcPr>
            <w:tcW w:w="709" w:type="pct"/>
            <w:noWrap/>
            <w:vAlign w:val="bottom"/>
          </w:tcPr>
          <w:p w:rsidR="00595D56" w:rsidRPr="004477BB" w:rsidRDefault="00595D56" w:rsidP="00684515">
            <w:pPr>
              <w:tabs>
                <w:tab w:val="decimal" w:pos="564"/>
              </w:tabs>
              <w:rPr>
                <w:lang w:val="fr-CH"/>
              </w:rPr>
            </w:pPr>
            <w:r w:rsidRPr="004477BB">
              <w:rPr>
                <w:lang w:val="fr-CH"/>
              </w:rPr>
              <w:t>8,7</w:t>
            </w:r>
          </w:p>
        </w:tc>
        <w:tc>
          <w:tcPr>
            <w:tcW w:w="709" w:type="pct"/>
            <w:noWrap/>
            <w:vAlign w:val="bottom"/>
          </w:tcPr>
          <w:p w:rsidR="00595D56" w:rsidRPr="004477BB" w:rsidRDefault="00595D56" w:rsidP="00684515">
            <w:pPr>
              <w:tabs>
                <w:tab w:val="decimal" w:pos="564"/>
              </w:tabs>
              <w:rPr>
                <w:lang w:val="fr-CH"/>
              </w:rPr>
            </w:pPr>
            <w:r w:rsidRPr="004477BB">
              <w:rPr>
                <w:lang w:val="fr-CH"/>
              </w:rPr>
              <w:t>2,0</w:t>
            </w:r>
          </w:p>
        </w:tc>
        <w:tc>
          <w:tcPr>
            <w:tcW w:w="710" w:type="pct"/>
            <w:noWrap/>
            <w:vAlign w:val="bottom"/>
          </w:tcPr>
          <w:p w:rsidR="00595D56" w:rsidRPr="004477BB" w:rsidRDefault="00595D56" w:rsidP="00684515">
            <w:pPr>
              <w:tabs>
                <w:tab w:val="decimal" w:pos="564"/>
              </w:tabs>
              <w:rPr>
                <w:lang w:val="fr-CH"/>
              </w:rPr>
            </w:pPr>
            <w:r w:rsidRPr="004477BB">
              <w:rPr>
                <w:lang w:val="fr-CH"/>
              </w:rPr>
              <w:t>5,3</w:t>
            </w:r>
          </w:p>
        </w:tc>
        <w:tc>
          <w:tcPr>
            <w:tcW w:w="709" w:type="pct"/>
            <w:noWrap/>
            <w:vAlign w:val="bottom"/>
          </w:tcPr>
          <w:p w:rsidR="00595D56" w:rsidRPr="004477BB" w:rsidRDefault="00595D56" w:rsidP="00684515">
            <w:pPr>
              <w:tabs>
                <w:tab w:val="decimal" w:pos="564"/>
              </w:tabs>
              <w:rPr>
                <w:lang w:val="fr-CH"/>
              </w:rPr>
            </w:pPr>
            <w:r w:rsidRPr="004477BB">
              <w:rPr>
                <w:lang w:val="fr-CH"/>
              </w:rPr>
              <w:t>2,6</w:t>
            </w:r>
          </w:p>
        </w:tc>
        <w:tc>
          <w:tcPr>
            <w:tcW w:w="709" w:type="pct"/>
            <w:noWrap/>
            <w:vAlign w:val="bottom"/>
          </w:tcPr>
          <w:p w:rsidR="00595D56" w:rsidRPr="004477BB" w:rsidRDefault="00595D56" w:rsidP="00684515">
            <w:pPr>
              <w:tabs>
                <w:tab w:val="decimal" w:pos="564"/>
              </w:tabs>
              <w:rPr>
                <w:lang w:val="fr-CH"/>
              </w:rPr>
            </w:pPr>
            <w:r w:rsidRPr="004477BB">
              <w:rPr>
                <w:lang w:val="fr-CH"/>
              </w:rPr>
              <w:t>0,5</w:t>
            </w:r>
          </w:p>
        </w:tc>
        <w:tc>
          <w:tcPr>
            <w:tcW w:w="620" w:type="pct"/>
            <w:noWrap/>
            <w:vAlign w:val="bottom"/>
          </w:tcPr>
          <w:p w:rsidR="00595D56" w:rsidRPr="004477BB" w:rsidRDefault="00595D56" w:rsidP="00684515">
            <w:pPr>
              <w:tabs>
                <w:tab w:val="decimal" w:pos="564"/>
              </w:tabs>
              <w:rPr>
                <w:lang w:val="fr-CH"/>
              </w:rPr>
            </w:pPr>
            <w:r w:rsidRPr="004477BB">
              <w:rPr>
                <w:lang w:val="fr-CH"/>
              </w:rPr>
              <w:t>1,6</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de-CH"/>
              </w:rPr>
            </w:pPr>
            <w:r w:rsidRPr="004477BB">
              <w:rPr>
                <w:lang w:val="de-CH"/>
              </w:rPr>
              <w:t>Bahr el Gazal</w:t>
            </w:r>
          </w:p>
        </w:tc>
        <w:tc>
          <w:tcPr>
            <w:tcW w:w="709" w:type="pct"/>
            <w:noWrap/>
            <w:vAlign w:val="bottom"/>
          </w:tcPr>
          <w:p w:rsidR="00595D56" w:rsidRPr="004477BB" w:rsidRDefault="00595D56" w:rsidP="00684515">
            <w:pPr>
              <w:tabs>
                <w:tab w:val="decimal" w:pos="564"/>
              </w:tabs>
              <w:rPr>
                <w:lang w:val="fr-CH"/>
              </w:rPr>
            </w:pPr>
            <w:r w:rsidRPr="004477BB">
              <w:rPr>
                <w:lang w:val="fr-CH"/>
              </w:rPr>
              <w:t>6,7</w:t>
            </w:r>
          </w:p>
        </w:tc>
        <w:tc>
          <w:tcPr>
            <w:tcW w:w="709" w:type="pct"/>
            <w:noWrap/>
            <w:vAlign w:val="bottom"/>
          </w:tcPr>
          <w:p w:rsidR="00595D56" w:rsidRPr="004477BB" w:rsidRDefault="00595D56" w:rsidP="00684515">
            <w:pPr>
              <w:tabs>
                <w:tab w:val="decimal" w:pos="564"/>
              </w:tabs>
              <w:rPr>
                <w:lang w:val="fr-CH"/>
              </w:rPr>
            </w:pPr>
            <w:r w:rsidRPr="004477BB">
              <w:rPr>
                <w:lang w:val="fr-CH"/>
              </w:rPr>
              <w:t>1,3</w:t>
            </w:r>
          </w:p>
        </w:tc>
        <w:tc>
          <w:tcPr>
            <w:tcW w:w="710" w:type="pct"/>
            <w:noWrap/>
            <w:vAlign w:val="bottom"/>
          </w:tcPr>
          <w:p w:rsidR="00595D56" w:rsidRPr="004477BB" w:rsidRDefault="00595D56" w:rsidP="00684515">
            <w:pPr>
              <w:tabs>
                <w:tab w:val="decimal" w:pos="564"/>
              </w:tabs>
              <w:rPr>
                <w:lang w:val="fr-CH"/>
              </w:rPr>
            </w:pPr>
            <w:r w:rsidRPr="004477BB">
              <w:rPr>
                <w:lang w:val="fr-CH"/>
              </w:rPr>
              <w:t>4,0</w:t>
            </w:r>
          </w:p>
        </w:tc>
        <w:tc>
          <w:tcPr>
            <w:tcW w:w="709" w:type="pct"/>
            <w:noWrap/>
            <w:vAlign w:val="bottom"/>
          </w:tcPr>
          <w:p w:rsidR="00595D56" w:rsidRPr="004477BB" w:rsidRDefault="00595D56" w:rsidP="00684515">
            <w:pPr>
              <w:tabs>
                <w:tab w:val="decimal" w:pos="564"/>
              </w:tabs>
              <w:rPr>
                <w:lang w:val="fr-CH"/>
              </w:rPr>
            </w:pPr>
            <w:r w:rsidRPr="004477BB">
              <w:rPr>
                <w:lang w:val="fr-CH"/>
              </w:rPr>
              <w:t>7,1</w:t>
            </w:r>
          </w:p>
        </w:tc>
        <w:tc>
          <w:tcPr>
            <w:tcW w:w="709" w:type="pct"/>
            <w:noWrap/>
            <w:vAlign w:val="bottom"/>
          </w:tcPr>
          <w:p w:rsidR="00595D56" w:rsidRPr="004477BB" w:rsidRDefault="00595D56" w:rsidP="00684515">
            <w:pPr>
              <w:tabs>
                <w:tab w:val="decimal" w:pos="564"/>
              </w:tabs>
              <w:rPr>
                <w:lang w:val="fr-CH"/>
              </w:rPr>
            </w:pPr>
            <w:r w:rsidRPr="004477BB">
              <w:rPr>
                <w:lang w:val="fr-CH"/>
              </w:rPr>
              <w:t>1,4</w:t>
            </w:r>
          </w:p>
        </w:tc>
        <w:tc>
          <w:tcPr>
            <w:tcW w:w="620" w:type="pct"/>
            <w:noWrap/>
            <w:vAlign w:val="bottom"/>
          </w:tcPr>
          <w:p w:rsidR="00595D56" w:rsidRPr="004477BB" w:rsidRDefault="00595D56" w:rsidP="00684515">
            <w:pPr>
              <w:tabs>
                <w:tab w:val="decimal" w:pos="564"/>
              </w:tabs>
              <w:rPr>
                <w:lang w:val="fr-CH"/>
              </w:rPr>
            </w:pPr>
            <w:r w:rsidRPr="004477BB">
              <w:rPr>
                <w:lang w:val="fr-CH"/>
              </w:rPr>
              <w:t>4,3</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de-CH"/>
              </w:rPr>
            </w:pPr>
            <w:r w:rsidRPr="004477BB">
              <w:rPr>
                <w:lang w:val="de-CH"/>
              </w:rPr>
              <w:t>Bahr Koh</w:t>
            </w:r>
          </w:p>
        </w:tc>
        <w:tc>
          <w:tcPr>
            <w:tcW w:w="709" w:type="pct"/>
            <w:noWrap/>
            <w:vAlign w:val="bottom"/>
          </w:tcPr>
          <w:p w:rsidR="00595D56" w:rsidRPr="004477BB" w:rsidRDefault="00595D56" w:rsidP="00684515">
            <w:pPr>
              <w:tabs>
                <w:tab w:val="decimal" w:pos="564"/>
              </w:tabs>
              <w:rPr>
                <w:lang w:val="fr-CH"/>
              </w:rPr>
            </w:pPr>
            <w:r w:rsidRPr="004477BB">
              <w:rPr>
                <w:lang w:val="fr-CH"/>
              </w:rPr>
              <w:t>41,1</w:t>
            </w:r>
          </w:p>
        </w:tc>
        <w:tc>
          <w:tcPr>
            <w:tcW w:w="709" w:type="pct"/>
            <w:noWrap/>
            <w:vAlign w:val="bottom"/>
          </w:tcPr>
          <w:p w:rsidR="00595D56" w:rsidRPr="004477BB" w:rsidRDefault="00595D56" w:rsidP="00684515">
            <w:pPr>
              <w:tabs>
                <w:tab w:val="decimal" w:pos="564"/>
              </w:tabs>
              <w:rPr>
                <w:lang w:val="fr-CH"/>
              </w:rPr>
            </w:pPr>
            <w:r w:rsidRPr="004477BB">
              <w:rPr>
                <w:lang w:val="fr-CH"/>
              </w:rPr>
              <w:t>16,1</w:t>
            </w:r>
          </w:p>
        </w:tc>
        <w:tc>
          <w:tcPr>
            <w:tcW w:w="710" w:type="pct"/>
            <w:noWrap/>
            <w:vAlign w:val="bottom"/>
          </w:tcPr>
          <w:p w:rsidR="00595D56" w:rsidRPr="004477BB" w:rsidRDefault="00595D56" w:rsidP="00684515">
            <w:pPr>
              <w:tabs>
                <w:tab w:val="decimal" w:pos="564"/>
              </w:tabs>
              <w:rPr>
                <w:lang w:val="fr-CH"/>
              </w:rPr>
            </w:pPr>
            <w:r w:rsidRPr="004477BB">
              <w:rPr>
                <w:lang w:val="fr-CH"/>
              </w:rPr>
              <w:t>28,6</w:t>
            </w:r>
          </w:p>
        </w:tc>
        <w:tc>
          <w:tcPr>
            <w:tcW w:w="709" w:type="pct"/>
            <w:noWrap/>
            <w:vAlign w:val="bottom"/>
          </w:tcPr>
          <w:p w:rsidR="00595D56" w:rsidRPr="004477BB" w:rsidRDefault="00595D56" w:rsidP="00684515">
            <w:pPr>
              <w:tabs>
                <w:tab w:val="decimal" w:pos="564"/>
              </w:tabs>
              <w:rPr>
                <w:lang w:val="fr-CH"/>
              </w:rPr>
            </w:pPr>
            <w:r w:rsidRPr="004477BB">
              <w:rPr>
                <w:lang w:val="fr-CH"/>
              </w:rPr>
              <w:t>25,5</w:t>
            </w:r>
          </w:p>
        </w:tc>
        <w:tc>
          <w:tcPr>
            <w:tcW w:w="709" w:type="pct"/>
            <w:noWrap/>
            <w:vAlign w:val="bottom"/>
          </w:tcPr>
          <w:p w:rsidR="00595D56" w:rsidRPr="004477BB" w:rsidRDefault="00595D56" w:rsidP="00684515">
            <w:pPr>
              <w:tabs>
                <w:tab w:val="decimal" w:pos="564"/>
              </w:tabs>
              <w:rPr>
                <w:lang w:val="fr-CH"/>
              </w:rPr>
            </w:pPr>
            <w:r w:rsidRPr="004477BB">
              <w:rPr>
                <w:lang w:val="fr-CH"/>
              </w:rPr>
              <w:t>6,8</w:t>
            </w:r>
          </w:p>
        </w:tc>
        <w:tc>
          <w:tcPr>
            <w:tcW w:w="620" w:type="pct"/>
            <w:noWrap/>
            <w:vAlign w:val="bottom"/>
          </w:tcPr>
          <w:p w:rsidR="00595D56" w:rsidRPr="004477BB" w:rsidRDefault="00595D56" w:rsidP="00684515">
            <w:pPr>
              <w:tabs>
                <w:tab w:val="decimal" w:pos="564"/>
              </w:tabs>
              <w:rPr>
                <w:lang w:val="fr-CH"/>
              </w:rPr>
            </w:pPr>
            <w:r w:rsidRPr="004477BB">
              <w:rPr>
                <w:lang w:val="fr-CH"/>
              </w:rPr>
              <w:t>16,2</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de-CH"/>
              </w:rPr>
            </w:pPr>
            <w:r w:rsidRPr="004477BB">
              <w:rPr>
                <w:lang w:val="de-CH"/>
              </w:rPr>
              <w:t>Batha oriental</w:t>
            </w:r>
          </w:p>
        </w:tc>
        <w:tc>
          <w:tcPr>
            <w:tcW w:w="709" w:type="pct"/>
            <w:noWrap/>
            <w:vAlign w:val="bottom"/>
          </w:tcPr>
          <w:p w:rsidR="00595D56" w:rsidRPr="004477BB" w:rsidRDefault="00595D56" w:rsidP="00684515">
            <w:pPr>
              <w:tabs>
                <w:tab w:val="decimal" w:pos="564"/>
              </w:tabs>
              <w:rPr>
                <w:lang w:val="fr-CH"/>
              </w:rPr>
            </w:pPr>
            <w:r w:rsidRPr="004477BB">
              <w:rPr>
                <w:lang w:val="fr-CH"/>
              </w:rPr>
              <w:t>8,7</w:t>
            </w:r>
          </w:p>
        </w:tc>
        <w:tc>
          <w:tcPr>
            <w:tcW w:w="709" w:type="pct"/>
            <w:noWrap/>
            <w:vAlign w:val="bottom"/>
          </w:tcPr>
          <w:p w:rsidR="00595D56" w:rsidRPr="004477BB" w:rsidRDefault="00595D56" w:rsidP="00684515">
            <w:pPr>
              <w:tabs>
                <w:tab w:val="decimal" w:pos="564"/>
              </w:tabs>
              <w:rPr>
                <w:lang w:val="fr-CH"/>
              </w:rPr>
            </w:pPr>
            <w:r w:rsidRPr="004477BB">
              <w:rPr>
                <w:lang w:val="fr-CH"/>
              </w:rPr>
              <w:t>2,1</w:t>
            </w:r>
          </w:p>
        </w:tc>
        <w:tc>
          <w:tcPr>
            <w:tcW w:w="710" w:type="pct"/>
            <w:noWrap/>
            <w:vAlign w:val="bottom"/>
          </w:tcPr>
          <w:p w:rsidR="00595D56" w:rsidRPr="004477BB" w:rsidRDefault="00595D56" w:rsidP="00684515">
            <w:pPr>
              <w:tabs>
                <w:tab w:val="decimal" w:pos="564"/>
              </w:tabs>
              <w:rPr>
                <w:lang w:val="fr-CH"/>
              </w:rPr>
            </w:pPr>
            <w:r w:rsidRPr="004477BB">
              <w:rPr>
                <w:lang w:val="fr-CH"/>
              </w:rPr>
              <w:t>5,4</w:t>
            </w:r>
          </w:p>
        </w:tc>
        <w:tc>
          <w:tcPr>
            <w:tcW w:w="709" w:type="pct"/>
            <w:noWrap/>
            <w:vAlign w:val="bottom"/>
          </w:tcPr>
          <w:p w:rsidR="00595D56" w:rsidRPr="004477BB" w:rsidRDefault="00595D56" w:rsidP="00684515">
            <w:pPr>
              <w:tabs>
                <w:tab w:val="decimal" w:pos="564"/>
              </w:tabs>
              <w:rPr>
                <w:lang w:val="fr-CH"/>
              </w:rPr>
            </w:pPr>
            <w:r w:rsidRPr="004477BB">
              <w:rPr>
                <w:lang w:val="fr-CH"/>
              </w:rPr>
              <w:t>6,6</w:t>
            </w:r>
          </w:p>
        </w:tc>
        <w:tc>
          <w:tcPr>
            <w:tcW w:w="709" w:type="pct"/>
            <w:noWrap/>
            <w:vAlign w:val="bottom"/>
          </w:tcPr>
          <w:p w:rsidR="00595D56" w:rsidRPr="004477BB" w:rsidRDefault="00595D56" w:rsidP="00684515">
            <w:pPr>
              <w:tabs>
                <w:tab w:val="decimal" w:pos="564"/>
              </w:tabs>
              <w:rPr>
                <w:lang w:val="fr-CH"/>
              </w:rPr>
            </w:pPr>
            <w:r w:rsidRPr="004477BB">
              <w:rPr>
                <w:lang w:val="fr-CH"/>
              </w:rPr>
              <w:t>0,6</w:t>
            </w:r>
          </w:p>
        </w:tc>
        <w:tc>
          <w:tcPr>
            <w:tcW w:w="620" w:type="pct"/>
            <w:noWrap/>
            <w:vAlign w:val="bottom"/>
          </w:tcPr>
          <w:p w:rsidR="00595D56" w:rsidRPr="004477BB" w:rsidRDefault="00595D56" w:rsidP="00684515">
            <w:pPr>
              <w:tabs>
                <w:tab w:val="decimal" w:pos="564"/>
              </w:tabs>
              <w:rPr>
                <w:lang w:val="fr-CH"/>
              </w:rPr>
            </w:pPr>
            <w:r w:rsidRPr="004477BB">
              <w:rPr>
                <w:lang w:val="fr-CH"/>
              </w:rPr>
              <w:t>3,6</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Batha</w:t>
            </w:r>
            <w:proofErr w:type="spellEnd"/>
            <w:r w:rsidRPr="004477BB">
              <w:rPr>
                <w:lang w:val="fr-CH"/>
              </w:rPr>
              <w:t xml:space="preserve"> occidental</w:t>
            </w:r>
          </w:p>
        </w:tc>
        <w:tc>
          <w:tcPr>
            <w:tcW w:w="709" w:type="pct"/>
            <w:noWrap/>
            <w:vAlign w:val="bottom"/>
          </w:tcPr>
          <w:p w:rsidR="00595D56" w:rsidRPr="004477BB" w:rsidRDefault="00595D56" w:rsidP="00684515">
            <w:pPr>
              <w:tabs>
                <w:tab w:val="decimal" w:pos="564"/>
              </w:tabs>
              <w:rPr>
                <w:lang w:val="fr-CH"/>
              </w:rPr>
            </w:pPr>
            <w:r w:rsidRPr="004477BB">
              <w:rPr>
                <w:lang w:val="fr-CH"/>
              </w:rPr>
              <w:t>5,5</w:t>
            </w:r>
          </w:p>
        </w:tc>
        <w:tc>
          <w:tcPr>
            <w:tcW w:w="709" w:type="pct"/>
            <w:noWrap/>
            <w:vAlign w:val="bottom"/>
          </w:tcPr>
          <w:p w:rsidR="00595D56" w:rsidRPr="004477BB" w:rsidRDefault="00595D56" w:rsidP="00684515">
            <w:pPr>
              <w:tabs>
                <w:tab w:val="decimal" w:pos="564"/>
              </w:tabs>
              <w:rPr>
                <w:lang w:val="fr-CH"/>
              </w:rPr>
            </w:pPr>
            <w:r w:rsidRPr="004477BB">
              <w:rPr>
                <w:lang w:val="fr-CH"/>
              </w:rPr>
              <w:t>2,0</w:t>
            </w:r>
          </w:p>
        </w:tc>
        <w:tc>
          <w:tcPr>
            <w:tcW w:w="710" w:type="pct"/>
            <w:noWrap/>
            <w:vAlign w:val="bottom"/>
          </w:tcPr>
          <w:p w:rsidR="00595D56" w:rsidRPr="004477BB" w:rsidRDefault="00595D56" w:rsidP="00684515">
            <w:pPr>
              <w:tabs>
                <w:tab w:val="decimal" w:pos="564"/>
              </w:tabs>
              <w:rPr>
                <w:lang w:val="fr-CH"/>
              </w:rPr>
            </w:pPr>
            <w:r w:rsidRPr="004477BB">
              <w:rPr>
                <w:lang w:val="fr-CH"/>
              </w:rPr>
              <w:t>3,8</w:t>
            </w:r>
          </w:p>
        </w:tc>
        <w:tc>
          <w:tcPr>
            <w:tcW w:w="709" w:type="pct"/>
            <w:noWrap/>
            <w:vAlign w:val="bottom"/>
          </w:tcPr>
          <w:p w:rsidR="00595D56" w:rsidRPr="004477BB" w:rsidRDefault="00595D56" w:rsidP="00684515">
            <w:pPr>
              <w:tabs>
                <w:tab w:val="decimal" w:pos="564"/>
              </w:tabs>
              <w:rPr>
                <w:lang w:val="fr-CH"/>
              </w:rPr>
            </w:pPr>
            <w:r w:rsidRPr="004477BB">
              <w:rPr>
                <w:lang w:val="fr-CH"/>
              </w:rPr>
              <w:t>3,5</w:t>
            </w:r>
          </w:p>
        </w:tc>
        <w:tc>
          <w:tcPr>
            <w:tcW w:w="709" w:type="pct"/>
            <w:noWrap/>
            <w:vAlign w:val="bottom"/>
          </w:tcPr>
          <w:p w:rsidR="00595D56" w:rsidRPr="004477BB" w:rsidRDefault="00595D56" w:rsidP="00684515">
            <w:pPr>
              <w:tabs>
                <w:tab w:val="decimal" w:pos="564"/>
              </w:tabs>
              <w:rPr>
                <w:lang w:val="fr-CH"/>
              </w:rPr>
            </w:pPr>
            <w:r w:rsidRPr="004477BB">
              <w:rPr>
                <w:lang w:val="fr-CH"/>
              </w:rPr>
              <w:t>0,5</w:t>
            </w:r>
          </w:p>
        </w:tc>
        <w:tc>
          <w:tcPr>
            <w:tcW w:w="620" w:type="pct"/>
            <w:noWrap/>
            <w:vAlign w:val="bottom"/>
          </w:tcPr>
          <w:p w:rsidR="00595D56" w:rsidRPr="004477BB" w:rsidRDefault="00595D56" w:rsidP="00684515">
            <w:pPr>
              <w:tabs>
                <w:tab w:val="decimal" w:pos="564"/>
              </w:tabs>
              <w:rPr>
                <w:lang w:val="fr-CH"/>
              </w:rPr>
            </w:pPr>
            <w:r w:rsidRPr="004477BB">
              <w:rPr>
                <w:lang w:val="fr-CH"/>
              </w:rPr>
              <w:t>2,0</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r w:rsidRPr="004477BB">
              <w:rPr>
                <w:lang w:val="fr-CH"/>
              </w:rPr>
              <w:t>Biltine</w:t>
            </w:r>
          </w:p>
        </w:tc>
        <w:tc>
          <w:tcPr>
            <w:tcW w:w="709" w:type="pct"/>
            <w:noWrap/>
            <w:vAlign w:val="bottom"/>
          </w:tcPr>
          <w:p w:rsidR="00595D56" w:rsidRPr="004477BB" w:rsidRDefault="00595D56" w:rsidP="00684515">
            <w:pPr>
              <w:tabs>
                <w:tab w:val="decimal" w:pos="564"/>
              </w:tabs>
              <w:rPr>
                <w:lang w:val="fr-CH"/>
              </w:rPr>
            </w:pPr>
            <w:r w:rsidRPr="004477BB">
              <w:rPr>
                <w:lang w:val="fr-CH"/>
              </w:rPr>
              <w:t>7,0</w:t>
            </w:r>
          </w:p>
        </w:tc>
        <w:tc>
          <w:tcPr>
            <w:tcW w:w="709" w:type="pct"/>
            <w:noWrap/>
            <w:vAlign w:val="bottom"/>
          </w:tcPr>
          <w:p w:rsidR="00595D56" w:rsidRPr="004477BB" w:rsidRDefault="00595D56" w:rsidP="00684515">
            <w:pPr>
              <w:tabs>
                <w:tab w:val="decimal" w:pos="564"/>
              </w:tabs>
              <w:rPr>
                <w:lang w:val="fr-CH"/>
              </w:rPr>
            </w:pPr>
            <w:r w:rsidRPr="004477BB">
              <w:rPr>
                <w:lang w:val="fr-CH"/>
              </w:rPr>
              <w:t>2,5</w:t>
            </w:r>
          </w:p>
        </w:tc>
        <w:tc>
          <w:tcPr>
            <w:tcW w:w="710" w:type="pct"/>
            <w:noWrap/>
            <w:vAlign w:val="bottom"/>
          </w:tcPr>
          <w:p w:rsidR="00595D56" w:rsidRPr="004477BB" w:rsidRDefault="00595D56" w:rsidP="00684515">
            <w:pPr>
              <w:tabs>
                <w:tab w:val="decimal" w:pos="564"/>
              </w:tabs>
              <w:rPr>
                <w:lang w:val="fr-CH"/>
              </w:rPr>
            </w:pPr>
            <w:r w:rsidRPr="004477BB">
              <w:rPr>
                <w:lang w:val="fr-CH"/>
              </w:rPr>
              <w:t>4,7</w:t>
            </w:r>
          </w:p>
        </w:tc>
        <w:tc>
          <w:tcPr>
            <w:tcW w:w="709" w:type="pct"/>
            <w:noWrap/>
            <w:vAlign w:val="bottom"/>
          </w:tcPr>
          <w:p w:rsidR="00595D56" w:rsidRPr="004477BB" w:rsidRDefault="00595D56" w:rsidP="00684515">
            <w:pPr>
              <w:tabs>
                <w:tab w:val="decimal" w:pos="564"/>
              </w:tabs>
              <w:rPr>
                <w:lang w:val="fr-CH"/>
              </w:rPr>
            </w:pPr>
            <w:r w:rsidRPr="004477BB">
              <w:rPr>
                <w:lang w:val="fr-CH"/>
              </w:rPr>
              <w:t>2,7</w:t>
            </w:r>
          </w:p>
        </w:tc>
        <w:tc>
          <w:tcPr>
            <w:tcW w:w="709" w:type="pct"/>
            <w:noWrap/>
            <w:vAlign w:val="bottom"/>
          </w:tcPr>
          <w:p w:rsidR="00595D56" w:rsidRPr="004477BB" w:rsidRDefault="00595D56" w:rsidP="00684515">
            <w:pPr>
              <w:tabs>
                <w:tab w:val="decimal" w:pos="564"/>
              </w:tabs>
              <w:rPr>
                <w:lang w:val="fr-CH"/>
              </w:rPr>
            </w:pPr>
            <w:r w:rsidRPr="004477BB">
              <w:rPr>
                <w:lang w:val="fr-CH"/>
              </w:rPr>
              <w:t>0,6</w:t>
            </w:r>
          </w:p>
        </w:tc>
        <w:tc>
          <w:tcPr>
            <w:tcW w:w="620" w:type="pct"/>
            <w:noWrap/>
            <w:vAlign w:val="bottom"/>
          </w:tcPr>
          <w:p w:rsidR="00595D56" w:rsidRPr="004477BB" w:rsidRDefault="00595D56" w:rsidP="00684515">
            <w:pPr>
              <w:tabs>
                <w:tab w:val="decimal" w:pos="564"/>
              </w:tabs>
              <w:rPr>
                <w:lang w:val="fr-CH"/>
              </w:rPr>
            </w:pPr>
            <w:r w:rsidRPr="004477BB">
              <w:rPr>
                <w:lang w:val="fr-CH"/>
              </w:rPr>
              <w:t>1,7</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Borkou</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16,3</w:t>
            </w:r>
          </w:p>
        </w:tc>
        <w:tc>
          <w:tcPr>
            <w:tcW w:w="709" w:type="pct"/>
            <w:noWrap/>
            <w:vAlign w:val="bottom"/>
          </w:tcPr>
          <w:p w:rsidR="00595D56" w:rsidRPr="004477BB" w:rsidRDefault="00595D56" w:rsidP="00684515">
            <w:pPr>
              <w:tabs>
                <w:tab w:val="decimal" w:pos="564"/>
              </w:tabs>
              <w:rPr>
                <w:lang w:val="fr-CH"/>
              </w:rPr>
            </w:pPr>
            <w:r w:rsidRPr="004477BB">
              <w:rPr>
                <w:lang w:val="fr-CH"/>
              </w:rPr>
              <w:t>4,6</w:t>
            </w:r>
          </w:p>
        </w:tc>
        <w:tc>
          <w:tcPr>
            <w:tcW w:w="710" w:type="pct"/>
            <w:noWrap/>
            <w:vAlign w:val="bottom"/>
          </w:tcPr>
          <w:p w:rsidR="00595D56" w:rsidRPr="004477BB" w:rsidRDefault="00595D56" w:rsidP="00684515">
            <w:pPr>
              <w:tabs>
                <w:tab w:val="decimal" w:pos="564"/>
              </w:tabs>
              <w:rPr>
                <w:lang w:val="fr-CH"/>
              </w:rPr>
            </w:pPr>
            <w:r w:rsidRPr="004477BB">
              <w:rPr>
                <w:lang w:val="fr-CH"/>
              </w:rPr>
              <w:t>10,5</w:t>
            </w:r>
          </w:p>
        </w:tc>
        <w:tc>
          <w:tcPr>
            <w:tcW w:w="709" w:type="pct"/>
            <w:noWrap/>
            <w:vAlign w:val="bottom"/>
          </w:tcPr>
          <w:p w:rsidR="00595D56" w:rsidRPr="004477BB" w:rsidRDefault="00595D56" w:rsidP="00684515">
            <w:pPr>
              <w:tabs>
                <w:tab w:val="decimal" w:pos="564"/>
              </w:tabs>
              <w:rPr>
                <w:lang w:val="fr-CH"/>
              </w:rPr>
            </w:pPr>
            <w:r w:rsidRPr="004477BB">
              <w:rPr>
                <w:lang w:val="fr-CH"/>
              </w:rPr>
              <w:t>10,1</w:t>
            </w:r>
          </w:p>
        </w:tc>
        <w:tc>
          <w:tcPr>
            <w:tcW w:w="709" w:type="pct"/>
            <w:noWrap/>
            <w:vAlign w:val="bottom"/>
          </w:tcPr>
          <w:p w:rsidR="00595D56" w:rsidRPr="004477BB" w:rsidRDefault="00595D56" w:rsidP="00684515">
            <w:pPr>
              <w:tabs>
                <w:tab w:val="decimal" w:pos="564"/>
              </w:tabs>
              <w:rPr>
                <w:lang w:val="fr-CH"/>
              </w:rPr>
            </w:pPr>
            <w:r w:rsidRPr="004477BB">
              <w:rPr>
                <w:lang w:val="fr-CH"/>
              </w:rPr>
              <w:t>2,3</w:t>
            </w:r>
          </w:p>
        </w:tc>
        <w:tc>
          <w:tcPr>
            <w:tcW w:w="620" w:type="pct"/>
            <w:noWrap/>
            <w:vAlign w:val="bottom"/>
          </w:tcPr>
          <w:p w:rsidR="00595D56" w:rsidRPr="004477BB" w:rsidRDefault="00595D56" w:rsidP="00684515">
            <w:pPr>
              <w:tabs>
                <w:tab w:val="decimal" w:pos="564"/>
              </w:tabs>
              <w:rPr>
                <w:lang w:val="fr-CH"/>
              </w:rPr>
            </w:pPr>
            <w:r w:rsidRPr="004477BB">
              <w:rPr>
                <w:lang w:val="fr-CH"/>
              </w:rPr>
              <w:t>6,2</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Com</w:t>
            </w:r>
            <w:proofErr w:type="spellEnd"/>
            <w:r w:rsidRPr="004477BB">
              <w:t xml:space="preserve"> </w:t>
            </w:r>
            <w:proofErr w:type="spellStart"/>
            <w:r w:rsidRPr="004477BB">
              <w:t>Nyamena</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77,1</w:t>
            </w:r>
          </w:p>
        </w:tc>
        <w:tc>
          <w:tcPr>
            <w:tcW w:w="709" w:type="pct"/>
            <w:noWrap/>
            <w:vAlign w:val="bottom"/>
          </w:tcPr>
          <w:p w:rsidR="00595D56" w:rsidRPr="004477BB" w:rsidRDefault="00595D56" w:rsidP="00684515">
            <w:pPr>
              <w:tabs>
                <w:tab w:val="decimal" w:pos="564"/>
              </w:tabs>
              <w:rPr>
                <w:lang w:val="fr-CH"/>
              </w:rPr>
            </w:pPr>
            <w:r w:rsidRPr="004477BB">
              <w:rPr>
                <w:lang w:val="fr-CH"/>
              </w:rPr>
              <w:t>45,0</w:t>
            </w:r>
          </w:p>
        </w:tc>
        <w:tc>
          <w:tcPr>
            <w:tcW w:w="710" w:type="pct"/>
            <w:noWrap/>
            <w:vAlign w:val="bottom"/>
          </w:tcPr>
          <w:p w:rsidR="00595D56" w:rsidRPr="004477BB" w:rsidRDefault="00595D56" w:rsidP="00684515">
            <w:pPr>
              <w:tabs>
                <w:tab w:val="decimal" w:pos="564"/>
              </w:tabs>
              <w:rPr>
                <w:lang w:val="fr-CH"/>
              </w:rPr>
            </w:pPr>
            <w:r w:rsidRPr="004477BB">
              <w:rPr>
                <w:lang w:val="fr-CH"/>
              </w:rPr>
              <w:t>61,1</w:t>
            </w:r>
          </w:p>
        </w:tc>
        <w:tc>
          <w:tcPr>
            <w:tcW w:w="709" w:type="pct"/>
            <w:noWrap/>
            <w:vAlign w:val="bottom"/>
          </w:tcPr>
          <w:p w:rsidR="00595D56" w:rsidRPr="004477BB" w:rsidRDefault="00595D56" w:rsidP="00684515">
            <w:pPr>
              <w:tabs>
                <w:tab w:val="decimal" w:pos="564"/>
              </w:tabs>
              <w:rPr>
                <w:lang w:val="fr-CH"/>
              </w:rPr>
            </w:pPr>
            <w:r w:rsidRPr="004477BB">
              <w:rPr>
                <w:lang w:val="fr-CH"/>
              </w:rPr>
              <w:t>67,0</w:t>
            </w:r>
          </w:p>
        </w:tc>
        <w:tc>
          <w:tcPr>
            <w:tcW w:w="709" w:type="pct"/>
            <w:noWrap/>
            <w:vAlign w:val="bottom"/>
          </w:tcPr>
          <w:p w:rsidR="00595D56" w:rsidRPr="004477BB" w:rsidRDefault="00595D56" w:rsidP="00684515">
            <w:pPr>
              <w:tabs>
                <w:tab w:val="decimal" w:pos="564"/>
              </w:tabs>
              <w:rPr>
                <w:lang w:val="fr-CH"/>
              </w:rPr>
            </w:pPr>
            <w:r w:rsidRPr="004477BB">
              <w:rPr>
                <w:lang w:val="fr-CH"/>
              </w:rPr>
              <w:t>24,9</w:t>
            </w:r>
          </w:p>
        </w:tc>
        <w:tc>
          <w:tcPr>
            <w:tcW w:w="620" w:type="pct"/>
            <w:noWrap/>
            <w:vAlign w:val="bottom"/>
          </w:tcPr>
          <w:p w:rsidR="00595D56" w:rsidRPr="004477BB" w:rsidRDefault="00595D56" w:rsidP="00684515">
            <w:pPr>
              <w:tabs>
                <w:tab w:val="decimal" w:pos="564"/>
              </w:tabs>
              <w:rPr>
                <w:lang w:val="fr-CH"/>
              </w:rPr>
            </w:pPr>
            <w:r w:rsidRPr="004477BB">
              <w:rPr>
                <w:lang w:val="fr-CH"/>
              </w:rPr>
              <w:t>46,0</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Dababa</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3,6</w:t>
            </w:r>
          </w:p>
        </w:tc>
        <w:tc>
          <w:tcPr>
            <w:tcW w:w="709" w:type="pct"/>
            <w:noWrap/>
            <w:vAlign w:val="bottom"/>
          </w:tcPr>
          <w:p w:rsidR="00595D56" w:rsidRPr="004477BB" w:rsidRDefault="00595D56" w:rsidP="00684515">
            <w:pPr>
              <w:tabs>
                <w:tab w:val="decimal" w:pos="564"/>
              </w:tabs>
              <w:rPr>
                <w:lang w:val="fr-CH"/>
              </w:rPr>
            </w:pPr>
            <w:r w:rsidRPr="004477BB">
              <w:rPr>
                <w:lang w:val="fr-CH"/>
              </w:rPr>
              <w:t>1,2</w:t>
            </w:r>
          </w:p>
        </w:tc>
        <w:tc>
          <w:tcPr>
            <w:tcW w:w="710" w:type="pct"/>
            <w:noWrap/>
            <w:vAlign w:val="bottom"/>
          </w:tcPr>
          <w:p w:rsidR="00595D56" w:rsidRPr="004477BB" w:rsidRDefault="00595D56" w:rsidP="00684515">
            <w:pPr>
              <w:tabs>
                <w:tab w:val="decimal" w:pos="564"/>
              </w:tabs>
              <w:rPr>
                <w:lang w:val="fr-CH"/>
              </w:rPr>
            </w:pPr>
            <w:r w:rsidRPr="004477BB">
              <w:rPr>
                <w:lang w:val="fr-CH"/>
              </w:rPr>
              <w:t>2,4</w:t>
            </w:r>
          </w:p>
        </w:tc>
        <w:tc>
          <w:tcPr>
            <w:tcW w:w="709" w:type="pct"/>
            <w:noWrap/>
            <w:vAlign w:val="bottom"/>
          </w:tcPr>
          <w:p w:rsidR="00595D56" w:rsidRPr="004477BB" w:rsidRDefault="00595D56" w:rsidP="00684515">
            <w:pPr>
              <w:tabs>
                <w:tab w:val="decimal" w:pos="564"/>
              </w:tabs>
              <w:rPr>
                <w:lang w:val="fr-CH"/>
              </w:rPr>
            </w:pPr>
            <w:r w:rsidRPr="004477BB">
              <w:rPr>
                <w:lang w:val="fr-CH"/>
              </w:rPr>
              <w:t>0,4</w:t>
            </w:r>
          </w:p>
        </w:tc>
        <w:tc>
          <w:tcPr>
            <w:tcW w:w="709" w:type="pct"/>
            <w:noWrap/>
            <w:vAlign w:val="bottom"/>
          </w:tcPr>
          <w:p w:rsidR="00595D56" w:rsidRPr="004477BB" w:rsidRDefault="00595D56" w:rsidP="00684515">
            <w:pPr>
              <w:tabs>
                <w:tab w:val="decimal" w:pos="564"/>
              </w:tabs>
              <w:rPr>
                <w:lang w:val="fr-CH"/>
              </w:rPr>
            </w:pPr>
            <w:r w:rsidRPr="004477BB">
              <w:rPr>
                <w:lang w:val="fr-CH"/>
              </w:rPr>
              <w:t>0,0</w:t>
            </w:r>
          </w:p>
        </w:tc>
        <w:tc>
          <w:tcPr>
            <w:tcW w:w="620" w:type="pct"/>
            <w:noWrap/>
            <w:vAlign w:val="bottom"/>
          </w:tcPr>
          <w:p w:rsidR="00595D56" w:rsidRPr="004477BB" w:rsidRDefault="00595D56" w:rsidP="00684515">
            <w:pPr>
              <w:tabs>
                <w:tab w:val="decimal" w:pos="564"/>
              </w:tabs>
              <w:rPr>
                <w:lang w:val="fr-CH"/>
              </w:rPr>
            </w:pPr>
            <w:r w:rsidRPr="004477BB">
              <w:rPr>
                <w:lang w:val="fr-CH"/>
              </w:rPr>
              <w:t>0,2</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Ennedi</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10,7</w:t>
            </w:r>
          </w:p>
        </w:tc>
        <w:tc>
          <w:tcPr>
            <w:tcW w:w="709" w:type="pct"/>
            <w:noWrap/>
            <w:vAlign w:val="bottom"/>
          </w:tcPr>
          <w:p w:rsidR="00595D56" w:rsidRPr="004477BB" w:rsidRDefault="00595D56" w:rsidP="00684515">
            <w:pPr>
              <w:tabs>
                <w:tab w:val="decimal" w:pos="564"/>
              </w:tabs>
              <w:rPr>
                <w:lang w:val="fr-CH"/>
              </w:rPr>
            </w:pPr>
            <w:r w:rsidRPr="004477BB">
              <w:rPr>
                <w:lang w:val="fr-CH"/>
              </w:rPr>
              <w:t>3,6</w:t>
            </w:r>
          </w:p>
        </w:tc>
        <w:tc>
          <w:tcPr>
            <w:tcW w:w="710" w:type="pct"/>
            <w:noWrap/>
            <w:vAlign w:val="bottom"/>
          </w:tcPr>
          <w:p w:rsidR="00595D56" w:rsidRPr="004477BB" w:rsidRDefault="00595D56" w:rsidP="00684515">
            <w:pPr>
              <w:tabs>
                <w:tab w:val="decimal" w:pos="564"/>
              </w:tabs>
              <w:rPr>
                <w:lang w:val="fr-CH"/>
              </w:rPr>
            </w:pPr>
            <w:r w:rsidRPr="004477BB">
              <w:rPr>
                <w:lang w:val="fr-CH"/>
              </w:rPr>
              <w:t>7,1</w:t>
            </w:r>
          </w:p>
        </w:tc>
        <w:tc>
          <w:tcPr>
            <w:tcW w:w="709" w:type="pct"/>
            <w:noWrap/>
            <w:vAlign w:val="bottom"/>
          </w:tcPr>
          <w:p w:rsidR="00595D56" w:rsidRPr="004477BB" w:rsidRDefault="00595D56" w:rsidP="00684515">
            <w:pPr>
              <w:tabs>
                <w:tab w:val="decimal" w:pos="564"/>
              </w:tabs>
              <w:rPr>
                <w:lang w:val="fr-CH"/>
              </w:rPr>
            </w:pPr>
            <w:r w:rsidRPr="004477BB">
              <w:rPr>
                <w:lang w:val="fr-CH"/>
              </w:rPr>
              <w:t>0,8</w:t>
            </w:r>
          </w:p>
        </w:tc>
        <w:tc>
          <w:tcPr>
            <w:tcW w:w="709" w:type="pct"/>
            <w:noWrap/>
            <w:vAlign w:val="bottom"/>
          </w:tcPr>
          <w:p w:rsidR="00595D56" w:rsidRPr="004477BB" w:rsidRDefault="00595D56" w:rsidP="00684515">
            <w:pPr>
              <w:tabs>
                <w:tab w:val="decimal" w:pos="564"/>
              </w:tabs>
              <w:rPr>
                <w:lang w:val="fr-CH"/>
              </w:rPr>
            </w:pPr>
            <w:r w:rsidRPr="004477BB">
              <w:rPr>
                <w:lang w:val="fr-CH"/>
              </w:rPr>
              <w:t>0,3</w:t>
            </w:r>
          </w:p>
        </w:tc>
        <w:tc>
          <w:tcPr>
            <w:tcW w:w="620" w:type="pct"/>
            <w:noWrap/>
            <w:vAlign w:val="bottom"/>
          </w:tcPr>
          <w:p w:rsidR="00595D56" w:rsidRPr="004477BB" w:rsidRDefault="00595D56" w:rsidP="00684515">
            <w:pPr>
              <w:tabs>
                <w:tab w:val="decimal" w:pos="564"/>
              </w:tabs>
              <w:rPr>
                <w:lang w:val="fr-CH"/>
              </w:rPr>
            </w:pPr>
            <w:r w:rsidRPr="004477BB">
              <w:rPr>
                <w:lang w:val="fr-CH"/>
              </w:rPr>
              <w:t>0,6</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Guera</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17,8</w:t>
            </w:r>
          </w:p>
        </w:tc>
        <w:tc>
          <w:tcPr>
            <w:tcW w:w="709" w:type="pct"/>
            <w:noWrap/>
            <w:vAlign w:val="bottom"/>
          </w:tcPr>
          <w:p w:rsidR="00595D56" w:rsidRPr="004477BB" w:rsidRDefault="00595D56" w:rsidP="00684515">
            <w:pPr>
              <w:tabs>
                <w:tab w:val="decimal" w:pos="564"/>
              </w:tabs>
              <w:rPr>
                <w:lang w:val="fr-CH"/>
              </w:rPr>
            </w:pPr>
            <w:r w:rsidRPr="004477BB">
              <w:rPr>
                <w:lang w:val="fr-CH"/>
              </w:rPr>
              <w:t>4,3</w:t>
            </w:r>
          </w:p>
        </w:tc>
        <w:tc>
          <w:tcPr>
            <w:tcW w:w="710" w:type="pct"/>
            <w:noWrap/>
            <w:vAlign w:val="bottom"/>
          </w:tcPr>
          <w:p w:rsidR="00595D56" w:rsidRPr="004477BB" w:rsidRDefault="00595D56" w:rsidP="00684515">
            <w:pPr>
              <w:tabs>
                <w:tab w:val="decimal" w:pos="564"/>
              </w:tabs>
              <w:rPr>
                <w:lang w:val="fr-CH"/>
              </w:rPr>
            </w:pPr>
            <w:r w:rsidRPr="004477BB">
              <w:rPr>
                <w:lang w:val="fr-CH"/>
              </w:rPr>
              <w:t>11,1</w:t>
            </w:r>
          </w:p>
        </w:tc>
        <w:tc>
          <w:tcPr>
            <w:tcW w:w="709" w:type="pct"/>
            <w:noWrap/>
            <w:vAlign w:val="bottom"/>
          </w:tcPr>
          <w:p w:rsidR="00595D56" w:rsidRPr="004477BB" w:rsidRDefault="00595D56" w:rsidP="00684515">
            <w:pPr>
              <w:tabs>
                <w:tab w:val="decimal" w:pos="564"/>
              </w:tabs>
              <w:rPr>
                <w:lang w:val="fr-CH"/>
              </w:rPr>
            </w:pPr>
            <w:r w:rsidRPr="004477BB">
              <w:rPr>
                <w:lang w:val="fr-CH"/>
              </w:rPr>
              <w:t>16,2</w:t>
            </w:r>
          </w:p>
        </w:tc>
        <w:tc>
          <w:tcPr>
            <w:tcW w:w="709" w:type="pct"/>
            <w:noWrap/>
            <w:vAlign w:val="bottom"/>
          </w:tcPr>
          <w:p w:rsidR="00595D56" w:rsidRPr="004477BB" w:rsidRDefault="00595D56" w:rsidP="00684515">
            <w:pPr>
              <w:tabs>
                <w:tab w:val="decimal" w:pos="564"/>
              </w:tabs>
              <w:rPr>
                <w:lang w:val="fr-CH"/>
              </w:rPr>
            </w:pPr>
            <w:r w:rsidRPr="004477BB">
              <w:rPr>
                <w:lang w:val="fr-CH"/>
              </w:rPr>
              <w:t>2,8</w:t>
            </w:r>
          </w:p>
        </w:tc>
        <w:tc>
          <w:tcPr>
            <w:tcW w:w="620" w:type="pct"/>
            <w:noWrap/>
            <w:vAlign w:val="bottom"/>
          </w:tcPr>
          <w:p w:rsidR="00595D56" w:rsidRPr="004477BB" w:rsidRDefault="00595D56" w:rsidP="00684515">
            <w:pPr>
              <w:tabs>
                <w:tab w:val="decimal" w:pos="564"/>
              </w:tabs>
              <w:rPr>
                <w:lang w:val="fr-CH"/>
              </w:rPr>
            </w:pPr>
            <w:r w:rsidRPr="004477BB">
              <w:rPr>
                <w:lang w:val="fr-CH"/>
              </w:rPr>
              <w:t>9,5</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nl-NL"/>
              </w:rPr>
            </w:pPr>
            <w:r w:rsidRPr="004477BB">
              <w:rPr>
                <w:lang w:val="nl-NL"/>
              </w:rPr>
              <w:t>Hadjer Lamis</w:t>
            </w:r>
          </w:p>
        </w:tc>
        <w:tc>
          <w:tcPr>
            <w:tcW w:w="709" w:type="pct"/>
            <w:noWrap/>
            <w:vAlign w:val="bottom"/>
          </w:tcPr>
          <w:p w:rsidR="00595D56" w:rsidRPr="004477BB" w:rsidRDefault="00595D56" w:rsidP="00684515">
            <w:pPr>
              <w:tabs>
                <w:tab w:val="decimal" w:pos="564"/>
              </w:tabs>
              <w:rPr>
                <w:lang w:val="fr-CH"/>
              </w:rPr>
            </w:pPr>
            <w:r w:rsidRPr="004477BB">
              <w:rPr>
                <w:lang w:val="fr-CH"/>
              </w:rPr>
              <w:t>14,2</w:t>
            </w:r>
          </w:p>
        </w:tc>
        <w:tc>
          <w:tcPr>
            <w:tcW w:w="709" w:type="pct"/>
            <w:noWrap/>
            <w:vAlign w:val="bottom"/>
          </w:tcPr>
          <w:p w:rsidR="00595D56" w:rsidRPr="004477BB" w:rsidRDefault="00595D56" w:rsidP="00684515">
            <w:pPr>
              <w:tabs>
                <w:tab w:val="decimal" w:pos="564"/>
              </w:tabs>
              <w:rPr>
                <w:lang w:val="fr-CH"/>
              </w:rPr>
            </w:pPr>
            <w:r w:rsidRPr="004477BB">
              <w:rPr>
                <w:lang w:val="fr-CH"/>
              </w:rPr>
              <w:t>4,6</w:t>
            </w:r>
          </w:p>
        </w:tc>
        <w:tc>
          <w:tcPr>
            <w:tcW w:w="710" w:type="pct"/>
            <w:noWrap/>
            <w:vAlign w:val="bottom"/>
          </w:tcPr>
          <w:p w:rsidR="00595D56" w:rsidRPr="004477BB" w:rsidRDefault="00595D56" w:rsidP="00684515">
            <w:pPr>
              <w:tabs>
                <w:tab w:val="decimal" w:pos="564"/>
              </w:tabs>
              <w:rPr>
                <w:lang w:val="fr-CH"/>
              </w:rPr>
            </w:pPr>
            <w:r w:rsidRPr="004477BB">
              <w:rPr>
                <w:lang w:val="fr-CH"/>
              </w:rPr>
              <w:t>9,4</w:t>
            </w:r>
          </w:p>
        </w:tc>
        <w:tc>
          <w:tcPr>
            <w:tcW w:w="709" w:type="pct"/>
            <w:noWrap/>
            <w:vAlign w:val="bottom"/>
          </w:tcPr>
          <w:p w:rsidR="00595D56" w:rsidRPr="004477BB" w:rsidRDefault="00595D56" w:rsidP="00684515">
            <w:pPr>
              <w:tabs>
                <w:tab w:val="decimal" w:pos="564"/>
              </w:tabs>
              <w:rPr>
                <w:lang w:val="fr-CH"/>
              </w:rPr>
            </w:pPr>
            <w:r w:rsidRPr="004477BB">
              <w:rPr>
                <w:lang w:val="fr-CH"/>
              </w:rPr>
              <w:t>7,3</w:t>
            </w:r>
          </w:p>
        </w:tc>
        <w:tc>
          <w:tcPr>
            <w:tcW w:w="709" w:type="pct"/>
            <w:noWrap/>
            <w:vAlign w:val="bottom"/>
          </w:tcPr>
          <w:p w:rsidR="00595D56" w:rsidRPr="004477BB" w:rsidRDefault="00595D56" w:rsidP="00684515">
            <w:pPr>
              <w:tabs>
                <w:tab w:val="decimal" w:pos="564"/>
              </w:tabs>
              <w:rPr>
                <w:lang w:val="fr-CH"/>
              </w:rPr>
            </w:pPr>
            <w:r w:rsidRPr="004477BB">
              <w:rPr>
                <w:lang w:val="fr-CH"/>
              </w:rPr>
              <w:t>1,8</w:t>
            </w:r>
          </w:p>
        </w:tc>
        <w:tc>
          <w:tcPr>
            <w:tcW w:w="620" w:type="pct"/>
            <w:noWrap/>
            <w:vAlign w:val="bottom"/>
          </w:tcPr>
          <w:p w:rsidR="00595D56" w:rsidRPr="004477BB" w:rsidRDefault="00595D56" w:rsidP="00684515">
            <w:pPr>
              <w:tabs>
                <w:tab w:val="decimal" w:pos="564"/>
              </w:tabs>
              <w:rPr>
                <w:lang w:val="fr-CH"/>
              </w:rPr>
            </w:pPr>
            <w:r w:rsidRPr="004477BB">
              <w:rPr>
                <w:lang w:val="fr-CH"/>
              </w:rPr>
              <w:t>4,6</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nl-NL"/>
              </w:rPr>
            </w:pPr>
            <w:r w:rsidRPr="004477BB">
              <w:rPr>
                <w:lang w:val="nl-NL"/>
              </w:rPr>
              <w:t>Kabbia</w:t>
            </w:r>
          </w:p>
        </w:tc>
        <w:tc>
          <w:tcPr>
            <w:tcW w:w="709" w:type="pct"/>
            <w:noWrap/>
            <w:vAlign w:val="bottom"/>
          </w:tcPr>
          <w:p w:rsidR="00595D56" w:rsidRPr="004477BB" w:rsidRDefault="00595D56" w:rsidP="00684515">
            <w:pPr>
              <w:tabs>
                <w:tab w:val="decimal" w:pos="564"/>
              </w:tabs>
              <w:rPr>
                <w:lang w:val="fr-CH"/>
              </w:rPr>
            </w:pPr>
            <w:r w:rsidRPr="004477BB">
              <w:rPr>
                <w:lang w:val="fr-CH"/>
              </w:rPr>
              <w:t>53,7</w:t>
            </w:r>
          </w:p>
        </w:tc>
        <w:tc>
          <w:tcPr>
            <w:tcW w:w="709" w:type="pct"/>
            <w:noWrap/>
            <w:vAlign w:val="bottom"/>
          </w:tcPr>
          <w:p w:rsidR="00595D56" w:rsidRPr="004477BB" w:rsidRDefault="00595D56" w:rsidP="00684515">
            <w:pPr>
              <w:tabs>
                <w:tab w:val="decimal" w:pos="564"/>
              </w:tabs>
              <w:rPr>
                <w:lang w:val="fr-CH"/>
              </w:rPr>
            </w:pPr>
            <w:r w:rsidRPr="004477BB">
              <w:rPr>
                <w:lang w:val="fr-CH"/>
              </w:rPr>
              <w:t>11,8</w:t>
            </w:r>
          </w:p>
        </w:tc>
        <w:tc>
          <w:tcPr>
            <w:tcW w:w="710" w:type="pct"/>
            <w:noWrap/>
            <w:vAlign w:val="bottom"/>
          </w:tcPr>
          <w:p w:rsidR="00595D56" w:rsidRPr="004477BB" w:rsidRDefault="00595D56" w:rsidP="00684515">
            <w:pPr>
              <w:tabs>
                <w:tab w:val="decimal" w:pos="564"/>
              </w:tabs>
              <w:rPr>
                <w:lang w:val="fr-CH"/>
              </w:rPr>
            </w:pPr>
            <w:r w:rsidRPr="004477BB">
              <w:rPr>
                <w:lang w:val="fr-CH"/>
              </w:rPr>
              <w:t>32,8</w:t>
            </w:r>
          </w:p>
        </w:tc>
        <w:tc>
          <w:tcPr>
            <w:tcW w:w="709" w:type="pct"/>
            <w:noWrap/>
            <w:vAlign w:val="bottom"/>
          </w:tcPr>
          <w:p w:rsidR="00595D56" w:rsidRPr="004477BB" w:rsidRDefault="00595D56" w:rsidP="00684515">
            <w:pPr>
              <w:tabs>
                <w:tab w:val="decimal" w:pos="564"/>
              </w:tabs>
              <w:rPr>
                <w:lang w:val="fr-CH"/>
              </w:rPr>
            </w:pPr>
            <w:r w:rsidRPr="004477BB">
              <w:rPr>
                <w:lang w:val="fr-CH"/>
              </w:rPr>
              <w:t>22,4</w:t>
            </w:r>
          </w:p>
        </w:tc>
        <w:tc>
          <w:tcPr>
            <w:tcW w:w="709" w:type="pct"/>
            <w:noWrap/>
            <w:vAlign w:val="bottom"/>
          </w:tcPr>
          <w:p w:rsidR="00595D56" w:rsidRPr="004477BB" w:rsidRDefault="00595D56" w:rsidP="00684515">
            <w:pPr>
              <w:tabs>
                <w:tab w:val="decimal" w:pos="564"/>
              </w:tabs>
              <w:rPr>
                <w:lang w:val="fr-CH"/>
              </w:rPr>
            </w:pPr>
            <w:r w:rsidRPr="004477BB">
              <w:rPr>
                <w:lang w:val="fr-CH"/>
              </w:rPr>
              <w:t>2,5</w:t>
            </w:r>
          </w:p>
        </w:tc>
        <w:tc>
          <w:tcPr>
            <w:tcW w:w="620" w:type="pct"/>
            <w:noWrap/>
            <w:vAlign w:val="bottom"/>
          </w:tcPr>
          <w:p w:rsidR="00595D56" w:rsidRPr="004477BB" w:rsidRDefault="00595D56" w:rsidP="00684515">
            <w:pPr>
              <w:tabs>
                <w:tab w:val="decimal" w:pos="564"/>
              </w:tabs>
              <w:rPr>
                <w:lang w:val="fr-CH"/>
              </w:rPr>
            </w:pPr>
            <w:r w:rsidRPr="004477BB">
              <w:rPr>
                <w:lang w:val="fr-CH"/>
              </w:rPr>
              <w:t>12,5</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r w:rsidRPr="004477BB">
              <w:t>Kanem</w:t>
            </w:r>
          </w:p>
        </w:tc>
        <w:tc>
          <w:tcPr>
            <w:tcW w:w="709" w:type="pct"/>
            <w:noWrap/>
            <w:vAlign w:val="bottom"/>
          </w:tcPr>
          <w:p w:rsidR="00595D56" w:rsidRPr="004477BB" w:rsidRDefault="00595D56" w:rsidP="00684515">
            <w:pPr>
              <w:tabs>
                <w:tab w:val="decimal" w:pos="564"/>
              </w:tabs>
              <w:rPr>
                <w:lang w:val="fr-CH"/>
              </w:rPr>
            </w:pPr>
            <w:r w:rsidRPr="004477BB">
              <w:rPr>
                <w:lang w:val="fr-CH"/>
              </w:rPr>
              <w:t>2,1</w:t>
            </w:r>
          </w:p>
        </w:tc>
        <w:tc>
          <w:tcPr>
            <w:tcW w:w="709" w:type="pct"/>
            <w:noWrap/>
            <w:vAlign w:val="bottom"/>
          </w:tcPr>
          <w:p w:rsidR="00595D56" w:rsidRPr="004477BB" w:rsidRDefault="00595D56" w:rsidP="00684515">
            <w:pPr>
              <w:tabs>
                <w:tab w:val="decimal" w:pos="564"/>
              </w:tabs>
              <w:rPr>
                <w:lang w:val="fr-CH"/>
              </w:rPr>
            </w:pPr>
            <w:r w:rsidRPr="004477BB">
              <w:rPr>
                <w:lang w:val="fr-CH"/>
              </w:rPr>
              <w:t>0,6</w:t>
            </w:r>
          </w:p>
        </w:tc>
        <w:tc>
          <w:tcPr>
            <w:tcW w:w="710" w:type="pct"/>
            <w:noWrap/>
            <w:vAlign w:val="bottom"/>
          </w:tcPr>
          <w:p w:rsidR="00595D56" w:rsidRPr="004477BB" w:rsidRDefault="00595D56" w:rsidP="00684515">
            <w:pPr>
              <w:tabs>
                <w:tab w:val="decimal" w:pos="564"/>
              </w:tabs>
              <w:rPr>
                <w:lang w:val="fr-CH"/>
              </w:rPr>
            </w:pPr>
            <w:r w:rsidRPr="004477BB">
              <w:rPr>
                <w:lang w:val="fr-CH"/>
              </w:rPr>
              <w:t>1,3</w:t>
            </w:r>
          </w:p>
        </w:tc>
        <w:tc>
          <w:tcPr>
            <w:tcW w:w="709" w:type="pct"/>
            <w:noWrap/>
            <w:vAlign w:val="bottom"/>
          </w:tcPr>
          <w:p w:rsidR="00595D56" w:rsidRPr="004477BB" w:rsidRDefault="00595D56" w:rsidP="00684515">
            <w:pPr>
              <w:tabs>
                <w:tab w:val="decimal" w:pos="564"/>
              </w:tabs>
              <w:rPr>
                <w:lang w:val="fr-CH"/>
              </w:rPr>
            </w:pPr>
            <w:r w:rsidRPr="004477BB">
              <w:rPr>
                <w:lang w:val="fr-CH"/>
              </w:rPr>
              <w:t>3,6</w:t>
            </w:r>
          </w:p>
        </w:tc>
        <w:tc>
          <w:tcPr>
            <w:tcW w:w="709" w:type="pct"/>
            <w:noWrap/>
            <w:vAlign w:val="bottom"/>
          </w:tcPr>
          <w:p w:rsidR="00595D56" w:rsidRPr="004477BB" w:rsidRDefault="00595D56" w:rsidP="00684515">
            <w:pPr>
              <w:tabs>
                <w:tab w:val="decimal" w:pos="564"/>
              </w:tabs>
              <w:rPr>
                <w:lang w:val="fr-CH"/>
              </w:rPr>
            </w:pPr>
            <w:r w:rsidRPr="004477BB">
              <w:rPr>
                <w:lang w:val="fr-CH"/>
              </w:rPr>
              <w:t>0,8</w:t>
            </w:r>
          </w:p>
        </w:tc>
        <w:tc>
          <w:tcPr>
            <w:tcW w:w="620" w:type="pct"/>
            <w:noWrap/>
            <w:vAlign w:val="bottom"/>
          </w:tcPr>
          <w:p w:rsidR="00595D56" w:rsidRPr="004477BB" w:rsidRDefault="00595D56" w:rsidP="00684515">
            <w:pPr>
              <w:tabs>
                <w:tab w:val="decimal" w:pos="564"/>
              </w:tabs>
              <w:rPr>
                <w:lang w:val="fr-CH"/>
              </w:rPr>
            </w:pPr>
            <w:r w:rsidRPr="004477BB">
              <w:rPr>
                <w:lang w:val="fr-CH"/>
              </w:rPr>
              <w:t>2,2</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Lac</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6,1</w:t>
            </w:r>
          </w:p>
        </w:tc>
        <w:tc>
          <w:tcPr>
            <w:tcW w:w="709" w:type="pct"/>
            <w:noWrap/>
            <w:vAlign w:val="bottom"/>
          </w:tcPr>
          <w:p w:rsidR="00595D56" w:rsidRPr="004477BB" w:rsidRDefault="00595D56" w:rsidP="00684515">
            <w:pPr>
              <w:tabs>
                <w:tab w:val="decimal" w:pos="564"/>
              </w:tabs>
              <w:rPr>
                <w:lang w:val="fr-CH"/>
              </w:rPr>
            </w:pPr>
            <w:r w:rsidRPr="004477BB">
              <w:rPr>
                <w:lang w:val="fr-CH"/>
              </w:rPr>
              <w:t>1,6</w:t>
            </w:r>
          </w:p>
        </w:tc>
        <w:tc>
          <w:tcPr>
            <w:tcW w:w="710" w:type="pct"/>
            <w:noWrap/>
            <w:vAlign w:val="bottom"/>
          </w:tcPr>
          <w:p w:rsidR="00595D56" w:rsidRPr="004477BB" w:rsidRDefault="00595D56" w:rsidP="00684515">
            <w:pPr>
              <w:tabs>
                <w:tab w:val="decimal" w:pos="564"/>
              </w:tabs>
              <w:rPr>
                <w:lang w:val="fr-CH"/>
              </w:rPr>
            </w:pPr>
            <w:r w:rsidRPr="004477BB">
              <w:rPr>
                <w:lang w:val="fr-CH"/>
              </w:rPr>
              <w:t>3,8</w:t>
            </w:r>
          </w:p>
        </w:tc>
        <w:tc>
          <w:tcPr>
            <w:tcW w:w="709" w:type="pct"/>
            <w:noWrap/>
            <w:vAlign w:val="bottom"/>
          </w:tcPr>
          <w:p w:rsidR="00595D56" w:rsidRPr="004477BB" w:rsidRDefault="00595D56" w:rsidP="00684515">
            <w:pPr>
              <w:tabs>
                <w:tab w:val="decimal" w:pos="564"/>
              </w:tabs>
              <w:rPr>
                <w:lang w:val="fr-CH"/>
              </w:rPr>
            </w:pPr>
            <w:r w:rsidRPr="004477BB">
              <w:rPr>
                <w:lang w:val="fr-CH"/>
              </w:rPr>
              <w:t>2,8</w:t>
            </w:r>
          </w:p>
        </w:tc>
        <w:tc>
          <w:tcPr>
            <w:tcW w:w="709" w:type="pct"/>
            <w:noWrap/>
            <w:vAlign w:val="bottom"/>
          </w:tcPr>
          <w:p w:rsidR="00595D56" w:rsidRPr="004477BB" w:rsidRDefault="00595D56" w:rsidP="00684515">
            <w:pPr>
              <w:tabs>
                <w:tab w:val="decimal" w:pos="564"/>
              </w:tabs>
              <w:rPr>
                <w:lang w:val="fr-CH"/>
              </w:rPr>
            </w:pPr>
            <w:r w:rsidRPr="004477BB">
              <w:rPr>
                <w:lang w:val="fr-CH"/>
              </w:rPr>
              <w:t>0,6</w:t>
            </w:r>
          </w:p>
        </w:tc>
        <w:tc>
          <w:tcPr>
            <w:tcW w:w="620" w:type="pct"/>
            <w:noWrap/>
            <w:vAlign w:val="bottom"/>
          </w:tcPr>
          <w:p w:rsidR="00595D56" w:rsidRPr="004477BB" w:rsidRDefault="00595D56" w:rsidP="00684515">
            <w:pPr>
              <w:tabs>
                <w:tab w:val="decimal" w:pos="564"/>
              </w:tabs>
              <w:rPr>
                <w:lang w:val="fr-CH"/>
              </w:rPr>
            </w:pPr>
            <w:r w:rsidRPr="004477BB">
              <w:rPr>
                <w:lang w:val="fr-CH"/>
              </w:rPr>
              <w:t>1,7</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Lac</w:t>
            </w:r>
            <w:proofErr w:type="spellEnd"/>
            <w:r w:rsidRPr="004477BB">
              <w:t xml:space="preserve"> </w:t>
            </w:r>
            <w:proofErr w:type="spellStart"/>
            <w:r w:rsidRPr="004477BB">
              <w:t>Iro</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18,9</w:t>
            </w:r>
          </w:p>
        </w:tc>
        <w:tc>
          <w:tcPr>
            <w:tcW w:w="709" w:type="pct"/>
            <w:noWrap/>
            <w:vAlign w:val="bottom"/>
          </w:tcPr>
          <w:p w:rsidR="00595D56" w:rsidRPr="004477BB" w:rsidRDefault="00595D56" w:rsidP="00684515">
            <w:pPr>
              <w:tabs>
                <w:tab w:val="decimal" w:pos="564"/>
              </w:tabs>
              <w:rPr>
                <w:lang w:val="fr-CH"/>
              </w:rPr>
            </w:pPr>
            <w:r w:rsidRPr="004477BB">
              <w:rPr>
                <w:lang w:val="fr-CH"/>
              </w:rPr>
              <w:t>6,7</w:t>
            </w:r>
          </w:p>
        </w:tc>
        <w:tc>
          <w:tcPr>
            <w:tcW w:w="710" w:type="pct"/>
            <w:noWrap/>
            <w:vAlign w:val="bottom"/>
          </w:tcPr>
          <w:p w:rsidR="00595D56" w:rsidRPr="004477BB" w:rsidRDefault="00595D56" w:rsidP="00684515">
            <w:pPr>
              <w:tabs>
                <w:tab w:val="decimal" w:pos="564"/>
              </w:tabs>
              <w:rPr>
                <w:lang w:val="fr-CH"/>
              </w:rPr>
            </w:pPr>
            <w:r w:rsidRPr="004477BB">
              <w:rPr>
                <w:lang w:val="fr-CH"/>
              </w:rPr>
              <w:t>12,8</w:t>
            </w:r>
          </w:p>
        </w:tc>
        <w:tc>
          <w:tcPr>
            <w:tcW w:w="709" w:type="pct"/>
            <w:noWrap/>
            <w:vAlign w:val="bottom"/>
          </w:tcPr>
          <w:p w:rsidR="00595D56" w:rsidRPr="004477BB" w:rsidRDefault="00595D56" w:rsidP="00684515">
            <w:pPr>
              <w:tabs>
                <w:tab w:val="decimal" w:pos="564"/>
              </w:tabs>
              <w:rPr>
                <w:lang w:val="fr-CH"/>
              </w:rPr>
            </w:pPr>
            <w:r w:rsidRPr="004477BB">
              <w:rPr>
                <w:lang w:val="fr-CH"/>
              </w:rPr>
              <w:t>6,2</w:t>
            </w:r>
          </w:p>
        </w:tc>
        <w:tc>
          <w:tcPr>
            <w:tcW w:w="709" w:type="pct"/>
            <w:noWrap/>
            <w:vAlign w:val="bottom"/>
          </w:tcPr>
          <w:p w:rsidR="00595D56" w:rsidRPr="004477BB" w:rsidRDefault="00595D56" w:rsidP="00684515">
            <w:pPr>
              <w:tabs>
                <w:tab w:val="decimal" w:pos="564"/>
              </w:tabs>
              <w:rPr>
                <w:lang w:val="fr-CH"/>
              </w:rPr>
            </w:pPr>
            <w:r w:rsidRPr="004477BB">
              <w:rPr>
                <w:lang w:val="fr-CH"/>
              </w:rPr>
              <w:t>3,1</w:t>
            </w:r>
          </w:p>
        </w:tc>
        <w:tc>
          <w:tcPr>
            <w:tcW w:w="620" w:type="pct"/>
            <w:noWrap/>
            <w:vAlign w:val="bottom"/>
          </w:tcPr>
          <w:p w:rsidR="00595D56" w:rsidRPr="004477BB" w:rsidRDefault="00595D56" w:rsidP="00684515">
            <w:pPr>
              <w:tabs>
                <w:tab w:val="decimal" w:pos="564"/>
              </w:tabs>
              <w:rPr>
                <w:lang w:val="fr-CH"/>
              </w:rPr>
            </w:pPr>
            <w:r w:rsidRPr="004477BB">
              <w:rPr>
                <w:lang w:val="fr-CH"/>
              </w:rPr>
              <w:t>4,7</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r w:rsidRPr="004477BB">
              <w:t>Log occidental</w:t>
            </w:r>
          </w:p>
        </w:tc>
        <w:tc>
          <w:tcPr>
            <w:tcW w:w="709" w:type="pct"/>
            <w:noWrap/>
            <w:vAlign w:val="bottom"/>
          </w:tcPr>
          <w:p w:rsidR="00595D56" w:rsidRPr="004477BB" w:rsidRDefault="00595D56" w:rsidP="00684515">
            <w:pPr>
              <w:tabs>
                <w:tab w:val="decimal" w:pos="564"/>
              </w:tabs>
              <w:rPr>
                <w:lang w:val="fr-CH"/>
              </w:rPr>
            </w:pPr>
            <w:r w:rsidRPr="004477BB">
              <w:rPr>
                <w:lang w:val="fr-CH"/>
              </w:rPr>
              <w:t>40,7</w:t>
            </w:r>
          </w:p>
        </w:tc>
        <w:tc>
          <w:tcPr>
            <w:tcW w:w="709" w:type="pct"/>
            <w:noWrap/>
            <w:vAlign w:val="bottom"/>
          </w:tcPr>
          <w:p w:rsidR="00595D56" w:rsidRPr="004477BB" w:rsidRDefault="00595D56" w:rsidP="00684515">
            <w:pPr>
              <w:tabs>
                <w:tab w:val="decimal" w:pos="564"/>
              </w:tabs>
              <w:rPr>
                <w:lang w:val="fr-CH"/>
              </w:rPr>
            </w:pPr>
            <w:r w:rsidRPr="004477BB">
              <w:rPr>
                <w:lang w:val="fr-CH"/>
              </w:rPr>
              <w:t>14,7</w:t>
            </w:r>
          </w:p>
        </w:tc>
        <w:tc>
          <w:tcPr>
            <w:tcW w:w="710" w:type="pct"/>
            <w:noWrap/>
            <w:vAlign w:val="bottom"/>
          </w:tcPr>
          <w:p w:rsidR="00595D56" w:rsidRPr="004477BB" w:rsidRDefault="00595D56" w:rsidP="00684515">
            <w:pPr>
              <w:tabs>
                <w:tab w:val="decimal" w:pos="564"/>
              </w:tabs>
              <w:rPr>
                <w:lang w:val="fr-CH"/>
              </w:rPr>
            </w:pPr>
            <w:r w:rsidRPr="004477BB">
              <w:rPr>
                <w:lang w:val="fr-CH"/>
              </w:rPr>
              <w:t>27,7</w:t>
            </w:r>
          </w:p>
        </w:tc>
        <w:tc>
          <w:tcPr>
            <w:tcW w:w="709" w:type="pct"/>
            <w:noWrap/>
            <w:vAlign w:val="bottom"/>
          </w:tcPr>
          <w:p w:rsidR="00595D56" w:rsidRPr="004477BB" w:rsidRDefault="00595D56" w:rsidP="00684515">
            <w:pPr>
              <w:tabs>
                <w:tab w:val="decimal" w:pos="564"/>
              </w:tabs>
              <w:rPr>
                <w:lang w:val="fr-CH"/>
              </w:rPr>
            </w:pPr>
            <w:r w:rsidRPr="004477BB">
              <w:rPr>
                <w:lang w:val="fr-CH"/>
              </w:rPr>
              <w:t>19,8</w:t>
            </w:r>
          </w:p>
        </w:tc>
        <w:tc>
          <w:tcPr>
            <w:tcW w:w="709" w:type="pct"/>
            <w:noWrap/>
            <w:vAlign w:val="bottom"/>
          </w:tcPr>
          <w:p w:rsidR="00595D56" w:rsidRPr="004477BB" w:rsidRDefault="00595D56" w:rsidP="00684515">
            <w:pPr>
              <w:tabs>
                <w:tab w:val="decimal" w:pos="564"/>
              </w:tabs>
              <w:rPr>
                <w:lang w:val="fr-CH"/>
              </w:rPr>
            </w:pPr>
            <w:r w:rsidRPr="004477BB">
              <w:rPr>
                <w:lang w:val="fr-CH"/>
              </w:rPr>
              <w:t>5,4</w:t>
            </w:r>
          </w:p>
        </w:tc>
        <w:tc>
          <w:tcPr>
            <w:tcW w:w="620" w:type="pct"/>
            <w:noWrap/>
            <w:vAlign w:val="bottom"/>
          </w:tcPr>
          <w:p w:rsidR="00595D56" w:rsidRPr="004477BB" w:rsidRDefault="00595D56" w:rsidP="00684515">
            <w:pPr>
              <w:tabs>
                <w:tab w:val="decimal" w:pos="564"/>
              </w:tabs>
              <w:rPr>
                <w:lang w:val="fr-CH"/>
              </w:rPr>
            </w:pPr>
            <w:r w:rsidRPr="004477BB">
              <w:rPr>
                <w:lang w:val="fr-CH"/>
              </w:rPr>
              <w:t>12,7</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r w:rsidRPr="004477BB">
              <w:t>Log oriental</w:t>
            </w:r>
          </w:p>
        </w:tc>
        <w:tc>
          <w:tcPr>
            <w:tcW w:w="709" w:type="pct"/>
            <w:noWrap/>
            <w:vAlign w:val="bottom"/>
          </w:tcPr>
          <w:p w:rsidR="00595D56" w:rsidRPr="004477BB" w:rsidRDefault="00595D56" w:rsidP="00684515">
            <w:pPr>
              <w:tabs>
                <w:tab w:val="decimal" w:pos="564"/>
              </w:tabs>
              <w:rPr>
                <w:lang w:val="fr-CH"/>
              </w:rPr>
            </w:pPr>
            <w:r w:rsidRPr="004477BB">
              <w:rPr>
                <w:lang w:val="fr-CH"/>
              </w:rPr>
              <w:t>64,3</w:t>
            </w:r>
          </w:p>
        </w:tc>
        <w:tc>
          <w:tcPr>
            <w:tcW w:w="709" w:type="pct"/>
            <w:noWrap/>
            <w:vAlign w:val="bottom"/>
          </w:tcPr>
          <w:p w:rsidR="00595D56" w:rsidRPr="004477BB" w:rsidRDefault="00595D56" w:rsidP="00684515">
            <w:pPr>
              <w:tabs>
                <w:tab w:val="decimal" w:pos="564"/>
              </w:tabs>
              <w:rPr>
                <w:lang w:val="fr-CH"/>
              </w:rPr>
            </w:pPr>
            <w:r w:rsidRPr="004477BB">
              <w:rPr>
                <w:lang w:val="fr-CH"/>
              </w:rPr>
              <w:t>15,2</w:t>
            </w:r>
          </w:p>
        </w:tc>
        <w:tc>
          <w:tcPr>
            <w:tcW w:w="710" w:type="pct"/>
            <w:noWrap/>
            <w:vAlign w:val="bottom"/>
          </w:tcPr>
          <w:p w:rsidR="00595D56" w:rsidRPr="004477BB" w:rsidRDefault="00595D56" w:rsidP="00684515">
            <w:pPr>
              <w:tabs>
                <w:tab w:val="decimal" w:pos="564"/>
              </w:tabs>
              <w:rPr>
                <w:lang w:val="fr-CH"/>
              </w:rPr>
            </w:pPr>
            <w:r w:rsidRPr="004477BB">
              <w:rPr>
                <w:lang w:val="fr-CH"/>
              </w:rPr>
              <w:t>39,8</w:t>
            </w:r>
          </w:p>
        </w:tc>
        <w:tc>
          <w:tcPr>
            <w:tcW w:w="709" w:type="pct"/>
            <w:noWrap/>
            <w:vAlign w:val="bottom"/>
          </w:tcPr>
          <w:p w:rsidR="00595D56" w:rsidRPr="004477BB" w:rsidRDefault="00595D56" w:rsidP="00684515">
            <w:pPr>
              <w:tabs>
                <w:tab w:val="decimal" w:pos="564"/>
              </w:tabs>
              <w:rPr>
                <w:lang w:val="fr-CH"/>
              </w:rPr>
            </w:pPr>
            <w:r w:rsidRPr="004477BB">
              <w:rPr>
                <w:lang w:val="fr-CH"/>
              </w:rPr>
              <w:t>25,6</w:t>
            </w:r>
          </w:p>
        </w:tc>
        <w:tc>
          <w:tcPr>
            <w:tcW w:w="709" w:type="pct"/>
            <w:noWrap/>
            <w:vAlign w:val="bottom"/>
          </w:tcPr>
          <w:p w:rsidR="00595D56" w:rsidRPr="004477BB" w:rsidRDefault="00595D56" w:rsidP="00684515">
            <w:pPr>
              <w:tabs>
                <w:tab w:val="decimal" w:pos="564"/>
              </w:tabs>
              <w:rPr>
                <w:lang w:val="fr-CH"/>
              </w:rPr>
            </w:pPr>
            <w:r w:rsidRPr="004477BB">
              <w:rPr>
                <w:lang w:val="fr-CH"/>
              </w:rPr>
              <w:t>5,2</w:t>
            </w:r>
          </w:p>
        </w:tc>
        <w:tc>
          <w:tcPr>
            <w:tcW w:w="620" w:type="pct"/>
            <w:noWrap/>
            <w:vAlign w:val="bottom"/>
          </w:tcPr>
          <w:p w:rsidR="00595D56" w:rsidRPr="004477BB" w:rsidRDefault="00595D56" w:rsidP="00684515">
            <w:pPr>
              <w:tabs>
                <w:tab w:val="decimal" w:pos="564"/>
              </w:tabs>
              <w:rPr>
                <w:lang w:val="fr-CH"/>
              </w:rPr>
            </w:pPr>
            <w:r w:rsidRPr="004477BB">
              <w:rPr>
                <w:lang w:val="fr-CH"/>
              </w:rPr>
              <w:t>15,4</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Mandoul</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30,8</w:t>
            </w:r>
          </w:p>
        </w:tc>
        <w:tc>
          <w:tcPr>
            <w:tcW w:w="709" w:type="pct"/>
            <w:noWrap/>
            <w:vAlign w:val="bottom"/>
          </w:tcPr>
          <w:p w:rsidR="00595D56" w:rsidRPr="004477BB" w:rsidRDefault="00595D56" w:rsidP="00684515">
            <w:pPr>
              <w:tabs>
                <w:tab w:val="decimal" w:pos="564"/>
              </w:tabs>
              <w:rPr>
                <w:lang w:val="fr-CH"/>
              </w:rPr>
            </w:pPr>
            <w:r w:rsidRPr="004477BB">
              <w:rPr>
                <w:lang w:val="fr-CH"/>
              </w:rPr>
              <w:t>9,9</w:t>
            </w:r>
          </w:p>
        </w:tc>
        <w:tc>
          <w:tcPr>
            <w:tcW w:w="710" w:type="pct"/>
            <w:noWrap/>
            <w:vAlign w:val="bottom"/>
          </w:tcPr>
          <w:p w:rsidR="00595D56" w:rsidRPr="004477BB" w:rsidRDefault="00595D56" w:rsidP="00684515">
            <w:pPr>
              <w:tabs>
                <w:tab w:val="decimal" w:pos="564"/>
              </w:tabs>
              <w:rPr>
                <w:lang w:val="fr-CH"/>
              </w:rPr>
            </w:pPr>
            <w:r w:rsidRPr="004477BB">
              <w:rPr>
                <w:lang w:val="fr-CH"/>
              </w:rPr>
              <w:t>20,4</w:t>
            </w:r>
          </w:p>
        </w:tc>
        <w:tc>
          <w:tcPr>
            <w:tcW w:w="709" w:type="pct"/>
            <w:noWrap/>
            <w:vAlign w:val="bottom"/>
          </w:tcPr>
          <w:p w:rsidR="00595D56" w:rsidRPr="004477BB" w:rsidRDefault="00595D56" w:rsidP="00684515">
            <w:pPr>
              <w:tabs>
                <w:tab w:val="decimal" w:pos="564"/>
              </w:tabs>
              <w:rPr>
                <w:lang w:val="fr-CH"/>
              </w:rPr>
            </w:pPr>
            <w:r w:rsidRPr="004477BB">
              <w:rPr>
                <w:lang w:val="fr-CH"/>
              </w:rPr>
              <w:t>11,1</w:t>
            </w:r>
          </w:p>
        </w:tc>
        <w:tc>
          <w:tcPr>
            <w:tcW w:w="709" w:type="pct"/>
            <w:noWrap/>
            <w:vAlign w:val="bottom"/>
          </w:tcPr>
          <w:p w:rsidR="00595D56" w:rsidRPr="004477BB" w:rsidRDefault="00595D56" w:rsidP="00684515">
            <w:pPr>
              <w:tabs>
                <w:tab w:val="decimal" w:pos="564"/>
              </w:tabs>
              <w:rPr>
                <w:lang w:val="fr-CH"/>
              </w:rPr>
            </w:pPr>
            <w:r w:rsidRPr="004477BB">
              <w:rPr>
                <w:lang w:val="fr-CH"/>
              </w:rPr>
              <w:t>2,5</w:t>
            </w:r>
          </w:p>
        </w:tc>
        <w:tc>
          <w:tcPr>
            <w:tcW w:w="620" w:type="pct"/>
            <w:noWrap/>
            <w:vAlign w:val="bottom"/>
          </w:tcPr>
          <w:p w:rsidR="00595D56" w:rsidRPr="004477BB" w:rsidRDefault="00595D56" w:rsidP="00684515">
            <w:pPr>
              <w:tabs>
                <w:tab w:val="decimal" w:pos="564"/>
              </w:tabs>
              <w:rPr>
                <w:lang w:val="fr-CH"/>
              </w:rPr>
            </w:pPr>
            <w:r w:rsidRPr="004477BB">
              <w:rPr>
                <w:lang w:val="fr-CH"/>
              </w:rPr>
              <w:t>6,8</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es-ES_tradnl"/>
              </w:rPr>
            </w:pPr>
            <w:r w:rsidRPr="004477BB">
              <w:rPr>
                <w:lang w:val="es-ES_tradnl"/>
              </w:rPr>
              <w:t xml:space="preserve">Mayo </w:t>
            </w:r>
            <w:proofErr w:type="spellStart"/>
            <w:r w:rsidRPr="004477BB">
              <w:rPr>
                <w:lang w:val="es-ES_tradnl"/>
              </w:rPr>
              <w:t>Beneye</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43,2</w:t>
            </w:r>
          </w:p>
        </w:tc>
        <w:tc>
          <w:tcPr>
            <w:tcW w:w="709" w:type="pct"/>
            <w:noWrap/>
            <w:vAlign w:val="bottom"/>
          </w:tcPr>
          <w:p w:rsidR="00595D56" w:rsidRPr="004477BB" w:rsidRDefault="00595D56" w:rsidP="00684515">
            <w:pPr>
              <w:tabs>
                <w:tab w:val="decimal" w:pos="564"/>
              </w:tabs>
              <w:rPr>
                <w:lang w:val="fr-CH"/>
              </w:rPr>
            </w:pPr>
            <w:r w:rsidRPr="004477BB">
              <w:rPr>
                <w:lang w:val="fr-CH"/>
              </w:rPr>
              <w:t>11,0</w:t>
            </w:r>
          </w:p>
        </w:tc>
        <w:tc>
          <w:tcPr>
            <w:tcW w:w="710" w:type="pct"/>
            <w:noWrap/>
            <w:vAlign w:val="bottom"/>
          </w:tcPr>
          <w:p w:rsidR="00595D56" w:rsidRPr="004477BB" w:rsidRDefault="00595D56" w:rsidP="00684515">
            <w:pPr>
              <w:tabs>
                <w:tab w:val="decimal" w:pos="564"/>
              </w:tabs>
              <w:rPr>
                <w:lang w:val="fr-CH"/>
              </w:rPr>
            </w:pPr>
            <w:r w:rsidRPr="004477BB">
              <w:rPr>
                <w:lang w:val="fr-CH"/>
              </w:rPr>
              <w:t>27,1</w:t>
            </w:r>
          </w:p>
        </w:tc>
        <w:tc>
          <w:tcPr>
            <w:tcW w:w="709" w:type="pct"/>
            <w:noWrap/>
            <w:vAlign w:val="bottom"/>
          </w:tcPr>
          <w:p w:rsidR="00595D56" w:rsidRPr="004477BB" w:rsidRDefault="00595D56" w:rsidP="00684515">
            <w:pPr>
              <w:tabs>
                <w:tab w:val="decimal" w:pos="564"/>
              </w:tabs>
              <w:rPr>
                <w:lang w:val="fr-CH"/>
              </w:rPr>
            </w:pPr>
            <w:r w:rsidRPr="004477BB">
              <w:rPr>
                <w:lang w:val="fr-CH"/>
              </w:rPr>
              <w:t>29,0</w:t>
            </w:r>
          </w:p>
        </w:tc>
        <w:tc>
          <w:tcPr>
            <w:tcW w:w="709" w:type="pct"/>
            <w:noWrap/>
            <w:vAlign w:val="bottom"/>
          </w:tcPr>
          <w:p w:rsidR="00595D56" w:rsidRPr="004477BB" w:rsidRDefault="00595D56" w:rsidP="00684515">
            <w:pPr>
              <w:tabs>
                <w:tab w:val="decimal" w:pos="564"/>
              </w:tabs>
              <w:rPr>
                <w:lang w:val="fr-CH"/>
              </w:rPr>
            </w:pPr>
            <w:r w:rsidRPr="004477BB">
              <w:rPr>
                <w:lang w:val="fr-CH"/>
              </w:rPr>
              <w:t>5,0</w:t>
            </w:r>
          </w:p>
        </w:tc>
        <w:tc>
          <w:tcPr>
            <w:tcW w:w="620" w:type="pct"/>
            <w:noWrap/>
            <w:vAlign w:val="bottom"/>
          </w:tcPr>
          <w:p w:rsidR="00595D56" w:rsidRPr="004477BB" w:rsidRDefault="00595D56" w:rsidP="00684515">
            <w:pPr>
              <w:tabs>
                <w:tab w:val="decimal" w:pos="564"/>
              </w:tabs>
              <w:rPr>
                <w:lang w:val="fr-CH"/>
              </w:rPr>
            </w:pPr>
            <w:r w:rsidRPr="004477BB">
              <w:rPr>
                <w:lang w:val="fr-CH"/>
              </w:rPr>
              <w:t>17,1</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es-ES_tradnl"/>
              </w:rPr>
            </w:pPr>
            <w:r w:rsidRPr="004477BB">
              <w:rPr>
                <w:lang w:val="es-ES_tradnl"/>
              </w:rPr>
              <w:t xml:space="preserve">Mayo </w:t>
            </w:r>
            <w:proofErr w:type="spellStart"/>
            <w:r w:rsidRPr="004477BB">
              <w:rPr>
                <w:lang w:val="es-ES_tradnl"/>
              </w:rPr>
              <w:t>Dallah</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86,5</w:t>
            </w:r>
          </w:p>
        </w:tc>
        <w:tc>
          <w:tcPr>
            <w:tcW w:w="709" w:type="pct"/>
            <w:noWrap/>
            <w:vAlign w:val="bottom"/>
          </w:tcPr>
          <w:p w:rsidR="00595D56" w:rsidRPr="004477BB" w:rsidRDefault="00595D56" w:rsidP="00684515">
            <w:pPr>
              <w:tabs>
                <w:tab w:val="decimal" w:pos="564"/>
              </w:tabs>
              <w:rPr>
                <w:lang w:val="fr-CH"/>
              </w:rPr>
            </w:pPr>
            <w:r w:rsidRPr="004477BB">
              <w:rPr>
                <w:lang w:val="fr-CH"/>
              </w:rPr>
              <w:t>28,9</w:t>
            </w:r>
          </w:p>
        </w:tc>
        <w:tc>
          <w:tcPr>
            <w:tcW w:w="710" w:type="pct"/>
            <w:noWrap/>
            <w:vAlign w:val="bottom"/>
          </w:tcPr>
          <w:p w:rsidR="00595D56" w:rsidRPr="004477BB" w:rsidRDefault="00595D56" w:rsidP="00684515">
            <w:pPr>
              <w:tabs>
                <w:tab w:val="decimal" w:pos="564"/>
              </w:tabs>
              <w:rPr>
                <w:lang w:val="fr-CH"/>
              </w:rPr>
            </w:pPr>
            <w:r w:rsidRPr="004477BB">
              <w:rPr>
                <w:lang w:val="fr-CH"/>
              </w:rPr>
              <w:t>57,8</w:t>
            </w:r>
          </w:p>
        </w:tc>
        <w:tc>
          <w:tcPr>
            <w:tcW w:w="709" w:type="pct"/>
            <w:noWrap/>
            <w:vAlign w:val="bottom"/>
          </w:tcPr>
          <w:p w:rsidR="00595D56" w:rsidRPr="004477BB" w:rsidRDefault="00595D56" w:rsidP="00684515">
            <w:pPr>
              <w:tabs>
                <w:tab w:val="decimal" w:pos="564"/>
              </w:tabs>
              <w:rPr>
                <w:lang w:val="fr-CH"/>
              </w:rPr>
            </w:pPr>
            <w:r w:rsidRPr="004477BB">
              <w:rPr>
                <w:lang w:val="fr-CH"/>
              </w:rPr>
              <w:t>45,0</w:t>
            </w:r>
          </w:p>
        </w:tc>
        <w:tc>
          <w:tcPr>
            <w:tcW w:w="709" w:type="pct"/>
            <w:noWrap/>
            <w:vAlign w:val="bottom"/>
          </w:tcPr>
          <w:p w:rsidR="00595D56" w:rsidRPr="004477BB" w:rsidRDefault="00595D56" w:rsidP="00684515">
            <w:pPr>
              <w:tabs>
                <w:tab w:val="decimal" w:pos="564"/>
              </w:tabs>
              <w:rPr>
                <w:lang w:val="fr-CH"/>
              </w:rPr>
            </w:pPr>
            <w:r w:rsidRPr="004477BB">
              <w:rPr>
                <w:lang w:val="fr-CH"/>
              </w:rPr>
              <w:t>5,6</w:t>
            </w:r>
          </w:p>
        </w:tc>
        <w:tc>
          <w:tcPr>
            <w:tcW w:w="620" w:type="pct"/>
            <w:noWrap/>
            <w:vAlign w:val="bottom"/>
          </w:tcPr>
          <w:p w:rsidR="00595D56" w:rsidRPr="004477BB" w:rsidRDefault="00595D56" w:rsidP="00684515">
            <w:pPr>
              <w:tabs>
                <w:tab w:val="decimal" w:pos="564"/>
              </w:tabs>
              <w:rPr>
                <w:lang w:val="fr-CH"/>
              </w:rPr>
            </w:pPr>
            <w:r w:rsidRPr="004477BB">
              <w:rPr>
                <w:lang w:val="fr-CH"/>
              </w:rPr>
              <w:t>25,4</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rPr>
            </w:pPr>
            <w:proofErr w:type="spellStart"/>
            <w:r w:rsidRPr="004477BB">
              <w:t>Monts</w:t>
            </w:r>
            <w:proofErr w:type="spellEnd"/>
            <w:r w:rsidRPr="004477BB">
              <w:t xml:space="preserve"> de Lam</w:t>
            </w:r>
          </w:p>
        </w:tc>
        <w:tc>
          <w:tcPr>
            <w:tcW w:w="709" w:type="pct"/>
            <w:noWrap/>
            <w:vAlign w:val="bottom"/>
          </w:tcPr>
          <w:p w:rsidR="00595D56" w:rsidRPr="004477BB" w:rsidRDefault="00595D56" w:rsidP="00684515">
            <w:pPr>
              <w:tabs>
                <w:tab w:val="decimal" w:pos="564"/>
              </w:tabs>
              <w:rPr>
                <w:lang w:val="fr-CH"/>
              </w:rPr>
            </w:pPr>
            <w:r w:rsidRPr="004477BB">
              <w:rPr>
                <w:lang w:val="fr-CH"/>
              </w:rPr>
              <w:t>40,1</w:t>
            </w:r>
          </w:p>
        </w:tc>
        <w:tc>
          <w:tcPr>
            <w:tcW w:w="709" w:type="pct"/>
            <w:noWrap/>
            <w:vAlign w:val="bottom"/>
          </w:tcPr>
          <w:p w:rsidR="00595D56" w:rsidRPr="004477BB" w:rsidRDefault="00595D56" w:rsidP="00684515">
            <w:pPr>
              <w:tabs>
                <w:tab w:val="decimal" w:pos="564"/>
              </w:tabs>
              <w:rPr>
                <w:lang w:val="fr-CH"/>
              </w:rPr>
            </w:pPr>
            <w:r w:rsidRPr="004477BB">
              <w:rPr>
                <w:lang w:val="fr-CH"/>
              </w:rPr>
              <w:t>5,2</w:t>
            </w:r>
          </w:p>
        </w:tc>
        <w:tc>
          <w:tcPr>
            <w:tcW w:w="710" w:type="pct"/>
            <w:noWrap/>
            <w:vAlign w:val="bottom"/>
          </w:tcPr>
          <w:p w:rsidR="00595D56" w:rsidRPr="004477BB" w:rsidRDefault="00595D56" w:rsidP="00684515">
            <w:pPr>
              <w:tabs>
                <w:tab w:val="decimal" w:pos="564"/>
              </w:tabs>
              <w:rPr>
                <w:lang w:val="fr-CH"/>
              </w:rPr>
            </w:pPr>
            <w:r w:rsidRPr="004477BB">
              <w:rPr>
                <w:lang w:val="fr-CH"/>
              </w:rPr>
              <w:t>22,7</w:t>
            </w:r>
          </w:p>
        </w:tc>
        <w:tc>
          <w:tcPr>
            <w:tcW w:w="709" w:type="pct"/>
            <w:noWrap/>
            <w:vAlign w:val="bottom"/>
          </w:tcPr>
          <w:p w:rsidR="00595D56" w:rsidRPr="004477BB" w:rsidRDefault="00595D56" w:rsidP="00684515">
            <w:pPr>
              <w:tabs>
                <w:tab w:val="decimal" w:pos="564"/>
              </w:tabs>
              <w:rPr>
                <w:lang w:val="fr-CH"/>
              </w:rPr>
            </w:pPr>
            <w:r w:rsidRPr="004477BB">
              <w:rPr>
                <w:lang w:val="fr-CH"/>
              </w:rPr>
              <w:t>14,1</w:t>
            </w:r>
          </w:p>
        </w:tc>
        <w:tc>
          <w:tcPr>
            <w:tcW w:w="709" w:type="pct"/>
            <w:noWrap/>
            <w:vAlign w:val="bottom"/>
          </w:tcPr>
          <w:p w:rsidR="00595D56" w:rsidRPr="004477BB" w:rsidRDefault="00595D56" w:rsidP="00684515">
            <w:pPr>
              <w:tabs>
                <w:tab w:val="decimal" w:pos="564"/>
              </w:tabs>
              <w:rPr>
                <w:lang w:val="fr-CH"/>
              </w:rPr>
            </w:pPr>
            <w:r w:rsidRPr="004477BB">
              <w:rPr>
                <w:lang w:val="fr-CH"/>
              </w:rPr>
              <w:t>2,1</w:t>
            </w:r>
          </w:p>
        </w:tc>
        <w:tc>
          <w:tcPr>
            <w:tcW w:w="620" w:type="pct"/>
            <w:noWrap/>
            <w:vAlign w:val="bottom"/>
          </w:tcPr>
          <w:p w:rsidR="00595D56" w:rsidRPr="004477BB" w:rsidRDefault="00595D56" w:rsidP="00684515">
            <w:pPr>
              <w:tabs>
                <w:tab w:val="decimal" w:pos="564"/>
              </w:tabs>
              <w:rPr>
                <w:lang w:val="fr-CH"/>
              </w:rPr>
            </w:pPr>
            <w:r w:rsidRPr="004477BB">
              <w:rPr>
                <w:lang w:val="fr-CH"/>
              </w:rPr>
              <w:t>8,1</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Ouaddai</w:t>
            </w:r>
            <w:proofErr w:type="spellEnd"/>
          </w:p>
        </w:tc>
        <w:tc>
          <w:tcPr>
            <w:tcW w:w="709" w:type="pct"/>
            <w:noWrap/>
            <w:vAlign w:val="bottom"/>
          </w:tcPr>
          <w:p w:rsidR="00595D56" w:rsidRPr="004477BB" w:rsidRDefault="00595D56" w:rsidP="00684515">
            <w:pPr>
              <w:tabs>
                <w:tab w:val="decimal" w:pos="564"/>
              </w:tabs>
              <w:rPr>
                <w:lang w:val="fr-CH"/>
              </w:rPr>
            </w:pPr>
            <w:r w:rsidRPr="004477BB">
              <w:rPr>
                <w:lang w:val="fr-CH"/>
              </w:rPr>
              <w:t>13,6</w:t>
            </w:r>
          </w:p>
        </w:tc>
        <w:tc>
          <w:tcPr>
            <w:tcW w:w="709" w:type="pct"/>
            <w:noWrap/>
            <w:vAlign w:val="bottom"/>
          </w:tcPr>
          <w:p w:rsidR="00595D56" w:rsidRPr="004477BB" w:rsidRDefault="00595D56" w:rsidP="00684515">
            <w:pPr>
              <w:tabs>
                <w:tab w:val="decimal" w:pos="564"/>
              </w:tabs>
              <w:rPr>
                <w:lang w:val="fr-CH"/>
              </w:rPr>
            </w:pPr>
            <w:r w:rsidRPr="004477BB">
              <w:rPr>
                <w:lang w:val="fr-CH"/>
              </w:rPr>
              <w:t>8,0</w:t>
            </w:r>
          </w:p>
        </w:tc>
        <w:tc>
          <w:tcPr>
            <w:tcW w:w="710" w:type="pct"/>
            <w:noWrap/>
            <w:vAlign w:val="bottom"/>
          </w:tcPr>
          <w:p w:rsidR="00595D56" w:rsidRPr="004477BB" w:rsidRDefault="00595D56" w:rsidP="00684515">
            <w:pPr>
              <w:tabs>
                <w:tab w:val="decimal" w:pos="564"/>
              </w:tabs>
              <w:rPr>
                <w:lang w:val="fr-CH"/>
              </w:rPr>
            </w:pPr>
            <w:r w:rsidRPr="004477BB">
              <w:rPr>
                <w:lang w:val="fr-CH"/>
              </w:rPr>
              <w:t>10,8</w:t>
            </w:r>
          </w:p>
        </w:tc>
        <w:tc>
          <w:tcPr>
            <w:tcW w:w="709" w:type="pct"/>
            <w:noWrap/>
            <w:vAlign w:val="bottom"/>
          </w:tcPr>
          <w:p w:rsidR="00595D56" w:rsidRPr="004477BB" w:rsidRDefault="00595D56" w:rsidP="00684515">
            <w:pPr>
              <w:tabs>
                <w:tab w:val="decimal" w:pos="564"/>
              </w:tabs>
              <w:rPr>
                <w:lang w:val="fr-CH"/>
              </w:rPr>
            </w:pPr>
            <w:r w:rsidRPr="004477BB">
              <w:rPr>
                <w:lang w:val="fr-CH"/>
              </w:rPr>
              <w:t>10,6</w:t>
            </w:r>
          </w:p>
        </w:tc>
        <w:tc>
          <w:tcPr>
            <w:tcW w:w="709" w:type="pct"/>
            <w:noWrap/>
            <w:vAlign w:val="bottom"/>
          </w:tcPr>
          <w:p w:rsidR="00595D56" w:rsidRPr="004477BB" w:rsidRDefault="00595D56" w:rsidP="00684515">
            <w:pPr>
              <w:tabs>
                <w:tab w:val="decimal" w:pos="564"/>
              </w:tabs>
              <w:rPr>
                <w:lang w:val="fr-CH"/>
              </w:rPr>
            </w:pPr>
            <w:r w:rsidRPr="004477BB">
              <w:rPr>
                <w:lang w:val="fr-CH"/>
              </w:rPr>
              <w:t>3,9</w:t>
            </w:r>
          </w:p>
        </w:tc>
        <w:tc>
          <w:tcPr>
            <w:tcW w:w="620" w:type="pct"/>
            <w:noWrap/>
            <w:vAlign w:val="bottom"/>
          </w:tcPr>
          <w:p w:rsidR="00595D56" w:rsidRPr="004477BB" w:rsidRDefault="00595D56" w:rsidP="00684515">
            <w:pPr>
              <w:tabs>
                <w:tab w:val="decimal" w:pos="564"/>
              </w:tabs>
              <w:rPr>
                <w:lang w:val="fr-CH"/>
              </w:rPr>
            </w:pPr>
            <w:r w:rsidRPr="004477BB">
              <w:rPr>
                <w:lang w:val="fr-CH"/>
              </w:rPr>
              <w:t>7,3</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Salamat</w:t>
            </w:r>
            <w:proofErr w:type="spellEnd"/>
          </w:p>
        </w:tc>
        <w:tc>
          <w:tcPr>
            <w:tcW w:w="709" w:type="pct"/>
            <w:noWrap/>
            <w:vAlign w:val="bottom"/>
          </w:tcPr>
          <w:p w:rsidR="00595D56" w:rsidRPr="004477BB" w:rsidRDefault="00595D56" w:rsidP="00684515">
            <w:pPr>
              <w:tabs>
                <w:tab w:val="decimal" w:pos="564"/>
              </w:tabs>
              <w:rPr>
                <w:rFonts w:eastAsia="Arial Unicode MS"/>
                <w:lang w:val="fr-CH"/>
              </w:rPr>
            </w:pPr>
            <w:r w:rsidRPr="004477BB">
              <w:rPr>
                <w:lang w:val="fr-CH"/>
              </w:rPr>
              <w:t>5,9</w:t>
            </w:r>
          </w:p>
        </w:tc>
        <w:tc>
          <w:tcPr>
            <w:tcW w:w="709" w:type="pct"/>
            <w:noWrap/>
            <w:vAlign w:val="bottom"/>
          </w:tcPr>
          <w:p w:rsidR="00595D56" w:rsidRPr="004477BB" w:rsidRDefault="00595D56" w:rsidP="00684515">
            <w:pPr>
              <w:tabs>
                <w:tab w:val="decimal" w:pos="564"/>
              </w:tabs>
              <w:rPr>
                <w:lang w:val="fr-CH"/>
              </w:rPr>
            </w:pPr>
            <w:r w:rsidRPr="004477BB">
              <w:rPr>
                <w:lang w:val="fr-CH"/>
              </w:rPr>
              <w:t>1,4</w:t>
            </w:r>
          </w:p>
        </w:tc>
        <w:tc>
          <w:tcPr>
            <w:tcW w:w="710" w:type="pct"/>
            <w:noWrap/>
            <w:vAlign w:val="bottom"/>
          </w:tcPr>
          <w:p w:rsidR="00595D56" w:rsidRPr="004477BB" w:rsidRDefault="00595D56" w:rsidP="00684515">
            <w:pPr>
              <w:tabs>
                <w:tab w:val="decimal" w:pos="564"/>
              </w:tabs>
              <w:rPr>
                <w:lang w:val="fr-CH"/>
              </w:rPr>
            </w:pPr>
            <w:r w:rsidRPr="004477BB">
              <w:rPr>
                <w:lang w:val="fr-CH"/>
              </w:rPr>
              <w:t>3,6</w:t>
            </w:r>
          </w:p>
        </w:tc>
        <w:tc>
          <w:tcPr>
            <w:tcW w:w="709" w:type="pct"/>
            <w:noWrap/>
            <w:vAlign w:val="bottom"/>
          </w:tcPr>
          <w:p w:rsidR="00595D56" w:rsidRPr="004477BB" w:rsidRDefault="00595D56" w:rsidP="00684515">
            <w:pPr>
              <w:tabs>
                <w:tab w:val="decimal" w:pos="564"/>
              </w:tabs>
              <w:rPr>
                <w:lang w:val="fr-CH"/>
              </w:rPr>
            </w:pPr>
            <w:r w:rsidRPr="004477BB">
              <w:rPr>
                <w:lang w:val="fr-CH"/>
              </w:rPr>
              <w:t>3,0</w:t>
            </w:r>
          </w:p>
        </w:tc>
        <w:tc>
          <w:tcPr>
            <w:tcW w:w="709" w:type="pct"/>
            <w:noWrap/>
            <w:vAlign w:val="bottom"/>
          </w:tcPr>
          <w:p w:rsidR="00595D56" w:rsidRPr="004477BB" w:rsidRDefault="00595D56" w:rsidP="00684515">
            <w:pPr>
              <w:tabs>
                <w:tab w:val="decimal" w:pos="564"/>
              </w:tabs>
              <w:rPr>
                <w:lang w:val="fr-CH"/>
              </w:rPr>
            </w:pPr>
            <w:r w:rsidRPr="004477BB">
              <w:rPr>
                <w:lang w:val="fr-CH"/>
              </w:rPr>
              <w:t>0,5</w:t>
            </w:r>
          </w:p>
        </w:tc>
        <w:tc>
          <w:tcPr>
            <w:tcW w:w="620" w:type="pct"/>
            <w:noWrap/>
            <w:vAlign w:val="bottom"/>
          </w:tcPr>
          <w:p w:rsidR="00595D56" w:rsidRPr="004477BB" w:rsidRDefault="00595D56" w:rsidP="00684515">
            <w:pPr>
              <w:tabs>
                <w:tab w:val="decimal" w:pos="564"/>
              </w:tabs>
              <w:rPr>
                <w:lang w:val="fr-CH"/>
              </w:rPr>
            </w:pPr>
            <w:r w:rsidRPr="004477BB">
              <w:rPr>
                <w:lang w:val="fr-CH"/>
              </w:rPr>
              <w:t>1,7</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Sila</w:t>
            </w:r>
            <w:proofErr w:type="spellEnd"/>
          </w:p>
        </w:tc>
        <w:tc>
          <w:tcPr>
            <w:tcW w:w="709" w:type="pct"/>
            <w:noWrap/>
            <w:vAlign w:val="bottom"/>
          </w:tcPr>
          <w:p w:rsidR="00595D56" w:rsidRPr="004477BB" w:rsidRDefault="00595D56" w:rsidP="00684515">
            <w:pPr>
              <w:tabs>
                <w:tab w:val="decimal" w:pos="564"/>
              </w:tabs>
              <w:rPr>
                <w:rFonts w:eastAsia="Arial Unicode MS"/>
                <w:lang w:val="fr-CH"/>
              </w:rPr>
            </w:pPr>
            <w:r w:rsidRPr="004477BB">
              <w:rPr>
                <w:lang w:val="fr-CH"/>
              </w:rPr>
              <w:t>1,7</w:t>
            </w:r>
          </w:p>
        </w:tc>
        <w:tc>
          <w:tcPr>
            <w:tcW w:w="709" w:type="pct"/>
            <w:noWrap/>
            <w:vAlign w:val="bottom"/>
          </w:tcPr>
          <w:p w:rsidR="00595D56" w:rsidRPr="004477BB" w:rsidRDefault="00595D56" w:rsidP="00684515">
            <w:pPr>
              <w:tabs>
                <w:tab w:val="decimal" w:pos="564"/>
              </w:tabs>
              <w:rPr>
                <w:lang w:val="fr-CH"/>
              </w:rPr>
            </w:pPr>
            <w:r w:rsidRPr="004477BB">
              <w:rPr>
                <w:lang w:val="fr-CH"/>
              </w:rPr>
              <w:t>0,6</w:t>
            </w:r>
          </w:p>
        </w:tc>
        <w:tc>
          <w:tcPr>
            <w:tcW w:w="710" w:type="pct"/>
            <w:noWrap/>
            <w:vAlign w:val="bottom"/>
          </w:tcPr>
          <w:p w:rsidR="00595D56" w:rsidRPr="004477BB" w:rsidRDefault="00595D56" w:rsidP="00684515">
            <w:pPr>
              <w:tabs>
                <w:tab w:val="decimal" w:pos="564"/>
              </w:tabs>
              <w:rPr>
                <w:lang w:val="fr-CH"/>
              </w:rPr>
            </w:pPr>
            <w:r w:rsidRPr="004477BB">
              <w:rPr>
                <w:lang w:val="fr-CH"/>
              </w:rPr>
              <w:t>1,1</w:t>
            </w:r>
          </w:p>
        </w:tc>
        <w:tc>
          <w:tcPr>
            <w:tcW w:w="709" w:type="pct"/>
            <w:noWrap/>
            <w:vAlign w:val="bottom"/>
          </w:tcPr>
          <w:p w:rsidR="00595D56" w:rsidRPr="004477BB" w:rsidRDefault="00595D56" w:rsidP="00684515">
            <w:pPr>
              <w:tabs>
                <w:tab w:val="decimal" w:pos="564"/>
              </w:tabs>
              <w:rPr>
                <w:lang w:val="fr-CH"/>
              </w:rPr>
            </w:pPr>
            <w:r w:rsidRPr="004477BB">
              <w:rPr>
                <w:lang w:val="fr-CH"/>
              </w:rPr>
              <w:t>0,2</w:t>
            </w:r>
          </w:p>
        </w:tc>
        <w:tc>
          <w:tcPr>
            <w:tcW w:w="709" w:type="pct"/>
            <w:noWrap/>
            <w:vAlign w:val="bottom"/>
          </w:tcPr>
          <w:p w:rsidR="00595D56" w:rsidRPr="004477BB" w:rsidRDefault="00595D56" w:rsidP="00684515">
            <w:pPr>
              <w:tabs>
                <w:tab w:val="decimal" w:pos="564"/>
              </w:tabs>
              <w:rPr>
                <w:lang w:val="fr-CH"/>
              </w:rPr>
            </w:pPr>
            <w:r w:rsidRPr="004477BB">
              <w:rPr>
                <w:lang w:val="fr-CH"/>
              </w:rPr>
              <w:t>0,0</w:t>
            </w:r>
          </w:p>
        </w:tc>
        <w:tc>
          <w:tcPr>
            <w:tcW w:w="620" w:type="pct"/>
            <w:noWrap/>
            <w:vAlign w:val="bottom"/>
          </w:tcPr>
          <w:p w:rsidR="00595D56" w:rsidRPr="004477BB" w:rsidRDefault="00595D56" w:rsidP="00684515">
            <w:pPr>
              <w:tabs>
                <w:tab w:val="decimal" w:pos="564"/>
              </w:tabs>
              <w:rPr>
                <w:lang w:val="fr-CH"/>
              </w:rPr>
            </w:pPr>
            <w:r w:rsidRPr="004477BB">
              <w:rPr>
                <w:lang w:val="fr-CH"/>
              </w:rPr>
              <w:t>0,1</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Tandjile</w:t>
            </w:r>
            <w:proofErr w:type="spellEnd"/>
            <w:r w:rsidRPr="004477BB">
              <w:rPr>
                <w:lang w:val="fr-CH"/>
              </w:rPr>
              <w:t xml:space="preserve"> oriental</w:t>
            </w:r>
          </w:p>
        </w:tc>
        <w:tc>
          <w:tcPr>
            <w:tcW w:w="709" w:type="pct"/>
            <w:noWrap/>
            <w:vAlign w:val="bottom"/>
          </w:tcPr>
          <w:p w:rsidR="00595D56" w:rsidRPr="004477BB" w:rsidRDefault="00595D56" w:rsidP="00684515">
            <w:pPr>
              <w:tabs>
                <w:tab w:val="decimal" w:pos="564"/>
              </w:tabs>
              <w:rPr>
                <w:rFonts w:eastAsia="Arial Unicode MS"/>
                <w:lang w:val="fr-CH"/>
              </w:rPr>
            </w:pPr>
            <w:r w:rsidRPr="004477BB">
              <w:rPr>
                <w:lang w:val="fr-CH"/>
              </w:rPr>
              <w:t>33,8</w:t>
            </w:r>
          </w:p>
        </w:tc>
        <w:tc>
          <w:tcPr>
            <w:tcW w:w="709" w:type="pct"/>
            <w:noWrap/>
            <w:vAlign w:val="bottom"/>
          </w:tcPr>
          <w:p w:rsidR="00595D56" w:rsidRPr="004477BB" w:rsidRDefault="00595D56" w:rsidP="00684515">
            <w:pPr>
              <w:tabs>
                <w:tab w:val="decimal" w:pos="564"/>
              </w:tabs>
              <w:rPr>
                <w:lang w:val="fr-CH"/>
              </w:rPr>
            </w:pPr>
            <w:r w:rsidRPr="004477BB">
              <w:rPr>
                <w:lang w:val="fr-CH"/>
              </w:rPr>
              <w:t>8,7</w:t>
            </w:r>
          </w:p>
        </w:tc>
        <w:tc>
          <w:tcPr>
            <w:tcW w:w="710" w:type="pct"/>
            <w:noWrap/>
            <w:vAlign w:val="bottom"/>
          </w:tcPr>
          <w:p w:rsidR="00595D56" w:rsidRPr="004477BB" w:rsidRDefault="00595D56" w:rsidP="00684515">
            <w:pPr>
              <w:tabs>
                <w:tab w:val="decimal" w:pos="564"/>
              </w:tabs>
              <w:rPr>
                <w:lang w:val="fr-CH"/>
              </w:rPr>
            </w:pPr>
            <w:r w:rsidRPr="004477BB">
              <w:rPr>
                <w:lang w:val="fr-CH"/>
              </w:rPr>
              <w:t>21,3</w:t>
            </w:r>
          </w:p>
        </w:tc>
        <w:tc>
          <w:tcPr>
            <w:tcW w:w="709" w:type="pct"/>
            <w:noWrap/>
            <w:vAlign w:val="bottom"/>
          </w:tcPr>
          <w:p w:rsidR="00595D56" w:rsidRPr="004477BB" w:rsidRDefault="00595D56" w:rsidP="00684515">
            <w:pPr>
              <w:tabs>
                <w:tab w:val="decimal" w:pos="564"/>
              </w:tabs>
              <w:rPr>
                <w:lang w:val="fr-CH"/>
              </w:rPr>
            </w:pPr>
            <w:r w:rsidRPr="004477BB">
              <w:rPr>
                <w:lang w:val="fr-CH"/>
              </w:rPr>
              <w:t>9,0</w:t>
            </w:r>
          </w:p>
        </w:tc>
        <w:tc>
          <w:tcPr>
            <w:tcW w:w="709" w:type="pct"/>
            <w:noWrap/>
            <w:vAlign w:val="bottom"/>
          </w:tcPr>
          <w:p w:rsidR="00595D56" w:rsidRPr="004477BB" w:rsidRDefault="00595D56" w:rsidP="00684515">
            <w:pPr>
              <w:tabs>
                <w:tab w:val="decimal" w:pos="564"/>
              </w:tabs>
              <w:rPr>
                <w:lang w:val="fr-CH"/>
              </w:rPr>
            </w:pPr>
            <w:r w:rsidRPr="004477BB">
              <w:rPr>
                <w:lang w:val="fr-CH"/>
              </w:rPr>
              <w:t>1,6</w:t>
            </w:r>
          </w:p>
        </w:tc>
        <w:tc>
          <w:tcPr>
            <w:tcW w:w="620" w:type="pct"/>
            <w:noWrap/>
            <w:vAlign w:val="bottom"/>
          </w:tcPr>
          <w:p w:rsidR="00595D56" w:rsidRPr="004477BB" w:rsidRDefault="00595D56" w:rsidP="00684515">
            <w:pPr>
              <w:tabs>
                <w:tab w:val="decimal" w:pos="564"/>
              </w:tabs>
              <w:rPr>
                <w:lang w:val="fr-CH"/>
              </w:rPr>
            </w:pPr>
            <w:r w:rsidRPr="004477BB">
              <w:rPr>
                <w:lang w:val="fr-CH"/>
              </w:rPr>
              <w:t>5,3</w:t>
            </w:r>
          </w:p>
        </w:tc>
      </w:tr>
      <w:tr w:rsidR="00595D56" w:rsidRPr="004477BB" w:rsidTr="00684515">
        <w:trPr>
          <w:trHeight w:val="255"/>
          <w:jc w:val="center"/>
        </w:trPr>
        <w:tc>
          <w:tcPr>
            <w:tcW w:w="834" w:type="pct"/>
            <w:noWrap/>
            <w:vAlign w:val="bottom"/>
          </w:tcPr>
          <w:p w:rsidR="00595D56" w:rsidRPr="004477BB" w:rsidRDefault="00595D56" w:rsidP="00684515">
            <w:pPr>
              <w:rPr>
                <w:rFonts w:eastAsia="Arial Unicode MS"/>
                <w:lang w:val="fr-CH"/>
              </w:rPr>
            </w:pPr>
            <w:proofErr w:type="spellStart"/>
            <w:r w:rsidRPr="004477BB">
              <w:rPr>
                <w:lang w:val="fr-CH"/>
              </w:rPr>
              <w:t>Tandjile</w:t>
            </w:r>
            <w:proofErr w:type="spellEnd"/>
            <w:r w:rsidRPr="004477BB">
              <w:rPr>
                <w:lang w:val="fr-CH"/>
              </w:rPr>
              <w:t xml:space="preserve"> occidental</w:t>
            </w:r>
          </w:p>
        </w:tc>
        <w:tc>
          <w:tcPr>
            <w:tcW w:w="709" w:type="pct"/>
            <w:noWrap/>
            <w:vAlign w:val="bottom"/>
          </w:tcPr>
          <w:p w:rsidR="00595D56" w:rsidRPr="004477BB" w:rsidRDefault="00595D56" w:rsidP="00684515">
            <w:pPr>
              <w:tabs>
                <w:tab w:val="decimal" w:pos="564"/>
              </w:tabs>
              <w:rPr>
                <w:rFonts w:eastAsia="Arial Unicode MS"/>
                <w:lang w:val="fr-CH"/>
              </w:rPr>
            </w:pPr>
            <w:r w:rsidRPr="004477BB">
              <w:rPr>
                <w:lang w:val="fr-CH"/>
              </w:rPr>
              <w:t>42,6</w:t>
            </w:r>
          </w:p>
        </w:tc>
        <w:tc>
          <w:tcPr>
            <w:tcW w:w="709" w:type="pct"/>
            <w:noWrap/>
            <w:vAlign w:val="bottom"/>
          </w:tcPr>
          <w:p w:rsidR="00595D56" w:rsidRPr="004477BB" w:rsidRDefault="00595D56" w:rsidP="00684515">
            <w:pPr>
              <w:tabs>
                <w:tab w:val="decimal" w:pos="564"/>
              </w:tabs>
              <w:rPr>
                <w:lang w:val="fr-CH"/>
              </w:rPr>
            </w:pPr>
            <w:r w:rsidRPr="004477BB">
              <w:rPr>
                <w:lang w:val="fr-CH"/>
              </w:rPr>
              <w:t>13,6</w:t>
            </w:r>
          </w:p>
        </w:tc>
        <w:tc>
          <w:tcPr>
            <w:tcW w:w="710" w:type="pct"/>
            <w:noWrap/>
            <w:vAlign w:val="bottom"/>
          </w:tcPr>
          <w:p w:rsidR="00595D56" w:rsidRPr="004477BB" w:rsidRDefault="00595D56" w:rsidP="00684515">
            <w:pPr>
              <w:tabs>
                <w:tab w:val="decimal" w:pos="564"/>
              </w:tabs>
              <w:rPr>
                <w:lang w:val="fr-CH"/>
              </w:rPr>
            </w:pPr>
            <w:r w:rsidRPr="004477BB">
              <w:rPr>
                <w:lang w:val="fr-CH"/>
              </w:rPr>
              <w:t>28,1</w:t>
            </w:r>
          </w:p>
        </w:tc>
        <w:tc>
          <w:tcPr>
            <w:tcW w:w="709" w:type="pct"/>
            <w:noWrap/>
            <w:vAlign w:val="bottom"/>
          </w:tcPr>
          <w:p w:rsidR="00595D56" w:rsidRPr="004477BB" w:rsidRDefault="00595D56" w:rsidP="00684515">
            <w:pPr>
              <w:tabs>
                <w:tab w:val="decimal" w:pos="564"/>
              </w:tabs>
              <w:rPr>
                <w:lang w:val="fr-CH"/>
              </w:rPr>
            </w:pPr>
            <w:r w:rsidRPr="004477BB">
              <w:rPr>
                <w:lang w:val="fr-CH"/>
              </w:rPr>
              <w:t>18,3</w:t>
            </w:r>
          </w:p>
        </w:tc>
        <w:tc>
          <w:tcPr>
            <w:tcW w:w="709" w:type="pct"/>
            <w:noWrap/>
            <w:vAlign w:val="bottom"/>
          </w:tcPr>
          <w:p w:rsidR="00595D56" w:rsidRPr="004477BB" w:rsidRDefault="00595D56" w:rsidP="00684515">
            <w:pPr>
              <w:tabs>
                <w:tab w:val="decimal" w:pos="564"/>
              </w:tabs>
              <w:rPr>
                <w:lang w:val="fr-CH"/>
              </w:rPr>
            </w:pPr>
            <w:r w:rsidRPr="004477BB">
              <w:rPr>
                <w:lang w:val="fr-CH"/>
              </w:rPr>
              <w:t>2,9</w:t>
            </w:r>
          </w:p>
        </w:tc>
        <w:tc>
          <w:tcPr>
            <w:tcW w:w="620" w:type="pct"/>
            <w:noWrap/>
            <w:vAlign w:val="bottom"/>
          </w:tcPr>
          <w:p w:rsidR="00595D56" w:rsidRPr="004477BB" w:rsidRDefault="00595D56" w:rsidP="00684515">
            <w:pPr>
              <w:tabs>
                <w:tab w:val="decimal" w:pos="564"/>
              </w:tabs>
              <w:rPr>
                <w:lang w:val="fr-CH"/>
              </w:rPr>
            </w:pPr>
            <w:r w:rsidRPr="004477BB">
              <w:rPr>
                <w:lang w:val="fr-CH"/>
              </w:rPr>
              <w:t>10,6</w:t>
            </w:r>
          </w:p>
        </w:tc>
      </w:tr>
      <w:tr w:rsidR="00595D56" w:rsidRPr="004477BB" w:rsidTr="00684515">
        <w:trPr>
          <w:trHeight w:val="270"/>
          <w:jc w:val="center"/>
        </w:trPr>
        <w:tc>
          <w:tcPr>
            <w:tcW w:w="834" w:type="pct"/>
            <w:noWrap/>
            <w:vAlign w:val="bottom"/>
          </w:tcPr>
          <w:p w:rsidR="00595D56" w:rsidRPr="004477BB" w:rsidRDefault="00595D56" w:rsidP="00684515">
            <w:pPr>
              <w:rPr>
                <w:rFonts w:eastAsia="Arial Unicode MS"/>
                <w:lang w:val="fr-CH"/>
              </w:rPr>
            </w:pPr>
            <w:r w:rsidRPr="004477BB">
              <w:rPr>
                <w:lang w:val="fr-CH"/>
              </w:rPr>
              <w:t>Tibesti</w:t>
            </w:r>
          </w:p>
        </w:tc>
        <w:tc>
          <w:tcPr>
            <w:tcW w:w="709" w:type="pct"/>
            <w:noWrap/>
            <w:vAlign w:val="bottom"/>
          </w:tcPr>
          <w:p w:rsidR="00595D56" w:rsidRPr="004477BB" w:rsidRDefault="00595D56" w:rsidP="00684515">
            <w:pPr>
              <w:tabs>
                <w:tab w:val="decimal" w:pos="564"/>
              </w:tabs>
              <w:rPr>
                <w:rFonts w:eastAsia="Arial Unicode MS"/>
                <w:lang w:val="fr-CH"/>
              </w:rPr>
            </w:pPr>
            <w:r w:rsidRPr="004477BB">
              <w:rPr>
                <w:lang w:val="fr-CH"/>
              </w:rPr>
              <w:t>31,0</w:t>
            </w:r>
          </w:p>
        </w:tc>
        <w:tc>
          <w:tcPr>
            <w:tcW w:w="709" w:type="pct"/>
            <w:noWrap/>
            <w:vAlign w:val="bottom"/>
          </w:tcPr>
          <w:p w:rsidR="00595D56" w:rsidRPr="004477BB" w:rsidRDefault="00595D56" w:rsidP="00684515">
            <w:pPr>
              <w:tabs>
                <w:tab w:val="decimal" w:pos="564"/>
              </w:tabs>
              <w:rPr>
                <w:lang w:val="fr-CH"/>
              </w:rPr>
            </w:pPr>
            <w:r w:rsidRPr="004477BB">
              <w:rPr>
                <w:lang w:val="fr-CH"/>
              </w:rPr>
              <w:t>8,9</w:t>
            </w:r>
          </w:p>
        </w:tc>
        <w:tc>
          <w:tcPr>
            <w:tcW w:w="710" w:type="pct"/>
            <w:noWrap/>
            <w:vAlign w:val="bottom"/>
          </w:tcPr>
          <w:p w:rsidR="00595D56" w:rsidRPr="004477BB" w:rsidRDefault="00595D56" w:rsidP="00684515">
            <w:pPr>
              <w:tabs>
                <w:tab w:val="decimal" w:pos="564"/>
              </w:tabs>
              <w:rPr>
                <w:lang w:val="fr-CH"/>
              </w:rPr>
            </w:pPr>
            <w:r w:rsidRPr="004477BB">
              <w:rPr>
                <w:lang w:val="fr-CH"/>
              </w:rPr>
              <w:t>20,0</w:t>
            </w:r>
          </w:p>
        </w:tc>
        <w:tc>
          <w:tcPr>
            <w:tcW w:w="709" w:type="pct"/>
            <w:noWrap/>
            <w:vAlign w:val="bottom"/>
          </w:tcPr>
          <w:p w:rsidR="00595D56" w:rsidRPr="004477BB" w:rsidRDefault="00595D56" w:rsidP="00684515">
            <w:pPr>
              <w:tabs>
                <w:tab w:val="decimal" w:pos="564"/>
              </w:tabs>
              <w:rPr>
                <w:lang w:val="fr-CH"/>
              </w:rPr>
            </w:pPr>
            <w:r w:rsidRPr="004477BB">
              <w:rPr>
                <w:lang w:val="fr-CH"/>
              </w:rPr>
              <w:t>0,0</w:t>
            </w:r>
          </w:p>
        </w:tc>
        <w:tc>
          <w:tcPr>
            <w:tcW w:w="709" w:type="pct"/>
            <w:noWrap/>
            <w:vAlign w:val="bottom"/>
          </w:tcPr>
          <w:p w:rsidR="00595D56" w:rsidRPr="004477BB" w:rsidRDefault="00595D56" w:rsidP="00684515">
            <w:pPr>
              <w:tabs>
                <w:tab w:val="decimal" w:pos="564"/>
              </w:tabs>
              <w:rPr>
                <w:lang w:val="fr-CH"/>
              </w:rPr>
            </w:pPr>
            <w:r w:rsidRPr="004477BB">
              <w:rPr>
                <w:lang w:val="fr-CH"/>
              </w:rPr>
              <w:t>0,0</w:t>
            </w:r>
          </w:p>
        </w:tc>
        <w:tc>
          <w:tcPr>
            <w:tcW w:w="620" w:type="pct"/>
            <w:noWrap/>
            <w:vAlign w:val="bottom"/>
          </w:tcPr>
          <w:p w:rsidR="00595D56" w:rsidRPr="004477BB" w:rsidRDefault="00595D56" w:rsidP="00684515">
            <w:pPr>
              <w:tabs>
                <w:tab w:val="decimal" w:pos="564"/>
              </w:tabs>
              <w:rPr>
                <w:lang w:val="fr-CH"/>
              </w:rPr>
            </w:pPr>
            <w:r w:rsidRPr="004477BB">
              <w:rPr>
                <w:lang w:val="fr-CH"/>
              </w:rPr>
              <w:t>0,0</w:t>
            </w:r>
          </w:p>
        </w:tc>
      </w:tr>
      <w:tr w:rsidR="00595D56" w:rsidRPr="004477BB" w:rsidTr="00684515">
        <w:trPr>
          <w:trHeight w:val="285"/>
          <w:jc w:val="center"/>
        </w:trPr>
        <w:tc>
          <w:tcPr>
            <w:tcW w:w="834" w:type="pct"/>
            <w:noWrap/>
            <w:vAlign w:val="bottom"/>
          </w:tcPr>
          <w:p w:rsidR="00595D56" w:rsidRPr="004477BB" w:rsidRDefault="00595D56" w:rsidP="00684515">
            <w:pPr>
              <w:ind w:left="364"/>
              <w:rPr>
                <w:rFonts w:eastAsia="Arial Unicode MS"/>
                <w:b/>
                <w:bCs/>
                <w:lang w:val="fr-CH"/>
              </w:rPr>
            </w:pPr>
            <w:r w:rsidRPr="004477BB">
              <w:rPr>
                <w:b/>
                <w:bCs/>
                <w:lang w:val="fr-CH"/>
              </w:rPr>
              <w:t>Total</w:t>
            </w:r>
          </w:p>
        </w:tc>
        <w:tc>
          <w:tcPr>
            <w:tcW w:w="709" w:type="pct"/>
            <w:noWrap/>
            <w:vAlign w:val="bottom"/>
          </w:tcPr>
          <w:p w:rsidR="00595D56" w:rsidRPr="004477BB" w:rsidRDefault="00595D56" w:rsidP="00684515">
            <w:pPr>
              <w:tabs>
                <w:tab w:val="decimal" w:pos="564"/>
              </w:tabs>
              <w:rPr>
                <w:b/>
                <w:lang w:val="fr-CH"/>
              </w:rPr>
            </w:pPr>
            <w:r w:rsidRPr="004477BB">
              <w:rPr>
                <w:b/>
                <w:lang w:val="fr-CH"/>
              </w:rPr>
              <w:t>31,8</w:t>
            </w:r>
          </w:p>
        </w:tc>
        <w:tc>
          <w:tcPr>
            <w:tcW w:w="709" w:type="pct"/>
            <w:noWrap/>
            <w:vAlign w:val="bottom"/>
          </w:tcPr>
          <w:p w:rsidR="00595D56" w:rsidRPr="004477BB" w:rsidRDefault="00595D56" w:rsidP="00684515">
            <w:pPr>
              <w:tabs>
                <w:tab w:val="decimal" w:pos="564"/>
              </w:tabs>
              <w:rPr>
                <w:rFonts w:eastAsia="Arial Unicode MS"/>
                <w:b/>
                <w:bCs/>
                <w:lang w:val="fr-CH"/>
              </w:rPr>
            </w:pPr>
            <w:r w:rsidRPr="004477BB">
              <w:rPr>
                <w:b/>
                <w:bCs/>
                <w:lang w:val="fr-CH"/>
              </w:rPr>
              <w:t>11,3</w:t>
            </w:r>
          </w:p>
        </w:tc>
        <w:tc>
          <w:tcPr>
            <w:tcW w:w="710" w:type="pct"/>
            <w:noWrap/>
            <w:vAlign w:val="bottom"/>
          </w:tcPr>
          <w:p w:rsidR="00595D56" w:rsidRPr="004477BB" w:rsidRDefault="00595D56" w:rsidP="00684515">
            <w:pPr>
              <w:tabs>
                <w:tab w:val="decimal" w:pos="564"/>
              </w:tabs>
              <w:rPr>
                <w:rFonts w:eastAsia="Arial Unicode MS"/>
                <w:b/>
                <w:bCs/>
                <w:lang w:val="fr-CH"/>
              </w:rPr>
            </w:pPr>
            <w:r w:rsidRPr="004477BB">
              <w:rPr>
                <w:b/>
                <w:bCs/>
                <w:lang w:val="fr-CH"/>
              </w:rPr>
              <w:t>21,6</w:t>
            </w:r>
          </w:p>
        </w:tc>
        <w:tc>
          <w:tcPr>
            <w:tcW w:w="709" w:type="pct"/>
            <w:noWrap/>
            <w:vAlign w:val="bottom"/>
          </w:tcPr>
          <w:p w:rsidR="00595D56" w:rsidRPr="004477BB" w:rsidRDefault="00595D56" w:rsidP="00684515">
            <w:pPr>
              <w:tabs>
                <w:tab w:val="decimal" w:pos="564"/>
              </w:tabs>
              <w:rPr>
                <w:rFonts w:eastAsia="Arial Unicode MS"/>
                <w:b/>
                <w:bCs/>
                <w:lang w:val="fr-CH"/>
              </w:rPr>
            </w:pPr>
            <w:r w:rsidRPr="004477BB">
              <w:rPr>
                <w:b/>
                <w:bCs/>
                <w:lang w:val="fr-CH"/>
              </w:rPr>
              <w:t>17,8</w:t>
            </w:r>
          </w:p>
        </w:tc>
        <w:tc>
          <w:tcPr>
            <w:tcW w:w="709" w:type="pct"/>
            <w:noWrap/>
            <w:vAlign w:val="bottom"/>
          </w:tcPr>
          <w:p w:rsidR="00595D56" w:rsidRPr="004477BB" w:rsidRDefault="00595D56" w:rsidP="00684515">
            <w:pPr>
              <w:tabs>
                <w:tab w:val="decimal" w:pos="564"/>
              </w:tabs>
              <w:rPr>
                <w:rFonts w:eastAsia="Arial Unicode MS"/>
                <w:b/>
                <w:bCs/>
                <w:lang w:val="fr-CH"/>
              </w:rPr>
            </w:pPr>
            <w:r w:rsidRPr="004477BB">
              <w:rPr>
                <w:b/>
                <w:bCs/>
                <w:lang w:val="fr-CH"/>
              </w:rPr>
              <w:t>4,4</w:t>
            </w:r>
          </w:p>
        </w:tc>
        <w:tc>
          <w:tcPr>
            <w:tcW w:w="620" w:type="pct"/>
            <w:noWrap/>
            <w:vAlign w:val="bottom"/>
          </w:tcPr>
          <w:p w:rsidR="00595D56" w:rsidRPr="004477BB" w:rsidRDefault="00595D56" w:rsidP="00684515">
            <w:pPr>
              <w:tabs>
                <w:tab w:val="decimal" w:pos="564"/>
              </w:tabs>
              <w:rPr>
                <w:rFonts w:eastAsia="Arial Unicode MS"/>
                <w:b/>
                <w:bCs/>
                <w:lang w:val="fr-CH"/>
              </w:rPr>
            </w:pPr>
            <w:r w:rsidRPr="004477BB">
              <w:rPr>
                <w:b/>
                <w:bCs/>
                <w:lang w:val="fr-CH"/>
              </w:rPr>
              <w:t>11,2</w:t>
            </w:r>
          </w:p>
        </w:tc>
      </w:tr>
    </w:tbl>
    <w:p w:rsidR="00595D56" w:rsidRDefault="00595D56" w:rsidP="00595D56">
      <w:pPr>
        <w:spacing w:before="240" w:after="240"/>
        <w:ind w:firstLine="28"/>
        <w:rPr>
          <w:lang w:val="es-ES_tradnl"/>
        </w:rPr>
      </w:pPr>
      <w:r w:rsidRPr="00B65C68">
        <w:rPr>
          <w:i/>
          <w:lang w:val="es-ES_tradnl"/>
        </w:rPr>
        <w:t>Fuente:</w:t>
      </w:r>
      <w:r>
        <w:rPr>
          <w:lang w:val="es-ES_tradnl"/>
        </w:rPr>
        <w:t xml:space="preserve">  Datos estadísticos de educación 2002-2003.</w:t>
      </w:r>
    </w:p>
    <w:p w:rsidR="00595D56" w:rsidRDefault="00595D56" w:rsidP="00684515">
      <w:pPr>
        <w:spacing w:before="480" w:after="240"/>
        <w:ind w:left="567" w:hanging="567"/>
        <w:rPr>
          <w:b/>
          <w:bCs/>
          <w:lang w:val="es-ES_tradnl"/>
        </w:rPr>
      </w:pPr>
      <w:r w:rsidRPr="00AD685A">
        <w:rPr>
          <w:b/>
          <w:bCs/>
        </w:rPr>
        <w:t>1.</w:t>
      </w:r>
      <w:r w:rsidR="00684515">
        <w:rPr>
          <w:b/>
          <w:bCs/>
        </w:rPr>
        <w:tab/>
      </w:r>
      <w:r>
        <w:rPr>
          <w:b/>
          <w:bCs/>
        </w:rPr>
        <w:t>Índices</w:t>
      </w:r>
      <w:r>
        <w:rPr>
          <w:b/>
          <w:bCs/>
          <w:lang w:val="es-ES_tradnl"/>
        </w:rPr>
        <w:t xml:space="preserve"> de permanencia y porcentaje de abandono en los centros de educación primaria y secundaria y en los centros de formación profesional</w:t>
      </w:r>
    </w:p>
    <w:p w:rsidR="00595D56" w:rsidRDefault="00595D56" w:rsidP="00595D56">
      <w:pPr>
        <w:spacing w:before="240" w:after="240"/>
        <w:jc w:val="center"/>
        <w:rPr>
          <w:b/>
          <w:bCs/>
          <w:szCs w:val="16"/>
          <w:lang w:val="es-ES_tradnl"/>
        </w:rPr>
      </w:pPr>
      <w:r>
        <w:rPr>
          <w:b/>
          <w:bCs/>
          <w:szCs w:val="16"/>
          <w:lang w:val="es-ES_tradnl"/>
        </w:rPr>
        <w:t>Cuadro 11</w:t>
      </w:r>
    </w:p>
    <w:p w:rsidR="00595D56" w:rsidRPr="00684515" w:rsidRDefault="00684515" w:rsidP="00595D56">
      <w:pPr>
        <w:spacing w:after="240"/>
        <w:jc w:val="center"/>
        <w:rPr>
          <w:bCs/>
          <w:szCs w:val="16"/>
          <w:lang w:val="es-ES_tradnl"/>
        </w:rPr>
      </w:pPr>
      <w:r>
        <w:rPr>
          <w:b/>
          <w:bCs/>
          <w:szCs w:val="16"/>
          <w:lang w:val="es-ES_tradnl"/>
        </w:rPr>
        <w:t>Índice</w:t>
      </w:r>
      <w:r w:rsidR="00595D56">
        <w:rPr>
          <w:b/>
          <w:bCs/>
          <w:szCs w:val="16"/>
          <w:lang w:val="es-ES_tradnl"/>
        </w:rPr>
        <w:t xml:space="preserve"> de permanencia y </w:t>
      </w:r>
      <w:r>
        <w:rPr>
          <w:b/>
          <w:bCs/>
          <w:szCs w:val="16"/>
          <w:lang w:val="es-ES_tradnl"/>
        </w:rPr>
        <w:t xml:space="preserve">porcentaje </w:t>
      </w:r>
      <w:r w:rsidR="00595D56">
        <w:rPr>
          <w:b/>
          <w:bCs/>
          <w:szCs w:val="16"/>
          <w:lang w:val="es-ES_tradnl"/>
        </w:rPr>
        <w:t>de abandono en la educación primaria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441"/>
        <w:gridCol w:w="894"/>
        <w:gridCol w:w="894"/>
        <w:gridCol w:w="902"/>
        <w:gridCol w:w="894"/>
        <w:gridCol w:w="894"/>
        <w:gridCol w:w="977"/>
        <w:gridCol w:w="812"/>
        <w:gridCol w:w="894"/>
        <w:gridCol w:w="888"/>
      </w:tblGrid>
      <w:tr w:rsidR="00684515" w:rsidRPr="004477BB" w:rsidTr="00684515">
        <w:trPr>
          <w:jc w:val="center"/>
        </w:trPr>
        <w:tc>
          <w:tcPr>
            <w:tcW w:w="759" w:type="pct"/>
            <w:vMerge w:val="restart"/>
            <w:vAlign w:val="center"/>
          </w:tcPr>
          <w:p w:rsidR="00684515" w:rsidRPr="004477BB" w:rsidRDefault="00684515" w:rsidP="00C220FA">
            <w:pPr>
              <w:jc w:val="center"/>
              <w:rPr>
                <w:b/>
              </w:rPr>
            </w:pPr>
            <w:r w:rsidRPr="004477BB">
              <w:rPr>
                <w:b/>
                <w:lang w:val="es-ES_tradnl"/>
              </w:rPr>
              <w:t>Grados</w:t>
            </w:r>
          </w:p>
        </w:tc>
        <w:tc>
          <w:tcPr>
            <w:tcW w:w="1417" w:type="pct"/>
            <w:gridSpan w:val="3"/>
            <w:vAlign w:val="center"/>
          </w:tcPr>
          <w:p w:rsidR="00684515" w:rsidRPr="004477BB" w:rsidRDefault="00684515" w:rsidP="00C220FA">
            <w:pPr>
              <w:jc w:val="center"/>
              <w:rPr>
                <w:b/>
                <w:lang w:val="es-ES_tradnl"/>
              </w:rPr>
            </w:pPr>
            <w:r w:rsidRPr="004477BB">
              <w:rPr>
                <w:b/>
                <w:lang w:val="es-ES_tradnl"/>
              </w:rPr>
              <w:t>Índice de aprobados</w:t>
            </w:r>
          </w:p>
        </w:tc>
        <w:tc>
          <w:tcPr>
            <w:tcW w:w="1457" w:type="pct"/>
            <w:gridSpan w:val="3"/>
            <w:vAlign w:val="center"/>
          </w:tcPr>
          <w:p w:rsidR="00684515" w:rsidRPr="004477BB" w:rsidRDefault="00684515" w:rsidP="00C220FA">
            <w:pPr>
              <w:jc w:val="center"/>
              <w:rPr>
                <w:b/>
                <w:lang w:val="es-ES_tradnl"/>
              </w:rPr>
            </w:pPr>
            <w:r w:rsidRPr="004477BB">
              <w:rPr>
                <w:b/>
                <w:lang w:val="es-ES_tradnl"/>
              </w:rPr>
              <w:t>Índice de repetidores</w:t>
            </w:r>
          </w:p>
        </w:tc>
        <w:tc>
          <w:tcPr>
            <w:tcW w:w="1367" w:type="pct"/>
            <w:gridSpan w:val="3"/>
            <w:vAlign w:val="center"/>
          </w:tcPr>
          <w:p w:rsidR="00684515" w:rsidRPr="004477BB" w:rsidRDefault="00684515" w:rsidP="00C220FA">
            <w:pPr>
              <w:jc w:val="center"/>
              <w:rPr>
                <w:b/>
                <w:lang w:val="es-ES_tradnl"/>
              </w:rPr>
            </w:pPr>
            <w:r w:rsidRPr="004477BB">
              <w:rPr>
                <w:b/>
                <w:lang w:val="es-ES_tradnl"/>
              </w:rPr>
              <w:t>Índice de abandonos</w:t>
            </w:r>
          </w:p>
        </w:tc>
      </w:tr>
      <w:tr w:rsidR="00684515" w:rsidRPr="004477BB" w:rsidTr="00684515">
        <w:trPr>
          <w:jc w:val="center"/>
        </w:trPr>
        <w:tc>
          <w:tcPr>
            <w:tcW w:w="759" w:type="pct"/>
            <w:vMerge/>
            <w:vAlign w:val="center"/>
          </w:tcPr>
          <w:p w:rsidR="00684515" w:rsidRPr="004477BB" w:rsidRDefault="00684515" w:rsidP="00C220FA">
            <w:pPr>
              <w:jc w:val="center"/>
              <w:rPr>
                <w:b/>
                <w:lang w:val="es-ES_tradnl"/>
              </w:rPr>
            </w:pPr>
          </w:p>
        </w:tc>
        <w:tc>
          <w:tcPr>
            <w:tcW w:w="471" w:type="pct"/>
            <w:vAlign w:val="center"/>
          </w:tcPr>
          <w:p w:rsidR="00684515" w:rsidRPr="004477BB" w:rsidRDefault="00684515" w:rsidP="00C220FA">
            <w:pPr>
              <w:jc w:val="center"/>
              <w:rPr>
                <w:b/>
                <w:lang w:val="es-ES_tradnl"/>
              </w:rPr>
            </w:pPr>
            <w:r w:rsidRPr="004477BB">
              <w:rPr>
                <w:b/>
                <w:lang w:val="es-ES_tradnl"/>
              </w:rPr>
              <w:t>Niños</w:t>
            </w:r>
          </w:p>
        </w:tc>
        <w:tc>
          <w:tcPr>
            <w:tcW w:w="471" w:type="pct"/>
            <w:vAlign w:val="center"/>
          </w:tcPr>
          <w:p w:rsidR="00684515" w:rsidRPr="004477BB" w:rsidRDefault="00684515" w:rsidP="00C220FA">
            <w:pPr>
              <w:jc w:val="center"/>
              <w:rPr>
                <w:b/>
                <w:lang w:val="es-ES_tradnl"/>
              </w:rPr>
            </w:pPr>
            <w:r w:rsidRPr="004477BB">
              <w:rPr>
                <w:b/>
                <w:lang w:val="es-ES_tradnl"/>
              </w:rPr>
              <w:t>Niñas</w:t>
            </w:r>
          </w:p>
        </w:tc>
        <w:tc>
          <w:tcPr>
            <w:tcW w:w="475" w:type="pct"/>
            <w:vAlign w:val="center"/>
          </w:tcPr>
          <w:p w:rsidR="00684515" w:rsidRPr="004477BB" w:rsidRDefault="00684515" w:rsidP="00C220FA">
            <w:pPr>
              <w:jc w:val="center"/>
              <w:rPr>
                <w:b/>
                <w:lang w:val="es-ES_tradnl"/>
              </w:rPr>
            </w:pPr>
            <w:r w:rsidRPr="004477BB">
              <w:rPr>
                <w:b/>
                <w:lang w:val="es-ES_tradnl"/>
              </w:rPr>
              <w:t>Total</w:t>
            </w:r>
          </w:p>
        </w:tc>
        <w:tc>
          <w:tcPr>
            <w:tcW w:w="471" w:type="pct"/>
            <w:vAlign w:val="center"/>
          </w:tcPr>
          <w:p w:rsidR="00684515" w:rsidRPr="004477BB" w:rsidRDefault="00684515" w:rsidP="00C220FA">
            <w:pPr>
              <w:jc w:val="center"/>
              <w:rPr>
                <w:b/>
                <w:lang w:val="es-ES_tradnl"/>
              </w:rPr>
            </w:pPr>
            <w:r w:rsidRPr="004477BB">
              <w:rPr>
                <w:b/>
                <w:lang w:val="es-ES_tradnl"/>
              </w:rPr>
              <w:t>Niños</w:t>
            </w:r>
          </w:p>
        </w:tc>
        <w:tc>
          <w:tcPr>
            <w:tcW w:w="471" w:type="pct"/>
            <w:vAlign w:val="center"/>
          </w:tcPr>
          <w:p w:rsidR="00684515" w:rsidRPr="004477BB" w:rsidRDefault="00684515" w:rsidP="00C220FA">
            <w:pPr>
              <w:jc w:val="center"/>
              <w:rPr>
                <w:b/>
                <w:lang w:val="es-ES_tradnl"/>
              </w:rPr>
            </w:pPr>
            <w:r w:rsidRPr="004477BB">
              <w:rPr>
                <w:b/>
                <w:lang w:val="es-ES_tradnl"/>
              </w:rPr>
              <w:t>Niñas</w:t>
            </w:r>
          </w:p>
        </w:tc>
        <w:tc>
          <w:tcPr>
            <w:tcW w:w="515" w:type="pct"/>
            <w:vAlign w:val="center"/>
          </w:tcPr>
          <w:p w:rsidR="00684515" w:rsidRPr="004477BB" w:rsidRDefault="00684515" w:rsidP="00C220FA">
            <w:pPr>
              <w:jc w:val="center"/>
              <w:rPr>
                <w:b/>
                <w:lang w:val="es-ES_tradnl"/>
              </w:rPr>
            </w:pPr>
            <w:r w:rsidRPr="004477BB">
              <w:rPr>
                <w:b/>
                <w:lang w:val="es-ES_tradnl"/>
              </w:rPr>
              <w:t>Total</w:t>
            </w:r>
          </w:p>
        </w:tc>
        <w:tc>
          <w:tcPr>
            <w:tcW w:w="428" w:type="pct"/>
            <w:vAlign w:val="center"/>
          </w:tcPr>
          <w:p w:rsidR="00684515" w:rsidRPr="004477BB" w:rsidRDefault="00684515" w:rsidP="00C220FA">
            <w:pPr>
              <w:jc w:val="center"/>
              <w:rPr>
                <w:b/>
                <w:lang w:val="es-ES_tradnl"/>
              </w:rPr>
            </w:pPr>
            <w:r w:rsidRPr="004477BB">
              <w:rPr>
                <w:b/>
                <w:lang w:val="es-ES_tradnl"/>
              </w:rPr>
              <w:t>Niños</w:t>
            </w:r>
          </w:p>
        </w:tc>
        <w:tc>
          <w:tcPr>
            <w:tcW w:w="471" w:type="pct"/>
            <w:vAlign w:val="center"/>
          </w:tcPr>
          <w:p w:rsidR="00684515" w:rsidRPr="004477BB" w:rsidRDefault="00684515" w:rsidP="00C220FA">
            <w:pPr>
              <w:jc w:val="center"/>
              <w:rPr>
                <w:b/>
                <w:lang w:val="es-ES_tradnl"/>
              </w:rPr>
            </w:pPr>
            <w:r w:rsidRPr="004477BB">
              <w:rPr>
                <w:b/>
                <w:lang w:val="es-ES_tradnl"/>
              </w:rPr>
              <w:t>Niñas</w:t>
            </w:r>
          </w:p>
        </w:tc>
        <w:tc>
          <w:tcPr>
            <w:tcW w:w="468" w:type="pct"/>
            <w:vAlign w:val="center"/>
          </w:tcPr>
          <w:p w:rsidR="00684515" w:rsidRPr="004477BB" w:rsidRDefault="00684515" w:rsidP="00C220FA">
            <w:pPr>
              <w:jc w:val="center"/>
              <w:rPr>
                <w:b/>
                <w:lang w:val="fr-CH"/>
              </w:rPr>
            </w:pPr>
            <w:r w:rsidRPr="004477BB">
              <w:rPr>
                <w:b/>
                <w:lang w:val="fr-CH"/>
              </w:rPr>
              <w:t>Total</w:t>
            </w:r>
          </w:p>
        </w:tc>
      </w:tr>
      <w:tr w:rsidR="00595D56" w:rsidRPr="004477BB" w:rsidTr="00684515">
        <w:trPr>
          <w:jc w:val="center"/>
        </w:trPr>
        <w:tc>
          <w:tcPr>
            <w:tcW w:w="759" w:type="pct"/>
          </w:tcPr>
          <w:p w:rsidR="00595D56" w:rsidRPr="004477BB" w:rsidRDefault="00595D56" w:rsidP="00C220FA">
            <w:pPr>
              <w:rPr>
                <w:lang w:val="fr-CH"/>
              </w:rPr>
            </w:pPr>
            <w:proofErr w:type="spellStart"/>
            <w:r w:rsidRPr="004477BB">
              <w:rPr>
                <w:lang w:val="fr-CH"/>
              </w:rPr>
              <w:t>Primero</w:t>
            </w:r>
            <w:proofErr w:type="spellEnd"/>
          </w:p>
        </w:tc>
        <w:tc>
          <w:tcPr>
            <w:tcW w:w="471" w:type="pct"/>
          </w:tcPr>
          <w:p w:rsidR="00595D56" w:rsidRPr="004477BB" w:rsidRDefault="00595D56" w:rsidP="00C220FA">
            <w:pPr>
              <w:tabs>
                <w:tab w:val="decimal" w:pos="374"/>
              </w:tabs>
              <w:rPr>
                <w:lang w:val="fr-CH"/>
              </w:rPr>
            </w:pPr>
            <w:r w:rsidRPr="004477BB">
              <w:rPr>
                <w:lang w:val="fr-CH"/>
              </w:rPr>
              <w:t>64,79</w:t>
            </w:r>
          </w:p>
        </w:tc>
        <w:tc>
          <w:tcPr>
            <w:tcW w:w="471" w:type="pct"/>
          </w:tcPr>
          <w:p w:rsidR="00595D56" w:rsidRPr="004477BB" w:rsidRDefault="00595D56" w:rsidP="00C220FA">
            <w:pPr>
              <w:tabs>
                <w:tab w:val="decimal" w:pos="374"/>
              </w:tabs>
              <w:rPr>
                <w:lang w:val="fr-CH"/>
              </w:rPr>
            </w:pPr>
            <w:r w:rsidRPr="004477BB">
              <w:rPr>
                <w:lang w:val="fr-CH"/>
              </w:rPr>
              <w:t>62,80</w:t>
            </w:r>
          </w:p>
        </w:tc>
        <w:tc>
          <w:tcPr>
            <w:tcW w:w="475" w:type="pct"/>
          </w:tcPr>
          <w:p w:rsidR="00595D56" w:rsidRPr="004477BB" w:rsidRDefault="00595D56" w:rsidP="00C220FA">
            <w:pPr>
              <w:tabs>
                <w:tab w:val="decimal" w:pos="374"/>
              </w:tabs>
              <w:rPr>
                <w:lang w:val="fr-CH"/>
              </w:rPr>
            </w:pPr>
            <w:r w:rsidRPr="004477BB">
              <w:rPr>
                <w:lang w:val="fr-CH"/>
              </w:rPr>
              <w:t>64,37</w:t>
            </w:r>
          </w:p>
        </w:tc>
        <w:tc>
          <w:tcPr>
            <w:tcW w:w="471" w:type="pct"/>
          </w:tcPr>
          <w:p w:rsidR="00595D56" w:rsidRPr="004477BB" w:rsidRDefault="00595D56" w:rsidP="00C220FA">
            <w:pPr>
              <w:tabs>
                <w:tab w:val="decimal" w:pos="374"/>
              </w:tabs>
              <w:rPr>
                <w:lang w:val="fr-CH"/>
              </w:rPr>
            </w:pPr>
            <w:r w:rsidRPr="004477BB">
              <w:rPr>
                <w:lang w:val="fr-CH"/>
              </w:rPr>
              <w:t>22,21</w:t>
            </w:r>
          </w:p>
        </w:tc>
        <w:tc>
          <w:tcPr>
            <w:tcW w:w="471" w:type="pct"/>
          </w:tcPr>
          <w:p w:rsidR="00595D56" w:rsidRPr="004477BB" w:rsidRDefault="00595D56" w:rsidP="00C220FA">
            <w:pPr>
              <w:tabs>
                <w:tab w:val="decimal" w:pos="374"/>
              </w:tabs>
              <w:rPr>
                <w:lang w:val="fr-CH"/>
              </w:rPr>
            </w:pPr>
            <w:r w:rsidRPr="004477BB">
              <w:rPr>
                <w:lang w:val="fr-CH"/>
              </w:rPr>
              <w:t>23,20</w:t>
            </w:r>
          </w:p>
        </w:tc>
        <w:tc>
          <w:tcPr>
            <w:tcW w:w="515" w:type="pct"/>
          </w:tcPr>
          <w:p w:rsidR="00595D56" w:rsidRPr="004477BB" w:rsidRDefault="00595D56" w:rsidP="00C220FA">
            <w:pPr>
              <w:tabs>
                <w:tab w:val="decimal" w:pos="374"/>
              </w:tabs>
              <w:rPr>
                <w:lang w:val="fr-CH"/>
              </w:rPr>
            </w:pPr>
            <w:r w:rsidRPr="004477BB">
              <w:rPr>
                <w:lang w:val="fr-CH"/>
              </w:rPr>
              <w:t>22,63</w:t>
            </w:r>
          </w:p>
        </w:tc>
        <w:tc>
          <w:tcPr>
            <w:tcW w:w="428" w:type="pct"/>
          </w:tcPr>
          <w:p w:rsidR="00595D56" w:rsidRPr="004477BB" w:rsidRDefault="00595D56" w:rsidP="00C220FA">
            <w:pPr>
              <w:tabs>
                <w:tab w:val="decimal" w:pos="374"/>
              </w:tabs>
              <w:rPr>
                <w:lang w:val="fr-CH"/>
              </w:rPr>
            </w:pPr>
            <w:r w:rsidRPr="004477BB">
              <w:rPr>
                <w:lang w:val="fr-CH"/>
              </w:rPr>
              <w:t>13,00</w:t>
            </w:r>
          </w:p>
        </w:tc>
        <w:tc>
          <w:tcPr>
            <w:tcW w:w="471" w:type="pct"/>
          </w:tcPr>
          <w:p w:rsidR="00595D56" w:rsidRPr="004477BB" w:rsidRDefault="00595D56" w:rsidP="00C220FA">
            <w:pPr>
              <w:tabs>
                <w:tab w:val="decimal" w:pos="374"/>
              </w:tabs>
              <w:rPr>
                <w:lang w:val="fr-CH"/>
              </w:rPr>
            </w:pPr>
            <w:r w:rsidRPr="004477BB">
              <w:rPr>
                <w:lang w:val="fr-CH"/>
              </w:rPr>
              <w:t>14,00</w:t>
            </w:r>
          </w:p>
        </w:tc>
        <w:tc>
          <w:tcPr>
            <w:tcW w:w="468" w:type="pct"/>
          </w:tcPr>
          <w:p w:rsidR="00595D56" w:rsidRPr="004477BB" w:rsidRDefault="00595D56" w:rsidP="00C220FA">
            <w:pPr>
              <w:tabs>
                <w:tab w:val="decimal" w:pos="374"/>
              </w:tabs>
              <w:rPr>
                <w:lang w:val="fr-CH"/>
              </w:rPr>
            </w:pPr>
            <w:r w:rsidRPr="004477BB">
              <w:rPr>
                <w:lang w:val="fr-CH"/>
              </w:rPr>
              <w:t>13,00</w:t>
            </w:r>
          </w:p>
        </w:tc>
      </w:tr>
      <w:tr w:rsidR="00595D56" w:rsidRPr="004477BB" w:rsidTr="00684515">
        <w:trPr>
          <w:jc w:val="center"/>
        </w:trPr>
        <w:tc>
          <w:tcPr>
            <w:tcW w:w="759" w:type="pct"/>
          </w:tcPr>
          <w:p w:rsidR="00595D56" w:rsidRPr="004477BB" w:rsidRDefault="00595D56" w:rsidP="00C220FA">
            <w:pPr>
              <w:rPr>
                <w:lang w:val="fr-CH"/>
              </w:rPr>
            </w:pPr>
            <w:proofErr w:type="spellStart"/>
            <w:r w:rsidRPr="004477BB">
              <w:rPr>
                <w:lang w:val="fr-CH"/>
              </w:rPr>
              <w:t>Segundo</w:t>
            </w:r>
            <w:proofErr w:type="spellEnd"/>
          </w:p>
        </w:tc>
        <w:tc>
          <w:tcPr>
            <w:tcW w:w="471" w:type="pct"/>
          </w:tcPr>
          <w:p w:rsidR="00595D56" w:rsidRPr="004477BB" w:rsidRDefault="00595D56" w:rsidP="00C220FA">
            <w:pPr>
              <w:tabs>
                <w:tab w:val="decimal" w:pos="374"/>
              </w:tabs>
              <w:rPr>
                <w:lang w:val="fr-CH"/>
              </w:rPr>
            </w:pPr>
            <w:r w:rsidRPr="004477BB">
              <w:rPr>
                <w:lang w:val="fr-CH"/>
              </w:rPr>
              <w:t>66,97</w:t>
            </w:r>
          </w:p>
        </w:tc>
        <w:tc>
          <w:tcPr>
            <w:tcW w:w="471" w:type="pct"/>
          </w:tcPr>
          <w:p w:rsidR="00595D56" w:rsidRPr="004477BB" w:rsidRDefault="00595D56" w:rsidP="00C220FA">
            <w:pPr>
              <w:tabs>
                <w:tab w:val="decimal" w:pos="374"/>
              </w:tabs>
              <w:rPr>
                <w:lang w:val="fr-CH"/>
              </w:rPr>
            </w:pPr>
            <w:r w:rsidRPr="004477BB">
              <w:rPr>
                <w:lang w:val="fr-CH"/>
              </w:rPr>
              <w:t>62,10</w:t>
            </w:r>
          </w:p>
        </w:tc>
        <w:tc>
          <w:tcPr>
            <w:tcW w:w="475" w:type="pct"/>
          </w:tcPr>
          <w:p w:rsidR="00595D56" w:rsidRPr="004477BB" w:rsidRDefault="00595D56" w:rsidP="00C220FA">
            <w:pPr>
              <w:tabs>
                <w:tab w:val="decimal" w:pos="374"/>
              </w:tabs>
              <w:rPr>
                <w:lang w:val="fr-CH"/>
              </w:rPr>
            </w:pPr>
            <w:r w:rsidRPr="004477BB">
              <w:rPr>
                <w:lang w:val="fr-CH"/>
              </w:rPr>
              <w:t>64,61</w:t>
            </w:r>
          </w:p>
        </w:tc>
        <w:tc>
          <w:tcPr>
            <w:tcW w:w="471" w:type="pct"/>
          </w:tcPr>
          <w:p w:rsidR="00595D56" w:rsidRPr="004477BB" w:rsidRDefault="00595D56" w:rsidP="00C220FA">
            <w:pPr>
              <w:tabs>
                <w:tab w:val="decimal" w:pos="374"/>
              </w:tabs>
              <w:rPr>
                <w:lang w:val="fr-CH"/>
              </w:rPr>
            </w:pPr>
            <w:r w:rsidRPr="004477BB">
              <w:rPr>
                <w:lang w:val="fr-CH"/>
              </w:rPr>
              <w:t>22,03</w:t>
            </w:r>
          </w:p>
        </w:tc>
        <w:tc>
          <w:tcPr>
            <w:tcW w:w="471" w:type="pct"/>
          </w:tcPr>
          <w:p w:rsidR="00595D56" w:rsidRPr="004477BB" w:rsidRDefault="00595D56" w:rsidP="00C220FA">
            <w:pPr>
              <w:tabs>
                <w:tab w:val="decimal" w:pos="374"/>
              </w:tabs>
              <w:rPr>
                <w:lang w:val="fr-CH"/>
              </w:rPr>
            </w:pPr>
            <w:r w:rsidRPr="004477BB">
              <w:rPr>
                <w:lang w:val="fr-CH"/>
              </w:rPr>
              <w:t>22,90</w:t>
            </w:r>
          </w:p>
        </w:tc>
        <w:tc>
          <w:tcPr>
            <w:tcW w:w="515" w:type="pct"/>
          </w:tcPr>
          <w:p w:rsidR="00595D56" w:rsidRPr="004477BB" w:rsidRDefault="00595D56" w:rsidP="00C220FA">
            <w:pPr>
              <w:tabs>
                <w:tab w:val="decimal" w:pos="374"/>
              </w:tabs>
              <w:rPr>
                <w:lang w:val="fr-CH"/>
              </w:rPr>
            </w:pPr>
            <w:r w:rsidRPr="004477BB">
              <w:rPr>
                <w:lang w:val="fr-CH"/>
              </w:rPr>
              <w:t>22,39</w:t>
            </w:r>
          </w:p>
        </w:tc>
        <w:tc>
          <w:tcPr>
            <w:tcW w:w="428" w:type="pct"/>
          </w:tcPr>
          <w:p w:rsidR="00595D56" w:rsidRPr="004477BB" w:rsidRDefault="00595D56" w:rsidP="00C220FA">
            <w:pPr>
              <w:tabs>
                <w:tab w:val="decimal" w:pos="374"/>
              </w:tabs>
              <w:rPr>
                <w:lang w:val="fr-CH"/>
              </w:rPr>
            </w:pPr>
            <w:r w:rsidRPr="004477BB">
              <w:rPr>
                <w:lang w:val="fr-CH"/>
              </w:rPr>
              <w:t>11,00</w:t>
            </w:r>
          </w:p>
        </w:tc>
        <w:tc>
          <w:tcPr>
            <w:tcW w:w="471" w:type="pct"/>
          </w:tcPr>
          <w:p w:rsidR="00595D56" w:rsidRPr="004477BB" w:rsidRDefault="00595D56" w:rsidP="00C220FA">
            <w:pPr>
              <w:tabs>
                <w:tab w:val="decimal" w:pos="374"/>
              </w:tabs>
              <w:rPr>
                <w:lang w:val="fr-CH"/>
              </w:rPr>
            </w:pPr>
            <w:r w:rsidRPr="004477BB">
              <w:rPr>
                <w:lang w:val="fr-CH"/>
              </w:rPr>
              <w:t>15,00</w:t>
            </w:r>
          </w:p>
        </w:tc>
        <w:tc>
          <w:tcPr>
            <w:tcW w:w="468" w:type="pct"/>
          </w:tcPr>
          <w:p w:rsidR="00595D56" w:rsidRPr="004477BB" w:rsidRDefault="00595D56" w:rsidP="00C220FA">
            <w:pPr>
              <w:tabs>
                <w:tab w:val="decimal" w:pos="374"/>
              </w:tabs>
              <w:rPr>
                <w:lang w:val="fr-CH"/>
              </w:rPr>
            </w:pPr>
            <w:r w:rsidRPr="004477BB">
              <w:rPr>
                <w:lang w:val="fr-CH"/>
              </w:rPr>
              <w:t>13,00</w:t>
            </w:r>
          </w:p>
        </w:tc>
      </w:tr>
      <w:tr w:rsidR="00595D56" w:rsidRPr="004477BB" w:rsidTr="00684515">
        <w:trPr>
          <w:jc w:val="center"/>
        </w:trPr>
        <w:tc>
          <w:tcPr>
            <w:tcW w:w="759" w:type="pct"/>
          </w:tcPr>
          <w:p w:rsidR="00595D56" w:rsidRPr="004477BB" w:rsidRDefault="00595D56" w:rsidP="00C220FA">
            <w:pPr>
              <w:rPr>
                <w:lang w:val="fr-CH"/>
              </w:rPr>
            </w:pPr>
            <w:proofErr w:type="spellStart"/>
            <w:r w:rsidRPr="004477BB">
              <w:rPr>
                <w:lang w:val="fr-CH"/>
              </w:rPr>
              <w:t>Tercero</w:t>
            </w:r>
            <w:proofErr w:type="spellEnd"/>
          </w:p>
        </w:tc>
        <w:tc>
          <w:tcPr>
            <w:tcW w:w="471" w:type="pct"/>
          </w:tcPr>
          <w:p w:rsidR="00595D56" w:rsidRPr="004477BB" w:rsidRDefault="00595D56" w:rsidP="00C220FA">
            <w:pPr>
              <w:tabs>
                <w:tab w:val="decimal" w:pos="374"/>
              </w:tabs>
              <w:rPr>
                <w:lang w:val="fr-CH"/>
              </w:rPr>
            </w:pPr>
            <w:r w:rsidRPr="004477BB">
              <w:rPr>
                <w:lang w:val="fr-CH"/>
              </w:rPr>
              <w:t>68,95</w:t>
            </w:r>
          </w:p>
        </w:tc>
        <w:tc>
          <w:tcPr>
            <w:tcW w:w="471" w:type="pct"/>
          </w:tcPr>
          <w:p w:rsidR="00595D56" w:rsidRPr="004477BB" w:rsidRDefault="00595D56" w:rsidP="00C220FA">
            <w:pPr>
              <w:tabs>
                <w:tab w:val="decimal" w:pos="374"/>
              </w:tabs>
              <w:rPr>
                <w:lang w:val="fr-CH"/>
              </w:rPr>
            </w:pPr>
            <w:r w:rsidRPr="004477BB">
              <w:rPr>
                <w:lang w:val="fr-CH"/>
              </w:rPr>
              <w:t>62,56</w:t>
            </w:r>
          </w:p>
        </w:tc>
        <w:tc>
          <w:tcPr>
            <w:tcW w:w="475" w:type="pct"/>
          </w:tcPr>
          <w:p w:rsidR="00595D56" w:rsidRPr="004477BB" w:rsidRDefault="00595D56" w:rsidP="00C220FA">
            <w:pPr>
              <w:tabs>
                <w:tab w:val="decimal" w:pos="374"/>
              </w:tabs>
              <w:rPr>
                <w:lang w:val="fr-CH"/>
              </w:rPr>
            </w:pPr>
            <w:r w:rsidRPr="004477BB">
              <w:rPr>
                <w:lang w:val="fr-CH"/>
              </w:rPr>
              <w:t>66,39</w:t>
            </w:r>
          </w:p>
        </w:tc>
        <w:tc>
          <w:tcPr>
            <w:tcW w:w="471" w:type="pct"/>
          </w:tcPr>
          <w:p w:rsidR="00595D56" w:rsidRPr="004477BB" w:rsidRDefault="00595D56" w:rsidP="00C220FA">
            <w:pPr>
              <w:tabs>
                <w:tab w:val="decimal" w:pos="374"/>
              </w:tabs>
              <w:rPr>
                <w:lang w:val="fr-CH"/>
              </w:rPr>
            </w:pPr>
            <w:r w:rsidRPr="004477BB">
              <w:rPr>
                <w:lang w:val="fr-CH"/>
              </w:rPr>
              <w:t>22,05</w:t>
            </w:r>
          </w:p>
        </w:tc>
        <w:tc>
          <w:tcPr>
            <w:tcW w:w="471" w:type="pct"/>
          </w:tcPr>
          <w:p w:rsidR="00595D56" w:rsidRPr="004477BB" w:rsidRDefault="00595D56" w:rsidP="00C220FA">
            <w:pPr>
              <w:tabs>
                <w:tab w:val="decimal" w:pos="374"/>
              </w:tabs>
              <w:rPr>
                <w:lang w:val="fr-CH"/>
              </w:rPr>
            </w:pPr>
            <w:r w:rsidRPr="004477BB">
              <w:rPr>
                <w:lang w:val="fr-CH"/>
              </w:rPr>
              <w:t>23,44</w:t>
            </w:r>
          </w:p>
        </w:tc>
        <w:tc>
          <w:tcPr>
            <w:tcW w:w="515" w:type="pct"/>
          </w:tcPr>
          <w:p w:rsidR="00595D56" w:rsidRPr="004477BB" w:rsidRDefault="00595D56" w:rsidP="00C220FA">
            <w:pPr>
              <w:tabs>
                <w:tab w:val="decimal" w:pos="374"/>
              </w:tabs>
              <w:rPr>
                <w:lang w:val="fr-CH"/>
              </w:rPr>
            </w:pPr>
            <w:r w:rsidRPr="004477BB">
              <w:rPr>
                <w:lang w:val="fr-CH"/>
              </w:rPr>
              <w:t>22,61</w:t>
            </w:r>
          </w:p>
        </w:tc>
        <w:tc>
          <w:tcPr>
            <w:tcW w:w="428" w:type="pct"/>
          </w:tcPr>
          <w:p w:rsidR="00595D56" w:rsidRPr="004477BB" w:rsidRDefault="00595D56" w:rsidP="00C220FA">
            <w:pPr>
              <w:tabs>
                <w:tab w:val="decimal" w:pos="374"/>
              </w:tabs>
              <w:rPr>
                <w:lang w:val="fr-CH"/>
              </w:rPr>
            </w:pPr>
            <w:r w:rsidRPr="004477BB">
              <w:rPr>
                <w:lang w:val="fr-CH"/>
              </w:rPr>
              <w:t>9,00</w:t>
            </w:r>
          </w:p>
        </w:tc>
        <w:tc>
          <w:tcPr>
            <w:tcW w:w="471" w:type="pct"/>
          </w:tcPr>
          <w:p w:rsidR="00595D56" w:rsidRPr="004477BB" w:rsidRDefault="00595D56" w:rsidP="00C220FA">
            <w:pPr>
              <w:tabs>
                <w:tab w:val="decimal" w:pos="374"/>
              </w:tabs>
              <w:rPr>
                <w:lang w:val="fr-CH"/>
              </w:rPr>
            </w:pPr>
            <w:r w:rsidRPr="004477BB">
              <w:rPr>
                <w:lang w:val="fr-CH"/>
              </w:rPr>
              <w:t>14,00</w:t>
            </w:r>
          </w:p>
        </w:tc>
        <w:tc>
          <w:tcPr>
            <w:tcW w:w="468" w:type="pct"/>
          </w:tcPr>
          <w:p w:rsidR="00595D56" w:rsidRPr="004477BB" w:rsidRDefault="00595D56" w:rsidP="00C220FA">
            <w:pPr>
              <w:tabs>
                <w:tab w:val="decimal" w:pos="374"/>
              </w:tabs>
              <w:rPr>
                <w:lang w:val="fr-CH"/>
              </w:rPr>
            </w:pPr>
            <w:r w:rsidRPr="004477BB">
              <w:rPr>
                <w:lang w:val="fr-CH"/>
              </w:rPr>
              <w:t>11,00</w:t>
            </w:r>
          </w:p>
        </w:tc>
      </w:tr>
      <w:tr w:rsidR="00595D56" w:rsidRPr="004477BB" w:rsidTr="00684515">
        <w:trPr>
          <w:jc w:val="center"/>
        </w:trPr>
        <w:tc>
          <w:tcPr>
            <w:tcW w:w="759" w:type="pct"/>
          </w:tcPr>
          <w:p w:rsidR="00595D56" w:rsidRPr="004477BB" w:rsidRDefault="00595D56" w:rsidP="00C220FA">
            <w:pPr>
              <w:rPr>
                <w:lang w:val="fr-CH"/>
              </w:rPr>
            </w:pPr>
            <w:proofErr w:type="spellStart"/>
            <w:r w:rsidRPr="004477BB">
              <w:rPr>
                <w:lang w:val="fr-CH"/>
              </w:rPr>
              <w:t>Cuarto</w:t>
            </w:r>
            <w:proofErr w:type="spellEnd"/>
          </w:p>
        </w:tc>
        <w:tc>
          <w:tcPr>
            <w:tcW w:w="471" w:type="pct"/>
          </w:tcPr>
          <w:p w:rsidR="00595D56" w:rsidRPr="004477BB" w:rsidRDefault="00595D56" w:rsidP="00C220FA">
            <w:pPr>
              <w:tabs>
                <w:tab w:val="decimal" w:pos="374"/>
              </w:tabs>
              <w:rPr>
                <w:lang w:val="fr-CH"/>
              </w:rPr>
            </w:pPr>
            <w:r w:rsidRPr="004477BB">
              <w:rPr>
                <w:lang w:val="fr-CH"/>
              </w:rPr>
              <w:t>69,10</w:t>
            </w:r>
          </w:p>
        </w:tc>
        <w:tc>
          <w:tcPr>
            <w:tcW w:w="471" w:type="pct"/>
          </w:tcPr>
          <w:p w:rsidR="00595D56" w:rsidRPr="004477BB" w:rsidRDefault="00595D56" w:rsidP="00C220FA">
            <w:pPr>
              <w:tabs>
                <w:tab w:val="decimal" w:pos="374"/>
              </w:tabs>
              <w:rPr>
                <w:lang w:val="fr-CH"/>
              </w:rPr>
            </w:pPr>
            <w:r w:rsidRPr="004477BB">
              <w:rPr>
                <w:lang w:val="fr-CH"/>
              </w:rPr>
              <w:t>61,75</w:t>
            </w:r>
          </w:p>
        </w:tc>
        <w:tc>
          <w:tcPr>
            <w:tcW w:w="475" w:type="pct"/>
          </w:tcPr>
          <w:p w:rsidR="00595D56" w:rsidRPr="004477BB" w:rsidRDefault="00595D56" w:rsidP="00C220FA">
            <w:pPr>
              <w:tabs>
                <w:tab w:val="decimal" w:pos="374"/>
              </w:tabs>
              <w:rPr>
                <w:lang w:val="fr-CH"/>
              </w:rPr>
            </w:pPr>
            <w:r w:rsidRPr="004477BB">
              <w:rPr>
                <w:lang w:val="fr-CH"/>
              </w:rPr>
              <w:t>66,19</w:t>
            </w:r>
          </w:p>
        </w:tc>
        <w:tc>
          <w:tcPr>
            <w:tcW w:w="471" w:type="pct"/>
          </w:tcPr>
          <w:p w:rsidR="00595D56" w:rsidRPr="004477BB" w:rsidRDefault="00595D56" w:rsidP="00C220FA">
            <w:pPr>
              <w:tabs>
                <w:tab w:val="decimal" w:pos="374"/>
              </w:tabs>
              <w:rPr>
                <w:lang w:val="fr-CH"/>
              </w:rPr>
            </w:pPr>
            <w:r w:rsidRPr="004477BB">
              <w:rPr>
                <w:lang w:val="fr-CH"/>
              </w:rPr>
              <w:t>20,90</w:t>
            </w:r>
          </w:p>
        </w:tc>
        <w:tc>
          <w:tcPr>
            <w:tcW w:w="471" w:type="pct"/>
          </w:tcPr>
          <w:p w:rsidR="00595D56" w:rsidRPr="004477BB" w:rsidRDefault="00595D56" w:rsidP="00C220FA">
            <w:pPr>
              <w:tabs>
                <w:tab w:val="decimal" w:pos="374"/>
              </w:tabs>
              <w:rPr>
                <w:lang w:val="fr-CH"/>
              </w:rPr>
            </w:pPr>
            <w:r w:rsidRPr="004477BB">
              <w:rPr>
                <w:lang w:val="fr-CH"/>
              </w:rPr>
              <w:t>23,25</w:t>
            </w:r>
          </w:p>
        </w:tc>
        <w:tc>
          <w:tcPr>
            <w:tcW w:w="515" w:type="pct"/>
          </w:tcPr>
          <w:p w:rsidR="00595D56" w:rsidRPr="004477BB" w:rsidRDefault="00595D56" w:rsidP="00C220FA">
            <w:pPr>
              <w:tabs>
                <w:tab w:val="decimal" w:pos="374"/>
              </w:tabs>
              <w:rPr>
                <w:lang w:val="fr-CH"/>
              </w:rPr>
            </w:pPr>
            <w:r w:rsidRPr="004477BB">
              <w:rPr>
                <w:lang w:val="fr-CH"/>
              </w:rPr>
              <w:t>21,81</w:t>
            </w:r>
          </w:p>
        </w:tc>
        <w:tc>
          <w:tcPr>
            <w:tcW w:w="428" w:type="pct"/>
          </w:tcPr>
          <w:p w:rsidR="00595D56" w:rsidRPr="004477BB" w:rsidRDefault="00595D56" w:rsidP="00C220FA">
            <w:pPr>
              <w:tabs>
                <w:tab w:val="decimal" w:pos="374"/>
              </w:tabs>
              <w:rPr>
                <w:lang w:val="fr-CH"/>
              </w:rPr>
            </w:pPr>
            <w:r w:rsidRPr="004477BB">
              <w:rPr>
                <w:lang w:val="fr-CH"/>
              </w:rPr>
              <w:t>10,00</w:t>
            </w:r>
          </w:p>
        </w:tc>
        <w:tc>
          <w:tcPr>
            <w:tcW w:w="471" w:type="pct"/>
          </w:tcPr>
          <w:p w:rsidR="00595D56" w:rsidRPr="004477BB" w:rsidRDefault="00595D56" w:rsidP="00C220FA">
            <w:pPr>
              <w:tabs>
                <w:tab w:val="decimal" w:pos="374"/>
              </w:tabs>
              <w:rPr>
                <w:lang w:val="fr-CH"/>
              </w:rPr>
            </w:pPr>
            <w:r w:rsidRPr="004477BB">
              <w:rPr>
                <w:lang w:val="fr-CH"/>
              </w:rPr>
              <w:t>15,00</w:t>
            </w:r>
          </w:p>
        </w:tc>
        <w:tc>
          <w:tcPr>
            <w:tcW w:w="468" w:type="pct"/>
          </w:tcPr>
          <w:p w:rsidR="00595D56" w:rsidRPr="004477BB" w:rsidRDefault="00595D56" w:rsidP="00C220FA">
            <w:pPr>
              <w:tabs>
                <w:tab w:val="decimal" w:pos="374"/>
              </w:tabs>
              <w:rPr>
                <w:lang w:val="fr-CH"/>
              </w:rPr>
            </w:pPr>
            <w:r w:rsidRPr="004477BB">
              <w:rPr>
                <w:lang w:val="fr-CH"/>
              </w:rPr>
              <w:t>12,00</w:t>
            </w:r>
          </w:p>
        </w:tc>
      </w:tr>
      <w:tr w:rsidR="00595D56" w:rsidRPr="004477BB" w:rsidTr="00684515">
        <w:trPr>
          <w:jc w:val="center"/>
        </w:trPr>
        <w:tc>
          <w:tcPr>
            <w:tcW w:w="759" w:type="pct"/>
          </w:tcPr>
          <w:p w:rsidR="00595D56" w:rsidRPr="004477BB" w:rsidRDefault="00595D56" w:rsidP="00C220FA">
            <w:pPr>
              <w:rPr>
                <w:lang w:val="fr-CH"/>
              </w:rPr>
            </w:pPr>
            <w:r w:rsidRPr="004477BB">
              <w:rPr>
                <w:lang w:val="fr-CH"/>
              </w:rPr>
              <w:t>Quinto</w:t>
            </w:r>
          </w:p>
        </w:tc>
        <w:tc>
          <w:tcPr>
            <w:tcW w:w="471" w:type="pct"/>
          </w:tcPr>
          <w:p w:rsidR="00595D56" w:rsidRPr="004477BB" w:rsidRDefault="00595D56" w:rsidP="00C220FA">
            <w:pPr>
              <w:tabs>
                <w:tab w:val="decimal" w:pos="374"/>
              </w:tabs>
              <w:rPr>
                <w:lang w:val="fr-CH"/>
              </w:rPr>
            </w:pPr>
            <w:r w:rsidRPr="004477BB">
              <w:rPr>
                <w:lang w:val="fr-CH"/>
              </w:rPr>
              <w:t>69,20</w:t>
            </w:r>
          </w:p>
        </w:tc>
        <w:tc>
          <w:tcPr>
            <w:tcW w:w="471" w:type="pct"/>
          </w:tcPr>
          <w:p w:rsidR="00595D56" w:rsidRPr="004477BB" w:rsidRDefault="00595D56" w:rsidP="00C220FA">
            <w:pPr>
              <w:tabs>
                <w:tab w:val="decimal" w:pos="374"/>
              </w:tabs>
              <w:rPr>
                <w:lang w:val="fr-CH"/>
              </w:rPr>
            </w:pPr>
            <w:r w:rsidRPr="004477BB">
              <w:rPr>
                <w:lang w:val="fr-CH"/>
              </w:rPr>
              <w:t>61,48</w:t>
            </w:r>
          </w:p>
        </w:tc>
        <w:tc>
          <w:tcPr>
            <w:tcW w:w="475" w:type="pct"/>
          </w:tcPr>
          <w:p w:rsidR="00595D56" w:rsidRPr="004477BB" w:rsidRDefault="00595D56" w:rsidP="00C220FA">
            <w:pPr>
              <w:tabs>
                <w:tab w:val="decimal" w:pos="374"/>
              </w:tabs>
            </w:pPr>
            <w:r w:rsidRPr="004477BB">
              <w:rPr>
                <w:lang w:val="fr-CH"/>
              </w:rPr>
              <w:t>66</w:t>
            </w:r>
            <w:r w:rsidRPr="004477BB">
              <w:t>,21</w:t>
            </w:r>
          </w:p>
        </w:tc>
        <w:tc>
          <w:tcPr>
            <w:tcW w:w="471" w:type="pct"/>
          </w:tcPr>
          <w:p w:rsidR="00595D56" w:rsidRPr="004477BB" w:rsidRDefault="00595D56" w:rsidP="00C220FA">
            <w:pPr>
              <w:tabs>
                <w:tab w:val="decimal" w:pos="374"/>
              </w:tabs>
              <w:rPr>
                <w:lang w:val="fr-CH"/>
              </w:rPr>
            </w:pPr>
            <w:r w:rsidRPr="004477BB">
              <w:rPr>
                <w:lang w:val="fr-CH"/>
              </w:rPr>
              <w:t>19,80</w:t>
            </w:r>
          </w:p>
        </w:tc>
        <w:tc>
          <w:tcPr>
            <w:tcW w:w="471" w:type="pct"/>
          </w:tcPr>
          <w:p w:rsidR="00595D56" w:rsidRPr="004477BB" w:rsidRDefault="00595D56" w:rsidP="00C220FA">
            <w:pPr>
              <w:tabs>
                <w:tab w:val="decimal" w:pos="374"/>
              </w:tabs>
              <w:rPr>
                <w:lang w:val="fr-CH"/>
              </w:rPr>
            </w:pPr>
            <w:r w:rsidRPr="004477BB">
              <w:rPr>
                <w:lang w:val="fr-CH"/>
              </w:rPr>
              <w:t>22,52</w:t>
            </w:r>
          </w:p>
        </w:tc>
        <w:tc>
          <w:tcPr>
            <w:tcW w:w="515" w:type="pct"/>
          </w:tcPr>
          <w:p w:rsidR="00595D56" w:rsidRPr="004477BB" w:rsidRDefault="00595D56" w:rsidP="00C220FA">
            <w:pPr>
              <w:tabs>
                <w:tab w:val="decimal" w:pos="374"/>
              </w:tabs>
              <w:rPr>
                <w:lang w:val="fr-CH"/>
              </w:rPr>
            </w:pPr>
            <w:r w:rsidRPr="004477BB">
              <w:rPr>
                <w:lang w:val="fr-CH"/>
              </w:rPr>
              <w:t>20,79</w:t>
            </w:r>
          </w:p>
        </w:tc>
        <w:tc>
          <w:tcPr>
            <w:tcW w:w="428" w:type="pct"/>
          </w:tcPr>
          <w:p w:rsidR="00595D56" w:rsidRPr="004477BB" w:rsidRDefault="00595D56" w:rsidP="00C220FA">
            <w:pPr>
              <w:tabs>
                <w:tab w:val="decimal" w:pos="374"/>
              </w:tabs>
              <w:rPr>
                <w:lang w:val="fr-CH"/>
              </w:rPr>
            </w:pPr>
            <w:r w:rsidRPr="004477BB">
              <w:rPr>
                <w:lang w:val="fr-CH"/>
              </w:rPr>
              <w:t>11,00</w:t>
            </w:r>
          </w:p>
        </w:tc>
        <w:tc>
          <w:tcPr>
            <w:tcW w:w="471" w:type="pct"/>
          </w:tcPr>
          <w:p w:rsidR="00595D56" w:rsidRPr="004477BB" w:rsidRDefault="00595D56" w:rsidP="00C220FA">
            <w:pPr>
              <w:tabs>
                <w:tab w:val="decimal" w:pos="374"/>
              </w:tabs>
              <w:rPr>
                <w:lang w:val="fr-CH"/>
              </w:rPr>
            </w:pPr>
            <w:r w:rsidRPr="004477BB">
              <w:rPr>
                <w:lang w:val="fr-CH"/>
              </w:rPr>
              <w:t>16,00</w:t>
            </w:r>
          </w:p>
        </w:tc>
        <w:tc>
          <w:tcPr>
            <w:tcW w:w="468" w:type="pct"/>
          </w:tcPr>
          <w:p w:rsidR="00595D56" w:rsidRPr="004477BB" w:rsidRDefault="00595D56" w:rsidP="00C220FA">
            <w:pPr>
              <w:tabs>
                <w:tab w:val="decimal" w:pos="374"/>
              </w:tabs>
              <w:rPr>
                <w:lang w:val="fr-CH"/>
              </w:rPr>
            </w:pPr>
            <w:r w:rsidRPr="004477BB">
              <w:rPr>
                <w:lang w:val="fr-CH"/>
              </w:rPr>
              <w:t>13,00</w:t>
            </w:r>
          </w:p>
        </w:tc>
      </w:tr>
      <w:tr w:rsidR="00595D56" w:rsidRPr="004477BB" w:rsidTr="00684515">
        <w:trPr>
          <w:jc w:val="center"/>
        </w:trPr>
        <w:tc>
          <w:tcPr>
            <w:tcW w:w="759" w:type="pct"/>
          </w:tcPr>
          <w:p w:rsidR="00595D56" w:rsidRPr="004477BB" w:rsidRDefault="00595D56" w:rsidP="00C220FA">
            <w:r w:rsidRPr="004477BB">
              <w:t>Sexto</w:t>
            </w:r>
          </w:p>
        </w:tc>
        <w:tc>
          <w:tcPr>
            <w:tcW w:w="471" w:type="pct"/>
          </w:tcPr>
          <w:p w:rsidR="00595D56" w:rsidRPr="004477BB" w:rsidRDefault="00595D56" w:rsidP="00C220FA">
            <w:pPr>
              <w:tabs>
                <w:tab w:val="decimal" w:pos="374"/>
              </w:tabs>
              <w:rPr>
                <w:lang w:val="fr-CH"/>
              </w:rPr>
            </w:pPr>
            <w:r w:rsidRPr="004477BB">
              <w:rPr>
                <w:lang w:val="fr-CH"/>
              </w:rPr>
              <w:t>46,33</w:t>
            </w:r>
          </w:p>
        </w:tc>
        <w:tc>
          <w:tcPr>
            <w:tcW w:w="471" w:type="pct"/>
          </w:tcPr>
          <w:p w:rsidR="00595D56" w:rsidRPr="004477BB" w:rsidRDefault="00595D56" w:rsidP="00C220FA">
            <w:pPr>
              <w:tabs>
                <w:tab w:val="decimal" w:pos="374"/>
              </w:tabs>
              <w:rPr>
                <w:lang w:val="fr-CH"/>
              </w:rPr>
            </w:pPr>
            <w:r w:rsidRPr="004477BB">
              <w:rPr>
                <w:lang w:val="fr-CH"/>
              </w:rPr>
              <w:t>38,78</w:t>
            </w:r>
          </w:p>
        </w:tc>
        <w:tc>
          <w:tcPr>
            <w:tcW w:w="475" w:type="pct"/>
          </w:tcPr>
          <w:p w:rsidR="00595D56" w:rsidRPr="004477BB" w:rsidRDefault="00595D56" w:rsidP="00C220FA">
            <w:pPr>
              <w:tabs>
                <w:tab w:val="decimal" w:pos="374"/>
              </w:tabs>
            </w:pPr>
            <w:r w:rsidRPr="004477BB">
              <w:rPr>
                <w:lang w:val="fr-CH"/>
              </w:rPr>
              <w:t>43</w:t>
            </w:r>
            <w:r w:rsidRPr="004477BB">
              <w:t>,84</w:t>
            </w:r>
          </w:p>
        </w:tc>
        <w:tc>
          <w:tcPr>
            <w:tcW w:w="471" w:type="pct"/>
          </w:tcPr>
          <w:p w:rsidR="00595D56" w:rsidRPr="004477BB" w:rsidRDefault="00595D56" w:rsidP="00C220FA">
            <w:pPr>
              <w:tabs>
                <w:tab w:val="decimal" w:pos="374"/>
              </w:tabs>
              <w:rPr>
                <w:lang w:val="fr-CH"/>
              </w:rPr>
            </w:pPr>
            <w:r w:rsidRPr="004477BB">
              <w:rPr>
                <w:lang w:val="fr-CH"/>
              </w:rPr>
              <w:t>20,67</w:t>
            </w:r>
          </w:p>
        </w:tc>
        <w:tc>
          <w:tcPr>
            <w:tcW w:w="471" w:type="pct"/>
          </w:tcPr>
          <w:p w:rsidR="00595D56" w:rsidRPr="004477BB" w:rsidRDefault="00595D56" w:rsidP="00C220FA">
            <w:pPr>
              <w:tabs>
                <w:tab w:val="decimal" w:pos="374"/>
              </w:tabs>
              <w:rPr>
                <w:lang w:val="fr-CH"/>
              </w:rPr>
            </w:pPr>
            <w:r w:rsidRPr="004477BB">
              <w:rPr>
                <w:lang w:val="fr-CH"/>
              </w:rPr>
              <w:t>22,22</w:t>
            </w:r>
          </w:p>
        </w:tc>
        <w:tc>
          <w:tcPr>
            <w:tcW w:w="515" w:type="pct"/>
          </w:tcPr>
          <w:p w:rsidR="00595D56" w:rsidRPr="004477BB" w:rsidRDefault="00595D56" w:rsidP="00C220FA">
            <w:pPr>
              <w:tabs>
                <w:tab w:val="decimal" w:pos="374"/>
              </w:tabs>
              <w:rPr>
                <w:lang w:val="fr-CH"/>
              </w:rPr>
            </w:pPr>
            <w:r w:rsidRPr="004477BB">
              <w:rPr>
                <w:lang w:val="fr-CH"/>
              </w:rPr>
              <w:t>21,16</w:t>
            </w:r>
          </w:p>
        </w:tc>
        <w:tc>
          <w:tcPr>
            <w:tcW w:w="428" w:type="pct"/>
          </w:tcPr>
          <w:p w:rsidR="00595D56" w:rsidRPr="004477BB" w:rsidRDefault="00595D56" w:rsidP="00C220FA">
            <w:pPr>
              <w:tabs>
                <w:tab w:val="decimal" w:pos="374"/>
              </w:tabs>
              <w:rPr>
                <w:lang w:val="fr-CH"/>
              </w:rPr>
            </w:pPr>
            <w:r w:rsidRPr="004477BB">
              <w:rPr>
                <w:lang w:val="fr-CH"/>
              </w:rPr>
              <w:t>33,00</w:t>
            </w:r>
          </w:p>
        </w:tc>
        <w:tc>
          <w:tcPr>
            <w:tcW w:w="471" w:type="pct"/>
          </w:tcPr>
          <w:p w:rsidR="00595D56" w:rsidRPr="004477BB" w:rsidRDefault="00595D56" w:rsidP="00C220FA">
            <w:pPr>
              <w:tabs>
                <w:tab w:val="decimal" w:pos="374"/>
              </w:tabs>
              <w:rPr>
                <w:lang w:val="fr-CH"/>
              </w:rPr>
            </w:pPr>
            <w:r w:rsidRPr="004477BB">
              <w:rPr>
                <w:lang w:val="fr-CH"/>
              </w:rPr>
              <w:t>39,00</w:t>
            </w:r>
          </w:p>
        </w:tc>
        <w:tc>
          <w:tcPr>
            <w:tcW w:w="468" w:type="pct"/>
          </w:tcPr>
          <w:p w:rsidR="00595D56" w:rsidRPr="004477BB" w:rsidRDefault="00595D56" w:rsidP="00C220FA">
            <w:pPr>
              <w:tabs>
                <w:tab w:val="decimal" w:pos="374"/>
              </w:tabs>
              <w:rPr>
                <w:lang w:val="fr-CH"/>
              </w:rPr>
            </w:pPr>
            <w:r w:rsidRPr="004477BB">
              <w:rPr>
                <w:lang w:val="fr-CH"/>
              </w:rPr>
              <w:t>35,00</w:t>
            </w:r>
          </w:p>
        </w:tc>
      </w:tr>
      <w:tr w:rsidR="00595D56" w:rsidRPr="004477BB" w:rsidTr="00684515">
        <w:trPr>
          <w:jc w:val="center"/>
        </w:trPr>
        <w:tc>
          <w:tcPr>
            <w:tcW w:w="759" w:type="pct"/>
            <w:vAlign w:val="center"/>
          </w:tcPr>
          <w:p w:rsidR="00595D56" w:rsidRPr="004477BB" w:rsidRDefault="00595D56" w:rsidP="00C220FA">
            <w:pPr>
              <w:ind w:left="280" w:firstLine="14"/>
              <w:rPr>
                <w:b/>
                <w:bCs/>
              </w:rPr>
            </w:pPr>
            <w:r w:rsidRPr="004477BB">
              <w:rPr>
                <w:b/>
                <w:bCs/>
              </w:rPr>
              <w:t>Total</w:t>
            </w:r>
          </w:p>
        </w:tc>
        <w:tc>
          <w:tcPr>
            <w:tcW w:w="471" w:type="pct"/>
          </w:tcPr>
          <w:p w:rsidR="00595D56" w:rsidRPr="004477BB" w:rsidRDefault="00595D56" w:rsidP="00C220FA">
            <w:pPr>
              <w:tabs>
                <w:tab w:val="decimal" w:pos="374"/>
              </w:tabs>
              <w:rPr>
                <w:b/>
                <w:bCs/>
              </w:rPr>
            </w:pPr>
            <w:r w:rsidRPr="004477BB">
              <w:rPr>
                <w:b/>
                <w:bCs/>
              </w:rPr>
              <w:t>67,48</w:t>
            </w:r>
          </w:p>
        </w:tc>
        <w:tc>
          <w:tcPr>
            <w:tcW w:w="471" w:type="pct"/>
          </w:tcPr>
          <w:p w:rsidR="00595D56" w:rsidRPr="004477BB" w:rsidRDefault="00595D56" w:rsidP="00C220FA">
            <w:pPr>
              <w:tabs>
                <w:tab w:val="decimal" w:pos="374"/>
              </w:tabs>
              <w:rPr>
                <w:b/>
                <w:bCs/>
              </w:rPr>
            </w:pPr>
            <w:r w:rsidRPr="004477BB">
              <w:rPr>
                <w:b/>
                <w:bCs/>
              </w:rPr>
              <w:t>62,14</w:t>
            </w:r>
          </w:p>
        </w:tc>
        <w:tc>
          <w:tcPr>
            <w:tcW w:w="475" w:type="pct"/>
          </w:tcPr>
          <w:p w:rsidR="00595D56" w:rsidRPr="004477BB" w:rsidRDefault="00595D56" w:rsidP="00C220FA">
            <w:pPr>
              <w:tabs>
                <w:tab w:val="decimal" w:pos="374"/>
              </w:tabs>
              <w:rPr>
                <w:b/>
                <w:bCs/>
              </w:rPr>
            </w:pPr>
            <w:r w:rsidRPr="004477BB">
              <w:rPr>
                <w:b/>
                <w:bCs/>
              </w:rPr>
              <w:t>64,95</w:t>
            </w:r>
          </w:p>
        </w:tc>
        <w:tc>
          <w:tcPr>
            <w:tcW w:w="471" w:type="pct"/>
          </w:tcPr>
          <w:p w:rsidR="00595D56" w:rsidRPr="004477BB" w:rsidRDefault="00595D56" w:rsidP="00C220FA">
            <w:pPr>
              <w:tabs>
                <w:tab w:val="decimal" w:pos="374"/>
              </w:tabs>
              <w:rPr>
                <w:b/>
                <w:bCs/>
              </w:rPr>
            </w:pPr>
            <w:r w:rsidRPr="004477BB">
              <w:rPr>
                <w:b/>
                <w:bCs/>
              </w:rPr>
              <w:t>21,52</w:t>
            </w:r>
          </w:p>
        </w:tc>
        <w:tc>
          <w:tcPr>
            <w:tcW w:w="471" w:type="pct"/>
          </w:tcPr>
          <w:p w:rsidR="00595D56" w:rsidRPr="004477BB" w:rsidRDefault="00595D56" w:rsidP="00C220FA">
            <w:pPr>
              <w:tabs>
                <w:tab w:val="decimal" w:pos="374"/>
              </w:tabs>
              <w:rPr>
                <w:b/>
                <w:bCs/>
              </w:rPr>
            </w:pPr>
            <w:r w:rsidRPr="004477BB">
              <w:rPr>
                <w:b/>
                <w:bCs/>
              </w:rPr>
              <w:t>22,86</w:t>
            </w:r>
          </w:p>
        </w:tc>
        <w:tc>
          <w:tcPr>
            <w:tcW w:w="515" w:type="pct"/>
          </w:tcPr>
          <w:p w:rsidR="00595D56" w:rsidRPr="004477BB" w:rsidRDefault="00595D56" w:rsidP="00C220FA">
            <w:pPr>
              <w:tabs>
                <w:tab w:val="decimal" w:pos="374"/>
              </w:tabs>
              <w:rPr>
                <w:b/>
                <w:bCs/>
              </w:rPr>
            </w:pPr>
            <w:r w:rsidRPr="004477BB">
              <w:rPr>
                <w:b/>
                <w:bCs/>
              </w:rPr>
              <w:t>22,05</w:t>
            </w:r>
          </w:p>
        </w:tc>
        <w:tc>
          <w:tcPr>
            <w:tcW w:w="428" w:type="pct"/>
          </w:tcPr>
          <w:p w:rsidR="00595D56" w:rsidRPr="004477BB" w:rsidRDefault="00595D56" w:rsidP="00C220FA">
            <w:pPr>
              <w:tabs>
                <w:tab w:val="decimal" w:pos="374"/>
              </w:tabs>
              <w:rPr>
                <w:b/>
                <w:bCs/>
              </w:rPr>
            </w:pPr>
            <w:r w:rsidRPr="004477BB">
              <w:rPr>
                <w:b/>
                <w:bCs/>
              </w:rPr>
              <w:t>11,00</w:t>
            </w:r>
          </w:p>
        </w:tc>
        <w:tc>
          <w:tcPr>
            <w:tcW w:w="471" w:type="pct"/>
          </w:tcPr>
          <w:p w:rsidR="00595D56" w:rsidRPr="004477BB" w:rsidRDefault="00595D56" w:rsidP="00C220FA">
            <w:pPr>
              <w:tabs>
                <w:tab w:val="decimal" w:pos="374"/>
              </w:tabs>
              <w:rPr>
                <w:b/>
                <w:bCs/>
              </w:rPr>
            </w:pPr>
            <w:r w:rsidRPr="004477BB">
              <w:rPr>
                <w:b/>
                <w:bCs/>
              </w:rPr>
              <w:t>15,00</w:t>
            </w:r>
          </w:p>
        </w:tc>
        <w:tc>
          <w:tcPr>
            <w:tcW w:w="468" w:type="pct"/>
          </w:tcPr>
          <w:p w:rsidR="00595D56" w:rsidRPr="004477BB" w:rsidRDefault="00595D56" w:rsidP="00C220FA">
            <w:pPr>
              <w:tabs>
                <w:tab w:val="decimal" w:pos="374"/>
              </w:tabs>
              <w:rPr>
                <w:b/>
                <w:bCs/>
              </w:rPr>
            </w:pPr>
            <w:r w:rsidRPr="004477BB">
              <w:rPr>
                <w:b/>
                <w:bCs/>
              </w:rPr>
              <w:t>13,00</w:t>
            </w:r>
          </w:p>
        </w:tc>
      </w:tr>
    </w:tbl>
    <w:p w:rsidR="00595D56" w:rsidRDefault="00595D56" w:rsidP="00595D56">
      <w:pPr>
        <w:spacing w:before="240" w:after="240"/>
        <w:ind w:firstLine="28"/>
        <w:rPr>
          <w:lang w:val="es-ES_tradnl"/>
        </w:rPr>
      </w:pPr>
      <w:r w:rsidRPr="00E73883">
        <w:rPr>
          <w:i/>
          <w:lang w:val="es-ES_tradnl"/>
        </w:rPr>
        <w:t>Fuente:</w:t>
      </w:r>
      <w:r>
        <w:rPr>
          <w:lang w:val="es-ES_tradnl"/>
        </w:rPr>
        <w:t xml:space="preserve">  Datos estadísticos de educación 2002-2003</w:t>
      </w:r>
      <w:r w:rsidR="00684515">
        <w:rPr>
          <w:lang w:val="es-ES_tradnl"/>
        </w:rPr>
        <w:t>.</w:t>
      </w:r>
    </w:p>
    <w:p w:rsidR="00595D56" w:rsidRPr="00447B44" w:rsidRDefault="00136F75" w:rsidP="00595D56">
      <w:pPr>
        <w:keepNext/>
        <w:spacing w:before="200" w:after="200"/>
        <w:jc w:val="center"/>
        <w:rPr>
          <w:b/>
          <w:bCs/>
          <w:sz w:val="22"/>
          <w:szCs w:val="22"/>
          <w:lang w:val="es-ES_tradnl"/>
        </w:rPr>
      </w:pPr>
      <w:r>
        <w:rPr>
          <w:b/>
          <w:bCs/>
          <w:sz w:val="22"/>
          <w:szCs w:val="22"/>
          <w:lang w:val="es-ES_tradnl"/>
        </w:rPr>
        <w:br w:type="page"/>
      </w:r>
      <w:r w:rsidR="00595D56" w:rsidRPr="00447B44">
        <w:rPr>
          <w:b/>
          <w:bCs/>
          <w:sz w:val="22"/>
          <w:szCs w:val="22"/>
          <w:lang w:val="es-ES_tradnl"/>
        </w:rPr>
        <w:t>Cuadro 12</w:t>
      </w:r>
    </w:p>
    <w:p w:rsidR="009F4D1A" w:rsidRDefault="00595D56" w:rsidP="00595D56">
      <w:pPr>
        <w:keepNext/>
        <w:spacing w:before="200" w:after="200"/>
        <w:jc w:val="center"/>
        <w:rPr>
          <w:b/>
          <w:bCs/>
          <w:sz w:val="22"/>
          <w:szCs w:val="22"/>
          <w:lang w:val="es-ES_tradnl"/>
        </w:rPr>
      </w:pPr>
      <w:r w:rsidRPr="00447B44">
        <w:rPr>
          <w:b/>
          <w:bCs/>
          <w:sz w:val="22"/>
          <w:szCs w:val="22"/>
          <w:lang w:val="es-ES_tradnl"/>
        </w:rPr>
        <w:t>Tasa de rendimiento interno en la educación secundaria general</w:t>
      </w:r>
    </w:p>
    <w:p w:rsidR="00595D56" w:rsidRPr="00447B44" w:rsidRDefault="00595D56" w:rsidP="00595D56">
      <w:pPr>
        <w:keepNext/>
        <w:spacing w:before="200" w:after="200"/>
        <w:jc w:val="center"/>
        <w:rPr>
          <w:bCs/>
          <w:sz w:val="22"/>
          <w:szCs w:val="22"/>
          <w:u w:val="single"/>
          <w:lang w:val="es-ES_tradnl"/>
        </w:rPr>
      </w:pPr>
      <w:r w:rsidRPr="00447B44">
        <w:rPr>
          <w:bCs/>
          <w:sz w:val="22"/>
          <w:szCs w:val="22"/>
          <w:lang w:val="es-ES_tradnl"/>
        </w:rPr>
        <w:t>(En porcentaje)</w:t>
      </w:r>
    </w:p>
    <w:tbl>
      <w:tblPr>
        <w:tblW w:w="9558" w:type="dxa"/>
        <w:jc w:val="center"/>
        <w:tblInd w:w="-20" w:type="dxa"/>
        <w:tblLayout w:type="fixed"/>
        <w:tblCellMar>
          <w:left w:w="68" w:type="dxa"/>
          <w:right w:w="68" w:type="dxa"/>
        </w:tblCellMar>
        <w:tblLook w:val="0000" w:firstRow="0" w:lastRow="0" w:firstColumn="0" w:lastColumn="0" w:noHBand="0" w:noVBand="0"/>
      </w:tblPr>
      <w:tblGrid>
        <w:gridCol w:w="1002"/>
        <w:gridCol w:w="794"/>
        <w:gridCol w:w="998"/>
        <w:gridCol w:w="1031"/>
        <w:gridCol w:w="51"/>
        <w:gridCol w:w="1209"/>
        <w:gridCol w:w="1106"/>
        <w:gridCol w:w="978"/>
        <w:gridCol w:w="1119"/>
        <w:gridCol w:w="1114"/>
        <w:gridCol w:w="156"/>
      </w:tblGrid>
      <w:tr w:rsidR="00595D56" w:rsidRPr="00447B44" w:rsidTr="00447B44">
        <w:trPr>
          <w:gridAfter w:val="1"/>
          <w:wAfter w:w="156" w:type="dxa"/>
          <w:jc w:val="center"/>
        </w:trPr>
        <w:tc>
          <w:tcPr>
            <w:tcW w:w="1002" w:type="dxa"/>
            <w:tcBorders>
              <w:top w:val="single" w:sz="4" w:space="0" w:color="auto"/>
              <w:left w:val="single" w:sz="4" w:space="0" w:color="auto"/>
              <w:bottom w:val="single" w:sz="4" w:space="0" w:color="auto"/>
              <w:right w:val="single" w:sz="4" w:space="0" w:color="auto"/>
            </w:tcBorders>
            <w:noWrap/>
            <w:vAlign w:val="center"/>
          </w:tcPr>
          <w:p w:rsidR="00595D56" w:rsidRPr="00447B44" w:rsidRDefault="00595D56" w:rsidP="00447B44">
            <w:pPr>
              <w:jc w:val="center"/>
              <w:rPr>
                <w:rFonts w:eastAsia="Arial Unicode MS"/>
                <w:b/>
                <w:bCs/>
                <w:iCs/>
                <w:sz w:val="22"/>
                <w:szCs w:val="22"/>
                <w:lang w:val="es-ES_tradnl"/>
              </w:rPr>
            </w:pPr>
          </w:p>
        </w:tc>
        <w:tc>
          <w:tcPr>
            <w:tcW w:w="794" w:type="dxa"/>
            <w:tcBorders>
              <w:top w:val="single" w:sz="4" w:space="0" w:color="auto"/>
              <w:left w:val="nil"/>
              <w:bottom w:val="single" w:sz="4" w:space="0" w:color="auto"/>
              <w:right w:val="single" w:sz="4" w:space="0" w:color="auto"/>
            </w:tcBorders>
            <w:noWrap/>
            <w:vAlign w:val="center"/>
          </w:tcPr>
          <w:p w:rsidR="00595D56"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Sexto</w:t>
            </w:r>
          </w:p>
        </w:tc>
        <w:tc>
          <w:tcPr>
            <w:tcW w:w="998" w:type="dxa"/>
            <w:tcBorders>
              <w:top w:val="single" w:sz="4" w:space="0" w:color="auto"/>
              <w:left w:val="nil"/>
              <w:bottom w:val="single" w:sz="4" w:space="0" w:color="auto"/>
              <w:right w:val="single" w:sz="4" w:space="0" w:color="auto"/>
            </w:tcBorders>
            <w:noWrap/>
            <w:vAlign w:val="center"/>
          </w:tcPr>
          <w:p w:rsidR="00595D56"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Quinto</w:t>
            </w:r>
          </w:p>
        </w:tc>
        <w:tc>
          <w:tcPr>
            <w:tcW w:w="1031" w:type="dxa"/>
            <w:tcBorders>
              <w:top w:val="single" w:sz="4" w:space="0" w:color="auto"/>
              <w:left w:val="nil"/>
              <w:bottom w:val="single" w:sz="4" w:space="0" w:color="auto"/>
              <w:right w:val="single" w:sz="4" w:space="0" w:color="auto"/>
            </w:tcBorders>
            <w:noWrap/>
            <w:vAlign w:val="center"/>
          </w:tcPr>
          <w:p w:rsidR="00595D56"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Cuarto</w:t>
            </w:r>
          </w:p>
        </w:tc>
        <w:tc>
          <w:tcPr>
            <w:tcW w:w="1260" w:type="dxa"/>
            <w:gridSpan w:val="2"/>
            <w:tcBorders>
              <w:top w:val="single" w:sz="4" w:space="0" w:color="auto"/>
              <w:left w:val="nil"/>
              <w:bottom w:val="single" w:sz="4" w:space="0" w:color="auto"/>
              <w:right w:val="single" w:sz="4" w:space="0" w:color="auto"/>
            </w:tcBorders>
            <w:noWrap/>
            <w:vAlign w:val="center"/>
          </w:tcPr>
          <w:p w:rsidR="00595D56"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Tercero</w:t>
            </w:r>
          </w:p>
        </w:tc>
        <w:tc>
          <w:tcPr>
            <w:tcW w:w="1106" w:type="dxa"/>
            <w:tcBorders>
              <w:top w:val="single" w:sz="4" w:space="0" w:color="auto"/>
              <w:left w:val="nil"/>
              <w:bottom w:val="single" w:sz="4" w:space="0" w:color="auto"/>
              <w:right w:val="single" w:sz="4" w:space="0" w:color="auto"/>
            </w:tcBorders>
            <w:noWrap/>
            <w:vAlign w:val="center"/>
          </w:tcPr>
          <w:p w:rsidR="00684515"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Segundo</w:t>
            </w:r>
          </w:p>
        </w:tc>
        <w:tc>
          <w:tcPr>
            <w:tcW w:w="978" w:type="dxa"/>
            <w:tcBorders>
              <w:top w:val="single" w:sz="4" w:space="0" w:color="auto"/>
              <w:left w:val="nil"/>
              <w:bottom w:val="single" w:sz="4" w:space="0" w:color="auto"/>
              <w:right w:val="single" w:sz="4" w:space="0" w:color="auto"/>
            </w:tcBorders>
            <w:noWrap/>
            <w:vAlign w:val="center"/>
          </w:tcPr>
          <w:p w:rsidR="00595D56" w:rsidRPr="00447B44" w:rsidRDefault="00684515" w:rsidP="00447B44">
            <w:pPr>
              <w:jc w:val="center"/>
              <w:rPr>
                <w:rFonts w:eastAsia="Arial Unicode MS"/>
                <w:b/>
                <w:bCs/>
                <w:iCs/>
                <w:sz w:val="22"/>
                <w:szCs w:val="22"/>
                <w:lang w:val="es-ES_tradnl"/>
              </w:rPr>
            </w:pPr>
            <w:r w:rsidRPr="00447B44">
              <w:rPr>
                <w:rFonts w:eastAsia="Arial Unicode MS"/>
                <w:b/>
                <w:bCs/>
                <w:iCs/>
                <w:sz w:val="22"/>
                <w:szCs w:val="22"/>
                <w:lang w:val="es-ES_tradnl"/>
              </w:rPr>
              <w:t>Primero</w:t>
            </w:r>
          </w:p>
        </w:tc>
        <w:tc>
          <w:tcPr>
            <w:tcW w:w="1119" w:type="dxa"/>
            <w:tcBorders>
              <w:top w:val="single" w:sz="4" w:space="0" w:color="auto"/>
              <w:left w:val="nil"/>
              <w:bottom w:val="single" w:sz="4" w:space="0" w:color="auto"/>
              <w:right w:val="single" w:sz="4" w:space="0" w:color="auto"/>
            </w:tcBorders>
            <w:noWrap/>
            <w:vAlign w:val="center"/>
          </w:tcPr>
          <w:p w:rsidR="00595D56" w:rsidRPr="00447B44" w:rsidRDefault="00595D56" w:rsidP="00447B44">
            <w:pPr>
              <w:jc w:val="center"/>
              <w:rPr>
                <w:rFonts w:eastAsia="Arial Unicode MS"/>
                <w:b/>
                <w:bCs/>
                <w:iCs/>
                <w:sz w:val="22"/>
                <w:szCs w:val="22"/>
              </w:rPr>
            </w:pPr>
            <w:r w:rsidRPr="00447B44">
              <w:rPr>
                <w:b/>
                <w:bCs/>
                <w:iCs/>
                <w:sz w:val="22"/>
                <w:szCs w:val="22"/>
              </w:rPr>
              <w:t>Último año</w:t>
            </w:r>
          </w:p>
        </w:tc>
        <w:tc>
          <w:tcPr>
            <w:tcW w:w="1114" w:type="dxa"/>
            <w:tcBorders>
              <w:top w:val="single" w:sz="4" w:space="0" w:color="auto"/>
              <w:left w:val="nil"/>
              <w:bottom w:val="single" w:sz="4" w:space="0" w:color="auto"/>
              <w:right w:val="single" w:sz="4" w:space="0" w:color="auto"/>
            </w:tcBorders>
            <w:noWrap/>
            <w:vAlign w:val="center"/>
          </w:tcPr>
          <w:p w:rsidR="00595D56" w:rsidRPr="00447B44" w:rsidRDefault="00595D56" w:rsidP="00447B44">
            <w:pPr>
              <w:jc w:val="center"/>
              <w:rPr>
                <w:rFonts w:eastAsia="Arial Unicode MS"/>
                <w:b/>
                <w:bCs/>
                <w:iCs/>
                <w:sz w:val="22"/>
                <w:szCs w:val="22"/>
              </w:rPr>
            </w:pPr>
            <w:r w:rsidRPr="00447B44">
              <w:rPr>
                <w:b/>
                <w:bCs/>
                <w:iCs/>
                <w:sz w:val="22"/>
                <w:szCs w:val="22"/>
              </w:rPr>
              <w:t>Total</w:t>
            </w:r>
          </w:p>
        </w:tc>
      </w:tr>
      <w:tr w:rsidR="00595D56" w:rsidRPr="00447B44" w:rsidTr="00447B44">
        <w:trPr>
          <w:gridAfter w:val="1"/>
          <w:wAfter w:w="156" w:type="dxa"/>
          <w:trHeight w:val="293"/>
          <w:jc w:val="center"/>
        </w:trPr>
        <w:tc>
          <w:tcPr>
            <w:tcW w:w="9402" w:type="dxa"/>
            <w:gridSpan w:val="10"/>
            <w:tcBorders>
              <w:top w:val="nil"/>
              <w:left w:val="single" w:sz="4" w:space="0" w:color="auto"/>
              <w:bottom w:val="single" w:sz="4" w:space="0" w:color="auto"/>
              <w:right w:val="single" w:sz="4" w:space="0" w:color="auto"/>
            </w:tcBorders>
            <w:noWrap/>
            <w:vAlign w:val="center"/>
          </w:tcPr>
          <w:p w:rsidR="00595D56" w:rsidRPr="00447B44" w:rsidRDefault="00595D56" w:rsidP="00447B44">
            <w:pPr>
              <w:rPr>
                <w:rFonts w:eastAsia="Arial Unicode MS"/>
                <w:b/>
                <w:bCs/>
                <w:iCs/>
                <w:sz w:val="22"/>
                <w:szCs w:val="22"/>
              </w:rPr>
            </w:pPr>
            <w:r w:rsidRPr="00447B44">
              <w:rPr>
                <w:b/>
                <w:bCs/>
                <w:iCs/>
                <w:sz w:val="22"/>
                <w:szCs w:val="22"/>
              </w:rPr>
              <w:t>Aprobados</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ind w:left="-22" w:right="-112"/>
              <w:rPr>
                <w:sz w:val="22"/>
                <w:szCs w:val="22"/>
                <w:lang w:val="es-ES_tradnl"/>
              </w:rPr>
            </w:pPr>
            <w:r w:rsidRPr="00447B44">
              <w:rPr>
                <w:sz w:val="22"/>
                <w:szCs w:val="22"/>
                <w:lang w:val="es-ES_tradnl"/>
              </w:rPr>
              <w:t>Varones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rFonts w:eastAsia="Arial Unicode MS"/>
                <w:sz w:val="22"/>
                <w:szCs w:val="22"/>
              </w:rPr>
            </w:pPr>
            <w:r w:rsidRPr="00447B44">
              <w:rPr>
                <w:sz w:val="22"/>
                <w:szCs w:val="22"/>
              </w:rPr>
              <w:t>60,7</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72,3</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74,1</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62,4</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66,3</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63,6</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31,1</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62,9</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ind w:left="-22" w:right="-112"/>
              <w:rPr>
                <w:sz w:val="22"/>
                <w:szCs w:val="22"/>
                <w:lang w:val="es-ES_tradnl"/>
              </w:rPr>
            </w:pPr>
            <w:r w:rsidRPr="00447B44">
              <w:rPr>
                <w:sz w:val="22"/>
                <w:szCs w:val="22"/>
                <w:lang w:val="es-ES_tradnl"/>
              </w:rPr>
              <w:t>Niñas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rFonts w:eastAsia="Arial Unicode MS"/>
                <w:sz w:val="22"/>
                <w:szCs w:val="22"/>
              </w:rPr>
            </w:pPr>
            <w:r w:rsidRPr="00447B44">
              <w:rPr>
                <w:sz w:val="22"/>
                <w:szCs w:val="22"/>
              </w:rPr>
              <w:t>57,3</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68,5</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69,1</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51,3</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58,8</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60,9</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31,1</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rPr>
            </w:pPr>
            <w:r w:rsidRPr="00447B44">
              <w:rPr>
                <w:sz w:val="22"/>
                <w:szCs w:val="22"/>
              </w:rPr>
              <w:t>58,8</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447B44" w:rsidP="00447B44">
            <w:pPr>
              <w:ind w:left="-22" w:right="-112"/>
              <w:rPr>
                <w:sz w:val="22"/>
                <w:szCs w:val="22"/>
                <w:lang w:val="es-ES_tradnl"/>
              </w:rPr>
            </w:pPr>
            <w:r w:rsidRPr="00447B44">
              <w:rPr>
                <w:b/>
                <w:bCs/>
                <w:sz w:val="22"/>
                <w:szCs w:val="22"/>
                <w:lang w:val="es-ES_tradnl"/>
              </w:rPr>
              <w:t xml:space="preserve">   </w:t>
            </w:r>
            <w:r w:rsidR="00595D56" w:rsidRPr="00447B44">
              <w:rPr>
                <w:b/>
                <w:bCs/>
                <w:sz w:val="22"/>
                <w:szCs w:val="22"/>
                <w:lang w:val="es-ES_tradnl"/>
              </w:rPr>
              <w:t>Total</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rFonts w:eastAsia="Arial Unicode MS"/>
                <w:b/>
                <w:bCs/>
                <w:sz w:val="22"/>
                <w:szCs w:val="22"/>
                <w:lang w:val="fr-CH"/>
              </w:rPr>
            </w:pPr>
            <w:r w:rsidRPr="00447B44">
              <w:rPr>
                <w:b/>
                <w:bCs/>
                <w:sz w:val="22"/>
                <w:szCs w:val="22"/>
                <w:lang w:val="fr-CH"/>
              </w:rPr>
              <w:t>59,8</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71,4</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72,9</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59,8</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64,7</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63,1</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31,1</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61,9</w:t>
            </w:r>
          </w:p>
        </w:tc>
      </w:tr>
      <w:tr w:rsidR="00595D56" w:rsidRPr="00447B44" w:rsidTr="00447B44">
        <w:trPr>
          <w:gridAfter w:val="1"/>
          <w:wAfter w:w="156" w:type="dxa"/>
          <w:trHeight w:val="293"/>
          <w:jc w:val="center"/>
        </w:trPr>
        <w:tc>
          <w:tcPr>
            <w:tcW w:w="9402" w:type="dxa"/>
            <w:gridSpan w:val="10"/>
            <w:tcBorders>
              <w:top w:val="single" w:sz="4" w:space="0" w:color="auto"/>
              <w:left w:val="single" w:sz="4" w:space="0" w:color="auto"/>
              <w:bottom w:val="single" w:sz="4" w:space="0" w:color="auto"/>
              <w:right w:val="single" w:sz="4" w:space="0" w:color="auto"/>
            </w:tcBorders>
            <w:noWrap/>
            <w:vAlign w:val="center"/>
          </w:tcPr>
          <w:p w:rsidR="00595D56" w:rsidRPr="00447B44" w:rsidRDefault="00595D56" w:rsidP="00447B44">
            <w:pPr>
              <w:rPr>
                <w:rFonts w:eastAsia="Arial Unicode MS"/>
                <w:b/>
                <w:bCs/>
                <w:iCs/>
                <w:sz w:val="22"/>
                <w:szCs w:val="22"/>
                <w:lang w:val="fr-CH"/>
              </w:rPr>
            </w:pPr>
            <w:proofErr w:type="spellStart"/>
            <w:r w:rsidRPr="00447B44">
              <w:rPr>
                <w:b/>
                <w:bCs/>
                <w:iCs/>
                <w:sz w:val="22"/>
                <w:szCs w:val="22"/>
                <w:lang w:val="fr-CH"/>
              </w:rPr>
              <w:t>Repetidores</w:t>
            </w:r>
            <w:proofErr w:type="spellEnd"/>
          </w:p>
        </w:tc>
      </w:tr>
      <w:tr w:rsidR="00595D56" w:rsidRPr="00447B44" w:rsidTr="00447B44">
        <w:trPr>
          <w:gridAfter w:val="1"/>
          <w:wAfter w:w="156" w:type="dxa"/>
          <w:trHeight w:val="37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rPr>
                <w:sz w:val="22"/>
                <w:szCs w:val="22"/>
                <w:lang w:val="es-ES_tradnl"/>
              </w:rPr>
            </w:pPr>
            <w:r w:rsidRPr="00447B44">
              <w:rPr>
                <w:sz w:val="22"/>
                <w:szCs w:val="22"/>
                <w:lang w:val="es-ES_tradnl"/>
              </w:rPr>
              <w:t>Varones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19,4</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15,9</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16,2</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19,3</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20,6</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18,2</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36,6</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20,0</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rPr>
                <w:sz w:val="22"/>
                <w:szCs w:val="22"/>
                <w:lang w:val="es-ES_tradnl"/>
              </w:rPr>
            </w:pPr>
            <w:r w:rsidRPr="00447B44">
              <w:rPr>
                <w:sz w:val="22"/>
                <w:szCs w:val="22"/>
                <w:lang w:val="es-ES_tradnl"/>
              </w:rPr>
              <w:t>Niñas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23,3</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19,4</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20,5</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21,8</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22,8</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19,2</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35,3</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22,6</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447B44" w:rsidP="00447B44">
            <w:pPr>
              <w:rPr>
                <w:sz w:val="22"/>
                <w:szCs w:val="22"/>
                <w:lang w:val="es-ES_tradnl"/>
              </w:rPr>
            </w:pPr>
            <w:r w:rsidRPr="00447B44">
              <w:rPr>
                <w:b/>
                <w:bCs/>
                <w:sz w:val="22"/>
                <w:szCs w:val="22"/>
                <w:lang w:val="es-ES_tradnl"/>
              </w:rPr>
              <w:t xml:space="preserve">   </w:t>
            </w:r>
            <w:r w:rsidR="00595D56" w:rsidRPr="00447B44">
              <w:rPr>
                <w:b/>
                <w:bCs/>
                <w:sz w:val="22"/>
                <w:szCs w:val="22"/>
                <w:lang w:val="es-ES_tradnl"/>
              </w:rPr>
              <w:t>Total</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20,4</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16,8</w:t>
            </w:r>
          </w:p>
        </w:tc>
        <w:tc>
          <w:tcPr>
            <w:tcW w:w="1082"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17,2</w:t>
            </w:r>
          </w:p>
        </w:tc>
        <w:tc>
          <w:tcPr>
            <w:tcW w:w="1209"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19,9</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21,1</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18,4</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36,3</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20,6</w:t>
            </w:r>
          </w:p>
        </w:tc>
      </w:tr>
      <w:tr w:rsidR="00595D56" w:rsidRPr="00447B44" w:rsidTr="00447B44">
        <w:trPr>
          <w:jc w:val="center"/>
        </w:trPr>
        <w:tc>
          <w:tcPr>
            <w:tcW w:w="9402" w:type="dxa"/>
            <w:gridSpan w:val="10"/>
            <w:tcBorders>
              <w:top w:val="nil"/>
              <w:left w:val="single" w:sz="4" w:space="0" w:color="auto"/>
              <w:bottom w:val="single" w:sz="4" w:space="0" w:color="auto"/>
              <w:right w:val="single" w:sz="4" w:space="0" w:color="auto"/>
            </w:tcBorders>
            <w:noWrap/>
            <w:vAlign w:val="center"/>
          </w:tcPr>
          <w:p w:rsidR="00595D56" w:rsidRPr="00447B44" w:rsidRDefault="00595D56" w:rsidP="00447B44">
            <w:pPr>
              <w:rPr>
                <w:rFonts w:eastAsia="Arial Unicode MS"/>
                <w:b/>
                <w:bCs/>
                <w:iCs/>
                <w:sz w:val="22"/>
                <w:szCs w:val="22"/>
                <w:lang w:val="fr-CH"/>
              </w:rPr>
            </w:pPr>
            <w:proofErr w:type="spellStart"/>
            <w:r w:rsidRPr="00447B44">
              <w:rPr>
                <w:b/>
                <w:bCs/>
                <w:iCs/>
                <w:sz w:val="22"/>
                <w:szCs w:val="22"/>
                <w:lang w:val="fr-CH"/>
              </w:rPr>
              <w:t>Abandonos</w:t>
            </w:r>
            <w:proofErr w:type="spellEnd"/>
          </w:p>
        </w:tc>
        <w:tc>
          <w:tcPr>
            <w:tcW w:w="156"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jc w:val="center"/>
              <w:rPr>
                <w:rFonts w:eastAsia="Arial Unicode MS"/>
                <w:sz w:val="22"/>
                <w:szCs w:val="22"/>
                <w:lang w:val="fr-CH"/>
              </w:rPr>
            </w:pP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rPr>
                <w:sz w:val="22"/>
                <w:szCs w:val="22"/>
                <w:lang w:val="es-ES_tradnl"/>
              </w:rPr>
            </w:pPr>
            <w:r w:rsidRPr="00447B44">
              <w:rPr>
                <w:sz w:val="22"/>
                <w:szCs w:val="22"/>
                <w:lang w:val="es-ES_tradnl"/>
              </w:rPr>
              <w:t>Varones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19,9</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11,8</w:t>
            </w:r>
          </w:p>
        </w:tc>
        <w:tc>
          <w:tcPr>
            <w:tcW w:w="1031"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9,8</w:t>
            </w:r>
          </w:p>
        </w:tc>
        <w:tc>
          <w:tcPr>
            <w:tcW w:w="1260"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18,3</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13,1</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18,2</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32,3</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17,1</w:t>
            </w:r>
          </w:p>
        </w:tc>
      </w:tr>
      <w:tr w:rsidR="00595D56" w:rsidRPr="00447B44" w:rsidTr="00447B44">
        <w:trPr>
          <w:gridAfter w:val="1"/>
          <w:wAfter w:w="156" w:type="dxa"/>
          <w:trHeight w:val="293"/>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595D56" w:rsidP="00447B44">
            <w:pPr>
              <w:rPr>
                <w:sz w:val="22"/>
                <w:szCs w:val="22"/>
                <w:lang w:val="es-ES_tradnl"/>
              </w:rPr>
            </w:pPr>
            <w:r w:rsidRPr="00447B44">
              <w:rPr>
                <w:sz w:val="22"/>
                <w:szCs w:val="22"/>
                <w:lang w:val="es-ES_tradnl"/>
              </w:rPr>
              <w:t>Niñas</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19,4</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12,1</w:t>
            </w:r>
          </w:p>
        </w:tc>
        <w:tc>
          <w:tcPr>
            <w:tcW w:w="1031"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10,4</w:t>
            </w:r>
          </w:p>
        </w:tc>
        <w:tc>
          <w:tcPr>
            <w:tcW w:w="1260"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26,9</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18,3</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19,8</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33,5</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sz w:val="22"/>
                <w:szCs w:val="22"/>
                <w:lang w:val="fr-CH"/>
              </w:rPr>
            </w:pPr>
            <w:r w:rsidRPr="00447B44">
              <w:rPr>
                <w:sz w:val="22"/>
                <w:szCs w:val="22"/>
                <w:lang w:val="fr-CH"/>
              </w:rPr>
              <w:t>18,6</w:t>
            </w:r>
          </w:p>
        </w:tc>
      </w:tr>
      <w:tr w:rsidR="00595D56" w:rsidRPr="00447B44" w:rsidTr="00447B44">
        <w:trPr>
          <w:gridAfter w:val="1"/>
          <w:wAfter w:w="156" w:type="dxa"/>
          <w:trHeight w:val="310"/>
          <w:jc w:val="center"/>
        </w:trPr>
        <w:tc>
          <w:tcPr>
            <w:tcW w:w="1002" w:type="dxa"/>
            <w:tcBorders>
              <w:top w:val="nil"/>
              <w:left w:val="single" w:sz="4" w:space="0" w:color="auto"/>
              <w:bottom w:val="single" w:sz="4" w:space="0" w:color="auto"/>
              <w:right w:val="single" w:sz="4" w:space="0" w:color="auto"/>
            </w:tcBorders>
            <w:noWrap/>
            <w:vAlign w:val="center"/>
          </w:tcPr>
          <w:p w:rsidR="00595D56" w:rsidRPr="00447B44" w:rsidRDefault="00447B44" w:rsidP="00447B44">
            <w:pPr>
              <w:rPr>
                <w:b/>
                <w:bCs/>
                <w:sz w:val="22"/>
                <w:szCs w:val="22"/>
                <w:lang w:val="es-ES_tradnl"/>
              </w:rPr>
            </w:pPr>
            <w:r w:rsidRPr="00447B44">
              <w:rPr>
                <w:b/>
                <w:bCs/>
                <w:sz w:val="22"/>
                <w:szCs w:val="22"/>
                <w:lang w:val="es-ES_tradnl"/>
              </w:rPr>
              <w:t xml:space="preserve">   </w:t>
            </w:r>
            <w:r w:rsidR="00595D56" w:rsidRPr="00447B44">
              <w:rPr>
                <w:b/>
                <w:bCs/>
                <w:sz w:val="22"/>
                <w:szCs w:val="22"/>
                <w:lang w:val="es-ES_tradnl"/>
              </w:rPr>
              <w:t>Total</w:t>
            </w:r>
          </w:p>
        </w:tc>
        <w:tc>
          <w:tcPr>
            <w:tcW w:w="794"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19,7</w:t>
            </w:r>
          </w:p>
        </w:tc>
        <w:tc>
          <w:tcPr>
            <w:tcW w:w="99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11,9</w:t>
            </w:r>
          </w:p>
        </w:tc>
        <w:tc>
          <w:tcPr>
            <w:tcW w:w="1031"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9,9</w:t>
            </w:r>
          </w:p>
        </w:tc>
        <w:tc>
          <w:tcPr>
            <w:tcW w:w="1260" w:type="dxa"/>
            <w:gridSpan w:val="2"/>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20,3</w:t>
            </w:r>
          </w:p>
        </w:tc>
        <w:tc>
          <w:tcPr>
            <w:tcW w:w="1106"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14,2</w:t>
            </w:r>
          </w:p>
        </w:tc>
        <w:tc>
          <w:tcPr>
            <w:tcW w:w="978"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18,5</w:t>
            </w:r>
          </w:p>
        </w:tc>
        <w:tc>
          <w:tcPr>
            <w:tcW w:w="1119"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32,5</w:t>
            </w:r>
          </w:p>
        </w:tc>
        <w:tc>
          <w:tcPr>
            <w:tcW w:w="1114" w:type="dxa"/>
            <w:tcBorders>
              <w:top w:val="nil"/>
              <w:left w:val="nil"/>
              <w:bottom w:val="single" w:sz="4" w:space="0" w:color="auto"/>
              <w:right w:val="single" w:sz="4" w:space="0" w:color="auto"/>
            </w:tcBorders>
            <w:noWrap/>
            <w:vAlign w:val="center"/>
          </w:tcPr>
          <w:p w:rsidR="00595D56" w:rsidRPr="00447B44" w:rsidRDefault="00595D56" w:rsidP="00447B44">
            <w:pPr>
              <w:jc w:val="center"/>
              <w:rPr>
                <w:b/>
                <w:bCs/>
                <w:sz w:val="22"/>
                <w:szCs w:val="22"/>
                <w:lang w:val="fr-CH"/>
              </w:rPr>
            </w:pPr>
            <w:r w:rsidRPr="00447B44">
              <w:rPr>
                <w:b/>
                <w:bCs/>
                <w:sz w:val="22"/>
                <w:szCs w:val="22"/>
                <w:lang w:val="fr-CH"/>
              </w:rPr>
              <w:t>17,5</w:t>
            </w:r>
          </w:p>
        </w:tc>
      </w:tr>
    </w:tbl>
    <w:p w:rsidR="00595D56" w:rsidRPr="00447B44" w:rsidRDefault="00595D56" w:rsidP="00595D56">
      <w:pPr>
        <w:spacing w:before="200" w:after="480"/>
        <w:ind w:hanging="28"/>
        <w:rPr>
          <w:sz w:val="22"/>
          <w:szCs w:val="22"/>
          <w:lang w:val="es-ES_tradnl"/>
        </w:rPr>
      </w:pPr>
      <w:r w:rsidRPr="00447B44">
        <w:rPr>
          <w:i/>
          <w:sz w:val="22"/>
          <w:szCs w:val="22"/>
          <w:lang w:val="es-ES_tradnl"/>
        </w:rPr>
        <w:t>Fuente:</w:t>
      </w:r>
      <w:r w:rsidRPr="00447B44">
        <w:rPr>
          <w:sz w:val="22"/>
          <w:szCs w:val="22"/>
          <w:lang w:val="es-ES_tradnl"/>
        </w:rPr>
        <w:t xml:space="preserve">  Datos estadísticos de educación 2002-2003</w:t>
      </w:r>
      <w:r w:rsidR="00447B44">
        <w:rPr>
          <w:sz w:val="22"/>
          <w:szCs w:val="22"/>
          <w:lang w:val="es-ES_tradnl"/>
        </w:rPr>
        <w:t>.</w:t>
      </w:r>
    </w:p>
    <w:p w:rsidR="00595D56" w:rsidRDefault="00595D56" w:rsidP="00447B44">
      <w:pPr>
        <w:spacing w:before="240" w:after="240"/>
        <w:ind w:left="567" w:hanging="567"/>
        <w:rPr>
          <w:b/>
          <w:bCs/>
          <w:lang w:val="es-ES_tradnl"/>
        </w:rPr>
      </w:pPr>
      <w:r w:rsidRPr="00AD685A">
        <w:rPr>
          <w:b/>
          <w:bCs/>
        </w:rPr>
        <w:t>2.</w:t>
      </w:r>
      <w:r w:rsidR="00447B44">
        <w:rPr>
          <w:b/>
          <w:bCs/>
        </w:rPr>
        <w:tab/>
      </w:r>
      <w:r>
        <w:rPr>
          <w:b/>
          <w:bCs/>
          <w:lang w:val="es-ES_tradnl"/>
        </w:rPr>
        <w:t>Promedio de alumnos por maestro, incluida toda disparidad significativa entre las regiones y las zonas rurales o urbanas</w:t>
      </w:r>
    </w:p>
    <w:p w:rsidR="00595D56" w:rsidRPr="00AD685A" w:rsidRDefault="00595D56" w:rsidP="00595D56">
      <w:pPr>
        <w:tabs>
          <w:tab w:val="left" w:pos="0"/>
        </w:tabs>
        <w:spacing w:after="180"/>
        <w:rPr>
          <w:snapToGrid w:val="0"/>
          <w:lang w:val="es-ES_tradnl"/>
        </w:rPr>
      </w:pPr>
      <w:r>
        <w:rPr>
          <w:lang w:val="es-ES_tradnl"/>
        </w:rPr>
        <w:t>22</w:t>
      </w:r>
      <w:r w:rsidR="00FF398E">
        <w:rPr>
          <w:lang w:val="es-ES_tradnl"/>
        </w:rPr>
        <w:t>5</w:t>
      </w:r>
      <w:r>
        <w:rPr>
          <w:lang w:val="es-ES_tradnl"/>
        </w:rPr>
        <w:t>.</w:t>
      </w:r>
      <w:r>
        <w:rPr>
          <w:lang w:val="es-ES_tradnl"/>
        </w:rPr>
        <w:tab/>
        <w:t>En el año 2003-2004, en el país había 18.510 maestros de primaria, es decir, un promedio de 1 maestro por cada 69 alumnos.</w:t>
      </w:r>
    </w:p>
    <w:p w:rsidR="00337B42" w:rsidRPr="0003776D" w:rsidRDefault="00337B42" w:rsidP="00337B42">
      <w:pPr>
        <w:tabs>
          <w:tab w:val="left" w:pos="0"/>
        </w:tabs>
        <w:spacing w:after="180"/>
        <w:jc w:val="center"/>
        <w:rPr>
          <w:b/>
          <w:bCs/>
          <w:szCs w:val="16"/>
          <w:lang w:val="es-ES_tradnl"/>
        </w:rPr>
      </w:pPr>
      <w:r>
        <w:rPr>
          <w:b/>
          <w:bCs/>
          <w:szCs w:val="16"/>
          <w:lang w:val="es-ES_tradnl"/>
        </w:rPr>
        <w:t>Cuadro 13</w:t>
      </w:r>
    </w:p>
    <w:p w:rsidR="00337B42" w:rsidRPr="0003776D" w:rsidRDefault="00337B42" w:rsidP="00337B42">
      <w:pPr>
        <w:tabs>
          <w:tab w:val="left" w:pos="0"/>
        </w:tabs>
        <w:spacing w:after="180"/>
        <w:jc w:val="center"/>
        <w:rPr>
          <w:b/>
          <w:bCs/>
          <w:szCs w:val="16"/>
          <w:lang w:val="es-ES_tradnl"/>
        </w:rPr>
      </w:pPr>
      <w:r w:rsidRPr="0003776D">
        <w:rPr>
          <w:b/>
          <w:bCs/>
          <w:szCs w:val="16"/>
          <w:lang w:val="es-ES_tradnl"/>
        </w:rPr>
        <w:t xml:space="preserve">Número de alumnos por </w:t>
      </w:r>
      <w:r>
        <w:rPr>
          <w:b/>
          <w:bCs/>
          <w:szCs w:val="16"/>
          <w:lang w:val="es-ES_tradnl"/>
        </w:rPr>
        <w:t xml:space="preserve">maestro </w:t>
      </w:r>
      <w:r w:rsidRPr="0003776D">
        <w:rPr>
          <w:b/>
          <w:bCs/>
          <w:szCs w:val="16"/>
          <w:lang w:val="es-ES_tradnl"/>
        </w:rPr>
        <w:t xml:space="preserve">en </w:t>
      </w:r>
      <w:r>
        <w:rPr>
          <w:b/>
          <w:bCs/>
          <w:szCs w:val="16"/>
          <w:lang w:val="es-ES_tradnl"/>
        </w:rPr>
        <w:t xml:space="preserve">la enseñanza </w:t>
      </w:r>
      <w:r w:rsidRPr="0003776D">
        <w:rPr>
          <w:b/>
          <w:bCs/>
          <w:szCs w:val="16"/>
          <w:lang w:val="es-ES_tradnl"/>
        </w:rPr>
        <w:t>primaria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2"/>
        <w:gridCol w:w="1403"/>
        <w:gridCol w:w="1405"/>
        <w:gridCol w:w="1510"/>
        <w:gridCol w:w="1301"/>
        <w:gridCol w:w="1403"/>
      </w:tblGrid>
      <w:tr w:rsidR="00337B42" w:rsidRPr="0003776D" w:rsidTr="00915530">
        <w:tblPrEx>
          <w:tblCellMar>
            <w:top w:w="0" w:type="dxa"/>
            <w:bottom w:w="0" w:type="dxa"/>
          </w:tblCellMar>
        </w:tblPrEx>
        <w:trPr>
          <w:tblHeader/>
          <w:jc w:val="center"/>
        </w:trPr>
        <w:tc>
          <w:tcPr>
            <w:tcW w:w="1302" w:type="pct"/>
            <w:vAlign w:val="center"/>
          </w:tcPr>
          <w:p w:rsidR="00337B42" w:rsidRPr="0003776D" w:rsidRDefault="00337B42" w:rsidP="00915530">
            <w:pPr>
              <w:jc w:val="center"/>
              <w:rPr>
                <w:b/>
                <w:szCs w:val="16"/>
                <w:lang w:val="es-ES_tradnl"/>
              </w:rPr>
            </w:pPr>
            <w:r w:rsidRPr="0003776D">
              <w:rPr>
                <w:b/>
                <w:szCs w:val="16"/>
                <w:lang w:val="es-ES_tradnl"/>
              </w:rPr>
              <w:t>Región</w:t>
            </w:r>
          </w:p>
        </w:tc>
        <w:tc>
          <w:tcPr>
            <w:tcW w:w="739" w:type="pct"/>
            <w:vAlign w:val="center"/>
          </w:tcPr>
          <w:p w:rsidR="00337B42" w:rsidRPr="0003776D" w:rsidRDefault="00337B42" w:rsidP="00915530">
            <w:pPr>
              <w:jc w:val="center"/>
              <w:rPr>
                <w:b/>
                <w:szCs w:val="16"/>
                <w:lang w:val="es-ES_tradnl"/>
              </w:rPr>
            </w:pPr>
            <w:r>
              <w:rPr>
                <w:b/>
                <w:szCs w:val="16"/>
                <w:lang w:val="es-ES_tradnl"/>
              </w:rPr>
              <w:t>P</w:t>
            </w:r>
            <w:r w:rsidRPr="0003776D">
              <w:rPr>
                <w:b/>
                <w:szCs w:val="16"/>
                <w:lang w:val="es-ES_tradnl"/>
              </w:rPr>
              <w:t>úblic</w:t>
            </w:r>
            <w:r>
              <w:rPr>
                <w:b/>
                <w:szCs w:val="16"/>
                <w:lang w:val="es-ES_tradnl"/>
              </w:rPr>
              <w:t>a</w:t>
            </w:r>
          </w:p>
        </w:tc>
        <w:tc>
          <w:tcPr>
            <w:tcW w:w="740" w:type="pct"/>
            <w:vAlign w:val="center"/>
          </w:tcPr>
          <w:p w:rsidR="00337B42" w:rsidRPr="0003776D" w:rsidRDefault="00337B42" w:rsidP="00915530">
            <w:pPr>
              <w:jc w:val="center"/>
              <w:rPr>
                <w:b/>
                <w:szCs w:val="16"/>
                <w:lang w:val="es-ES_tradnl"/>
              </w:rPr>
            </w:pPr>
            <w:r w:rsidRPr="0003776D">
              <w:rPr>
                <w:b/>
                <w:szCs w:val="16"/>
                <w:lang w:val="es-ES_tradnl"/>
              </w:rPr>
              <w:t>Privad</w:t>
            </w:r>
            <w:r>
              <w:rPr>
                <w:b/>
                <w:szCs w:val="16"/>
                <w:lang w:val="es-ES_tradnl"/>
              </w:rPr>
              <w:t>a</w:t>
            </w:r>
          </w:p>
        </w:tc>
        <w:tc>
          <w:tcPr>
            <w:tcW w:w="795" w:type="pct"/>
            <w:vAlign w:val="center"/>
          </w:tcPr>
          <w:p w:rsidR="00337B42" w:rsidRPr="0003776D" w:rsidRDefault="00337B42" w:rsidP="00915530">
            <w:pPr>
              <w:jc w:val="center"/>
              <w:rPr>
                <w:b/>
                <w:szCs w:val="16"/>
                <w:lang w:val="fr-CH"/>
              </w:rPr>
            </w:pPr>
            <w:proofErr w:type="spellStart"/>
            <w:r w:rsidRPr="0003776D">
              <w:rPr>
                <w:b/>
                <w:szCs w:val="16"/>
                <w:lang w:val="fr-CH"/>
              </w:rPr>
              <w:t>Comunitari</w:t>
            </w:r>
            <w:r>
              <w:rPr>
                <w:b/>
                <w:szCs w:val="16"/>
                <w:lang w:val="fr-CH"/>
              </w:rPr>
              <w:t>a</w:t>
            </w:r>
            <w:proofErr w:type="spellEnd"/>
          </w:p>
        </w:tc>
        <w:tc>
          <w:tcPr>
            <w:tcW w:w="685" w:type="pct"/>
            <w:vAlign w:val="center"/>
          </w:tcPr>
          <w:p w:rsidR="00337B42" w:rsidRPr="0003776D" w:rsidRDefault="00337B42" w:rsidP="00915530">
            <w:pPr>
              <w:jc w:val="center"/>
              <w:rPr>
                <w:b/>
                <w:szCs w:val="16"/>
                <w:lang w:val="fr-CH"/>
              </w:rPr>
            </w:pPr>
            <w:proofErr w:type="spellStart"/>
            <w:r w:rsidRPr="0003776D">
              <w:rPr>
                <w:b/>
                <w:szCs w:val="16"/>
                <w:lang w:val="fr-CH"/>
              </w:rPr>
              <w:t>Nómada</w:t>
            </w:r>
            <w:proofErr w:type="spellEnd"/>
          </w:p>
        </w:tc>
        <w:tc>
          <w:tcPr>
            <w:tcW w:w="740" w:type="pct"/>
            <w:vAlign w:val="center"/>
          </w:tcPr>
          <w:p w:rsidR="00337B42" w:rsidRPr="0003776D" w:rsidRDefault="00337B42" w:rsidP="00915530">
            <w:pPr>
              <w:jc w:val="center"/>
              <w:rPr>
                <w:b/>
                <w:i/>
                <w:szCs w:val="16"/>
                <w:lang w:val="fr-CH"/>
              </w:rPr>
            </w:pPr>
            <w:r w:rsidRPr="0003776D">
              <w:rPr>
                <w:b/>
                <w:szCs w:val="16"/>
                <w:lang w:val="fr-CH"/>
              </w:rPr>
              <w:t>Total</w:t>
            </w:r>
          </w:p>
        </w:tc>
      </w:tr>
      <w:tr w:rsidR="00337B42" w:rsidRPr="0003776D" w:rsidTr="00915530">
        <w:tblPrEx>
          <w:tblCellMar>
            <w:top w:w="0" w:type="dxa"/>
            <w:bottom w:w="0" w:type="dxa"/>
          </w:tblCellMar>
        </w:tblPrEx>
        <w:trPr>
          <w:jc w:val="center"/>
        </w:trPr>
        <w:tc>
          <w:tcPr>
            <w:tcW w:w="1302" w:type="pct"/>
            <w:vAlign w:val="center"/>
          </w:tcPr>
          <w:p w:rsidR="00337B42" w:rsidRPr="0003776D" w:rsidRDefault="00337B42" w:rsidP="00915530">
            <w:pPr>
              <w:rPr>
                <w:szCs w:val="16"/>
              </w:rPr>
            </w:pPr>
            <w:proofErr w:type="spellStart"/>
            <w:r w:rsidRPr="0003776D">
              <w:rPr>
                <w:szCs w:val="16"/>
                <w:lang w:val="es-ES_tradnl"/>
              </w:rPr>
              <w:t>Assongha</w:t>
            </w:r>
            <w:proofErr w:type="spellEnd"/>
          </w:p>
        </w:tc>
        <w:tc>
          <w:tcPr>
            <w:tcW w:w="739" w:type="pct"/>
            <w:vAlign w:val="center"/>
          </w:tcPr>
          <w:p w:rsidR="00337B42" w:rsidRPr="0003776D" w:rsidRDefault="00337B42" w:rsidP="00915530">
            <w:pPr>
              <w:jc w:val="center"/>
              <w:rPr>
                <w:szCs w:val="16"/>
              </w:rPr>
            </w:pPr>
            <w:r w:rsidRPr="0003776D">
              <w:rPr>
                <w:szCs w:val="16"/>
              </w:rPr>
              <w:t>96</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61</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115</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101</w:t>
            </w:r>
          </w:p>
        </w:tc>
      </w:tr>
      <w:tr w:rsidR="00337B42" w:rsidRPr="0003776D" w:rsidTr="00915530">
        <w:tblPrEx>
          <w:tblCellMar>
            <w:top w:w="0" w:type="dxa"/>
            <w:bottom w:w="0" w:type="dxa"/>
          </w:tblCellMar>
        </w:tblPrEx>
        <w:trPr>
          <w:jc w:val="center"/>
        </w:trPr>
        <w:tc>
          <w:tcPr>
            <w:tcW w:w="1302" w:type="pct"/>
            <w:vAlign w:val="center"/>
          </w:tcPr>
          <w:p w:rsidR="00337B42" w:rsidRPr="0003776D" w:rsidRDefault="00337B42" w:rsidP="00915530">
            <w:pPr>
              <w:rPr>
                <w:szCs w:val="16"/>
              </w:rPr>
            </w:pPr>
            <w:proofErr w:type="spellStart"/>
            <w:r w:rsidRPr="0003776D">
              <w:rPr>
                <w:szCs w:val="16"/>
              </w:rPr>
              <w:t>Baguirmi</w:t>
            </w:r>
            <w:proofErr w:type="spellEnd"/>
          </w:p>
        </w:tc>
        <w:tc>
          <w:tcPr>
            <w:tcW w:w="739" w:type="pct"/>
            <w:vAlign w:val="center"/>
          </w:tcPr>
          <w:p w:rsidR="00337B42" w:rsidRPr="0003776D" w:rsidRDefault="00337B42" w:rsidP="00915530">
            <w:pPr>
              <w:jc w:val="center"/>
              <w:rPr>
                <w:szCs w:val="16"/>
              </w:rPr>
            </w:pPr>
            <w:r w:rsidRPr="0003776D">
              <w:rPr>
                <w:szCs w:val="16"/>
              </w:rPr>
              <w:t>63</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64</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63</w:t>
            </w:r>
          </w:p>
        </w:tc>
      </w:tr>
      <w:tr w:rsidR="00337B42" w:rsidRPr="005F3926" w:rsidTr="00915530">
        <w:tblPrEx>
          <w:tblCellMar>
            <w:top w:w="0" w:type="dxa"/>
            <w:bottom w:w="0" w:type="dxa"/>
          </w:tblCellMar>
        </w:tblPrEx>
        <w:trPr>
          <w:jc w:val="center"/>
        </w:trPr>
        <w:tc>
          <w:tcPr>
            <w:tcW w:w="1302" w:type="pct"/>
            <w:vAlign w:val="center"/>
          </w:tcPr>
          <w:p w:rsidR="00337B42" w:rsidRPr="0003776D" w:rsidRDefault="00337B42" w:rsidP="00915530">
            <w:pPr>
              <w:rPr>
                <w:szCs w:val="16"/>
              </w:rPr>
            </w:pPr>
            <w:r w:rsidRPr="0003776D">
              <w:rPr>
                <w:szCs w:val="16"/>
                <w:lang w:val="es-ES_tradnl"/>
              </w:rPr>
              <w:t xml:space="preserve">Bahr el </w:t>
            </w:r>
            <w:proofErr w:type="spellStart"/>
            <w:r w:rsidRPr="0003776D">
              <w:rPr>
                <w:szCs w:val="16"/>
                <w:lang w:val="es-ES_tradnl"/>
              </w:rPr>
              <w:t>Gazal</w:t>
            </w:r>
            <w:proofErr w:type="spellEnd"/>
          </w:p>
        </w:tc>
        <w:tc>
          <w:tcPr>
            <w:tcW w:w="739" w:type="pct"/>
            <w:vAlign w:val="center"/>
          </w:tcPr>
          <w:p w:rsidR="00337B42" w:rsidRPr="0003776D" w:rsidRDefault="00337B42" w:rsidP="00915530">
            <w:pPr>
              <w:jc w:val="center"/>
              <w:rPr>
                <w:szCs w:val="16"/>
                <w:lang w:val="fr-CH"/>
              </w:rPr>
            </w:pPr>
            <w:r w:rsidRPr="0003776D">
              <w:rPr>
                <w:szCs w:val="16"/>
                <w:lang w:val="fr-CH"/>
              </w:rPr>
              <w:t>66</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82</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67</w:t>
            </w:r>
          </w:p>
        </w:tc>
        <w:tc>
          <w:tcPr>
            <w:tcW w:w="685" w:type="pct"/>
            <w:vAlign w:val="center"/>
          </w:tcPr>
          <w:p w:rsidR="00337B42" w:rsidRPr="0003776D" w:rsidRDefault="00337B42" w:rsidP="00915530">
            <w:pPr>
              <w:jc w:val="center"/>
              <w:rPr>
                <w:szCs w:val="16"/>
                <w:lang w:val="fr-CH"/>
              </w:rPr>
            </w:pPr>
            <w:r w:rsidRPr="0003776D">
              <w:rPr>
                <w:szCs w:val="16"/>
                <w:lang w:val="fr-CH"/>
              </w:rPr>
              <w:t>48</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66</w:t>
            </w:r>
          </w:p>
        </w:tc>
      </w:tr>
      <w:tr w:rsidR="00337B42" w:rsidRPr="0003776D" w:rsidTr="00915530">
        <w:tblPrEx>
          <w:tblCellMar>
            <w:top w:w="0" w:type="dxa"/>
            <w:bottom w:w="0" w:type="dxa"/>
          </w:tblCellMar>
        </w:tblPrEx>
        <w:trPr>
          <w:jc w:val="center"/>
        </w:trPr>
        <w:tc>
          <w:tcPr>
            <w:tcW w:w="1302" w:type="pct"/>
            <w:vAlign w:val="center"/>
          </w:tcPr>
          <w:p w:rsidR="00337B42" w:rsidRPr="0003776D" w:rsidRDefault="00337B42" w:rsidP="00915530">
            <w:pPr>
              <w:rPr>
                <w:szCs w:val="16"/>
                <w:lang w:val="fr-CH"/>
              </w:rPr>
            </w:pPr>
            <w:r w:rsidRPr="0003776D">
              <w:rPr>
                <w:szCs w:val="16"/>
                <w:lang w:val="fr-CH"/>
              </w:rPr>
              <w:t xml:space="preserve">Bahr </w:t>
            </w:r>
            <w:proofErr w:type="spellStart"/>
            <w:r w:rsidRPr="0003776D">
              <w:rPr>
                <w:szCs w:val="16"/>
                <w:lang w:val="fr-CH"/>
              </w:rPr>
              <w:t>Koh</w:t>
            </w:r>
            <w:proofErr w:type="spellEnd"/>
          </w:p>
        </w:tc>
        <w:tc>
          <w:tcPr>
            <w:tcW w:w="739" w:type="pct"/>
            <w:vAlign w:val="center"/>
          </w:tcPr>
          <w:p w:rsidR="00337B42" w:rsidRPr="0003776D" w:rsidRDefault="00337B42" w:rsidP="00915530">
            <w:pPr>
              <w:jc w:val="center"/>
              <w:rPr>
                <w:szCs w:val="16"/>
                <w:lang w:val="fr-CH"/>
              </w:rPr>
            </w:pPr>
            <w:r w:rsidRPr="0003776D">
              <w:rPr>
                <w:szCs w:val="16"/>
                <w:lang w:val="fr-CH"/>
              </w:rPr>
              <w:t>76</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56</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56</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68</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de-CH"/>
              </w:rPr>
            </w:pPr>
            <w:r w:rsidRPr="0003776D">
              <w:rPr>
                <w:lang w:val="de-CH"/>
              </w:rPr>
              <w:t>Batha oriental</w:t>
            </w:r>
          </w:p>
        </w:tc>
        <w:tc>
          <w:tcPr>
            <w:tcW w:w="739" w:type="pct"/>
            <w:vAlign w:val="center"/>
          </w:tcPr>
          <w:p w:rsidR="00337B42" w:rsidRPr="0003776D" w:rsidRDefault="00337B42" w:rsidP="00915530">
            <w:pPr>
              <w:jc w:val="center"/>
              <w:rPr>
                <w:szCs w:val="16"/>
                <w:lang w:val="fr-CH"/>
              </w:rPr>
            </w:pPr>
            <w:r w:rsidRPr="0003776D">
              <w:rPr>
                <w:szCs w:val="16"/>
                <w:lang w:val="fr-CH"/>
              </w:rPr>
              <w:t>58</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63</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109</w:t>
            </w:r>
          </w:p>
        </w:tc>
        <w:tc>
          <w:tcPr>
            <w:tcW w:w="685" w:type="pct"/>
            <w:vAlign w:val="center"/>
          </w:tcPr>
          <w:p w:rsidR="00337B42" w:rsidRPr="0003776D" w:rsidRDefault="00337B42" w:rsidP="00915530">
            <w:pPr>
              <w:jc w:val="center"/>
              <w:rPr>
                <w:szCs w:val="16"/>
                <w:lang w:val="fr-CH"/>
              </w:rPr>
            </w:pPr>
            <w:r w:rsidRPr="0003776D">
              <w:rPr>
                <w:szCs w:val="16"/>
                <w:lang w:val="fr-CH"/>
              </w:rPr>
              <w:t>58</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63</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Batha</w:t>
            </w:r>
            <w:proofErr w:type="spellEnd"/>
            <w:r w:rsidRPr="0003776D">
              <w:rPr>
                <w:lang w:val="fr-CH"/>
              </w:rPr>
              <w:t xml:space="preserve"> occidental</w:t>
            </w:r>
          </w:p>
        </w:tc>
        <w:tc>
          <w:tcPr>
            <w:tcW w:w="739" w:type="pct"/>
            <w:vAlign w:val="center"/>
          </w:tcPr>
          <w:p w:rsidR="00337B42" w:rsidRPr="0003776D" w:rsidRDefault="00337B42" w:rsidP="00915530">
            <w:pPr>
              <w:jc w:val="center"/>
              <w:rPr>
                <w:szCs w:val="16"/>
                <w:lang w:val="fr-CH"/>
              </w:rPr>
            </w:pPr>
            <w:r w:rsidRPr="0003776D">
              <w:rPr>
                <w:szCs w:val="16"/>
                <w:lang w:val="fr-CH"/>
              </w:rPr>
              <w:t>73</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46</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91</w:t>
            </w:r>
          </w:p>
        </w:tc>
        <w:tc>
          <w:tcPr>
            <w:tcW w:w="685" w:type="pct"/>
            <w:vAlign w:val="center"/>
          </w:tcPr>
          <w:p w:rsidR="00337B42" w:rsidRPr="0003776D" w:rsidRDefault="00337B42" w:rsidP="00915530">
            <w:pPr>
              <w:jc w:val="center"/>
              <w:rPr>
                <w:szCs w:val="16"/>
                <w:lang w:val="fr-CH"/>
              </w:rPr>
            </w:pPr>
            <w:r w:rsidRPr="0003776D">
              <w:rPr>
                <w:szCs w:val="16"/>
                <w:lang w:val="fr-CH"/>
              </w:rPr>
              <w:t>71</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76</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r w:rsidRPr="0003776D">
              <w:rPr>
                <w:lang w:val="fr-CH"/>
              </w:rPr>
              <w:t>Biltine</w:t>
            </w:r>
          </w:p>
        </w:tc>
        <w:tc>
          <w:tcPr>
            <w:tcW w:w="739" w:type="pct"/>
            <w:vAlign w:val="center"/>
          </w:tcPr>
          <w:p w:rsidR="00337B42" w:rsidRPr="0003776D" w:rsidRDefault="00337B42" w:rsidP="00915530">
            <w:pPr>
              <w:jc w:val="center"/>
              <w:rPr>
                <w:szCs w:val="16"/>
                <w:lang w:val="fr-CH"/>
              </w:rPr>
            </w:pPr>
            <w:r w:rsidRPr="0003776D">
              <w:rPr>
                <w:szCs w:val="16"/>
                <w:lang w:val="fr-CH"/>
              </w:rPr>
              <w:t>68</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118</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80</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71</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r w:rsidRPr="0003776D">
              <w:rPr>
                <w:lang w:val="fr-CH"/>
              </w:rPr>
              <w:t>Borkou</w:t>
            </w:r>
          </w:p>
        </w:tc>
        <w:tc>
          <w:tcPr>
            <w:tcW w:w="739" w:type="pct"/>
            <w:vAlign w:val="center"/>
          </w:tcPr>
          <w:p w:rsidR="00337B42" w:rsidRPr="0003776D" w:rsidRDefault="00337B42" w:rsidP="00915530">
            <w:pPr>
              <w:jc w:val="center"/>
              <w:rPr>
                <w:szCs w:val="16"/>
                <w:lang w:val="fr-CH"/>
              </w:rPr>
            </w:pPr>
            <w:r w:rsidRPr="0003776D">
              <w:rPr>
                <w:szCs w:val="16"/>
                <w:lang w:val="fr-CH"/>
              </w:rPr>
              <w:t>66</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31</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43</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65</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Com</w:t>
            </w:r>
            <w:r>
              <w:rPr>
                <w:lang w:val="fr-CH"/>
              </w:rPr>
              <w:t>n</w:t>
            </w:r>
            <w:r w:rsidRPr="0003776D">
              <w:rPr>
                <w:lang w:val="fr-CH"/>
              </w:rPr>
              <w:t>un</w:t>
            </w:r>
            <w:proofErr w:type="spellEnd"/>
            <w:r w:rsidRPr="0003776D">
              <w:rPr>
                <w:lang w:val="fr-CH"/>
              </w:rPr>
              <w:t>/</w:t>
            </w:r>
            <w:proofErr w:type="spellStart"/>
            <w:r w:rsidRPr="0003776D">
              <w:rPr>
                <w:lang w:val="fr-CH"/>
              </w:rPr>
              <w:t>Nyamena</w:t>
            </w:r>
            <w:proofErr w:type="spellEnd"/>
          </w:p>
        </w:tc>
        <w:tc>
          <w:tcPr>
            <w:tcW w:w="739" w:type="pct"/>
            <w:vAlign w:val="center"/>
          </w:tcPr>
          <w:p w:rsidR="00337B42" w:rsidRPr="0003776D" w:rsidRDefault="00337B42" w:rsidP="00915530">
            <w:pPr>
              <w:jc w:val="center"/>
              <w:rPr>
                <w:szCs w:val="16"/>
              </w:rPr>
            </w:pPr>
            <w:r w:rsidRPr="0003776D">
              <w:rPr>
                <w:szCs w:val="16"/>
              </w:rPr>
              <w:t>76</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45</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51</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58</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Dababa</w:t>
            </w:r>
            <w:proofErr w:type="spellEnd"/>
          </w:p>
        </w:tc>
        <w:tc>
          <w:tcPr>
            <w:tcW w:w="739" w:type="pct"/>
            <w:vAlign w:val="center"/>
          </w:tcPr>
          <w:p w:rsidR="00337B42" w:rsidRPr="0003776D" w:rsidRDefault="00337B42" w:rsidP="00915530">
            <w:pPr>
              <w:jc w:val="center"/>
              <w:rPr>
                <w:szCs w:val="16"/>
              </w:rPr>
            </w:pPr>
            <w:r w:rsidRPr="0003776D">
              <w:rPr>
                <w:szCs w:val="16"/>
              </w:rPr>
              <w:t>59</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93</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68</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Ennedi</w:t>
            </w:r>
            <w:proofErr w:type="spellEnd"/>
          </w:p>
        </w:tc>
        <w:tc>
          <w:tcPr>
            <w:tcW w:w="739" w:type="pct"/>
            <w:vAlign w:val="center"/>
          </w:tcPr>
          <w:p w:rsidR="00337B42" w:rsidRPr="0003776D" w:rsidRDefault="00337B42" w:rsidP="00915530">
            <w:pPr>
              <w:jc w:val="center"/>
              <w:rPr>
                <w:szCs w:val="16"/>
              </w:rPr>
            </w:pPr>
            <w:r w:rsidRPr="0003776D">
              <w:rPr>
                <w:szCs w:val="16"/>
              </w:rPr>
              <w:t>40</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104</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54</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42</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Guera</w:t>
            </w:r>
            <w:proofErr w:type="spellEnd"/>
          </w:p>
        </w:tc>
        <w:tc>
          <w:tcPr>
            <w:tcW w:w="739" w:type="pct"/>
            <w:vAlign w:val="center"/>
          </w:tcPr>
          <w:p w:rsidR="00337B42" w:rsidRPr="0003776D" w:rsidRDefault="00337B42" w:rsidP="00915530">
            <w:pPr>
              <w:jc w:val="center"/>
              <w:rPr>
                <w:szCs w:val="16"/>
              </w:rPr>
            </w:pPr>
            <w:r w:rsidRPr="0003776D">
              <w:rPr>
                <w:szCs w:val="16"/>
              </w:rPr>
              <w:t>65</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59</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78</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65</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nl-NL"/>
              </w:rPr>
            </w:pPr>
            <w:r w:rsidRPr="0003776D">
              <w:rPr>
                <w:lang w:val="nl-NL"/>
              </w:rPr>
              <w:t>Hadjer Lamis</w:t>
            </w:r>
          </w:p>
        </w:tc>
        <w:tc>
          <w:tcPr>
            <w:tcW w:w="739" w:type="pct"/>
            <w:vAlign w:val="center"/>
          </w:tcPr>
          <w:p w:rsidR="00337B42" w:rsidRPr="0003776D" w:rsidRDefault="00337B42" w:rsidP="00915530">
            <w:pPr>
              <w:jc w:val="center"/>
              <w:rPr>
                <w:szCs w:val="16"/>
                <w:lang w:val="nl-NL"/>
              </w:rPr>
            </w:pPr>
            <w:r w:rsidRPr="0003776D">
              <w:rPr>
                <w:szCs w:val="16"/>
                <w:lang w:val="nl-NL"/>
              </w:rPr>
              <w:t>77</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48</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58</w:t>
            </w:r>
          </w:p>
        </w:tc>
        <w:tc>
          <w:tcPr>
            <w:tcW w:w="685" w:type="pct"/>
            <w:vAlign w:val="center"/>
          </w:tcPr>
          <w:p w:rsidR="00337B42" w:rsidRPr="0003776D" w:rsidRDefault="00337B42" w:rsidP="00915530">
            <w:pPr>
              <w:jc w:val="center"/>
              <w:rPr>
                <w:szCs w:val="16"/>
                <w:lang w:val="nl-NL"/>
              </w:rPr>
            </w:pPr>
            <w:r w:rsidRPr="0003776D">
              <w:rPr>
                <w:szCs w:val="16"/>
                <w:lang w:val="nl-NL"/>
              </w:rPr>
              <w:t>32</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71</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nl-NL"/>
              </w:rPr>
            </w:pPr>
            <w:r w:rsidRPr="0003776D">
              <w:rPr>
                <w:lang w:val="nl-NL"/>
              </w:rPr>
              <w:t>Kabbia</w:t>
            </w:r>
          </w:p>
        </w:tc>
        <w:tc>
          <w:tcPr>
            <w:tcW w:w="739" w:type="pct"/>
            <w:vAlign w:val="center"/>
          </w:tcPr>
          <w:p w:rsidR="00337B42" w:rsidRPr="0003776D" w:rsidRDefault="00337B42" w:rsidP="00915530">
            <w:pPr>
              <w:jc w:val="center"/>
              <w:rPr>
                <w:szCs w:val="16"/>
                <w:lang w:val="nl-NL"/>
              </w:rPr>
            </w:pPr>
            <w:r w:rsidRPr="0003776D">
              <w:rPr>
                <w:szCs w:val="16"/>
                <w:lang w:val="nl-NL"/>
              </w:rPr>
              <w:t>72</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53</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52</w:t>
            </w:r>
          </w:p>
        </w:tc>
        <w:tc>
          <w:tcPr>
            <w:tcW w:w="685" w:type="pct"/>
            <w:vAlign w:val="center"/>
          </w:tcPr>
          <w:p w:rsidR="00337B42" w:rsidRPr="0003776D" w:rsidRDefault="00337B42" w:rsidP="00915530">
            <w:pPr>
              <w:jc w:val="center"/>
              <w:rPr>
                <w:szCs w:val="16"/>
                <w:lang w:val="nl-NL"/>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r w:rsidRPr="0003776D">
              <w:t>Kanem</w:t>
            </w:r>
          </w:p>
        </w:tc>
        <w:tc>
          <w:tcPr>
            <w:tcW w:w="739" w:type="pct"/>
            <w:vAlign w:val="center"/>
          </w:tcPr>
          <w:p w:rsidR="00337B42" w:rsidRPr="0003776D" w:rsidRDefault="00337B42" w:rsidP="00915530">
            <w:pPr>
              <w:jc w:val="center"/>
              <w:rPr>
                <w:szCs w:val="16"/>
              </w:rPr>
            </w:pPr>
            <w:r w:rsidRPr="0003776D">
              <w:rPr>
                <w:szCs w:val="16"/>
              </w:rPr>
              <w:t>67</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87</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89</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74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Lac</w:t>
            </w:r>
            <w:proofErr w:type="spellEnd"/>
          </w:p>
        </w:tc>
        <w:tc>
          <w:tcPr>
            <w:tcW w:w="739" w:type="pct"/>
            <w:vAlign w:val="center"/>
          </w:tcPr>
          <w:p w:rsidR="00337B42" w:rsidRPr="0003776D" w:rsidRDefault="00337B42" w:rsidP="00915530">
            <w:pPr>
              <w:jc w:val="center"/>
              <w:rPr>
                <w:szCs w:val="16"/>
              </w:rPr>
            </w:pPr>
            <w:r w:rsidRPr="0003776D">
              <w:rPr>
                <w:szCs w:val="16"/>
              </w:rPr>
              <w:t>66</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46</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56</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Lac</w:t>
            </w:r>
            <w:proofErr w:type="spellEnd"/>
            <w:r w:rsidRPr="0003776D">
              <w:t xml:space="preserve"> </w:t>
            </w:r>
            <w:proofErr w:type="spellStart"/>
            <w:r w:rsidRPr="0003776D">
              <w:t>Iro</w:t>
            </w:r>
            <w:proofErr w:type="spellEnd"/>
          </w:p>
        </w:tc>
        <w:tc>
          <w:tcPr>
            <w:tcW w:w="739" w:type="pct"/>
            <w:vAlign w:val="center"/>
          </w:tcPr>
          <w:p w:rsidR="00337B42" w:rsidRPr="0003776D" w:rsidRDefault="00337B42" w:rsidP="00915530">
            <w:pPr>
              <w:jc w:val="center"/>
              <w:rPr>
                <w:szCs w:val="16"/>
              </w:rPr>
            </w:pPr>
            <w:r w:rsidRPr="0003776D">
              <w:rPr>
                <w:szCs w:val="16"/>
              </w:rPr>
              <w:t>83</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73</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81</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Logone</w:t>
            </w:r>
            <w:proofErr w:type="spellEnd"/>
            <w:r w:rsidRPr="0003776D">
              <w:t xml:space="preserve"> </w:t>
            </w:r>
            <w:proofErr w:type="spellStart"/>
            <w:r w:rsidRPr="0003776D">
              <w:t>Occ</w:t>
            </w:r>
            <w:proofErr w:type="spellEnd"/>
          </w:p>
        </w:tc>
        <w:tc>
          <w:tcPr>
            <w:tcW w:w="739" w:type="pct"/>
            <w:vAlign w:val="center"/>
          </w:tcPr>
          <w:p w:rsidR="00337B42" w:rsidRPr="0003776D" w:rsidRDefault="00337B42" w:rsidP="00915530">
            <w:pPr>
              <w:jc w:val="center"/>
              <w:rPr>
                <w:szCs w:val="16"/>
              </w:rPr>
            </w:pPr>
            <w:r w:rsidRPr="0003776D">
              <w:rPr>
                <w:szCs w:val="16"/>
              </w:rPr>
              <w:t>84</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50</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104</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87</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Logone</w:t>
            </w:r>
            <w:proofErr w:type="spellEnd"/>
            <w:r w:rsidRPr="0003776D">
              <w:t xml:space="preserve"> </w:t>
            </w:r>
            <w:proofErr w:type="spellStart"/>
            <w:r w:rsidRPr="0003776D">
              <w:t>Orie</w:t>
            </w:r>
            <w:proofErr w:type="spellEnd"/>
          </w:p>
        </w:tc>
        <w:tc>
          <w:tcPr>
            <w:tcW w:w="739" w:type="pct"/>
            <w:vAlign w:val="center"/>
          </w:tcPr>
          <w:p w:rsidR="00337B42" w:rsidRPr="0003776D" w:rsidRDefault="00337B42" w:rsidP="00915530">
            <w:pPr>
              <w:jc w:val="center"/>
              <w:rPr>
                <w:szCs w:val="16"/>
              </w:rPr>
            </w:pPr>
            <w:r w:rsidRPr="0003776D">
              <w:rPr>
                <w:szCs w:val="16"/>
              </w:rPr>
              <w:t>71</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58</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55</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67</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Mandoul</w:t>
            </w:r>
            <w:proofErr w:type="spellEnd"/>
          </w:p>
        </w:tc>
        <w:tc>
          <w:tcPr>
            <w:tcW w:w="739" w:type="pct"/>
            <w:vAlign w:val="center"/>
          </w:tcPr>
          <w:p w:rsidR="00337B42" w:rsidRPr="0003776D" w:rsidRDefault="00337B42" w:rsidP="00915530">
            <w:pPr>
              <w:jc w:val="center"/>
              <w:rPr>
                <w:szCs w:val="16"/>
              </w:rPr>
            </w:pPr>
            <w:r w:rsidRPr="0003776D">
              <w:rPr>
                <w:szCs w:val="16"/>
              </w:rPr>
              <w:t>70</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45</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59</w:t>
            </w:r>
          </w:p>
        </w:tc>
        <w:tc>
          <w:tcPr>
            <w:tcW w:w="685" w:type="pct"/>
            <w:vAlign w:val="center"/>
          </w:tcPr>
          <w:p w:rsidR="00337B42" w:rsidRPr="0003776D" w:rsidRDefault="00337B42" w:rsidP="00915530">
            <w:pPr>
              <w:jc w:val="center"/>
              <w:rPr>
                <w:szCs w:val="16"/>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65</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es-ES_tradnl"/>
              </w:rPr>
            </w:pPr>
            <w:r w:rsidRPr="0003776D">
              <w:rPr>
                <w:lang w:val="es-ES_tradnl"/>
              </w:rPr>
              <w:t xml:space="preserve">Mayo </w:t>
            </w:r>
            <w:proofErr w:type="spellStart"/>
            <w:r w:rsidRPr="0003776D">
              <w:rPr>
                <w:lang w:val="es-ES_tradnl"/>
              </w:rPr>
              <w:t>Beneye</w:t>
            </w:r>
            <w:proofErr w:type="spellEnd"/>
          </w:p>
        </w:tc>
        <w:tc>
          <w:tcPr>
            <w:tcW w:w="739" w:type="pct"/>
            <w:vAlign w:val="center"/>
          </w:tcPr>
          <w:p w:rsidR="00337B42" w:rsidRPr="0003776D" w:rsidRDefault="00337B42" w:rsidP="00915530">
            <w:pPr>
              <w:jc w:val="center"/>
              <w:rPr>
                <w:szCs w:val="16"/>
                <w:lang w:val="es-ES_tradnl"/>
              </w:rPr>
            </w:pPr>
            <w:r w:rsidRPr="0003776D">
              <w:rPr>
                <w:szCs w:val="16"/>
                <w:lang w:val="es-ES_tradnl"/>
              </w:rPr>
              <w:t>70</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58</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52</w:t>
            </w:r>
          </w:p>
        </w:tc>
        <w:tc>
          <w:tcPr>
            <w:tcW w:w="685" w:type="pct"/>
            <w:vAlign w:val="center"/>
          </w:tcPr>
          <w:p w:rsidR="00337B42" w:rsidRPr="0003776D" w:rsidRDefault="00337B42" w:rsidP="00915530">
            <w:pPr>
              <w:jc w:val="center"/>
              <w:rPr>
                <w:szCs w:val="16"/>
                <w:lang w:val="es-ES_tradnl"/>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es-ES_tradnl"/>
              </w:rPr>
            </w:pPr>
            <w:r w:rsidRPr="0003776D">
              <w:rPr>
                <w:lang w:val="es-ES_tradnl"/>
              </w:rPr>
              <w:t xml:space="preserve">Mayo </w:t>
            </w:r>
            <w:proofErr w:type="spellStart"/>
            <w:r w:rsidRPr="0003776D">
              <w:rPr>
                <w:lang w:val="es-ES_tradnl"/>
              </w:rPr>
              <w:t>Dallah</w:t>
            </w:r>
            <w:proofErr w:type="spellEnd"/>
          </w:p>
        </w:tc>
        <w:tc>
          <w:tcPr>
            <w:tcW w:w="739" w:type="pct"/>
            <w:vAlign w:val="center"/>
          </w:tcPr>
          <w:p w:rsidR="00337B42" w:rsidRPr="0003776D" w:rsidRDefault="00337B42" w:rsidP="00915530">
            <w:pPr>
              <w:jc w:val="center"/>
              <w:rPr>
                <w:szCs w:val="16"/>
                <w:lang w:val="es-ES_tradnl"/>
              </w:rPr>
            </w:pPr>
            <w:r w:rsidRPr="0003776D">
              <w:rPr>
                <w:szCs w:val="16"/>
                <w:lang w:val="es-ES_tradnl"/>
              </w:rPr>
              <w:t>69</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40</w:t>
            </w:r>
          </w:p>
        </w:tc>
        <w:tc>
          <w:tcPr>
            <w:tcW w:w="795" w:type="pct"/>
            <w:vAlign w:val="center"/>
          </w:tcPr>
          <w:p w:rsidR="00337B42" w:rsidRPr="00F743EF" w:rsidRDefault="00337B42" w:rsidP="00915530">
            <w:pPr>
              <w:tabs>
                <w:tab w:val="decimal" w:pos="828"/>
              </w:tabs>
              <w:rPr>
                <w:szCs w:val="16"/>
                <w:lang w:val="fr-CH"/>
              </w:rPr>
            </w:pPr>
            <w:r w:rsidRPr="00F743EF">
              <w:rPr>
                <w:szCs w:val="16"/>
                <w:lang w:val="fr-CH"/>
              </w:rPr>
              <w:t>45</w:t>
            </w:r>
          </w:p>
        </w:tc>
        <w:tc>
          <w:tcPr>
            <w:tcW w:w="685" w:type="pct"/>
            <w:vAlign w:val="center"/>
          </w:tcPr>
          <w:p w:rsidR="00337B42" w:rsidRPr="0003776D" w:rsidRDefault="00337B42" w:rsidP="00915530">
            <w:pPr>
              <w:jc w:val="center"/>
              <w:rPr>
                <w:szCs w:val="16"/>
                <w:lang w:val="es-ES_tradnl"/>
              </w:rPr>
            </w:pPr>
            <w:r w:rsidRPr="0003776D">
              <w:rPr>
                <w:szCs w:val="16"/>
              </w:rPr>
              <w:t>--</w:t>
            </w:r>
          </w:p>
        </w:tc>
        <w:tc>
          <w:tcPr>
            <w:tcW w:w="740" w:type="pct"/>
            <w:vAlign w:val="center"/>
          </w:tcPr>
          <w:p w:rsidR="00337B42" w:rsidRPr="00F743EF" w:rsidRDefault="00337B42" w:rsidP="00915530">
            <w:pPr>
              <w:tabs>
                <w:tab w:val="decimal" w:pos="828"/>
              </w:tabs>
              <w:rPr>
                <w:szCs w:val="16"/>
                <w:lang w:val="fr-CH"/>
              </w:rPr>
            </w:pPr>
            <w:r w:rsidRPr="00F743EF">
              <w:rPr>
                <w:szCs w:val="16"/>
                <w:lang w:val="fr-CH"/>
              </w:rPr>
              <w:t>62</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rPr>
            </w:pPr>
            <w:proofErr w:type="spellStart"/>
            <w:r w:rsidRPr="0003776D">
              <w:t>Monts</w:t>
            </w:r>
            <w:proofErr w:type="spellEnd"/>
            <w:r w:rsidRPr="0003776D">
              <w:t xml:space="preserve"> de Lam</w:t>
            </w:r>
          </w:p>
        </w:tc>
        <w:tc>
          <w:tcPr>
            <w:tcW w:w="739" w:type="pct"/>
            <w:vAlign w:val="center"/>
          </w:tcPr>
          <w:p w:rsidR="00337B42" w:rsidRPr="0003776D" w:rsidRDefault="00337B42" w:rsidP="00915530">
            <w:pPr>
              <w:jc w:val="center"/>
              <w:rPr>
                <w:szCs w:val="16"/>
                <w:lang w:val="fr-CH"/>
              </w:rPr>
            </w:pPr>
            <w:r w:rsidRPr="0003776D">
              <w:rPr>
                <w:szCs w:val="16"/>
                <w:lang w:val="fr-CH"/>
              </w:rPr>
              <w:t>69</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57</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61</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66</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r w:rsidRPr="0003776D">
              <w:rPr>
                <w:lang w:val="fr-CH"/>
              </w:rPr>
              <w:t>Ouaddaï</w:t>
            </w:r>
          </w:p>
        </w:tc>
        <w:tc>
          <w:tcPr>
            <w:tcW w:w="739" w:type="pct"/>
            <w:vAlign w:val="center"/>
          </w:tcPr>
          <w:p w:rsidR="00337B42" w:rsidRPr="0003776D" w:rsidRDefault="00337B42" w:rsidP="00915530">
            <w:pPr>
              <w:jc w:val="center"/>
              <w:rPr>
                <w:szCs w:val="16"/>
                <w:lang w:val="fr-CH"/>
              </w:rPr>
            </w:pPr>
            <w:r w:rsidRPr="0003776D">
              <w:rPr>
                <w:szCs w:val="16"/>
                <w:lang w:val="fr-CH"/>
              </w:rPr>
              <w:t>98</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68</w:t>
            </w:r>
          </w:p>
        </w:tc>
        <w:tc>
          <w:tcPr>
            <w:tcW w:w="795" w:type="pct"/>
            <w:vAlign w:val="center"/>
          </w:tcPr>
          <w:p w:rsidR="00337B42" w:rsidRPr="0003776D" w:rsidRDefault="00337B42" w:rsidP="00915530">
            <w:pPr>
              <w:jc w:val="center"/>
              <w:rPr>
                <w:szCs w:val="16"/>
                <w:lang w:val="fr-CH"/>
              </w:rPr>
            </w:pPr>
            <w:r w:rsidRPr="0003776D">
              <w:rPr>
                <w:szCs w:val="16"/>
                <w:lang w:val="fr-CH"/>
              </w:rPr>
              <w:t>93</w:t>
            </w:r>
          </w:p>
        </w:tc>
        <w:tc>
          <w:tcPr>
            <w:tcW w:w="685" w:type="pct"/>
            <w:vAlign w:val="center"/>
          </w:tcPr>
          <w:p w:rsidR="00337B42" w:rsidRPr="0003776D" w:rsidRDefault="00337B42" w:rsidP="00915530">
            <w:pPr>
              <w:jc w:val="center"/>
              <w:rPr>
                <w:szCs w:val="16"/>
                <w:lang w:val="fr-CH"/>
              </w:rPr>
            </w:pPr>
            <w:r w:rsidRPr="0003776D">
              <w:rPr>
                <w:szCs w:val="16"/>
                <w:lang w:val="fr-CH"/>
              </w:rPr>
              <w:t>41</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93</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Salamat</w:t>
            </w:r>
            <w:proofErr w:type="spellEnd"/>
          </w:p>
        </w:tc>
        <w:tc>
          <w:tcPr>
            <w:tcW w:w="739" w:type="pct"/>
            <w:vAlign w:val="center"/>
          </w:tcPr>
          <w:p w:rsidR="00337B42" w:rsidRPr="0003776D" w:rsidRDefault="00337B42" w:rsidP="00915530">
            <w:pPr>
              <w:jc w:val="center"/>
              <w:rPr>
                <w:szCs w:val="16"/>
                <w:lang w:val="fr-CH"/>
              </w:rPr>
            </w:pPr>
            <w:r w:rsidRPr="0003776D">
              <w:rPr>
                <w:szCs w:val="16"/>
                <w:lang w:val="fr-CH"/>
              </w:rPr>
              <w:t>63</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115</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84</w:t>
            </w:r>
          </w:p>
        </w:tc>
        <w:tc>
          <w:tcPr>
            <w:tcW w:w="685" w:type="pct"/>
            <w:vAlign w:val="center"/>
          </w:tcPr>
          <w:p w:rsidR="00337B42" w:rsidRPr="0003776D" w:rsidRDefault="00337B42" w:rsidP="00915530">
            <w:pPr>
              <w:jc w:val="center"/>
              <w:rPr>
                <w:szCs w:val="16"/>
                <w:lang w:val="fr-CH"/>
              </w:rPr>
            </w:pPr>
            <w:r w:rsidRPr="0003776D">
              <w:rPr>
                <w:szCs w:val="16"/>
                <w:lang w:val="fr-CH"/>
              </w:rPr>
              <w:t>61</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69</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Sila</w:t>
            </w:r>
            <w:proofErr w:type="spellEnd"/>
          </w:p>
        </w:tc>
        <w:tc>
          <w:tcPr>
            <w:tcW w:w="739" w:type="pct"/>
            <w:vAlign w:val="center"/>
          </w:tcPr>
          <w:p w:rsidR="00337B42" w:rsidRPr="0003776D" w:rsidRDefault="00337B42" w:rsidP="00915530">
            <w:pPr>
              <w:jc w:val="center"/>
              <w:rPr>
                <w:szCs w:val="16"/>
                <w:lang w:val="fr-CH"/>
              </w:rPr>
            </w:pPr>
            <w:r w:rsidRPr="0003776D">
              <w:rPr>
                <w:szCs w:val="16"/>
                <w:lang w:val="fr-CH"/>
              </w:rPr>
              <w:t>83</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85</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84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Tandjile</w:t>
            </w:r>
            <w:proofErr w:type="spellEnd"/>
            <w:r w:rsidRPr="0003776D">
              <w:rPr>
                <w:lang w:val="fr-CH"/>
              </w:rPr>
              <w:t xml:space="preserve"> </w:t>
            </w:r>
            <w:r w:rsidRPr="0003776D">
              <w:rPr>
                <w:lang w:val="de-CH"/>
              </w:rPr>
              <w:t>oriental</w:t>
            </w:r>
          </w:p>
        </w:tc>
        <w:tc>
          <w:tcPr>
            <w:tcW w:w="739" w:type="pct"/>
            <w:vAlign w:val="center"/>
          </w:tcPr>
          <w:p w:rsidR="00337B42" w:rsidRPr="0003776D" w:rsidRDefault="00337B42" w:rsidP="00915530">
            <w:pPr>
              <w:jc w:val="center"/>
              <w:rPr>
                <w:szCs w:val="16"/>
                <w:lang w:val="fr-CH"/>
              </w:rPr>
            </w:pPr>
            <w:r w:rsidRPr="0003776D">
              <w:rPr>
                <w:szCs w:val="16"/>
                <w:lang w:val="fr-CH"/>
              </w:rPr>
              <w:t>70</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44</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52</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65</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proofErr w:type="spellStart"/>
            <w:r w:rsidRPr="0003776D">
              <w:rPr>
                <w:lang w:val="fr-CH"/>
              </w:rPr>
              <w:t>Tandjile</w:t>
            </w:r>
            <w:proofErr w:type="spellEnd"/>
            <w:r w:rsidRPr="0003776D">
              <w:rPr>
                <w:lang w:val="fr-CH"/>
              </w:rPr>
              <w:t xml:space="preserve"> occidental</w:t>
            </w:r>
          </w:p>
        </w:tc>
        <w:tc>
          <w:tcPr>
            <w:tcW w:w="739" w:type="pct"/>
            <w:vAlign w:val="center"/>
          </w:tcPr>
          <w:p w:rsidR="00337B42" w:rsidRPr="0003776D" w:rsidRDefault="00337B42" w:rsidP="00915530">
            <w:pPr>
              <w:jc w:val="center"/>
              <w:rPr>
                <w:szCs w:val="16"/>
                <w:lang w:val="fr-CH"/>
              </w:rPr>
            </w:pPr>
            <w:r w:rsidRPr="0003776D">
              <w:rPr>
                <w:szCs w:val="16"/>
                <w:lang w:val="fr-CH"/>
              </w:rPr>
              <w:t>69</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50</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56</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64</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rPr>
                <w:rFonts w:eastAsia="Arial Unicode MS"/>
                <w:lang w:val="fr-CH"/>
              </w:rPr>
            </w:pPr>
            <w:r w:rsidRPr="0003776D">
              <w:rPr>
                <w:lang w:val="fr-CH"/>
              </w:rPr>
              <w:t>Tibesti</w:t>
            </w:r>
          </w:p>
        </w:tc>
        <w:tc>
          <w:tcPr>
            <w:tcW w:w="739" w:type="pct"/>
            <w:vAlign w:val="center"/>
          </w:tcPr>
          <w:p w:rsidR="00337B42" w:rsidRPr="0003776D" w:rsidRDefault="00337B42" w:rsidP="00915530">
            <w:pPr>
              <w:jc w:val="center"/>
              <w:rPr>
                <w:szCs w:val="16"/>
                <w:lang w:val="fr-CH"/>
              </w:rPr>
            </w:pPr>
            <w:r w:rsidRPr="0003776D">
              <w:rPr>
                <w:szCs w:val="16"/>
                <w:lang w:val="fr-CH"/>
              </w:rPr>
              <w:t>89</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w:t>
            </w:r>
          </w:p>
        </w:tc>
        <w:tc>
          <w:tcPr>
            <w:tcW w:w="795" w:type="pct"/>
            <w:vAlign w:val="center"/>
          </w:tcPr>
          <w:p w:rsidR="00337B42" w:rsidRPr="0003776D" w:rsidRDefault="00337B42" w:rsidP="00915530">
            <w:pPr>
              <w:tabs>
                <w:tab w:val="decimal" w:pos="828"/>
              </w:tabs>
              <w:rPr>
                <w:szCs w:val="16"/>
                <w:lang w:val="fr-CH"/>
              </w:rPr>
            </w:pPr>
            <w:r w:rsidRPr="0003776D">
              <w:rPr>
                <w:szCs w:val="16"/>
                <w:lang w:val="fr-CH"/>
              </w:rPr>
              <w:t>--</w:t>
            </w:r>
          </w:p>
        </w:tc>
        <w:tc>
          <w:tcPr>
            <w:tcW w:w="685" w:type="pct"/>
            <w:vAlign w:val="center"/>
          </w:tcPr>
          <w:p w:rsidR="00337B42" w:rsidRPr="0003776D" w:rsidRDefault="00337B42" w:rsidP="00915530">
            <w:pPr>
              <w:jc w:val="center"/>
              <w:rPr>
                <w:szCs w:val="16"/>
                <w:lang w:val="fr-CH"/>
              </w:rPr>
            </w:pPr>
            <w:r w:rsidRPr="0003776D">
              <w:rPr>
                <w:szCs w:val="16"/>
                <w:lang w:val="fr-CH"/>
              </w:rPr>
              <w:t>--</w:t>
            </w:r>
          </w:p>
        </w:tc>
        <w:tc>
          <w:tcPr>
            <w:tcW w:w="740" w:type="pct"/>
            <w:vAlign w:val="center"/>
          </w:tcPr>
          <w:p w:rsidR="00337B42" w:rsidRPr="0003776D" w:rsidRDefault="00337B42" w:rsidP="00915530">
            <w:pPr>
              <w:tabs>
                <w:tab w:val="decimal" w:pos="828"/>
              </w:tabs>
              <w:rPr>
                <w:szCs w:val="16"/>
                <w:lang w:val="fr-CH"/>
              </w:rPr>
            </w:pPr>
            <w:r w:rsidRPr="0003776D">
              <w:rPr>
                <w:szCs w:val="16"/>
                <w:lang w:val="fr-CH"/>
              </w:rPr>
              <w:t>89</w:t>
            </w:r>
          </w:p>
        </w:tc>
      </w:tr>
      <w:tr w:rsidR="00337B42" w:rsidRPr="0003776D" w:rsidTr="00915530">
        <w:tblPrEx>
          <w:tblCellMar>
            <w:top w:w="0" w:type="dxa"/>
            <w:bottom w:w="0" w:type="dxa"/>
          </w:tblCellMar>
        </w:tblPrEx>
        <w:trPr>
          <w:jc w:val="center"/>
        </w:trPr>
        <w:tc>
          <w:tcPr>
            <w:tcW w:w="1302" w:type="pct"/>
            <w:vAlign w:val="bottom"/>
          </w:tcPr>
          <w:p w:rsidR="00337B42" w:rsidRPr="0003776D" w:rsidRDefault="00337B42" w:rsidP="00915530">
            <w:pPr>
              <w:ind w:left="224" w:hanging="224"/>
              <w:rPr>
                <w:rFonts w:eastAsia="Arial Unicode MS"/>
                <w:b/>
                <w:bCs/>
                <w:lang w:val="es-ES_tradnl"/>
              </w:rPr>
            </w:pPr>
            <w:r>
              <w:rPr>
                <w:b/>
                <w:bCs/>
                <w:lang w:val="es-ES_tradnl"/>
              </w:rPr>
              <w:tab/>
              <w:t xml:space="preserve">Promedio </w:t>
            </w:r>
            <w:r w:rsidRPr="0003776D">
              <w:rPr>
                <w:b/>
                <w:bCs/>
                <w:lang w:val="es-ES_tradnl"/>
              </w:rPr>
              <w:t>del Chad</w:t>
            </w:r>
          </w:p>
        </w:tc>
        <w:tc>
          <w:tcPr>
            <w:tcW w:w="739" w:type="pct"/>
            <w:vAlign w:val="center"/>
          </w:tcPr>
          <w:p w:rsidR="00337B42" w:rsidRPr="00C71A92" w:rsidRDefault="00337B42" w:rsidP="00915530">
            <w:pPr>
              <w:jc w:val="center"/>
              <w:rPr>
                <w:b/>
                <w:bCs/>
                <w:szCs w:val="16"/>
              </w:rPr>
            </w:pPr>
            <w:r w:rsidRPr="00C71A92">
              <w:rPr>
                <w:b/>
                <w:bCs/>
                <w:szCs w:val="16"/>
              </w:rPr>
              <w:t>72</w:t>
            </w:r>
          </w:p>
        </w:tc>
        <w:tc>
          <w:tcPr>
            <w:tcW w:w="740" w:type="pct"/>
            <w:vAlign w:val="center"/>
          </w:tcPr>
          <w:p w:rsidR="00337B42" w:rsidRPr="00C71A92" w:rsidRDefault="00337B42" w:rsidP="00915530">
            <w:pPr>
              <w:tabs>
                <w:tab w:val="decimal" w:pos="828"/>
              </w:tabs>
              <w:rPr>
                <w:b/>
                <w:szCs w:val="16"/>
                <w:lang w:val="fr-CH"/>
              </w:rPr>
            </w:pPr>
            <w:r w:rsidRPr="00C71A92">
              <w:rPr>
                <w:b/>
                <w:szCs w:val="16"/>
                <w:lang w:val="fr-CH"/>
              </w:rPr>
              <w:t>55</w:t>
            </w:r>
          </w:p>
        </w:tc>
        <w:tc>
          <w:tcPr>
            <w:tcW w:w="795" w:type="pct"/>
            <w:vAlign w:val="center"/>
          </w:tcPr>
          <w:p w:rsidR="00337B42" w:rsidRPr="00C71A92" w:rsidRDefault="00337B42" w:rsidP="00915530">
            <w:pPr>
              <w:tabs>
                <w:tab w:val="decimal" w:pos="828"/>
              </w:tabs>
              <w:rPr>
                <w:b/>
                <w:szCs w:val="16"/>
                <w:lang w:val="fr-CH"/>
              </w:rPr>
            </w:pPr>
            <w:r w:rsidRPr="00C71A92">
              <w:rPr>
                <w:b/>
                <w:szCs w:val="16"/>
                <w:lang w:val="fr-CH"/>
              </w:rPr>
              <w:t>66</w:t>
            </w:r>
          </w:p>
        </w:tc>
        <w:tc>
          <w:tcPr>
            <w:tcW w:w="685" w:type="pct"/>
            <w:vAlign w:val="center"/>
          </w:tcPr>
          <w:p w:rsidR="00337B42" w:rsidRPr="00C71A92" w:rsidRDefault="00337B42" w:rsidP="00915530">
            <w:pPr>
              <w:jc w:val="center"/>
              <w:rPr>
                <w:b/>
                <w:bCs/>
                <w:szCs w:val="16"/>
              </w:rPr>
            </w:pPr>
            <w:r w:rsidRPr="00C71A92">
              <w:rPr>
                <w:b/>
                <w:bCs/>
                <w:szCs w:val="16"/>
              </w:rPr>
              <w:t>55</w:t>
            </w:r>
          </w:p>
        </w:tc>
        <w:tc>
          <w:tcPr>
            <w:tcW w:w="740" w:type="pct"/>
            <w:vAlign w:val="center"/>
          </w:tcPr>
          <w:p w:rsidR="00337B42" w:rsidRPr="00C71A92" w:rsidRDefault="00337B42" w:rsidP="00915530">
            <w:pPr>
              <w:tabs>
                <w:tab w:val="decimal" w:pos="828"/>
              </w:tabs>
              <w:rPr>
                <w:b/>
                <w:szCs w:val="16"/>
                <w:lang w:val="fr-CH"/>
              </w:rPr>
            </w:pPr>
            <w:r w:rsidRPr="00C71A92">
              <w:rPr>
                <w:b/>
                <w:szCs w:val="16"/>
                <w:lang w:val="fr-CH"/>
              </w:rPr>
              <w:t>69</w:t>
            </w:r>
          </w:p>
        </w:tc>
      </w:tr>
    </w:tbl>
    <w:p w:rsidR="00337B42" w:rsidRPr="0003776D" w:rsidRDefault="00337B42" w:rsidP="00337B42">
      <w:pPr>
        <w:spacing w:before="240" w:after="480"/>
        <w:ind w:firstLine="14"/>
        <w:rPr>
          <w:lang w:val="es-ES_tradnl"/>
        </w:rPr>
      </w:pPr>
      <w:r w:rsidRPr="00F743EF">
        <w:rPr>
          <w:i/>
          <w:lang w:val="es-ES_tradnl"/>
        </w:rPr>
        <w:t>Fuente</w:t>
      </w:r>
      <w:r w:rsidRPr="0003776D">
        <w:rPr>
          <w:lang w:val="es-ES_tradnl"/>
        </w:rPr>
        <w:t xml:space="preserve">: </w:t>
      </w:r>
      <w:r>
        <w:rPr>
          <w:lang w:val="es-ES_tradnl"/>
        </w:rPr>
        <w:t xml:space="preserve"> </w:t>
      </w:r>
      <w:r w:rsidRPr="0003776D">
        <w:rPr>
          <w:lang w:val="es-ES_tradnl"/>
        </w:rPr>
        <w:t>Datos estadísticos de educación 2002</w:t>
      </w:r>
      <w:r>
        <w:rPr>
          <w:lang w:val="es-ES_tradnl"/>
        </w:rPr>
        <w:t>-</w:t>
      </w:r>
      <w:r w:rsidRPr="0003776D">
        <w:rPr>
          <w:lang w:val="es-ES_tradnl"/>
        </w:rPr>
        <w:t>2003</w:t>
      </w:r>
      <w:r>
        <w:rPr>
          <w:lang w:val="es-ES_tradnl"/>
        </w:rPr>
        <w:t>.</w:t>
      </w:r>
    </w:p>
    <w:p w:rsidR="00337B42" w:rsidRDefault="00337B42" w:rsidP="00337B42">
      <w:pPr>
        <w:keepNext/>
        <w:spacing w:after="240"/>
        <w:jc w:val="center"/>
        <w:rPr>
          <w:b/>
          <w:bCs/>
        </w:rPr>
      </w:pPr>
      <w:r w:rsidRPr="0003776D">
        <w:rPr>
          <w:b/>
          <w:bCs/>
        </w:rPr>
        <w:t>Cuadro 14</w:t>
      </w:r>
    </w:p>
    <w:p w:rsidR="00337B42" w:rsidRPr="0003776D" w:rsidRDefault="00337B42" w:rsidP="00337B42">
      <w:pPr>
        <w:keepNext/>
        <w:spacing w:after="240"/>
        <w:jc w:val="center"/>
        <w:rPr>
          <w:lang w:val="es-ES_tradnl"/>
        </w:rPr>
      </w:pPr>
      <w:r w:rsidRPr="0003776D">
        <w:rPr>
          <w:b/>
          <w:bCs/>
          <w:lang w:val="es-ES_tradnl"/>
        </w:rPr>
        <w:t>Número de alumnos por profesor cualificado</w:t>
      </w:r>
      <w:r>
        <w:rPr>
          <w:b/>
          <w:bCs/>
          <w:lang w:val="es-ES_tradnl"/>
        </w:rPr>
        <w:t xml:space="preserve"> </w:t>
      </w:r>
      <w:r w:rsidRPr="0003776D">
        <w:rPr>
          <w:b/>
          <w:bCs/>
          <w:lang w:val="es-ES_tradnl"/>
        </w:rPr>
        <w:t>en</w:t>
      </w:r>
      <w:r>
        <w:rPr>
          <w:b/>
          <w:bCs/>
          <w:lang w:val="es-ES_tradnl"/>
        </w:rPr>
        <w:br/>
      </w:r>
      <w:r w:rsidRPr="0003776D">
        <w:rPr>
          <w:b/>
          <w:bCs/>
          <w:lang w:val="es-ES_tradnl"/>
        </w:rPr>
        <w:t xml:space="preserve"> </w:t>
      </w:r>
      <w:r>
        <w:rPr>
          <w:b/>
          <w:bCs/>
          <w:lang w:val="es-ES_tradnl"/>
        </w:rPr>
        <w:t xml:space="preserve">la enseñanza </w:t>
      </w:r>
      <w:r w:rsidRPr="0003776D">
        <w:rPr>
          <w:b/>
          <w:bCs/>
          <w:lang w:val="es-ES_tradnl"/>
        </w:rPr>
        <w:t>secundaria</w:t>
      </w:r>
    </w:p>
    <w:tbl>
      <w:tblPr>
        <w:tblW w:w="2854" w:type="pct"/>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069"/>
        <w:gridCol w:w="2348"/>
      </w:tblGrid>
      <w:tr w:rsidR="00337B42" w:rsidRPr="0003776D" w:rsidTr="00915530">
        <w:trPr>
          <w:trHeight w:val="289"/>
          <w:jc w:val="center"/>
        </w:trPr>
        <w:tc>
          <w:tcPr>
            <w:tcW w:w="2833" w:type="pct"/>
            <w:noWrap/>
            <w:tcMar>
              <w:top w:w="0" w:type="dxa"/>
              <w:left w:w="68" w:type="dxa"/>
              <w:bottom w:w="0" w:type="dxa"/>
              <w:right w:w="68" w:type="dxa"/>
            </w:tcMar>
            <w:vAlign w:val="center"/>
          </w:tcPr>
          <w:p w:rsidR="00337B42" w:rsidRPr="00C71A92" w:rsidRDefault="00337B42" w:rsidP="00915530">
            <w:pPr>
              <w:keepNext/>
              <w:jc w:val="center"/>
              <w:rPr>
                <w:rFonts w:eastAsia="Arial Unicode MS"/>
                <w:b/>
                <w:lang w:val="es-ES_tradnl"/>
              </w:rPr>
            </w:pPr>
            <w:r w:rsidRPr="00C71A92">
              <w:rPr>
                <w:b/>
                <w:lang w:val="es-ES_tradnl"/>
              </w:rPr>
              <w:t>Región</w:t>
            </w:r>
          </w:p>
        </w:tc>
        <w:tc>
          <w:tcPr>
            <w:tcW w:w="2167" w:type="pct"/>
            <w:noWrap/>
            <w:tcMar>
              <w:top w:w="0" w:type="dxa"/>
              <w:left w:w="68" w:type="dxa"/>
              <w:bottom w:w="0" w:type="dxa"/>
              <w:right w:w="68" w:type="dxa"/>
            </w:tcMar>
            <w:vAlign w:val="center"/>
          </w:tcPr>
          <w:p w:rsidR="00337B42" w:rsidRPr="00C71A92" w:rsidRDefault="00337B42" w:rsidP="00915530">
            <w:pPr>
              <w:jc w:val="center"/>
              <w:rPr>
                <w:rFonts w:eastAsia="Arial Unicode MS"/>
                <w:b/>
                <w:lang w:val="es-ES_tradnl"/>
              </w:rPr>
            </w:pPr>
            <w:r w:rsidRPr="00C71A92">
              <w:rPr>
                <w:b/>
                <w:lang w:val="es-ES_tradnl"/>
              </w:rPr>
              <w:t>Número de alumnos por profesor</w:t>
            </w:r>
          </w:p>
        </w:tc>
      </w:tr>
      <w:tr w:rsidR="00337B42" w:rsidRPr="0003776D" w:rsidTr="00915530">
        <w:trPr>
          <w:trHeight w:val="289"/>
          <w:jc w:val="center"/>
        </w:trPr>
        <w:tc>
          <w:tcPr>
            <w:tcW w:w="2833" w:type="pct"/>
            <w:noWrap/>
            <w:tcMar>
              <w:top w:w="0" w:type="dxa"/>
              <w:left w:w="68" w:type="dxa"/>
              <w:bottom w:w="0" w:type="dxa"/>
              <w:right w:w="68" w:type="dxa"/>
            </w:tcMar>
            <w:vAlign w:val="bottom"/>
          </w:tcPr>
          <w:p w:rsidR="00337B42" w:rsidRPr="0003776D" w:rsidRDefault="00337B42" w:rsidP="00915530">
            <w:pPr>
              <w:keepNext/>
              <w:rPr>
                <w:rFonts w:eastAsia="Arial Unicode MS"/>
              </w:rPr>
            </w:pPr>
            <w:proofErr w:type="spellStart"/>
            <w:r w:rsidRPr="0003776D">
              <w:t>Assongha</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37</w:t>
            </w:r>
          </w:p>
        </w:tc>
      </w:tr>
      <w:tr w:rsidR="00337B42" w:rsidRPr="0003776D" w:rsidTr="00915530">
        <w:trPr>
          <w:trHeight w:val="274"/>
          <w:jc w:val="center"/>
        </w:trPr>
        <w:tc>
          <w:tcPr>
            <w:tcW w:w="2833" w:type="pct"/>
            <w:noWrap/>
            <w:tcMar>
              <w:top w:w="0" w:type="dxa"/>
              <w:left w:w="68" w:type="dxa"/>
              <w:bottom w:w="0" w:type="dxa"/>
              <w:right w:w="68" w:type="dxa"/>
            </w:tcMar>
            <w:vAlign w:val="bottom"/>
          </w:tcPr>
          <w:p w:rsidR="00337B42" w:rsidRPr="0003776D" w:rsidRDefault="00337B42" w:rsidP="00915530">
            <w:pPr>
              <w:keepNext/>
              <w:rPr>
                <w:rFonts w:eastAsia="Arial Unicode MS"/>
              </w:rPr>
            </w:pPr>
            <w:proofErr w:type="spellStart"/>
            <w:r w:rsidRPr="0003776D">
              <w:t>Baguirmi</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37</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keepNext/>
              <w:rPr>
                <w:rFonts w:eastAsia="Arial Unicode MS"/>
                <w:lang w:val="de-CH"/>
              </w:rPr>
            </w:pPr>
            <w:r w:rsidRPr="0003776D">
              <w:rPr>
                <w:lang w:val="de-CH"/>
              </w:rPr>
              <w:t>Bahr el Gazal</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42</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de-CH"/>
              </w:rPr>
            </w:pPr>
            <w:r w:rsidRPr="0003776D">
              <w:rPr>
                <w:lang w:val="de-CH"/>
              </w:rPr>
              <w:t>Bahr Koh</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77</w:t>
            </w:r>
          </w:p>
        </w:tc>
      </w:tr>
      <w:tr w:rsidR="00337B42" w:rsidRPr="00226D42"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de-CH"/>
              </w:rPr>
            </w:pPr>
            <w:r w:rsidRPr="0003776D">
              <w:rPr>
                <w:lang w:val="de-CH"/>
              </w:rPr>
              <w:t>Batha oriental</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25</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226D42">
              <w:t>Batha</w:t>
            </w:r>
            <w:proofErr w:type="spellEnd"/>
            <w:r w:rsidRPr="00226D42">
              <w:t xml:space="preserve"> </w:t>
            </w:r>
            <w:proofErr w:type="spellStart"/>
            <w:r w:rsidRPr="00226D42">
              <w:t>occide</w:t>
            </w:r>
            <w:r w:rsidRPr="0003776D">
              <w:rPr>
                <w:lang w:val="fr-CH"/>
              </w:rPr>
              <w:t>ntal</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38</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r w:rsidRPr="0003776D">
              <w:rPr>
                <w:lang w:val="fr-CH"/>
              </w:rPr>
              <w:t>Biltine</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50</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Borkou</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28</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Com</w:t>
            </w:r>
            <w:proofErr w:type="spellEnd"/>
            <w:r w:rsidRPr="0003776D">
              <w:t xml:space="preserve"> </w:t>
            </w:r>
            <w:proofErr w:type="spellStart"/>
            <w:r w:rsidRPr="0003776D">
              <w:t>Nyamena</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47</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Dababa</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15</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Ennedi</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39</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Guera</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122</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nl-NL"/>
              </w:rPr>
            </w:pPr>
            <w:r w:rsidRPr="0003776D">
              <w:rPr>
                <w:lang w:val="nl-NL"/>
              </w:rPr>
              <w:t>Hadjer Lamis</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45</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nl-NL"/>
              </w:rPr>
            </w:pPr>
            <w:r w:rsidRPr="0003776D">
              <w:rPr>
                <w:lang w:val="nl-NL"/>
              </w:rPr>
              <w:t>Kabbia</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168</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r w:rsidRPr="0003776D">
              <w:t>Kanem</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42</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Lac</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64</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Lac</w:t>
            </w:r>
            <w:proofErr w:type="spellEnd"/>
            <w:r w:rsidRPr="0003776D">
              <w:t xml:space="preserve"> </w:t>
            </w:r>
            <w:proofErr w:type="spellStart"/>
            <w:r w:rsidRPr="0003776D">
              <w:t>Iro</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57</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r w:rsidRPr="0003776D">
              <w:t>Log Occidental</w:t>
            </w:r>
          </w:p>
        </w:tc>
        <w:tc>
          <w:tcPr>
            <w:tcW w:w="2167" w:type="pct"/>
            <w:noWrap/>
            <w:tcMar>
              <w:top w:w="0" w:type="dxa"/>
              <w:left w:w="68" w:type="dxa"/>
              <w:bottom w:w="0" w:type="dxa"/>
              <w:right w:w="68" w:type="dxa"/>
            </w:tcMar>
            <w:vAlign w:val="bottom"/>
          </w:tcPr>
          <w:p w:rsidR="00337B42" w:rsidRPr="0003776D" w:rsidRDefault="00337B42" w:rsidP="00915530">
            <w:pPr>
              <w:tabs>
                <w:tab w:val="decimal" w:pos="1258"/>
              </w:tabs>
              <w:rPr>
                <w:rFonts w:eastAsia="Arial Unicode MS"/>
              </w:rPr>
            </w:pPr>
            <w:r w:rsidRPr="0003776D">
              <w:t>90</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r w:rsidRPr="0003776D">
              <w:t>Log Oriental</w:t>
            </w:r>
          </w:p>
        </w:tc>
        <w:tc>
          <w:tcPr>
            <w:tcW w:w="2167" w:type="pct"/>
            <w:noWrap/>
            <w:tcMar>
              <w:top w:w="0" w:type="dxa"/>
              <w:left w:w="68" w:type="dxa"/>
              <w:bottom w:w="0" w:type="dxa"/>
              <w:right w:w="68" w:type="dxa"/>
            </w:tcMar>
            <w:vAlign w:val="bottom"/>
          </w:tcPr>
          <w:p w:rsidR="00337B42" w:rsidRPr="0003776D" w:rsidRDefault="00337B42" w:rsidP="00915530">
            <w:pPr>
              <w:tabs>
                <w:tab w:val="decimal" w:pos="1258"/>
              </w:tabs>
              <w:rPr>
                <w:rFonts w:eastAsia="Arial Unicode MS"/>
              </w:rPr>
            </w:pPr>
            <w:r w:rsidRPr="0003776D">
              <w:t>124</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Mandoul</w:t>
            </w:r>
            <w:proofErr w:type="spellEnd"/>
          </w:p>
        </w:tc>
        <w:tc>
          <w:tcPr>
            <w:tcW w:w="2167" w:type="pct"/>
            <w:noWrap/>
            <w:tcMar>
              <w:top w:w="0" w:type="dxa"/>
              <w:left w:w="68" w:type="dxa"/>
              <w:bottom w:w="0" w:type="dxa"/>
              <w:right w:w="68" w:type="dxa"/>
            </w:tcMar>
            <w:vAlign w:val="bottom"/>
          </w:tcPr>
          <w:p w:rsidR="00337B42" w:rsidRPr="0003776D" w:rsidRDefault="00337B42" w:rsidP="00915530">
            <w:pPr>
              <w:jc w:val="center"/>
              <w:rPr>
                <w:rFonts w:eastAsia="Arial Unicode MS"/>
                <w:lang w:val="es-ES_tradnl"/>
              </w:rPr>
            </w:pPr>
            <w:r w:rsidRPr="0003776D">
              <w:rPr>
                <w:lang w:val="es-ES_tradnl"/>
              </w:rPr>
              <w:t>144</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es-ES_tradnl"/>
              </w:rPr>
            </w:pPr>
            <w:r w:rsidRPr="0003776D">
              <w:rPr>
                <w:lang w:val="es-ES_tradnl"/>
              </w:rPr>
              <w:t xml:space="preserve">Mayo </w:t>
            </w:r>
            <w:proofErr w:type="spellStart"/>
            <w:r w:rsidRPr="0003776D">
              <w:rPr>
                <w:lang w:val="es-ES_tradnl"/>
              </w:rPr>
              <w:t>Beneye</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93</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es-ES_tradnl"/>
              </w:rPr>
            </w:pPr>
            <w:r w:rsidRPr="0003776D">
              <w:rPr>
                <w:lang w:val="es-ES_tradnl"/>
              </w:rPr>
              <w:t xml:space="preserve">Mayo </w:t>
            </w:r>
            <w:proofErr w:type="spellStart"/>
            <w:r w:rsidRPr="0003776D">
              <w:rPr>
                <w:lang w:val="es-ES_tradnl"/>
              </w:rPr>
              <w:t>Dallah</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03776D">
              <w:t>203</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rPr>
            </w:pPr>
            <w:proofErr w:type="spellStart"/>
            <w:r w:rsidRPr="0003776D">
              <w:t>Monts</w:t>
            </w:r>
            <w:proofErr w:type="spellEnd"/>
            <w:r w:rsidRPr="0003776D">
              <w:t xml:space="preserve"> de Lam</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126</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03776D">
              <w:rPr>
                <w:lang w:val="fr-CH"/>
              </w:rPr>
              <w:t>Ouaddai</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73</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03776D">
              <w:rPr>
                <w:lang w:val="fr-CH"/>
              </w:rPr>
              <w:t>Salamat</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37</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03776D">
              <w:rPr>
                <w:lang w:val="fr-CH"/>
              </w:rPr>
              <w:t>Sila</w:t>
            </w:r>
            <w:proofErr w:type="spellEnd"/>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30</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03776D">
              <w:rPr>
                <w:lang w:val="fr-CH"/>
              </w:rPr>
              <w:t>Tandjile</w:t>
            </w:r>
            <w:proofErr w:type="spellEnd"/>
            <w:r w:rsidRPr="0003776D">
              <w:rPr>
                <w:lang w:val="fr-CH"/>
              </w:rPr>
              <w:t xml:space="preserve"> </w:t>
            </w:r>
            <w:r w:rsidRPr="0003776D">
              <w:rPr>
                <w:lang w:val="de-CH"/>
              </w:rPr>
              <w:t>oriental</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117</w:t>
            </w:r>
          </w:p>
        </w:tc>
      </w:tr>
      <w:tr w:rsidR="00337B42" w:rsidRPr="0003776D" w:rsidTr="00915530">
        <w:trPr>
          <w:trHeight w:val="25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proofErr w:type="spellStart"/>
            <w:r w:rsidRPr="0003776D">
              <w:rPr>
                <w:lang w:val="fr-CH"/>
              </w:rPr>
              <w:t>Tandjile</w:t>
            </w:r>
            <w:proofErr w:type="spellEnd"/>
            <w:r w:rsidRPr="0003776D">
              <w:rPr>
                <w:lang w:val="fr-CH"/>
              </w:rPr>
              <w:t xml:space="preserve"> occidental</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158</w:t>
            </w:r>
          </w:p>
        </w:tc>
      </w:tr>
      <w:tr w:rsidR="00337B42" w:rsidRPr="0003776D" w:rsidTr="00915530">
        <w:trPr>
          <w:trHeight w:val="274"/>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lang w:val="fr-CH"/>
              </w:rPr>
            </w:pPr>
            <w:r w:rsidRPr="0003776D">
              <w:rPr>
                <w:lang w:val="fr-CH"/>
              </w:rPr>
              <w:t>Tibesti</w:t>
            </w:r>
          </w:p>
        </w:tc>
        <w:tc>
          <w:tcPr>
            <w:tcW w:w="2167" w:type="pct"/>
            <w:noWrap/>
            <w:tcMar>
              <w:top w:w="0" w:type="dxa"/>
              <w:left w:w="68" w:type="dxa"/>
              <w:bottom w:w="0" w:type="dxa"/>
              <w:right w:w="68" w:type="dxa"/>
            </w:tcMar>
            <w:vAlign w:val="bottom"/>
          </w:tcPr>
          <w:p w:rsidR="00337B42" w:rsidRPr="00C71A92" w:rsidRDefault="00337B42" w:rsidP="00915530">
            <w:pPr>
              <w:tabs>
                <w:tab w:val="decimal" w:pos="1258"/>
              </w:tabs>
            </w:pPr>
            <w:r w:rsidRPr="00C71A92">
              <w:t>229</w:t>
            </w:r>
          </w:p>
        </w:tc>
      </w:tr>
      <w:tr w:rsidR="00337B42" w:rsidRPr="0003776D" w:rsidTr="00915530">
        <w:trPr>
          <w:trHeight w:val="289"/>
          <w:jc w:val="center"/>
        </w:trPr>
        <w:tc>
          <w:tcPr>
            <w:tcW w:w="2833" w:type="pct"/>
            <w:noWrap/>
            <w:tcMar>
              <w:top w:w="0" w:type="dxa"/>
              <w:left w:w="68" w:type="dxa"/>
              <w:bottom w:w="0" w:type="dxa"/>
              <w:right w:w="68" w:type="dxa"/>
            </w:tcMar>
            <w:vAlign w:val="bottom"/>
          </w:tcPr>
          <w:p w:rsidR="00337B42" w:rsidRPr="0003776D" w:rsidRDefault="00337B42" w:rsidP="00915530">
            <w:pPr>
              <w:rPr>
                <w:rFonts w:eastAsia="Arial Unicode MS"/>
                <w:b/>
                <w:bCs/>
                <w:lang w:val="fr-CH"/>
              </w:rPr>
            </w:pPr>
            <w:r>
              <w:rPr>
                <w:b/>
                <w:bCs/>
                <w:lang w:val="fr-CH"/>
              </w:rPr>
              <w:tab/>
            </w:r>
            <w:r w:rsidRPr="0003776D">
              <w:rPr>
                <w:b/>
                <w:bCs/>
                <w:lang w:val="fr-CH"/>
              </w:rPr>
              <w:t>Total</w:t>
            </w:r>
          </w:p>
        </w:tc>
        <w:tc>
          <w:tcPr>
            <w:tcW w:w="2167" w:type="pct"/>
            <w:noWrap/>
            <w:tcMar>
              <w:top w:w="0" w:type="dxa"/>
              <w:left w:w="68" w:type="dxa"/>
              <w:bottom w:w="0" w:type="dxa"/>
              <w:right w:w="68" w:type="dxa"/>
            </w:tcMar>
            <w:vAlign w:val="bottom"/>
          </w:tcPr>
          <w:p w:rsidR="00337B42" w:rsidRPr="009F4D1A" w:rsidRDefault="00337B42" w:rsidP="00915530">
            <w:pPr>
              <w:tabs>
                <w:tab w:val="decimal" w:pos="1258"/>
              </w:tabs>
              <w:rPr>
                <w:b/>
              </w:rPr>
            </w:pPr>
            <w:r w:rsidRPr="009F4D1A">
              <w:rPr>
                <w:b/>
              </w:rPr>
              <w:t>77</w:t>
            </w:r>
          </w:p>
        </w:tc>
      </w:tr>
    </w:tbl>
    <w:p w:rsidR="00337B42" w:rsidRPr="0003776D" w:rsidRDefault="00337B42" w:rsidP="00337B42">
      <w:pPr>
        <w:spacing w:before="240" w:after="480"/>
        <w:ind w:firstLine="1973"/>
        <w:rPr>
          <w:lang w:val="es-ES_tradnl"/>
        </w:rPr>
      </w:pPr>
      <w:r w:rsidRPr="00C71A92">
        <w:rPr>
          <w:i/>
          <w:lang w:val="es-ES_tradnl"/>
        </w:rPr>
        <w:t>Fuente</w:t>
      </w:r>
      <w:r w:rsidRPr="0003776D">
        <w:rPr>
          <w:lang w:val="es-ES_tradnl"/>
        </w:rPr>
        <w:t xml:space="preserve">: </w:t>
      </w:r>
      <w:r>
        <w:rPr>
          <w:lang w:val="es-ES_tradnl"/>
        </w:rPr>
        <w:t xml:space="preserve"> </w:t>
      </w:r>
      <w:r w:rsidRPr="0003776D">
        <w:rPr>
          <w:lang w:val="es-ES_tradnl"/>
        </w:rPr>
        <w:t>Datos estadísticos de educación 2002-2003</w:t>
      </w:r>
      <w:r>
        <w:rPr>
          <w:lang w:val="es-ES_tradnl"/>
        </w:rPr>
        <w:t>.</w:t>
      </w:r>
    </w:p>
    <w:p w:rsidR="00337B42" w:rsidRPr="0003776D" w:rsidRDefault="00337B42" w:rsidP="00337B42">
      <w:pPr>
        <w:spacing w:after="240"/>
        <w:rPr>
          <w:b/>
          <w:bCs/>
          <w:lang w:val="es-ES_tradnl"/>
        </w:rPr>
      </w:pPr>
      <w:r>
        <w:rPr>
          <w:b/>
          <w:bCs/>
          <w:szCs w:val="22"/>
        </w:rPr>
        <w:t>3.</w:t>
      </w:r>
      <w:r>
        <w:rPr>
          <w:b/>
          <w:bCs/>
          <w:szCs w:val="22"/>
        </w:rPr>
        <w:tab/>
      </w:r>
      <w:r w:rsidRPr="0003776D">
        <w:rPr>
          <w:b/>
          <w:bCs/>
          <w:szCs w:val="22"/>
          <w:lang w:val="es-ES_tradnl"/>
        </w:rPr>
        <w:t xml:space="preserve">Porcentaje de niños en la educación no </w:t>
      </w:r>
      <w:r>
        <w:rPr>
          <w:b/>
          <w:bCs/>
          <w:szCs w:val="22"/>
          <w:lang w:val="es-ES_tradnl"/>
        </w:rPr>
        <w:t>estructurada</w:t>
      </w:r>
    </w:p>
    <w:p w:rsidR="00337B42" w:rsidRPr="0003776D" w:rsidRDefault="00337B42" w:rsidP="00337B42">
      <w:pPr>
        <w:spacing w:after="240"/>
        <w:rPr>
          <w:szCs w:val="22"/>
          <w:lang w:val="es-ES_tradnl"/>
        </w:rPr>
      </w:pPr>
      <w:r w:rsidRPr="0003776D">
        <w:rPr>
          <w:szCs w:val="22"/>
          <w:lang w:val="es-ES_tradnl"/>
        </w:rPr>
        <w:t>22</w:t>
      </w:r>
      <w:r w:rsidR="00FF398E">
        <w:rPr>
          <w:szCs w:val="22"/>
          <w:lang w:val="es-ES_tradnl"/>
        </w:rPr>
        <w:t>6</w:t>
      </w:r>
      <w:r w:rsidRPr="0003776D">
        <w:rPr>
          <w:szCs w:val="22"/>
          <w:lang w:val="es-ES_tradnl"/>
        </w:rPr>
        <w:t>.</w:t>
      </w:r>
      <w:r w:rsidRPr="0003776D">
        <w:rPr>
          <w:szCs w:val="22"/>
          <w:lang w:val="es-ES_tradnl"/>
        </w:rPr>
        <w:tab/>
        <w:t xml:space="preserve">No </w:t>
      </w:r>
      <w:r>
        <w:rPr>
          <w:szCs w:val="22"/>
          <w:lang w:val="es-ES_tradnl"/>
        </w:rPr>
        <w:t xml:space="preserve">se dispone de </w:t>
      </w:r>
      <w:r w:rsidRPr="0003776D">
        <w:rPr>
          <w:szCs w:val="22"/>
          <w:lang w:val="es-ES_tradnl"/>
        </w:rPr>
        <w:t>datos</w:t>
      </w:r>
      <w:r>
        <w:rPr>
          <w:szCs w:val="22"/>
          <w:lang w:val="es-ES_tradnl"/>
        </w:rPr>
        <w:t>.</w:t>
      </w:r>
    </w:p>
    <w:p w:rsidR="00337B42" w:rsidRPr="0003776D" w:rsidRDefault="00337B42" w:rsidP="00337B42">
      <w:pPr>
        <w:keepNext/>
        <w:spacing w:after="240"/>
        <w:rPr>
          <w:b/>
          <w:bCs/>
          <w:szCs w:val="22"/>
          <w:lang w:val="es-ES_tradnl"/>
        </w:rPr>
      </w:pPr>
      <w:r>
        <w:rPr>
          <w:b/>
          <w:bCs/>
          <w:szCs w:val="22"/>
        </w:rPr>
        <w:t>4.</w:t>
      </w:r>
      <w:r>
        <w:rPr>
          <w:b/>
          <w:bCs/>
          <w:szCs w:val="22"/>
        </w:rPr>
        <w:tab/>
      </w:r>
      <w:r w:rsidRPr="0003776D">
        <w:rPr>
          <w:b/>
          <w:bCs/>
          <w:szCs w:val="22"/>
          <w:lang w:val="es-ES_tradnl"/>
        </w:rPr>
        <w:t>Porcentaje de niños que reciben educación preescolar</w:t>
      </w:r>
    </w:p>
    <w:p w:rsidR="00337B42" w:rsidRPr="0003776D" w:rsidRDefault="00337B42" w:rsidP="00337B42">
      <w:pPr>
        <w:spacing w:after="240"/>
        <w:rPr>
          <w:szCs w:val="22"/>
          <w:lang w:val="es-ES_tradnl"/>
        </w:rPr>
      </w:pPr>
      <w:r w:rsidRPr="0003776D">
        <w:rPr>
          <w:szCs w:val="22"/>
          <w:lang w:val="es-ES_tradnl"/>
        </w:rPr>
        <w:t>22</w:t>
      </w:r>
      <w:r w:rsidR="00FF398E">
        <w:rPr>
          <w:szCs w:val="22"/>
          <w:lang w:val="es-ES_tradnl"/>
        </w:rPr>
        <w:t>7</w:t>
      </w:r>
      <w:r w:rsidRPr="0003776D">
        <w:rPr>
          <w:szCs w:val="22"/>
          <w:lang w:val="es-ES_tradnl"/>
        </w:rPr>
        <w:t>.</w:t>
      </w:r>
      <w:r w:rsidRPr="0003776D">
        <w:rPr>
          <w:szCs w:val="22"/>
          <w:lang w:val="es-ES_tradnl"/>
        </w:rPr>
        <w:tab/>
        <w:t>En el ámbito nacional, el 2,4% de los niñ</w:t>
      </w:r>
      <w:r>
        <w:rPr>
          <w:szCs w:val="22"/>
          <w:lang w:val="es-ES_tradnl"/>
        </w:rPr>
        <w:t>os reciben educación preescolar.</w:t>
      </w:r>
    </w:p>
    <w:p w:rsidR="00337B42" w:rsidRPr="004E58A1" w:rsidRDefault="00337B42" w:rsidP="00337B42">
      <w:pPr>
        <w:spacing w:after="240"/>
        <w:jc w:val="center"/>
        <w:rPr>
          <w:b/>
        </w:rPr>
      </w:pPr>
      <w:r w:rsidRPr="004E58A1">
        <w:rPr>
          <w:b/>
        </w:rPr>
        <w:t xml:space="preserve">B.  Objetivos de la educación (artículo 29), con referencia también a la </w:t>
      </w:r>
      <w:r>
        <w:rPr>
          <w:b/>
        </w:rPr>
        <w:br/>
      </w:r>
      <w:r w:rsidRPr="004E58A1">
        <w:rPr>
          <w:b/>
        </w:rPr>
        <w:t>calidad de la educación</w:t>
      </w:r>
    </w:p>
    <w:p w:rsidR="00337B42" w:rsidRPr="0003776D" w:rsidRDefault="00337B42" w:rsidP="00337B42">
      <w:pPr>
        <w:spacing w:after="240"/>
      </w:pPr>
      <w:r w:rsidRPr="0003776D">
        <w:t>22</w:t>
      </w:r>
      <w:r w:rsidR="00FF398E">
        <w:t>8</w:t>
      </w:r>
      <w:r w:rsidRPr="0003776D">
        <w:t>.</w:t>
      </w:r>
      <w:r w:rsidRPr="0003776D">
        <w:tab/>
        <w:t>Para conseguir una educación universal de calidad de</w:t>
      </w:r>
      <w:r>
        <w:t xml:space="preserve"> aquí a 2015, el Gobierno y sus </w:t>
      </w:r>
      <w:r w:rsidRPr="0003776D">
        <w:t xml:space="preserve">asociados </w:t>
      </w:r>
      <w:r>
        <w:t>aprobaron</w:t>
      </w:r>
      <w:r w:rsidRPr="0003776D">
        <w:t xml:space="preserve"> un </w:t>
      </w:r>
      <w:r>
        <w:t>p</w:t>
      </w:r>
      <w:r w:rsidRPr="0003776D">
        <w:t xml:space="preserve">rograma </w:t>
      </w:r>
      <w:r>
        <w:t xml:space="preserve">decenal </w:t>
      </w:r>
      <w:r w:rsidRPr="0003776D">
        <w:t>de apoyo a la reforma del</w:t>
      </w:r>
      <w:r>
        <w:t xml:space="preserve"> sistema educativo </w:t>
      </w:r>
      <w:r w:rsidRPr="0003776D">
        <w:t>2004</w:t>
      </w:r>
      <w:r>
        <w:noBreakHyphen/>
      </w:r>
      <w:r w:rsidRPr="0003776D">
        <w:t xml:space="preserve">2015, con miras a mejorar significativamente </w:t>
      </w:r>
      <w:r>
        <w:t xml:space="preserve">el índice </w:t>
      </w:r>
      <w:r w:rsidRPr="0003776D">
        <w:t xml:space="preserve">de permanencia en la escuela primaria, </w:t>
      </w:r>
      <w:r>
        <w:t xml:space="preserve">elaborar </w:t>
      </w:r>
      <w:r w:rsidRPr="0003776D">
        <w:t xml:space="preserve">planes de estudio nacionales, formar a profesores comunitarios, elaborar programas innovadores contra el analfabetismo, mejorar la calidad de la enseñanza </w:t>
      </w:r>
      <w:r>
        <w:t xml:space="preserve">y, por último, dar un fuerte </w:t>
      </w:r>
      <w:r w:rsidRPr="0003776D">
        <w:t>impuls</w:t>
      </w:r>
      <w:r>
        <w:t>o</w:t>
      </w:r>
      <w:r w:rsidRPr="0003776D">
        <w:t xml:space="preserve"> </w:t>
      </w:r>
      <w:r>
        <w:t xml:space="preserve">a </w:t>
      </w:r>
      <w:r w:rsidRPr="0003776D">
        <w:t xml:space="preserve">la escolarización de las niñas. </w:t>
      </w:r>
      <w:r>
        <w:t xml:space="preserve"> </w:t>
      </w:r>
      <w:r w:rsidRPr="0003776D">
        <w:t xml:space="preserve">Con este fin, el Estado se ha comprometido a </w:t>
      </w:r>
      <w:r>
        <w:t xml:space="preserve">tomar </w:t>
      </w:r>
      <w:r w:rsidRPr="0003776D">
        <w:t xml:space="preserve">las siguientes medidas </w:t>
      </w:r>
      <w:r>
        <w:t>importantes</w:t>
      </w:r>
      <w:r w:rsidRPr="0003776D">
        <w:t>:</w:t>
      </w:r>
    </w:p>
    <w:p w:rsidR="00337B42" w:rsidRPr="0003776D" w:rsidRDefault="00337B42" w:rsidP="00337B42">
      <w:pPr>
        <w:spacing w:after="240"/>
        <w:ind w:left="924" w:hanging="357"/>
      </w:pPr>
      <w:r w:rsidRPr="0003776D">
        <w:t>-</w:t>
      </w:r>
      <w:r>
        <w:tab/>
      </w:r>
      <w:r w:rsidRPr="0003776D">
        <w:t xml:space="preserve">Aumentar sustancialmente la parte del PIB dedicada a la educación (al menos </w:t>
      </w:r>
      <w:r>
        <w:t>en un</w:t>
      </w:r>
      <w:r w:rsidR="00A07BB1">
        <w:t> </w:t>
      </w:r>
      <w:r w:rsidRPr="0003776D">
        <w:t>4%</w:t>
      </w:r>
      <w:r w:rsidR="00A07BB1">
        <w:t> </w:t>
      </w:r>
      <w:r>
        <w:t>en </w:t>
      </w:r>
      <w:r w:rsidRPr="0003776D">
        <w:t>2015);</w:t>
      </w:r>
    </w:p>
    <w:p w:rsidR="00337B42" w:rsidRPr="0003776D" w:rsidRDefault="00337B42" w:rsidP="00337B42">
      <w:pPr>
        <w:spacing w:after="240"/>
        <w:ind w:left="924" w:hanging="357"/>
      </w:pPr>
      <w:r>
        <w:t>-</w:t>
      </w:r>
      <w:r>
        <w:tab/>
      </w:r>
      <w:r w:rsidRPr="0003776D">
        <w:t xml:space="preserve">Asignar al menos el 50% del presupuesto de </w:t>
      </w:r>
      <w:r>
        <w:t>e</w:t>
      </w:r>
      <w:r w:rsidRPr="0003776D">
        <w:t>ducación al desarrollo de la educación elemental;</w:t>
      </w:r>
    </w:p>
    <w:p w:rsidR="00337B42" w:rsidRPr="0003776D" w:rsidRDefault="00337B42" w:rsidP="00337B42">
      <w:pPr>
        <w:spacing w:after="240"/>
        <w:ind w:left="924" w:hanging="357"/>
      </w:pPr>
      <w:r>
        <w:t>-</w:t>
      </w:r>
      <w:r>
        <w:tab/>
      </w:r>
      <w:r w:rsidRPr="0003776D">
        <w:t xml:space="preserve">Aumentar anualmente el presupuesto </w:t>
      </w:r>
      <w:r>
        <w:t>para e</w:t>
      </w:r>
      <w:r w:rsidRPr="0003776D">
        <w:t xml:space="preserve">l funcionamiento de la </w:t>
      </w:r>
      <w:r>
        <w:t>e</w:t>
      </w:r>
      <w:r w:rsidRPr="0003776D">
        <w:t>ducación en al menos un 20% durante todo el programa;</w:t>
      </w:r>
    </w:p>
    <w:p w:rsidR="00337B42" w:rsidRPr="0003776D" w:rsidRDefault="00337B42" w:rsidP="00337B42">
      <w:pPr>
        <w:spacing w:after="240"/>
        <w:ind w:left="924" w:hanging="357"/>
      </w:pPr>
      <w:r w:rsidRPr="0003776D">
        <w:t>-</w:t>
      </w:r>
      <w:r>
        <w:tab/>
      </w:r>
      <w:r w:rsidRPr="0003776D">
        <w:t xml:space="preserve">Crear el Centro Nacional de Planes de Estudio para </w:t>
      </w:r>
      <w:r>
        <w:t xml:space="preserve">que </w:t>
      </w:r>
      <w:r w:rsidRPr="0003776D">
        <w:t>elabor</w:t>
      </w:r>
      <w:r>
        <w:t>e</w:t>
      </w:r>
      <w:r w:rsidRPr="0003776D">
        <w:t xml:space="preserve"> programas nacionales bilingües y</w:t>
      </w:r>
      <w:r>
        <w:t xml:space="preserve"> produzca</w:t>
      </w:r>
      <w:r w:rsidRPr="0003776D">
        <w:t xml:space="preserve"> manuales </w:t>
      </w:r>
      <w:proofErr w:type="spellStart"/>
      <w:r>
        <w:t>chadianos</w:t>
      </w:r>
      <w:proofErr w:type="spellEnd"/>
      <w:r>
        <w:t xml:space="preserve"> </w:t>
      </w:r>
      <w:r w:rsidRPr="0003776D">
        <w:t>que se distribuirán gratuitamente a todos los niños de aquí a 2011.</w:t>
      </w:r>
    </w:p>
    <w:p w:rsidR="00337B42" w:rsidRPr="0003776D" w:rsidRDefault="00337B42" w:rsidP="00337B42">
      <w:pPr>
        <w:spacing w:after="240"/>
      </w:pPr>
      <w:r w:rsidRPr="0003776D">
        <w:t>22</w:t>
      </w:r>
      <w:r w:rsidR="00FF398E">
        <w:t>9</w:t>
      </w:r>
      <w:r w:rsidRPr="0003776D">
        <w:t>.</w:t>
      </w:r>
      <w:r w:rsidRPr="0003776D">
        <w:tab/>
        <w:t>El Gobierno del Chad ha convertido el órgano de escolarización de las niñas en una d</w:t>
      </w:r>
      <w:r>
        <w:t xml:space="preserve">ivisión, en virtud del Decreto </w:t>
      </w:r>
      <w:proofErr w:type="spellStart"/>
      <w:r>
        <w:t>N</w:t>
      </w:r>
      <w:r w:rsidRPr="0003776D">
        <w:t>º</w:t>
      </w:r>
      <w:proofErr w:type="spellEnd"/>
      <w:r w:rsidRPr="0003776D">
        <w:t xml:space="preserve"> 290/</w:t>
      </w:r>
      <w:proofErr w:type="spellStart"/>
      <w:r w:rsidRPr="0003776D">
        <w:t>MEN</w:t>
      </w:r>
      <w:proofErr w:type="spellEnd"/>
      <w:r w:rsidRPr="0003776D">
        <w:t xml:space="preserve"> de 25 de noviembre de 2005.</w:t>
      </w:r>
    </w:p>
    <w:p w:rsidR="00337B42" w:rsidRPr="0003776D" w:rsidRDefault="00337B42" w:rsidP="00337B42">
      <w:pPr>
        <w:spacing w:after="240"/>
      </w:pPr>
      <w:r w:rsidRPr="0003776D">
        <w:t>2</w:t>
      </w:r>
      <w:r w:rsidR="00FF398E">
        <w:t>30</w:t>
      </w:r>
      <w:r w:rsidRPr="0003776D">
        <w:t>.</w:t>
      </w:r>
      <w:r w:rsidRPr="0003776D">
        <w:tab/>
      </w:r>
      <w:r>
        <w:t xml:space="preserve">El objetivo de </w:t>
      </w:r>
      <w:r w:rsidRPr="0003776D">
        <w:t xml:space="preserve">esa división </w:t>
      </w:r>
      <w:r>
        <w:t>es</w:t>
      </w:r>
      <w:r w:rsidRPr="0003776D">
        <w:t>:</w:t>
      </w:r>
    </w:p>
    <w:p w:rsidR="00337B42" w:rsidRPr="0003776D" w:rsidRDefault="00337B42" w:rsidP="00337B42">
      <w:pPr>
        <w:spacing w:after="240"/>
        <w:ind w:left="924" w:hanging="357"/>
      </w:pPr>
      <w:r w:rsidRPr="0003776D">
        <w:t>-</w:t>
      </w:r>
      <w:r>
        <w:tab/>
      </w:r>
      <w:r w:rsidRPr="0003776D">
        <w:t>Diseñar y elaborar estrategias y planes de acción para mejorar e impulsar la asistencia escolar y la permanencia de las niñas en la escuela;</w:t>
      </w:r>
    </w:p>
    <w:p w:rsidR="00337B42" w:rsidRPr="0003776D" w:rsidRDefault="00337B42" w:rsidP="00337B42">
      <w:pPr>
        <w:spacing w:after="240"/>
        <w:ind w:left="924" w:hanging="357"/>
      </w:pPr>
      <w:r>
        <w:t>-</w:t>
      </w:r>
      <w:r>
        <w:tab/>
      </w:r>
      <w:r w:rsidRPr="0003776D">
        <w:t xml:space="preserve">Diseñar y </w:t>
      </w:r>
      <w:r>
        <w:t xml:space="preserve">realizar </w:t>
      </w:r>
      <w:r w:rsidRPr="0003776D">
        <w:t xml:space="preserve">actividades relativas a los estudios y/o experiencias </w:t>
      </w:r>
      <w:r>
        <w:t xml:space="preserve">en la </w:t>
      </w:r>
      <w:r w:rsidRPr="0003776D">
        <w:t>educa</w:t>
      </w:r>
      <w:r>
        <w:t xml:space="preserve">ción </w:t>
      </w:r>
      <w:r w:rsidRPr="0003776D">
        <w:t>de las niñas;</w:t>
      </w:r>
    </w:p>
    <w:p w:rsidR="00337B42" w:rsidRPr="0003776D" w:rsidRDefault="00337B42" w:rsidP="00337B42">
      <w:pPr>
        <w:spacing w:after="240"/>
        <w:ind w:left="924" w:hanging="357"/>
      </w:pPr>
      <w:r>
        <w:t>-</w:t>
      </w:r>
      <w:r>
        <w:tab/>
      </w:r>
      <w:r w:rsidRPr="0003776D">
        <w:t xml:space="preserve">Organizar y </w:t>
      </w:r>
      <w:r>
        <w:t xml:space="preserve">dirigir </w:t>
      </w:r>
      <w:r w:rsidRPr="0003776D">
        <w:t xml:space="preserve">actividades de información, movilización social y </w:t>
      </w:r>
      <w:r>
        <w:t xml:space="preserve">defensa para promover </w:t>
      </w:r>
      <w:r w:rsidRPr="0003776D">
        <w:t>la escolarización de las niñas;</w:t>
      </w:r>
    </w:p>
    <w:p w:rsidR="00337B42" w:rsidRPr="0003776D" w:rsidRDefault="00337B42" w:rsidP="00337B42">
      <w:pPr>
        <w:spacing w:after="240"/>
        <w:ind w:left="924" w:hanging="357"/>
      </w:pPr>
      <w:r>
        <w:t>-</w:t>
      </w:r>
      <w:r>
        <w:tab/>
      </w:r>
      <w:r w:rsidRPr="0003776D">
        <w:t xml:space="preserve">Coordinar y </w:t>
      </w:r>
      <w:r>
        <w:t xml:space="preserve">dirigir </w:t>
      </w:r>
      <w:r w:rsidRPr="0003776D">
        <w:t xml:space="preserve">actividades </w:t>
      </w:r>
      <w:r>
        <w:t>realizadas por</w:t>
      </w:r>
      <w:r w:rsidRPr="0003776D">
        <w:t xml:space="preserve"> iniciativa de diversos actores o </w:t>
      </w:r>
      <w:r>
        <w:t xml:space="preserve">con el patrocinio de </w:t>
      </w:r>
      <w:r w:rsidRPr="0003776D">
        <w:t>asociados técnicos</w:t>
      </w:r>
      <w:r>
        <w:t xml:space="preserve">, para la </w:t>
      </w:r>
      <w:r w:rsidRPr="0003776D">
        <w:t xml:space="preserve">educación de las niñas </w:t>
      </w:r>
    </w:p>
    <w:p w:rsidR="00337B42" w:rsidRPr="0003776D" w:rsidRDefault="00337B42" w:rsidP="00337B42">
      <w:pPr>
        <w:spacing w:after="240"/>
        <w:ind w:left="924" w:hanging="357"/>
      </w:pPr>
      <w:r>
        <w:t>-</w:t>
      </w:r>
      <w:r>
        <w:tab/>
        <w:t xml:space="preserve">Prestar </w:t>
      </w:r>
      <w:r w:rsidRPr="0003776D">
        <w:t xml:space="preserve">asistencia técnica a las direcciones y </w:t>
      </w:r>
      <w:r>
        <w:t xml:space="preserve">los </w:t>
      </w:r>
      <w:r w:rsidRPr="0003776D">
        <w:t xml:space="preserve">servicios técnicos, a los actores y a los asociados socioeducativos </w:t>
      </w:r>
      <w:r>
        <w:t xml:space="preserve">en </w:t>
      </w:r>
      <w:r w:rsidRPr="0003776D">
        <w:t>la elaboración</w:t>
      </w:r>
      <w:r>
        <w:t xml:space="preserve">, ejecución y evaluación </w:t>
      </w:r>
      <w:r w:rsidRPr="0003776D">
        <w:t>de programa</w:t>
      </w:r>
      <w:r>
        <w:t>s</w:t>
      </w:r>
      <w:r w:rsidRPr="0003776D">
        <w:t>;</w:t>
      </w:r>
    </w:p>
    <w:p w:rsidR="00337B42" w:rsidRPr="0003776D" w:rsidRDefault="00337B42" w:rsidP="00337B42">
      <w:pPr>
        <w:spacing w:after="240"/>
        <w:ind w:left="924" w:hanging="357"/>
      </w:pPr>
      <w:r w:rsidRPr="0003776D">
        <w:t>-</w:t>
      </w:r>
      <w:r>
        <w:tab/>
      </w:r>
      <w:r w:rsidRPr="0003776D">
        <w:t xml:space="preserve">Elaborar informes periódicos o detallados sobre </w:t>
      </w:r>
      <w:r>
        <w:t xml:space="preserve">el estado </w:t>
      </w:r>
      <w:r w:rsidRPr="0003776D">
        <w:t>de la educación de las niñas.</w:t>
      </w:r>
    </w:p>
    <w:p w:rsidR="00337B42" w:rsidRPr="0003776D" w:rsidRDefault="00337B42" w:rsidP="00337B42">
      <w:pPr>
        <w:keepNext/>
        <w:spacing w:after="240"/>
        <w:jc w:val="center"/>
        <w:rPr>
          <w:b/>
          <w:bCs/>
        </w:rPr>
      </w:pPr>
      <w:r w:rsidRPr="0003776D">
        <w:rPr>
          <w:b/>
          <w:bCs/>
        </w:rPr>
        <w:t xml:space="preserve">C. </w:t>
      </w:r>
      <w:r>
        <w:rPr>
          <w:b/>
          <w:bCs/>
        </w:rPr>
        <w:t xml:space="preserve"> </w:t>
      </w:r>
      <w:r w:rsidRPr="0003776D">
        <w:rPr>
          <w:b/>
          <w:bCs/>
        </w:rPr>
        <w:t>El descanso, el esparcimiento y las actividades culturales (artículo 31)</w:t>
      </w:r>
    </w:p>
    <w:p w:rsidR="00337B42" w:rsidRPr="0003776D" w:rsidRDefault="00337B42" w:rsidP="00337B42">
      <w:pPr>
        <w:spacing w:after="240"/>
      </w:pPr>
      <w:r w:rsidRPr="0003776D">
        <w:t>2</w:t>
      </w:r>
      <w:r w:rsidR="00FF398E">
        <w:t>31</w:t>
      </w:r>
      <w:r w:rsidRPr="0003776D">
        <w:t>.</w:t>
      </w:r>
      <w:r w:rsidRPr="0003776D">
        <w:tab/>
        <w:t>Por lo que respecta al artículo 31 de la C</w:t>
      </w:r>
      <w:r>
        <w:t>onvención</w:t>
      </w:r>
      <w:r w:rsidRPr="0003776D">
        <w:t xml:space="preserve"> (derecho al descanso y el esparcimiento, al juego y a las actividades culturales), sigue en vigor la Ordenanza </w:t>
      </w:r>
      <w:proofErr w:type="spellStart"/>
      <w:r>
        <w:t>Nº</w:t>
      </w:r>
      <w:proofErr w:type="spellEnd"/>
      <w:r>
        <w:t> </w:t>
      </w:r>
      <w:r w:rsidRPr="0003776D">
        <w:t>27/</w:t>
      </w:r>
      <w:proofErr w:type="spellStart"/>
      <w:r w:rsidRPr="0003776D">
        <w:t>INT</w:t>
      </w:r>
      <w:proofErr w:type="spellEnd"/>
      <w:r w:rsidRPr="0003776D">
        <w:t>/SUR/62 del 28 de julio de 1962.</w:t>
      </w:r>
    </w:p>
    <w:p w:rsidR="00337B42" w:rsidRPr="0003776D" w:rsidRDefault="00337B42" w:rsidP="00337B42">
      <w:pPr>
        <w:spacing w:after="240"/>
      </w:pPr>
      <w:r w:rsidRPr="0003776D">
        <w:t>2</w:t>
      </w:r>
      <w:r w:rsidR="00FF398E">
        <w:t>32</w:t>
      </w:r>
      <w:r w:rsidRPr="0003776D">
        <w:t>.</w:t>
      </w:r>
      <w:r w:rsidRPr="0003776D">
        <w:tab/>
        <w:t>Dicha Ordenanza prevé la libre formación de asociaciones.</w:t>
      </w:r>
      <w:r>
        <w:t xml:space="preserve"> </w:t>
      </w:r>
      <w:r w:rsidRPr="0003776D">
        <w:t xml:space="preserve"> En colaboración con las asociaciones y movimientos de </w:t>
      </w:r>
      <w:r>
        <w:t xml:space="preserve">la </w:t>
      </w:r>
      <w:r w:rsidRPr="0003776D">
        <w:t xml:space="preserve">juventud, el Departamento de </w:t>
      </w:r>
      <w:r>
        <w:t xml:space="preserve">la </w:t>
      </w:r>
      <w:r w:rsidRPr="0003776D">
        <w:t xml:space="preserve">Juventud y </w:t>
      </w:r>
      <w:r>
        <w:t xml:space="preserve">del </w:t>
      </w:r>
      <w:r w:rsidRPr="0003776D">
        <w:t xml:space="preserve">Deporte ha </w:t>
      </w:r>
      <w:r>
        <w:t xml:space="preserve">establecido un órgano </w:t>
      </w:r>
      <w:r w:rsidRPr="0003776D">
        <w:t>de jóvenes denominad</w:t>
      </w:r>
      <w:r>
        <w:t>o</w:t>
      </w:r>
      <w:r w:rsidRPr="0003776D">
        <w:t xml:space="preserve"> Consejo Nacional Consultivo de </w:t>
      </w:r>
      <w:r>
        <w:t>la Juventud (</w:t>
      </w:r>
      <w:proofErr w:type="spellStart"/>
      <w:r>
        <w:t>CNC</w:t>
      </w:r>
      <w:r w:rsidR="00A07BB1">
        <w:t>T</w:t>
      </w:r>
      <w:proofErr w:type="spellEnd"/>
      <w:r>
        <w:t>)</w:t>
      </w:r>
      <w:r w:rsidRPr="0003776D">
        <w:t>.</w:t>
      </w:r>
      <w:r>
        <w:t xml:space="preserve"> </w:t>
      </w:r>
      <w:r w:rsidRPr="0003776D">
        <w:t xml:space="preserve"> Este órgano tiene como objetivo primordial que los jóvenes </w:t>
      </w:r>
      <w:r>
        <w:t xml:space="preserve">puedan defender </w:t>
      </w:r>
      <w:r w:rsidRPr="0003776D">
        <w:t xml:space="preserve">sus intereses morales y materiales y </w:t>
      </w:r>
      <w:r>
        <w:t xml:space="preserve">garantizarles </w:t>
      </w:r>
      <w:r w:rsidRPr="0003776D">
        <w:t>un trato equitativo.</w:t>
      </w:r>
      <w:r>
        <w:t xml:space="preserve"> </w:t>
      </w:r>
      <w:r w:rsidRPr="0003776D">
        <w:t xml:space="preserve"> También pretende animar a que se planteen proyectos o propuestas de ley sobre la vida de los jóvenes, </w:t>
      </w:r>
      <w:r>
        <w:t xml:space="preserve">concretamente </w:t>
      </w:r>
      <w:r w:rsidRPr="0003776D">
        <w:t xml:space="preserve">en la esfera del esparcimiento y las actividades culturales. </w:t>
      </w:r>
      <w:r>
        <w:t xml:space="preserve"> </w:t>
      </w:r>
      <w:r w:rsidRPr="0003776D">
        <w:t>Por último, este órgano proporciona a los jóvenes un marco de reflexión apropiado que responde a sus aspiraciones.</w:t>
      </w:r>
    </w:p>
    <w:p w:rsidR="00337B42" w:rsidRPr="0003776D" w:rsidRDefault="00337B42" w:rsidP="00337B42">
      <w:pPr>
        <w:spacing w:after="240"/>
      </w:pPr>
      <w:r w:rsidRPr="0003776D">
        <w:t>2</w:t>
      </w:r>
      <w:r w:rsidR="00FF398E">
        <w:t>33</w:t>
      </w:r>
      <w:r w:rsidRPr="0003776D">
        <w:t>.</w:t>
      </w:r>
      <w:r w:rsidRPr="0003776D">
        <w:tab/>
        <w:t xml:space="preserve">Existe otra organización juvenil en los municipios semejante al </w:t>
      </w:r>
      <w:proofErr w:type="spellStart"/>
      <w:r>
        <w:t>CNC</w:t>
      </w:r>
      <w:r w:rsidR="00A07BB1">
        <w:t>T</w:t>
      </w:r>
      <w:proofErr w:type="spellEnd"/>
      <w:r w:rsidRPr="0003776D">
        <w:t>.</w:t>
      </w:r>
      <w:r>
        <w:t xml:space="preserve"> </w:t>
      </w:r>
      <w:r w:rsidRPr="0003776D">
        <w:t xml:space="preserve"> Se trata de los representantes de los jóvenes de los barrios y distritos, de 12 </w:t>
      </w:r>
      <w:r>
        <w:t>a</w:t>
      </w:r>
      <w:r w:rsidRPr="0003776D">
        <w:t xml:space="preserve"> 17 años (los más pequeños) y</w:t>
      </w:r>
      <w:r w:rsidR="00A07BB1">
        <w:t> </w:t>
      </w:r>
      <w:r w:rsidRPr="0003776D">
        <w:t>de</w:t>
      </w:r>
      <w:r w:rsidR="00A07BB1">
        <w:t> </w:t>
      </w:r>
      <w:r w:rsidRPr="0003776D">
        <w:t xml:space="preserve">18 </w:t>
      </w:r>
      <w:r>
        <w:t>a</w:t>
      </w:r>
      <w:r w:rsidRPr="0003776D">
        <w:t xml:space="preserve"> 30 años (los mayores)</w:t>
      </w:r>
      <w:r>
        <w:t>,</w:t>
      </w:r>
      <w:r w:rsidRPr="0003776D">
        <w:t xml:space="preserve"> elegidos por sus compañeros en una votación organizada por el Departamento de </w:t>
      </w:r>
      <w:r>
        <w:t xml:space="preserve">la </w:t>
      </w:r>
      <w:r w:rsidRPr="0003776D">
        <w:t xml:space="preserve">Juventud y </w:t>
      </w:r>
      <w:r>
        <w:t xml:space="preserve">del </w:t>
      </w:r>
      <w:r w:rsidRPr="0003776D">
        <w:t xml:space="preserve">Deporte en colaboración con </w:t>
      </w:r>
      <w:r>
        <w:t>el sistema de C</w:t>
      </w:r>
      <w:r w:rsidRPr="0003776D">
        <w:t xml:space="preserve">ooperación </w:t>
      </w:r>
      <w:r>
        <w:t>de F</w:t>
      </w:r>
      <w:r w:rsidRPr="0003776D">
        <w:t>ranc</w:t>
      </w:r>
      <w:r>
        <w:t>i</w:t>
      </w:r>
      <w:r w:rsidRPr="0003776D">
        <w:t>a.</w:t>
      </w:r>
    </w:p>
    <w:p w:rsidR="00337B42" w:rsidRPr="0003776D" w:rsidRDefault="00337B42" w:rsidP="00337B42">
      <w:pPr>
        <w:spacing w:after="240"/>
      </w:pPr>
      <w:r w:rsidRPr="0003776D">
        <w:t>23</w:t>
      </w:r>
      <w:r w:rsidR="00FF398E">
        <w:t>4</w:t>
      </w:r>
      <w:r w:rsidRPr="0003776D">
        <w:t>.</w:t>
      </w:r>
      <w:r w:rsidRPr="0003776D">
        <w:tab/>
      </w:r>
      <w:r>
        <w:t>L</w:t>
      </w:r>
      <w:r w:rsidRPr="0003776D">
        <w:t xml:space="preserve">os representantes de los jóvenes </w:t>
      </w:r>
      <w:r>
        <w:t xml:space="preserve">tienen la tarea </w:t>
      </w:r>
      <w:r w:rsidRPr="0003776D">
        <w:t>de organizar actividades socioculturales y deportivas en sus respectivos</w:t>
      </w:r>
      <w:r>
        <w:t xml:space="preserve"> </w:t>
      </w:r>
      <w:r w:rsidRPr="0003776D">
        <w:t>barrios y distritos</w:t>
      </w:r>
      <w:r>
        <w:t>,</w:t>
      </w:r>
      <w:r w:rsidRPr="0003776D">
        <w:t xml:space="preserve"> y representar a los jóvenes ante los responsables de tomar decisiones relacionadas con la construcción de su </w:t>
      </w:r>
      <w:r>
        <w:t>barriada</w:t>
      </w:r>
      <w:r w:rsidRPr="0003776D">
        <w:t>.</w:t>
      </w:r>
    </w:p>
    <w:p w:rsidR="00337B42" w:rsidRPr="0003776D" w:rsidRDefault="00337B42" w:rsidP="00337B42">
      <w:pPr>
        <w:adjustRightInd w:val="0"/>
        <w:snapToGrid w:val="0"/>
        <w:spacing w:after="480"/>
      </w:pPr>
      <w:r w:rsidRPr="0003776D">
        <w:t>23</w:t>
      </w:r>
      <w:r w:rsidR="00FF398E">
        <w:t>5</w:t>
      </w:r>
      <w:r w:rsidRPr="0003776D">
        <w:t>.</w:t>
      </w:r>
      <w:r w:rsidRPr="0003776D">
        <w:tab/>
        <w:t xml:space="preserve">Por otra parte, el Ministerio encargado de la juventud y sus </w:t>
      </w:r>
      <w:r>
        <w:t xml:space="preserve">organismos </w:t>
      </w:r>
      <w:r w:rsidRPr="0003776D">
        <w:t>asociados en el desarrollo constru</w:t>
      </w:r>
      <w:r>
        <w:t>yeron</w:t>
      </w:r>
      <w:r w:rsidRPr="0003776D">
        <w:t xml:space="preserve"> y equipa</w:t>
      </w:r>
      <w:r>
        <w:t>ron</w:t>
      </w:r>
      <w:r w:rsidRPr="0003776D">
        <w:t xml:space="preserve"> pistas polideportivas cerca de l</w:t>
      </w:r>
      <w:r>
        <w:t>o</w:t>
      </w:r>
      <w:r w:rsidRPr="0003776D">
        <w:t xml:space="preserve">s </w:t>
      </w:r>
      <w:r>
        <w:t xml:space="preserve">lugares </w:t>
      </w:r>
      <w:r w:rsidRPr="0003776D">
        <w:t>de residencia de los jóvenes, sobre todo los que no asisten a la escuela, para que puedan practicar algún deporte</w:t>
      </w:r>
      <w:r>
        <w:t xml:space="preserve">. </w:t>
      </w:r>
      <w:r w:rsidRPr="0003776D">
        <w:t xml:space="preserve">Además, el Gobierno prevé construir nuevas casas de la juventud y </w:t>
      </w:r>
      <w:r>
        <w:t xml:space="preserve">de la </w:t>
      </w:r>
      <w:r w:rsidRPr="0003776D">
        <w:t xml:space="preserve">cultura en las grandes aglomeraciones del país para </w:t>
      </w:r>
      <w:r>
        <w:t xml:space="preserve">que se ejecuten </w:t>
      </w:r>
      <w:r w:rsidRPr="0003776D">
        <w:t xml:space="preserve">programas </w:t>
      </w:r>
      <w:r>
        <w:t xml:space="preserve">de </w:t>
      </w:r>
      <w:r w:rsidRPr="0003776D">
        <w:t>formación profesional, empleo, oficios, salud, deporte y ocio.</w:t>
      </w:r>
      <w:r>
        <w:t xml:space="preserve"> </w:t>
      </w:r>
      <w:r w:rsidRPr="0003776D">
        <w:t xml:space="preserve"> </w:t>
      </w:r>
      <w:r>
        <w:t>Se va a aprobar u</w:t>
      </w:r>
      <w:r w:rsidRPr="0003776D">
        <w:t xml:space="preserve">n anteproyecto de ley </w:t>
      </w:r>
      <w:r>
        <w:t>sobre</w:t>
      </w:r>
      <w:r w:rsidRPr="0003776D">
        <w:t xml:space="preserve"> la juventud</w:t>
      </w:r>
      <w:r>
        <w:t>.</w:t>
      </w:r>
    </w:p>
    <w:p w:rsidR="00337B42" w:rsidRPr="0003776D" w:rsidRDefault="00337B42" w:rsidP="00337B42">
      <w:pPr>
        <w:tabs>
          <w:tab w:val="left" w:pos="0"/>
        </w:tabs>
        <w:autoSpaceDE w:val="0"/>
        <w:autoSpaceDN w:val="0"/>
        <w:adjustRightInd w:val="0"/>
        <w:spacing w:after="240"/>
        <w:jc w:val="center"/>
        <w:rPr>
          <w:b/>
          <w:bCs/>
          <w:lang w:val="es-ES_tradnl"/>
        </w:rPr>
      </w:pPr>
      <w:proofErr w:type="spellStart"/>
      <w:r w:rsidRPr="0003776D">
        <w:rPr>
          <w:b/>
          <w:bCs/>
          <w:lang w:val="es-ES_tradnl"/>
        </w:rPr>
        <w:t>VIII</w:t>
      </w:r>
      <w:proofErr w:type="spellEnd"/>
      <w:r w:rsidRPr="0003776D">
        <w:rPr>
          <w:b/>
          <w:bCs/>
          <w:lang w:val="es-ES_tradnl"/>
        </w:rPr>
        <w:t>.  M</w:t>
      </w:r>
      <w:r>
        <w:rPr>
          <w:b/>
          <w:bCs/>
          <w:lang w:val="es-ES_tradnl"/>
        </w:rPr>
        <w:t>EDIDAS ESPECIALES DE PROTECCIÓN</w:t>
      </w:r>
    </w:p>
    <w:p w:rsidR="00337B42" w:rsidRPr="0003776D" w:rsidRDefault="00337B42" w:rsidP="00337B42">
      <w:pPr>
        <w:tabs>
          <w:tab w:val="left" w:pos="0"/>
        </w:tabs>
        <w:autoSpaceDE w:val="0"/>
        <w:autoSpaceDN w:val="0"/>
        <w:adjustRightInd w:val="0"/>
        <w:spacing w:after="240"/>
        <w:jc w:val="center"/>
        <w:rPr>
          <w:b/>
          <w:bCs/>
          <w:lang w:val="es-ES_tradnl"/>
        </w:rPr>
      </w:pPr>
      <w:r w:rsidRPr="0003776D">
        <w:rPr>
          <w:b/>
          <w:bCs/>
          <w:lang w:val="es-ES_tradnl"/>
        </w:rPr>
        <w:t>A.  Los niños en situación de excepción</w:t>
      </w:r>
    </w:p>
    <w:p w:rsidR="00337B42" w:rsidRPr="0003776D" w:rsidRDefault="00337B42" w:rsidP="00337B42">
      <w:pPr>
        <w:tabs>
          <w:tab w:val="left" w:pos="0"/>
        </w:tabs>
        <w:autoSpaceDE w:val="0"/>
        <w:autoSpaceDN w:val="0"/>
        <w:adjustRightInd w:val="0"/>
        <w:spacing w:after="240"/>
        <w:rPr>
          <w:lang w:val="es-ES_tradnl"/>
        </w:rPr>
      </w:pPr>
      <w:r>
        <w:rPr>
          <w:b/>
          <w:bCs/>
          <w:lang w:val="es-ES_tradnl"/>
        </w:rPr>
        <w:t>1.</w:t>
      </w:r>
      <w:r>
        <w:rPr>
          <w:b/>
          <w:bCs/>
          <w:lang w:val="es-ES_tradnl"/>
        </w:rPr>
        <w:tab/>
      </w:r>
      <w:r w:rsidRPr="0003776D">
        <w:rPr>
          <w:b/>
          <w:bCs/>
          <w:lang w:val="es-ES_tradnl"/>
        </w:rPr>
        <w:t>Los niños refugiados (artículo 22)</w:t>
      </w:r>
    </w:p>
    <w:p w:rsidR="00337B42" w:rsidRPr="0003776D" w:rsidRDefault="00337B42" w:rsidP="00337B42">
      <w:pPr>
        <w:autoSpaceDE w:val="0"/>
        <w:autoSpaceDN w:val="0"/>
        <w:adjustRightInd w:val="0"/>
        <w:spacing w:after="240"/>
        <w:rPr>
          <w:lang w:val="es-ES_tradnl"/>
        </w:rPr>
      </w:pPr>
      <w:r w:rsidRPr="0003776D">
        <w:rPr>
          <w:lang w:val="es-ES_tradnl"/>
        </w:rPr>
        <w:t>23</w:t>
      </w:r>
      <w:r w:rsidR="00FF398E">
        <w:rPr>
          <w:lang w:val="es-ES_tradnl"/>
        </w:rPr>
        <w:t>6</w:t>
      </w:r>
      <w:r w:rsidRPr="0003776D">
        <w:rPr>
          <w:lang w:val="es-ES_tradnl"/>
        </w:rPr>
        <w:t>.</w:t>
      </w:r>
      <w:r>
        <w:rPr>
          <w:lang w:val="es-ES_tradnl"/>
        </w:rPr>
        <w:tab/>
      </w:r>
      <w:r w:rsidRPr="0003776D">
        <w:rPr>
          <w:lang w:val="es-ES_tradnl"/>
        </w:rPr>
        <w:t xml:space="preserve">En el plano jurídico, el Chad ratificó la Convención de Ginebra, de 28 julio de 1951, sobre el Estatuto de los Refugiados, el Protocolo sobre </w:t>
      </w:r>
      <w:r>
        <w:rPr>
          <w:lang w:val="es-ES_tradnl"/>
        </w:rPr>
        <w:t xml:space="preserve">los derechos </w:t>
      </w:r>
      <w:r w:rsidRPr="0003776D">
        <w:rPr>
          <w:lang w:val="es-ES_tradnl"/>
        </w:rPr>
        <w:t>de los refugiados de 31 de enero de 1967 en Nueva York, la Convención de la Organización de la Unidad Africana (OUA) que regula los aspectos específicos de los problemas de los refugiados en África firmada en Addis Abeba el 10 de septiembre de 1969 y la Convención sobre los Derechos del Niño.  Los niños que piden la condición de refugiado reciben la protección y la asistencia humanitaria previstas en estos instrumentos de derecho internacional que han sido ratificados.</w:t>
      </w:r>
    </w:p>
    <w:p w:rsidR="00337B42" w:rsidRPr="0003776D" w:rsidRDefault="00337B42" w:rsidP="00337B42">
      <w:pPr>
        <w:tabs>
          <w:tab w:val="left" w:pos="0"/>
        </w:tabs>
        <w:autoSpaceDE w:val="0"/>
        <w:autoSpaceDN w:val="0"/>
        <w:adjustRightInd w:val="0"/>
        <w:spacing w:after="240"/>
        <w:rPr>
          <w:lang w:val="es-ES_tradnl"/>
        </w:rPr>
      </w:pPr>
      <w:r>
        <w:rPr>
          <w:lang w:val="es-ES_tradnl"/>
        </w:rPr>
        <w:t>23</w:t>
      </w:r>
      <w:r w:rsidR="00FF398E">
        <w:rPr>
          <w:lang w:val="es-ES_tradnl"/>
        </w:rPr>
        <w:t>7</w:t>
      </w:r>
      <w:r>
        <w:rPr>
          <w:lang w:val="es-ES_tradnl"/>
        </w:rPr>
        <w:t>.</w:t>
      </w:r>
      <w:r>
        <w:rPr>
          <w:lang w:val="es-ES_tradnl"/>
        </w:rPr>
        <w:tab/>
      </w:r>
      <w:r w:rsidRPr="0003776D">
        <w:rPr>
          <w:lang w:val="es-ES_tradnl"/>
        </w:rPr>
        <w:t xml:space="preserve">El Chad ha establecido, por </w:t>
      </w:r>
      <w:r w:rsidR="00A07BB1">
        <w:rPr>
          <w:lang w:val="es-ES_tradnl"/>
        </w:rPr>
        <w:t>D</w:t>
      </w:r>
      <w:r w:rsidRPr="0003776D">
        <w:rPr>
          <w:lang w:val="es-ES_tradnl"/>
        </w:rPr>
        <w:t xml:space="preserve">ecreto de 31 de diciembre de 1996, una comisión nacional de acogida de los refugiados.  En virtud del </w:t>
      </w:r>
      <w:r w:rsidR="00A07BB1">
        <w:rPr>
          <w:lang w:val="es-ES_tradnl"/>
        </w:rPr>
        <w:t>D</w:t>
      </w:r>
      <w:r w:rsidRPr="0003776D">
        <w:rPr>
          <w:lang w:val="es-ES_tradnl"/>
        </w:rPr>
        <w:t>ecreto también se creó la subcomisión de elegibilidad que se encarga de conceder el estatuto de refugiado en cada caso,</w:t>
      </w:r>
      <w:r>
        <w:rPr>
          <w:lang w:val="es-ES_tradnl"/>
        </w:rPr>
        <w:t xml:space="preserve"> de conformidad con al artículo </w:t>
      </w:r>
      <w:r w:rsidRPr="0003776D">
        <w:rPr>
          <w:lang w:val="es-ES_tradnl"/>
        </w:rPr>
        <w:t>1 de los Convenios de Ginebra y de las convenciones de la OUA sobre el estatuto de los refugiados.</w:t>
      </w:r>
    </w:p>
    <w:p w:rsidR="00337B42" w:rsidRPr="0003776D" w:rsidRDefault="00337B42" w:rsidP="00337B42">
      <w:pPr>
        <w:autoSpaceDE w:val="0"/>
        <w:autoSpaceDN w:val="0"/>
        <w:adjustRightInd w:val="0"/>
        <w:spacing w:after="240"/>
        <w:rPr>
          <w:lang w:val="es-ES_tradnl"/>
        </w:rPr>
      </w:pPr>
      <w:r w:rsidRPr="0003776D">
        <w:rPr>
          <w:lang w:val="es-ES_tradnl"/>
        </w:rPr>
        <w:t>23</w:t>
      </w:r>
      <w:r w:rsidR="00FF398E">
        <w:rPr>
          <w:lang w:val="es-ES_tradnl"/>
        </w:rPr>
        <w:t>8</w:t>
      </w:r>
      <w:r w:rsidRPr="0003776D">
        <w:rPr>
          <w:lang w:val="es-ES_tradnl"/>
        </w:rPr>
        <w:t>.</w:t>
      </w:r>
      <w:r w:rsidRPr="0003776D">
        <w:rPr>
          <w:lang w:val="es-ES_tradnl"/>
        </w:rPr>
        <w:tab/>
        <w:t>Se vela por la protección y la asistencia humanitaria de los niños refugiados en el ejercicio de sus derechos civiles y de sus derechos económicos, sociales y culturales.</w:t>
      </w:r>
    </w:p>
    <w:p w:rsidR="00337B42" w:rsidRPr="0003776D" w:rsidRDefault="00337B42" w:rsidP="00337B42">
      <w:pPr>
        <w:autoSpaceDE w:val="0"/>
        <w:autoSpaceDN w:val="0"/>
        <w:adjustRightInd w:val="0"/>
        <w:spacing w:after="240"/>
        <w:rPr>
          <w:lang w:val="es-ES_tradnl"/>
        </w:rPr>
      </w:pPr>
      <w:r w:rsidRPr="0003776D">
        <w:rPr>
          <w:lang w:val="es-ES_tradnl"/>
        </w:rPr>
        <w:t>23</w:t>
      </w:r>
      <w:r w:rsidR="00FF398E">
        <w:rPr>
          <w:lang w:val="es-ES_tradnl"/>
        </w:rPr>
        <w:t>9</w:t>
      </w:r>
      <w:r w:rsidRPr="0003776D">
        <w:rPr>
          <w:lang w:val="es-ES_tradnl"/>
        </w:rPr>
        <w:t>.</w:t>
      </w:r>
      <w:r w:rsidRPr="0003776D">
        <w:rPr>
          <w:lang w:val="es-ES_tradnl"/>
        </w:rPr>
        <w:tab/>
        <w:t>A raíz de los conflictos de 2003 en Darfur y la República Centroafricana, en el Chad hay una afluencia de refugiados.</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40</w:t>
      </w:r>
      <w:r w:rsidRPr="0003776D">
        <w:rPr>
          <w:lang w:val="es-ES_tradnl"/>
        </w:rPr>
        <w:t>.</w:t>
      </w:r>
      <w:r w:rsidRPr="0003776D">
        <w:rPr>
          <w:lang w:val="es-ES_tradnl"/>
        </w:rPr>
        <w:tab/>
        <w:t>En el este del país, en 2005 había 220.000 refugiados procedentes de Darfur, el 60% de los cuales tienen menos de 18 años.</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41</w:t>
      </w:r>
      <w:r w:rsidRPr="0003776D">
        <w:rPr>
          <w:lang w:val="es-ES_tradnl"/>
        </w:rPr>
        <w:t>.</w:t>
      </w:r>
      <w:r w:rsidRPr="0003776D">
        <w:rPr>
          <w:lang w:val="es-ES_tradnl"/>
        </w:rPr>
        <w:tab/>
        <w:t>En el sur, el Chad acoge alrededor de 40.000 refugiados procedentes de la República Centroafricana.  Se calcula que 5.500 viven en los centros urbanos y proceden de la República Democrática del Congo, Liberia, Sierra Leona, Rwanda y el Sudán y la República Centroafricana.</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42</w:t>
      </w:r>
      <w:r w:rsidRPr="0003776D">
        <w:rPr>
          <w:lang w:val="es-ES_tradnl"/>
        </w:rPr>
        <w:t>.</w:t>
      </w:r>
      <w:r w:rsidRPr="0003776D">
        <w:rPr>
          <w:lang w:val="es-ES_tradnl"/>
        </w:rPr>
        <w:tab/>
        <w:t>El Gobierno se encarga de atender a estos refugiados con el apoyo de los organismos de las Naciones Unidas y de las organizaciones internacionales interesadas en los refugiados.</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43</w:t>
      </w:r>
      <w:r w:rsidRPr="0003776D">
        <w:rPr>
          <w:lang w:val="es-ES_tradnl"/>
        </w:rPr>
        <w:t>.</w:t>
      </w:r>
      <w:r w:rsidRPr="0003776D">
        <w:rPr>
          <w:lang w:val="es-ES_tradnl"/>
        </w:rPr>
        <w:tab/>
        <w:t>En el caso de los niños no acompañados, se han establecido mecanismos para determinar su identidad, atenderlos, darles seguimiento</w:t>
      </w:r>
      <w:r>
        <w:rPr>
          <w:lang w:val="es-ES_tradnl"/>
        </w:rPr>
        <w:t>,</w:t>
      </w:r>
      <w:r w:rsidRPr="0003776D">
        <w:rPr>
          <w:lang w:val="es-ES_tradnl"/>
        </w:rPr>
        <w:t xml:space="preserve"> y buscar a sus familiares y reunirlos con ellos a fin de protegerlos de abusos y explotación sexuales y del reclutamiento en los campamentos y en las comunidades de acogida.</w:t>
      </w:r>
    </w:p>
    <w:p w:rsidR="00337B42" w:rsidRPr="0003776D" w:rsidRDefault="00337B42" w:rsidP="00337B42">
      <w:pPr>
        <w:autoSpaceDE w:val="0"/>
        <w:autoSpaceDN w:val="0"/>
        <w:adjustRightInd w:val="0"/>
        <w:spacing w:after="240"/>
        <w:rPr>
          <w:lang w:val="es-ES_tradnl"/>
        </w:rPr>
      </w:pPr>
      <w:r w:rsidRPr="0003776D">
        <w:rPr>
          <w:lang w:val="es-ES_tradnl"/>
        </w:rPr>
        <w:t>24</w:t>
      </w:r>
      <w:r w:rsidR="00FF398E">
        <w:rPr>
          <w:lang w:val="es-ES_tradnl"/>
        </w:rPr>
        <w:t>4</w:t>
      </w:r>
      <w:r w:rsidRPr="0003776D">
        <w:rPr>
          <w:lang w:val="es-ES_tradnl"/>
        </w:rPr>
        <w:t>.</w:t>
      </w:r>
      <w:r w:rsidRPr="0003776D">
        <w:rPr>
          <w:lang w:val="es-ES_tradnl"/>
        </w:rPr>
        <w:tab/>
        <w:t>En 2005 se firmó un protocolo de entendimiento entre el Comité Internacional de la Cruz Roja, el ACNUR y el UNICEF sobre el seguimiento de los niños sudaneses separados y no acompañados en el Chad.</w:t>
      </w:r>
    </w:p>
    <w:p w:rsidR="00337B42" w:rsidRPr="0003776D" w:rsidRDefault="00337B42" w:rsidP="00337B42">
      <w:pPr>
        <w:autoSpaceDE w:val="0"/>
        <w:autoSpaceDN w:val="0"/>
        <w:adjustRightInd w:val="0"/>
        <w:spacing w:after="240"/>
        <w:rPr>
          <w:lang w:val="es-ES_tradnl"/>
        </w:rPr>
      </w:pPr>
      <w:r w:rsidRPr="0003776D">
        <w:rPr>
          <w:lang w:val="es-ES_tradnl"/>
        </w:rPr>
        <w:t>24</w:t>
      </w:r>
      <w:r w:rsidR="00FF398E">
        <w:rPr>
          <w:lang w:val="es-ES_tradnl"/>
        </w:rPr>
        <w:t>5</w:t>
      </w:r>
      <w:r w:rsidRPr="0003776D">
        <w:rPr>
          <w:lang w:val="es-ES_tradnl"/>
        </w:rPr>
        <w:t>.</w:t>
      </w:r>
      <w:r w:rsidRPr="0003776D">
        <w:rPr>
          <w:lang w:val="es-ES_tradnl"/>
        </w:rPr>
        <w:tab/>
        <w:t>En total, 437 niños sudaneses separados y 104 niños sudaneses no acompañados han sido identificados y atendidos.</w:t>
      </w:r>
    </w:p>
    <w:p w:rsidR="00337B42" w:rsidRPr="0003776D" w:rsidRDefault="00337B42" w:rsidP="00337B42">
      <w:pPr>
        <w:autoSpaceDE w:val="0"/>
        <w:autoSpaceDN w:val="0"/>
        <w:adjustRightInd w:val="0"/>
        <w:spacing w:after="240"/>
        <w:rPr>
          <w:lang w:val="es-ES_tradnl"/>
        </w:rPr>
      </w:pPr>
      <w:r w:rsidRPr="0003776D">
        <w:rPr>
          <w:lang w:val="es-ES_tradnl"/>
        </w:rPr>
        <w:t>24</w:t>
      </w:r>
      <w:r w:rsidR="00FF398E">
        <w:rPr>
          <w:lang w:val="es-ES_tradnl"/>
        </w:rPr>
        <w:t>6</w:t>
      </w:r>
      <w:r w:rsidRPr="0003776D">
        <w:rPr>
          <w:lang w:val="es-ES_tradnl"/>
        </w:rPr>
        <w:t>.</w:t>
      </w:r>
      <w:r w:rsidRPr="0003776D">
        <w:rPr>
          <w:lang w:val="es-ES_tradnl"/>
        </w:rPr>
        <w:tab/>
        <w:t>No se dispone de datos precisos sobre los niños en el sur o en los centros urbanos.</w:t>
      </w:r>
    </w:p>
    <w:p w:rsidR="00337B42" w:rsidRPr="0003776D" w:rsidRDefault="00FF398E" w:rsidP="00337B42">
      <w:pPr>
        <w:autoSpaceDE w:val="0"/>
        <w:autoSpaceDN w:val="0"/>
        <w:adjustRightInd w:val="0"/>
        <w:spacing w:after="240"/>
        <w:rPr>
          <w:lang w:val="es-ES_tradnl"/>
        </w:rPr>
      </w:pPr>
      <w:r>
        <w:rPr>
          <w:lang w:val="es-ES_tradnl"/>
        </w:rPr>
        <w:t>247</w:t>
      </w:r>
      <w:r w:rsidR="00337B42" w:rsidRPr="0003776D">
        <w:rPr>
          <w:lang w:val="es-ES_tradnl"/>
        </w:rPr>
        <w:t>.</w:t>
      </w:r>
      <w:r w:rsidR="00337B42" w:rsidRPr="0003776D">
        <w:rPr>
          <w:lang w:val="es-ES_tradnl"/>
        </w:rPr>
        <w:tab/>
        <w:t xml:space="preserve">Cabe señalar que las incursiones de los </w:t>
      </w:r>
      <w:proofErr w:type="spellStart"/>
      <w:r w:rsidR="00337B42" w:rsidRPr="0003776D">
        <w:rPr>
          <w:i/>
          <w:iCs/>
          <w:lang w:val="es-ES_tradnl"/>
        </w:rPr>
        <w:t>janjaweed</w:t>
      </w:r>
      <w:proofErr w:type="spellEnd"/>
      <w:r w:rsidR="00337B42" w:rsidRPr="0003776D">
        <w:rPr>
          <w:lang w:val="es-ES_tradnl"/>
        </w:rPr>
        <w:t xml:space="preserve"> y los ataques de los rebeldes provocaron</w:t>
      </w:r>
      <w:r w:rsidR="00A07BB1">
        <w:rPr>
          <w:lang w:val="es-ES_tradnl"/>
        </w:rPr>
        <w:t> </w:t>
      </w:r>
      <w:r w:rsidR="00337B42" w:rsidRPr="0003776D">
        <w:rPr>
          <w:lang w:val="es-ES_tradnl"/>
        </w:rPr>
        <w:t xml:space="preserve">el desplazamiento interno de 115.677 personas en las regiones de </w:t>
      </w:r>
      <w:proofErr w:type="spellStart"/>
      <w:r w:rsidR="00337B42" w:rsidRPr="0003776D">
        <w:rPr>
          <w:lang w:val="es-ES_tradnl"/>
        </w:rPr>
        <w:t>Wadi</w:t>
      </w:r>
      <w:proofErr w:type="spellEnd"/>
      <w:r w:rsidR="00337B42" w:rsidRPr="0003776D">
        <w:rPr>
          <w:lang w:val="es-ES_tradnl"/>
        </w:rPr>
        <w:t xml:space="preserve"> </w:t>
      </w:r>
      <w:proofErr w:type="spellStart"/>
      <w:r w:rsidR="00337B42" w:rsidRPr="0003776D">
        <w:rPr>
          <w:lang w:val="es-ES_tradnl"/>
        </w:rPr>
        <w:t>Fira</w:t>
      </w:r>
      <w:proofErr w:type="spellEnd"/>
      <w:r w:rsidR="00337B42" w:rsidRPr="0003776D">
        <w:rPr>
          <w:lang w:val="es-ES_tradnl"/>
        </w:rPr>
        <w:t xml:space="preserve"> (departamento de Dar Tama), de </w:t>
      </w:r>
      <w:proofErr w:type="spellStart"/>
      <w:r w:rsidR="00337B42" w:rsidRPr="0003776D">
        <w:rPr>
          <w:lang w:val="es-ES_tradnl"/>
        </w:rPr>
        <w:t>Ouaddai</w:t>
      </w:r>
      <w:proofErr w:type="spellEnd"/>
      <w:r w:rsidR="00337B42" w:rsidRPr="0003776D">
        <w:rPr>
          <w:lang w:val="es-ES_tradnl"/>
        </w:rPr>
        <w:t xml:space="preserve"> (departamentos de </w:t>
      </w:r>
      <w:proofErr w:type="spellStart"/>
      <w:r w:rsidR="00337B42" w:rsidRPr="0003776D">
        <w:rPr>
          <w:lang w:val="es-ES_tradnl"/>
        </w:rPr>
        <w:t>Assonga</w:t>
      </w:r>
      <w:proofErr w:type="spellEnd"/>
      <w:r w:rsidR="00337B42" w:rsidRPr="0003776D">
        <w:rPr>
          <w:lang w:val="es-ES_tradnl"/>
        </w:rPr>
        <w:t xml:space="preserve"> y Dar Sila) y de </w:t>
      </w:r>
      <w:proofErr w:type="spellStart"/>
      <w:r w:rsidR="00337B42" w:rsidRPr="0003776D">
        <w:rPr>
          <w:lang w:val="es-ES_tradnl"/>
        </w:rPr>
        <w:t>Salamat</w:t>
      </w:r>
      <w:proofErr w:type="spellEnd"/>
      <w:r w:rsidR="00A07BB1">
        <w:rPr>
          <w:lang w:val="es-ES_tradnl"/>
        </w:rPr>
        <w:t> </w:t>
      </w:r>
      <w:r w:rsidR="00337B42" w:rsidRPr="0003776D">
        <w:rPr>
          <w:lang w:val="es-ES_tradnl"/>
        </w:rPr>
        <w:t xml:space="preserve">(departamento de Bahr </w:t>
      </w:r>
      <w:proofErr w:type="spellStart"/>
      <w:r w:rsidR="00337B42" w:rsidRPr="0003776D">
        <w:rPr>
          <w:lang w:val="es-ES_tradnl"/>
        </w:rPr>
        <w:t>Azoum</w:t>
      </w:r>
      <w:proofErr w:type="spellEnd"/>
      <w:r w:rsidR="00337B42" w:rsidRPr="0003776D">
        <w:rPr>
          <w:lang w:val="es-ES_tradnl"/>
        </w:rPr>
        <w:t xml:space="preserve">).  Se estima que entre esas personas desplazadas </w:t>
      </w:r>
      <w:r w:rsidR="00337B42">
        <w:rPr>
          <w:lang w:val="es-ES_tradnl"/>
        </w:rPr>
        <w:t>hay</w:t>
      </w:r>
      <w:r w:rsidR="00A07BB1">
        <w:rPr>
          <w:lang w:val="es-ES_tradnl"/>
        </w:rPr>
        <w:t> </w:t>
      </w:r>
      <w:r w:rsidR="00337B42">
        <w:rPr>
          <w:lang w:val="es-ES_tradnl"/>
        </w:rPr>
        <w:t>48.578 niños, de los cuales </w:t>
      </w:r>
      <w:r w:rsidR="00337B42" w:rsidRPr="0003776D">
        <w:rPr>
          <w:lang w:val="es-ES_tradnl"/>
        </w:rPr>
        <w:t>13.761 en edad preescolar y 34.817 en edad esc</w:t>
      </w:r>
      <w:r w:rsidR="00337B42">
        <w:rPr>
          <w:lang w:val="es-ES_tradnl"/>
        </w:rPr>
        <w:t>olar.</w:t>
      </w:r>
      <w:r w:rsidR="00A07BB1">
        <w:rPr>
          <w:lang w:val="es-ES_tradnl"/>
        </w:rPr>
        <w:t xml:space="preserve">  (</w:t>
      </w:r>
      <w:r w:rsidR="00337B42">
        <w:rPr>
          <w:lang w:val="es-ES_tradnl"/>
        </w:rPr>
        <w:t>Fuente:</w:t>
      </w:r>
      <w:r w:rsidR="00A07BB1">
        <w:rPr>
          <w:lang w:val="es-ES_tradnl"/>
        </w:rPr>
        <w:t>  </w:t>
      </w:r>
      <w:r w:rsidR="00337B42">
        <w:rPr>
          <w:lang w:val="es-ES_tradnl"/>
        </w:rPr>
        <w:t>ACNUR/</w:t>
      </w:r>
      <w:proofErr w:type="spellStart"/>
      <w:r w:rsidR="00337B42">
        <w:rPr>
          <w:lang w:val="es-ES_tradnl"/>
        </w:rPr>
        <w:t>Nyamena</w:t>
      </w:r>
      <w:proofErr w:type="spellEnd"/>
      <w:r w:rsidR="00337B42">
        <w:rPr>
          <w:lang w:val="es-ES_tradnl"/>
        </w:rPr>
        <w:t>, </w:t>
      </w:r>
      <w:r w:rsidR="00337B42" w:rsidRPr="0003776D">
        <w:rPr>
          <w:lang w:val="es-ES_tradnl"/>
        </w:rPr>
        <w:t>31/01/07)</w:t>
      </w:r>
    </w:p>
    <w:p w:rsidR="00337B42" w:rsidRPr="0003776D" w:rsidRDefault="00337B42" w:rsidP="00337B42">
      <w:pPr>
        <w:autoSpaceDE w:val="0"/>
        <w:autoSpaceDN w:val="0"/>
        <w:adjustRightInd w:val="0"/>
        <w:spacing w:after="240"/>
        <w:rPr>
          <w:lang w:val="es-ES_tradnl"/>
        </w:rPr>
      </w:pPr>
      <w:r w:rsidRPr="0003776D">
        <w:rPr>
          <w:lang w:val="es-ES_tradnl"/>
        </w:rPr>
        <w:t>24</w:t>
      </w:r>
      <w:r w:rsidR="00FF398E">
        <w:rPr>
          <w:lang w:val="es-ES_tradnl"/>
        </w:rPr>
        <w:t>8</w:t>
      </w:r>
      <w:r w:rsidRPr="0003776D">
        <w:rPr>
          <w:lang w:val="es-ES_tradnl"/>
        </w:rPr>
        <w:t>.</w:t>
      </w:r>
      <w:r w:rsidRPr="0003776D">
        <w:rPr>
          <w:lang w:val="es-ES_tradnl"/>
        </w:rPr>
        <w:tab/>
        <w:t>De 2004 a 2006, en asociación con el ACNUR y las ONG, el UNICEF estableció un sistema de educación en los campamentos de refugiados en el este y el sur del país.</w:t>
      </w:r>
    </w:p>
    <w:p w:rsidR="00337B42" w:rsidRPr="0003776D" w:rsidRDefault="00337B42" w:rsidP="00337B42">
      <w:pPr>
        <w:autoSpaceDE w:val="0"/>
        <w:autoSpaceDN w:val="0"/>
        <w:adjustRightInd w:val="0"/>
        <w:spacing w:after="240"/>
        <w:rPr>
          <w:lang w:val="es-ES_tradnl"/>
        </w:rPr>
      </w:pPr>
      <w:r w:rsidRPr="0003776D">
        <w:rPr>
          <w:lang w:val="es-ES_tradnl"/>
        </w:rPr>
        <w:t>24</w:t>
      </w:r>
      <w:r w:rsidR="00FF398E">
        <w:rPr>
          <w:lang w:val="es-ES_tradnl"/>
        </w:rPr>
        <w:t>9</w:t>
      </w:r>
      <w:r w:rsidRPr="0003776D">
        <w:rPr>
          <w:lang w:val="es-ES_tradnl"/>
        </w:rPr>
        <w:t>.</w:t>
      </w:r>
      <w:r w:rsidRPr="0003776D">
        <w:rPr>
          <w:lang w:val="es-ES_tradnl"/>
        </w:rPr>
        <w:tab/>
        <w:t>En 2005, había sobre 75.000 niños que asistían a la escuela (primaria y preescolar) en el este del país.</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50</w:t>
      </w:r>
      <w:r w:rsidRPr="0003776D">
        <w:rPr>
          <w:lang w:val="es-ES_tradnl"/>
        </w:rPr>
        <w:t>.</w:t>
      </w:r>
      <w:r w:rsidRPr="0003776D">
        <w:rPr>
          <w:lang w:val="es-ES_tradnl"/>
        </w:rPr>
        <w:tab/>
        <w:t>Alrededor de 360 aulas fueron construidas y se están construyendo otras 135.</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51</w:t>
      </w:r>
      <w:r w:rsidRPr="0003776D">
        <w:rPr>
          <w:lang w:val="es-ES_tradnl"/>
        </w:rPr>
        <w:t>.</w:t>
      </w:r>
      <w:r w:rsidRPr="0003776D">
        <w:rPr>
          <w:lang w:val="es-ES_tradnl"/>
        </w:rPr>
        <w:tab/>
        <w:t xml:space="preserve">En el sur del país, alrededor de 360 niños refugiados estaban matriculados en la escuela secundaria en las comunidades de acogida de </w:t>
      </w:r>
      <w:proofErr w:type="spellStart"/>
      <w:r w:rsidRPr="0003776D">
        <w:rPr>
          <w:lang w:val="es-ES_tradnl"/>
        </w:rPr>
        <w:t>Maro</w:t>
      </w:r>
      <w:proofErr w:type="spellEnd"/>
      <w:r w:rsidRPr="0003776D">
        <w:rPr>
          <w:lang w:val="es-ES_tradnl"/>
        </w:rPr>
        <w:t xml:space="preserve"> y </w:t>
      </w:r>
      <w:proofErr w:type="spellStart"/>
      <w:r w:rsidRPr="0003776D">
        <w:rPr>
          <w:lang w:val="es-ES_tradnl"/>
        </w:rPr>
        <w:t>Goré</w:t>
      </w:r>
      <w:proofErr w:type="spellEnd"/>
      <w:r w:rsidRPr="0003776D">
        <w:rPr>
          <w:lang w:val="es-ES_tradnl"/>
        </w:rPr>
        <w:t>.  También se les prestan servicios sociales básicos y servicios de higiene.</w:t>
      </w:r>
    </w:p>
    <w:p w:rsidR="00337B42" w:rsidRPr="0003776D" w:rsidRDefault="00337B42" w:rsidP="00337B42">
      <w:pPr>
        <w:autoSpaceDE w:val="0"/>
        <w:autoSpaceDN w:val="0"/>
        <w:adjustRightInd w:val="0"/>
        <w:spacing w:after="240"/>
        <w:rPr>
          <w:lang w:val="es-ES_tradnl"/>
        </w:rPr>
      </w:pPr>
      <w:r w:rsidRPr="0003776D">
        <w:rPr>
          <w:lang w:val="es-ES_tradnl"/>
        </w:rPr>
        <w:t>2</w:t>
      </w:r>
      <w:r w:rsidR="00FF398E">
        <w:rPr>
          <w:lang w:val="es-ES_tradnl"/>
        </w:rPr>
        <w:t>52</w:t>
      </w:r>
      <w:r w:rsidRPr="0003776D">
        <w:rPr>
          <w:lang w:val="es-ES_tradnl"/>
        </w:rPr>
        <w:t>.</w:t>
      </w:r>
      <w:r w:rsidRPr="0003776D">
        <w:rPr>
          <w:lang w:val="es-ES_tradnl"/>
        </w:rPr>
        <w:tab/>
        <w:t>Los trabajadores sociales y el personal humanitario han sido formados en técnicas de atención y asesoramiento, en derecho humanitario y en los derechos del niño en general.  Se han llevado a cabo juegos para que los niños puedan superar los traumas que tienen.</w:t>
      </w:r>
    </w:p>
    <w:p w:rsidR="00337B42" w:rsidRPr="0003776D" w:rsidRDefault="00337B42" w:rsidP="00337B42">
      <w:pPr>
        <w:autoSpaceDE w:val="0"/>
        <w:autoSpaceDN w:val="0"/>
        <w:adjustRightInd w:val="0"/>
        <w:spacing w:after="240"/>
        <w:ind w:left="567" w:hanging="567"/>
      </w:pPr>
      <w:r>
        <w:rPr>
          <w:b/>
          <w:bCs/>
          <w:lang w:val="es-ES_tradnl"/>
        </w:rPr>
        <w:t>2.</w:t>
      </w:r>
      <w:r>
        <w:rPr>
          <w:b/>
          <w:bCs/>
          <w:lang w:val="es-ES_tradnl"/>
        </w:rPr>
        <w:tab/>
      </w:r>
      <w:r w:rsidRPr="0003776D">
        <w:rPr>
          <w:b/>
          <w:bCs/>
        </w:rPr>
        <w:t>Los niños afectados por un conflicto armado (art</w:t>
      </w:r>
      <w:r>
        <w:rPr>
          <w:b/>
          <w:bCs/>
        </w:rPr>
        <w:t>ículo</w:t>
      </w:r>
      <w:r w:rsidRPr="0003776D">
        <w:rPr>
          <w:b/>
          <w:bCs/>
        </w:rPr>
        <w:t xml:space="preserve"> 38), incluidas su recuperación física y psicológica y su reintegración social (art</w:t>
      </w:r>
      <w:r>
        <w:rPr>
          <w:b/>
          <w:bCs/>
        </w:rPr>
        <w:t>ículo</w:t>
      </w:r>
      <w:r w:rsidRPr="0003776D">
        <w:rPr>
          <w:b/>
          <w:bCs/>
        </w:rPr>
        <w:t xml:space="preserve"> 39)</w:t>
      </w:r>
    </w:p>
    <w:p w:rsidR="00337B42" w:rsidRPr="0003776D" w:rsidRDefault="00337B42" w:rsidP="00337B42">
      <w:pPr>
        <w:autoSpaceDE w:val="0"/>
        <w:autoSpaceDN w:val="0"/>
        <w:adjustRightInd w:val="0"/>
        <w:spacing w:after="240"/>
      </w:pPr>
      <w:r w:rsidRPr="0003776D">
        <w:t>2</w:t>
      </w:r>
      <w:r w:rsidR="00FF398E">
        <w:t>53</w:t>
      </w:r>
      <w:r w:rsidRPr="0003776D">
        <w:t>.</w:t>
      </w:r>
      <w:r w:rsidRPr="0003776D">
        <w:tab/>
        <w:t xml:space="preserve">El 28 de agosto de 2002, el Chad ratificó el Protocolo Facultativo de la Convención relativo a la participación de niños en los conflictos </w:t>
      </w:r>
      <w:r w:rsidRPr="00EC0AC8">
        <w:rPr>
          <w:lang w:val="es-ES_tradnl"/>
        </w:rPr>
        <w:t>armados</w:t>
      </w:r>
      <w:r w:rsidRPr="0003776D">
        <w:t>.</w:t>
      </w:r>
    </w:p>
    <w:p w:rsidR="00337B42" w:rsidRPr="0003776D" w:rsidRDefault="00337B42" w:rsidP="00337B42">
      <w:pPr>
        <w:autoSpaceDE w:val="0"/>
        <w:autoSpaceDN w:val="0"/>
        <w:adjustRightInd w:val="0"/>
        <w:spacing w:after="240"/>
      </w:pPr>
      <w:r w:rsidRPr="0003776D">
        <w:t>25</w:t>
      </w:r>
      <w:r w:rsidR="00FF398E">
        <w:t>4</w:t>
      </w:r>
      <w:r w:rsidRPr="0003776D">
        <w:t>.</w:t>
      </w:r>
      <w:r w:rsidRPr="0003776D">
        <w:tab/>
        <w:t>Desafortunadamente, aunque no se dispon</w:t>
      </w:r>
      <w:r>
        <w:t>e</w:t>
      </w:r>
      <w:r w:rsidRPr="0003776D">
        <w:t xml:space="preserve"> de datos cuantificados, durante el primer semestre de 2006 hubo casos de reclutamiento de niños en los campamentos de refugiados sudaneses y en el este del país.  Los organismos de las Naciones Unidas y las ONG internacionales han organizado campañas de </w:t>
      </w:r>
      <w:r w:rsidRPr="00EC0AC8">
        <w:rPr>
          <w:lang w:val="es-ES_tradnl"/>
        </w:rPr>
        <w:t>sensibilización</w:t>
      </w:r>
      <w:r w:rsidRPr="0003776D">
        <w:t xml:space="preserve"> para reducir el fenómeno.</w:t>
      </w:r>
    </w:p>
    <w:p w:rsidR="00337B42" w:rsidRPr="0003776D" w:rsidRDefault="00337B42" w:rsidP="00337B42">
      <w:pPr>
        <w:autoSpaceDE w:val="0"/>
        <w:autoSpaceDN w:val="0"/>
        <w:adjustRightInd w:val="0"/>
        <w:spacing w:after="240"/>
      </w:pPr>
      <w:r w:rsidRPr="0003776D">
        <w:t>25</w:t>
      </w:r>
      <w:r w:rsidR="00FF398E">
        <w:t>5</w:t>
      </w:r>
      <w:r w:rsidRPr="0003776D">
        <w:t>.</w:t>
      </w:r>
      <w:r w:rsidRPr="0003776D">
        <w:tab/>
        <w:t>De 2004 a 2006, los organismos de las Naciones Unidas, en particular el UNICEF y el ACNUR</w:t>
      </w:r>
      <w:r>
        <w:t>,</w:t>
      </w:r>
      <w:r w:rsidRPr="0003776D">
        <w:t xml:space="preserve"> en asociación con las ONG, establecieron un sistema de educación en los campamentos de refugiados sudaneses en el este y el sur del país.  Hay sobre 75.000 niños que asisten a la escuela primaria y al preescolar en el este del país.  Alrededor de 360 aulas fueron construidas y se están construyendo otras 135.</w:t>
      </w:r>
    </w:p>
    <w:p w:rsidR="00337B42" w:rsidRPr="0003776D" w:rsidRDefault="00337B42" w:rsidP="00337B42">
      <w:pPr>
        <w:autoSpaceDE w:val="0"/>
        <w:autoSpaceDN w:val="0"/>
        <w:adjustRightInd w:val="0"/>
        <w:spacing w:after="240"/>
      </w:pPr>
      <w:r w:rsidRPr="0003776D">
        <w:t>25</w:t>
      </w:r>
      <w:r w:rsidR="00FF398E">
        <w:t>6</w:t>
      </w:r>
      <w:r w:rsidRPr="0003776D">
        <w:t>.</w:t>
      </w:r>
      <w:r w:rsidRPr="0003776D">
        <w:tab/>
        <w:t xml:space="preserve">El sistema educativo </w:t>
      </w:r>
      <w:r w:rsidRPr="00EC0AC8">
        <w:rPr>
          <w:lang w:val="es-ES_tradnl"/>
        </w:rPr>
        <w:t>establecido por el UNICEF, en asociación con el ACNUR y las ONG, para los niños refugiados también be</w:t>
      </w:r>
      <w:proofErr w:type="spellStart"/>
      <w:r w:rsidRPr="0003776D">
        <w:t>neficia</w:t>
      </w:r>
      <w:proofErr w:type="spellEnd"/>
      <w:r w:rsidRPr="0003776D">
        <w:t xml:space="preserve"> a los niños afectados por los conflictos armados.</w:t>
      </w:r>
    </w:p>
    <w:p w:rsidR="00337B42" w:rsidRPr="0003776D" w:rsidRDefault="00337B42" w:rsidP="00337B42">
      <w:pPr>
        <w:autoSpaceDE w:val="0"/>
        <w:autoSpaceDN w:val="0"/>
        <w:adjustRightInd w:val="0"/>
        <w:spacing w:after="240"/>
      </w:pPr>
      <w:r w:rsidRPr="0003776D">
        <w:t>25</w:t>
      </w:r>
      <w:r w:rsidR="00FF398E">
        <w:t>7</w:t>
      </w:r>
      <w:r w:rsidRPr="0003776D">
        <w:t>.</w:t>
      </w:r>
      <w:r w:rsidRPr="0003776D">
        <w:tab/>
        <w:t>Los datos cuantificados mencionados en el párrafo 246 también se refieren a los niños afectados por los conflictos armados.</w:t>
      </w:r>
    </w:p>
    <w:p w:rsidR="00337B42" w:rsidRPr="0003776D" w:rsidRDefault="00337B42" w:rsidP="00337B42">
      <w:pPr>
        <w:autoSpaceDE w:val="0"/>
        <w:autoSpaceDN w:val="0"/>
        <w:adjustRightInd w:val="0"/>
        <w:spacing w:after="240"/>
        <w:jc w:val="center"/>
        <w:rPr>
          <w:b/>
          <w:bCs/>
        </w:rPr>
      </w:pPr>
      <w:r w:rsidRPr="0003776D">
        <w:rPr>
          <w:b/>
          <w:bCs/>
        </w:rPr>
        <w:t>B.  Los niños en conflicto con la justicia</w:t>
      </w:r>
    </w:p>
    <w:p w:rsidR="00337B42" w:rsidRPr="0003776D" w:rsidRDefault="00337B42" w:rsidP="00337B42">
      <w:pPr>
        <w:autoSpaceDE w:val="0"/>
        <w:autoSpaceDN w:val="0"/>
        <w:adjustRightInd w:val="0"/>
        <w:spacing w:after="240"/>
      </w:pPr>
      <w:r w:rsidRPr="0003776D">
        <w:rPr>
          <w:b/>
          <w:bCs/>
        </w:rPr>
        <w:t>1.</w:t>
      </w:r>
      <w:r>
        <w:rPr>
          <w:b/>
          <w:bCs/>
        </w:rPr>
        <w:tab/>
      </w:r>
      <w:r w:rsidRPr="0003776D">
        <w:rPr>
          <w:b/>
          <w:bCs/>
        </w:rPr>
        <w:t xml:space="preserve">La </w:t>
      </w:r>
      <w:r w:rsidRPr="00B63993">
        <w:rPr>
          <w:b/>
          <w:lang w:val="es-ES_tradnl"/>
        </w:rPr>
        <w:t>administración</w:t>
      </w:r>
      <w:r w:rsidRPr="0003776D">
        <w:rPr>
          <w:b/>
          <w:bCs/>
        </w:rPr>
        <w:t xml:space="preserve"> de la justicia juvenil (art</w:t>
      </w:r>
      <w:r>
        <w:rPr>
          <w:b/>
          <w:bCs/>
        </w:rPr>
        <w:t>ículo</w:t>
      </w:r>
      <w:r w:rsidRPr="0003776D">
        <w:rPr>
          <w:b/>
          <w:bCs/>
        </w:rPr>
        <w:t xml:space="preserve"> 40)</w:t>
      </w:r>
    </w:p>
    <w:p w:rsidR="00337B42" w:rsidRPr="0003776D" w:rsidRDefault="00337B42" w:rsidP="00337B42">
      <w:pPr>
        <w:autoSpaceDE w:val="0"/>
        <w:autoSpaceDN w:val="0"/>
        <w:adjustRightInd w:val="0"/>
        <w:spacing w:after="240"/>
      </w:pPr>
      <w:r w:rsidRPr="0003776D">
        <w:t>25</w:t>
      </w:r>
      <w:r w:rsidR="00FF398E">
        <w:t>8</w:t>
      </w:r>
      <w:r w:rsidRPr="0003776D">
        <w:t>.</w:t>
      </w:r>
      <w:r w:rsidRPr="0003776D">
        <w:tab/>
        <w:t xml:space="preserve">La Ley </w:t>
      </w:r>
      <w:proofErr w:type="spellStart"/>
      <w:r w:rsidRPr="0003776D">
        <w:t>Nº</w:t>
      </w:r>
      <w:proofErr w:type="spellEnd"/>
      <w:r w:rsidRPr="0003776D">
        <w:t xml:space="preserve"> 4/PR/98, de 7 de agosto de 1998, sobre la or</w:t>
      </w:r>
      <w:r>
        <w:t xml:space="preserve">ganización judicial y la Ley </w:t>
      </w:r>
      <w:proofErr w:type="spellStart"/>
      <w:r>
        <w:t>Nº</w:t>
      </w:r>
      <w:proofErr w:type="spellEnd"/>
      <w:r>
        <w:t> </w:t>
      </w:r>
      <w:r w:rsidRPr="0003776D">
        <w:t>07/PR/99, de 6 de abril de 1998, sobre el procedimiento de instrucción y procesamiento de las infracciones cometidas por menores de 13 a menos de 18 años de edad</w:t>
      </w:r>
      <w:r w:rsidR="00A07BB1">
        <w:t>,</w:t>
      </w:r>
      <w:r w:rsidRPr="0003776D">
        <w:t xml:space="preserve"> son los documentos marco para la administración de la justicia de menores en el Chad.</w:t>
      </w:r>
    </w:p>
    <w:p w:rsidR="00337B42" w:rsidRPr="0003776D" w:rsidRDefault="00337B42" w:rsidP="00337B42">
      <w:pPr>
        <w:autoSpaceDE w:val="0"/>
        <w:autoSpaceDN w:val="0"/>
        <w:adjustRightInd w:val="0"/>
        <w:spacing w:after="240"/>
      </w:pPr>
      <w:r w:rsidRPr="0003776D">
        <w:t>25</w:t>
      </w:r>
      <w:r w:rsidR="00FF398E">
        <w:t>9</w:t>
      </w:r>
      <w:r w:rsidRPr="0003776D">
        <w:t>.</w:t>
      </w:r>
      <w:r w:rsidRPr="0003776D">
        <w:tab/>
        <w:t xml:space="preserve">La Ley </w:t>
      </w:r>
      <w:proofErr w:type="spellStart"/>
      <w:r w:rsidRPr="0003776D">
        <w:t>Nº</w:t>
      </w:r>
      <w:proofErr w:type="spellEnd"/>
      <w:r w:rsidRPr="0003776D">
        <w:t xml:space="preserve"> 4/PR/98, de 7 de agosto de 1998, sobre la organización judicial en el Chad dispone la creación de salas para niños en los tribunales de primera instancia y la Ley </w:t>
      </w:r>
      <w:proofErr w:type="spellStart"/>
      <w:r>
        <w:t>Nº</w:t>
      </w:r>
      <w:proofErr w:type="spellEnd"/>
      <w:r>
        <w:t xml:space="preserve"> </w:t>
      </w:r>
      <w:r w:rsidRPr="0003776D">
        <w:t>7/99 dispone los procedimientos de instrucción y procesamiento.</w:t>
      </w:r>
    </w:p>
    <w:p w:rsidR="00337B42" w:rsidRPr="0003776D" w:rsidRDefault="00337B42" w:rsidP="00337B42">
      <w:pPr>
        <w:autoSpaceDE w:val="0"/>
        <w:autoSpaceDN w:val="0"/>
        <w:adjustRightInd w:val="0"/>
        <w:spacing w:after="240"/>
      </w:pPr>
      <w:r w:rsidRPr="0003776D">
        <w:t>2</w:t>
      </w:r>
      <w:r w:rsidR="00FF398E">
        <w:t>60</w:t>
      </w:r>
      <w:r w:rsidRPr="0003776D">
        <w:t>.</w:t>
      </w:r>
      <w:r w:rsidRPr="0003776D">
        <w:tab/>
        <w:t xml:space="preserve">Asimismo, en virtud de la Ley </w:t>
      </w:r>
      <w:proofErr w:type="spellStart"/>
      <w:r w:rsidRPr="0003776D">
        <w:t>Nº</w:t>
      </w:r>
      <w:proofErr w:type="spellEnd"/>
      <w:r w:rsidRPr="0003776D">
        <w:t xml:space="preserve"> 7/PR/99, de 6 de abril de 1999, el plazo máximo de prisión preventiva es de </w:t>
      </w:r>
      <w:r w:rsidR="00A07BB1">
        <w:t>diez</w:t>
      </w:r>
      <w:r w:rsidRPr="0003776D">
        <w:t xml:space="preserve"> horas para los </w:t>
      </w:r>
      <w:r w:rsidRPr="00EC0AC8">
        <w:rPr>
          <w:lang w:val="es-ES_tradnl"/>
        </w:rPr>
        <w:t>menores</w:t>
      </w:r>
      <w:r w:rsidRPr="0003776D">
        <w:t>.  Esta ley favorece las medidas educativas y la asistencia judicial obligatoria y prohíbe que la prensa divul</w:t>
      </w:r>
      <w:r>
        <w:t>gue la identidad del menor.  Las </w:t>
      </w:r>
      <w:r w:rsidRPr="0003776D">
        <w:t>vista</w:t>
      </w:r>
      <w:r>
        <w:t>s</w:t>
      </w:r>
      <w:r w:rsidRPr="0003776D">
        <w:t xml:space="preserve"> se celebra</w:t>
      </w:r>
      <w:r>
        <w:t>n</w:t>
      </w:r>
      <w:r w:rsidRPr="0003776D">
        <w:t xml:space="preserve"> a puerta cerrada.  El juez debe favorecer las medidas de formación en vez de la pena de prisión, que deberá ser una medida de </w:t>
      </w:r>
      <w:r w:rsidRPr="00EC0AC8">
        <w:rPr>
          <w:lang w:val="es-ES_tradnl"/>
        </w:rPr>
        <w:t>último</w:t>
      </w:r>
      <w:r w:rsidRPr="0003776D">
        <w:t xml:space="preserve"> recurso.</w:t>
      </w:r>
    </w:p>
    <w:p w:rsidR="00337B42" w:rsidRPr="0003776D" w:rsidRDefault="00337B42" w:rsidP="00337B42">
      <w:pPr>
        <w:autoSpaceDE w:val="0"/>
        <w:autoSpaceDN w:val="0"/>
        <w:adjustRightInd w:val="0"/>
        <w:spacing w:after="240"/>
      </w:pPr>
      <w:r w:rsidRPr="0003776D">
        <w:t>2</w:t>
      </w:r>
      <w:r w:rsidR="00FF398E">
        <w:t>61</w:t>
      </w:r>
      <w:r w:rsidRPr="0003776D">
        <w:t>.</w:t>
      </w:r>
      <w:r w:rsidRPr="0003776D">
        <w:tab/>
        <w:t>Cuando parezca necesario dictar condena, no podrá ser superior a la mitad de la pena mínima dispuesta por ley.</w:t>
      </w:r>
    </w:p>
    <w:p w:rsidR="00337B42" w:rsidRPr="0003776D" w:rsidRDefault="00337B42" w:rsidP="00337B42">
      <w:pPr>
        <w:autoSpaceDE w:val="0"/>
        <w:autoSpaceDN w:val="0"/>
        <w:adjustRightInd w:val="0"/>
        <w:spacing w:after="240"/>
        <w:ind w:left="567" w:hanging="567"/>
      </w:pPr>
      <w:r w:rsidRPr="0003776D">
        <w:rPr>
          <w:b/>
          <w:bCs/>
        </w:rPr>
        <w:t>2.</w:t>
      </w:r>
      <w:r>
        <w:rPr>
          <w:b/>
          <w:bCs/>
        </w:rPr>
        <w:tab/>
      </w:r>
      <w:r w:rsidRPr="0003776D">
        <w:rPr>
          <w:b/>
          <w:bCs/>
        </w:rPr>
        <w:t>Los niños privados de libertad, incluida toda forma de detención</w:t>
      </w:r>
      <w:r>
        <w:rPr>
          <w:b/>
          <w:bCs/>
        </w:rPr>
        <w:t xml:space="preserve"> (artículo 37 </w:t>
      </w:r>
      <w:r>
        <w:rPr>
          <w:b/>
          <w:bCs/>
          <w:iCs/>
        </w:rPr>
        <w:t>b)</w:t>
      </w:r>
      <w:r>
        <w:rPr>
          <w:b/>
          <w:bCs/>
        </w:rPr>
        <w:t>, </w:t>
      </w:r>
      <w:r w:rsidRPr="00B63993">
        <w:rPr>
          <w:b/>
          <w:bCs/>
          <w:iCs/>
        </w:rPr>
        <w:t>c</w:t>
      </w:r>
      <w:r>
        <w:rPr>
          <w:b/>
          <w:bCs/>
        </w:rPr>
        <w:t>) y </w:t>
      </w:r>
      <w:r w:rsidRPr="00B63993">
        <w:rPr>
          <w:b/>
          <w:bCs/>
          <w:iCs/>
        </w:rPr>
        <w:t>d</w:t>
      </w:r>
      <w:r w:rsidRPr="00B63993">
        <w:rPr>
          <w:b/>
          <w:bCs/>
        </w:rPr>
        <w:t>)</w:t>
      </w:r>
      <w:r>
        <w:rPr>
          <w:b/>
          <w:bCs/>
        </w:rPr>
        <w:t>)</w:t>
      </w:r>
    </w:p>
    <w:p w:rsidR="00337B42" w:rsidRPr="0003776D" w:rsidRDefault="00337B42" w:rsidP="00A07BB1">
      <w:pPr>
        <w:autoSpaceDE w:val="0"/>
        <w:autoSpaceDN w:val="0"/>
        <w:adjustRightInd w:val="0"/>
        <w:spacing w:after="240"/>
      </w:pPr>
      <w:r w:rsidRPr="0003776D">
        <w:t>2</w:t>
      </w:r>
      <w:r w:rsidR="00FF398E">
        <w:t>62</w:t>
      </w:r>
      <w:r w:rsidRPr="0003776D">
        <w:t>.</w:t>
      </w:r>
      <w:r w:rsidRPr="0003776D">
        <w:tab/>
        <w:t xml:space="preserve">La privación de libertad puede comenzar desde la investigación preliminar.  Como se ha indicado en el epígrafe anterior, el plazo legal de la prisión preventiva es de </w:t>
      </w:r>
      <w:r w:rsidR="00A07BB1">
        <w:t>diez</w:t>
      </w:r>
      <w:r w:rsidRPr="0003776D">
        <w:t xml:space="preserve"> horas y el encarcelamiento es una medida de último recurso.  En realidad, una vez acusados y presentados al juez de menores, los menores delincuentes acompañados son confiados a su familia, si </w:t>
      </w:r>
      <w:r w:rsidR="00A07BB1">
        <w:t>é</w:t>
      </w:r>
      <w:r w:rsidRPr="0003776D">
        <w:t>sta ofrece garantías suficientes de representación.</w:t>
      </w:r>
    </w:p>
    <w:p w:rsidR="00337B42" w:rsidRDefault="00337B42" w:rsidP="00A07BB1">
      <w:pPr>
        <w:autoSpaceDE w:val="0"/>
        <w:autoSpaceDN w:val="0"/>
        <w:adjustRightInd w:val="0"/>
        <w:spacing w:after="240"/>
      </w:pPr>
      <w:r w:rsidRPr="0003776D">
        <w:t>2</w:t>
      </w:r>
      <w:r w:rsidR="00FF398E">
        <w:t>63</w:t>
      </w:r>
      <w:r w:rsidRPr="0003776D">
        <w:t>.</w:t>
      </w:r>
      <w:r w:rsidRPr="0003776D">
        <w:tab/>
        <w:t>Si no están acompañados y no hay un centro vigilado, los niños permanecen en prisión junto con los adultos en violación de los textos internacionales y nacionales.</w:t>
      </w:r>
    </w:p>
    <w:p w:rsidR="00A07BB1" w:rsidRDefault="00A07BB1" w:rsidP="00A07BB1">
      <w:pPr>
        <w:tabs>
          <w:tab w:val="left" w:pos="0"/>
        </w:tabs>
        <w:autoSpaceDE w:val="0"/>
        <w:autoSpaceDN w:val="0"/>
        <w:adjustRightInd w:val="0"/>
        <w:spacing w:after="240"/>
      </w:pPr>
      <w:r>
        <w:t>26</w:t>
      </w:r>
      <w:r w:rsidR="0018263A">
        <w:t>4</w:t>
      </w:r>
      <w:r>
        <w:t>.</w:t>
      </w:r>
      <w:r>
        <w:tab/>
        <w:t>Para conocer mejor las categorías de niños que también necesitan protección especial, a las que pertenecen los niños privados de libertad, y para proponer actividades concretas, en 2003, con el apoyo del UNICEF, el Gobierno del Chad hizo un estudio cuantitativo y cualitativo de los niños que necesitan protección especial en siete ciudades importantes del país.</w:t>
      </w:r>
    </w:p>
    <w:p w:rsidR="00A07BB1" w:rsidRDefault="00A07BB1" w:rsidP="00A07BB1">
      <w:pPr>
        <w:tabs>
          <w:tab w:val="left" w:pos="0"/>
        </w:tabs>
        <w:autoSpaceDE w:val="0"/>
        <w:autoSpaceDN w:val="0"/>
        <w:adjustRightInd w:val="0"/>
        <w:spacing w:after="240"/>
      </w:pPr>
      <w:r>
        <w:t>26</w:t>
      </w:r>
      <w:r w:rsidR="0018263A">
        <w:t>5</w:t>
      </w:r>
      <w:r>
        <w:t>.</w:t>
      </w:r>
      <w:r>
        <w:tab/>
        <w:t>En los párrafos siguientes se presentan los resultados de ese estudio.</w:t>
      </w:r>
    </w:p>
    <w:p w:rsidR="00A07BB1" w:rsidRPr="0027687A" w:rsidRDefault="00A07BB1" w:rsidP="009F4D1A">
      <w:pPr>
        <w:keepNext/>
        <w:tabs>
          <w:tab w:val="left" w:pos="0"/>
        </w:tabs>
        <w:autoSpaceDE w:val="0"/>
        <w:autoSpaceDN w:val="0"/>
        <w:adjustRightInd w:val="0"/>
        <w:spacing w:after="240"/>
        <w:rPr>
          <w:b/>
        </w:rPr>
      </w:pPr>
      <w:r>
        <w:rPr>
          <w:b/>
          <w:iCs/>
        </w:rPr>
        <w:tab/>
      </w:r>
      <w:r w:rsidRPr="0027687A">
        <w:rPr>
          <w:b/>
          <w:iCs/>
        </w:rPr>
        <w:t>a)</w:t>
      </w:r>
      <w:r w:rsidRPr="0027687A">
        <w:rPr>
          <w:b/>
          <w:iCs/>
        </w:rPr>
        <w:tab/>
        <w:t xml:space="preserve">Número de niños de menos de 18 años de edad arrestados por la policía por </w:t>
      </w:r>
      <w:r>
        <w:rPr>
          <w:b/>
          <w:iCs/>
        </w:rPr>
        <w:br/>
      </w:r>
      <w:r>
        <w:rPr>
          <w:b/>
          <w:iCs/>
        </w:rPr>
        <w:tab/>
      </w:r>
      <w:r>
        <w:rPr>
          <w:b/>
          <w:iCs/>
        </w:rPr>
        <w:tab/>
      </w:r>
      <w:r w:rsidRPr="0027687A">
        <w:rPr>
          <w:b/>
          <w:iCs/>
        </w:rPr>
        <w:t>presunto conflicto con la justicia</w:t>
      </w:r>
      <w:r w:rsidRPr="0027687A">
        <w:rPr>
          <w:b/>
        </w:rPr>
        <w:t xml:space="preserve"> (sin datos desglosados)</w:t>
      </w:r>
    </w:p>
    <w:p w:rsidR="00A07BB1" w:rsidRDefault="00A07BB1" w:rsidP="00A07BB1">
      <w:pPr>
        <w:spacing w:after="240"/>
        <w:jc w:val="center"/>
        <w:rPr>
          <w:b/>
          <w:bCs/>
          <w:lang w:val="es-ES_tradnl"/>
        </w:rPr>
      </w:pPr>
      <w:r>
        <w:rPr>
          <w:b/>
          <w:bCs/>
          <w:lang w:val="es-ES_tradnl"/>
        </w:rPr>
        <w:t>Cuadro 15</w:t>
      </w:r>
    </w:p>
    <w:p w:rsidR="00A07BB1" w:rsidRPr="00AA7953" w:rsidRDefault="00A07BB1" w:rsidP="00A07BB1">
      <w:pPr>
        <w:spacing w:after="240"/>
        <w:jc w:val="center"/>
        <w:rPr>
          <w:b/>
          <w:bCs/>
          <w:lang w:val="es-ES_tradnl"/>
        </w:rPr>
      </w:pPr>
      <w:r>
        <w:rPr>
          <w:b/>
          <w:bCs/>
          <w:lang w:val="es-ES_tradnl"/>
        </w:rPr>
        <w:t>Desglose de niños privados de libertad por institución de detención</w:t>
      </w:r>
    </w:p>
    <w:tbl>
      <w:tblPr>
        <w:tblW w:w="3662" w:type="pct"/>
        <w:jc w:val="center"/>
        <w:tblInd w:w="1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3360"/>
        <w:gridCol w:w="1799"/>
        <w:gridCol w:w="1794"/>
      </w:tblGrid>
      <w:tr w:rsidR="00A07BB1" w:rsidRPr="0027687A" w:rsidTr="00915530">
        <w:tblPrEx>
          <w:tblCellMar>
            <w:top w:w="0" w:type="dxa"/>
            <w:bottom w:w="0" w:type="dxa"/>
          </w:tblCellMar>
        </w:tblPrEx>
        <w:trPr>
          <w:cantSplit/>
          <w:jc w:val="center"/>
        </w:trPr>
        <w:tc>
          <w:tcPr>
            <w:tcW w:w="2416" w:type="pct"/>
            <w:vMerge w:val="restart"/>
            <w:vAlign w:val="center"/>
          </w:tcPr>
          <w:p w:rsidR="00A07BB1" w:rsidRPr="0027687A" w:rsidRDefault="00A07BB1" w:rsidP="0018263A">
            <w:pPr>
              <w:jc w:val="center"/>
              <w:rPr>
                <w:b/>
                <w:lang w:val="es-ES_tradnl"/>
              </w:rPr>
            </w:pPr>
            <w:r w:rsidRPr="0027687A">
              <w:rPr>
                <w:b/>
                <w:lang w:val="es-ES_tradnl"/>
              </w:rPr>
              <w:t>Instituciones de detención</w:t>
            </w:r>
          </w:p>
        </w:tc>
        <w:tc>
          <w:tcPr>
            <w:tcW w:w="2584" w:type="pct"/>
            <w:gridSpan w:val="2"/>
            <w:vAlign w:val="center"/>
          </w:tcPr>
          <w:p w:rsidR="00A07BB1" w:rsidRPr="0027687A" w:rsidRDefault="00A07BB1" w:rsidP="0018263A">
            <w:pPr>
              <w:jc w:val="center"/>
              <w:rPr>
                <w:b/>
                <w:lang w:val="es-ES_tradnl"/>
              </w:rPr>
            </w:pPr>
            <w:bookmarkStart w:id="12" w:name="_Toc38971109"/>
            <w:bookmarkStart w:id="13" w:name="_Toc38971766"/>
            <w:bookmarkStart w:id="14" w:name="_Toc39034113"/>
            <w:bookmarkStart w:id="15" w:name="_Toc46046779"/>
            <w:bookmarkStart w:id="16" w:name="_Toc61078579"/>
            <w:bookmarkStart w:id="17" w:name="_Toc66899420"/>
            <w:bookmarkStart w:id="18" w:name="_Toc66902851"/>
            <w:bookmarkStart w:id="19" w:name="_Toc66952616"/>
            <w:r w:rsidRPr="0027687A">
              <w:rPr>
                <w:b/>
                <w:lang w:val="es-ES_tradnl"/>
              </w:rPr>
              <w:t>Niños privados de libert</w:t>
            </w:r>
            <w:bookmarkEnd w:id="12"/>
            <w:bookmarkEnd w:id="13"/>
            <w:bookmarkEnd w:id="14"/>
            <w:bookmarkEnd w:id="15"/>
            <w:bookmarkEnd w:id="16"/>
            <w:bookmarkEnd w:id="17"/>
            <w:bookmarkEnd w:id="18"/>
            <w:bookmarkEnd w:id="19"/>
            <w:r w:rsidRPr="0027687A">
              <w:rPr>
                <w:b/>
                <w:lang w:val="es-ES_tradnl"/>
              </w:rPr>
              <w:t>ad</w:t>
            </w:r>
          </w:p>
        </w:tc>
      </w:tr>
      <w:tr w:rsidR="00A07BB1" w:rsidRPr="0027687A" w:rsidTr="00915530">
        <w:tblPrEx>
          <w:tblCellMar>
            <w:top w:w="0" w:type="dxa"/>
            <w:bottom w:w="0" w:type="dxa"/>
          </w:tblCellMar>
        </w:tblPrEx>
        <w:trPr>
          <w:cantSplit/>
          <w:jc w:val="center"/>
        </w:trPr>
        <w:tc>
          <w:tcPr>
            <w:tcW w:w="2416" w:type="pct"/>
            <w:vMerge/>
            <w:vAlign w:val="center"/>
          </w:tcPr>
          <w:p w:rsidR="00A07BB1" w:rsidRPr="0027687A" w:rsidRDefault="00A07BB1" w:rsidP="0018263A">
            <w:pPr>
              <w:jc w:val="center"/>
              <w:rPr>
                <w:b/>
                <w:lang w:val="es-ES_tradnl"/>
              </w:rPr>
            </w:pPr>
          </w:p>
        </w:tc>
        <w:tc>
          <w:tcPr>
            <w:tcW w:w="1294" w:type="pct"/>
            <w:vAlign w:val="center"/>
          </w:tcPr>
          <w:p w:rsidR="00A07BB1" w:rsidRPr="0027687A" w:rsidRDefault="00A07BB1" w:rsidP="0018263A">
            <w:pPr>
              <w:jc w:val="center"/>
              <w:rPr>
                <w:b/>
                <w:lang w:val="es-ES_tradnl"/>
              </w:rPr>
            </w:pPr>
            <w:r w:rsidRPr="0027687A">
              <w:rPr>
                <w:b/>
                <w:lang w:val="es-ES_tradnl"/>
              </w:rPr>
              <w:t>Número</w:t>
            </w:r>
          </w:p>
        </w:tc>
        <w:tc>
          <w:tcPr>
            <w:tcW w:w="1290" w:type="pct"/>
            <w:vAlign w:val="center"/>
          </w:tcPr>
          <w:p w:rsidR="00A07BB1" w:rsidRPr="0027687A" w:rsidRDefault="00A07BB1" w:rsidP="0018263A">
            <w:pPr>
              <w:jc w:val="center"/>
              <w:rPr>
                <w:b/>
                <w:lang w:val="es-ES_tradnl"/>
              </w:rPr>
            </w:pPr>
            <w:r w:rsidRPr="0027687A">
              <w:rPr>
                <w:b/>
                <w:lang w:val="es-ES_tradnl"/>
              </w:rPr>
              <w:t>Porcentaje</w:t>
            </w:r>
          </w:p>
        </w:tc>
      </w:tr>
      <w:tr w:rsidR="00A07BB1" w:rsidTr="00915530">
        <w:tblPrEx>
          <w:tblCellMar>
            <w:top w:w="0" w:type="dxa"/>
            <w:bottom w:w="0" w:type="dxa"/>
          </w:tblCellMar>
        </w:tblPrEx>
        <w:trPr>
          <w:jc w:val="center"/>
        </w:trPr>
        <w:tc>
          <w:tcPr>
            <w:tcW w:w="2416" w:type="pct"/>
          </w:tcPr>
          <w:p w:rsidR="00A07BB1" w:rsidRDefault="00A07BB1" w:rsidP="0018263A">
            <w:pPr>
              <w:rPr>
                <w:lang w:val="es-ES_tradnl"/>
              </w:rPr>
            </w:pPr>
            <w:r>
              <w:rPr>
                <w:lang w:val="es-ES_tradnl"/>
              </w:rPr>
              <w:t>Comisaría de policía</w:t>
            </w:r>
          </w:p>
        </w:tc>
        <w:tc>
          <w:tcPr>
            <w:tcW w:w="1294" w:type="pct"/>
          </w:tcPr>
          <w:p w:rsidR="00A07BB1" w:rsidRDefault="00A07BB1" w:rsidP="0018263A">
            <w:pPr>
              <w:ind w:right="712"/>
              <w:jc w:val="right"/>
              <w:rPr>
                <w:lang w:val="fr-CH"/>
              </w:rPr>
            </w:pPr>
            <w:r>
              <w:rPr>
                <w:lang w:val="fr-CH"/>
              </w:rPr>
              <w:t>5</w:t>
            </w:r>
          </w:p>
        </w:tc>
        <w:tc>
          <w:tcPr>
            <w:tcW w:w="1290" w:type="pct"/>
          </w:tcPr>
          <w:p w:rsidR="00A07BB1" w:rsidRDefault="00A07BB1" w:rsidP="0018263A">
            <w:pPr>
              <w:tabs>
                <w:tab w:val="decimal" w:pos="951"/>
              </w:tabs>
              <w:ind w:left="22" w:firstLine="28"/>
              <w:rPr>
                <w:lang w:val="fr-CH"/>
              </w:rPr>
            </w:pPr>
            <w:r>
              <w:rPr>
                <w:lang w:val="fr-CH"/>
              </w:rPr>
              <w:t>6,8</w:t>
            </w:r>
          </w:p>
        </w:tc>
      </w:tr>
      <w:tr w:rsidR="00A07BB1" w:rsidTr="00915530">
        <w:tblPrEx>
          <w:tblCellMar>
            <w:top w:w="0" w:type="dxa"/>
            <w:bottom w:w="0" w:type="dxa"/>
          </w:tblCellMar>
        </w:tblPrEx>
        <w:trPr>
          <w:jc w:val="center"/>
        </w:trPr>
        <w:tc>
          <w:tcPr>
            <w:tcW w:w="2416" w:type="pct"/>
          </w:tcPr>
          <w:p w:rsidR="00A07BB1" w:rsidRDefault="00A07BB1" w:rsidP="0018263A">
            <w:pPr>
              <w:rPr>
                <w:lang w:val="es-ES_tradnl"/>
              </w:rPr>
            </w:pPr>
            <w:r>
              <w:rPr>
                <w:lang w:val="es-ES_tradnl"/>
              </w:rPr>
              <w:t>Brigada de la gendarmería</w:t>
            </w:r>
          </w:p>
        </w:tc>
        <w:tc>
          <w:tcPr>
            <w:tcW w:w="1294" w:type="pct"/>
          </w:tcPr>
          <w:p w:rsidR="00A07BB1" w:rsidRDefault="00A07BB1" w:rsidP="0018263A">
            <w:pPr>
              <w:ind w:right="712"/>
              <w:jc w:val="right"/>
              <w:rPr>
                <w:lang w:val="fr-CH"/>
              </w:rPr>
            </w:pPr>
            <w:r>
              <w:rPr>
                <w:lang w:val="fr-CH"/>
              </w:rPr>
              <w:t>3</w:t>
            </w:r>
          </w:p>
        </w:tc>
        <w:tc>
          <w:tcPr>
            <w:tcW w:w="1290" w:type="pct"/>
          </w:tcPr>
          <w:p w:rsidR="00A07BB1" w:rsidRDefault="00A07BB1" w:rsidP="0018263A">
            <w:pPr>
              <w:tabs>
                <w:tab w:val="decimal" w:pos="951"/>
              </w:tabs>
              <w:ind w:left="22" w:firstLine="28"/>
              <w:rPr>
                <w:lang w:val="fr-CH"/>
              </w:rPr>
            </w:pPr>
            <w:r>
              <w:rPr>
                <w:lang w:val="fr-CH"/>
              </w:rPr>
              <w:t>4,1</w:t>
            </w:r>
          </w:p>
        </w:tc>
      </w:tr>
      <w:tr w:rsidR="00A07BB1" w:rsidTr="00915530">
        <w:tblPrEx>
          <w:tblCellMar>
            <w:top w:w="0" w:type="dxa"/>
            <w:bottom w:w="0" w:type="dxa"/>
          </w:tblCellMar>
        </w:tblPrEx>
        <w:trPr>
          <w:jc w:val="center"/>
        </w:trPr>
        <w:tc>
          <w:tcPr>
            <w:tcW w:w="2416" w:type="pct"/>
          </w:tcPr>
          <w:p w:rsidR="00A07BB1" w:rsidRDefault="00A07BB1" w:rsidP="0018263A">
            <w:pPr>
              <w:rPr>
                <w:lang w:val="es-ES_tradnl"/>
              </w:rPr>
            </w:pPr>
            <w:r>
              <w:rPr>
                <w:lang w:val="es-ES_tradnl"/>
              </w:rPr>
              <w:t>Prisión</w:t>
            </w:r>
          </w:p>
        </w:tc>
        <w:tc>
          <w:tcPr>
            <w:tcW w:w="1294" w:type="pct"/>
          </w:tcPr>
          <w:p w:rsidR="00A07BB1" w:rsidRDefault="00A07BB1" w:rsidP="0018263A">
            <w:pPr>
              <w:ind w:right="712"/>
              <w:jc w:val="right"/>
            </w:pPr>
            <w:r>
              <w:t>66</w:t>
            </w:r>
          </w:p>
        </w:tc>
        <w:tc>
          <w:tcPr>
            <w:tcW w:w="1290" w:type="pct"/>
          </w:tcPr>
          <w:p w:rsidR="00A07BB1" w:rsidRDefault="00A07BB1" w:rsidP="0018263A">
            <w:pPr>
              <w:tabs>
                <w:tab w:val="decimal" w:pos="951"/>
              </w:tabs>
              <w:ind w:left="22" w:firstLine="28"/>
            </w:pPr>
            <w:r>
              <w:t>89,2</w:t>
            </w:r>
          </w:p>
        </w:tc>
      </w:tr>
      <w:tr w:rsidR="00A07BB1" w:rsidTr="00915530">
        <w:tblPrEx>
          <w:tblCellMar>
            <w:top w:w="0" w:type="dxa"/>
            <w:bottom w:w="0" w:type="dxa"/>
          </w:tblCellMar>
        </w:tblPrEx>
        <w:trPr>
          <w:jc w:val="center"/>
        </w:trPr>
        <w:tc>
          <w:tcPr>
            <w:tcW w:w="2416" w:type="pct"/>
          </w:tcPr>
          <w:p w:rsidR="00A07BB1" w:rsidRDefault="00A07BB1" w:rsidP="0018263A">
            <w:pPr>
              <w:rPr>
                <w:b/>
              </w:rPr>
            </w:pPr>
            <w:r>
              <w:rPr>
                <w:b/>
              </w:rPr>
              <w:tab/>
              <w:t>Total</w:t>
            </w:r>
          </w:p>
        </w:tc>
        <w:tc>
          <w:tcPr>
            <w:tcW w:w="1294" w:type="pct"/>
          </w:tcPr>
          <w:p w:rsidR="00A07BB1" w:rsidRDefault="00A07BB1" w:rsidP="0018263A">
            <w:pPr>
              <w:ind w:right="712"/>
              <w:jc w:val="right"/>
              <w:rPr>
                <w:b/>
              </w:rPr>
            </w:pPr>
            <w:r>
              <w:rPr>
                <w:b/>
              </w:rPr>
              <w:t>74</w:t>
            </w:r>
          </w:p>
        </w:tc>
        <w:tc>
          <w:tcPr>
            <w:tcW w:w="1290" w:type="pct"/>
          </w:tcPr>
          <w:p w:rsidR="00A07BB1" w:rsidRPr="00E21BD6" w:rsidRDefault="00A07BB1" w:rsidP="0018263A">
            <w:pPr>
              <w:tabs>
                <w:tab w:val="decimal" w:pos="951"/>
              </w:tabs>
              <w:ind w:left="22" w:firstLine="28"/>
              <w:rPr>
                <w:b/>
              </w:rPr>
            </w:pPr>
            <w:r w:rsidRPr="00E21BD6">
              <w:rPr>
                <w:b/>
              </w:rPr>
              <w:t>100,0</w:t>
            </w:r>
          </w:p>
        </w:tc>
      </w:tr>
    </w:tbl>
    <w:p w:rsidR="00A07BB1" w:rsidRDefault="00A07BB1" w:rsidP="00A07BB1">
      <w:pPr>
        <w:tabs>
          <w:tab w:val="left" w:pos="0"/>
          <w:tab w:val="left" w:pos="1200"/>
        </w:tabs>
        <w:autoSpaceDE w:val="0"/>
        <w:autoSpaceDN w:val="0"/>
        <w:adjustRightInd w:val="0"/>
        <w:spacing w:before="240" w:after="480"/>
        <w:rPr>
          <w:lang w:val="es-ES_tradnl"/>
        </w:rPr>
      </w:pPr>
      <w:r>
        <w:rPr>
          <w:i/>
          <w:lang w:val="es-ES_tradnl"/>
        </w:rPr>
        <w:tab/>
      </w:r>
      <w:r w:rsidRPr="0027687A">
        <w:rPr>
          <w:i/>
          <w:lang w:val="es-ES_tradnl"/>
        </w:rPr>
        <w:t>Fuente</w:t>
      </w:r>
      <w:r>
        <w:rPr>
          <w:lang w:val="es-ES_tradnl"/>
        </w:rPr>
        <w:t>:  Estudio de los niños que necesitan protección especial,</w:t>
      </w:r>
      <w:r>
        <w:rPr>
          <w:lang w:val="es-ES_tradnl"/>
        </w:rPr>
        <w:br/>
      </w:r>
      <w:r>
        <w:rPr>
          <w:lang w:val="es-ES_tradnl"/>
        </w:rPr>
        <w:tab/>
        <w:t>UNICEF 2003.</w:t>
      </w:r>
    </w:p>
    <w:p w:rsidR="00A07BB1" w:rsidRDefault="00A07BB1" w:rsidP="00A07BB1">
      <w:pPr>
        <w:tabs>
          <w:tab w:val="left" w:pos="0"/>
        </w:tabs>
        <w:autoSpaceDE w:val="0"/>
        <w:autoSpaceDN w:val="0"/>
        <w:adjustRightInd w:val="0"/>
        <w:spacing w:after="240"/>
        <w:rPr>
          <w:lang w:val="es-ES_tradnl"/>
        </w:rPr>
      </w:pPr>
      <w:r>
        <w:rPr>
          <w:lang w:val="es-ES_tradnl"/>
        </w:rPr>
        <w:t>26</w:t>
      </w:r>
      <w:r w:rsidR="0018263A">
        <w:rPr>
          <w:lang w:val="es-ES_tradnl"/>
        </w:rPr>
        <w:t>6</w:t>
      </w:r>
      <w:r>
        <w:rPr>
          <w:lang w:val="es-ES_tradnl"/>
        </w:rPr>
        <w:t>.</w:t>
      </w:r>
      <w:r>
        <w:rPr>
          <w:lang w:val="es-ES_tradnl"/>
        </w:rPr>
        <w:tab/>
        <w:t>Los establecimientos penitenciarios no cumplen las reglas mínimas de Beijing en la detención de menores.</w:t>
      </w:r>
    </w:p>
    <w:p w:rsidR="00A07BB1" w:rsidRDefault="00A07BB1" w:rsidP="00A07BB1">
      <w:pPr>
        <w:tabs>
          <w:tab w:val="left" w:pos="0"/>
        </w:tabs>
        <w:autoSpaceDE w:val="0"/>
        <w:autoSpaceDN w:val="0"/>
        <w:adjustRightInd w:val="0"/>
        <w:spacing w:after="240"/>
        <w:rPr>
          <w:lang w:val="es-ES_tradnl"/>
        </w:rPr>
      </w:pPr>
      <w:r>
        <w:rPr>
          <w:lang w:val="es-ES_tradnl"/>
        </w:rPr>
        <w:t>26</w:t>
      </w:r>
      <w:r w:rsidR="0018263A">
        <w:rPr>
          <w:lang w:val="es-ES_tradnl"/>
        </w:rPr>
        <w:t>7</w:t>
      </w:r>
      <w:r>
        <w:rPr>
          <w:lang w:val="es-ES_tradnl"/>
        </w:rPr>
        <w:t>.</w:t>
      </w:r>
      <w:r>
        <w:rPr>
          <w:lang w:val="es-ES_tradnl"/>
        </w:rPr>
        <w:tab/>
        <w:t>Estas cifras no son muy de fiar por lo siguiente:  Los servicios de policía, gendarmería y justicia aplican lo mejor que pueden los textos que favorecen las medidas de formación del menor y la falta de locales adecuados en los servicios de policía y gendarmería no fomenta la detención de menores.</w:t>
      </w:r>
    </w:p>
    <w:p w:rsidR="00A07BB1" w:rsidRDefault="00A07BB1" w:rsidP="00A07BB1">
      <w:pPr>
        <w:tabs>
          <w:tab w:val="left" w:pos="0"/>
        </w:tabs>
        <w:autoSpaceDE w:val="0"/>
        <w:autoSpaceDN w:val="0"/>
        <w:adjustRightInd w:val="0"/>
        <w:spacing w:after="240"/>
        <w:rPr>
          <w:lang w:val="es-ES_tradnl"/>
        </w:rPr>
      </w:pPr>
      <w:r>
        <w:rPr>
          <w:lang w:val="es-ES_tradnl"/>
        </w:rPr>
        <w:t>26</w:t>
      </w:r>
      <w:r w:rsidR="0018263A">
        <w:rPr>
          <w:lang w:val="es-ES_tradnl"/>
        </w:rPr>
        <w:t>8</w:t>
      </w:r>
      <w:r>
        <w:rPr>
          <w:lang w:val="es-ES_tradnl"/>
        </w:rPr>
        <w:t>.</w:t>
      </w:r>
      <w:r>
        <w:rPr>
          <w:lang w:val="es-ES_tradnl"/>
        </w:rPr>
        <w:tab/>
        <w:t>En lo que respecta al lugar de detención, los servicios de policía y la gendarmería encierran a los menores en los pabellones para adultos (el 74,3%); los más pequeños duermen en el patio o en oficinas abandonadas o en ruinas.  Las niñas son internadas en locales reducidos en compañía de mujeres.</w:t>
      </w:r>
    </w:p>
    <w:p w:rsidR="00A07BB1" w:rsidRDefault="00A07BB1" w:rsidP="00A07BB1">
      <w:pPr>
        <w:spacing w:after="240"/>
        <w:jc w:val="center"/>
        <w:rPr>
          <w:b/>
          <w:bCs/>
        </w:rPr>
      </w:pPr>
      <w:r w:rsidRPr="0027687A">
        <w:rPr>
          <w:b/>
          <w:bCs/>
        </w:rPr>
        <w:t>Cuadro 16</w:t>
      </w:r>
    </w:p>
    <w:p w:rsidR="00A07BB1" w:rsidRDefault="00A07BB1" w:rsidP="00A07BB1">
      <w:pPr>
        <w:spacing w:after="240"/>
        <w:jc w:val="center"/>
        <w:rPr>
          <w:b/>
          <w:bCs/>
          <w:lang w:val="es-ES_tradnl"/>
        </w:rPr>
      </w:pPr>
      <w:r>
        <w:rPr>
          <w:b/>
          <w:bCs/>
          <w:lang w:val="es-ES_tradnl"/>
        </w:rPr>
        <w:t>Desglose de niños privados de libertad por lugar de detención</w:t>
      </w:r>
      <w:r>
        <w:rPr>
          <w:b/>
          <w:bCs/>
          <w:lang w:val="es-ES_tradnl"/>
        </w:rPr>
        <w:br/>
        <w:t>en la comisaría o la gendarmería</w:t>
      </w:r>
    </w:p>
    <w:tbl>
      <w:tblPr>
        <w:tblW w:w="4013" w:type="pct"/>
        <w:jc w:val="center"/>
        <w:tblInd w:w="1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4052"/>
        <w:gridCol w:w="1681"/>
        <w:gridCol w:w="1887"/>
      </w:tblGrid>
      <w:tr w:rsidR="00A07BB1" w:rsidRPr="00E21BD6" w:rsidTr="00915530">
        <w:tblPrEx>
          <w:tblCellMar>
            <w:top w:w="0" w:type="dxa"/>
            <w:bottom w:w="0" w:type="dxa"/>
          </w:tblCellMar>
        </w:tblPrEx>
        <w:trPr>
          <w:cantSplit/>
          <w:jc w:val="center"/>
        </w:trPr>
        <w:tc>
          <w:tcPr>
            <w:tcW w:w="2659" w:type="pct"/>
            <w:vMerge w:val="restart"/>
            <w:vAlign w:val="center"/>
          </w:tcPr>
          <w:p w:rsidR="00A07BB1" w:rsidRPr="00E21BD6" w:rsidRDefault="00A07BB1" w:rsidP="0018263A">
            <w:pPr>
              <w:jc w:val="center"/>
              <w:rPr>
                <w:b/>
                <w:lang w:val="es-ES_tradnl"/>
              </w:rPr>
            </w:pPr>
            <w:r w:rsidRPr="00E21BD6">
              <w:rPr>
                <w:b/>
                <w:lang w:val="es-ES_tradnl"/>
              </w:rPr>
              <w:t>Tipo de lugar de detención</w:t>
            </w:r>
          </w:p>
        </w:tc>
        <w:tc>
          <w:tcPr>
            <w:tcW w:w="2341" w:type="pct"/>
            <w:gridSpan w:val="2"/>
            <w:vAlign w:val="center"/>
          </w:tcPr>
          <w:p w:rsidR="00A07BB1" w:rsidRPr="00E21BD6" w:rsidRDefault="00A07BB1" w:rsidP="0018263A">
            <w:pPr>
              <w:jc w:val="center"/>
              <w:rPr>
                <w:b/>
                <w:lang w:val="es-ES_tradnl"/>
              </w:rPr>
            </w:pPr>
            <w:bookmarkStart w:id="20" w:name="_Toc38971146"/>
            <w:bookmarkStart w:id="21" w:name="_Toc38971803"/>
            <w:bookmarkStart w:id="22" w:name="_Toc39034150"/>
            <w:bookmarkStart w:id="23" w:name="_Toc46046816"/>
            <w:bookmarkStart w:id="24" w:name="_Toc61078616"/>
            <w:bookmarkStart w:id="25" w:name="_Toc66899457"/>
            <w:bookmarkStart w:id="26" w:name="_Toc66902888"/>
            <w:bookmarkStart w:id="27" w:name="_Toc66952653"/>
            <w:r w:rsidRPr="00E21BD6">
              <w:rPr>
                <w:b/>
                <w:lang w:val="es-ES_tradnl"/>
              </w:rPr>
              <w:t>Niños privados de libert</w:t>
            </w:r>
            <w:bookmarkEnd w:id="20"/>
            <w:bookmarkEnd w:id="21"/>
            <w:bookmarkEnd w:id="22"/>
            <w:bookmarkEnd w:id="23"/>
            <w:bookmarkEnd w:id="24"/>
            <w:bookmarkEnd w:id="25"/>
            <w:bookmarkEnd w:id="26"/>
            <w:bookmarkEnd w:id="27"/>
            <w:r w:rsidRPr="00E21BD6">
              <w:rPr>
                <w:b/>
                <w:lang w:val="es-ES_tradnl"/>
              </w:rPr>
              <w:t>ad</w:t>
            </w:r>
          </w:p>
        </w:tc>
      </w:tr>
      <w:tr w:rsidR="00A07BB1" w:rsidRPr="00E21BD6" w:rsidTr="00915530">
        <w:tblPrEx>
          <w:tblCellMar>
            <w:top w:w="0" w:type="dxa"/>
            <w:bottom w:w="0" w:type="dxa"/>
          </w:tblCellMar>
        </w:tblPrEx>
        <w:trPr>
          <w:cantSplit/>
          <w:jc w:val="center"/>
        </w:trPr>
        <w:tc>
          <w:tcPr>
            <w:tcW w:w="2659" w:type="pct"/>
            <w:vMerge/>
            <w:vAlign w:val="center"/>
          </w:tcPr>
          <w:p w:rsidR="00A07BB1" w:rsidRPr="00E21BD6" w:rsidRDefault="00A07BB1" w:rsidP="0018263A">
            <w:pPr>
              <w:jc w:val="center"/>
              <w:rPr>
                <w:b/>
                <w:lang w:val="es-ES_tradnl"/>
              </w:rPr>
            </w:pPr>
          </w:p>
        </w:tc>
        <w:tc>
          <w:tcPr>
            <w:tcW w:w="1103" w:type="pct"/>
            <w:vAlign w:val="center"/>
          </w:tcPr>
          <w:p w:rsidR="00A07BB1" w:rsidRPr="00E21BD6" w:rsidRDefault="00A07BB1" w:rsidP="0018263A">
            <w:pPr>
              <w:jc w:val="center"/>
              <w:rPr>
                <w:b/>
                <w:lang w:val="es-ES_tradnl"/>
              </w:rPr>
            </w:pPr>
            <w:r w:rsidRPr="00E21BD6">
              <w:rPr>
                <w:b/>
                <w:lang w:val="es-ES_tradnl"/>
              </w:rPr>
              <w:t>Número</w:t>
            </w:r>
          </w:p>
        </w:tc>
        <w:tc>
          <w:tcPr>
            <w:tcW w:w="1238" w:type="pct"/>
            <w:vAlign w:val="center"/>
          </w:tcPr>
          <w:p w:rsidR="00A07BB1" w:rsidRPr="00E21BD6" w:rsidRDefault="00A07BB1" w:rsidP="0018263A">
            <w:pPr>
              <w:jc w:val="center"/>
              <w:rPr>
                <w:b/>
                <w:lang w:val="es-ES_tradnl"/>
              </w:rPr>
            </w:pPr>
            <w:r w:rsidRPr="00E21BD6">
              <w:rPr>
                <w:b/>
                <w:lang w:val="es-ES_tradnl"/>
              </w:rPr>
              <w:t>Porcentaje</w:t>
            </w:r>
          </w:p>
        </w:tc>
      </w:tr>
      <w:tr w:rsidR="00A07BB1" w:rsidTr="00915530">
        <w:tblPrEx>
          <w:tblCellMar>
            <w:top w:w="0" w:type="dxa"/>
            <w:bottom w:w="0" w:type="dxa"/>
          </w:tblCellMar>
        </w:tblPrEx>
        <w:trPr>
          <w:jc w:val="center"/>
        </w:trPr>
        <w:tc>
          <w:tcPr>
            <w:tcW w:w="2659" w:type="pct"/>
          </w:tcPr>
          <w:p w:rsidR="00A07BB1" w:rsidRDefault="00A07BB1" w:rsidP="0018263A">
            <w:pPr>
              <w:rPr>
                <w:lang w:val="es-ES_tradnl"/>
              </w:rPr>
            </w:pPr>
            <w:r>
              <w:rPr>
                <w:lang w:val="es-ES_tradnl"/>
              </w:rPr>
              <w:t>Pabellón de menores</w:t>
            </w:r>
          </w:p>
        </w:tc>
        <w:tc>
          <w:tcPr>
            <w:tcW w:w="1103" w:type="pct"/>
          </w:tcPr>
          <w:p w:rsidR="00A07BB1" w:rsidRDefault="00A07BB1" w:rsidP="0018263A">
            <w:pPr>
              <w:tabs>
                <w:tab w:val="left" w:pos="1129"/>
              </w:tabs>
              <w:ind w:right="771"/>
              <w:jc w:val="right"/>
              <w:rPr>
                <w:lang w:val="fr-CH"/>
              </w:rPr>
            </w:pPr>
            <w:r>
              <w:rPr>
                <w:lang w:val="fr-CH"/>
              </w:rPr>
              <w:t>1</w:t>
            </w:r>
          </w:p>
        </w:tc>
        <w:tc>
          <w:tcPr>
            <w:tcW w:w="1238" w:type="pct"/>
            <w:vAlign w:val="bottom"/>
          </w:tcPr>
          <w:p w:rsidR="00A07BB1" w:rsidRDefault="00A07BB1" w:rsidP="0018263A">
            <w:pPr>
              <w:ind w:right="531"/>
              <w:jc w:val="right"/>
              <w:rPr>
                <w:lang w:val="fr-CH"/>
              </w:rPr>
            </w:pPr>
            <w:r>
              <w:rPr>
                <w:lang w:val="fr-CH"/>
              </w:rPr>
              <w:t>1,4</w:t>
            </w:r>
          </w:p>
        </w:tc>
      </w:tr>
      <w:tr w:rsidR="00A07BB1" w:rsidTr="00915530">
        <w:tblPrEx>
          <w:tblCellMar>
            <w:top w:w="0" w:type="dxa"/>
            <w:bottom w:w="0" w:type="dxa"/>
          </w:tblCellMar>
        </w:tblPrEx>
        <w:trPr>
          <w:jc w:val="center"/>
        </w:trPr>
        <w:tc>
          <w:tcPr>
            <w:tcW w:w="2659" w:type="pct"/>
          </w:tcPr>
          <w:p w:rsidR="00A07BB1" w:rsidRDefault="00A07BB1" w:rsidP="0018263A">
            <w:pPr>
              <w:rPr>
                <w:lang w:val="es-ES_tradnl"/>
              </w:rPr>
            </w:pPr>
            <w:r>
              <w:rPr>
                <w:lang w:val="es-ES_tradnl"/>
              </w:rPr>
              <w:t>Pabellón de menores y adultos</w:t>
            </w:r>
          </w:p>
        </w:tc>
        <w:tc>
          <w:tcPr>
            <w:tcW w:w="1103" w:type="pct"/>
          </w:tcPr>
          <w:p w:rsidR="00A07BB1" w:rsidRDefault="00A07BB1" w:rsidP="0018263A">
            <w:pPr>
              <w:tabs>
                <w:tab w:val="left" w:pos="1129"/>
              </w:tabs>
              <w:ind w:right="771"/>
              <w:jc w:val="right"/>
              <w:rPr>
                <w:lang w:val="fr-CH"/>
              </w:rPr>
            </w:pPr>
            <w:r>
              <w:rPr>
                <w:lang w:val="fr-CH"/>
              </w:rPr>
              <w:t>55</w:t>
            </w:r>
          </w:p>
        </w:tc>
        <w:tc>
          <w:tcPr>
            <w:tcW w:w="1238" w:type="pct"/>
            <w:vAlign w:val="bottom"/>
          </w:tcPr>
          <w:p w:rsidR="00A07BB1" w:rsidRDefault="00A07BB1" w:rsidP="0018263A">
            <w:pPr>
              <w:ind w:right="531"/>
              <w:jc w:val="right"/>
              <w:rPr>
                <w:lang w:val="fr-CH"/>
              </w:rPr>
            </w:pPr>
            <w:r>
              <w:rPr>
                <w:lang w:val="fr-CH"/>
              </w:rPr>
              <w:t>74,3</w:t>
            </w:r>
          </w:p>
        </w:tc>
      </w:tr>
      <w:tr w:rsidR="00A07BB1" w:rsidTr="00915530">
        <w:tblPrEx>
          <w:tblCellMar>
            <w:top w:w="0" w:type="dxa"/>
            <w:bottom w:w="0" w:type="dxa"/>
          </w:tblCellMar>
        </w:tblPrEx>
        <w:trPr>
          <w:jc w:val="center"/>
        </w:trPr>
        <w:tc>
          <w:tcPr>
            <w:tcW w:w="2659" w:type="pct"/>
          </w:tcPr>
          <w:p w:rsidR="00A07BB1" w:rsidRDefault="00A07BB1" w:rsidP="0018263A">
            <w:pPr>
              <w:rPr>
                <w:lang w:val="es-ES_tradnl"/>
              </w:rPr>
            </w:pPr>
            <w:r>
              <w:rPr>
                <w:lang w:val="es-ES_tradnl"/>
              </w:rPr>
              <w:t>En las oficinas</w:t>
            </w:r>
          </w:p>
        </w:tc>
        <w:tc>
          <w:tcPr>
            <w:tcW w:w="1103" w:type="pct"/>
          </w:tcPr>
          <w:p w:rsidR="00A07BB1" w:rsidRDefault="00A07BB1" w:rsidP="0018263A">
            <w:pPr>
              <w:tabs>
                <w:tab w:val="left" w:pos="1129"/>
              </w:tabs>
              <w:ind w:right="771"/>
              <w:jc w:val="right"/>
              <w:rPr>
                <w:lang w:val="fr-CH"/>
              </w:rPr>
            </w:pPr>
            <w:r>
              <w:rPr>
                <w:lang w:val="fr-CH"/>
              </w:rPr>
              <w:t>4</w:t>
            </w:r>
          </w:p>
        </w:tc>
        <w:tc>
          <w:tcPr>
            <w:tcW w:w="1238" w:type="pct"/>
            <w:vAlign w:val="bottom"/>
          </w:tcPr>
          <w:p w:rsidR="00A07BB1" w:rsidRDefault="00A07BB1" w:rsidP="0018263A">
            <w:pPr>
              <w:ind w:right="531"/>
              <w:jc w:val="right"/>
              <w:rPr>
                <w:lang w:val="fr-CH"/>
              </w:rPr>
            </w:pPr>
            <w:r>
              <w:rPr>
                <w:lang w:val="fr-CH"/>
              </w:rPr>
              <w:t>5,4</w:t>
            </w:r>
          </w:p>
        </w:tc>
      </w:tr>
      <w:tr w:rsidR="00A07BB1" w:rsidTr="00915530">
        <w:tblPrEx>
          <w:tblCellMar>
            <w:top w:w="0" w:type="dxa"/>
            <w:bottom w:w="0" w:type="dxa"/>
          </w:tblCellMar>
        </w:tblPrEx>
        <w:trPr>
          <w:jc w:val="center"/>
        </w:trPr>
        <w:tc>
          <w:tcPr>
            <w:tcW w:w="2659" w:type="pct"/>
          </w:tcPr>
          <w:p w:rsidR="00A07BB1" w:rsidRDefault="00A07BB1" w:rsidP="0018263A">
            <w:pPr>
              <w:rPr>
                <w:lang w:val="es-ES_tradnl"/>
              </w:rPr>
            </w:pPr>
            <w:r>
              <w:rPr>
                <w:lang w:val="es-ES_tradnl"/>
              </w:rPr>
              <w:t>Pabellón de mujeres</w:t>
            </w:r>
          </w:p>
        </w:tc>
        <w:tc>
          <w:tcPr>
            <w:tcW w:w="1103" w:type="pct"/>
          </w:tcPr>
          <w:p w:rsidR="00A07BB1" w:rsidRDefault="00A07BB1" w:rsidP="0018263A">
            <w:pPr>
              <w:tabs>
                <w:tab w:val="left" w:pos="1129"/>
              </w:tabs>
              <w:ind w:right="771"/>
              <w:jc w:val="right"/>
              <w:rPr>
                <w:lang w:val="fr-CH"/>
              </w:rPr>
            </w:pPr>
            <w:r>
              <w:rPr>
                <w:lang w:val="fr-CH"/>
              </w:rPr>
              <w:t>5</w:t>
            </w:r>
          </w:p>
        </w:tc>
        <w:tc>
          <w:tcPr>
            <w:tcW w:w="1238" w:type="pct"/>
            <w:vAlign w:val="bottom"/>
          </w:tcPr>
          <w:p w:rsidR="00A07BB1" w:rsidRDefault="00A07BB1" w:rsidP="0018263A">
            <w:pPr>
              <w:keepNext/>
              <w:keepLines/>
              <w:ind w:right="531"/>
              <w:jc w:val="right"/>
              <w:rPr>
                <w:lang w:val="fr-CH"/>
              </w:rPr>
            </w:pPr>
            <w:r>
              <w:rPr>
                <w:lang w:val="fr-CH"/>
              </w:rPr>
              <w:t>6,8</w:t>
            </w:r>
          </w:p>
        </w:tc>
      </w:tr>
      <w:tr w:rsidR="00A07BB1" w:rsidTr="00915530">
        <w:tblPrEx>
          <w:tblCellMar>
            <w:top w:w="0" w:type="dxa"/>
            <w:bottom w:w="0" w:type="dxa"/>
          </w:tblCellMar>
        </w:tblPrEx>
        <w:trPr>
          <w:jc w:val="center"/>
        </w:trPr>
        <w:tc>
          <w:tcPr>
            <w:tcW w:w="2659" w:type="pct"/>
          </w:tcPr>
          <w:p w:rsidR="00A07BB1" w:rsidRDefault="00A07BB1" w:rsidP="0018263A">
            <w:pPr>
              <w:rPr>
                <w:lang w:val="fr-CH"/>
              </w:rPr>
            </w:pPr>
            <w:r>
              <w:rPr>
                <w:lang w:val="fr-CH"/>
              </w:rPr>
              <w:t xml:space="preserve">Sin </w:t>
            </w:r>
            <w:proofErr w:type="spellStart"/>
            <w:r>
              <w:rPr>
                <w:lang w:val="fr-CH"/>
              </w:rPr>
              <w:t>respuesta</w:t>
            </w:r>
            <w:proofErr w:type="spellEnd"/>
          </w:p>
        </w:tc>
        <w:tc>
          <w:tcPr>
            <w:tcW w:w="1103" w:type="pct"/>
            <w:vAlign w:val="bottom"/>
          </w:tcPr>
          <w:p w:rsidR="00A07BB1" w:rsidRDefault="00A07BB1" w:rsidP="0018263A">
            <w:pPr>
              <w:tabs>
                <w:tab w:val="left" w:pos="1129"/>
              </w:tabs>
              <w:ind w:right="771"/>
              <w:jc w:val="right"/>
              <w:rPr>
                <w:lang w:val="fr-CH"/>
              </w:rPr>
            </w:pPr>
            <w:r>
              <w:rPr>
                <w:lang w:val="fr-CH"/>
              </w:rPr>
              <w:t>9</w:t>
            </w:r>
          </w:p>
        </w:tc>
        <w:tc>
          <w:tcPr>
            <w:tcW w:w="1238" w:type="pct"/>
            <w:vAlign w:val="bottom"/>
          </w:tcPr>
          <w:p w:rsidR="00A07BB1" w:rsidRDefault="00A07BB1" w:rsidP="0018263A">
            <w:pPr>
              <w:keepNext/>
              <w:keepLines/>
              <w:ind w:right="531"/>
              <w:jc w:val="right"/>
              <w:rPr>
                <w:lang w:val="fr-CH"/>
              </w:rPr>
            </w:pPr>
            <w:r>
              <w:rPr>
                <w:lang w:val="fr-CH"/>
              </w:rPr>
              <w:t>12,2</w:t>
            </w:r>
          </w:p>
        </w:tc>
      </w:tr>
      <w:tr w:rsidR="00A07BB1" w:rsidTr="00915530">
        <w:tblPrEx>
          <w:tblCellMar>
            <w:top w:w="0" w:type="dxa"/>
            <w:bottom w:w="0" w:type="dxa"/>
          </w:tblCellMar>
        </w:tblPrEx>
        <w:trPr>
          <w:jc w:val="center"/>
        </w:trPr>
        <w:tc>
          <w:tcPr>
            <w:tcW w:w="2659" w:type="pct"/>
          </w:tcPr>
          <w:p w:rsidR="00A07BB1" w:rsidRDefault="00A07BB1" w:rsidP="0018263A">
            <w:pPr>
              <w:rPr>
                <w:b/>
                <w:bCs/>
                <w:lang w:val="fr-CH"/>
              </w:rPr>
            </w:pPr>
            <w:bookmarkStart w:id="28" w:name="_Toc38971147"/>
            <w:bookmarkStart w:id="29" w:name="_Toc38971804"/>
            <w:bookmarkStart w:id="30" w:name="_Toc39034151"/>
            <w:bookmarkStart w:id="31" w:name="_Toc46046817"/>
            <w:bookmarkStart w:id="32" w:name="_Toc61078617"/>
            <w:bookmarkStart w:id="33" w:name="_Toc66899458"/>
            <w:bookmarkStart w:id="34" w:name="_Toc66902889"/>
            <w:bookmarkStart w:id="35" w:name="_Toc66952654"/>
            <w:r>
              <w:rPr>
                <w:b/>
                <w:bCs/>
                <w:lang w:val="fr-CH"/>
              </w:rPr>
              <w:tab/>
              <w:t>Total</w:t>
            </w:r>
            <w:bookmarkEnd w:id="28"/>
            <w:bookmarkEnd w:id="29"/>
            <w:bookmarkEnd w:id="30"/>
            <w:bookmarkEnd w:id="31"/>
            <w:bookmarkEnd w:id="32"/>
            <w:bookmarkEnd w:id="33"/>
            <w:bookmarkEnd w:id="34"/>
            <w:bookmarkEnd w:id="35"/>
          </w:p>
        </w:tc>
        <w:tc>
          <w:tcPr>
            <w:tcW w:w="1103" w:type="pct"/>
            <w:vAlign w:val="bottom"/>
          </w:tcPr>
          <w:p w:rsidR="00A07BB1" w:rsidRDefault="00A07BB1" w:rsidP="0018263A">
            <w:pPr>
              <w:tabs>
                <w:tab w:val="left" w:pos="1129"/>
              </w:tabs>
              <w:ind w:right="771"/>
              <w:jc w:val="right"/>
              <w:rPr>
                <w:b/>
                <w:bCs/>
                <w:lang w:val="fr-CH"/>
              </w:rPr>
            </w:pPr>
            <w:r>
              <w:rPr>
                <w:b/>
                <w:bCs/>
                <w:lang w:val="fr-CH"/>
              </w:rPr>
              <w:t>74</w:t>
            </w:r>
          </w:p>
        </w:tc>
        <w:tc>
          <w:tcPr>
            <w:tcW w:w="1238" w:type="pct"/>
            <w:vAlign w:val="bottom"/>
          </w:tcPr>
          <w:p w:rsidR="00A07BB1" w:rsidRDefault="00A07BB1" w:rsidP="0018263A">
            <w:pPr>
              <w:keepNext/>
              <w:keepLines/>
              <w:ind w:right="531"/>
              <w:jc w:val="right"/>
              <w:rPr>
                <w:b/>
                <w:bCs/>
                <w:lang w:val="fr-CH"/>
              </w:rPr>
            </w:pPr>
            <w:r>
              <w:rPr>
                <w:b/>
                <w:bCs/>
                <w:lang w:val="fr-CH"/>
              </w:rPr>
              <w:t>100,0</w:t>
            </w:r>
          </w:p>
        </w:tc>
      </w:tr>
    </w:tbl>
    <w:p w:rsidR="00A07BB1" w:rsidRDefault="00A07BB1" w:rsidP="00A07BB1">
      <w:pPr>
        <w:spacing w:before="240"/>
        <w:ind w:firstLine="960"/>
        <w:rPr>
          <w:lang w:val="es-ES_tradnl"/>
        </w:rPr>
      </w:pPr>
      <w:r w:rsidRPr="00E21BD6">
        <w:rPr>
          <w:i/>
          <w:lang w:val="es-ES_tradnl"/>
        </w:rPr>
        <w:t>Fuente</w:t>
      </w:r>
      <w:r>
        <w:rPr>
          <w:lang w:val="es-ES_tradnl"/>
        </w:rPr>
        <w:t>:  Estudio de los niños que necesitan protección especial,</w:t>
      </w:r>
    </w:p>
    <w:p w:rsidR="00A07BB1" w:rsidRDefault="00A07BB1" w:rsidP="00A07BB1">
      <w:pPr>
        <w:spacing w:after="480"/>
        <w:ind w:firstLine="960"/>
        <w:rPr>
          <w:lang w:val="es-ES_tradnl"/>
        </w:rPr>
      </w:pPr>
      <w:r>
        <w:rPr>
          <w:lang w:val="es-ES_tradnl"/>
        </w:rPr>
        <w:t>UNICEF 2003.</w:t>
      </w:r>
    </w:p>
    <w:p w:rsidR="00A07BB1" w:rsidRPr="00126451" w:rsidRDefault="00A07BB1" w:rsidP="00A07BB1">
      <w:pPr>
        <w:autoSpaceDE w:val="0"/>
        <w:autoSpaceDN w:val="0"/>
        <w:adjustRightInd w:val="0"/>
        <w:spacing w:after="240"/>
        <w:ind w:left="1080" w:hanging="480"/>
        <w:rPr>
          <w:b/>
          <w:iCs/>
          <w:lang w:val="es-ES_tradnl"/>
        </w:rPr>
      </w:pPr>
      <w:r w:rsidRPr="00126451">
        <w:rPr>
          <w:b/>
          <w:iCs/>
          <w:lang w:val="es-ES_tradnl"/>
        </w:rPr>
        <w:t>b)</w:t>
      </w:r>
      <w:r>
        <w:rPr>
          <w:b/>
          <w:iCs/>
          <w:lang w:val="es-ES_tradnl"/>
        </w:rPr>
        <w:tab/>
      </w:r>
      <w:r w:rsidRPr="00126451">
        <w:rPr>
          <w:b/>
          <w:iCs/>
          <w:lang w:val="es-ES_tradnl"/>
        </w:rPr>
        <w:t>Porcentaje de asuntos en que se ha prestado asistencia jurídica o de otra índole</w:t>
      </w:r>
      <w:r>
        <w:rPr>
          <w:b/>
          <w:iCs/>
          <w:lang w:val="es-ES_tradnl"/>
        </w:rPr>
        <w:t xml:space="preserve"> </w:t>
      </w:r>
      <w:r w:rsidRPr="00126451">
        <w:rPr>
          <w:b/>
          <w:iCs/>
          <w:lang w:val="es-ES_tradnl"/>
        </w:rPr>
        <w:t>(sin datos desglosados)</w:t>
      </w:r>
    </w:p>
    <w:p w:rsidR="00A07BB1" w:rsidRPr="00126451" w:rsidRDefault="00A07BB1" w:rsidP="00A07BB1">
      <w:pPr>
        <w:autoSpaceDE w:val="0"/>
        <w:autoSpaceDN w:val="0"/>
        <w:adjustRightInd w:val="0"/>
        <w:spacing w:after="240"/>
        <w:ind w:left="1080" w:hanging="480"/>
        <w:rPr>
          <w:b/>
          <w:lang w:val="es-ES_tradnl"/>
        </w:rPr>
      </w:pPr>
      <w:r w:rsidRPr="00126451">
        <w:rPr>
          <w:b/>
          <w:iCs/>
          <w:lang w:val="es-ES_tradnl"/>
        </w:rPr>
        <w:t>c)</w:t>
      </w:r>
      <w:r>
        <w:rPr>
          <w:b/>
          <w:iCs/>
          <w:lang w:val="es-ES_tradnl"/>
        </w:rPr>
        <w:tab/>
      </w:r>
      <w:r w:rsidRPr="00126451">
        <w:rPr>
          <w:b/>
          <w:iCs/>
          <w:lang w:val="es-ES_tradnl"/>
        </w:rPr>
        <w:t>Número y porcentaje de personas de menos de 18 años de edad que han sido</w:t>
      </w:r>
      <w:r>
        <w:rPr>
          <w:b/>
          <w:iCs/>
          <w:lang w:val="es-ES_tradnl"/>
        </w:rPr>
        <w:t xml:space="preserve"> </w:t>
      </w:r>
      <w:r w:rsidRPr="00126451">
        <w:rPr>
          <w:b/>
          <w:iCs/>
          <w:lang w:val="es-ES_tradnl"/>
        </w:rPr>
        <w:t>declaradas culpables de infracción por un tribunal y han sido condenadas a</w:t>
      </w:r>
      <w:r>
        <w:rPr>
          <w:b/>
          <w:iCs/>
          <w:lang w:val="es-ES_tradnl"/>
        </w:rPr>
        <w:t xml:space="preserve"> </w:t>
      </w:r>
      <w:r w:rsidRPr="00126451">
        <w:rPr>
          <w:b/>
          <w:iCs/>
          <w:lang w:val="es-ES_tradnl"/>
        </w:rPr>
        <w:t>una pena de privación de libertad</w:t>
      </w:r>
    </w:p>
    <w:p w:rsidR="00A07BB1" w:rsidRDefault="00A07BB1" w:rsidP="00A07BB1">
      <w:pPr>
        <w:tabs>
          <w:tab w:val="left" w:pos="0"/>
        </w:tabs>
        <w:autoSpaceDE w:val="0"/>
        <w:autoSpaceDN w:val="0"/>
        <w:adjustRightInd w:val="0"/>
        <w:spacing w:after="240"/>
        <w:rPr>
          <w:lang w:val="es-ES_tradnl"/>
        </w:rPr>
      </w:pPr>
      <w:r>
        <w:rPr>
          <w:lang w:val="es-ES_tradnl"/>
        </w:rPr>
        <w:t>26</w:t>
      </w:r>
      <w:r w:rsidR="0018263A">
        <w:rPr>
          <w:lang w:val="es-ES_tradnl"/>
        </w:rPr>
        <w:t>9</w:t>
      </w:r>
      <w:r>
        <w:rPr>
          <w:lang w:val="es-ES_tradnl"/>
        </w:rPr>
        <w:t>.</w:t>
      </w:r>
      <w:r>
        <w:rPr>
          <w:lang w:val="es-ES_tradnl"/>
        </w:rPr>
        <w:tab/>
        <w:t>Los principales motivos de su detención son el robo de objetos o de dinero (43,3%), el crimen o el asesinato (25,7%), la agresión física o las lesiones a terceros (16,2%</w:t>
      </w:r>
      <w:r w:rsidR="0018263A">
        <w:rPr>
          <w:lang w:val="es-ES_tradnl"/>
        </w:rPr>
        <w:t>)</w:t>
      </w:r>
      <w:r>
        <w:rPr>
          <w:lang w:val="es-ES_tradnl"/>
        </w:rPr>
        <w:t>, la violación o el intento de violación (6,8%) y la posesión ilícita de armas bélicas (4,1%).</w:t>
      </w:r>
    </w:p>
    <w:p w:rsidR="00A07BB1" w:rsidRDefault="00A07BB1" w:rsidP="00A07BB1">
      <w:pPr>
        <w:keepNext/>
        <w:spacing w:after="240"/>
        <w:jc w:val="center"/>
        <w:rPr>
          <w:b/>
          <w:bCs/>
        </w:rPr>
      </w:pPr>
      <w:r w:rsidRPr="0027687A">
        <w:rPr>
          <w:b/>
          <w:bCs/>
        </w:rPr>
        <w:t>Cuadro 17</w:t>
      </w:r>
    </w:p>
    <w:p w:rsidR="00A07BB1" w:rsidRDefault="00A07BB1" w:rsidP="00A07BB1">
      <w:pPr>
        <w:keepNext/>
        <w:spacing w:after="240"/>
        <w:jc w:val="center"/>
        <w:rPr>
          <w:b/>
          <w:bCs/>
          <w:lang w:val="es-ES_tradnl"/>
        </w:rPr>
      </w:pPr>
      <w:r>
        <w:rPr>
          <w:b/>
          <w:bCs/>
          <w:lang w:val="es-ES_tradnl"/>
        </w:rPr>
        <w:t>Desglose de los niños privados de libertad por</w:t>
      </w:r>
      <w:r>
        <w:rPr>
          <w:b/>
          <w:bCs/>
          <w:lang w:val="es-ES_tradnl"/>
        </w:rPr>
        <w:br/>
        <w:t>motivo de arresto</w:t>
      </w:r>
    </w:p>
    <w:tbl>
      <w:tblPr>
        <w:tblW w:w="4012" w:type="pct"/>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1800"/>
        <w:gridCol w:w="1920"/>
      </w:tblGrid>
      <w:tr w:rsidR="00A07BB1" w:rsidTr="00915530">
        <w:trPr>
          <w:cantSplit/>
        </w:trPr>
        <w:tc>
          <w:tcPr>
            <w:tcW w:w="2578" w:type="pct"/>
            <w:vMerge w:val="restart"/>
            <w:vAlign w:val="center"/>
          </w:tcPr>
          <w:p w:rsidR="00A07BB1" w:rsidRPr="00126451" w:rsidRDefault="00A07BB1" w:rsidP="0018263A">
            <w:pPr>
              <w:keepNext/>
              <w:jc w:val="center"/>
              <w:rPr>
                <w:b/>
                <w:lang w:val="es-ES_tradnl"/>
              </w:rPr>
            </w:pPr>
            <w:r w:rsidRPr="00126451">
              <w:rPr>
                <w:b/>
                <w:lang w:val="es-ES_tradnl"/>
              </w:rPr>
              <w:t>Motivo de arresto</w:t>
            </w:r>
          </w:p>
        </w:tc>
        <w:tc>
          <w:tcPr>
            <w:tcW w:w="2422" w:type="pct"/>
            <w:gridSpan w:val="2"/>
            <w:vAlign w:val="center"/>
          </w:tcPr>
          <w:p w:rsidR="00A07BB1" w:rsidRPr="00126451" w:rsidRDefault="00A07BB1" w:rsidP="0018263A">
            <w:pPr>
              <w:keepNext/>
              <w:jc w:val="center"/>
              <w:rPr>
                <w:b/>
                <w:lang w:val="es-ES_tradnl"/>
              </w:rPr>
            </w:pPr>
            <w:r w:rsidRPr="00126451">
              <w:rPr>
                <w:b/>
                <w:lang w:val="es-ES_tradnl"/>
              </w:rPr>
              <w:t>Niños privados de libertad</w:t>
            </w:r>
          </w:p>
        </w:tc>
      </w:tr>
      <w:tr w:rsidR="00A07BB1" w:rsidTr="00915530">
        <w:trPr>
          <w:cantSplit/>
        </w:trPr>
        <w:tc>
          <w:tcPr>
            <w:tcW w:w="2578" w:type="pct"/>
            <w:vMerge/>
            <w:vAlign w:val="center"/>
          </w:tcPr>
          <w:p w:rsidR="00A07BB1" w:rsidRPr="00126451" w:rsidRDefault="00A07BB1" w:rsidP="0018263A">
            <w:pPr>
              <w:keepNext/>
              <w:jc w:val="center"/>
              <w:rPr>
                <w:b/>
                <w:lang w:val="es-ES_tradnl"/>
              </w:rPr>
            </w:pPr>
          </w:p>
        </w:tc>
        <w:tc>
          <w:tcPr>
            <w:tcW w:w="1172" w:type="pct"/>
            <w:vAlign w:val="center"/>
          </w:tcPr>
          <w:p w:rsidR="00A07BB1" w:rsidRPr="00126451" w:rsidRDefault="00A07BB1" w:rsidP="0018263A">
            <w:pPr>
              <w:keepNext/>
              <w:jc w:val="center"/>
              <w:rPr>
                <w:b/>
                <w:lang w:val="es-ES_tradnl"/>
              </w:rPr>
            </w:pPr>
            <w:r w:rsidRPr="00126451">
              <w:rPr>
                <w:b/>
                <w:lang w:val="es-ES_tradnl"/>
              </w:rPr>
              <w:t>Número</w:t>
            </w:r>
          </w:p>
        </w:tc>
        <w:tc>
          <w:tcPr>
            <w:tcW w:w="1250" w:type="pct"/>
            <w:vAlign w:val="center"/>
          </w:tcPr>
          <w:p w:rsidR="00A07BB1" w:rsidRPr="00126451" w:rsidRDefault="00A07BB1" w:rsidP="0018263A">
            <w:pPr>
              <w:keepNext/>
              <w:jc w:val="center"/>
              <w:rPr>
                <w:b/>
                <w:lang w:val="es-ES_tradnl"/>
              </w:rPr>
            </w:pPr>
            <w:r w:rsidRPr="00126451">
              <w:rPr>
                <w:b/>
                <w:lang w:val="es-ES_tradnl"/>
              </w:rPr>
              <w:t>Porcentaje</w:t>
            </w:r>
          </w:p>
        </w:tc>
      </w:tr>
      <w:tr w:rsidR="00A07BB1" w:rsidTr="00915530">
        <w:tc>
          <w:tcPr>
            <w:tcW w:w="2578" w:type="pct"/>
          </w:tcPr>
          <w:p w:rsidR="00A07BB1" w:rsidRDefault="00A07BB1" w:rsidP="0018263A">
            <w:pPr>
              <w:keepNext/>
              <w:rPr>
                <w:lang w:val="es-ES_tradnl"/>
              </w:rPr>
            </w:pPr>
            <w:r>
              <w:rPr>
                <w:lang w:val="es-ES_tradnl"/>
              </w:rPr>
              <w:t>Robo</w:t>
            </w:r>
          </w:p>
        </w:tc>
        <w:tc>
          <w:tcPr>
            <w:tcW w:w="1172" w:type="pct"/>
          </w:tcPr>
          <w:p w:rsidR="00A07BB1" w:rsidRDefault="00A07BB1" w:rsidP="0018263A">
            <w:pPr>
              <w:keepNext/>
              <w:keepLines/>
              <w:ind w:right="568"/>
              <w:jc w:val="right"/>
              <w:rPr>
                <w:lang w:val="fr-CH"/>
              </w:rPr>
            </w:pPr>
            <w:r>
              <w:rPr>
                <w:lang w:val="fr-CH"/>
              </w:rPr>
              <w:t>32</w:t>
            </w:r>
          </w:p>
        </w:tc>
        <w:tc>
          <w:tcPr>
            <w:tcW w:w="1250" w:type="pct"/>
          </w:tcPr>
          <w:p w:rsidR="00A07BB1" w:rsidRDefault="00A07BB1" w:rsidP="0018263A">
            <w:pPr>
              <w:keepNext/>
              <w:keepLines/>
              <w:ind w:right="531"/>
              <w:jc w:val="right"/>
              <w:rPr>
                <w:lang w:val="fr-CH"/>
              </w:rPr>
            </w:pPr>
            <w:r>
              <w:rPr>
                <w:lang w:val="fr-CH"/>
              </w:rPr>
              <w:t>43,2</w:t>
            </w:r>
          </w:p>
        </w:tc>
      </w:tr>
      <w:tr w:rsidR="00A07BB1" w:rsidTr="00915530">
        <w:tc>
          <w:tcPr>
            <w:tcW w:w="2578" w:type="pct"/>
          </w:tcPr>
          <w:p w:rsidR="00A07BB1" w:rsidRDefault="00A07BB1" w:rsidP="0018263A">
            <w:pPr>
              <w:rPr>
                <w:lang w:val="es-ES_tradnl"/>
              </w:rPr>
            </w:pPr>
            <w:r>
              <w:rPr>
                <w:lang w:val="es-ES_tradnl"/>
              </w:rPr>
              <w:t>Violación o intento de violación</w:t>
            </w:r>
          </w:p>
        </w:tc>
        <w:tc>
          <w:tcPr>
            <w:tcW w:w="1172" w:type="pct"/>
          </w:tcPr>
          <w:p w:rsidR="00A07BB1" w:rsidRDefault="00A07BB1" w:rsidP="0018263A">
            <w:pPr>
              <w:keepNext/>
              <w:keepLines/>
              <w:ind w:right="568"/>
              <w:jc w:val="right"/>
              <w:rPr>
                <w:lang w:val="fr-CH"/>
              </w:rPr>
            </w:pPr>
            <w:r>
              <w:rPr>
                <w:lang w:val="fr-CH"/>
              </w:rPr>
              <w:t>5</w:t>
            </w:r>
          </w:p>
        </w:tc>
        <w:tc>
          <w:tcPr>
            <w:tcW w:w="1250" w:type="pct"/>
          </w:tcPr>
          <w:p w:rsidR="00A07BB1" w:rsidRDefault="00A07BB1" w:rsidP="0018263A">
            <w:pPr>
              <w:keepNext/>
              <w:keepLines/>
              <w:ind w:right="531"/>
              <w:jc w:val="right"/>
              <w:rPr>
                <w:lang w:val="fr-CH"/>
              </w:rPr>
            </w:pPr>
            <w:r>
              <w:rPr>
                <w:lang w:val="fr-CH"/>
              </w:rPr>
              <w:t>6,8</w:t>
            </w:r>
          </w:p>
        </w:tc>
      </w:tr>
      <w:tr w:rsidR="00A07BB1" w:rsidTr="00915530">
        <w:tc>
          <w:tcPr>
            <w:tcW w:w="2578" w:type="pct"/>
          </w:tcPr>
          <w:p w:rsidR="00A07BB1" w:rsidRDefault="00A07BB1" w:rsidP="0018263A">
            <w:pPr>
              <w:rPr>
                <w:lang w:val="es-ES_tradnl"/>
              </w:rPr>
            </w:pPr>
            <w:r>
              <w:rPr>
                <w:lang w:val="es-ES_tradnl"/>
              </w:rPr>
              <w:t>Agresión física o lesiones</w:t>
            </w:r>
          </w:p>
        </w:tc>
        <w:tc>
          <w:tcPr>
            <w:tcW w:w="1172" w:type="pct"/>
          </w:tcPr>
          <w:p w:rsidR="00A07BB1" w:rsidRDefault="00A07BB1" w:rsidP="0018263A">
            <w:pPr>
              <w:keepNext/>
              <w:keepLines/>
              <w:ind w:right="568"/>
              <w:jc w:val="right"/>
              <w:rPr>
                <w:lang w:val="fr-CH"/>
              </w:rPr>
            </w:pPr>
            <w:r>
              <w:rPr>
                <w:lang w:val="fr-CH"/>
              </w:rPr>
              <w:t>12</w:t>
            </w:r>
          </w:p>
        </w:tc>
        <w:tc>
          <w:tcPr>
            <w:tcW w:w="1250" w:type="pct"/>
          </w:tcPr>
          <w:p w:rsidR="00A07BB1" w:rsidRDefault="00A07BB1" w:rsidP="0018263A">
            <w:pPr>
              <w:keepNext/>
              <w:keepLines/>
              <w:ind w:right="531"/>
              <w:jc w:val="right"/>
              <w:rPr>
                <w:lang w:val="fr-CH"/>
              </w:rPr>
            </w:pPr>
            <w:r>
              <w:rPr>
                <w:lang w:val="fr-CH"/>
              </w:rPr>
              <w:t>16,2</w:t>
            </w:r>
          </w:p>
        </w:tc>
      </w:tr>
      <w:tr w:rsidR="00A07BB1" w:rsidTr="00915530">
        <w:tc>
          <w:tcPr>
            <w:tcW w:w="2578" w:type="pct"/>
          </w:tcPr>
          <w:p w:rsidR="00A07BB1" w:rsidRDefault="00A07BB1" w:rsidP="0018263A">
            <w:pPr>
              <w:rPr>
                <w:lang w:val="es-ES_tradnl"/>
              </w:rPr>
            </w:pPr>
            <w:r>
              <w:rPr>
                <w:lang w:val="es-ES_tradnl"/>
              </w:rPr>
              <w:t>Crimen o asesinato</w:t>
            </w:r>
          </w:p>
        </w:tc>
        <w:tc>
          <w:tcPr>
            <w:tcW w:w="1172" w:type="pct"/>
          </w:tcPr>
          <w:p w:rsidR="00A07BB1" w:rsidRDefault="00A07BB1" w:rsidP="0018263A">
            <w:pPr>
              <w:keepNext/>
              <w:keepLines/>
              <w:ind w:right="568"/>
              <w:jc w:val="right"/>
              <w:rPr>
                <w:lang w:val="fr-CH"/>
              </w:rPr>
            </w:pPr>
            <w:r>
              <w:rPr>
                <w:lang w:val="fr-CH"/>
              </w:rPr>
              <w:t>19</w:t>
            </w:r>
          </w:p>
        </w:tc>
        <w:tc>
          <w:tcPr>
            <w:tcW w:w="1250" w:type="pct"/>
          </w:tcPr>
          <w:p w:rsidR="00A07BB1" w:rsidRDefault="00A07BB1" w:rsidP="0018263A">
            <w:pPr>
              <w:keepNext/>
              <w:keepLines/>
              <w:ind w:right="531"/>
              <w:jc w:val="right"/>
              <w:rPr>
                <w:lang w:val="fr-CH"/>
              </w:rPr>
            </w:pPr>
            <w:r>
              <w:rPr>
                <w:lang w:val="fr-CH"/>
              </w:rPr>
              <w:t>25,7</w:t>
            </w:r>
          </w:p>
        </w:tc>
      </w:tr>
      <w:tr w:rsidR="00A07BB1" w:rsidTr="00915530">
        <w:tc>
          <w:tcPr>
            <w:tcW w:w="2578" w:type="pct"/>
          </w:tcPr>
          <w:p w:rsidR="00A07BB1" w:rsidRDefault="00A07BB1" w:rsidP="0018263A">
            <w:pPr>
              <w:rPr>
                <w:lang w:val="es-ES_tradnl"/>
              </w:rPr>
            </w:pPr>
            <w:r>
              <w:rPr>
                <w:lang w:val="es-ES_tradnl"/>
              </w:rPr>
              <w:t>Posesión ilícita de armas bélicas</w:t>
            </w:r>
          </w:p>
        </w:tc>
        <w:tc>
          <w:tcPr>
            <w:tcW w:w="1172" w:type="pct"/>
          </w:tcPr>
          <w:p w:rsidR="00A07BB1" w:rsidRDefault="00A07BB1" w:rsidP="0018263A">
            <w:pPr>
              <w:keepNext/>
              <w:keepLines/>
              <w:ind w:right="568"/>
              <w:jc w:val="right"/>
              <w:rPr>
                <w:lang w:val="fr-CH"/>
              </w:rPr>
            </w:pPr>
            <w:r>
              <w:rPr>
                <w:lang w:val="fr-CH"/>
              </w:rPr>
              <w:t>3</w:t>
            </w:r>
          </w:p>
        </w:tc>
        <w:tc>
          <w:tcPr>
            <w:tcW w:w="1250" w:type="pct"/>
          </w:tcPr>
          <w:p w:rsidR="00A07BB1" w:rsidRDefault="00A07BB1" w:rsidP="0018263A">
            <w:pPr>
              <w:keepNext/>
              <w:keepLines/>
              <w:ind w:right="531"/>
              <w:jc w:val="right"/>
              <w:rPr>
                <w:lang w:val="fr-CH"/>
              </w:rPr>
            </w:pPr>
            <w:r>
              <w:rPr>
                <w:lang w:val="fr-CH"/>
              </w:rPr>
              <w:t>4,1</w:t>
            </w:r>
          </w:p>
        </w:tc>
      </w:tr>
      <w:tr w:rsidR="00A07BB1" w:rsidTr="00915530">
        <w:tc>
          <w:tcPr>
            <w:tcW w:w="2578" w:type="pct"/>
          </w:tcPr>
          <w:p w:rsidR="00A07BB1" w:rsidRDefault="00A07BB1" w:rsidP="0018263A">
            <w:pPr>
              <w:rPr>
                <w:lang w:val="fr-CH"/>
              </w:rPr>
            </w:pPr>
            <w:proofErr w:type="spellStart"/>
            <w:r>
              <w:rPr>
                <w:lang w:val="fr-CH"/>
              </w:rPr>
              <w:t>Motivo</w:t>
            </w:r>
            <w:proofErr w:type="spellEnd"/>
            <w:r>
              <w:rPr>
                <w:lang w:val="fr-CH"/>
              </w:rPr>
              <w:t xml:space="preserve"> </w:t>
            </w:r>
            <w:proofErr w:type="spellStart"/>
            <w:r>
              <w:rPr>
                <w:lang w:val="fr-CH"/>
              </w:rPr>
              <w:t>inexistente</w:t>
            </w:r>
            <w:proofErr w:type="spellEnd"/>
          </w:p>
        </w:tc>
        <w:tc>
          <w:tcPr>
            <w:tcW w:w="1172" w:type="pct"/>
          </w:tcPr>
          <w:p w:rsidR="00A07BB1" w:rsidRDefault="00A07BB1" w:rsidP="0018263A">
            <w:pPr>
              <w:keepNext/>
              <w:keepLines/>
              <w:ind w:right="568"/>
              <w:jc w:val="right"/>
              <w:rPr>
                <w:lang w:val="fr-CH"/>
              </w:rPr>
            </w:pPr>
            <w:r>
              <w:rPr>
                <w:lang w:val="fr-CH"/>
              </w:rPr>
              <w:t>2</w:t>
            </w:r>
          </w:p>
        </w:tc>
        <w:tc>
          <w:tcPr>
            <w:tcW w:w="1250" w:type="pct"/>
          </w:tcPr>
          <w:p w:rsidR="00A07BB1" w:rsidRDefault="00A07BB1" w:rsidP="0018263A">
            <w:pPr>
              <w:keepNext/>
              <w:keepLines/>
              <w:ind w:right="531"/>
              <w:jc w:val="right"/>
              <w:rPr>
                <w:lang w:val="fr-CH"/>
              </w:rPr>
            </w:pPr>
            <w:r>
              <w:rPr>
                <w:lang w:val="fr-CH"/>
              </w:rPr>
              <w:t>2,7</w:t>
            </w:r>
          </w:p>
        </w:tc>
      </w:tr>
      <w:tr w:rsidR="00A07BB1" w:rsidTr="00915530">
        <w:tc>
          <w:tcPr>
            <w:tcW w:w="2578" w:type="pct"/>
          </w:tcPr>
          <w:p w:rsidR="00A07BB1" w:rsidRDefault="00A07BB1" w:rsidP="0018263A">
            <w:pPr>
              <w:rPr>
                <w:lang w:val="fr-CH"/>
              </w:rPr>
            </w:pPr>
            <w:r>
              <w:rPr>
                <w:lang w:val="fr-CH"/>
              </w:rPr>
              <w:t xml:space="preserve">Sin </w:t>
            </w:r>
            <w:proofErr w:type="spellStart"/>
            <w:r>
              <w:rPr>
                <w:lang w:val="fr-CH"/>
              </w:rPr>
              <w:t>respuesta</w:t>
            </w:r>
            <w:proofErr w:type="spellEnd"/>
          </w:p>
        </w:tc>
        <w:tc>
          <w:tcPr>
            <w:tcW w:w="1172" w:type="pct"/>
          </w:tcPr>
          <w:p w:rsidR="00A07BB1" w:rsidRDefault="00A07BB1" w:rsidP="0018263A">
            <w:pPr>
              <w:keepNext/>
              <w:keepLines/>
              <w:ind w:right="568"/>
              <w:jc w:val="right"/>
              <w:rPr>
                <w:lang w:val="fr-CH"/>
              </w:rPr>
            </w:pPr>
            <w:r>
              <w:rPr>
                <w:lang w:val="fr-CH"/>
              </w:rPr>
              <w:t>1</w:t>
            </w:r>
          </w:p>
        </w:tc>
        <w:tc>
          <w:tcPr>
            <w:tcW w:w="1250" w:type="pct"/>
          </w:tcPr>
          <w:p w:rsidR="00A07BB1" w:rsidRDefault="00A07BB1" w:rsidP="0018263A">
            <w:pPr>
              <w:keepNext/>
              <w:keepLines/>
              <w:ind w:right="531"/>
              <w:jc w:val="right"/>
              <w:rPr>
                <w:lang w:val="fr-CH"/>
              </w:rPr>
            </w:pPr>
            <w:r>
              <w:rPr>
                <w:lang w:val="fr-CH"/>
              </w:rPr>
              <w:t>1,4</w:t>
            </w:r>
          </w:p>
        </w:tc>
      </w:tr>
      <w:tr w:rsidR="00A07BB1" w:rsidRPr="00126451" w:rsidTr="00915530">
        <w:tc>
          <w:tcPr>
            <w:tcW w:w="2578" w:type="pct"/>
          </w:tcPr>
          <w:p w:rsidR="00A07BB1" w:rsidRPr="00126451" w:rsidRDefault="00A07BB1" w:rsidP="0018263A">
            <w:pPr>
              <w:rPr>
                <w:b/>
                <w:lang w:val="fr-CH"/>
              </w:rPr>
            </w:pPr>
            <w:r>
              <w:rPr>
                <w:b/>
                <w:lang w:val="fr-CH"/>
              </w:rPr>
              <w:tab/>
            </w:r>
            <w:r w:rsidRPr="00126451">
              <w:rPr>
                <w:b/>
                <w:lang w:val="fr-CH"/>
              </w:rPr>
              <w:t>Total</w:t>
            </w:r>
          </w:p>
        </w:tc>
        <w:tc>
          <w:tcPr>
            <w:tcW w:w="1172" w:type="pct"/>
          </w:tcPr>
          <w:p w:rsidR="00A07BB1" w:rsidRPr="00126451" w:rsidRDefault="00A07BB1" w:rsidP="0018263A">
            <w:pPr>
              <w:keepNext/>
              <w:keepLines/>
              <w:ind w:right="568"/>
              <w:jc w:val="right"/>
              <w:rPr>
                <w:b/>
                <w:lang w:val="fr-CH"/>
              </w:rPr>
            </w:pPr>
            <w:r w:rsidRPr="00126451">
              <w:rPr>
                <w:b/>
                <w:lang w:val="fr-CH"/>
              </w:rPr>
              <w:t>74</w:t>
            </w:r>
          </w:p>
        </w:tc>
        <w:tc>
          <w:tcPr>
            <w:tcW w:w="1250" w:type="pct"/>
          </w:tcPr>
          <w:p w:rsidR="00A07BB1" w:rsidRPr="00126451" w:rsidRDefault="00A07BB1" w:rsidP="0018263A">
            <w:pPr>
              <w:keepNext/>
              <w:keepLines/>
              <w:ind w:right="531"/>
              <w:jc w:val="right"/>
              <w:rPr>
                <w:b/>
                <w:lang w:val="fr-CH"/>
              </w:rPr>
            </w:pPr>
            <w:r w:rsidRPr="00126451">
              <w:rPr>
                <w:b/>
                <w:lang w:val="fr-CH"/>
              </w:rPr>
              <w:t>100,0</w:t>
            </w:r>
          </w:p>
        </w:tc>
      </w:tr>
    </w:tbl>
    <w:p w:rsidR="00A07BB1" w:rsidRDefault="00A07BB1" w:rsidP="00A07BB1">
      <w:pPr>
        <w:spacing w:before="240" w:after="480"/>
        <w:ind w:left="840"/>
        <w:rPr>
          <w:lang w:val="es-ES_tradnl"/>
        </w:rPr>
      </w:pPr>
      <w:r w:rsidRPr="00126451">
        <w:rPr>
          <w:i/>
          <w:szCs w:val="18"/>
          <w:lang w:val="es-ES_tradnl"/>
        </w:rPr>
        <w:t>Fuente</w:t>
      </w:r>
      <w:r>
        <w:rPr>
          <w:szCs w:val="18"/>
          <w:lang w:val="es-ES_tradnl"/>
        </w:rPr>
        <w:t xml:space="preserve">:  </w:t>
      </w:r>
      <w:r>
        <w:rPr>
          <w:lang w:val="es-ES_tradnl"/>
        </w:rPr>
        <w:t>Estudio de los niños que necesitan protección especial</w:t>
      </w:r>
      <w:r>
        <w:rPr>
          <w:szCs w:val="18"/>
          <w:lang w:val="es-ES_tradnl"/>
        </w:rPr>
        <w:t>,</w:t>
      </w:r>
      <w:r>
        <w:rPr>
          <w:szCs w:val="18"/>
          <w:lang w:val="es-ES_tradnl"/>
        </w:rPr>
        <w:br/>
        <w:t>UNICEF 2003</w:t>
      </w:r>
      <w:r w:rsidR="00FB2F55">
        <w:rPr>
          <w:szCs w:val="18"/>
          <w:lang w:val="es-ES_tradnl"/>
        </w:rPr>
        <w:t>.</w:t>
      </w:r>
    </w:p>
    <w:p w:rsidR="00A07BB1" w:rsidRDefault="00A07BB1" w:rsidP="00A07BB1">
      <w:pPr>
        <w:tabs>
          <w:tab w:val="left" w:pos="0"/>
        </w:tabs>
        <w:autoSpaceDE w:val="0"/>
        <w:autoSpaceDN w:val="0"/>
        <w:adjustRightInd w:val="0"/>
        <w:spacing w:after="240"/>
        <w:rPr>
          <w:lang w:val="es-ES_tradnl"/>
        </w:rPr>
      </w:pPr>
      <w:r>
        <w:rPr>
          <w:lang w:val="es-ES_tradnl"/>
        </w:rPr>
        <w:t>2</w:t>
      </w:r>
      <w:r w:rsidR="0018263A">
        <w:rPr>
          <w:lang w:val="es-ES_tradnl"/>
        </w:rPr>
        <w:t>70</w:t>
      </w:r>
      <w:r>
        <w:rPr>
          <w:lang w:val="es-ES_tradnl"/>
        </w:rPr>
        <w:t>.</w:t>
      </w:r>
      <w:r>
        <w:rPr>
          <w:lang w:val="es-ES_tradnl"/>
        </w:rPr>
        <w:tab/>
        <w:t>Según los servicios de policía, gendarmería y justicia, a excepción de la primera y la tercera infracciones, todas las demás generalmente dan lugar a averiguaciones y a instrucción a menos que el delincuente no tenga responsabilidad penal.  Como se ha indicado, los servicios de policía y de gendarmería tienden más bien a la práctica de la prisión preventiva, a hacer averiguaciones en los casos de robo y a dejar libres a los menores aunque a veces exigen a sus padres una indemnización pecuniaria cuando se confirma la comisión del delito.</w:t>
      </w:r>
    </w:p>
    <w:p w:rsidR="00A07BB1" w:rsidRDefault="00A07BB1" w:rsidP="00A07BB1">
      <w:pPr>
        <w:tabs>
          <w:tab w:val="left" w:pos="0"/>
        </w:tabs>
        <w:autoSpaceDE w:val="0"/>
        <w:autoSpaceDN w:val="0"/>
        <w:adjustRightInd w:val="0"/>
        <w:spacing w:after="240"/>
        <w:rPr>
          <w:lang w:val="es-ES_tradnl"/>
        </w:rPr>
      </w:pPr>
      <w:r>
        <w:rPr>
          <w:lang w:val="es-ES_tradnl"/>
        </w:rPr>
        <w:t>2</w:t>
      </w:r>
      <w:r w:rsidR="0018263A">
        <w:rPr>
          <w:lang w:val="es-ES_tradnl"/>
        </w:rPr>
        <w:t>71</w:t>
      </w:r>
      <w:r>
        <w:rPr>
          <w:lang w:val="es-ES_tradnl"/>
        </w:rPr>
        <w:t>.</w:t>
      </w:r>
      <w:r>
        <w:rPr>
          <w:lang w:val="es-ES_tradnl"/>
        </w:rPr>
        <w:tab/>
        <w:t>Una de las explicaciones de los delitos parece ser el consumo de bebidas alcohólicas (29,3%) y de cigarrillos (25,9%) y, en menor medida, el consumo de drogas suaves, anfetaminas o disolución (cola).</w:t>
      </w:r>
    </w:p>
    <w:p w:rsidR="00A07BB1" w:rsidRPr="00126451" w:rsidRDefault="00A07BB1" w:rsidP="00A07BB1">
      <w:pPr>
        <w:autoSpaceDE w:val="0"/>
        <w:autoSpaceDN w:val="0"/>
        <w:adjustRightInd w:val="0"/>
        <w:spacing w:after="240"/>
        <w:ind w:left="1080" w:hanging="480"/>
        <w:rPr>
          <w:b/>
          <w:lang w:val="es-ES_tradnl"/>
        </w:rPr>
      </w:pPr>
      <w:r w:rsidRPr="00126451">
        <w:rPr>
          <w:b/>
          <w:iCs/>
          <w:lang w:val="es-ES_tradnl"/>
        </w:rPr>
        <w:t>d)</w:t>
      </w:r>
      <w:r>
        <w:rPr>
          <w:b/>
          <w:iCs/>
          <w:lang w:val="es-ES_tradnl"/>
        </w:rPr>
        <w:tab/>
      </w:r>
      <w:r w:rsidRPr="00126451">
        <w:rPr>
          <w:b/>
          <w:iCs/>
          <w:lang w:val="es-ES_tradnl"/>
        </w:rPr>
        <w:t>Número de personas de menos de 18 años de edad que participan en programas</w:t>
      </w:r>
      <w:r>
        <w:rPr>
          <w:b/>
          <w:iCs/>
          <w:lang w:val="es-ES_tradnl"/>
        </w:rPr>
        <w:t xml:space="preserve"> </w:t>
      </w:r>
      <w:r w:rsidRPr="00126451">
        <w:rPr>
          <w:b/>
          <w:iCs/>
          <w:lang w:val="es-ES_tradnl"/>
        </w:rPr>
        <w:t>experimentales de readaptación especial</w:t>
      </w:r>
    </w:p>
    <w:p w:rsidR="00A07BB1" w:rsidRDefault="00A07BB1" w:rsidP="00A07BB1">
      <w:pPr>
        <w:tabs>
          <w:tab w:val="left" w:pos="0"/>
        </w:tabs>
        <w:autoSpaceDE w:val="0"/>
        <w:autoSpaceDN w:val="0"/>
        <w:adjustRightInd w:val="0"/>
        <w:spacing w:after="240"/>
        <w:rPr>
          <w:lang w:val="es-ES_tradnl"/>
        </w:rPr>
      </w:pPr>
      <w:r>
        <w:rPr>
          <w:lang w:val="es-ES_tradnl"/>
        </w:rPr>
        <w:t>2</w:t>
      </w:r>
      <w:r w:rsidR="0018263A">
        <w:rPr>
          <w:lang w:val="es-ES_tradnl"/>
        </w:rPr>
        <w:t>72</w:t>
      </w:r>
      <w:r>
        <w:rPr>
          <w:lang w:val="es-ES_tradnl"/>
        </w:rPr>
        <w:t>.</w:t>
      </w:r>
      <w:r>
        <w:rPr>
          <w:lang w:val="es-ES_tradnl"/>
        </w:rPr>
        <w:tab/>
        <w:t>Se está haciendo un nuevo análisis de la situación de los niños privados de libertad, con el apoyo del UNICEF, para determinar las medidas apropiadas en el marco de la administración de la justicia de menores.</w:t>
      </w:r>
    </w:p>
    <w:p w:rsidR="00A07BB1" w:rsidRPr="00126451" w:rsidRDefault="00A07BB1" w:rsidP="00ED34CE">
      <w:pPr>
        <w:keepNext/>
        <w:autoSpaceDE w:val="0"/>
        <w:autoSpaceDN w:val="0"/>
        <w:adjustRightInd w:val="0"/>
        <w:spacing w:after="240"/>
        <w:ind w:left="1083" w:hanging="482"/>
        <w:rPr>
          <w:b/>
          <w:lang w:val="es-ES_tradnl"/>
        </w:rPr>
      </w:pPr>
      <w:r w:rsidRPr="00126451">
        <w:rPr>
          <w:b/>
          <w:iCs/>
          <w:lang w:val="es-ES_tradnl"/>
        </w:rPr>
        <w:t>e)</w:t>
      </w:r>
      <w:r>
        <w:rPr>
          <w:b/>
          <w:iCs/>
          <w:lang w:val="es-ES_tradnl"/>
        </w:rPr>
        <w:tab/>
      </w:r>
      <w:r w:rsidRPr="00126451">
        <w:rPr>
          <w:b/>
          <w:iCs/>
          <w:lang w:val="es-ES_tradnl"/>
        </w:rPr>
        <w:t>Porcentaje de reincidentes</w:t>
      </w:r>
    </w:p>
    <w:p w:rsidR="00A07BB1" w:rsidRDefault="00A07BB1" w:rsidP="00A07BB1">
      <w:pPr>
        <w:tabs>
          <w:tab w:val="left" w:pos="0"/>
        </w:tabs>
        <w:autoSpaceDE w:val="0"/>
        <w:autoSpaceDN w:val="0"/>
        <w:adjustRightInd w:val="0"/>
        <w:spacing w:after="240"/>
        <w:rPr>
          <w:lang w:val="es-ES_tradnl"/>
        </w:rPr>
      </w:pPr>
      <w:r>
        <w:rPr>
          <w:lang w:val="es-ES_tradnl"/>
        </w:rPr>
        <w:t>2</w:t>
      </w:r>
      <w:r w:rsidR="0018263A">
        <w:rPr>
          <w:lang w:val="es-ES_tradnl"/>
        </w:rPr>
        <w:t>73</w:t>
      </w:r>
      <w:r>
        <w:rPr>
          <w:lang w:val="es-ES_tradnl"/>
        </w:rPr>
        <w:t>.</w:t>
      </w:r>
      <w:r>
        <w:rPr>
          <w:lang w:val="es-ES_tradnl"/>
        </w:rPr>
        <w:tab/>
        <w:t>Con todo y que no se dispone de datos al respecto, los niños privados de libertad que han sido condenados por delito y han sido encarcelados tienden a reincidir por el contacto con detenidos adultos.</w:t>
      </w:r>
    </w:p>
    <w:p w:rsidR="00A07BB1" w:rsidRDefault="00A07BB1" w:rsidP="00A07BB1">
      <w:pPr>
        <w:tabs>
          <w:tab w:val="left" w:pos="0"/>
        </w:tabs>
        <w:autoSpaceDE w:val="0"/>
        <w:autoSpaceDN w:val="0"/>
        <w:adjustRightInd w:val="0"/>
        <w:spacing w:after="240"/>
        <w:rPr>
          <w:lang w:val="es-ES_tradnl"/>
        </w:rPr>
      </w:pPr>
      <w:r>
        <w:rPr>
          <w:lang w:val="es-ES_tradnl"/>
        </w:rPr>
        <w:t>27</w:t>
      </w:r>
      <w:r w:rsidR="0018263A">
        <w:rPr>
          <w:lang w:val="es-ES_tradnl"/>
        </w:rPr>
        <w:t>4</w:t>
      </w:r>
      <w:r>
        <w:rPr>
          <w:lang w:val="es-ES_tradnl"/>
        </w:rPr>
        <w:t>.</w:t>
      </w:r>
      <w:r>
        <w:rPr>
          <w:lang w:val="es-ES_tradnl"/>
        </w:rPr>
        <w:tab/>
        <w:t>Ante esta situación, se proyecta equipar un local para la detención de menores.</w:t>
      </w:r>
    </w:p>
    <w:p w:rsidR="00A07BB1" w:rsidRDefault="00A07BB1" w:rsidP="00A07BB1">
      <w:pPr>
        <w:autoSpaceDE w:val="0"/>
        <w:autoSpaceDN w:val="0"/>
        <w:adjustRightInd w:val="0"/>
        <w:spacing w:after="240"/>
        <w:ind w:left="600" w:hanging="600"/>
      </w:pPr>
      <w:r>
        <w:rPr>
          <w:b/>
          <w:bCs/>
          <w:lang w:val="es-ES_tradnl"/>
        </w:rPr>
        <w:t>3.</w:t>
      </w:r>
      <w:r>
        <w:rPr>
          <w:b/>
          <w:bCs/>
          <w:lang w:val="es-ES_tradnl"/>
        </w:rPr>
        <w:tab/>
      </w:r>
      <w:r>
        <w:rPr>
          <w:b/>
          <w:bCs/>
        </w:rPr>
        <w:t>La imposición de penas a los niños, en particular la prohibición de la pena capital y la de prisión perpetua (artículo 37)</w:t>
      </w:r>
    </w:p>
    <w:p w:rsidR="00A07BB1" w:rsidRDefault="00A07BB1" w:rsidP="00A07BB1">
      <w:pPr>
        <w:tabs>
          <w:tab w:val="left" w:pos="0"/>
        </w:tabs>
        <w:autoSpaceDE w:val="0"/>
        <w:autoSpaceDN w:val="0"/>
        <w:adjustRightInd w:val="0"/>
        <w:spacing w:after="240"/>
      </w:pPr>
      <w:r>
        <w:t>27</w:t>
      </w:r>
      <w:r w:rsidR="0018263A">
        <w:t>5</w:t>
      </w:r>
      <w:r>
        <w:t>.</w:t>
      </w:r>
      <w:r>
        <w:tab/>
        <w:t xml:space="preserve">El fundamento del principio de la condena penal de los menores es la Ley </w:t>
      </w:r>
      <w:proofErr w:type="spellStart"/>
      <w:r>
        <w:t>Nº</w:t>
      </w:r>
      <w:proofErr w:type="spellEnd"/>
      <w:r>
        <w:t xml:space="preserve"> 7/PR/99, de</w:t>
      </w:r>
      <w:r w:rsidR="00FB2F55">
        <w:t> </w:t>
      </w:r>
      <w:r>
        <w:t>6</w:t>
      </w:r>
      <w:r w:rsidR="00FB2F55">
        <w:t> </w:t>
      </w:r>
      <w:r>
        <w:t xml:space="preserve">de abril de 1999.  No obstante, si la pena impuesta al menor es la pena de muerte, </w:t>
      </w:r>
      <w:r w:rsidR="00FB2F55">
        <w:t>é</w:t>
      </w:r>
      <w:r>
        <w:t>sta será sustituida por la pena de diez años de prisión firme.  Tampoco se dicta la pena de prisión perpetua en el caso de menores.</w:t>
      </w:r>
    </w:p>
    <w:p w:rsidR="00A07BB1" w:rsidRDefault="00A07BB1" w:rsidP="00A07BB1">
      <w:pPr>
        <w:tabs>
          <w:tab w:val="left" w:pos="0"/>
        </w:tabs>
        <w:autoSpaceDE w:val="0"/>
        <w:autoSpaceDN w:val="0"/>
        <w:adjustRightInd w:val="0"/>
        <w:spacing w:after="240"/>
      </w:pPr>
      <w:r>
        <w:t>27</w:t>
      </w:r>
      <w:r w:rsidR="0018263A">
        <w:t>6</w:t>
      </w:r>
      <w:r>
        <w:t>.</w:t>
      </w:r>
      <w:r>
        <w:tab/>
        <w:t xml:space="preserve">El artículo 23 de la Ley </w:t>
      </w:r>
      <w:proofErr w:type="spellStart"/>
      <w:r>
        <w:t>Nº</w:t>
      </w:r>
      <w:proofErr w:type="spellEnd"/>
      <w:r>
        <w:t xml:space="preserve"> 07/PR/99, de 6 de abril de 1999, dispone además que, si se decide la prevención en el caso de un menor de 13 a menos de 18 años de edad, el tribunal de menores podrá adoptar una de las medidas de guarda o reeducación previstas en esta </w:t>
      </w:r>
      <w:r w:rsidR="00FB2F55">
        <w:t>l</w:t>
      </w:r>
      <w:r>
        <w:t>ey.</w:t>
      </w:r>
    </w:p>
    <w:p w:rsidR="00A07BB1" w:rsidRDefault="00A07BB1" w:rsidP="00A07BB1">
      <w:pPr>
        <w:autoSpaceDE w:val="0"/>
        <w:autoSpaceDN w:val="0"/>
        <w:adjustRightInd w:val="0"/>
        <w:spacing w:after="240"/>
        <w:ind w:left="600" w:hanging="600"/>
      </w:pPr>
      <w:r>
        <w:rPr>
          <w:b/>
          <w:bCs/>
        </w:rPr>
        <w:t>4.</w:t>
      </w:r>
      <w:r>
        <w:rPr>
          <w:b/>
          <w:bCs/>
        </w:rPr>
        <w:tab/>
        <w:t>La recuperación física y psicológica y la reintegración social (artículo 39)</w:t>
      </w:r>
    </w:p>
    <w:p w:rsidR="00A07BB1" w:rsidRDefault="00A07BB1" w:rsidP="00A07BB1">
      <w:pPr>
        <w:tabs>
          <w:tab w:val="left" w:pos="0"/>
        </w:tabs>
        <w:autoSpaceDE w:val="0"/>
        <w:autoSpaceDN w:val="0"/>
        <w:adjustRightInd w:val="0"/>
        <w:spacing w:after="240"/>
      </w:pPr>
      <w:r>
        <w:t>27</w:t>
      </w:r>
      <w:r w:rsidR="0018263A">
        <w:t>7</w:t>
      </w:r>
      <w:r>
        <w:t>.</w:t>
      </w:r>
      <w:r>
        <w:tab/>
        <w:t>Por el momento, la acción oficial en materia de recuperación física y psicológica de los niños detenidos es muy exigua por falta de estructuras apropiadas para atenderlos.  Algunas ONG apoyan las actividades oficiales destinadas a educar a los niños en prisión.</w:t>
      </w:r>
    </w:p>
    <w:p w:rsidR="00A07BB1" w:rsidRPr="00CB45B1" w:rsidRDefault="00A07BB1" w:rsidP="00A07BB1">
      <w:pPr>
        <w:keepNext/>
        <w:keepLines/>
        <w:tabs>
          <w:tab w:val="left" w:pos="0"/>
        </w:tabs>
        <w:autoSpaceDE w:val="0"/>
        <w:autoSpaceDN w:val="0"/>
        <w:adjustRightInd w:val="0"/>
        <w:spacing w:after="240"/>
        <w:jc w:val="center"/>
        <w:rPr>
          <w:b/>
        </w:rPr>
      </w:pPr>
      <w:r w:rsidRPr="00CB45B1">
        <w:rPr>
          <w:b/>
        </w:rPr>
        <w:t>C.  Los niños sometidos a explotación</w:t>
      </w:r>
    </w:p>
    <w:p w:rsidR="00A07BB1" w:rsidRDefault="00A07BB1" w:rsidP="00A07BB1">
      <w:pPr>
        <w:keepNext/>
        <w:keepLines/>
        <w:autoSpaceDE w:val="0"/>
        <w:autoSpaceDN w:val="0"/>
        <w:adjustRightInd w:val="0"/>
        <w:spacing w:after="240"/>
        <w:ind w:left="600" w:hanging="600"/>
      </w:pPr>
      <w:r>
        <w:rPr>
          <w:b/>
          <w:bCs/>
        </w:rPr>
        <w:t>1.</w:t>
      </w:r>
      <w:r>
        <w:rPr>
          <w:b/>
          <w:bCs/>
        </w:rPr>
        <w:tab/>
        <w:t>La explotación económica, incluido el trabajo infantil (artículo 32)</w:t>
      </w:r>
    </w:p>
    <w:p w:rsidR="00A07BB1" w:rsidRDefault="00A07BB1" w:rsidP="00A07BB1">
      <w:pPr>
        <w:keepNext/>
        <w:keepLines/>
        <w:tabs>
          <w:tab w:val="left" w:pos="0"/>
        </w:tabs>
        <w:autoSpaceDE w:val="0"/>
        <w:autoSpaceDN w:val="0"/>
        <w:adjustRightInd w:val="0"/>
        <w:spacing w:after="240"/>
      </w:pPr>
      <w:r>
        <w:t>27</w:t>
      </w:r>
      <w:r w:rsidR="0018263A">
        <w:t>8</w:t>
      </w:r>
      <w:r>
        <w:t>.</w:t>
      </w:r>
      <w:r>
        <w:tab/>
        <w:t>Los textos nacionales, en particular la Constitución de 31 de marzo de 1996 (</w:t>
      </w:r>
      <w:proofErr w:type="spellStart"/>
      <w:r>
        <w:t>arts</w:t>
      </w:r>
      <w:proofErr w:type="spellEnd"/>
      <w:r>
        <w:t xml:space="preserve">. 20, 32, 35 y 38) y la Ley </w:t>
      </w:r>
      <w:proofErr w:type="spellStart"/>
      <w:r>
        <w:t>Nº</w:t>
      </w:r>
      <w:proofErr w:type="spellEnd"/>
      <w:r>
        <w:t xml:space="preserve"> 38 de 11 de diciembre de 1996 sobre el Código de Trabajo (</w:t>
      </w:r>
      <w:proofErr w:type="spellStart"/>
      <w:r>
        <w:t>arts</w:t>
      </w:r>
      <w:proofErr w:type="spellEnd"/>
      <w:r>
        <w:t xml:space="preserve">. 18, 52, 206, 208 y 210), han tomado en cuenta determinadas disposiciones de los Convenios </w:t>
      </w:r>
      <w:proofErr w:type="spellStart"/>
      <w:r>
        <w:t>Nº</w:t>
      </w:r>
      <w:proofErr w:type="spellEnd"/>
      <w:r>
        <w:t xml:space="preserve"> 138 y 182 de la OIT.  El Decreto </w:t>
      </w:r>
      <w:proofErr w:type="spellStart"/>
      <w:r>
        <w:t>Nº</w:t>
      </w:r>
      <w:proofErr w:type="spellEnd"/>
      <w:r>
        <w:t xml:space="preserve"> 55/PR/PM-</w:t>
      </w:r>
      <w:proofErr w:type="spellStart"/>
      <w:r>
        <w:t>MTJS</w:t>
      </w:r>
      <w:proofErr w:type="spellEnd"/>
      <w:r>
        <w:t>-</w:t>
      </w:r>
      <w:proofErr w:type="spellStart"/>
      <w:r>
        <w:t>DTMOPS</w:t>
      </w:r>
      <w:proofErr w:type="spellEnd"/>
      <w:r>
        <w:t xml:space="preserve"> de 8 de febrero de 1961 sobre el trabajo de los niños acaba de ser revisado para tomar en cuenta algunas disposiciones del Convenio </w:t>
      </w:r>
      <w:proofErr w:type="spellStart"/>
      <w:r>
        <w:t>Nº</w:t>
      </w:r>
      <w:proofErr w:type="spellEnd"/>
      <w:r>
        <w:t xml:space="preserve"> 182.</w:t>
      </w:r>
    </w:p>
    <w:p w:rsidR="00A07BB1" w:rsidRPr="00CB45B1" w:rsidRDefault="00A07BB1" w:rsidP="00A07BB1">
      <w:pPr>
        <w:autoSpaceDE w:val="0"/>
        <w:autoSpaceDN w:val="0"/>
        <w:adjustRightInd w:val="0"/>
        <w:spacing w:after="240"/>
        <w:ind w:left="1080" w:hanging="480"/>
        <w:rPr>
          <w:b/>
        </w:rPr>
      </w:pPr>
      <w:r w:rsidRPr="00CB45B1">
        <w:rPr>
          <w:b/>
        </w:rPr>
        <w:t>a)</w:t>
      </w:r>
      <w:r w:rsidRPr="00CB45B1">
        <w:rPr>
          <w:b/>
        </w:rPr>
        <w:tab/>
      </w:r>
      <w:r w:rsidRPr="00CB45B1">
        <w:rPr>
          <w:b/>
          <w:iCs/>
        </w:rPr>
        <w:t xml:space="preserve">Número y porcentaje desglosado, por tipo de empleo de los niños que no tienen la edad mínima de admisión al empleo, de niños que trabajan en el sentido del Convenio </w:t>
      </w:r>
      <w:proofErr w:type="spellStart"/>
      <w:r w:rsidRPr="00CB45B1">
        <w:rPr>
          <w:b/>
          <w:iCs/>
        </w:rPr>
        <w:t>Nº</w:t>
      </w:r>
      <w:proofErr w:type="spellEnd"/>
      <w:r w:rsidRPr="00CB45B1">
        <w:rPr>
          <w:b/>
          <w:iCs/>
        </w:rPr>
        <w:t xml:space="preserve"> 138 sobre la edad mínima y del Convenio </w:t>
      </w:r>
      <w:proofErr w:type="spellStart"/>
      <w:r w:rsidRPr="00CB45B1">
        <w:rPr>
          <w:b/>
          <w:iCs/>
        </w:rPr>
        <w:t>Nº</w:t>
      </w:r>
      <w:proofErr w:type="spellEnd"/>
      <w:r w:rsidRPr="00CB45B1">
        <w:rPr>
          <w:b/>
          <w:iCs/>
        </w:rPr>
        <w:t xml:space="preserve"> 182 sobre las pe</w:t>
      </w:r>
      <w:r>
        <w:rPr>
          <w:b/>
          <w:iCs/>
        </w:rPr>
        <w:t>ores formas de trabajo infantil</w:t>
      </w:r>
    </w:p>
    <w:p w:rsidR="00A07BB1" w:rsidRDefault="00A07BB1" w:rsidP="00A07BB1">
      <w:pPr>
        <w:tabs>
          <w:tab w:val="left" w:pos="0"/>
        </w:tabs>
        <w:autoSpaceDE w:val="0"/>
        <w:autoSpaceDN w:val="0"/>
        <w:adjustRightInd w:val="0"/>
        <w:spacing w:after="240"/>
      </w:pPr>
      <w:r>
        <w:t>27</w:t>
      </w:r>
      <w:r w:rsidR="0018263A">
        <w:t>9</w:t>
      </w:r>
      <w:r>
        <w:t>.</w:t>
      </w:r>
      <w:r>
        <w:tab/>
        <w:t>El estudio sobre el trabajo de los niños en el sector no estructurado (UNICEF, 1998) en efecto estimó que el 19% de los niños de 6 a 18 años de edad trabajan, de los cuales el 5% tiene de 6 a 9 años de edad, el 18% tiene menos de 12 años y el 28% tiene 13 ó 14 años.</w:t>
      </w:r>
    </w:p>
    <w:p w:rsidR="00A07BB1" w:rsidRDefault="00A07BB1" w:rsidP="00A07BB1">
      <w:pPr>
        <w:tabs>
          <w:tab w:val="left" w:pos="0"/>
        </w:tabs>
        <w:autoSpaceDE w:val="0"/>
        <w:autoSpaceDN w:val="0"/>
        <w:adjustRightInd w:val="0"/>
        <w:spacing w:after="240"/>
      </w:pPr>
      <w:r>
        <w:t>2</w:t>
      </w:r>
      <w:r w:rsidR="0018263A">
        <w:t>80</w:t>
      </w:r>
      <w:r>
        <w:t>.</w:t>
      </w:r>
      <w:r>
        <w:tab/>
        <w:t xml:space="preserve">Los resultados de la </w:t>
      </w:r>
      <w:proofErr w:type="spellStart"/>
      <w:r>
        <w:t>EPSC</w:t>
      </w:r>
      <w:proofErr w:type="spellEnd"/>
      <w:r>
        <w:t xml:space="preserve"> 2004 mostraron que el 3,3% de los niños de 5 a 14 años de edad trabajan por un sueldo mientras que el 23,3% participan en trabajos no remunerados para alguien que no forma parte de su núcleo familiar.  En conjunto, el 73,9% de los niños hacen tareas del hogar como cocinar, recoger agua o cuidar de otros niños menos de cuatro horas al día, pero el 7,3% dedican más de cuatro horas al día a esas tareas.</w:t>
      </w:r>
    </w:p>
    <w:p w:rsidR="00A07BB1" w:rsidRDefault="00A07BB1" w:rsidP="00A07BB1">
      <w:pPr>
        <w:tabs>
          <w:tab w:val="left" w:pos="0"/>
        </w:tabs>
        <w:autoSpaceDE w:val="0"/>
        <w:autoSpaceDN w:val="0"/>
        <w:adjustRightInd w:val="0"/>
        <w:spacing w:after="240"/>
      </w:pPr>
      <w:r>
        <w:t>2</w:t>
      </w:r>
      <w:r w:rsidR="0018263A">
        <w:t>81</w:t>
      </w:r>
      <w:r>
        <w:t>.</w:t>
      </w:r>
      <w:r>
        <w:tab/>
        <w:t>En general, hoy por hoy el 65,5% de los niños son considerados trabajadores.  Hay una diferencia muy leve entre los varones y las niñas (66,5% de varones y 64,6% de niñas).  Los</w:t>
      </w:r>
      <w:r w:rsidR="00FB2F55">
        <w:t> </w:t>
      </w:r>
      <w:r>
        <w:t>niños en el campo están mucho más expuestos al trabajo que los de la ciudad (69,5%</w:t>
      </w:r>
      <w:r w:rsidR="00FB2F55">
        <w:t> </w:t>
      </w:r>
      <w:r>
        <w:t>contra 52,3%).  Esta situación se debe al carácter mismo del empleo rural de tipo tradicional (tareas ligadas a la agricultura, apacentar el ganado, etc.) que no requiere una calificación particular.</w:t>
      </w:r>
    </w:p>
    <w:p w:rsidR="00A07BB1" w:rsidRDefault="00A07BB1" w:rsidP="00A07BB1">
      <w:pPr>
        <w:tabs>
          <w:tab w:val="left" w:pos="0"/>
        </w:tabs>
        <w:autoSpaceDE w:val="0"/>
        <w:autoSpaceDN w:val="0"/>
        <w:adjustRightInd w:val="0"/>
        <w:spacing w:after="240"/>
      </w:pPr>
      <w:r>
        <w:t>2</w:t>
      </w:r>
      <w:r w:rsidR="0018263A">
        <w:t>82</w:t>
      </w:r>
      <w:r>
        <w:t>.</w:t>
      </w:r>
      <w:r>
        <w:tab/>
        <w:t>En la categoría de niños que efectúan tareas ligadas a la agricultura, la ganadería o el comercio, se cuentan relativamente más varones (58,5%) que niñas (52,0%).  La diferencia por zona residencial muestra que el 61,6% de los niños de las zonas rurales trabajan en la agricultura o la ganadería contra apenas un 34,3% de los niños de zonas urbanas.</w:t>
      </w:r>
    </w:p>
    <w:p w:rsidR="00A07BB1" w:rsidRDefault="00A07BB1" w:rsidP="00A07BB1">
      <w:pPr>
        <w:tabs>
          <w:tab w:val="left" w:pos="0"/>
        </w:tabs>
        <w:autoSpaceDE w:val="0"/>
        <w:autoSpaceDN w:val="0"/>
        <w:adjustRightInd w:val="0"/>
        <w:spacing w:after="240"/>
      </w:pPr>
      <w:r>
        <w:t>2</w:t>
      </w:r>
      <w:r w:rsidR="0018263A">
        <w:t>83</w:t>
      </w:r>
      <w:r>
        <w:t>.</w:t>
      </w:r>
      <w:r>
        <w:tab/>
        <w:t xml:space="preserve">En 2005 también se hicieron estudios de la cuestión del servicio doméstico de los niños en la ciudad de </w:t>
      </w:r>
      <w:proofErr w:type="spellStart"/>
      <w:r>
        <w:t>Nyamena</w:t>
      </w:r>
      <w:proofErr w:type="spellEnd"/>
      <w:r>
        <w:t xml:space="preserve"> y los niños </w:t>
      </w:r>
      <w:proofErr w:type="spellStart"/>
      <w:r>
        <w:t>muyahidin</w:t>
      </w:r>
      <w:proofErr w:type="spellEnd"/>
      <w:r>
        <w:t xml:space="preserve"> en los campamentos de refugiados y las comunidades en el este del Chad; los estudios permitieron comprender mejor estos fenómenos y planificar mejor las actividades para asistirlos.</w:t>
      </w:r>
    </w:p>
    <w:p w:rsidR="00A07BB1" w:rsidRPr="00CB45B1" w:rsidRDefault="00A07BB1" w:rsidP="00A07BB1">
      <w:pPr>
        <w:keepNext/>
        <w:keepLines/>
        <w:autoSpaceDE w:val="0"/>
        <w:autoSpaceDN w:val="0"/>
        <w:adjustRightInd w:val="0"/>
        <w:spacing w:after="240"/>
        <w:ind w:left="1080" w:hanging="480"/>
        <w:rPr>
          <w:b/>
        </w:rPr>
      </w:pPr>
      <w:r w:rsidRPr="00CB45B1">
        <w:rPr>
          <w:b/>
        </w:rPr>
        <w:t>b)</w:t>
      </w:r>
      <w:r w:rsidRPr="00CB45B1">
        <w:rPr>
          <w:b/>
        </w:rPr>
        <w:tab/>
      </w:r>
      <w:r w:rsidRPr="00CB45B1">
        <w:rPr>
          <w:b/>
          <w:iCs/>
        </w:rPr>
        <w:t>Número y porcentaje de niños que tienen acceso a asistencia para la recuperación y la reinserción, comprendido el acceso gratuito a educación</w:t>
      </w:r>
      <w:r>
        <w:rPr>
          <w:b/>
          <w:iCs/>
        </w:rPr>
        <w:br/>
      </w:r>
      <w:r w:rsidRPr="00CB45B1">
        <w:rPr>
          <w:b/>
          <w:iCs/>
        </w:rPr>
        <w:t>básica y/o formación profesional</w:t>
      </w:r>
    </w:p>
    <w:p w:rsidR="00A07BB1" w:rsidRDefault="00A07BB1" w:rsidP="00A07BB1">
      <w:pPr>
        <w:keepNext/>
        <w:keepLines/>
        <w:tabs>
          <w:tab w:val="left" w:pos="0"/>
        </w:tabs>
        <w:autoSpaceDE w:val="0"/>
        <w:autoSpaceDN w:val="0"/>
        <w:adjustRightInd w:val="0"/>
        <w:spacing w:after="240"/>
      </w:pPr>
      <w:r>
        <w:t>28</w:t>
      </w:r>
      <w:r w:rsidR="0018263A">
        <w:t>4</w:t>
      </w:r>
      <w:r>
        <w:t>.</w:t>
      </w:r>
      <w:r>
        <w:tab/>
        <w:t>El Gobierno elaboró y ejecutó, en colaboración con algunas ONG, un programa de reinserción socioeconómica y familiar para niños que necesitan protección especial, entre</w:t>
      </w:r>
      <w:r w:rsidR="00FB2F55">
        <w:t> </w:t>
      </w:r>
      <w:r>
        <w:t>quienes figuran los que han sido víctimas de las peores formas de trabajo.  A este respecto,</w:t>
      </w:r>
      <w:r w:rsidR="00FB2F55">
        <w:t> </w:t>
      </w:r>
      <w:r>
        <w:t>se equiparon estructuras para atenderlos, a las que se proporcionaron útiles escolares.</w:t>
      </w:r>
      <w:r w:rsidR="00FB2F55">
        <w:t>  </w:t>
      </w:r>
      <w:r>
        <w:t>De 2002 a 2004, un total de 1.450 niños pudieron gozar de su derecho a la educación:</w:t>
      </w:r>
      <w:r w:rsidR="00FB2F55">
        <w:t>  </w:t>
      </w:r>
      <w:r>
        <w:t>1.163 estaban escolarizados y tenían los útiles escolares apropiados mientras que</w:t>
      </w:r>
      <w:r w:rsidR="00FB2F55">
        <w:t> </w:t>
      </w:r>
      <w:r>
        <w:t>105</w:t>
      </w:r>
      <w:r w:rsidR="00FB2F55">
        <w:t> </w:t>
      </w:r>
      <w:r>
        <w:t>fueron asignados a talleres para aprendices, sufragando los gastos correspondientes y proporcionándoles las herramientas necesarias en el marco del programa.</w:t>
      </w:r>
    </w:p>
    <w:p w:rsidR="00A07BB1" w:rsidRDefault="00A07BB1" w:rsidP="00A07BB1">
      <w:pPr>
        <w:keepNext/>
        <w:keepLines/>
        <w:autoSpaceDE w:val="0"/>
        <w:autoSpaceDN w:val="0"/>
        <w:adjustRightInd w:val="0"/>
        <w:spacing w:after="240"/>
        <w:ind w:left="600" w:hanging="600"/>
      </w:pPr>
      <w:r>
        <w:rPr>
          <w:b/>
          <w:bCs/>
        </w:rPr>
        <w:t>2.</w:t>
      </w:r>
      <w:r>
        <w:rPr>
          <w:b/>
          <w:bCs/>
        </w:rPr>
        <w:tab/>
        <w:t>El uso indebido de estupefacientes (artículo 33)</w:t>
      </w:r>
    </w:p>
    <w:p w:rsidR="00A07BB1" w:rsidRDefault="00A07BB1" w:rsidP="00A07BB1">
      <w:pPr>
        <w:tabs>
          <w:tab w:val="left" w:pos="0"/>
        </w:tabs>
        <w:autoSpaceDE w:val="0"/>
        <w:autoSpaceDN w:val="0"/>
        <w:adjustRightInd w:val="0"/>
        <w:spacing w:after="240"/>
      </w:pPr>
      <w:r>
        <w:t>28</w:t>
      </w:r>
      <w:r w:rsidR="0018263A">
        <w:t>5</w:t>
      </w:r>
      <w:r>
        <w:t>.</w:t>
      </w:r>
      <w:r>
        <w:tab/>
        <w:t>El contexto jurídico en la materia sigue siendo idéntico a la situación mencionada en el informe inicial.  Y no hay datos desglosados para el número de niños afectados por la toxicomanía o los que han recibido tratamiento, asistencia o servicios de recuperación.</w:t>
      </w:r>
    </w:p>
    <w:p w:rsidR="00A07BB1" w:rsidRDefault="00A07BB1" w:rsidP="00A07BB1">
      <w:pPr>
        <w:keepNext/>
        <w:keepLines/>
        <w:autoSpaceDE w:val="0"/>
        <w:autoSpaceDN w:val="0"/>
        <w:adjustRightInd w:val="0"/>
        <w:spacing w:after="240"/>
        <w:ind w:left="600" w:hanging="600"/>
      </w:pPr>
      <w:r>
        <w:rPr>
          <w:b/>
          <w:bCs/>
        </w:rPr>
        <w:t>3.</w:t>
      </w:r>
      <w:r>
        <w:rPr>
          <w:b/>
          <w:bCs/>
        </w:rPr>
        <w:tab/>
        <w:t>La explotación y el abuso sexuales (artículo 34)</w:t>
      </w:r>
    </w:p>
    <w:p w:rsidR="00A07BB1" w:rsidRDefault="00A07BB1" w:rsidP="00A07BB1">
      <w:pPr>
        <w:tabs>
          <w:tab w:val="left" w:pos="0"/>
        </w:tabs>
        <w:autoSpaceDE w:val="0"/>
        <w:autoSpaceDN w:val="0"/>
        <w:adjustRightInd w:val="0"/>
        <w:spacing w:after="240"/>
      </w:pPr>
      <w:r>
        <w:t>28</w:t>
      </w:r>
      <w:r w:rsidR="0018263A">
        <w:t>6</w:t>
      </w:r>
      <w:r>
        <w:t>.</w:t>
      </w:r>
      <w:r>
        <w:tab/>
        <w:t>En cumplimiento de las recomendaciones de las reuniones internacionales, como las de Estocolmo (1996), Rabat (2001 y 2004) y Bamako (2002), el Chad elaboró un plan de acción nacional de lucha contra los abusos y la explotación sexuales.</w:t>
      </w:r>
    </w:p>
    <w:p w:rsidR="00A07BB1" w:rsidRDefault="00A07BB1" w:rsidP="00A07BB1">
      <w:pPr>
        <w:tabs>
          <w:tab w:val="left" w:pos="0"/>
        </w:tabs>
        <w:autoSpaceDE w:val="0"/>
        <w:autoSpaceDN w:val="0"/>
        <w:adjustRightInd w:val="0"/>
        <w:spacing w:after="240"/>
      </w:pPr>
      <w:r>
        <w:t>28</w:t>
      </w:r>
      <w:r w:rsidR="0018263A">
        <w:t>7</w:t>
      </w:r>
      <w:r>
        <w:t>.</w:t>
      </w:r>
      <w:r>
        <w:tab/>
        <w:t>Al revisar algunas disposiciones del Código Penal a favor de la infancia se tomaron en cuenta la represión de los abusos y la explotación sexuales con penas más graves cuando las víctimas son menores de edad.</w:t>
      </w:r>
    </w:p>
    <w:p w:rsidR="00A07BB1" w:rsidRDefault="00A07BB1" w:rsidP="00A07BB1">
      <w:pPr>
        <w:tabs>
          <w:tab w:val="left" w:pos="0"/>
        </w:tabs>
        <w:autoSpaceDE w:val="0"/>
        <w:autoSpaceDN w:val="0"/>
        <w:adjustRightInd w:val="0"/>
        <w:spacing w:after="240"/>
      </w:pPr>
      <w:r>
        <w:t>28</w:t>
      </w:r>
      <w:r w:rsidR="0018263A">
        <w:t>8</w:t>
      </w:r>
      <w:r>
        <w:t>.</w:t>
      </w:r>
      <w:r>
        <w:tab/>
        <w:t>La explotación sexual se sanciona en virtud de los artículos 271 a 277 del Código Penal.  Con el fin de armonizar el Código Penal y la Convención, se está elaborando un proyecto de ley para modificar y completar algunas disposiciones del Código.</w:t>
      </w:r>
    </w:p>
    <w:p w:rsidR="00A07BB1" w:rsidRDefault="00A07BB1" w:rsidP="00A07BB1">
      <w:pPr>
        <w:tabs>
          <w:tab w:val="left" w:pos="0"/>
        </w:tabs>
        <w:autoSpaceDE w:val="0"/>
        <w:autoSpaceDN w:val="0"/>
        <w:adjustRightInd w:val="0"/>
        <w:spacing w:after="240"/>
      </w:pPr>
      <w:r>
        <w:t>28</w:t>
      </w:r>
      <w:r w:rsidR="0018263A">
        <w:t>9</w:t>
      </w:r>
      <w:r>
        <w:t>.</w:t>
      </w:r>
      <w:r>
        <w:tab/>
        <w:t>La violación se engloba como explotación sexual y se contempla en el artículo 28.  Están previstos también:  el acoso sexual (</w:t>
      </w:r>
      <w:proofErr w:type="spellStart"/>
      <w:r>
        <w:t>arts</w:t>
      </w:r>
      <w:proofErr w:type="spellEnd"/>
      <w:r>
        <w:t>. 36 a 38), la pedofilia (</w:t>
      </w:r>
      <w:proofErr w:type="spellStart"/>
      <w:r>
        <w:t>arts</w:t>
      </w:r>
      <w:proofErr w:type="spellEnd"/>
      <w:r>
        <w:t>. 42 a 44), el proxenetismo (</w:t>
      </w:r>
      <w:proofErr w:type="spellStart"/>
      <w:r>
        <w:t>arts</w:t>
      </w:r>
      <w:proofErr w:type="spellEnd"/>
      <w:r>
        <w:t>. 45 y 46), la prostitución de menores y el matrimonio precoz.</w:t>
      </w:r>
    </w:p>
    <w:p w:rsidR="00A07BB1" w:rsidRDefault="00A07BB1" w:rsidP="00A07BB1">
      <w:pPr>
        <w:tabs>
          <w:tab w:val="left" w:pos="0"/>
        </w:tabs>
        <w:autoSpaceDE w:val="0"/>
        <w:autoSpaceDN w:val="0"/>
        <w:adjustRightInd w:val="0"/>
        <w:spacing w:after="240"/>
      </w:pPr>
      <w:r>
        <w:t>2</w:t>
      </w:r>
      <w:r w:rsidR="0018263A">
        <w:t>90</w:t>
      </w:r>
      <w:r>
        <w:t>.</w:t>
      </w:r>
      <w:r>
        <w:tab/>
        <w:t>En el marco del proyecto de lucha contra la explotación sexual, se insiste en la sensibilización de los jóvenes en cuanto a los peligros de la explotación sexual, del matrimonio precoz y del matrimonio endogámico y de la mutilación genital femenina, y un plan de acción nacional de lucha contra la explotación sexual de los niños fue elaborado y validado en abril de 2005.</w:t>
      </w:r>
    </w:p>
    <w:p w:rsidR="00A07BB1" w:rsidRDefault="00A07BB1" w:rsidP="00A07BB1">
      <w:pPr>
        <w:tabs>
          <w:tab w:val="left" w:pos="0"/>
        </w:tabs>
        <w:autoSpaceDE w:val="0"/>
        <w:autoSpaceDN w:val="0"/>
        <w:adjustRightInd w:val="0"/>
        <w:spacing w:after="240"/>
      </w:pPr>
      <w:r>
        <w:t>2</w:t>
      </w:r>
      <w:r w:rsidR="0018263A">
        <w:t>91</w:t>
      </w:r>
      <w:r>
        <w:t>.</w:t>
      </w:r>
      <w:r>
        <w:tab/>
        <w:t>Algunas iniciativas de la sociedad civil son:</w:t>
      </w:r>
    </w:p>
    <w:p w:rsidR="00A07BB1" w:rsidRDefault="00A07BB1" w:rsidP="00A07BB1">
      <w:pPr>
        <w:tabs>
          <w:tab w:val="left" w:pos="0"/>
        </w:tabs>
        <w:autoSpaceDE w:val="0"/>
        <w:autoSpaceDN w:val="0"/>
        <w:adjustRightInd w:val="0"/>
        <w:spacing w:after="240"/>
        <w:ind w:left="924" w:hanging="357"/>
      </w:pPr>
      <w:r>
        <w:t>-</w:t>
      </w:r>
      <w:r>
        <w:tab/>
        <w:t>La investigación del acoso sexual en el medio escolar y el éxodo de niñas, estudios encomendados por el órgano de enlace de las asociaciones de mujeres (2005);</w:t>
      </w:r>
    </w:p>
    <w:p w:rsidR="00A07BB1" w:rsidRDefault="00A07BB1" w:rsidP="00A07BB1">
      <w:pPr>
        <w:tabs>
          <w:tab w:val="left" w:pos="0"/>
        </w:tabs>
        <w:autoSpaceDE w:val="0"/>
        <w:autoSpaceDN w:val="0"/>
        <w:adjustRightInd w:val="0"/>
        <w:spacing w:after="240"/>
        <w:ind w:left="924" w:hanging="357"/>
      </w:pPr>
      <w:r>
        <w:t>-</w:t>
      </w:r>
      <w:r>
        <w:tab/>
        <w:t>La divulgación de los derechos del niño, así como la atención y la asistencia jurídica.</w:t>
      </w:r>
    </w:p>
    <w:p w:rsidR="00A07BB1" w:rsidRDefault="00A07BB1" w:rsidP="00A07BB1">
      <w:pPr>
        <w:tabs>
          <w:tab w:val="left" w:pos="0"/>
        </w:tabs>
        <w:autoSpaceDE w:val="0"/>
        <w:autoSpaceDN w:val="0"/>
        <w:adjustRightInd w:val="0"/>
        <w:spacing w:after="240"/>
      </w:pPr>
      <w:r>
        <w:t>2</w:t>
      </w:r>
      <w:r w:rsidR="0018263A">
        <w:t>92</w:t>
      </w:r>
      <w:r>
        <w:t>.</w:t>
      </w:r>
      <w:r>
        <w:tab/>
        <w:t>Aun cuando no hay estadísticas nacionales, el estudio cualitativo y cuantitativo hecho con el apoyo del UNICEF en 2003 en siete ciudades del país sobre los niños que necesitan protección, en particular los niños víctimas de abusos, permitió entender mejor el alcance del fenómeno.</w:t>
      </w:r>
    </w:p>
    <w:p w:rsidR="00A07BB1" w:rsidRDefault="00A07BB1" w:rsidP="00A07BB1">
      <w:pPr>
        <w:tabs>
          <w:tab w:val="left" w:pos="0"/>
        </w:tabs>
        <w:autoSpaceDE w:val="0"/>
        <w:autoSpaceDN w:val="0"/>
        <w:adjustRightInd w:val="0"/>
        <w:spacing w:after="240"/>
      </w:pPr>
      <w:r>
        <w:t>2</w:t>
      </w:r>
      <w:r w:rsidR="0018263A">
        <w:t>93</w:t>
      </w:r>
      <w:r>
        <w:t>.</w:t>
      </w:r>
      <w:r>
        <w:tab/>
        <w:t>Se concluye gracias al estudio que se registró un total de 155 casos de abuso sexual en los servicios públicos y privados.  Las categorías detectadas de abuso sexual de los niños y reveladas por los servicios públicos son:  la violación, la primera categoría con una tasa del 71,4%, seguida por el intento de violación (13,1%), el acoso sexual (9,7%), las caricias indebidas (1,7%) y el atentado al pudor (4%).</w:t>
      </w:r>
    </w:p>
    <w:p w:rsidR="00A07BB1" w:rsidRDefault="00A07BB1" w:rsidP="00A07BB1">
      <w:pPr>
        <w:tabs>
          <w:tab w:val="left" w:pos="0"/>
        </w:tabs>
        <w:autoSpaceDE w:val="0"/>
        <w:autoSpaceDN w:val="0"/>
        <w:adjustRightInd w:val="0"/>
        <w:spacing w:after="240"/>
      </w:pPr>
      <w:r>
        <w:t>29</w:t>
      </w:r>
      <w:r w:rsidR="0018263A">
        <w:t>4</w:t>
      </w:r>
      <w:r>
        <w:t>.</w:t>
      </w:r>
      <w:r>
        <w:tab/>
        <w:t>Las principales víctimas son las niñas (97%), en particular las vendedoras ambulantes, las empleadas domésticas y las alumnas, pero también se cuentan varones entre los niños que viven en la calle (4,5%).</w:t>
      </w:r>
    </w:p>
    <w:p w:rsidR="00A07BB1" w:rsidRDefault="00A07BB1" w:rsidP="00A07BB1">
      <w:pPr>
        <w:tabs>
          <w:tab w:val="left" w:pos="0"/>
        </w:tabs>
        <w:autoSpaceDE w:val="0"/>
        <w:autoSpaceDN w:val="0"/>
        <w:adjustRightInd w:val="0"/>
        <w:spacing w:after="240"/>
      </w:pPr>
      <w:r>
        <w:t>29</w:t>
      </w:r>
      <w:r w:rsidR="0018263A">
        <w:t>5</w:t>
      </w:r>
      <w:r>
        <w:t>.</w:t>
      </w:r>
      <w:r>
        <w:tab/>
        <w:t>Nuevamente según el estudio, los niños suelen ser objeto de abusos en el entorno familiar con una tasa del 42,2% o en el medio educativo (10,3%) y en otros ámbitos como el lugar de trabajo, las estructuras de acogida, la calle y el domicilio del abusador.  Habida cuenta de que los autores son conocidos en el entorno de la víctima o, en la mayoría de los casos, ejercen autoridad sobre ella, casi la mitad (el 47%) de los autores de abusos no son objeto de medida alguna.</w:t>
      </w:r>
    </w:p>
    <w:p w:rsidR="00A07BB1" w:rsidRDefault="00A07BB1" w:rsidP="00A07BB1">
      <w:pPr>
        <w:keepNext/>
        <w:keepLines/>
        <w:autoSpaceDE w:val="0"/>
        <w:autoSpaceDN w:val="0"/>
        <w:adjustRightInd w:val="0"/>
        <w:spacing w:after="240"/>
        <w:ind w:left="600" w:hanging="600"/>
      </w:pPr>
      <w:r>
        <w:rPr>
          <w:b/>
          <w:bCs/>
        </w:rPr>
        <w:t>4.</w:t>
      </w:r>
      <w:r>
        <w:rPr>
          <w:b/>
          <w:bCs/>
        </w:rPr>
        <w:tab/>
        <w:t>Otras formas de explotación (artículo 36)</w:t>
      </w:r>
    </w:p>
    <w:p w:rsidR="00A07BB1" w:rsidRDefault="00A07BB1" w:rsidP="00A07BB1">
      <w:pPr>
        <w:tabs>
          <w:tab w:val="left" w:pos="0"/>
        </w:tabs>
        <w:autoSpaceDE w:val="0"/>
        <w:autoSpaceDN w:val="0"/>
        <w:adjustRightInd w:val="0"/>
        <w:spacing w:after="240"/>
      </w:pPr>
      <w:r>
        <w:t>29</w:t>
      </w:r>
      <w:r w:rsidR="0018263A">
        <w:t>6</w:t>
      </w:r>
      <w:r>
        <w:t>.</w:t>
      </w:r>
      <w:r>
        <w:tab/>
        <w:t>Las otras formas de explotación identificadas en el Chad son la mutilación genital femenina, el matrimonio precoz y los niños pasadores (niños que los traficantes emplean para pasar mercaderías de una frontera a otra y los niños bajo tutela).  Una vez se promulgue el anteproyecto de ley para revisar el Código Penal, la mutilación genital femenina y el matrimonio precoz serán tratados ante los tribunales penales, aunque los tribunales civiles que entienden en casos de matrimonio precoz ya los declaran nulos.</w:t>
      </w:r>
    </w:p>
    <w:p w:rsidR="00A07BB1" w:rsidRDefault="00A07BB1" w:rsidP="00A07BB1">
      <w:pPr>
        <w:tabs>
          <w:tab w:val="left" w:pos="0"/>
        </w:tabs>
        <w:autoSpaceDE w:val="0"/>
        <w:autoSpaceDN w:val="0"/>
        <w:adjustRightInd w:val="0"/>
        <w:spacing w:after="240"/>
      </w:pPr>
      <w:r>
        <w:t>29</w:t>
      </w:r>
      <w:r w:rsidR="0018263A">
        <w:t>7</w:t>
      </w:r>
      <w:r>
        <w:t>.</w:t>
      </w:r>
      <w:r>
        <w:tab/>
        <w:t xml:space="preserve">En el marco de la lucha contra la mutilación genital femenina, se llevan a cabo campañas de sensibilización en colaboración con </w:t>
      </w:r>
      <w:proofErr w:type="spellStart"/>
      <w:r>
        <w:t>CONACIAF</w:t>
      </w:r>
      <w:proofErr w:type="spellEnd"/>
      <w:r>
        <w:t xml:space="preserve"> Chad y se instalan redes de lucha en las zonas en que se practica la mutilación.  En los programas de formación de médicos, enfermeras y asistentes sociales se ha incorporado la mutilación genital femenina.</w:t>
      </w:r>
    </w:p>
    <w:p w:rsidR="00A07BB1" w:rsidRDefault="00A07BB1" w:rsidP="00A07BB1">
      <w:pPr>
        <w:keepNext/>
        <w:keepLines/>
        <w:autoSpaceDE w:val="0"/>
        <w:autoSpaceDN w:val="0"/>
        <w:adjustRightInd w:val="0"/>
        <w:spacing w:after="240"/>
        <w:ind w:left="600" w:hanging="600"/>
      </w:pPr>
      <w:r>
        <w:rPr>
          <w:b/>
          <w:bCs/>
        </w:rPr>
        <w:t>5.</w:t>
      </w:r>
      <w:r>
        <w:rPr>
          <w:b/>
          <w:bCs/>
        </w:rPr>
        <w:tab/>
        <w:t>La venta, la trata y el secuestro (artículo 35)</w:t>
      </w:r>
    </w:p>
    <w:p w:rsidR="00A07BB1" w:rsidRDefault="00A07BB1" w:rsidP="00A07BB1">
      <w:pPr>
        <w:tabs>
          <w:tab w:val="left" w:pos="0"/>
        </w:tabs>
        <w:autoSpaceDE w:val="0"/>
        <w:autoSpaceDN w:val="0"/>
        <w:adjustRightInd w:val="0"/>
        <w:spacing w:after="240"/>
      </w:pPr>
      <w:r>
        <w:t>29</w:t>
      </w:r>
      <w:r w:rsidR="0018263A">
        <w:t>8</w:t>
      </w:r>
      <w:r>
        <w:t>.</w:t>
      </w:r>
      <w:r>
        <w:tab/>
        <w:t>El Chad, considerado por mucho tiempo un país en que no existe la trata de niños, ya no sigue siéndolo dado el surgimiento del fenómeno de los niños boyeros que se considera una forma de trata de niños y de casos esporádicos de robo de niños.</w:t>
      </w:r>
    </w:p>
    <w:p w:rsidR="00A07BB1" w:rsidRDefault="00A07BB1" w:rsidP="00A07BB1">
      <w:pPr>
        <w:tabs>
          <w:tab w:val="left" w:pos="0"/>
        </w:tabs>
        <w:autoSpaceDE w:val="0"/>
        <w:autoSpaceDN w:val="0"/>
        <w:adjustRightInd w:val="0"/>
        <w:spacing w:after="240"/>
      </w:pPr>
      <w:r>
        <w:t>29</w:t>
      </w:r>
      <w:r w:rsidR="0018263A">
        <w:t>9</w:t>
      </w:r>
      <w:r>
        <w:t>.</w:t>
      </w:r>
      <w:r>
        <w:tab/>
        <w:t>Los estudios sobre el trabajo de los niños denominados boyeros (UNICEF, 1999 y 2001), es decir, los niños del campo contratados para cuidar rebaños a cambio de una supuesta remuneración en especie (carne, camellos, etc.), no han permitido cuantificar las víctimas del fenómeno, pero han mostrado la serie de transacciones que permiten hablar de venta de niños menores y los actos de violencia de que son objeto.</w:t>
      </w:r>
    </w:p>
    <w:p w:rsidR="00A07BB1" w:rsidRDefault="0018263A" w:rsidP="00A07BB1">
      <w:pPr>
        <w:tabs>
          <w:tab w:val="left" w:pos="0"/>
        </w:tabs>
        <w:autoSpaceDE w:val="0"/>
        <w:autoSpaceDN w:val="0"/>
        <w:adjustRightInd w:val="0"/>
        <w:spacing w:after="240"/>
      </w:pPr>
      <w:r>
        <w:t>300</w:t>
      </w:r>
      <w:r w:rsidR="00A07BB1">
        <w:t>.</w:t>
      </w:r>
      <w:r w:rsidR="00A07BB1">
        <w:tab/>
        <w:t xml:space="preserve">Para hacer frente a la explotación económica de los niños, en particular de los niños boyeros, el Gobierno y sus entidades asociadas han insistido en la defensa, la movilización social y la comunicación para modificar el comportamiento.  A este respecto, se elaboró un </w:t>
      </w:r>
      <w:r w:rsidR="00FB2F55">
        <w:t>P</w:t>
      </w:r>
      <w:r w:rsidR="00A07BB1">
        <w:t>lan integrado de comunicación sobre el trabajo de los niños boyeros, en que intervienen todos los actores, que se ejecuta desde 2002 con el apoyo del UNICEF.</w:t>
      </w:r>
    </w:p>
    <w:p w:rsidR="00A07BB1" w:rsidRDefault="0018263A" w:rsidP="00A07BB1">
      <w:pPr>
        <w:tabs>
          <w:tab w:val="left" w:pos="0"/>
        </w:tabs>
        <w:autoSpaceDE w:val="0"/>
        <w:autoSpaceDN w:val="0"/>
        <w:adjustRightInd w:val="0"/>
        <w:spacing w:after="240"/>
      </w:pPr>
      <w:r>
        <w:t>301</w:t>
      </w:r>
      <w:r w:rsidR="00A07BB1">
        <w:t>.</w:t>
      </w:r>
      <w:r w:rsidR="00A07BB1">
        <w:tab/>
        <w:t>Las actividades realizadas en el marco de esta estrategia llevaron a las autoridades administrativas y religiosas a comprometerse con la lucha, lo que tuvo como resultado la reducción del fenómeno en algunas zonas y la recuperación de los niños boyeros y su reinserción en la familia.  En total, 264 niños fueron recuperados y reintegrados a su familia en 2004 y 2005.  Para proseguir estas actividades, en marzo de 2006 se estableció una red de lucha contra el fenómeno de los niños boyeros con el apoyo del UNICEF.</w:t>
      </w:r>
    </w:p>
    <w:p w:rsidR="00A07BB1" w:rsidRDefault="0018263A" w:rsidP="00A07BB1">
      <w:pPr>
        <w:tabs>
          <w:tab w:val="left" w:pos="0"/>
        </w:tabs>
        <w:autoSpaceDE w:val="0"/>
        <w:autoSpaceDN w:val="0"/>
        <w:adjustRightInd w:val="0"/>
        <w:spacing w:after="240"/>
      </w:pPr>
      <w:r>
        <w:t>302</w:t>
      </w:r>
      <w:r w:rsidR="00A07BB1">
        <w:t>.</w:t>
      </w:r>
      <w:r w:rsidR="00A07BB1">
        <w:tab/>
        <w:t xml:space="preserve">Teniendo en cuenta igualmente el carácter transversal de la trata y en el marco de la cooperación bilateral, en el Camerún se constituyó un equipo de tres formadores de formadores </w:t>
      </w:r>
      <w:proofErr w:type="spellStart"/>
      <w:r w:rsidR="00A07BB1">
        <w:t>chadianos</w:t>
      </w:r>
      <w:proofErr w:type="spellEnd"/>
      <w:r w:rsidR="00A07BB1">
        <w:t xml:space="preserve"> sobre los derechos y la protección de los niños objeto de trata.</w:t>
      </w:r>
    </w:p>
    <w:p w:rsidR="00A07BB1" w:rsidRDefault="0018263A" w:rsidP="00A07BB1">
      <w:pPr>
        <w:tabs>
          <w:tab w:val="left" w:pos="0"/>
        </w:tabs>
        <w:autoSpaceDE w:val="0"/>
        <w:autoSpaceDN w:val="0"/>
        <w:adjustRightInd w:val="0"/>
        <w:spacing w:after="240"/>
      </w:pPr>
      <w:r>
        <w:t>303</w:t>
      </w:r>
      <w:r w:rsidR="00A07BB1">
        <w:t>.</w:t>
      </w:r>
      <w:r w:rsidR="00A07BB1">
        <w:tab/>
        <w:t>Además, el Chad participó en la reunión de expertos en la cuestión de la trata de personas, en particular mujeres y niños, dedicada al examen del plan de acción regional y del acuerdo multilateral de cooperación en la lucha contra la trata de personas, en particular mujeres y niños.</w:t>
      </w:r>
    </w:p>
    <w:p w:rsidR="00A07BB1" w:rsidRDefault="00A07BB1" w:rsidP="00A07BB1">
      <w:pPr>
        <w:tabs>
          <w:tab w:val="left" w:pos="0"/>
        </w:tabs>
        <w:autoSpaceDE w:val="0"/>
        <w:autoSpaceDN w:val="0"/>
        <w:adjustRightInd w:val="0"/>
        <w:spacing w:after="240"/>
      </w:pPr>
      <w:r>
        <w:t>30</w:t>
      </w:r>
      <w:r w:rsidR="0018263A">
        <w:t>4</w:t>
      </w:r>
      <w:r>
        <w:t>.</w:t>
      </w:r>
      <w:r>
        <w:tab/>
        <w:t xml:space="preserve">El plan de acción regional y el acuerdo multilateral fueron sometidos a la firma en la </w:t>
      </w:r>
      <w:r w:rsidR="00FB2F55">
        <w:t>C</w:t>
      </w:r>
      <w:r>
        <w:t xml:space="preserve">onferencia </w:t>
      </w:r>
      <w:r w:rsidR="00FB2F55">
        <w:t>M</w:t>
      </w:r>
      <w:r>
        <w:t>inisterial de los países miembros de la Comunidad Económica de los Estados del África Central y de la CEDEAO, celebrada los días 6 y 7 de julio de 2006 en Abuja.  El Chad participó en la reunión y suscribió los documentos.</w:t>
      </w:r>
    </w:p>
    <w:p w:rsidR="00A07BB1" w:rsidRDefault="00A07BB1" w:rsidP="00ED34CE">
      <w:pPr>
        <w:keepNext/>
        <w:keepLines/>
        <w:tabs>
          <w:tab w:val="left" w:pos="0"/>
        </w:tabs>
        <w:autoSpaceDE w:val="0"/>
        <w:autoSpaceDN w:val="0"/>
        <w:adjustRightInd w:val="0"/>
        <w:spacing w:after="240"/>
        <w:jc w:val="center"/>
        <w:rPr>
          <w:b/>
          <w:bCs/>
        </w:rPr>
      </w:pPr>
      <w:r>
        <w:rPr>
          <w:b/>
          <w:bCs/>
        </w:rPr>
        <w:t>D.  Los niños pertenecientes a minorías o a grupos indígenas (artículo 30)</w:t>
      </w:r>
    </w:p>
    <w:p w:rsidR="00A07BB1" w:rsidRPr="00811D35" w:rsidRDefault="00A07BB1" w:rsidP="00ED34CE">
      <w:pPr>
        <w:keepNext/>
        <w:keepLines/>
        <w:tabs>
          <w:tab w:val="left" w:pos="0"/>
        </w:tabs>
        <w:autoSpaceDE w:val="0"/>
        <w:autoSpaceDN w:val="0"/>
        <w:adjustRightInd w:val="0"/>
        <w:spacing w:after="240"/>
        <w:rPr>
          <w:bCs/>
        </w:rPr>
      </w:pPr>
      <w:r w:rsidRPr="00811D35">
        <w:rPr>
          <w:bCs/>
        </w:rPr>
        <w:tab/>
        <w:t>(Véase</w:t>
      </w:r>
      <w:r w:rsidRPr="00811D35">
        <w:t xml:space="preserve"> CRC/C/3/</w:t>
      </w:r>
      <w:proofErr w:type="spellStart"/>
      <w:r w:rsidRPr="00811D35">
        <w:t>Add</w:t>
      </w:r>
      <w:proofErr w:type="spellEnd"/>
      <w:r w:rsidRPr="00811D35">
        <w:t xml:space="preserve">.50, </w:t>
      </w:r>
      <w:proofErr w:type="spellStart"/>
      <w:r w:rsidRPr="00811D35">
        <w:t>párr.</w:t>
      </w:r>
      <w:proofErr w:type="spellEnd"/>
      <w:r w:rsidRPr="00811D35">
        <w:t xml:space="preserve"> 203</w:t>
      </w:r>
      <w:r>
        <w:t>.</w:t>
      </w:r>
      <w:r w:rsidRPr="00811D35">
        <w:rPr>
          <w:bCs/>
        </w:rPr>
        <w:t>)</w:t>
      </w:r>
    </w:p>
    <w:p w:rsidR="00A07BB1" w:rsidRDefault="00A07BB1" w:rsidP="00ED34CE">
      <w:pPr>
        <w:keepNext/>
        <w:keepLines/>
        <w:tabs>
          <w:tab w:val="left" w:pos="0"/>
        </w:tabs>
        <w:autoSpaceDE w:val="0"/>
        <w:autoSpaceDN w:val="0"/>
        <w:adjustRightInd w:val="0"/>
        <w:spacing w:after="240"/>
        <w:jc w:val="center"/>
      </w:pPr>
      <w:r>
        <w:rPr>
          <w:b/>
          <w:bCs/>
        </w:rPr>
        <w:t>E.  Los niños que viven o trabajan en la calle</w:t>
      </w:r>
    </w:p>
    <w:p w:rsidR="00A07BB1" w:rsidRDefault="00A07BB1" w:rsidP="00A07BB1">
      <w:pPr>
        <w:tabs>
          <w:tab w:val="left" w:pos="0"/>
        </w:tabs>
        <w:autoSpaceDE w:val="0"/>
        <w:autoSpaceDN w:val="0"/>
        <w:adjustRightInd w:val="0"/>
        <w:spacing w:after="240"/>
      </w:pPr>
      <w:r>
        <w:t>30</w:t>
      </w:r>
      <w:r w:rsidR="0018263A">
        <w:t>5</w:t>
      </w:r>
      <w:r>
        <w:t>.</w:t>
      </w:r>
      <w:r>
        <w:tab/>
        <w:t>Según el informe sobre el estudio del UNICEF de los niños que necesitan protección especial de 2003, se determinó la existencia de 7.031 de estos niños en las siete ciudades estudiadas.  El cuadro siguiente muestra los datos por ciudad.</w:t>
      </w:r>
    </w:p>
    <w:p w:rsidR="00A07BB1" w:rsidRDefault="00A07BB1" w:rsidP="00A07BB1">
      <w:pPr>
        <w:spacing w:after="240"/>
        <w:jc w:val="center"/>
        <w:rPr>
          <w:b/>
          <w:bCs/>
        </w:rPr>
      </w:pPr>
      <w:bookmarkStart w:id="36" w:name="_Toc38970970"/>
      <w:bookmarkStart w:id="37" w:name="_Toc38971614"/>
      <w:bookmarkStart w:id="38" w:name="_Toc39033974"/>
      <w:bookmarkStart w:id="39" w:name="_Toc46046637"/>
      <w:bookmarkStart w:id="40" w:name="_Toc61078437"/>
      <w:bookmarkStart w:id="41" w:name="_Toc66899263"/>
      <w:bookmarkStart w:id="42" w:name="_Toc66902694"/>
      <w:bookmarkStart w:id="43" w:name="_Toc66973904"/>
      <w:r w:rsidRPr="0027687A">
        <w:rPr>
          <w:b/>
          <w:bCs/>
        </w:rPr>
        <w:t>Cuadro 18</w:t>
      </w:r>
    </w:p>
    <w:p w:rsidR="00A07BB1" w:rsidRDefault="00A07BB1" w:rsidP="00A07BB1">
      <w:pPr>
        <w:spacing w:after="240"/>
        <w:jc w:val="center"/>
        <w:rPr>
          <w:b/>
          <w:bCs/>
          <w:lang w:val="es-ES_tradnl"/>
        </w:rPr>
      </w:pPr>
      <w:r>
        <w:rPr>
          <w:b/>
          <w:bCs/>
          <w:lang w:val="es-ES_tradnl"/>
        </w:rPr>
        <w:t xml:space="preserve">Desglose de los niños detectados que viven en la </w:t>
      </w:r>
      <w:bookmarkStart w:id="44" w:name="_Toc66899264"/>
      <w:bookmarkStart w:id="45" w:name="_Toc66902695"/>
      <w:bookmarkStart w:id="46" w:name="_Toc66973905"/>
      <w:bookmarkEnd w:id="41"/>
      <w:bookmarkEnd w:id="42"/>
      <w:bookmarkEnd w:id="43"/>
      <w:r>
        <w:rPr>
          <w:b/>
          <w:bCs/>
          <w:lang w:val="es-ES_tradnl"/>
        </w:rPr>
        <w:t xml:space="preserve">calle y de la </w:t>
      </w:r>
      <w:bookmarkEnd w:id="36"/>
      <w:bookmarkEnd w:id="37"/>
      <w:bookmarkEnd w:id="38"/>
      <w:bookmarkEnd w:id="39"/>
      <w:bookmarkEnd w:id="40"/>
      <w:bookmarkEnd w:id="44"/>
      <w:bookmarkEnd w:id="45"/>
      <w:bookmarkEnd w:id="46"/>
      <w:r>
        <w:rPr>
          <w:b/>
          <w:bCs/>
          <w:lang w:val="es-ES_tradnl"/>
        </w:rPr>
        <w:t>calle</w:t>
      </w:r>
    </w:p>
    <w:tbl>
      <w:tblPr>
        <w:tblStyle w:val="TableGrid"/>
        <w:tblW w:w="0" w:type="auto"/>
        <w:tblInd w:w="1388" w:type="dxa"/>
        <w:tblLook w:val="01E0" w:firstRow="1" w:lastRow="1" w:firstColumn="1" w:lastColumn="1" w:noHBand="0" w:noVBand="0"/>
      </w:tblPr>
      <w:tblGrid>
        <w:gridCol w:w="3120"/>
        <w:gridCol w:w="1819"/>
        <w:gridCol w:w="1781"/>
      </w:tblGrid>
      <w:tr w:rsidR="00A07BB1" w:rsidTr="009F4D1A">
        <w:tc>
          <w:tcPr>
            <w:tcW w:w="3120" w:type="dxa"/>
            <w:vAlign w:val="center"/>
          </w:tcPr>
          <w:p w:rsidR="00A07BB1" w:rsidRDefault="00A07BB1" w:rsidP="009F4D1A">
            <w:pPr>
              <w:jc w:val="center"/>
              <w:rPr>
                <w:b/>
                <w:bCs/>
                <w:lang w:val="es-ES_tradnl"/>
              </w:rPr>
            </w:pPr>
            <w:r>
              <w:rPr>
                <w:b/>
                <w:bCs/>
                <w:lang w:val="es-ES_tradnl"/>
              </w:rPr>
              <w:t>Ciudad</w:t>
            </w:r>
          </w:p>
        </w:tc>
        <w:tc>
          <w:tcPr>
            <w:tcW w:w="3600" w:type="dxa"/>
            <w:gridSpan w:val="2"/>
            <w:vAlign w:val="center"/>
          </w:tcPr>
          <w:p w:rsidR="00A07BB1" w:rsidRDefault="00A07BB1" w:rsidP="009F4D1A">
            <w:pPr>
              <w:jc w:val="center"/>
              <w:rPr>
                <w:b/>
                <w:bCs/>
                <w:lang w:val="es-ES_tradnl"/>
              </w:rPr>
            </w:pPr>
            <w:r>
              <w:rPr>
                <w:b/>
                <w:bCs/>
                <w:lang w:val="es-ES_tradnl"/>
              </w:rPr>
              <w:t>Niños que viven en la calle</w:t>
            </w:r>
            <w:r>
              <w:rPr>
                <w:b/>
                <w:bCs/>
                <w:lang w:val="es-ES_tradnl"/>
              </w:rPr>
              <w:br/>
              <w:t xml:space="preserve"> y de la calle</w:t>
            </w:r>
          </w:p>
        </w:tc>
      </w:tr>
      <w:tr w:rsidR="00A07BB1" w:rsidTr="00915530">
        <w:tc>
          <w:tcPr>
            <w:tcW w:w="3120" w:type="dxa"/>
          </w:tcPr>
          <w:p w:rsidR="00A07BB1" w:rsidRDefault="00A07BB1" w:rsidP="00915530">
            <w:pPr>
              <w:rPr>
                <w:b/>
                <w:bCs/>
                <w:lang w:val="es-ES_tradnl"/>
              </w:rPr>
            </w:pPr>
          </w:p>
        </w:tc>
        <w:tc>
          <w:tcPr>
            <w:tcW w:w="1819" w:type="dxa"/>
          </w:tcPr>
          <w:p w:rsidR="00A07BB1" w:rsidRDefault="00A07BB1" w:rsidP="00915530">
            <w:pPr>
              <w:jc w:val="center"/>
              <w:rPr>
                <w:b/>
                <w:bCs/>
                <w:lang w:val="es-ES_tradnl"/>
              </w:rPr>
            </w:pPr>
            <w:r>
              <w:rPr>
                <w:b/>
                <w:bCs/>
                <w:lang w:val="es-ES_tradnl"/>
              </w:rPr>
              <w:t>Número</w:t>
            </w:r>
          </w:p>
        </w:tc>
        <w:tc>
          <w:tcPr>
            <w:tcW w:w="1781" w:type="dxa"/>
          </w:tcPr>
          <w:p w:rsidR="00A07BB1" w:rsidRDefault="00A07BB1" w:rsidP="00915530">
            <w:pPr>
              <w:jc w:val="center"/>
              <w:rPr>
                <w:b/>
                <w:bCs/>
                <w:lang w:val="es-ES_tradnl"/>
              </w:rPr>
            </w:pPr>
            <w:r>
              <w:rPr>
                <w:b/>
                <w:bCs/>
                <w:lang w:val="es-ES_tradnl"/>
              </w:rPr>
              <w:t>Porcentaje</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Abéché</w:t>
            </w:r>
            <w:proofErr w:type="spellEnd"/>
          </w:p>
        </w:tc>
        <w:tc>
          <w:tcPr>
            <w:tcW w:w="1819" w:type="dxa"/>
          </w:tcPr>
          <w:p w:rsidR="00A07BB1" w:rsidRPr="00B94F0F" w:rsidRDefault="00A07BB1" w:rsidP="00ED34CE">
            <w:pPr>
              <w:tabs>
                <w:tab w:val="decimal" w:pos="1072"/>
              </w:tabs>
              <w:ind w:firstLine="532"/>
              <w:jc w:val="both"/>
              <w:rPr>
                <w:bCs/>
                <w:lang w:val="es-ES_tradnl"/>
              </w:rPr>
            </w:pPr>
            <w:r>
              <w:rPr>
                <w:bCs/>
                <w:lang w:val="es-ES_tradnl"/>
              </w:rPr>
              <w:t>467</w:t>
            </w:r>
          </w:p>
        </w:tc>
        <w:tc>
          <w:tcPr>
            <w:tcW w:w="1781" w:type="dxa"/>
          </w:tcPr>
          <w:p w:rsidR="00A07BB1" w:rsidRPr="00B94F0F" w:rsidRDefault="00A07BB1" w:rsidP="00915530">
            <w:pPr>
              <w:ind w:firstLine="753"/>
              <w:rPr>
                <w:bCs/>
                <w:lang w:val="es-ES_tradnl"/>
              </w:rPr>
            </w:pPr>
            <w:r>
              <w:rPr>
                <w:bCs/>
                <w:lang w:val="es-ES_tradnl"/>
              </w:rPr>
              <w:t>6,6</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Bongor</w:t>
            </w:r>
            <w:proofErr w:type="spellEnd"/>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505</w:t>
            </w:r>
          </w:p>
        </w:tc>
        <w:tc>
          <w:tcPr>
            <w:tcW w:w="1781" w:type="dxa"/>
          </w:tcPr>
          <w:p w:rsidR="00A07BB1" w:rsidRPr="00B94F0F" w:rsidRDefault="00A07BB1" w:rsidP="00915530">
            <w:pPr>
              <w:ind w:firstLine="753"/>
              <w:rPr>
                <w:bCs/>
                <w:lang w:val="es-ES_tradnl"/>
              </w:rPr>
            </w:pPr>
            <w:r w:rsidRPr="00B94F0F">
              <w:rPr>
                <w:bCs/>
                <w:lang w:val="es-ES_tradnl"/>
              </w:rPr>
              <w:t>7,2</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Doba</w:t>
            </w:r>
            <w:proofErr w:type="spellEnd"/>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222</w:t>
            </w:r>
          </w:p>
        </w:tc>
        <w:tc>
          <w:tcPr>
            <w:tcW w:w="1781" w:type="dxa"/>
          </w:tcPr>
          <w:p w:rsidR="00A07BB1" w:rsidRPr="00B94F0F" w:rsidRDefault="00A07BB1" w:rsidP="00915530">
            <w:pPr>
              <w:ind w:firstLine="753"/>
              <w:rPr>
                <w:bCs/>
                <w:lang w:val="es-ES_tradnl"/>
              </w:rPr>
            </w:pPr>
            <w:r w:rsidRPr="00B94F0F">
              <w:rPr>
                <w:bCs/>
                <w:lang w:val="es-ES_tradnl"/>
              </w:rPr>
              <w:t>3,2</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Kélo</w:t>
            </w:r>
            <w:proofErr w:type="spellEnd"/>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1.103</w:t>
            </w:r>
          </w:p>
        </w:tc>
        <w:tc>
          <w:tcPr>
            <w:tcW w:w="1781" w:type="dxa"/>
          </w:tcPr>
          <w:p w:rsidR="00A07BB1" w:rsidRPr="00B94F0F" w:rsidRDefault="00A07BB1" w:rsidP="00915530">
            <w:pPr>
              <w:ind w:firstLine="633"/>
              <w:rPr>
                <w:bCs/>
                <w:lang w:val="es-ES_tradnl"/>
              </w:rPr>
            </w:pPr>
            <w:r w:rsidRPr="00B94F0F">
              <w:rPr>
                <w:bCs/>
                <w:lang w:val="es-ES_tradnl"/>
              </w:rPr>
              <w:t>15,7</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Mondou</w:t>
            </w:r>
            <w:proofErr w:type="spellEnd"/>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582</w:t>
            </w:r>
          </w:p>
        </w:tc>
        <w:tc>
          <w:tcPr>
            <w:tcW w:w="1781" w:type="dxa"/>
          </w:tcPr>
          <w:p w:rsidR="00A07BB1" w:rsidRPr="00B94F0F" w:rsidRDefault="00A07BB1" w:rsidP="00915530">
            <w:pPr>
              <w:ind w:firstLine="753"/>
              <w:rPr>
                <w:bCs/>
                <w:lang w:val="es-ES_tradnl"/>
              </w:rPr>
            </w:pPr>
            <w:r w:rsidRPr="00B94F0F">
              <w:rPr>
                <w:bCs/>
                <w:lang w:val="es-ES_tradnl"/>
              </w:rPr>
              <w:t>8,3</w:t>
            </w:r>
          </w:p>
        </w:tc>
      </w:tr>
      <w:tr w:rsidR="00A07BB1" w:rsidRPr="00B94F0F" w:rsidTr="00915530">
        <w:tc>
          <w:tcPr>
            <w:tcW w:w="3120" w:type="dxa"/>
          </w:tcPr>
          <w:p w:rsidR="00A07BB1" w:rsidRPr="00B94F0F" w:rsidRDefault="00A07BB1" w:rsidP="00915530">
            <w:pPr>
              <w:rPr>
                <w:bCs/>
                <w:lang w:val="es-ES_tradnl"/>
              </w:rPr>
            </w:pPr>
            <w:proofErr w:type="spellStart"/>
            <w:r w:rsidRPr="00B94F0F">
              <w:rPr>
                <w:bCs/>
                <w:lang w:val="es-ES_tradnl"/>
              </w:rPr>
              <w:t>Nyamena</w:t>
            </w:r>
            <w:proofErr w:type="spellEnd"/>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3.570</w:t>
            </w:r>
          </w:p>
        </w:tc>
        <w:tc>
          <w:tcPr>
            <w:tcW w:w="1781" w:type="dxa"/>
          </w:tcPr>
          <w:p w:rsidR="00A07BB1" w:rsidRPr="00B94F0F" w:rsidRDefault="00A07BB1" w:rsidP="00915530">
            <w:pPr>
              <w:ind w:firstLine="633"/>
              <w:rPr>
                <w:bCs/>
                <w:lang w:val="es-ES_tradnl"/>
              </w:rPr>
            </w:pPr>
            <w:r w:rsidRPr="00B94F0F">
              <w:rPr>
                <w:bCs/>
                <w:lang w:val="es-ES_tradnl"/>
              </w:rPr>
              <w:t>50,8</w:t>
            </w:r>
          </w:p>
        </w:tc>
      </w:tr>
      <w:tr w:rsidR="00A07BB1" w:rsidRPr="00B94F0F" w:rsidTr="00915530">
        <w:tc>
          <w:tcPr>
            <w:tcW w:w="3120" w:type="dxa"/>
          </w:tcPr>
          <w:p w:rsidR="00A07BB1" w:rsidRPr="00B94F0F" w:rsidRDefault="00A07BB1" w:rsidP="00915530">
            <w:pPr>
              <w:rPr>
                <w:bCs/>
                <w:lang w:val="es-ES_tradnl"/>
              </w:rPr>
            </w:pPr>
            <w:r w:rsidRPr="00B94F0F">
              <w:rPr>
                <w:bCs/>
                <w:lang w:val="es-ES_tradnl"/>
              </w:rPr>
              <w:t>Sarh</w:t>
            </w:r>
          </w:p>
        </w:tc>
        <w:tc>
          <w:tcPr>
            <w:tcW w:w="1819" w:type="dxa"/>
          </w:tcPr>
          <w:p w:rsidR="00A07BB1" w:rsidRPr="00B94F0F" w:rsidRDefault="00A07BB1" w:rsidP="00ED34CE">
            <w:pPr>
              <w:tabs>
                <w:tab w:val="decimal" w:pos="1072"/>
              </w:tabs>
              <w:ind w:firstLine="532"/>
              <w:jc w:val="both"/>
              <w:rPr>
                <w:bCs/>
                <w:lang w:val="es-ES_tradnl"/>
              </w:rPr>
            </w:pPr>
            <w:r w:rsidRPr="00B94F0F">
              <w:rPr>
                <w:bCs/>
                <w:lang w:val="es-ES_tradnl"/>
              </w:rPr>
              <w:t>582</w:t>
            </w:r>
          </w:p>
        </w:tc>
        <w:tc>
          <w:tcPr>
            <w:tcW w:w="1781" w:type="dxa"/>
          </w:tcPr>
          <w:p w:rsidR="00A07BB1" w:rsidRPr="00B94F0F" w:rsidRDefault="00A07BB1" w:rsidP="00915530">
            <w:pPr>
              <w:ind w:firstLine="753"/>
              <w:rPr>
                <w:bCs/>
                <w:lang w:val="es-ES_tradnl"/>
              </w:rPr>
            </w:pPr>
            <w:r w:rsidRPr="00B94F0F">
              <w:rPr>
                <w:bCs/>
                <w:lang w:val="es-ES_tradnl"/>
              </w:rPr>
              <w:t>8,3</w:t>
            </w:r>
          </w:p>
        </w:tc>
      </w:tr>
      <w:tr w:rsidR="00A07BB1" w:rsidRPr="00AA5B56" w:rsidTr="00915530">
        <w:tc>
          <w:tcPr>
            <w:tcW w:w="3120" w:type="dxa"/>
          </w:tcPr>
          <w:p w:rsidR="00A07BB1" w:rsidRPr="00AA5B56" w:rsidRDefault="00A07BB1" w:rsidP="00915530">
            <w:pPr>
              <w:rPr>
                <w:b/>
                <w:bCs/>
                <w:lang w:val="es-ES_tradnl"/>
              </w:rPr>
            </w:pPr>
            <w:r w:rsidRPr="00AA5B56">
              <w:rPr>
                <w:b/>
                <w:bCs/>
                <w:lang w:val="es-ES_tradnl"/>
              </w:rPr>
              <w:tab/>
              <w:t>Total</w:t>
            </w:r>
          </w:p>
        </w:tc>
        <w:tc>
          <w:tcPr>
            <w:tcW w:w="1819" w:type="dxa"/>
          </w:tcPr>
          <w:p w:rsidR="00A07BB1" w:rsidRPr="00AA5B56" w:rsidRDefault="00A07BB1" w:rsidP="00ED34CE">
            <w:pPr>
              <w:tabs>
                <w:tab w:val="decimal" w:pos="1072"/>
              </w:tabs>
              <w:ind w:firstLine="532"/>
              <w:jc w:val="both"/>
              <w:rPr>
                <w:b/>
                <w:bCs/>
                <w:lang w:val="es-ES_tradnl"/>
              </w:rPr>
            </w:pPr>
            <w:r w:rsidRPr="00AA5B56">
              <w:rPr>
                <w:b/>
                <w:bCs/>
                <w:lang w:val="es-ES_tradnl"/>
              </w:rPr>
              <w:t>7.031</w:t>
            </w:r>
          </w:p>
        </w:tc>
        <w:tc>
          <w:tcPr>
            <w:tcW w:w="1781" w:type="dxa"/>
          </w:tcPr>
          <w:p w:rsidR="00A07BB1" w:rsidRPr="00AA5B56" w:rsidRDefault="00A07BB1" w:rsidP="00915530">
            <w:pPr>
              <w:ind w:firstLine="513"/>
              <w:rPr>
                <w:b/>
                <w:bCs/>
                <w:lang w:val="es-ES_tradnl"/>
              </w:rPr>
            </w:pPr>
            <w:r w:rsidRPr="00AA5B56">
              <w:rPr>
                <w:b/>
                <w:bCs/>
                <w:lang w:val="es-ES_tradnl"/>
              </w:rPr>
              <w:t>100,0</w:t>
            </w:r>
          </w:p>
        </w:tc>
      </w:tr>
    </w:tbl>
    <w:p w:rsidR="00A07BB1" w:rsidRDefault="00A07BB1" w:rsidP="00A07BB1">
      <w:pPr>
        <w:tabs>
          <w:tab w:val="left" w:pos="0"/>
          <w:tab w:val="left" w:pos="1320"/>
        </w:tabs>
        <w:autoSpaceDE w:val="0"/>
        <w:autoSpaceDN w:val="0"/>
        <w:adjustRightInd w:val="0"/>
        <w:spacing w:before="240" w:after="240"/>
        <w:rPr>
          <w:lang w:val="es-ES_tradnl"/>
        </w:rPr>
      </w:pPr>
      <w:r>
        <w:rPr>
          <w:lang w:val="es-ES_tradnl"/>
        </w:rPr>
        <w:tab/>
      </w:r>
      <w:r w:rsidRPr="00803095">
        <w:rPr>
          <w:i/>
          <w:lang w:val="es-ES_tradnl"/>
        </w:rPr>
        <w:t>Fuente</w:t>
      </w:r>
      <w:r>
        <w:rPr>
          <w:lang w:val="es-ES_tradnl"/>
        </w:rPr>
        <w:t>:  Estudio de los niños que necesitan protección especial,</w:t>
      </w:r>
      <w:r>
        <w:rPr>
          <w:lang w:val="es-ES_tradnl"/>
        </w:rPr>
        <w:br/>
      </w:r>
      <w:r>
        <w:rPr>
          <w:lang w:val="es-ES_tradnl"/>
        </w:rPr>
        <w:tab/>
        <w:t>UNICEF 2003</w:t>
      </w:r>
      <w:r w:rsidR="00FB2F55">
        <w:rPr>
          <w:lang w:val="es-ES_tradnl"/>
        </w:rPr>
        <w:t>.</w:t>
      </w:r>
    </w:p>
    <w:p w:rsidR="00A07BB1" w:rsidRDefault="00A07BB1" w:rsidP="00A07BB1">
      <w:pPr>
        <w:tabs>
          <w:tab w:val="left" w:pos="0"/>
        </w:tabs>
        <w:autoSpaceDE w:val="0"/>
        <w:autoSpaceDN w:val="0"/>
        <w:adjustRightInd w:val="0"/>
        <w:spacing w:after="240"/>
        <w:rPr>
          <w:lang w:val="es-ES_tradnl"/>
        </w:rPr>
      </w:pPr>
      <w:r>
        <w:rPr>
          <w:lang w:val="es-ES_tradnl"/>
        </w:rPr>
        <w:t>30</w:t>
      </w:r>
      <w:r w:rsidR="0018263A">
        <w:rPr>
          <w:lang w:val="es-ES_tradnl"/>
        </w:rPr>
        <w:t>6</w:t>
      </w:r>
      <w:r>
        <w:rPr>
          <w:lang w:val="es-ES_tradnl"/>
        </w:rPr>
        <w:t>.</w:t>
      </w:r>
      <w:r>
        <w:rPr>
          <w:lang w:val="es-ES_tradnl"/>
        </w:rPr>
        <w:tab/>
      </w:r>
      <w:proofErr w:type="spellStart"/>
      <w:r>
        <w:rPr>
          <w:lang w:val="es-ES_tradnl"/>
        </w:rPr>
        <w:t>Nyamena</w:t>
      </w:r>
      <w:proofErr w:type="spellEnd"/>
      <w:r>
        <w:rPr>
          <w:lang w:val="es-ES_tradnl"/>
        </w:rPr>
        <w:t xml:space="preserve"> es la ciudad que tiene más niños que viven en la calle en comparación con las otras ciudades del estudio; cuenta</w:t>
      </w:r>
      <w:r w:rsidR="00FB2F55">
        <w:rPr>
          <w:lang w:val="es-ES_tradnl"/>
        </w:rPr>
        <w:t xml:space="preserve"> con</w:t>
      </w:r>
      <w:r>
        <w:rPr>
          <w:lang w:val="es-ES_tradnl"/>
        </w:rPr>
        <w:t xml:space="preserve"> la mitad del número detectado.  La siguen </w:t>
      </w:r>
      <w:proofErr w:type="spellStart"/>
      <w:r>
        <w:rPr>
          <w:lang w:val="es-ES_tradnl"/>
        </w:rPr>
        <w:t>Kélo</w:t>
      </w:r>
      <w:proofErr w:type="spellEnd"/>
      <w:r>
        <w:rPr>
          <w:lang w:val="es-ES_tradnl"/>
        </w:rPr>
        <w:t xml:space="preserve"> (15,7%) y Sarh y </w:t>
      </w:r>
      <w:proofErr w:type="spellStart"/>
      <w:r>
        <w:rPr>
          <w:lang w:val="es-ES_tradnl"/>
        </w:rPr>
        <w:t>Mondou</w:t>
      </w:r>
      <w:proofErr w:type="spellEnd"/>
      <w:r>
        <w:rPr>
          <w:lang w:val="es-ES_tradnl"/>
        </w:rPr>
        <w:t xml:space="preserve"> en pie de igualdad (8,3%).  La ciudad menos afectada por el fenómeno parece ser </w:t>
      </w:r>
      <w:proofErr w:type="spellStart"/>
      <w:r>
        <w:rPr>
          <w:lang w:val="es-ES_tradnl"/>
        </w:rPr>
        <w:t>Doba</w:t>
      </w:r>
      <w:proofErr w:type="spellEnd"/>
      <w:r>
        <w:rPr>
          <w:lang w:val="es-ES_tradnl"/>
        </w:rPr>
        <w:t xml:space="preserve"> (3,2%).  Las ciudades de </w:t>
      </w:r>
      <w:proofErr w:type="spellStart"/>
      <w:r>
        <w:rPr>
          <w:lang w:val="es-ES_tradnl"/>
        </w:rPr>
        <w:t>Bongor</w:t>
      </w:r>
      <w:proofErr w:type="spellEnd"/>
      <w:r>
        <w:rPr>
          <w:lang w:val="es-ES_tradnl"/>
        </w:rPr>
        <w:t xml:space="preserve"> y </w:t>
      </w:r>
      <w:proofErr w:type="spellStart"/>
      <w:r>
        <w:rPr>
          <w:lang w:val="es-ES_tradnl"/>
        </w:rPr>
        <w:t>Abéché</w:t>
      </w:r>
      <w:proofErr w:type="spellEnd"/>
      <w:r>
        <w:rPr>
          <w:lang w:val="es-ES_tradnl"/>
        </w:rPr>
        <w:t xml:space="preserve"> registran un 7,2 y un 6,6%.</w:t>
      </w:r>
    </w:p>
    <w:p w:rsidR="00A07BB1" w:rsidRPr="0027687A" w:rsidRDefault="00A07BB1" w:rsidP="00A07BB1">
      <w:pPr>
        <w:adjustRightInd w:val="0"/>
        <w:snapToGrid w:val="0"/>
        <w:spacing w:after="240"/>
        <w:jc w:val="center"/>
        <w:rPr>
          <w:snapToGrid w:val="0"/>
          <w:lang w:val="es-ES_tradnl"/>
        </w:rPr>
      </w:pPr>
      <w:r>
        <w:rPr>
          <w:snapToGrid w:val="0"/>
          <w:lang w:val="es-ES_tradnl"/>
        </w:rPr>
        <w:t>-----</w:t>
      </w:r>
    </w:p>
    <w:p w:rsidR="00A07BB1" w:rsidRPr="0003776D" w:rsidRDefault="00A07BB1" w:rsidP="00A07BB1">
      <w:pPr>
        <w:adjustRightInd w:val="0"/>
        <w:snapToGrid w:val="0"/>
        <w:spacing w:afterLines="100" w:after="240"/>
        <w:rPr>
          <w:snapToGrid w:val="0"/>
        </w:rPr>
      </w:pPr>
    </w:p>
    <w:sectPr w:rsidR="00A07BB1" w:rsidRPr="0003776D" w:rsidSect="00FF3ABC">
      <w:headerReference w:type="even" r:id="rId13"/>
      <w:headerReference w:type="default" r:id="rId14"/>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530" w:rsidRDefault="00915530">
      <w:r>
        <w:separator/>
      </w:r>
    </w:p>
  </w:endnote>
  <w:endnote w:type="continuationSeparator" w:id="0">
    <w:p w:rsidR="00915530" w:rsidRDefault="00915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530" w:rsidRDefault="00915530">
      <w:r>
        <w:separator/>
      </w:r>
    </w:p>
  </w:footnote>
  <w:footnote w:type="continuationSeparator" w:id="0">
    <w:p w:rsidR="00915530" w:rsidRDefault="00915530">
      <w:r>
        <w:continuationSeparator/>
      </w:r>
    </w:p>
  </w:footnote>
  <w:footnote w:id="1">
    <w:p w:rsidR="00FF3ABC" w:rsidRDefault="00FF3ABC" w:rsidP="00FF3ABC">
      <w:pPr>
        <w:tabs>
          <w:tab w:val="left" w:pos="1440"/>
        </w:tabs>
        <w:spacing w:after="200"/>
      </w:pPr>
      <w:r>
        <w:rPr>
          <w:rStyle w:val="FootnoteReference"/>
        </w:rPr>
        <w:t>*</w:t>
      </w:r>
      <w: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FF3ABC" w:rsidRDefault="00FF3ABC" w:rsidP="00FF3ABC">
      <w:pPr>
        <w:pStyle w:val="FootnoteText"/>
        <w:spacing w:after="480" w:line="240" w:lineRule="auto"/>
        <w:rPr>
          <w:lang w:val="es-ES_tradnl"/>
        </w:rPr>
      </w:pPr>
      <w:r>
        <w:rPr>
          <w:rStyle w:val="FootnoteReference"/>
        </w:rPr>
        <w:t>**</w:t>
      </w:r>
      <w:r>
        <w:t xml:space="preserve"> </w:t>
      </w:r>
      <w:r>
        <w:rPr>
          <w:lang w:val="es-ES_tradnl"/>
        </w:rPr>
        <w:t>El informe inicial presentado por el Gobierno del Chad figura en el documento CRC/C/3/Add.50; el examen del informe por el Comité figura en los documentos CRC/C/SR.546 y 547, y las observaciones finales en el documento CRC/C/15/Add.107.</w:t>
      </w:r>
    </w:p>
    <w:p w:rsidR="00FF3ABC" w:rsidRDefault="00FF3ABC" w:rsidP="00FF3ABC">
      <w:pPr>
        <w:pStyle w:val="FootnoteText"/>
        <w:spacing w:line="240" w:lineRule="auto"/>
      </w:pPr>
      <w:r>
        <w:t xml:space="preserve">GE.07-43539  (S)    240907    </w:t>
      </w:r>
      <w:r w:rsidR="00FB2F55">
        <w:t>0</w:t>
      </w:r>
      <w:r w:rsidR="00325746">
        <w:t>2</w:t>
      </w:r>
      <w:r w:rsidR="00FB2F55">
        <w:t>10</w:t>
      </w:r>
      <w:r>
        <w:t>07</w:t>
      </w:r>
    </w:p>
  </w:footnote>
  <w:footnote w:id="3">
    <w:p w:rsidR="00FF3ABC" w:rsidRDefault="00FF3ABC" w:rsidP="00FF3ABC">
      <w:pPr>
        <w:pStyle w:val="FootnoteText"/>
        <w:spacing w:line="240" w:lineRule="auto"/>
      </w:pPr>
      <w:r>
        <w:rPr>
          <w:rStyle w:val="FootnoteReference"/>
        </w:rPr>
        <w:footnoteRef/>
      </w:r>
      <w:r>
        <w:t xml:space="preserve"> UNICEF, </w:t>
      </w:r>
      <w:r w:rsidRPr="00AB2D58">
        <w:rPr>
          <w:i/>
        </w:rPr>
        <w:t>Estado Mundial de la Infancia 2005</w:t>
      </w:r>
      <w:r>
        <w:t>, prólogo, pág. vii.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ABC" w:rsidRDefault="00FF3ABC" w:rsidP="00FF3ABC">
    <w:r>
      <w:t>CRC/C/TCD/2</w:t>
    </w:r>
  </w:p>
  <w:p w:rsidR="00FF3ABC" w:rsidRDefault="00FF3ABC" w:rsidP="00FF3ABC">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sidR="009F4D1A">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8B" w:rsidRDefault="00FF3ABC" w:rsidP="00FF3ABC">
    <w:pPr>
      <w:tabs>
        <w:tab w:val="left" w:pos="7740"/>
      </w:tabs>
    </w:pPr>
    <w:r>
      <w:tab/>
      <w:t>CRC/C/TCD/2</w:t>
    </w:r>
  </w:p>
  <w:p w:rsidR="00FF3ABC" w:rsidRDefault="00FF3ABC" w:rsidP="00FF3ABC">
    <w:pPr>
      <w:tabs>
        <w:tab w:val="left" w:pos="7740"/>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9F4D1A">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14F1"/>
    <w:rsid w:val="000A72A1"/>
    <w:rsid w:val="000F18F3"/>
    <w:rsid w:val="00136F75"/>
    <w:rsid w:val="00151ABB"/>
    <w:rsid w:val="0018263A"/>
    <w:rsid w:val="001E7D80"/>
    <w:rsid w:val="002009CB"/>
    <w:rsid w:val="002426E2"/>
    <w:rsid w:val="00252FAA"/>
    <w:rsid w:val="00273020"/>
    <w:rsid w:val="002C0DBE"/>
    <w:rsid w:val="002F4A09"/>
    <w:rsid w:val="00325746"/>
    <w:rsid w:val="00337B42"/>
    <w:rsid w:val="00447B44"/>
    <w:rsid w:val="00493B79"/>
    <w:rsid w:val="00497BE4"/>
    <w:rsid w:val="00535B4D"/>
    <w:rsid w:val="005370D9"/>
    <w:rsid w:val="00595D56"/>
    <w:rsid w:val="005A14F1"/>
    <w:rsid w:val="005D0F59"/>
    <w:rsid w:val="005F172D"/>
    <w:rsid w:val="00601B10"/>
    <w:rsid w:val="006541BE"/>
    <w:rsid w:val="00684515"/>
    <w:rsid w:val="006C222A"/>
    <w:rsid w:val="006D6F6F"/>
    <w:rsid w:val="00716E4C"/>
    <w:rsid w:val="0077727F"/>
    <w:rsid w:val="007E1504"/>
    <w:rsid w:val="007E7BD0"/>
    <w:rsid w:val="008C2547"/>
    <w:rsid w:val="00911A34"/>
    <w:rsid w:val="00915530"/>
    <w:rsid w:val="00941D4E"/>
    <w:rsid w:val="00957E8F"/>
    <w:rsid w:val="009C7310"/>
    <w:rsid w:val="009F4D1A"/>
    <w:rsid w:val="00A07BB1"/>
    <w:rsid w:val="00AA0CDD"/>
    <w:rsid w:val="00AE40CB"/>
    <w:rsid w:val="00AE798B"/>
    <w:rsid w:val="00B9618F"/>
    <w:rsid w:val="00BA3E31"/>
    <w:rsid w:val="00BB14E8"/>
    <w:rsid w:val="00C220FA"/>
    <w:rsid w:val="00C3235C"/>
    <w:rsid w:val="00C820BE"/>
    <w:rsid w:val="00D01911"/>
    <w:rsid w:val="00DC06BA"/>
    <w:rsid w:val="00E01E15"/>
    <w:rsid w:val="00E67181"/>
    <w:rsid w:val="00E67A27"/>
    <w:rsid w:val="00ED34CE"/>
    <w:rsid w:val="00F17191"/>
    <w:rsid w:val="00F7742E"/>
    <w:rsid w:val="00F82B34"/>
    <w:rsid w:val="00FA4AA6"/>
    <w:rsid w:val="00FB2F55"/>
    <w:rsid w:val="00FF398E"/>
    <w:rsid w:val="00FF3A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A34"/>
    <w:rPr>
      <w:sz w:val="24"/>
      <w:szCs w:val="24"/>
      <w:lang w:val="es-ES"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Title">
    <w:name w:val="Title"/>
    <w:basedOn w:val="Normal"/>
    <w:qFormat/>
    <w:rsid w:val="00FF3ABC"/>
    <w:pPr>
      <w:tabs>
        <w:tab w:val="left" w:pos="0"/>
      </w:tabs>
      <w:jc w:val="center"/>
    </w:pPr>
    <w:rPr>
      <w:b/>
      <w:bCs/>
      <w:snapToGrid w:val="0"/>
      <w:sz w:val="29"/>
      <w:szCs w:val="29"/>
      <w:lang w:val="en-US"/>
    </w:rPr>
  </w:style>
  <w:style w:type="paragraph" w:styleId="Footer">
    <w:name w:val="footer"/>
    <w:basedOn w:val="Normal"/>
    <w:rsid w:val="00FF3ABC"/>
    <w:pPr>
      <w:tabs>
        <w:tab w:val="center" w:pos="4252"/>
        <w:tab w:val="right" w:pos="8504"/>
      </w:tabs>
    </w:pPr>
  </w:style>
  <w:style w:type="character" w:styleId="PageNumber">
    <w:name w:val="page number"/>
    <w:basedOn w:val="DefaultParagraphFont"/>
    <w:rsid w:val="00FF3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60</Pages>
  <Words>21454</Words>
  <Characters>104911</Characters>
  <Application>Microsoft Office Word</Application>
  <DocSecurity>4</DocSecurity>
  <Lines>3497</Lines>
  <Paragraphs>2808</Paragraphs>
  <ScaleCrop>false</ScaleCrop>
  <HeadingPairs>
    <vt:vector size="2" baseType="variant">
      <vt:variant>
        <vt:lpstr>Título</vt:lpstr>
      </vt:variant>
      <vt:variant>
        <vt:i4>1</vt:i4>
      </vt:variant>
    </vt:vector>
  </HeadingPairs>
  <TitlesOfParts>
    <vt:vector size="1" baseType="lpstr">
      <vt:lpstr/>
    </vt:vector>
  </TitlesOfParts>
  <Company>CSD</Company>
  <LinksUpToDate>false</LinksUpToDate>
  <CharactersWithSpaces>123557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Mitrópulos</dc:creator>
  <cp:keywords/>
  <dc:description/>
  <cp:lastModifiedBy>Pedro Mitrópulos</cp:lastModifiedBy>
  <cp:revision>2</cp:revision>
  <cp:lastPrinted>2007-10-01T13:23:00Z</cp:lastPrinted>
  <dcterms:created xsi:type="dcterms:W3CDTF">2007-10-02T13:38:00Z</dcterms:created>
  <dcterms:modified xsi:type="dcterms:W3CDTF">2007-10-02T13:38:00Z</dcterms:modified>
</cp:coreProperties>
</file>