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0DD" w:rsidRDefault="00A340DD" w:rsidP="00A340DD">
      <w:pPr>
        <w:spacing w:line="240" w:lineRule="auto"/>
        <w:jc w:val="left"/>
        <w:rPr>
          <w:szCs w:val="6"/>
        </w:rPr>
        <w:sectPr w:rsidR="00A340DD" w:rsidSect="00A340D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16FFD" w:rsidRDefault="00A16FFD" w:rsidP="00A16FF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w:t>
      </w:r>
      <w:r w:rsidRPr="000832B3">
        <w:rPr>
          <w:rFonts w:hint="cs"/>
          <w:rtl/>
        </w:rPr>
        <w:t>لجنة</w:t>
      </w:r>
      <w:r>
        <w:rPr>
          <w:rFonts w:hint="cs"/>
          <w:rtl/>
        </w:rPr>
        <w:t xml:space="preserve"> المعنية</w:t>
      </w:r>
      <w:r w:rsidRPr="000832B3">
        <w:rPr>
          <w:rFonts w:hint="cs"/>
          <w:rtl/>
        </w:rPr>
        <w:t xml:space="preserve"> </w:t>
      </w:r>
      <w:r>
        <w:rPr>
          <w:rFonts w:hint="cs"/>
          <w:rtl/>
        </w:rPr>
        <w:t>ب</w:t>
      </w:r>
      <w:r w:rsidRPr="000832B3">
        <w:rPr>
          <w:rFonts w:hint="cs"/>
          <w:rtl/>
        </w:rPr>
        <w:t>القضاء على التمييز ضد المرأة</w:t>
      </w:r>
    </w:p>
    <w:p w:rsidR="00A16FFD" w:rsidRPr="00837C39" w:rsidRDefault="00A16FFD" w:rsidP="00A16FFD">
      <w:pPr>
        <w:tabs>
          <w:tab w:val="left" w:pos="662"/>
          <w:tab w:val="left" w:pos="1267"/>
          <w:tab w:val="left" w:pos="1987"/>
          <w:tab w:val="left" w:pos="2650"/>
        </w:tabs>
        <w:rPr>
          <w:rFonts w:hint="cs"/>
          <w:b/>
          <w:bCs/>
          <w:rtl/>
        </w:rPr>
      </w:pPr>
      <w:r w:rsidRPr="00837C39">
        <w:rPr>
          <w:rFonts w:hint="cs"/>
          <w:b/>
          <w:bCs/>
          <w:rtl/>
        </w:rPr>
        <w:t>الفريق العامل لما قبل الدورة</w:t>
      </w:r>
    </w:p>
    <w:p w:rsidR="00A16FFD" w:rsidRPr="00A16FFD" w:rsidRDefault="00A16FFD" w:rsidP="00A16FFD">
      <w:pPr>
        <w:tabs>
          <w:tab w:val="left" w:pos="662"/>
          <w:tab w:val="left" w:pos="1267"/>
          <w:tab w:val="left" w:pos="1987"/>
          <w:tab w:val="left" w:pos="2650"/>
        </w:tabs>
        <w:rPr>
          <w:rFonts w:hint="cs"/>
          <w:b/>
          <w:bCs/>
          <w:rtl/>
        </w:rPr>
      </w:pPr>
      <w:r w:rsidRPr="00A16FFD">
        <w:rPr>
          <w:rFonts w:hint="cs"/>
          <w:b/>
          <w:bCs/>
          <w:rtl/>
        </w:rPr>
        <w:t>الدورة الثالثة والأربعون</w:t>
      </w:r>
    </w:p>
    <w:p w:rsidR="00A16FFD" w:rsidRDefault="00A16FFD" w:rsidP="00A16FFD">
      <w:pPr>
        <w:tabs>
          <w:tab w:val="left" w:pos="662"/>
          <w:tab w:val="left" w:pos="1267"/>
          <w:tab w:val="left" w:pos="1987"/>
          <w:tab w:val="left" w:pos="2650"/>
        </w:tabs>
        <w:rPr>
          <w:rFonts w:hint="cs"/>
          <w:rtl/>
        </w:rPr>
      </w:pPr>
      <w:r>
        <w:rPr>
          <w:rFonts w:hint="cs"/>
          <w:rtl/>
        </w:rPr>
        <w:t>19 كانون الثاني/يناير - 6 شباط/فبراير 2009</w:t>
      </w:r>
    </w:p>
    <w:p w:rsidR="00A16FFD" w:rsidRPr="00A16FFD" w:rsidRDefault="00A16FFD" w:rsidP="00A16FFD">
      <w:pPr>
        <w:pStyle w:val="SingleTxt"/>
        <w:spacing w:after="0" w:line="120" w:lineRule="exact"/>
        <w:rPr>
          <w:rFonts w:hint="cs"/>
          <w:sz w:val="10"/>
          <w:rtl/>
        </w:rPr>
      </w:pPr>
    </w:p>
    <w:p w:rsidR="00A16FFD" w:rsidRPr="00A16FFD" w:rsidRDefault="00A16FFD" w:rsidP="00A16FFD">
      <w:pPr>
        <w:pStyle w:val="SingleTxt"/>
        <w:spacing w:after="0" w:line="120" w:lineRule="exact"/>
        <w:rPr>
          <w:rFonts w:hint="cs"/>
          <w:sz w:val="10"/>
          <w:rtl/>
        </w:rPr>
      </w:pPr>
    </w:p>
    <w:p w:rsidR="00A16FFD" w:rsidRPr="00A16FFD" w:rsidRDefault="00A16FFD" w:rsidP="00A16FFD">
      <w:pPr>
        <w:pStyle w:val="SingleTxt"/>
        <w:spacing w:after="0" w:line="120" w:lineRule="exact"/>
        <w:rPr>
          <w:rFonts w:hint="cs"/>
          <w:sz w:val="10"/>
          <w:rtl/>
        </w:rPr>
      </w:pPr>
    </w:p>
    <w:p w:rsidR="00A16FFD" w:rsidRPr="000832B3" w:rsidRDefault="00A16FFD" w:rsidP="00A16F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0832B3">
        <w:rPr>
          <w:rFonts w:hint="cs"/>
          <w:rtl/>
        </w:rPr>
        <w:t xml:space="preserve">قائمة القضايا والأسئلة في </w:t>
      </w:r>
      <w:r>
        <w:rPr>
          <w:rFonts w:hint="cs"/>
          <w:rtl/>
        </w:rPr>
        <w:t xml:space="preserve">حال عدم وجود تقارير </w:t>
      </w:r>
      <w:r w:rsidRPr="000832B3">
        <w:rPr>
          <w:rFonts w:hint="cs"/>
          <w:rtl/>
        </w:rPr>
        <w:t>أولية ودورية</w:t>
      </w:r>
    </w:p>
    <w:p w:rsidR="00A16FFD" w:rsidRPr="000832B3" w:rsidRDefault="00A16FFD" w:rsidP="00A16FF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0832B3">
        <w:rPr>
          <w:rFonts w:hint="cs"/>
          <w:rtl/>
        </w:rPr>
        <w:t>دومينيكا</w:t>
      </w:r>
    </w:p>
    <w:p w:rsidR="00A16FFD" w:rsidRDefault="00A16FFD" w:rsidP="00A16FFD">
      <w:pPr>
        <w:pStyle w:val="SingleTxt"/>
        <w:rPr>
          <w:rFonts w:hint="cs"/>
          <w:rtl/>
        </w:rPr>
      </w:pPr>
      <w:r>
        <w:rPr>
          <w:rFonts w:hint="cs"/>
          <w:rtl/>
        </w:rPr>
        <w:tab/>
        <w:t>قرر الفريق العامل لما قبل الدورة، وفقا للقرار الذي اتخذته اللجنة في دورتها السابعة والثلاثين (15 كانون الثاني/يناير - 2 شباط/فبراير 2007)، ونظرا إلى أن الدولة العضو لم</w:t>
      </w:r>
      <w:r>
        <w:rPr>
          <w:rFonts w:hint="eastAsia"/>
          <w:rtl/>
        </w:rPr>
        <w:t> </w:t>
      </w:r>
      <w:r>
        <w:rPr>
          <w:rFonts w:hint="cs"/>
          <w:rtl/>
        </w:rPr>
        <w:t>تقدم تقريرها الأولي في موعده عام 1982، فضلا عن تقاريرها الدورية، أن يباشر</w:t>
      </w:r>
      <w:r w:rsidR="00970B5C">
        <w:rPr>
          <w:rFonts w:hint="cs"/>
          <w:rtl/>
        </w:rPr>
        <w:t xml:space="preserve"> في</w:t>
      </w:r>
      <w:r>
        <w:rPr>
          <w:rFonts w:hint="cs"/>
          <w:rtl/>
        </w:rPr>
        <w:t xml:space="preserve"> إعداد القائمة الحالية للقضايا والأسئلة</w:t>
      </w:r>
      <w:r w:rsidR="00595423">
        <w:rPr>
          <w:rFonts w:hint="cs"/>
          <w:rtl/>
        </w:rPr>
        <w:t>.</w:t>
      </w:r>
    </w:p>
    <w:p w:rsidR="00A16FFD" w:rsidRPr="00A16FFD" w:rsidRDefault="00A16FFD" w:rsidP="00A16FF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16FFD" w:rsidRPr="00124638" w:rsidRDefault="00A16FFD" w:rsidP="00A16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24638">
        <w:rPr>
          <w:rFonts w:hint="cs"/>
          <w:rtl/>
        </w:rPr>
        <w:t>لمحة عامة</w:t>
      </w:r>
    </w:p>
    <w:p w:rsidR="00A16FFD" w:rsidRDefault="00A16FFD" w:rsidP="00A16FFD">
      <w:pPr>
        <w:pStyle w:val="SingleTxt"/>
        <w:rPr>
          <w:rFonts w:hint="cs"/>
          <w:rtl/>
        </w:rPr>
      </w:pPr>
      <w:r>
        <w:rPr>
          <w:rFonts w:hint="cs"/>
          <w:rtl/>
        </w:rPr>
        <w:t>1 -</w:t>
      </w:r>
      <w:r>
        <w:rPr>
          <w:rFonts w:hint="cs"/>
          <w:rtl/>
        </w:rPr>
        <w:tab/>
        <w:t>يرجى بيان سبب عدم موافاة اللجنة بأي تقرير أولي أو دوري، كما تنص على ذلك المادة 18 من الاتفاقية. ويرجى بيان ما بذل من جهود حتى الآن من أجل إعداد التقارير. وهل نظرت الدولة الطرف في طلب مساعدة من مفوضية حقوق الإنسان، أو شعبة النهوض بالمرأة، أو أي هيئات أخرى تابعة لمنظومة الأمم المتحدة ليتسنى لها أن تنتهي في أقرب وقت ممكن من إعداد وتقديم التقرير الواجب رفعه إلى اللجنة المعنية بالقضاء على التمييز ضد</w:t>
      </w:r>
      <w:r>
        <w:rPr>
          <w:rFonts w:hint="eastAsia"/>
          <w:rtl/>
        </w:rPr>
        <w:t> </w:t>
      </w:r>
      <w:r>
        <w:rPr>
          <w:rFonts w:hint="cs"/>
          <w:rtl/>
        </w:rPr>
        <w:t>المرأة؟</w:t>
      </w:r>
    </w:p>
    <w:p w:rsidR="00A16FFD" w:rsidRDefault="00A16FFD" w:rsidP="00A16FFD">
      <w:pPr>
        <w:pStyle w:val="SingleTxt"/>
        <w:rPr>
          <w:rFonts w:hint="cs"/>
          <w:rtl/>
        </w:rPr>
      </w:pPr>
      <w:r>
        <w:rPr>
          <w:rFonts w:hint="cs"/>
          <w:rtl/>
        </w:rPr>
        <w:t>2 -</w:t>
      </w:r>
      <w:r>
        <w:rPr>
          <w:rFonts w:hint="cs"/>
          <w:rtl/>
        </w:rPr>
        <w:tab/>
        <w:t>ويرجى تقديم معلومات عامة ووقائعية عن البلد، وفقا للمبادئ التوجيهية المنسقة المتعلقة بتقديم التقارير في إطار المعاهدات الدولية لحقوق الإنسان، بما فيها الاتفاقية (</w:t>
      </w:r>
      <w:r>
        <w:t>HRI/GENS/</w:t>
      </w:r>
      <w:r w:rsidR="00970B5C">
        <w:t>2/</w:t>
      </w:r>
      <w:r>
        <w:t>Rev.5</w:t>
      </w:r>
      <w:r>
        <w:rPr>
          <w:rFonts w:hint="cs"/>
          <w:rtl/>
        </w:rPr>
        <w:t>).</w:t>
      </w:r>
    </w:p>
    <w:p w:rsidR="00A16FFD" w:rsidRPr="00D140BC" w:rsidRDefault="00A16FFD" w:rsidP="00A16FFD">
      <w:pPr>
        <w:pStyle w:val="SingleTxt"/>
        <w:spacing w:after="0" w:line="120" w:lineRule="exact"/>
        <w:rPr>
          <w:rFonts w:hint="cs"/>
          <w:sz w:val="10"/>
          <w:rtl/>
        </w:rPr>
      </w:pPr>
    </w:p>
    <w:p w:rsidR="00A16FFD" w:rsidRDefault="00A16FFD" w:rsidP="00A16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جمع البيانات</w:t>
      </w:r>
    </w:p>
    <w:p w:rsidR="00A16FFD" w:rsidRDefault="00A16FFD" w:rsidP="00A430E5">
      <w:pPr>
        <w:pStyle w:val="SingleTxt"/>
        <w:rPr>
          <w:rFonts w:hint="cs"/>
          <w:rtl/>
        </w:rPr>
      </w:pPr>
      <w:r>
        <w:rPr>
          <w:rFonts w:hint="cs"/>
          <w:rtl/>
        </w:rPr>
        <w:t>3 -</w:t>
      </w:r>
      <w:r>
        <w:rPr>
          <w:rFonts w:hint="cs"/>
          <w:rtl/>
        </w:rPr>
        <w:tab/>
        <w:t xml:space="preserve">يرجى تقديم معلومات عن حالة جمع البيانات وتحليلها في البلد بوجه عام، </w:t>
      </w:r>
      <w:r w:rsidR="00970B5C">
        <w:rPr>
          <w:rFonts w:hint="cs"/>
          <w:rtl/>
        </w:rPr>
        <w:t>و</w:t>
      </w:r>
      <w:r>
        <w:rPr>
          <w:rFonts w:hint="cs"/>
          <w:rtl/>
        </w:rPr>
        <w:t>إلى أي مدى يتم جمع</w:t>
      </w:r>
      <w:r w:rsidR="00970B5C">
        <w:rPr>
          <w:rFonts w:hint="cs"/>
          <w:rtl/>
        </w:rPr>
        <w:t xml:space="preserve"> هذه</w:t>
      </w:r>
      <w:r w:rsidR="00A430E5">
        <w:rPr>
          <w:rFonts w:hint="cs"/>
          <w:rtl/>
        </w:rPr>
        <w:t xml:space="preserve"> البيانات مصنفة حسب نوع الجنس</w:t>
      </w:r>
      <w:r>
        <w:rPr>
          <w:rFonts w:hint="cs"/>
          <w:rtl/>
        </w:rPr>
        <w:t>. ويرجى إيضاح كيف تعتزم الحكو</w:t>
      </w:r>
      <w:r w:rsidR="00A430E5">
        <w:rPr>
          <w:rFonts w:hint="cs"/>
          <w:rtl/>
        </w:rPr>
        <w:t xml:space="preserve">مة تحسين جمع بيانات مصنفة حسب </w:t>
      </w:r>
      <w:r>
        <w:rPr>
          <w:rFonts w:hint="cs"/>
          <w:rtl/>
        </w:rPr>
        <w:t xml:space="preserve">نوع </w:t>
      </w:r>
      <w:r w:rsidR="00A430E5">
        <w:rPr>
          <w:rFonts w:hint="cs"/>
          <w:rtl/>
        </w:rPr>
        <w:t>الجنس</w:t>
      </w:r>
      <w:r>
        <w:rPr>
          <w:rFonts w:hint="cs"/>
          <w:rtl/>
        </w:rPr>
        <w:t xml:space="preserve"> والعمر والمنطقة الريفية/الحضرية بشأن المجالات التي تشملها الاتفاقية من أجل دعم عملية صنع </w:t>
      </w:r>
      <w:r w:rsidR="00A430E5">
        <w:rPr>
          <w:rFonts w:hint="cs"/>
          <w:rtl/>
        </w:rPr>
        <w:t>السياسات</w:t>
      </w:r>
      <w:r>
        <w:rPr>
          <w:rFonts w:hint="cs"/>
          <w:rtl/>
        </w:rPr>
        <w:t xml:space="preserve"> ووضع البرامج وقياس التقدم </w:t>
      </w:r>
      <w:r w:rsidR="00A430E5">
        <w:rPr>
          <w:rFonts w:hint="cs"/>
          <w:rtl/>
        </w:rPr>
        <w:t>المحرز في</w:t>
      </w:r>
      <w:r>
        <w:rPr>
          <w:rFonts w:hint="cs"/>
          <w:rtl/>
        </w:rPr>
        <w:t xml:space="preserve"> تنفيذ الاتفاقية.</w:t>
      </w:r>
    </w:p>
    <w:p w:rsidR="00A16FFD" w:rsidRPr="007830D0" w:rsidRDefault="00A16FFD" w:rsidP="00A16FFD">
      <w:pPr>
        <w:pStyle w:val="SingleTxt"/>
        <w:spacing w:after="0" w:line="120" w:lineRule="exact"/>
        <w:rPr>
          <w:rFonts w:hint="cs"/>
          <w:sz w:val="10"/>
          <w:rtl/>
        </w:rPr>
      </w:pPr>
    </w:p>
    <w:p w:rsidR="00A16FFD" w:rsidRDefault="00A430E5" w:rsidP="00A430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Pr>
          <w:rFonts w:hint="cs"/>
          <w:rtl/>
        </w:rPr>
        <w:t>المادتان 1 و 2</w:t>
      </w:r>
    </w:p>
    <w:p w:rsidR="00A16FFD" w:rsidRDefault="00A430E5" w:rsidP="00A430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Pr>
          <w:rFonts w:hint="cs"/>
          <w:rtl/>
        </w:rPr>
        <w:t>المركز القانوني للاتفاقية وإدراج أحكامها في القوانين والسياسات المحلية</w:t>
      </w:r>
    </w:p>
    <w:p w:rsidR="00A16FFD" w:rsidRDefault="00A16FFD" w:rsidP="00A430E5">
      <w:pPr>
        <w:pStyle w:val="SingleTxt"/>
        <w:rPr>
          <w:rFonts w:hint="cs"/>
          <w:rtl/>
        </w:rPr>
      </w:pPr>
      <w:r>
        <w:rPr>
          <w:rFonts w:hint="cs"/>
          <w:rtl/>
        </w:rPr>
        <w:t>4 -</w:t>
      </w:r>
      <w:r>
        <w:rPr>
          <w:rFonts w:hint="cs"/>
          <w:rtl/>
        </w:rPr>
        <w:tab/>
        <w:t>يرجى إيضاح ما إذا</w:t>
      </w:r>
      <w:r w:rsidR="00A430E5">
        <w:rPr>
          <w:rFonts w:hint="cs"/>
          <w:rtl/>
        </w:rPr>
        <w:t xml:space="preserve"> كانت هناك أي قوانين أو بيانات بال</w:t>
      </w:r>
      <w:r>
        <w:rPr>
          <w:rFonts w:hint="cs"/>
          <w:rtl/>
        </w:rPr>
        <w:t xml:space="preserve">سياسات </w:t>
      </w:r>
      <w:r w:rsidR="00A430E5">
        <w:rPr>
          <w:rFonts w:hint="cs"/>
          <w:rtl/>
        </w:rPr>
        <w:t>ال</w:t>
      </w:r>
      <w:r>
        <w:rPr>
          <w:rFonts w:hint="cs"/>
          <w:rtl/>
        </w:rPr>
        <w:t>عامة تُعرِّف التمييز ضد المرأة. فإن وجدت، يرجى بيان ما إذا كان التعريف واسعا بما يكفي</w:t>
      </w:r>
      <w:r w:rsidR="00A430E5">
        <w:rPr>
          <w:rFonts w:hint="cs"/>
          <w:rtl/>
        </w:rPr>
        <w:t xml:space="preserve"> كي</w:t>
      </w:r>
      <w:r>
        <w:rPr>
          <w:rFonts w:hint="cs"/>
          <w:rtl/>
        </w:rPr>
        <w:t xml:space="preserve"> يشمل أي </w:t>
      </w:r>
      <w:r w:rsidR="00A430E5">
        <w:rPr>
          <w:rFonts w:hint="cs"/>
          <w:rtl/>
        </w:rPr>
        <w:t>فعل</w:t>
      </w:r>
      <w:r>
        <w:rPr>
          <w:rFonts w:hint="cs"/>
          <w:rtl/>
        </w:rPr>
        <w:t xml:space="preserve"> </w:t>
      </w:r>
      <w:r w:rsidR="00A430E5">
        <w:rPr>
          <w:rFonts w:hint="cs"/>
          <w:rtl/>
        </w:rPr>
        <w:t>ي</w:t>
      </w:r>
      <w:r>
        <w:rPr>
          <w:rFonts w:hint="cs"/>
          <w:rtl/>
        </w:rPr>
        <w:t>سبب اختلافا</w:t>
      </w:r>
      <w:r w:rsidR="00A430E5">
        <w:rPr>
          <w:rFonts w:hint="cs"/>
          <w:rtl/>
        </w:rPr>
        <w:t xml:space="preserve"> أو ينجم عنه اختلاف</w:t>
      </w:r>
      <w:r>
        <w:rPr>
          <w:rFonts w:hint="cs"/>
          <w:rtl/>
        </w:rPr>
        <w:t xml:space="preserve"> في معاملة المرأة بالمقارنة مع الرجل.</w:t>
      </w:r>
    </w:p>
    <w:p w:rsidR="00A16FFD" w:rsidRDefault="00A430E5" w:rsidP="00A430E5">
      <w:pPr>
        <w:pStyle w:val="SingleTxt"/>
        <w:rPr>
          <w:rFonts w:hint="cs"/>
          <w:rtl/>
        </w:rPr>
      </w:pPr>
      <w:r>
        <w:rPr>
          <w:rFonts w:hint="cs"/>
          <w:rtl/>
        </w:rPr>
        <w:t>5 -</w:t>
      </w:r>
      <w:r>
        <w:rPr>
          <w:rFonts w:hint="cs"/>
          <w:rtl/>
        </w:rPr>
        <w:tab/>
      </w:r>
      <w:r w:rsidR="00A16FFD">
        <w:rPr>
          <w:rFonts w:hint="cs"/>
          <w:rtl/>
        </w:rPr>
        <w:t xml:space="preserve">يرجى تقديم معلومات عن مركز الاتفاقية إزاء الدستور والقوانين الوطنية الأخرى. ويرجى </w:t>
      </w:r>
      <w:r>
        <w:rPr>
          <w:rFonts w:hint="cs"/>
          <w:rtl/>
        </w:rPr>
        <w:t>بيان</w:t>
      </w:r>
      <w:r w:rsidR="00A16FFD">
        <w:rPr>
          <w:rFonts w:hint="cs"/>
          <w:rtl/>
        </w:rPr>
        <w:t xml:space="preserve"> ما إذا كانت الاتفاقية قابلة للتطبيق </w:t>
      </w:r>
      <w:r>
        <w:rPr>
          <w:rFonts w:hint="cs"/>
          <w:rtl/>
        </w:rPr>
        <w:t>المباشر</w:t>
      </w:r>
      <w:r w:rsidR="00A16FFD">
        <w:rPr>
          <w:rFonts w:hint="cs"/>
          <w:rtl/>
        </w:rPr>
        <w:t xml:space="preserve">، وما إذا كانت هناك حالات تم فيها الاحتكام إلى الاتفاقية في المحاكم. وهل تم نشر الاتفاقية وتسليط الضوء عليها على نحو </w:t>
      </w:r>
      <w:r>
        <w:rPr>
          <w:rFonts w:hint="cs"/>
          <w:rtl/>
        </w:rPr>
        <w:t>يوعي</w:t>
      </w:r>
      <w:r w:rsidR="00A16FFD">
        <w:rPr>
          <w:rFonts w:hint="cs"/>
          <w:rtl/>
        </w:rPr>
        <w:t xml:space="preserve"> المرأة </w:t>
      </w:r>
      <w:r>
        <w:rPr>
          <w:rFonts w:hint="cs"/>
          <w:rtl/>
        </w:rPr>
        <w:t>ب</w:t>
      </w:r>
      <w:r w:rsidR="00A16FFD">
        <w:rPr>
          <w:rFonts w:hint="cs"/>
          <w:rtl/>
        </w:rPr>
        <w:t>حقوقها؟</w:t>
      </w:r>
    </w:p>
    <w:p w:rsidR="00A16FFD" w:rsidRDefault="00A430E5" w:rsidP="00A430E5">
      <w:pPr>
        <w:pStyle w:val="SingleTxt"/>
        <w:rPr>
          <w:rFonts w:hint="cs"/>
          <w:rtl/>
        </w:rPr>
      </w:pPr>
      <w:r>
        <w:rPr>
          <w:rFonts w:hint="cs"/>
          <w:rtl/>
        </w:rPr>
        <w:t>6 -</w:t>
      </w:r>
      <w:r>
        <w:rPr>
          <w:rFonts w:hint="cs"/>
          <w:rtl/>
        </w:rPr>
        <w:tab/>
      </w:r>
      <w:r w:rsidR="00A16FFD">
        <w:rPr>
          <w:rFonts w:hint="cs"/>
          <w:rtl/>
        </w:rPr>
        <w:t>يرجى بيان ما إذا كانت هناك أي جزاءات أو عقوبات تفرض على التمييز ضد المرأة في كل قطاعات المجتمع. ويرجى تقديم معلومات عن طبيعة هذه الجزاءات أو العقوبات وعن تطبيقها الفعلي. ويرجى أيضا تقديم معلومات عن سبل الانتصاف المتاحة للنساء اللاتي انتهكت حقوقهن.</w:t>
      </w:r>
    </w:p>
    <w:p w:rsidR="00A16FFD" w:rsidRDefault="00A430E5" w:rsidP="00A430E5">
      <w:pPr>
        <w:pStyle w:val="SingleTxt"/>
        <w:rPr>
          <w:rFonts w:hint="cs"/>
          <w:rtl/>
        </w:rPr>
      </w:pPr>
      <w:r>
        <w:rPr>
          <w:rFonts w:hint="cs"/>
          <w:rtl/>
        </w:rPr>
        <w:t>7 -</w:t>
      </w:r>
      <w:r>
        <w:rPr>
          <w:rFonts w:hint="cs"/>
          <w:rtl/>
        </w:rPr>
        <w:tab/>
      </w:r>
      <w:r w:rsidR="00A16FFD">
        <w:rPr>
          <w:rFonts w:hint="cs"/>
          <w:rtl/>
        </w:rPr>
        <w:t xml:space="preserve">يرجى توفير معلومات عن التشريعات أو البرامج الأخرى </w:t>
      </w:r>
      <w:r>
        <w:rPr>
          <w:rFonts w:hint="cs"/>
          <w:rtl/>
        </w:rPr>
        <w:t>الرامية إلى</w:t>
      </w:r>
      <w:r w:rsidR="00A16FFD">
        <w:rPr>
          <w:rFonts w:hint="cs"/>
          <w:rtl/>
        </w:rPr>
        <w:t xml:space="preserve"> تغيير المعتقدات والعادات والممارسات التقليدية التي تؤدي إلى التمييز ضد المرأة أو </w:t>
      </w:r>
      <w:r>
        <w:rPr>
          <w:rFonts w:hint="cs"/>
          <w:rtl/>
        </w:rPr>
        <w:t xml:space="preserve">إلى </w:t>
      </w:r>
      <w:r w:rsidR="00A16FFD">
        <w:rPr>
          <w:rFonts w:hint="cs"/>
          <w:rtl/>
        </w:rPr>
        <w:t>تكريس هذا التمييز.</w:t>
      </w:r>
    </w:p>
    <w:p w:rsidR="00A430E5" w:rsidRPr="00A430E5" w:rsidRDefault="00A430E5" w:rsidP="00A430E5">
      <w:pPr>
        <w:pStyle w:val="SingleTxt"/>
        <w:spacing w:after="0" w:line="120" w:lineRule="exact"/>
        <w:rPr>
          <w:rFonts w:hint="cs"/>
          <w:sz w:val="10"/>
          <w:rtl/>
        </w:rPr>
      </w:pPr>
    </w:p>
    <w:p w:rsidR="00A16FFD" w:rsidRDefault="00A430E5" w:rsidP="00A430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Pr>
          <w:rFonts w:hint="cs"/>
          <w:rtl/>
        </w:rPr>
        <w:t>المادة 3</w:t>
      </w:r>
    </w:p>
    <w:p w:rsidR="00A16FFD" w:rsidRDefault="00A430E5" w:rsidP="00A430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الأجهزة</w:t>
      </w:r>
      <w:r w:rsidR="00595423">
        <w:rPr>
          <w:rFonts w:hint="cs"/>
          <w:rtl/>
        </w:rPr>
        <w:t xml:space="preserve"> الوطنية</w:t>
      </w:r>
      <w:r>
        <w:rPr>
          <w:rFonts w:hint="cs"/>
          <w:rtl/>
        </w:rPr>
        <w:t xml:space="preserve"> المعنية</w:t>
      </w:r>
      <w:r w:rsidR="00A16FFD">
        <w:rPr>
          <w:rFonts w:hint="cs"/>
          <w:rtl/>
        </w:rPr>
        <w:t xml:space="preserve"> </w:t>
      </w:r>
      <w:r>
        <w:rPr>
          <w:rFonts w:hint="cs"/>
          <w:rtl/>
        </w:rPr>
        <w:t>با</w:t>
      </w:r>
      <w:r w:rsidR="00A16FFD">
        <w:rPr>
          <w:rFonts w:hint="cs"/>
          <w:rtl/>
        </w:rPr>
        <w:t>لنهوض بالمرأة</w:t>
      </w:r>
    </w:p>
    <w:p w:rsidR="00A16FFD" w:rsidRDefault="00A16FFD" w:rsidP="002F6559">
      <w:pPr>
        <w:pStyle w:val="SingleTxt"/>
        <w:rPr>
          <w:rFonts w:hint="cs"/>
          <w:rtl/>
        </w:rPr>
      </w:pPr>
      <w:r>
        <w:rPr>
          <w:rFonts w:hint="cs"/>
          <w:rtl/>
        </w:rPr>
        <w:t>8 -</w:t>
      </w:r>
      <w:r>
        <w:rPr>
          <w:rFonts w:hint="cs"/>
          <w:rtl/>
        </w:rPr>
        <w:tab/>
        <w:t xml:space="preserve">يرجى بيان مركز ووظائف وزارة تنمية المجتمع وشؤون المرأة والمستوى الحالي لتمويلها ولملاك موظفيها. ويرجى تقديم معلومات عن أي </w:t>
      </w:r>
      <w:r w:rsidR="00A430E5">
        <w:rPr>
          <w:rFonts w:hint="cs"/>
          <w:rtl/>
        </w:rPr>
        <w:t>أجهزة</w:t>
      </w:r>
      <w:r>
        <w:rPr>
          <w:rFonts w:hint="cs"/>
          <w:rtl/>
        </w:rPr>
        <w:t xml:space="preserve"> خاصة أو مؤسسات أخرى، من قبيل لجنة أو مكتب لأمين المظالم، أنشئت لتعزيز وحماية حقوق الإنسان، بما فيها حقوق المرأة، و/أو للإشراف على تنفيذ الاتفاقية. ويرجى شرح التدابير التي تتخذها الحكومة أو تعتزم اتخاذها </w:t>
      </w:r>
      <w:r w:rsidR="002F6559">
        <w:rPr>
          <w:rFonts w:hint="cs"/>
          <w:rtl/>
        </w:rPr>
        <w:t>لتزويد الأجهزة الوطنية المعنية بالنهوض بالمرأة</w:t>
      </w:r>
      <w:r>
        <w:rPr>
          <w:rFonts w:hint="cs"/>
          <w:rtl/>
        </w:rPr>
        <w:t xml:space="preserve"> بما يكفي من قدرات </w:t>
      </w:r>
      <w:r w:rsidR="002F6559">
        <w:rPr>
          <w:rFonts w:hint="cs"/>
          <w:rtl/>
        </w:rPr>
        <w:t>تعينها على</w:t>
      </w:r>
      <w:r>
        <w:rPr>
          <w:rFonts w:hint="cs"/>
          <w:rtl/>
        </w:rPr>
        <w:t xml:space="preserve"> صنع القرارات، و</w:t>
      </w:r>
      <w:r w:rsidR="002F6559">
        <w:rPr>
          <w:rFonts w:hint="cs"/>
          <w:rtl/>
        </w:rPr>
        <w:t xml:space="preserve">بما يكفي </w:t>
      </w:r>
      <w:r>
        <w:rPr>
          <w:rFonts w:hint="cs"/>
          <w:rtl/>
        </w:rPr>
        <w:t>من موارد مالية وبشرية.</w:t>
      </w:r>
    </w:p>
    <w:p w:rsidR="002F6559" w:rsidRPr="002F6559" w:rsidRDefault="002F6559" w:rsidP="002F6559">
      <w:pPr>
        <w:pStyle w:val="SingleTxt"/>
        <w:spacing w:after="0" w:line="120" w:lineRule="exact"/>
        <w:rPr>
          <w:rFonts w:hint="cs"/>
          <w:sz w:val="10"/>
          <w:rtl/>
        </w:rPr>
      </w:pPr>
    </w:p>
    <w:p w:rsidR="00A16FFD" w:rsidRPr="00124638" w:rsidRDefault="002F6559" w:rsidP="002F65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124638">
        <w:rPr>
          <w:rFonts w:hint="cs"/>
          <w:rtl/>
        </w:rPr>
        <w:t>المادة 4</w:t>
      </w:r>
    </w:p>
    <w:p w:rsidR="00A16FFD" w:rsidRPr="00124638" w:rsidRDefault="002F6559" w:rsidP="002F65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124638">
        <w:rPr>
          <w:rFonts w:hint="cs"/>
          <w:rtl/>
        </w:rPr>
        <w:t>التدابير الخاصة المؤقتة</w:t>
      </w:r>
    </w:p>
    <w:p w:rsidR="00A16FFD" w:rsidRDefault="002F6559" w:rsidP="002F6559">
      <w:pPr>
        <w:pStyle w:val="SingleTxt"/>
        <w:rPr>
          <w:rFonts w:hint="cs"/>
          <w:rtl/>
        </w:rPr>
      </w:pPr>
      <w:r>
        <w:rPr>
          <w:rFonts w:hint="cs"/>
          <w:rtl/>
        </w:rPr>
        <w:t>9</w:t>
      </w:r>
      <w:r w:rsidR="00A16FFD">
        <w:rPr>
          <w:rFonts w:hint="cs"/>
          <w:rtl/>
        </w:rPr>
        <w:t xml:space="preserve"> -</w:t>
      </w:r>
      <w:r w:rsidR="00A16FFD">
        <w:rPr>
          <w:rFonts w:hint="cs"/>
          <w:rtl/>
        </w:rPr>
        <w:tab/>
        <w:t xml:space="preserve">يرجى بيان </w:t>
      </w:r>
      <w:r>
        <w:rPr>
          <w:rFonts w:hint="cs"/>
          <w:rtl/>
        </w:rPr>
        <w:t>ال</w:t>
      </w:r>
      <w:r w:rsidR="00A16FFD">
        <w:rPr>
          <w:rFonts w:hint="cs"/>
          <w:rtl/>
        </w:rPr>
        <w:t xml:space="preserve">تدابير </w:t>
      </w:r>
      <w:r>
        <w:rPr>
          <w:rFonts w:hint="cs"/>
          <w:rtl/>
        </w:rPr>
        <w:t>ال</w:t>
      </w:r>
      <w:r w:rsidR="00A16FFD">
        <w:rPr>
          <w:rFonts w:hint="cs"/>
          <w:rtl/>
        </w:rPr>
        <w:t xml:space="preserve">خاصة </w:t>
      </w:r>
      <w:r>
        <w:rPr>
          <w:rFonts w:hint="cs"/>
          <w:rtl/>
        </w:rPr>
        <w:t>المؤقتة</w:t>
      </w:r>
      <w:r w:rsidR="00A16FFD">
        <w:rPr>
          <w:rFonts w:hint="cs"/>
          <w:rtl/>
        </w:rPr>
        <w:t xml:space="preserve"> سواء اتخذت شكل </w:t>
      </w:r>
      <w:r>
        <w:rPr>
          <w:rFonts w:hint="cs"/>
          <w:rtl/>
        </w:rPr>
        <w:t>إجراءات</w:t>
      </w:r>
      <w:r w:rsidR="00A16FFD">
        <w:rPr>
          <w:rFonts w:hint="cs"/>
          <w:rtl/>
        </w:rPr>
        <w:t xml:space="preserve"> إيجابي</w:t>
      </w:r>
      <w:r>
        <w:rPr>
          <w:rFonts w:hint="cs"/>
          <w:rtl/>
        </w:rPr>
        <w:t>ة</w:t>
      </w:r>
      <w:r w:rsidR="00A16FFD">
        <w:rPr>
          <w:rFonts w:hint="cs"/>
          <w:rtl/>
        </w:rPr>
        <w:t xml:space="preserve"> أو غير ذلك، </w:t>
      </w:r>
      <w:r>
        <w:rPr>
          <w:rFonts w:hint="cs"/>
          <w:rtl/>
        </w:rPr>
        <w:t>التي ا</w:t>
      </w:r>
      <w:r w:rsidR="00A16FFD">
        <w:rPr>
          <w:rFonts w:hint="cs"/>
          <w:rtl/>
        </w:rPr>
        <w:t>عتمدت</w:t>
      </w:r>
      <w:r>
        <w:rPr>
          <w:rFonts w:hint="cs"/>
          <w:rtl/>
        </w:rPr>
        <w:t>،</w:t>
      </w:r>
      <w:r w:rsidR="00A16FFD">
        <w:rPr>
          <w:rFonts w:hint="cs"/>
          <w:rtl/>
        </w:rPr>
        <w:t xml:space="preserve"> </w:t>
      </w:r>
      <w:r>
        <w:rPr>
          <w:rFonts w:hint="cs"/>
          <w:rtl/>
        </w:rPr>
        <w:t xml:space="preserve">وفقا للتوصية العامة 25 الصادرة عن اللجنة، </w:t>
      </w:r>
      <w:r w:rsidR="00A16FFD">
        <w:rPr>
          <w:rFonts w:hint="cs"/>
          <w:rtl/>
        </w:rPr>
        <w:t xml:space="preserve">لتحقيق المساواة بين الرجل والمرأة على جميع المستويات وفي كل مؤسسات القطاع العام. ويرجى إيراد معلومات عن أوجه عدم المساواة التي تسعى هذه التدابير إلى القضاء عليها، وعما إذا </w:t>
      </w:r>
      <w:r w:rsidR="00595423">
        <w:rPr>
          <w:rFonts w:hint="cs"/>
          <w:rtl/>
        </w:rPr>
        <w:t xml:space="preserve">كان </w:t>
      </w:r>
      <w:r>
        <w:rPr>
          <w:rFonts w:hint="cs"/>
          <w:rtl/>
        </w:rPr>
        <w:t>يتم تنفيذ</w:t>
      </w:r>
      <w:r w:rsidR="00A16FFD">
        <w:rPr>
          <w:rFonts w:hint="cs"/>
          <w:rtl/>
        </w:rPr>
        <w:t xml:space="preserve"> هذه التدابير </w:t>
      </w:r>
      <w:r>
        <w:rPr>
          <w:rFonts w:hint="cs"/>
          <w:rtl/>
        </w:rPr>
        <w:t>ورصدها</w:t>
      </w:r>
      <w:r w:rsidR="00A16FFD">
        <w:rPr>
          <w:rFonts w:hint="cs"/>
          <w:rtl/>
        </w:rPr>
        <w:t>.</w:t>
      </w:r>
    </w:p>
    <w:p w:rsidR="002F6559" w:rsidRPr="002F6559" w:rsidRDefault="002F6559" w:rsidP="002F6559">
      <w:pPr>
        <w:pStyle w:val="SingleTxt"/>
        <w:spacing w:after="0" w:line="120" w:lineRule="exact"/>
        <w:rPr>
          <w:rFonts w:hint="cs"/>
          <w:sz w:val="10"/>
          <w:rtl/>
        </w:rPr>
      </w:pPr>
    </w:p>
    <w:p w:rsidR="00A16FFD" w:rsidRDefault="002F6559" w:rsidP="002F65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Pr>
          <w:rFonts w:hint="cs"/>
          <w:rtl/>
        </w:rPr>
        <w:t>المادة 5</w:t>
      </w:r>
    </w:p>
    <w:p w:rsidR="00A16FFD" w:rsidRDefault="002F6559" w:rsidP="002F65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Pr>
          <w:rFonts w:hint="cs"/>
          <w:rtl/>
        </w:rPr>
        <w:t>المواقف النمطية والممارسات الثقافية</w:t>
      </w:r>
    </w:p>
    <w:p w:rsidR="00A16FFD" w:rsidRDefault="00A16FFD" w:rsidP="002F6559">
      <w:pPr>
        <w:pStyle w:val="SingleTxt"/>
        <w:rPr>
          <w:rFonts w:hint="cs"/>
          <w:rtl/>
        </w:rPr>
      </w:pPr>
      <w:r>
        <w:rPr>
          <w:rFonts w:hint="cs"/>
          <w:rtl/>
        </w:rPr>
        <w:t>10 -</w:t>
      </w:r>
      <w:r>
        <w:rPr>
          <w:rFonts w:hint="cs"/>
          <w:rtl/>
        </w:rPr>
        <w:tab/>
        <w:t xml:space="preserve">يرجى تقديم معلومات </w:t>
      </w:r>
      <w:r w:rsidR="002F6559">
        <w:rPr>
          <w:rFonts w:hint="cs"/>
          <w:rtl/>
        </w:rPr>
        <w:t>عن</w:t>
      </w:r>
      <w:r>
        <w:rPr>
          <w:rFonts w:hint="cs"/>
          <w:rtl/>
        </w:rPr>
        <w:t xml:space="preserve"> </w:t>
      </w:r>
      <w:r w:rsidR="002F6559">
        <w:rPr>
          <w:rFonts w:hint="cs"/>
          <w:rtl/>
        </w:rPr>
        <w:t>ال</w:t>
      </w:r>
      <w:r>
        <w:rPr>
          <w:rFonts w:hint="cs"/>
          <w:rtl/>
        </w:rPr>
        <w:t xml:space="preserve">ممارسات </w:t>
      </w:r>
      <w:r w:rsidR="002F6559">
        <w:rPr>
          <w:rFonts w:hint="cs"/>
          <w:rtl/>
        </w:rPr>
        <w:t>ال</w:t>
      </w:r>
      <w:r>
        <w:rPr>
          <w:rFonts w:hint="cs"/>
          <w:rtl/>
        </w:rPr>
        <w:t>ثقافية و</w:t>
      </w:r>
      <w:r w:rsidR="002F6559">
        <w:rPr>
          <w:rFonts w:hint="cs"/>
          <w:rtl/>
        </w:rPr>
        <w:t>ال</w:t>
      </w:r>
      <w:r>
        <w:rPr>
          <w:rFonts w:hint="cs"/>
          <w:rtl/>
        </w:rPr>
        <w:t xml:space="preserve">تقليدية، أو </w:t>
      </w:r>
      <w:r w:rsidR="002F6559">
        <w:rPr>
          <w:rFonts w:hint="cs"/>
          <w:rtl/>
        </w:rPr>
        <w:t>أساليب</w:t>
      </w:r>
      <w:r>
        <w:rPr>
          <w:rFonts w:hint="cs"/>
          <w:rtl/>
        </w:rPr>
        <w:t xml:space="preserve"> </w:t>
      </w:r>
      <w:r w:rsidR="002F6559">
        <w:rPr>
          <w:rFonts w:hint="cs"/>
          <w:rtl/>
        </w:rPr>
        <w:t>ال</w:t>
      </w:r>
      <w:r>
        <w:rPr>
          <w:rFonts w:hint="cs"/>
          <w:rtl/>
        </w:rPr>
        <w:t>عيش</w:t>
      </w:r>
      <w:r w:rsidR="002F6559">
        <w:rPr>
          <w:rFonts w:hint="cs"/>
          <w:rtl/>
        </w:rPr>
        <w:t>، إن وجدت، التي</w:t>
      </w:r>
      <w:r>
        <w:rPr>
          <w:rFonts w:hint="cs"/>
          <w:rtl/>
        </w:rPr>
        <w:t xml:space="preserve"> تعوق تقدم المرأة في المجتمع. ويرجى تقديم معلومات </w:t>
      </w:r>
      <w:r w:rsidR="002F6559">
        <w:rPr>
          <w:rFonts w:hint="cs"/>
          <w:rtl/>
        </w:rPr>
        <w:t>عن ال</w:t>
      </w:r>
      <w:r>
        <w:rPr>
          <w:rFonts w:hint="cs"/>
          <w:rtl/>
        </w:rPr>
        <w:t>تدابير</w:t>
      </w:r>
      <w:r w:rsidR="002F6559">
        <w:rPr>
          <w:rFonts w:hint="cs"/>
          <w:rtl/>
        </w:rPr>
        <w:t>، إن وجدت، التي اتخذت</w:t>
      </w:r>
      <w:r>
        <w:rPr>
          <w:rFonts w:hint="cs"/>
          <w:rtl/>
        </w:rPr>
        <w:t xml:space="preserve"> لتغيير الأنماط الاجتماعية والثقافية التي تؤدي </w:t>
      </w:r>
      <w:r w:rsidR="002F6559">
        <w:rPr>
          <w:rFonts w:hint="cs"/>
          <w:rtl/>
        </w:rPr>
        <w:t>إلى تنميط أو تعزيز فكرة أن</w:t>
      </w:r>
      <w:r>
        <w:rPr>
          <w:rFonts w:hint="cs"/>
          <w:rtl/>
        </w:rPr>
        <w:t xml:space="preserve"> المرأة أدنى</w:t>
      </w:r>
      <w:r w:rsidR="002F6559">
        <w:rPr>
          <w:rFonts w:hint="cs"/>
          <w:rtl/>
        </w:rPr>
        <w:t xml:space="preserve"> مرتبة من الرجل</w:t>
      </w:r>
      <w:r>
        <w:rPr>
          <w:rFonts w:hint="cs"/>
          <w:rtl/>
        </w:rPr>
        <w:t>.</w:t>
      </w:r>
    </w:p>
    <w:p w:rsidR="002F6559" w:rsidRPr="002F6559" w:rsidRDefault="002F6559" w:rsidP="002F6559">
      <w:pPr>
        <w:pStyle w:val="SingleTxt"/>
        <w:spacing w:after="0" w:line="120" w:lineRule="exact"/>
        <w:ind w:left="1930" w:hanging="663"/>
        <w:rPr>
          <w:rFonts w:hint="cs"/>
          <w:sz w:val="10"/>
          <w:rtl/>
        </w:rPr>
      </w:pPr>
    </w:p>
    <w:p w:rsidR="00A16FFD" w:rsidRPr="005D5115" w:rsidRDefault="00166693" w:rsidP="001666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5D5115">
        <w:rPr>
          <w:rFonts w:hint="cs"/>
          <w:rtl/>
        </w:rPr>
        <w:t>العنف ضد المرأة</w:t>
      </w:r>
    </w:p>
    <w:p w:rsidR="00A16FFD" w:rsidRDefault="00A16FFD" w:rsidP="00166693">
      <w:pPr>
        <w:pStyle w:val="SingleTxt"/>
        <w:rPr>
          <w:rFonts w:hint="cs"/>
          <w:rtl/>
        </w:rPr>
      </w:pPr>
      <w:r>
        <w:rPr>
          <w:rFonts w:hint="cs"/>
          <w:rtl/>
        </w:rPr>
        <w:t>11 -</w:t>
      </w:r>
      <w:r>
        <w:rPr>
          <w:rFonts w:hint="cs"/>
          <w:rtl/>
        </w:rPr>
        <w:tab/>
        <w:t>يرجى تقديم معلومات عن قانون الجرائم الجنسية لعام 1982 وعن مدى امتثاله لأحكام الاتفاقية.</w:t>
      </w:r>
    </w:p>
    <w:p w:rsidR="00A16FFD" w:rsidRDefault="00166693" w:rsidP="00166693">
      <w:pPr>
        <w:pStyle w:val="SingleTxt"/>
        <w:rPr>
          <w:rFonts w:hint="cs"/>
          <w:rtl/>
        </w:rPr>
      </w:pPr>
      <w:r>
        <w:rPr>
          <w:rFonts w:hint="cs"/>
          <w:rtl/>
        </w:rPr>
        <w:t>12 -</w:t>
      </w:r>
      <w:r>
        <w:rPr>
          <w:rFonts w:hint="cs"/>
          <w:rtl/>
        </w:rPr>
        <w:tab/>
      </w:r>
      <w:r w:rsidR="00A16FFD">
        <w:rPr>
          <w:rFonts w:hint="cs"/>
          <w:rtl/>
        </w:rPr>
        <w:t>يرجى تقديم معلومات عن القانون رقم 2</w:t>
      </w:r>
      <w:r>
        <w:rPr>
          <w:rFonts w:hint="cs"/>
          <w:rtl/>
        </w:rPr>
        <w:t>2</w:t>
      </w:r>
      <w:r w:rsidR="00A16FFD">
        <w:rPr>
          <w:rFonts w:hint="cs"/>
          <w:rtl/>
        </w:rPr>
        <w:t xml:space="preserve"> لعام 2001 بشأن الحماية من العنف المنـزلي وعن أي قانون</w:t>
      </w:r>
      <w:r>
        <w:rPr>
          <w:rFonts w:hint="cs"/>
          <w:rtl/>
        </w:rPr>
        <w:t xml:space="preserve"> صدر</w:t>
      </w:r>
      <w:r w:rsidR="00A16FFD">
        <w:rPr>
          <w:rFonts w:hint="cs"/>
          <w:rtl/>
        </w:rPr>
        <w:t xml:space="preserve"> أو تدبير آخر </w:t>
      </w:r>
      <w:r>
        <w:rPr>
          <w:rFonts w:hint="cs"/>
          <w:rtl/>
        </w:rPr>
        <w:t>اتخذ ل</w:t>
      </w:r>
      <w:r w:rsidR="00A16FFD">
        <w:rPr>
          <w:rFonts w:hint="cs"/>
          <w:rtl/>
        </w:rPr>
        <w:t>مكافحة العنف ضد المرأة. ويرجى تقديم معلومات عما إذا كان هناك مكان يمكن أن تلجأ إليه المرأة عندما تواجه عنفا داخل الأسرة، وعما إذا كانت هناك وحدات خاصة لإنفاذ القانون تتصدى للعنف المنـزلي. وهل هناك قاع</w:t>
      </w:r>
      <w:r>
        <w:rPr>
          <w:rFonts w:hint="cs"/>
          <w:rtl/>
        </w:rPr>
        <w:t xml:space="preserve">دة بيانات مصنفة حسب </w:t>
      </w:r>
      <w:r w:rsidR="00A16FFD">
        <w:rPr>
          <w:rFonts w:hint="cs"/>
          <w:rtl/>
        </w:rPr>
        <w:t xml:space="preserve">نوع </w:t>
      </w:r>
      <w:r>
        <w:rPr>
          <w:rFonts w:hint="cs"/>
          <w:rtl/>
        </w:rPr>
        <w:t>الجنس</w:t>
      </w:r>
      <w:r w:rsidR="00A16FFD">
        <w:rPr>
          <w:rFonts w:hint="cs"/>
          <w:rtl/>
        </w:rPr>
        <w:t xml:space="preserve"> لحوادث العنف ضد المرأة؟</w:t>
      </w:r>
    </w:p>
    <w:p w:rsidR="00A16FFD" w:rsidRPr="003B4A52" w:rsidRDefault="00A16FFD" w:rsidP="00A16FFD">
      <w:pPr>
        <w:pStyle w:val="SingleTxt"/>
        <w:spacing w:after="0" w:line="120" w:lineRule="exact"/>
        <w:rPr>
          <w:rFonts w:hint="cs"/>
          <w:sz w:val="10"/>
          <w:rtl/>
        </w:rPr>
      </w:pPr>
    </w:p>
    <w:p w:rsidR="00A16FFD" w:rsidRPr="003B4A52" w:rsidRDefault="00166693" w:rsidP="001666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3B4A52">
        <w:rPr>
          <w:rFonts w:hint="cs"/>
          <w:rtl/>
        </w:rPr>
        <w:t>المادة 6</w:t>
      </w:r>
    </w:p>
    <w:p w:rsidR="00A16FFD" w:rsidRPr="003B4A52" w:rsidRDefault="00166693" w:rsidP="001666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3B4A52">
        <w:rPr>
          <w:rFonts w:hint="cs"/>
          <w:rtl/>
        </w:rPr>
        <w:t>الاتجار بالمرأة واستغلال بغاء المرأة</w:t>
      </w:r>
    </w:p>
    <w:p w:rsidR="00A16FFD" w:rsidRDefault="00A16FFD" w:rsidP="00166693">
      <w:pPr>
        <w:pStyle w:val="SingleTxt"/>
        <w:rPr>
          <w:rFonts w:hint="cs"/>
          <w:rtl/>
        </w:rPr>
      </w:pPr>
      <w:r>
        <w:rPr>
          <w:rFonts w:hint="cs"/>
          <w:rtl/>
        </w:rPr>
        <w:t>13 -</w:t>
      </w:r>
      <w:r>
        <w:rPr>
          <w:rFonts w:hint="cs"/>
          <w:rtl/>
        </w:rPr>
        <w:tab/>
        <w:t xml:space="preserve">يرجى تقديم معلومات </w:t>
      </w:r>
      <w:r w:rsidR="00166693">
        <w:rPr>
          <w:rFonts w:hint="cs"/>
          <w:rtl/>
        </w:rPr>
        <w:t>عن التشريعات المعمول بها في</w:t>
      </w:r>
      <w:r>
        <w:rPr>
          <w:rFonts w:hint="cs"/>
          <w:rtl/>
        </w:rPr>
        <w:t xml:space="preserve"> البلد لمنع الاتجار بالنساء والفتيات، وعما إذا كان </w:t>
      </w:r>
      <w:r w:rsidR="00166693">
        <w:rPr>
          <w:rFonts w:hint="cs"/>
          <w:rtl/>
        </w:rPr>
        <w:t>يجري تنفيذها</w:t>
      </w:r>
      <w:r>
        <w:rPr>
          <w:rFonts w:hint="cs"/>
          <w:rtl/>
        </w:rPr>
        <w:t xml:space="preserve"> بطريقة فعالة. ويرجى تحديد ما إذا كان</w:t>
      </w:r>
      <w:r w:rsidR="00166693">
        <w:rPr>
          <w:rFonts w:hint="cs"/>
          <w:rtl/>
        </w:rPr>
        <w:t>ت</w:t>
      </w:r>
      <w:r>
        <w:rPr>
          <w:rFonts w:hint="cs"/>
          <w:rtl/>
        </w:rPr>
        <w:t xml:space="preserve"> التشريع</w:t>
      </w:r>
      <w:r w:rsidR="00166693">
        <w:rPr>
          <w:rFonts w:hint="cs"/>
          <w:rtl/>
        </w:rPr>
        <w:t>ات</w:t>
      </w:r>
      <w:r>
        <w:rPr>
          <w:rFonts w:hint="cs"/>
          <w:rtl/>
        </w:rPr>
        <w:t xml:space="preserve"> الحالي</w:t>
      </w:r>
      <w:r w:rsidR="00166693">
        <w:rPr>
          <w:rFonts w:hint="cs"/>
          <w:rtl/>
        </w:rPr>
        <w:t>ة</w:t>
      </w:r>
      <w:r>
        <w:rPr>
          <w:rFonts w:hint="cs"/>
          <w:rtl/>
        </w:rPr>
        <w:t xml:space="preserve"> </w:t>
      </w:r>
      <w:r w:rsidR="00166693">
        <w:rPr>
          <w:rFonts w:hint="cs"/>
          <w:rtl/>
        </w:rPr>
        <w:t>ت</w:t>
      </w:r>
      <w:r>
        <w:rPr>
          <w:rFonts w:hint="cs"/>
          <w:rtl/>
        </w:rPr>
        <w:t xml:space="preserve">حمي النساء والفتيات من </w:t>
      </w:r>
      <w:r w:rsidR="00166693">
        <w:rPr>
          <w:rFonts w:hint="cs"/>
          <w:rtl/>
        </w:rPr>
        <w:t>ال</w:t>
      </w:r>
      <w:r>
        <w:rPr>
          <w:rFonts w:hint="cs"/>
          <w:rtl/>
        </w:rPr>
        <w:t>وكالات</w:t>
      </w:r>
      <w:r w:rsidR="00166693">
        <w:rPr>
          <w:rFonts w:hint="cs"/>
          <w:rtl/>
        </w:rPr>
        <w:t xml:space="preserve"> التي تستغل اليد العاملة والمرأة لأغراض جنسية، وهي الوكالات التي</w:t>
      </w:r>
      <w:r>
        <w:rPr>
          <w:rFonts w:hint="cs"/>
          <w:rtl/>
        </w:rPr>
        <w:t xml:space="preserve"> تقوم أساسا بالاتجار بالمرأة.</w:t>
      </w:r>
    </w:p>
    <w:p w:rsidR="00A16FFD" w:rsidRDefault="00166693" w:rsidP="00166693">
      <w:pPr>
        <w:pStyle w:val="SingleTxt"/>
        <w:rPr>
          <w:rFonts w:hint="cs"/>
          <w:rtl/>
        </w:rPr>
      </w:pPr>
      <w:r>
        <w:rPr>
          <w:rFonts w:hint="cs"/>
          <w:rtl/>
        </w:rPr>
        <w:t>14 -</w:t>
      </w:r>
      <w:r>
        <w:rPr>
          <w:rFonts w:hint="cs"/>
          <w:rtl/>
        </w:rPr>
        <w:tab/>
      </w:r>
      <w:r w:rsidR="00A16FFD">
        <w:rPr>
          <w:rFonts w:hint="cs"/>
          <w:rtl/>
        </w:rPr>
        <w:t xml:space="preserve">يرجى توفير معلومات عما إذا كان القانون المتعلق بالعنف ضد المرأة يطبق على النساء اللاتي </w:t>
      </w:r>
      <w:r>
        <w:rPr>
          <w:rFonts w:hint="cs"/>
          <w:rtl/>
        </w:rPr>
        <w:t>ي</w:t>
      </w:r>
      <w:r w:rsidR="00A16FFD">
        <w:rPr>
          <w:rFonts w:hint="cs"/>
          <w:rtl/>
        </w:rPr>
        <w:t>مارسن البغاء.</w:t>
      </w:r>
    </w:p>
    <w:p w:rsidR="00166693" w:rsidRPr="00166693" w:rsidRDefault="00166693" w:rsidP="00166693">
      <w:pPr>
        <w:pStyle w:val="SingleTxt"/>
        <w:spacing w:after="0" w:line="120" w:lineRule="exact"/>
        <w:rPr>
          <w:rFonts w:hint="cs"/>
          <w:sz w:val="12"/>
          <w:rtl/>
        </w:rPr>
      </w:pPr>
    </w:p>
    <w:p w:rsidR="00A16FFD" w:rsidRPr="002D674E" w:rsidRDefault="00166693" w:rsidP="001666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2D674E">
        <w:rPr>
          <w:rFonts w:hint="cs"/>
          <w:rtl/>
        </w:rPr>
        <w:t>المادتان 7 و 8</w:t>
      </w:r>
    </w:p>
    <w:p w:rsidR="00A16FFD" w:rsidRPr="002D674E" w:rsidRDefault="00166693" w:rsidP="001666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2D674E">
        <w:rPr>
          <w:rFonts w:hint="cs"/>
          <w:rtl/>
        </w:rPr>
        <w:t>المشاركة السياسية والمشاركة في الحياة العامة</w:t>
      </w:r>
    </w:p>
    <w:p w:rsidR="00A16FFD" w:rsidRDefault="00A16FFD" w:rsidP="00166693">
      <w:pPr>
        <w:pStyle w:val="SingleTxt"/>
        <w:rPr>
          <w:rFonts w:hint="cs"/>
          <w:rtl/>
        </w:rPr>
      </w:pPr>
      <w:r>
        <w:rPr>
          <w:rFonts w:hint="cs"/>
          <w:rtl/>
        </w:rPr>
        <w:t>15 -</w:t>
      </w:r>
      <w:r>
        <w:rPr>
          <w:rFonts w:hint="cs"/>
          <w:rtl/>
        </w:rPr>
        <w:tab/>
        <w:t xml:space="preserve">يرجى تقديم معلومات عن النسبة المئوية للنساء </w:t>
      </w:r>
      <w:r w:rsidR="00166693">
        <w:rPr>
          <w:rFonts w:hint="cs"/>
          <w:rtl/>
        </w:rPr>
        <w:t>ال</w:t>
      </w:r>
      <w:r>
        <w:rPr>
          <w:rFonts w:hint="cs"/>
          <w:rtl/>
        </w:rPr>
        <w:t xml:space="preserve">أعضاء </w:t>
      </w:r>
      <w:r w:rsidR="00166693">
        <w:rPr>
          <w:rFonts w:hint="cs"/>
          <w:rtl/>
        </w:rPr>
        <w:t xml:space="preserve">في </w:t>
      </w:r>
      <w:r>
        <w:rPr>
          <w:rFonts w:hint="cs"/>
          <w:rtl/>
        </w:rPr>
        <w:t>الأحزاب السياسية، و</w:t>
      </w:r>
      <w:r w:rsidR="00166693">
        <w:rPr>
          <w:rFonts w:hint="cs"/>
          <w:rtl/>
        </w:rPr>
        <w:t>عن النسبة المئوية للنساء اللاتي ي</w:t>
      </w:r>
      <w:r>
        <w:rPr>
          <w:rFonts w:hint="cs"/>
          <w:rtl/>
        </w:rPr>
        <w:t xml:space="preserve">شغلن </w:t>
      </w:r>
      <w:r w:rsidR="00166693">
        <w:rPr>
          <w:rFonts w:hint="cs"/>
          <w:rtl/>
        </w:rPr>
        <w:t xml:space="preserve">مناصب </w:t>
      </w:r>
      <w:r>
        <w:rPr>
          <w:rFonts w:hint="cs"/>
          <w:rtl/>
        </w:rPr>
        <w:t xml:space="preserve">عامة، بما في ذلك في الجامعات وفي المستويات العليا للإدارة العامة. ويرجى تقديم معلومات عن التدابير </w:t>
      </w:r>
      <w:r w:rsidR="00166693">
        <w:rPr>
          <w:rFonts w:hint="cs"/>
          <w:rtl/>
        </w:rPr>
        <w:t>الملموسة</w:t>
      </w:r>
      <w:r>
        <w:rPr>
          <w:rFonts w:hint="cs"/>
          <w:rtl/>
        </w:rPr>
        <w:t xml:space="preserve"> المتوخى اتخاذها لضمان مشاركة وتمثيل المرأة على نحو كامل وعلى قدم المساواة في جميع مستويات الحكومة </w:t>
      </w:r>
      <w:r w:rsidR="00166693">
        <w:rPr>
          <w:rFonts w:hint="cs"/>
          <w:rtl/>
        </w:rPr>
        <w:t>والهيئة التشريعية والهيئة القضائية</w:t>
      </w:r>
      <w:r>
        <w:rPr>
          <w:rFonts w:hint="cs"/>
          <w:rtl/>
        </w:rPr>
        <w:t>، وكذلك على الصعيد الدولي، مع مراعاة التوصية</w:t>
      </w:r>
      <w:r w:rsidR="00166693">
        <w:rPr>
          <w:rFonts w:hint="cs"/>
          <w:rtl/>
        </w:rPr>
        <w:t xml:space="preserve"> العامة 25</w:t>
      </w:r>
      <w:r w:rsidR="00166693">
        <w:rPr>
          <w:rFonts w:hint="eastAsia"/>
          <w:rtl/>
        </w:rPr>
        <w:t> </w:t>
      </w:r>
      <w:r>
        <w:rPr>
          <w:rFonts w:hint="cs"/>
          <w:rtl/>
        </w:rPr>
        <w:t xml:space="preserve">الصادرة عن اللجنة بشأن الفقرة 1 من المادة 4 من الاتفاقية، والتوصية العامة 23 بشأن مشاركة المرأة في الحياة </w:t>
      </w:r>
      <w:r w:rsidR="00166693">
        <w:rPr>
          <w:rFonts w:hint="cs"/>
          <w:rtl/>
        </w:rPr>
        <w:t>العامة</w:t>
      </w:r>
      <w:r>
        <w:rPr>
          <w:rFonts w:hint="cs"/>
          <w:rtl/>
        </w:rPr>
        <w:t>.</w:t>
      </w:r>
    </w:p>
    <w:p w:rsidR="00166693" w:rsidRPr="00166693" w:rsidRDefault="00166693" w:rsidP="00166693">
      <w:pPr>
        <w:pStyle w:val="SingleTxt"/>
        <w:spacing w:after="0" w:line="120" w:lineRule="exact"/>
        <w:rPr>
          <w:rFonts w:hint="cs"/>
          <w:sz w:val="10"/>
          <w:rtl/>
        </w:rPr>
      </w:pPr>
    </w:p>
    <w:p w:rsidR="00A16FFD" w:rsidRPr="002D674E" w:rsidRDefault="00166693" w:rsidP="001666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2D674E">
        <w:rPr>
          <w:rFonts w:hint="cs"/>
          <w:rtl/>
        </w:rPr>
        <w:t>المادة 9</w:t>
      </w:r>
    </w:p>
    <w:p w:rsidR="00A16FFD" w:rsidRDefault="00166693" w:rsidP="001666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2D674E">
        <w:rPr>
          <w:rFonts w:hint="cs"/>
          <w:rtl/>
        </w:rPr>
        <w:t>الجنسية</w:t>
      </w:r>
    </w:p>
    <w:p w:rsidR="00A16FFD" w:rsidRDefault="00A16FFD" w:rsidP="00156EC6">
      <w:pPr>
        <w:pStyle w:val="SingleTxt"/>
        <w:rPr>
          <w:rFonts w:hint="cs"/>
          <w:rtl/>
        </w:rPr>
      </w:pPr>
      <w:r>
        <w:rPr>
          <w:rFonts w:hint="cs"/>
          <w:rtl/>
        </w:rPr>
        <w:t>16 -</w:t>
      </w:r>
      <w:r>
        <w:rPr>
          <w:rFonts w:hint="cs"/>
          <w:rtl/>
        </w:rPr>
        <w:tab/>
        <w:t xml:space="preserve">يرجى تقديم معلومات عما إذا كانت المرأة، سواء كانت متـزوجة أو لم تكن، تتمتع بحقوق مساوية لحقوق الرجل في اكتساب جنسيتها أو تغييرها أو الاحتفاظ بها أو </w:t>
      </w:r>
      <w:r w:rsidR="00156EC6">
        <w:rPr>
          <w:rFonts w:hint="cs"/>
          <w:rtl/>
        </w:rPr>
        <w:t>إعطائها</w:t>
      </w:r>
      <w:r>
        <w:rPr>
          <w:rFonts w:hint="cs"/>
          <w:rtl/>
        </w:rPr>
        <w:t xml:space="preserve"> إلى أطفالها. ويرجى تقديم معلومات عن العوامل الاجتماعية أو الثقافية أو الاقتصادية التي تؤثر على ممارسة المرأة لهذه الحقوق.</w:t>
      </w:r>
    </w:p>
    <w:p w:rsidR="00156EC6" w:rsidRPr="00156EC6" w:rsidRDefault="00156EC6" w:rsidP="00156EC6">
      <w:pPr>
        <w:pStyle w:val="SingleTxt"/>
        <w:spacing w:after="0" w:line="120" w:lineRule="exact"/>
        <w:rPr>
          <w:rFonts w:hint="cs"/>
          <w:sz w:val="10"/>
          <w:rtl/>
        </w:rPr>
      </w:pPr>
    </w:p>
    <w:p w:rsidR="00A16FFD" w:rsidRPr="002D674E" w:rsidRDefault="00156EC6" w:rsidP="00156E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2D674E">
        <w:rPr>
          <w:rFonts w:hint="cs"/>
          <w:rtl/>
        </w:rPr>
        <w:t>المادة 10</w:t>
      </w:r>
    </w:p>
    <w:p w:rsidR="00A16FFD" w:rsidRPr="002D674E" w:rsidRDefault="00156EC6" w:rsidP="00156E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A16FFD" w:rsidRDefault="00A16FFD" w:rsidP="00837C39">
      <w:pPr>
        <w:pStyle w:val="SingleTxt"/>
        <w:rPr>
          <w:rFonts w:hint="cs"/>
          <w:rtl/>
        </w:rPr>
      </w:pPr>
      <w:r>
        <w:rPr>
          <w:rFonts w:hint="cs"/>
          <w:rtl/>
        </w:rPr>
        <w:t>17 -</w:t>
      </w:r>
      <w:r>
        <w:rPr>
          <w:rFonts w:hint="cs"/>
          <w:rtl/>
        </w:rPr>
        <w:tab/>
        <w:t xml:space="preserve">يرجى تقديم معلومات عن أي تدابير اتخذتها الحكومة للحد من معدل تسرب النساء والفتيات من النظام التعليمي. ويرجى بيان التدابير التي اتخذتها الحكومة </w:t>
      </w:r>
      <w:r w:rsidR="00156EC6">
        <w:rPr>
          <w:rFonts w:hint="cs"/>
          <w:rtl/>
        </w:rPr>
        <w:t xml:space="preserve">أو القوانين التي </w:t>
      </w:r>
      <w:r w:rsidR="00837C39">
        <w:rPr>
          <w:rFonts w:hint="cs"/>
          <w:rtl/>
        </w:rPr>
        <w:t>س</w:t>
      </w:r>
      <w:r w:rsidR="00156EC6">
        <w:rPr>
          <w:rFonts w:hint="cs"/>
          <w:rtl/>
        </w:rPr>
        <w:t xml:space="preserve">نتها </w:t>
      </w:r>
      <w:r>
        <w:rPr>
          <w:rFonts w:hint="cs"/>
          <w:rtl/>
        </w:rPr>
        <w:t>لتوفير فرص تعليمية للفتيات الحوامل وللأمهات المراهقات من أجل تمكينهن من استكمال تعليمهن أو من العودة إلى المدرسة بعد الولادة.</w:t>
      </w:r>
    </w:p>
    <w:p w:rsidR="00156EC6" w:rsidRPr="00156EC6" w:rsidRDefault="00156EC6" w:rsidP="00156EC6">
      <w:pPr>
        <w:pStyle w:val="SingleTxt"/>
        <w:spacing w:after="0" w:line="120" w:lineRule="exact"/>
        <w:rPr>
          <w:rFonts w:hint="cs"/>
          <w:sz w:val="10"/>
          <w:rtl/>
        </w:rPr>
      </w:pPr>
    </w:p>
    <w:p w:rsidR="00A16FFD" w:rsidRDefault="00156EC6" w:rsidP="00156E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Pr>
          <w:rFonts w:hint="cs"/>
          <w:rtl/>
        </w:rPr>
        <w:t xml:space="preserve">المادة 11 </w:t>
      </w:r>
    </w:p>
    <w:p w:rsidR="00A16FFD" w:rsidRDefault="00156EC6" w:rsidP="00156E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Pr>
          <w:rFonts w:hint="cs"/>
          <w:rtl/>
        </w:rPr>
        <w:t>العمالة</w:t>
      </w:r>
    </w:p>
    <w:p w:rsidR="00A16FFD" w:rsidRDefault="00A16FFD" w:rsidP="00806763">
      <w:pPr>
        <w:pStyle w:val="SingleTxt"/>
        <w:rPr>
          <w:rFonts w:hint="cs"/>
          <w:rtl/>
        </w:rPr>
      </w:pPr>
      <w:r>
        <w:rPr>
          <w:rFonts w:hint="cs"/>
          <w:rtl/>
        </w:rPr>
        <w:t>18 -</w:t>
      </w:r>
      <w:r>
        <w:rPr>
          <w:rFonts w:hint="cs"/>
          <w:rtl/>
        </w:rPr>
        <w:tab/>
        <w:t xml:space="preserve">يرجى تقديم معلومات إحصائية </w:t>
      </w:r>
      <w:r w:rsidR="00806763">
        <w:rPr>
          <w:rFonts w:hint="cs"/>
          <w:rtl/>
        </w:rPr>
        <w:t xml:space="preserve">مستكملة مصنفة حسب </w:t>
      </w:r>
      <w:r>
        <w:rPr>
          <w:rFonts w:hint="cs"/>
          <w:rtl/>
        </w:rPr>
        <w:t xml:space="preserve">نوع </w:t>
      </w:r>
      <w:r w:rsidR="00806763">
        <w:rPr>
          <w:rFonts w:hint="cs"/>
          <w:rtl/>
        </w:rPr>
        <w:t>الجنس</w:t>
      </w:r>
      <w:r>
        <w:rPr>
          <w:rFonts w:hint="cs"/>
          <w:rtl/>
        </w:rPr>
        <w:t xml:space="preserve"> عن مشاركة المرأة في </w:t>
      </w:r>
      <w:r w:rsidR="00806763">
        <w:rPr>
          <w:rFonts w:hint="cs"/>
          <w:rtl/>
        </w:rPr>
        <w:t>ال</w:t>
      </w:r>
      <w:r>
        <w:rPr>
          <w:rFonts w:hint="cs"/>
          <w:rtl/>
        </w:rPr>
        <w:t>قوة الع</w:t>
      </w:r>
      <w:r w:rsidR="00806763">
        <w:rPr>
          <w:rFonts w:hint="cs"/>
          <w:rtl/>
        </w:rPr>
        <w:t>ا</w:t>
      </w:r>
      <w:r>
        <w:rPr>
          <w:rFonts w:hint="cs"/>
          <w:rtl/>
        </w:rPr>
        <w:t>مل</w:t>
      </w:r>
      <w:r w:rsidR="00806763">
        <w:rPr>
          <w:rFonts w:hint="cs"/>
          <w:rtl/>
        </w:rPr>
        <w:t>ة</w:t>
      </w:r>
      <w:r>
        <w:rPr>
          <w:rFonts w:hint="cs"/>
          <w:rtl/>
        </w:rPr>
        <w:t xml:space="preserve">، بما في ذلك </w:t>
      </w:r>
      <w:r w:rsidR="00806763">
        <w:rPr>
          <w:rFonts w:hint="cs"/>
          <w:rtl/>
        </w:rPr>
        <w:t xml:space="preserve">عن وجود </w:t>
      </w:r>
      <w:r>
        <w:rPr>
          <w:rFonts w:hint="cs"/>
          <w:rtl/>
        </w:rPr>
        <w:t xml:space="preserve">أي فوارق </w:t>
      </w:r>
      <w:r w:rsidR="00806763">
        <w:rPr>
          <w:rFonts w:hint="cs"/>
          <w:rtl/>
        </w:rPr>
        <w:t>بين ما</w:t>
      </w:r>
      <w:r>
        <w:rPr>
          <w:rFonts w:hint="cs"/>
          <w:rtl/>
        </w:rPr>
        <w:t xml:space="preserve"> تحصل عليه من أجور ومزايا </w:t>
      </w:r>
      <w:r w:rsidR="00806763">
        <w:rPr>
          <w:rFonts w:hint="cs"/>
          <w:rtl/>
        </w:rPr>
        <w:t>وما يحصل عليه</w:t>
      </w:r>
      <w:r>
        <w:rPr>
          <w:rFonts w:hint="cs"/>
          <w:rtl/>
        </w:rPr>
        <w:t xml:space="preserve"> الرجل. ويرجى شرح ما إذا كان هناك أي تمييز بين المرأة والرجل </w:t>
      </w:r>
      <w:r w:rsidR="00806763">
        <w:rPr>
          <w:rFonts w:hint="cs"/>
          <w:rtl/>
        </w:rPr>
        <w:t>في ممارسات</w:t>
      </w:r>
      <w:r>
        <w:rPr>
          <w:rFonts w:hint="cs"/>
          <w:rtl/>
        </w:rPr>
        <w:t xml:space="preserve"> التعيين والتوظيف، وعما إذا كانت هناك أحكام للقضاء على التمييز والتحرش الجنسي والعنف ضد المرأة في مكان العمل.</w:t>
      </w:r>
    </w:p>
    <w:p w:rsidR="00806763" w:rsidRPr="00806763" w:rsidRDefault="00806763" w:rsidP="00806763">
      <w:pPr>
        <w:pStyle w:val="SingleTxt"/>
        <w:spacing w:after="0" w:line="120" w:lineRule="exact"/>
        <w:rPr>
          <w:rFonts w:hint="cs"/>
          <w:sz w:val="10"/>
          <w:rtl/>
        </w:rPr>
      </w:pPr>
    </w:p>
    <w:p w:rsidR="00A16FFD" w:rsidRPr="002D674E" w:rsidRDefault="00806763" w:rsidP="008067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2D674E">
        <w:rPr>
          <w:rFonts w:hint="cs"/>
          <w:rtl/>
        </w:rPr>
        <w:t>المادة 12</w:t>
      </w:r>
    </w:p>
    <w:p w:rsidR="00A16FFD" w:rsidRPr="002D674E" w:rsidRDefault="00806763" w:rsidP="008067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2D674E">
        <w:rPr>
          <w:rFonts w:hint="cs"/>
          <w:rtl/>
        </w:rPr>
        <w:t>الصحة</w:t>
      </w:r>
    </w:p>
    <w:p w:rsidR="00A16FFD" w:rsidRDefault="00A16FFD" w:rsidP="00806763">
      <w:pPr>
        <w:pStyle w:val="SingleTxt"/>
        <w:rPr>
          <w:rFonts w:hint="cs"/>
          <w:rtl/>
        </w:rPr>
      </w:pPr>
      <w:r>
        <w:rPr>
          <w:rFonts w:hint="cs"/>
          <w:rtl/>
        </w:rPr>
        <w:t>19 -</w:t>
      </w:r>
      <w:r>
        <w:rPr>
          <w:rFonts w:hint="cs"/>
          <w:rtl/>
        </w:rPr>
        <w:tab/>
        <w:t xml:space="preserve">يرجى بيان ما إذا كانت المرأة تتمتع بنفس فرص الرجل في الحصول على خدمات الرعاية الصحية. فإن لم تكن، يرجى </w:t>
      </w:r>
      <w:r w:rsidR="00806763">
        <w:rPr>
          <w:rFonts w:hint="cs"/>
          <w:rtl/>
        </w:rPr>
        <w:t>تحديد</w:t>
      </w:r>
      <w:r>
        <w:rPr>
          <w:rFonts w:hint="cs"/>
          <w:rtl/>
        </w:rPr>
        <w:t xml:space="preserve"> التدابير التي اتخذت للقضاء على التمييز في هذا السياق. ويرجى تقديم معلومات عما يتوافر </w:t>
      </w:r>
      <w:r w:rsidR="00806763">
        <w:rPr>
          <w:rFonts w:hint="cs"/>
          <w:rtl/>
        </w:rPr>
        <w:t>للنساء</w:t>
      </w:r>
      <w:r>
        <w:rPr>
          <w:rFonts w:hint="cs"/>
          <w:rtl/>
        </w:rPr>
        <w:t xml:space="preserve"> من مرافق </w:t>
      </w:r>
      <w:r w:rsidR="00806763">
        <w:rPr>
          <w:rFonts w:hint="cs"/>
          <w:rtl/>
        </w:rPr>
        <w:t>صحية وعاملين صحيين لتلبية احتياجاتهن</w:t>
      </w:r>
      <w:r>
        <w:rPr>
          <w:rFonts w:hint="cs"/>
          <w:rtl/>
        </w:rPr>
        <w:t xml:space="preserve"> الصحية الخاصة.</w:t>
      </w:r>
    </w:p>
    <w:p w:rsidR="00A16FFD" w:rsidRDefault="00806763" w:rsidP="00806763">
      <w:pPr>
        <w:pStyle w:val="SingleTxt"/>
        <w:rPr>
          <w:rFonts w:hint="cs"/>
          <w:rtl/>
        </w:rPr>
      </w:pPr>
      <w:r>
        <w:rPr>
          <w:rFonts w:hint="cs"/>
          <w:rtl/>
        </w:rPr>
        <w:t>20 -</w:t>
      </w:r>
      <w:r>
        <w:rPr>
          <w:rFonts w:hint="cs"/>
          <w:rtl/>
        </w:rPr>
        <w:tab/>
      </w:r>
      <w:r w:rsidR="00A16FFD">
        <w:rPr>
          <w:rFonts w:hint="cs"/>
          <w:rtl/>
        </w:rPr>
        <w:t xml:space="preserve">يرجى تقديم معلومات تفصيلية </w:t>
      </w:r>
      <w:r>
        <w:rPr>
          <w:rFonts w:hint="cs"/>
          <w:rtl/>
        </w:rPr>
        <w:t>ومستكملة</w:t>
      </w:r>
      <w:r w:rsidR="00A16FFD">
        <w:rPr>
          <w:rFonts w:hint="cs"/>
          <w:rtl/>
        </w:rPr>
        <w:t xml:space="preserve"> عن فرص انتفاع المرأة بالخدمات الصحية والبرامج التعليمية الميسورة </w:t>
      </w:r>
      <w:r>
        <w:rPr>
          <w:rFonts w:hint="cs"/>
          <w:rtl/>
        </w:rPr>
        <w:t>التكلفة</w:t>
      </w:r>
      <w:r w:rsidR="00A16FFD">
        <w:rPr>
          <w:rFonts w:hint="cs"/>
          <w:rtl/>
        </w:rPr>
        <w:t xml:space="preserve"> في مجال الصحة الإنجابية والجنسية، بما في ذلك محتواها ومدى توافرها لفئات معينة كالمراهقات و</w:t>
      </w:r>
      <w:r>
        <w:rPr>
          <w:rFonts w:hint="cs"/>
          <w:rtl/>
        </w:rPr>
        <w:t>ال</w:t>
      </w:r>
      <w:r w:rsidR="00A16FFD">
        <w:rPr>
          <w:rFonts w:hint="cs"/>
          <w:rtl/>
        </w:rPr>
        <w:t>نساء الريف</w:t>
      </w:r>
      <w:r>
        <w:rPr>
          <w:rFonts w:hint="cs"/>
          <w:rtl/>
        </w:rPr>
        <w:t>يات</w:t>
      </w:r>
      <w:r w:rsidR="00A16FFD">
        <w:rPr>
          <w:rFonts w:hint="cs"/>
          <w:rtl/>
        </w:rPr>
        <w:t>.</w:t>
      </w:r>
    </w:p>
    <w:p w:rsidR="00A16FFD" w:rsidRDefault="00806763" w:rsidP="00806763">
      <w:pPr>
        <w:pStyle w:val="SingleTxt"/>
        <w:rPr>
          <w:rFonts w:hint="cs"/>
          <w:rtl/>
        </w:rPr>
      </w:pPr>
      <w:r>
        <w:rPr>
          <w:rFonts w:hint="cs"/>
          <w:rtl/>
        </w:rPr>
        <w:t>21 -</w:t>
      </w:r>
      <w:r>
        <w:rPr>
          <w:rFonts w:hint="cs"/>
          <w:rtl/>
        </w:rPr>
        <w:tab/>
      </w:r>
      <w:r w:rsidR="00A16FFD">
        <w:rPr>
          <w:rFonts w:hint="cs"/>
          <w:rtl/>
        </w:rPr>
        <w:t xml:space="preserve">يرجى شرح التدابير </w:t>
      </w:r>
      <w:r>
        <w:rPr>
          <w:rFonts w:hint="cs"/>
          <w:rtl/>
        </w:rPr>
        <w:t>التي اتخذت</w:t>
      </w:r>
      <w:r w:rsidR="00A16FFD">
        <w:rPr>
          <w:rFonts w:hint="cs"/>
          <w:rtl/>
        </w:rPr>
        <w:t xml:space="preserve"> في البلد للحد من ارتفاع نسبة حالات الحمل لدى المراهقات. ويرجى تقديم معلومات عن التدابير </w:t>
      </w:r>
      <w:r>
        <w:rPr>
          <w:rFonts w:hint="cs"/>
          <w:rtl/>
        </w:rPr>
        <w:t>التي اتخذت لتعزيز</w:t>
      </w:r>
      <w:r w:rsidR="00A16FFD">
        <w:rPr>
          <w:rFonts w:hint="cs"/>
          <w:rtl/>
        </w:rPr>
        <w:t xml:space="preserve"> خدمات الصحة </w:t>
      </w:r>
      <w:r>
        <w:rPr>
          <w:rFonts w:hint="cs"/>
          <w:rtl/>
        </w:rPr>
        <w:t>النفسية</w:t>
      </w:r>
      <w:r w:rsidR="00A16FFD">
        <w:rPr>
          <w:rFonts w:hint="cs"/>
          <w:rtl/>
        </w:rPr>
        <w:t xml:space="preserve"> والإرشاد النفسي بما يضمن انتفاع جميع المراهقات بها.</w:t>
      </w:r>
      <w:bookmarkStart w:id="1" w:name="TmpSave"/>
      <w:bookmarkEnd w:id="1"/>
    </w:p>
    <w:p w:rsidR="00A16FFD" w:rsidRDefault="00A16FFD" w:rsidP="00806763">
      <w:pPr>
        <w:pStyle w:val="SingleTxt"/>
        <w:rPr>
          <w:rFonts w:hint="cs"/>
          <w:rtl/>
        </w:rPr>
      </w:pPr>
      <w:r>
        <w:rPr>
          <w:rFonts w:hint="cs"/>
          <w:rtl/>
        </w:rPr>
        <w:t>22 -</w:t>
      </w:r>
      <w:r>
        <w:rPr>
          <w:rFonts w:hint="cs"/>
          <w:rtl/>
        </w:rPr>
        <w:tab/>
        <w:t xml:space="preserve">يرجى شرح التدابير </w:t>
      </w:r>
      <w:r w:rsidR="00806763">
        <w:rPr>
          <w:rFonts w:hint="cs"/>
          <w:rtl/>
        </w:rPr>
        <w:t xml:space="preserve">التي اتخذت </w:t>
      </w:r>
      <w:r>
        <w:rPr>
          <w:rFonts w:hint="cs"/>
          <w:rtl/>
        </w:rPr>
        <w:t xml:space="preserve">والبرامج </w:t>
      </w:r>
      <w:r w:rsidR="00806763">
        <w:rPr>
          <w:rFonts w:hint="cs"/>
          <w:rtl/>
        </w:rPr>
        <w:t>التي وضعت</w:t>
      </w:r>
      <w:r>
        <w:rPr>
          <w:rFonts w:hint="cs"/>
          <w:rtl/>
        </w:rPr>
        <w:t xml:space="preserve"> في البلد </w:t>
      </w:r>
      <w:r w:rsidR="00806763">
        <w:rPr>
          <w:rFonts w:hint="cs"/>
          <w:rtl/>
        </w:rPr>
        <w:t>لزيادة وعي عامة الناس</w:t>
      </w:r>
      <w:r>
        <w:rPr>
          <w:rFonts w:hint="cs"/>
          <w:rtl/>
        </w:rPr>
        <w:t xml:space="preserve"> بمخاطر وآثار الأمراض التي تن</w:t>
      </w:r>
      <w:r w:rsidR="00806763">
        <w:rPr>
          <w:rFonts w:hint="cs"/>
          <w:rtl/>
        </w:rPr>
        <w:t>ت</w:t>
      </w:r>
      <w:r>
        <w:rPr>
          <w:rFonts w:hint="cs"/>
          <w:rtl/>
        </w:rPr>
        <w:t xml:space="preserve">قل عن طريق الاتصال الجنسي، ولا سيما فيروس نقص المناعة البشرية/الإيدز. ويرجى </w:t>
      </w:r>
      <w:r w:rsidR="00806763">
        <w:rPr>
          <w:rFonts w:hint="cs"/>
          <w:rtl/>
        </w:rPr>
        <w:t>بيان</w:t>
      </w:r>
      <w:r>
        <w:rPr>
          <w:rFonts w:hint="cs"/>
          <w:rtl/>
        </w:rPr>
        <w:t xml:space="preserve"> ما إذا كان أي من هذه التدابير يستهدف النساء والفتيات على وجه التحديد.</w:t>
      </w:r>
    </w:p>
    <w:p w:rsidR="00A16FFD" w:rsidRDefault="00A16FFD" w:rsidP="00734857">
      <w:pPr>
        <w:pStyle w:val="SingleTxt"/>
        <w:rPr>
          <w:rFonts w:hint="cs"/>
          <w:rtl/>
        </w:rPr>
      </w:pPr>
      <w:r>
        <w:rPr>
          <w:rFonts w:hint="cs"/>
          <w:rtl/>
        </w:rPr>
        <w:t>23 -</w:t>
      </w:r>
      <w:r>
        <w:rPr>
          <w:rFonts w:hint="cs"/>
          <w:rtl/>
        </w:rPr>
        <w:tab/>
        <w:t>وبالنظر إلى عواقب الإجهاض غير القانوني على صحة المرأة، يرجى تقديم معلومات تفصيلية عن أي تدابير تتخذها الحكومة لمعالجة هذه الحالة، من منظور صحي و</w:t>
      </w:r>
      <w:r w:rsidR="00734857">
        <w:rPr>
          <w:rFonts w:hint="cs"/>
          <w:rtl/>
        </w:rPr>
        <w:t>تربوي واجتماعي، وكذلك عن إمكان</w:t>
      </w:r>
      <w:r>
        <w:rPr>
          <w:rFonts w:hint="cs"/>
          <w:rtl/>
        </w:rPr>
        <w:t xml:space="preserve"> عدم مقاضاة المرأة التي </w:t>
      </w:r>
      <w:r w:rsidR="00734857">
        <w:rPr>
          <w:rFonts w:hint="cs"/>
          <w:rtl/>
        </w:rPr>
        <w:t>تخضع لعملية إجهاض</w:t>
      </w:r>
      <w:r>
        <w:rPr>
          <w:rFonts w:hint="cs"/>
          <w:rtl/>
        </w:rPr>
        <w:t>، وفقا للتوصية العامة 24 الصادرة عن اللجنة. ويرجى تقديم معلومات إحصائية عن عدد النساء اللاتي يلجأن إلى الإجهاض السري وعدد النساء اللاتي يقضين حتفهن من جراء ذلك.</w:t>
      </w:r>
    </w:p>
    <w:p w:rsidR="00734857" w:rsidRPr="00734857" w:rsidRDefault="00734857" w:rsidP="0073485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A16FFD" w:rsidRDefault="00734857" w:rsidP="007348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Pr>
          <w:rFonts w:hint="cs"/>
          <w:rtl/>
        </w:rPr>
        <w:t>المادة 13</w:t>
      </w:r>
    </w:p>
    <w:p w:rsidR="00A16FFD" w:rsidRDefault="00734857" w:rsidP="007348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Pr>
          <w:rFonts w:hint="cs"/>
          <w:rtl/>
        </w:rPr>
        <w:t>الاستحقاقات العائلية</w:t>
      </w:r>
    </w:p>
    <w:p w:rsidR="00A16FFD" w:rsidRDefault="00A16FFD" w:rsidP="00734857">
      <w:pPr>
        <w:pStyle w:val="SingleTxt"/>
        <w:rPr>
          <w:rFonts w:hint="cs"/>
          <w:rtl/>
        </w:rPr>
      </w:pPr>
      <w:r>
        <w:rPr>
          <w:rFonts w:hint="cs"/>
          <w:rtl/>
        </w:rPr>
        <w:t>24 -</w:t>
      </w:r>
      <w:r>
        <w:rPr>
          <w:rFonts w:hint="cs"/>
          <w:rtl/>
        </w:rPr>
        <w:tab/>
        <w:t>يرجى تقديم معلومات عن مدى وجود استحقاقات عائلية وعما إذا كانت المرأة تتمتع بحقوق متساوية في هذه الاستحقاقات.</w:t>
      </w:r>
    </w:p>
    <w:p w:rsidR="00734857" w:rsidRPr="00734857" w:rsidRDefault="00734857" w:rsidP="0073485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A16FFD" w:rsidRPr="0071352F" w:rsidRDefault="00734857" w:rsidP="007348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71352F">
        <w:rPr>
          <w:rFonts w:hint="cs"/>
          <w:rtl/>
        </w:rPr>
        <w:t>المادة 14</w:t>
      </w:r>
    </w:p>
    <w:p w:rsidR="00A16FFD" w:rsidRPr="0071352F" w:rsidRDefault="00734857" w:rsidP="007348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71352F">
        <w:rPr>
          <w:rFonts w:hint="cs"/>
          <w:rtl/>
        </w:rPr>
        <w:t>المرأة الريفية</w:t>
      </w:r>
    </w:p>
    <w:p w:rsidR="00A16FFD" w:rsidRDefault="00A16FFD" w:rsidP="00734857">
      <w:pPr>
        <w:pStyle w:val="SingleTxt"/>
        <w:rPr>
          <w:rFonts w:hint="cs"/>
          <w:rtl/>
        </w:rPr>
      </w:pPr>
      <w:r>
        <w:rPr>
          <w:rFonts w:hint="cs"/>
          <w:rtl/>
        </w:rPr>
        <w:t>25 -</w:t>
      </w:r>
      <w:r>
        <w:rPr>
          <w:rFonts w:hint="cs"/>
          <w:rtl/>
        </w:rPr>
        <w:tab/>
        <w:t>يرجى تقديم معلومات عن أي استراتيجية أو برنامج تنفذه الحكومة لتحسين حالة المرأة الريفية، بما في ذلك انتفاعها بالخدمات الصحية والتعليمية وفرص العمل وحصولها على الأراضي والقروض</w:t>
      </w:r>
      <w:r w:rsidR="00734857">
        <w:rPr>
          <w:rFonts w:hint="cs"/>
          <w:rtl/>
        </w:rPr>
        <w:t>،</w:t>
      </w:r>
      <w:r>
        <w:rPr>
          <w:rFonts w:hint="cs"/>
          <w:rtl/>
        </w:rPr>
        <w:t xml:space="preserve"> ومشاركتها في صنع القرارات، مع إيلاء عناية خاصة لحالة المسنات. ويرجى بيان ما إذا كانت المرأة الريفية تعي حقوقها التي تكفلها الاتفاقية وما إذا كانت هناك حملات إعلامية تنظم لهذا الغرض. وما هي أشكال المساعدة المتاحة للمرأة التي تعمل في القطاع الزراعي.</w:t>
      </w:r>
    </w:p>
    <w:p w:rsidR="00734857" w:rsidRPr="00734857" w:rsidRDefault="00734857" w:rsidP="00734857">
      <w:pPr>
        <w:pStyle w:val="SingleTxt"/>
        <w:spacing w:after="0" w:line="120" w:lineRule="exact"/>
        <w:ind w:left="1930" w:hanging="663"/>
        <w:rPr>
          <w:rFonts w:hint="cs"/>
          <w:sz w:val="10"/>
          <w:rtl/>
        </w:rPr>
      </w:pPr>
    </w:p>
    <w:p w:rsidR="00A16FFD" w:rsidRPr="0071352F" w:rsidRDefault="00734857" w:rsidP="007348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71352F">
        <w:rPr>
          <w:rFonts w:hint="cs"/>
          <w:rtl/>
        </w:rPr>
        <w:t xml:space="preserve">المادة 15 </w:t>
      </w:r>
    </w:p>
    <w:p w:rsidR="00A16FFD" w:rsidRPr="0071352F" w:rsidRDefault="00734857" w:rsidP="007348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71352F">
        <w:rPr>
          <w:rFonts w:hint="cs"/>
          <w:rtl/>
        </w:rPr>
        <w:t>المساواة أمام القانون</w:t>
      </w:r>
    </w:p>
    <w:p w:rsidR="00A16FFD" w:rsidRDefault="00A16FFD" w:rsidP="00734857">
      <w:pPr>
        <w:pStyle w:val="SingleTxt"/>
        <w:rPr>
          <w:rFonts w:hint="cs"/>
          <w:rtl/>
        </w:rPr>
      </w:pPr>
      <w:r>
        <w:rPr>
          <w:rFonts w:hint="cs"/>
          <w:rtl/>
        </w:rPr>
        <w:t>26 -</w:t>
      </w:r>
      <w:r>
        <w:rPr>
          <w:rFonts w:hint="cs"/>
          <w:rtl/>
        </w:rPr>
        <w:tab/>
        <w:t xml:space="preserve">يرجى بيان ما إذا كانت المرأة تعامل على قدم المساواة مع الرجل بموجب القانون فيما يتعلق بأهليتها القانونية لإبرام العقود وإدارة الممتلكات وبأهليتها القانونية في المحاكم. ويرجى </w:t>
      </w:r>
      <w:r w:rsidR="00734857">
        <w:rPr>
          <w:rFonts w:hint="cs"/>
          <w:rtl/>
        </w:rPr>
        <w:t>تحديد</w:t>
      </w:r>
      <w:r>
        <w:rPr>
          <w:rFonts w:hint="cs"/>
          <w:rtl/>
        </w:rPr>
        <w:t xml:space="preserve"> ما إذا كانت المرأة تتمتع بفرص متساوية في الحصول على الخدمات القانونية وما إذا كان بمقدورها الحصول على مساعدة قانونية مجانية إذا لم يكن في استطاعتها أن تسدد </w:t>
      </w:r>
      <w:r w:rsidR="00734857">
        <w:rPr>
          <w:rFonts w:hint="cs"/>
          <w:rtl/>
        </w:rPr>
        <w:t>ت</w:t>
      </w:r>
      <w:r>
        <w:rPr>
          <w:rFonts w:hint="cs"/>
          <w:rtl/>
        </w:rPr>
        <w:t>كلفتها.</w:t>
      </w:r>
    </w:p>
    <w:p w:rsidR="00734857" w:rsidRPr="00734857" w:rsidRDefault="00734857" w:rsidP="00734857">
      <w:pPr>
        <w:pStyle w:val="SingleTxt"/>
        <w:spacing w:after="0" w:line="120" w:lineRule="exact"/>
        <w:ind w:left="1930" w:hanging="663"/>
        <w:rPr>
          <w:rFonts w:hint="cs"/>
          <w:sz w:val="10"/>
          <w:rtl/>
        </w:rPr>
      </w:pPr>
    </w:p>
    <w:p w:rsidR="00A16FFD" w:rsidRPr="0071352F" w:rsidRDefault="00734857" w:rsidP="007348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16FFD" w:rsidRPr="0071352F">
        <w:rPr>
          <w:rFonts w:hint="cs"/>
          <w:rtl/>
        </w:rPr>
        <w:t>المادة 16</w:t>
      </w:r>
    </w:p>
    <w:p w:rsidR="00A16FFD" w:rsidRPr="0071352F" w:rsidRDefault="00734857" w:rsidP="007348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FFD" w:rsidRPr="0071352F">
        <w:rPr>
          <w:rFonts w:hint="cs"/>
          <w:rtl/>
        </w:rPr>
        <w:t>العلاقات العائلية</w:t>
      </w:r>
    </w:p>
    <w:p w:rsidR="00A16FFD" w:rsidRDefault="00A16FFD" w:rsidP="00734857">
      <w:pPr>
        <w:pStyle w:val="SingleTxt"/>
        <w:rPr>
          <w:rFonts w:hint="cs"/>
          <w:rtl/>
        </w:rPr>
      </w:pPr>
      <w:r>
        <w:rPr>
          <w:rFonts w:hint="cs"/>
          <w:rtl/>
        </w:rPr>
        <w:t>27 -</w:t>
      </w:r>
      <w:r>
        <w:rPr>
          <w:rFonts w:hint="cs"/>
          <w:rtl/>
        </w:rPr>
        <w:tab/>
        <w:t>يرجى بيان أي قانون يحكم العلاقات العائلية</w:t>
      </w:r>
      <w:r w:rsidR="00734857">
        <w:rPr>
          <w:rFonts w:hint="cs"/>
          <w:rtl/>
        </w:rPr>
        <w:t xml:space="preserve"> (القانون المدني، أو القانون العرفي، أو</w:t>
      </w:r>
      <w:r w:rsidR="00734857">
        <w:rPr>
          <w:rFonts w:hint="eastAsia"/>
          <w:rtl/>
        </w:rPr>
        <w:t> </w:t>
      </w:r>
      <w:r w:rsidR="00734857">
        <w:rPr>
          <w:rFonts w:hint="cs"/>
          <w:rtl/>
        </w:rPr>
        <w:t>مزيج منهما)</w:t>
      </w:r>
      <w:r>
        <w:rPr>
          <w:rFonts w:hint="cs"/>
          <w:rtl/>
        </w:rPr>
        <w:t>. ويرجى بيان ما إذا كانت المرأة تعامل على قدم المساواة مع الرجل بموجب هذه القوانين.</w:t>
      </w:r>
    </w:p>
    <w:p w:rsidR="00A16FFD" w:rsidRDefault="00734857" w:rsidP="00734857">
      <w:pPr>
        <w:pStyle w:val="SingleTxt"/>
        <w:rPr>
          <w:rFonts w:hint="cs"/>
          <w:rtl/>
        </w:rPr>
      </w:pPr>
      <w:r>
        <w:rPr>
          <w:rFonts w:hint="cs"/>
          <w:rtl/>
        </w:rPr>
        <w:t>28 -</w:t>
      </w:r>
      <w:r>
        <w:rPr>
          <w:rFonts w:hint="cs"/>
          <w:rtl/>
        </w:rPr>
        <w:tab/>
      </w:r>
      <w:r w:rsidR="00A16FFD">
        <w:rPr>
          <w:rFonts w:hint="cs"/>
          <w:rtl/>
        </w:rPr>
        <w:t>يرجى بيان ما إذا كانت المرأة تتمتع، عند فسخ</w:t>
      </w:r>
      <w:r>
        <w:rPr>
          <w:rFonts w:hint="cs"/>
          <w:rtl/>
        </w:rPr>
        <w:t xml:space="preserve"> الزواج، بحقوق الرجل نفسها فيما</w:t>
      </w:r>
      <w:r>
        <w:rPr>
          <w:rFonts w:hint="eastAsia"/>
          <w:rtl/>
        </w:rPr>
        <w:t> </w:t>
      </w:r>
      <w:r w:rsidR="00A16FFD">
        <w:rPr>
          <w:rFonts w:hint="cs"/>
          <w:rtl/>
        </w:rPr>
        <w:t>يتعلق بالملكية.</w:t>
      </w:r>
    </w:p>
    <w:p w:rsidR="00734857" w:rsidRPr="00734857" w:rsidRDefault="00734857" w:rsidP="00734857">
      <w:pPr>
        <w:pStyle w:val="SingleTxt"/>
        <w:spacing w:after="0" w:line="120" w:lineRule="exact"/>
        <w:ind w:left="1930" w:hanging="663"/>
        <w:rPr>
          <w:rFonts w:hint="cs"/>
          <w:sz w:val="10"/>
          <w:rtl/>
        </w:rPr>
      </w:pPr>
    </w:p>
    <w:p w:rsidR="00A16FFD" w:rsidRDefault="00A16FFD" w:rsidP="00A16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 وتعديل الفقرة 1 من المادة 20</w:t>
      </w:r>
    </w:p>
    <w:p w:rsidR="00A16FFD" w:rsidRDefault="00A16FFD" w:rsidP="00734857">
      <w:pPr>
        <w:pStyle w:val="SingleTxt"/>
        <w:rPr>
          <w:rFonts w:hint="cs"/>
          <w:rtl/>
        </w:rPr>
      </w:pPr>
      <w:r>
        <w:rPr>
          <w:rFonts w:hint="cs"/>
          <w:rtl/>
        </w:rPr>
        <w:t>29 -</w:t>
      </w:r>
      <w:r>
        <w:rPr>
          <w:rFonts w:hint="cs"/>
          <w:rtl/>
        </w:rPr>
        <w:tab/>
        <w:t>يرجى إيضاح التقدم المحرز فيما يتعلق بالتصديق على البروتوكول الاخ</w:t>
      </w:r>
      <w:r w:rsidR="00734857">
        <w:rPr>
          <w:rFonts w:hint="cs"/>
          <w:rtl/>
        </w:rPr>
        <w:t xml:space="preserve">تياري للاتفاقية أو </w:t>
      </w:r>
      <w:r>
        <w:rPr>
          <w:rFonts w:hint="cs"/>
          <w:rtl/>
        </w:rPr>
        <w:t>الانضمام إليه. ويرجى أيضا وصف التقدم المحرز صوب قبول تعديل</w:t>
      </w:r>
      <w:r w:rsidR="00734857">
        <w:rPr>
          <w:rtl/>
        </w:rPr>
        <w:br/>
      </w:r>
      <w:r>
        <w:rPr>
          <w:rFonts w:hint="cs"/>
          <w:rtl/>
        </w:rPr>
        <w:t>الفقرة 1 من المادة 20 من الاتفاقية.</w:t>
      </w:r>
    </w:p>
    <w:p w:rsidR="00A16FFD" w:rsidRPr="00124638" w:rsidRDefault="00A16FFD" w:rsidP="00A16FFD">
      <w:pPr>
        <w:pStyle w:val="SingleTxt"/>
        <w:spacing w:after="0" w:line="240" w:lineRule="auto"/>
        <w:ind w:left="1930" w:hanging="663"/>
        <w:rPr>
          <w:rFonts w:hint="cs"/>
          <w:rtl/>
        </w:rPr>
      </w:pPr>
      <w:r>
        <w:rPr>
          <w:rFonts w:hint="cs"/>
          <w:noProof/>
          <w:w w:val="100"/>
          <w:rtl/>
        </w:rPr>
        <w:pict>
          <v:line id="_x0000_s1026" style="position:absolute;left:0;text-align:left;z-index:1" from="206.6pt,24pt" to="278.6pt,24pt" strokeweight=".25pt">
            <w10:wrap anchorx="page"/>
          </v:line>
        </w:pict>
      </w:r>
    </w:p>
    <w:p w:rsidR="00A16FFD" w:rsidRPr="00A340DD" w:rsidRDefault="00A16FFD" w:rsidP="00A16FFD">
      <w:pPr>
        <w:pStyle w:val="SingleTxt"/>
        <w:rPr>
          <w:rFonts w:hint="cs"/>
          <w:rtl/>
        </w:rPr>
      </w:pPr>
    </w:p>
    <w:sectPr w:rsidR="00A16FFD" w:rsidRPr="00A340DD" w:rsidSect="00A340DD">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16:24:00Z" w:initials="Start">
    <w:p w:rsidR="007F56C8" w:rsidRDefault="007F56C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NO&gt;&gt;N0849617A&lt;&lt;ODS JOB NO</w:t>
      </w:r>
      <w:r>
        <w:rPr>
          <w:rtl/>
        </w:rPr>
        <w:t>&gt;&gt;</w:t>
      </w:r>
    </w:p>
    <w:p w:rsidR="007F56C8" w:rsidRDefault="007F56C8">
      <w:pPr>
        <w:pStyle w:val="CommentText"/>
        <w:rPr>
          <w:rtl/>
        </w:rPr>
      </w:pPr>
      <w:r>
        <w:rPr>
          <w:rtl/>
        </w:rPr>
        <w:t>&lt;&lt;</w:t>
      </w:r>
      <w:r>
        <w:t>ODS DOC SYMBOL1&gt;&gt;CEDAW/C/DMA/Q/7&lt;&lt;ODS DOC SYMBOL1</w:t>
      </w:r>
      <w:r>
        <w:rPr>
          <w:rtl/>
        </w:rPr>
        <w:t>&gt;&gt;</w:t>
      </w:r>
    </w:p>
    <w:p w:rsidR="007F56C8" w:rsidRDefault="007F56C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19F" w:rsidRPr="007F0012" w:rsidRDefault="0074719F" w:rsidP="00A340DD">
      <w:pPr>
        <w:rPr>
          <w:sz w:val="14"/>
          <w:szCs w:val="16"/>
        </w:rPr>
      </w:pPr>
      <w:r>
        <w:separator/>
      </w:r>
    </w:p>
  </w:endnote>
  <w:endnote w:type="continuationSeparator" w:id="0">
    <w:p w:rsidR="0074719F" w:rsidRPr="007F0012" w:rsidRDefault="0074719F" w:rsidP="00A340DD">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56C8">
      <w:tblPrEx>
        <w:tblCellMar>
          <w:top w:w="0" w:type="dxa"/>
          <w:bottom w:w="0" w:type="dxa"/>
        </w:tblCellMar>
      </w:tblPrEx>
      <w:tc>
        <w:tcPr>
          <w:tcW w:w="5033" w:type="dxa"/>
          <w:shd w:val="clear" w:color="auto" w:fill="auto"/>
        </w:tcPr>
        <w:p w:rsidR="007F56C8" w:rsidRPr="00A340DD" w:rsidRDefault="007F56C8" w:rsidP="00A340DD">
          <w:pPr>
            <w:pStyle w:val="Footer"/>
            <w:jc w:val="right"/>
            <w:rPr>
              <w:w w:val="103"/>
            </w:rPr>
          </w:pPr>
          <w:r>
            <w:rPr>
              <w:w w:val="103"/>
            </w:rPr>
            <w:fldChar w:fldCharType="begin"/>
          </w:r>
          <w:r>
            <w:rPr>
              <w:w w:val="103"/>
            </w:rPr>
            <w:instrText xml:space="preserve"> PAGE  \* MERGEFORMAT </w:instrText>
          </w:r>
          <w:r>
            <w:rPr>
              <w:w w:val="103"/>
            </w:rPr>
            <w:fldChar w:fldCharType="separate"/>
          </w:r>
          <w:r w:rsidR="009E6A8B">
            <w:rPr>
              <w:w w:val="103"/>
            </w:rPr>
            <w:t>6</w:t>
          </w:r>
          <w:r>
            <w:rPr>
              <w:w w:val="103"/>
            </w:rPr>
            <w:fldChar w:fldCharType="end"/>
          </w:r>
        </w:p>
      </w:tc>
      <w:tc>
        <w:tcPr>
          <w:tcW w:w="5033" w:type="dxa"/>
          <w:shd w:val="clear" w:color="auto" w:fill="auto"/>
        </w:tcPr>
        <w:p w:rsidR="007F56C8" w:rsidRPr="00A340DD" w:rsidRDefault="007F56C8" w:rsidP="00A340D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08-49617</w:t>
          </w:r>
          <w:r>
            <w:rPr>
              <w:b w:val="0"/>
              <w:w w:val="103"/>
            </w:rPr>
            <w:fldChar w:fldCharType="end"/>
          </w:r>
        </w:p>
      </w:tc>
    </w:tr>
  </w:tbl>
  <w:p w:rsidR="007F56C8" w:rsidRPr="00A340DD" w:rsidRDefault="007F56C8" w:rsidP="00A340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56C8">
      <w:tblPrEx>
        <w:tblCellMar>
          <w:top w:w="0" w:type="dxa"/>
          <w:bottom w:w="0" w:type="dxa"/>
        </w:tblCellMar>
      </w:tblPrEx>
      <w:tc>
        <w:tcPr>
          <w:tcW w:w="5033" w:type="dxa"/>
          <w:shd w:val="clear" w:color="auto" w:fill="auto"/>
        </w:tcPr>
        <w:p w:rsidR="007F56C8" w:rsidRPr="00A340DD" w:rsidRDefault="007F56C8" w:rsidP="00A340D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08-49617</w:t>
          </w:r>
          <w:r>
            <w:rPr>
              <w:b w:val="0"/>
              <w:w w:val="103"/>
            </w:rPr>
            <w:fldChar w:fldCharType="end"/>
          </w:r>
        </w:p>
      </w:tc>
      <w:tc>
        <w:tcPr>
          <w:tcW w:w="5033" w:type="dxa"/>
          <w:shd w:val="clear" w:color="auto" w:fill="auto"/>
        </w:tcPr>
        <w:p w:rsidR="007F56C8" w:rsidRPr="00A340DD" w:rsidRDefault="007F56C8" w:rsidP="00A340DD">
          <w:pPr>
            <w:pStyle w:val="Footer"/>
            <w:rPr>
              <w:w w:val="103"/>
            </w:rPr>
          </w:pPr>
          <w:r>
            <w:rPr>
              <w:w w:val="103"/>
            </w:rPr>
            <w:fldChar w:fldCharType="begin"/>
          </w:r>
          <w:r>
            <w:rPr>
              <w:w w:val="103"/>
            </w:rPr>
            <w:instrText xml:space="preserve"> PAGE  \* MERGEFORMAT </w:instrText>
          </w:r>
          <w:r>
            <w:rPr>
              <w:w w:val="103"/>
            </w:rPr>
            <w:fldChar w:fldCharType="separate"/>
          </w:r>
          <w:r w:rsidR="009E6A8B">
            <w:rPr>
              <w:w w:val="103"/>
            </w:rPr>
            <w:t>7</w:t>
          </w:r>
          <w:r>
            <w:rPr>
              <w:w w:val="103"/>
            </w:rPr>
            <w:fldChar w:fldCharType="end"/>
          </w:r>
        </w:p>
      </w:tc>
    </w:tr>
  </w:tbl>
  <w:p w:rsidR="007F56C8" w:rsidRPr="00A340DD" w:rsidRDefault="007F56C8" w:rsidP="00A340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6C8" w:rsidRDefault="007F56C8">
    <w:pPr>
      <w:pStyle w:val="Footer"/>
    </w:pPr>
  </w:p>
  <w:p w:rsidR="007F56C8" w:rsidRDefault="007F56C8" w:rsidP="00837C39">
    <w:pPr>
      <w:pStyle w:val="Footer"/>
      <w:jc w:val="right"/>
      <w:rPr>
        <w:rFonts w:cs="Times New Roman"/>
        <w:b w:val="0"/>
        <w:w w:val="103"/>
        <w:sz w:val="20"/>
      </w:rPr>
    </w:pPr>
    <w:r>
      <w:rPr>
        <w:rFonts w:cs="Times New Roman"/>
        <w:b w:val="0"/>
        <w:w w:val="103"/>
        <w:sz w:val="20"/>
      </w:rPr>
      <w:t xml:space="preserve">031008    021008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08-49617 (A)</w:t>
    </w:r>
    <w:r>
      <w:rPr>
        <w:rFonts w:cs="Times New Roman"/>
        <w:b w:val="0"/>
        <w:w w:val="103"/>
        <w:sz w:val="20"/>
      </w:rPr>
      <w:fldChar w:fldCharType="end"/>
    </w:r>
  </w:p>
  <w:p w:rsidR="007F56C8" w:rsidRPr="00A340DD" w:rsidRDefault="007F56C8" w:rsidP="00A340D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*0849617*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19F" w:rsidRPr="007F0012" w:rsidRDefault="0074719F" w:rsidP="00A340DD">
      <w:pPr>
        <w:rPr>
          <w:sz w:val="14"/>
          <w:szCs w:val="16"/>
        </w:rPr>
      </w:pPr>
      <w:r>
        <w:separator/>
      </w:r>
    </w:p>
  </w:footnote>
  <w:footnote w:type="continuationSeparator" w:id="0">
    <w:p w:rsidR="0074719F" w:rsidRPr="007F0012" w:rsidRDefault="0074719F" w:rsidP="00A340DD">
      <w:pP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7F56C8">
      <w:tblPrEx>
        <w:tblCellMar>
          <w:top w:w="0" w:type="dxa"/>
          <w:bottom w:w="0" w:type="dxa"/>
        </w:tblCellMar>
      </w:tblPrEx>
      <w:trPr>
        <w:trHeight w:hRule="exact" w:val="864"/>
        <w:jc w:val="center"/>
      </w:trPr>
      <w:tc>
        <w:tcPr>
          <w:tcW w:w="5033" w:type="dxa"/>
          <w:shd w:val="clear" w:color="auto" w:fill="auto"/>
          <w:vAlign w:val="bottom"/>
        </w:tcPr>
        <w:p w:rsidR="007F56C8" w:rsidRDefault="007F56C8" w:rsidP="00A340DD">
          <w:pPr>
            <w:pStyle w:val="Header"/>
            <w:bidi/>
            <w:jc w:val="right"/>
          </w:pPr>
        </w:p>
      </w:tc>
      <w:tc>
        <w:tcPr>
          <w:tcW w:w="5033" w:type="dxa"/>
          <w:shd w:val="clear" w:color="auto" w:fill="auto"/>
          <w:vAlign w:val="bottom"/>
        </w:tcPr>
        <w:p w:rsidR="007F56C8" w:rsidRPr="00A340DD" w:rsidRDefault="007F56C8" w:rsidP="00A340D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CEDAW/C/DMA/Q/7</w:t>
          </w:r>
          <w:r>
            <w:rPr>
              <w:w w:val="103"/>
            </w:rPr>
            <w:fldChar w:fldCharType="end"/>
          </w:r>
        </w:p>
      </w:tc>
    </w:tr>
  </w:tbl>
  <w:p w:rsidR="007F56C8" w:rsidRPr="00A340DD" w:rsidRDefault="007F56C8" w:rsidP="00A340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7F56C8">
      <w:tblPrEx>
        <w:tblCellMar>
          <w:top w:w="0" w:type="dxa"/>
          <w:bottom w:w="0" w:type="dxa"/>
        </w:tblCellMar>
      </w:tblPrEx>
      <w:trPr>
        <w:trHeight w:hRule="exact" w:val="864"/>
        <w:jc w:val="center"/>
      </w:trPr>
      <w:tc>
        <w:tcPr>
          <w:tcW w:w="5033" w:type="dxa"/>
          <w:shd w:val="clear" w:color="auto" w:fill="auto"/>
          <w:vAlign w:val="bottom"/>
        </w:tcPr>
        <w:p w:rsidR="007F56C8" w:rsidRPr="00A340DD" w:rsidRDefault="007F56C8" w:rsidP="00A340D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CEDAW/C/DMA/Q/7</w:t>
          </w:r>
          <w:r>
            <w:rPr>
              <w:w w:val="103"/>
            </w:rPr>
            <w:fldChar w:fldCharType="end"/>
          </w:r>
        </w:p>
      </w:tc>
      <w:tc>
        <w:tcPr>
          <w:tcW w:w="5033" w:type="dxa"/>
          <w:shd w:val="clear" w:color="auto" w:fill="auto"/>
          <w:vAlign w:val="bottom"/>
        </w:tcPr>
        <w:p w:rsidR="007F56C8" w:rsidRDefault="007F56C8" w:rsidP="00A340DD">
          <w:pPr>
            <w:pStyle w:val="Header"/>
          </w:pPr>
        </w:p>
      </w:tc>
    </w:tr>
  </w:tbl>
  <w:p w:rsidR="007F56C8" w:rsidRPr="00A340DD" w:rsidRDefault="007F56C8" w:rsidP="00A340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F56C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F56C8" w:rsidRDefault="007F56C8" w:rsidP="00A340DD">
          <w:pPr>
            <w:pStyle w:val="Header"/>
            <w:spacing w:after="120"/>
          </w:pPr>
        </w:p>
      </w:tc>
      <w:tc>
        <w:tcPr>
          <w:tcW w:w="1786" w:type="dxa"/>
          <w:tcBorders>
            <w:bottom w:val="single" w:sz="4" w:space="0" w:color="auto"/>
          </w:tcBorders>
          <w:shd w:val="clear" w:color="auto" w:fill="auto"/>
          <w:vAlign w:val="bottom"/>
        </w:tcPr>
        <w:p w:rsidR="007F56C8" w:rsidRPr="00A340DD" w:rsidRDefault="007F56C8" w:rsidP="00A340D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F56C8" w:rsidRDefault="007F56C8" w:rsidP="00A340DD">
          <w:pPr>
            <w:pStyle w:val="Header"/>
            <w:spacing w:after="120"/>
          </w:pPr>
        </w:p>
      </w:tc>
      <w:tc>
        <w:tcPr>
          <w:tcW w:w="6523" w:type="dxa"/>
          <w:gridSpan w:val="3"/>
          <w:tcBorders>
            <w:bottom w:val="single" w:sz="4" w:space="0" w:color="auto"/>
          </w:tcBorders>
          <w:shd w:val="clear" w:color="auto" w:fill="auto"/>
          <w:vAlign w:val="bottom"/>
        </w:tcPr>
        <w:p w:rsidR="007F56C8" w:rsidRPr="00A340DD" w:rsidRDefault="007F56C8" w:rsidP="00A340DD">
          <w:pPr>
            <w:spacing w:line="380" w:lineRule="exact"/>
            <w:jc w:val="right"/>
          </w:pPr>
          <w:r>
            <w:rPr>
              <w:sz w:val="40"/>
            </w:rPr>
            <w:t>CEDAW</w:t>
          </w:r>
          <w:r>
            <w:t>/C/DMA/Q/7</w:t>
          </w:r>
        </w:p>
      </w:tc>
    </w:tr>
    <w:tr w:rsidR="007F56C8" w:rsidRPr="00A340D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F56C8" w:rsidRDefault="007F56C8" w:rsidP="00A340D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56C8" w:rsidRPr="00A340DD" w:rsidRDefault="007F56C8" w:rsidP="00A340DD">
          <w:pPr>
            <w:pStyle w:val="Header"/>
            <w:spacing w:before="109"/>
            <w:jc w:val="right"/>
          </w:pPr>
        </w:p>
      </w:tc>
      <w:tc>
        <w:tcPr>
          <w:tcW w:w="5227" w:type="dxa"/>
          <w:gridSpan w:val="3"/>
          <w:tcBorders>
            <w:top w:val="single" w:sz="4" w:space="0" w:color="auto"/>
            <w:bottom w:val="single" w:sz="12" w:space="0" w:color="auto"/>
          </w:tcBorders>
          <w:shd w:val="clear" w:color="auto" w:fill="auto"/>
        </w:tcPr>
        <w:p w:rsidR="007F56C8" w:rsidRPr="00A340DD" w:rsidRDefault="007F56C8" w:rsidP="00A340D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F56C8" w:rsidRPr="00A340DD" w:rsidRDefault="007F56C8" w:rsidP="00A340DD">
          <w:pPr>
            <w:pStyle w:val="Header"/>
            <w:spacing w:before="109"/>
          </w:pPr>
        </w:p>
      </w:tc>
      <w:tc>
        <w:tcPr>
          <w:tcW w:w="3100" w:type="dxa"/>
          <w:gridSpan w:val="2"/>
          <w:tcBorders>
            <w:top w:val="single" w:sz="4" w:space="0" w:color="auto"/>
            <w:bottom w:val="single" w:sz="12" w:space="0" w:color="auto"/>
          </w:tcBorders>
          <w:shd w:val="clear" w:color="auto" w:fill="auto"/>
        </w:tcPr>
        <w:p w:rsidR="007F56C8" w:rsidRDefault="007F56C8" w:rsidP="00A340DD">
          <w:pPr>
            <w:bidi w:val="0"/>
            <w:spacing w:before="240" w:line="240" w:lineRule="exact"/>
          </w:pPr>
          <w:r>
            <w:t>Distr.: General</w:t>
          </w:r>
        </w:p>
        <w:p w:rsidR="007F56C8" w:rsidRDefault="007F56C8" w:rsidP="00A340DD">
          <w:pPr>
            <w:bidi w:val="0"/>
            <w:spacing w:line="240" w:lineRule="exact"/>
            <w:jc w:val="left"/>
          </w:pPr>
          <w:r>
            <w:t>12 August 2008</w:t>
          </w:r>
        </w:p>
        <w:p w:rsidR="007F56C8" w:rsidRDefault="007F56C8" w:rsidP="00A340DD">
          <w:pPr>
            <w:bidi w:val="0"/>
            <w:spacing w:line="240" w:lineRule="exact"/>
            <w:jc w:val="left"/>
          </w:pPr>
          <w:r>
            <w:t>Arabic</w:t>
          </w:r>
        </w:p>
        <w:p w:rsidR="007F56C8" w:rsidRPr="00A340DD" w:rsidRDefault="007F56C8" w:rsidP="00A340DD">
          <w:pPr>
            <w:bidi w:val="0"/>
            <w:spacing w:line="240" w:lineRule="exact"/>
            <w:jc w:val="left"/>
          </w:pPr>
          <w:r>
            <w:t>Original: English</w:t>
          </w:r>
        </w:p>
      </w:tc>
    </w:tr>
  </w:tbl>
  <w:p w:rsidR="007F56C8" w:rsidRPr="00A340DD" w:rsidRDefault="007F56C8" w:rsidP="00A340D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17*"/>
    <w:docVar w:name="CreationDt" w:val="02/10/2008 04:243 م"/>
    <w:docVar w:name="DocCategory" w:val="Doc"/>
    <w:docVar w:name="DocType" w:val="Final"/>
    <w:docVar w:name="FooterJN" w:val="08-49617"/>
    <w:docVar w:name="jobn" w:val="08-49617 (A)"/>
    <w:docVar w:name="jobnDT" w:val="08-49617 (A)   021008"/>
    <w:docVar w:name="jobnDTDT" w:val="08-49617 (A)   021008   021008"/>
    <w:docVar w:name="JobNo" w:val="0849617A"/>
    <w:docVar w:name="OandT" w:val=" "/>
    <w:docVar w:name="sss1" w:val="CEDAW/C/DMA/Q/7"/>
    <w:docVar w:name="sss2" w:val="-"/>
    <w:docVar w:name="Symbol1" w:val="CEDAW/C/DMA/Q/7"/>
    <w:docVar w:name="Symbol2" w:val="-"/>
  </w:docVars>
  <w:rsids>
    <w:rsidRoot w:val="00712B07"/>
    <w:rsid w:val="000170D3"/>
    <w:rsid w:val="00042425"/>
    <w:rsid w:val="0006648F"/>
    <w:rsid w:val="00087310"/>
    <w:rsid w:val="0009732C"/>
    <w:rsid w:val="000C4EED"/>
    <w:rsid w:val="000D2CEC"/>
    <w:rsid w:val="00101EE8"/>
    <w:rsid w:val="00113349"/>
    <w:rsid w:val="001519A9"/>
    <w:rsid w:val="00156EC6"/>
    <w:rsid w:val="00166693"/>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6559"/>
    <w:rsid w:val="0030379D"/>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3F19"/>
    <w:rsid w:val="004B14A0"/>
    <w:rsid w:val="004D1B0C"/>
    <w:rsid w:val="004F0D2B"/>
    <w:rsid w:val="004F1402"/>
    <w:rsid w:val="0050659B"/>
    <w:rsid w:val="00521CAC"/>
    <w:rsid w:val="00524A2E"/>
    <w:rsid w:val="005279DE"/>
    <w:rsid w:val="00534772"/>
    <w:rsid w:val="00537FCD"/>
    <w:rsid w:val="00545615"/>
    <w:rsid w:val="00545F76"/>
    <w:rsid w:val="005545BB"/>
    <w:rsid w:val="00556882"/>
    <w:rsid w:val="00561E43"/>
    <w:rsid w:val="0057078E"/>
    <w:rsid w:val="005838F5"/>
    <w:rsid w:val="00591B45"/>
    <w:rsid w:val="00595423"/>
    <w:rsid w:val="005A0F73"/>
    <w:rsid w:val="005A2EA3"/>
    <w:rsid w:val="005C2ECE"/>
    <w:rsid w:val="006007BD"/>
    <w:rsid w:val="00616E82"/>
    <w:rsid w:val="006218A3"/>
    <w:rsid w:val="00622403"/>
    <w:rsid w:val="006564CE"/>
    <w:rsid w:val="00663F64"/>
    <w:rsid w:val="00696B7A"/>
    <w:rsid w:val="006A1E4E"/>
    <w:rsid w:val="006C38EE"/>
    <w:rsid w:val="00700F06"/>
    <w:rsid w:val="00712B07"/>
    <w:rsid w:val="0071531E"/>
    <w:rsid w:val="0071645B"/>
    <w:rsid w:val="00716E9D"/>
    <w:rsid w:val="00734857"/>
    <w:rsid w:val="0074719F"/>
    <w:rsid w:val="00747B9E"/>
    <w:rsid w:val="007524BE"/>
    <w:rsid w:val="007525FA"/>
    <w:rsid w:val="00770CF8"/>
    <w:rsid w:val="00774FF0"/>
    <w:rsid w:val="0079046D"/>
    <w:rsid w:val="0079753A"/>
    <w:rsid w:val="007A45BA"/>
    <w:rsid w:val="007A6DD9"/>
    <w:rsid w:val="007D60E0"/>
    <w:rsid w:val="007D6B8D"/>
    <w:rsid w:val="007E32B9"/>
    <w:rsid w:val="007F56C8"/>
    <w:rsid w:val="00806763"/>
    <w:rsid w:val="0081284F"/>
    <w:rsid w:val="00814843"/>
    <w:rsid w:val="008170DE"/>
    <w:rsid w:val="00830E32"/>
    <w:rsid w:val="00837C39"/>
    <w:rsid w:val="00845A14"/>
    <w:rsid w:val="00873A11"/>
    <w:rsid w:val="00873AF9"/>
    <w:rsid w:val="008A3FCA"/>
    <w:rsid w:val="008D1C04"/>
    <w:rsid w:val="008F04A0"/>
    <w:rsid w:val="008F64A7"/>
    <w:rsid w:val="0090012B"/>
    <w:rsid w:val="0090351F"/>
    <w:rsid w:val="00964FA8"/>
    <w:rsid w:val="00970B5C"/>
    <w:rsid w:val="00970BAD"/>
    <w:rsid w:val="009768D1"/>
    <w:rsid w:val="009829B7"/>
    <w:rsid w:val="009927C0"/>
    <w:rsid w:val="009961E6"/>
    <w:rsid w:val="009B6C65"/>
    <w:rsid w:val="009C0017"/>
    <w:rsid w:val="009C15F4"/>
    <w:rsid w:val="009D62A3"/>
    <w:rsid w:val="009E2A1F"/>
    <w:rsid w:val="009E6A8B"/>
    <w:rsid w:val="00A14FBB"/>
    <w:rsid w:val="00A16FFD"/>
    <w:rsid w:val="00A340DD"/>
    <w:rsid w:val="00A37C4B"/>
    <w:rsid w:val="00A430E5"/>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62BEB"/>
    <w:rsid w:val="00C71487"/>
    <w:rsid w:val="00C814A5"/>
    <w:rsid w:val="00C855F6"/>
    <w:rsid w:val="00C96573"/>
    <w:rsid w:val="00CB45A0"/>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BD3"/>
    <w:rsid w:val="00E47EB8"/>
    <w:rsid w:val="00E704FD"/>
    <w:rsid w:val="00E750E1"/>
    <w:rsid w:val="00E9114A"/>
    <w:rsid w:val="00EA489C"/>
    <w:rsid w:val="00EB0CA7"/>
    <w:rsid w:val="00EB4992"/>
    <w:rsid w:val="00EF2E52"/>
    <w:rsid w:val="00F031FB"/>
    <w:rsid w:val="00F15C46"/>
    <w:rsid w:val="00F32E4A"/>
    <w:rsid w:val="00F33281"/>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340DD"/>
    <w:rPr>
      <w:szCs w:val="20"/>
    </w:rPr>
  </w:style>
  <w:style w:type="paragraph" w:styleId="CommentSubject">
    <w:name w:val="annotation subject"/>
    <w:basedOn w:val="CommentText"/>
    <w:next w:val="CommentText"/>
    <w:semiHidden/>
    <w:rsid w:val="00A340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1559</Words>
  <Characters>7595</Characters>
  <Application>Microsoft Office Word</Application>
  <DocSecurity>4</DocSecurity>
  <Lines>185</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Jourieh, Kamil</cp:lastModifiedBy>
  <cp:revision>8</cp:revision>
  <cp:lastPrinted>2008-10-03T07:15:00Z</cp:lastPrinted>
  <dcterms:created xsi:type="dcterms:W3CDTF">2008-10-03T07:14:00Z</dcterms:created>
  <dcterms:modified xsi:type="dcterms:W3CDTF">2008-10-03T07:38:00Z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0849617</vt:lpwstr>
  </property>
  <property fmtid="{D5CDD505-2E9C-101B-9397-08002B2CF9AE}" pid="3" name="Symbol1">
    <vt:lpwstr>CEDAW/C/DMA/Q/7</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7</vt:lpwstr>
  </property>
  <property fmtid="{D5CDD505-2E9C-101B-9397-08002B2CF9AE}" pid="8" name="Operator">
    <vt:lpwstr>kamil</vt:lpwstr>
  </property>
</Properties>
</file>