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CD46B8" w:rsidP="00806B43">
            <w:pPr>
              <w:bidi w:val="0"/>
              <w:spacing w:after="20"/>
              <w:jc w:val="left"/>
              <w:rPr>
                <w:szCs w:val="20"/>
              </w:rPr>
            </w:pPr>
            <w:r w:rsidRPr="00CD46B8">
              <w:rPr>
                <w:sz w:val="40"/>
                <w:szCs w:val="20"/>
              </w:rPr>
              <w:t>CRC</w:t>
            </w:r>
            <w:r>
              <w:rPr>
                <w:szCs w:val="20"/>
              </w:rPr>
              <w:t>/C/BTN/CO/3-5</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806B43" w:rsidRPr="00806B43" w:rsidRDefault="00806B43" w:rsidP="00806B43">
            <w:pPr>
              <w:bidi w:val="0"/>
              <w:spacing w:before="240" w:line="240" w:lineRule="exact"/>
              <w:jc w:val="left"/>
              <w:rPr>
                <w:rFonts w:cs="Times New Roman"/>
                <w:szCs w:val="20"/>
                <w:lang w:val="en-GB"/>
              </w:rPr>
            </w:pPr>
            <w:r w:rsidRPr="00806B43">
              <w:rPr>
                <w:rFonts w:cs="Times New Roman"/>
                <w:szCs w:val="20"/>
                <w:lang w:val="en-GB"/>
              </w:rPr>
              <w:t>Distr.: General</w:t>
            </w:r>
          </w:p>
          <w:p w:rsidR="00806B43" w:rsidRPr="00806B43" w:rsidRDefault="00806B43" w:rsidP="00806B43">
            <w:pPr>
              <w:bidi w:val="0"/>
              <w:jc w:val="left"/>
              <w:rPr>
                <w:rFonts w:cs="Times New Roman"/>
                <w:szCs w:val="20"/>
                <w:lang w:val="en-GB"/>
              </w:rPr>
            </w:pPr>
            <w:r w:rsidRPr="00806B43">
              <w:rPr>
                <w:rFonts w:cs="Times New Roman"/>
                <w:szCs w:val="20"/>
                <w:lang w:val="en-GB"/>
              </w:rPr>
              <w:t>5 July 2017</w:t>
            </w:r>
          </w:p>
          <w:p w:rsidR="00806B43" w:rsidRPr="00806B43" w:rsidRDefault="00806B43" w:rsidP="00806B43">
            <w:pPr>
              <w:bidi w:val="0"/>
              <w:jc w:val="left"/>
              <w:rPr>
                <w:rFonts w:cs="Times New Roman"/>
                <w:szCs w:val="20"/>
                <w:lang w:val="en-GB"/>
              </w:rPr>
            </w:pPr>
            <w:r>
              <w:rPr>
                <w:rFonts w:cs="Times New Roman"/>
                <w:szCs w:val="20"/>
                <w:lang w:val="en-GB"/>
              </w:rPr>
              <w:t>Arabic</w:t>
            </w:r>
          </w:p>
          <w:p w:rsidR="00806B43" w:rsidRPr="008B4BC6" w:rsidRDefault="00806B43" w:rsidP="00806B43">
            <w:pPr>
              <w:bidi w:val="0"/>
              <w:jc w:val="left"/>
            </w:pPr>
            <w:r w:rsidRPr="00806B43">
              <w:rPr>
                <w:rFonts w:cs="Times New Roman"/>
                <w:szCs w:val="20"/>
                <w:lang w:val="en-GB"/>
              </w:rPr>
              <w:t>Original: English</w:t>
            </w:r>
          </w:p>
        </w:tc>
      </w:tr>
    </w:tbl>
    <w:p w:rsidR="00806B43" w:rsidRPr="009940DB" w:rsidRDefault="00806B43" w:rsidP="00806B43">
      <w:pPr>
        <w:spacing w:before="120" w:line="380" w:lineRule="exact"/>
        <w:rPr>
          <w:b/>
          <w:bCs/>
          <w:sz w:val="26"/>
          <w:szCs w:val="36"/>
          <w:rtl/>
          <w:lang w:val="fr-CH"/>
        </w:rPr>
      </w:pPr>
      <w:r w:rsidRPr="00587991">
        <w:rPr>
          <w:rFonts w:hint="cs"/>
          <w:b/>
          <w:bCs/>
          <w:sz w:val="26"/>
          <w:szCs w:val="36"/>
          <w:rtl/>
        </w:rPr>
        <w:t>لجنة حقوق الطفل</w:t>
      </w:r>
    </w:p>
    <w:p w:rsidR="00806B43" w:rsidRPr="00587991" w:rsidRDefault="00806B43" w:rsidP="00806B43">
      <w:pPr>
        <w:pStyle w:val="HChGA"/>
        <w:rPr>
          <w:rtl/>
        </w:rPr>
      </w:pPr>
      <w:r w:rsidRPr="00587991">
        <w:rPr>
          <w:rFonts w:hint="cs"/>
          <w:rtl/>
        </w:rPr>
        <w:tab/>
      </w:r>
      <w:r w:rsidRPr="00587991">
        <w:rPr>
          <w:rFonts w:hint="cs"/>
          <w:rtl/>
        </w:rPr>
        <w:tab/>
        <w:t xml:space="preserve">الملاحظات الختامية بشأن التقرير الجامع للتقارير الدورية من الثالث إلى الخامس </w:t>
      </w:r>
      <w:r>
        <w:rPr>
          <w:rFonts w:hint="cs"/>
          <w:rtl/>
        </w:rPr>
        <w:t>لبوتان</w:t>
      </w:r>
      <w:r w:rsidRPr="00587991">
        <w:rPr>
          <w:rStyle w:val="FootnoteReference"/>
          <w:sz w:val="20"/>
          <w:vertAlign w:val="baseline"/>
          <w:rtl/>
        </w:rPr>
        <w:footnoteReference w:customMarkFollows="1" w:id="1"/>
        <w:t>*</w:t>
      </w:r>
    </w:p>
    <w:p w:rsidR="00806B43" w:rsidRPr="00587991" w:rsidRDefault="00806B43" w:rsidP="00806B43">
      <w:pPr>
        <w:pStyle w:val="HChGA"/>
        <w:rPr>
          <w:rtl/>
        </w:rPr>
      </w:pPr>
      <w:r>
        <w:rPr>
          <w:rFonts w:hint="cs"/>
          <w:rtl/>
        </w:rPr>
        <w:tab/>
        <w:t>أولاً-</w:t>
      </w:r>
      <w:r>
        <w:rPr>
          <w:rFonts w:hint="cs"/>
          <w:rtl/>
        </w:rPr>
        <w:tab/>
        <w:t>مقدمة</w:t>
      </w:r>
    </w:p>
    <w:p w:rsidR="00806B43" w:rsidRPr="006952F0" w:rsidRDefault="00806B43" w:rsidP="00806B43">
      <w:pPr>
        <w:pStyle w:val="SingleTxtGA"/>
        <w:rPr>
          <w:rtl/>
        </w:rPr>
      </w:pPr>
      <w:r w:rsidRPr="00196AEF">
        <w:rPr>
          <w:rFonts w:hint="cs"/>
          <w:spacing w:val="-3"/>
          <w:rtl/>
        </w:rPr>
        <w:t>1-</w:t>
      </w:r>
      <w:r w:rsidRPr="00196AEF">
        <w:rPr>
          <w:rFonts w:hint="cs"/>
          <w:spacing w:val="-3"/>
          <w:rtl/>
        </w:rPr>
        <w:tab/>
      </w:r>
      <w:r w:rsidRPr="002B7D5F">
        <w:rPr>
          <w:rtl/>
        </w:rPr>
        <w:t xml:space="preserve">نظرت اللجنة في التقرير الجامع للتقارير الدورية من الثالث إلى الخامس لبوتان </w:t>
      </w:r>
      <w:r w:rsidRPr="00806B43">
        <w:rPr>
          <w:spacing w:val="-5"/>
          <w:rtl/>
        </w:rPr>
        <w:t>(</w:t>
      </w:r>
      <w:r w:rsidRPr="00806B43">
        <w:rPr>
          <w:spacing w:val="-5"/>
        </w:rPr>
        <w:t>CRC/C/BTN/3-5</w:t>
      </w:r>
      <w:r w:rsidRPr="00806B43">
        <w:rPr>
          <w:spacing w:val="-5"/>
          <w:rtl/>
        </w:rPr>
        <w:t xml:space="preserve">) في جلستيها 2198 و2199 (انظر </w:t>
      </w:r>
      <w:r w:rsidRPr="00806B43">
        <w:rPr>
          <w:spacing w:val="-5"/>
        </w:rPr>
        <w:t>CRC/C/SR.2198</w:t>
      </w:r>
      <w:r w:rsidRPr="00806B43">
        <w:rPr>
          <w:rFonts w:hint="cs"/>
          <w:spacing w:val="-5"/>
          <w:rtl/>
        </w:rPr>
        <w:t xml:space="preserve"> و</w:t>
      </w:r>
      <w:r w:rsidRPr="00806B43">
        <w:rPr>
          <w:spacing w:val="-5"/>
        </w:rPr>
        <w:t>SR.2199</w:t>
      </w:r>
      <w:r w:rsidRPr="00806B43">
        <w:rPr>
          <w:spacing w:val="-5"/>
          <w:rtl/>
        </w:rPr>
        <w:t>) المعقودتين</w:t>
      </w:r>
      <w:r w:rsidRPr="002B7D5F">
        <w:rPr>
          <w:rtl/>
        </w:rPr>
        <w:t xml:space="preserve"> في 17 أيار/مايو، واعتمدت </w:t>
      </w:r>
      <w:r>
        <w:rPr>
          <w:rtl/>
        </w:rPr>
        <w:t>في جلستها 2221</w:t>
      </w:r>
      <w:r>
        <w:rPr>
          <w:rFonts w:hint="cs"/>
          <w:rtl/>
          <w:lang w:val="fr-CH"/>
        </w:rPr>
        <w:t xml:space="preserve">، </w:t>
      </w:r>
      <w:r w:rsidRPr="002B7D5F">
        <w:rPr>
          <w:rtl/>
        </w:rPr>
        <w:t>المعقودة في 2 حزيران/يونيه 2017</w:t>
      </w:r>
      <w:r>
        <w:rPr>
          <w:rFonts w:hint="cs"/>
          <w:rtl/>
        </w:rPr>
        <w:t xml:space="preserve">، </w:t>
      </w:r>
      <w:r w:rsidRPr="00F6627F">
        <w:rPr>
          <w:rtl/>
        </w:rPr>
        <w:t>هذه الملاحظات الختامية</w:t>
      </w:r>
      <w:r w:rsidRPr="006952F0">
        <w:rPr>
          <w:rFonts w:hint="cs"/>
          <w:rtl/>
        </w:rPr>
        <w:t>.</w:t>
      </w:r>
    </w:p>
    <w:p w:rsidR="00806B43" w:rsidRPr="00587991" w:rsidRDefault="00806B43" w:rsidP="00806B43">
      <w:pPr>
        <w:pStyle w:val="SingleTxtGA"/>
        <w:rPr>
          <w:rtl/>
        </w:rPr>
      </w:pPr>
      <w:r w:rsidRPr="00587991">
        <w:rPr>
          <w:rFonts w:hint="cs"/>
          <w:rtl/>
        </w:rPr>
        <w:t>2-</w:t>
      </w:r>
      <w:r w:rsidRPr="00587991">
        <w:rPr>
          <w:rFonts w:hint="cs"/>
          <w:rtl/>
        </w:rPr>
        <w:tab/>
      </w:r>
      <w:r w:rsidRPr="002B7D5F">
        <w:rPr>
          <w:rtl/>
        </w:rPr>
        <w:t xml:space="preserve">وترحب اللجنة بتقديم </w:t>
      </w:r>
      <w:r>
        <w:rPr>
          <w:rFonts w:hint="cs"/>
          <w:rtl/>
        </w:rPr>
        <w:t>ال</w:t>
      </w:r>
      <w:r>
        <w:rPr>
          <w:rtl/>
        </w:rPr>
        <w:t>تقرير</w:t>
      </w:r>
      <w:r>
        <w:rPr>
          <w:rFonts w:hint="cs"/>
          <w:rtl/>
        </w:rPr>
        <w:t xml:space="preserve"> </w:t>
      </w:r>
      <w:r w:rsidRPr="002B7D5F">
        <w:rPr>
          <w:rtl/>
        </w:rPr>
        <w:t xml:space="preserve">الجامع للتقارير الدورية من الثالث إلى الخامس </w:t>
      </w:r>
      <w:r>
        <w:rPr>
          <w:rFonts w:hint="cs"/>
          <w:rtl/>
        </w:rPr>
        <w:t xml:space="preserve">للدولة الطرف </w:t>
      </w:r>
      <w:r w:rsidRPr="002B49E4">
        <w:rPr>
          <w:rtl/>
        </w:rPr>
        <w:t xml:space="preserve">وبالردود الكتابية على قائمة المسائل </w:t>
      </w:r>
      <w:r w:rsidRPr="002B7D5F">
        <w:rPr>
          <w:rtl/>
        </w:rPr>
        <w:t>(</w:t>
      </w:r>
      <w:r w:rsidRPr="002B7D5F">
        <w:t>CRC/C/BTN/Q/3-5/Add.1</w:t>
      </w:r>
      <w:r w:rsidRPr="002B7D5F">
        <w:rPr>
          <w:rtl/>
        </w:rPr>
        <w:t xml:space="preserve">)، </w:t>
      </w:r>
      <w:r w:rsidRPr="002B49E4">
        <w:rPr>
          <w:rtl/>
        </w:rPr>
        <w:t xml:space="preserve">وهو ما أتاح فهماً أفضل لحالة حقوق الطفل في الدولة الطرف. </w:t>
      </w:r>
      <w:r w:rsidRPr="004676FD">
        <w:rPr>
          <w:rtl/>
        </w:rPr>
        <w:t xml:space="preserve">وتعرب اللجنة عن تقديرها للحوار البناء الذي دار مع وفد الدولة الطرف </w:t>
      </w:r>
      <w:r w:rsidRPr="002B7D5F">
        <w:rPr>
          <w:rtl/>
        </w:rPr>
        <w:t>الرفيع المستوى والمتعدد القطاعات</w:t>
      </w:r>
      <w:r w:rsidRPr="00587991">
        <w:rPr>
          <w:rFonts w:hint="cs"/>
          <w:rtl/>
        </w:rPr>
        <w:t>.</w:t>
      </w:r>
    </w:p>
    <w:p w:rsidR="00806B43" w:rsidRPr="00587991" w:rsidRDefault="00806B43" w:rsidP="00806B43">
      <w:pPr>
        <w:pStyle w:val="HChGA"/>
        <w:rPr>
          <w:rtl/>
        </w:rPr>
      </w:pPr>
      <w:r w:rsidRPr="00587991">
        <w:rPr>
          <w:rFonts w:hint="cs"/>
          <w:rtl/>
        </w:rPr>
        <w:tab/>
      </w:r>
      <w:r w:rsidRPr="00F20309">
        <w:rPr>
          <w:rtl/>
        </w:rPr>
        <w:t>ثانياً-</w:t>
      </w:r>
      <w:r w:rsidRPr="00F20309">
        <w:rPr>
          <w:rtl/>
        </w:rPr>
        <w:tab/>
        <w:t>تدابير المتابعة التي اتخذتها الدولة الطرف والتقدم الذي أحرزته</w:t>
      </w:r>
    </w:p>
    <w:p w:rsidR="00806B43" w:rsidRPr="00FB22D4" w:rsidRDefault="00806B43" w:rsidP="00992D41">
      <w:pPr>
        <w:pStyle w:val="SingleTxtGA"/>
        <w:rPr>
          <w:spacing w:val="-4"/>
          <w:rtl/>
        </w:rPr>
      </w:pPr>
      <w:r w:rsidRPr="00FB22D4">
        <w:rPr>
          <w:rFonts w:hint="cs"/>
          <w:spacing w:val="-4"/>
          <w:rtl/>
        </w:rPr>
        <w:t>3-</w:t>
      </w:r>
      <w:r w:rsidRPr="00FB22D4">
        <w:rPr>
          <w:rFonts w:hint="cs"/>
          <w:spacing w:val="-4"/>
          <w:rtl/>
        </w:rPr>
        <w:tab/>
      </w:r>
      <w:r w:rsidRPr="00FB22D4">
        <w:rPr>
          <w:spacing w:val="-4"/>
          <w:rtl/>
        </w:rPr>
        <w:t xml:space="preserve">ترحّب اللجنة بالتقدم الذي أحرزته الدولة الطرف في مجالات مختلفة، </w:t>
      </w:r>
      <w:r w:rsidRPr="00FB22D4">
        <w:rPr>
          <w:rFonts w:hint="cs"/>
          <w:spacing w:val="-4"/>
          <w:rtl/>
        </w:rPr>
        <w:t xml:space="preserve">بما في ذلك </w:t>
      </w:r>
      <w:r w:rsidRPr="00FB22D4">
        <w:rPr>
          <w:spacing w:val="-4"/>
          <w:rtl/>
        </w:rPr>
        <w:t xml:space="preserve">التصديق على صكوك دولية أو الانضمام إليها، </w:t>
      </w:r>
      <w:r w:rsidRPr="00FB22D4">
        <w:rPr>
          <w:rFonts w:hint="cs"/>
          <w:spacing w:val="-4"/>
          <w:rtl/>
        </w:rPr>
        <w:t>و</w:t>
      </w:r>
      <w:r w:rsidRPr="00FB22D4">
        <w:rPr>
          <w:spacing w:val="-4"/>
          <w:rtl/>
        </w:rPr>
        <w:t xml:space="preserve">لا سيما التصديق </w:t>
      </w:r>
      <w:r w:rsidRPr="00FB22D4">
        <w:rPr>
          <w:rFonts w:hint="cs"/>
          <w:spacing w:val="-4"/>
          <w:rtl/>
        </w:rPr>
        <w:t xml:space="preserve">في عام 2009 </w:t>
      </w:r>
      <w:r w:rsidRPr="00FB22D4">
        <w:rPr>
          <w:spacing w:val="-4"/>
          <w:rtl/>
        </w:rPr>
        <w:t xml:space="preserve">على البروتوكول الاختياري </w:t>
      </w:r>
      <w:r w:rsidRPr="00FB22D4">
        <w:rPr>
          <w:rFonts w:hint="cs"/>
          <w:spacing w:val="-4"/>
          <w:rtl/>
        </w:rPr>
        <w:t>لل</w:t>
      </w:r>
      <w:r w:rsidRPr="00FB22D4">
        <w:rPr>
          <w:spacing w:val="-4"/>
          <w:rtl/>
        </w:rPr>
        <w:t>اتفاقية بشأن بيع الأطفال واستغلال الأطفال في البغاء وفي المواد الإباحية</w:t>
      </w:r>
      <w:r w:rsidRPr="00FB22D4">
        <w:rPr>
          <w:rFonts w:hint="cs"/>
          <w:spacing w:val="-4"/>
          <w:rtl/>
        </w:rPr>
        <w:t xml:space="preserve"> والبروتوكول الاختياري للاتفاقية بشأن اشتراك الأطفال في المنازعات المسلحة.</w:t>
      </w:r>
      <w:r w:rsidRPr="00FB22D4">
        <w:rPr>
          <w:spacing w:val="-4"/>
          <w:rtl/>
        </w:rPr>
        <w:t xml:space="preserve"> وتلاحظ اللجنة مع التقدير التدابير التشريعية والمؤسسية </w:t>
      </w:r>
      <w:proofErr w:type="spellStart"/>
      <w:r w:rsidRPr="00FB22D4">
        <w:rPr>
          <w:spacing w:val="-4"/>
          <w:rtl/>
        </w:rPr>
        <w:t>والسياساتية</w:t>
      </w:r>
      <w:proofErr w:type="spellEnd"/>
      <w:r w:rsidRPr="00FB22D4">
        <w:rPr>
          <w:spacing w:val="-4"/>
          <w:rtl/>
        </w:rPr>
        <w:t xml:space="preserve"> المعتمدة لتنفيذ الاتفاقية، وبخاصة اعتماد قانون رعاية الطفل وحمايته في </w:t>
      </w:r>
      <w:r w:rsidRPr="00FB22D4">
        <w:rPr>
          <w:rFonts w:hint="cs"/>
          <w:spacing w:val="-4"/>
          <w:rtl/>
        </w:rPr>
        <w:t>عام</w:t>
      </w:r>
      <w:r w:rsidR="00992D41">
        <w:rPr>
          <w:rFonts w:hint="eastAsia"/>
          <w:spacing w:val="-4"/>
          <w:rtl/>
        </w:rPr>
        <w:t> </w:t>
      </w:r>
      <w:r w:rsidRPr="00FB22D4">
        <w:rPr>
          <w:rFonts w:hint="cs"/>
          <w:spacing w:val="-4"/>
          <w:rtl/>
        </w:rPr>
        <w:t>2011 وقانون تبني الأطفال في عام 2012</w:t>
      </w:r>
      <w:r w:rsidRPr="00FB22D4">
        <w:rPr>
          <w:spacing w:val="-4"/>
          <w:rtl/>
        </w:rPr>
        <w:t xml:space="preserve">، وخطة العمل الوطنية لحماية الطفل </w:t>
      </w:r>
      <w:r w:rsidRPr="00FB22D4">
        <w:rPr>
          <w:rFonts w:hint="cs"/>
          <w:spacing w:val="-4"/>
          <w:rtl/>
        </w:rPr>
        <w:t xml:space="preserve">المندرجة في إطار </w:t>
      </w:r>
      <w:r w:rsidRPr="00FB22D4">
        <w:rPr>
          <w:spacing w:val="-4"/>
          <w:rtl/>
        </w:rPr>
        <w:t>الخطة الخمسية الحادية عشرة (201</w:t>
      </w:r>
      <w:r w:rsidR="00992D41">
        <w:rPr>
          <w:rFonts w:hint="cs"/>
          <w:spacing w:val="-4"/>
          <w:rtl/>
        </w:rPr>
        <w:t>8</w:t>
      </w:r>
      <w:r w:rsidRPr="00FB22D4">
        <w:rPr>
          <w:spacing w:val="-4"/>
          <w:rtl/>
        </w:rPr>
        <w:t>-201</w:t>
      </w:r>
      <w:r w:rsidR="00992D41">
        <w:rPr>
          <w:rFonts w:hint="cs"/>
          <w:spacing w:val="-4"/>
          <w:rtl/>
        </w:rPr>
        <w:t>3</w:t>
      </w:r>
      <w:r w:rsidRPr="00FB22D4">
        <w:rPr>
          <w:spacing w:val="-4"/>
          <w:rtl/>
        </w:rPr>
        <w:t>)</w:t>
      </w:r>
      <w:r w:rsidRPr="00FB22D4">
        <w:rPr>
          <w:rFonts w:hint="cs"/>
          <w:spacing w:val="-4"/>
          <w:rtl/>
        </w:rPr>
        <w:t xml:space="preserve">. </w:t>
      </w:r>
      <w:r w:rsidRPr="00FB22D4">
        <w:rPr>
          <w:spacing w:val="-4"/>
          <w:rtl/>
        </w:rPr>
        <w:t>وترحب اللجنة أيض</w:t>
      </w:r>
      <w:r w:rsidR="00401F05">
        <w:rPr>
          <w:spacing w:val="-4"/>
          <w:rtl/>
        </w:rPr>
        <w:t xml:space="preserve">اً </w:t>
      </w:r>
      <w:r w:rsidRPr="00FB22D4">
        <w:rPr>
          <w:rFonts w:hint="cs"/>
          <w:spacing w:val="-4"/>
          <w:rtl/>
        </w:rPr>
        <w:t>ب</w:t>
      </w:r>
      <w:r w:rsidRPr="00FB22D4">
        <w:rPr>
          <w:spacing w:val="-4"/>
          <w:rtl/>
        </w:rPr>
        <w:t xml:space="preserve">موارد الميزانية </w:t>
      </w:r>
      <w:r w:rsidRPr="00FB22D4">
        <w:rPr>
          <w:rFonts w:hint="cs"/>
          <w:spacing w:val="-4"/>
          <w:rtl/>
        </w:rPr>
        <w:t xml:space="preserve">المخصصة لإعمال </w:t>
      </w:r>
      <w:r w:rsidRPr="00FB22D4">
        <w:rPr>
          <w:spacing w:val="-4"/>
          <w:rtl/>
        </w:rPr>
        <w:t xml:space="preserve">حقوق الطفل، </w:t>
      </w:r>
      <w:r w:rsidRPr="00FB22D4">
        <w:rPr>
          <w:rFonts w:hint="cs"/>
          <w:spacing w:val="-4"/>
          <w:rtl/>
        </w:rPr>
        <w:t xml:space="preserve">وبخاصة </w:t>
      </w:r>
      <w:r w:rsidRPr="00FB22D4">
        <w:rPr>
          <w:spacing w:val="-4"/>
          <w:rtl/>
        </w:rPr>
        <w:t>فيما يتعلق بالتعليم والصحة</w:t>
      </w:r>
      <w:r w:rsidRPr="00FB22D4">
        <w:rPr>
          <w:rFonts w:hint="cs"/>
          <w:spacing w:val="-4"/>
          <w:rtl/>
        </w:rPr>
        <w:t>.</w:t>
      </w:r>
    </w:p>
    <w:p w:rsidR="00806B43" w:rsidRPr="00587991" w:rsidRDefault="00806B43" w:rsidP="00806B43">
      <w:pPr>
        <w:pStyle w:val="HChGA"/>
        <w:rPr>
          <w:rtl/>
        </w:rPr>
      </w:pPr>
      <w:r w:rsidRPr="00587991">
        <w:rPr>
          <w:rFonts w:hint="cs"/>
          <w:rtl/>
        </w:rPr>
        <w:lastRenderedPageBreak/>
        <w:tab/>
        <w:t>ثالثاً-</w:t>
      </w:r>
      <w:r w:rsidRPr="00587991">
        <w:rPr>
          <w:rFonts w:hint="cs"/>
          <w:rtl/>
        </w:rPr>
        <w:tab/>
        <w:t>دواعي القلق الرئيسية والتوصيات</w:t>
      </w:r>
    </w:p>
    <w:p w:rsidR="00806B43" w:rsidRPr="006952F0" w:rsidRDefault="00806B43" w:rsidP="00806B43">
      <w:pPr>
        <w:pStyle w:val="SingleTxtGA"/>
        <w:spacing w:line="362" w:lineRule="exact"/>
        <w:rPr>
          <w:rtl/>
        </w:rPr>
      </w:pPr>
      <w:r w:rsidRPr="006952F0">
        <w:rPr>
          <w:rtl/>
        </w:rPr>
        <w:t>4-</w:t>
      </w:r>
      <w:r w:rsidRPr="006952F0">
        <w:rPr>
          <w:rtl/>
        </w:rPr>
        <w:tab/>
      </w:r>
      <w:r w:rsidRPr="00F71491">
        <w:rPr>
          <w:rFonts w:ascii="Traditional Arabic" w:hAnsi="Traditional Arabic"/>
          <w:rtl/>
        </w:rPr>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w:t>
      </w:r>
      <w:r w:rsidRPr="00935C56">
        <w:rPr>
          <w:rFonts w:ascii="Traditional Arabic" w:hAnsi="Traditional Arabic"/>
          <w:spacing w:val="-4"/>
          <w:rtl/>
        </w:rPr>
        <w:t>تدابير عاجلة بشأنها</w:t>
      </w:r>
      <w:r w:rsidRPr="00935C56">
        <w:rPr>
          <w:spacing w:val="-4"/>
          <w:rtl/>
        </w:rPr>
        <w:t>: العنف ضد الأطفال (الفقرة ٢٤)؛</w:t>
      </w:r>
      <w:r w:rsidRPr="00935C56">
        <w:rPr>
          <w:rFonts w:hint="cs"/>
          <w:spacing w:val="-4"/>
          <w:rtl/>
        </w:rPr>
        <w:t xml:space="preserve"> و</w:t>
      </w:r>
      <w:r w:rsidRPr="00935C56">
        <w:rPr>
          <w:spacing w:val="-4"/>
          <w:rtl/>
        </w:rPr>
        <w:t xml:space="preserve">الممارسات الضارة، </w:t>
      </w:r>
      <w:r w:rsidRPr="00935C56">
        <w:rPr>
          <w:rFonts w:hint="cs"/>
          <w:spacing w:val="-4"/>
          <w:rtl/>
        </w:rPr>
        <w:t xml:space="preserve">وبخاصة </w:t>
      </w:r>
      <w:r w:rsidRPr="00935C56">
        <w:rPr>
          <w:spacing w:val="-4"/>
          <w:rtl/>
        </w:rPr>
        <w:t>فيما يتعلق</w:t>
      </w:r>
      <w:r w:rsidRPr="007B09CF">
        <w:rPr>
          <w:rtl/>
        </w:rPr>
        <w:t xml:space="preserve"> </w:t>
      </w:r>
      <w:r w:rsidRPr="00935C56">
        <w:rPr>
          <w:spacing w:val="-4"/>
          <w:rtl/>
        </w:rPr>
        <w:t>بزواج الأطفال (الفقرة ٢٦)؛</w:t>
      </w:r>
      <w:r w:rsidRPr="00935C56">
        <w:rPr>
          <w:rFonts w:hint="cs"/>
          <w:spacing w:val="-4"/>
          <w:rtl/>
        </w:rPr>
        <w:t xml:space="preserve"> و</w:t>
      </w:r>
      <w:r w:rsidRPr="00935C56">
        <w:rPr>
          <w:spacing w:val="-4"/>
          <w:rtl/>
        </w:rPr>
        <w:t>الأطفال ذوو الإعاقة (الفقرة ٣٢)؛</w:t>
      </w:r>
      <w:r w:rsidRPr="00935C56">
        <w:rPr>
          <w:rFonts w:hint="cs"/>
          <w:spacing w:val="-4"/>
          <w:rtl/>
        </w:rPr>
        <w:t xml:space="preserve"> و</w:t>
      </w:r>
      <w:r w:rsidRPr="00935C56">
        <w:rPr>
          <w:spacing w:val="-4"/>
          <w:rtl/>
        </w:rPr>
        <w:t>التعليم (الفقرة ٣٩)؛</w:t>
      </w:r>
      <w:r w:rsidRPr="00935C56">
        <w:rPr>
          <w:rFonts w:hint="cs"/>
          <w:spacing w:val="-4"/>
          <w:rtl/>
        </w:rPr>
        <w:t xml:space="preserve"> و</w:t>
      </w:r>
      <w:r w:rsidRPr="00935C56">
        <w:rPr>
          <w:spacing w:val="-4"/>
          <w:rtl/>
        </w:rPr>
        <w:t>الأطفال</w:t>
      </w:r>
      <w:r w:rsidRPr="007B09CF">
        <w:rPr>
          <w:rtl/>
        </w:rPr>
        <w:t xml:space="preserve"> </w:t>
      </w:r>
      <w:r w:rsidRPr="00935C56">
        <w:rPr>
          <w:rFonts w:hint="cs"/>
          <w:spacing w:val="-4"/>
          <w:rtl/>
        </w:rPr>
        <w:t xml:space="preserve">المنحدرون </w:t>
      </w:r>
      <w:r w:rsidRPr="00935C56">
        <w:rPr>
          <w:spacing w:val="-4"/>
          <w:rtl/>
        </w:rPr>
        <w:t xml:space="preserve">من أصل </w:t>
      </w:r>
      <w:proofErr w:type="spellStart"/>
      <w:r w:rsidRPr="00935C56">
        <w:rPr>
          <w:rFonts w:hint="cs"/>
          <w:spacing w:val="-4"/>
          <w:rtl/>
        </w:rPr>
        <w:t>إثني</w:t>
      </w:r>
      <w:proofErr w:type="spellEnd"/>
      <w:r w:rsidRPr="00935C56">
        <w:rPr>
          <w:rFonts w:hint="cs"/>
          <w:spacing w:val="-4"/>
          <w:rtl/>
        </w:rPr>
        <w:t xml:space="preserve"> </w:t>
      </w:r>
      <w:r w:rsidRPr="00935C56">
        <w:rPr>
          <w:spacing w:val="-4"/>
          <w:rtl/>
        </w:rPr>
        <w:t>نيبالي (الفقرة ٤٤)؛</w:t>
      </w:r>
      <w:r w:rsidRPr="00935C56">
        <w:rPr>
          <w:rFonts w:hint="cs"/>
          <w:spacing w:val="-4"/>
          <w:rtl/>
        </w:rPr>
        <w:t xml:space="preserve"> و</w:t>
      </w:r>
      <w:r w:rsidRPr="00935C56">
        <w:rPr>
          <w:spacing w:val="-4"/>
          <w:rtl/>
        </w:rPr>
        <w:t>الاستغلال الاقتصادي، بما في ذلك عمل الأطفال</w:t>
      </w:r>
      <w:r>
        <w:rPr>
          <w:rtl/>
        </w:rPr>
        <w:t xml:space="preserve"> والاستغلال الجنسي (الفقرة ٤٦)</w:t>
      </w:r>
      <w:r w:rsidRPr="006952F0">
        <w:rPr>
          <w:rFonts w:hint="cs"/>
          <w:rtl/>
        </w:rPr>
        <w:t>.</w:t>
      </w:r>
    </w:p>
    <w:p w:rsidR="00806B43" w:rsidRDefault="00806B43" w:rsidP="00992D41">
      <w:pPr>
        <w:pStyle w:val="H1GA"/>
        <w:rPr>
          <w:rtl/>
        </w:rPr>
      </w:pPr>
      <w:r w:rsidRPr="00587991">
        <w:rPr>
          <w:rFonts w:hint="cs"/>
          <w:rtl/>
        </w:rPr>
        <w:tab/>
      </w:r>
      <w:r>
        <w:rPr>
          <w:rtl/>
        </w:rPr>
        <w:t>ألف-</w:t>
      </w:r>
      <w:r>
        <w:rPr>
          <w:rFonts w:hint="cs"/>
          <w:rtl/>
        </w:rPr>
        <w:tab/>
      </w:r>
      <w:r w:rsidRPr="008F2030">
        <w:rPr>
          <w:rtl/>
        </w:rPr>
        <w:t>تدابير التنفيذ العامة (</w:t>
      </w:r>
      <w:r>
        <w:rPr>
          <w:rtl/>
        </w:rPr>
        <w:t>المواد 4 و42 و44(6)</w:t>
      </w:r>
      <w:r w:rsidRPr="008F2030">
        <w:rPr>
          <w:rtl/>
        </w:rPr>
        <w:t>)</w:t>
      </w:r>
    </w:p>
    <w:p w:rsidR="00806B43" w:rsidRPr="00C002E4" w:rsidRDefault="00806B43" w:rsidP="00E87D7C">
      <w:pPr>
        <w:pStyle w:val="H23GA"/>
        <w:spacing w:before="240"/>
        <w:rPr>
          <w:rtl/>
        </w:rPr>
      </w:pPr>
      <w:r>
        <w:rPr>
          <w:rtl/>
        </w:rPr>
        <w:tab/>
      </w:r>
      <w:r>
        <w:rPr>
          <w:rtl/>
        </w:rPr>
        <w:tab/>
      </w:r>
      <w:r>
        <w:rPr>
          <w:rFonts w:hint="cs"/>
          <w:rtl/>
        </w:rPr>
        <w:t>التشريعات</w:t>
      </w:r>
    </w:p>
    <w:p w:rsidR="00806B43" w:rsidRPr="00992D41" w:rsidRDefault="00806B43" w:rsidP="00992D41">
      <w:pPr>
        <w:pStyle w:val="SingleTxtGA"/>
        <w:spacing w:line="362" w:lineRule="exact"/>
        <w:rPr>
          <w:b/>
          <w:bCs/>
          <w:spacing w:val="-2"/>
          <w:rtl/>
        </w:rPr>
      </w:pPr>
      <w:r w:rsidRPr="00992D41">
        <w:rPr>
          <w:rFonts w:hint="cs"/>
          <w:spacing w:val="-2"/>
          <w:rtl/>
        </w:rPr>
        <w:t>5-</w:t>
      </w:r>
      <w:r w:rsidRPr="00992D41">
        <w:rPr>
          <w:rFonts w:hint="cs"/>
          <w:spacing w:val="-2"/>
          <w:rtl/>
        </w:rPr>
        <w:tab/>
      </w:r>
      <w:r w:rsidRPr="00992D41">
        <w:rPr>
          <w:b/>
          <w:bCs/>
          <w:spacing w:val="-2"/>
          <w:rtl/>
        </w:rPr>
        <w:t>توصي اللجنة الدولة الطرف بمراجعة قانون رعاية الطفل وحمايته لعام 2011 ليضم جميع الحقوق المكرسة في الاتفاقية وليشمل جميع الأطفال، وليس فقط من يُنظَر إليهم على أنهم "يعيشون ظروف</w:t>
      </w:r>
      <w:r w:rsidR="00401F05">
        <w:rPr>
          <w:b/>
          <w:bCs/>
          <w:spacing w:val="-2"/>
          <w:rtl/>
        </w:rPr>
        <w:t xml:space="preserve">اً </w:t>
      </w:r>
      <w:r w:rsidRPr="00992D41">
        <w:rPr>
          <w:b/>
          <w:bCs/>
          <w:spacing w:val="-2"/>
          <w:rtl/>
        </w:rPr>
        <w:t xml:space="preserve">صعبة". </w:t>
      </w:r>
      <w:r w:rsidRPr="00992D41">
        <w:rPr>
          <w:rFonts w:hint="cs"/>
          <w:b/>
          <w:bCs/>
          <w:spacing w:val="-2"/>
          <w:rtl/>
        </w:rPr>
        <w:t>و</w:t>
      </w:r>
      <w:r w:rsidRPr="00992D41">
        <w:rPr>
          <w:b/>
          <w:bCs/>
          <w:spacing w:val="-2"/>
          <w:rtl/>
        </w:rPr>
        <w:t xml:space="preserve">توصي اللجنة الدولة الطرف </w:t>
      </w:r>
      <w:r w:rsidRPr="00992D41">
        <w:rPr>
          <w:rFonts w:hint="cs"/>
          <w:b/>
          <w:bCs/>
          <w:spacing w:val="-2"/>
          <w:rtl/>
        </w:rPr>
        <w:t xml:space="preserve">أيضاً </w:t>
      </w:r>
      <w:r w:rsidRPr="00992D41">
        <w:rPr>
          <w:b/>
          <w:bCs/>
          <w:spacing w:val="-2"/>
          <w:rtl/>
        </w:rPr>
        <w:t xml:space="preserve">بمراجعة تشريعاتها لمواءمة الأحكام المتصلة بحقوق الطفل، ولا سيما قانون تبني </w:t>
      </w:r>
      <w:r w:rsidRPr="00992D41">
        <w:rPr>
          <w:rFonts w:hint="cs"/>
          <w:b/>
          <w:bCs/>
          <w:spacing w:val="-2"/>
          <w:rtl/>
        </w:rPr>
        <w:t xml:space="preserve">الأطفال </w:t>
      </w:r>
      <w:r w:rsidRPr="00992D41">
        <w:rPr>
          <w:b/>
          <w:bCs/>
          <w:spacing w:val="-2"/>
          <w:rtl/>
        </w:rPr>
        <w:t xml:space="preserve">لعام 2012 وقانون العقوبات بصيغته المعدلة في عام </w:t>
      </w:r>
      <w:r w:rsidR="00992D41">
        <w:rPr>
          <w:rFonts w:hint="cs"/>
          <w:b/>
          <w:bCs/>
          <w:spacing w:val="-2"/>
          <w:rtl/>
        </w:rPr>
        <w:t>2011</w:t>
      </w:r>
      <w:r w:rsidRPr="00992D41">
        <w:rPr>
          <w:b/>
          <w:bCs/>
          <w:spacing w:val="-2"/>
          <w:rtl/>
        </w:rPr>
        <w:t xml:space="preserve"> وقانون الزواج بصيغته المعدلة في عام 2009 وقانون الجنسية لعام ١٩٨٥.</w:t>
      </w:r>
      <w:r w:rsidR="00992D41">
        <w:rPr>
          <w:rFonts w:hint="cs"/>
          <w:b/>
          <w:bCs/>
          <w:spacing w:val="-2"/>
          <w:rtl/>
        </w:rPr>
        <w:t xml:space="preserve"> </w:t>
      </w:r>
    </w:p>
    <w:p w:rsidR="00806B43" w:rsidRPr="00EF2531" w:rsidRDefault="00806B43" w:rsidP="00E87D7C">
      <w:pPr>
        <w:pStyle w:val="H23GA"/>
        <w:spacing w:before="240"/>
        <w:rPr>
          <w:rtl/>
        </w:rPr>
      </w:pPr>
      <w:r w:rsidRPr="00EF2531">
        <w:rPr>
          <w:rtl/>
        </w:rPr>
        <w:tab/>
      </w:r>
      <w:r w:rsidRPr="00EF2531">
        <w:rPr>
          <w:rtl/>
        </w:rPr>
        <w:tab/>
        <w:t>السياسة والاستراتيجية الشاملتان</w:t>
      </w:r>
    </w:p>
    <w:p w:rsidR="00806B43" w:rsidRPr="00A16729" w:rsidRDefault="00806B43" w:rsidP="00806B43">
      <w:pPr>
        <w:pStyle w:val="SingleTxtGA"/>
        <w:spacing w:line="362" w:lineRule="exact"/>
        <w:rPr>
          <w:b/>
          <w:bCs/>
          <w:rtl/>
        </w:rPr>
      </w:pPr>
      <w:r w:rsidRPr="00EF2531">
        <w:rPr>
          <w:rtl/>
        </w:rPr>
        <w:t>6-</w:t>
      </w:r>
      <w:r w:rsidRPr="00EF2531">
        <w:rPr>
          <w:rtl/>
        </w:rPr>
        <w:tab/>
      </w:r>
      <w:r w:rsidRPr="00FB033E">
        <w:rPr>
          <w:b/>
          <w:bCs/>
          <w:spacing w:val="-4"/>
          <w:rtl/>
        </w:rPr>
        <w:t>توصي اللجنة الدولة الطر</w:t>
      </w:r>
      <w:r w:rsidRPr="00FB033E">
        <w:rPr>
          <w:rFonts w:hint="cs"/>
          <w:b/>
          <w:bCs/>
          <w:spacing w:val="-4"/>
          <w:rtl/>
        </w:rPr>
        <w:t xml:space="preserve">ف </w:t>
      </w:r>
      <w:r w:rsidRPr="00FB033E">
        <w:rPr>
          <w:b/>
          <w:bCs/>
          <w:spacing w:val="-4"/>
          <w:rtl/>
        </w:rPr>
        <w:t xml:space="preserve">بتعزيز جهودها الرامية إلى التنفيذ الفعال </w:t>
      </w:r>
      <w:r w:rsidRPr="00FB033E">
        <w:rPr>
          <w:rFonts w:hint="cs"/>
          <w:b/>
          <w:bCs/>
          <w:spacing w:val="-4"/>
          <w:rtl/>
        </w:rPr>
        <w:t>ل</w:t>
      </w:r>
      <w:r w:rsidRPr="00FB033E">
        <w:rPr>
          <w:b/>
          <w:bCs/>
          <w:spacing w:val="-4"/>
          <w:rtl/>
        </w:rPr>
        <w:t>خطة العمل الوطنية لحماية الطفل المندرجة في إطار الخطة الخمسية الحادية عشرة (2013-2018)</w:t>
      </w:r>
      <w:r w:rsidRPr="007D6407">
        <w:rPr>
          <w:b/>
          <w:bCs/>
          <w:rtl/>
        </w:rPr>
        <w:t xml:space="preserve"> وباعتماد نهج شامل لحقوق الطفل يركز على حقوق جميع الأطفال لدى وضع الخطة الخمسية الثانية عشرة.</w:t>
      </w:r>
    </w:p>
    <w:p w:rsidR="00806B43" w:rsidRPr="005333E9" w:rsidRDefault="00806B43" w:rsidP="00E87D7C">
      <w:pPr>
        <w:pStyle w:val="H23GA"/>
        <w:spacing w:before="240"/>
        <w:rPr>
          <w:rtl/>
        </w:rPr>
      </w:pPr>
      <w:r w:rsidRPr="005333E9">
        <w:rPr>
          <w:rtl/>
        </w:rPr>
        <w:tab/>
      </w:r>
      <w:r w:rsidRPr="005333E9">
        <w:rPr>
          <w:rtl/>
        </w:rPr>
        <w:tab/>
        <w:t>التنسيق</w:t>
      </w:r>
    </w:p>
    <w:p w:rsidR="00806B43" w:rsidRPr="00A16729" w:rsidRDefault="00806B43" w:rsidP="00806B43">
      <w:pPr>
        <w:pStyle w:val="SingleTxtGA"/>
        <w:spacing w:line="362" w:lineRule="exact"/>
        <w:rPr>
          <w:b/>
          <w:bCs/>
        </w:rPr>
      </w:pPr>
      <w:r w:rsidRPr="005333E9">
        <w:rPr>
          <w:rtl/>
        </w:rPr>
        <w:t>7-</w:t>
      </w:r>
      <w:r w:rsidRPr="005333E9">
        <w:rPr>
          <w:rtl/>
        </w:rPr>
        <w:tab/>
      </w:r>
      <w:r w:rsidRPr="0048452F">
        <w:rPr>
          <w:rFonts w:hint="cs"/>
          <w:b/>
          <w:bCs/>
          <w:rtl/>
        </w:rPr>
        <w:t>توصي</w:t>
      </w:r>
      <w:r>
        <w:rPr>
          <w:rFonts w:hint="cs"/>
          <w:rtl/>
        </w:rPr>
        <w:t xml:space="preserve"> </w:t>
      </w:r>
      <w:r w:rsidRPr="00A16729">
        <w:rPr>
          <w:b/>
          <w:bCs/>
          <w:rtl/>
        </w:rPr>
        <w:t xml:space="preserve">اللجنة الدولة الطرف </w:t>
      </w:r>
      <w:r w:rsidRPr="003E3017">
        <w:rPr>
          <w:b/>
          <w:bCs/>
          <w:rtl/>
        </w:rPr>
        <w:t xml:space="preserve">بإنشاء كيان حكومي تتمثل ولايته ومسؤوليته في </w:t>
      </w:r>
      <w:r w:rsidRPr="00FB033E">
        <w:rPr>
          <w:b/>
          <w:bCs/>
          <w:spacing w:val="-4"/>
          <w:rtl/>
        </w:rPr>
        <w:t>تنسيق جميع الأنشطة المتصلة بتنفيذ الاتفاقية وب</w:t>
      </w:r>
      <w:r w:rsidRPr="00FB033E">
        <w:rPr>
          <w:rFonts w:hint="cs"/>
          <w:b/>
          <w:bCs/>
          <w:spacing w:val="-4"/>
          <w:rtl/>
        </w:rPr>
        <w:t>م</w:t>
      </w:r>
      <w:r w:rsidRPr="00FB033E">
        <w:rPr>
          <w:b/>
          <w:bCs/>
          <w:spacing w:val="-4"/>
          <w:rtl/>
        </w:rPr>
        <w:t>ده بالموارد البشرية والتقنية والمالية اللازمة لأداء عمله بفعالية على نحو شامل لعدة قطاعات وعلى الصع</w:t>
      </w:r>
      <w:r w:rsidRPr="00FB033E">
        <w:rPr>
          <w:rFonts w:hint="cs"/>
          <w:b/>
          <w:bCs/>
          <w:spacing w:val="-4"/>
          <w:rtl/>
        </w:rPr>
        <w:t>ي</w:t>
      </w:r>
      <w:r w:rsidRPr="00FB033E">
        <w:rPr>
          <w:b/>
          <w:bCs/>
          <w:spacing w:val="-4"/>
          <w:rtl/>
        </w:rPr>
        <w:t>د الوطني</w:t>
      </w:r>
      <w:r w:rsidRPr="00FB033E">
        <w:rPr>
          <w:rFonts w:hint="cs"/>
          <w:b/>
          <w:bCs/>
          <w:spacing w:val="-4"/>
          <w:rtl/>
        </w:rPr>
        <w:t xml:space="preserve"> </w:t>
      </w:r>
      <w:r w:rsidRPr="00FB033E">
        <w:rPr>
          <w:b/>
          <w:bCs/>
          <w:spacing w:val="-4"/>
          <w:rtl/>
        </w:rPr>
        <w:t>والإقليمي</w:t>
      </w:r>
      <w:r w:rsidRPr="00FB033E">
        <w:rPr>
          <w:rFonts w:hint="cs"/>
          <w:b/>
          <w:bCs/>
          <w:spacing w:val="-4"/>
          <w:rtl/>
        </w:rPr>
        <w:t xml:space="preserve"> </w:t>
      </w:r>
      <w:r w:rsidRPr="00FB033E">
        <w:rPr>
          <w:b/>
          <w:bCs/>
          <w:spacing w:val="-4"/>
          <w:rtl/>
        </w:rPr>
        <w:t>والمحلي</w:t>
      </w:r>
      <w:r w:rsidRPr="003E3017">
        <w:rPr>
          <w:b/>
          <w:bCs/>
          <w:rtl/>
        </w:rPr>
        <w:t>.</w:t>
      </w:r>
    </w:p>
    <w:p w:rsidR="00806B43" w:rsidRPr="00677F75" w:rsidRDefault="00806B43" w:rsidP="00E87D7C">
      <w:pPr>
        <w:pStyle w:val="H23GA"/>
        <w:spacing w:before="240"/>
      </w:pPr>
      <w:r w:rsidRPr="00677F75">
        <w:rPr>
          <w:rtl/>
        </w:rPr>
        <w:tab/>
      </w:r>
      <w:r w:rsidRPr="00677F75">
        <w:rPr>
          <w:rtl/>
        </w:rPr>
        <w:tab/>
        <w:t>تخصيص الموارد</w:t>
      </w:r>
    </w:p>
    <w:p w:rsidR="00806B43" w:rsidRPr="008C343F" w:rsidRDefault="00806B43" w:rsidP="00806B43">
      <w:pPr>
        <w:pStyle w:val="SingleTxtGA"/>
        <w:spacing w:line="362" w:lineRule="exact"/>
        <w:rPr>
          <w:b/>
          <w:bCs/>
          <w:rtl/>
        </w:rPr>
      </w:pPr>
      <w:r w:rsidRPr="00677F75">
        <w:rPr>
          <w:rtl/>
        </w:rPr>
        <w:t>8-</w:t>
      </w:r>
      <w:r w:rsidRPr="00677F75">
        <w:rPr>
          <w:rtl/>
        </w:rPr>
        <w:tab/>
      </w:r>
      <w:r w:rsidRPr="00FB033E">
        <w:rPr>
          <w:rFonts w:hint="cs"/>
          <w:b/>
          <w:bCs/>
          <w:spacing w:val="-4"/>
          <w:rtl/>
          <w:lang w:val="fr-CH"/>
        </w:rPr>
        <w:t xml:space="preserve">تثني </w:t>
      </w:r>
      <w:r w:rsidRPr="00FB033E">
        <w:rPr>
          <w:b/>
          <w:bCs/>
          <w:spacing w:val="-4"/>
          <w:rtl/>
        </w:rPr>
        <w:t xml:space="preserve">اللجنة </w:t>
      </w:r>
      <w:r w:rsidRPr="00FB033E">
        <w:rPr>
          <w:rFonts w:hint="cs"/>
          <w:b/>
          <w:bCs/>
          <w:spacing w:val="-4"/>
          <w:rtl/>
        </w:rPr>
        <w:t xml:space="preserve">على </w:t>
      </w:r>
      <w:r w:rsidRPr="00FB033E">
        <w:rPr>
          <w:b/>
          <w:bCs/>
          <w:spacing w:val="-4"/>
          <w:rtl/>
        </w:rPr>
        <w:t>الدولة الطرف لتخصيصها الموارد الكافية لإعمال حقوق الطفل، وبخاصة فيما يتعلق بالتعليم والصحة، وتوصيها، في ضوء تعليقها العام رقم 19(2016)</w:t>
      </w:r>
      <w:r w:rsidRPr="008C343F">
        <w:rPr>
          <w:b/>
          <w:bCs/>
          <w:rtl/>
        </w:rPr>
        <w:t xml:space="preserve"> بشأن عملية الميزنة العامة من أجل إعمال حقوق الطفل، بما يلي:</w:t>
      </w:r>
    </w:p>
    <w:p w:rsidR="00806B43" w:rsidRPr="008C343F" w:rsidRDefault="00806B43" w:rsidP="00806B43">
      <w:pPr>
        <w:pStyle w:val="SingleTxtGA"/>
        <w:spacing w:line="362" w:lineRule="exact"/>
        <w:rPr>
          <w:b/>
          <w:bCs/>
          <w:rtl/>
        </w:rPr>
      </w:pPr>
      <w:r w:rsidRPr="008C343F">
        <w:rPr>
          <w:b/>
          <w:bCs/>
          <w:rtl/>
        </w:rPr>
        <w:tab/>
      </w:r>
      <w:r w:rsidRPr="00992D41">
        <w:rPr>
          <w:rtl/>
        </w:rPr>
        <w:t>(أ)</w:t>
      </w:r>
      <w:r w:rsidRPr="008C343F">
        <w:rPr>
          <w:b/>
          <w:bCs/>
          <w:rtl/>
        </w:rPr>
        <w:tab/>
        <w:t>زيادة الميزانية المخصصة لتدابير حماية الطفل واتباع نهج مُراعٍ لحقوق الطفل في عملية وضع ميزانية الدولة من خلال تنفيذ نظام لتتبُّع إجراءات تخصيص الموارد واستخدامها لفائدة الطفل في سائر مراحل الميزانية؛</w:t>
      </w:r>
    </w:p>
    <w:p w:rsidR="00806B43" w:rsidRPr="008C343F" w:rsidRDefault="00992D41" w:rsidP="00B8460B">
      <w:pPr>
        <w:pStyle w:val="SingleTxtGA"/>
        <w:spacing w:line="360" w:lineRule="exact"/>
        <w:rPr>
          <w:b/>
          <w:bCs/>
          <w:rtl/>
        </w:rPr>
      </w:pPr>
      <w:r>
        <w:rPr>
          <w:rtl/>
        </w:rPr>
        <w:lastRenderedPageBreak/>
        <w:tab/>
      </w:r>
      <w:r w:rsidR="00806B43" w:rsidRPr="00992D41">
        <w:rPr>
          <w:rtl/>
        </w:rPr>
        <w:t>(ب)</w:t>
      </w:r>
      <w:r w:rsidR="00806B43" w:rsidRPr="008C343F">
        <w:rPr>
          <w:b/>
          <w:bCs/>
          <w:rtl/>
        </w:rPr>
        <w:tab/>
        <w:t>استخدام</w:t>
      </w:r>
      <w:r w:rsidR="00806B43">
        <w:rPr>
          <w:rFonts w:hint="cs"/>
          <w:b/>
          <w:bCs/>
          <w:rtl/>
        </w:rPr>
        <w:t xml:space="preserve"> </w:t>
      </w:r>
      <w:r w:rsidR="00806B43" w:rsidRPr="008C343F">
        <w:rPr>
          <w:b/>
          <w:bCs/>
          <w:rtl/>
        </w:rPr>
        <w:t xml:space="preserve">نظام </w:t>
      </w:r>
      <w:r w:rsidR="00806B43">
        <w:rPr>
          <w:rFonts w:hint="cs"/>
          <w:b/>
          <w:bCs/>
          <w:rtl/>
        </w:rPr>
        <w:t xml:space="preserve">التتبع المشار إليه </w:t>
      </w:r>
      <w:r w:rsidR="00806B43" w:rsidRPr="008C343F">
        <w:rPr>
          <w:b/>
          <w:bCs/>
          <w:rtl/>
        </w:rPr>
        <w:t>لتقييم الآثار فيما يتعلق بالكيفية التي يمكن أن تخدم بها الاستثمارات في أي قطاع "المصالح الفضلى للطفل"، مع كفالة قياس الآثار المختلفة لهذه الاستثمارات على</w:t>
      </w:r>
      <w:r>
        <w:rPr>
          <w:rFonts w:hint="cs"/>
          <w:b/>
          <w:bCs/>
          <w:rtl/>
        </w:rPr>
        <w:t xml:space="preserve"> ال</w:t>
      </w:r>
      <w:r w:rsidR="00806B43">
        <w:rPr>
          <w:rFonts w:hint="cs"/>
          <w:b/>
          <w:bCs/>
          <w:rtl/>
        </w:rPr>
        <w:t>فتيات والفتيان</w:t>
      </w:r>
      <w:r w:rsidR="00806B43" w:rsidRPr="008C343F">
        <w:rPr>
          <w:b/>
          <w:bCs/>
          <w:rtl/>
        </w:rPr>
        <w:t>؛</w:t>
      </w:r>
    </w:p>
    <w:p w:rsidR="00806B43" w:rsidRPr="00A16729" w:rsidRDefault="00992D41" w:rsidP="00B8460B">
      <w:pPr>
        <w:pStyle w:val="SingleTxtGA"/>
        <w:spacing w:line="360" w:lineRule="exact"/>
        <w:rPr>
          <w:b/>
          <w:bCs/>
          <w:rtl/>
        </w:rPr>
      </w:pPr>
      <w:r>
        <w:rPr>
          <w:b/>
          <w:bCs/>
          <w:rtl/>
        </w:rPr>
        <w:tab/>
      </w:r>
      <w:r w:rsidR="00806B43" w:rsidRPr="00992D41">
        <w:rPr>
          <w:rtl/>
        </w:rPr>
        <w:t>(ج)</w:t>
      </w:r>
      <w:r w:rsidR="00806B43" w:rsidRPr="008C343F">
        <w:rPr>
          <w:b/>
          <w:bCs/>
          <w:rtl/>
        </w:rPr>
        <w:tab/>
        <w:t>التماس المساعدة التقنية من منظمة الأمم المتحدة للطفولة (اليونيسيف) لتنفيذ هذه التوصيات.</w:t>
      </w:r>
    </w:p>
    <w:p w:rsidR="00806B43" w:rsidRPr="007D7FB6" w:rsidRDefault="00806B43" w:rsidP="00B8460B">
      <w:pPr>
        <w:pStyle w:val="H23GA"/>
        <w:spacing w:before="240" w:line="360" w:lineRule="exact"/>
        <w:rPr>
          <w:rtl/>
        </w:rPr>
      </w:pPr>
      <w:r w:rsidRPr="007D7FB6">
        <w:rPr>
          <w:rtl/>
        </w:rPr>
        <w:tab/>
      </w:r>
      <w:r w:rsidRPr="007D7FB6">
        <w:rPr>
          <w:rtl/>
        </w:rPr>
        <w:tab/>
        <w:t>جمع البيانات</w:t>
      </w:r>
    </w:p>
    <w:p w:rsidR="00806B43" w:rsidRDefault="00806B43" w:rsidP="00B8460B">
      <w:pPr>
        <w:pStyle w:val="SingleTxtGA"/>
        <w:spacing w:line="360" w:lineRule="exact"/>
        <w:rPr>
          <w:rtl/>
        </w:rPr>
      </w:pPr>
      <w:r w:rsidRPr="007D7FB6">
        <w:rPr>
          <w:rtl/>
        </w:rPr>
        <w:t>9-</w:t>
      </w:r>
      <w:r w:rsidRPr="007D7FB6">
        <w:rPr>
          <w:rtl/>
        </w:rPr>
        <w:tab/>
      </w:r>
      <w:r w:rsidRPr="0048452F">
        <w:rPr>
          <w:b/>
          <w:bCs/>
          <w:rtl/>
        </w:rPr>
        <w:t xml:space="preserve">ترحب اللجنة بالتقدم المحرز في جمع البيانات عن قضايا حقوق الطفل من خلال </w:t>
      </w:r>
      <w:proofErr w:type="spellStart"/>
      <w:r w:rsidRPr="0048452F">
        <w:rPr>
          <w:b/>
          <w:bCs/>
          <w:rtl/>
        </w:rPr>
        <w:t>الاستقصاءات</w:t>
      </w:r>
      <w:proofErr w:type="spellEnd"/>
      <w:r w:rsidRPr="0048452F">
        <w:rPr>
          <w:b/>
          <w:bCs/>
          <w:rtl/>
        </w:rPr>
        <w:t xml:space="preserve"> والدراسات العديدة التي أجريت، بما في ذلك الدراسة المتعلقة بحالة الأطفال الضعفاء والدراسة المتعلقة بالعنف ضد الأطفال في بوتان، وتوصي، في ضوء تعليقها العام رقم 5 (2003) بشأن التدابير العامة لتنفيذ الاتفاقية، الدولةَ الطرفَ بما يلي</w:t>
      </w:r>
      <w:r>
        <w:rPr>
          <w:rtl/>
        </w:rPr>
        <w:t>:</w:t>
      </w:r>
    </w:p>
    <w:p w:rsidR="00806B43" w:rsidRDefault="00806B43" w:rsidP="00B8460B">
      <w:pPr>
        <w:pStyle w:val="SingleTxtGA"/>
        <w:spacing w:line="360" w:lineRule="exact"/>
        <w:rPr>
          <w:rtl/>
        </w:rPr>
      </w:pPr>
      <w:r>
        <w:rPr>
          <w:rtl/>
        </w:rPr>
        <w:tab/>
        <w:t>(أ)</w:t>
      </w:r>
      <w:r>
        <w:rPr>
          <w:rtl/>
        </w:rPr>
        <w:tab/>
      </w:r>
      <w:r w:rsidRPr="00FB033E">
        <w:rPr>
          <w:b/>
          <w:bCs/>
          <w:rtl/>
        </w:rPr>
        <w:t>إدماج مؤشرات حقوق الطفل في نظم جمع البيانات الدورية، مثل نظام تعداد السكان</w:t>
      </w:r>
      <w:r>
        <w:rPr>
          <w:rtl/>
        </w:rPr>
        <w:t>؛</w:t>
      </w:r>
    </w:p>
    <w:p w:rsidR="00806B43" w:rsidRDefault="00806B43" w:rsidP="00B8460B">
      <w:pPr>
        <w:pStyle w:val="SingleTxtGA"/>
        <w:spacing w:line="360" w:lineRule="exact"/>
        <w:rPr>
          <w:rtl/>
        </w:rPr>
      </w:pPr>
      <w:r>
        <w:rPr>
          <w:rtl/>
        </w:rPr>
        <w:tab/>
        <w:t>(ب)</w:t>
      </w:r>
      <w:r>
        <w:rPr>
          <w:rtl/>
        </w:rPr>
        <w:tab/>
      </w:r>
      <w:r w:rsidRPr="00FB033E">
        <w:rPr>
          <w:b/>
          <w:bCs/>
          <w:rtl/>
        </w:rPr>
        <w:t>ضمان تبادل البيانات والمؤشرات فيما بين الوزارات المعنية واستخدامها في صياغة ورصد وتقييم السياسات والبرامج والمشاريع</w:t>
      </w:r>
      <w:r w:rsidR="00992D41" w:rsidRPr="00FB033E">
        <w:rPr>
          <w:b/>
          <w:bCs/>
          <w:rtl/>
        </w:rPr>
        <w:t xml:space="preserve"> </w:t>
      </w:r>
      <w:r w:rsidRPr="00FB033E">
        <w:rPr>
          <w:rFonts w:hint="cs"/>
          <w:b/>
          <w:bCs/>
          <w:rtl/>
        </w:rPr>
        <w:t>من أجل</w:t>
      </w:r>
      <w:r w:rsidRPr="00FB033E">
        <w:rPr>
          <w:b/>
          <w:bCs/>
          <w:rtl/>
        </w:rPr>
        <w:t xml:space="preserve"> تنفيذ الاتفاقية بفعالية</w:t>
      </w:r>
      <w:r>
        <w:rPr>
          <w:rtl/>
        </w:rPr>
        <w:t>؛</w:t>
      </w:r>
    </w:p>
    <w:p w:rsidR="00806B43" w:rsidRPr="00992D41" w:rsidRDefault="00806B43" w:rsidP="00B8460B">
      <w:pPr>
        <w:pStyle w:val="SingleTxtGA"/>
        <w:spacing w:line="360" w:lineRule="exact"/>
        <w:rPr>
          <w:spacing w:val="-4"/>
          <w:rtl/>
        </w:rPr>
      </w:pPr>
      <w:r w:rsidRPr="00992D41">
        <w:rPr>
          <w:spacing w:val="-4"/>
          <w:rtl/>
        </w:rPr>
        <w:tab/>
        <w:t>(ج)</w:t>
      </w:r>
      <w:r w:rsidRPr="00992D41">
        <w:rPr>
          <w:spacing w:val="-4"/>
          <w:rtl/>
        </w:rPr>
        <w:tab/>
      </w:r>
      <w:r w:rsidRPr="00FB033E">
        <w:rPr>
          <w:b/>
          <w:bCs/>
          <w:spacing w:val="-4"/>
          <w:rtl/>
        </w:rPr>
        <w:t xml:space="preserve">تصنيف البيانات حسب العمر، ونوع الجنس، والإعاقة، والموقع الجغرافي، والأصل </w:t>
      </w:r>
      <w:proofErr w:type="spellStart"/>
      <w:r w:rsidRPr="00FB033E">
        <w:rPr>
          <w:b/>
          <w:bCs/>
          <w:spacing w:val="-4"/>
          <w:rtl/>
        </w:rPr>
        <w:t>الإثني</w:t>
      </w:r>
      <w:proofErr w:type="spellEnd"/>
      <w:r w:rsidRPr="00FB033E">
        <w:rPr>
          <w:b/>
          <w:bCs/>
          <w:spacing w:val="-4"/>
          <w:rtl/>
        </w:rPr>
        <w:t xml:space="preserve"> والقومي، والخلفية الاجتماعية - الاقتصادية من أجل تيسير </w:t>
      </w:r>
      <w:r w:rsidRPr="00FB033E">
        <w:rPr>
          <w:rFonts w:hint="cs"/>
          <w:b/>
          <w:bCs/>
          <w:spacing w:val="-4"/>
          <w:rtl/>
        </w:rPr>
        <w:t xml:space="preserve">تحليل وضع </w:t>
      </w:r>
      <w:r w:rsidRPr="00FB033E">
        <w:rPr>
          <w:b/>
          <w:bCs/>
          <w:spacing w:val="-4"/>
          <w:rtl/>
        </w:rPr>
        <w:t>جميع الأطفال، ولا</w:t>
      </w:r>
      <w:r w:rsidR="00992D41" w:rsidRPr="00FB033E">
        <w:rPr>
          <w:rFonts w:hint="cs"/>
          <w:b/>
          <w:bCs/>
          <w:spacing w:val="-4"/>
          <w:rtl/>
        </w:rPr>
        <w:t> </w:t>
      </w:r>
      <w:r w:rsidRPr="00FB033E">
        <w:rPr>
          <w:b/>
          <w:bCs/>
          <w:spacing w:val="-4"/>
          <w:rtl/>
        </w:rPr>
        <w:t>سيما ضعفاء</w:t>
      </w:r>
      <w:r w:rsidRPr="00FB033E">
        <w:rPr>
          <w:rFonts w:hint="cs"/>
          <w:b/>
          <w:bCs/>
          <w:spacing w:val="-4"/>
          <w:rtl/>
        </w:rPr>
        <w:t xml:space="preserve"> الحال منهم</w:t>
      </w:r>
      <w:r w:rsidRPr="00992D41">
        <w:rPr>
          <w:spacing w:val="-4"/>
          <w:rtl/>
        </w:rPr>
        <w:t>؛</w:t>
      </w:r>
    </w:p>
    <w:p w:rsidR="00806B43" w:rsidRPr="00A16729" w:rsidRDefault="00806B43" w:rsidP="00B8460B">
      <w:pPr>
        <w:pStyle w:val="SingleTxtGA"/>
        <w:spacing w:line="360" w:lineRule="exact"/>
        <w:rPr>
          <w:b/>
          <w:bCs/>
          <w:rtl/>
        </w:rPr>
      </w:pPr>
      <w:r>
        <w:rPr>
          <w:rtl/>
        </w:rPr>
        <w:tab/>
        <w:t>(د)</w:t>
      </w:r>
      <w:r>
        <w:rPr>
          <w:rtl/>
        </w:rPr>
        <w:tab/>
      </w:r>
      <w:r w:rsidRPr="00FB033E">
        <w:rPr>
          <w:b/>
          <w:bCs/>
          <w:rtl/>
        </w:rPr>
        <w:t>مراعاة الإطار المفاهيمي والمنهجي المحدد في تقرير مفوضية الأمم المتحدة السامية لحقوق الإنسان</w:t>
      </w:r>
      <w:r w:rsidRPr="00785D8F">
        <w:rPr>
          <w:vertAlign w:val="superscript"/>
          <w:rtl/>
        </w:rPr>
        <w:t>(</w:t>
      </w:r>
      <w:r w:rsidRPr="00785D8F">
        <w:rPr>
          <w:rStyle w:val="FootnoteReference"/>
          <w:spacing w:val="-2"/>
          <w:rtl/>
        </w:rPr>
        <w:footnoteReference w:id="2"/>
      </w:r>
      <w:r w:rsidRPr="00785D8F">
        <w:rPr>
          <w:vertAlign w:val="superscript"/>
          <w:rtl/>
        </w:rPr>
        <w:t>)</w:t>
      </w:r>
      <w:r w:rsidRPr="00A16729">
        <w:rPr>
          <w:b/>
          <w:bCs/>
          <w:rtl/>
        </w:rPr>
        <w:t>.</w:t>
      </w:r>
    </w:p>
    <w:p w:rsidR="00806B43" w:rsidRPr="007D7FB6" w:rsidRDefault="00806B43" w:rsidP="00B8460B">
      <w:pPr>
        <w:pStyle w:val="H23GA"/>
        <w:spacing w:before="240" w:line="360" w:lineRule="exact"/>
        <w:rPr>
          <w:rtl/>
        </w:rPr>
      </w:pPr>
      <w:r w:rsidRPr="007D7FB6">
        <w:rPr>
          <w:rtl/>
        </w:rPr>
        <w:tab/>
      </w:r>
      <w:r w:rsidRPr="007D7FB6">
        <w:rPr>
          <w:rtl/>
        </w:rPr>
        <w:tab/>
        <w:t xml:space="preserve">الرصد المستقل </w:t>
      </w:r>
    </w:p>
    <w:p w:rsidR="00806B43" w:rsidRPr="00992D41" w:rsidRDefault="00806B43" w:rsidP="00B8460B">
      <w:pPr>
        <w:pStyle w:val="SingleTxtGA"/>
        <w:spacing w:line="360" w:lineRule="exact"/>
        <w:rPr>
          <w:b/>
          <w:bCs/>
          <w:rtl/>
        </w:rPr>
      </w:pPr>
      <w:r w:rsidRPr="00992D41">
        <w:rPr>
          <w:rFonts w:hint="cs"/>
          <w:rtl/>
        </w:rPr>
        <w:t>10</w:t>
      </w:r>
      <w:r w:rsidRPr="00992D41">
        <w:rPr>
          <w:rtl/>
        </w:rPr>
        <w:t>-</w:t>
      </w:r>
      <w:r w:rsidRPr="00992D41">
        <w:rPr>
          <w:rtl/>
        </w:rPr>
        <w:tab/>
      </w:r>
      <w:r w:rsidRPr="00992D41">
        <w:rPr>
          <w:b/>
          <w:bCs/>
          <w:rtl/>
        </w:rPr>
        <w:t>تكرر اللجنة، في ضوء تعليقها العام رقم 2(2002) بشأن دور مؤسسات حقوق</w:t>
      </w:r>
      <w:r w:rsidR="00992D41">
        <w:rPr>
          <w:rFonts w:hint="cs"/>
          <w:b/>
          <w:bCs/>
          <w:rtl/>
        </w:rPr>
        <w:t> </w:t>
      </w:r>
      <w:r w:rsidRPr="00992D41">
        <w:rPr>
          <w:b/>
          <w:bCs/>
          <w:rtl/>
        </w:rPr>
        <w:t xml:space="preserve">الإنسان المستقلة في تعزيز وحماية حقوق الطفل، توصيتها السابقة (انظر الوثيقة </w:t>
      </w:r>
      <w:r w:rsidRPr="00992D41">
        <w:rPr>
          <w:b/>
          <w:bCs/>
        </w:rPr>
        <w:t>CRC/C/</w:t>
      </w:r>
      <w:r w:rsidRPr="00992D41">
        <w:rPr>
          <w:b/>
          <w:bCs/>
          <w:lang w:val="es-ES"/>
        </w:rPr>
        <w:t>BTN</w:t>
      </w:r>
      <w:r w:rsidRPr="00992D41">
        <w:rPr>
          <w:b/>
          <w:bCs/>
        </w:rPr>
        <w:t>/CO/2</w:t>
      </w:r>
      <w:r w:rsidRPr="00992D41">
        <w:rPr>
          <w:b/>
          <w:bCs/>
          <w:rtl/>
        </w:rPr>
        <w:t>، الفقرة 1</w:t>
      </w:r>
      <w:r w:rsidRPr="00992D41">
        <w:rPr>
          <w:rFonts w:hint="cs"/>
          <w:b/>
          <w:bCs/>
          <w:rtl/>
          <w:lang w:val="fr-CH"/>
        </w:rPr>
        <w:t>2</w:t>
      </w:r>
      <w:r w:rsidRPr="00992D41">
        <w:rPr>
          <w:b/>
          <w:bCs/>
          <w:rtl/>
        </w:rPr>
        <w:t>) وتوصي الدولةَ الطرفَ بما يلي:</w:t>
      </w:r>
    </w:p>
    <w:p w:rsidR="00806B43" w:rsidRPr="00A16729" w:rsidRDefault="00806B43" w:rsidP="00B8460B">
      <w:pPr>
        <w:pStyle w:val="SingleTxtGA"/>
        <w:spacing w:line="360" w:lineRule="exact"/>
        <w:rPr>
          <w:b/>
          <w:bCs/>
          <w:rtl/>
        </w:rPr>
      </w:pPr>
      <w:r w:rsidRPr="007D7FB6">
        <w:rPr>
          <w:rtl/>
        </w:rPr>
        <w:tab/>
        <w:t>(أ)</w:t>
      </w:r>
      <w:r w:rsidRPr="007D7FB6">
        <w:rPr>
          <w:rtl/>
        </w:rPr>
        <w:tab/>
      </w:r>
      <w:r w:rsidRPr="000747AE">
        <w:rPr>
          <w:b/>
          <w:bCs/>
          <w:rtl/>
        </w:rPr>
        <w:t>إنشاء آلية مستقلة لرصد حقوق الإنسان، مع آلية محددة لرصد حقوق الطفل قادرة على أن تتلقى الشكاوى المتعلقة بانتهاكات حقوق الطفل، بما في ذلك المتعلقة منها بالتمييز، وأن تحقق فيها وتعالجها. وينبغي أيض</w:t>
      </w:r>
      <w:r w:rsidR="00401F05">
        <w:rPr>
          <w:b/>
          <w:bCs/>
          <w:rtl/>
        </w:rPr>
        <w:t xml:space="preserve">اً </w:t>
      </w:r>
      <w:r w:rsidRPr="000747AE">
        <w:rPr>
          <w:b/>
          <w:bCs/>
          <w:rtl/>
        </w:rPr>
        <w:t>أن تكون قادرة على تلقي الشكاوى من الأطفال بطريقة تراعي مشاعر الطفل ومبدأ السرية؛</w:t>
      </w:r>
    </w:p>
    <w:p w:rsidR="00806B43" w:rsidRPr="00935C56" w:rsidRDefault="00806B43" w:rsidP="00B8460B">
      <w:pPr>
        <w:pStyle w:val="SingleTxtGA"/>
        <w:spacing w:line="360" w:lineRule="exact"/>
        <w:rPr>
          <w:b/>
          <w:bCs/>
          <w:spacing w:val="-2"/>
          <w:rtl/>
        </w:rPr>
      </w:pPr>
      <w:r w:rsidRPr="00935C56">
        <w:rPr>
          <w:spacing w:val="-2"/>
          <w:rtl/>
        </w:rPr>
        <w:tab/>
        <w:t>(ب)</w:t>
      </w:r>
      <w:r w:rsidRPr="00935C56">
        <w:rPr>
          <w:spacing w:val="-2"/>
          <w:rtl/>
        </w:rPr>
        <w:tab/>
      </w:r>
      <w:r w:rsidRPr="00935C56">
        <w:rPr>
          <w:b/>
          <w:bCs/>
          <w:spacing w:val="-2"/>
          <w:rtl/>
        </w:rPr>
        <w:t>ضمان الخصوصية وحماية الأطفال الضحايا والقيام بأنشطة الرصد والمتابعة والتحقق؛</w:t>
      </w:r>
    </w:p>
    <w:p w:rsidR="00806B43" w:rsidRPr="00935C56" w:rsidRDefault="00806B43" w:rsidP="00B8460B">
      <w:pPr>
        <w:pStyle w:val="SingleTxtGA"/>
        <w:spacing w:line="360" w:lineRule="exact"/>
        <w:rPr>
          <w:b/>
          <w:bCs/>
          <w:spacing w:val="-4"/>
          <w:rtl/>
        </w:rPr>
      </w:pPr>
      <w:r w:rsidRPr="00935C56">
        <w:rPr>
          <w:rFonts w:hint="cs"/>
          <w:spacing w:val="-4"/>
          <w:rtl/>
        </w:rPr>
        <w:lastRenderedPageBreak/>
        <w:tab/>
      </w:r>
      <w:r w:rsidRPr="00935C56">
        <w:rPr>
          <w:spacing w:val="-4"/>
          <w:rtl/>
        </w:rPr>
        <w:t>(ج)</w:t>
      </w:r>
      <w:r w:rsidRPr="00935C56">
        <w:rPr>
          <w:spacing w:val="-4"/>
          <w:rtl/>
        </w:rPr>
        <w:tab/>
      </w:r>
      <w:r w:rsidRPr="00935C56">
        <w:rPr>
          <w:b/>
          <w:bCs/>
          <w:spacing w:val="-4"/>
          <w:rtl/>
        </w:rPr>
        <w:t>ضمان استقلال هذه الآلية، بما في ذلك فيما يتعلق بتمويلها وولايتها وحصاناتها، لضمان الامتثال التام للمبادئ المتعلقة بوضع المؤسسات الوطنية لتعزيز وحماية حقوق الإنسان (مبادئ باريس)؛</w:t>
      </w:r>
    </w:p>
    <w:p w:rsidR="00806B43" w:rsidRPr="00935C56" w:rsidRDefault="00806B43" w:rsidP="00B8460B">
      <w:pPr>
        <w:pStyle w:val="SingleTxtGA"/>
        <w:spacing w:line="366" w:lineRule="exact"/>
        <w:rPr>
          <w:b/>
          <w:bCs/>
          <w:rtl/>
        </w:rPr>
      </w:pPr>
      <w:r>
        <w:rPr>
          <w:rFonts w:hint="cs"/>
          <w:rtl/>
        </w:rPr>
        <w:tab/>
      </w:r>
      <w:r w:rsidRPr="00D15024">
        <w:rPr>
          <w:rtl/>
        </w:rPr>
        <w:t>(د)</w:t>
      </w:r>
      <w:r w:rsidRPr="00D15024">
        <w:rPr>
          <w:rtl/>
        </w:rPr>
        <w:tab/>
      </w:r>
      <w:r w:rsidRPr="00935C56">
        <w:rPr>
          <w:b/>
          <w:bCs/>
          <w:rtl/>
        </w:rPr>
        <w:t>التماس التعاون التقني في هذا الصدد من جهات منها المفوضية السامية لحقوق الإنسان.</w:t>
      </w:r>
    </w:p>
    <w:p w:rsidR="00806B43" w:rsidRPr="007D7FB6" w:rsidRDefault="00806B43" w:rsidP="00B8460B">
      <w:pPr>
        <w:pStyle w:val="H23GA"/>
        <w:spacing w:before="240" w:line="366" w:lineRule="exact"/>
        <w:rPr>
          <w:rtl/>
        </w:rPr>
      </w:pPr>
      <w:r w:rsidRPr="007D7FB6">
        <w:rPr>
          <w:rtl/>
        </w:rPr>
        <w:tab/>
      </w:r>
      <w:r w:rsidRPr="007D7FB6">
        <w:rPr>
          <w:rtl/>
        </w:rPr>
        <w:tab/>
        <w:t>النشر والتوعية والتدريب</w:t>
      </w:r>
    </w:p>
    <w:p w:rsidR="00806B43" w:rsidRPr="00CB0C37" w:rsidRDefault="00806B43" w:rsidP="00B8460B">
      <w:pPr>
        <w:pStyle w:val="SingleTxtGA"/>
        <w:spacing w:line="366" w:lineRule="exact"/>
        <w:rPr>
          <w:b/>
          <w:bCs/>
          <w:rtl/>
        </w:rPr>
      </w:pPr>
      <w:r>
        <w:rPr>
          <w:rFonts w:hint="cs"/>
          <w:rtl/>
        </w:rPr>
        <w:t>11</w:t>
      </w:r>
      <w:r w:rsidRPr="007D7FB6">
        <w:rPr>
          <w:rtl/>
        </w:rPr>
        <w:t>-</w:t>
      </w:r>
      <w:r w:rsidRPr="007D7FB6">
        <w:rPr>
          <w:rtl/>
        </w:rPr>
        <w:tab/>
      </w:r>
      <w:r w:rsidRPr="00CB0C37">
        <w:rPr>
          <w:b/>
          <w:bCs/>
          <w:rtl/>
        </w:rPr>
        <w:t xml:space="preserve">ترحب اللجنة بالتقدم المحرز في نشر المعلومات بشأن حقوق الطفل وإشاعة الوعي بها، </w:t>
      </w:r>
      <w:r>
        <w:rPr>
          <w:rFonts w:hint="cs"/>
          <w:b/>
          <w:bCs/>
          <w:rtl/>
        </w:rPr>
        <w:t xml:space="preserve">بيد أنها </w:t>
      </w:r>
      <w:r w:rsidRPr="00CB0C37">
        <w:rPr>
          <w:b/>
          <w:bCs/>
          <w:rtl/>
        </w:rPr>
        <w:t>توصي الدولةَ الطرفَ بما يلي:</w:t>
      </w:r>
    </w:p>
    <w:p w:rsidR="00806B43" w:rsidRPr="00CB0C37" w:rsidRDefault="00806B43" w:rsidP="00B8460B">
      <w:pPr>
        <w:pStyle w:val="SingleTxtGA"/>
        <w:spacing w:line="366" w:lineRule="exact"/>
        <w:rPr>
          <w:b/>
          <w:bCs/>
          <w:rtl/>
        </w:rPr>
      </w:pPr>
      <w:r w:rsidRPr="00CB0C37">
        <w:rPr>
          <w:b/>
          <w:bCs/>
          <w:rtl/>
        </w:rPr>
        <w:tab/>
      </w:r>
      <w:r w:rsidRPr="00935C56">
        <w:rPr>
          <w:rtl/>
        </w:rPr>
        <w:t>(أ)</w:t>
      </w:r>
      <w:r w:rsidRPr="00CB0C37">
        <w:rPr>
          <w:b/>
          <w:bCs/>
          <w:rtl/>
        </w:rPr>
        <w:tab/>
        <w:t xml:space="preserve">تعزيز برامج التوعية، بما في ذلك تنظيم الحملات، بغية الوصول إلى جميع الأطفال، ولا سيما الأطفال في المناطق النائية والأطفال ذوو الإعاقة والأطفال المنحدرون من أصل </w:t>
      </w:r>
      <w:proofErr w:type="spellStart"/>
      <w:r w:rsidRPr="00CB0C37">
        <w:rPr>
          <w:b/>
          <w:bCs/>
          <w:rtl/>
        </w:rPr>
        <w:t>إثني</w:t>
      </w:r>
      <w:proofErr w:type="spellEnd"/>
      <w:r w:rsidRPr="00CB0C37">
        <w:rPr>
          <w:b/>
          <w:bCs/>
          <w:rtl/>
        </w:rPr>
        <w:t xml:space="preserve"> نيبالي والأطفال الذين يعيشون في الأديرة؛</w:t>
      </w:r>
    </w:p>
    <w:p w:rsidR="00806B43" w:rsidRPr="00CB0C37" w:rsidRDefault="00806B43" w:rsidP="00B8460B">
      <w:pPr>
        <w:pStyle w:val="SingleTxtGA"/>
        <w:spacing w:line="366" w:lineRule="exact"/>
        <w:rPr>
          <w:b/>
          <w:bCs/>
          <w:rtl/>
        </w:rPr>
      </w:pPr>
      <w:r w:rsidRPr="00935C56">
        <w:rPr>
          <w:rtl/>
        </w:rPr>
        <w:tab/>
        <w:t>(ب)</w:t>
      </w:r>
      <w:r w:rsidRPr="00CB0C37">
        <w:rPr>
          <w:b/>
          <w:bCs/>
          <w:rtl/>
        </w:rPr>
        <w:tab/>
        <w:t xml:space="preserve">تنظيم دورات تدريبية مستمرة ومحددة الأهداف في مجال حقوق الطفل لفائدة القضاة </w:t>
      </w:r>
      <w:proofErr w:type="spellStart"/>
      <w:r w:rsidRPr="00CB0C37">
        <w:rPr>
          <w:b/>
          <w:bCs/>
          <w:rtl/>
        </w:rPr>
        <w:t>ومهنيي</w:t>
      </w:r>
      <w:proofErr w:type="spellEnd"/>
      <w:r w:rsidRPr="00CB0C37">
        <w:rPr>
          <w:b/>
          <w:bCs/>
          <w:rtl/>
        </w:rPr>
        <w:t xml:space="preserve"> قطاع التعليم والعاملين في مجال الصحة ووسائط الإعلام؛</w:t>
      </w:r>
    </w:p>
    <w:p w:rsidR="00806B43" w:rsidRPr="00A16729" w:rsidRDefault="00806B43" w:rsidP="00B8460B">
      <w:pPr>
        <w:pStyle w:val="SingleTxtGA"/>
        <w:spacing w:line="366" w:lineRule="exact"/>
        <w:rPr>
          <w:b/>
          <w:bCs/>
          <w:rtl/>
        </w:rPr>
      </w:pPr>
      <w:r w:rsidRPr="00CB0C37">
        <w:rPr>
          <w:b/>
          <w:bCs/>
          <w:rtl/>
        </w:rPr>
        <w:tab/>
      </w:r>
      <w:r w:rsidRPr="00935C56">
        <w:rPr>
          <w:rtl/>
        </w:rPr>
        <w:t>(ج)</w:t>
      </w:r>
      <w:r w:rsidRPr="00CB0C37">
        <w:rPr>
          <w:b/>
          <w:bCs/>
          <w:rtl/>
        </w:rPr>
        <w:tab/>
        <w:t xml:space="preserve">إدراج تعليم حقوق الإنسان في المناهج الدراسية الرسمية في جميع مستويات التعليم، على النحو </w:t>
      </w:r>
      <w:proofErr w:type="spellStart"/>
      <w:r w:rsidRPr="00CB0C37">
        <w:rPr>
          <w:b/>
          <w:bCs/>
          <w:rtl/>
        </w:rPr>
        <w:t>الموصى</w:t>
      </w:r>
      <w:proofErr w:type="spellEnd"/>
      <w:r w:rsidRPr="00CB0C37">
        <w:rPr>
          <w:b/>
          <w:bCs/>
          <w:rtl/>
        </w:rPr>
        <w:t xml:space="preserve"> به سابق</w:t>
      </w:r>
      <w:r w:rsidR="00401F05">
        <w:rPr>
          <w:b/>
          <w:bCs/>
          <w:rtl/>
        </w:rPr>
        <w:t xml:space="preserve">اً </w:t>
      </w:r>
      <w:r w:rsidRPr="00CB0C37">
        <w:rPr>
          <w:b/>
          <w:bCs/>
          <w:rtl/>
        </w:rPr>
        <w:t xml:space="preserve">(انظر الوثيقة </w:t>
      </w:r>
      <w:r w:rsidRPr="00CB0C37">
        <w:rPr>
          <w:b/>
          <w:bCs/>
        </w:rPr>
        <w:t>CRC/C/BTN/CO/2</w:t>
      </w:r>
      <w:r>
        <w:rPr>
          <w:b/>
          <w:bCs/>
          <w:rtl/>
        </w:rPr>
        <w:t>، الفقرة 20)</w:t>
      </w:r>
      <w:r w:rsidRPr="00A16729">
        <w:rPr>
          <w:b/>
          <w:bCs/>
          <w:rtl/>
        </w:rPr>
        <w:t>.</w:t>
      </w:r>
    </w:p>
    <w:p w:rsidR="00806B43" w:rsidRPr="007D7FB6" w:rsidRDefault="00806B43" w:rsidP="00B8460B">
      <w:pPr>
        <w:pStyle w:val="H23GA"/>
        <w:spacing w:before="240" w:line="366" w:lineRule="exact"/>
        <w:rPr>
          <w:rtl/>
        </w:rPr>
      </w:pPr>
      <w:r w:rsidRPr="007D7FB6">
        <w:rPr>
          <w:rtl/>
        </w:rPr>
        <w:tab/>
      </w:r>
      <w:r w:rsidRPr="007D7FB6">
        <w:rPr>
          <w:rtl/>
        </w:rPr>
        <w:tab/>
      </w:r>
      <w:r>
        <w:rPr>
          <w:rFonts w:hint="cs"/>
          <w:rtl/>
        </w:rPr>
        <w:t>ا</w:t>
      </w:r>
      <w:r w:rsidRPr="007D7FB6">
        <w:rPr>
          <w:rtl/>
        </w:rPr>
        <w:t>ل</w:t>
      </w:r>
      <w:r>
        <w:rPr>
          <w:rFonts w:hint="cs"/>
          <w:rtl/>
        </w:rPr>
        <w:t>تعاون مع المجتمع المدني</w:t>
      </w:r>
    </w:p>
    <w:p w:rsidR="00806B43" w:rsidRDefault="00806B43" w:rsidP="00B8460B">
      <w:pPr>
        <w:pStyle w:val="SingleTxtGA"/>
        <w:spacing w:line="366" w:lineRule="exact"/>
        <w:rPr>
          <w:b/>
          <w:bCs/>
          <w:rtl/>
        </w:rPr>
      </w:pPr>
      <w:r w:rsidRPr="00935C56">
        <w:rPr>
          <w:rFonts w:hint="cs"/>
          <w:spacing w:val="-4"/>
          <w:rtl/>
        </w:rPr>
        <w:t>12</w:t>
      </w:r>
      <w:r w:rsidRPr="00935C56">
        <w:rPr>
          <w:spacing w:val="-4"/>
          <w:rtl/>
        </w:rPr>
        <w:t>-</w:t>
      </w:r>
      <w:r w:rsidRPr="00935C56">
        <w:rPr>
          <w:spacing w:val="-4"/>
          <w:rtl/>
        </w:rPr>
        <w:tab/>
      </w:r>
      <w:r w:rsidRPr="00935C56">
        <w:rPr>
          <w:b/>
          <w:bCs/>
          <w:spacing w:val="-4"/>
          <w:rtl/>
        </w:rPr>
        <w:t xml:space="preserve">تشير اللجنة إلى توصيتها السابقة (انظر الوثيقة </w:t>
      </w:r>
      <w:r w:rsidRPr="00935C56">
        <w:rPr>
          <w:b/>
          <w:bCs/>
          <w:spacing w:val="-4"/>
        </w:rPr>
        <w:t>CRC/C/BTN/CO/2</w:t>
      </w:r>
      <w:r w:rsidRPr="00935C56">
        <w:rPr>
          <w:b/>
          <w:bCs/>
          <w:spacing w:val="-4"/>
          <w:rtl/>
        </w:rPr>
        <w:t xml:space="preserve">، الفقرة ١٦(أ)) </w:t>
      </w:r>
      <w:r w:rsidRPr="003145CC">
        <w:rPr>
          <w:b/>
          <w:bCs/>
          <w:rtl/>
        </w:rPr>
        <w:t>وتوصي الدولةَ الطرفَ بإشراك منظمات المجتمع المدني العاملة مع الأطفال ومن أجلهم على نحو أكثر منهجية خلال جميع مراحل تنفيذ الاتفاقية.</w:t>
      </w:r>
    </w:p>
    <w:p w:rsidR="00806B43" w:rsidRDefault="00806B43" w:rsidP="00B8460B">
      <w:pPr>
        <w:pStyle w:val="H23GA"/>
        <w:spacing w:before="240" w:line="366" w:lineRule="exact"/>
        <w:rPr>
          <w:rtl/>
        </w:rPr>
      </w:pPr>
      <w:r>
        <w:rPr>
          <w:rFonts w:hint="cs"/>
          <w:rtl/>
        </w:rPr>
        <w:tab/>
      </w:r>
      <w:r>
        <w:rPr>
          <w:rFonts w:hint="cs"/>
          <w:rtl/>
        </w:rPr>
        <w:tab/>
      </w:r>
      <w:r w:rsidRPr="00E87D7C">
        <w:rPr>
          <w:rtl/>
        </w:rPr>
        <w:t>حقوق</w:t>
      </w:r>
      <w:r>
        <w:rPr>
          <w:rtl/>
        </w:rPr>
        <w:t xml:space="preserve"> الطفل وقطاع الأعمال التجارية</w:t>
      </w:r>
    </w:p>
    <w:p w:rsidR="00806B43" w:rsidRPr="00935C56" w:rsidRDefault="00806B43" w:rsidP="00B8460B">
      <w:pPr>
        <w:pStyle w:val="SingleTxtGA"/>
        <w:spacing w:line="366" w:lineRule="exact"/>
        <w:rPr>
          <w:spacing w:val="-4"/>
          <w:rtl/>
        </w:rPr>
      </w:pPr>
      <w:r w:rsidRPr="00935C56">
        <w:rPr>
          <w:spacing w:val="-4"/>
          <w:rtl/>
        </w:rPr>
        <w:t>13-</w:t>
      </w:r>
      <w:r w:rsidRPr="00935C56">
        <w:rPr>
          <w:spacing w:val="-4"/>
          <w:rtl/>
        </w:rPr>
        <w:tab/>
      </w:r>
      <w:r w:rsidRPr="00FB033E">
        <w:rPr>
          <w:b/>
          <w:bCs/>
          <w:spacing w:val="-4"/>
          <w:rtl/>
        </w:rPr>
        <w:t>توصي اللجنة الدولة الطرف، في ضوء تعليقها العام رقم 16(2013) عن التزامات الدول بشأن أثر قطاع الأعمال التجارية على حقوق الطفل،</w:t>
      </w:r>
      <w:r w:rsidRPr="00FB033E">
        <w:rPr>
          <w:rFonts w:hint="cs"/>
          <w:b/>
          <w:bCs/>
          <w:spacing w:val="-4"/>
          <w:rtl/>
        </w:rPr>
        <w:t xml:space="preserve"> وبالإشارة إلى </w:t>
      </w:r>
      <w:r w:rsidRPr="00FB033E">
        <w:rPr>
          <w:b/>
          <w:bCs/>
          <w:spacing w:val="-4"/>
          <w:rtl/>
        </w:rPr>
        <w:t>مبادئ الأمم المتحدة التوجيهية بشأن الأعمال التجارية وحقوق الإنسان، بما يلي</w:t>
      </w:r>
      <w:r w:rsidRPr="00935C56">
        <w:rPr>
          <w:spacing w:val="-4"/>
          <w:rtl/>
        </w:rPr>
        <w:t>:</w:t>
      </w:r>
    </w:p>
    <w:p w:rsidR="00806B43" w:rsidRPr="00935C56" w:rsidRDefault="00806B43" w:rsidP="00B8460B">
      <w:pPr>
        <w:pStyle w:val="SingleTxtGA"/>
        <w:spacing w:line="366" w:lineRule="exact"/>
        <w:rPr>
          <w:spacing w:val="-2"/>
          <w:rtl/>
        </w:rPr>
      </w:pPr>
      <w:r w:rsidRPr="00935C56">
        <w:rPr>
          <w:spacing w:val="-2"/>
          <w:rtl/>
        </w:rPr>
        <w:tab/>
        <w:t>(أ)</w:t>
      </w:r>
      <w:r w:rsidRPr="00935C56">
        <w:rPr>
          <w:spacing w:val="-2"/>
          <w:rtl/>
        </w:rPr>
        <w:tab/>
      </w:r>
      <w:r w:rsidRPr="00FB033E">
        <w:rPr>
          <w:b/>
          <w:bCs/>
          <w:spacing w:val="-2"/>
          <w:rtl/>
        </w:rPr>
        <w:t>أن تضع وتُنفِّذ أنظمة تضمن امتثال قطاع الأعمال، ولا سيما مقدمو خدمات التعليم الخاص وقطاع السياحة، للمعايير الدولية والوطنية لحقوق الإنسان والعمل فيما يتعلق بحقوق</w:t>
      </w:r>
      <w:r w:rsidR="00935C56" w:rsidRPr="00FB033E">
        <w:rPr>
          <w:rFonts w:hint="cs"/>
          <w:b/>
          <w:bCs/>
          <w:spacing w:val="-2"/>
          <w:rtl/>
        </w:rPr>
        <w:t> </w:t>
      </w:r>
      <w:r w:rsidRPr="00FB033E">
        <w:rPr>
          <w:b/>
          <w:bCs/>
          <w:spacing w:val="-2"/>
          <w:rtl/>
        </w:rPr>
        <w:t>الطفل</w:t>
      </w:r>
      <w:r w:rsidRPr="00935C56">
        <w:rPr>
          <w:spacing w:val="-2"/>
          <w:rtl/>
        </w:rPr>
        <w:t>؛</w:t>
      </w:r>
    </w:p>
    <w:p w:rsidR="00806B43" w:rsidRPr="00A16729" w:rsidRDefault="00806B43" w:rsidP="00B8460B">
      <w:pPr>
        <w:pStyle w:val="SingleTxtGA"/>
        <w:spacing w:line="366" w:lineRule="exact"/>
        <w:rPr>
          <w:b/>
          <w:bCs/>
          <w:rtl/>
        </w:rPr>
      </w:pPr>
      <w:r>
        <w:rPr>
          <w:rtl/>
        </w:rPr>
        <w:tab/>
        <w:t>(ب)</w:t>
      </w:r>
      <w:r>
        <w:rPr>
          <w:rtl/>
        </w:rPr>
        <w:tab/>
      </w:r>
      <w:r w:rsidRPr="00FB033E">
        <w:rPr>
          <w:b/>
          <w:bCs/>
          <w:rtl/>
        </w:rPr>
        <w:t>أن تقوم مع قطاع السياحة وعامة الجماهير بحملات للتوعية بمنع السياحة بدافع ممارسة الجنس مع الأطفال وتنشر على نطاق واسع في أوساط وكلاء الأسفار وفي قطاع السياحة ميثاق الشرف لقطاع السياحة والمدونة</w:t>
      </w:r>
      <w:r w:rsidRPr="00FB033E">
        <w:rPr>
          <w:b/>
          <w:bCs/>
        </w:rPr>
        <w:t xml:space="preserve"> </w:t>
      </w:r>
      <w:r w:rsidRPr="00FB033E">
        <w:rPr>
          <w:b/>
          <w:bCs/>
          <w:rtl/>
        </w:rPr>
        <w:t>العالمية لأخلاقيات السياحة التي وضعتها المنظمة العالمية للسياحة</w:t>
      </w:r>
      <w:r w:rsidRPr="00B74F27">
        <w:rPr>
          <w:rtl/>
        </w:rPr>
        <w:t>.</w:t>
      </w:r>
    </w:p>
    <w:p w:rsidR="00806B43" w:rsidRPr="00587991" w:rsidRDefault="00806B43" w:rsidP="006D1A8B">
      <w:pPr>
        <w:pStyle w:val="H1GA"/>
        <w:rPr>
          <w:rtl/>
        </w:rPr>
      </w:pPr>
      <w:r w:rsidRPr="00587991">
        <w:rPr>
          <w:rFonts w:hint="cs"/>
          <w:rtl/>
        </w:rPr>
        <w:lastRenderedPageBreak/>
        <w:tab/>
        <w:t>باء-</w:t>
      </w:r>
      <w:r w:rsidRPr="00587991">
        <w:rPr>
          <w:rFonts w:hint="cs"/>
          <w:rtl/>
        </w:rPr>
        <w:tab/>
        <w:t>تعريف الطفل (المادة 1)</w:t>
      </w:r>
    </w:p>
    <w:p w:rsidR="00806B43" w:rsidRPr="00A16729" w:rsidRDefault="00806B43" w:rsidP="00B8460B">
      <w:pPr>
        <w:pStyle w:val="SingleTxtGA"/>
        <w:spacing w:line="366" w:lineRule="exact"/>
        <w:rPr>
          <w:b/>
          <w:bCs/>
          <w:rtl/>
        </w:rPr>
      </w:pPr>
      <w:r>
        <w:rPr>
          <w:rFonts w:hint="cs"/>
          <w:rtl/>
        </w:rPr>
        <w:t>14</w:t>
      </w:r>
      <w:r w:rsidRPr="00587991">
        <w:rPr>
          <w:rFonts w:hint="cs"/>
          <w:rtl/>
        </w:rPr>
        <w:t>-</w:t>
      </w:r>
      <w:r w:rsidRPr="00587991">
        <w:rPr>
          <w:rFonts w:hint="cs"/>
          <w:rtl/>
        </w:rPr>
        <w:tab/>
      </w:r>
      <w:r w:rsidRPr="00097916">
        <w:rPr>
          <w:b/>
          <w:bCs/>
          <w:rtl/>
        </w:rPr>
        <w:t xml:space="preserve">تحث اللجنة الدولة الطرف على تنقيح قانون الزواج لعام </w:t>
      </w:r>
      <w:r w:rsidR="006D1A8B">
        <w:rPr>
          <w:rFonts w:hint="cs"/>
          <w:b/>
          <w:bCs/>
          <w:rtl/>
        </w:rPr>
        <w:t>1980</w:t>
      </w:r>
      <w:r w:rsidRPr="00097916">
        <w:rPr>
          <w:b/>
          <w:bCs/>
          <w:rtl/>
        </w:rPr>
        <w:t xml:space="preserve"> لضمان تحديد السن الدنيا</w:t>
      </w:r>
      <w:r>
        <w:rPr>
          <w:rFonts w:hint="cs"/>
          <w:b/>
          <w:bCs/>
          <w:rtl/>
        </w:rPr>
        <w:t xml:space="preserve"> </w:t>
      </w:r>
      <w:r w:rsidRPr="00097916">
        <w:rPr>
          <w:b/>
          <w:bCs/>
          <w:rtl/>
        </w:rPr>
        <w:t>لزواج</w:t>
      </w:r>
      <w:r>
        <w:rPr>
          <w:rFonts w:hint="cs"/>
          <w:b/>
          <w:bCs/>
          <w:rtl/>
        </w:rPr>
        <w:t xml:space="preserve"> ا</w:t>
      </w:r>
      <w:r w:rsidRPr="00097916">
        <w:rPr>
          <w:b/>
          <w:bCs/>
          <w:rtl/>
        </w:rPr>
        <w:t xml:space="preserve">لفتيات في ١٨ سنة، كما هو الشأن بالنسبة للفتيان، وفقاً لقانون رعاية الطفل وحمايته لعام </w:t>
      </w:r>
      <w:r w:rsidR="006D1A8B">
        <w:rPr>
          <w:rFonts w:hint="cs"/>
          <w:b/>
          <w:bCs/>
          <w:rtl/>
        </w:rPr>
        <w:t>2011</w:t>
      </w:r>
      <w:r w:rsidRPr="00097916">
        <w:rPr>
          <w:b/>
          <w:bCs/>
          <w:rtl/>
        </w:rPr>
        <w:t xml:space="preserve">، وعلى اتخاذ جميع التدابير اللازمة للقضاء على </w:t>
      </w:r>
      <w:r>
        <w:rPr>
          <w:rFonts w:hint="cs"/>
          <w:b/>
          <w:bCs/>
          <w:rtl/>
        </w:rPr>
        <w:t xml:space="preserve">ممارسة </w:t>
      </w:r>
      <w:r w:rsidRPr="00097916">
        <w:rPr>
          <w:b/>
          <w:bCs/>
          <w:rtl/>
        </w:rPr>
        <w:t>زواج</w:t>
      </w:r>
      <w:r w:rsidR="006D1A8B">
        <w:rPr>
          <w:rFonts w:hint="cs"/>
          <w:b/>
          <w:bCs/>
          <w:rtl/>
        </w:rPr>
        <w:t> </w:t>
      </w:r>
      <w:r w:rsidRPr="00097916">
        <w:rPr>
          <w:b/>
          <w:bCs/>
          <w:rtl/>
        </w:rPr>
        <w:t>الأطفال.</w:t>
      </w:r>
    </w:p>
    <w:p w:rsidR="00806B43" w:rsidRPr="00587991" w:rsidRDefault="00806B43" w:rsidP="00806B43">
      <w:pPr>
        <w:pStyle w:val="H1GA"/>
        <w:rPr>
          <w:rtl/>
        </w:rPr>
      </w:pPr>
      <w:r w:rsidRPr="00587991">
        <w:rPr>
          <w:rFonts w:hint="cs"/>
          <w:rtl/>
        </w:rPr>
        <w:tab/>
        <w:t>جيم-</w:t>
      </w:r>
      <w:r w:rsidRPr="00587991">
        <w:rPr>
          <w:rFonts w:hint="cs"/>
          <w:rtl/>
        </w:rPr>
        <w:tab/>
        <w:t>المبادئ العامة (</w:t>
      </w:r>
      <w:r>
        <w:rPr>
          <w:rtl/>
        </w:rPr>
        <w:t>المواد 2 و3 و6 و12</w:t>
      </w:r>
      <w:r w:rsidRPr="00587991">
        <w:rPr>
          <w:rFonts w:hint="cs"/>
          <w:rtl/>
        </w:rPr>
        <w:t>)</w:t>
      </w:r>
    </w:p>
    <w:p w:rsidR="00806B43" w:rsidRPr="00587991" w:rsidRDefault="00806B43" w:rsidP="00E87D7C">
      <w:pPr>
        <w:pStyle w:val="H23GA"/>
        <w:spacing w:before="240"/>
        <w:rPr>
          <w:rtl/>
        </w:rPr>
      </w:pPr>
      <w:r w:rsidRPr="00587991">
        <w:rPr>
          <w:rFonts w:hint="cs"/>
          <w:rtl/>
        </w:rPr>
        <w:tab/>
      </w:r>
      <w:r w:rsidRPr="00587991">
        <w:rPr>
          <w:rFonts w:hint="cs"/>
          <w:rtl/>
        </w:rPr>
        <w:tab/>
        <w:t>عدم التمييز</w:t>
      </w:r>
    </w:p>
    <w:p w:rsidR="00806B43" w:rsidRPr="006D1A8B" w:rsidRDefault="00806B43" w:rsidP="006D1A8B">
      <w:pPr>
        <w:pStyle w:val="SingleTxtGA"/>
        <w:keepNext/>
        <w:keepLines/>
        <w:rPr>
          <w:b/>
          <w:bCs/>
          <w:rtl/>
        </w:rPr>
      </w:pPr>
      <w:r w:rsidRPr="006D1A8B">
        <w:rPr>
          <w:rFonts w:hint="cs"/>
          <w:rtl/>
        </w:rPr>
        <w:t>15-</w:t>
      </w:r>
      <w:r w:rsidRPr="006D1A8B">
        <w:rPr>
          <w:rFonts w:hint="cs"/>
          <w:rtl/>
        </w:rPr>
        <w:tab/>
      </w:r>
      <w:r w:rsidRPr="006D1A8B">
        <w:rPr>
          <w:b/>
          <w:bCs/>
          <w:rtl/>
        </w:rPr>
        <w:t>تلاحظ اللجنة أن التمييز محظور بموجب القانون،</w:t>
      </w:r>
      <w:r w:rsidRPr="006D1A8B">
        <w:rPr>
          <w:rFonts w:hint="cs"/>
          <w:b/>
          <w:bCs/>
          <w:rtl/>
        </w:rPr>
        <w:t xml:space="preserve"> ولكنها</w:t>
      </w:r>
      <w:r w:rsidRPr="006D1A8B">
        <w:rPr>
          <w:b/>
          <w:bCs/>
          <w:rtl/>
        </w:rPr>
        <w:t xml:space="preserve"> توصي الدولةَ الطرفَ بما</w:t>
      </w:r>
      <w:r w:rsidR="006D1A8B" w:rsidRPr="006D1A8B">
        <w:rPr>
          <w:rFonts w:hint="cs"/>
          <w:b/>
          <w:bCs/>
          <w:rtl/>
        </w:rPr>
        <w:t> </w:t>
      </w:r>
      <w:r w:rsidRPr="006D1A8B">
        <w:rPr>
          <w:b/>
          <w:bCs/>
          <w:rtl/>
        </w:rPr>
        <w:t>يلي:</w:t>
      </w:r>
    </w:p>
    <w:p w:rsidR="00806B43" w:rsidRPr="00F51626" w:rsidRDefault="00806B43" w:rsidP="00806B43">
      <w:pPr>
        <w:pStyle w:val="SingleTxtGA"/>
        <w:keepNext/>
        <w:keepLines/>
        <w:rPr>
          <w:b/>
          <w:bCs/>
          <w:spacing w:val="-4"/>
          <w:rtl/>
        </w:rPr>
      </w:pPr>
      <w:r w:rsidRPr="006D1A8B">
        <w:rPr>
          <w:spacing w:val="-4"/>
          <w:rtl/>
        </w:rPr>
        <w:tab/>
        <w:t>(أ)</w:t>
      </w:r>
      <w:r w:rsidRPr="006D1A8B">
        <w:rPr>
          <w:spacing w:val="-4"/>
          <w:rtl/>
        </w:rPr>
        <w:tab/>
      </w:r>
      <w:r w:rsidRPr="00F51626">
        <w:rPr>
          <w:b/>
          <w:bCs/>
          <w:spacing w:val="-4"/>
          <w:rtl/>
        </w:rPr>
        <w:t>اتخاذ تدابير فورية لإنهاء حالات التمييز في الممارسة</w:t>
      </w:r>
      <w:r>
        <w:rPr>
          <w:rFonts w:hint="cs"/>
          <w:b/>
          <w:bCs/>
          <w:spacing w:val="-4"/>
          <w:rtl/>
        </w:rPr>
        <w:t xml:space="preserve"> العملية</w:t>
      </w:r>
      <w:r w:rsidRPr="00F51626">
        <w:rPr>
          <w:b/>
          <w:bCs/>
          <w:spacing w:val="-4"/>
          <w:rtl/>
        </w:rPr>
        <w:t xml:space="preserve"> ضد الفتيات والأطفال ذوي الإعاقة والأطفال المنحدرين من أصل </w:t>
      </w:r>
      <w:proofErr w:type="spellStart"/>
      <w:r w:rsidRPr="00F51626">
        <w:rPr>
          <w:b/>
          <w:bCs/>
          <w:spacing w:val="-4"/>
          <w:rtl/>
        </w:rPr>
        <w:t>إثني</w:t>
      </w:r>
      <w:proofErr w:type="spellEnd"/>
      <w:r w:rsidRPr="00F51626">
        <w:rPr>
          <w:b/>
          <w:bCs/>
          <w:spacing w:val="-4"/>
          <w:rtl/>
        </w:rPr>
        <w:t xml:space="preserve"> نيبالي والأطفال وحيدي الوالد والأطفال غير الحاملين للوثائق اللازمة، وبخاصة فيما يتعلق بالحق في الجنسية والتعليم؛</w:t>
      </w:r>
    </w:p>
    <w:p w:rsidR="00806B43" w:rsidRPr="008F5C16" w:rsidRDefault="00806B43" w:rsidP="00806B43">
      <w:pPr>
        <w:pStyle w:val="SingleTxtGA"/>
        <w:keepNext/>
        <w:keepLines/>
        <w:rPr>
          <w:b/>
          <w:bCs/>
          <w:spacing w:val="-2"/>
          <w:rtl/>
        </w:rPr>
      </w:pPr>
      <w:r w:rsidRPr="006D1A8B">
        <w:rPr>
          <w:spacing w:val="-4"/>
          <w:rtl/>
        </w:rPr>
        <w:tab/>
        <w:t>(ب)</w:t>
      </w:r>
      <w:r w:rsidRPr="006D1A8B">
        <w:rPr>
          <w:spacing w:val="-4"/>
          <w:rtl/>
        </w:rPr>
        <w:tab/>
      </w:r>
      <w:r w:rsidRPr="00F51626">
        <w:rPr>
          <w:b/>
          <w:bCs/>
          <w:spacing w:val="-4"/>
          <w:rtl/>
        </w:rPr>
        <w:t xml:space="preserve">إنشاء آليات وإجراءات مُيسَّرة وفعالة لرصد الشكاوى المتعلقة بالتمييز وتلقيها ومعالجتها، ولا سيما في حالات الحرمان من التسجيل في المدارس، على النحو </w:t>
      </w:r>
      <w:proofErr w:type="spellStart"/>
      <w:r w:rsidRPr="00F51626">
        <w:rPr>
          <w:b/>
          <w:bCs/>
          <w:spacing w:val="-4"/>
          <w:rtl/>
        </w:rPr>
        <w:t>الموصى</w:t>
      </w:r>
      <w:proofErr w:type="spellEnd"/>
      <w:r w:rsidRPr="00F51626">
        <w:rPr>
          <w:b/>
          <w:bCs/>
          <w:spacing w:val="-4"/>
          <w:rtl/>
        </w:rPr>
        <w:t xml:space="preserve"> به سابق</w:t>
      </w:r>
      <w:r w:rsidR="00401F05">
        <w:rPr>
          <w:b/>
          <w:bCs/>
          <w:spacing w:val="-4"/>
          <w:rtl/>
        </w:rPr>
        <w:t xml:space="preserve">اً </w:t>
      </w:r>
      <w:r w:rsidRPr="00F51626">
        <w:rPr>
          <w:b/>
          <w:bCs/>
          <w:spacing w:val="-4"/>
          <w:rtl/>
        </w:rPr>
        <w:t xml:space="preserve">(انظر الوثيقة </w:t>
      </w:r>
      <w:r w:rsidRPr="00F51626">
        <w:rPr>
          <w:b/>
          <w:bCs/>
          <w:spacing w:val="-4"/>
        </w:rPr>
        <w:t>CRC/C/BTN/CO/2</w:t>
      </w:r>
      <w:r w:rsidRPr="00F51626">
        <w:rPr>
          <w:b/>
          <w:bCs/>
          <w:spacing w:val="-4"/>
          <w:rtl/>
        </w:rPr>
        <w:t>، الفقرة 26(ب)).</w:t>
      </w:r>
    </w:p>
    <w:p w:rsidR="00806B43" w:rsidRPr="00587991" w:rsidRDefault="00806B43" w:rsidP="00E87D7C">
      <w:pPr>
        <w:pStyle w:val="H23GA"/>
        <w:spacing w:before="240"/>
        <w:rPr>
          <w:rtl/>
        </w:rPr>
      </w:pPr>
      <w:r>
        <w:rPr>
          <w:rFonts w:hint="cs"/>
          <w:rtl/>
        </w:rPr>
        <w:tab/>
      </w:r>
      <w:r>
        <w:rPr>
          <w:rFonts w:hint="cs"/>
          <w:rtl/>
        </w:rPr>
        <w:tab/>
        <w:t>مصالح الطفل الفضلى</w:t>
      </w:r>
    </w:p>
    <w:p w:rsidR="00806B43" w:rsidRPr="00B44DC8" w:rsidRDefault="00806B43" w:rsidP="00806B43">
      <w:pPr>
        <w:pStyle w:val="SingleTxtGA"/>
        <w:rPr>
          <w:b/>
          <w:bCs/>
          <w:spacing w:val="-4"/>
          <w:rtl/>
        </w:rPr>
      </w:pPr>
      <w:r>
        <w:rPr>
          <w:rFonts w:hint="cs"/>
          <w:spacing w:val="-4"/>
          <w:rtl/>
        </w:rPr>
        <w:t>16</w:t>
      </w:r>
      <w:r w:rsidRPr="00587991">
        <w:rPr>
          <w:rFonts w:hint="cs"/>
          <w:spacing w:val="-4"/>
          <w:rtl/>
        </w:rPr>
        <w:t>-</w:t>
      </w:r>
      <w:r w:rsidRPr="00587991">
        <w:rPr>
          <w:rFonts w:hint="cs"/>
          <w:spacing w:val="-4"/>
          <w:rtl/>
        </w:rPr>
        <w:tab/>
      </w:r>
      <w:r w:rsidRPr="00B44DC8">
        <w:rPr>
          <w:b/>
          <w:bCs/>
          <w:spacing w:val="-4"/>
          <w:rtl/>
        </w:rPr>
        <w:t>توصي اللجنة الدولة الطرف،</w:t>
      </w:r>
      <w:r w:rsidR="00992D41">
        <w:rPr>
          <w:b/>
          <w:bCs/>
          <w:spacing w:val="-4"/>
          <w:rtl/>
        </w:rPr>
        <w:t xml:space="preserve"> </w:t>
      </w:r>
      <w:r>
        <w:rPr>
          <w:rFonts w:hint="cs"/>
          <w:b/>
          <w:bCs/>
          <w:spacing w:val="-4"/>
          <w:rtl/>
        </w:rPr>
        <w:t>بالإشارة إلى</w:t>
      </w:r>
      <w:r w:rsidRPr="00B44DC8">
        <w:rPr>
          <w:b/>
          <w:bCs/>
          <w:spacing w:val="-4"/>
          <w:rtl/>
        </w:rPr>
        <w:t xml:space="preserve"> تعليقها العام رقم 14(2013) بشأن حق الطفل في إيلاء مصالحه الفُضلى الاعتبار الأول، بما يلي:</w:t>
      </w:r>
    </w:p>
    <w:p w:rsidR="00806B43" w:rsidRPr="00B44DC8" w:rsidRDefault="00806B43" w:rsidP="00806B43">
      <w:pPr>
        <w:pStyle w:val="SingleTxtGA"/>
        <w:rPr>
          <w:b/>
          <w:bCs/>
          <w:spacing w:val="-4"/>
          <w:rtl/>
        </w:rPr>
      </w:pPr>
      <w:r w:rsidRPr="00B44DC8">
        <w:rPr>
          <w:b/>
          <w:bCs/>
          <w:spacing w:val="-4"/>
          <w:rtl/>
        </w:rPr>
        <w:tab/>
      </w:r>
      <w:r w:rsidRPr="006D1A8B">
        <w:rPr>
          <w:spacing w:val="-4"/>
          <w:rtl/>
        </w:rPr>
        <w:t>(أ)</w:t>
      </w:r>
      <w:r w:rsidRPr="00B44DC8">
        <w:rPr>
          <w:b/>
          <w:bCs/>
          <w:spacing w:val="-4"/>
          <w:rtl/>
        </w:rPr>
        <w:tab/>
        <w:t>تعد</w:t>
      </w:r>
      <w:r>
        <w:rPr>
          <w:rFonts w:hint="cs"/>
          <w:b/>
          <w:bCs/>
          <w:spacing w:val="-4"/>
          <w:rtl/>
        </w:rPr>
        <w:t>ي</w:t>
      </w:r>
      <w:r w:rsidRPr="00B44DC8">
        <w:rPr>
          <w:b/>
          <w:bCs/>
          <w:spacing w:val="-4"/>
          <w:rtl/>
        </w:rPr>
        <w:t>ل قانون الزواج لضمان اتخاذ القرارات المتعلقة بحضانة الأطفال على أساس مصالح الطفل الفضلى؛</w:t>
      </w:r>
    </w:p>
    <w:p w:rsidR="00806B43" w:rsidRPr="00B44DC8" w:rsidRDefault="00806B43" w:rsidP="00806B43">
      <w:pPr>
        <w:pStyle w:val="SingleTxtGA"/>
        <w:rPr>
          <w:b/>
          <w:bCs/>
          <w:spacing w:val="-4"/>
          <w:rtl/>
        </w:rPr>
      </w:pPr>
      <w:r w:rsidRPr="00B44DC8">
        <w:rPr>
          <w:b/>
          <w:bCs/>
          <w:spacing w:val="-4"/>
          <w:rtl/>
        </w:rPr>
        <w:tab/>
      </w:r>
      <w:r w:rsidRPr="006D1A8B">
        <w:rPr>
          <w:spacing w:val="-4"/>
          <w:rtl/>
        </w:rPr>
        <w:t>(ب)</w:t>
      </w:r>
      <w:r w:rsidRPr="00B44DC8">
        <w:rPr>
          <w:b/>
          <w:bCs/>
          <w:spacing w:val="-4"/>
          <w:rtl/>
        </w:rPr>
        <w:tab/>
      </w:r>
      <w:r>
        <w:rPr>
          <w:rFonts w:hint="cs"/>
          <w:b/>
          <w:bCs/>
          <w:spacing w:val="-4"/>
          <w:rtl/>
        </w:rPr>
        <w:t>التعجيل با</w:t>
      </w:r>
      <w:r w:rsidRPr="00B44DC8">
        <w:rPr>
          <w:b/>
          <w:bCs/>
          <w:spacing w:val="-4"/>
          <w:rtl/>
        </w:rPr>
        <w:t>ستكم</w:t>
      </w:r>
      <w:r>
        <w:rPr>
          <w:rFonts w:hint="cs"/>
          <w:b/>
          <w:bCs/>
          <w:spacing w:val="-4"/>
          <w:rtl/>
        </w:rPr>
        <w:t>ا</w:t>
      </w:r>
      <w:r w:rsidRPr="00B44DC8">
        <w:rPr>
          <w:b/>
          <w:bCs/>
          <w:spacing w:val="-4"/>
          <w:rtl/>
        </w:rPr>
        <w:t>ل و</w:t>
      </w:r>
      <w:r>
        <w:rPr>
          <w:rFonts w:hint="cs"/>
          <w:b/>
          <w:bCs/>
          <w:spacing w:val="-4"/>
          <w:rtl/>
        </w:rPr>
        <w:t>ا</w:t>
      </w:r>
      <w:r w:rsidRPr="00B44DC8">
        <w:rPr>
          <w:b/>
          <w:bCs/>
          <w:spacing w:val="-4"/>
          <w:rtl/>
        </w:rPr>
        <w:t>عتم</w:t>
      </w:r>
      <w:r>
        <w:rPr>
          <w:rFonts w:hint="cs"/>
          <w:b/>
          <w:bCs/>
          <w:spacing w:val="-4"/>
          <w:rtl/>
        </w:rPr>
        <w:t>ا</w:t>
      </w:r>
      <w:r w:rsidRPr="00B44DC8">
        <w:rPr>
          <w:b/>
          <w:bCs/>
          <w:spacing w:val="-4"/>
          <w:rtl/>
        </w:rPr>
        <w:t>د إجراءات العمل الموحدة والمبادئ التوجيهية التي تعكف على وضعها اللجنة الوطنية لشؤون المرأة والطفل؛</w:t>
      </w:r>
    </w:p>
    <w:p w:rsidR="00806B43" w:rsidRPr="00B44DC8" w:rsidRDefault="00806B43" w:rsidP="00806B43">
      <w:pPr>
        <w:pStyle w:val="SingleTxtGA"/>
        <w:rPr>
          <w:b/>
          <w:bCs/>
          <w:spacing w:val="-4"/>
          <w:rtl/>
        </w:rPr>
      </w:pPr>
      <w:r w:rsidRPr="00B44DC8">
        <w:rPr>
          <w:b/>
          <w:bCs/>
          <w:spacing w:val="-4"/>
          <w:rtl/>
        </w:rPr>
        <w:tab/>
      </w:r>
      <w:r w:rsidRPr="006D1A8B">
        <w:rPr>
          <w:spacing w:val="-4"/>
          <w:rtl/>
        </w:rPr>
        <w:t>(ج)</w:t>
      </w:r>
      <w:r w:rsidRPr="00B44DC8">
        <w:rPr>
          <w:b/>
          <w:bCs/>
          <w:spacing w:val="-4"/>
          <w:rtl/>
        </w:rPr>
        <w:tab/>
      </w:r>
      <w:r>
        <w:rPr>
          <w:rFonts w:hint="cs"/>
          <w:b/>
          <w:bCs/>
          <w:spacing w:val="-4"/>
          <w:rtl/>
        </w:rPr>
        <w:t xml:space="preserve">كفالة </w:t>
      </w:r>
      <w:r w:rsidRPr="00B44DC8">
        <w:rPr>
          <w:b/>
          <w:bCs/>
          <w:spacing w:val="-4"/>
          <w:rtl/>
        </w:rPr>
        <w:t>إدراج هذا الحق على النحو المناسب وتفسيره وإعماله باتساق في جميع الإجراءات والقرارات التشريعية والإدارية والقضائية وفي جميع السياسات والبرامج والمشاريع التي لها صلة بالطفل وأثر عليه.</w:t>
      </w:r>
    </w:p>
    <w:p w:rsidR="00806B43" w:rsidRPr="00B44DC8" w:rsidRDefault="00806B43" w:rsidP="00E87D7C">
      <w:pPr>
        <w:pStyle w:val="H23GA"/>
        <w:spacing w:before="240"/>
        <w:rPr>
          <w:rtl/>
        </w:rPr>
      </w:pPr>
      <w:r>
        <w:rPr>
          <w:rtl/>
        </w:rPr>
        <w:tab/>
      </w:r>
      <w:r>
        <w:rPr>
          <w:rtl/>
        </w:rPr>
        <w:tab/>
      </w:r>
      <w:r w:rsidRPr="00B44DC8">
        <w:rPr>
          <w:rtl/>
        </w:rPr>
        <w:t>احترام آراء الطفل</w:t>
      </w:r>
    </w:p>
    <w:p w:rsidR="00806B43" w:rsidRPr="00B44DC8" w:rsidRDefault="00806B43" w:rsidP="00806B43">
      <w:pPr>
        <w:pStyle w:val="SingleTxtGA"/>
        <w:rPr>
          <w:b/>
          <w:bCs/>
          <w:spacing w:val="-4"/>
          <w:rtl/>
        </w:rPr>
      </w:pPr>
      <w:r w:rsidRPr="006D1A8B">
        <w:rPr>
          <w:spacing w:val="-4"/>
          <w:rtl/>
        </w:rPr>
        <w:t>17-</w:t>
      </w:r>
      <w:r w:rsidRPr="006D1A8B">
        <w:rPr>
          <w:spacing w:val="-4"/>
          <w:rtl/>
        </w:rPr>
        <w:tab/>
      </w:r>
      <w:r w:rsidRPr="00B44DC8">
        <w:rPr>
          <w:b/>
          <w:bCs/>
          <w:spacing w:val="-4"/>
          <w:rtl/>
        </w:rPr>
        <w:t>ترحب اللجنة بالجهود التي بذلتها الدولة الطرف لتشجيع مشاركة الأطفال، بما في ذلك إنشاء برلمان الطفل في بوتان. وتوصي اللجنة، في إطار تعليقها العام رقم 12(2009) بشأن حق الطفل في الاستماع إليه، الدولة الطرف بما يلي:</w:t>
      </w:r>
    </w:p>
    <w:p w:rsidR="00806B43" w:rsidRPr="006D1A8B" w:rsidRDefault="00806B43" w:rsidP="00806B43">
      <w:pPr>
        <w:pStyle w:val="SingleTxtGA"/>
        <w:rPr>
          <w:b/>
          <w:bCs/>
          <w:rtl/>
        </w:rPr>
      </w:pPr>
      <w:r w:rsidRPr="006D1A8B">
        <w:rPr>
          <w:b/>
          <w:bCs/>
          <w:rtl/>
        </w:rPr>
        <w:tab/>
      </w:r>
      <w:r w:rsidRPr="006D1A8B">
        <w:rPr>
          <w:rtl/>
        </w:rPr>
        <w:t>(أ)</w:t>
      </w:r>
      <w:r w:rsidRPr="006D1A8B">
        <w:rPr>
          <w:b/>
          <w:bCs/>
          <w:rtl/>
        </w:rPr>
        <w:tab/>
        <w:t xml:space="preserve">تعزيز جهودها من أجل الوصول إلى جميع الأطفال، وبخاصة الفتيات والأطفال ذوو الإعاقة والأطفال الذين يعيشون في المناطق النائية والأطفال المنحدرون </w:t>
      </w:r>
      <w:r w:rsidRPr="006D1A8B">
        <w:rPr>
          <w:b/>
          <w:bCs/>
          <w:rtl/>
        </w:rPr>
        <w:lastRenderedPageBreak/>
        <w:t>من جميع الأصول الإثنية والأطفال المنقطعون عن الدراسة، بغرض</w:t>
      </w:r>
      <w:r w:rsidRPr="006D1A8B">
        <w:rPr>
          <w:rFonts w:hint="cs"/>
          <w:b/>
          <w:bCs/>
          <w:rtl/>
        </w:rPr>
        <w:t xml:space="preserve"> أن تُ</w:t>
      </w:r>
      <w:r w:rsidRPr="006D1A8B">
        <w:rPr>
          <w:b/>
          <w:bCs/>
          <w:rtl/>
        </w:rPr>
        <w:t>تاح</w:t>
      </w:r>
      <w:r w:rsidR="00992D41" w:rsidRPr="006D1A8B">
        <w:rPr>
          <w:rFonts w:hint="cs"/>
          <w:b/>
          <w:bCs/>
          <w:rtl/>
        </w:rPr>
        <w:t xml:space="preserve"> </w:t>
      </w:r>
      <w:r w:rsidRPr="006D1A8B">
        <w:rPr>
          <w:rFonts w:hint="cs"/>
          <w:b/>
          <w:bCs/>
          <w:rtl/>
        </w:rPr>
        <w:t>ل</w:t>
      </w:r>
      <w:r w:rsidRPr="006D1A8B">
        <w:rPr>
          <w:b/>
          <w:bCs/>
          <w:rtl/>
        </w:rPr>
        <w:t>هم فرص المشاركة في الأنشطة والبرامج</w:t>
      </w:r>
      <w:r w:rsidRPr="006D1A8B">
        <w:rPr>
          <w:rFonts w:hint="cs"/>
          <w:b/>
          <w:bCs/>
          <w:rtl/>
        </w:rPr>
        <w:t xml:space="preserve"> المخصصة ل</w:t>
      </w:r>
      <w:r w:rsidRPr="006D1A8B">
        <w:rPr>
          <w:b/>
          <w:bCs/>
          <w:rtl/>
        </w:rPr>
        <w:t>مشاركة الأطفال؛</w:t>
      </w:r>
    </w:p>
    <w:p w:rsidR="00806B43" w:rsidRPr="006D1A8B" w:rsidRDefault="00806B43" w:rsidP="00806B43">
      <w:pPr>
        <w:pStyle w:val="SingleTxtGA"/>
        <w:rPr>
          <w:b/>
          <w:bCs/>
          <w:rtl/>
        </w:rPr>
      </w:pPr>
      <w:r w:rsidRPr="006D1A8B">
        <w:rPr>
          <w:b/>
          <w:bCs/>
          <w:rtl/>
        </w:rPr>
        <w:tab/>
      </w:r>
      <w:r w:rsidRPr="006D1A8B">
        <w:rPr>
          <w:rtl/>
        </w:rPr>
        <w:t>(ب)</w:t>
      </w:r>
      <w:r w:rsidRPr="006D1A8B">
        <w:rPr>
          <w:b/>
          <w:bCs/>
          <w:rtl/>
        </w:rPr>
        <w:tab/>
        <w:t>توفير التدريب المناسب للمهنيين المعنيين، بمن فيهم موظفو إنفاذ القانون والقضاة والأخصائيون الاجتماعيون، بغرض منح الطفل فرصة الاستماع إليه في الإجراءات القضائية والإدارية التي تمسه.</w:t>
      </w:r>
    </w:p>
    <w:p w:rsidR="00806B43" w:rsidRPr="006D1A8B" w:rsidRDefault="00806B43" w:rsidP="006D1A8B">
      <w:pPr>
        <w:pStyle w:val="H1GA"/>
        <w:rPr>
          <w:rtl/>
        </w:rPr>
      </w:pPr>
      <w:r w:rsidRPr="006D1A8B">
        <w:rPr>
          <w:rFonts w:hint="cs"/>
          <w:rtl/>
        </w:rPr>
        <w:tab/>
        <w:t>دال-</w:t>
      </w:r>
      <w:r w:rsidRPr="006D1A8B">
        <w:rPr>
          <w:rFonts w:hint="cs"/>
          <w:rtl/>
        </w:rPr>
        <w:tab/>
        <w:t>الحقوق والحريات المدنية (</w:t>
      </w:r>
      <w:r w:rsidRPr="006D1A8B">
        <w:rPr>
          <w:rtl/>
        </w:rPr>
        <w:t>المواد 7 و8 و13-17</w:t>
      </w:r>
      <w:r w:rsidRPr="006D1A8B">
        <w:rPr>
          <w:rFonts w:hint="cs"/>
          <w:rtl/>
        </w:rPr>
        <w:t>)</w:t>
      </w:r>
    </w:p>
    <w:p w:rsidR="00806B43" w:rsidRPr="00E87D7C" w:rsidRDefault="00806B43" w:rsidP="00B8460B">
      <w:pPr>
        <w:pStyle w:val="H23GA"/>
        <w:spacing w:before="240" w:line="366" w:lineRule="exact"/>
        <w:rPr>
          <w:rtl/>
        </w:rPr>
      </w:pPr>
      <w:r w:rsidRPr="006D1A8B">
        <w:rPr>
          <w:rFonts w:hint="cs"/>
          <w:rtl/>
        </w:rPr>
        <w:tab/>
      </w:r>
      <w:r w:rsidRPr="006D1A8B">
        <w:rPr>
          <w:rFonts w:hint="cs"/>
          <w:rtl/>
        </w:rPr>
        <w:tab/>
        <w:t>تسجيل المواليد والاسم والجنسية</w:t>
      </w:r>
    </w:p>
    <w:p w:rsidR="00806B43" w:rsidRPr="006D1A8B" w:rsidRDefault="00806B43" w:rsidP="00B8460B">
      <w:pPr>
        <w:pStyle w:val="SingleTxtGA"/>
        <w:spacing w:after="100" w:line="366" w:lineRule="exact"/>
        <w:rPr>
          <w:rtl/>
        </w:rPr>
      </w:pPr>
      <w:r w:rsidRPr="006D1A8B">
        <w:rPr>
          <w:rFonts w:hint="cs"/>
          <w:rtl/>
        </w:rPr>
        <w:t>18-</w:t>
      </w:r>
      <w:r w:rsidRPr="006D1A8B">
        <w:rPr>
          <w:rFonts w:hint="cs"/>
          <w:rtl/>
        </w:rPr>
        <w:tab/>
      </w:r>
      <w:r w:rsidRPr="00FB033E">
        <w:rPr>
          <w:b/>
          <w:bCs/>
          <w:rtl/>
        </w:rPr>
        <w:t xml:space="preserve">إن اللجنة، إذ تحيط علماً </w:t>
      </w:r>
      <w:r w:rsidRPr="00FB033E">
        <w:rPr>
          <w:rFonts w:hint="cs"/>
          <w:b/>
          <w:bCs/>
          <w:rtl/>
        </w:rPr>
        <w:t xml:space="preserve">بالهدف </w:t>
      </w:r>
      <w:r w:rsidRPr="00FB033E">
        <w:rPr>
          <w:b/>
          <w:bCs/>
          <w:rtl/>
        </w:rPr>
        <w:t>16-9 من أهداف التنمية المستدامة بشأن توفير هوية قانونية للجميع، بما في ذلك تسجيل المواليد، تحث الدولة الطرف على</w:t>
      </w:r>
      <w:r w:rsidR="00FB033E">
        <w:rPr>
          <w:rFonts w:hint="cs"/>
          <w:b/>
          <w:bCs/>
          <w:rtl/>
        </w:rPr>
        <w:t xml:space="preserve">         </w:t>
      </w:r>
      <w:r w:rsidRPr="00FB033E">
        <w:rPr>
          <w:b/>
          <w:bCs/>
          <w:rtl/>
        </w:rPr>
        <w:t xml:space="preserve"> ما يلي</w:t>
      </w:r>
      <w:r w:rsidRPr="006D1A8B">
        <w:rPr>
          <w:rtl/>
        </w:rPr>
        <w:t>:</w:t>
      </w:r>
    </w:p>
    <w:p w:rsidR="00806B43" w:rsidRPr="006D1A8B" w:rsidRDefault="00806B43" w:rsidP="00B8460B">
      <w:pPr>
        <w:pStyle w:val="SingleTxtGA"/>
        <w:spacing w:after="100" w:line="366" w:lineRule="exact"/>
        <w:rPr>
          <w:spacing w:val="-2"/>
          <w:rtl/>
        </w:rPr>
      </w:pPr>
      <w:r w:rsidRPr="006D1A8B">
        <w:rPr>
          <w:spacing w:val="-2"/>
          <w:rtl/>
        </w:rPr>
        <w:tab/>
        <w:t>(أ)</w:t>
      </w:r>
      <w:r w:rsidRPr="006D1A8B">
        <w:rPr>
          <w:spacing w:val="-2"/>
          <w:rtl/>
        </w:rPr>
        <w:tab/>
      </w:r>
      <w:r w:rsidRPr="00FB033E">
        <w:rPr>
          <w:b/>
          <w:bCs/>
          <w:spacing w:val="-2"/>
          <w:rtl/>
        </w:rPr>
        <w:t>أن تراجع قانون الجنسية لعام ١٩٨٥ لفصل تسجيل المواليد عن الجنسية وأن تبسِّط إجراءات تسجيل المواليد بعد انقضاء فترة الاثني عشر شهر</w:t>
      </w:r>
      <w:r w:rsidR="00401F05" w:rsidRPr="00FB033E">
        <w:rPr>
          <w:b/>
          <w:bCs/>
          <w:spacing w:val="-2"/>
          <w:rtl/>
        </w:rPr>
        <w:t xml:space="preserve">اً </w:t>
      </w:r>
      <w:r w:rsidRPr="00FB033E">
        <w:rPr>
          <w:b/>
          <w:bCs/>
          <w:spacing w:val="-2"/>
          <w:rtl/>
        </w:rPr>
        <w:t>وأن تكفل للأمهات العازبات إمكانية تسجيل أطفاله</w:t>
      </w:r>
      <w:r w:rsidRPr="00FB033E">
        <w:rPr>
          <w:rFonts w:hint="cs"/>
          <w:b/>
          <w:bCs/>
          <w:spacing w:val="-2"/>
          <w:rtl/>
        </w:rPr>
        <w:t>ن</w:t>
      </w:r>
      <w:r w:rsidRPr="00FB033E">
        <w:rPr>
          <w:b/>
          <w:bCs/>
          <w:spacing w:val="-2"/>
          <w:rtl/>
        </w:rPr>
        <w:t xml:space="preserve"> وتضمن منح الجنسية </w:t>
      </w:r>
      <w:proofErr w:type="spellStart"/>
      <w:r w:rsidRPr="00FB033E">
        <w:rPr>
          <w:b/>
          <w:bCs/>
          <w:spacing w:val="-2"/>
          <w:rtl/>
        </w:rPr>
        <w:t>البوتانية</w:t>
      </w:r>
      <w:proofErr w:type="spellEnd"/>
      <w:r w:rsidRPr="00FB033E">
        <w:rPr>
          <w:b/>
          <w:bCs/>
          <w:spacing w:val="-2"/>
          <w:rtl/>
        </w:rPr>
        <w:t xml:space="preserve"> للأطفال المولودين إما لأم أو أب من بوتان، بما في ذلك في الحالات التي لا يمكن فيها التأكد من هوية الأب</w:t>
      </w:r>
      <w:r w:rsidRPr="006D1A8B">
        <w:rPr>
          <w:spacing w:val="-2"/>
          <w:rtl/>
        </w:rPr>
        <w:t>؛</w:t>
      </w:r>
    </w:p>
    <w:p w:rsidR="00806B43" w:rsidRPr="006D1A8B" w:rsidRDefault="00806B43" w:rsidP="00B8460B">
      <w:pPr>
        <w:pStyle w:val="SingleTxtGA"/>
        <w:spacing w:after="100" w:line="366" w:lineRule="exact"/>
        <w:rPr>
          <w:rtl/>
        </w:rPr>
      </w:pPr>
      <w:r w:rsidRPr="006D1A8B">
        <w:rPr>
          <w:rtl/>
        </w:rPr>
        <w:tab/>
        <w:t>(ب)</w:t>
      </w:r>
      <w:r w:rsidRPr="006D1A8B">
        <w:rPr>
          <w:rtl/>
        </w:rPr>
        <w:tab/>
      </w:r>
      <w:r w:rsidRPr="00FB033E">
        <w:rPr>
          <w:b/>
          <w:bCs/>
          <w:rtl/>
        </w:rPr>
        <w:t>أن تنظر في مسألة التصديق على اتفاقية عام 1954 بشأن وضع الأشخاص عديمي الجنسية واتفاقية عام 1961 بشأن خفض حالات انعدام الجنسية</w:t>
      </w:r>
      <w:r w:rsidRPr="006D1A8B">
        <w:rPr>
          <w:rtl/>
        </w:rPr>
        <w:t>؛</w:t>
      </w:r>
    </w:p>
    <w:p w:rsidR="00806B43" w:rsidRPr="006D1A8B" w:rsidRDefault="00806B43" w:rsidP="00B8460B">
      <w:pPr>
        <w:pStyle w:val="SingleTxtGA"/>
        <w:spacing w:after="100" w:line="366" w:lineRule="exact"/>
        <w:rPr>
          <w:spacing w:val="-5"/>
          <w:rtl/>
        </w:rPr>
      </w:pPr>
      <w:r w:rsidRPr="006D1A8B">
        <w:rPr>
          <w:spacing w:val="-5"/>
          <w:rtl/>
        </w:rPr>
        <w:tab/>
        <w:t>(ج)</w:t>
      </w:r>
      <w:r w:rsidRPr="006D1A8B">
        <w:rPr>
          <w:spacing w:val="-5"/>
          <w:rtl/>
        </w:rPr>
        <w:tab/>
      </w:r>
      <w:r w:rsidRPr="00FB033E">
        <w:rPr>
          <w:b/>
          <w:bCs/>
          <w:spacing w:val="-5"/>
          <w:rtl/>
        </w:rPr>
        <w:t xml:space="preserve">أن تلتمس المساعدة التقنية من اليونيسيف ومفوضية الأمم المتحدة السامية لشؤون اللاجئين </w:t>
      </w:r>
      <w:r w:rsidRPr="00FB033E">
        <w:rPr>
          <w:rFonts w:hint="cs"/>
          <w:b/>
          <w:bCs/>
          <w:spacing w:val="-5"/>
          <w:rtl/>
        </w:rPr>
        <w:t>ل</w:t>
      </w:r>
      <w:r w:rsidRPr="00FB033E">
        <w:rPr>
          <w:b/>
          <w:bCs/>
          <w:spacing w:val="-5"/>
          <w:rtl/>
        </w:rPr>
        <w:t>تنفيذ هذه التوصيات</w:t>
      </w:r>
      <w:r w:rsidRPr="006D1A8B">
        <w:rPr>
          <w:spacing w:val="-5"/>
          <w:rtl/>
        </w:rPr>
        <w:t>.</w:t>
      </w:r>
    </w:p>
    <w:p w:rsidR="00806B43" w:rsidRPr="006D1A8B" w:rsidRDefault="00806B43" w:rsidP="00B8460B">
      <w:pPr>
        <w:pStyle w:val="H23GA"/>
        <w:spacing w:before="240" w:line="366" w:lineRule="exact"/>
        <w:rPr>
          <w:rtl/>
        </w:rPr>
      </w:pPr>
      <w:r w:rsidRPr="006D1A8B">
        <w:rPr>
          <w:rtl/>
        </w:rPr>
        <w:tab/>
      </w:r>
      <w:r w:rsidRPr="006D1A8B">
        <w:rPr>
          <w:rtl/>
        </w:rPr>
        <w:tab/>
        <w:t>الحصول على المعلومات المناسبة</w:t>
      </w:r>
    </w:p>
    <w:p w:rsidR="00806B43" w:rsidRPr="006D1A8B" w:rsidRDefault="00806B43" w:rsidP="00B8460B">
      <w:pPr>
        <w:pStyle w:val="SingleTxtGA"/>
        <w:spacing w:after="100" w:line="366" w:lineRule="exact"/>
        <w:rPr>
          <w:rtl/>
        </w:rPr>
      </w:pPr>
      <w:r w:rsidRPr="006D1A8B">
        <w:rPr>
          <w:rtl/>
        </w:rPr>
        <w:t>19-</w:t>
      </w:r>
      <w:r w:rsidRPr="006D1A8B">
        <w:rPr>
          <w:rtl/>
        </w:rPr>
        <w:tab/>
      </w:r>
      <w:r w:rsidRPr="00FB033E">
        <w:rPr>
          <w:b/>
          <w:bCs/>
          <w:rtl/>
        </w:rPr>
        <w:t>توصي اللجنة الدولة الطرف بالعمل بشكل وثيق مع وسائط الإعلام، بما في ذلك وسائ</w:t>
      </w:r>
      <w:r w:rsidRPr="00FB033E">
        <w:rPr>
          <w:rFonts w:hint="cs"/>
          <w:b/>
          <w:bCs/>
          <w:rtl/>
        </w:rPr>
        <w:t>ل</w:t>
      </w:r>
      <w:r w:rsidRPr="00FB033E">
        <w:rPr>
          <w:b/>
          <w:bCs/>
          <w:rtl/>
        </w:rPr>
        <w:t xml:space="preserve"> التواصل الاجتماعي، من أجل إشاعة الوعي بحقوق الطفل وتعزيزها وتيسير وضع مواد ملائمة للأطفال بشأن المسائل ذات الصلة بهم وتدابير السلامة على شبكة الإنترنت، وبخاصة فيما يتعلق بالإغواء وبالاستغلال والاعتداء الجنسيين</w:t>
      </w:r>
      <w:r w:rsidRPr="006D1A8B">
        <w:rPr>
          <w:rtl/>
        </w:rPr>
        <w:t>.</w:t>
      </w:r>
    </w:p>
    <w:p w:rsidR="00806B43" w:rsidRPr="006D1A8B" w:rsidRDefault="00806B43" w:rsidP="00B8460B">
      <w:pPr>
        <w:pStyle w:val="H23GA"/>
        <w:spacing w:before="240" w:line="366" w:lineRule="exact"/>
        <w:rPr>
          <w:rtl/>
        </w:rPr>
      </w:pPr>
      <w:r w:rsidRPr="006D1A8B">
        <w:rPr>
          <w:rtl/>
        </w:rPr>
        <w:tab/>
      </w:r>
      <w:r w:rsidRPr="006D1A8B">
        <w:rPr>
          <w:rtl/>
        </w:rPr>
        <w:tab/>
        <w:t>حرية الدين</w:t>
      </w:r>
    </w:p>
    <w:p w:rsidR="00806B43" w:rsidRPr="006D1A8B" w:rsidRDefault="00806B43" w:rsidP="00B8460B">
      <w:pPr>
        <w:pStyle w:val="SingleTxtGA"/>
        <w:spacing w:after="100" w:line="366" w:lineRule="exact"/>
        <w:rPr>
          <w:b/>
          <w:bCs/>
          <w:spacing w:val="-4"/>
          <w:rtl/>
        </w:rPr>
      </w:pPr>
      <w:r w:rsidRPr="006D1A8B">
        <w:rPr>
          <w:spacing w:val="-4"/>
          <w:rtl/>
        </w:rPr>
        <w:t>20-</w:t>
      </w:r>
      <w:r w:rsidRPr="006D1A8B">
        <w:rPr>
          <w:spacing w:val="-4"/>
          <w:rtl/>
        </w:rPr>
        <w:tab/>
      </w:r>
      <w:r w:rsidRPr="00FB033E">
        <w:rPr>
          <w:b/>
          <w:bCs/>
          <w:spacing w:val="-4"/>
          <w:rtl/>
        </w:rPr>
        <w:t>تلاحظ اللجنة أن الدستور يكفل الحق في حرية الدين وتوصي الدولةَ الطرفَ بأن تضمن لكل طفل حقه في ممارسة دينه أو معتقده بحرية</w:t>
      </w:r>
      <w:r w:rsidRPr="006D1A8B">
        <w:rPr>
          <w:spacing w:val="-4"/>
          <w:rtl/>
        </w:rPr>
        <w:t>.</w:t>
      </w:r>
    </w:p>
    <w:p w:rsidR="00806B43" w:rsidRPr="006D1A8B" w:rsidRDefault="00806B43" w:rsidP="00E87D7C">
      <w:pPr>
        <w:pStyle w:val="H1GA"/>
        <w:rPr>
          <w:rtl/>
        </w:rPr>
      </w:pPr>
      <w:r w:rsidRPr="006D1A8B">
        <w:rPr>
          <w:rFonts w:hint="cs"/>
          <w:rtl/>
        </w:rPr>
        <w:tab/>
        <w:t>هاء-</w:t>
      </w:r>
      <w:r w:rsidRPr="006D1A8B">
        <w:rPr>
          <w:rFonts w:hint="cs"/>
          <w:rtl/>
        </w:rPr>
        <w:tab/>
      </w:r>
      <w:r w:rsidRPr="006D1A8B">
        <w:rPr>
          <w:rtl/>
          <w:lang w:eastAsia="zh-TW"/>
        </w:rPr>
        <w:t>العنف ضد الأطفال (المواد 19 و24(3) و28(2) و34 و37(أ) و39)</w:t>
      </w:r>
    </w:p>
    <w:p w:rsidR="00806B43" w:rsidRPr="006D1A8B" w:rsidRDefault="00806B43" w:rsidP="00B8460B">
      <w:pPr>
        <w:pStyle w:val="H23GA"/>
        <w:spacing w:before="240" w:line="366" w:lineRule="exact"/>
        <w:rPr>
          <w:rtl/>
        </w:rPr>
      </w:pPr>
      <w:r w:rsidRPr="006D1A8B">
        <w:rPr>
          <w:rFonts w:hint="cs"/>
          <w:rtl/>
        </w:rPr>
        <w:tab/>
      </w:r>
      <w:r w:rsidRPr="006D1A8B">
        <w:rPr>
          <w:rFonts w:hint="cs"/>
          <w:rtl/>
        </w:rPr>
        <w:tab/>
      </w:r>
      <w:r w:rsidRPr="006D1A8B">
        <w:rPr>
          <w:rtl/>
        </w:rPr>
        <w:t>التعذيب وغيره من ضروب العقوبة أو المعاملة القاسية أو المهينة</w:t>
      </w:r>
    </w:p>
    <w:p w:rsidR="00806B43" w:rsidRPr="006D1A8B" w:rsidRDefault="00806B43" w:rsidP="00B8460B">
      <w:pPr>
        <w:pStyle w:val="SingleTxtGA"/>
        <w:spacing w:after="100" w:line="366" w:lineRule="exact"/>
        <w:rPr>
          <w:b/>
          <w:bCs/>
          <w:rtl/>
        </w:rPr>
      </w:pPr>
      <w:r w:rsidRPr="006D1A8B">
        <w:rPr>
          <w:rFonts w:hint="cs"/>
          <w:rtl/>
        </w:rPr>
        <w:t>21-</w:t>
      </w:r>
      <w:r w:rsidRPr="006D1A8B">
        <w:rPr>
          <w:rFonts w:hint="cs"/>
          <w:rtl/>
        </w:rPr>
        <w:tab/>
      </w:r>
      <w:r w:rsidRPr="006D1A8B">
        <w:rPr>
          <w:b/>
          <w:bCs/>
          <w:rtl/>
        </w:rPr>
        <w:t xml:space="preserve">إن اللجنة، إذ تشير إلى توصيتها السابقة (انظر الوثيقة </w:t>
      </w:r>
      <w:r w:rsidRPr="006D1A8B">
        <w:rPr>
          <w:b/>
          <w:bCs/>
        </w:rPr>
        <w:t>CRC/C/BTN/CO/2</w:t>
      </w:r>
      <w:r w:rsidRPr="006D1A8B">
        <w:rPr>
          <w:b/>
          <w:bCs/>
          <w:rtl/>
        </w:rPr>
        <w:t>، الفقرة 36)، توصي الدولة الطرف بمراجعة قانون العقوبات لعام 2004، ولا سيما المادة</w:t>
      </w:r>
      <w:r w:rsidR="006D1A8B">
        <w:rPr>
          <w:rFonts w:hint="cs"/>
          <w:b/>
          <w:bCs/>
          <w:rtl/>
        </w:rPr>
        <w:t> </w:t>
      </w:r>
      <w:r w:rsidRPr="006D1A8B">
        <w:rPr>
          <w:b/>
          <w:bCs/>
          <w:rtl/>
        </w:rPr>
        <w:t xml:space="preserve">٤١٤، لتعريف جريمة التعذيب وغيره من ضروب المعاملة أو العقوبة القاسية </w:t>
      </w:r>
      <w:r w:rsidRPr="006D1A8B">
        <w:rPr>
          <w:b/>
          <w:bCs/>
          <w:rtl/>
        </w:rPr>
        <w:lastRenderedPageBreak/>
        <w:t>أو</w:t>
      </w:r>
      <w:r w:rsidR="006D1A8B">
        <w:rPr>
          <w:rFonts w:hint="cs"/>
          <w:b/>
          <w:bCs/>
          <w:rtl/>
        </w:rPr>
        <w:t> </w:t>
      </w:r>
      <w:r w:rsidRPr="006D1A8B">
        <w:rPr>
          <w:b/>
          <w:bCs/>
          <w:rtl/>
        </w:rPr>
        <w:t>اللاإنسانية أو المهينة وفق</w:t>
      </w:r>
      <w:r w:rsidR="00401F05">
        <w:rPr>
          <w:b/>
          <w:bCs/>
          <w:rtl/>
        </w:rPr>
        <w:t xml:space="preserve">اً </w:t>
      </w:r>
      <w:r w:rsidRPr="006D1A8B">
        <w:rPr>
          <w:b/>
          <w:bCs/>
          <w:rtl/>
        </w:rPr>
        <w:t>للمعايير الدولية، من قبيل المادة ١ من اتفاقية مناهضة التعذيب وغيره من ضروب المعاملة أو العقوبة القاسية أو اللاإنسانية أو المهينة.</w:t>
      </w:r>
    </w:p>
    <w:p w:rsidR="00806B43" w:rsidRPr="006D1A8B" w:rsidRDefault="00806B43" w:rsidP="00B8460B">
      <w:pPr>
        <w:pStyle w:val="H23GA"/>
        <w:spacing w:before="240" w:line="366" w:lineRule="exact"/>
        <w:rPr>
          <w:rtl/>
        </w:rPr>
      </w:pPr>
      <w:r w:rsidRPr="006D1A8B">
        <w:rPr>
          <w:rtl/>
        </w:rPr>
        <w:tab/>
      </w:r>
      <w:r w:rsidRPr="006D1A8B">
        <w:rPr>
          <w:rtl/>
        </w:rPr>
        <w:tab/>
        <w:t>العقوبة البدنية</w:t>
      </w:r>
    </w:p>
    <w:p w:rsidR="00806B43" w:rsidRPr="006D1A8B" w:rsidRDefault="00806B43" w:rsidP="00B8460B">
      <w:pPr>
        <w:pStyle w:val="SingleTxtGA"/>
        <w:spacing w:after="100" w:line="366" w:lineRule="exact"/>
        <w:rPr>
          <w:b/>
          <w:bCs/>
          <w:rtl/>
        </w:rPr>
      </w:pPr>
      <w:r w:rsidRPr="003E7D00">
        <w:rPr>
          <w:rtl/>
        </w:rPr>
        <w:t>22-</w:t>
      </w:r>
      <w:r w:rsidRPr="003E7D00">
        <w:rPr>
          <w:rtl/>
        </w:rPr>
        <w:tab/>
      </w:r>
      <w:r w:rsidRPr="006D1A8B">
        <w:rPr>
          <w:b/>
          <w:bCs/>
          <w:rtl/>
        </w:rPr>
        <w:t xml:space="preserve">تحث اللجنة، في ضوء تعليقها العام رقم 8(2006) بشأن حق الطفل في الحماية </w:t>
      </w:r>
      <w:r w:rsidRPr="007852F3">
        <w:rPr>
          <w:b/>
          <w:bCs/>
          <w:spacing w:val="-4"/>
          <w:rtl/>
        </w:rPr>
        <w:t>من العقوبة البدنية وغيرها من ضروب العقوبة القاسية أو المهينة، الدولة الطرف على ما يلي:</w:t>
      </w:r>
    </w:p>
    <w:p w:rsidR="00806B43" w:rsidRPr="006D1A8B" w:rsidRDefault="00806B43" w:rsidP="00B8460B">
      <w:pPr>
        <w:pStyle w:val="SingleTxtGA"/>
        <w:spacing w:after="100" w:line="366" w:lineRule="exact"/>
        <w:rPr>
          <w:b/>
          <w:bCs/>
          <w:rtl/>
        </w:rPr>
      </w:pPr>
      <w:r w:rsidRPr="006D1A8B">
        <w:rPr>
          <w:b/>
          <w:bCs/>
          <w:rtl/>
        </w:rPr>
        <w:tab/>
        <w:t>(أ)</w:t>
      </w:r>
      <w:r w:rsidRPr="006D1A8B">
        <w:rPr>
          <w:b/>
          <w:bCs/>
          <w:rtl/>
        </w:rPr>
        <w:tab/>
        <w:t xml:space="preserve">أن تراجع قانون العقوبات لعام 2004، ولا سيما المادة </w:t>
      </w:r>
      <w:r w:rsidR="007852F3">
        <w:rPr>
          <w:rFonts w:hint="cs"/>
          <w:b/>
          <w:bCs/>
          <w:rtl/>
        </w:rPr>
        <w:t>109</w:t>
      </w:r>
      <w:r w:rsidRPr="006D1A8B">
        <w:rPr>
          <w:rFonts w:hint="cs"/>
          <w:b/>
          <w:bCs/>
          <w:rtl/>
        </w:rPr>
        <w:t xml:space="preserve"> منه</w:t>
      </w:r>
      <w:r w:rsidRPr="006D1A8B">
        <w:rPr>
          <w:b/>
          <w:bCs/>
          <w:rtl/>
        </w:rPr>
        <w:t xml:space="preserve">، بغرض الحظر التام لاستخدام العقوبة البدنية في جميع الأماكن، بما في ذلك البيت ومؤسسات الرعاية البديلة والأديرة ومراكز الرعاية النهارية والمدارس؛ وقانون رعاية الطفل وحمايته لعام 2011؛ وقانون تبنّي الأطفال لعام </w:t>
      </w:r>
      <w:r w:rsidR="003E7D00">
        <w:rPr>
          <w:rFonts w:hint="cs"/>
          <w:b/>
          <w:bCs/>
          <w:rtl/>
        </w:rPr>
        <w:t>2012</w:t>
      </w:r>
      <w:r w:rsidRPr="006D1A8B">
        <w:rPr>
          <w:b/>
          <w:bCs/>
          <w:rtl/>
        </w:rPr>
        <w:t>؛ وقانون منع العنف العائلي لعام</w:t>
      </w:r>
      <w:r w:rsidR="007852F3">
        <w:rPr>
          <w:rFonts w:hint="cs"/>
          <w:b/>
          <w:bCs/>
          <w:rtl/>
        </w:rPr>
        <w:t> </w:t>
      </w:r>
      <w:r w:rsidRPr="006D1A8B">
        <w:rPr>
          <w:b/>
          <w:bCs/>
          <w:rtl/>
        </w:rPr>
        <w:t>2013، بغرض حظر العق</w:t>
      </w:r>
      <w:r w:rsidRPr="006D1A8B">
        <w:rPr>
          <w:rFonts w:hint="cs"/>
          <w:b/>
          <w:bCs/>
          <w:rtl/>
        </w:rPr>
        <w:t>وبة</w:t>
      </w:r>
      <w:r w:rsidRPr="006D1A8B">
        <w:rPr>
          <w:b/>
          <w:bCs/>
          <w:rtl/>
        </w:rPr>
        <w:t xml:space="preserve"> البدني</w:t>
      </w:r>
      <w:r w:rsidRPr="006D1A8B">
        <w:rPr>
          <w:rFonts w:hint="cs"/>
          <w:b/>
          <w:bCs/>
          <w:rtl/>
        </w:rPr>
        <w:t>ة</w:t>
      </w:r>
      <w:r w:rsidRPr="006D1A8B">
        <w:rPr>
          <w:b/>
          <w:bCs/>
          <w:rtl/>
        </w:rPr>
        <w:t xml:space="preserve"> للأطفال بشكل قاطع؛</w:t>
      </w:r>
    </w:p>
    <w:p w:rsidR="00806B43" w:rsidRPr="006D1A8B" w:rsidRDefault="00806B43" w:rsidP="00806B43">
      <w:pPr>
        <w:pStyle w:val="SingleTxtGA"/>
        <w:spacing w:after="100" w:line="370" w:lineRule="exact"/>
        <w:rPr>
          <w:b/>
          <w:bCs/>
          <w:rtl/>
        </w:rPr>
      </w:pPr>
      <w:r w:rsidRPr="006D1A8B">
        <w:rPr>
          <w:b/>
          <w:bCs/>
          <w:rtl/>
        </w:rPr>
        <w:tab/>
      </w:r>
      <w:r w:rsidRPr="00C5172D">
        <w:rPr>
          <w:rtl/>
        </w:rPr>
        <w:t>(ب)</w:t>
      </w:r>
      <w:r w:rsidRPr="00C5172D">
        <w:rPr>
          <w:rtl/>
        </w:rPr>
        <w:tab/>
      </w:r>
      <w:r w:rsidRPr="006D1A8B">
        <w:rPr>
          <w:b/>
          <w:bCs/>
          <w:rtl/>
        </w:rPr>
        <w:t xml:space="preserve">أن </w:t>
      </w:r>
      <w:r w:rsidRPr="006D1A8B">
        <w:rPr>
          <w:rFonts w:hint="cs"/>
          <w:b/>
          <w:bCs/>
          <w:rtl/>
        </w:rPr>
        <w:t xml:space="preserve">تعجِّل باستكمال </w:t>
      </w:r>
      <w:r w:rsidRPr="006D1A8B">
        <w:rPr>
          <w:b/>
          <w:bCs/>
          <w:rtl/>
        </w:rPr>
        <w:t>مبادرة لجنة شؤون الأديرة (</w:t>
      </w:r>
      <w:proofErr w:type="spellStart"/>
      <w:r w:rsidRPr="00FB033E">
        <w:rPr>
          <w:b/>
          <w:bCs/>
          <w:i/>
          <w:iCs/>
        </w:rPr>
        <w:t>Dratshang</w:t>
      </w:r>
      <w:proofErr w:type="spellEnd"/>
      <w:r w:rsidRPr="00FB033E">
        <w:rPr>
          <w:b/>
          <w:bCs/>
          <w:i/>
          <w:iCs/>
        </w:rPr>
        <w:t xml:space="preserve"> </w:t>
      </w:r>
      <w:proofErr w:type="spellStart"/>
      <w:r w:rsidRPr="00FB033E">
        <w:rPr>
          <w:b/>
          <w:bCs/>
          <w:i/>
          <w:iCs/>
        </w:rPr>
        <w:t>Lhentshog</w:t>
      </w:r>
      <w:proofErr w:type="spellEnd"/>
      <w:r w:rsidRPr="006D1A8B">
        <w:rPr>
          <w:b/>
          <w:bCs/>
          <w:rtl/>
        </w:rPr>
        <w:t>) لتوفير أشكال بديلة للتأديب وتتخذ جميع التدابير اللازمة لإنفاذها عملي</w:t>
      </w:r>
      <w:r w:rsidR="00401F05">
        <w:rPr>
          <w:b/>
          <w:bCs/>
          <w:rtl/>
        </w:rPr>
        <w:t>اً؛</w:t>
      </w:r>
    </w:p>
    <w:p w:rsidR="00806B43" w:rsidRPr="00C5172D" w:rsidRDefault="00806B43" w:rsidP="00806B43">
      <w:pPr>
        <w:pStyle w:val="SingleTxtGA"/>
        <w:spacing w:after="100" w:line="370" w:lineRule="exact"/>
        <w:rPr>
          <w:b/>
          <w:bCs/>
          <w:spacing w:val="-2"/>
          <w:rtl/>
        </w:rPr>
      </w:pPr>
      <w:r w:rsidRPr="00C5172D">
        <w:rPr>
          <w:b/>
          <w:bCs/>
          <w:spacing w:val="-2"/>
          <w:rtl/>
        </w:rPr>
        <w:tab/>
      </w:r>
      <w:r w:rsidRPr="00C5172D">
        <w:rPr>
          <w:spacing w:val="-2"/>
          <w:rtl/>
        </w:rPr>
        <w:t>(ج)</w:t>
      </w:r>
      <w:r w:rsidRPr="00C5172D">
        <w:rPr>
          <w:spacing w:val="-2"/>
          <w:rtl/>
        </w:rPr>
        <w:tab/>
      </w:r>
      <w:r w:rsidRPr="00C5172D">
        <w:rPr>
          <w:b/>
          <w:bCs/>
          <w:spacing w:val="-2"/>
          <w:rtl/>
        </w:rPr>
        <w:t>أن تكفل الشروع فور</w:t>
      </w:r>
      <w:r w:rsidR="00401F05">
        <w:rPr>
          <w:b/>
          <w:bCs/>
          <w:spacing w:val="-2"/>
          <w:rtl/>
        </w:rPr>
        <w:t xml:space="preserve">اً </w:t>
      </w:r>
      <w:r w:rsidRPr="00C5172D">
        <w:rPr>
          <w:b/>
          <w:bCs/>
          <w:spacing w:val="-2"/>
          <w:rtl/>
        </w:rPr>
        <w:t>وبشكل منهجي في التحقيقات والإجراءات الإدارية والقانونية في حالات العق</w:t>
      </w:r>
      <w:r w:rsidRPr="00C5172D">
        <w:rPr>
          <w:rFonts w:hint="cs"/>
          <w:b/>
          <w:bCs/>
          <w:spacing w:val="-2"/>
          <w:rtl/>
        </w:rPr>
        <w:t>وبة</w:t>
      </w:r>
      <w:r w:rsidRPr="00C5172D">
        <w:rPr>
          <w:b/>
          <w:bCs/>
          <w:spacing w:val="-2"/>
          <w:rtl/>
        </w:rPr>
        <w:t xml:space="preserve"> البدني</w:t>
      </w:r>
      <w:r w:rsidRPr="00C5172D">
        <w:rPr>
          <w:rFonts w:hint="cs"/>
          <w:b/>
          <w:bCs/>
          <w:spacing w:val="-2"/>
          <w:rtl/>
        </w:rPr>
        <w:t>ة</w:t>
      </w:r>
      <w:r w:rsidRPr="00C5172D">
        <w:rPr>
          <w:b/>
          <w:bCs/>
          <w:spacing w:val="-2"/>
          <w:rtl/>
        </w:rPr>
        <w:t xml:space="preserve"> للأطفال.</w:t>
      </w:r>
    </w:p>
    <w:p w:rsidR="00806B43" w:rsidRPr="006D1A8B" w:rsidRDefault="00806B43" w:rsidP="00E87D7C">
      <w:pPr>
        <w:pStyle w:val="H23GA"/>
        <w:spacing w:before="240"/>
        <w:rPr>
          <w:rtl/>
        </w:rPr>
      </w:pPr>
      <w:r w:rsidRPr="006D1A8B">
        <w:rPr>
          <w:rtl/>
        </w:rPr>
        <w:tab/>
      </w:r>
      <w:r w:rsidRPr="006D1A8B">
        <w:rPr>
          <w:rtl/>
        </w:rPr>
        <w:tab/>
        <w:t>العنف والاعتداء والإهمال</w:t>
      </w:r>
    </w:p>
    <w:p w:rsidR="00806B43" w:rsidRPr="006D1A8B" w:rsidRDefault="00806B43" w:rsidP="00C5172D">
      <w:pPr>
        <w:pStyle w:val="SingleTxtGA"/>
        <w:spacing w:after="100" w:line="370" w:lineRule="exact"/>
        <w:rPr>
          <w:b/>
          <w:bCs/>
          <w:rtl/>
        </w:rPr>
      </w:pPr>
      <w:r w:rsidRPr="00C5172D">
        <w:rPr>
          <w:rtl/>
        </w:rPr>
        <w:t>23-</w:t>
      </w:r>
      <w:r w:rsidRPr="00C5172D">
        <w:rPr>
          <w:rtl/>
        </w:rPr>
        <w:tab/>
      </w:r>
      <w:r w:rsidRPr="006D1A8B">
        <w:rPr>
          <w:b/>
          <w:bCs/>
          <w:rtl/>
        </w:rPr>
        <w:t xml:space="preserve">تثني اللجنة على الدولة الطرف لما اتخذته من تدابير لمعالجة مسألة العنف ضد الأطفال، من قبيل الدراسة الوطنية الأولى بشأن العنف ضد الأطفال في بوتان التي أُجريت في الفترة الممتدة بين عامي </w:t>
      </w:r>
      <w:r w:rsidR="00C5172D">
        <w:rPr>
          <w:rFonts w:hint="cs"/>
          <w:b/>
          <w:bCs/>
          <w:rtl/>
        </w:rPr>
        <w:t>2013 و2016</w:t>
      </w:r>
      <w:r w:rsidRPr="006D1A8B">
        <w:rPr>
          <w:b/>
          <w:bCs/>
          <w:rtl/>
        </w:rPr>
        <w:t>، واعتماد تشريعات وإنشاء لجان متعددة القطاعات لرعاية الطفل والمشاركة في مبادرة جنوب آسيا لإنهاء العنف ضد الأطفال. غير أن اللجنة تشعر بقلق بالغ إزاء ارتفاع معدلات العنف والاعتداء اللذين يتعر</w:t>
      </w:r>
      <w:r w:rsidR="00FB033E">
        <w:rPr>
          <w:rFonts w:hint="cs"/>
          <w:b/>
          <w:bCs/>
          <w:rtl/>
        </w:rPr>
        <w:t>ّ</w:t>
      </w:r>
      <w:r w:rsidRPr="006D1A8B">
        <w:rPr>
          <w:b/>
          <w:bCs/>
          <w:rtl/>
        </w:rPr>
        <w:t xml:space="preserve">ض لهما الأطفال في البيت وفي المدارس والأديرة وفي </w:t>
      </w:r>
      <w:r w:rsidRPr="006D1A8B">
        <w:rPr>
          <w:rFonts w:hint="cs"/>
          <w:b/>
          <w:bCs/>
          <w:rtl/>
        </w:rPr>
        <w:t>أ</w:t>
      </w:r>
      <w:r w:rsidRPr="006D1A8B">
        <w:rPr>
          <w:b/>
          <w:bCs/>
          <w:rtl/>
        </w:rPr>
        <w:t>م</w:t>
      </w:r>
      <w:r w:rsidRPr="006D1A8B">
        <w:rPr>
          <w:rFonts w:hint="cs"/>
          <w:b/>
          <w:bCs/>
          <w:rtl/>
        </w:rPr>
        <w:t>ا</w:t>
      </w:r>
      <w:r w:rsidRPr="006D1A8B">
        <w:rPr>
          <w:b/>
          <w:bCs/>
          <w:rtl/>
        </w:rPr>
        <w:t>كن العمل، وبخاصة الأطفال الذين يعملون في مجال الخدمة المنزلية وفي مشاريع الأعمال التجارية المحلية وفي مراكز الترفيه (</w:t>
      </w:r>
      <w:proofErr w:type="spellStart"/>
      <w:r w:rsidRPr="00FB033E">
        <w:rPr>
          <w:b/>
          <w:bCs/>
          <w:i/>
          <w:iCs/>
        </w:rPr>
        <w:t>drayangs</w:t>
      </w:r>
      <w:proofErr w:type="spellEnd"/>
      <w:r w:rsidRPr="006D1A8B">
        <w:rPr>
          <w:b/>
          <w:bCs/>
          <w:rtl/>
        </w:rPr>
        <w:t>). ويساورها القلق أيض</w:t>
      </w:r>
      <w:r w:rsidR="00401F05">
        <w:rPr>
          <w:b/>
          <w:bCs/>
          <w:rtl/>
        </w:rPr>
        <w:t xml:space="preserve">اً </w:t>
      </w:r>
      <w:r w:rsidRPr="006D1A8B">
        <w:rPr>
          <w:b/>
          <w:bCs/>
          <w:rtl/>
        </w:rPr>
        <w:t>إزاء العدد الكبير من الأطفال الذين يبلغون عن تعرُّضهم للعنف النفسي داخل أسرهم ومن طرف أقرانهم.</w:t>
      </w:r>
    </w:p>
    <w:p w:rsidR="00806B43" w:rsidRPr="006D1A8B" w:rsidRDefault="00806B43" w:rsidP="00806B43">
      <w:pPr>
        <w:pStyle w:val="SingleTxtGA"/>
        <w:spacing w:after="100" w:line="370" w:lineRule="exact"/>
        <w:rPr>
          <w:b/>
          <w:bCs/>
          <w:rtl/>
        </w:rPr>
      </w:pPr>
      <w:r w:rsidRPr="00C5172D">
        <w:rPr>
          <w:rtl/>
        </w:rPr>
        <w:t>24-</w:t>
      </w:r>
      <w:r w:rsidRPr="00C5172D">
        <w:rPr>
          <w:rtl/>
        </w:rPr>
        <w:tab/>
      </w:r>
      <w:r w:rsidRPr="006D1A8B">
        <w:rPr>
          <w:b/>
          <w:bCs/>
          <w:rtl/>
        </w:rPr>
        <w:t>وتذكِّر اللجنة، في ضوء تعليقها العام رقم 13(2011) بشأن حق الطفل في التحرر من جميع أشكال العنف، و</w:t>
      </w:r>
      <w:r w:rsidRPr="006D1A8B">
        <w:rPr>
          <w:rFonts w:hint="cs"/>
          <w:b/>
          <w:bCs/>
          <w:rtl/>
        </w:rPr>
        <w:t xml:space="preserve">الهدف </w:t>
      </w:r>
      <w:r w:rsidRPr="006D1A8B">
        <w:rPr>
          <w:b/>
          <w:bCs/>
          <w:rtl/>
        </w:rPr>
        <w:t xml:space="preserve">16-2 من أهداف التنمية المستدامة بشأن إنهاء جميع أشكال العنف ضد الأطفال، بتوصياتها السابقة (انظر الوثيقة </w:t>
      </w:r>
      <w:r w:rsidRPr="006D1A8B">
        <w:rPr>
          <w:b/>
          <w:bCs/>
        </w:rPr>
        <w:t>CRC/C/BTN/CO/2</w:t>
      </w:r>
      <w:r w:rsidRPr="006D1A8B">
        <w:rPr>
          <w:b/>
          <w:bCs/>
          <w:rtl/>
        </w:rPr>
        <w:t>، الفقرة 49) وتوصي الدولةَ الطرفَ بما يلي:</w:t>
      </w:r>
    </w:p>
    <w:p w:rsidR="00806B43" w:rsidRPr="00C5172D" w:rsidRDefault="00806B43" w:rsidP="00C5172D">
      <w:pPr>
        <w:pStyle w:val="SingleTxtGA"/>
        <w:spacing w:after="100" w:line="370" w:lineRule="exact"/>
        <w:rPr>
          <w:b/>
          <w:bCs/>
          <w:spacing w:val="-4"/>
          <w:rtl/>
        </w:rPr>
      </w:pPr>
      <w:r w:rsidRPr="00C5172D">
        <w:rPr>
          <w:b/>
          <w:bCs/>
          <w:spacing w:val="-4"/>
          <w:rtl/>
        </w:rPr>
        <w:tab/>
      </w:r>
      <w:r w:rsidRPr="00C5172D">
        <w:rPr>
          <w:spacing w:val="-4"/>
          <w:rtl/>
        </w:rPr>
        <w:t>(أ)</w:t>
      </w:r>
      <w:r w:rsidRPr="00C5172D">
        <w:rPr>
          <w:spacing w:val="-4"/>
          <w:rtl/>
        </w:rPr>
        <w:tab/>
      </w:r>
      <w:r w:rsidRPr="00C5172D">
        <w:rPr>
          <w:b/>
          <w:bCs/>
          <w:spacing w:val="-4"/>
          <w:rtl/>
        </w:rPr>
        <w:t xml:space="preserve">اتخاذ تدابير من أجل التنفيذ الفعال لقانون منع العنف العائلي لعام </w:t>
      </w:r>
      <w:r w:rsidR="00C5172D" w:rsidRPr="00C5172D">
        <w:rPr>
          <w:rFonts w:hint="cs"/>
          <w:b/>
          <w:bCs/>
          <w:spacing w:val="-4"/>
          <w:rtl/>
        </w:rPr>
        <w:t>2013</w:t>
      </w:r>
      <w:r w:rsidRPr="00C5172D">
        <w:rPr>
          <w:b/>
          <w:bCs/>
          <w:spacing w:val="-4"/>
          <w:rtl/>
        </w:rPr>
        <w:t>؛</w:t>
      </w:r>
    </w:p>
    <w:p w:rsidR="00806B43" w:rsidRPr="00C5172D" w:rsidRDefault="00806B43" w:rsidP="00401F05">
      <w:pPr>
        <w:pStyle w:val="SingleTxtGA"/>
        <w:spacing w:after="100" w:line="370" w:lineRule="exact"/>
        <w:rPr>
          <w:b/>
          <w:bCs/>
          <w:spacing w:val="-4"/>
          <w:rtl/>
        </w:rPr>
      </w:pPr>
      <w:r w:rsidRPr="00C5172D">
        <w:rPr>
          <w:b/>
          <w:bCs/>
          <w:spacing w:val="-4"/>
          <w:rtl/>
        </w:rPr>
        <w:tab/>
      </w:r>
      <w:r w:rsidRPr="00C5172D">
        <w:rPr>
          <w:spacing w:val="-4"/>
          <w:rtl/>
        </w:rPr>
        <w:t>(ب)</w:t>
      </w:r>
      <w:r w:rsidRPr="00C5172D">
        <w:rPr>
          <w:b/>
          <w:bCs/>
          <w:spacing w:val="-4"/>
          <w:rtl/>
        </w:rPr>
        <w:tab/>
        <w:t>تعزيز آليات رصد عدد حالات العنف ونطاقه، بما في ذلك العنف النفسي أو</w:t>
      </w:r>
      <w:r w:rsidR="00401F05">
        <w:rPr>
          <w:rFonts w:hint="cs"/>
          <w:b/>
          <w:bCs/>
          <w:spacing w:val="-4"/>
          <w:rtl/>
        </w:rPr>
        <w:t> </w:t>
      </w:r>
      <w:r w:rsidRPr="00C5172D">
        <w:rPr>
          <w:b/>
          <w:bCs/>
          <w:spacing w:val="-4"/>
          <w:rtl/>
        </w:rPr>
        <w:t>الاعتداء أو الإهمال أو سوء المعاملة الذي يتعرض له الأطفال داخل الأسرة وفي المدارس والأديرة وأماكن العمل، بما في ذلك في القطاع غير الرسمي؛</w:t>
      </w:r>
    </w:p>
    <w:p w:rsidR="00806B43" w:rsidRPr="00C5172D" w:rsidRDefault="00806B43" w:rsidP="00C5172D">
      <w:pPr>
        <w:pStyle w:val="SingleTxtGA"/>
        <w:spacing w:after="100" w:line="370" w:lineRule="exact"/>
        <w:rPr>
          <w:b/>
          <w:bCs/>
          <w:spacing w:val="-4"/>
          <w:rtl/>
        </w:rPr>
      </w:pPr>
      <w:r w:rsidRPr="006D1A8B">
        <w:rPr>
          <w:b/>
          <w:bCs/>
          <w:rtl/>
        </w:rPr>
        <w:lastRenderedPageBreak/>
        <w:tab/>
      </w:r>
      <w:r w:rsidRPr="00C5172D">
        <w:rPr>
          <w:rtl/>
        </w:rPr>
        <w:t>(ج)</w:t>
      </w:r>
      <w:r w:rsidRPr="00C5172D">
        <w:rPr>
          <w:b/>
          <w:bCs/>
          <w:spacing w:val="-4"/>
          <w:rtl/>
        </w:rPr>
        <w:tab/>
        <w:t>ضمان حصول المهنيين العاملين مع الأطفال ومن أجلهم، بمن فيهم المدرسون والأخصائيون الاجتماعيون والمهنيون الطبيون وأفراد الشرطة والقضاة، على تدريب بشأن التزامهم بالإبلاغ عن حالات العنف ضد الأطفال واتخاذ</w:t>
      </w:r>
      <w:r w:rsidRPr="00C5172D">
        <w:rPr>
          <w:rFonts w:hint="cs"/>
          <w:b/>
          <w:bCs/>
          <w:spacing w:val="-4"/>
          <w:rtl/>
        </w:rPr>
        <w:t xml:space="preserve"> </w:t>
      </w:r>
      <w:r w:rsidRPr="00C5172D">
        <w:rPr>
          <w:b/>
          <w:bCs/>
          <w:spacing w:val="-4"/>
          <w:rtl/>
        </w:rPr>
        <w:t>إجراءات</w:t>
      </w:r>
      <w:r w:rsidRPr="00C5172D">
        <w:rPr>
          <w:rFonts w:hint="cs"/>
          <w:b/>
          <w:bCs/>
          <w:spacing w:val="-4"/>
          <w:rtl/>
        </w:rPr>
        <w:t xml:space="preserve"> </w:t>
      </w:r>
      <w:r w:rsidRPr="00C5172D">
        <w:rPr>
          <w:b/>
          <w:bCs/>
          <w:spacing w:val="-4"/>
          <w:rtl/>
        </w:rPr>
        <w:t>مناسبة بشأن الحالات المُبلَّغ</w:t>
      </w:r>
      <w:r w:rsidR="00C5172D">
        <w:rPr>
          <w:rFonts w:hint="cs"/>
          <w:b/>
          <w:bCs/>
          <w:spacing w:val="-4"/>
          <w:rtl/>
        </w:rPr>
        <w:t> </w:t>
      </w:r>
      <w:r w:rsidRPr="00C5172D">
        <w:rPr>
          <w:b/>
          <w:bCs/>
          <w:spacing w:val="-4"/>
          <w:rtl/>
        </w:rPr>
        <w:t>عنها؛</w:t>
      </w:r>
    </w:p>
    <w:p w:rsidR="00806B43" w:rsidRPr="006D1A8B" w:rsidRDefault="00806B43" w:rsidP="00806B43">
      <w:pPr>
        <w:pStyle w:val="SingleTxtGA"/>
        <w:spacing w:after="100" w:line="370" w:lineRule="exact"/>
        <w:rPr>
          <w:b/>
          <w:bCs/>
          <w:rtl/>
        </w:rPr>
      </w:pPr>
      <w:r w:rsidRPr="006D1A8B">
        <w:rPr>
          <w:b/>
          <w:bCs/>
          <w:rtl/>
        </w:rPr>
        <w:tab/>
      </w:r>
      <w:r w:rsidRPr="00266EC9">
        <w:rPr>
          <w:rtl/>
        </w:rPr>
        <w:t>(د)</w:t>
      </w:r>
      <w:r w:rsidRPr="006D1A8B">
        <w:rPr>
          <w:b/>
          <w:bCs/>
          <w:rtl/>
        </w:rPr>
        <w:tab/>
        <w:t xml:space="preserve">كفالة التحقيق بالقدر الكافي في حالات تعرُّض الأطفال للعنف والاعتداء والإهمال المُبلَّغ عنها ومقاضاة </w:t>
      </w:r>
      <w:r w:rsidRPr="006D1A8B">
        <w:rPr>
          <w:rFonts w:hint="cs"/>
          <w:b/>
          <w:bCs/>
          <w:rtl/>
        </w:rPr>
        <w:t xml:space="preserve">الجناة </w:t>
      </w:r>
      <w:r w:rsidRPr="006D1A8B">
        <w:rPr>
          <w:b/>
          <w:bCs/>
          <w:rtl/>
        </w:rPr>
        <w:t>ومعاقبتهم على النحو الواجب؛</w:t>
      </w:r>
    </w:p>
    <w:p w:rsidR="00806B43" w:rsidRPr="006D1A8B" w:rsidRDefault="00806B43" w:rsidP="00806B43">
      <w:pPr>
        <w:pStyle w:val="SingleTxtGA"/>
        <w:spacing w:after="100" w:line="370" w:lineRule="exact"/>
        <w:rPr>
          <w:b/>
          <w:bCs/>
          <w:rtl/>
        </w:rPr>
      </w:pPr>
      <w:r w:rsidRPr="006D1A8B">
        <w:rPr>
          <w:b/>
          <w:bCs/>
          <w:rtl/>
        </w:rPr>
        <w:tab/>
      </w:r>
      <w:r w:rsidRPr="00266EC9">
        <w:rPr>
          <w:rtl/>
        </w:rPr>
        <w:t>(ه)</w:t>
      </w:r>
      <w:r w:rsidRPr="006D1A8B">
        <w:rPr>
          <w:b/>
          <w:bCs/>
          <w:rtl/>
        </w:rPr>
        <w:tab/>
        <w:t xml:space="preserve">تعزيز الدعم المقدَّم إلى </w:t>
      </w:r>
      <w:r w:rsidRPr="006D1A8B">
        <w:rPr>
          <w:rFonts w:hint="cs"/>
          <w:b/>
          <w:bCs/>
          <w:rtl/>
        </w:rPr>
        <w:t xml:space="preserve">الأطفال </w:t>
      </w:r>
      <w:r w:rsidRPr="006D1A8B">
        <w:rPr>
          <w:b/>
          <w:bCs/>
          <w:rtl/>
        </w:rPr>
        <w:t>ضحايا العنف والاعتداء والإهمال وسوء المعاملة وكفالة حصولهم على</w:t>
      </w:r>
      <w:r w:rsidRPr="006D1A8B">
        <w:rPr>
          <w:rFonts w:hint="cs"/>
          <w:b/>
          <w:bCs/>
          <w:rtl/>
        </w:rPr>
        <w:t xml:space="preserve"> </w:t>
      </w:r>
      <w:r w:rsidRPr="006D1A8B">
        <w:rPr>
          <w:b/>
          <w:bCs/>
          <w:rtl/>
        </w:rPr>
        <w:t>خدمات</w:t>
      </w:r>
      <w:r w:rsidRPr="006D1A8B">
        <w:rPr>
          <w:rFonts w:hint="cs"/>
          <w:b/>
          <w:bCs/>
          <w:rtl/>
        </w:rPr>
        <w:t xml:space="preserve"> ملائمة</w:t>
      </w:r>
      <w:r w:rsidRPr="006D1A8B">
        <w:rPr>
          <w:b/>
          <w:bCs/>
          <w:rtl/>
        </w:rPr>
        <w:t xml:space="preserve"> فيما يتعلق بالتعافي والإرشاد وغير ذلك من أشكال إعادة الإدماج؛</w:t>
      </w:r>
    </w:p>
    <w:p w:rsidR="00806B43" w:rsidRPr="006D1A8B" w:rsidRDefault="00806B43" w:rsidP="00B8460B">
      <w:pPr>
        <w:pStyle w:val="SingleTxtGA"/>
        <w:spacing w:after="100" w:line="360" w:lineRule="exact"/>
        <w:rPr>
          <w:b/>
          <w:bCs/>
          <w:rtl/>
        </w:rPr>
      </w:pPr>
      <w:r w:rsidRPr="006D1A8B">
        <w:rPr>
          <w:b/>
          <w:bCs/>
          <w:rtl/>
        </w:rPr>
        <w:tab/>
      </w:r>
      <w:r w:rsidRPr="00266EC9">
        <w:rPr>
          <w:rtl/>
        </w:rPr>
        <w:t>(و)</w:t>
      </w:r>
      <w:r w:rsidRPr="006D1A8B">
        <w:rPr>
          <w:b/>
          <w:bCs/>
          <w:rtl/>
        </w:rPr>
        <w:tab/>
        <w:t>صياغة استراتيجية شاملة لمنع ومكافحة العنف، بما في ذلك ما يتعرض له الأطفال من</w:t>
      </w:r>
      <w:r w:rsidRPr="006D1A8B">
        <w:rPr>
          <w:rFonts w:hint="cs"/>
          <w:b/>
          <w:bCs/>
          <w:rtl/>
        </w:rPr>
        <w:t xml:space="preserve"> </w:t>
      </w:r>
      <w:r w:rsidRPr="006D1A8B">
        <w:rPr>
          <w:b/>
          <w:bCs/>
          <w:rtl/>
        </w:rPr>
        <w:t>عنف</w:t>
      </w:r>
      <w:r w:rsidRPr="006D1A8B">
        <w:rPr>
          <w:rFonts w:hint="cs"/>
          <w:b/>
          <w:bCs/>
          <w:rtl/>
        </w:rPr>
        <w:t xml:space="preserve"> </w:t>
      </w:r>
      <w:r w:rsidRPr="006D1A8B">
        <w:rPr>
          <w:b/>
          <w:bCs/>
          <w:rtl/>
        </w:rPr>
        <w:t>نفسي</w:t>
      </w:r>
      <w:r w:rsidRPr="006D1A8B">
        <w:rPr>
          <w:rFonts w:hint="cs"/>
          <w:b/>
          <w:bCs/>
          <w:rtl/>
        </w:rPr>
        <w:t xml:space="preserve"> و</w:t>
      </w:r>
      <w:r w:rsidRPr="006D1A8B">
        <w:rPr>
          <w:b/>
          <w:bCs/>
          <w:rtl/>
        </w:rPr>
        <w:t>اعتداء</w:t>
      </w:r>
      <w:r w:rsidRPr="006D1A8B">
        <w:rPr>
          <w:rFonts w:hint="cs"/>
          <w:b/>
          <w:bCs/>
          <w:rtl/>
        </w:rPr>
        <w:t xml:space="preserve"> و</w:t>
      </w:r>
      <w:r w:rsidRPr="006D1A8B">
        <w:rPr>
          <w:b/>
          <w:bCs/>
          <w:rtl/>
        </w:rPr>
        <w:t>إهمال، مع التركيز على البرامج المجتمعية، و</w:t>
      </w:r>
      <w:r w:rsidRPr="006D1A8B">
        <w:rPr>
          <w:rFonts w:hint="cs"/>
          <w:b/>
          <w:bCs/>
          <w:rtl/>
        </w:rPr>
        <w:t xml:space="preserve">إنجاز </w:t>
      </w:r>
      <w:r w:rsidRPr="006D1A8B">
        <w:rPr>
          <w:b/>
          <w:bCs/>
          <w:rtl/>
        </w:rPr>
        <w:t>حملات للتوعية وبرامج للتثقيف، بما في ذلك تنظيم حملات</w:t>
      </w:r>
      <w:r w:rsidRPr="006D1A8B">
        <w:rPr>
          <w:rFonts w:hint="cs"/>
          <w:b/>
          <w:bCs/>
          <w:rtl/>
        </w:rPr>
        <w:t>،</w:t>
      </w:r>
      <w:r w:rsidRPr="006D1A8B">
        <w:rPr>
          <w:b/>
          <w:bCs/>
          <w:rtl/>
        </w:rPr>
        <w:t xml:space="preserve"> بمشاركة الأطفال؛</w:t>
      </w:r>
    </w:p>
    <w:p w:rsidR="00806B43" w:rsidRPr="006D1A8B" w:rsidRDefault="00806B43" w:rsidP="00B8460B">
      <w:pPr>
        <w:pStyle w:val="SingleTxtGA"/>
        <w:spacing w:after="100" w:line="360" w:lineRule="exact"/>
        <w:rPr>
          <w:b/>
          <w:bCs/>
          <w:rtl/>
        </w:rPr>
      </w:pPr>
      <w:r w:rsidRPr="006D1A8B">
        <w:rPr>
          <w:b/>
          <w:bCs/>
          <w:rtl/>
        </w:rPr>
        <w:tab/>
      </w:r>
      <w:r w:rsidRPr="00266EC9">
        <w:rPr>
          <w:rtl/>
        </w:rPr>
        <w:t>(ز)</w:t>
      </w:r>
      <w:r w:rsidRPr="006D1A8B">
        <w:rPr>
          <w:b/>
          <w:bCs/>
          <w:rtl/>
        </w:rPr>
        <w:tab/>
        <w:t>التماس المساعدة التقنية من اليونيسيف لتنفيذ هذه التوصيات.</w:t>
      </w:r>
    </w:p>
    <w:p w:rsidR="00806B43" w:rsidRPr="006D1A8B" w:rsidRDefault="00806B43" w:rsidP="00B8460B">
      <w:pPr>
        <w:pStyle w:val="H23GA"/>
        <w:spacing w:before="180" w:line="360" w:lineRule="exact"/>
        <w:rPr>
          <w:rtl/>
        </w:rPr>
      </w:pPr>
      <w:r w:rsidRPr="006D1A8B">
        <w:rPr>
          <w:rtl/>
        </w:rPr>
        <w:tab/>
      </w:r>
      <w:r w:rsidRPr="006D1A8B">
        <w:rPr>
          <w:rtl/>
        </w:rPr>
        <w:tab/>
        <w:t>الممارسات الضارة</w:t>
      </w:r>
    </w:p>
    <w:p w:rsidR="00806B43" w:rsidRPr="006D1A8B" w:rsidRDefault="00806B43" w:rsidP="00B8460B">
      <w:pPr>
        <w:pStyle w:val="SingleTxtGA"/>
        <w:spacing w:after="100" w:line="360" w:lineRule="exact"/>
        <w:rPr>
          <w:b/>
          <w:bCs/>
          <w:rtl/>
        </w:rPr>
      </w:pPr>
      <w:r w:rsidRPr="00266EC9">
        <w:rPr>
          <w:rtl/>
        </w:rPr>
        <w:t>25-</w:t>
      </w:r>
      <w:r w:rsidRPr="00266EC9">
        <w:rPr>
          <w:rtl/>
        </w:rPr>
        <w:tab/>
      </w:r>
      <w:r w:rsidRPr="006D1A8B">
        <w:rPr>
          <w:b/>
          <w:bCs/>
          <w:rtl/>
        </w:rPr>
        <w:t>تلاحظ اللجنة التدابير التي اتخذتها الدولة الطرف لمنع زواج الأطفال،</w:t>
      </w:r>
      <w:r w:rsidR="00992D41" w:rsidRPr="006D1A8B">
        <w:rPr>
          <w:b/>
          <w:bCs/>
          <w:rtl/>
        </w:rPr>
        <w:t xml:space="preserve"> </w:t>
      </w:r>
      <w:r w:rsidRPr="006D1A8B">
        <w:rPr>
          <w:rFonts w:hint="cs"/>
          <w:b/>
          <w:bCs/>
          <w:rtl/>
        </w:rPr>
        <w:t>وتحديداً</w:t>
      </w:r>
      <w:r w:rsidRPr="006D1A8B">
        <w:rPr>
          <w:b/>
          <w:bCs/>
          <w:rtl/>
        </w:rPr>
        <w:t xml:space="preserve"> من </w:t>
      </w:r>
      <w:r w:rsidRPr="003E7D00">
        <w:rPr>
          <w:b/>
          <w:bCs/>
          <w:spacing w:val="-4"/>
          <w:rtl/>
        </w:rPr>
        <w:t>خلال برنامج صحة المراهقين والتثقيف في مجال الصحة الجنسية والإنجابية للمراهقين والمشاركة</w:t>
      </w:r>
      <w:r w:rsidRPr="006D1A8B">
        <w:rPr>
          <w:b/>
          <w:bCs/>
          <w:rtl/>
        </w:rPr>
        <w:t xml:space="preserve"> في خطة العمل الإقليمية </w:t>
      </w:r>
      <w:r w:rsidRPr="006D1A8B">
        <w:rPr>
          <w:rFonts w:hint="cs"/>
          <w:b/>
          <w:bCs/>
          <w:rtl/>
        </w:rPr>
        <w:t xml:space="preserve">لإنهاء </w:t>
      </w:r>
      <w:r w:rsidRPr="006D1A8B">
        <w:rPr>
          <w:b/>
          <w:bCs/>
          <w:rtl/>
        </w:rPr>
        <w:t>زواج الأطفال في إطار مبادرة جنوب آسيا لإنهاء العنف ضد الأطفال، ولكنها تشعر بقلق بالغ إزاء انتشار ممارسة زواج الطفلات، ولا سيما في المناطق الريفية.</w:t>
      </w:r>
    </w:p>
    <w:p w:rsidR="00806B43" w:rsidRPr="003E7D00" w:rsidRDefault="00806B43" w:rsidP="00B8460B">
      <w:pPr>
        <w:pStyle w:val="SingleTxtGA"/>
        <w:spacing w:after="100" w:line="360" w:lineRule="exact"/>
        <w:rPr>
          <w:b/>
          <w:bCs/>
          <w:spacing w:val="-4"/>
          <w:rtl/>
        </w:rPr>
      </w:pPr>
      <w:r w:rsidRPr="003E7D00">
        <w:rPr>
          <w:spacing w:val="-4"/>
          <w:rtl/>
        </w:rPr>
        <w:t>26-</w:t>
      </w:r>
      <w:r w:rsidRPr="003E7D00">
        <w:rPr>
          <w:spacing w:val="-4"/>
          <w:rtl/>
        </w:rPr>
        <w:tab/>
      </w:r>
      <w:r w:rsidRPr="003E7D00">
        <w:rPr>
          <w:b/>
          <w:bCs/>
          <w:spacing w:val="-4"/>
          <w:rtl/>
        </w:rPr>
        <w:t xml:space="preserve">وتحث اللجنة الدولة الطرف على تعزيز حملاتها وبرامجها للتوعية بالآثار الضارة لزواج الأطفال على صحة الفتيات البدنية والعقلية ورفاههن، مع التركيز على الأطفال والآباء والمدرسين والمهنيين الصحيين والسلطات المحلية والزعماء الدينيين والقضاة والمدعين العامين. </w:t>
      </w:r>
      <w:r w:rsidRPr="003E7D00">
        <w:rPr>
          <w:rFonts w:hint="cs"/>
          <w:b/>
          <w:bCs/>
          <w:spacing w:val="-4"/>
          <w:rtl/>
        </w:rPr>
        <w:t>و</w:t>
      </w:r>
      <w:r w:rsidRPr="003E7D00">
        <w:rPr>
          <w:b/>
          <w:bCs/>
          <w:spacing w:val="-4"/>
          <w:rtl/>
        </w:rPr>
        <w:t xml:space="preserve">توصي اللجنة الدولة الطرف </w:t>
      </w:r>
      <w:r w:rsidRPr="003E7D00">
        <w:rPr>
          <w:rFonts w:hint="cs"/>
          <w:b/>
          <w:bCs/>
          <w:spacing w:val="-4"/>
          <w:rtl/>
        </w:rPr>
        <w:t xml:space="preserve">كذلك </w:t>
      </w:r>
      <w:r w:rsidRPr="003E7D00">
        <w:rPr>
          <w:b/>
          <w:bCs/>
          <w:spacing w:val="-4"/>
          <w:rtl/>
        </w:rPr>
        <w:t>بالتماس المساعدة التقنية من اليونيسيف لتنفيذ هذه</w:t>
      </w:r>
      <w:r w:rsidR="003E7D00">
        <w:rPr>
          <w:rFonts w:hint="cs"/>
          <w:b/>
          <w:bCs/>
          <w:spacing w:val="-4"/>
          <w:rtl/>
        </w:rPr>
        <w:t> </w:t>
      </w:r>
      <w:r w:rsidRPr="003E7D00">
        <w:rPr>
          <w:b/>
          <w:bCs/>
          <w:spacing w:val="-4"/>
          <w:rtl/>
        </w:rPr>
        <w:t>التوصيات.</w:t>
      </w:r>
    </w:p>
    <w:p w:rsidR="00806B43" w:rsidRPr="006D1A8B" w:rsidRDefault="00806B43" w:rsidP="00B8460B">
      <w:pPr>
        <w:pStyle w:val="H23GA"/>
        <w:spacing w:before="180"/>
        <w:rPr>
          <w:rtl/>
        </w:rPr>
      </w:pPr>
      <w:r w:rsidRPr="006D1A8B">
        <w:rPr>
          <w:rtl/>
        </w:rPr>
        <w:tab/>
      </w:r>
      <w:r w:rsidRPr="006D1A8B">
        <w:rPr>
          <w:rtl/>
        </w:rPr>
        <w:tab/>
        <w:t>خطوط المساعدة الهاتفية</w:t>
      </w:r>
    </w:p>
    <w:p w:rsidR="00806B43" w:rsidRPr="00E87D7C" w:rsidRDefault="00806B43" w:rsidP="00B8460B">
      <w:pPr>
        <w:pStyle w:val="SingleTxtGA"/>
        <w:spacing w:after="100" w:line="360" w:lineRule="exact"/>
        <w:rPr>
          <w:b/>
          <w:bCs/>
          <w:spacing w:val="-4"/>
          <w:rtl/>
        </w:rPr>
      </w:pPr>
      <w:r w:rsidRPr="00E87D7C">
        <w:rPr>
          <w:spacing w:val="-4"/>
          <w:rtl/>
        </w:rPr>
        <w:t>27-</w:t>
      </w:r>
      <w:r w:rsidRPr="00E87D7C">
        <w:rPr>
          <w:spacing w:val="-4"/>
          <w:rtl/>
        </w:rPr>
        <w:tab/>
      </w:r>
      <w:r w:rsidRPr="00E87D7C">
        <w:rPr>
          <w:b/>
          <w:bCs/>
          <w:spacing w:val="-4"/>
          <w:rtl/>
        </w:rPr>
        <w:t xml:space="preserve">توصي اللجنة الدولة الطرف بأن </w:t>
      </w:r>
      <w:r w:rsidRPr="00E87D7C">
        <w:rPr>
          <w:rFonts w:hint="cs"/>
          <w:b/>
          <w:bCs/>
          <w:spacing w:val="-4"/>
          <w:rtl/>
        </w:rPr>
        <w:t xml:space="preserve">تعجل بتشغيل </w:t>
      </w:r>
      <w:r w:rsidRPr="00E87D7C">
        <w:rPr>
          <w:b/>
          <w:bCs/>
          <w:spacing w:val="-4"/>
          <w:rtl/>
        </w:rPr>
        <w:t>خط المساعدة الهاتفي</w:t>
      </w:r>
      <w:r w:rsidR="00FB033E">
        <w:rPr>
          <w:rFonts w:hint="cs"/>
          <w:b/>
          <w:bCs/>
          <w:spacing w:val="-4"/>
          <w:rtl/>
        </w:rPr>
        <w:t xml:space="preserve">           </w:t>
      </w:r>
      <w:r w:rsidRPr="00E87D7C">
        <w:rPr>
          <w:b/>
          <w:bCs/>
          <w:spacing w:val="-4"/>
          <w:rtl/>
        </w:rPr>
        <w:t xml:space="preserve"> المجاني </w:t>
      </w:r>
      <w:r w:rsidR="00A409B8" w:rsidRPr="00E87D7C">
        <w:rPr>
          <w:rFonts w:hint="cs"/>
          <w:b/>
          <w:bCs/>
          <w:spacing w:val="-4"/>
          <w:rtl/>
        </w:rPr>
        <w:t>1098</w:t>
      </w:r>
      <w:r w:rsidRPr="00E87D7C">
        <w:rPr>
          <w:b/>
          <w:bCs/>
          <w:spacing w:val="-4"/>
          <w:rtl/>
        </w:rPr>
        <w:t xml:space="preserve"> وتعزز الوعي لدى جميع الأطفال على الصعيد الوطني بوجوده وغرضه</w:t>
      </w:r>
      <w:r w:rsidRPr="00E87D7C">
        <w:rPr>
          <w:rFonts w:hint="cs"/>
          <w:b/>
          <w:bCs/>
          <w:spacing w:val="-4"/>
          <w:rtl/>
        </w:rPr>
        <w:t>.</w:t>
      </w:r>
    </w:p>
    <w:p w:rsidR="00806B43" w:rsidRPr="006D1A8B" w:rsidRDefault="00806B43" w:rsidP="00806B43">
      <w:pPr>
        <w:pStyle w:val="H1GA"/>
        <w:rPr>
          <w:rtl/>
        </w:rPr>
      </w:pPr>
      <w:r w:rsidRPr="006D1A8B">
        <w:rPr>
          <w:rFonts w:hint="cs"/>
          <w:rtl/>
        </w:rPr>
        <w:tab/>
        <w:t>واو-</w:t>
      </w:r>
      <w:r w:rsidRPr="006D1A8B">
        <w:rPr>
          <w:rFonts w:hint="cs"/>
          <w:rtl/>
        </w:rPr>
        <w:tab/>
      </w:r>
      <w:r w:rsidRPr="006D1A8B">
        <w:rPr>
          <w:rtl/>
          <w:lang w:eastAsia="zh-TW"/>
        </w:rPr>
        <w:t>البيئة الأسرية والرعاية البديلة (المواد 5 و9-11 و18(1) و(2) و20 و21 و25 و27(4))</w:t>
      </w:r>
    </w:p>
    <w:p w:rsidR="00806B43" w:rsidRPr="006D1A8B" w:rsidRDefault="00806B43" w:rsidP="00B8460B">
      <w:pPr>
        <w:pStyle w:val="H23GA"/>
        <w:spacing w:before="180" w:line="360" w:lineRule="exact"/>
        <w:rPr>
          <w:rtl/>
        </w:rPr>
      </w:pPr>
      <w:r w:rsidRPr="006D1A8B">
        <w:rPr>
          <w:rFonts w:hint="cs"/>
          <w:rtl/>
        </w:rPr>
        <w:tab/>
      </w:r>
      <w:r w:rsidRPr="006D1A8B">
        <w:rPr>
          <w:rFonts w:hint="cs"/>
          <w:rtl/>
        </w:rPr>
        <w:tab/>
      </w:r>
      <w:r w:rsidRPr="006D1A8B">
        <w:rPr>
          <w:rtl/>
        </w:rPr>
        <w:t xml:space="preserve">البيئة </w:t>
      </w:r>
      <w:r w:rsidRPr="00E87D7C">
        <w:rPr>
          <w:rFonts w:hint="cs"/>
          <w:rtl/>
        </w:rPr>
        <w:t>ال</w:t>
      </w:r>
      <w:r w:rsidRPr="006D1A8B">
        <w:rPr>
          <w:rtl/>
        </w:rPr>
        <w:t>أسرية</w:t>
      </w:r>
    </w:p>
    <w:p w:rsidR="00806B43" w:rsidRPr="00266EC9" w:rsidRDefault="00806B43" w:rsidP="00B8460B">
      <w:pPr>
        <w:pStyle w:val="SingleTxtGA"/>
        <w:spacing w:after="100" w:line="360" w:lineRule="exact"/>
        <w:rPr>
          <w:b/>
          <w:bCs/>
          <w:spacing w:val="-4"/>
          <w:rtl/>
        </w:rPr>
      </w:pPr>
      <w:r w:rsidRPr="00266EC9">
        <w:rPr>
          <w:rFonts w:hint="cs"/>
          <w:spacing w:val="-4"/>
          <w:rtl/>
        </w:rPr>
        <w:t>28-</w:t>
      </w:r>
      <w:r w:rsidRPr="00266EC9">
        <w:rPr>
          <w:rFonts w:hint="cs"/>
          <w:spacing w:val="-4"/>
          <w:rtl/>
        </w:rPr>
        <w:tab/>
      </w:r>
      <w:r w:rsidRPr="00266EC9">
        <w:rPr>
          <w:b/>
          <w:bCs/>
          <w:spacing w:val="-4"/>
          <w:rtl/>
        </w:rPr>
        <w:t>ترحب اللجنة بالتدابير المتخذة لتوفير الإرشاد للأسر في مجال ت</w:t>
      </w:r>
      <w:r w:rsidRPr="00266EC9">
        <w:rPr>
          <w:rFonts w:hint="cs"/>
          <w:b/>
          <w:bCs/>
          <w:spacing w:val="-4"/>
          <w:rtl/>
        </w:rPr>
        <w:t xml:space="preserve">ربية </w:t>
      </w:r>
      <w:r w:rsidRPr="00266EC9">
        <w:rPr>
          <w:b/>
          <w:bCs/>
          <w:spacing w:val="-4"/>
          <w:rtl/>
        </w:rPr>
        <w:t>الأطفال، وتوصي الدولةَ الطرفَ بما يلي:</w:t>
      </w:r>
    </w:p>
    <w:p w:rsidR="00806B43" w:rsidRPr="00266EC9" w:rsidRDefault="00806B43" w:rsidP="00B8460B">
      <w:pPr>
        <w:pStyle w:val="SingleTxtGA"/>
        <w:spacing w:after="100" w:line="360" w:lineRule="exact"/>
        <w:rPr>
          <w:b/>
          <w:bCs/>
          <w:spacing w:val="-4"/>
          <w:rtl/>
        </w:rPr>
      </w:pPr>
      <w:r w:rsidRPr="00266EC9">
        <w:rPr>
          <w:b/>
          <w:bCs/>
          <w:spacing w:val="-4"/>
          <w:rtl/>
        </w:rPr>
        <w:tab/>
      </w:r>
      <w:r w:rsidRPr="00266EC9">
        <w:rPr>
          <w:spacing w:val="-4"/>
          <w:rtl/>
        </w:rPr>
        <w:t>(أ)</w:t>
      </w:r>
      <w:r w:rsidRPr="00266EC9">
        <w:rPr>
          <w:b/>
          <w:bCs/>
          <w:spacing w:val="-4"/>
          <w:rtl/>
        </w:rPr>
        <w:tab/>
        <w:t>تعزيز جهودها الرامية إلى ضمان تقاسم الأمهات والآباء بالتساوي لمسؤولية تنشئة أبنائهم، وفقاً للمادة 18(1) من الاتفاقية؛</w:t>
      </w:r>
    </w:p>
    <w:p w:rsidR="00806B43" w:rsidRPr="006D1A8B" w:rsidRDefault="00806B43" w:rsidP="00B8460B">
      <w:pPr>
        <w:pStyle w:val="SingleTxtGA"/>
        <w:spacing w:after="100" w:line="360" w:lineRule="exact"/>
        <w:rPr>
          <w:b/>
          <w:bCs/>
        </w:rPr>
      </w:pPr>
      <w:r w:rsidRPr="006D1A8B">
        <w:rPr>
          <w:b/>
          <w:bCs/>
          <w:rtl/>
        </w:rPr>
        <w:lastRenderedPageBreak/>
        <w:tab/>
      </w:r>
      <w:r w:rsidRPr="00266EC9">
        <w:rPr>
          <w:rtl/>
        </w:rPr>
        <w:t>(ب)</w:t>
      </w:r>
      <w:r w:rsidRPr="00266EC9">
        <w:rPr>
          <w:rtl/>
        </w:rPr>
        <w:tab/>
      </w:r>
      <w:r w:rsidRPr="006D1A8B">
        <w:rPr>
          <w:b/>
          <w:bCs/>
          <w:rtl/>
        </w:rPr>
        <w:t>اتخاذ تدابير لتغيير الصور النمطية الجنسانية السائدة بشأن مهام وأدوار النساء والفتيات في الأسرة والقوة العاملة.</w:t>
      </w:r>
    </w:p>
    <w:p w:rsidR="00806B43" w:rsidRPr="00E87D7C" w:rsidRDefault="00806B43" w:rsidP="00B8460B">
      <w:pPr>
        <w:pStyle w:val="H23GA"/>
        <w:spacing w:before="180" w:line="360" w:lineRule="exact"/>
        <w:rPr>
          <w:rtl/>
        </w:rPr>
      </w:pPr>
      <w:r w:rsidRPr="006D1A8B">
        <w:tab/>
      </w:r>
      <w:r w:rsidRPr="006D1A8B">
        <w:tab/>
      </w:r>
      <w:r w:rsidRPr="00E87D7C">
        <w:rPr>
          <w:rFonts w:hint="cs"/>
          <w:rtl/>
        </w:rPr>
        <w:t>الرعاية البديلة</w:t>
      </w:r>
    </w:p>
    <w:p w:rsidR="00806B43" w:rsidRPr="006D1A8B" w:rsidRDefault="00806B43" w:rsidP="00B8460B">
      <w:pPr>
        <w:pStyle w:val="SingleTxtGA"/>
        <w:spacing w:after="100" w:line="360" w:lineRule="exact"/>
        <w:rPr>
          <w:sz w:val="30"/>
          <w:rtl/>
          <w:lang w:val="fr-CH"/>
        </w:rPr>
      </w:pPr>
      <w:r w:rsidRPr="006D1A8B">
        <w:rPr>
          <w:rFonts w:hint="cs"/>
          <w:rtl/>
          <w:lang w:val="fr-CH"/>
        </w:rPr>
        <w:t>29-</w:t>
      </w:r>
      <w:r w:rsidRPr="006D1A8B">
        <w:rPr>
          <w:rFonts w:hint="cs"/>
          <w:rtl/>
          <w:lang w:val="fr-CH"/>
        </w:rPr>
        <w:tab/>
      </w:r>
      <w:r w:rsidRPr="006D1A8B">
        <w:rPr>
          <w:b/>
          <w:bCs/>
          <w:rtl/>
          <w:lang w:val="fr-CH"/>
        </w:rPr>
        <w:t>تقدر اللجنة الدور المهم الذي تؤديه الأديرة في رعاية الأطفال المحرومين من البيئة الأسرية ونمائهم، وترحب بالتدابير المتخذة لتحديث مناهج التعليم التي تعتمدها. وتوصي اللجنة الدولة الطرف بإنشاء آلية رصد مستقلة لضمان امتثال الأديرة للسياسات الوطنية المتعلقة برعاية الأطفال ونمائهم وتعليمهم وتأديبهم. وينبغي أن تتاح لهذه الآلية إمكانية القيام بزيارات فجائية إلى الأديرة وتلقي ومعالجة الشكاوى المتعلقة بالاعتداء على الأطفال أو إساءة معاملتهم.</w:t>
      </w:r>
    </w:p>
    <w:p w:rsidR="00806B43" w:rsidRPr="006D1A8B" w:rsidRDefault="00806B43" w:rsidP="00E87D7C">
      <w:pPr>
        <w:pStyle w:val="H23GA"/>
        <w:spacing w:before="240"/>
        <w:rPr>
          <w:rtl/>
        </w:rPr>
      </w:pPr>
      <w:r w:rsidRPr="006D1A8B">
        <w:rPr>
          <w:rFonts w:hint="cs"/>
          <w:rtl/>
        </w:rPr>
        <w:tab/>
      </w:r>
      <w:r w:rsidRPr="006D1A8B">
        <w:rPr>
          <w:rFonts w:hint="cs"/>
          <w:rtl/>
        </w:rPr>
        <w:tab/>
        <w:t>التبني</w:t>
      </w:r>
    </w:p>
    <w:p w:rsidR="00806B43" w:rsidRPr="006D1A8B" w:rsidRDefault="00806B43" w:rsidP="00266EC9">
      <w:pPr>
        <w:pStyle w:val="SingleTxtGA"/>
        <w:spacing w:after="100" w:line="370" w:lineRule="exact"/>
        <w:rPr>
          <w:b/>
          <w:bCs/>
          <w:rtl/>
        </w:rPr>
      </w:pPr>
      <w:r w:rsidRPr="006D1A8B">
        <w:rPr>
          <w:rFonts w:hint="cs"/>
          <w:rtl/>
        </w:rPr>
        <w:t>30-</w:t>
      </w:r>
      <w:r w:rsidRPr="006D1A8B">
        <w:rPr>
          <w:rFonts w:hint="cs"/>
          <w:rtl/>
        </w:rPr>
        <w:tab/>
      </w:r>
      <w:r w:rsidRPr="006D1A8B">
        <w:rPr>
          <w:b/>
          <w:bCs/>
          <w:rtl/>
        </w:rPr>
        <w:t xml:space="preserve">ترحب اللجنة بسن قانون تبنّي الأطفال في عام </w:t>
      </w:r>
      <w:r w:rsidR="00266EC9">
        <w:rPr>
          <w:rFonts w:hint="cs"/>
          <w:b/>
          <w:bCs/>
          <w:rtl/>
        </w:rPr>
        <w:t xml:space="preserve">2012 </w:t>
      </w:r>
      <w:r w:rsidRPr="006D1A8B">
        <w:rPr>
          <w:b/>
          <w:bCs/>
          <w:rtl/>
        </w:rPr>
        <w:t xml:space="preserve">وبإقرار قواعد وأنظمة تبنّي الأطفال في عام </w:t>
      </w:r>
      <w:r w:rsidR="00266EC9">
        <w:rPr>
          <w:rFonts w:hint="cs"/>
          <w:b/>
          <w:bCs/>
          <w:rtl/>
        </w:rPr>
        <w:t>2015</w:t>
      </w:r>
      <w:r w:rsidRPr="006D1A8B">
        <w:rPr>
          <w:b/>
          <w:bCs/>
          <w:rtl/>
        </w:rPr>
        <w:t>، وتوصي الدولةَ الطرفَ بأن تنظر في مسألة التصديق على اتفاقية لاهاي بشأن حماية الأطفال والتعاون في مجال التبني على الصعيد الدولي وتكفل استيفاء جميع الضمانات عندما يجري تبنّي الأطفال في البلدان التي ليست أطراف</w:t>
      </w:r>
      <w:r w:rsidR="00401F05">
        <w:rPr>
          <w:b/>
          <w:bCs/>
          <w:rtl/>
        </w:rPr>
        <w:t xml:space="preserve">اً </w:t>
      </w:r>
      <w:r w:rsidRPr="006D1A8B">
        <w:rPr>
          <w:b/>
          <w:bCs/>
          <w:rtl/>
        </w:rPr>
        <w:t>في تلك الاتفاقية.</w:t>
      </w:r>
    </w:p>
    <w:p w:rsidR="00806B43" w:rsidRPr="006D1A8B" w:rsidRDefault="00806B43" w:rsidP="00806B43">
      <w:pPr>
        <w:pStyle w:val="H1GA"/>
        <w:rPr>
          <w:rtl/>
          <w:lang w:eastAsia="zh-TW"/>
        </w:rPr>
      </w:pPr>
      <w:r w:rsidRPr="006D1A8B">
        <w:rPr>
          <w:rFonts w:hint="cs"/>
          <w:rtl/>
          <w:lang w:eastAsia="zh-TW"/>
        </w:rPr>
        <w:tab/>
      </w:r>
      <w:r w:rsidRPr="006D1A8B">
        <w:rPr>
          <w:rtl/>
        </w:rPr>
        <w:t>زاي-</w:t>
      </w:r>
      <w:r w:rsidRPr="006D1A8B">
        <w:rPr>
          <w:rFonts w:hint="cs"/>
          <w:rtl/>
        </w:rPr>
        <w:tab/>
      </w:r>
      <w:r w:rsidRPr="006D1A8B">
        <w:rPr>
          <w:rtl/>
        </w:rPr>
        <w:t>الإعاقة والصحة الأساسية والرفاه (المواد 6 و18(3) و23 و24 و26 و27(1)-(3) و33)</w:t>
      </w:r>
    </w:p>
    <w:p w:rsidR="00806B43" w:rsidRPr="006D1A8B" w:rsidRDefault="00806B43" w:rsidP="00E87D7C">
      <w:pPr>
        <w:pStyle w:val="H23GA"/>
        <w:spacing w:before="240"/>
        <w:rPr>
          <w:rtl/>
        </w:rPr>
      </w:pPr>
      <w:r w:rsidRPr="006D1A8B">
        <w:rPr>
          <w:rFonts w:hint="cs"/>
          <w:rtl/>
        </w:rPr>
        <w:tab/>
      </w:r>
      <w:r w:rsidRPr="006D1A8B">
        <w:rPr>
          <w:rFonts w:hint="cs"/>
          <w:rtl/>
        </w:rPr>
        <w:tab/>
        <w:t>الأطفال ذوو الإعاقة</w:t>
      </w:r>
    </w:p>
    <w:p w:rsidR="00806B43" w:rsidRPr="006D1A8B" w:rsidRDefault="00806B43" w:rsidP="00266EC9">
      <w:pPr>
        <w:pStyle w:val="SingleTxtGA"/>
        <w:rPr>
          <w:rtl/>
        </w:rPr>
      </w:pPr>
      <w:r w:rsidRPr="006D1A8B">
        <w:rPr>
          <w:rFonts w:hint="cs"/>
          <w:rtl/>
        </w:rPr>
        <w:t>31-</w:t>
      </w:r>
      <w:r w:rsidRPr="006D1A8B">
        <w:rPr>
          <w:rFonts w:hint="cs"/>
          <w:rtl/>
        </w:rPr>
        <w:tab/>
      </w:r>
      <w:r w:rsidRPr="006D1A8B">
        <w:rPr>
          <w:rtl/>
        </w:rPr>
        <w:t xml:space="preserve">ترحب اللجنة بالدراسات التي أجرتها الدولة الطرف بشأن حالة الأطفال ذوي الإعاقة والخدمات المتاحة لهم، وبإقرار معايير التعليم الشامل للجميع في المؤتمر الوطني للتعليم، المعقود في كانون الثاني/يناير </w:t>
      </w:r>
      <w:r w:rsidR="00266EC9">
        <w:rPr>
          <w:rFonts w:hint="cs"/>
          <w:rtl/>
        </w:rPr>
        <w:t>2017</w:t>
      </w:r>
      <w:r w:rsidRPr="006D1A8B">
        <w:rPr>
          <w:rtl/>
        </w:rPr>
        <w:t>، وبإنشاء 14 مدرسة للتعليم الشامل للجميع. غير أن اللجنة تشعر بالقلق إزاء عدم وجود قانون وطني وسياسة وطنية وبرنامج وطني بشأن الإعاقة، وهو</w:t>
      </w:r>
      <w:r w:rsidR="00FB033E">
        <w:rPr>
          <w:rFonts w:hint="cs"/>
          <w:rtl/>
        </w:rPr>
        <w:t xml:space="preserve">       </w:t>
      </w:r>
      <w:r w:rsidRPr="006D1A8B">
        <w:rPr>
          <w:rtl/>
        </w:rPr>
        <w:t xml:space="preserve"> ما يؤثر على توفير</w:t>
      </w:r>
      <w:r w:rsidRPr="006D1A8B">
        <w:rPr>
          <w:rFonts w:hint="cs"/>
          <w:rtl/>
        </w:rPr>
        <w:t xml:space="preserve"> </w:t>
      </w:r>
      <w:r w:rsidRPr="006D1A8B">
        <w:rPr>
          <w:rtl/>
        </w:rPr>
        <w:t>خدمات</w:t>
      </w:r>
      <w:r w:rsidRPr="006D1A8B">
        <w:rPr>
          <w:rFonts w:hint="cs"/>
          <w:rtl/>
        </w:rPr>
        <w:t xml:space="preserve"> ملائمة</w:t>
      </w:r>
      <w:r w:rsidRPr="006D1A8B">
        <w:rPr>
          <w:rtl/>
        </w:rPr>
        <w:t xml:space="preserve"> للأطفال ذوي الإعاقة. ويساور اللجنة القلق أيض</w:t>
      </w:r>
      <w:r w:rsidR="00401F05">
        <w:rPr>
          <w:rtl/>
        </w:rPr>
        <w:t xml:space="preserve">اً </w:t>
      </w:r>
      <w:r w:rsidRPr="006D1A8B">
        <w:rPr>
          <w:rtl/>
        </w:rPr>
        <w:t>إزاء محدودية التدابير المتخذة لتعزيز التعليم الشامل للأطفال ذوي الإعاقة.</w:t>
      </w:r>
    </w:p>
    <w:p w:rsidR="00806B43" w:rsidRPr="006D1A8B" w:rsidRDefault="00806B43" w:rsidP="00806B43">
      <w:pPr>
        <w:pStyle w:val="SingleTxtGA"/>
        <w:rPr>
          <w:b/>
          <w:bCs/>
          <w:rtl/>
        </w:rPr>
      </w:pPr>
      <w:r w:rsidRPr="00266EC9">
        <w:rPr>
          <w:rtl/>
        </w:rPr>
        <w:t>32-</w:t>
      </w:r>
      <w:r w:rsidRPr="00266EC9">
        <w:rPr>
          <w:rtl/>
        </w:rPr>
        <w:tab/>
      </w:r>
      <w:r w:rsidRPr="006D1A8B">
        <w:rPr>
          <w:rFonts w:hint="cs"/>
          <w:b/>
          <w:bCs/>
          <w:rtl/>
        </w:rPr>
        <w:t>و</w:t>
      </w:r>
      <w:r w:rsidRPr="006D1A8B">
        <w:rPr>
          <w:b/>
          <w:bCs/>
          <w:rtl/>
        </w:rPr>
        <w:t>تحث اللجنة الدولة الطرف، في ضوء تعليقها العام رقم 9(2006) بشأن حقوق الأطفال ذوي الإعاقة، على اعتماد نهج قائم على حقوق الإنسان في معالجة مسألة الإعاقة، وعلى ما يلي، بصفة خاصة:</w:t>
      </w:r>
    </w:p>
    <w:p w:rsidR="00806B43" w:rsidRPr="006D1A8B" w:rsidRDefault="00806B43" w:rsidP="00806B43">
      <w:pPr>
        <w:pStyle w:val="SingleTxtGA"/>
        <w:rPr>
          <w:b/>
          <w:bCs/>
          <w:rtl/>
        </w:rPr>
      </w:pPr>
      <w:r w:rsidRPr="006D1A8B">
        <w:rPr>
          <w:b/>
          <w:bCs/>
          <w:rtl/>
        </w:rPr>
        <w:tab/>
      </w:r>
      <w:r w:rsidRPr="00266EC9">
        <w:rPr>
          <w:rtl/>
        </w:rPr>
        <w:t>(أ)</w:t>
      </w:r>
      <w:r w:rsidRPr="006D1A8B">
        <w:rPr>
          <w:b/>
          <w:bCs/>
          <w:rtl/>
        </w:rPr>
        <w:tab/>
        <w:t>اعتماد إطار قانوني ملائم قائم على حقوق الإنسان فيما يتعلق بالأطفال ذوي الإعاقة؛</w:t>
      </w:r>
    </w:p>
    <w:p w:rsidR="00806B43" w:rsidRPr="006D1A8B" w:rsidRDefault="00806B43" w:rsidP="00806B43">
      <w:pPr>
        <w:pStyle w:val="SingleTxtGA"/>
        <w:rPr>
          <w:b/>
          <w:bCs/>
          <w:rtl/>
        </w:rPr>
      </w:pPr>
      <w:r w:rsidRPr="006D1A8B">
        <w:rPr>
          <w:b/>
          <w:bCs/>
          <w:rtl/>
        </w:rPr>
        <w:tab/>
      </w:r>
      <w:r w:rsidRPr="00266EC9">
        <w:rPr>
          <w:rtl/>
        </w:rPr>
        <w:t>(ب)</w:t>
      </w:r>
      <w:r w:rsidRPr="006D1A8B">
        <w:rPr>
          <w:b/>
          <w:bCs/>
          <w:rtl/>
        </w:rPr>
        <w:tab/>
        <w:t>التعجيل باستكمال عملية وضع سياسة وطنية بشأن الإعاقة؛</w:t>
      </w:r>
    </w:p>
    <w:p w:rsidR="00806B43" w:rsidRPr="00266EC9" w:rsidRDefault="00806B43" w:rsidP="00806B43">
      <w:pPr>
        <w:pStyle w:val="SingleTxtGA"/>
        <w:rPr>
          <w:b/>
          <w:bCs/>
          <w:rtl/>
        </w:rPr>
      </w:pPr>
      <w:r w:rsidRPr="00266EC9">
        <w:rPr>
          <w:b/>
          <w:bCs/>
          <w:rtl/>
        </w:rPr>
        <w:tab/>
      </w:r>
      <w:r w:rsidRPr="00266EC9">
        <w:rPr>
          <w:rtl/>
        </w:rPr>
        <w:t>(ج)</w:t>
      </w:r>
      <w:r w:rsidRPr="00266EC9">
        <w:rPr>
          <w:b/>
          <w:bCs/>
          <w:rtl/>
        </w:rPr>
        <w:tab/>
        <w:t>وضع وتنفيذ استراتيجية شاملة بشأن حقوق الأطفال ذوي الإعاقة، بمشاركتهم الكاملة والفعالة؛</w:t>
      </w:r>
    </w:p>
    <w:p w:rsidR="00806B43" w:rsidRPr="006D1A8B" w:rsidRDefault="00806B43" w:rsidP="00806B43">
      <w:pPr>
        <w:pStyle w:val="SingleTxtGA"/>
        <w:rPr>
          <w:b/>
          <w:bCs/>
          <w:rtl/>
        </w:rPr>
      </w:pPr>
      <w:r w:rsidRPr="006D1A8B">
        <w:rPr>
          <w:b/>
          <w:bCs/>
          <w:rtl/>
        </w:rPr>
        <w:tab/>
      </w:r>
      <w:r w:rsidRPr="00266EC9">
        <w:rPr>
          <w:rtl/>
        </w:rPr>
        <w:t>(د)</w:t>
      </w:r>
      <w:r w:rsidRPr="006D1A8B">
        <w:rPr>
          <w:b/>
          <w:bCs/>
          <w:rtl/>
        </w:rPr>
        <w:tab/>
        <w:t>وضع نظام فعال لتشخيص الإعاقة في مرحلة مبكرة؛</w:t>
      </w:r>
    </w:p>
    <w:p w:rsidR="00806B43" w:rsidRPr="00266EC9" w:rsidRDefault="00806B43" w:rsidP="00806B43">
      <w:pPr>
        <w:pStyle w:val="SingleTxtGA"/>
        <w:rPr>
          <w:b/>
          <w:bCs/>
          <w:spacing w:val="-2"/>
          <w:rtl/>
        </w:rPr>
      </w:pPr>
      <w:r w:rsidRPr="00266EC9">
        <w:rPr>
          <w:b/>
          <w:bCs/>
          <w:spacing w:val="-6"/>
          <w:rtl/>
        </w:rPr>
        <w:lastRenderedPageBreak/>
        <w:tab/>
      </w:r>
      <w:r w:rsidRPr="00266EC9">
        <w:rPr>
          <w:spacing w:val="-6"/>
          <w:rtl/>
        </w:rPr>
        <w:t>(ه)</w:t>
      </w:r>
      <w:r w:rsidRPr="00266EC9">
        <w:rPr>
          <w:b/>
          <w:bCs/>
          <w:spacing w:val="-6"/>
          <w:rtl/>
        </w:rPr>
        <w:tab/>
        <w:t xml:space="preserve">وضع تدابير شاملة لتنفيذ نظام التعليم الشامل للجميع، وعلى وجه الخصوص، </w:t>
      </w:r>
      <w:r w:rsidRPr="00266EC9">
        <w:rPr>
          <w:b/>
          <w:bCs/>
          <w:spacing w:val="-2"/>
          <w:rtl/>
        </w:rPr>
        <w:t>ضمان تقديمه على إيداع الأطفال في مؤسسات وفصول متخصصة في جميع أنحاء البلد؛</w:t>
      </w:r>
    </w:p>
    <w:p w:rsidR="00806B43" w:rsidRPr="006D1A8B" w:rsidRDefault="00806B43" w:rsidP="00806B43">
      <w:pPr>
        <w:pStyle w:val="SingleTxtGA"/>
        <w:rPr>
          <w:b/>
          <w:bCs/>
          <w:rtl/>
        </w:rPr>
      </w:pPr>
      <w:r w:rsidRPr="00266EC9">
        <w:rPr>
          <w:rtl/>
        </w:rPr>
        <w:tab/>
        <w:t>(و)</w:t>
      </w:r>
      <w:r w:rsidRPr="006D1A8B">
        <w:rPr>
          <w:b/>
          <w:bCs/>
          <w:rtl/>
        </w:rPr>
        <w:tab/>
        <w:t>تدريب المدرسين وموظفي قطاع التعليم في مجال التعليم الشامل للجميع لتمكينهم من توفير الدعم الفردي الذي يحتاج إليه الأطفال ذوو الإعاقة؛</w:t>
      </w:r>
    </w:p>
    <w:p w:rsidR="00806B43" w:rsidRPr="00266EC9" w:rsidRDefault="00806B43" w:rsidP="00806B43">
      <w:pPr>
        <w:pStyle w:val="SingleTxtGA"/>
        <w:rPr>
          <w:b/>
          <w:bCs/>
          <w:spacing w:val="-2"/>
          <w:rtl/>
        </w:rPr>
      </w:pPr>
      <w:r w:rsidRPr="00266EC9">
        <w:rPr>
          <w:spacing w:val="-2"/>
          <w:rtl/>
        </w:rPr>
        <w:tab/>
        <w:t>(ز)</w:t>
      </w:r>
      <w:r w:rsidRPr="00266EC9">
        <w:rPr>
          <w:b/>
          <w:bCs/>
          <w:spacing w:val="-2"/>
          <w:rtl/>
        </w:rPr>
        <w:tab/>
        <w:t>القيام بحملات توعية للموظفين الحكوميين و</w:t>
      </w:r>
      <w:r w:rsidRPr="00266EC9">
        <w:rPr>
          <w:rFonts w:hint="cs"/>
          <w:b/>
          <w:bCs/>
          <w:spacing w:val="-2"/>
          <w:rtl/>
        </w:rPr>
        <w:t xml:space="preserve">عامة </w:t>
      </w:r>
      <w:r w:rsidRPr="00266EC9">
        <w:rPr>
          <w:b/>
          <w:bCs/>
          <w:spacing w:val="-2"/>
          <w:rtl/>
        </w:rPr>
        <w:t>الجم</w:t>
      </w:r>
      <w:r w:rsidRPr="00266EC9">
        <w:rPr>
          <w:rFonts w:hint="cs"/>
          <w:b/>
          <w:bCs/>
          <w:spacing w:val="-2"/>
          <w:rtl/>
        </w:rPr>
        <w:t>ا</w:t>
      </w:r>
      <w:r w:rsidRPr="00266EC9">
        <w:rPr>
          <w:b/>
          <w:bCs/>
          <w:spacing w:val="-2"/>
          <w:rtl/>
        </w:rPr>
        <w:t>ه</w:t>
      </w:r>
      <w:r w:rsidRPr="00266EC9">
        <w:rPr>
          <w:rFonts w:hint="cs"/>
          <w:b/>
          <w:bCs/>
          <w:spacing w:val="-2"/>
          <w:rtl/>
        </w:rPr>
        <w:t>ي</w:t>
      </w:r>
      <w:r w:rsidRPr="00266EC9">
        <w:rPr>
          <w:b/>
          <w:bCs/>
          <w:spacing w:val="-2"/>
          <w:rtl/>
        </w:rPr>
        <w:t>ر والأسر لمكافحة وصم الأطفال ذوي الإعاقة والتحيز ضدهم ولترويج صورة إيجابية عنهم؛</w:t>
      </w:r>
    </w:p>
    <w:p w:rsidR="00806B43" w:rsidRPr="006D1A8B" w:rsidRDefault="00806B43" w:rsidP="00806B43">
      <w:pPr>
        <w:pStyle w:val="SingleTxtGA"/>
        <w:rPr>
          <w:b/>
          <w:bCs/>
          <w:sz w:val="30"/>
          <w:rtl/>
        </w:rPr>
      </w:pPr>
      <w:r w:rsidRPr="00266EC9">
        <w:rPr>
          <w:rtl/>
        </w:rPr>
        <w:tab/>
        <w:t>(ح)</w:t>
      </w:r>
      <w:r w:rsidRPr="006D1A8B">
        <w:rPr>
          <w:b/>
          <w:bCs/>
          <w:rtl/>
        </w:rPr>
        <w:tab/>
        <w:t>النظر في مسألة التصديق على اتفاقية حقوق الأشخاص ذوي الإعاقة.</w:t>
      </w:r>
    </w:p>
    <w:p w:rsidR="00806B43" w:rsidRPr="006D1A8B" w:rsidRDefault="00806B43" w:rsidP="000E3657">
      <w:pPr>
        <w:pStyle w:val="H23GA"/>
        <w:spacing w:before="240"/>
        <w:rPr>
          <w:rtl/>
        </w:rPr>
      </w:pPr>
      <w:r w:rsidRPr="006D1A8B">
        <w:rPr>
          <w:rtl/>
        </w:rPr>
        <w:tab/>
      </w:r>
      <w:r w:rsidRPr="006D1A8B">
        <w:rPr>
          <w:rtl/>
        </w:rPr>
        <w:tab/>
      </w:r>
      <w:r w:rsidRPr="006D1A8B">
        <w:rPr>
          <w:rFonts w:hint="cs"/>
          <w:rtl/>
        </w:rPr>
        <w:t>الصحة والخدمات الصحية</w:t>
      </w:r>
    </w:p>
    <w:p w:rsidR="00806B43" w:rsidRPr="006D1A8B" w:rsidRDefault="00806B43" w:rsidP="00806B43">
      <w:pPr>
        <w:pStyle w:val="SingleTxtGA"/>
        <w:rPr>
          <w:b/>
          <w:bCs/>
          <w:rtl/>
        </w:rPr>
      </w:pPr>
      <w:r w:rsidRPr="006D1A8B">
        <w:rPr>
          <w:rFonts w:hint="cs"/>
          <w:rtl/>
        </w:rPr>
        <w:t>33-</w:t>
      </w:r>
      <w:r w:rsidRPr="006D1A8B">
        <w:rPr>
          <w:rFonts w:hint="cs"/>
          <w:rtl/>
        </w:rPr>
        <w:tab/>
      </w:r>
      <w:r w:rsidRPr="006D1A8B">
        <w:rPr>
          <w:b/>
          <w:bCs/>
          <w:rtl/>
        </w:rPr>
        <w:t xml:space="preserve">ترحب اللجنة بالتقدم المحرز في تغطية قطاع الرعاية الصحية في مجال الخدمات الوقائية، </w:t>
      </w:r>
      <w:r w:rsidRPr="006D1A8B">
        <w:rPr>
          <w:rFonts w:hint="cs"/>
          <w:b/>
          <w:bCs/>
          <w:rtl/>
        </w:rPr>
        <w:t xml:space="preserve">بيد أنها </w:t>
      </w:r>
      <w:r w:rsidRPr="006D1A8B">
        <w:rPr>
          <w:b/>
          <w:bCs/>
          <w:rtl/>
        </w:rPr>
        <w:t>توصي الدولةَ الطرفَ بمراجعة الخطة الوطنية لتنمية الموارد البشرية الصحية لضمان التوزيع اللائق للخدمات الصحية، مع إيلاء اهتمام خاص للمناطق الريفية والمناطق الحضرية الفقيرة.</w:t>
      </w:r>
    </w:p>
    <w:p w:rsidR="00806B43" w:rsidRPr="006D1A8B" w:rsidRDefault="00806B43" w:rsidP="000E3657">
      <w:pPr>
        <w:pStyle w:val="H23GA"/>
        <w:spacing w:before="240"/>
        <w:rPr>
          <w:rtl/>
        </w:rPr>
      </w:pPr>
      <w:r w:rsidRPr="006D1A8B">
        <w:rPr>
          <w:rFonts w:hint="cs"/>
          <w:rtl/>
        </w:rPr>
        <w:tab/>
      </w:r>
      <w:r w:rsidRPr="006D1A8B">
        <w:rPr>
          <w:rFonts w:hint="cs"/>
          <w:rtl/>
        </w:rPr>
        <w:tab/>
        <w:t>التغذية</w:t>
      </w:r>
    </w:p>
    <w:p w:rsidR="00806B43" w:rsidRPr="006D1A8B" w:rsidRDefault="00806B43" w:rsidP="00806B43">
      <w:pPr>
        <w:pStyle w:val="SingleTxtGA"/>
        <w:rPr>
          <w:b/>
          <w:bCs/>
          <w:rtl/>
        </w:rPr>
      </w:pPr>
      <w:r w:rsidRPr="006D1A8B">
        <w:rPr>
          <w:rFonts w:hint="cs"/>
          <w:rtl/>
        </w:rPr>
        <w:t>34-</w:t>
      </w:r>
      <w:r w:rsidRPr="006D1A8B">
        <w:rPr>
          <w:rFonts w:hint="cs"/>
          <w:rtl/>
        </w:rPr>
        <w:tab/>
      </w:r>
      <w:r w:rsidRPr="006D1A8B">
        <w:rPr>
          <w:b/>
          <w:bCs/>
          <w:rtl/>
        </w:rPr>
        <w:t>ترحب</w:t>
      </w:r>
      <w:r w:rsidRPr="006D1A8B">
        <w:rPr>
          <w:rFonts w:hint="cs"/>
          <w:b/>
          <w:bCs/>
          <w:rtl/>
        </w:rPr>
        <w:t xml:space="preserve"> اللجنة</w:t>
      </w:r>
      <w:r w:rsidRPr="006D1A8B">
        <w:rPr>
          <w:b/>
          <w:bCs/>
          <w:rtl/>
        </w:rPr>
        <w:t xml:space="preserve"> بالتقدم الذي أحرزته الدولة الطرف في الحد من تقزم الأطفال وفقر الدم</w:t>
      </w:r>
      <w:r w:rsidRPr="006D1A8B">
        <w:rPr>
          <w:rFonts w:hint="cs"/>
          <w:b/>
          <w:bCs/>
          <w:rtl/>
        </w:rPr>
        <w:t xml:space="preserve"> ولكنها</w:t>
      </w:r>
      <w:r w:rsidRPr="006D1A8B">
        <w:rPr>
          <w:b/>
          <w:bCs/>
          <w:rtl/>
        </w:rPr>
        <w:t xml:space="preserve">، في ضوء تعليقها العام رقم 15(2013) بشأن حق الطفل في التمتع بأعلى مستوى من الصحة يمكن بلوغه، وإذ تحيط علماً </w:t>
      </w:r>
      <w:r w:rsidRPr="006D1A8B">
        <w:rPr>
          <w:rFonts w:hint="cs"/>
          <w:b/>
          <w:bCs/>
          <w:rtl/>
        </w:rPr>
        <w:t xml:space="preserve">بالهدف </w:t>
      </w:r>
      <w:r w:rsidRPr="006D1A8B">
        <w:rPr>
          <w:b/>
          <w:bCs/>
          <w:rtl/>
        </w:rPr>
        <w:t xml:space="preserve">٢-٢ من أهداف التنمية المستدامة بشأن </w:t>
      </w:r>
      <w:r w:rsidRPr="006D1A8B">
        <w:rPr>
          <w:rFonts w:hint="cs"/>
          <w:b/>
          <w:bCs/>
          <w:rtl/>
        </w:rPr>
        <w:t>وضع نهاية ل</w:t>
      </w:r>
      <w:r w:rsidRPr="006D1A8B">
        <w:rPr>
          <w:b/>
          <w:bCs/>
          <w:rtl/>
        </w:rPr>
        <w:t xml:space="preserve">جميع أشكال سوء التغذية، بما في ذلك توقف النمو والهزال لدى الأطفال دون سن </w:t>
      </w:r>
      <w:r w:rsidRPr="006D1A8B">
        <w:rPr>
          <w:rFonts w:hint="cs"/>
          <w:b/>
          <w:bCs/>
          <w:rtl/>
        </w:rPr>
        <w:t>الخامسة</w:t>
      </w:r>
      <w:r w:rsidRPr="006D1A8B">
        <w:rPr>
          <w:b/>
          <w:bCs/>
          <w:rtl/>
        </w:rPr>
        <w:t xml:space="preserve">، توصي الدولةَ الطرفَ بتعزيز جهودها لإنهاء سوء التغذية المزمن لدى الأطفال، ولا سيما في المناطق الريفية والمناطق الحضرية الفقيرة. </w:t>
      </w:r>
      <w:r w:rsidRPr="006D1A8B">
        <w:rPr>
          <w:rFonts w:hint="cs"/>
          <w:b/>
          <w:bCs/>
          <w:rtl/>
        </w:rPr>
        <w:t>و</w:t>
      </w:r>
      <w:r w:rsidRPr="006D1A8B">
        <w:rPr>
          <w:b/>
          <w:bCs/>
          <w:rtl/>
        </w:rPr>
        <w:t xml:space="preserve">توصي اللجنة الدولة الطرف </w:t>
      </w:r>
      <w:r w:rsidRPr="006D1A8B">
        <w:rPr>
          <w:rFonts w:hint="cs"/>
          <w:b/>
          <w:bCs/>
          <w:rtl/>
        </w:rPr>
        <w:t xml:space="preserve">أيضاً </w:t>
      </w:r>
      <w:r w:rsidRPr="006D1A8B">
        <w:rPr>
          <w:b/>
          <w:bCs/>
          <w:rtl/>
        </w:rPr>
        <w:t>بتعزيز جهودها الجارية لتشجيع الرضاعة الطبيعية وتمديد إجازة الأمومة إلى ٦ أشهر في القطاع الخاص، على غرار ما فعلته في القطاع العام.</w:t>
      </w:r>
    </w:p>
    <w:p w:rsidR="00806B43" w:rsidRPr="006D1A8B" w:rsidRDefault="00806B43" w:rsidP="000E3657">
      <w:pPr>
        <w:pStyle w:val="H23GA"/>
        <w:spacing w:before="240"/>
        <w:rPr>
          <w:rtl/>
        </w:rPr>
      </w:pPr>
      <w:r w:rsidRPr="006D1A8B">
        <w:rPr>
          <w:rFonts w:hint="cs"/>
          <w:rtl/>
        </w:rPr>
        <w:tab/>
      </w:r>
      <w:r w:rsidRPr="006D1A8B">
        <w:rPr>
          <w:rFonts w:hint="cs"/>
          <w:rtl/>
        </w:rPr>
        <w:tab/>
      </w:r>
      <w:r w:rsidRPr="006D1A8B">
        <w:rPr>
          <w:rtl/>
        </w:rPr>
        <w:t>صحة المراهقين</w:t>
      </w:r>
    </w:p>
    <w:p w:rsidR="00806B43" w:rsidRPr="00266EC9" w:rsidRDefault="00806B43" w:rsidP="00266EC9">
      <w:pPr>
        <w:pStyle w:val="SingleTxtGA"/>
        <w:rPr>
          <w:b/>
          <w:bCs/>
          <w:spacing w:val="-4"/>
          <w:rtl/>
        </w:rPr>
      </w:pPr>
      <w:r w:rsidRPr="00266EC9">
        <w:rPr>
          <w:rFonts w:hint="cs"/>
          <w:spacing w:val="-4"/>
          <w:rtl/>
        </w:rPr>
        <w:t>35-</w:t>
      </w:r>
      <w:r w:rsidRPr="00266EC9">
        <w:rPr>
          <w:rFonts w:hint="cs"/>
          <w:spacing w:val="-4"/>
          <w:rtl/>
        </w:rPr>
        <w:tab/>
      </w:r>
      <w:r w:rsidRPr="00FB033E">
        <w:rPr>
          <w:b/>
          <w:bCs/>
          <w:spacing w:val="-6"/>
          <w:rtl/>
        </w:rPr>
        <w:t xml:space="preserve">ترحب اللجنة باعتماد الاستراتيجية الوطنية لصحة المراهقين للفترة </w:t>
      </w:r>
      <w:r w:rsidR="00266EC9" w:rsidRPr="00FB033E">
        <w:rPr>
          <w:rFonts w:hint="cs"/>
          <w:b/>
          <w:bCs/>
          <w:spacing w:val="-6"/>
          <w:rtl/>
        </w:rPr>
        <w:t>2013</w:t>
      </w:r>
      <w:r w:rsidRPr="00FB033E">
        <w:rPr>
          <w:b/>
          <w:bCs/>
          <w:spacing w:val="-6"/>
          <w:rtl/>
        </w:rPr>
        <w:t>-2018،</w:t>
      </w:r>
      <w:r w:rsidRPr="00266EC9">
        <w:rPr>
          <w:b/>
          <w:bCs/>
          <w:spacing w:val="-4"/>
          <w:rtl/>
        </w:rPr>
        <w:t xml:space="preserve"> وتوصي الدولةَ الط</w:t>
      </w:r>
      <w:r w:rsidR="00266EC9">
        <w:rPr>
          <w:b/>
          <w:bCs/>
          <w:spacing w:val="-4"/>
          <w:rtl/>
        </w:rPr>
        <w:t>رفَ، في ضوء تعليقها العام رقم 4</w:t>
      </w:r>
      <w:r w:rsidRPr="00266EC9">
        <w:rPr>
          <w:b/>
          <w:bCs/>
          <w:spacing w:val="-4"/>
          <w:rtl/>
        </w:rPr>
        <w:t>(2003) بشأن صحة المراهقين ونموهم في سياق الاتفاقية، بما يلي:</w:t>
      </w:r>
    </w:p>
    <w:p w:rsidR="00806B43" w:rsidRPr="00266EC9" w:rsidRDefault="00806B43" w:rsidP="00806B43">
      <w:pPr>
        <w:pStyle w:val="SingleTxtGA"/>
        <w:rPr>
          <w:b/>
          <w:bCs/>
          <w:spacing w:val="-6"/>
          <w:rtl/>
        </w:rPr>
      </w:pPr>
      <w:r w:rsidRPr="00266EC9">
        <w:rPr>
          <w:b/>
          <w:bCs/>
          <w:spacing w:val="-6"/>
          <w:rtl/>
        </w:rPr>
        <w:tab/>
      </w:r>
      <w:r w:rsidRPr="00266EC9">
        <w:rPr>
          <w:spacing w:val="-6"/>
          <w:rtl/>
        </w:rPr>
        <w:t>(أ)</w:t>
      </w:r>
      <w:r w:rsidRPr="00266EC9">
        <w:rPr>
          <w:spacing w:val="-6"/>
          <w:rtl/>
        </w:rPr>
        <w:tab/>
      </w:r>
      <w:r w:rsidRPr="00266EC9">
        <w:rPr>
          <w:b/>
          <w:bCs/>
          <w:spacing w:val="-6"/>
          <w:rtl/>
        </w:rPr>
        <w:t>اعتماد سياسة شاملة للصحة الجنسية والإنجابية بالنسبة</w:t>
      </w:r>
      <w:r w:rsidRPr="00266EC9">
        <w:rPr>
          <w:rFonts w:hint="cs"/>
          <w:b/>
          <w:bCs/>
          <w:spacing w:val="-6"/>
          <w:rtl/>
        </w:rPr>
        <w:t xml:space="preserve"> ل</w:t>
      </w:r>
      <w:r w:rsidRPr="00266EC9">
        <w:rPr>
          <w:b/>
          <w:bCs/>
          <w:spacing w:val="-6"/>
          <w:rtl/>
        </w:rPr>
        <w:t>لمراهقات</w:t>
      </w:r>
      <w:r w:rsidRPr="00266EC9">
        <w:rPr>
          <w:rFonts w:hint="cs"/>
          <w:b/>
          <w:bCs/>
          <w:spacing w:val="-6"/>
          <w:rtl/>
        </w:rPr>
        <w:t xml:space="preserve"> والمراهقين</w:t>
      </w:r>
      <w:r w:rsidRPr="00266EC9">
        <w:rPr>
          <w:b/>
          <w:bCs/>
          <w:spacing w:val="-6"/>
          <w:rtl/>
        </w:rPr>
        <w:t>، مع إيلاء اهتمام خاص للوقاية من الحمل المبكر والأمراض المنقولة جنسياً؛</w:t>
      </w:r>
    </w:p>
    <w:p w:rsidR="00806B43" w:rsidRPr="006D1A8B" w:rsidRDefault="00806B43" w:rsidP="00806B43">
      <w:pPr>
        <w:pStyle w:val="SingleTxtGA"/>
        <w:rPr>
          <w:b/>
          <w:bCs/>
          <w:rtl/>
        </w:rPr>
      </w:pPr>
      <w:r w:rsidRPr="006D1A8B">
        <w:rPr>
          <w:b/>
          <w:bCs/>
          <w:rtl/>
        </w:rPr>
        <w:tab/>
      </w:r>
      <w:r w:rsidRPr="00266EC9">
        <w:rPr>
          <w:rtl/>
        </w:rPr>
        <w:t>(ب)</w:t>
      </w:r>
      <w:r w:rsidRPr="006D1A8B">
        <w:rPr>
          <w:b/>
          <w:bCs/>
          <w:rtl/>
        </w:rPr>
        <w:tab/>
        <w:t>تعزيز فرص حصول الفتيات والفتيان على المعلومات والخدمات للحد من حالات حمل المراهقات وزيادة فرص الحصول على وسائل منع الحمل، ولا سيما في المناطق الريفية، وتنظيم حملات توعية بشأن الآثار الضارة لحمل المراهقات؛</w:t>
      </w:r>
    </w:p>
    <w:p w:rsidR="00806B43" w:rsidRPr="006D1A8B" w:rsidRDefault="00806B43" w:rsidP="00806B43">
      <w:pPr>
        <w:pStyle w:val="SingleTxtGA"/>
        <w:rPr>
          <w:b/>
          <w:bCs/>
          <w:rtl/>
        </w:rPr>
      </w:pPr>
      <w:r w:rsidRPr="006D1A8B">
        <w:rPr>
          <w:b/>
          <w:bCs/>
          <w:rtl/>
        </w:rPr>
        <w:lastRenderedPageBreak/>
        <w:tab/>
      </w:r>
      <w:r w:rsidRPr="00266EC9">
        <w:rPr>
          <w:rtl/>
        </w:rPr>
        <w:t>(ج)</w:t>
      </w:r>
      <w:r w:rsidRPr="006D1A8B">
        <w:rPr>
          <w:b/>
          <w:bCs/>
          <w:rtl/>
        </w:rPr>
        <w:tab/>
        <w:t>إنهاء ممارسة تجريم الإجهاض في جميع الحالات ومراجعة تشريعاتها بغرض كفالة حصول الفتيات على خدمات الإجهاض المأمون والرعاية بعد الإجهاض. وينبغي الاستماع دائماً إلى آرائهن وإيلائها الاعتبار الواجب في قرارات الإجهاض؛</w:t>
      </w:r>
    </w:p>
    <w:p w:rsidR="00806B43" w:rsidRPr="00266EC9" w:rsidRDefault="00806B43" w:rsidP="00806B43">
      <w:pPr>
        <w:pStyle w:val="SingleTxtGA"/>
        <w:rPr>
          <w:b/>
          <w:bCs/>
          <w:spacing w:val="-2"/>
          <w:rtl/>
        </w:rPr>
      </w:pPr>
      <w:r w:rsidRPr="006D1A8B">
        <w:rPr>
          <w:b/>
          <w:bCs/>
          <w:rtl/>
        </w:rPr>
        <w:tab/>
      </w:r>
      <w:r w:rsidRPr="00266EC9">
        <w:rPr>
          <w:rtl/>
        </w:rPr>
        <w:t>(د)</w:t>
      </w:r>
      <w:r w:rsidRPr="006D1A8B">
        <w:rPr>
          <w:b/>
          <w:bCs/>
          <w:rtl/>
        </w:rPr>
        <w:tab/>
        <w:t xml:space="preserve">وضع سياسة وطنية شاملة بشأن الصحة العقلية للأطفال تكفل توافر </w:t>
      </w:r>
      <w:r w:rsidRPr="00266EC9">
        <w:rPr>
          <w:b/>
          <w:bCs/>
          <w:spacing w:val="-2"/>
          <w:rtl/>
        </w:rPr>
        <w:t xml:space="preserve">فرص </w:t>
      </w:r>
      <w:r w:rsidRPr="00266EC9">
        <w:rPr>
          <w:rFonts w:hint="cs"/>
          <w:b/>
          <w:bCs/>
          <w:spacing w:val="-2"/>
          <w:rtl/>
        </w:rPr>
        <w:t>ل</w:t>
      </w:r>
      <w:r w:rsidRPr="00266EC9">
        <w:rPr>
          <w:b/>
          <w:bCs/>
          <w:spacing w:val="-2"/>
          <w:rtl/>
        </w:rPr>
        <w:t>تعزيز الصحة العقلية وخدمات</w:t>
      </w:r>
      <w:r w:rsidRPr="00266EC9">
        <w:rPr>
          <w:rFonts w:hint="cs"/>
          <w:b/>
          <w:bCs/>
          <w:spacing w:val="-2"/>
          <w:rtl/>
        </w:rPr>
        <w:t xml:space="preserve"> </w:t>
      </w:r>
      <w:r w:rsidRPr="00266EC9">
        <w:rPr>
          <w:b/>
          <w:bCs/>
          <w:spacing w:val="-2"/>
          <w:rtl/>
        </w:rPr>
        <w:t>صحة</w:t>
      </w:r>
      <w:r w:rsidRPr="00266EC9">
        <w:rPr>
          <w:rFonts w:hint="cs"/>
          <w:b/>
          <w:bCs/>
          <w:spacing w:val="-2"/>
          <w:rtl/>
        </w:rPr>
        <w:t xml:space="preserve"> </w:t>
      </w:r>
      <w:r w:rsidRPr="00266EC9">
        <w:rPr>
          <w:b/>
          <w:bCs/>
          <w:spacing w:val="-2"/>
          <w:rtl/>
        </w:rPr>
        <w:t>عقلية</w:t>
      </w:r>
      <w:r w:rsidRPr="00266EC9">
        <w:rPr>
          <w:rFonts w:hint="cs"/>
          <w:b/>
          <w:bCs/>
          <w:spacing w:val="-2"/>
          <w:rtl/>
        </w:rPr>
        <w:t xml:space="preserve"> </w:t>
      </w:r>
      <w:r w:rsidRPr="00266EC9">
        <w:rPr>
          <w:b/>
          <w:bCs/>
          <w:spacing w:val="-2"/>
          <w:rtl/>
        </w:rPr>
        <w:t>ملائمة للأطفال في مجال الرعاية الصحية الأولية والمدارس والمجتمعات المحلية؛</w:t>
      </w:r>
    </w:p>
    <w:p w:rsidR="00806B43" w:rsidRPr="006D1A8B" w:rsidRDefault="00806B43" w:rsidP="00806B43">
      <w:pPr>
        <w:pStyle w:val="SingleTxtGA"/>
        <w:rPr>
          <w:b/>
          <w:bCs/>
          <w:rtl/>
        </w:rPr>
      </w:pPr>
      <w:r w:rsidRPr="006D1A8B">
        <w:rPr>
          <w:b/>
          <w:bCs/>
          <w:rtl/>
        </w:rPr>
        <w:tab/>
      </w:r>
      <w:r w:rsidRPr="00266EC9">
        <w:rPr>
          <w:rtl/>
        </w:rPr>
        <w:t>(ه)</w:t>
      </w:r>
      <w:r w:rsidRPr="006D1A8B">
        <w:rPr>
          <w:b/>
          <w:bCs/>
          <w:rtl/>
        </w:rPr>
        <w:tab/>
        <w:t>توفير</w:t>
      </w:r>
      <w:r w:rsidRPr="006D1A8B">
        <w:rPr>
          <w:rFonts w:hint="cs"/>
          <w:b/>
          <w:bCs/>
          <w:rtl/>
        </w:rPr>
        <w:t xml:space="preserve"> </w:t>
      </w:r>
      <w:r w:rsidRPr="006D1A8B">
        <w:rPr>
          <w:b/>
          <w:bCs/>
          <w:rtl/>
        </w:rPr>
        <w:t>موارد</w:t>
      </w:r>
      <w:r w:rsidRPr="006D1A8B">
        <w:rPr>
          <w:rFonts w:hint="cs"/>
          <w:b/>
          <w:bCs/>
          <w:rtl/>
        </w:rPr>
        <w:t xml:space="preserve"> </w:t>
      </w:r>
      <w:r w:rsidRPr="006D1A8B">
        <w:rPr>
          <w:b/>
          <w:bCs/>
          <w:rtl/>
        </w:rPr>
        <w:t>كافية لتنفيذ خطة العمل الوطنية لمواجهة مشكلة انتحار الأطفال؛</w:t>
      </w:r>
    </w:p>
    <w:p w:rsidR="00806B43" w:rsidRPr="006D1A8B" w:rsidRDefault="00806B43" w:rsidP="00806B43">
      <w:pPr>
        <w:pStyle w:val="SingleTxtGA"/>
        <w:rPr>
          <w:b/>
          <w:bCs/>
          <w:rtl/>
        </w:rPr>
      </w:pPr>
      <w:r w:rsidRPr="006D1A8B">
        <w:rPr>
          <w:b/>
          <w:bCs/>
          <w:rtl/>
        </w:rPr>
        <w:tab/>
      </w:r>
      <w:r w:rsidRPr="00266EC9">
        <w:rPr>
          <w:rtl/>
        </w:rPr>
        <w:t>(و)</w:t>
      </w:r>
      <w:r w:rsidRPr="006D1A8B">
        <w:rPr>
          <w:b/>
          <w:bCs/>
          <w:rtl/>
        </w:rPr>
        <w:tab/>
        <w:t>تعزيز مستوى توفير</w:t>
      </w:r>
      <w:r w:rsidRPr="006D1A8B">
        <w:rPr>
          <w:rFonts w:hint="cs"/>
          <w:b/>
          <w:bCs/>
          <w:rtl/>
        </w:rPr>
        <w:t xml:space="preserve"> </w:t>
      </w:r>
      <w:r w:rsidRPr="006D1A8B">
        <w:rPr>
          <w:b/>
          <w:bCs/>
          <w:rtl/>
        </w:rPr>
        <w:t>مكملات</w:t>
      </w:r>
      <w:r w:rsidRPr="006D1A8B">
        <w:rPr>
          <w:rFonts w:hint="cs"/>
          <w:b/>
          <w:bCs/>
          <w:rtl/>
        </w:rPr>
        <w:t xml:space="preserve"> </w:t>
      </w:r>
      <w:r w:rsidRPr="006D1A8B">
        <w:rPr>
          <w:b/>
          <w:bCs/>
          <w:rtl/>
        </w:rPr>
        <w:t>غذائية في برنامج التغذية المدرسية لمعالجة مشكلة نقص الحديد، ولا سيما لدى المراهقات؛</w:t>
      </w:r>
    </w:p>
    <w:p w:rsidR="00806B43" w:rsidRPr="006D1A8B" w:rsidRDefault="00806B43" w:rsidP="00B8460B">
      <w:pPr>
        <w:pStyle w:val="SingleTxtGA"/>
        <w:spacing w:line="360" w:lineRule="exact"/>
        <w:rPr>
          <w:b/>
          <w:bCs/>
          <w:sz w:val="30"/>
          <w:rtl/>
        </w:rPr>
      </w:pPr>
      <w:r w:rsidRPr="006D1A8B">
        <w:rPr>
          <w:b/>
          <w:bCs/>
          <w:rtl/>
        </w:rPr>
        <w:tab/>
      </w:r>
      <w:r w:rsidRPr="00266EC9">
        <w:rPr>
          <w:rtl/>
        </w:rPr>
        <w:t>(ز)</w:t>
      </w:r>
      <w:r w:rsidRPr="006D1A8B">
        <w:rPr>
          <w:b/>
          <w:bCs/>
          <w:rtl/>
        </w:rPr>
        <w:tab/>
        <w:t>وضع برامج للتثقيف والتوعية بالآثار الضارة للتدخين والكحول و</w:t>
      </w:r>
      <w:r w:rsidRPr="006D1A8B">
        <w:rPr>
          <w:rFonts w:hint="cs"/>
          <w:b/>
          <w:bCs/>
          <w:rtl/>
        </w:rPr>
        <w:t xml:space="preserve">تعاطي مواد </w:t>
      </w:r>
      <w:r w:rsidRPr="006D1A8B">
        <w:rPr>
          <w:b/>
          <w:bCs/>
          <w:rtl/>
        </w:rPr>
        <w:t>الإدمان في صفوف المراهقين وتعزيز أنماط الحياة الصحية، وتوفير خدمات الإرشاد وإعادة التأهيل للمراهقين المدخنين</w:t>
      </w:r>
      <w:r w:rsidR="00992D41" w:rsidRPr="006D1A8B">
        <w:rPr>
          <w:b/>
          <w:bCs/>
          <w:rtl/>
        </w:rPr>
        <w:t xml:space="preserve"> </w:t>
      </w:r>
      <w:r w:rsidRPr="006D1A8B">
        <w:rPr>
          <w:rFonts w:hint="cs"/>
          <w:b/>
          <w:bCs/>
          <w:rtl/>
        </w:rPr>
        <w:t>والمتعاطين مواد الإدمان</w:t>
      </w:r>
      <w:r w:rsidRPr="006D1A8B">
        <w:rPr>
          <w:b/>
          <w:bCs/>
          <w:rtl/>
        </w:rPr>
        <w:t>.</w:t>
      </w:r>
    </w:p>
    <w:p w:rsidR="00806B43" w:rsidRPr="006D1A8B" w:rsidRDefault="00806B43" w:rsidP="00B8460B">
      <w:pPr>
        <w:pStyle w:val="H23GA"/>
        <w:spacing w:before="240" w:line="360" w:lineRule="exact"/>
        <w:rPr>
          <w:rtl/>
        </w:rPr>
      </w:pPr>
      <w:r w:rsidRPr="006D1A8B">
        <w:rPr>
          <w:rFonts w:hint="cs"/>
          <w:rtl/>
        </w:rPr>
        <w:tab/>
      </w:r>
      <w:r w:rsidRPr="006D1A8B">
        <w:rPr>
          <w:rFonts w:hint="cs"/>
          <w:rtl/>
        </w:rPr>
        <w:tab/>
      </w:r>
      <w:r w:rsidRPr="006D1A8B">
        <w:rPr>
          <w:rtl/>
        </w:rPr>
        <w:t>أثر تغير المناخ على حقوق الطفل</w:t>
      </w:r>
    </w:p>
    <w:p w:rsidR="00806B43" w:rsidRPr="00266EC9" w:rsidRDefault="00806B43" w:rsidP="00B8460B">
      <w:pPr>
        <w:pStyle w:val="SingleTxtGA"/>
        <w:spacing w:line="360" w:lineRule="exact"/>
        <w:rPr>
          <w:b/>
          <w:bCs/>
          <w:rtl/>
        </w:rPr>
      </w:pPr>
      <w:r w:rsidRPr="006D1A8B">
        <w:rPr>
          <w:rFonts w:hint="cs"/>
          <w:rtl/>
        </w:rPr>
        <w:t>36-</w:t>
      </w:r>
      <w:r w:rsidRPr="006D1A8B">
        <w:rPr>
          <w:rFonts w:hint="cs"/>
          <w:rtl/>
        </w:rPr>
        <w:tab/>
      </w:r>
      <w:r w:rsidRPr="00266EC9">
        <w:rPr>
          <w:rFonts w:hint="cs"/>
          <w:b/>
          <w:bCs/>
          <w:rtl/>
        </w:rPr>
        <w:t xml:space="preserve">ترحب اللجنة باعتماد برنامج العمل الوطني الثاني للتكيف للحد من المخاطر وأوجه الضعف المتعلقة بتغير المناخ، وإذ </w:t>
      </w:r>
      <w:r w:rsidRPr="00266EC9">
        <w:rPr>
          <w:b/>
          <w:bCs/>
          <w:rtl/>
        </w:rPr>
        <w:t xml:space="preserve">توجه الانتباه إلى </w:t>
      </w:r>
      <w:r w:rsidRPr="00266EC9">
        <w:rPr>
          <w:rFonts w:hint="cs"/>
          <w:b/>
          <w:bCs/>
          <w:rtl/>
        </w:rPr>
        <w:t xml:space="preserve">الهدف </w:t>
      </w:r>
      <w:r w:rsidRPr="00266EC9">
        <w:rPr>
          <w:b/>
          <w:bCs/>
          <w:rtl/>
        </w:rPr>
        <w:t>13-</w:t>
      </w:r>
      <w:r w:rsidRPr="00266EC9">
        <w:rPr>
          <w:rFonts w:hint="cs"/>
          <w:b/>
          <w:bCs/>
          <w:rtl/>
        </w:rPr>
        <w:t>5</w:t>
      </w:r>
      <w:r w:rsidRPr="00266EC9">
        <w:rPr>
          <w:b/>
          <w:bCs/>
          <w:rtl/>
        </w:rPr>
        <w:t xml:space="preserve"> من أهداف التنمية المستدامة </w:t>
      </w:r>
      <w:r w:rsidRPr="00266EC9">
        <w:rPr>
          <w:rFonts w:hint="cs"/>
          <w:b/>
          <w:bCs/>
          <w:rtl/>
        </w:rPr>
        <w:t xml:space="preserve">بشأن </w:t>
      </w:r>
      <w:r w:rsidRPr="00266EC9">
        <w:rPr>
          <w:b/>
          <w:bCs/>
          <w:rtl/>
        </w:rPr>
        <w:t>تعزيز آليات تحسين مستوى قدرات التخطيط والإدارة الفعالين المتعلقين بتغير المناخ</w:t>
      </w:r>
      <w:r w:rsidRPr="00266EC9">
        <w:rPr>
          <w:rFonts w:hint="cs"/>
          <w:b/>
          <w:bCs/>
          <w:rtl/>
        </w:rPr>
        <w:t xml:space="preserve">، </w:t>
      </w:r>
      <w:r w:rsidRPr="00266EC9">
        <w:rPr>
          <w:b/>
          <w:bCs/>
          <w:rtl/>
        </w:rPr>
        <w:t>وتوصي</w:t>
      </w:r>
      <w:r w:rsidRPr="00266EC9">
        <w:rPr>
          <w:rFonts w:hint="cs"/>
          <w:b/>
          <w:bCs/>
          <w:rtl/>
        </w:rPr>
        <w:t xml:space="preserve"> </w:t>
      </w:r>
      <w:r w:rsidRPr="00266EC9">
        <w:rPr>
          <w:b/>
          <w:bCs/>
          <w:rtl/>
        </w:rPr>
        <w:t>الدولةَ الطرف بما يلي:</w:t>
      </w:r>
    </w:p>
    <w:p w:rsidR="00806B43" w:rsidRPr="006D1A8B" w:rsidRDefault="00806B43" w:rsidP="00B8460B">
      <w:pPr>
        <w:pStyle w:val="SingleTxtGA"/>
        <w:spacing w:line="360" w:lineRule="exact"/>
        <w:rPr>
          <w:b/>
          <w:bCs/>
          <w:rtl/>
        </w:rPr>
      </w:pPr>
      <w:r w:rsidRPr="006D1A8B">
        <w:rPr>
          <w:rFonts w:hint="cs"/>
          <w:rtl/>
        </w:rPr>
        <w:tab/>
        <w:t>(أ)</w:t>
      </w:r>
      <w:r w:rsidRPr="006D1A8B">
        <w:rPr>
          <w:rFonts w:hint="cs"/>
          <w:rtl/>
        </w:rPr>
        <w:tab/>
      </w:r>
      <w:r w:rsidRPr="006D1A8B">
        <w:rPr>
          <w:rFonts w:ascii="Traditional Arabic" w:hAnsi="Traditional Arabic"/>
          <w:b/>
          <w:bCs/>
          <w:sz w:val="30"/>
          <w:rtl/>
          <w:lang w:val="fr-CH"/>
        </w:rPr>
        <w:t xml:space="preserve">ضمان مراعاة أوجه ضعف الأطفال واحتياجاتهم الخاصة وآرائهم </w:t>
      </w:r>
      <w:r w:rsidRPr="006D1A8B">
        <w:rPr>
          <w:rFonts w:ascii="Traditional Arabic" w:hAnsi="Traditional Arabic" w:hint="cs"/>
          <w:b/>
          <w:bCs/>
          <w:sz w:val="30"/>
          <w:rtl/>
          <w:lang w:val="fr-CH"/>
        </w:rPr>
        <w:t xml:space="preserve">لدى </w:t>
      </w:r>
      <w:r w:rsidRPr="006D1A8B">
        <w:rPr>
          <w:rFonts w:ascii="Traditional Arabic" w:hAnsi="Traditional Arabic"/>
          <w:b/>
          <w:bCs/>
          <w:sz w:val="30"/>
          <w:rtl/>
          <w:lang w:val="fr-CH"/>
        </w:rPr>
        <w:t xml:space="preserve">وضع سياسات </w:t>
      </w:r>
      <w:r w:rsidRPr="006D1A8B">
        <w:rPr>
          <w:rFonts w:ascii="Traditional Arabic" w:hAnsi="Traditional Arabic" w:hint="cs"/>
          <w:b/>
          <w:bCs/>
          <w:sz w:val="30"/>
          <w:rtl/>
          <w:lang w:val="fr-CH"/>
        </w:rPr>
        <w:t>و</w:t>
      </w:r>
      <w:r w:rsidRPr="006D1A8B">
        <w:rPr>
          <w:rFonts w:ascii="Traditional Arabic" w:hAnsi="Traditional Arabic"/>
          <w:b/>
          <w:bCs/>
          <w:sz w:val="30"/>
          <w:rtl/>
          <w:lang w:val="fr-CH"/>
        </w:rPr>
        <w:t xml:space="preserve">برامج </w:t>
      </w:r>
      <w:r w:rsidRPr="006D1A8B">
        <w:rPr>
          <w:rFonts w:ascii="Traditional Arabic" w:hAnsi="Traditional Arabic" w:hint="cs"/>
          <w:b/>
          <w:bCs/>
          <w:sz w:val="30"/>
          <w:rtl/>
          <w:lang w:val="fr-CH"/>
        </w:rPr>
        <w:t xml:space="preserve">تعالج </w:t>
      </w:r>
      <w:r w:rsidRPr="006D1A8B">
        <w:rPr>
          <w:rFonts w:ascii="Traditional Arabic" w:hAnsi="Traditional Arabic"/>
          <w:b/>
          <w:bCs/>
          <w:sz w:val="30"/>
          <w:rtl/>
          <w:lang w:val="fr-CH"/>
        </w:rPr>
        <w:t>مسألتي تغير المناخ وإدارة مخاطر الكوارث</w:t>
      </w:r>
      <w:r w:rsidRPr="006D1A8B">
        <w:rPr>
          <w:b/>
          <w:bCs/>
          <w:rtl/>
        </w:rPr>
        <w:t>؛</w:t>
      </w:r>
    </w:p>
    <w:p w:rsidR="00806B43" w:rsidRPr="00266EC9" w:rsidRDefault="00806B43" w:rsidP="00B8460B">
      <w:pPr>
        <w:pStyle w:val="SingleTxtGA"/>
        <w:spacing w:line="360" w:lineRule="exact"/>
        <w:rPr>
          <w:b/>
          <w:bCs/>
          <w:spacing w:val="-4"/>
          <w:sz w:val="30"/>
          <w:rtl/>
        </w:rPr>
      </w:pPr>
      <w:r w:rsidRPr="00266EC9">
        <w:rPr>
          <w:rFonts w:hint="cs"/>
          <w:spacing w:val="-4"/>
          <w:sz w:val="30"/>
          <w:rtl/>
        </w:rPr>
        <w:tab/>
        <w:t>(ب)</w:t>
      </w:r>
      <w:r w:rsidRPr="00266EC9">
        <w:rPr>
          <w:rFonts w:hint="cs"/>
          <w:spacing w:val="-4"/>
          <w:sz w:val="30"/>
          <w:rtl/>
        </w:rPr>
        <w:tab/>
      </w:r>
      <w:r w:rsidRPr="00266EC9">
        <w:rPr>
          <w:b/>
          <w:bCs/>
          <w:spacing w:val="-4"/>
          <w:sz w:val="30"/>
          <w:rtl/>
        </w:rPr>
        <w:t>تعزيز وعي الأطفال بتغيّر المناخ والكوارث الطبيعية وزيادة تأهبهم لمواجهتها من خلال إدراج هذه المسائل في المناهج الدراسية وبرامج تدريب المدرسين؛</w:t>
      </w:r>
    </w:p>
    <w:p w:rsidR="00806B43" w:rsidRPr="00266EC9" w:rsidRDefault="00806B43" w:rsidP="00B8460B">
      <w:pPr>
        <w:pStyle w:val="SingleTxtGA"/>
        <w:spacing w:line="360" w:lineRule="exact"/>
        <w:rPr>
          <w:b/>
          <w:bCs/>
          <w:spacing w:val="-4"/>
          <w:sz w:val="30"/>
          <w:rtl/>
        </w:rPr>
      </w:pPr>
      <w:r w:rsidRPr="00266EC9">
        <w:rPr>
          <w:rFonts w:hint="cs"/>
          <w:spacing w:val="-4"/>
          <w:sz w:val="30"/>
          <w:rtl/>
        </w:rPr>
        <w:tab/>
        <w:t>(ج)</w:t>
      </w:r>
      <w:r w:rsidRPr="00266EC9">
        <w:rPr>
          <w:rFonts w:hint="cs"/>
          <w:spacing w:val="-4"/>
          <w:sz w:val="30"/>
          <w:rtl/>
        </w:rPr>
        <w:tab/>
      </w:r>
      <w:r w:rsidRPr="00266EC9">
        <w:rPr>
          <w:b/>
          <w:bCs/>
          <w:spacing w:val="-4"/>
          <w:sz w:val="30"/>
          <w:rtl/>
        </w:rPr>
        <w:t>وضع نظم مستدامة لإدارة المياه والإمدادات لمعالجة مشكلة نضوب مصادر ينابيع المياه والحيلولة دون اضطرار الأطفال لحمل المياه لمساعدة أسرهم</w:t>
      </w:r>
      <w:r w:rsidR="00A409B8">
        <w:rPr>
          <w:rFonts w:hint="cs"/>
          <w:b/>
          <w:bCs/>
          <w:spacing w:val="-4"/>
          <w:sz w:val="30"/>
          <w:rtl/>
        </w:rPr>
        <w:t>.</w:t>
      </w:r>
    </w:p>
    <w:p w:rsidR="00806B43" w:rsidRPr="006D1A8B" w:rsidRDefault="00806B43" w:rsidP="00B8460B">
      <w:pPr>
        <w:pStyle w:val="H23GA"/>
        <w:spacing w:before="240" w:line="360" w:lineRule="exact"/>
        <w:rPr>
          <w:rtl/>
        </w:rPr>
      </w:pPr>
      <w:r w:rsidRPr="006D1A8B">
        <w:rPr>
          <w:rtl/>
        </w:rPr>
        <w:tab/>
      </w:r>
      <w:r w:rsidRPr="006D1A8B">
        <w:rPr>
          <w:rtl/>
        </w:rPr>
        <w:tab/>
      </w:r>
      <w:r w:rsidRPr="006D1A8B">
        <w:rPr>
          <w:rFonts w:hint="cs"/>
          <w:rtl/>
        </w:rPr>
        <w:t>مستوى المعيشة</w:t>
      </w:r>
    </w:p>
    <w:p w:rsidR="00806B43" w:rsidRPr="006D1A8B" w:rsidRDefault="00806B43" w:rsidP="00B8460B">
      <w:pPr>
        <w:pStyle w:val="SingleTxtGA"/>
        <w:spacing w:line="360" w:lineRule="exact"/>
        <w:rPr>
          <w:b/>
          <w:bCs/>
          <w:sz w:val="30"/>
          <w:rtl/>
        </w:rPr>
      </w:pPr>
      <w:r w:rsidRPr="006D1A8B">
        <w:rPr>
          <w:rFonts w:hint="cs"/>
          <w:sz w:val="30"/>
          <w:rtl/>
        </w:rPr>
        <w:t>37-</w:t>
      </w:r>
      <w:r w:rsidRPr="006D1A8B">
        <w:rPr>
          <w:rFonts w:hint="cs"/>
          <w:sz w:val="30"/>
          <w:rtl/>
        </w:rPr>
        <w:tab/>
      </w:r>
      <w:r w:rsidRPr="006D1A8B">
        <w:rPr>
          <w:rFonts w:ascii="Traditional Arabic" w:hAnsi="Traditional Arabic"/>
          <w:b/>
          <w:bCs/>
          <w:sz w:val="30"/>
          <w:rtl/>
          <w:lang w:val="fr-CH"/>
        </w:rPr>
        <w:t xml:space="preserve">توجه اللجنة الانتباه إلى الهدف </w:t>
      </w:r>
      <w:r w:rsidRPr="006D1A8B">
        <w:rPr>
          <w:rFonts w:ascii="Traditional Arabic" w:hAnsi="Traditional Arabic" w:hint="cs"/>
          <w:b/>
          <w:bCs/>
          <w:sz w:val="30"/>
          <w:rtl/>
          <w:lang w:val="fr-CH"/>
        </w:rPr>
        <w:t>6-2</w:t>
      </w:r>
      <w:r w:rsidRPr="006D1A8B">
        <w:rPr>
          <w:rFonts w:ascii="Traditional Arabic" w:hAnsi="Traditional Arabic"/>
          <w:b/>
          <w:bCs/>
          <w:sz w:val="30"/>
          <w:rtl/>
          <w:lang w:val="fr-CH"/>
        </w:rPr>
        <w:t xml:space="preserve"> </w:t>
      </w:r>
      <w:r w:rsidRPr="006D1A8B">
        <w:rPr>
          <w:rFonts w:ascii="Traditional Arabic" w:hAnsi="Traditional Arabic" w:hint="cs"/>
          <w:b/>
          <w:bCs/>
          <w:sz w:val="30"/>
          <w:rtl/>
          <w:lang w:val="fr-CH"/>
        </w:rPr>
        <w:t xml:space="preserve">من </w:t>
      </w:r>
      <w:r w:rsidRPr="006D1A8B">
        <w:rPr>
          <w:rFonts w:ascii="Traditional Arabic" w:hAnsi="Traditional Arabic"/>
          <w:b/>
          <w:bCs/>
          <w:sz w:val="30"/>
          <w:rtl/>
          <w:lang w:val="fr-CH"/>
        </w:rPr>
        <w:t xml:space="preserve">أهداف التنمية المستدامة بشأن تحقيق </w:t>
      </w:r>
      <w:r w:rsidRPr="00266EC9">
        <w:rPr>
          <w:rFonts w:ascii="Traditional Arabic" w:hAnsi="Traditional Arabic"/>
          <w:b/>
          <w:bCs/>
          <w:spacing w:val="-4"/>
          <w:sz w:val="30"/>
          <w:rtl/>
          <w:lang w:val="fr-CH"/>
        </w:rPr>
        <w:t>هدف حصول الجميع على خدمات الصرف الصحي والنظافة الصحية</w:t>
      </w:r>
      <w:r w:rsidRPr="00266EC9">
        <w:rPr>
          <w:rFonts w:ascii="Traditional Arabic" w:hAnsi="Traditional Arabic" w:hint="cs"/>
          <w:b/>
          <w:bCs/>
          <w:spacing w:val="-4"/>
          <w:sz w:val="30"/>
          <w:rtl/>
          <w:lang w:val="fr-CH"/>
        </w:rPr>
        <w:t xml:space="preserve"> بقدر كاف</w:t>
      </w:r>
      <w:r w:rsidR="00992D41" w:rsidRPr="00266EC9">
        <w:rPr>
          <w:rFonts w:ascii="Traditional Arabic" w:hAnsi="Traditional Arabic" w:hint="cs"/>
          <w:b/>
          <w:bCs/>
          <w:spacing w:val="-4"/>
          <w:sz w:val="30"/>
          <w:rtl/>
          <w:lang w:val="fr-CH"/>
        </w:rPr>
        <w:t xml:space="preserve"> </w:t>
      </w:r>
      <w:r w:rsidRPr="00266EC9">
        <w:rPr>
          <w:rFonts w:ascii="Traditional Arabic" w:hAnsi="Traditional Arabic" w:hint="cs"/>
          <w:b/>
          <w:bCs/>
          <w:spacing w:val="-4"/>
          <w:sz w:val="30"/>
          <w:rtl/>
          <w:lang w:val="fr-CH"/>
        </w:rPr>
        <w:t>ومنصف،</w:t>
      </w:r>
      <w:r w:rsidRPr="006D1A8B">
        <w:rPr>
          <w:rFonts w:ascii="Traditional Arabic" w:hAnsi="Traditional Arabic" w:hint="cs"/>
          <w:b/>
          <w:bCs/>
          <w:sz w:val="30"/>
          <w:rtl/>
          <w:lang w:val="fr-CH"/>
        </w:rPr>
        <w:t xml:space="preserve"> و</w:t>
      </w:r>
      <w:r w:rsidRPr="006D1A8B">
        <w:rPr>
          <w:rFonts w:ascii="Traditional Arabic" w:hAnsi="Traditional Arabic"/>
          <w:b/>
          <w:bCs/>
          <w:sz w:val="30"/>
          <w:rtl/>
          <w:lang w:val="fr-CH"/>
        </w:rPr>
        <w:t>توصي الدولة الطرف بتعزيز جهودها لتوفير إمكانية الوصول إلى مرافق</w:t>
      </w:r>
      <w:r w:rsidRPr="006D1A8B">
        <w:rPr>
          <w:rFonts w:ascii="Traditional Arabic" w:hAnsi="Traditional Arabic" w:hint="cs"/>
          <w:b/>
          <w:bCs/>
          <w:sz w:val="30"/>
          <w:rtl/>
          <w:lang w:val="fr-CH"/>
        </w:rPr>
        <w:t xml:space="preserve"> </w:t>
      </w:r>
      <w:r w:rsidRPr="006D1A8B">
        <w:rPr>
          <w:rFonts w:ascii="Traditional Arabic" w:hAnsi="Traditional Arabic"/>
          <w:b/>
          <w:bCs/>
          <w:sz w:val="30"/>
          <w:rtl/>
          <w:lang w:val="fr-CH"/>
        </w:rPr>
        <w:t>صرف</w:t>
      </w:r>
      <w:r w:rsidRPr="006D1A8B">
        <w:rPr>
          <w:rFonts w:ascii="Traditional Arabic" w:hAnsi="Traditional Arabic" w:hint="cs"/>
          <w:b/>
          <w:bCs/>
          <w:sz w:val="30"/>
          <w:rtl/>
          <w:lang w:val="fr-CH"/>
        </w:rPr>
        <w:t xml:space="preserve"> </w:t>
      </w:r>
      <w:r w:rsidRPr="006D1A8B">
        <w:rPr>
          <w:rFonts w:ascii="Traditional Arabic" w:hAnsi="Traditional Arabic"/>
          <w:b/>
          <w:bCs/>
          <w:sz w:val="30"/>
          <w:rtl/>
          <w:lang w:val="fr-CH"/>
        </w:rPr>
        <w:t>صحي</w:t>
      </w:r>
      <w:r w:rsidRPr="006D1A8B">
        <w:rPr>
          <w:rFonts w:ascii="Traditional Arabic" w:hAnsi="Traditional Arabic" w:hint="cs"/>
          <w:b/>
          <w:bCs/>
          <w:sz w:val="30"/>
          <w:rtl/>
          <w:lang w:val="fr-CH"/>
        </w:rPr>
        <w:t xml:space="preserve"> </w:t>
      </w:r>
      <w:r w:rsidRPr="006D1A8B">
        <w:rPr>
          <w:rFonts w:ascii="Traditional Arabic" w:hAnsi="Traditional Arabic"/>
          <w:b/>
          <w:bCs/>
          <w:sz w:val="30"/>
          <w:rtl/>
          <w:lang w:val="fr-CH"/>
        </w:rPr>
        <w:t>ملائمة في جميع أنحاء البلد، ولا سيما في المناطق الريفية والمناطق الحضرية الفقيرة</w:t>
      </w:r>
      <w:r w:rsidRPr="006D1A8B">
        <w:rPr>
          <w:rFonts w:ascii="Traditional Arabic" w:hAnsi="Traditional Arabic" w:hint="cs"/>
          <w:b/>
          <w:bCs/>
          <w:sz w:val="30"/>
          <w:rtl/>
          <w:lang w:val="fr-CH"/>
        </w:rPr>
        <w:t>. وتحث اللجنة الدولة الطرف على اتخاذ تدابير لضمان مستوى معيشي لائق للأطفال المنتمين إلى أسر محرومة اقتصادي</w:t>
      </w:r>
      <w:r w:rsidR="00401F05">
        <w:rPr>
          <w:rFonts w:ascii="Traditional Arabic" w:hAnsi="Traditional Arabic" w:hint="cs"/>
          <w:b/>
          <w:bCs/>
          <w:sz w:val="30"/>
          <w:rtl/>
          <w:lang w:val="fr-CH"/>
        </w:rPr>
        <w:t>اً.</w:t>
      </w:r>
    </w:p>
    <w:p w:rsidR="00806B43" w:rsidRPr="006D1A8B" w:rsidRDefault="00FB033E" w:rsidP="00806B43">
      <w:pPr>
        <w:pStyle w:val="H1GA"/>
        <w:rPr>
          <w:sz w:val="34"/>
          <w:rtl/>
        </w:rPr>
      </w:pPr>
      <w:r>
        <w:rPr>
          <w:rtl/>
        </w:rPr>
        <w:br w:type="page"/>
      </w:r>
      <w:r w:rsidR="00806B43" w:rsidRPr="006D1A8B">
        <w:rPr>
          <w:rFonts w:hint="cs"/>
          <w:rtl/>
        </w:rPr>
        <w:lastRenderedPageBreak/>
        <w:tab/>
      </w:r>
      <w:r w:rsidR="00806B43" w:rsidRPr="006D1A8B">
        <w:rPr>
          <w:rtl/>
        </w:rPr>
        <w:t>حاء-</w:t>
      </w:r>
      <w:r w:rsidR="00806B43" w:rsidRPr="006D1A8B">
        <w:rPr>
          <w:rFonts w:hint="cs"/>
          <w:rtl/>
        </w:rPr>
        <w:tab/>
      </w:r>
      <w:r w:rsidR="00806B43" w:rsidRPr="006D1A8B">
        <w:rPr>
          <w:rtl/>
        </w:rPr>
        <w:t>التعليم والأنشطة الترفيهية والثقافية (المواد 28</w:t>
      </w:r>
      <w:r w:rsidR="00806B43" w:rsidRPr="006D1A8B">
        <w:rPr>
          <w:rFonts w:hint="cs"/>
          <w:rtl/>
        </w:rPr>
        <w:t>-</w:t>
      </w:r>
      <w:r w:rsidR="00806B43" w:rsidRPr="006D1A8B">
        <w:rPr>
          <w:rtl/>
        </w:rPr>
        <w:t>31)</w:t>
      </w:r>
    </w:p>
    <w:p w:rsidR="00806B43" w:rsidRPr="006D1A8B" w:rsidRDefault="00806B43" w:rsidP="000E3657">
      <w:pPr>
        <w:pStyle w:val="H23GA"/>
        <w:spacing w:before="240"/>
        <w:rPr>
          <w:rtl/>
        </w:rPr>
      </w:pPr>
      <w:r w:rsidRPr="006D1A8B">
        <w:rPr>
          <w:rFonts w:hint="cs"/>
          <w:rtl/>
        </w:rPr>
        <w:tab/>
      </w:r>
      <w:r w:rsidRPr="006D1A8B">
        <w:rPr>
          <w:rFonts w:hint="cs"/>
          <w:rtl/>
        </w:rPr>
        <w:tab/>
      </w:r>
      <w:r w:rsidRPr="006D1A8B">
        <w:rPr>
          <w:rtl/>
        </w:rPr>
        <w:t>التعليم، بما في ذلك التدريب والتوجيه المهنيان</w:t>
      </w:r>
    </w:p>
    <w:p w:rsidR="00806B43" w:rsidRPr="006D1A8B" w:rsidRDefault="00806B43" w:rsidP="00B8460B">
      <w:pPr>
        <w:pStyle w:val="SingleTxtGA"/>
        <w:spacing w:after="100" w:line="360" w:lineRule="exact"/>
        <w:rPr>
          <w:rtl/>
        </w:rPr>
      </w:pPr>
      <w:r w:rsidRPr="006D1A8B">
        <w:rPr>
          <w:rFonts w:hint="cs"/>
          <w:rtl/>
        </w:rPr>
        <w:t>38-</w:t>
      </w:r>
      <w:r w:rsidRPr="006D1A8B">
        <w:rPr>
          <w:rFonts w:hint="cs"/>
          <w:rtl/>
        </w:rPr>
        <w:tab/>
      </w:r>
      <w:r w:rsidRPr="006D1A8B">
        <w:rPr>
          <w:rtl/>
        </w:rPr>
        <w:t xml:space="preserve">ترحب اللجنة بالتقدم المحرز في بلوغ هدف تعميم الالتحاق بالتعليم الابتدائي تقريباً وباعتماد الوثيقة الاستراتيجية </w:t>
      </w:r>
      <w:proofErr w:type="spellStart"/>
      <w:r w:rsidRPr="006D1A8B">
        <w:rPr>
          <w:rtl/>
        </w:rPr>
        <w:t>المعنونة</w:t>
      </w:r>
      <w:proofErr w:type="spellEnd"/>
      <w:r w:rsidRPr="006D1A8B">
        <w:rPr>
          <w:rtl/>
        </w:rPr>
        <w:t xml:space="preserve"> "خطة بوتان للتعليم للفترة 2014-2024". غير أن اللجنة تشعر بالقلق إزاء ما يلي:</w:t>
      </w:r>
    </w:p>
    <w:p w:rsidR="00806B43" w:rsidRPr="006D1A8B" w:rsidRDefault="00806B43" w:rsidP="00B8460B">
      <w:pPr>
        <w:pStyle w:val="SingleTxtGA"/>
        <w:spacing w:after="100" w:line="360" w:lineRule="exact"/>
        <w:rPr>
          <w:rtl/>
        </w:rPr>
      </w:pPr>
      <w:r w:rsidRPr="006D1A8B">
        <w:rPr>
          <w:rtl/>
        </w:rPr>
        <w:tab/>
        <w:t>(أ)</w:t>
      </w:r>
      <w:r w:rsidRPr="006D1A8B">
        <w:rPr>
          <w:rtl/>
        </w:rPr>
        <w:tab/>
        <w:t xml:space="preserve">عدم وجود إطار قانوني مناسب للتعليم، بما في ذلك لجعل التعليم الابتدائي </w:t>
      </w:r>
      <w:r w:rsidRPr="00A409B8">
        <w:rPr>
          <w:spacing w:val="-4"/>
          <w:rtl/>
        </w:rPr>
        <w:t>إلزامي</w:t>
      </w:r>
      <w:r w:rsidR="00401F05" w:rsidRPr="00A409B8">
        <w:rPr>
          <w:spacing w:val="-4"/>
          <w:rtl/>
        </w:rPr>
        <w:t xml:space="preserve">اً </w:t>
      </w:r>
      <w:r w:rsidRPr="00A409B8">
        <w:rPr>
          <w:spacing w:val="-4"/>
          <w:rtl/>
        </w:rPr>
        <w:t>وتنظيم قطاع مقدمي خدمات التعليم الخاص، على سبيل المثال، من حيث المناهج الدراسية</w:t>
      </w:r>
      <w:r w:rsidRPr="006D1A8B">
        <w:rPr>
          <w:rtl/>
        </w:rPr>
        <w:t xml:space="preserve"> ومؤهلات المدرسين؛</w:t>
      </w:r>
    </w:p>
    <w:p w:rsidR="00806B43" w:rsidRPr="00266EC9" w:rsidRDefault="00806B43" w:rsidP="00B8460B">
      <w:pPr>
        <w:pStyle w:val="SingleTxtGA"/>
        <w:spacing w:after="100" w:line="360" w:lineRule="exact"/>
        <w:rPr>
          <w:spacing w:val="-2"/>
          <w:rtl/>
        </w:rPr>
      </w:pPr>
      <w:r w:rsidRPr="00266EC9">
        <w:rPr>
          <w:spacing w:val="-2"/>
          <w:rtl/>
        </w:rPr>
        <w:tab/>
        <w:t>(ب)</w:t>
      </w:r>
      <w:r w:rsidRPr="00266EC9">
        <w:rPr>
          <w:spacing w:val="-2"/>
          <w:rtl/>
        </w:rPr>
        <w:tab/>
        <w:t>تشييد "مدارس مركزية" (أي مدارس داخلية إقليمية) بديلة للمدارس في المناطق الريفية توفر التعليم للأطفال</w:t>
      </w:r>
      <w:r w:rsidRPr="00266EC9">
        <w:rPr>
          <w:rFonts w:hint="cs"/>
          <w:spacing w:val="-2"/>
          <w:rtl/>
        </w:rPr>
        <w:t xml:space="preserve"> منذ سن السادسة</w:t>
      </w:r>
      <w:r w:rsidRPr="00266EC9">
        <w:rPr>
          <w:spacing w:val="-2"/>
          <w:rtl/>
        </w:rPr>
        <w:t>، والأثر الذي قد يخلفه ذلك على نماء الطفل وحقه في الحياة الأسرية؛</w:t>
      </w:r>
    </w:p>
    <w:p w:rsidR="00806B43" w:rsidRPr="006D1A8B" w:rsidRDefault="00806B43" w:rsidP="00B8460B">
      <w:pPr>
        <w:pStyle w:val="SingleTxtGA"/>
        <w:spacing w:after="100" w:line="360" w:lineRule="exact"/>
        <w:rPr>
          <w:rtl/>
        </w:rPr>
      </w:pPr>
      <w:r w:rsidRPr="006D1A8B">
        <w:rPr>
          <w:rtl/>
        </w:rPr>
        <w:tab/>
        <w:t>(ج)</w:t>
      </w:r>
      <w:r w:rsidRPr="006D1A8B">
        <w:rPr>
          <w:rtl/>
        </w:rPr>
        <w:tab/>
        <w:t>استمرار حرمان أطفال من الحصول على التعليم بسبب عدم حيازتهم للوثائق اللازمة، وتمس هذه المشكلة أساس</w:t>
      </w:r>
      <w:r w:rsidR="00401F05">
        <w:rPr>
          <w:rtl/>
        </w:rPr>
        <w:t xml:space="preserve">اً </w:t>
      </w:r>
      <w:r w:rsidRPr="006D1A8B">
        <w:rPr>
          <w:rtl/>
        </w:rPr>
        <w:t xml:space="preserve">الأطفال المنحدرين من أصل </w:t>
      </w:r>
      <w:proofErr w:type="spellStart"/>
      <w:r w:rsidRPr="006D1A8B">
        <w:rPr>
          <w:rtl/>
        </w:rPr>
        <w:t>إثني</w:t>
      </w:r>
      <w:proofErr w:type="spellEnd"/>
      <w:r w:rsidRPr="006D1A8B">
        <w:rPr>
          <w:rtl/>
        </w:rPr>
        <w:t xml:space="preserve"> نيبالي؛</w:t>
      </w:r>
    </w:p>
    <w:p w:rsidR="00806B43" w:rsidRPr="006D1A8B" w:rsidRDefault="00266EC9" w:rsidP="00B8460B">
      <w:pPr>
        <w:pStyle w:val="SingleTxtGA"/>
        <w:spacing w:after="100" w:line="366" w:lineRule="exact"/>
        <w:rPr>
          <w:rtl/>
        </w:rPr>
      </w:pPr>
      <w:r>
        <w:rPr>
          <w:rtl/>
        </w:rPr>
        <w:tab/>
      </w:r>
      <w:r w:rsidR="00806B43" w:rsidRPr="006D1A8B">
        <w:rPr>
          <w:rtl/>
        </w:rPr>
        <w:t>(د)</w:t>
      </w:r>
      <w:r w:rsidR="00806B43" w:rsidRPr="006D1A8B">
        <w:rPr>
          <w:rtl/>
        </w:rPr>
        <w:tab/>
        <w:t>ارتفاع معدلات الانقطاع عن الدراسة أو الرسوب؛</w:t>
      </w:r>
    </w:p>
    <w:p w:rsidR="00806B43" w:rsidRPr="006D1A8B" w:rsidRDefault="00806B43" w:rsidP="00B8460B">
      <w:pPr>
        <w:pStyle w:val="SingleTxtGA"/>
        <w:spacing w:after="100" w:line="366" w:lineRule="exact"/>
        <w:rPr>
          <w:rtl/>
        </w:rPr>
      </w:pPr>
      <w:r w:rsidRPr="006D1A8B">
        <w:rPr>
          <w:rtl/>
        </w:rPr>
        <w:tab/>
        <w:t>(ه)</w:t>
      </w:r>
      <w:r w:rsidRPr="006D1A8B">
        <w:rPr>
          <w:rtl/>
        </w:rPr>
        <w:tab/>
        <w:t xml:space="preserve">الفجوة القائمة بين الجنسين في التعليم الثانوي، التي تمس على وجه الخصوص </w:t>
      </w:r>
      <w:r w:rsidRPr="006D1A8B">
        <w:rPr>
          <w:rFonts w:hint="cs"/>
          <w:rtl/>
        </w:rPr>
        <w:t>الفتيات</w:t>
      </w:r>
      <w:r w:rsidRPr="006D1A8B">
        <w:rPr>
          <w:rtl/>
        </w:rPr>
        <w:t xml:space="preserve"> في المناطق الريفية، والفوارق المستمرة بين الفتيات والفتيان في الوصول إلى التعليم العالي؛</w:t>
      </w:r>
    </w:p>
    <w:p w:rsidR="00806B43" w:rsidRPr="006D1A8B" w:rsidRDefault="00806B43" w:rsidP="00B8460B">
      <w:pPr>
        <w:pStyle w:val="SingleTxtGA"/>
        <w:spacing w:after="100" w:line="366" w:lineRule="exact"/>
        <w:rPr>
          <w:rtl/>
        </w:rPr>
      </w:pPr>
      <w:r w:rsidRPr="006D1A8B">
        <w:rPr>
          <w:rtl/>
        </w:rPr>
        <w:tab/>
        <w:t>(و)</w:t>
      </w:r>
      <w:r w:rsidRPr="006D1A8B">
        <w:rPr>
          <w:rtl/>
        </w:rPr>
        <w:tab/>
        <w:t>استمرار ممارسة العقوبة البدنية في المدارس، رغم التوجيه الصادر عن وزارة التعليم لحظرها؛</w:t>
      </w:r>
    </w:p>
    <w:p w:rsidR="00806B43" w:rsidRPr="006D1A8B" w:rsidRDefault="00266EC9" w:rsidP="00B8460B">
      <w:pPr>
        <w:pStyle w:val="SingleTxtGA"/>
        <w:spacing w:after="100" w:line="366" w:lineRule="exact"/>
        <w:rPr>
          <w:rtl/>
        </w:rPr>
      </w:pPr>
      <w:r>
        <w:rPr>
          <w:rtl/>
        </w:rPr>
        <w:tab/>
      </w:r>
      <w:r w:rsidR="00806B43" w:rsidRPr="006D1A8B">
        <w:rPr>
          <w:rtl/>
        </w:rPr>
        <w:t>(ز)</w:t>
      </w:r>
      <w:r w:rsidR="00806B43" w:rsidRPr="006D1A8B">
        <w:rPr>
          <w:rtl/>
        </w:rPr>
        <w:tab/>
        <w:t>وقوع عنف الأقران والتحرش الجنسي في المدارس، اللذين يمسان أيض</w:t>
      </w:r>
      <w:r w:rsidR="00401F05">
        <w:rPr>
          <w:rtl/>
        </w:rPr>
        <w:t xml:space="preserve">اً </w:t>
      </w:r>
      <w:r w:rsidR="00806B43" w:rsidRPr="006D1A8B">
        <w:rPr>
          <w:rtl/>
        </w:rPr>
        <w:t>المثليات والمثليين ومزدوجي الميل الجنسي والمتحولين جنسي</w:t>
      </w:r>
      <w:r w:rsidR="00401F05">
        <w:rPr>
          <w:rtl/>
        </w:rPr>
        <w:t xml:space="preserve">اً </w:t>
      </w:r>
      <w:r w:rsidR="00806B43" w:rsidRPr="006D1A8B">
        <w:rPr>
          <w:rtl/>
        </w:rPr>
        <w:t>وحاملي صفات الجنسين من الأطفال.</w:t>
      </w:r>
    </w:p>
    <w:p w:rsidR="00806B43" w:rsidRPr="006D1A8B" w:rsidRDefault="00806B43" w:rsidP="00B8460B">
      <w:pPr>
        <w:pStyle w:val="SingleTxtGA"/>
        <w:spacing w:after="100" w:line="366" w:lineRule="exact"/>
        <w:rPr>
          <w:b/>
          <w:bCs/>
          <w:rtl/>
        </w:rPr>
      </w:pPr>
      <w:r w:rsidRPr="006D1A8B">
        <w:rPr>
          <w:rFonts w:hint="cs"/>
          <w:rtl/>
        </w:rPr>
        <w:t>39-</w:t>
      </w:r>
      <w:r w:rsidRPr="006D1A8B">
        <w:rPr>
          <w:rFonts w:hint="cs"/>
          <w:rtl/>
        </w:rPr>
        <w:tab/>
      </w:r>
      <w:r w:rsidRPr="006D1A8B">
        <w:rPr>
          <w:b/>
          <w:bCs/>
          <w:rtl/>
        </w:rPr>
        <w:t>وتوصي اللجنة الدولة الطرف بما يلي:</w:t>
      </w:r>
    </w:p>
    <w:p w:rsidR="00806B43" w:rsidRPr="006D1A8B" w:rsidRDefault="00806B43" w:rsidP="00B8460B">
      <w:pPr>
        <w:pStyle w:val="SingleTxtGA"/>
        <w:spacing w:after="100" w:line="366" w:lineRule="exact"/>
        <w:rPr>
          <w:b/>
          <w:bCs/>
          <w:rtl/>
        </w:rPr>
      </w:pPr>
      <w:r w:rsidRPr="006D1A8B">
        <w:rPr>
          <w:b/>
          <w:bCs/>
          <w:rtl/>
        </w:rPr>
        <w:tab/>
      </w:r>
      <w:r w:rsidRPr="00266EC9">
        <w:rPr>
          <w:rtl/>
        </w:rPr>
        <w:t>(أ)</w:t>
      </w:r>
      <w:r w:rsidRPr="006D1A8B">
        <w:rPr>
          <w:b/>
          <w:bCs/>
          <w:rtl/>
        </w:rPr>
        <w:tab/>
        <w:t>اعتماد تشريعات شاملة بشأن الحق في التعليم، وفقاً للمادتين ٢٨ و29 من الاتفاقية، ينبغي أن تجعل التعليم الابتدائي إلزامي</w:t>
      </w:r>
      <w:r w:rsidR="00401F05">
        <w:rPr>
          <w:b/>
          <w:bCs/>
          <w:rtl/>
        </w:rPr>
        <w:t xml:space="preserve">اً </w:t>
      </w:r>
      <w:r w:rsidRPr="006D1A8B">
        <w:rPr>
          <w:b/>
          <w:bCs/>
          <w:rtl/>
        </w:rPr>
        <w:t>وتنطبق على المؤسسات التعليمية العامة والخاصة على حد سواء، ويجب أن تنظم قطاع مقدمي خدمات التعليم الخاص فيما</w:t>
      </w:r>
      <w:r w:rsidR="00401F05">
        <w:rPr>
          <w:rFonts w:hint="cs"/>
          <w:b/>
          <w:bCs/>
          <w:rtl/>
        </w:rPr>
        <w:t> </w:t>
      </w:r>
      <w:r w:rsidRPr="006D1A8B">
        <w:rPr>
          <w:b/>
          <w:bCs/>
          <w:rtl/>
        </w:rPr>
        <w:t>يتعلق بمناهج التدريس المعتمدة ومؤهلات المدرسين المعينين</w:t>
      </w:r>
      <w:r w:rsidRPr="006D1A8B">
        <w:rPr>
          <w:rFonts w:hint="cs"/>
          <w:b/>
          <w:bCs/>
          <w:rtl/>
        </w:rPr>
        <w:t>؛</w:t>
      </w:r>
    </w:p>
    <w:p w:rsidR="00806B43" w:rsidRPr="006D1A8B" w:rsidRDefault="00806B43" w:rsidP="00B8460B">
      <w:pPr>
        <w:pStyle w:val="SingleTxtGA"/>
        <w:spacing w:after="100" w:line="366" w:lineRule="exact"/>
        <w:rPr>
          <w:b/>
          <w:bCs/>
          <w:rtl/>
        </w:rPr>
      </w:pPr>
      <w:r w:rsidRPr="006D1A8B">
        <w:rPr>
          <w:b/>
          <w:bCs/>
          <w:rtl/>
        </w:rPr>
        <w:tab/>
      </w:r>
      <w:r w:rsidRPr="00266EC9">
        <w:rPr>
          <w:rtl/>
        </w:rPr>
        <w:t>(ب)</w:t>
      </w:r>
      <w:r w:rsidRPr="006D1A8B">
        <w:rPr>
          <w:b/>
          <w:bCs/>
          <w:rtl/>
        </w:rPr>
        <w:tab/>
        <w:t xml:space="preserve">إجراء مشاورات مع المجتمعات المحلية والآباء والأطفال </w:t>
      </w:r>
      <w:r w:rsidRPr="006D1A8B">
        <w:rPr>
          <w:rFonts w:hint="cs"/>
          <w:b/>
          <w:bCs/>
          <w:rtl/>
        </w:rPr>
        <w:t xml:space="preserve">المنتمين إلى </w:t>
      </w:r>
      <w:r w:rsidRPr="006D1A8B">
        <w:rPr>
          <w:b/>
          <w:bCs/>
          <w:rtl/>
        </w:rPr>
        <w:t>المناطق الريفية بشأن أي قرار إغلاق للمدارس الريفية وبناء مدارس داخلية إقليمية وكفالة الرصد المنتظم للاحتياجات الثقافية والعاطفية للأطفال البعيدين عن بيوتهم والاستجابة لها بالقدر الكافي لضمان رفاههم؛</w:t>
      </w:r>
    </w:p>
    <w:p w:rsidR="00806B43" w:rsidRPr="006D1A8B" w:rsidRDefault="00806B43" w:rsidP="00B8460B">
      <w:pPr>
        <w:pStyle w:val="SingleTxtGA"/>
        <w:spacing w:after="100" w:line="366" w:lineRule="exact"/>
        <w:rPr>
          <w:b/>
          <w:bCs/>
          <w:rtl/>
        </w:rPr>
      </w:pPr>
      <w:r w:rsidRPr="006D1A8B">
        <w:rPr>
          <w:b/>
          <w:bCs/>
          <w:rtl/>
        </w:rPr>
        <w:tab/>
      </w:r>
      <w:r w:rsidRPr="00266EC9">
        <w:rPr>
          <w:rtl/>
        </w:rPr>
        <w:t>(ج)</w:t>
      </w:r>
      <w:r w:rsidRPr="006D1A8B">
        <w:rPr>
          <w:b/>
          <w:bCs/>
          <w:rtl/>
        </w:rPr>
        <w:tab/>
        <w:t>مراجعة سياسة التعليم لضمان تمتع جميع الأطفال في إقليم الدولة الطرف بالحق في الحصول على التعليم، بصرف النظر عن وضعهم أو وضع آبائهم فيما يتعلق بالجنسية أو الهجرة، وكفالة تَماشي الممارسات الإدارية المحلية مع هذه السياسة؛</w:t>
      </w:r>
    </w:p>
    <w:p w:rsidR="00806B43" w:rsidRPr="006D1A8B" w:rsidRDefault="00806B43" w:rsidP="00B8460B">
      <w:pPr>
        <w:pStyle w:val="SingleTxtGA"/>
        <w:spacing w:after="100" w:line="366" w:lineRule="exact"/>
        <w:rPr>
          <w:b/>
          <w:bCs/>
          <w:rtl/>
        </w:rPr>
      </w:pPr>
      <w:r w:rsidRPr="006D1A8B">
        <w:rPr>
          <w:b/>
          <w:bCs/>
          <w:rtl/>
        </w:rPr>
        <w:lastRenderedPageBreak/>
        <w:tab/>
      </w:r>
      <w:r w:rsidRPr="00266EC9">
        <w:rPr>
          <w:rtl/>
        </w:rPr>
        <w:t>(د)</w:t>
      </w:r>
      <w:r w:rsidRPr="006D1A8B">
        <w:rPr>
          <w:b/>
          <w:bCs/>
          <w:rtl/>
        </w:rPr>
        <w:tab/>
        <w:t>اعتماد برامج محددة ترمي إلى خفض معدلات الانقطاع عن الدراسة والرسوب في مرحلتي التعليم الابتدائي والثانوي، ووضع وتعزيز برامج</w:t>
      </w:r>
      <w:r w:rsidRPr="006D1A8B">
        <w:rPr>
          <w:rFonts w:hint="cs"/>
          <w:b/>
          <w:bCs/>
          <w:rtl/>
        </w:rPr>
        <w:t xml:space="preserve"> </w:t>
      </w:r>
      <w:r w:rsidRPr="006D1A8B">
        <w:rPr>
          <w:b/>
          <w:bCs/>
          <w:rtl/>
        </w:rPr>
        <w:t>تدريب</w:t>
      </w:r>
      <w:r w:rsidRPr="006D1A8B">
        <w:rPr>
          <w:rFonts w:hint="cs"/>
          <w:b/>
          <w:bCs/>
          <w:rtl/>
        </w:rPr>
        <w:t xml:space="preserve"> </w:t>
      </w:r>
      <w:r w:rsidRPr="006D1A8B">
        <w:rPr>
          <w:b/>
          <w:bCs/>
          <w:rtl/>
        </w:rPr>
        <w:t>مهني</w:t>
      </w:r>
      <w:r w:rsidRPr="006D1A8B">
        <w:rPr>
          <w:rFonts w:hint="cs"/>
          <w:b/>
          <w:bCs/>
          <w:rtl/>
        </w:rPr>
        <w:t xml:space="preserve"> </w:t>
      </w:r>
      <w:r w:rsidRPr="006D1A8B">
        <w:rPr>
          <w:b/>
          <w:bCs/>
          <w:rtl/>
        </w:rPr>
        <w:t>جيد النوعية لتحسين مهارات الأطفال والشباب الذين ينقطعون عن الدراسة؛</w:t>
      </w:r>
    </w:p>
    <w:p w:rsidR="00806B43" w:rsidRPr="006D1A8B" w:rsidRDefault="00806B43" w:rsidP="00B8460B">
      <w:pPr>
        <w:pStyle w:val="SingleTxtGA"/>
        <w:spacing w:after="100" w:line="366" w:lineRule="exact"/>
        <w:rPr>
          <w:b/>
          <w:bCs/>
          <w:rtl/>
        </w:rPr>
      </w:pPr>
      <w:r w:rsidRPr="006D1A8B">
        <w:rPr>
          <w:b/>
          <w:bCs/>
          <w:rtl/>
        </w:rPr>
        <w:tab/>
      </w:r>
      <w:r w:rsidRPr="00266EC9">
        <w:rPr>
          <w:rtl/>
        </w:rPr>
        <w:t>(ه)</w:t>
      </w:r>
      <w:r w:rsidRPr="00266EC9">
        <w:rPr>
          <w:rtl/>
        </w:rPr>
        <w:tab/>
      </w:r>
      <w:r w:rsidRPr="006D1A8B">
        <w:rPr>
          <w:b/>
          <w:bCs/>
          <w:rtl/>
        </w:rPr>
        <w:t>معالجة العوامل الاجتماعية، بما في ذلك الدعم الأبوي والتوقعات الثقافية بشأن دور الفتيات والنساء، لضمان تكافؤ فرص الوصول إلى جميع مستويات التعليم للفتيات، بما في ذلك التعليم العالي، وإيلاء اهتمام خاص للتعليم الرامي إلى تمكين الفتيات؛</w:t>
      </w:r>
    </w:p>
    <w:p w:rsidR="00806B43" w:rsidRPr="006D1A8B" w:rsidRDefault="00806B43" w:rsidP="00B8460B">
      <w:pPr>
        <w:pStyle w:val="SingleTxtGA"/>
        <w:spacing w:after="100" w:line="366" w:lineRule="exact"/>
        <w:rPr>
          <w:b/>
          <w:bCs/>
          <w:rtl/>
        </w:rPr>
      </w:pPr>
      <w:r w:rsidRPr="00266EC9">
        <w:rPr>
          <w:rtl/>
        </w:rPr>
        <w:tab/>
        <w:t>(و)</w:t>
      </w:r>
      <w:r w:rsidRPr="00266EC9">
        <w:rPr>
          <w:rtl/>
        </w:rPr>
        <w:tab/>
      </w:r>
      <w:r w:rsidRPr="006D1A8B">
        <w:rPr>
          <w:b/>
          <w:bCs/>
          <w:rtl/>
        </w:rPr>
        <w:t>اعتماد تشريعات وطنية تحظر العقوبة البدنية بشكل صريح في جميع الأوساط التعليمية ووضع برامج</w:t>
      </w:r>
      <w:r w:rsidRPr="006D1A8B">
        <w:rPr>
          <w:rFonts w:hint="cs"/>
          <w:b/>
          <w:bCs/>
          <w:rtl/>
        </w:rPr>
        <w:t xml:space="preserve"> عامة</w:t>
      </w:r>
      <w:r w:rsidRPr="006D1A8B">
        <w:rPr>
          <w:b/>
          <w:bCs/>
          <w:rtl/>
        </w:rPr>
        <w:t xml:space="preserve"> للتثقيف والتوعية بآثارها الضارة، بدنياً ونفسياً على حد سواء، تشمل الأطفال والأسر والمجتمعات المحلية والمدرسين والزعماء الدينيين، وذلك بغرض تغيير الموقف السائد تجاه هذه الممارسة وتشجيع الأشكال الإيجابية وغير العنيفة والتشاركية لتربية الأطفال وتأديبهم؛</w:t>
      </w:r>
    </w:p>
    <w:p w:rsidR="00806B43" w:rsidRPr="006D1A8B" w:rsidRDefault="00806B43" w:rsidP="00B8460B">
      <w:pPr>
        <w:pStyle w:val="SingleTxtGA"/>
        <w:spacing w:after="100" w:line="366" w:lineRule="exact"/>
        <w:rPr>
          <w:b/>
          <w:bCs/>
          <w:rtl/>
        </w:rPr>
      </w:pPr>
      <w:r w:rsidRPr="00266EC9">
        <w:rPr>
          <w:rtl/>
        </w:rPr>
        <w:tab/>
        <w:t>(ز)</w:t>
      </w:r>
      <w:r w:rsidRPr="00266EC9">
        <w:rPr>
          <w:rtl/>
        </w:rPr>
        <w:tab/>
      </w:r>
      <w:r w:rsidRPr="006D1A8B">
        <w:rPr>
          <w:b/>
          <w:bCs/>
          <w:rtl/>
        </w:rPr>
        <w:t>وضع وتنفيذ مبادرات لمكافحة العنف والتحرش الجنسي</w:t>
      </w:r>
      <w:r w:rsidR="00992D41" w:rsidRPr="006D1A8B">
        <w:rPr>
          <w:b/>
          <w:bCs/>
          <w:rtl/>
        </w:rPr>
        <w:t xml:space="preserve"> </w:t>
      </w:r>
      <w:r w:rsidRPr="006D1A8B">
        <w:rPr>
          <w:rFonts w:hint="cs"/>
          <w:b/>
          <w:bCs/>
          <w:rtl/>
        </w:rPr>
        <w:t xml:space="preserve">وتسلط الأقران </w:t>
      </w:r>
      <w:r w:rsidRPr="006D1A8B">
        <w:rPr>
          <w:b/>
          <w:bCs/>
          <w:rtl/>
        </w:rPr>
        <w:t>بين الأطفال في المدارس، بما في ذلك تجاه المثليات والمثليين ومزدوجي الميل الجنسي والمتحولين جنسي</w:t>
      </w:r>
      <w:r w:rsidR="00401F05">
        <w:rPr>
          <w:b/>
          <w:bCs/>
          <w:rtl/>
        </w:rPr>
        <w:t xml:space="preserve">اً </w:t>
      </w:r>
      <w:r w:rsidRPr="006D1A8B">
        <w:rPr>
          <w:b/>
          <w:bCs/>
          <w:rtl/>
        </w:rPr>
        <w:t>وحاملي صفات الجنسين من الأطفال، وتدريب المدرسين والطلاب على تسوية النزاعات</w:t>
      </w:r>
      <w:r w:rsidRPr="006D1A8B">
        <w:rPr>
          <w:rFonts w:hint="cs"/>
          <w:b/>
          <w:bCs/>
          <w:rtl/>
        </w:rPr>
        <w:t xml:space="preserve"> ب</w:t>
      </w:r>
      <w:r w:rsidRPr="006D1A8B">
        <w:rPr>
          <w:b/>
          <w:bCs/>
          <w:rtl/>
        </w:rPr>
        <w:t>طرق</w:t>
      </w:r>
      <w:r w:rsidRPr="006D1A8B">
        <w:rPr>
          <w:rFonts w:hint="cs"/>
          <w:b/>
          <w:bCs/>
          <w:rtl/>
        </w:rPr>
        <w:t xml:space="preserve"> </w:t>
      </w:r>
      <w:r w:rsidRPr="006D1A8B">
        <w:rPr>
          <w:b/>
          <w:bCs/>
          <w:rtl/>
        </w:rPr>
        <w:t>سلمية، بغية إيجاد بيئة متسمة بالتسامح والاحترام؛</w:t>
      </w:r>
    </w:p>
    <w:p w:rsidR="00806B43" w:rsidRPr="006D1A8B" w:rsidRDefault="00806B43" w:rsidP="00B8460B">
      <w:pPr>
        <w:pStyle w:val="SingleTxtGA"/>
        <w:spacing w:after="100" w:line="366" w:lineRule="exact"/>
        <w:rPr>
          <w:b/>
          <w:bCs/>
          <w:rtl/>
        </w:rPr>
      </w:pPr>
      <w:r w:rsidRPr="00266EC9">
        <w:rPr>
          <w:rtl/>
        </w:rPr>
        <w:tab/>
        <w:t>(ح)</w:t>
      </w:r>
      <w:r w:rsidRPr="00266EC9">
        <w:rPr>
          <w:rtl/>
        </w:rPr>
        <w:tab/>
      </w:r>
      <w:r w:rsidRPr="006D1A8B">
        <w:rPr>
          <w:b/>
          <w:bCs/>
          <w:rtl/>
        </w:rPr>
        <w:t>التماس المساعدة التقنية من اليونيسيف لتنفيذ هذه التوصيات.</w:t>
      </w:r>
    </w:p>
    <w:p w:rsidR="00806B43" w:rsidRPr="006D1A8B" w:rsidRDefault="00806B43" w:rsidP="000E3657">
      <w:pPr>
        <w:pStyle w:val="H23GA"/>
        <w:spacing w:before="240"/>
        <w:rPr>
          <w:rtl/>
        </w:rPr>
      </w:pPr>
      <w:r w:rsidRPr="006D1A8B">
        <w:rPr>
          <w:rFonts w:hint="cs"/>
          <w:rtl/>
        </w:rPr>
        <w:tab/>
      </w:r>
      <w:r w:rsidRPr="006D1A8B">
        <w:rPr>
          <w:rFonts w:hint="cs"/>
          <w:rtl/>
        </w:rPr>
        <w:tab/>
      </w:r>
      <w:r w:rsidRPr="006D1A8B">
        <w:rPr>
          <w:rtl/>
        </w:rPr>
        <w:t>النماء في مرحلة الطفولة المبكرة</w:t>
      </w:r>
    </w:p>
    <w:p w:rsidR="00806B43" w:rsidRPr="006D1A8B" w:rsidRDefault="00806B43" w:rsidP="00806B43">
      <w:pPr>
        <w:pStyle w:val="SingleTxtGA"/>
        <w:spacing w:after="100" w:line="374" w:lineRule="exact"/>
        <w:rPr>
          <w:b/>
          <w:bCs/>
          <w:rtl/>
        </w:rPr>
      </w:pPr>
      <w:r w:rsidRPr="006D1A8B">
        <w:rPr>
          <w:rFonts w:hint="cs"/>
          <w:rtl/>
        </w:rPr>
        <w:t>40-</w:t>
      </w:r>
      <w:r w:rsidRPr="006D1A8B">
        <w:rPr>
          <w:rFonts w:hint="cs"/>
          <w:rtl/>
        </w:rPr>
        <w:tab/>
      </w:r>
      <w:r w:rsidRPr="006D1A8B">
        <w:rPr>
          <w:b/>
          <w:bCs/>
          <w:rtl/>
        </w:rPr>
        <w:t>إن اللجنة، إذ تحيط علماً بالهدف 4-2 من أهداف التنمية المستدامة بشأن ضمان أن تتاح لجميع البنات والبنين فرص الحصول على نوعية جيدة من النماء والرعاية في مرحلة الطفولة المبكرة والتعليم قبل الابتدائي، توصي الدولةَ الطرفَ بتعزيز جهودها الرامية إلى توفير الرعاية والتعليم في مرحلة الطفولة المبكرة لجميع الأطفال وباتخاذ تدابير للحد تدريجياً من الاعتماد على الشركاء الممولين ولإدراج التمويل تدريجي</w:t>
      </w:r>
      <w:r w:rsidR="00401F05">
        <w:rPr>
          <w:b/>
          <w:bCs/>
          <w:rtl/>
        </w:rPr>
        <w:t xml:space="preserve">اً </w:t>
      </w:r>
      <w:r w:rsidRPr="006D1A8B">
        <w:rPr>
          <w:b/>
          <w:bCs/>
          <w:rtl/>
        </w:rPr>
        <w:t xml:space="preserve">في ميزانية التعليم الوطنية. </w:t>
      </w:r>
      <w:r w:rsidRPr="006D1A8B">
        <w:rPr>
          <w:rFonts w:hint="cs"/>
          <w:b/>
          <w:bCs/>
          <w:rtl/>
        </w:rPr>
        <w:t>و</w:t>
      </w:r>
      <w:r w:rsidRPr="006D1A8B">
        <w:rPr>
          <w:b/>
          <w:bCs/>
          <w:rtl/>
        </w:rPr>
        <w:t>توصي اللجنة الدولة الطرف</w:t>
      </w:r>
      <w:r w:rsidRPr="006D1A8B">
        <w:rPr>
          <w:rFonts w:hint="cs"/>
          <w:b/>
          <w:bCs/>
          <w:rtl/>
        </w:rPr>
        <w:t xml:space="preserve"> أيضاً</w:t>
      </w:r>
      <w:r w:rsidRPr="006D1A8B">
        <w:rPr>
          <w:b/>
          <w:bCs/>
          <w:rtl/>
        </w:rPr>
        <w:t xml:space="preserve"> بتعزيز التعليم المراعي للاعتبارات الجنسانية منذ مرحلة مبكرة لسد الفجوات المتصلة بنوع الجنس في مجال التعليم.</w:t>
      </w:r>
    </w:p>
    <w:p w:rsidR="00806B43" w:rsidRPr="006D1A8B" w:rsidRDefault="00806B43" w:rsidP="000E3657">
      <w:pPr>
        <w:pStyle w:val="H23GA"/>
        <w:spacing w:before="240"/>
        <w:rPr>
          <w:rtl/>
        </w:rPr>
      </w:pPr>
      <w:r w:rsidRPr="006D1A8B">
        <w:rPr>
          <w:rFonts w:hint="cs"/>
          <w:rtl/>
        </w:rPr>
        <w:tab/>
      </w:r>
      <w:r w:rsidRPr="006D1A8B">
        <w:rPr>
          <w:rFonts w:hint="cs"/>
          <w:rtl/>
        </w:rPr>
        <w:tab/>
      </w:r>
      <w:r w:rsidRPr="006D1A8B">
        <w:rPr>
          <w:rtl/>
        </w:rPr>
        <w:t>الراحة ووقت الفراغ والاستجمام والأنشطة الثقافية والفنية</w:t>
      </w:r>
    </w:p>
    <w:p w:rsidR="00806B43" w:rsidRPr="006D1A8B" w:rsidRDefault="00806B43" w:rsidP="00806B43">
      <w:pPr>
        <w:pStyle w:val="SingleTxtGA"/>
        <w:spacing w:after="100" w:line="374" w:lineRule="exact"/>
        <w:rPr>
          <w:rtl/>
        </w:rPr>
      </w:pPr>
      <w:r w:rsidRPr="006D1A8B">
        <w:rPr>
          <w:rFonts w:hint="cs"/>
          <w:rtl/>
        </w:rPr>
        <w:t>41-</w:t>
      </w:r>
      <w:r w:rsidRPr="006D1A8B">
        <w:rPr>
          <w:rFonts w:hint="cs"/>
          <w:rtl/>
        </w:rPr>
        <w:tab/>
      </w:r>
      <w:r w:rsidRPr="006D1A8B">
        <w:rPr>
          <w:b/>
          <w:bCs/>
          <w:rtl/>
        </w:rPr>
        <w:t>توصي اللجنة،</w:t>
      </w:r>
      <w:r w:rsidRPr="006D1A8B">
        <w:rPr>
          <w:rFonts w:hint="cs"/>
          <w:b/>
          <w:bCs/>
          <w:rtl/>
        </w:rPr>
        <w:t xml:space="preserve"> بالإشارة</w:t>
      </w:r>
      <w:r w:rsidR="00266EC9">
        <w:rPr>
          <w:b/>
          <w:bCs/>
          <w:rtl/>
        </w:rPr>
        <w:t xml:space="preserve"> تعليقها العام رقم 17</w:t>
      </w:r>
      <w:r w:rsidRPr="006D1A8B">
        <w:rPr>
          <w:b/>
          <w:bCs/>
          <w:rtl/>
        </w:rPr>
        <w:t>(2013) بشأن حق الطفل في الراحة ووقت الفراغ ومزاولة الألعاب والأنشطة الترفيهية والحياة الثقافية والفنون، الدولةَ الطرفَ بضمان حق الطفل في الراحة والترفيه من خلال اعتماد وتنفيذ سياسات للعب والترفيه ذات موارد كافية ومستدامة توفر للأطفال الوقت والأماكن للمشاركة في ألعاب وأنشطة ترفيهية تلائم سنهم.</w:t>
      </w:r>
    </w:p>
    <w:p w:rsidR="00806B43" w:rsidRPr="006D1A8B" w:rsidRDefault="00806B43" w:rsidP="00806B43">
      <w:pPr>
        <w:pStyle w:val="H1GA"/>
        <w:rPr>
          <w:rFonts w:ascii="Traditional Arabic" w:hAnsi="Traditional Arabic"/>
          <w:sz w:val="30"/>
          <w:rtl/>
        </w:rPr>
      </w:pPr>
      <w:r w:rsidRPr="006D1A8B">
        <w:rPr>
          <w:rFonts w:hint="cs"/>
          <w:rtl/>
        </w:rPr>
        <w:lastRenderedPageBreak/>
        <w:tab/>
      </w:r>
      <w:r w:rsidRPr="006D1A8B">
        <w:rPr>
          <w:rtl/>
        </w:rPr>
        <w:t>طاء-</w:t>
      </w:r>
      <w:r w:rsidRPr="006D1A8B">
        <w:rPr>
          <w:rFonts w:hint="cs"/>
          <w:rtl/>
        </w:rPr>
        <w:tab/>
      </w:r>
      <w:r w:rsidRPr="00FB033E">
        <w:rPr>
          <w:spacing w:val="-4"/>
          <w:sz w:val="32"/>
          <w:szCs w:val="32"/>
          <w:rtl/>
        </w:rPr>
        <w:t>تدابير الحماية الخاصة (المواد 22 و30 و32 و33 و35 و36 و37(ب)-(د)</w:t>
      </w:r>
      <w:r w:rsidRPr="00FB033E">
        <w:rPr>
          <w:sz w:val="32"/>
          <w:szCs w:val="32"/>
          <w:rtl/>
        </w:rPr>
        <w:t xml:space="preserve"> و38-40)</w:t>
      </w:r>
    </w:p>
    <w:p w:rsidR="00806B43" w:rsidRPr="006D1A8B" w:rsidRDefault="00806B43" w:rsidP="000E3657">
      <w:pPr>
        <w:pStyle w:val="H23GA"/>
        <w:spacing w:before="240"/>
        <w:rPr>
          <w:rtl/>
        </w:rPr>
      </w:pPr>
      <w:r w:rsidRPr="006D1A8B">
        <w:rPr>
          <w:rFonts w:hint="cs"/>
          <w:rtl/>
        </w:rPr>
        <w:tab/>
      </w:r>
      <w:r w:rsidRPr="006D1A8B">
        <w:rPr>
          <w:rFonts w:hint="cs"/>
          <w:rtl/>
        </w:rPr>
        <w:tab/>
      </w:r>
      <w:r w:rsidRPr="006D1A8B">
        <w:rPr>
          <w:rtl/>
        </w:rPr>
        <w:t>الأطفال اللاجئون وملتمسو اللجوء</w:t>
      </w:r>
    </w:p>
    <w:p w:rsidR="00806B43" w:rsidRPr="006D1A8B" w:rsidRDefault="00806B43" w:rsidP="00806B43">
      <w:pPr>
        <w:pStyle w:val="SingleTxtGA"/>
        <w:spacing w:after="100" w:line="374" w:lineRule="exact"/>
        <w:rPr>
          <w:b/>
          <w:bCs/>
          <w:rtl/>
        </w:rPr>
      </w:pPr>
      <w:r w:rsidRPr="006D1A8B">
        <w:rPr>
          <w:rFonts w:hint="cs"/>
          <w:rtl/>
        </w:rPr>
        <w:t>42</w:t>
      </w:r>
      <w:r w:rsidRPr="006D1A8B">
        <w:rPr>
          <w:rtl/>
        </w:rPr>
        <w:t>-</w:t>
      </w:r>
      <w:r w:rsidRPr="006D1A8B">
        <w:rPr>
          <w:rtl/>
        </w:rPr>
        <w:tab/>
      </w:r>
      <w:r w:rsidRPr="006D1A8B">
        <w:rPr>
          <w:b/>
          <w:bCs/>
          <w:rtl/>
        </w:rPr>
        <w:t xml:space="preserve">تكرر اللجنة توصيتها السابقة (انظر الوثيقة </w:t>
      </w:r>
      <w:r w:rsidRPr="006D1A8B">
        <w:rPr>
          <w:b/>
          <w:bCs/>
        </w:rPr>
        <w:t>CRC/C/BTN/CO/2</w:t>
      </w:r>
      <w:r w:rsidRPr="006D1A8B">
        <w:rPr>
          <w:b/>
          <w:bCs/>
          <w:rtl/>
        </w:rPr>
        <w:t>، الفقرة 65)، وتحث الدولة الطرف على ما يلي:</w:t>
      </w:r>
    </w:p>
    <w:p w:rsidR="00806B43" w:rsidRPr="00401F05" w:rsidRDefault="00806B43" w:rsidP="00401F05">
      <w:pPr>
        <w:pStyle w:val="SingleTxtGA"/>
        <w:spacing w:after="100" w:line="374" w:lineRule="exact"/>
        <w:rPr>
          <w:b/>
          <w:bCs/>
          <w:spacing w:val="-4"/>
          <w:rtl/>
        </w:rPr>
      </w:pPr>
      <w:r w:rsidRPr="00401F05">
        <w:rPr>
          <w:spacing w:val="-4"/>
          <w:rtl/>
        </w:rPr>
        <w:tab/>
        <w:t>(أ)</w:t>
      </w:r>
      <w:r w:rsidRPr="00401F05">
        <w:rPr>
          <w:b/>
          <w:bCs/>
          <w:spacing w:val="-4"/>
          <w:rtl/>
        </w:rPr>
        <w:tab/>
        <w:t>تعزيز جهودها في المفاوضات من أجل إيجاد</w:t>
      </w:r>
      <w:r w:rsidRPr="00401F05">
        <w:rPr>
          <w:rFonts w:hint="cs"/>
          <w:b/>
          <w:bCs/>
          <w:spacing w:val="-4"/>
          <w:rtl/>
        </w:rPr>
        <w:t xml:space="preserve"> </w:t>
      </w:r>
      <w:r w:rsidRPr="00401F05">
        <w:rPr>
          <w:b/>
          <w:bCs/>
          <w:spacing w:val="-4"/>
          <w:rtl/>
        </w:rPr>
        <w:t>حلول</w:t>
      </w:r>
      <w:r w:rsidRPr="00401F05">
        <w:rPr>
          <w:rFonts w:hint="cs"/>
          <w:b/>
          <w:bCs/>
          <w:spacing w:val="-4"/>
          <w:rtl/>
        </w:rPr>
        <w:t xml:space="preserve"> </w:t>
      </w:r>
      <w:r w:rsidRPr="00401F05">
        <w:rPr>
          <w:b/>
          <w:bCs/>
          <w:spacing w:val="-4"/>
          <w:rtl/>
        </w:rPr>
        <w:t>سلمية</w:t>
      </w:r>
      <w:r w:rsidRPr="00401F05">
        <w:rPr>
          <w:rFonts w:hint="cs"/>
          <w:b/>
          <w:bCs/>
          <w:spacing w:val="-4"/>
          <w:rtl/>
        </w:rPr>
        <w:t xml:space="preserve"> و</w:t>
      </w:r>
      <w:r w:rsidRPr="00401F05">
        <w:rPr>
          <w:b/>
          <w:bCs/>
          <w:spacing w:val="-4"/>
          <w:rtl/>
        </w:rPr>
        <w:t>فورية إما لعودة أو</w:t>
      </w:r>
      <w:r w:rsidR="00401F05">
        <w:rPr>
          <w:rFonts w:hint="cs"/>
          <w:b/>
          <w:bCs/>
          <w:spacing w:val="-4"/>
          <w:rtl/>
        </w:rPr>
        <w:t> </w:t>
      </w:r>
      <w:r w:rsidRPr="00401F05">
        <w:rPr>
          <w:b/>
          <w:bCs/>
          <w:spacing w:val="-4"/>
          <w:rtl/>
        </w:rPr>
        <w:t xml:space="preserve">عادة توطين الأطفال الذين يعيشون في مخيمات اللاجئين في نيبال، مع إيلاء اهتمام خاص لمسألة لَمِّ شملهم </w:t>
      </w:r>
      <w:r w:rsidRPr="00401F05">
        <w:rPr>
          <w:rFonts w:hint="cs"/>
          <w:b/>
          <w:bCs/>
          <w:spacing w:val="-4"/>
          <w:rtl/>
        </w:rPr>
        <w:t>ب</w:t>
      </w:r>
      <w:r w:rsidRPr="00401F05">
        <w:rPr>
          <w:b/>
          <w:bCs/>
          <w:spacing w:val="-4"/>
          <w:rtl/>
        </w:rPr>
        <w:t>أسرهم؛</w:t>
      </w:r>
    </w:p>
    <w:p w:rsidR="00806B43" w:rsidRPr="006D1A8B" w:rsidRDefault="00806B43" w:rsidP="00806B43">
      <w:pPr>
        <w:pStyle w:val="SingleTxtGA"/>
        <w:spacing w:after="100" w:line="374" w:lineRule="exact"/>
        <w:rPr>
          <w:b/>
          <w:bCs/>
          <w:rtl/>
        </w:rPr>
      </w:pPr>
      <w:r w:rsidRPr="00266EC9">
        <w:rPr>
          <w:rtl/>
        </w:rPr>
        <w:tab/>
        <w:t>(ب)</w:t>
      </w:r>
      <w:r w:rsidRPr="00266EC9">
        <w:rPr>
          <w:rtl/>
        </w:rPr>
        <w:tab/>
      </w:r>
      <w:r w:rsidRPr="006D1A8B">
        <w:rPr>
          <w:b/>
          <w:bCs/>
          <w:rtl/>
        </w:rPr>
        <w:t xml:space="preserve">ضمان شفافية الإجراءات المتعلقة بتحديد جنسية الأطفال اللاجئين على أساس الحق </w:t>
      </w:r>
      <w:r w:rsidRPr="006D1A8B">
        <w:rPr>
          <w:rFonts w:hint="cs"/>
          <w:b/>
          <w:bCs/>
          <w:rtl/>
        </w:rPr>
        <w:t xml:space="preserve">الفرد </w:t>
      </w:r>
      <w:r w:rsidRPr="006D1A8B">
        <w:rPr>
          <w:b/>
          <w:bCs/>
          <w:rtl/>
        </w:rPr>
        <w:t>في</w:t>
      </w:r>
      <w:r w:rsidRPr="006D1A8B">
        <w:rPr>
          <w:rFonts w:hint="cs"/>
          <w:b/>
          <w:bCs/>
          <w:rtl/>
        </w:rPr>
        <w:t xml:space="preserve"> </w:t>
      </w:r>
      <w:r w:rsidRPr="006D1A8B">
        <w:rPr>
          <w:b/>
          <w:bCs/>
          <w:rtl/>
        </w:rPr>
        <w:t>جنسية</w:t>
      </w:r>
      <w:r w:rsidRPr="006D1A8B">
        <w:rPr>
          <w:rFonts w:hint="cs"/>
          <w:b/>
          <w:bCs/>
          <w:rtl/>
        </w:rPr>
        <w:t xml:space="preserve"> و</w:t>
      </w:r>
      <w:r w:rsidRPr="006D1A8B">
        <w:rPr>
          <w:b/>
          <w:bCs/>
          <w:rtl/>
        </w:rPr>
        <w:t>حق</w:t>
      </w:r>
      <w:r w:rsidRPr="006D1A8B">
        <w:rPr>
          <w:rFonts w:hint="cs"/>
          <w:b/>
          <w:bCs/>
          <w:rtl/>
        </w:rPr>
        <w:t>ه</w:t>
      </w:r>
      <w:r w:rsidRPr="006D1A8B">
        <w:rPr>
          <w:b/>
          <w:bCs/>
          <w:rtl/>
        </w:rPr>
        <w:t xml:space="preserve"> في</w:t>
      </w:r>
      <w:r w:rsidRPr="006D1A8B">
        <w:rPr>
          <w:rFonts w:hint="cs"/>
          <w:b/>
          <w:bCs/>
          <w:rtl/>
        </w:rPr>
        <w:t xml:space="preserve"> </w:t>
      </w:r>
      <w:r w:rsidRPr="006D1A8B">
        <w:rPr>
          <w:b/>
          <w:bCs/>
          <w:rtl/>
        </w:rPr>
        <w:t>مغادرة بلده</w:t>
      </w:r>
      <w:r w:rsidRPr="006D1A8B">
        <w:rPr>
          <w:rFonts w:hint="cs"/>
          <w:b/>
          <w:bCs/>
          <w:rtl/>
        </w:rPr>
        <w:t xml:space="preserve"> </w:t>
      </w:r>
      <w:r w:rsidRPr="006D1A8B">
        <w:rPr>
          <w:b/>
          <w:bCs/>
          <w:rtl/>
        </w:rPr>
        <w:t>والعودة إل</w:t>
      </w:r>
      <w:r w:rsidRPr="006D1A8B">
        <w:rPr>
          <w:rFonts w:hint="cs"/>
          <w:b/>
          <w:bCs/>
          <w:rtl/>
        </w:rPr>
        <w:t>يه</w:t>
      </w:r>
      <w:r w:rsidRPr="006D1A8B">
        <w:rPr>
          <w:b/>
          <w:bCs/>
          <w:rtl/>
        </w:rPr>
        <w:t>، مع إيلاء الاعتبار الواجب لمصالح الطفل الفضلى؛</w:t>
      </w:r>
    </w:p>
    <w:p w:rsidR="00806B43" w:rsidRPr="006D1A8B" w:rsidRDefault="00806B43" w:rsidP="00806B43">
      <w:pPr>
        <w:pStyle w:val="SingleTxtGA"/>
        <w:spacing w:after="100" w:line="374" w:lineRule="exact"/>
        <w:rPr>
          <w:b/>
          <w:bCs/>
          <w:rtl/>
        </w:rPr>
      </w:pPr>
      <w:r w:rsidRPr="00266EC9">
        <w:rPr>
          <w:rtl/>
        </w:rPr>
        <w:tab/>
        <w:t>(ج)</w:t>
      </w:r>
      <w:r w:rsidRPr="006D1A8B">
        <w:rPr>
          <w:b/>
          <w:bCs/>
          <w:rtl/>
        </w:rPr>
        <w:tab/>
        <w:t>النظر في مسألة الانضمام إلى اتفاقية عام 1951 المتعلقة بوضع اللاجئين</w:t>
      </w:r>
      <w:r w:rsidR="00992D41" w:rsidRPr="006D1A8B">
        <w:rPr>
          <w:b/>
          <w:bCs/>
          <w:rtl/>
        </w:rPr>
        <w:t xml:space="preserve"> </w:t>
      </w:r>
      <w:r w:rsidRPr="006D1A8B">
        <w:rPr>
          <w:b/>
          <w:bCs/>
          <w:rtl/>
        </w:rPr>
        <w:t>واتفاقية عام 1954 بشأن وضع الأشخاص عديمي الجنسية واتفاقية عام 1961 بشأن خفض حالات انعدام الجنسية</w:t>
      </w:r>
      <w:r w:rsidRPr="006D1A8B">
        <w:rPr>
          <w:rFonts w:hint="cs"/>
          <w:b/>
          <w:bCs/>
          <w:rtl/>
        </w:rPr>
        <w:t>.</w:t>
      </w:r>
    </w:p>
    <w:p w:rsidR="00806B43" w:rsidRPr="006D1A8B" w:rsidRDefault="00806B43" w:rsidP="000E3657">
      <w:pPr>
        <w:pStyle w:val="H23GA"/>
        <w:spacing w:before="240"/>
        <w:rPr>
          <w:rtl/>
        </w:rPr>
      </w:pPr>
      <w:r w:rsidRPr="006D1A8B">
        <w:rPr>
          <w:rFonts w:hint="cs"/>
          <w:rtl/>
        </w:rPr>
        <w:tab/>
      </w:r>
      <w:r w:rsidRPr="006D1A8B">
        <w:rPr>
          <w:rFonts w:hint="cs"/>
          <w:rtl/>
        </w:rPr>
        <w:tab/>
        <w:t xml:space="preserve">الأطفال المنحدرون من أصل </w:t>
      </w:r>
      <w:proofErr w:type="spellStart"/>
      <w:r w:rsidRPr="006D1A8B">
        <w:rPr>
          <w:rFonts w:hint="cs"/>
          <w:rtl/>
        </w:rPr>
        <w:t>إثني</w:t>
      </w:r>
      <w:proofErr w:type="spellEnd"/>
      <w:r w:rsidRPr="006D1A8B">
        <w:rPr>
          <w:rFonts w:hint="cs"/>
          <w:rtl/>
        </w:rPr>
        <w:t xml:space="preserve"> نيبالي</w:t>
      </w:r>
    </w:p>
    <w:p w:rsidR="00806B43" w:rsidRPr="006D1A8B" w:rsidRDefault="00806B43" w:rsidP="00806B43">
      <w:pPr>
        <w:pStyle w:val="SingleTxtGA"/>
        <w:spacing w:after="100" w:line="374" w:lineRule="exact"/>
        <w:rPr>
          <w:rtl/>
        </w:rPr>
      </w:pPr>
      <w:r w:rsidRPr="006D1A8B">
        <w:rPr>
          <w:rFonts w:hint="cs"/>
          <w:rtl/>
        </w:rPr>
        <w:t>43-</w:t>
      </w:r>
      <w:r w:rsidRPr="006D1A8B">
        <w:rPr>
          <w:rFonts w:hint="cs"/>
          <w:rtl/>
        </w:rPr>
        <w:tab/>
      </w:r>
      <w:r w:rsidRPr="006D1A8B">
        <w:rPr>
          <w:rtl/>
        </w:rPr>
        <w:t xml:space="preserve">لا تزال اللجنة تشعر بقلق بالغ إزاء حالة الأطفال المنحدرين من أصل </w:t>
      </w:r>
      <w:proofErr w:type="spellStart"/>
      <w:r w:rsidRPr="006D1A8B">
        <w:rPr>
          <w:rtl/>
        </w:rPr>
        <w:t>إثني</w:t>
      </w:r>
      <w:proofErr w:type="spellEnd"/>
      <w:r w:rsidRPr="006D1A8B">
        <w:rPr>
          <w:rtl/>
        </w:rPr>
        <w:t xml:space="preserve"> نيبالي في الدولة الطرف وتأسف لمحدودية المعلومات المقدمة بشأن تمتعهم بحقوقهم، ولا سيما الحق في الجنسية والتعليم والصحة والتمتع بثقافتهم وممارسة شعائر دينهم واستخدام لغتهم.</w:t>
      </w:r>
    </w:p>
    <w:p w:rsidR="00806B43" w:rsidRPr="006D1A8B" w:rsidRDefault="00806B43" w:rsidP="00806B43">
      <w:pPr>
        <w:pStyle w:val="SingleTxtGA"/>
        <w:spacing w:after="100" w:line="374" w:lineRule="exact"/>
        <w:rPr>
          <w:b/>
          <w:bCs/>
          <w:rtl/>
        </w:rPr>
      </w:pPr>
      <w:r w:rsidRPr="006D1A8B">
        <w:rPr>
          <w:rFonts w:hint="cs"/>
          <w:rtl/>
        </w:rPr>
        <w:t>44-</w:t>
      </w:r>
      <w:r w:rsidRPr="006D1A8B">
        <w:rPr>
          <w:rFonts w:hint="cs"/>
          <w:rtl/>
        </w:rPr>
        <w:tab/>
      </w:r>
      <w:r w:rsidRPr="006D1A8B">
        <w:rPr>
          <w:b/>
          <w:bCs/>
          <w:rtl/>
        </w:rPr>
        <w:t>وتحث اللجنة الدولة الطرف على ما يلي:</w:t>
      </w:r>
    </w:p>
    <w:p w:rsidR="00806B43" w:rsidRPr="006D1A8B" w:rsidRDefault="00806B43" w:rsidP="00806B43">
      <w:pPr>
        <w:pStyle w:val="SingleTxtGA"/>
        <w:spacing w:after="100" w:line="374" w:lineRule="exact"/>
        <w:rPr>
          <w:b/>
          <w:bCs/>
          <w:rtl/>
        </w:rPr>
      </w:pPr>
      <w:r w:rsidRPr="00266EC9">
        <w:rPr>
          <w:rtl/>
        </w:rPr>
        <w:tab/>
        <w:t>(أ)</w:t>
      </w:r>
      <w:r w:rsidRPr="006D1A8B">
        <w:rPr>
          <w:b/>
          <w:bCs/>
          <w:rtl/>
        </w:rPr>
        <w:tab/>
        <w:t xml:space="preserve">مراجعة قانون الجنسية لعام ١٩٨٥ بغرض منح الجنسية للأطفال الذين يكون أحد والديهم على الأقل </w:t>
      </w:r>
      <w:proofErr w:type="spellStart"/>
      <w:r w:rsidRPr="006D1A8B">
        <w:rPr>
          <w:b/>
          <w:bCs/>
          <w:rtl/>
        </w:rPr>
        <w:t>بوتاني</w:t>
      </w:r>
      <w:proofErr w:type="spellEnd"/>
      <w:r w:rsidRPr="006D1A8B">
        <w:rPr>
          <w:b/>
          <w:bCs/>
          <w:rtl/>
        </w:rPr>
        <w:t>؛</w:t>
      </w:r>
    </w:p>
    <w:p w:rsidR="00806B43" w:rsidRPr="006D1A8B" w:rsidRDefault="00806B43" w:rsidP="00806B43">
      <w:pPr>
        <w:pStyle w:val="SingleTxtGA"/>
        <w:spacing w:after="100" w:line="374" w:lineRule="exact"/>
        <w:rPr>
          <w:b/>
          <w:bCs/>
          <w:rtl/>
        </w:rPr>
      </w:pPr>
      <w:r w:rsidRPr="00266EC9">
        <w:rPr>
          <w:rtl/>
        </w:rPr>
        <w:tab/>
        <w:t>(ب)</w:t>
      </w:r>
      <w:r w:rsidRPr="006D1A8B">
        <w:rPr>
          <w:b/>
          <w:bCs/>
          <w:rtl/>
        </w:rPr>
        <w:tab/>
        <w:t>تحديد وتصحيح الممارسات التي قد تنطوي على تمييز في الحصول على التعليم والخدمات الصحية ضد من ليست لديهم</w:t>
      </w:r>
      <w:r w:rsidRPr="006D1A8B">
        <w:rPr>
          <w:rFonts w:hint="cs"/>
          <w:b/>
          <w:bCs/>
          <w:rtl/>
        </w:rPr>
        <w:t xml:space="preserve"> </w:t>
      </w:r>
      <w:r w:rsidRPr="006D1A8B">
        <w:rPr>
          <w:b/>
          <w:bCs/>
          <w:rtl/>
        </w:rPr>
        <w:t>وثائق</w:t>
      </w:r>
      <w:r w:rsidRPr="006D1A8B">
        <w:rPr>
          <w:rFonts w:hint="cs"/>
          <w:b/>
          <w:bCs/>
          <w:rtl/>
        </w:rPr>
        <w:t xml:space="preserve"> </w:t>
      </w:r>
      <w:r w:rsidRPr="006D1A8B">
        <w:rPr>
          <w:b/>
          <w:bCs/>
          <w:rtl/>
        </w:rPr>
        <w:t xml:space="preserve">كافية من الأطفال المنحدرين من أصل </w:t>
      </w:r>
      <w:proofErr w:type="spellStart"/>
      <w:r w:rsidRPr="006D1A8B">
        <w:rPr>
          <w:b/>
          <w:bCs/>
          <w:rtl/>
        </w:rPr>
        <w:t>إثني</w:t>
      </w:r>
      <w:proofErr w:type="spellEnd"/>
      <w:r w:rsidRPr="006D1A8B">
        <w:rPr>
          <w:b/>
          <w:bCs/>
          <w:rtl/>
        </w:rPr>
        <w:t xml:space="preserve"> نيبالي؛</w:t>
      </w:r>
    </w:p>
    <w:p w:rsidR="00806B43" w:rsidRPr="00A409B8" w:rsidRDefault="00806B43" w:rsidP="00806B43">
      <w:pPr>
        <w:pStyle w:val="SingleTxtGA"/>
        <w:spacing w:after="100" w:line="374" w:lineRule="exact"/>
        <w:rPr>
          <w:b/>
          <w:bCs/>
          <w:spacing w:val="-4"/>
          <w:rtl/>
        </w:rPr>
      </w:pPr>
      <w:r w:rsidRPr="00A409B8">
        <w:rPr>
          <w:spacing w:val="-4"/>
          <w:rtl/>
        </w:rPr>
        <w:tab/>
        <w:t>(ج)</w:t>
      </w:r>
      <w:r w:rsidRPr="00A409B8">
        <w:rPr>
          <w:b/>
          <w:bCs/>
          <w:spacing w:val="-4"/>
          <w:rtl/>
        </w:rPr>
        <w:tab/>
        <w:t xml:space="preserve">الاعتراف بحقوق الأطفال المنحدرين من أصل </w:t>
      </w:r>
      <w:proofErr w:type="spellStart"/>
      <w:r w:rsidRPr="00A409B8">
        <w:rPr>
          <w:b/>
          <w:bCs/>
          <w:spacing w:val="-4"/>
          <w:rtl/>
        </w:rPr>
        <w:t>إثني</w:t>
      </w:r>
      <w:proofErr w:type="spellEnd"/>
      <w:r w:rsidRPr="00A409B8">
        <w:rPr>
          <w:b/>
          <w:bCs/>
          <w:spacing w:val="-4"/>
          <w:rtl/>
        </w:rPr>
        <w:t xml:space="preserve"> نيبالي في التمتع بثقافتهم وممارسة شعائر دينهم واستخدام لغتهم؛</w:t>
      </w:r>
    </w:p>
    <w:p w:rsidR="00806B43" w:rsidRPr="006D1A8B" w:rsidRDefault="00806B43" w:rsidP="00806B43">
      <w:pPr>
        <w:pStyle w:val="SingleTxtGA"/>
        <w:spacing w:after="100" w:line="374" w:lineRule="exact"/>
        <w:rPr>
          <w:b/>
          <w:bCs/>
          <w:rtl/>
        </w:rPr>
      </w:pPr>
      <w:r w:rsidRPr="00266EC9">
        <w:rPr>
          <w:rtl/>
        </w:rPr>
        <w:tab/>
        <w:t>(د)</w:t>
      </w:r>
      <w:r w:rsidRPr="006D1A8B">
        <w:rPr>
          <w:b/>
          <w:bCs/>
          <w:rtl/>
        </w:rPr>
        <w:tab/>
        <w:t>التماس المساعدة التقنية من اليونيسيف لتنفيذ هذه التوصيات.</w:t>
      </w:r>
    </w:p>
    <w:p w:rsidR="00806B43" w:rsidRPr="006D1A8B" w:rsidRDefault="00806B43" w:rsidP="000E3657">
      <w:pPr>
        <w:pStyle w:val="H23GA"/>
        <w:spacing w:before="240"/>
        <w:rPr>
          <w:rtl/>
        </w:rPr>
      </w:pPr>
      <w:r w:rsidRPr="006D1A8B">
        <w:rPr>
          <w:rFonts w:hint="cs"/>
          <w:rtl/>
        </w:rPr>
        <w:tab/>
      </w:r>
      <w:r w:rsidRPr="006D1A8B">
        <w:rPr>
          <w:rFonts w:hint="cs"/>
          <w:rtl/>
        </w:rPr>
        <w:tab/>
      </w:r>
      <w:r w:rsidRPr="006D1A8B">
        <w:rPr>
          <w:rtl/>
        </w:rPr>
        <w:t>الاستغلال الاقتصادي، بما في ذلك عمل الأطفا</w:t>
      </w:r>
      <w:r w:rsidRPr="006D1A8B">
        <w:rPr>
          <w:rFonts w:hint="cs"/>
          <w:rtl/>
        </w:rPr>
        <w:t>ل والاستغلال الجنسي</w:t>
      </w:r>
    </w:p>
    <w:p w:rsidR="00806B43" w:rsidRPr="00266EC9" w:rsidRDefault="00806B43" w:rsidP="00266EC9">
      <w:pPr>
        <w:pStyle w:val="SingleTxtGA"/>
        <w:spacing w:after="100"/>
        <w:rPr>
          <w:spacing w:val="-2"/>
          <w:rtl/>
        </w:rPr>
      </w:pPr>
      <w:r w:rsidRPr="00266EC9">
        <w:rPr>
          <w:rFonts w:hint="cs"/>
          <w:spacing w:val="-2"/>
          <w:rtl/>
        </w:rPr>
        <w:t>45-</w:t>
      </w:r>
      <w:r w:rsidRPr="00266EC9">
        <w:rPr>
          <w:rFonts w:hint="cs"/>
          <w:spacing w:val="-2"/>
          <w:rtl/>
        </w:rPr>
        <w:tab/>
      </w:r>
      <w:r w:rsidRPr="00266EC9">
        <w:rPr>
          <w:spacing w:val="-2"/>
          <w:rtl/>
        </w:rPr>
        <w:t xml:space="preserve">تأسف اللجنة لأن الأطفال المنتمين إلى الأسر التي تواجه صعوبات اجتماعية واقتصادية </w:t>
      </w:r>
      <w:r w:rsidRPr="00B8460B">
        <w:rPr>
          <w:spacing w:val="-4"/>
          <w:rtl/>
        </w:rPr>
        <w:t>هم الأكثر عرضة للاستغلال الاقتصادي، بما في ذلك عمل الأطفال والاستغلال الجنسي. ولا</w:t>
      </w:r>
      <w:r w:rsidR="00266EC9" w:rsidRPr="00B8460B">
        <w:rPr>
          <w:rFonts w:hint="cs"/>
          <w:spacing w:val="-4"/>
          <w:rtl/>
        </w:rPr>
        <w:t> </w:t>
      </w:r>
      <w:r w:rsidRPr="00B8460B">
        <w:rPr>
          <w:spacing w:val="-4"/>
          <w:rtl/>
        </w:rPr>
        <w:t>تزال</w:t>
      </w:r>
      <w:r w:rsidRPr="00266EC9">
        <w:rPr>
          <w:spacing w:val="-2"/>
          <w:rtl/>
        </w:rPr>
        <w:t xml:space="preserve"> اللجنة تشعر بالقلق إزاء ما يلي:</w:t>
      </w:r>
    </w:p>
    <w:p w:rsidR="00806B43" w:rsidRPr="00A409B8" w:rsidRDefault="00806B43" w:rsidP="00806B43">
      <w:pPr>
        <w:pStyle w:val="SingleTxtGA"/>
        <w:spacing w:after="100"/>
        <w:rPr>
          <w:spacing w:val="-4"/>
          <w:rtl/>
        </w:rPr>
      </w:pPr>
      <w:r w:rsidRPr="00A409B8">
        <w:rPr>
          <w:spacing w:val="-4"/>
          <w:rtl/>
        </w:rPr>
        <w:lastRenderedPageBreak/>
        <w:tab/>
        <w:t>(أ)</w:t>
      </w:r>
      <w:r w:rsidRPr="00A409B8">
        <w:rPr>
          <w:spacing w:val="-4"/>
          <w:rtl/>
        </w:rPr>
        <w:tab/>
        <w:t>شيوع حالات عمل الأطفال، ولا سيما الأطفال الذين يعملون في قطاع زراعة الكفاف والورشات ومحلات بيع اللحوم والمنازل والقطاع غير الرسمي؛</w:t>
      </w:r>
    </w:p>
    <w:p w:rsidR="00806B43" w:rsidRPr="006D1A8B" w:rsidRDefault="00806B43" w:rsidP="00806B43">
      <w:pPr>
        <w:pStyle w:val="SingleTxtGA"/>
        <w:spacing w:after="100"/>
        <w:rPr>
          <w:rtl/>
        </w:rPr>
      </w:pPr>
      <w:r w:rsidRPr="006D1A8B">
        <w:rPr>
          <w:rtl/>
        </w:rPr>
        <w:tab/>
        <w:t>(ب)</w:t>
      </w:r>
      <w:r w:rsidRPr="006D1A8B">
        <w:rPr>
          <w:rtl/>
        </w:rPr>
        <w:tab/>
        <w:t>الفتيات العاملات في مراكز الترفيه (</w:t>
      </w:r>
      <w:proofErr w:type="spellStart"/>
      <w:r w:rsidRPr="006D1A8B">
        <w:t>drayangs</w:t>
      </w:r>
      <w:proofErr w:type="spellEnd"/>
      <w:r w:rsidRPr="006D1A8B">
        <w:rPr>
          <w:rtl/>
        </w:rPr>
        <w:t>) وفشل مبادرات وزارة العمل لإعادة تأهيلهن وإعادة إدماجهن.</w:t>
      </w:r>
    </w:p>
    <w:p w:rsidR="00806B43" w:rsidRPr="006D1A8B" w:rsidRDefault="00806B43" w:rsidP="00806B43">
      <w:pPr>
        <w:pStyle w:val="SingleTxtGA"/>
        <w:spacing w:after="100"/>
        <w:rPr>
          <w:b/>
          <w:bCs/>
          <w:rtl/>
        </w:rPr>
      </w:pPr>
      <w:r w:rsidRPr="006D1A8B">
        <w:rPr>
          <w:rFonts w:hint="cs"/>
          <w:rtl/>
        </w:rPr>
        <w:t>46-</w:t>
      </w:r>
      <w:r w:rsidRPr="006D1A8B">
        <w:rPr>
          <w:rFonts w:hint="cs"/>
          <w:rtl/>
        </w:rPr>
        <w:tab/>
        <w:t>و</w:t>
      </w:r>
      <w:r w:rsidRPr="006D1A8B">
        <w:rPr>
          <w:b/>
          <w:bCs/>
          <w:rtl/>
        </w:rPr>
        <w:t>توصي اللجنة الدولة الطرف بما يلي:</w:t>
      </w:r>
    </w:p>
    <w:p w:rsidR="00806B43" w:rsidRPr="00266EC9" w:rsidRDefault="00806B43" w:rsidP="00266EC9">
      <w:pPr>
        <w:pStyle w:val="SingleTxtGA"/>
        <w:spacing w:after="100"/>
        <w:rPr>
          <w:b/>
          <w:bCs/>
          <w:spacing w:val="-4"/>
          <w:rtl/>
        </w:rPr>
      </w:pPr>
      <w:r w:rsidRPr="00266EC9">
        <w:rPr>
          <w:spacing w:val="-4"/>
          <w:rtl/>
        </w:rPr>
        <w:tab/>
        <w:t>(أ)</w:t>
      </w:r>
      <w:r w:rsidRPr="00266EC9">
        <w:rPr>
          <w:b/>
          <w:bCs/>
          <w:spacing w:val="-4"/>
          <w:rtl/>
        </w:rPr>
        <w:tab/>
        <w:t xml:space="preserve">مراجعة قانون العمل والعمالة لعام </w:t>
      </w:r>
      <w:r w:rsidR="00266EC9" w:rsidRPr="00266EC9">
        <w:rPr>
          <w:rFonts w:hint="cs"/>
          <w:b/>
          <w:bCs/>
          <w:spacing w:val="-4"/>
          <w:rtl/>
        </w:rPr>
        <w:t>2007</w:t>
      </w:r>
      <w:r w:rsidRPr="00266EC9">
        <w:rPr>
          <w:b/>
          <w:bCs/>
          <w:spacing w:val="-4"/>
          <w:rtl/>
        </w:rPr>
        <w:t xml:space="preserve"> وأنظمة العمل لضمان ألّا يشارك الأطفال في الأنشطة الاقتصادية الاستغلالية وأن تتمتع وزارة العمل بولاية رصد أنشطة القطاع غير الرسمي وألّا</w:t>
      </w:r>
      <w:r w:rsidRPr="00266EC9">
        <w:rPr>
          <w:rFonts w:hint="cs"/>
          <w:b/>
          <w:bCs/>
          <w:spacing w:val="-4"/>
          <w:rtl/>
        </w:rPr>
        <w:t xml:space="preserve"> تعيق </w:t>
      </w:r>
      <w:r w:rsidRPr="00266EC9">
        <w:rPr>
          <w:b/>
          <w:bCs/>
          <w:spacing w:val="-4"/>
          <w:rtl/>
        </w:rPr>
        <w:t>أشكال العمل الخفيفة حق الطفل في التعليم؛</w:t>
      </w:r>
    </w:p>
    <w:p w:rsidR="00806B43" w:rsidRPr="006D1A8B" w:rsidRDefault="00806B43" w:rsidP="00806B43">
      <w:pPr>
        <w:pStyle w:val="SingleTxtGA"/>
        <w:spacing w:after="100"/>
        <w:rPr>
          <w:b/>
          <w:bCs/>
          <w:rtl/>
        </w:rPr>
      </w:pPr>
      <w:r w:rsidRPr="00266EC9">
        <w:rPr>
          <w:rtl/>
        </w:rPr>
        <w:tab/>
        <w:t>(ب)</w:t>
      </w:r>
      <w:r w:rsidRPr="006D1A8B">
        <w:rPr>
          <w:b/>
          <w:bCs/>
          <w:rtl/>
        </w:rPr>
        <w:tab/>
        <w:t xml:space="preserve">توفير </w:t>
      </w:r>
      <w:r w:rsidRPr="006D1A8B">
        <w:rPr>
          <w:rFonts w:hint="cs"/>
          <w:b/>
          <w:bCs/>
          <w:rtl/>
        </w:rPr>
        <w:t xml:space="preserve">ما يكفي من </w:t>
      </w:r>
      <w:r w:rsidRPr="006D1A8B">
        <w:rPr>
          <w:b/>
          <w:bCs/>
          <w:rtl/>
        </w:rPr>
        <w:t>الدعم وخدمات الرعاية للأسر التي تواجه صعوبات اجتماعية واقتصادية من أجل الحيلولة دون ممارسة أطفالها لأنشطة مندرجة في إطار عمل الأطفال والاستغلال الجنسي. وينبغي وضع برامج محددة الأهداف يشارك فيها الأطفال بفعالية؛</w:t>
      </w:r>
    </w:p>
    <w:p w:rsidR="00806B43" w:rsidRPr="006D1A8B" w:rsidRDefault="00806B43" w:rsidP="00806B43">
      <w:pPr>
        <w:pStyle w:val="SingleTxtGA"/>
        <w:spacing w:after="100"/>
        <w:rPr>
          <w:b/>
          <w:bCs/>
          <w:rtl/>
        </w:rPr>
      </w:pPr>
      <w:r w:rsidRPr="00266EC9">
        <w:rPr>
          <w:rtl/>
        </w:rPr>
        <w:tab/>
        <w:t>(ج)</w:t>
      </w:r>
      <w:r w:rsidRPr="00266EC9">
        <w:rPr>
          <w:rtl/>
        </w:rPr>
        <w:tab/>
      </w:r>
      <w:r w:rsidRPr="006D1A8B">
        <w:rPr>
          <w:b/>
          <w:bCs/>
          <w:rtl/>
        </w:rPr>
        <w:t>وضع برامج وسياسات محددة من أجل وقاية الفتيات العاملات في مراكز الترفيه (</w:t>
      </w:r>
      <w:proofErr w:type="spellStart"/>
      <w:r w:rsidRPr="00FB033E">
        <w:rPr>
          <w:b/>
          <w:bCs/>
          <w:i/>
          <w:iCs/>
        </w:rPr>
        <w:t>drayangs</w:t>
      </w:r>
      <w:proofErr w:type="spellEnd"/>
      <w:r w:rsidRPr="006D1A8B">
        <w:rPr>
          <w:b/>
          <w:bCs/>
          <w:rtl/>
        </w:rPr>
        <w:t>) وحمايتهن وتعافيهن وإعادة إدماجهن في المجتمع، وفقاً للوثائق الختامية التي اعتُمدت في المؤتمر</w:t>
      </w:r>
      <w:r w:rsidRPr="006D1A8B">
        <w:rPr>
          <w:rFonts w:hint="cs"/>
          <w:b/>
          <w:bCs/>
          <w:rtl/>
        </w:rPr>
        <w:t>ات</w:t>
      </w:r>
      <w:r w:rsidRPr="006D1A8B">
        <w:rPr>
          <w:b/>
          <w:bCs/>
          <w:rtl/>
        </w:rPr>
        <w:t xml:space="preserve"> العالمي</w:t>
      </w:r>
      <w:r w:rsidRPr="006D1A8B">
        <w:rPr>
          <w:rFonts w:hint="cs"/>
          <w:b/>
          <w:bCs/>
          <w:rtl/>
        </w:rPr>
        <w:t>ة</w:t>
      </w:r>
      <w:r w:rsidRPr="006D1A8B">
        <w:rPr>
          <w:b/>
          <w:bCs/>
          <w:rtl/>
        </w:rPr>
        <w:t xml:space="preserve"> لمكافحة الاستغلال الجنسي للأطفال لأغراض تجارية؛</w:t>
      </w:r>
    </w:p>
    <w:p w:rsidR="00806B43" w:rsidRPr="006D1A8B" w:rsidRDefault="00806B43" w:rsidP="00806B43">
      <w:pPr>
        <w:pStyle w:val="SingleTxtGA"/>
        <w:spacing w:after="100"/>
        <w:rPr>
          <w:b/>
          <w:bCs/>
          <w:rtl/>
        </w:rPr>
      </w:pPr>
      <w:r w:rsidRPr="00266EC9">
        <w:rPr>
          <w:rtl/>
        </w:rPr>
        <w:tab/>
        <w:t>(د)</w:t>
      </w:r>
      <w:r w:rsidRPr="00266EC9">
        <w:rPr>
          <w:rtl/>
        </w:rPr>
        <w:tab/>
      </w:r>
      <w:r w:rsidRPr="006D1A8B">
        <w:rPr>
          <w:b/>
          <w:bCs/>
          <w:rtl/>
        </w:rPr>
        <w:t>النظر في مسألة التصديق على اتفاقيتي منظمة العمل الدولية</w:t>
      </w:r>
      <w:r w:rsidR="00992D41" w:rsidRPr="006D1A8B">
        <w:rPr>
          <w:b/>
          <w:bCs/>
          <w:rtl/>
        </w:rPr>
        <w:t xml:space="preserve"> </w:t>
      </w:r>
      <w:r w:rsidRPr="006D1A8B">
        <w:rPr>
          <w:b/>
          <w:bCs/>
          <w:rtl/>
        </w:rPr>
        <w:t>بشأن الحد الأدنى للسن</w:t>
      </w:r>
      <w:r w:rsidRPr="006D1A8B">
        <w:rPr>
          <w:rFonts w:hint="cs"/>
          <w:b/>
          <w:bCs/>
          <w:rtl/>
        </w:rPr>
        <w:t>، 1973 (رقم 138)</w:t>
      </w:r>
      <w:r w:rsidRPr="006D1A8B">
        <w:rPr>
          <w:b/>
          <w:bCs/>
          <w:rtl/>
        </w:rPr>
        <w:t xml:space="preserve"> </w:t>
      </w:r>
      <w:r w:rsidRPr="006D1A8B">
        <w:rPr>
          <w:rFonts w:hint="cs"/>
          <w:b/>
          <w:bCs/>
          <w:rtl/>
        </w:rPr>
        <w:t>و</w:t>
      </w:r>
      <w:r w:rsidRPr="006D1A8B">
        <w:rPr>
          <w:b/>
          <w:bCs/>
          <w:rtl/>
        </w:rPr>
        <w:t>بشأن أسوأ أشكال عمل الأطفال</w:t>
      </w:r>
      <w:r w:rsidR="00266EC9">
        <w:rPr>
          <w:rFonts w:hint="cs"/>
          <w:b/>
          <w:bCs/>
          <w:rtl/>
        </w:rPr>
        <w:t>، 1999</w:t>
      </w:r>
      <w:r w:rsidRPr="006D1A8B">
        <w:rPr>
          <w:rFonts w:hint="cs"/>
          <w:b/>
          <w:bCs/>
          <w:rtl/>
        </w:rPr>
        <w:t>(182)</w:t>
      </w:r>
      <w:r w:rsidRPr="006D1A8B">
        <w:rPr>
          <w:b/>
          <w:bCs/>
          <w:rtl/>
        </w:rPr>
        <w:t>؛</w:t>
      </w:r>
    </w:p>
    <w:p w:rsidR="00806B43" w:rsidRPr="00401F05" w:rsidRDefault="00806B43" w:rsidP="00806B43">
      <w:pPr>
        <w:pStyle w:val="SingleTxtGA"/>
        <w:spacing w:after="100"/>
        <w:rPr>
          <w:b/>
          <w:bCs/>
          <w:spacing w:val="-4"/>
          <w:rtl/>
        </w:rPr>
      </w:pPr>
      <w:r w:rsidRPr="00401F05">
        <w:rPr>
          <w:spacing w:val="-4"/>
          <w:rtl/>
        </w:rPr>
        <w:tab/>
        <w:t>(ه)</w:t>
      </w:r>
      <w:r w:rsidRPr="00401F05">
        <w:rPr>
          <w:spacing w:val="-4"/>
          <w:rtl/>
        </w:rPr>
        <w:tab/>
      </w:r>
      <w:r w:rsidRPr="00401F05">
        <w:rPr>
          <w:b/>
          <w:bCs/>
          <w:spacing w:val="-4"/>
          <w:rtl/>
        </w:rPr>
        <w:t>التماس المساعدة التقنية لتنفيذ هذه التوصيات من البرنامج الدولي للقضاء على عمل الأطفال التابع لمنظمة العمل الدولية</w:t>
      </w:r>
      <w:r w:rsidRPr="00401F05">
        <w:rPr>
          <w:rFonts w:hint="cs"/>
          <w:b/>
          <w:bCs/>
          <w:spacing w:val="-4"/>
          <w:rtl/>
        </w:rPr>
        <w:t>.</w:t>
      </w:r>
    </w:p>
    <w:p w:rsidR="00806B43" w:rsidRPr="006D1A8B" w:rsidRDefault="00806B43" w:rsidP="000E3657">
      <w:pPr>
        <w:pStyle w:val="H23GA"/>
        <w:spacing w:before="240"/>
        <w:rPr>
          <w:rtl/>
        </w:rPr>
      </w:pPr>
      <w:r w:rsidRPr="006D1A8B">
        <w:rPr>
          <w:rFonts w:hint="cs"/>
          <w:rtl/>
        </w:rPr>
        <w:tab/>
      </w:r>
      <w:r w:rsidRPr="006D1A8B">
        <w:rPr>
          <w:rFonts w:hint="cs"/>
          <w:rtl/>
        </w:rPr>
        <w:tab/>
      </w:r>
      <w:proofErr w:type="spellStart"/>
      <w:r w:rsidRPr="006D1A8B">
        <w:rPr>
          <w:rFonts w:hint="cs"/>
          <w:rtl/>
        </w:rPr>
        <w:t>الاتجار</w:t>
      </w:r>
      <w:proofErr w:type="spellEnd"/>
      <w:r w:rsidRPr="006D1A8B">
        <w:rPr>
          <w:rFonts w:hint="cs"/>
          <w:rtl/>
        </w:rPr>
        <w:t xml:space="preserve"> بالأطفال</w:t>
      </w:r>
    </w:p>
    <w:p w:rsidR="00806B43" w:rsidRPr="00B8460B" w:rsidRDefault="00806B43" w:rsidP="00806B43">
      <w:pPr>
        <w:pStyle w:val="SingleTxtGA"/>
        <w:spacing w:after="100"/>
        <w:rPr>
          <w:b/>
          <w:bCs/>
          <w:spacing w:val="-4"/>
          <w:rtl/>
        </w:rPr>
      </w:pPr>
      <w:r w:rsidRPr="00B8460B">
        <w:rPr>
          <w:rFonts w:hint="cs"/>
          <w:spacing w:val="-4"/>
          <w:rtl/>
        </w:rPr>
        <w:t>47-</w:t>
      </w:r>
      <w:r w:rsidRPr="00B8460B">
        <w:rPr>
          <w:rFonts w:hint="cs"/>
          <w:spacing w:val="-4"/>
          <w:rtl/>
        </w:rPr>
        <w:tab/>
      </w:r>
      <w:r w:rsidRPr="00B8460B">
        <w:rPr>
          <w:b/>
          <w:bCs/>
          <w:spacing w:val="-4"/>
          <w:rtl/>
        </w:rPr>
        <w:t xml:space="preserve">يساور اللجنة القلق إزاء عدم كفاية التدابير المتخذة لمعالجة مسألة </w:t>
      </w:r>
      <w:proofErr w:type="spellStart"/>
      <w:r w:rsidRPr="00B8460B">
        <w:rPr>
          <w:b/>
          <w:bCs/>
          <w:spacing w:val="-4"/>
          <w:rtl/>
        </w:rPr>
        <w:t>الاتجار</w:t>
      </w:r>
      <w:proofErr w:type="spellEnd"/>
      <w:r w:rsidRPr="00B8460B">
        <w:rPr>
          <w:b/>
          <w:bCs/>
          <w:spacing w:val="-4"/>
          <w:rtl/>
        </w:rPr>
        <w:t xml:space="preserve"> بالأطفال، وتوصي الدولةَ الطرفَ بما يلي:</w:t>
      </w:r>
    </w:p>
    <w:p w:rsidR="00806B43" w:rsidRPr="006D1A8B" w:rsidRDefault="00806B43" w:rsidP="00401F05">
      <w:pPr>
        <w:pStyle w:val="SingleTxtGA"/>
        <w:spacing w:after="100"/>
        <w:rPr>
          <w:b/>
          <w:bCs/>
          <w:rtl/>
        </w:rPr>
      </w:pPr>
      <w:r w:rsidRPr="00266EC9">
        <w:rPr>
          <w:rtl/>
        </w:rPr>
        <w:tab/>
        <w:t>(أ)</w:t>
      </w:r>
      <w:r w:rsidRPr="006D1A8B">
        <w:rPr>
          <w:b/>
          <w:bCs/>
          <w:rtl/>
        </w:rPr>
        <w:tab/>
        <w:t xml:space="preserve">مراجعة المادة ١٥٤ من قانون العقوبات (المعدل) لعام </w:t>
      </w:r>
      <w:r w:rsidR="00401F05">
        <w:rPr>
          <w:rFonts w:hint="cs"/>
          <w:b/>
          <w:bCs/>
          <w:rtl/>
        </w:rPr>
        <w:t>2011</w:t>
      </w:r>
      <w:r w:rsidRPr="006D1A8B">
        <w:rPr>
          <w:b/>
          <w:bCs/>
          <w:rtl/>
        </w:rPr>
        <w:t xml:space="preserve"> لمواءمتها مع المادة ٢٢٤ من قانون رعاية الطفل وحمايته لعام </w:t>
      </w:r>
      <w:r w:rsidR="00401F05">
        <w:rPr>
          <w:rFonts w:hint="cs"/>
          <w:b/>
          <w:bCs/>
          <w:rtl/>
        </w:rPr>
        <w:t>2011</w:t>
      </w:r>
      <w:r w:rsidRPr="006D1A8B">
        <w:rPr>
          <w:b/>
          <w:bCs/>
          <w:rtl/>
        </w:rPr>
        <w:t>، وبخاصة تحديد طبيعة الفعل الاستغلالية وتصنيفه ضمن فئة الجريمة المنظمة، وفق</w:t>
      </w:r>
      <w:r w:rsidR="00401F05">
        <w:rPr>
          <w:b/>
          <w:bCs/>
          <w:rtl/>
        </w:rPr>
        <w:t xml:space="preserve">اً </w:t>
      </w:r>
      <w:r w:rsidRPr="006D1A8B">
        <w:rPr>
          <w:b/>
          <w:bCs/>
          <w:rtl/>
        </w:rPr>
        <w:t>للمعايير الدولية؛</w:t>
      </w:r>
    </w:p>
    <w:p w:rsidR="00806B43" w:rsidRPr="006D1A8B" w:rsidRDefault="00806B43" w:rsidP="00806B43">
      <w:pPr>
        <w:pStyle w:val="SingleTxtGA"/>
        <w:spacing w:after="100"/>
        <w:rPr>
          <w:b/>
          <w:bCs/>
          <w:rtl/>
        </w:rPr>
      </w:pPr>
      <w:r w:rsidRPr="00266EC9">
        <w:rPr>
          <w:rtl/>
        </w:rPr>
        <w:tab/>
        <w:t>(ب)</w:t>
      </w:r>
      <w:r w:rsidRPr="00266EC9">
        <w:rPr>
          <w:rtl/>
        </w:rPr>
        <w:tab/>
      </w:r>
      <w:r w:rsidRPr="006D1A8B">
        <w:rPr>
          <w:b/>
          <w:bCs/>
          <w:rtl/>
        </w:rPr>
        <w:t xml:space="preserve">الاضطلاع بأنشطة لتدريب وبناء قدرات موظفي إنفاذ القانون، بمن فيهم </w:t>
      </w:r>
      <w:r w:rsidRPr="00B8460B">
        <w:rPr>
          <w:b/>
          <w:bCs/>
          <w:spacing w:val="-2"/>
          <w:rtl/>
        </w:rPr>
        <w:t>أفراد الشرطة وحرس الحدود والمدعون العامون والقضاة، لضمان التحقيق بفعالية في حالات</w:t>
      </w:r>
      <w:r w:rsidRPr="006D1A8B">
        <w:rPr>
          <w:b/>
          <w:bCs/>
          <w:rtl/>
        </w:rPr>
        <w:t xml:space="preserve"> </w:t>
      </w:r>
      <w:proofErr w:type="spellStart"/>
      <w:r w:rsidRPr="00B8460B">
        <w:rPr>
          <w:b/>
          <w:bCs/>
          <w:spacing w:val="-2"/>
          <w:rtl/>
        </w:rPr>
        <w:t>الاتجار</w:t>
      </w:r>
      <w:proofErr w:type="spellEnd"/>
      <w:r w:rsidRPr="00B8460B">
        <w:rPr>
          <w:b/>
          <w:bCs/>
          <w:spacing w:val="-2"/>
          <w:rtl/>
        </w:rPr>
        <w:t xml:space="preserve"> بالأطفال ومقاضاة الجناة ومعاقبتهم، مع إيلاء اهتمام خاص للقضايا المتعلقة بالأطفال</w:t>
      </w:r>
      <w:r w:rsidRPr="006D1A8B">
        <w:rPr>
          <w:b/>
          <w:bCs/>
          <w:rtl/>
        </w:rPr>
        <w:t xml:space="preserve"> ضحايا السخرة </w:t>
      </w:r>
      <w:proofErr w:type="spellStart"/>
      <w:r w:rsidRPr="006D1A8B">
        <w:rPr>
          <w:b/>
          <w:bCs/>
          <w:rtl/>
        </w:rPr>
        <w:t>والاتجار</w:t>
      </w:r>
      <w:proofErr w:type="spellEnd"/>
      <w:r w:rsidRPr="006D1A8B">
        <w:rPr>
          <w:b/>
          <w:bCs/>
          <w:rtl/>
        </w:rPr>
        <w:t xml:space="preserve"> بالجنس؛</w:t>
      </w:r>
    </w:p>
    <w:p w:rsidR="00806B43" w:rsidRPr="006D1A8B" w:rsidRDefault="00806B43" w:rsidP="00806B43">
      <w:pPr>
        <w:pStyle w:val="SingleTxtGA"/>
        <w:spacing w:after="100"/>
        <w:rPr>
          <w:b/>
          <w:bCs/>
          <w:rtl/>
        </w:rPr>
      </w:pPr>
      <w:r w:rsidRPr="00B8460B">
        <w:rPr>
          <w:spacing w:val="-2"/>
          <w:rtl/>
        </w:rPr>
        <w:tab/>
        <w:t>(ج)</w:t>
      </w:r>
      <w:r w:rsidRPr="00B8460B">
        <w:rPr>
          <w:spacing w:val="-2"/>
          <w:rtl/>
        </w:rPr>
        <w:tab/>
      </w:r>
      <w:r w:rsidRPr="00B8460B">
        <w:rPr>
          <w:b/>
          <w:bCs/>
          <w:spacing w:val="-2"/>
          <w:rtl/>
        </w:rPr>
        <w:t xml:space="preserve">وضع وتنفيذ إجراءات عمل موحدة من أجل تحديد الأطفال ضحايا </w:t>
      </w:r>
      <w:proofErr w:type="spellStart"/>
      <w:r w:rsidRPr="00B8460B">
        <w:rPr>
          <w:b/>
          <w:bCs/>
          <w:spacing w:val="-2"/>
          <w:rtl/>
        </w:rPr>
        <w:t>الاتجار</w:t>
      </w:r>
      <w:proofErr w:type="spellEnd"/>
      <w:r w:rsidRPr="006D1A8B">
        <w:rPr>
          <w:b/>
          <w:bCs/>
          <w:rtl/>
        </w:rPr>
        <w:t xml:space="preserve"> وإحالتهم بالشكل المناسب؛</w:t>
      </w:r>
    </w:p>
    <w:p w:rsidR="00806B43" w:rsidRPr="006D1A8B" w:rsidRDefault="00806B43" w:rsidP="00806B43">
      <w:pPr>
        <w:pStyle w:val="SingleTxtGA"/>
        <w:spacing w:after="100"/>
        <w:rPr>
          <w:b/>
          <w:bCs/>
          <w:rtl/>
        </w:rPr>
      </w:pPr>
      <w:r w:rsidRPr="00266EC9">
        <w:rPr>
          <w:rtl/>
        </w:rPr>
        <w:lastRenderedPageBreak/>
        <w:tab/>
        <w:t>(د)</w:t>
      </w:r>
      <w:r w:rsidRPr="00266EC9">
        <w:rPr>
          <w:rtl/>
        </w:rPr>
        <w:tab/>
      </w:r>
      <w:r w:rsidRPr="006D1A8B">
        <w:rPr>
          <w:b/>
          <w:bCs/>
          <w:rtl/>
        </w:rPr>
        <w:t xml:space="preserve">تعزيز جهودها تجاه الوكالات الحكومية المعنية والموظفين الحكوميين المعنيين من أجل جمع البيانات عن </w:t>
      </w:r>
      <w:proofErr w:type="spellStart"/>
      <w:r w:rsidRPr="006D1A8B">
        <w:rPr>
          <w:b/>
          <w:bCs/>
          <w:rtl/>
        </w:rPr>
        <w:t>الاتجار</w:t>
      </w:r>
      <w:proofErr w:type="spellEnd"/>
      <w:r w:rsidRPr="006D1A8B">
        <w:rPr>
          <w:b/>
          <w:bCs/>
          <w:rtl/>
        </w:rPr>
        <w:t xml:space="preserve"> بالأطفال وتحديد ومعالجة الأسباب الجذرية لهذا </w:t>
      </w:r>
      <w:proofErr w:type="spellStart"/>
      <w:r w:rsidRPr="006D1A8B">
        <w:rPr>
          <w:b/>
          <w:bCs/>
          <w:rtl/>
        </w:rPr>
        <w:t>الاتجار</w:t>
      </w:r>
      <w:proofErr w:type="spellEnd"/>
      <w:r w:rsidRPr="006D1A8B">
        <w:rPr>
          <w:b/>
          <w:bCs/>
          <w:rtl/>
        </w:rPr>
        <w:t xml:space="preserve"> والإجراءات الحكومية لمواجهته وتقديم تقرير عن حالته؛</w:t>
      </w:r>
    </w:p>
    <w:p w:rsidR="00806B43" w:rsidRPr="006D1A8B" w:rsidRDefault="00806B43" w:rsidP="00806B43">
      <w:pPr>
        <w:pStyle w:val="SingleTxtGA"/>
        <w:spacing w:after="100"/>
        <w:rPr>
          <w:b/>
          <w:bCs/>
          <w:rtl/>
        </w:rPr>
      </w:pPr>
      <w:r w:rsidRPr="00266EC9">
        <w:rPr>
          <w:rtl/>
        </w:rPr>
        <w:tab/>
        <w:t>(ه)</w:t>
      </w:r>
      <w:r w:rsidRPr="00266EC9">
        <w:rPr>
          <w:rtl/>
        </w:rPr>
        <w:tab/>
      </w:r>
      <w:r w:rsidRPr="006D1A8B">
        <w:rPr>
          <w:b/>
          <w:bCs/>
          <w:rtl/>
        </w:rPr>
        <w:t xml:space="preserve">كفالة توافر المساعدة والحماية الكافيتين للأطفال ضحايا </w:t>
      </w:r>
      <w:proofErr w:type="spellStart"/>
      <w:r w:rsidRPr="006D1A8B">
        <w:rPr>
          <w:b/>
          <w:bCs/>
          <w:rtl/>
        </w:rPr>
        <w:t>الاتجار</w:t>
      </w:r>
      <w:proofErr w:type="spellEnd"/>
      <w:r w:rsidRPr="006D1A8B">
        <w:rPr>
          <w:b/>
          <w:bCs/>
          <w:rtl/>
        </w:rPr>
        <w:t>، بما في ذلك توفير سكن آمن مؤقت وظروف للتعافي النفسي تراعي الاعتبارات الجنسانية؛</w:t>
      </w:r>
    </w:p>
    <w:p w:rsidR="00806B43" w:rsidRPr="006D1A8B" w:rsidRDefault="00806B43" w:rsidP="00806B43">
      <w:pPr>
        <w:pStyle w:val="SingleTxtGA"/>
        <w:spacing w:after="100"/>
        <w:rPr>
          <w:b/>
          <w:bCs/>
          <w:rtl/>
        </w:rPr>
      </w:pPr>
      <w:r w:rsidRPr="00B8460B">
        <w:rPr>
          <w:spacing w:val="-4"/>
          <w:rtl/>
        </w:rPr>
        <w:tab/>
        <w:t>(و)</w:t>
      </w:r>
      <w:r w:rsidRPr="00B8460B">
        <w:rPr>
          <w:spacing w:val="-4"/>
          <w:rtl/>
        </w:rPr>
        <w:tab/>
      </w:r>
      <w:r w:rsidRPr="00B8460B">
        <w:rPr>
          <w:b/>
          <w:bCs/>
          <w:spacing w:val="-4"/>
          <w:rtl/>
        </w:rPr>
        <w:t>النظر في مسألة التصديق على اتفاقية الأمم المتحدة لمكافحة الجريمة المنظمة</w:t>
      </w:r>
      <w:r w:rsidRPr="006D1A8B">
        <w:rPr>
          <w:b/>
          <w:bCs/>
          <w:rtl/>
        </w:rPr>
        <w:t xml:space="preserve"> عبر الوطنية وبروتوكول منع وقمع ومعاقبة </w:t>
      </w:r>
      <w:proofErr w:type="spellStart"/>
      <w:r w:rsidRPr="006D1A8B">
        <w:rPr>
          <w:b/>
          <w:bCs/>
          <w:rtl/>
        </w:rPr>
        <w:t>الاتجار</w:t>
      </w:r>
      <w:proofErr w:type="spellEnd"/>
      <w:r w:rsidRPr="006D1A8B">
        <w:rPr>
          <w:b/>
          <w:bCs/>
          <w:rtl/>
        </w:rPr>
        <w:t xml:space="preserve"> بالأشخاص، وبخاصة النساء والأطفال، المكمل لاتفاقية الأمم المتحدة لمكافحة الجريمة المنظمة عبر الوطنية.</w:t>
      </w:r>
    </w:p>
    <w:p w:rsidR="00806B43" w:rsidRPr="006D1A8B" w:rsidRDefault="00806B43" w:rsidP="000E3657">
      <w:pPr>
        <w:pStyle w:val="H23GA"/>
        <w:spacing w:before="240"/>
        <w:rPr>
          <w:rtl/>
        </w:rPr>
      </w:pPr>
      <w:r w:rsidRPr="006D1A8B">
        <w:rPr>
          <w:rFonts w:hint="cs"/>
          <w:rtl/>
        </w:rPr>
        <w:tab/>
      </w:r>
      <w:r w:rsidRPr="006D1A8B">
        <w:rPr>
          <w:rFonts w:hint="cs"/>
          <w:rtl/>
        </w:rPr>
        <w:tab/>
      </w:r>
      <w:r w:rsidRPr="006D1A8B">
        <w:rPr>
          <w:rtl/>
        </w:rPr>
        <w:t>إدارة قضاء الأحداث</w:t>
      </w:r>
    </w:p>
    <w:p w:rsidR="00806B43" w:rsidRPr="006D1A8B" w:rsidRDefault="00806B43" w:rsidP="00FB033E">
      <w:pPr>
        <w:pStyle w:val="SingleTxtGA"/>
        <w:spacing w:line="360" w:lineRule="exact"/>
        <w:rPr>
          <w:b/>
          <w:bCs/>
          <w:rtl/>
        </w:rPr>
      </w:pPr>
      <w:r w:rsidRPr="006D1A8B">
        <w:rPr>
          <w:rFonts w:hint="cs"/>
          <w:rtl/>
        </w:rPr>
        <w:t>48-</w:t>
      </w:r>
      <w:r w:rsidRPr="006D1A8B">
        <w:rPr>
          <w:rFonts w:hint="cs"/>
          <w:rtl/>
        </w:rPr>
        <w:tab/>
      </w:r>
      <w:r w:rsidRPr="00FB033E">
        <w:rPr>
          <w:b/>
          <w:bCs/>
          <w:spacing w:val="-4"/>
          <w:rtl/>
        </w:rPr>
        <w:t>ترحب اللجنة برفع سن المسؤولية الجنائية إلى ١٣ سنة. وتوصي، في ضوء تعليقها العام رقم 10(2007) بشأن حقوق الطفل في قضاء الأحداث، الدولةَ الطرفَ بما يلي:</w:t>
      </w:r>
    </w:p>
    <w:p w:rsidR="00806B43" w:rsidRPr="006D1A8B" w:rsidRDefault="00806B43" w:rsidP="00FB033E">
      <w:pPr>
        <w:pStyle w:val="SingleTxtGA"/>
        <w:spacing w:line="360" w:lineRule="exact"/>
        <w:rPr>
          <w:b/>
          <w:bCs/>
          <w:rtl/>
        </w:rPr>
      </w:pPr>
      <w:r w:rsidRPr="001F1A43">
        <w:rPr>
          <w:rtl/>
        </w:rPr>
        <w:tab/>
        <w:t>(أ)</w:t>
      </w:r>
      <w:r w:rsidRPr="006D1A8B">
        <w:rPr>
          <w:b/>
          <w:bCs/>
          <w:rtl/>
        </w:rPr>
        <w:tab/>
        <w:t xml:space="preserve">مراجعة قانون العقوبات لمنح القضاة، في الحالات التي لا </w:t>
      </w:r>
      <w:r w:rsidRPr="006D1A8B">
        <w:rPr>
          <w:rFonts w:hint="cs"/>
          <w:b/>
          <w:bCs/>
          <w:rtl/>
        </w:rPr>
        <w:t xml:space="preserve">مناص </w:t>
      </w:r>
      <w:r w:rsidRPr="006D1A8B">
        <w:rPr>
          <w:b/>
          <w:bCs/>
          <w:rtl/>
        </w:rPr>
        <w:t xml:space="preserve">فيها </w:t>
      </w:r>
      <w:r w:rsidRPr="006D1A8B">
        <w:rPr>
          <w:rFonts w:hint="cs"/>
          <w:b/>
          <w:bCs/>
          <w:rtl/>
        </w:rPr>
        <w:t>من سلب</w:t>
      </w:r>
      <w:r w:rsidRPr="006D1A8B">
        <w:rPr>
          <w:b/>
          <w:bCs/>
          <w:rtl/>
        </w:rPr>
        <w:t xml:space="preserve"> الحرية، السلطة التقديرية للنظر في الحكم بأقل من نصف مدة عقوبة البالغ، وضمان عدم استخدام</w:t>
      </w:r>
      <w:r w:rsidRPr="006D1A8B">
        <w:rPr>
          <w:rFonts w:hint="cs"/>
          <w:b/>
          <w:bCs/>
          <w:rtl/>
        </w:rPr>
        <w:t xml:space="preserve"> سلب</w:t>
      </w:r>
      <w:r w:rsidRPr="006D1A8B">
        <w:rPr>
          <w:b/>
          <w:bCs/>
          <w:rtl/>
        </w:rPr>
        <w:t xml:space="preserve"> الحرية إلا كملاذ أخير ولأقصر مدة ممكنة؛</w:t>
      </w:r>
    </w:p>
    <w:p w:rsidR="00806B43" w:rsidRPr="00FB033E" w:rsidRDefault="00806B43" w:rsidP="00FB033E">
      <w:pPr>
        <w:pStyle w:val="SingleTxtGA"/>
        <w:spacing w:line="360" w:lineRule="exact"/>
        <w:rPr>
          <w:b/>
          <w:bCs/>
          <w:spacing w:val="-6"/>
          <w:sz w:val="28"/>
          <w:szCs w:val="28"/>
          <w:rtl/>
        </w:rPr>
      </w:pPr>
      <w:r w:rsidRPr="000E3657">
        <w:rPr>
          <w:spacing w:val="-6"/>
          <w:rtl/>
        </w:rPr>
        <w:tab/>
        <w:t>(ب)</w:t>
      </w:r>
      <w:r w:rsidRPr="000E3657">
        <w:rPr>
          <w:spacing w:val="-6"/>
          <w:rtl/>
        </w:rPr>
        <w:tab/>
      </w:r>
      <w:r w:rsidRPr="00FB033E">
        <w:rPr>
          <w:b/>
          <w:bCs/>
          <w:spacing w:val="-6"/>
          <w:sz w:val="28"/>
          <w:szCs w:val="28"/>
          <w:rtl/>
        </w:rPr>
        <w:t>تعزيز الخدمة المجتمعية كتدبير بديل للمحاكمة أو الاحتجاز، حيثما أمكن ذلك؛</w:t>
      </w:r>
    </w:p>
    <w:p w:rsidR="00806B43" w:rsidRPr="006D1A8B" w:rsidRDefault="00806B43" w:rsidP="00FB033E">
      <w:pPr>
        <w:pStyle w:val="SingleTxtGA"/>
        <w:spacing w:line="360" w:lineRule="exact"/>
        <w:rPr>
          <w:b/>
          <w:bCs/>
          <w:rtl/>
        </w:rPr>
      </w:pPr>
      <w:r w:rsidRPr="001F1A43">
        <w:rPr>
          <w:rtl/>
        </w:rPr>
        <w:tab/>
        <w:t>(ج)</w:t>
      </w:r>
      <w:r w:rsidRPr="001F1A43">
        <w:rPr>
          <w:rtl/>
        </w:rPr>
        <w:tab/>
      </w:r>
      <w:r w:rsidRPr="006D1A8B">
        <w:rPr>
          <w:b/>
          <w:bCs/>
          <w:rtl/>
        </w:rPr>
        <w:t>الحرص، في الحالات التي لا مناص فيها من الاحتجاز، على ضمان توافق ظروف الاحتجاز مع المعايير الدولية، بما في ذلك فيما يتعلق بالحصول على التعليم والخدمات الصحية؛</w:t>
      </w:r>
    </w:p>
    <w:p w:rsidR="00806B43" w:rsidRPr="006D1A8B" w:rsidRDefault="00806B43" w:rsidP="00FB033E">
      <w:pPr>
        <w:pStyle w:val="SingleTxtGA"/>
        <w:spacing w:line="360" w:lineRule="exact"/>
        <w:rPr>
          <w:b/>
          <w:bCs/>
          <w:rtl/>
        </w:rPr>
      </w:pPr>
      <w:r w:rsidRPr="001F1A43">
        <w:rPr>
          <w:rtl/>
        </w:rPr>
        <w:tab/>
        <w:t>(د)</w:t>
      </w:r>
      <w:r w:rsidRPr="001F1A43">
        <w:rPr>
          <w:rtl/>
        </w:rPr>
        <w:tab/>
      </w:r>
      <w:r w:rsidRPr="006D1A8B">
        <w:rPr>
          <w:b/>
          <w:bCs/>
          <w:rtl/>
        </w:rPr>
        <w:t xml:space="preserve">إنشاء مرافق وإجراءات متخصصة لمحاكم الأحداث ومدها بالموارد البشرية </w:t>
      </w:r>
      <w:r w:rsidRPr="001F1A43">
        <w:rPr>
          <w:b/>
          <w:bCs/>
          <w:spacing w:val="-4"/>
          <w:rtl/>
        </w:rPr>
        <w:t>والتقنية والمالية الكافية، وتعيين قضاة متخصصين في قضايا الأطفال، وضمان حصول هؤلاء</w:t>
      </w:r>
      <w:r w:rsidRPr="006D1A8B">
        <w:rPr>
          <w:b/>
          <w:bCs/>
          <w:rtl/>
        </w:rPr>
        <w:t xml:space="preserve"> القضاة المتخصصين على</w:t>
      </w:r>
      <w:r w:rsidRPr="006D1A8B">
        <w:rPr>
          <w:rFonts w:hint="cs"/>
          <w:b/>
          <w:bCs/>
          <w:rtl/>
        </w:rPr>
        <w:t xml:space="preserve"> </w:t>
      </w:r>
      <w:r w:rsidRPr="006D1A8B">
        <w:rPr>
          <w:b/>
          <w:bCs/>
          <w:rtl/>
        </w:rPr>
        <w:t>تعليم</w:t>
      </w:r>
      <w:r w:rsidRPr="006D1A8B">
        <w:rPr>
          <w:rFonts w:hint="cs"/>
          <w:b/>
          <w:bCs/>
          <w:rtl/>
        </w:rPr>
        <w:t xml:space="preserve"> و</w:t>
      </w:r>
      <w:r w:rsidRPr="006D1A8B">
        <w:rPr>
          <w:b/>
          <w:bCs/>
          <w:rtl/>
        </w:rPr>
        <w:t>تدريب</w:t>
      </w:r>
      <w:r w:rsidRPr="006D1A8B">
        <w:rPr>
          <w:rFonts w:hint="cs"/>
          <w:b/>
          <w:bCs/>
          <w:rtl/>
        </w:rPr>
        <w:t xml:space="preserve"> </w:t>
      </w:r>
      <w:r w:rsidRPr="006D1A8B">
        <w:rPr>
          <w:b/>
          <w:bCs/>
          <w:rtl/>
        </w:rPr>
        <w:t>ملائمين؛</w:t>
      </w:r>
    </w:p>
    <w:p w:rsidR="00806B43" w:rsidRPr="001F1A43" w:rsidRDefault="00806B43" w:rsidP="00FB033E">
      <w:pPr>
        <w:pStyle w:val="SingleTxtGA"/>
        <w:spacing w:line="360" w:lineRule="exact"/>
        <w:rPr>
          <w:b/>
          <w:bCs/>
          <w:spacing w:val="-4"/>
          <w:rtl/>
        </w:rPr>
      </w:pPr>
      <w:r w:rsidRPr="001F1A43">
        <w:rPr>
          <w:spacing w:val="-4"/>
          <w:rtl/>
        </w:rPr>
        <w:tab/>
        <w:t>(ه)</w:t>
      </w:r>
      <w:r w:rsidRPr="001F1A43">
        <w:rPr>
          <w:spacing w:val="-4"/>
          <w:rtl/>
        </w:rPr>
        <w:tab/>
      </w:r>
      <w:r w:rsidRPr="001F1A43">
        <w:rPr>
          <w:b/>
          <w:bCs/>
          <w:spacing w:val="-4"/>
          <w:rtl/>
        </w:rPr>
        <w:t>ضمان تقديم مساعدة قانونية تتسم بالكفاءة والاستقلالية للأطفال المخالفين للقانون في مرحلة مبكرة من الإجراءات وطوال الإجراءات القانونية؛</w:t>
      </w:r>
    </w:p>
    <w:p w:rsidR="00806B43" w:rsidRPr="006D1A8B" w:rsidRDefault="00806B43" w:rsidP="00FB033E">
      <w:pPr>
        <w:pStyle w:val="SingleTxtGA"/>
        <w:spacing w:line="360" w:lineRule="exact"/>
        <w:rPr>
          <w:b/>
          <w:bCs/>
          <w:rtl/>
        </w:rPr>
      </w:pPr>
      <w:r w:rsidRPr="001F1A43">
        <w:rPr>
          <w:rtl/>
        </w:rPr>
        <w:tab/>
        <w:t>(و)</w:t>
      </w:r>
      <w:r w:rsidRPr="001F1A43">
        <w:rPr>
          <w:rtl/>
        </w:rPr>
        <w:tab/>
      </w:r>
      <w:r w:rsidRPr="006D1A8B">
        <w:rPr>
          <w:b/>
          <w:bCs/>
          <w:rtl/>
        </w:rPr>
        <w:t>التماس المساعدة التقنية من اليونيسيف لتنفيذ هذه التوصيات.</w:t>
      </w:r>
    </w:p>
    <w:p w:rsidR="00806B43" w:rsidRPr="006D1A8B" w:rsidRDefault="00806B43" w:rsidP="000E3657">
      <w:pPr>
        <w:pStyle w:val="H1GA"/>
        <w:rPr>
          <w:rtl/>
        </w:rPr>
      </w:pPr>
      <w:r w:rsidRPr="006D1A8B">
        <w:rPr>
          <w:rFonts w:hint="cs"/>
          <w:rtl/>
        </w:rPr>
        <w:tab/>
      </w:r>
      <w:r w:rsidRPr="006D1A8B">
        <w:rPr>
          <w:rtl/>
        </w:rPr>
        <w:t>ياء-</w:t>
      </w:r>
      <w:r w:rsidRPr="006D1A8B">
        <w:rPr>
          <w:rFonts w:hint="cs"/>
          <w:rtl/>
        </w:rPr>
        <w:tab/>
      </w:r>
      <w:r w:rsidRPr="006D1A8B">
        <w:rPr>
          <w:rtl/>
        </w:rPr>
        <w:t>التصديق على البروتوكول الاختياري للاتفاقية المتعلق بإجراء تقديم البلاغات</w:t>
      </w:r>
    </w:p>
    <w:p w:rsidR="00806B43" w:rsidRDefault="00806B43" w:rsidP="00FB033E">
      <w:pPr>
        <w:pStyle w:val="SingleTxtGA"/>
        <w:spacing w:line="360" w:lineRule="exact"/>
        <w:rPr>
          <w:rFonts w:hint="cs"/>
          <w:b/>
          <w:bCs/>
          <w:rtl/>
        </w:rPr>
      </w:pPr>
      <w:r w:rsidRPr="006D1A8B">
        <w:rPr>
          <w:rFonts w:hint="cs"/>
          <w:rtl/>
        </w:rPr>
        <w:t>49-</w:t>
      </w:r>
      <w:r w:rsidRPr="006D1A8B">
        <w:rPr>
          <w:rFonts w:hint="cs"/>
          <w:rtl/>
        </w:rPr>
        <w:tab/>
      </w:r>
      <w:r w:rsidRPr="006D1A8B">
        <w:rPr>
          <w:b/>
          <w:bCs/>
          <w:rtl/>
        </w:rPr>
        <w:t>توصي اللجنة الدولة الطرف، توخياً لزيادة تعزيز إعمال حقوق الطفل، بالتصديق على البروتوكول الاختياري للاتفاقية المتعلق بإجراء تقديم البلاغات.</w:t>
      </w:r>
    </w:p>
    <w:p w:rsidR="00806B43" w:rsidRPr="006D1A8B" w:rsidRDefault="00806B43" w:rsidP="00806B43">
      <w:pPr>
        <w:pStyle w:val="H1GA"/>
        <w:rPr>
          <w:rtl/>
        </w:rPr>
      </w:pPr>
      <w:r w:rsidRPr="006D1A8B">
        <w:rPr>
          <w:rFonts w:hint="cs"/>
          <w:rtl/>
        </w:rPr>
        <w:tab/>
      </w:r>
      <w:r w:rsidRPr="006D1A8B">
        <w:rPr>
          <w:rtl/>
        </w:rPr>
        <w:t>كاف-</w:t>
      </w:r>
      <w:r w:rsidRPr="006D1A8B">
        <w:rPr>
          <w:rFonts w:hint="cs"/>
          <w:rtl/>
        </w:rPr>
        <w:tab/>
      </w:r>
      <w:r w:rsidRPr="006D1A8B">
        <w:rPr>
          <w:rtl/>
        </w:rPr>
        <w:t>التصديق على الصكوك الدولية لحقوق الإنسان</w:t>
      </w:r>
    </w:p>
    <w:p w:rsidR="00806B43" w:rsidRPr="006D1A8B" w:rsidRDefault="00806B43" w:rsidP="00FB033E">
      <w:pPr>
        <w:pStyle w:val="SingleTxtGA"/>
        <w:spacing w:line="360" w:lineRule="exact"/>
        <w:rPr>
          <w:b/>
          <w:bCs/>
          <w:rtl/>
        </w:rPr>
      </w:pPr>
      <w:r w:rsidRPr="006D1A8B">
        <w:rPr>
          <w:rFonts w:hint="cs"/>
          <w:rtl/>
        </w:rPr>
        <w:t>50-</w:t>
      </w:r>
      <w:r w:rsidRPr="006D1A8B">
        <w:rPr>
          <w:rFonts w:hint="cs"/>
          <w:rtl/>
        </w:rPr>
        <w:tab/>
      </w:r>
      <w:r w:rsidRPr="006D1A8B">
        <w:rPr>
          <w:b/>
          <w:bCs/>
          <w:rtl/>
        </w:rPr>
        <w:t>توصي اللجنة الدولة الطرف، توخياً لزيادة تعزيز إعمال حقوق الطفل، بالنظر في التصديق على جميع الصكوك الأساسية لحقوق الإنسان التي</w:t>
      </w:r>
      <w:r w:rsidRPr="006D1A8B">
        <w:rPr>
          <w:rFonts w:hint="cs"/>
          <w:b/>
          <w:bCs/>
          <w:rtl/>
        </w:rPr>
        <w:t xml:space="preserve"> ليست بعد</w:t>
      </w:r>
      <w:r w:rsidRPr="006D1A8B">
        <w:rPr>
          <w:b/>
          <w:bCs/>
          <w:rtl/>
        </w:rPr>
        <w:t xml:space="preserve"> طرفاً فيها</w:t>
      </w:r>
      <w:r w:rsidRPr="006D1A8B">
        <w:rPr>
          <w:rFonts w:hint="cs"/>
          <w:b/>
          <w:bCs/>
          <w:rtl/>
        </w:rPr>
        <w:t>.</w:t>
      </w:r>
    </w:p>
    <w:p w:rsidR="00806B43" w:rsidRPr="006D1A8B" w:rsidRDefault="00806B43" w:rsidP="00806B43">
      <w:pPr>
        <w:pStyle w:val="H1GA"/>
        <w:rPr>
          <w:rtl/>
        </w:rPr>
      </w:pPr>
      <w:r w:rsidRPr="006D1A8B">
        <w:rPr>
          <w:rFonts w:hint="cs"/>
          <w:rtl/>
        </w:rPr>
        <w:lastRenderedPageBreak/>
        <w:tab/>
      </w:r>
      <w:r w:rsidRPr="006D1A8B">
        <w:rPr>
          <w:rtl/>
        </w:rPr>
        <w:t>لام-</w:t>
      </w:r>
      <w:r w:rsidRPr="006D1A8B">
        <w:rPr>
          <w:rFonts w:hint="cs"/>
          <w:rtl/>
        </w:rPr>
        <w:tab/>
      </w:r>
      <w:r w:rsidRPr="006D1A8B">
        <w:rPr>
          <w:rtl/>
        </w:rPr>
        <w:t>التعاون مع الهيئات الإقليمية</w:t>
      </w:r>
    </w:p>
    <w:p w:rsidR="00806B43" w:rsidRPr="006D1A8B" w:rsidRDefault="00806B43" w:rsidP="00FB033E">
      <w:pPr>
        <w:pStyle w:val="SingleTxtGA"/>
        <w:spacing w:line="360" w:lineRule="exact"/>
        <w:rPr>
          <w:b/>
          <w:bCs/>
          <w:rtl/>
        </w:rPr>
      </w:pPr>
      <w:r w:rsidRPr="006D1A8B">
        <w:rPr>
          <w:rFonts w:hint="cs"/>
          <w:rtl/>
        </w:rPr>
        <w:t>51-</w:t>
      </w:r>
      <w:r w:rsidRPr="006D1A8B">
        <w:rPr>
          <w:rFonts w:hint="cs"/>
          <w:rtl/>
        </w:rPr>
        <w:tab/>
      </w:r>
      <w:r w:rsidRPr="006D1A8B">
        <w:rPr>
          <w:b/>
          <w:bCs/>
          <w:rtl/>
        </w:rPr>
        <w:t>توصي اللجنة الدولة الطرف بمواصلة التعاون مع جهات منها رابطة جنوب آسيا للتعاون الإقليمي.</w:t>
      </w:r>
    </w:p>
    <w:p w:rsidR="00806B43" w:rsidRPr="006D1A8B" w:rsidRDefault="00806B43" w:rsidP="00806B43">
      <w:pPr>
        <w:pStyle w:val="HChGA"/>
        <w:rPr>
          <w:rtl/>
        </w:rPr>
      </w:pPr>
      <w:r w:rsidRPr="006D1A8B">
        <w:rPr>
          <w:rFonts w:hint="cs"/>
          <w:rtl/>
        </w:rPr>
        <w:tab/>
        <w:t>رابعاً-</w:t>
      </w:r>
      <w:r w:rsidRPr="006D1A8B">
        <w:rPr>
          <w:rFonts w:hint="cs"/>
          <w:rtl/>
        </w:rPr>
        <w:tab/>
        <w:t>التنفيذ وتقديم التقارير</w:t>
      </w:r>
    </w:p>
    <w:p w:rsidR="00806B43" w:rsidRPr="006D1A8B" w:rsidRDefault="00806B43" w:rsidP="00806B43">
      <w:pPr>
        <w:pStyle w:val="H1GA"/>
        <w:rPr>
          <w:rtl/>
        </w:rPr>
      </w:pPr>
      <w:r w:rsidRPr="006D1A8B">
        <w:rPr>
          <w:rFonts w:hint="cs"/>
          <w:rtl/>
        </w:rPr>
        <w:tab/>
        <w:t>ألف-</w:t>
      </w:r>
      <w:r w:rsidRPr="006D1A8B">
        <w:rPr>
          <w:rFonts w:hint="cs"/>
          <w:rtl/>
        </w:rPr>
        <w:tab/>
        <w:t>المتابعة والنشر</w:t>
      </w:r>
    </w:p>
    <w:p w:rsidR="00806B43" w:rsidRPr="006D1A8B" w:rsidRDefault="00806B43" w:rsidP="00FB033E">
      <w:pPr>
        <w:pStyle w:val="SingleTxtGA"/>
        <w:spacing w:line="360" w:lineRule="exact"/>
        <w:rPr>
          <w:b/>
          <w:bCs/>
          <w:rtl/>
        </w:rPr>
      </w:pPr>
      <w:r w:rsidRPr="006D1A8B">
        <w:rPr>
          <w:rFonts w:hint="cs"/>
          <w:rtl/>
        </w:rPr>
        <w:t>52-</w:t>
      </w:r>
      <w:r w:rsidRPr="006D1A8B">
        <w:rPr>
          <w:rFonts w:hint="cs"/>
          <w:rtl/>
        </w:rPr>
        <w:tab/>
      </w:r>
      <w:r w:rsidRPr="006D1A8B">
        <w:rPr>
          <w:b/>
          <w:bCs/>
          <w:rtl/>
        </w:rPr>
        <w:t>توصي اللجنة الدولة الطرف باتخاذ جميع التدابير الملائمة لضمان التنفيذ الكامل للتوصيات الواردة في هذه الملاحظات الختامية</w:t>
      </w:r>
      <w:r w:rsidRPr="006D1A8B">
        <w:rPr>
          <w:rFonts w:hint="cs"/>
          <w:b/>
          <w:bCs/>
          <w:rtl/>
        </w:rPr>
        <w:t xml:space="preserve">. </w:t>
      </w:r>
      <w:r w:rsidRPr="006D1A8B">
        <w:rPr>
          <w:b/>
          <w:bCs/>
          <w:rtl/>
        </w:rPr>
        <w:t>وتوصي أيضاً بإتاحة التقرير الجامع للتقارير الدورية من الثالث إلى الخامس، والردود الكتابية على قائمة المسائل، وهذه الملاحظات الختامية على نطاق واسع بلغات البلد</w:t>
      </w:r>
      <w:r w:rsidRPr="006D1A8B">
        <w:rPr>
          <w:rFonts w:hint="cs"/>
          <w:b/>
          <w:bCs/>
          <w:rtl/>
        </w:rPr>
        <w:t xml:space="preserve"> وبصيغ ملائمة للأطفال.</w:t>
      </w:r>
    </w:p>
    <w:p w:rsidR="00806B43" w:rsidRPr="006D1A8B" w:rsidRDefault="00806B43" w:rsidP="00806B43">
      <w:pPr>
        <w:pStyle w:val="H1GA"/>
        <w:rPr>
          <w:rtl/>
        </w:rPr>
      </w:pPr>
      <w:r w:rsidRPr="006D1A8B">
        <w:rPr>
          <w:rtl/>
        </w:rPr>
        <w:tab/>
      </w:r>
      <w:r w:rsidRPr="006D1A8B">
        <w:rPr>
          <w:rFonts w:hint="cs"/>
          <w:rtl/>
        </w:rPr>
        <w:t>باء-</w:t>
      </w:r>
      <w:r w:rsidRPr="006D1A8B">
        <w:rPr>
          <w:rtl/>
        </w:rPr>
        <w:tab/>
      </w:r>
      <w:r w:rsidRPr="006D1A8B">
        <w:rPr>
          <w:rFonts w:hint="cs"/>
          <w:rtl/>
        </w:rPr>
        <w:t>الآلية الوطنية لتقديم التقارير والمتابعة</w:t>
      </w:r>
    </w:p>
    <w:p w:rsidR="00806B43" w:rsidRPr="00FB033E" w:rsidRDefault="00806B43" w:rsidP="00FB033E">
      <w:pPr>
        <w:pStyle w:val="SingleTxtGA"/>
        <w:spacing w:line="360" w:lineRule="exact"/>
        <w:rPr>
          <w:spacing w:val="-6"/>
          <w:rtl/>
          <w:lang w:val="fr-FR"/>
        </w:rPr>
      </w:pPr>
      <w:r w:rsidRPr="006D1A8B">
        <w:rPr>
          <w:rFonts w:hint="cs"/>
          <w:rtl/>
        </w:rPr>
        <w:t>53-</w:t>
      </w:r>
      <w:r w:rsidRPr="006D1A8B">
        <w:rPr>
          <w:rtl/>
        </w:rPr>
        <w:tab/>
      </w:r>
      <w:r w:rsidRPr="00FB033E">
        <w:rPr>
          <w:rFonts w:hint="cs"/>
          <w:spacing w:val="-6"/>
          <w:rtl/>
        </w:rPr>
        <w:t>توصي اللجنة الدولة الطرف بإنشاء آلية وطنية لتقديم التقارير والمتابعة، باعتبارها هيئة</w:t>
      </w:r>
      <w:r w:rsidRPr="006D1A8B">
        <w:rPr>
          <w:rFonts w:hint="cs"/>
          <w:rtl/>
        </w:rPr>
        <w:t xml:space="preserve"> </w:t>
      </w:r>
      <w:r w:rsidRPr="00FB033E">
        <w:rPr>
          <w:rFonts w:hint="cs"/>
          <w:spacing w:val="-4"/>
          <w:rtl/>
        </w:rPr>
        <w:t xml:space="preserve">حكومية دائمة مكلفة بتنسيق وإعداد التقارير </w:t>
      </w:r>
      <w:r w:rsidRPr="00FB033E">
        <w:rPr>
          <w:rFonts w:hint="cs"/>
          <w:spacing w:val="-4"/>
          <w:rtl/>
          <w:lang w:val="fr-FR"/>
        </w:rPr>
        <w:t xml:space="preserve">والعمل مع </w:t>
      </w:r>
      <w:r w:rsidRPr="00FB033E">
        <w:rPr>
          <w:spacing w:val="-4"/>
          <w:rtl/>
          <w:lang w:val="fr-FR"/>
        </w:rPr>
        <w:t xml:space="preserve">الآليات الدولية والإقليمية لحقوق الإنسان </w:t>
      </w:r>
      <w:r w:rsidRPr="00FB033E">
        <w:rPr>
          <w:rFonts w:hint="cs"/>
          <w:spacing w:val="-6"/>
          <w:rtl/>
          <w:lang w:val="fr-FR"/>
        </w:rPr>
        <w:t>وتنسيق وتتبع عملية المتابعة والتنفيذ على الصعيد الوطني لالتزامات التعاهدية والتوصيات/القرارات الصادرة عن تلك الآليات. وتشدد اللجنة على أنه ينبغي أن تُدعَم هذه الهيئة بالقدر الكافي وباستمرار بموظفين متفانين وأن تتمتع</w:t>
      </w:r>
      <w:r w:rsidR="00992D41" w:rsidRPr="00FB033E">
        <w:rPr>
          <w:rFonts w:hint="cs"/>
          <w:spacing w:val="-6"/>
          <w:rtl/>
          <w:lang w:val="fr-FR"/>
        </w:rPr>
        <w:t xml:space="preserve"> </w:t>
      </w:r>
      <w:r w:rsidRPr="00FB033E">
        <w:rPr>
          <w:rFonts w:hint="cs"/>
          <w:spacing w:val="-6"/>
          <w:rtl/>
          <w:lang w:val="fr-FR"/>
        </w:rPr>
        <w:t>بأهلية التشاور بشكل منهجي مع المجتمع المدني، بما في ذلك الأطفال.</w:t>
      </w:r>
    </w:p>
    <w:p w:rsidR="00806B43" w:rsidRPr="006D1A8B" w:rsidRDefault="00806B43" w:rsidP="00806B43">
      <w:pPr>
        <w:pStyle w:val="H1GA"/>
        <w:rPr>
          <w:rtl/>
          <w:lang w:val="fr-FR" w:eastAsia="ar-SA"/>
        </w:rPr>
      </w:pPr>
      <w:r w:rsidRPr="006D1A8B">
        <w:rPr>
          <w:rFonts w:hint="cs"/>
          <w:rtl/>
          <w:lang w:val="fr-FR" w:eastAsia="ar-SA"/>
        </w:rPr>
        <w:tab/>
        <w:t>جيم</w:t>
      </w:r>
      <w:r w:rsidRPr="006D1A8B">
        <w:rPr>
          <w:rtl/>
          <w:lang w:val="fr-FR" w:eastAsia="ar-SA"/>
        </w:rPr>
        <w:t>-</w:t>
      </w:r>
      <w:r w:rsidRPr="006D1A8B">
        <w:rPr>
          <w:rFonts w:hint="cs"/>
          <w:rtl/>
          <w:lang w:val="fr-FR" w:eastAsia="ar-SA"/>
        </w:rPr>
        <w:tab/>
        <w:t>التقرير المقبل</w:t>
      </w:r>
    </w:p>
    <w:p w:rsidR="00806B43" w:rsidRPr="001F1A43" w:rsidRDefault="00806B43" w:rsidP="00FB033E">
      <w:pPr>
        <w:pStyle w:val="SingleTxtGA"/>
        <w:spacing w:line="360" w:lineRule="exact"/>
        <w:rPr>
          <w:b/>
          <w:bCs/>
          <w:spacing w:val="-4"/>
          <w:rtl/>
          <w:lang w:val="fr-FR" w:eastAsia="ar-SA"/>
        </w:rPr>
      </w:pPr>
      <w:r w:rsidRPr="001F1A43">
        <w:rPr>
          <w:rFonts w:hint="cs"/>
          <w:spacing w:val="-4"/>
          <w:rtl/>
          <w:lang w:val="fr-FR" w:eastAsia="ar-SA"/>
        </w:rPr>
        <w:t>54</w:t>
      </w:r>
      <w:r w:rsidRPr="001F1A43">
        <w:rPr>
          <w:spacing w:val="-4"/>
          <w:rtl/>
          <w:lang w:val="fr-FR" w:eastAsia="ar-SA"/>
        </w:rPr>
        <w:t>-</w:t>
      </w:r>
      <w:r w:rsidRPr="001F1A43">
        <w:rPr>
          <w:spacing w:val="-4"/>
          <w:rtl/>
          <w:lang w:val="fr-FR" w:eastAsia="ar-SA"/>
        </w:rPr>
        <w:tab/>
      </w:r>
      <w:r w:rsidRPr="001F1A43">
        <w:rPr>
          <w:b/>
          <w:bCs/>
          <w:spacing w:val="-4"/>
          <w:rtl/>
          <w:lang w:val="fr-FR" w:eastAsia="ar-SA"/>
        </w:rPr>
        <w:t>تدعو اللجنة الدولة الطرف إلى أن تقدم تقريرها</w:t>
      </w:r>
      <w:r w:rsidRPr="001F1A43">
        <w:rPr>
          <w:rFonts w:hint="cs"/>
          <w:b/>
          <w:bCs/>
          <w:spacing w:val="-4"/>
          <w:rtl/>
          <w:lang w:val="fr-FR" w:eastAsia="ar-SA"/>
        </w:rPr>
        <w:t xml:space="preserve"> </w:t>
      </w:r>
      <w:r w:rsidRPr="001F1A43">
        <w:rPr>
          <w:b/>
          <w:bCs/>
          <w:spacing w:val="-4"/>
          <w:rtl/>
          <w:lang w:val="fr-FR" w:eastAsia="ar-SA"/>
        </w:rPr>
        <w:t xml:space="preserve">الجامع </w:t>
      </w:r>
      <w:r w:rsidRPr="001F1A43">
        <w:rPr>
          <w:rFonts w:hint="cs"/>
          <w:b/>
          <w:bCs/>
          <w:spacing w:val="-4"/>
          <w:rtl/>
          <w:lang w:val="fr-FR" w:eastAsia="ar-SA"/>
        </w:rPr>
        <w:t xml:space="preserve">للتقريرين الدوريين السادس والسابع </w:t>
      </w:r>
      <w:r w:rsidRPr="001F1A43">
        <w:rPr>
          <w:b/>
          <w:bCs/>
          <w:spacing w:val="-4"/>
          <w:rtl/>
          <w:lang w:val="fr-FR" w:eastAsia="ar-SA"/>
        </w:rPr>
        <w:t xml:space="preserve">بحلول </w:t>
      </w:r>
      <w:r w:rsidRPr="001F1A43">
        <w:rPr>
          <w:rFonts w:hint="cs"/>
          <w:b/>
          <w:bCs/>
          <w:spacing w:val="-4"/>
          <w:rtl/>
          <w:lang w:val="fr-FR" w:eastAsia="ar-SA"/>
        </w:rPr>
        <w:t xml:space="preserve">1 أيلول/سبتمبر 2022 </w:t>
      </w:r>
      <w:r w:rsidRPr="001F1A43">
        <w:rPr>
          <w:b/>
          <w:bCs/>
          <w:spacing w:val="-4"/>
          <w:rtl/>
          <w:lang w:val="fr-FR" w:eastAsia="ar-SA"/>
        </w:rPr>
        <w:t>وأن تدرج فيه معلومات عن متابعة هذه الملاحظات الختامية. وينبغي أن يمتثل التقرير للمبادئ التوجيهية المنسقة لتقديم التقارير الخاصة بمعاهدة بعينها، التي اعتمدتها اللجنة في 31 كانون الثاني/يناير 2014 (</w:t>
      </w:r>
      <w:r w:rsidRPr="001F1A43">
        <w:rPr>
          <w:b/>
          <w:bCs/>
          <w:spacing w:val="-4"/>
          <w:lang w:val="fr-FR" w:eastAsia="ar-SA"/>
        </w:rPr>
        <w:t>CRC/C/58/Rev.3</w:t>
      </w:r>
      <w:r w:rsidRPr="001F1A43">
        <w:rPr>
          <w:b/>
          <w:bCs/>
          <w:spacing w:val="-4"/>
          <w:rtl/>
          <w:lang w:val="fr-FR" w:eastAsia="ar-SA"/>
        </w:rPr>
        <w:t>)</w:t>
      </w:r>
      <w:r w:rsidRPr="001F1A43">
        <w:rPr>
          <w:rFonts w:hint="cs"/>
          <w:b/>
          <w:bCs/>
          <w:spacing w:val="-4"/>
          <w:rtl/>
          <w:lang w:val="fr-FR" w:eastAsia="ar-SA"/>
        </w:rPr>
        <w:t>،</w:t>
      </w:r>
      <w:r w:rsidRPr="001F1A43">
        <w:rPr>
          <w:b/>
          <w:bCs/>
          <w:spacing w:val="-4"/>
          <w:rtl/>
          <w:lang w:val="fr-FR" w:eastAsia="ar-SA"/>
        </w:rPr>
        <w:t xml:space="preserve"> وينبغي ألا يتجاوز عدد كلماته 200 21 كلمة (انظر قرار الجمعية العامة 68/268، الفقرة 16)</w:t>
      </w:r>
      <w:r w:rsidRPr="001F1A43">
        <w:rPr>
          <w:rFonts w:hint="cs"/>
          <w:b/>
          <w:bCs/>
          <w:spacing w:val="-4"/>
          <w:rtl/>
          <w:lang w:val="fr-FR" w:eastAsia="ar-SA"/>
        </w:rPr>
        <w:t xml:space="preserve">. </w:t>
      </w:r>
      <w:r w:rsidRPr="001F1A43">
        <w:rPr>
          <w:b/>
          <w:bCs/>
          <w:spacing w:val="-4"/>
          <w:rtl/>
          <w:lang w:val="fr-FR" w:eastAsia="ar-SA"/>
        </w:rPr>
        <w:t>وفي حال تجاوز عدد كلمات التقرير المقدَّم الحد الأقصى المنصوص عليه، سيُطلب إلى الدولة الطرف أن تقلّص حجمه عملاً بالقرار السالف الذكر. وإذا تعذر على الدولة الطرف مراجعة التقرير وإعادة تقديمه، فلن يمكن ضمان ترجمته كي تنظر فيه هيئة المعاهدة</w:t>
      </w:r>
      <w:r w:rsidRPr="001F1A43">
        <w:rPr>
          <w:rFonts w:hint="cs"/>
          <w:b/>
          <w:bCs/>
          <w:spacing w:val="-4"/>
          <w:rtl/>
          <w:lang w:val="fr-FR" w:eastAsia="ar-SA"/>
        </w:rPr>
        <w:t>.</w:t>
      </w:r>
    </w:p>
    <w:p w:rsidR="00806B43" w:rsidRPr="006D1A8B" w:rsidRDefault="00806B43" w:rsidP="00FB033E">
      <w:pPr>
        <w:pStyle w:val="SingleTxtGA"/>
        <w:spacing w:line="360" w:lineRule="exact"/>
        <w:rPr>
          <w:u w:val="single"/>
          <w:rtl/>
        </w:rPr>
      </w:pPr>
      <w:r w:rsidRPr="006D1A8B">
        <w:rPr>
          <w:rFonts w:hint="cs"/>
          <w:rtl/>
          <w:lang w:val="fr-FR" w:eastAsia="ar-SA"/>
        </w:rPr>
        <w:t>55</w:t>
      </w:r>
      <w:r w:rsidRPr="006D1A8B">
        <w:rPr>
          <w:rtl/>
          <w:lang w:val="fr-FR" w:eastAsia="ar-SA"/>
        </w:rPr>
        <w:t>-</w:t>
      </w:r>
      <w:r w:rsidRPr="006D1A8B">
        <w:rPr>
          <w:rtl/>
          <w:lang w:val="fr-FR" w:eastAsia="ar-SA"/>
        </w:rPr>
        <w:tab/>
      </w:r>
      <w:r w:rsidRPr="006D1A8B">
        <w:rPr>
          <w:b/>
          <w:bCs/>
          <w:rtl/>
          <w:lang w:val="fr-FR" w:eastAsia="ar-SA"/>
        </w:rPr>
        <w:t>وتدعو اللجنة أيضاً الدولة الطرف إلى تقديم وثيقة أساسية محدثة، لا يتجاوز عدد كلماتها 400 42 كلمة، وفقاً لمتط</w:t>
      </w:r>
      <w:bookmarkStart w:id="0" w:name="_GoBack"/>
      <w:bookmarkEnd w:id="0"/>
      <w:r w:rsidRPr="006D1A8B">
        <w:rPr>
          <w:b/>
          <w:bCs/>
          <w:rtl/>
          <w:lang w:val="fr-FR" w:eastAsia="ar-SA"/>
        </w:rPr>
        <w:t xml:space="preserve">لبات الوثيقة الأساسية الموحدة الواردة في </w:t>
      </w:r>
      <w:r w:rsidRPr="00FB033E">
        <w:rPr>
          <w:b/>
          <w:bCs/>
          <w:spacing w:val="-2"/>
          <w:rtl/>
          <w:lang w:val="fr-FR" w:eastAsia="ar-SA"/>
        </w:rPr>
        <w:t xml:space="preserve">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r w:rsidRPr="00FB033E">
        <w:rPr>
          <w:b/>
          <w:bCs/>
          <w:spacing w:val="-2"/>
          <w:lang w:val="fr-FR" w:eastAsia="ar-SA"/>
        </w:rPr>
        <w:t>HRI/GEN/2/Rev.6</w:t>
      </w:r>
      <w:r w:rsidRPr="00FB033E">
        <w:rPr>
          <w:b/>
          <w:bCs/>
          <w:spacing w:val="-2"/>
          <w:rtl/>
          <w:lang w:val="fr-FR" w:eastAsia="ar-SA"/>
        </w:rPr>
        <w:t>، الفصل الأول) والفقرة 16 من قرار الجمعية العامة 68/268.</w:t>
      </w:r>
      <w:r w:rsidR="00A409B8">
        <w:rPr>
          <w:rFonts w:hint="cs"/>
          <w:b/>
          <w:bCs/>
          <w:rtl/>
          <w:lang w:val="fr-FR" w:eastAsia="ar-SA"/>
        </w:rPr>
        <w:t xml:space="preserve"> </w:t>
      </w:r>
    </w:p>
    <w:p w:rsidR="00B54045" w:rsidRPr="001F1A43" w:rsidRDefault="001F1A43" w:rsidP="001F1A43">
      <w:pPr>
        <w:spacing w:before="120"/>
        <w:jc w:val="center"/>
        <w:rPr>
          <w:u w:val="single"/>
          <w:rtl/>
        </w:rPr>
      </w:pPr>
      <w:r>
        <w:rPr>
          <w:u w:val="single"/>
          <w:rtl/>
        </w:rPr>
        <w:tab/>
      </w:r>
      <w:r>
        <w:rPr>
          <w:u w:val="single"/>
          <w:rtl/>
        </w:rPr>
        <w:tab/>
      </w:r>
      <w:r>
        <w:rPr>
          <w:u w:val="single"/>
          <w:rtl/>
        </w:rPr>
        <w:tab/>
      </w:r>
    </w:p>
    <w:sectPr w:rsidR="00B54045" w:rsidRPr="001F1A43" w:rsidSect="00CD46B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48A6" w:rsidRPr="002901D9" w:rsidRDefault="008448A6" w:rsidP="002901D9">
      <w:pPr>
        <w:spacing w:after="60" w:line="240" w:lineRule="auto"/>
        <w:rPr>
          <w:i/>
          <w:iCs/>
        </w:rPr>
      </w:pPr>
      <w:r>
        <w:rPr>
          <w:rFonts w:hint="cs"/>
          <w:i/>
          <w:iCs/>
          <w:rtl/>
        </w:rPr>
        <w:t>الحواشي</w:t>
      </w:r>
    </w:p>
  </w:endnote>
  <w:endnote w:type="continuationSeparator" w:id="0">
    <w:p w:rsidR="008448A6" w:rsidRDefault="008448A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6B8" w:rsidRPr="00806B43" w:rsidRDefault="00806B43" w:rsidP="00806B43">
    <w:pPr>
      <w:pStyle w:val="Footer"/>
      <w:tabs>
        <w:tab w:val="right" w:pos="9598"/>
      </w:tabs>
      <w:rPr>
        <w:sz w:val="17"/>
      </w:rPr>
    </w:pPr>
    <w:r>
      <w:rPr>
        <w:sz w:val="17"/>
      </w:rPr>
      <w:t>GE.17-11109</w:t>
    </w:r>
    <w:r>
      <w:rPr>
        <w:sz w:val="17"/>
      </w:rPr>
      <w:tab/>
    </w:r>
    <w:r w:rsidRPr="00806B43">
      <w:rPr>
        <w:b/>
        <w:sz w:val="18"/>
      </w:rPr>
      <w:fldChar w:fldCharType="begin"/>
    </w:r>
    <w:r w:rsidRPr="00806B43">
      <w:rPr>
        <w:b/>
        <w:sz w:val="18"/>
      </w:rPr>
      <w:instrText xml:space="preserve"> PAGE  \* MERGEFORMAT </w:instrText>
    </w:r>
    <w:r w:rsidRPr="00806B43">
      <w:rPr>
        <w:b/>
        <w:sz w:val="18"/>
      </w:rPr>
      <w:fldChar w:fldCharType="separate"/>
    </w:r>
    <w:r w:rsidR="00FB033E">
      <w:rPr>
        <w:b/>
        <w:noProof/>
        <w:sz w:val="18"/>
      </w:rPr>
      <w:t>16</w:t>
    </w:r>
    <w:r w:rsidRPr="00806B4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806B43" w:rsidRDefault="00806B43" w:rsidP="006959B0">
    <w:pPr>
      <w:pStyle w:val="Footer"/>
      <w:tabs>
        <w:tab w:val="right" w:pos="9599"/>
      </w:tabs>
      <w:jc w:val="left"/>
      <w:rPr>
        <w:b/>
        <w:sz w:val="18"/>
        <w:lang w:val="en-US"/>
      </w:rPr>
    </w:pPr>
    <w:r w:rsidRPr="00806B43">
      <w:rPr>
        <w:b/>
        <w:sz w:val="18"/>
        <w:lang w:val="en-US"/>
      </w:rPr>
      <w:fldChar w:fldCharType="begin"/>
    </w:r>
    <w:r w:rsidRPr="00806B43">
      <w:rPr>
        <w:b/>
        <w:sz w:val="18"/>
        <w:lang w:val="en-US"/>
      </w:rPr>
      <w:instrText xml:space="preserve"> PAGE  \* MERGEFORMAT </w:instrText>
    </w:r>
    <w:r w:rsidRPr="00806B43">
      <w:rPr>
        <w:b/>
        <w:sz w:val="18"/>
        <w:lang w:val="en-US"/>
      </w:rPr>
      <w:fldChar w:fldCharType="separate"/>
    </w:r>
    <w:r w:rsidR="00FB033E">
      <w:rPr>
        <w:b/>
        <w:noProof/>
        <w:sz w:val="18"/>
        <w:lang w:val="en-US"/>
      </w:rPr>
      <w:t>17</w:t>
    </w:r>
    <w:r w:rsidRPr="00806B43">
      <w:rPr>
        <w:b/>
        <w:sz w:val="18"/>
        <w:lang w:val="en-US"/>
      </w:rPr>
      <w:fldChar w:fldCharType="end"/>
    </w:r>
    <w:r>
      <w:rPr>
        <w:b/>
        <w:sz w:val="18"/>
        <w:lang w:val="en-US"/>
      </w:rPr>
      <w:tab/>
    </w:r>
    <w:r>
      <w:rPr>
        <w:sz w:val="17"/>
        <w:lang w:val="en-US"/>
      </w:rPr>
      <w:t>GE.17-11109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AC0" w:rsidRDefault="00CD46B8" w:rsidP="006E444F">
    <w:pPr>
      <w:pStyle w:val="Footer"/>
      <w:spacing w:before="360"/>
      <w:jc w:val="right"/>
      <w:rPr>
        <w:sz w:val="20"/>
        <w:szCs w:val="20"/>
      </w:rPr>
    </w:pPr>
    <w:r>
      <w:rPr>
        <w:sz w:val="20"/>
        <w:szCs w:val="20"/>
      </w:rPr>
      <w:t>GE.17-11109</w:t>
    </w:r>
    <w:r w:rsidR="001D5AC0">
      <w:rPr>
        <w:noProof/>
        <w:lang w:val="en-US"/>
      </w:rPr>
      <w:drawing>
        <wp:anchor distT="0" distB="0" distL="114300" distR="114300" simplePos="0" relativeHeight="251664384"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CD46B8" w:rsidRPr="00CD46B8" w:rsidRDefault="00CD46B8" w:rsidP="00CD46B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48A6" w:rsidRDefault="008448A6" w:rsidP="00CB28F9">
      <w:pPr>
        <w:pStyle w:val="Footer"/>
        <w:bidi/>
        <w:spacing w:after="80" w:line="200" w:lineRule="exact"/>
        <w:ind w:left="680"/>
      </w:pPr>
      <w:r>
        <w:rPr>
          <w:rtl/>
        </w:rPr>
        <w:t>__________</w:t>
      </w:r>
    </w:p>
  </w:footnote>
  <w:footnote w:type="continuationSeparator" w:id="0">
    <w:p w:rsidR="008448A6" w:rsidRDefault="008448A6" w:rsidP="00656392">
      <w:pPr>
        <w:spacing w:line="240" w:lineRule="auto"/>
      </w:pPr>
      <w:r>
        <w:continuationSeparator/>
      </w:r>
    </w:p>
  </w:footnote>
  <w:footnote w:id="1">
    <w:p w:rsidR="00806B43" w:rsidRPr="00870BBC" w:rsidRDefault="00806B43" w:rsidP="00FB22D4">
      <w:pPr>
        <w:pStyle w:val="FootnoteText1"/>
        <w:rPr>
          <w:rtl/>
        </w:rPr>
      </w:pPr>
      <w:r w:rsidRPr="00870BBC">
        <w:rPr>
          <w:rtl/>
        </w:rPr>
        <w:t>*</w:t>
      </w:r>
      <w:r w:rsidRPr="00870BBC">
        <w:rPr>
          <w:rtl/>
        </w:rPr>
        <w:tab/>
      </w:r>
      <w:r w:rsidRPr="007B09CF">
        <w:rPr>
          <w:rtl/>
        </w:rPr>
        <w:t>اعتمدتها اللجنة في دورتها الخامسة والسبعين (</w:t>
      </w:r>
      <w:r>
        <w:rPr>
          <w:rtl/>
        </w:rPr>
        <w:t xml:space="preserve">15 أيار/مايو - 2 حزيران/يونيه </w:t>
      </w:r>
      <w:r w:rsidR="00FB22D4">
        <w:rPr>
          <w:rFonts w:hint="cs"/>
          <w:rtl/>
        </w:rPr>
        <w:t>2017</w:t>
      </w:r>
      <w:r w:rsidRPr="007B09CF">
        <w:rPr>
          <w:rtl/>
        </w:rPr>
        <w:t>)</w:t>
      </w:r>
      <w:r w:rsidRPr="00870BBC">
        <w:rPr>
          <w:rFonts w:hint="cs"/>
          <w:rtl/>
        </w:rPr>
        <w:t>.</w:t>
      </w:r>
      <w:r w:rsidR="00992D41">
        <w:rPr>
          <w:rFonts w:hint="cs"/>
          <w:rtl/>
        </w:rPr>
        <w:t xml:space="preserve"> </w:t>
      </w:r>
    </w:p>
  </w:footnote>
  <w:footnote w:id="2">
    <w:p w:rsidR="00806B43" w:rsidRPr="00870BBC" w:rsidRDefault="00935C56" w:rsidP="00806B43">
      <w:pPr>
        <w:pStyle w:val="FootnoteText1"/>
        <w:rPr>
          <w:spacing w:val="-4"/>
        </w:rPr>
      </w:pPr>
      <w:r w:rsidRPr="00935C56">
        <w:rPr>
          <w:spacing w:val="-4"/>
          <w:rtl/>
        </w:rPr>
        <w:t>(</w:t>
      </w:r>
      <w:r w:rsidRPr="00935C56">
        <w:rPr>
          <w:b/>
          <w:spacing w:val="-4"/>
          <w:rtl/>
        </w:rPr>
        <w:footnoteRef/>
      </w:r>
      <w:r w:rsidRPr="00935C56">
        <w:rPr>
          <w:spacing w:val="-4"/>
          <w:rtl/>
        </w:rPr>
        <w:t>)</w:t>
      </w:r>
      <w:r w:rsidR="00806B43" w:rsidRPr="00870BBC">
        <w:rPr>
          <w:spacing w:val="-4"/>
          <w:rtl/>
        </w:rPr>
        <w:tab/>
        <w:t xml:space="preserve">مفوضية الأمم المتحدة السامية لحقوق الإنسان، </w:t>
      </w:r>
      <w:r w:rsidR="00806B43" w:rsidRPr="00715360">
        <w:rPr>
          <w:i/>
          <w:iCs/>
          <w:spacing w:val="-4"/>
          <w:rtl/>
        </w:rPr>
        <w:t>مؤشرات حقوق الإنسان: دليل</w:t>
      </w:r>
      <w:r w:rsidR="00806B43">
        <w:rPr>
          <w:rFonts w:hint="cs"/>
          <w:i/>
          <w:iCs/>
          <w:spacing w:val="-4"/>
          <w:rtl/>
        </w:rPr>
        <w:t xml:space="preserve"> ل</w:t>
      </w:r>
      <w:r w:rsidR="00806B43" w:rsidRPr="00715360">
        <w:rPr>
          <w:i/>
          <w:iCs/>
          <w:spacing w:val="-4"/>
          <w:rtl/>
        </w:rPr>
        <w:t>لقياس والتنفيذ</w:t>
      </w:r>
      <w:r w:rsidR="00806B43" w:rsidRPr="00FB033E">
        <w:rPr>
          <w:spacing w:val="-4"/>
          <w:rtl/>
        </w:rPr>
        <w:t xml:space="preserve"> (</w:t>
      </w:r>
      <w:r w:rsidR="00FB033E">
        <w:rPr>
          <w:rFonts w:hint="cs"/>
          <w:spacing w:val="-4"/>
          <w:rtl/>
        </w:rPr>
        <w:t>جنيف،</w:t>
      </w:r>
      <w:r w:rsidR="00806B43" w:rsidRPr="00FB033E">
        <w:rPr>
          <w:spacing w:val="-4"/>
          <w:rtl/>
        </w:rPr>
        <w:t>2012)</w:t>
      </w:r>
      <w:r w:rsidR="00806B43" w:rsidRPr="00715360">
        <w:rPr>
          <w:i/>
          <w:iCs/>
          <w:spacing w:val="-4"/>
          <w:rtl/>
        </w:rPr>
        <w:t>،</w:t>
      </w:r>
      <w:r w:rsidR="00806B43" w:rsidRPr="00870BBC">
        <w:rPr>
          <w:spacing w:val="-4"/>
          <w:rtl/>
        </w:rPr>
        <w:t xml:space="preserve"> متاح على الرابط التالي:</w:t>
      </w:r>
      <w:r w:rsidR="00806B43" w:rsidRPr="00870BBC">
        <w:rPr>
          <w:spacing w:val="-4"/>
        </w:rPr>
        <w:t>http://www.ohchr.org/Documents/Publications/Human_rights_indicators_</w:t>
      </w:r>
      <w:r w:rsidR="00806B43">
        <w:rPr>
          <w:spacing w:val="-4"/>
        </w:rPr>
        <w:t>ar</w:t>
      </w:r>
      <w:r w:rsidR="00806B43" w:rsidRPr="00870BBC">
        <w:rPr>
          <w:spacing w:val="-4"/>
        </w:rPr>
        <w:t>.pdf</w:t>
      </w:r>
      <w:r w:rsidR="00806B43" w:rsidRPr="00870BBC">
        <w:rPr>
          <w:spacing w:val="-4"/>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6B8" w:rsidRPr="00806B43" w:rsidRDefault="00806B43" w:rsidP="00806B43">
    <w:pPr>
      <w:pStyle w:val="Header"/>
      <w:jc w:val="right"/>
    </w:pPr>
    <w:r w:rsidRPr="00806B43">
      <w:t>CRC/C/BTN/CO/3-5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6B8" w:rsidRPr="00806B43" w:rsidRDefault="00806B43" w:rsidP="00806B43">
    <w:pPr>
      <w:pStyle w:val="Header"/>
      <w:jc w:val="left"/>
    </w:pPr>
    <w:r w:rsidRPr="00806B43">
      <w:t>CRC/C/BTN/CO/3-5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8448A6"/>
    <w:rsid w:val="000076D5"/>
    <w:rsid w:val="00043663"/>
    <w:rsid w:val="000505CF"/>
    <w:rsid w:val="000D701C"/>
    <w:rsid w:val="000E2A71"/>
    <w:rsid w:val="000E3657"/>
    <w:rsid w:val="00160263"/>
    <w:rsid w:val="00181F96"/>
    <w:rsid w:val="001A1371"/>
    <w:rsid w:val="001B346A"/>
    <w:rsid w:val="001D5AC0"/>
    <w:rsid w:val="001E1CAD"/>
    <w:rsid w:val="001E290D"/>
    <w:rsid w:val="001F1A43"/>
    <w:rsid w:val="002144FA"/>
    <w:rsid w:val="0023469A"/>
    <w:rsid w:val="00243C8A"/>
    <w:rsid w:val="00266EC9"/>
    <w:rsid w:val="00267A0E"/>
    <w:rsid w:val="002901D9"/>
    <w:rsid w:val="002976C2"/>
    <w:rsid w:val="002D2D42"/>
    <w:rsid w:val="003260FF"/>
    <w:rsid w:val="00343D95"/>
    <w:rsid w:val="00374341"/>
    <w:rsid w:val="003C50EA"/>
    <w:rsid w:val="003D1062"/>
    <w:rsid w:val="003E7D00"/>
    <w:rsid w:val="00401F05"/>
    <w:rsid w:val="00420D7B"/>
    <w:rsid w:val="00450B21"/>
    <w:rsid w:val="00453B63"/>
    <w:rsid w:val="00455780"/>
    <w:rsid w:val="0045649E"/>
    <w:rsid w:val="0048452F"/>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6D1A8B"/>
    <w:rsid w:val="006E444F"/>
    <w:rsid w:val="00730B42"/>
    <w:rsid w:val="00733704"/>
    <w:rsid w:val="0078071A"/>
    <w:rsid w:val="007852F3"/>
    <w:rsid w:val="00806B43"/>
    <w:rsid w:val="008448A6"/>
    <w:rsid w:val="00852A9A"/>
    <w:rsid w:val="008F49E1"/>
    <w:rsid w:val="0090370F"/>
    <w:rsid w:val="009269D2"/>
    <w:rsid w:val="00935C56"/>
    <w:rsid w:val="00942135"/>
    <w:rsid w:val="009521B0"/>
    <w:rsid w:val="00992D41"/>
    <w:rsid w:val="00994130"/>
    <w:rsid w:val="009A7E9F"/>
    <w:rsid w:val="009E5018"/>
    <w:rsid w:val="00A12B37"/>
    <w:rsid w:val="00A409B8"/>
    <w:rsid w:val="00A65558"/>
    <w:rsid w:val="00AA0066"/>
    <w:rsid w:val="00AB6758"/>
    <w:rsid w:val="00B13763"/>
    <w:rsid w:val="00B477A4"/>
    <w:rsid w:val="00B54045"/>
    <w:rsid w:val="00B8460B"/>
    <w:rsid w:val="00C438D7"/>
    <w:rsid w:val="00C5172D"/>
    <w:rsid w:val="00C81B50"/>
    <w:rsid w:val="00CB28F9"/>
    <w:rsid w:val="00CD1801"/>
    <w:rsid w:val="00CD46B8"/>
    <w:rsid w:val="00D10EF1"/>
    <w:rsid w:val="00D42810"/>
    <w:rsid w:val="00D914A7"/>
    <w:rsid w:val="00DD13C3"/>
    <w:rsid w:val="00DD596E"/>
    <w:rsid w:val="00DD621E"/>
    <w:rsid w:val="00DF0575"/>
    <w:rsid w:val="00E70E04"/>
    <w:rsid w:val="00E76499"/>
    <w:rsid w:val="00E87D7C"/>
    <w:rsid w:val="00EC05A7"/>
    <w:rsid w:val="00EC4B6B"/>
    <w:rsid w:val="00EF1EE5"/>
    <w:rsid w:val="00F763B4"/>
    <w:rsid w:val="00F900C3"/>
    <w:rsid w:val="00FB033E"/>
    <w:rsid w:val="00FB22D4"/>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C0DE22-0A9D-441F-9E20-8EDF68772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4960</Words>
  <Characters>28277</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GE.1711109</vt:lpstr>
    </vt:vector>
  </TitlesOfParts>
  <Company>DCM</Company>
  <LinksUpToDate>false</LinksUpToDate>
  <CharactersWithSpaces>33171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GE.1711109</dc:title>
  <dc:subject>CRC/C/BTN/CO/3-5</dc:subject>
  <dc:creator>GAH-ASF</dc:creator>
  <cp:keywords>ODS:1718135</cp:keywords>
  <dc:description>Original: English _x000d_
Distribution: General_x000d_
Date: 5 July 2017</dc:description>
  <cp:lastModifiedBy>Tpsara</cp:lastModifiedBy>
  <cp:revision>2</cp:revision>
  <cp:lastPrinted>2017-08-03T13:13:00Z</cp:lastPrinted>
  <dcterms:created xsi:type="dcterms:W3CDTF">2017-08-03T19:07:00Z</dcterms:created>
  <dcterms:modified xsi:type="dcterms:W3CDTF">2017-08-03T19:07:00Z</dcterms:modified>
</cp:coreProperties>
</file>