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GE.05-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42571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rPr>
                      <w:lang w:val="en-US"/>
                    </w:rPr>
                    <w:tab/>
                    <w:t>040705    040705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1113829378"/>
          <w:bookmarkStart w:id="1" w:name="_MON_1113829434"/>
          <w:bookmarkStart w:id="2" w:name="_MON_1113896333"/>
          <w:bookmarkEnd w:id="0"/>
          <w:bookmarkEnd w:id="1"/>
          <w:bookmarkEnd w:id="2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27766" r:id="rId8"/>
              </w:obje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3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Add.109</w:t>
            </w:r>
            <w:proofErr w:type="spellEnd"/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23 June 2005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4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4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/>
    <w:p w:rsidR="00000000" w:rsidRDefault="00000000">
      <w:pPr>
        <w:spacing w:line="240" w:lineRule="auto"/>
      </w:pPr>
      <w:r>
        <w:t>КОМИТЕТ ПО ЭКОНОМИЧЕСКИМ,</w:t>
      </w:r>
    </w:p>
    <w:p w:rsidR="00000000" w:rsidRDefault="00000000">
      <w:pPr>
        <w:spacing w:line="240" w:lineRule="auto"/>
      </w:pPr>
      <w:r>
        <w:t>СОЦИАЛЬНЫМ И КУЛЬТУРНЫМ ПРАВАМ</w:t>
      </w:r>
    </w:p>
    <w:p w:rsidR="00000000" w:rsidRDefault="00000000">
      <w:pPr>
        <w:spacing w:line="240" w:lineRule="auto"/>
      </w:pPr>
      <w:r>
        <w:t>Тридцать четвертая сессия</w:t>
      </w:r>
    </w:p>
    <w:p w:rsidR="00000000" w:rsidRDefault="00000000">
      <w:pPr>
        <w:spacing w:line="240" w:lineRule="auto"/>
      </w:pPr>
      <w:r>
        <w:t>25 апреля - 13 мая 2005 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 социальным и культурным правам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НОРВЕГИЯ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rPr>
          <w:lang w:val="en-US"/>
        </w:rPr>
      </w:pPr>
      <w:r>
        <w:t>1.</w:t>
      </w:r>
      <w:r>
        <w:tab/>
        <w:t>Комитет по экономическим, социальным и культурным правам рассмотрел четвертый периодический доклад Норвегии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.12/4/</w:t>
      </w:r>
      <w:r>
        <w:rPr>
          <w:lang w:val="en-US"/>
        </w:rPr>
        <w:t>Add</w:t>
      </w:r>
      <w:r>
        <w:t>.14) на своих 14 и 15</w:t>
      </w:r>
      <w:r>
        <w:noBreakHyphen/>
        <w:t>м заседаниях, состоявшихся 3 и 4 мая 2005 года (см. </w:t>
      </w:r>
      <w:r>
        <w:rPr>
          <w:lang w:val="en-US"/>
        </w:rPr>
        <w:t>E</w:t>
      </w:r>
      <w:r>
        <w:t>/</w:t>
      </w:r>
      <w:r>
        <w:rPr>
          <w:lang w:val="en-US"/>
        </w:rPr>
        <w:t>C</w:t>
      </w:r>
      <w:r>
        <w:t>.12/2005/</w:t>
      </w:r>
      <w:r>
        <w:rPr>
          <w:lang w:val="en-US"/>
        </w:rPr>
        <w:t>SR</w:t>
      </w:r>
      <w:r>
        <w:t xml:space="preserve">.14 и 15), и на своем 27-м заседании, состоявшемся 13 мая 2005 года, принял следующие заключительные замечания (см. </w:t>
      </w:r>
      <w:r>
        <w:rPr>
          <w:lang w:val="en-US"/>
        </w:rPr>
        <w:t>E/C.12/2005/SR.27).</w:t>
      </w:r>
    </w:p>
    <w:p w:rsidR="00000000" w:rsidRDefault="00000000">
      <w:pPr>
        <w:rPr>
          <w:lang w:val="en-US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четвертого периодического доклада государства-участника, а также всесторонние письменные ответы на перечень вопросов.  Комитет приветствует также откровенный и конструктивный диалог, состоявшийся с делегацией экспертов этого государства-участника.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br w:type="page"/>
        <w:t>В.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3.</w:t>
      </w:r>
      <w:r>
        <w:tab/>
        <w:t>Комитет высоко оценивает приверженность государства-участника делу международного сотрудничества, которая находит свое отражение в объеме официальной помощи в целях развития, составляющем 0,92% от валового национального дохода.  Комитет приветствует также важное значение, придаваемое правам человека в Плане действий по борьбе с нищетой в странах Юга на период до 2015 года.</w:t>
      </w:r>
    </w:p>
    <w:p w:rsidR="00000000" w:rsidRDefault="00000000"/>
    <w:p w:rsidR="00000000" w:rsidRDefault="00000000">
      <w:r>
        <w:t>4.</w:t>
      </w:r>
      <w:r>
        <w:tab/>
        <w:t>Комитет приветствует принятие Закона о правах человека от 21 мая 1999</w:t>
      </w:r>
      <w:r>
        <w:rPr>
          <w:lang w:val="en-US"/>
        </w:rPr>
        <w:t> </w:t>
      </w:r>
      <w:r>
        <w:t>года, в соответствии с которым Пакт был включен во внутригосударственное законодательство и в разделе 3 которого предусматривается, что положения Пакта имеют преимущественную силу по сравнению с любыми другими противоречащими им законодательными положениями.</w:t>
      </w:r>
    </w:p>
    <w:p w:rsidR="00000000" w:rsidRDefault="00000000"/>
    <w:p w:rsidR="00000000" w:rsidRDefault="00000000">
      <w:r>
        <w:t>5.</w:t>
      </w:r>
      <w:r>
        <w:tab/>
        <w:t>Комитет приветствует принятие 26 апреля 2005 года Закона, запрещающего этническую и религиозную дискриминацию.</w:t>
      </w:r>
    </w:p>
    <w:p w:rsidR="00000000" w:rsidRDefault="00000000"/>
    <w:p w:rsidR="00000000" w:rsidRDefault="00000000">
      <w:r>
        <w:t>6.</w:t>
      </w:r>
      <w:r>
        <w:tab/>
        <w:t>Комитет приветствует политику и меры, принятые для усиления защиты экономических, социальных и культурных прав, в том числе в рамках Плана действий по борьбе с нищетой 2002 года и Национального плана действий по борьбе с расовой дискриминацией (2002-2006 годы).</w:t>
      </w:r>
    </w:p>
    <w:p w:rsidR="00000000" w:rsidRDefault="00000000"/>
    <w:p w:rsidR="00000000" w:rsidRDefault="00000000">
      <w:r>
        <w:t>7.</w:t>
      </w:r>
      <w:r>
        <w:tab/>
        <w:t>Комитет с признательностью отмечает представление Парламенту 1 октября 2004 года новой Белой книги о Норвегии как обществе с разнообразием культур, которое включает народы, имеющие различное историческое прошлое, этническое происхождение, различные религии, культуры, языки и образ жизни.</w:t>
      </w:r>
    </w:p>
    <w:p w:rsidR="00000000" w:rsidRDefault="00000000"/>
    <w:p w:rsidR="00000000" w:rsidRDefault="00000000">
      <w:r>
        <w:t>8.</w:t>
      </w:r>
      <w:r>
        <w:tab/>
        <w:t>Комитет приветствует принятие Национального плана действий по борьбе с контрабандой (2003-2005 годы), введение отдельной уголовной санкции за торговлю людьми, которая вступила в силу в июле 2003 года, а также ратификацию государством-участником в сентябре 2003 года Конвенции Организации Объединенных Наций против транснациональной организованной преступности и Протокола о предупреждении и пресечении торговли людьми, особенно женщинами и детьми, и наказании за нее, который дополняет эту Конвенцию.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С.</w:t>
      </w:r>
      <w:r>
        <w:rPr>
          <w:b/>
          <w:bCs/>
        </w:rPr>
        <w:tab/>
        <w:t>Факторы и трудности, препятствующие осуществлению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9.</w:t>
      </w:r>
      <w:r>
        <w:tab/>
        <w:t>Комитет отмечает отсутствие существенных факторов и трудностей, препятствующих эффективному осуществлению Пакта в государстве-участнике.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Основные вопросы, вызывающие озабоченность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10.</w:t>
      </w:r>
      <w:r>
        <w:tab/>
        <w:t>Комитет выражает озабоченность в связи со случаями дискриминации иммигрантов, особенно в области жилья и труда.</w:t>
      </w:r>
    </w:p>
    <w:p w:rsidR="00000000" w:rsidRDefault="00000000"/>
    <w:p w:rsidR="00000000" w:rsidRDefault="00000000">
      <w:r>
        <w:t>11.</w:t>
      </w:r>
      <w:r>
        <w:tab/>
        <w:t xml:space="preserve">Комитет выражает обеспокоенность в связи с проблемами, которые испытывают иммигранты, в особенности женщины, в области доступа к рынку труда.  В этом отношении Комитет отмечает ограниченное воздействие мер, принятых до настоящего времени государством-участником для расширения участия иммигрантов на рынке труда.  </w:t>
      </w:r>
    </w:p>
    <w:p w:rsidR="00000000" w:rsidRDefault="00000000">
      <w:pPr>
        <w:ind w:left="1134" w:hanging="1134"/>
      </w:pPr>
    </w:p>
    <w:p w:rsidR="00000000" w:rsidRDefault="00000000">
      <w:r>
        <w:t>12.</w:t>
      </w:r>
      <w:r>
        <w:tab/>
        <w:t>Комитет с озабоченностью отмечает сохраняющиеся различия в заработной плате между мужчинами и женщинами, несмотря на существенные меры, принятые для ликвидации дискриминации в отношении женщин на рабочих местах.</w:t>
      </w:r>
    </w:p>
    <w:p w:rsidR="00000000" w:rsidRDefault="00000000"/>
    <w:p w:rsidR="00000000" w:rsidRDefault="00000000">
      <w:r>
        <w:t>13.</w:t>
      </w:r>
      <w:r>
        <w:tab/>
        <w:t>Комитет выражает обеспокоенность большим числом несчастных случаев в секторах рыболовства и добычи нефти на морском шельфе.</w:t>
      </w:r>
    </w:p>
    <w:p w:rsidR="00000000" w:rsidRDefault="00000000">
      <w:pPr>
        <w:ind w:left="1134" w:hanging="1134"/>
      </w:pPr>
    </w:p>
    <w:p w:rsidR="00000000" w:rsidRDefault="00000000">
      <w:r>
        <w:t>14.</w:t>
      </w:r>
      <w:r>
        <w:tab/>
        <w:t>Комитет выражает обеспокоенность в связи с большим числом детей, забираемых из семей и помещаемых в учреждения или приемные дома в государстве-участнике.</w:t>
      </w:r>
    </w:p>
    <w:p w:rsidR="00000000" w:rsidRDefault="00000000"/>
    <w:p w:rsidR="00000000" w:rsidRDefault="00000000">
      <w:r>
        <w:t>15.</w:t>
      </w:r>
      <w:r>
        <w:tab/>
        <w:t xml:space="preserve">Комитет выражает озабоченность в связи с тем, что насилие в семье все еще является широко распространенной проблемой в государстве-участнике, и отмечает отсутствие конкретного законодательства, касающегося насилия в семье.  </w:t>
      </w:r>
    </w:p>
    <w:p w:rsidR="00000000" w:rsidRDefault="00000000">
      <w:pPr>
        <w:ind w:left="1134" w:hanging="1134"/>
      </w:pPr>
    </w:p>
    <w:p w:rsidR="00000000" w:rsidRDefault="00000000">
      <w:r>
        <w:t>16.</w:t>
      </w:r>
      <w:r>
        <w:tab/>
        <w:t>Комитет выражает озабоченность в связи с тем, что требование в отношении средств к существованию необоснованно ограничивает возможность воссоединения с членами семьи для некоторых иностранцев, в том числе тех, кому выдан вид на жительство по гуманитарным соображениям.</w:t>
      </w:r>
    </w:p>
    <w:p w:rsidR="00000000" w:rsidRDefault="00000000">
      <w:pPr>
        <w:ind w:left="1134" w:hanging="1134"/>
      </w:pPr>
    </w:p>
    <w:p w:rsidR="00000000" w:rsidRDefault="00000000">
      <w:r>
        <w:t>17.</w:t>
      </w:r>
      <w:r>
        <w:tab/>
        <w:t>Комитет выражает обеспокоенность в отношении того, что Норвегия является страной назначения для женщин, являющихся предметом торговли для целей сексуальной эксплуатации.</w:t>
      </w:r>
    </w:p>
    <w:p w:rsidR="00000000" w:rsidRDefault="00000000">
      <w:pPr>
        <w:ind w:left="1134" w:hanging="1134"/>
      </w:pPr>
    </w:p>
    <w:p w:rsidR="00000000" w:rsidRDefault="00000000">
      <w:r>
        <w:t>18.</w:t>
      </w:r>
      <w:r>
        <w:tab/>
        <w:t>Комитет с озабоченностью отмечает растущее число случаев выселений, осуществляемых в государстве-участнике, особенно в Осло, главным образом в связи с невнесением арендной платы.  Комитет выражает также озабоченность в отношении того, что приватизация муниципального социального жилья и рост арендной платы в особой степени затрагивают находящиеся в неблагоприятном положении и социально отчужденные группы общества.  Несмотря на помощь, предоставляемую через Государственный жилищный банк, Комитет выражает обеспокоенность в связи с острой нехваткой социального жилья для лиц и семей с низким уровнем доходов.  В этом отношении он выражает сожаление в связи с отсутствием информации о лицах, проживающих в незаконных поселениях, о возможности их насильственного выселения и об очередниках на получение муниципального социального жилья.</w:t>
      </w:r>
    </w:p>
    <w:p w:rsidR="00000000" w:rsidRDefault="00000000"/>
    <w:p w:rsidR="00000000" w:rsidRDefault="00000000">
      <w:r>
        <w:t>19.</w:t>
      </w:r>
      <w:r>
        <w:tab/>
        <w:t>Комитет с озабоченностью отмечает, что, согласно оценкам, 5 200 человек в государстве-участнике являются бездомными.  Кроме того, Комитет обеспокоен тем, что лицам, которым отказано в предоставлении убежища и которые не могут быть отправлены в страны их происхождения, не разрешено проживать в центрах для приема таких лиц после истечения установленного срока выезда.</w:t>
      </w:r>
    </w:p>
    <w:p w:rsidR="00000000" w:rsidRDefault="00000000">
      <w:pPr>
        <w:rPr>
          <w:lang w:val="en-US"/>
        </w:rPr>
      </w:pPr>
    </w:p>
    <w:p w:rsidR="00000000" w:rsidRDefault="00000000">
      <w:r>
        <w:t>20.</w:t>
      </w:r>
      <w:r>
        <w:tab/>
        <w:t>Комитет выражает озабоченность в связи с сообщениями о том, что многим детям из числа лиц, просящих убежища, страдающим от травм и заболеваний, не предоставляется достаточная помощь.</w:t>
      </w:r>
    </w:p>
    <w:p w:rsidR="00000000" w:rsidRDefault="00000000"/>
    <w:p w:rsidR="00000000" w:rsidRDefault="00000000">
      <w:r>
        <w:t>21.</w:t>
      </w:r>
      <w:r>
        <w:tab/>
        <w:t>Комитет выражает обеспокоенность в отношении большого числа случаев нарушений, связанных с питанием среди подростков в государстве-участнике, а также в отношении большого числа самоубийств среди подростков мужского пола в возрасте от 15 до 19 лет.</w:t>
      </w:r>
    </w:p>
    <w:p w:rsidR="00000000" w:rsidRDefault="00000000"/>
    <w:p w:rsidR="00000000" w:rsidRDefault="00000000">
      <w:r>
        <w:t>22.</w:t>
      </w:r>
      <w:r>
        <w:tab/>
        <w:t>Комитет выражает озабоченность в отношении ограничений, налагаемых на доступ лиц, просящих убежища, к образованию, поскольку детям из числа лиц, просящих убежища, предоставляется лишь доступ к бесплатному начальному и низшему среднему образованию, а лицам в возрасте старше 18 лет, просящим убежища, не предоставляется возможность посещать курсы норвежского языка.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23.</w:t>
      </w:r>
      <w:r>
        <w:tab/>
        <w:t xml:space="preserve">В свете решения Верховного Суда по "делу </w:t>
      </w:r>
      <w:proofErr w:type="spellStart"/>
      <w:r>
        <w:rPr>
          <w:lang w:val="en-US"/>
        </w:rPr>
        <w:t>KLR</w:t>
      </w:r>
      <w:proofErr w:type="spellEnd"/>
      <w:r>
        <w:t>" (</w:t>
      </w:r>
      <w:r>
        <w:rPr>
          <w:lang w:val="en-US"/>
        </w:rPr>
        <w:t>Supreme</w:t>
      </w:r>
      <w:r>
        <w:t xml:space="preserve"> </w:t>
      </w:r>
      <w:r>
        <w:rPr>
          <w:lang w:val="en-US"/>
        </w:rPr>
        <w:t>Court</w:t>
      </w:r>
      <w:r>
        <w:t xml:space="preserve"> </w:t>
      </w:r>
      <w:r>
        <w:rPr>
          <w:lang w:val="en-US"/>
        </w:rPr>
        <w:t>Reports</w:t>
      </w:r>
      <w:r>
        <w:t xml:space="preserve"> 2001, </w:t>
      </w:r>
      <w:r>
        <w:rPr>
          <w:lang w:val="en-US"/>
        </w:rPr>
        <w:t>p</w:t>
      </w:r>
      <w:r>
        <w:t>.</w:t>
      </w:r>
      <w:r>
        <w:rPr>
          <w:lang w:val="en-US"/>
        </w:rPr>
        <w:t> </w:t>
      </w:r>
      <w:r>
        <w:t>1006), в котором указывается, что положения международных договоров, включенные в национальное законодательство, могут применяться только в том случае, когда на основе этих положений могут быть установлены конкретные права и обязанности, Комитет подтверждает принцип взаимозависимости и неделимости всех прав человека и необходимость обеспечения всех экономических, социальных и культурных прав и настоятельно предлагает государству</w:t>
      </w:r>
      <w:r>
        <w:noBreakHyphen/>
        <w:t>участнику обеспечивать соблюдение всех положений Пакта национальными судами.  В этой связи Комитет обращает внимание государства</w:t>
      </w:r>
      <w:r>
        <w:noBreakHyphen/>
        <w:t>участника на свое замечание общего порядка № 9 (1998 год) по вопросу о применении Пакта внутри страны.</w:t>
      </w:r>
    </w:p>
    <w:p w:rsidR="00000000" w:rsidRDefault="00000000"/>
    <w:p w:rsidR="00000000" w:rsidRDefault="00000000">
      <w:r>
        <w:t>24.</w:t>
      </w:r>
      <w:r>
        <w:tab/>
        <w:t>Комитет рекомендует государству-участнику продолжать усилия для обеспечения полной независимости Норвежского центра по правам человека в качестве национального правозащитного учреждения в соответствии с Парижскими принципами.</w:t>
      </w:r>
    </w:p>
    <w:p w:rsidR="00000000" w:rsidRDefault="00000000"/>
    <w:p w:rsidR="00000000" w:rsidRDefault="00000000">
      <w:r>
        <w:t>25.</w:t>
      </w:r>
      <w:r>
        <w:tab/>
        <w:t xml:space="preserve">Комитет просит государство-участник представить в своем следующем периодическом докладе </w:t>
      </w:r>
      <w:proofErr w:type="spellStart"/>
      <w:r>
        <w:t>дезагрегированную</w:t>
      </w:r>
      <w:proofErr w:type="spellEnd"/>
      <w:r>
        <w:t xml:space="preserve"> информацию об официальной помощи в целях развития с указанием средств, выделяемых на различные сектора в области экономических, социальных и культурных прав.  Предлагается также представить информацию о мерах, принятых государством-участником для обеспечения соблюдения его обязательств согласно Пакту в области международного сотрудничества в целях развития.  </w:t>
      </w:r>
    </w:p>
    <w:p w:rsidR="00000000" w:rsidRDefault="00000000"/>
    <w:p w:rsidR="00000000" w:rsidRDefault="00000000">
      <w:r>
        <w:t>26.</w:t>
      </w:r>
      <w:r>
        <w:tab/>
        <w:t xml:space="preserve">Комитет настоятельно призывает государство-участник обеспечить, чтобы в Законе о </w:t>
      </w:r>
      <w:proofErr w:type="spellStart"/>
      <w:r>
        <w:t>Финнмарке</w:t>
      </w:r>
      <w:proofErr w:type="spellEnd"/>
      <w:r>
        <w:t xml:space="preserve">, который в настоящее время рассматривается парламентом, должное внимание уделялось правам народа саами участвовать в управлении и контроле за природными ресурсами региона </w:t>
      </w:r>
      <w:proofErr w:type="spellStart"/>
      <w:r>
        <w:t>Финнмарк</w:t>
      </w:r>
      <w:proofErr w:type="spellEnd"/>
      <w:r>
        <w:t xml:space="preserve">.  Комитет просит государство-участник представить в следующем периодическом докладе обновленную информацию о выполнении Закона о </w:t>
      </w:r>
      <w:proofErr w:type="spellStart"/>
      <w:r>
        <w:t>Финнмарке</w:t>
      </w:r>
      <w:proofErr w:type="spellEnd"/>
      <w:r>
        <w:t xml:space="preserve"> и о степени учета мнений представителей народа саами.</w:t>
      </w:r>
    </w:p>
    <w:p w:rsidR="00000000" w:rsidRDefault="00000000"/>
    <w:p w:rsidR="00000000" w:rsidRDefault="00000000">
      <w:r>
        <w:t>27.</w:t>
      </w:r>
      <w:r>
        <w:tab/>
        <w:t xml:space="preserve">Комитет рекомендует государству-участнику усилить меры по борьбе с дискриминацией иммигрантов и обеспечить эффективный контроль за соблюдением </w:t>
      </w:r>
      <w:proofErr w:type="spellStart"/>
      <w:r>
        <w:t>антидискриминационного</w:t>
      </w:r>
      <w:proofErr w:type="spellEnd"/>
      <w:r>
        <w:t xml:space="preserve"> законодательства.</w:t>
      </w:r>
    </w:p>
    <w:p w:rsidR="00000000" w:rsidRDefault="00000000"/>
    <w:p w:rsidR="00000000" w:rsidRDefault="00000000">
      <w:r>
        <w:t>28.</w:t>
      </w:r>
      <w:r>
        <w:tab/>
        <w:t>Комитет призывает государство-участник продолжать и укреплять меры по устранению факторов, препятствующих иммигрантам, в частности женщинам, в получении доступа к рынку труда.</w:t>
      </w:r>
    </w:p>
    <w:p w:rsidR="00000000" w:rsidRDefault="00000000"/>
    <w:p w:rsidR="00000000" w:rsidRDefault="00000000">
      <w:r>
        <w:t>29.</w:t>
      </w:r>
      <w:r>
        <w:tab/>
        <w:t>Комитет призывает государство-участник ратифицировать Международную конвенцию о защите прав всех трудящихся-мигрантов и членов их семей.</w:t>
      </w:r>
    </w:p>
    <w:p w:rsidR="00000000" w:rsidRDefault="00000000"/>
    <w:p w:rsidR="00000000" w:rsidRDefault="00000000">
      <w:r>
        <w:t>30.</w:t>
      </w:r>
      <w:r>
        <w:tab/>
        <w:t>Комитет призывает государство</w:t>
      </w:r>
      <w:r>
        <w:noBreakHyphen/>
        <w:t>участник продолжать и активизировать свои усилия для  обеспечения того, чтобы мужчины и женщины имели равный доступ к рынку труда и получали равную оплату за труд равной ценности.  В частности, государству</w:t>
      </w:r>
      <w:r>
        <w:noBreakHyphen/>
        <w:t>участнику следует принять меры, направленные на поощрение женщин выбирать виды занятий и профессии, которыми традиционно заняты мужчины и которые оплачиваются выше.</w:t>
      </w:r>
    </w:p>
    <w:p w:rsidR="00000000" w:rsidRDefault="00000000"/>
    <w:p w:rsidR="00000000" w:rsidRDefault="00000000">
      <w:r>
        <w:t>31.</w:t>
      </w:r>
      <w:r>
        <w:tab/>
        <w:t>Комитет призывает государство-участник активизировать усилия по обеспечению безопасных условий труда для работников секторов рыболовства и добычи нефти на морском шельфе.</w:t>
      </w:r>
    </w:p>
    <w:p w:rsidR="00000000" w:rsidRDefault="00000000">
      <w:pPr>
        <w:ind w:left="1134" w:hanging="1134"/>
      </w:pPr>
    </w:p>
    <w:p w:rsidR="00000000" w:rsidRDefault="00000000">
      <w:r>
        <w:t>32.</w:t>
      </w:r>
      <w:r>
        <w:tab/>
        <w:t xml:space="preserve">Комитет просит государство-участник обратить особое внимание на положение детей, забираемых из семей и помещаемых в учреждения или приемные дома, и принять меры для выявления и устранения причин, лежащих в основе этого.  В этом отношении Комитет рекомендует государству-участнику проводить периодические всесторонние обзоры положения детей, помещенных в приемные дома или учреждения, и активизировать усилия по оказанию родителям необходимой помощи и поддержки, с тем чтобы дать им возможность осуществлять свои родительские функции и обязанности по уходу за своими детьми и их воспитанию.  Комитет просит государство-участник включить в свой следующий периодический доклад </w:t>
      </w:r>
      <w:proofErr w:type="spellStart"/>
      <w:r>
        <w:t>дезагрегированные</w:t>
      </w:r>
      <w:proofErr w:type="spellEnd"/>
      <w:r>
        <w:t xml:space="preserve"> данные о числе и этническом происхождении детей, помещенных в учреждения и приемные дома, с указанием причин и средней продолжительности срока такого помещения, а также мер, принятых для воссоединения детей с их биологическими родителями.</w:t>
      </w:r>
    </w:p>
    <w:p w:rsidR="00000000" w:rsidRDefault="00000000"/>
    <w:p w:rsidR="00000000" w:rsidRDefault="00000000">
      <w:r>
        <w:t>33.</w:t>
      </w:r>
      <w:r>
        <w:tab/>
        <w:t>Комитет настоятельно призывает государство-участник уделить первоочередное внимание обеспечению достаточного числа мест в детских садах, особенно в густонаселенных городских районах.</w:t>
      </w:r>
    </w:p>
    <w:p w:rsidR="00000000" w:rsidRDefault="00000000">
      <w:pPr>
        <w:ind w:left="1134" w:hanging="1134"/>
      </w:pPr>
    </w:p>
    <w:p w:rsidR="00000000" w:rsidRDefault="00000000">
      <w:r>
        <w:t>34.</w:t>
      </w:r>
      <w:r>
        <w:tab/>
        <w:t>Комитет настоятельно призывает государство-участник продолжать и активизировать социальные, психологические и правовые меры, принимаемые в рамках Плана действий по борьбе с насилием в отношении женщин (2004</w:t>
      </w:r>
      <w:r>
        <w:noBreakHyphen/>
        <w:t>2007 годы), и рассмотреть вопрос о принятии специального законодательства о насилии в семье.  Комитет просит государство-участник представить информацию о достигнутом прогрессе в этой области в своем следующем периодическом докладе.</w:t>
      </w:r>
    </w:p>
    <w:p w:rsidR="00000000" w:rsidRDefault="00000000"/>
    <w:p w:rsidR="00000000" w:rsidRDefault="00000000">
      <w:r>
        <w:t>35.</w:t>
      </w:r>
      <w:r>
        <w:tab/>
        <w:t>Комитет призывает государство-участник рассмотреть вопрос об ослаблении ограничений на воссоединение семей, чтобы обеспечить семьям, по возможности, самую широкую охрану и помощь.</w:t>
      </w:r>
    </w:p>
    <w:p w:rsidR="00000000" w:rsidRDefault="00000000"/>
    <w:p w:rsidR="00000000" w:rsidRDefault="00000000">
      <w:r>
        <w:t>36.</w:t>
      </w:r>
      <w:r>
        <w:tab/>
        <w:t>Комитет настоятельно призывает государство-участник продолжать и активизировать свои усилия для решения проблем торговли людьми и сексуальной эксплуатации в коммерческих целях и просит государство-участник представить в своем следующем периодическом докладе подробную информацию о достигнутых результатах и встретившихся трудностях в осуществлении второго Национального плана действий по борьбе с торговлей женщинами, который должен быть принят в июне 2005 года.</w:t>
      </w:r>
    </w:p>
    <w:p w:rsidR="00000000" w:rsidRDefault="00000000"/>
    <w:p w:rsidR="00000000" w:rsidRDefault="00000000">
      <w:r>
        <w:t>37.</w:t>
      </w:r>
      <w:r>
        <w:tab/>
        <w:t xml:space="preserve">Комитет настоятельно призывает государство-участник обеспечить, чтобы выселение жильцов, которые не могут вносить арендную плату, осуществлялось в соответствии с руководящими принципами, установленными Комитетом в замечании общего порядка № 7 (1997 года) по вопросу о праве на достаточное жилище (пункт 1 статьи 11 Пакта).  Кроме того, государству-участнику следует принимать эффективные меры в соответствии с принятым Комитетом замечанием общего порядка № 4 (1991 год) по вопросу о праве на достаточное жилище (пункт 1 статьи 11 Пакта) с целью обеспечения достаточного жилья для удовлетворения потребностей семей с низкими доходами, а также находящихся в неблагоприятном положении и социально отчужденных групп.  Комитет просит государство-участник представить в своем следующем докладе </w:t>
      </w:r>
      <w:proofErr w:type="spellStart"/>
      <w:r>
        <w:t>дезагрегированные</w:t>
      </w:r>
      <w:proofErr w:type="spellEnd"/>
      <w:r>
        <w:t xml:space="preserve"> данные об очередниках на получение муниципального социального жилья, а также информацию о результатах, достигнутых в области улучшения ситуации в области жилья.</w:t>
      </w:r>
    </w:p>
    <w:p w:rsidR="00000000" w:rsidRDefault="00000000"/>
    <w:p w:rsidR="00000000" w:rsidRDefault="00000000">
      <w:r>
        <w:t>38.</w:t>
      </w:r>
      <w:r>
        <w:tab/>
        <w:t>Комитет настоятельно призывает государство-участник активизировать меры для решения проблемы бездомности и обеспечить альтернативные условия проживания лицам, которым отказано в предоставлении убежища, которые не могут быть отправлены обратно в страны их происхождения.</w:t>
      </w:r>
    </w:p>
    <w:p w:rsidR="00000000" w:rsidRDefault="00000000"/>
    <w:p w:rsidR="00000000" w:rsidRDefault="00000000">
      <w:r>
        <w:t>39.</w:t>
      </w:r>
      <w:r>
        <w:tab/>
        <w:t>Комитет призывает государство-участник принять эффективные меры для рассмотрения факторов, лежащих в основе региональных различий в показателях здоровья населения.</w:t>
      </w:r>
    </w:p>
    <w:p w:rsidR="00000000" w:rsidRDefault="00000000"/>
    <w:p w:rsidR="00000000" w:rsidRDefault="00000000">
      <w:r>
        <w:t>40.</w:t>
      </w:r>
      <w:r>
        <w:tab/>
        <w:t>Комитет настоятельно призывает государство-участник активизировать принимаемые меры для обеспечения надлежащих медицинских и психиатрических услуг для детей из числа лиц, просящих убежище.</w:t>
      </w:r>
    </w:p>
    <w:p w:rsidR="00000000" w:rsidRDefault="00000000"/>
    <w:p w:rsidR="00000000" w:rsidRDefault="00000000">
      <w:r>
        <w:t>41.</w:t>
      </w:r>
      <w:r>
        <w:tab/>
        <w:t>Комитет рекомендует государству-участнику продолжать и активизировать принимаемые меры для реализации разработанной в 2000 году согласованной стратегии по борьбе с нарушениями, связанными с питанием, а также обеспечить надлежащее продолжение деятельности в рамках плана действий по профилактике самоубийств.</w:t>
      </w:r>
    </w:p>
    <w:p w:rsidR="00000000" w:rsidRDefault="00000000"/>
    <w:p w:rsidR="00000000" w:rsidRDefault="00000000">
      <w:r>
        <w:t>42.</w:t>
      </w:r>
      <w:r>
        <w:tab/>
        <w:t>Комитет рекомендует государству-участнику обеспечить, чтобы в каждом случае решение о содержании лица с умственным расстройством в психиатрической клинике для принудительного лечения незамедлительно направлялось независимому судебному органу.</w:t>
      </w:r>
    </w:p>
    <w:p w:rsidR="00000000" w:rsidRDefault="00000000"/>
    <w:p w:rsidR="00000000" w:rsidRDefault="00000000">
      <w:r>
        <w:t>43.</w:t>
      </w:r>
      <w:r>
        <w:tab/>
        <w:t>Комитет призывает государство-участник обеспечить неограниченный доступ к образованию для лиц, просящих убежище, в период рассмотрения их просьбы о предоставлении убежища.</w:t>
      </w:r>
    </w:p>
    <w:p w:rsidR="00000000" w:rsidRDefault="00000000"/>
    <w:p w:rsidR="00000000" w:rsidRDefault="00000000">
      <w:r>
        <w:t>44.</w:t>
      </w:r>
      <w:r>
        <w:tab/>
        <w:t xml:space="preserve">Комитет просит государство-участник широко распространить заключительные замечания Комитета во всех слоях общества, в том числе среди государственных служащих и сотрудников судебных органов, и в своем следующем периодическом докладе информировать Комитет о мерах, принятых для их соблюдения.  Он призывает также государство-участник продолжать консультации с неправительственными организациями и другими элементам гражданского общества при подготовке своего пятого периодического доклада.  </w:t>
      </w:r>
    </w:p>
    <w:p w:rsidR="00000000" w:rsidRDefault="00000000"/>
    <w:p w:rsidR="00000000" w:rsidRDefault="00000000">
      <w:r>
        <w:t>45.</w:t>
      </w:r>
      <w:r>
        <w:tab/>
        <w:t xml:space="preserve">Комитет просит государство-участник представить свой пятый периодический доклад не позднее 30 июня 2010 года.  </w:t>
      </w:r>
    </w:p>
    <w:p w:rsidR="00000000" w:rsidRDefault="00000000"/>
    <w:p w:rsidR="00000000" w:rsidRDefault="00000000"/>
    <w:p w:rsidR="00000000" w:rsidRDefault="00000000"/>
    <w:p w:rsidR="00000000" w:rsidRDefault="00000000">
      <w:pPr>
        <w:jc w:val="center"/>
      </w:pPr>
      <w:r>
        <w:t>-----</w:t>
      </w:r>
    </w:p>
    <w:p w:rsidR="00000000" w:rsidRDefault="00000000">
      <w:pPr>
        <w:ind w:left="1134" w:hanging="1134"/>
      </w:pPr>
    </w:p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E/C.12/1/Add.109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8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371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E/C.12/1/Add.109</w:t>
    </w:r>
  </w:p>
  <w:p w:rsidR="00000000" w:rsidRDefault="00000000">
    <w:pPr>
      <w:pStyle w:val="Header"/>
      <w:tabs>
        <w:tab w:val="left" w:pos="6237"/>
        <w:tab w:val="left" w:pos="7371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</TotalTime>
  <Pages>1</Pages>
  <Words>2232</Words>
  <Characters>12726</Characters>
  <Application>Microsoft Office Word</Application>
  <DocSecurity>4</DocSecurity>
  <Lines>106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0542571.doc</vt:lpstr>
    </vt:vector>
  </TitlesOfParts>
  <Company> </Company>
  <LinksUpToDate>false</LinksUpToDate>
  <CharactersWithSpaces>15628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0542571.doc</dc:title>
  <dc:subject>Loginov</dc:subject>
  <dc:creator>Beliaeva</dc:creator>
  <cp:keywords/>
  <dc:description/>
  <cp:lastModifiedBy>Beliaeva</cp:lastModifiedBy>
  <cp:revision>3</cp:revision>
  <cp:lastPrinted>2005-07-04T09:35:00Z</cp:lastPrinted>
  <dcterms:created xsi:type="dcterms:W3CDTF">2005-07-04T09:35:00Z</dcterms:created>
  <dcterms:modified xsi:type="dcterms:W3CDTF">2005-07-04T09:35:00Z</dcterms:modified>
</cp:coreProperties>
</file>