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C6441D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4899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A70706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70706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70706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70706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A70706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70706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70706">
              <w:rPr>
                <w:lang w:val="en-US"/>
              </w:rPr>
              <w:instrText xml:space="preserve"> </w:instrText>
            </w:r>
            <w:r w:rsidR="00A70706">
              <w:rPr>
                <w:lang w:val="en-US"/>
              </w:rPr>
              <w:fldChar w:fldCharType="separate"/>
            </w:r>
            <w:r w:rsidR="00A70706">
              <w:rPr>
                <w:lang w:val="en-US"/>
              </w:rPr>
              <w:t>E/C.12/FRA/Q/3</w:t>
            </w:r>
            <w:r>
              <w:rPr>
                <w:lang w:val="en-US"/>
              </w:rPr>
              <w:fldChar w:fldCharType="end"/>
            </w:r>
          </w:p>
          <w:p w:rsidR="004C5929" w:rsidRPr="00A70706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70706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70706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70706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A70706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70706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70706">
              <w:rPr>
                <w:lang w:val="en-US"/>
              </w:rPr>
              <w:instrText xml:space="preserve"> </w:instrText>
            </w:r>
            <w:r w:rsidR="00A70706">
              <w:rPr>
                <w:lang w:val="en-US"/>
              </w:rPr>
              <w:fldChar w:fldCharType="separate"/>
            </w:r>
            <w:r w:rsidR="00A70706">
              <w:rPr>
                <w:lang w:val="en-US"/>
              </w:rPr>
              <w:t>26 December 2007</w:t>
            </w:r>
            <w:r>
              <w:rPr>
                <w:lang w:val="en-US"/>
              </w:rPr>
              <w:fldChar w:fldCharType="end"/>
            </w:r>
          </w:p>
          <w:p w:rsidR="004C5929" w:rsidRPr="00A70706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5E66DF" w:rsidRDefault="004C5929" w:rsidP="005E66DF">
      <w:r>
        <w:br/>
      </w:r>
      <w:r w:rsidR="005E66DF">
        <w:t>КОМИТЕТ ПО ЭКОНОМИЧЕСКИМ, СОЦИАЛЬНЫМ</w:t>
      </w:r>
    </w:p>
    <w:p w:rsidR="005E66DF" w:rsidRDefault="005E66DF" w:rsidP="005E66DF">
      <w:r>
        <w:t>И КУЛЬТУРНЫМ ПРАВАМ</w:t>
      </w:r>
    </w:p>
    <w:p w:rsidR="005E66DF" w:rsidRDefault="005E66DF" w:rsidP="005E66DF">
      <w:r>
        <w:t>Предсессионная рабочая группа</w:t>
      </w:r>
    </w:p>
    <w:p w:rsidR="005E66DF" w:rsidRDefault="005E66DF" w:rsidP="005E66DF">
      <w:r>
        <w:t>2</w:t>
      </w:r>
      <w:r w:rsidRPr="002129EE">
        <w:t>1</w:t>
      </w:r>
      <w:r>
        <w:t>-25 мая 2007 года</w:t>
      </w:r>
    </w:p>
    <w:p w:rsidR="005E66DF" w:rsidRDefault="005E66DF" w:rsidP="005E66DF"/>
    <w:p w:rsidR="005E66DF" w:rsidRDefault="005E66DF" w:rsidP="005E66DF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5E66DF" w:rsidRDefault="005E66DF" w:rsidP="005E66DF">
      <w:pPr>
        <w:jc w:val="center"/>
        <w:rPr>
          <w:b/>
          <w:bCs/>
        </w:rPr>
      </w:pPr>
    </w:p>
    <w:p w:rsidR="005E66DF" w:rsidRDefault="005E66DF" w:rsidP="005E66DF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третьего периодического доклада Франции об осуществлении прав, охватываемых статьями 1</w:t>
      </w:r>
      <w:r>
        <w:rPr>
          <w:b/>
          <w:bCs/>
        </w:rPr>
        <w:noBreakHyphen/>
        <w:t>15 Международного пакта об экономических, социальных</w:t>
      </w:r>
      <w:r>
        <w:rPr>
          <w:b/>
          <w:bCs/>
        </w:rPr>
        <w:br/>
        <w:t>и культурных правах (E/C.12/FRA/</w:t>
      </w:r>
      <w:r>
        <w:rPr>
          <w:b/>
          <w:bCs/>
          <w:lang w:val="en-US"/>
        </w:rPr>
        <w:t>Q</w:t>
      </w:r>
      <w:r w:rsidRPr="00BD0D04">
        <w:rPr>
          <w:b/>
          <w:bCs/>
        </w:rPr>
        <w:t>/</w:t>
      </w:r>
      <w:r>
        <w:rPr>
          <w:b/>
          <w:bCs/>
        </w:rPr>
        <w:t>3)</w:t>
      </w:r>
    </w:p>
    <w:p w:rsidR="005E66DF" w:rsidRDefault="005E66DF" w:rsidP="005E66DF">
      <w:pPr>
        <w:jc w:val="center"/>
        <w:rPr>
          <w:b/>
          <w:bCs/>
        </w:rPr>
      </w:pPr>
    </w:p>
    <w:p w:rsidR="005E66DF" w:rsidRDefault="005E66DF" w:rsidP="005E66DF">
      <w:pPr>
        <w:jc w:val="center"/>
      </w:pPr>
      <w:r>
        <w:rPr>
          <w:b/>
          <w:bCs/>
        </w:rPr>
        <w:t>I.</w:t>
      </w:r>
      <w:r>
        <w:rPr>
          <w:b/>
          <w:bCs/>
        </w:rPr>
        <w:tab/>
        <w:t>ОБЩАЯ ИНФОРМАЦИЯ</w:t>
      </w:r>
    </w:p>
    <w:p w:rsidR="005E66DF" w:rsidRDefault="005E66DF" w:rsidP="005E66DF">
      <w:pPr>
        <w:jc w:val="center"/>
      </w:pPr>
    </w:p>
    <w:p w:rsidR="005E66DF" w:rsidRDefault="005E66DF" w:rsidP="005E66DF">
      <w:r>
        <w:t>1.</w:t>
      </w:r>
      <w:r>
        <w:tab/>
        <w:t>Просьба представить информацию о мерах, которые государство-участник намеревается принять с целью достижения к 2012 году своей цели, заключающейся в</w:t>
      </w:r>
      <w:r w:rsidRPr="002129EE">
        <w:t xml:space="preserve"> выделении</w:t>
      </w:r>
      <w:r>
        <w:t xml:space="preserve"> 0,7% валового национального продукта (ВНП) на официальную помощь в целях развития (ОПР).  Кроме того, с учетом пункта 32 предыдущих заключительных замечаний Комитета </w:t>
      </w:r>
      <w:r w:rsidRPr="00600FA8">
        <w:t>(</w:t>
      </w:r>
      <w:r>
        <w:rPr>
          <w:lang w:val="en-US"/>
        </w:rPr>
        <w:t>E</w:t>
      </w:r>
      <w:r w:rsidRPr="00600FA8">
        <w:t>/</w:t>
      </w:r>
      <w:r>
        <w:rPr>
          <w:lang w:val="en-US"/>
        </w:rPr>
        <w:t>C</w:t>
      </w:r>
      <w:r w:rsidRPr="00600FA8">
        <w:t>.12/1/</w:t>
      </w:r>
      <w:r>
        <w:rPr>
          <w:lang w:val="en-US"/>
        </w:rPr>
        <w:t>Add</w:t>
      </w:r>
      <w:r w:rsidRPr="00600FA8">
        <w:t xml:space="preserve">.72) </w:t>
      </w:r>
      <w:r>
        <w:t>и в дополнение к информации, представленной в пункт</w:t>
      </w:r>
      <w:r>
        <w:rPr>
          <w:lang w:val="en-US"/>
        </w:rPr>
        <w:t>e</w:t>
      </w:r>
      <w:r>
        <w:t xml:space="preserve"> 76 и </w:t>
      </w:r>
      <w:r w:rsidR="005E5075">
        <w:t>последующих пунктах</w:t>
      </w:r>
      <w:r>
        <w:t xml:space="preserve"> доклада государства-участника, просьба представить информацию о том, каким образом в политике государства-участника по сотрудничеству в целях развития учитывается необходимость реализации экономических, социальных и культурных прав в развивающихся странах (E/C.12/FRA/3, пункт 43).</w:t>
      </w:r>
    </w:p>
    <w:p w:rsidR="005E66DF" w:rsidRDefault="005E66DF" w:rsidP="005E66DF"/>
    <w:p w:rsidR="005E66DF" w:rsidRDefault="00224191" w:rsidP="005E66DF">
      <w:r>
        <w:br w:type="page"/>
      </w:r>
      <w:r w:rsidR="005E66DF">
        <w:t>2.</w:t>
      </w:r>
      <w:r w:rsidR="005E66DF">
        <w:tab/>
        <w:t>Просьба представить более подробную информацию о том, каким образом проводились консультации с организациями гражданского общества при подготовке периодического доклада государства-участника в соответствии с просьбой, высказанной Комитетом в пункте 33 его предыдущих заключительных замечаний (E/C.12/FRA/3, пункт 82).</w:t>
      </w:r>
    </w:p>
    <w:p w:rsidR="005E66DF" w:rsidRDefault="005E66DF" w:rsidP="005E66DF"/>
    <w:p w:rsidR="005E66DF" w:rsidRDefault="005E66DF" w:rsidP="005E66DF">
      <w:r>
        <w:t>3.</w:t>
      </w:r>
      <w:r>
        <w:tab/>
        <w:t>Комитет просит государство-участник представить статистические данные по годам</w:t>
      </w:r>
      <w:r w:rsidR="00A27C4C">
        <w:t xml:space="preserve"> за последние пять лет</w:t>
      </w:r>
      <w:r>
        <w:t xml:space="preserve"> в разбивке по возрасту, полу, происхождению и, по мере возможности, проживанию в городах или сельской местности в своих ответах на вопросы, </w:t>
      </w:r>
      <w:r w:rsidR="00A27C4C">
        <w:t>изложенные</w:t>
      </w:r>
      <w:r>
        <w:t xml:space="preserve"> в пунктах 6, 10, 15, 20, 24 и 26 ниже.  Комитет также просит государство-участник представить конкретную статистическую информацию, запрошенную в пунктах</w:t>
      </w:r>
      <w:r w:rsidR="00A27C4C">
        <w:t> </w:t>
      </w:r>
      <w:r>
        <w:t>17, 18 и 27 ниже</w:t>
      </w:r>
      <w:r w:rsidR="00A27C4C">
        <w:t>.</w:t>
      </w:r>
    </w:p>
    <w:p w:rsidR="005E66DF" w:rsidRDefault="005E66DF" w:rsidP="005E66DF"/>
    <w:p w:rsidR="005E66DF" w:rsidRDefault="005E66DF" w:rsidP="005E66DF">
      <w:pPr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ОБЩИХ ПОЛОЖЕНИЙ ПАКТА (статьи 1</w:t>
      </w:r>
      <w:r>
        <w:rPr>
          <w:b/>
          <w:bCs/>
        </w:rPr>
        <w:noBreakHyphen/>
        <w:t>5)</w:t>
      </w:r>
    </w:p>
    <w:p w:rsidR="005E66DF" w:rsidRDefault="005E66DF" w:rsidP="005E66DF">
      <w:pPr>
        <w:jc w:val="center"/>
        <w:rPr>
          <w:b/>
          <w:bCs/>
        </w:rPr>
      </w:pPr>
    </w:p>
    <w:p w:rsidR="005E66DF" w:rsidRDefault="005E66DF" w:rsidP="005E66DF">
      <w:pPr>
        <w:jc w:val="center"/>
      </w:pPr>
      <w:r>
        <w:rPr>
          <w:b/>
          <w:bCs/>
        </w:rPr>
        <w:t>Статья 2, пункт 2</w:t>
      </w:r>
      <w:r w:rsidR="00A27C4C">
        <w:rPr>
          <w:b/>
          <w:bCs/>
        </w:rPr>
        <w:t>:  Не</w:t>
      </w:r>
      <w:r>
        <w:rPr>
          <w:b/>
          <w:bCs/>
        </w:rPr>
        <w:t>дискриминаци</w:t>
      </w:r>
      <w:r w:rsidR="00A27C4C">
        <w:rPr>
          <w:b/>
          <w:bCs/>
        </w:rPr>
        <w:t>я</w:t>
      </w:r>
    </w:p>
    <w:p w:rsidR="005E66DF" w:rsidRDefault="005E66DF" w:rsidP="005E66DF">
      <w:pPr>
        <w:jc w:val="center"/>
      </w:pPr>
    </w:p>
    <w:p w:rsidR="005E66DF" w:rsidRDefault="005E66DF" w:rsidP="005E66DF">
      <w:r>
        <w:t>4.</w:t>
      </w:r>
      <w:r>
        <w:tab/>
        <w:t xml:space="preserve">Просьба дать оценку того, каким образом </w:t>
      </w:r>
      <w:r w:rsidRPr="00B3515B">
        <w:rPr>
          <w:i/>
        </w:rPr>
        <w:t>Рамочный</w:t>
      </w:r>
      <w:r w:rsidRPr="00B3515B">
        <w:rPr>
          <w:i/>
          <w:iCs/>
        </w:rPr>
        <w:t xml:space="preserve"> </w:t>
      </w:r>
      <w:r w:rsidRPr="00B3515B">
        <w:rPr>
          <w:i/>
        </w:rPr>
        <w:t>закон о борьбе с социальным отчуждением</w:t>
      </w:r>
      <w:r>
        <w:t xml:space="preserve"> от июля 1998 года содействует обеспечению для всех, в особенности находящихся в неблагоприятном положении и маргинализованных лиц и групп, возможности пользования основными правами, о которых говорится в пункте 276 доклада государства-участника.</w:t>
      </w:r>
    </w:p>
    <w:p w:rsidR="005E66DF" w:rsidRDefault="005E66DF" w:rsidP="005E66DF"/>
    <w:p w:rsidR="005E66DF" w:rsidRDefault="005E66DF" w:rsidP="005E66DF">
      <w:r>
        <w:t>5.</w:t>
      </w:r>
      <w:r>
        <w:tab/>
        <w:t>В дополнение к информации, изложенной в пункте 191 доклада государства-участника, просьба указать, какие меры, включая подготовку и повышени</w:t>
      </w:r>
      <w:r w:rsidR="00A27C4C">
        <w:t>е</w:t>
      </w:r>
      <w:r>
        <w:t xml:space="preserve"> информированности сотрудников правоохранительных органов, были приняты с целью борьбы с дискриминацией в отношении мигрантов, лиц иностранного происхождения и членов их семей в сферах занятости, обеспечения жильем, охраны здоровья, образования и культуры.</w:t>
      </w:r>
    </w:p>
    <w:p w:rsidR="005E66DF" w:rsidRDefault="005E66DF" w:rsidP="005E66DF"/>
    <w:p w:rsidR="005E66DF" w:rsidRDefault="005E66DF" w:rsidP="005E66DF">
      <w:r>
        <w:t>6.</w:t>
      </w:r>
      <w:r>
        <w:tab/>
        <w:t>Просьба представить подробную информацию о законодательстве и политике государства-участника в отношении беженцев и просителей убежища, особенно после принятия в 2003-2004 годах положений о внесении исправлений в законодательство о предоставлении убежища.  Просьба также представить дезагрегированные статистические данные о количестве беженцев и просителей убежища, проживающих на территории государства-участника</w:t>
      </w:r>
      <w:r w:rsidR="00B3515B">
        <w:t>,</w:t>
      </w:r>
      <w:r>
        <w:t xml:space="preserve"> и о количестве </w:t>
      </w:r>
      <w:r w:rsidR="00A27C4C">
        <w:t>ходатайств</w:t>
      </w:r>
      <w:r>
        <w:t xml:space="preserve"> о воссоединении семей, поданных и удовлетворенных в период после представления предыдущего доклада.</w:t>
      </w:r>
    </w:p>
    <w:p w:rsidR="005E66DF" w:rsidRDefault="005E66DF" w:rsidP="005E66DF"/>
    <w:p w:rsidR="005E66DF" w:rsidRDefault="005E66DF" w:rsidP="005E66DF">
      <w:r>
        <w:t>7.</w:t>
      </w:r>
      <w:r>
        <w:tab/>
        <w:t xml:space="preserve">Помимо информации, изложенной в пунктах 225 и 331 доклада государства-участника, просьба представить информацию о мандате и функциях </w:t>
      </w:r>
      <w:r w:rsidRPr="00B3515B">
        <w:rPr>
          <w:i/>
        </w:rPr>
        <w:t>Высшего совета по борьбе с дискриминацией и вопросам равенства</w:t>
      </w:r>
      <w:r>
        <w:t xml:space="preserve"> (ХАЛДЕ).  Рассматривал ли ХАЛДЕ жалобы лиц, утверждавших, что они стали жертвами дискриминации?  Если это так, просьба представить информацию о количестве и результатах рассмотренных ХАЛДЕ</w:t>
      </w:r>
      <w:r w:rsidR="00A27C4C">
        <w:t xml:space="preserve"> дел</w:t>
      </w:r>
      <w:r>
        <w:t>.</w:t>
      </w:r>
    </w:p>
    <w:p w:rsidR="005E66DF" w:rsidRDefault="005E66DF" w:rsidP="005E66DF"/>
    <w:p w:rsidR="005E66DF" w:rsidRDefault="005E66DF" w:rsidP="005E66DF">
      <w:r>
        <w:t>8.</w:t>
      </w:r>
      <w:r>
        <w:tab/>
        <w:t>Просьба представить информацию о том, намеревается ли государство-участник ратифицировать Протокол № 12 к Европейской конвенции о правах человека.</w:t>
      </w:r>
    </w:p>
    <w:p w:rsidR="005E66DF" w:rsidRDefault="005E66DF" w:rsidP="005E66DF"/>
    <w:p w:rsidR="005E66DF" w:rsidRDefault="005E66DF" w:rsidP="005E66DF">
      <w:pPr>
        <w:keepNext/>
        <w:jc w:val="center"/>
      </w:pPr>
      <w:r>
        <w:rPr>
          <w:b/>
          <w:bCs/>
        </w:rPr>
        <w:t>Статья 3</w:t>
      </w:r>
      <w:r w:rsidR="00A27C4C">
        <w:rPr>
          <w:b/>
          <w:bCs/>
        </w:rPr>
        <w:t>:</w:t>
      </w:r>
      <w:r>
        <w:rPr>
          <w:b/>
          <w:bCs/>
        </w:rPr>
        <w:t xml:space="preserve">  Равные права для мужчин и женщин</w:t>
      </w:r>
    </w:p>
    <w:p w:rsidR="005E66DF" w:rsidRDefault="005E66DF" w:rsidP="005E66DF">
      <w:pPr>
        <w:keepNext/>
        <w:jc w:val="center"/>
      </w:pPr>
    </w:p>
    <w:p w:rsidR="005E66DF" w:rsidRDefault="005E66DF" w:rsidP="005E66DF">
      <w:r>
        <w:t>9.</w:t>
      </w:r>
      <w:r>
        <w:tab/>
        <w:t>Просьба представить информацию о мерах, принятых государством-участником с целью поощрения представленности женщин на должностях высокого уровня в государстве-участнике как в государственной, так и в частной сфере.</w:t>
      </w:r>
    </w:p>
    <w:p w:rsidR="005E66DF" w:rsidRDefault="005E66DF" w:rsidP="005E66DF"/>
    <w:p w:rsidR="005E66DF" w:rsidRDefault="00DE017D" w:rsidP="005E66DF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 w:rsidR="005E66DF">
        <w:rPr>
          <w:b/>
          <w:bCs/>
          <w:lang w:val="en-US"/>
        </w:rPr>
        <w:t>II</w:t>
      </w:r>
      <w:r w:rsidR="005E66DF">
        <w:rPr>
          <w:b/>
          <w:bCs/>
        </w:rPr>
        <w:t>.</w:t>
      </w:r>
      <w:r w:rsidR="005E66DF">
        <w:rPr>
          <w:b/>
          <w:bCs/>
        </w:rPr>
        <w:tab/>
        <w:t>ВОПРОСЫ, КАСАЮЩИЕСЯ КОНКРЕТНЫХ ПОЛОЖЕНИЙ ПАКТА (статьи 6</w:t>
      </w:r>
      <w:r w:rsidR="005E66DF">
        <w:rPr>
          <w:b/>
          <w:bCs/>
        </w:rPr>
        <w:noBreakHyphen/>
        <w:t>15)</w:t>
      </w:r>
    </w:p>
    <w:p w:rsidR="005E66DF" w:rsidRDefault="005E66DF" w:rsidP="005E66DF">
      <w:pPr>
        <w:jc w:val="center"/>
        <w:rPr>
          <w:b/>
          <w:bCs/>
        </w:rPr>
      </w:pPr>
    </w:p>
    <w:p w:rsidR="005E66DF" w:rsidRDefault="005E66DF" w:rsidP="005E66DF">
      <w:pPr>
        <w:jc w:val="center"/>
      </w:pPr>
      <w:r>
        <w:rPr>
          <w:b/>
          <w:bCs/>
        </w:rPr>
        <w:t>Статья 6</w:t>
      </w:r>
      <w:r w:rsidR="00A27C4C">
        <w:rPr>
          <w:b/>
          <w:bCs/>
        </w:rPr>
        <w:t>:</w:t>
      </w:r>
      <w:r>
        <w:rPr>
          <w:b/>
          <w:bCs/>
        </w:rPr>
        <w:t xml:space="preserve">  Право на труд</w:t>
      </w:r>
    </w:p>
    <w:p w:rsidR="005E66DF" w:rsidRDefault="005E66DF" w:rsidP="005E66DF">
      <w:pPr>
        <w:jc w:val="center"/>
      </w:pPr>
    </w:p>
    <w:p w:rsidR="005E66DF" w:rsidRDefault="005E66DF" w:rsidP="005E66DF">
      <w:r>
        <w:t>10.</w:t>
      </w:r>
      <w:r>
        <w:tab/>
        <w:t>Помимо информации, изложенной в пунктах 163-164, 191</w:t>
      </w:r>
      <w:r w:rsidR="00D61A15">
        <w:t>, 205 и последующих пунктах</w:t>
      </w:r>
      <w:r>
        <w:t xml:space="preserve"> доклада государства-участника, просьба представить информацию, в том числе статистические данные, о прогрессе, достигнутом в деле осуществления различных стратегий, принятых в целях профессиональной подготовки и предоставления возможностей в области трудоустройства для лиц, относящихся к таким отдельным группам, как:  а)  молодежь, включая молодых людей иностранного происхождения;  </w:t>
      </w:r>
      <w:r>
        <w:rPr>
          <w:lang w:val="en-US"/>
        </w:rPr>
        <w:t>b</w:t>
      </w:r>
      <w:r>
        <w:t xml:space="preserve">)  менее квалифицированные рабочие;  </w:t>
      </w:r>
      <w:r>
        <w:rPr>
          <w:lang w:val="en-US"/>
        </w:rPr>
        <w:t>c</w:t>
      </w:r>
      <w:r>
        <w:t xml:space="preserve">)  лица старше 50 лет;  и  </w:t>
      </w:r>
      <w:r>
        <w:rPr>
          <w:lang w:val="en-US"/>
        </w:rPr>
        <w:t>d</w:t>
      </w:r>
      <w:r>
        <w:t xml:space="preserve">)  лица, живущие в </w:t>
      </w:r>
      <w:r w:rsidRPr="00B3515B">
        <w:rPr>
          <w:i/>
        </w:rPr>
        <w:t>особых городских зонах</w:t>
      </w:r>
      <w:r>
        <w:t xml:space="preserve"> (ОГЗ).</w:t>
      </w:r>
    </w:p>
    <w:p w:rsidR="005E66DF" w:rsidRDefault="005E66DF" w:rsidP="005E66DF"/>
    <w:p w:rsidR="005E66DF" w:rsidRDefault="005E66DF" w:rsidP="005E66DF">
      <w:r>
        <w:t>11.</w:t>
      </w:r>
      <w:r>
        <w:tab/>
        <w:t>В дополнение к информации, изложенной в пунктах 190 и 229 доклада государства-участника, просьба представить подробную информацию об осуществлении законодательства и стратегий, принятых государством-участником с целью ликвидации гендерной дискриминации в области занятости, включая меры, принятые для сокращения чрезмерной представленности женщин на рабочих местах</w:t>
      </w:r>
      <w:r w:rsidRPr="005B16E2">
        <w:t xml:space="preserve"> </w:t>
      </w:r>
      <w:r>
        <w:t>с неполной занятостью и на временной работе.</w:t>
      </w:r>
    </w:p>
    <w:p w:rsidR="005E66DF" w:rsidRDefault="005E66DF" w:rsidP="005E66DF"/>
    <w:p w:rsidR="005E66DF" w:rsidRDefault="00224191" w:rsidP="005E66DF">
      <w:pPr>
        <w:jc w:val="center"/>
      </w:pPr>
      <w:r>
        <w:rPr>
          <w:b/>
          <w:bCs/>
        </w:rPr>
        <w:br w:type="page"/>
      </w:r>
      <w:r w:rsidR="005E66DF">
        <w:rPr>
          <w:b/>
          <w:bCs/>
        </w:rPr>
        <w:t>Статья 7</w:t>
      </w:r>
      <w:r w:rsidR="00D61A15">
        <w:rPr>
          <w:b/>
          <w:bCs/>
        </w:rPr>
        <w:t>:</w:t>
      </w:r>
      <w:r w:rsidR="005E66DF">
        <w:rPr>
          <w:b/>
          <w:bCs/>
        </w:rPr>
        <w:t xml:space="preserve">  Право на справедливые и благоприятные условия труда</w:t>
      </w:r>
    </w:p>
    <w:p w:rsidR="005E66DF" w:rsidRDefault="005E66DF" w:rsidP="005E66DF">
      <w:pPr>
        <w:jc w:val="center"/>
      </w:pPr>
    </w:p>
    <w:p w:rsidR="005E66DF" w:rsidRDefault="005E66DF" w:rsidP="005E66DF">
      <w:r>
        <w:t>12.</w:t>
      </w:r>
      <w:r>
        <w:tab/>
        <w:t xml:space="preserve">Просьба представить информацию о прогрессе, достигнутом государством-участником в соответствии с </w:t>
      </w:r>
      <w:r w:rsidRPr="00B3515B">
        <w:rPr>
          <w:i/>
        </w:rPr>
        <w:t>Законом о равенстве вознаграждения мужчин и женщин</w:t>
      </w:r>
      <w:r w:rsidR="00D61A15">
        <w:t xml:space="preserve"> от </w:t>
      </w:r>
      <w:r>
        <w:t xml:space="preserve">марта </w:t>
      </w:r>
      <w:r w:rsidR="00B3515B">
        <w:t>2006 года,</w:t>
      </w:r>
      <w:r>
        <w:t xml:space="preserve"> в деле обеспечения равного вознаграждения мужчин и женщин за </w:t>
      </w:r>
      <w:r w:rsidR="0014682F">
        <w:t>труд равной ценности</w:t>
      </w:r>
      <w:r>
        <w:t>.</w:t>
      </w:r>
    </w:p>
    <w:p w:rsidR="005E66DF" w:rsidRDefault="005E66DF" w:rsidP="005E66DF"/>
    <w:p w:rsidR="005E66DF" w:rsidRDefault="005E66DF" w:rsidP="005E66DF">
      <w:r>
        <w:t>13.</w:t>
      </w:r>
      <w:r>
        <w:tab/>
        <w:t xml:space="preserve">Просьба представить информацию о мерах, принятых государством-участником с целью защиты трудящихся, в особенности "малоимущих трудящихся" и лиц, впервые ищущих работу, от неустойчивости рынка труда, в том числе посредством обеспечения того, чтобы широкое использование контрактов на временную работу и работу неполный рабочий день в качестве инструмента расширения возможностей трудоустройства не оказывало негативного воздействия на пользование правами на труд и социальное обеспечение, которые закреплены в статьях 6, 7, 8 и 9 Пакта </w:t>
      </w:r>
      <w:r w:rsidRPr="000C5A60">
        <w:t>(</w:t>
      </w:r>
      <w:r>
        <w:rPr>
          <w:lang w:val="en-US"/>
        </w:rPr>
        <w:t>E</w:t>
      </w:r>
      <w:r w:rsidRPr="000C5A60">
        <w:t>/</w:t>
      </w:r>
      <w:r>
        <w:rPr>
          <w:lang w:val="en-US"/>
        </w:rPr>
        <w:t>C</w:t>
      </w:r>
      <w:r w:rsidRPr="000C5A60">
        <w:t>.12/</w:t>
      </w:r>
      <w:r>
        <w:rPr>
          <w:lang w:val="en-US"/>
        </w:rPr>
        <w:t>FRA</w:t>
      </w:r>
      <w:r w:rsidRPr="000C5A60">
        <w:t xml:space="preserve">/3, </w:t>
      </w:r>
      <w:r>
        <w:t>пункт 179).</w:t>
      </w:r>
    </w:p>
    <w:p w:rsidR="005E66DF" w:rsidRDefault="005E66DF" w:rsidP="005E66DF"/>
    <w:p w:rsidR="005E66DF" w:rsidRDefault="005E66DF" w:rsidP="005E66DF">
      <w:pPr>
        <w:jc w:val="center"/>
      </w:pPr>
      <w:r>
        <w:rPr>
          <w:b/>
          <w:bCs/>
        </w:rPr>
        <w:t>Статья 8</w:t>
      </w:r>
      <w:r w:rsidR="0014682F">
        <w:rPr>
          <w:b/>
          <w:bCs/>
        </w:rPr>
        <w:t>:</w:t>
      </w:r>
      <w:r>
        <w:rPr>
          <w:b/>
          <w:bCs/>
        </w:rPr>
        <w:t xml:space="preserve">  Профсоюзные права</w:t>
      </w:r>
    </w:p>
    <w:p w:rsidR="005E66DF" w:rsidRDefault="005E66DF" w:rsidP="005E66DF">
      <w:pPr>
        <w:jc w:val="center"/>
      </w:pPr>
    </w:p>
    <w:p w:rsidR="005E66DF" w:rsidRDefault="005E66DF" w:rsidP="005E66DF">
      <w:r>
        <w:t>14.</w:t>
      </w:r>
      <w:r>
        <w:tab/>
        <w:t xml:space="preserve">В дополнение к </w:t>
      </w:r>
      <w:r w:rsidR="0014682F">
        <w:t>информации, изложенной</w:t>
      </w:r>
      <w:r>
        <w:t xml:space="preserve"> в пункте 62 доклада государства-участника, просьба представить информацию о мнении Экономического и Социального Совета, которое ожидалось к концу 2006 года, относительно</w:t>
      </w:r>
      <w:r w:rsidRPr="008E46B0">
        <w:t xml:space="preserve"> </w:t>
      </w:r>
      <w:r w:rsidR="0014682F">
        <w:t>представленного</w:t>
      </w:r>
      <w:r>
        <w:t xml:space="preserve"> в мае 2006 года доклада Хадас-Лебель об изменении критериев "представительности" профсоюзов.</w:t>
      </w:r>
    </w:p>
    <w:p w:rsidR="005E66DF" w:rsidRDefault="005E66DF" w:rsidP="005E66DF"/>
    <w:p w:rsidR="005E66DF" w:rsidRDefault="005E66DF" w:rsidP="005E66DF">
      <w:pPr>
        <w:jc w:val="center"/>
      </w:pPr>
      <w:r>
        <w:rPr>
          <w:b/>
          <w:bCs/>
        </w:rPr>
        <w:t>Статья 9</w:t>
      </w:r>
      <w:r w:rsidR="0014682F">
        <w:rPr>
          <w:b/>
          <w:bCs/>
        </w:rPr>
        <w:t>:</w:t>
      </w:r>
      <w:r>
        <w:rPr>
          <w:b/>
          <w:bCs/>
        </w:rPr>
        <w:t xml:space="preserve">  Право на социальное обеспечение</w:t>
      </w:r>
    </w:p>
    <w:p w:rsidR="005E66DF" w:rsidRDefault="005E66DF" w:rsidP="005E66DF">
      <w:pPr>
        <w:jc w:val="center"/>
      </w:pPr>
    </w:p>
    <w:p w:rsidR="005E66DF" w:rsidRDefault="005E66DF" w:rsidP="005E66DF">
      <w:r>
        <w:t>15.</w:t>
      </w:r>
      <w:r>
        <w:tab/>
        <w:t>Просьба представить обновленную информацию, включая статистические данные, о получателях девяти социальных пособий и дохода солидарности (пункт 94 и последующие пункты доклада государства-участника).  Просьба также дать оценку того, являются ли эти пособия, замещающие доходы, в особенности МСД (</w:t>
      </w:r>
      <w:r w:rsidRPr="00B3515B">
        <w:rPr>
          <w:i/>
        </w:rPr>
        <w:t>минимальный социальный доход</w:t>
      </w:r>
      <w:r>
        <w:t>), ПОР (</w:t>
      </w:r>
      <w:r w:rsidRPr="00B3515B">
        <w:rPr>
          <w:i/>
        </w:rPr>
        <w:t>пособие одинокому родителю</w:t>
      </w:r>
      <w:r>
        <w:t>) и ПВИ (</w:t>
      </w:r>
      <w:r w:rsidRPr="00B3515B">
        <w:rPr>
          <w:i/>
        </w:rPr>
        <w:t>пособие взрослому инвалиду</w:t>
      </w:r>
      <w:r>
        <w:t>), надежным средством, позволяющим получателям выйти из своей ситуации нищеты.  В отношении МСД просьба указать, были ли государством-участником приняты или запланированы какие-либо меры с целью претворения в жизнь выводов, сделанных Европейским комитетом по социальным правам в отношении доклада об осуществлении государством-участником в 2006 году пересмотренной Европейской социальной хартии.</w:t>
      </w:r>
    </w:p>
    <w:p w:rsidR="005E66DF" w:rsidRDefault="005E66DF" w:rsidP="005E66DF"/>
    <w:p w:rsidR="005E66DF" w:rsidRDefault="00224191" w:rsidP="005E66DF">
      <w:r>
        <w:br w:type="page"/>
      </w:r>
      <w:r w:rsidR="005E66DF">
        <w:t>16.</w:t>
      </w:r>
      <w:r w:rsidR="005E66DF">
        <w:tab/>
        <w:t xml:space="preserve">Просьба представить информацию о минимальных размерах пособий по социальному обеспечению, особенно тех, которые предоставляются взамен утраченного дохода от трудовой деятельности (вследствие безработицы, болезни, декретного отпуска и выхода на пенсию), в процентной доле от минимальной зарплаты.  </w:t>
      </w:r>
    </w:p>
    <w:p w:rsidR="005E66DF" w:rsidRDefault="005E66DF" w:rsidP="005E66DF"/>
    <w:p w:rsidR="005E66DF" w:rsidRDefault="005E66DF" w:rsidP="005E66DF">
      <w:pPr>
        <w:jc w:val="center"/>
        <w:rPr>
          <w:b/>
          <w:bCs/>
        </w:rPr>
      </w:pPr>
      <w:r>
        <w:rPr>
          <w:b/>
          <w:bCs/>
        </w:rPr>
        <w:t>Статья 10</w:t>
      </w:r>
      <w:r w:rsidR="0014682F">
        <w:rPr>
          <w:b/>
          <w:bCs/>
        </w:rPr>
        <w:t>:</w:t>
      </w:r>
      <w:r>
        <w:rPr>
          <w:b/>
          <w:bCs/>
        </w:rPr>
        <w:t xml:space="preserve">  Охрана семьи, матерей и детей</w:t>
      </w:r>
    </w:p>
    <w:p w:rsidR="005E66DF" w:rsidRDefault="005E66DF" w:rsidP="005E66DF">
      <w:pPr>
        <w:jc w:val="center"/>
        <w:rPr>
          <w:b/>
          <w:bCs/>
        </w:rPr>
      </w:pPr>
    </w:p>
    <w:p w:rsidR="005E66DF" w:rsidRDefault="005E66DF" w:rsidP="005E66DF">
      <w:r>
        <w:t>17.</w:t>
      </w:r>
      <w:r>
        <w:tab/>
        <w:t xml:space="preserve">Просьба представить подробную информацию об осуществлении Плана действий по борьбе с насилием в отношении женщин на 2005-2007 годы, включая дезагрегированные данные о количестве жертв бытового насилия, которые были помещены в </w:t>
      </w:r>
      <w:r w:rsidRPr="00B3515B">
        <w:rPr>
          <w:i/>
        </w:rPr>
        <w:t>центры размещения и социальной реинтеграции</w:t>
      </w:r>
      <w:r>
        <w:t xml:space="preserve"> (ЦРСР), и обновленную информацию о помещении в приемные семьи жертв бытового насилия, о чем говорится в пункте 10 доклада государства-участника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FRA</w:t>
      </w:r>
      <w:r>
        <w:t xml:space="preserve">/3, пункт 3 и </w:t>
      </w:r>
      <w:r w:rsidR="0014682F">
        <w:t>последующие пункты</w:t>
      </w:r>
      <w:r>
        <w:t>).</w:t>
      </w:r>
    </w:p>
    <w:p w:rsidR="005E66DF" w:rsidRDefault="005E66DF" w:rsidP="005E66DF"/>
    <w:p w:rsidR="005E66DF" w:rsidRDefault="005E66DF" w:rsidP="005E66DF">
      <w:pPr>
        <w:keepNext/>
        <w:jc w:val="center"/>
        <w:rPr>
          <w:b/>
          <w:bCs/>
        </w:rPr>
      </w:pPr>
      <w:r>
        <w:rPr>
          <w:b/>
          <w:bCs/>
        </w:rPr>
        <w:t>Статья 11</w:t>
      </w:r>
      <w:r w:rsidR="0014682F">
        <w:rPr>
          <w:b/>
          <w:bCs/>
        </w:rPr>
        <w:t>:</w:t>
      </w:r>
      <w:r>
        <w:rPr>
          <w:b/>
          <w:bCs/>
        </w:rPr>
        <w:t xml:space="preserve">  Право на достаточный жизненный уровень</w:t>
      </w:r>
    </w:p>
    <w:p w:rsidR="005E66DF" w:rsidRDefault="005E66DF" w:rsidP="005E66DF">
      <w:pPr>
        <w:keepNext/>
        <w:jc w:val="center"/>
        <w:rPr>
          <w:b/>
          <w:bCs/>
        </w:rPr>
      </w:pPr>
    </w:p>
    <w:p w:rsidR="005E66DF" w:rsidRDefault="005E66DF" w:rsidP="005E66DF">
      <w:pPr>
        <w:keepNext/>
      </w:pPr>
      <w:r>
        <w:t>18.</w:t>
      </w:r>
      <w:r>
        <w:tab/>
        <w:t xml:space="preserve">В дополнение к информации, </w:t>
      </w:r>
      <w:r w:rsidR="0014682F">
        <w:t>изложенной</w:t>
      </w:r>
      <w:r>
        <w:t xml:space="preserve"> в пунктах 101-109 доклада государства-участника, просьба представить информацию об адресных мерах по борьбе с нищетой и социальным отчуждением среди безработных, "малоимущих трудящихся", крупных семей и семей с одним родителем и неквалифицированных молодых л</w:t>
      </w:r>
      <w:r w:rsidR="0014682F">
        <w:t>юдей</w:t>
      </w:r>
      <w:r>
        <w:t>.</w:t>
      </w:r>
    </w:p>
    <w:p w:rsidR="005E66DF" w:rsidRDefault="005E66DF" w:rsidP="005E66DF">
      <w:pPr>
        <w:keepNext/>
      </w:pPr>
    </w:p>
    <w:p w:rsidR="005E66DF" w:rsidRDefault="005E66DF" w:rsidP="005E66DF">
      <w:r>
        <w:t>19.</w:t>
      </w:r>
      <w:r>
        <w:tab/>
        <w:t xml:space="preserve">Просьба представить подробную информацию об осуществлении </w:t>
      </w:r>
      <w:r w:rsidRPr="00B3515B">
        <w:rPr>
          <w:i/>
        </w:rPr>
        <w:t>Закона о солидарности и обновлении городов</w:t>
      </w:r>
      <w:r>
        <w:t xml:space="preserve"> 2000 года, в особенности в отношении требования о том, чтобы все общины создали на своей территории фонды жилья с умеренной платой (ЖУП) объемом не менее 20%.  Просьба также представить информацию, включая статистические данные, о доступе лиц и семей иммигрантского происхождения к такому виду жилья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FRA</w:t>
      </w:r>
      <w:r>
        <w:t>/3, пункт 238).</w:t>
      </w:r>
    </w:p>
    <w:p w:rsidR="005E66DF" w:rsidRDefault="005E66DF" w:rsidP="005E66DF"/>
    <w:p w:rsidR="005E66DF" w:rsidRDefault="005E66DF" w:rsidP="005E66DF">
      <w:r>
        <w:t>20.</w:t>
      </w:r>
      <w:r>
        <w:tab/>
        <w:t>Просьба объяснить причину сокращения бюджетных ассигнований центральных и местных органов власти на социальное жилье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FRA</w:t>
      </w:r>
      <w:r>
        <w:t>/3, пункт 238).</w:t>
      </w:r>
    </w:p>
    <w:p w:rsidR="005E66DF" w:rsidRDefault="005E66DF" w:rsidP="005E66DF"/>
    <w:p w:rsidR="005E66DF" w:rsidRDefault="005E66DF" w:rsidP="005E66DF">
      <w:r>
        <w:t>21.</w:t>
      </w:r>
      <w:r>
        <w:tab/>
        <w:t>Просьба представить обновленную информацию, включая статистические данные, о мерах, принятых государством-участником с целью решения проблемы "плохих жилищных условий", в которых, как отмечается в пункте 121 доклада государства-участника, в 2001 году проживали 3 млн. человек.</w:t>
      </w:r>
    </w:p>
    <w:p w:rsidR="005E66DF" w:rsidRDefault="005E66DF" w:rsidP="005E66DF"/>
    <w:p w:rsidR="005E66DF" w:rsidRDefault="00224191" w:rsidP="005E66DF">
      <w:r>
        <w:br w:type="page"/>
      </w:r>
      <w:r w:rsidR="005E66DF">
        <w:t>22.</w:t>
      </w:r>
      <w:r w:rsidR="005E66DF">
        <w:tab/>
        <w:t xml:space="preserve">Просьба представить обновленную информацию об осуществлении </w:t>
      </w:r>
      <w:r w:rsidR="005E66DF" w:rsidRPr="00B3515B">
        <w:rPr>
          <w:i/>
        </w:rPr>
        <w:t>Рамочного и программного закона по проблемам города и городского обновления</w:t>
      </w:r>
      <w:r w:rsidR="005E66DF">
        <w:t xml:space="preserve">, в особенности в отношении </w:t>
      </w:r>
      <w:r w:rsidR="005E66DF" w:rsidRPr="00B3515B">
        <w:rPr>
          <w:i/>
        </w:rPr>
        <w:t>Программы городского обновления в ОГЗ</w:t>
      </w:r>
      <w:r w:rsidR="005E66DF">
        <w:t>, где проживает большое число</w:t>
      </w:r>
      <w:r w:rsidR="0014682F">
        <w:t xml:space="preserve"> находящихся в неблагоприятном положении</w:t>
      </w:r>
      <w:r w:rsidR="005E66DF">
        <w:t xml:space="preserve"> маргинал</w:t>
      </w:r>
      <w:r w:rsidR="00450C89">
        <w:t>изованных</w:t>
      </w:r>
      <w:r w:rsidR="005E66DF">
        <w:t xml:space="preserve"> лиц и семей (</w:t>
      </w:r>
      <w:r w:rsidR="005E66DF">
        <w:rPr>
          <w:lang w:val="en-US"/>
        </w:rPr>
        <w:t>E</w:t>
      </w:r>
      <w:r w:rsidR="005E66DF">
        <w:t>/</w:t>
      </w:r>
      <w:r w:rsidR="005E66DF">
        <w:rPr>
          <w:lang w:val="en-US"/>
        </w:rPr>
        <w:t>C</w:t>
      </w:r>
      <w:r w:rsidR="005E66DF">
        <w:t>.12/</w:t>
      </w:r>
      <w:r w:rsidR="005E66DF">
        <w:rPr>
          <w:lang w:val="en-US"/>
        </w:rPr>
        <w:t>FRA</w:t>
      </w:r>
      <w:r w:rsidR="005E66DF">
        <w:t>/3, пункт 240).</w:t>
      </w:r>
    </w:p>
    <w:p w:rsidR="005E66DF" w:rsidRDefault="005E66DF" w:rsidP="005E66DF"/>
    <w:p w:rsidR="005E66DF" w:rsidRDefault="005E66DF" w:rsidP="005E66DF">
      <w:r>
        <w:t>23.</w:t>
      </w:r>
      <w:r>
        <w:tab/>
        <w:t>Просьба представить обновленную информацию о прогрессе, достигнутом в деле улучшения жилищных условий бездомных на территории государства-участника в результате принятия различных мер, о которых говорится в пункте 304 и последующих пунктах доклада государства-участника.</w:t>
      </w:r>
    </w:p>
    <w:p w:rsidR="005E66DF" w:rsidRDefault="005E66DF" w:rsidP="005E66DF"/>
    <w:p w:rsidR="005E66DF" w:rsidRDefault="005E66DF" w:rsidP="005E66DF">
      <w:pPr>
        <w:jc w:val="center"/>
        <w:rPr>
          <w:b/>
          <w:bCs/>
        </w:rPr>
      </w:pPr>
      <w:r>
        <w:rPr>
          <w:b/>
          <w:bCs/>
        </w:rPr>
        <w:t>Статья 12</w:t>
      </w:r>
      <w:r w:rsidR="00450C89">
        <w:rPr>
          <w:b/>
          <w:bCs/>
        </w:rPr>
        <w:t>:</w:t>
      </w:r>
      <w:r>
        <w:rPr>
          <w:b/>
          <w:bCs/>
        </w:rPr>
        <w:t xml:space="preserve">  Право на физическое и психическое здоровье</w:t>
      </w:r>
    </w:p>
    <w:p w:rsidR="005E66DF" w:rsidRDefault="005E66DF" w:rsidP="005E66DF">
      <w:pPr>
        <w:jc w:val="center"/>
        <w:rPr>
          <w:b/>
          <w:bCs/>
        </w:rPr>
      </w:pPr>
    </w:p>
    <w:p w:rsidR="005E66DF" w:rsidRDefault="005E66DF" w:rsidP="005E66DF">
      <w:r>
        <w:t>24.</w:t>
      </w:r>
      <w:r>
        <w:tab/>
        <w:t>Просьба указать, обеспечивают ли различные меры, принятые государством-участником в области охраны здоровья (</w:t>
      </w:r>
      <w:r w:rsidRPr="00B3515B">
        <w:rPr>
          <w:i/>
        </w:rPr>
        <w:t>всеобщее медицинское страхование (ВМС) и дополнительное медицинское страхование ВМС</w:t>
      </w:r>
      <w:r>
        <w:t xml:space="preserve"> (ДВМС);  </w:t>
      </w:r>
      <w:r w:rsidRPr="00B3515B">
        <w:rPr>
          <w:i/>
        </w:rPr>
        <w:t>региональные программы доступа к страхованию и медицинским услугам</w:t>
      </w:r>
      <w:r>
        <w:t xml:space="preserve"> (ПРАПИС);  </w:t>
      </w:r>
      <w:r w:rsidRPr="00B3515B">
        <w:rPr>
          <w:i/>
        </w:rPr>
        <w:t>Государственная служба медицинской помощи</w:t>
      </w:r>
      <w:r>
        <w:t xml:space="preserve"> (АМЕ)), эффективный доступ к всеобщему базовому медицинскому обслуживанию (</w:t>
      </w:r>
      <w:r>
        <w:rPr>
          <w:lang w:val="fr-FR"/>
        </w:rPr>
        <w:t>E</w:t>
      </w:r>
      <w:r>
        <w:t>/</w:t>
      </w:r>
      <w:r>
        <w:rPr>
          <w:lang w:val="fr-FR"/>
        </w:rPr>
        <w:t>C</w:t>
      </w:r>
      <w:r>
        <w:t>.12/</w:t>
      </w:r>
      <w:r>
        <w:rPr>
          <w:lang w:val="fr-FR"/>
        </w:rPr>
        <w:t>FRA</w:t>
      </w:r>
      <w:r>
        <w:t>/3, пункт 294 и последующие пункты).</w:t>
      </w:r>
    </w:p>
    <w:p w:rsidR="005E66DF" w:rsidRDefault="005E66DF" w:rsidP="005E66DF"/>
    <w:p w:rsidR="005E66DF" w:rsidRDefault="005E66DF" w:rsidP="005E66DF">
      <w:r>
        <w:t>25.</w:t>
      </w:r>
      <w:r>
        <w:tab/>
        <w:t>Просьба представить подробную информацию, включая статистические данные, о количестве лиц, живущих с ВИЧ/СПИДом, и о принимаемых государством-участником мерах с целью предотвращения распространения ВИЧ/СПИДа, в особенности среди лиц иностранного происхождения.</w:t>
      </w:r>
    </w:p>
    <w:p w:rsidR="005E66DF" w:rsidRDefault="005E66DF" w:rsidP="005E66DF"/>
    <w:p w:rsidR="005E66DF" w:rsidRDefault="005E66DF" w:rsidP="005E66DF">
      <w:r>
        <w:t>26.</w:t>
      </w:r>
      <w:r>
        <w:tab/>
        <w:t>Просьба представить информацию о мерах, принятых государством-участником по предотвращению самоубийств, особенно в возрастной группе 15</w:t>
      </w:r>
      <w:r>
        <w:noBreakHyphen/>
        <w:t>44 лет, и выявлению их причин.  Просьба указать первоочередные задачи и основные целевые группы, определенные государством-участником в его новом национальном плане действий по предупреждению самоубийств после оценки Национальной стратегии действий по предупреждению самоубийств на 2000-2005 годы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FRA</w:t>
      </w:r>
      <w:r>
        <w:t>/3, пункт 298 и последующие пункты).</w:t>
      </w:r>
    </w:p>
    <w:p w:rsidR="005E66DF" w:rsidRDefault="005E66DF" w:rsidP="005E66DF"/>
    <w:p w:rsidR="005E66DF" w:rsidRDefault="005E66DF" w:rsidP="005E66DF">
      <w:pPr>
        <w:rPr>
          <w:bCs/>
        </w:rPr>
      </w:pPr>
      <w:r w:rsidRPr="00401A28">
        <w:rPr>
          <w:bCs/>
        </w:rPr>
        <w:t>27.</w:t>
      </w:r>
      <w:r w:rsidRPr="00401A28">
        <w:rPr>
          <w:bCs/>
        </w:rPr>
        <w:tab/>
        <w:t>Просьба представить информацию о мерах, принятых государством-участником по предупреждению и пресечению злоупотребления наркотическими веществами, особенно среди молодых людей.</w:t>
      </w:r>
    </w:p>
    <w:p w:rsidR="005E66DF" w:rsidRDefault="005E66DF" w:rsidP="005E66DF">
      <w:pPr>
        <w:rPr>
          <w:bCs/>
        </w:rPr>
      </w:pPr>
    </w:p>
    <w:p w:rsidR="005E66DF" w:rsidRDefault="00224191" w:rsidP="005E66DF">
      <w:pPr>
        <w:jc w:val="center"/>
        <w:rPr>
          <w:b/>
          <w:bCs/>
        </w:rPr>
      </w:pPr>
      <w:r>
        <w:rPr>
          <w:b/>
          <w:bCs/>
        </w:rPr>
        <w:br w:type="page"/>
      </w:r>
      <w:r w:rsidR="005E66DF">
        <w:rPr>
          <w:b/>
          <w:bCs/>
        </w:rPr>
        <w:t>Статьи 13 и 14</w:t>
      </w:r>
      <w:r w:rsidR="00450C89">
        <w:rPr>
          <w:b/>
          <w:bCs/>
        </w:rPr>
        <w:t>:</w:t>
      </w:r>
      <w:r w:rsidR="005E66DF">
        <w:rPr>
          <w:b/>
          <w:bCs/>
        </w:rPr>
        <w:t xml:space="preserve">  Право на образование</w:t>
      </w:r>
    </w:p>
    <w:p w:rsidR="005E66DF" w:rsidRDefault="005E66DF" w:rsidP="005E66DF">
      <w:pPr>
        <w:jc w:val="center"/>
        <w:rPr>
          <w:b/>
          <w:bCs/>
        </w:rPr>
      </w:pPr>
    </w:p>
    <w:p w:rsidR="005E66DF" w:rsidRDefault="005E66DF" w:rsidP="005E66DF">
      <w:r>
        <w:t>28.</w:t>
      </w:r>
      <w:r>
        <w:tab/>
        <w:t xml:space="preserve">Просьба сообщить о результатах осуществления принятых государством-участником мер, включая создание </w:t>
      </w:r>
      <w:r w:rsidRPr="008A2863">
        <w:rPr>
          <w:i/>
        </w:rPr>
        <w:t>зон приоритетного образования</w:t>
      </w:r>
      <w:r>
        <w:t xml:space="preserve"> (ЗПО), с целью уменьшения отсева учащихся в начальных и средних школах, а также дать оценку недавно принятого </w:t>
      </w:r>
      <w:r w:rsidRPr="008A2863">
        <w:rPr>
          <w:i/>
        </w:rPr>
        <w:t>Плана оживления приоритетного образования</w:t>
      </w:r>
      <w:r>
        <w:t>.  Просьба представить статистические данные о показателях отсева в начальных и средних школах, а также о количестве молодых людей, покидающих школьную систему, не получив образования, за последние пять лет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FRA</w:t>
      </w:r>
      <w:r>
        <w:t>/3, пункт 255 и последующие пункты).</w:t>
      </w:r>
    </w:p>
    <w:p w:rsidR="005E66DF" w:rsidRDefault="005E66DF" w:rsidP="005E66DF"/>
    <w:p w:rsidR="005E66DF" w:rsidRDefault="005E66DF" w:rsidP="005E66DF">
      <w:r>
        <w:t>29.</w:t>
      </w:r>
      <w:r>
        <w:tab/>
        <w:t>Просьба представить информацию о мерах, принятых государством-участником в целях обеспечения возможности получения образования на региональных языках и языках меньшинств во французских государственных школах, включая подробную информацию</w:t>
      </w:r>
      <w:r w:rsidR="00450C89">
        <w:t> </w:t>
      </w:r>
      <w:r w:rsidR="00450C89">
        <w:noBreakHyphen/>
      </w:r>
      <w:r>
        <w:t xml:space="preserve"> в разбивке по возрасту и язык</w:t>
      </w:r>
      <w:r w:rsidR="00450C89">
        <w:t xml:space="preserve">ам </w:t>
      </w:r>
      <w:r w:rsidR="00450C89">
        <w:noBreakHyphen/>
      </w:r>
      <w:r>
        <w:t xml:space="preserve"> о количестве учащихся, имеющих доступ к образованию на региональных языках и языках меньшинств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FRA</w:t>
      </w:r>
      <w:r>
        <w:t>/3, пункт 50).</w:t>
      </w:r>
    </w:p>
    <w:p w:rsidR="005E66DF" w:rsidRDefault="005E66DF" w:rsidP="005E66DF"/>
    <w:p w:rsidR="005E66DF" w:rsidRDefault="005E66DF" w:rsidP="005E66DF">
      <w:r>
        <w:t>30.</w:t>
      </w:r>
      <w:r>
        <w:tab/>
        <w:t>Просьба представить подробную информацию о мерах, принятых государством-участником с целью расширения доступа к образованию детей тревеллеров и цыган, в том числе о мерах, принятых с целью обеспечения их вовлечения в систему общего образования.</w:t>
      </w:r>
    </w:p>
    <w:p w:rsidR="005E66DF" w:rsidRDefault="005E66DF" w:rsidP="005E66DF"/>
    <w:p w:rsidR="005E66DF" w:rsidRDefault="005E66DF" w:rsidP="005E66DF">
      <w:pPr>
        <w:jc w:val="center"/>
        <w:rPr>
          <w:b/>
          <w:bCs/>
        </w:rPr>
      </w:pPr>
      <w:r>
        <w:rPr>
          <w:b/>
          <w:bCs/>
        </w:rPr>
        <w:t>Статья 15</w:t>
      </w:r>
      <w:r w:rsidR="00450C89">
        <w:rPr>
          <w:b/>
          <w:bCs/>
        </w:rPr>
        <w:t>:</w:t>
      </w:r>
      <w:r>
        <w:rPr>
          <w:b/>
          <w:bCs/>
        </w:rPr>
        <w:t xml:space="preserve">  Культурные права</w:t>
      </w:r>
    </w:p>
    <w:p w:rsidR="005E66DF" w:rsidRDefault="005E66DF" w:rsidP="005E66DF">
      <w:pPr>
        <w:jc w:val="center"/>
        <w:rPr>
          <w:b/>
          <w:bCs/>
        </w:rPr>
      </w:pPr>
    </w:p>
    <w:p w:rsidR="005E66DF" w:rsidRDefault="005E66DF" w:rsidP="005E66DF">
      <w:r>
        <w:t>31.</w:t>
      </w:r>
      <w:r>
        <w:tab/>
        <w:t xml:space="preserve">В дополнение к информации, запрошенной в пункте 29 выше, просьба представить информацию о мерах, принятых государством-участником с целью сохранения региональных языков и языков меньшинств и обеспечения права лиц, принадлежащих к языковым меньшинствам, пользоваться своими региональными языками </w:t>
      </w:r>
      <w:r w:rsidR="00224191">
        <w:t xml:space="preserve">и языками меньшинств </w:t>
      </w:r>
      <w:r>
        <w:t>и своей культурой, в особенности посредством поддержки радио- и телевизионного вещания на региональных языках и языках меньшинств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FRA</w:t>
      </w:r>
      <w:r>
        <w:t>/3, пункты 49</w:t>
      </w:r>
      <w:r w:rsidR="00224191">
        <w:t xml:space="preserve"> и </w:t>
      </w:r>
      <w:r>
        <w:t>50).</w:t>
      </w:r>
    </w:p>
    <w:p w:rsidR="005E66DF" w:rsidRDefault="005E66DF" w:rsidP="005E66DF"/>
    <w:p w:rsidR="005E66DF" w:rsidRDefault="005E66DF" w:rsidP="005E66DF">
      <w:r>
        <w:t>32.</w:t>
      </w:r>
      <w:r>
        <w:tab/>
        <w:t>Просьба представить информацию о нынешней позиции государства-участника в отношении ратификации Рамочной конвенции Совета Европы о защите национальных меньшинств и Европейской хартии региональных языков и языков меньшинств.</w:t>
      </w:r>
    </w:p>
    <w:p w:rsidR="005E66DF" w:rsidRDefault="005E66DF" w:rsidP="005E66DF"/>
    <w:p w:rsidR="005E66DF" w:rsidRDefault="00DE017D" w:rsidP="00DE017D">
      <w:pPr>
        <w:jc w:val="center"/>
      </w:pPr>
      <w:r>
        <w:t>-----</w:t>
      </w:r>
    </w:p>
    <w:sectPr w:rsidR="005E66DF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5E6" w:rsidRDefault="000825E6">
      <w:r>
        <w:separator/>
      </w:r>
    </w:p>
  </w:endnote>
  <w:endnote w:type="continuationSeparator" w:id="0">
    <w:p w:rsidR="000825E6" w:rsidRDefault="00082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59B" w:rsidRDefault="0084759B">
    <w:pPr>
      <w:pStyle w:val="Footer"/>
      <w:rPr>
        <w:lang w:val="en-US"/>
      </w:rPr>
    </w:pPr>
    <w:r>
      <w:rPr>
        <w:lang w:val="en-US"/>
      </w:rPr>
      <w:t>GE.08-40006    (R)   150108    160108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5E6" w:rsidRDefault="000825E6">
      <w:r>
        <w:separator/>
      </w:r>
    </w:p>
  </w:footnote>
  <w:footnote w:type="continuationSeparator" w:id="0">
    <w:p w:rsidR="000825E6" w:rsidRDefault="000825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59B" w:rsidRDefault="0084759B">
    <w:pPr>
      <w:pStyle w:val="Header"/>
      <w:rPr>
        <w:lang w:val="en-US"/>
      </w:rPr>
    </w:pPr>
    <w:r>
      <w:rPr>
        <w:lang w:val="en-US"/>
      </w:rPr>
      <w:t>E/C.12/FRA/Q/3</w:t>
    </w:r>
  </w:p>
  <w:p w:rsidR="0084759B" w:rsidRDefault="0084759B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441D">
      <w:rPr>
        <w:rStyle w:val="PageNumber"/>
        <w:noProof/>
      </w:rPr>
      <w:t>6</w:t>
    </w:r>
    <w:r>
      <w:rPr>
        <w:rStyle w:val="PageNumber"/>
      </w:rPr>
      <w:fldChar w:fldCharType="end"/>
    </w:r>
  </w:p>
  <w:p w:rsidR="0084759B" w:rsidRDefault="0084759B">
    <w:pPr>
      <w:pStyle w:val="Header"/>
      <w:rPr>
        <w:rStyle w:val="PageNumber"/>
        <w:lang w:val="en-US"/>
      </w:rPr>
    </w:pPr>
  </w:p>
  <w:p w:rsidR="0084759B" w:rsidRDefault="0084759B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59B" w:rsidRDefault="0084759B" w:rsidP="00DE017D">
    <w:pPr>
      <w:pStyle w:val="Header"/>
      <w:tabs>
        <w:tab w:val="clear" w:pos="8306"/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E/C.12/FRA/Q/3</w:t>
    </w:r>
  </w:p>
  <w:p w:rsidR="0084759B" w:rsidRDefault="0084759B" w:rsidP="00DE017D">
    <w:pPr>
      <w:pStyle w:val="Header"/>
      <w:tabs>
        <w:tab w:val="clear" w:pos="8306"/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441D">
      <w:rPr>
        <w:rStyle w:val="PageNumber"/>
        <w:noProof/>
      </w:rPr>
      <w:t>7</w:t>
    </w:r>
    <w:r>
      <w:rPr>
        <w:rStyle w:val="PageNumber"/>
      </w:rPr>
      <w:fldChar w:fldCharType="end"/>
    </w:r>
  </w:p>
  <w:p w:rsidR="0084759B" w:rsidRDefault="0084759B" w:rsidP="00DE017D">
    <w:pPr>
      <w:pStyle w:val="Header"/>
      <w:tabs>
        <w:tab w:val="clear" w:pos="8306"/>
        <w:tab w:val="left" w:pos="7513"/>
      </w:tabs>
      <w:rPr>
        <w:rStyle w:val="PageNumber"/>
        <w:lang w:val="en-US"/>
      </w:rPr>
    </w:pPr>
  </w:p>
  <w:p w:rsidR="0084759B" w:rsidRDefault="0084759B" w:rsidP="00DE017D">
    <w:pPr>
      <w:pStyle w:val="Header"/>
      <w:tabs>
        <w:tab w:val="clear" w:pos="8306"/>
        <w:tab w:val="left" w:pos="7513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706"/>
    <w:rsid w:val="000825E6"/>
    <w:rsid w:val="0014682F"/>
    <w:rsid w:val="00224191"/>
    <w:rsid w:val="003B2CFC"/>
    <w:rsid w:val="003B5239"/>
    <w:rsid w:val="00450C89"/>
    <w:rsid w:val="004C5929"/>
    <w:rsid w:val="005E5075"/>
    <w:rsid w:val="005E66DF"/>
    <w:rsid w:val="00661160"/>
    <w:rsid w:val="006A0FFA"/>
    <w:rsid w:val="007F6F00"/>
    <w:rsid w:val="00815765"/>
    <w:rsid w:val="0084759B"/>
    <w:rsid w:val="008A2863"/>
    <w:rsid w:val="008F7632"/>
    <w:rsid w:val="00930C92"/>
    <w:rsid w:val="00935A88"/>
    <w:rsid w:val="009F20C9"/>
    <w:rsid w:val="00A27C4C"/>
    <w:rsid w:val="00A70706"/>
    <w:rsid w:val="00B3515B"/>
    <w:rsid w:val="00B556A5"/>
    <w:rsid w:val="00B85A7F"/>
    <w:rsid w:val="00BD674F"/>
    <w:rsid w:val="00C6441D"/>
    <w:rsid w:val="00C91651"/>
    <w:rsid w:val="00D61A15"/>
    <w:rsid w:val="00DB15F2"/>
    <w:rsid w:val="00DB4CAE"/>
    <w:rsid w:val="00DE017D"/>
    <w:rsid w:val="00EC16EB"/>
    <w:rsid w:val="00F4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2041</Words>
  <Characters>11638</Characters>
  <Application>Microsoft Office Word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Kisselev</vt:lpstr>
    </vt:vector>
  </TitlesOfParts>
  <Company>ONU</Company>
  <LinksUpToDate>false</LinksUpToDate>
  <CharactersWithSpaces>13652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Kisselev</dc:title>
  <dc:subject/>
  <dc:creator>Chvets</dc:creator>
  <cp:keywords/>
  <dc:description/>
  <cp:lastModifiedBy>Chvets</cp:lastModifiedBy>
  <cp:revision>3</cp:revision>
  <cp:lastPrinted>2008-01-16T08:55:00Z</cp:lastPrinted>
  <dcterms:created xsi:type="dcterms:W3CDTF">2008-01-16T08:55:00Z</dcterms:created>
  <dcterms:modified xsi:type="dcterms:W3CDTF">2008-01-16T08:55:00Z</dcterms:modified>
</cp:coreProperties>
</file>