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56D" w:rsidRPr="00EF0017" w:rsidRDefault="00D6456D" w:rsidP="00D6456D">
      <w:pPr>
        <w:spacing w:line="240" w:lineRule="auto"/>
        <w:rPr>
          <w:sz w:val="6"/>
        </w:rPr>
        <w:sectPr w:rsidR="00D6456D" w:rsidRPr="00EF0017" w:rsidSect="00E63E8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F0017">
        <w:rPr>
          <w:rStyle w:val="CommentReference"/>
        </w:rPr>
        <w:commentReference w:id="0"/>
      </w:r>
    </w:p>
    <w:p w:rsidR="00D6456D" w:rsidRPr="00EF0017" w:rsidRDefault="00D6456D" w:rsidP="00D6456D">
      <w:pPr>
        <w:pStyle w:val="H1"/>
      </w:pPr>
      <w:r w:rsidRPr="00EF0017">
        <w:t>Comité para la Eliminación de la Discriminación</w:t>
      </w:r>
      <w:r w:rsidRPr="00EF0017">
        <w:br/>
        <w:t>contra la Mujer</w:t>
      </w:r>
    </w:p>
    <w:p w:rsidR="00D6456D" w:rsidRPr="00EF0017" w:rsidRDefault="00EF0017" w:rsidP="00D6456D">
      <w:pPr>
        <w:pStyle w:val="H23"/>
      </w:pPr>
      <w:r>
        <w:t>25°</w:t>
      </w:r>
      <w:r w:rsidR="00D6456D" w:rsidRPr="00EF0017">
        <w:t xml:space="preserve"> período de sesiones</w:t>
      </w:r>
    </w:p>
    <w:p w:rsidR="00D6456D" w:rsidRPr="00EF0017" w:rsidRDefault="00D6456D" w:rsidP="00D6456D">
      <w:pPr>
        <w:spacing w:line="240" w:lineRule="auto"/>
        <w:rPr>
          <w:sz w:val="12"/>
        </w:rPr>
      </w:pPr>
    </w:p>
    <w:p w:rsidR="00D6456D" w:rsidRPr="00EF0017" w:rsidRDefault="00D6456D" w:rsidP="00D6456D">
      <w:pPr>
        <w:pStyle w:val="H23"/>
      </w:pPr>
      <w:r w:rsidRPr="00EF0017">
        <w:t>Acta resumida de la 512ª sesión</w:t>
      </w:r>
    </w:p>
    <w:p w:rsidR="00D6456D" w:rsidRPr="00EF0017" w:rsidRDefault="00D6456D" w:rsidP="00D6456D">
      <w:r w:rsidRPr="00EF0017">
        <w:t xml:space="preserve">Celebrada en la Sede, Nueva York, el </w:t>
      </w:r>
      <w:r w:rsidR="00EF0017" w:rsidRPr="00226A85">
        <w:t xml:space="preserve">viernes </w:t>
      </w:r>
      <w:r w:rsidR="00EF0017">
        <w:t>6</w:t>
      </w:r>
      <w:r w:rsidR="00EF0017" w:rsidRPr="00226A85">
        <w:t xml:space="preserve"> de </w:t>
      </w:r>
      <w:r w:rsidR="00EF0017">
        <w:t>julio de 2001 a las 10</w:t>
      </w:r>
      <w:r w:rsidR="00EF0017" w:rsidRPr="00226A85">
        <w:t>.00 horas.</w:t>
      </w:r>
    </w:p>
    <w:p w:rsidR="00D6456D" w:rsidRPr="00EF0017" w:rsidRDefault="00D6456D" w:rsidP="00D6456D">
      <w:pPr>
        <w:spacing w:line="120" w:lineRule="exact"/>
        <w:rPr>
          <w:sz w:val="10"/>
        </w:rPr>
      </w:pPr>
    </w:p>
    <w:p w:rsidR="00D6456D" w:rsidRPr="00EF0017" w:rsidRDefault="00D6456D" w:rsidP="00D6456D">
      <w:pPr>
        <w:tabs>
          <w:tab w:val="right" w:pos="950"/>
          <w:tab w:val="left" w:pos="1267"/>
          <w:tab w:val="right" w:leader="dot" w:pos="8568"/>
        </w:tabs>
        <w:ind w:right="1267"/>
      </w:pPr>
      <w:r w:rsidRPr="00EF0017">
        <w:rPr>
          <w:i/>
        </w:rPr>
        <w:t>President</w:t>
      </w:r>
      <w:r w:rsidR="00EF0017">
        <w:rPr>
          <w:i/>
        </w:rPr>
        <w:t>a</w:t>
      </w:r>
      <w:r w:rsidRPr="00EF0017">
        <w:rPr>
          <w:i/>
        </w:rPr>
        <w:t>:</w:t>
      </w:r>
      <w:r w:rsidRPr="00EF0017">
        <w:tab/>
      </w:r>
      <w:r w:rsidR="00EF0017" w:rsidRPr="00226A85">
        <w:t xml:space="preserve">Sra. </w:t>
      </w:r>
      <w:r w:rsidR="00EF0017">
        <w:t>Abaka</w:t>
      </w:r>
    </w:p>
    <w:p w:rsidR="00D6456D" w:rsidRPr="00EF0017" w:rsidRDefault="00D6456D" w:rsidP="00D6456D">
      <w:pPr>
        <w:tabs>
          <w:tab w:val="right" w:pos="950"/>
          <w:tab w:val="left" w:pos="1267"/>
          <w:tab w:val="right" w:leader="dot" w:pos="8568"/>
        </w:tabs>
        <w:spacing w:line="120" w:lineRule="exact"/>
        <w:ind w:right="1267"/>
        <w:rPr>
          <w:sz w:val="10"/>
        </w:rPr>
      </w:pPr>
    </w:p>
    <w:p w:rsidR="00D6456D" w:rsidRPr="00EF0017" w:rsidRDefault="00D6456D" w:rsidP="00D6456D">
      <w:pPr>
        <w:tabs>
          <w:tab w:val="right" w:pos="950"/>
          <w:tab w:val="left" w:pos="1267"/>
          <w:tab w:val="right" w:leader="dot" w:pos="8568"/>
        </w:tabs>
        <w:spacing w:line="120" w:lineRule="exact"/>
        <w:ind w:right="1267"/>
        <w:rPr>
          <w:sz w:val="10"/>
        </w:rPr>
      </w:pPr>
    </w:p>
    <w:p w:rsidR="00D6456D" w:rsidRPr="00EF0017" w:rsidRDefault="00D6456D" w:rsidP="00D6456D">
      <w:pPr>
        <w:tabs>
          <w:tab w:val="right" w:pos="950"/>
          <w:tab w:val="left" w:pos="1267"/>
          <w:tab w:val="right" w:leader="dot" w:pos="8568"/>
        </w:tabs>
        <w:spacing w:line="120" w:lineRule="exact"/>
        <w:ind w:right="1267"/>
        <w:rPr>
          <w:sz w:val="10"/>
        </w:rPr>
      </w:pPr>
    </w:p>
    <w:p w:rsidR="00D6456D" w:rsidRPr="00EF0017" w:rsidRDefault="00D6456D" w:rsidP="00D6456D">
      <w:pPr>
        <w:pStyle w:val="HCh"/>
        <w:rPr>
          <w:b w:val="0"/>
        </w:rPr>
      </w:pPr>
      <w:r w:rsidRPr="00EF0017">
        <w:rPr>
          <w:b w:val="0"/>
        </w:rPr>
        <w:t>Sumario</w:t>
      </w:r>
    </w:p>
    <w:p w:rsidR="00D6456D" w:rsidRPr="00EF0017" w:rsidRDefault="00D6456D" w:rsidP="00D6456D">
      <w:pPr>
        <w:pStyle w:val="HCh"/>
        <w:spacing w:line="240" w:lineRule="auto"/>
        <w:rPr>
          <w:b w:val="0"/>
          <w:sz w:val="12"/>
        </w:rPr>
      </w:pPr>
    </w:p>
    <w:p w:rsidR="00EF0017" w:rsidRDefault="00EF0017" w:rsidP="00EF0017">
      <w:pPr>
        <w:pStyle w:val="SingleTxt"/>
        <w:suppressAutoHyphens/>
        <w:jc w:val="left"/>
      </w:pPr>
      <w:r>
        <w:t>Examen de los informes presentados por los Estados Partes en virtud del artículo 18 de la Convención sobre la eliminación de todas las formas de discriminación contra la mujer (</w:t>
      </w:r>
      <w:r>
        <w:rPr>
          <w:i/>
          <w:iCs/>
        </w:rPr>
        <w:t>continuación</w:t>
      </w:r>
      <w:r>
        <w:t>)</w:t>
      </w:r>
    </w:p>
    <w:p w:rsidR="00F162AD" w:rsidRDefault="00EF0017" w:rsidP="00EF0017">
      <w:pPr>
        <w:pStyle w:val="SingleTxt"/>
        <w:suppressAutoHyphens/>
        <w:jc w:val="left"/>
        <w:rPr>
          <w:i/>
          <w:iCs/>
        </w:rPr>
      </w:pPr>
      <w:r>
        <w:tab/>
      </w:r>
      <w:r>
        <w:rPr>
          <w:i/>
          <w:iCs/>
        </w:rPr>
        <w:t>Segundo y tercer informes periódicos de los Países Bajos</w:t>
      </w:r>
    </w:p>
    <w:p w:rsidR="008C67CF" w:rsidRPr="008C67CF" w:rsidRDefault="00EF0017" w:rsidP="008C67CF">
      <w:pPr>
        <w:pStyle w:val="SingleTxt"/>
        <w:suppressAutoHyphens/>
        <w:spacing w:after="0" w:line="240" w:lineRule="auto"/>
        <w:rPr>
          <w:sz w:val="2"/>
        </w:rPr>
        <w:sectPr w:rsidR="008C67CF" w:rsidRPr="008C67CF" w:rsidSect="00E63E86">
          <w:endnotePr>
            <w:numFmt w:val="decimal"/>
          </w:endnotePr>
          <w:type w:val="continuous"/>
          <w:pgSz w:w="12240" w:h="15840" w:code="1"/>
          <w:pgMar w:top="1742" w:right="1195" w:bottom="1898" w:left="1195" w:header="576" w:footer="1030" w:gutter="0"/>
          <w:cols w:space="708"/>
          <w:noEndnote/>
          <w:docGrid w:linePitch="360"/>
        </w:sectPr>
      </w:pPr>
      <w:r>
        <w:br w:type="page"/>
      </w:r>
    </w:p>
    <w:p w:rsidR="008C67CF" w:rsidRPr="007D74C3" w:rsidRDefault="008C67CF" w:rsidP="008C67CF">
      <w:pPr>
        <w:pStyle w:val="H4"/>
        <w:tabs>
          <w:tab w:val="left" w:pos="475"/>
          <w:tab w:val="left" w:pos="965"/>
          <w:tab w:val="left" w:pos="1440"/>
          <w:tab w:val="left" w:pos="1915"/>
          <w:tab w:val="left" w:pos="2405"/>
          <w:tab w:val="left" w:pos="2880"/>
          <w:tab w:val="left" w:pos="3355"/>
        </w:tabs>
        <w:ind w:left="475" w:hanging="475"/>
      </w:pPr>
      <w:r w:rsidRPr="007D74C3">
        <w:t>Se declara abierta la sesión a las 10.15 horas.</w:t>
      </w:r>
    </w:p>
    <w:p w:rsidR="008C67CF" w:rsidRPr="007D74C3" w:rsidRDefault="008C67CF" w:rsidP="008C67CF">
      <w:pPr>
        <w:pStyle w:val="DualTxt"/>
        <w:spacing w:after="0" w:line="120" w:lineRule="exact"/>
        <w:rPr>
          <w:sz w:val="10"/>
        </w:rPr>
      </w:pPr>
    </w:p>
    <w:p w:rsidR="008C67CF" w:rsidRPr="007D74C3" w:rsidRDefault="008C67CF" w:rsidP="008C67CF">
      <w:pPr>
        <w:pStyle w:val="DualTxt"/>
        <w:spacing w:after="0" w:line="120" w:lineRule="exact"/>
        <w:rPr>
          <w:sz w:val="10"/>
        </w:rPr>
      </w:pPr>
    </w:p>
    <w:p w:rsidR="008C67CF" w:rsidRPr="007D74C3" w:rsidRDefault="008C67CF" w:rsidP="00AC3B73">
      <w:pPr>
        <w:pStyle w:val="H23"/>
        <w:tabs>
          <w:tab w:val="right" w:pos="360"/>
          <w:tab w:val="left" w:pos="475"/>
          <w:tab w:val="left" w:pos="965"/>
          <w:tab w:val="left" w:pos="1440"/>
          <w:tab w:val="left" w:pos="1915"/>
          <w:tab w:val="left" w:pos="2405"/>
          <w:tab w:val="left" w:pos="2880"/>
          <w:tab w:val="left" w:pos="3355"/>
        </w:tabs>
      </w:pPr>
      <w:r w:rsidRPr="007D74C3">
        <w:t xml:space="preserve">Examen de los informes presentados por los Estados partes en virtud del artículo 18 de la Convención sobre la eliminación de todas las formas de discriminación contra la mujer </w:t>
      </w:r>
      <w:r w:rsidRPr="00AC3B73">
        <w:rPr>
          <w:b w:val="0"/>
        </w:rPr>
        <w:t>(</w:t>
      </w:r>
      <w:r w:rsidRPr="00AC3B73">
        <w:rPr>
          <w:b w:val="0"/>
          <w:i/>
        </w:rPr>
        <w:t>continuación</w:t>
      </w:r>
      <w:r w:rsidRPr="00AC3B73">
        <w:rPr>
          <w:b w:val="0"/>
        </w:rPr>
        <w:t>)</w:t>
      </w:r>
    </w:p>
    <w:p w:rsidR="008C67CF" w:rsidRPr="007D74C3" w:rsidRDefault="008C67CF" w:rsidP="008C67CF">
      <w:pPr>
        <w:pStyle w:val="DualTxt"/>
        <w:spacing w:after="0" w:line="120" w:lineRule="exact"/>
        <w:rPr>
          <w:sz w:val="10"/>
        </w:rPr>
      </w:pPr>
    </w:p>
    <w:p w:rsidR="008C67CF" w:rsidRPr="00C50216" w:rsidRDefault="008C67CF" w:rsidP="008C67CF">
      <w:pPr>
        <w:pStyle w:val="H4"/>
        <w:tabs>
          <w:tab w:val="left" w:pos="475"/>
          <w:tab w:val="left" w:pos="965"/>
          <w:tab w:val="left" w:pos="1440"/>
          <w:tab w:val="left" w:pos="1915"/>
          <w:tab w:val="left" w:pos="2405"/>
          <w:tab w:val="left" w:pos="2880"/>
          <w:tab w:val="left" w:pos="3355"/>
        </w:tabs>
        <w:ind w:left="475" w:hanging="475"/>
        <w:jc w:val="both"/>
        <w:rPr>
          <w:spacing w:val="-20"/>
          <w:w w:val="100"/>
        </w:rPr>
      </w:pPr>
      <w:r w:rsidRPr="007D74C3">
        <w:tab/>
      </w:r>
      <w:r w:rsidRPr="007D74C3">
        <w:tab/>
      </w:r>
      <w:r w:rsidRPr="00C50216">
        <w:rPr>
          <w:spacing w:val="0"/>
          <w:w w:val="100"/>
        </w:rPr>
        <w:t xml:space="preserve">Segundo y tercer informes periódicos de los Países Bajos </w:t>
      </w:r>
      <w:r w:rsidRPr="002A3515">
        <w:rPr>
          <w:i w:val="0"/>
          <w:spacing w:val="-18"/>
          <w:w w:val="100"/>
        </w:rPr>
        <w:t>(CEDAW/C/NET/2 y Add.1 y 2; CEDAW/C/NET/3 y Add.1 y 2; CEDAW/PSWG/2001/II/CRP.1/Add.2 y CRP.2/Add.2)</w:t>
      </w:r>
    </w:p>
    <w:p w:rsidR="008C67CF" w:rsidRPr="007D74C3" w:rsidRDefault="008C67CF" w:rsidP="008C67CF">
      <w:pPr>
        <w:pStyle w:val="DualTxt"/>
        <w:spacing w:after="0" w:line="120" w:lineRule="exact"/>
        <w:rPr>
          <w:sz w:val="10"/>
        </w:rPr>
      </w:pPr>
    </w:p>
    <w:p w:rsidR="008C67CF" w:rsidRPr="007D74C3" w:rsidRDefault="008C67CF" w:rsidP="008C67CF">
      <w:pPr>
        <w:pStyle w:val="DualTxt"/>
        <w:numPr>
          <w:ilvl w:val="6"/>
          <w:numId w:val="1"/>
        </w:numPr>
        <w:suppressAutoHyphens/>
        <w:ind w:left="0" w:firstLine="0"/>
      </w:pPr>
      <w:r w:rsidRPr="007D74C3">
        <w:rPr>
          <w:i/>
        </w:rPr>
        <w:t>Por invitación de la Presidenta, los miembros de la delegación de los Países Bajos toman asiento a la mesa del Comité</w:t>
      </w:r>
      <w:r w:rsidRPr="007D74C3">
        <w:t>.</w:t>
      </w:r>
    </w:p>
    <w:p w:rsidR="008C67CF" w:rsidRPr="007D74C3" w:rsidRDefault="008C67CF" w:rsidP="008C67CF">
      <w:pPr>
        <w:pStyle w:val="DualTxt"/>
        <w:numPr>
          <w:ilvl w:val="6"/>
          <w:numId w:val="1"/>
        </w:numPr>
        <w:suppressAutoHyphens/>
        <w:ind w:left="0" w:firstLine="0"/>
      </w:pPr>
      <w:r w:rsidRPr="007D74C3">
        <w:rPr>
          <w:b/>
        </w:rPr>
        <w:t>La Sra. Verstand-Bogaert</w:t>
      </w:r>
      <w:r w:rsidRPr="007D74C3">
        <w:t xml:space="preserve"> (Países Bajos), presentando los informes periódicos segundo y tercero de los Países Bajos, dice que se han logrado progreso en relación con la emancipación de las mujeres en numerosas esferas. Lo más destacable fue el marcado incremento de la participación de las mujeres en el mercado de trabajo en los Países Bajos, que pasó de aproximadamente el 30% al 52%. En el pasado, había una estricta división entre los papeles de los hombres y de las mujeres, </w:t>
      </w:r>
      <w:r>
        <w:t xml:space="preserve">que eran, </w:t>
      </w:r>
      <w:r w:rsidRPr="007D74C3">
        <w:t>respectivamente</w:t>
      </w:r>
      <w:r>
        <w:t>, el</w:t>
      </w:r>
      <w:r w:rsidRPr="007D74C3">
        <w:t xml:space="preserve"> trabajo y </w:t>
      </w:r>
      <w:r>
        <w:t xml:space="preserve">la </w:t>
      </w:r>
      <w:r w:rsidRPr="007D74C3">
        <w:t>prestación de cuidados, y todavía sigue habiendo pruebas de ese modelo de “sostén de la familia” de la sociedad. Si bien el Gobierno de los Países Bajos está orgulloso de sus esfuerzos por actualizarse en numerosas esferas, reconoce que no ha alcanzado todas sus metas.</w:t>
      </w:r>
    </w:p>
    <w:p w:rsidR="008C67CF" w:rsidRPr="007D74C3" w:rsidRDefault="008C67CF" w:rsidP="008C67CF">
      <w:pPr>
        <w:pStyle w:val="DualTxt"/>
        <w:numPr>
          <w:ilvl w:val="6"/>
          <w:numId w:val="1"/>
        </w:numPr>
        <w:suppressAutoHyphens/>
        <w:ind w:left="0" w:firstLine="0"/>
      </w:pPr>
      <w:r w:rsidRPr="007D74C3">
        <w:t>Desde la terminación del tercer informe periódico, en agosto de 2000, el Gobierno publicó un Plan Multianual sobre Políticas de Emancipación, en el que participan los Ministerios del Gobierno en cinco esferas: tres de ellas tradicionales (poder y adopción de decisiones; trabajo, prestación de cuidados e ingresos; derechos humanos) y dos nuevas (</w:t>
      </w:r>
      <w:r>
        <w:t xml:space="preserve">la </w:t>
      </w:r>
      <w:r w:rsidRPr="007D74C3">
        <w:t>tecnología de la información y las comunicaciones y el Proyecto Rutina Cotidiana).</w:t>
      </w:r>
    </w:p>
    <w:p w:rsidR="008C67CF" w:rsidRPr="007D74C3" w:rsidRDefault="008C67CF" w:rsidP="008C67CF">
      <w:pPr>
        <w:pStyle w:val="DualTxt"/>
        <w:numPr>
          <w:ilvl w:val="6"/>
          <w:numId w:val="1"/>
        </w:numPr>
        <w:suppressAutoHyphens/>
        <w:ind w:left="0" w:firstLine="0"/>
      </w:pPr>
      <w:r w:rsidRPr="007D74C3">
        <w:t xml:space="preserve">El empleo remunerado es un requisito para la independencia económica, y la participación de las mujeres en el mercado de trabajo es la punta de lanza de la política de emancipación del Gobierno. El Gobierno cree que las metas son importantes. Su meta para la participación de las mujeres en el mercado de trabajo es del 65% y para el empleo de las mujeres en puestos que permitan la independencia económica es del 60% para 2010. Dicha independencia contribuye a </w:t>
      </w:r>
      <w:r>
        <w:t>lograr</w:t>
      </w:r>
      <w:r w:rsidRPr="007D74C3">
        <w:t xml:space="preserve"> un equilibrio igualitario de poder </w:t>
      </w:r>
      <w:r>
        <w:t>en el hogar</w:t>
      </w:r>
      <w:r w:rsidRPr="007D74C3">
        <w:t>,</w:t>
      </w:r>
      <w:r>
        <w:t xml:space="preserve"> que</w:t>
      </w:r>
      <w:r w:rsidRPr="007D74C3">
        <w:t xml:space="preserve"> es el instrumento más eficaz para prevenir y combatir la violencia contra la mujer.</w:t>
      </w:r>
    </w:p>
    <w:p w:rsidR="008C67CF" w:rsidRPr="007D74C3" w:rsidRDefault="008C67CF" w:rsidP="008C67CF">
      <w:pPr>
        <w:pStyle w:val="DualTxt"/>
        <w:numPr>
          <w:ilvl w:val="6"/>
          <w:numId w:val="1"/>
        </w:numPr>
        <w:suppressAutoHyphens/>
        <w:ind w:left="0" w:firstLine="0"/>
      </w:pPr>
      <w:r w:rsidRPr="007D74C3">
        <w:t>El incremento de la participación de las mujeres en el mercado de trabajo exige una reasignación de las tareas de prestación de cuidados entre los hombres y</w:t>
      </w:r>
      <w:r>
        <w:t xml:space="preserve"> las</w:t>
      </w:r>
      <w:r w:rsidRPr="007D74C3">
        <w:t xml:space="preserve"> mujeres. La Cámara de Representantes acaba de aprobar el Proyecto de ley sobre trabajo y prestación de cuidados, que regula la licencia para ambos progenitores a fin de cuidar a un hijo, progenitor o </w:t>
      </w:r>
      <w:r>
        <w:t>pareja</w:t>
      </w:r>
      <w:r w:rsidRPr="007D74C3">
        <w:t xml:space="preserve"> enfermo y otorga licencia por maternidad o paternidad en caso de adopción. Procura dejar de lado la idea de que la mujer es la persona obviamente encargada de asumir esas tareas de cuidado, y</w:t>
      </w:r>
      <w:r>
        <w:t>,</w:t>
      </w:r>
      <w:r w:rsidRPr="007D74C3">
        <w:t xml:space="preserve"> en ese sentido, la política de emancipación se dirige también a los hombres.</w:t>
      </w:r>
    </w:p>
    <w:p w:rsidR="008C67CF" w:rsidRPr="007D74C3" w:rsidRDefault="008C67CF" w:rsidP="008C67CF">
      <w:pPr>
        <w:pStyle w:val="DualTxt"/>
        <w:numPr>
          <w:ilvl w:val="6"/>
          <w:numId w:val="1"/>
        </w:numPr>
        <w:suppressAutoHyphens/>
        <w:ind w:left="0" w:firstLine="0"/>
      </w:pPr>
      <w:r w:rsidRPr="007D74C3">
        <w:t>El Proyecto Rutina Cotidiana es otra forma innovadora de facilitar la combinación del trabajo y las tareas de cuidado tanto para los hombres como para las mujeres. Como ya se mencionó, la sociedad todavía tiene rastros del modelo de “sostén de la familia”. Por ejemplo, las horas de apertura de los comercios, las oficinas, los servicios públicos y las escuelas reflejan la expectativa de que la madre esté siempre en su casa, y las escuelas, los campos de deportes, los servicios de cuidado de los niños, el transporte público, los comercios, etc., suelen estar a kilómetros de distancia unos de otros. El Proyecto tuvo como resultado el establecimiento de “</w:t>
      </w:r>
      <w:r>
        <w:t>cruces</w:t>
      </w:r>
      <w:r w:rsidRPr="007D74C3">
        <w:t xml:space="preserve"> de servicios”, edificios que albergan a varios servicios diferentes y en torno a los cuales pueden desarrollarse redes informales. El Proyecto Rutina Cotidiana también es un buen ejemplo de la forma en que el Gobierno pone en práctica la incorporación de la perspectiva de género. La oficina de la oradora trabaja e</w:t>
      </w:r>
      <w:r>
        <w:t xml:space="preserve">n muy estrecho contacto con el ministerio responsable </w:t>
      </w:r>
      <w:r w:rsidRPr="007D74C3">
        <w:t>de la planificación del uso de la tierra a fin de tener en cuenta las actividades y los horarios de los padres y madres que trabajan, y coopera con el Ministerio de Agricultura en la solución de los problemas de los hombres y las mujeres de las zonas rurales que desean combinar el trabajo y las tareas de cuidado.</w:t>
      </w:r>
    </w:p>
    <w:p w:rsidR="008C67CF" w:rsidRPr="007D74C3" w:rsidRDefault="008C67CF" w:rsidP="008C67CF">
      <w:pPr>
        <w:pStyle w:val="DualTxt"/>
        <w:numPr>
          <w:ilvl w:val="6"/>
          <w:numId w:val="1"/>
        </w:numPr>
        <w:suppressAutoHyphens/>
        <w:ind w:left="0" w:firstLine="0"/>
      </w:pPr>
      <w:r w:rsidRPr="007D74C3">
        <w:t>El Gobierno ha adoptado un enfoque activo de la incorporación de la perspectiva de género y ha pedido</w:t>
      </w:r>
      <w:r>
        <w:t xml:space="preserve"> a cada departamento que formule</w:t>
      </w:r>
      <w:r w:rsidRPr="007D74C3">
        <w:t xml:space="preserve"> por lo menos tres tareas específicas para promover la emancipación que debe</w:t>
      </w:r>
      <w:r>
        <w:t>rá</w:t>
      </w:r>
      <w:r w:rsidRPr="007D74C3">
        <w:t xml:space="preserve">n </w:t>
      </w:r>
      <w:r>
        <w:t>hab</w:t>
      </w:r>
      <w:r w:rsidRPr="007D74C3">
        <w:t>er</w:t>
      </w:r>
      <w:r>
        <w:t>se cu</w:t>
      </w:r>
      <w:r w:rsidRPr="007D74C3">
        <w:t>mplid</w:t>
      </w:r>
      <w:r>
        <w:t>o antes de que concluya</w:t>
      </w:r>
      <w:r w:rsidRPr="007D74C3">
        <w:t xml:space="preserve"> su mandato. Los Países Bajos también han pasado a ser el primer miembro de la Unión Europea en designar a un relator nacional sobre la trata de personas, cuyo primer informe se publicará a la brevedad. Exhorta a los demás países miembros a actuar del mismo modo, pues la cooperación internacional es necesaria para dar una eficaz respuesta a ese problema.</w:t>
      </w:r>
    </w:p>
    <w:p w:rsidR="008C67CF" w:rsidRPr="007D74C3" w:rsidRDefault="008C67CF" w:rsidP="008C67CF">
      <w:pPr>
        <w:pStyle w:val="DualTxt"/>
        <w:numPr>
          <w:ilvl w:val="6"/>
          <w:numId w:val="1"/>
        </w:numPr>
        <w:suppressAutoHyphens/>
        <w:ind w:left="0" w:firstLine="0"/>
      </w:pPr>
      <w:r w:rsidRPr="007D74C3">
        <w:t xml:space="preserve">El Gobierno adoptó una política de dos canales para facilitar la aplicación de su Plan Multianual sobre Emancipación. El primer canal promueve el cambio, coloca nuevas cuestiones en la agenda política, elabora métodos </w:t>
      </w:r>
      <w:r>
        <w:t xml:space="preserve">de </w:t>
      </w:r>
      <w:r w:rsidRPr="007D74C3">
        <w:t>monit</w:t>
      </w:r>
      <w:r>
        <w:t>oreo y crea alianzas estratégica</w:t>
      </w:r>
      <w:r w:rsidRPr="007D74C3">
        <w:t xml:space="preserve">s con organizaciones sociales sobre la base de una visión global. El desarrollo del instrumento de la evaluación del impacto de género para monitorear los progresos realizados en el camino hacia la emancipación y del impacto de la Convención sobre las políticas está incluido en ese rubro, así como el Centro de Información sobre el Tratamiento Igualitario que está organizando la Comisión de Tratamiento Igualitario. El segundo canal de la política de emancipación es la incorporación de la perspectiva de género. El Gabinete ha determinado una estrategia y una estructura obligatoria para todos los departamentos, que comprende un comité de monitoreo, en un esfuerzo por asegurar que la consideración de las cuestiones relacionadas con la emancipación no quede limitada a las organizaciones de mujeres. </w:t>
      </w:r>
    </w:p>
    <w:p w:rsidR="008C67CF" w:rsidRPr="007D74C3" w:rsidRDefault="008C67CF" w:rsidP="008C67CF">
      <w:pPr>
        <w:pStyle w:val="DualTxt"/>
        <w:numPr>
          <w:ilvl w:val="6"/>
          <w:numId w:val="1"/>
        </w:numPr>
        <w:suppressAutoHyphens/>
        <w:ind w:left="0" w:firstLine="0"/>
      </w:pPr>
      <w:r w:rsidRPr="007D74C3">
        <w:t>La emancipación es una cuestión que no responde a un enfoque desde arriba hacia abajo, pues es principalmente un proceso de toma de conciencia. Ya no son adecuadas las soluciones estándar, y se necesita una política innovadora para tener en cuenta las diversas pautas y estilos de vida y las diferentes fases de la vida. La delegación de los Países Bajos espera con interés el diálogo con el Comité como medio de continuar sus esfuerzos por mejorar la situación de las mujeres en beneficio de la sociedad en su conjunto.</w:t>
      </w:r>
    </w:p>
    <w:p w:rsidR="008C67CF" w:rsidRPr="007D74C3" w:rsidRDefault="008C67CF" w:rsidP="008C67CF">
      <w:pPr>
        <w:pStyle w:val="DualTxt"/>
        <w:numPr>
          <w:ilvl w:val="6"/>
          <w:numId w:val="1"/>
        </w:numPr>
        <w:suppressAutoHyphens/>
        <w:ind w:left="0" w:firstLine="0"/>
      </w:pPr>
      <w:r w:rsidRPr="007D74C3">
        <w:rPr>
          <w:b/>
        </w:rPr>
        <w:t>El Sr. van den Berg</w:t>
      </w:r>
      <w:r w:rsidRPr="007D74C3">
        <w:t xml:space="preserve"> (Países Bajos), hablando en nombre del Gobierno de las Antillas Neerlandesas y de Aruba, dice que el Gobierno de las Antillas Neerlandesas está continuando un trabajo encaminado a la plena aplicación de la Convención y que ha dado importantes pasos en el fortalecimiento de la posición jurídica de las mujeres. Señala que está en marcha una profunda reestructura de la financiación pública como parte de un programa de ajuste que se está aplicando en cooperación con el Fondo Monetario Internacional y el Gobierno de los Países Bajos. Como resultado de ello, los asuntos que no se refieran a la formulación de políticas o de legislación a nivel federal serán de competencia de los gobiernos locales y, de ser posible, de instituciones privadas.</w:t>
      </w:r>
    </w:p>
    <w:p w:rsidR="008C67CF" w:rsidRPr="007D74C3" w:rsidRDefault="008C67CF" w:rsidP="008C67CF">
      <w:pPr>
        <w:pStyle w:val="DualTxt"/>
        <w:numPr>
          <w:ilvl w:val="6"/>
          <w:numId w:val="1"/>
        </w:numPr>
        <w:suppressAutoHyphens/>
        <w:ind w:left="0" w:firstLine="0"/>
      </w:pPr>
      <w:r w:rsidRPr="007D74C3">
        <w:t xml:space="preserve">Pasando a los acontecimientos más recientes en materia de igualdad de género, el orador dice que el nuevo Código Civil de las Antillas Neerlandesas y Aruba otorga a las mujeres la igualdad de derechos en las cuestiones relacionadas con el matrimonio y la familia. Por ejemplo, la única causal legal de divorcio es la ruptura irreversible, y cualquiera de los cónyuges puede pedir el divorcio. Ya no hay discriminación alguna entre los hijos nacidos en el matrimonio </w:t>
      </w:r>
      <w:r>
        <w:t>y los nacidos</w:t>
      </w:r>
      <w:r w:rsidRPr="007D74C3">
        <w:t xml:space="preserve"> fuera de él, la mayoría de edad se redujo a 18 años y se han eliminado las disposiciones que discriminaban contra las mujeres en asuntos relativos a la vida conyugal, tales como la elección del domicilio. Además, en el año 2000 se sancionó la ley “arbeidsregeling 2000”, que protege </w:t>
      </w:r>
      <w:r>
        <w:t>contra la</w:t>
      </w:r>
      <w:r w:rsidRPr="007D74C3">
        <w:t xml:space="preserve"> explotación a los sirvientes domésticos, la mayoría de los cuales son mujeres, limit</w:t>
      </w:r>
      <w:r>
        <w:t>a sus</w:t>
      </w:r>
      <w:r w:rsidRPr="007D74C3">
        <w:t xml:space="preserve"> horas de trabajo y </w:t>
      </w:r>
      <w:r>
        <w:t>establece</w:t>
      </w:r>
      <w:r w:rsidRPr="007D74C3">
        <w:t xml:space="preserve"> directrices </w:t>
      </w:r>
      <w:r>
        <w:t>en materia de</w:t>
      </w:r>
      <w:r w:rsidRPr="007D74C3">
        <w:t xml:space="preserve"> períodos</w:t>
      </w:r>
      <w:r>
        <w:t xml:space="preserve"> de descanso</w:t>
      </w:r>
      <w:r w:rsidRPr="007D74C3">
        <w:t xml:space="preserve"> y horas extras. </w:t>
      </w:r>
      <w:r>
        <w:t>T</w:t>
      </w:r>
      <w:r w:rsidRPr="007D74C3">
        <w:t xml:space="preserve">ambién </w:t>
      </w:r>
      <w:r>
        <w:t xml:space="preserve">se ha </w:t>
      </w:r>
      <w:r w:rsidRPr="007D74C3">
        <w:t>elimina</w:t>
      </w:r>
      <w:r>
        <w:t>do la</w:t>
      </w:r>
      <w:r w:rsidRPr="007D74C3">
        <w:t xml:space="preserve"> prohibi</w:t>
      </w:r>
      <w:r>
        <w:t>ció</w:t>
      </w:r>
      <w:r w:rsidRPr="007D74C3">
        <w:t>n</w:t>
      </w:r>
      <w:r>
        <w:t xml:space="preserve"> de que la</w:t>
      </w:r>
      <w:r w:rsidRPr="007D74C3">
        <w:t xml:space="preserve"> mujer trabaj</w:t>
      </w:r>
      <w:r>
        <w:t>e</w:t>
      </w:r>
      <w:r w:rsidRPr="007D74C3">
        <w:t xml:space="preserve"> en c</w:t>
      </w:r>
      <w:r>
        <w:t>i</w:t>
      </w:r>
      <w:r w:rsidRPr="007D74C3">
        <w:t>ert</w:t>
      </w:r>
      <w:r>
        <w:t>os</w:t>
      </w:r>
      <w:r w:rsidRPr="007D74C3">
        <w:t xml:space="preserve"> tipos de empleos o </w:t>
      </w:r>
      <w:r>
        <w:t>de noche</w:t>
      </w:r>
      <w:r w:rsidRPr="007D74C3">
        <w:t xml:space="preserve">. El Gobierno también </w:t>
      </w:r>
      <w:r>
        <w:t>mejoró la</w:t>
      </w:r>
      <w:r w:rsidRPr="007D74C3">
        <w:t xml:space="preserve"> protección </w:t>
      </w:r>
      <w:r>
        <w:t>de las</w:t>
      </w:r>
      <w:r w:rsidRPr="007D74C3">
        <w:t xml:space="preserve"> </w:t>
      </w:r>
      <w:r>
        <w:t>trabajadora</w:t>
      </w:r>
      <w:r w:rsidRPr="007D74C3">
        <w:t>s</w:t>
      </w:r>
      <w:r>
        <w:t xml:space="preserve"> mujeres</w:t>
      </w:r>
      <w:r w:rsidRPr="007D74C3">
        <w:t xml:space="preserve"> </w:t>
      </w:r>
      <w:r>
        <w:t>suprimiendo el</w:t>
      </w:r>
      <w:r w:rsidRPr="007D74C3">
        <w:t xml:space="preserve"> derecho de </w:t>
      </w:r>
      <w:r>
        <w:t xml:space="preserve">los </w:t>
      </w:r>
      <w:r w:rsidRPr="007D74C3">
        <w:t xml:space="preserve">empleadores a </w:t>
      </w:r>
      <w:r>
        <w:t>terminar</w:t>
      </w:r>
      <w:r w:rsidRPr="007D74C3">
        <w:t xml:space="preserve"> </w:t>
      </w:r>
      <w:r>
        <w:t>un</w:t>
      </w:r>
      <w:r w:rsidRPr="007D74C3">
        <w:t xml:space="preserve"> contrato </w:t>
      </w:r>
      <w:r>
        <w:t>en razón</w:t>
      </w:r>
      <w:r w:rsidRPr="007D74C3">
        <w:t xml:space="preserve"> del matrimonio o el embarazo.</w:t>
      </w:r>
    </w:p>
    <w:p w:rsidR="008C67CF" w:rsidRPr="007D74C3" w:rsidRDefault="008C67CF" w:rsidP="008C67CF">
      <w:pPr>
        <w:pStyle w:val="DualTxt"/>
        <w:numPr>
          <w:ilvl w:val="6"/>
          <w:numId w:val="1"/>
        </w:numPr>
        <w:suppressAutoHyphens/>
        <w:ind w:left="0" w:firstLine="0"/>
      </w:pPr>
      <w:r>
        <w:t>La violencia sexual</w:t>
      </w:r>
      <w:r w:rsidRPr="007D74C3">
        <w:t xml:space="preserve"> contra la mujer se ha incrementado en los últimos años y el Código Penal </w:t>
      </w:r>
      <w:r>
        <w:t>fu</w:t>
      </w:r>
      <w:r w:rsidRPr="007D74C3">
        <w:t xml:space="preserve">e </w:t>
      </w:r>
      <w:r>
        <w:t>enmendado</w:t>
      </w:r>
      <w:r w:rsidRPr="007D74C3">
        <w:t xml:space="preserve"> </w:t>
      </w:r>
      <w:r>
        <w:t>par</w:t>
      </w:r>
      <w:r w:rsidRPr="007D74C3">
        <w:t xml:space="preserve">a incrementar </w:t>
      </w:r>
      <w:r>
        <w:t>la pena</w:t>
      </w:r>
      <w:r w:rsidRPr="007D74C3">
        <w:t xml:space="preserve"> </w:t>
      </w:r>
      <w:r>
        <w:t>máxima</w:t>
      </w:r>
      <w:r w:rsidRPr="007D74C3">
        <w:t xml:space="preserve"> para</w:t>
      </w:r>
      <w:r>
        <w:t xml:space="preserve"> la</w:t>
      </w:r>
      <w:r w:rsidRPr="007D74C3">
        <w:t xml:space="preserve"> violación y el acoso sexual</w:t>
      </w:r>
      <w:r>
        <w:t>, que pasó</w:t>
      </w:r>
      <w:r w:rsidRPr="007D74C3">
        <w:t xml:space="preserve"> a</w:t>
      </w:r>
      <w:r>
        <w:t xml:space="preserve"> ser de</w:t>
      </w:r>
      <w:r w:rsidRPr="007D74C3">
        <w:t xml:space="preserve"> 20 y 16 años</w:t>
      </w:r>
      <w:r>
        <w:t>,</w:t>
      </w:r>
      <w:r w:rsidRPr="007D74C3">
        <w:t xml:space="preserve"> respectivamente. S</w:t>
      </w:r>
      <w:r>
        <w:t>e ha impartido</w:t>
      </w:r>
      <w:r w:rsidRPr="007D74C3">
        <w:t xml:space="preserve"> capacitación </w:t>
      </w:r>
      <w:r>
        <w:t xml:space="preserve">en materia de sensibilización </w:t>
      </w:r>
      <w:r w:rsidRPr="007D74C3">
        <w:t xml:space="preserve">a </w:t>
      </w:r>
      <w:r>
        <w:t xml:space="preserve">los funcionarios </w:t>
      </w:r>
      <w:r w:rsidRPr="007D74C3">
        <w:t>polic</w:t>
      </w:r>
      <w:r>
        <w:t>iales que tratan</w:t>
      </w:r>
      <w:r w:rsidRPr="007D74C3">
        <w:t xml:space="preserve"> con </w:t>
      </w:r>
      <w:r>
        <w:t xml:space="preserve">las </w:t>
      </w:r>
      <w:r w:rsidRPr="007D74C3">
        <w:t>víctimas de</w:t>
      </w:r>
      <w:r>
        <w:t xml:space="preserve"> la</w:t>
      </w:r>
      <w:r w:rsidRPr="007D74C3">
        <w:t xml:space="preserve"> violencia doméstica. A nivel</w:t>
      </w:r>
      <w:r w:rsidRPr="00AC7108">
        <w:t xml:space="preserve"> </w:t>
      </w:r>
      <w:r w:rsidRPr="007D74C3">
        <w:t xml:space="preserve">local, en Curaçao y St. Maarten, </w:t>
      </w:r>
      <w:r>
        <w:t>las oficinas</w:t>
      </w:r>
      <w:r w:rsidRPr="007D74C3">
        <w:t xml:space="preserve"> </w:t>
      </w:r>
      <w:r>
        <w:t>de la mujer</w:t>
      </w:r>
      <w:r w:rsidRPr="007D74C3">
        <w:t xml:space="preserve"> han </w:t>
      </w:r>
      <w:r>
        <w:t>trabajado activamente para elevar el nivel de conciencia acerca de la</w:t>
      </w:r>
      <w:r w:rsidRPr="007D74C3">
        <w:t xml:space="preserve"> violencia doméstica y </w:t>
      </w:r>
      <w:r>
        <w:t>la violencia sexual</w:t>
      </w:r>
      <w:r w:rsidRPr="007D74C3">
        <w:t xml:space="preserve"> contra la mujer</w:t>
      </w:r>
      <w:r>
        <w:t>,</w:t>
      </w:r>
      <w:r w:rsidRPr="007D74C3">
        <w:t xml:space="preserve"> y </w:t>
      </w:r>
      <w:r>
        <w:t xml:space="preserve">los </w:t>
      </w:r>
      <w:r w:rsidRPr="007D74C3">
        <w:t xml:space="preserve">Gobiernos </w:t>
      </w:r>
      <w:r>
        <w:t xml:space="preserve">de </w:t>
      </w:r>
      <w:r w:rsidRPr="007D74C3">
        <w:t>la</w:t>
      </w:r>
      <w:r>
        <w:t>s</w:t>
      </w:r>
      <w:r w:rsidRPr="007D74C3">
        <w:t xml:space="preserve"> isla</w:t>
      </w:r>
      <w:r>
        <w:t>s</w:t>
      </w:r>
      <w:r w:rsidRPr="007D74C3">
        <w:t>, en cooperación con las organizaciones no gubernamentales</w:t>
      </w:r>
      <w:r w:rsidRPr="00AC7108">
        <w:t xml:space="preserve"> </w:t>
      </w:r>
      <w:r w:rsidRPr="007D74C3">
        <w:t>local</w:t>
      </w:r>
      <w:r>
        <w:t>es</w:t>
      </w:r>
      <w:r w:rsidRPr="007D74C3">
        <w:t xml:space="preserve">, han </w:t>
      </w:r>
      <w:r>
        <w:t>impulsado</w:t>
      </w:r>
      <w:r w:rsidRPr="007D74C3">
        <w:t xml:space="preserve"> campañas públic</w:t>
      </w:r>
      <w:r>
        <w:t>as en las que se condena</w:t>
      </w:r>
      <w:r w:rsidRPr="007D74C3">
        <w:t xml:space="preserve"> la violencia contra la mujer.</w:t>
      </w:r>
    </w:p>
    <w:p w:rsidR="008C67CF" w:rsidRPr="007D74C3" w:rsidRDefault="008C67CF" w:rsidP="008C67CF">
      <w:pPr>
        <w:pStyle w:val="DualTxt"/>
        <w:numPr>
          <w:ilvl w:val="6"/>
          <w:numId w:val="1"/>
        </w:numPr>
        <w:suppressAutoHyphens/>
        <w:ind w:left="0" w:firstLine="0"/>
      </w:pPr>
      <w:r>
        <w:t>Los</w:t>
      </w:r>
      <w:r w:rsidRPr="007D74C3">
        <w:t xml:space="preserve"> Gobiernos de Aruba, Suriname y las Antillas Neerlandesas </w:t>
      </w:r>
      <w:r>
        <w:t>continuarán</w:t>
      </w:r>
      <w:r w:rsidRPr="007D74C3">
        <w:t xml:space="preserve"> la colaboración regional </w:t>
      </w:r>
      <w:r>
        <w:t>iniciada</w:t>
      </w:r>
      <w:r w:rsidRPr="007D74C3">
        <w:t xml:space="preserve"> en 1996 </w:t>
      </w:r>
      <w:r>
        <w:t>con el fin</w:t>
      </w:r>
      <w:r w:rsidRPr="007D74C3">
        <w:t xml:space="preserve"> de </w:t>
      </w:r>
      <w:r>
        <w:t>brindar</w:t>
      </w:r>
      <w:r w:rsidRPr="007D74C3">
        <w:t xml:space="preserve"> apoyo adicional a los esfuerzos nacionales </w:t>
      </w:r>
      <w:r>
        <w:t>por</w:t>
      </w:r>
      <w:r w:rsidRPr="007D74C3">
        <w:t xml:space="preserve"> lograr</w:t>
      </w:r>
      <w:r>
        <w:t xml:space="preserve"> la</w:t>
      </w:r>
      <w:r w:rsidRPr="007D74C3">
        <w:t xml:space="preserve"> igualdad general en sus tres países, sobre la base de la Plataforma de Acción de Beijing. </w:t>
      </w:r>
      <w:r>
        <w:t>Las principales</w:t>
      </w:r>
      <w:r w:rsidRPr="007D74C3">
        <w:t xml:space="preserve"> esferas de preocupación para </w:t>
      </w:r>
      <w:r>
        <w:t>el</w:t>
      </w:r>
      <w:r w:rsidRPr="007D74C3">
        <w:t xml:space="preserve"> </w:t>
      </w:r>
      <w:r>
        <w:t>futuro</w:t>
      </w:r>
      <w:r w:rsidRPr="007D74C3">
        <w:t xml:space="preserve"> </w:t>
      </w:r>
      <w:r>
        <w:t>inmediato son la</w:t>
      </w:r>
      <w:r w:rsidRPr="007D74C3">
        <w:t xml:space="preserve"> educación, </w:t>
      </w:r>
      <w:r>
        <w:t xml:space="preserve">la </w:t>
      </w:r>
      <w:r w:rsidRPr="007D74C3">
        <w:t>adopción de decisiones y los medios de comunicación.</w:t>
      </w:r>
    </w:p>
    <w:p w:rsidR="008C67CF" w:rsidRPr="007D74C3" w:rsidRDefault="008C67CF" w:rsidP="008C67CF">
      <w:pPr>
        <w:pStyle w:val="DualTxt"/>
        <w:numPr>
          <w:ilvl w:val="6"/>
          <w:numId w:val="1"/>
        </w:numPr>
        <w:suppressAutoHyphens/>
        <w:ind w:left="0" w:firstLine="0"/>
      </w:pPr>
      <w:r w:rsidRPr="007D74C3">
        <w:t xml:space="preserve">En lo tocante a Aruba, el orador señala que en 1996 se </w:t>
      </w:r>
      <w:r>
        <w:t>creó</w:t>
      </w:r>
      <w:r w:rsidRPr="007D74C3">
        <w:t xml:space="preserve"> </w:t>
      </w:r>
      <w:r>
        <w:t>una Oficina</w:t>
      </w:r>
      <w:r w:rsidRPr="007D74C3">
        <w:t xml:space="preserve"> de </w:t>
      </w:r>
      <w:r>
        <w:t>Asuntos</w:t>
      </w:r>
      <w:r w:rsidRPr="007D74C3">
        <w:t xml:space="preserve"> de la </w:t>
      </w:r>
      <w:r>
        <w:t>M</w:t>
      </w:r>
      <w:r w:rsidRPr="007D74C3">
        <w:t>ujer</w:t>
      </w:r>
      <w:r>
        <w:t>, que</w:t>
      </w:r>
      <w:r w:rsidRPr="007D74C3">
        <w:t xml:space="preserve"> ha </w:t>
      </w:r>
      <w:r>
        <w:t>desempeñado</w:t>
      </w:r>
      <w:r w:rsidRPr="007D74C3">
        <w:t xml:space="preserve"> un importante papel en </w:t>
      </w:r>
      <w:r>
        <w:t>la elevación del nivel de conciencia acerca</w:t>
      </w:r>
      <w:r w:rsidRPr="007D74C3">
        <w:t xml:space="preserve"> de los derechos de las mujeres y </w:t>
      </w:r>
      <w:r>
        <w:t xml:space="preserve">la </w:t>
      </w:r>
      <w:r w:rsidRPr="007D74C3">
        <w:t>discriminación contra las mujeres, inclu</w:t>
      </w:r>
      <w:r>
        <w:t>sive en lo tocante a las</w:t>
      </w:r>
      <w:r w:rsidRPr="007D74C3">
        <w:t xml:space="preserve"> actitudes y prácticas tradicional</w:t>
      </w:r>
      <w:r>
        <w:t>es</w:t>
      </w:r>
      <w:r w:rsidRPr="007D74C3">
        <w:t xml:space="preserve"> que </w:t>
      </w:r>
      <w:r>
        <w:t>refuerzan los</w:t>
      </w:r>
      <w:r w:rsidRPr="007D74C3">
        <w:t xml:space="preserve"> estereotipos de la mujer</w:t>
      </w:r>
      <w:r>
        <w:t xml:space="preserve"> </w:t>
      </w:r>
      <w:r w:rsidRPr="007D74C3">
        <w:t>como subordina</w:t>
      </w:r>
      <w:r>
        <w:t>da</w:t>
      </w:r>
      <w:r w:rsidRPr="007D74C3">
        <w:t>. La mayoría de su</w:t>
      </w:r>
      <w:r>
        <w:t>s</w:t>
      </w:r>
      <w:r w:rsidRPr="007D74C3">
        <w:t xml:space="preserve"> proyectos se lleva</w:t>
      </w:r>
      <w:r>
        <w:t>ron</w:t>
      </w:r>
      <w:r w:rsidRPr="007D74C3">
        <w:t xml:space="preserve"> a cabo en el contexto de</w:t>
      </w:r>
      <w:r>
        <w:t>l</w:t>
      </w:r>
      <w:r w:rsidRPr="007D74C3">
        <w:t xml:space="preserve"> proceso </w:t>
      </w:r>
      <w:r>
        <w:t>de</w:t>
      </w:r>
      <w:r w:rsidRPr="007D74C3">
        <w:t xml:space="preserve"> colaboración</w:t>
      </w:r>
      <w:r w:rsidRPr="00782DAE">
        <w:t xml:space="preserve"> </w:t>
      </w:r>
      <w:r w:rsidRPr="007D74C3">
        <w:t xml:space="preserve">regional, que </w:t>
      </w:r>
      <w:r>
        <w:t>aprovechó el</w:t>
      </w:r>
      <w:r w:rsidRPr="007D74C3">
        <w:t xml:space="preserve"> conocimiento y </w:t>
      </w:r>
      <w:r>
        <w:t>las capacidades técnicas</w:t>
      </w:r>
      <w:r w:rsidRPr="007D74C3">
        <w:t xml:space="preserve"> de </w:t>
      </w:r>
      <w:r>
        <w:t>los</w:t>
      </w:r>
      <w:r w:rsidRPr="007D74C3">
        <w:t xml:space="preserve"> países participa</w:t>
      </w:r>
      <w:r>
        <w:t>ntes</w:t>
      </w:r>
      <w:r w:rsidRPr="007D74C3">
        <w:t xml:space="preserve"> y facilit</w:t>
      </w:r>
      <w:r>
        <w:t>ó la</w:t>
      </w:r>
      <w:r w:rsidRPr="007D74C3">
        <w:t xml:space="preserve"> financiación mediante </w:t>
      </w:r>
      <w:r>
        <w:t>la</w:t>
      </w:r>
      <w:r w:rsidRPr="007D74C3">
        <w:t xml:space="preserve"> introducción de proyectos</w:t>
      </w:r>
      <w:r>
        <w:t xml:space="preserve"> conjuntos</w:t>
      </w:r>
      <w:r w:rsidRPr="007D74C3">
        <w:t xml:space="preserve">. </w:t>
      </w:r>
      <w:r>
        <w:t>En la reunión</w:t>
      </w:r>
      <w:r w:rsidRPr="007D74C3">
        <w:t xml:space="preserve"> ministerial celebrada en </w:t>
      </w:r>
      <w:r>
        <w:t xml:space="preserve">abril de </w:t>
      </w:r>
      <w:r w:rsidRPr="007D74C3">
        <w:t>2001, se decidi</w:t>
      </w:r>
      <w:r>
        <w:t>ó</w:t>
      </w:r>
      <w:r w:rsidRPr="007D74C3">
        <w:t xml:space="preserve"> </w:t>
      </w:r>
      <w:r>
        <w:t>fortalecer los</w:t>
      </w:r>
      <w:r w:rsidRPr="007D74C3">
        <w:t xml:space="preserve"> proyectos </w:t>
      </w:r>
      <w:r>
        <w:t>relativos a la sensibiliz</w:t>
      </w:r>
      <w:r w:rsidRPr="007D74C3">
        <w:t xml:space="preserve">ación </w:t>
      </w:r>
      <w:r>
        <w:t xml:space="preserve">respecto de las cuestiones de </w:t>
      </w:r>
      <w:r w:rsidRPr="007D74C3">
        <w:t>género para los medios de comunicación, sexuali</w:t>
      </w:r>
      <w:r>
        <w:t>dad</w:t>
      </w:r>
      <w:r w:rsidRPr="007D74C3">
        <w:t xml:space="preserve"> y salud reproductiva de </w:t>
      </w:r>
      <w:r>
        <w:t>las madres adolescentes</w:t>
      </w:r>
      <w:r w:rsidRPr="007D74C3">
        <w:t xml:space="preserve"> y violencia contra la mujer. Además, se celebra</w:t>
      </w:r>
      <w:r>
        <w:t>rá</w:t>
      </w:r>
      <w:r w:rsidRPr="007D74C3">
        <w:t xml:space="preserve"> </w:t>
      </w:r>
      <w:r>
        <w:t xml:space="preserve">una reunión </w:t>
      </w:r>
      <w:r w:rsidRPr="007D74C3">
        <w:t>regional sobre el tema</w:t>
      </w:r>
      <w:r>
        <w:t xml:space="preserve"> de</w:t>
      </w:r>
      <w:r w:rsidRPr="007D74C3">
        <w:t xml:space="preserve"> la participación de las mujeres en</w:t>
      </w:r>
      <w:r>
        <w:t xml:space="preserve"> el</w:t>
      </w:r>
      <w:r w:rsidRPr="007D74C3">
        <w:t xml:space="preserve"> liderazgo y </w:t>
      </w:r>
      <w:r>
        <w:t xml:space="preserve">la </w:t>
      </w:r>
      <w:r w:rsidRPr="007D74C3">
        <w:t>adopción de decisiones.</w:t>
      </w:r>
      <w:r>
        <w:t xml:space="preserve"> La</w:t>
      </w:r>
      <w:r w:rsidRPr="007D74C3">
        <w:t xml:space="preserve"> </w:t>
      </w:r>
      <w:r>
        <w:t>Oficina</w:t>
      </w:r>
      <w:r w:rsidRPr="007D74C3">
        <w:t xml:space="preserve"> cooperar</w:t>
      </w:r>
      <w:r>
        <w:t>á</w:t>
      </w:r>
      <w:r w:rsidRPr="007D74C3">
        <w:t xml:space="preserve"> con </w:t>
      </w:r>
      <w:r>
        <w:t xml:space="preserve">los </w:t>
      </w:r>
      <w:r w:rsidRPr="007D74C3">
        <w:t>organismos</w:t>
      </w:r>
      <w:r>
        <w:t xml:space="preserve"> gubernamentales</w:t>
      </w:r>
      <w:r w:rsidRPr="007D74C3">
        <w:t xml:space="preserve">, las organizaciones no gubernamentales y </w:t>
      </w:r>
      <w:r>
        <w:t xml:space="preserve">los grupos </w:t>
      </w:r>
      <w:r w:rsidRPr="007D74C3">
        <w:t>comunit</w:t>
      </w:r>
      <w:r>
        <w:t>arios</w:t>
      </w:r>
      <w:r w:rsidRPr="007D74C3">
        <w:t xml:space="preserve"> a fin de promover </w:t>
      </w:r>
      <w:r>
        <w:t>esas</w:t>
      </w:r>
      <w:r w:rsidRPr="007D74C3">
        <w:t xml:space="preserve"> prioridades </w:t>
      </w:r>
      <w:r>
        <w:t>en toda la nación</w:t>
      </w:r>
      <w:r w:rsidRPr="007D74C3">
        <w:t xml:space="preserve">. </w:t>
      </w:r>
    </w:p>
    <w:p w:rsidR="008C67CF" w:rsidRPr="007D74C3" w:rsidRDefault="008C67CF" w:rsidP="008C67CF">
      <w:pPr>
        <w:pStyle w:val="DualTxt"/>
        <w:numPr>
          <w:ilvl w:val="6"/>
          <w:numId w:val="1"/>
        </w:numPr>
        <w:suppressAutoHyphens/>
        <w:ind w:left="0" w:firstLine="0"/>
      </w:pPr>
      <w:r w:rsidRPr="007D74C3">
        <w:t xml:space="preserve">El Gobierno de Aruba también se propone crear </w:t>
      </w:r>
      <w:r>
        <w:t>un</w:t>
      </w:r>
      <w:r w:rsidRPr="007D74C3">
        <w:t xml:space="preserve"> Comité</w:t>
      </w:r>
      <w:r>
        <w:t xml:space="preserve"> de</w:t>
      </w:r>
      <w:r w:rsidRPr="007D74C3">
        <w:t xml:space="preserve"> Población </w:t>
      </w:r>
      <w:r>
        <w:t>par</w:t>
      </w:r>
      <w:r w:rsidRPr="007D74C3">
        <w:t>a monitor</w:t>
      </w:r>
      <w:r>
        <w:t>ear las</w:t>
      </w:r>
      <w:r w:rsidRPr="007D74C3">
        <w:t xml:space="preserve"> tendencias</w:t>
      </w:r>
      <w:r w:rsidRPr="00CC35E5">
        <w:t xml:space="preserve"> </w:t>
      </w:r>
      <w:r w:rsidRPr="007D74C3">
        <w:t>demográfica</w:t>
      </w:r>
      <w:r>
        <w:t>s</w:t>
      </w:r>
      <w:r w:rsidRPr="007D74C3">
        <w:t xml:space="preserve"> y social</w:t>
      </w:r>
      <w:r>
        <w:t>es</w:t>
      </w:r>
      <w:r w:rsidRPr="007D74C3">
        <w:t xml:space="preserve">, </w:t>
      </w:r>
      <w:r>
        <w:t>realizar estudios</w:t>
      </w:r>
      <w:r w:rsidRPr="007D74C3">
        <w:t xml:space="preserve"> y </w:t>
      </w:r>
      <w:r>
        <w:t>prestar asesoramiento</w:t>
      </w:r>
      <w:r w:rsidRPr="007D74C3">
        <w:t xml:space="preserve"> sobre las políticas </w:t>
      </w:r>
      <w:r>
        <w:t xml:space="preserve">de </w:t>
      </w:r>
      <w:r w:rsidRPr="007D74C3">
        <w:t xml:space="preserve">población en general y </w:t>
      </w:r>
      <w:r>
        <w:t xml:space="preserve">los </w:t>
      </w:r>
      <w:r w:rsidRPr="007D74C3">
        <w:t>problemas social</w:t>
      </w:r>
      <w:r>
        <w:t>es</w:t>
      </w:r>
      <w:r w:rsidRPr="007D74C3">
        <w:t xml:space="preserve"> en particular, con especial atención a la cuestión de la</w:t>
      </w:r>
      <w:r>
        <w:t xml:space="preserve"> mujer</w:t>
      </w:r>
      <w:r w:rsidRPr="007D74C3">
        <w:t xml:space="preserve"> y el desarrollo. </w:t>
      </w:r>
      <w:r>
        <w:t>A partir de</w:t>
      </w:r>
      <w:r w:rsidRPr="007D74C3">
        <w:t xml:space="preserve"> enero de 2001, todos los ciudadanos </w:t>
      </w:r>
      <w:r>
        <w:t>tienen derecho a los</w:t>
      </w:r>
      <w:r w:rsidRPr="007D74C3">
        <w:t xml:space="preserve"> beneficios</w:t>
      </w:r>
      <w:r>
        <w:t xml:space="preserve"> de un seguro médico</w:t>
      </w:r>
      <w:r w:rsidRPr="007D74C3">
        <w:t xml:space="preserve"> general</w:t>
      </w:r>
      <w:r>
        <w:t xml:space="preserve">, que presta servicios de </w:t>
      </w:r>
      <w:r w:rsidRPr="007D74C3">
        <w:t xml:space="preserve">atención de la salud </w:t>
      </w:r>
      <w:r>
        <w:t>de</w:t>
      </w:r>
      <w:r w:rsidRPr="007D74C3">
        <w:t xml:space="preserve"> </w:t>
      </w:r>
      <w:r>
        <w:t>alta</w:t>
      </w:r>
      <w:r w:rsidRPr="007D74C3">
        <w:t xml:space="preserve"> </w:t>
      </w:r>
      <w:r>
        <w:t>calidad</w:t>
      </w:r>
      <w:r w:rsidRPr="007D74C3">
        <w:t xml:space="preserve"> a </w:t>
      </w:r>
      <w:r>
        <w:t>todos</w:t>
      </w:r>
      <w:r w:rsidRPr="007D74C3">
        <w:t xml:space="preserve">. </w:t>
      </w:r>
      <w:r>
        <w:t>Las m</w:t>
      </w:r>
      <w:r w:rsidRPr="007D74C3">
        <w:t>edidas</w:t>
      </w:r>
      <w:r>
        <w:t xml:space="preserve"> encaminadas </w:t>
      </w:r>
      <w:r w:rsidRPr="007D74C3">
        <w:t>a erradicar la violencia contra la mujer comprende</w:t>
      </w:r>
      <w:r>
        <w:t>n</w:t>
      </w:r>
      <w:r w:rsidRPr="007D74C3">
        <w:t xml:space="preserve"> </w:t>
      </w:r>
      <w:r>
        <w:t>la apertura</w:t>
      </w:r>
      <w:r w:rsidRPr="007D74C3">
        <w:t xml:space="preserve"> de</w:t>
      </w:r>
      <w:r>
        <w:t xml:space="preserve"> un</w:t>
      </w:r>
      <w:r w:rsidRPr="007D74C3">
        <w:t xml:space="preserve"> refugio para mujeres golpeadas por </w:t>
      </w:r>
      <w:r>
        <w:t>la</w:t>
      </w:r>
      <w:r w:rsidRPr="007D74C3">
        <w:t xml:space="preserve"> Fundación para </w:t>
      </w:r>
      <w:r>
        <w:t>las M</w:t>
      </w:r>
      <w:r w:rsidRPr="007D74C3">
        <w:t>ujeres en Di</w:t>
      </w:r>
      <w:r>
        <w:t>ficultades, así como</w:t>
      </w:r>
      <w:r w:rsidRPr="007D74C3">
        <w:t xml:space="preserve"> enmiendas al Código Penal, </w:t>
      </w:r>
      <w:r>
        <w:t>entre ellas, la</w:t>
      </w:r>
      <w:r w:rsidRPr="007D74C3">
        <w:t xml:space="preserve"> </w:t>
      </w:r>
      <w:r>
        <w:t>tipific</w:t>
      </w:r>
      <w:r w:rsidRPr="007D74C3">
        <w:t>ación de la violación dentro del matrimonio</w:t>
      </w:r>
      <w:r w:rsidRPr="00DB1CB1">
        <w:t xml:space="preserve"> </w:t>
      </w:r>
      <w:r>
        <w:t>como delito</w:t>
      </w:r>
      <w:r w:rsidRPr="007D74C3">
        <w:t>. La creación de</w:t>
      </w:r>
      <w:r>
        <w:t>l Grupo Temático</w:t>
      </w:r>
      <w:r w:rsidRPr="007D74C3">
        <w:t xml:space="preserve"> </w:t>
      </w:r>
      <w:r>
        <w:t>ONU</w:t>
      </w:r>
      <w:r w:rsidRPr="007D74C3">
        <w:t xml:space="preserve">SIDA en mayo de 1999 </w:t>
      </w:r>
      <w:r>
        <w:t>impulsó una mayor participación de todos los</w:t>
      </w:r>
      <w:r w:rsidRPr="007D74C3">
        <w:t xml:space="preserve"> actor</w:t>
      </w:r>
      <w:r>
        <w:t>e</w:t>
      </w:r>
      <w:r w:rsidRPr="007D74C3">
        <w:t>s en</w:t>
      </w:r>
      <w:r>
        <w:t xml:space="preserve"> los</w:t>
      </w:r>
      <w:r w:rsidRPr="007D74C3">
        <w:t xml:space="preserve"> esfuerzos </w:t>
      </w:r>
      <w:r>
        <w:t>por</w:t>
      </w:r>
      <w:r w:rsidRPr="007D74C3">
        <w:t xml:space="preserve"> desarrollar plan</w:t>
      </w:r>
      <w:r>
        <w:t>es</w:t>
      </w:r>
      <w:r w:rsidRPr="007D74C3">
        <w:t xml:space="preserve"> estratégicos </w:t>
      </w:r>
      <w:r>
        <w:t>comprensivos</w:t>
      </w:r>
      <w:r w:rsidRPr="007D74C3">
        <w:t xml:space="preserve"> para </w:t>
      </w:r>
      <w:r>
        <w:t>la</w:t>
      </w:r>
      <w:r w:rsidRPr="007D74C3">
        <w:t xml:space="preserve"> prevención y </w:t>
      </w:r>
      <w:r>
        <w:t xml:space="preserve">la lucha contra </w:t>
      </w:r>
      <w:r w:rsidRPr="007D74C3">
        <w:t>el VIH/SIDA en Aruba.</w:t>
      </w:r>
      <w:r w:rsidRPr="001B3386">
        <w:t xml:space="preserve"> </w:t>
      </w:r>
    </w:p>
    <w:p w:rsidR="008C67CF" w:rsidRPr="007D74C3" w:rsidRDefault="008C67CF" w:rsidP="008C67CF">
      <w:pPr>
        <w:pStyle w:val="DualTxt"/>
        <w:numPr>
          <w:ilvl w:val="6"/>
          <w:numId w:val="1"/>
        </w:numPr>
        <w:suppressAutoHyphens/>
        <w:ind w:left="0" w:firstLine="0"/>
      </w:pPr>
      <w:r w:rsidRPr="007D74C3">
        <w:t xml:space="preserve">Si bien </w:t>
      </w:r>
      <w:r>
        <w:t xml:space="preserve">los </w:t>
      </w:r>
      <w:r w:rsidRPr="007D74C3">
        <w:t>niveles educacional</w:t>
      </w:r>
      <w:r>
        <w:t>es</w:t>
      </w:r>
      <w:r w:rsidRPr="007D74C3">
        <w:t xml:space="preserve"> de las mujeres </w:t>
      </w:r>
      <w:r>
        <w:t xml:space="preserve">son por lo </w:t>
      </w:r>
      <w:r w:rsidRPr="007D74C3">
        <w:t>general por lo menos igual</w:t>
      </w:r>
      <w:r>
        <w:t>es</w:t>
      </w:r>
      <w:r w:rsidRPr="007D74C3">
        <w:t xml:space="preserve"> a </w:t>
      </w:r>
      <w:r>
        <w:t>los</w:t>
      </w:r>
      <w:r w:rsidRPr="007D74C3">
        <w:t xml:space="preserve"> de</w:t>
      </w:r>
      <w:r>
        <w:t xml:space="preserve"> los</w:t>
      </w:r>
      <w:r w:rsidRPr="007D74C3">
        <w:t xml:space="preserve"> hombres</w:t>
      </w:r>
      <w:r>
        <w:t>,</w:t>
      </w:r>
      <w:r w:rsidRPr="007D74C3">
        <w:t xml:space="preserve"> y se ha incrementado su</w:t>
      </w:r>
      <w:r>
        <w:t xml:space="preserve"> </w:t>
      </w:r>
      <w:r w:rsidRPr="007D74C3">
        <w:t>tasa</w:t>
      </w:r>
      <w:r>
        <w:t xml:space="preserve"> de</w:t>
      </w:r>
      <w:r w:rsidRPr="007D74C3">
        <w:t xml:space="preserve"> participación en el mercado de trabajo, sigue</w:t>
      </w:r>
      <w:r>
        <w:t>n</w:t>
      </w:r>
      <w:r w:rsidRPr="007D74C3">
        <w:t xml:space="preserve"> </w:t>
      </w:r>
      <w:r>
        <w:t>esta</w:t>
      </w:r>
      <w:r w:rsidRPr="007D74C3">
        <w:t xml:space="preserve">ndo concentradas en </w:t>
      </w:r>
      <w:r>
        <w:t xml:space="preserve">las </w:t>
      </w:r>
      <w:r w:rsidRPr="007D74C3">
        <w:t xml:space="preserve">ocupaciones </w:t>
      </w:r>
      <w:r>
        <w:t>de menor calificación</w:t>
      </w:r>
      <w:r w:rsidRPr="007D74C3">
        <w:t xml:space="preserve"> y </w:t>
      </w:r>
      <w:r>
        <w:t>remuneración más baja</w:t>
      </w:r>
      <w:r w:rsidRPr="007D74C3">
        <w:t xml:space="preserve">. </w:t>
      </w:r>
      <w:r>
        <w:t>Es preciso enmendar l</w:t>
      </w:r>
      <w:r w:rsidRPr="007D74C3">
        <w:t xml:space="preserve">a legislación vigente </w:t>
      </w:r>
      <w:r>
        <w:t>para que las</w:t>
      </w:r>
      <w:r w:rsidRPr="007D74C3">
        <w:t xml:space="preserve"> familias </w:t>
      </w:r>
      <w:r>
        <w:t>puedan</w:t>
      </w:r>
      <w:r w:rsidRPr="007D74C3">
        <w:t xml:space="preserve"> combinar el trabajo y el cuidado de los hijos, y</w:t>
      </w:r>
      <w:r>
        <w:t xml:space="preserve"> se está elaborando un</w:t>
      </w:r>
      <w:r w:rsidRPr="007D74C3">
        <w:t xml:space="preserve">a política </w:t>
      </w:r>
      <w:r>
        <w:t>relativa a los</w:t>
      </w:r>
      <w:r w:rsidRPr="007D74C3">
        <w:t xml:space="preserve"> horarios de trabajo</w:t>
      </w:r>
      <w:r w:rsidRPr="001B3386">
        <w:t xml:space="preserve"> </w:t>
      </w:r>
      <w:r w:rsidRPr="007D74C3">
        <w:t>flexible</w:t>
      </w:r>
      <w:r>
        <w:t>s</w:t>
      </w:r>
      <w:r w:rsidRPr="007D74C3">
        <w:t xml:space="preserve">, </w:t>
      </w:r>
      <w:r>
        <w:t xml:space="preserve">el </w:t>
      </w:r>
      <w:r w:rsidRPr="007D74C3">
        <w:t xml:space="preserve">trabajo de tiempo parcial y el cuidado de los hijos. </w:t>
      </w:r>
      <w:r>
        <w:t>Otra</w:t>
      </w:r>
      <w:r w:rsidRPr="007D74C3">
        <w:t xml:space="preserve"> esfera de preocupación es </w:t>
      </w:r>
      <w:r>
        <w:t>el</w:t>
      </w:r>
      <w:r w:rsidRPr="007D74C3">
        <w:t xml:space="preserve"> lento increment</w:t>
      </w:r>
      <w:r>
        <w:t>o de</w:t>
      </w:r>
      <w:r w:rsidRPr="007D74C3">
        <w:t xml:space="preserve"> la participación de las mujeres en la política y </w:t>
      </w:r>
      <w:r>
        <w:t xml:space="preserve">la </w:t>
      </w:r>
      <w:r w:rsidRPr="007D74C3">
        <w:t>adopción de decisiones, que no es propor</w:t>
      </w:r>
      <w:r>
        <w:t>cional</w:t>
      </w:r>
      <w:r w:rsidRPr="007D74C3">
        <w:t xml:space="preserve"> a </w:t>
      </w:r>
      <w:r>
        <w:t>las dimensiones</w:t>
      </w:r>
      <w:r w:rsidRPr="007D74C3">
        <w:t xml:space="preserve"> de </w:t>
      </w:r>
      <w:r>
        <w:t>la</w:t>
      </w:r>
      <w:r w:rsidRPr="007D74C3">
        <w:t xml:space="preserve"> población </w:t>
      </w:r>
      <w:r>
        <w:t xml:space="preserve">femenina </w:t>
      </w:r>
      <w:r w:rsidRPr="007D74C3">
        <w:t>y no refle</w:t>
      </w:r>
      <w:r>
        <w:t>ja la</w:t>
      </w:r>
      <w:r w:rsidRPr="007D74C3">
        <w:t xml:space="preserve"> contribución de las mujeres a la economía.</w:t>
      </w:r>
    </w:p>
    <w:p w:rsidR="008C67CF" w:rsidRPr="007D74C3" w:rsidRDefault="008C67CF" w:rsidP="008C67CF">
      <w:pPr>
        <w:pStyle w:val="DualTxt"/>
        <w:numPr>
          <w:ilvl w:val="6"/>
          <w:numId w:val="1"/>
        </w:numPr>
        <w:suppressAutoHyphens/>
        <w:ind w:left="0" w:firstLine="0"/>
      </w:pPr>
      <w:r w:rsidRPr="007D74C3">
        <w:t xml:space="preserve">El Gobierno de Aruba cree que </w:t>
      </w:r>
      <w:r>
        <w:t>la elevación del nivel de conciencia acerca</w:t>
      </w:r>
      <w:r w:rsidRPr="007D74C3">
        <w:t xml:space="preserve"> de </w:t>
      </w:r>
      <w:r>
        <w:t xml:space="preserve">los </w:t>
      </w:r>
      <w:r w:rsidRPr="007D74C3">
        <w:t xml:space="preserve">estereotipos </w:t>
      </w:r>
      <w:r>
        <w:t>llevará a largo plazo</w:t>
      </w:r>
      <w:r w:rsidRPr="007D74C3">
        <w:t xml:space="preserve"> a la eliminación de la violencia contra la mujer y </w:t>
      </w:r>
      <w:r>
        <w:t xml:space="preserve">a la </w:t>
      </w:r>
      <w:r w:rsidRPr="007D74C3">
        <w:t>se</w:t>
      </w:r>
      <w:r>
        <w:t>par</w:t>
      </w:r>
      <w:r w:rsidRPr="007D74C3">
        <w:t>ación por géneros en</w:t>
      </w:r>
      <w:r>
        <w:t xml:space="preserve"> la</w:t>
      </w:r>
      <w:r w:rsidRPr="007D74C3">
        <w:t xml:space="preserve"> educación y el mercado de trabajo. </w:t>
      </w:r>
      <w:r>
        <w:t>Tiene conciencia</w:t>
      </w:r>
      <w:r w:rsidRPr="007D74C3">
        <w:t xml:space="preserve"> de su obligación</w:t>
      </w:r>
      <w:r>
        <w:t xml:space="preserve"> de aplicar</w:t>
      </w:r>
      <w:r w:rsidRPr="007D74C3">
        <w:t xml:space="preserve"> medidas comprensivas para apoyar </w:t>
      </w:r>
      <w:r>
        <w:t xml:space="preserve">a </w:t>
      </w:r>
      <w:r w:rsidRPr="007D74C3">
        <w:t>la familia en su</w:t>
      </w:r>
      <w:r>
        <w:t>s</w:t>
      </w:r>
      <w:r w:rsidRPr="007D74C3">
        <w:t xml:space="preserve"> tareas</w:t>
      </w:r>
      <w:r>
        <w:t xml:space="preserve"> de prestación de cuidados</w:t>
      </w:r>
      <w:r w:rsidRPr="007D74C3">
        <w:t xml:space="preserve"> y </w:t>
      </w:r>
      <w:r>
        <w:t>hacer que las mujeres puedan</w:t>
      </w:r>
      <w:r w:rsidRPr="007D74C3">
        <w:t xml:space="preserve"> </w:t>
      </w:r>
      <w:r>
        <w:t>asumir</w:t>
      </w:r>
      <w:r w:rsidRPr="007D74C3">
        <w:t xml:space="preserve"> puestos de liderazgo a fin de lograr </w:t>
      </w:r>
      <w:r>
        <w:t>un</w:t>
      </w:r>
      <w:r w:rsidRPr="007D74C3">
        <w:t>a sociedad más just</w:t>
      </w:r>
      <w:r>
        <w:t>a</w:t>
      </w:r>
      <w:r w:rsidRPr="007D74C3">
        <w:t xml:space="preserve"> bas</w:t>
      </w:r>
      <w:r>
        <w:t>ada en</w:t>
      </w:r>
      <w:r w:rsidRPr="007D74C3">
        <w:t xml:space="preserve"> la igualdad de género. </w:t>
      </w:r>
    </w:p>
    <w:p w:rsidR="008C67CF" w:rsidRPr="007D74C3" w:rsidRDefault="008C67CF" w:rsidP="008C67CF">
      <w:pPr>
        <w:pStyle w:val="DualTxt"/>
        <w:numPr>
          <w:ilvl w:val="6"/>
          <w:numId w:val="1"/>
        </w:numPr>
        <w:suppressAutoHyphens/>
        <w:ind w:left="0" w:firstLine="0"/>
      </w:pPr>
      <w:r w:rsidRPr="007D74C3">
        <w:rPr>
          <w:b/>
        </w:rPr>
        <w:t>La Sra. Açar</w:t>
      </w:r>
      <w:r w:rsidRPr="007D74C3">
        <w:t>, después de señala</w:t>
      </w:r>
      <w:r>
        <w:t>r</w:t>
      </w:r>
      <w:r w:rsidRPr="007D74C3">
        <w:t xml:space="preserve"> que la </w:t>
      </w:r>
      <w:r>
        <w:t xml:space="preserve">propia </w:t>
      </w:r>
      <w:r w:rsidRPr="007D74C3">
        <w:t xml:space="preserve">delegación reconoce que los Países Bajos han </w:t>
      </w:r>
      <w:r>
        <w:t>quedado</w:t>
      </w:r>
      <w:r w:rsidRPr="007D74C3">
        <w:t xml:space="preserve"> algo </w:t>
      </w:r>
      <w:r>
        <w:t xml:space="preserve">retrasados </w:t>
      </w:r>
      <w:r w:rsidRPr="007D74C3">
        <w:t xml:space="preserve">en </w:t>
      </w:r>
      <w:r>
        <w:t xml:space="preserve">la </w:t>
      </w:r>
      <w:r w:rsidRPr="007D74C3">
        <w:t>promo</w:t>
      </w:r>
      <w:r>
        <w:t>ción de</w:t>
      </w:r>
      <w:r w:rsidRPr="007D74C3">
        <w:t xml:space="preserve"> los derechos de las mujeres, </w:t>
      </w:r>
      <w:r>
        <w:t>encomia los</w:t>
      </w:r>
      <w:r w:rsidRPr="007D74C3">
        <w:t xml:space="preserve"> esfuerzos </w:t>
      </w:r>
      <w:r>
        <w:t>en curso por remediar</w:t>
      </w:r>
      <w:r w:rsidRPr="007D74C3">
        <w:t xml:space="preserve"> esa situación y pone de relieve la importancia de </w:t>
      </w:r>
      <w:r>
        <w:t>un</w:t>
      </w:r>
      <w:r w:rsidRPr="007D74C3">
        <w:t xml:space="preserve">a </w:t>
      </w:r>
      <w:r>
        <w:t>clara</w:t>
      </w:r>
      <w:r w:rsidRPr="007D74C3">
        <w:t xml:space="preserve"> voluntad política</w:t>
      </w:r>
      <w:r>
        <w:t xml:space="preserve"> de</w:t>
      </w:r>
      <w:r w:rsidRPr="007D74C3">
        <w:t xml:space="preserve"> acelerar </w:t>
      </w:r>
      <w:r>
        <w:t>la</w:t>
      </w:r>
      <w:r w:rsidRPr="007D74C3">
        <w:t xml:space="preserve"> emancipación de la mujer. </w:t>
      </w:r>
      <w:r>
        <w:t>S</w:t>
      </w:r>
      <w:r w:rsidRPr="007D74C3">
        <w:t>e podría</w:t>
      </w:r>
      <w:r>
        <w:t>n utilizar las</w:t>
      </w:r>
      <w:r w:rsidRPr="007D74C3">
        <w:t xml:space="preserve"> medidas temporales </w:t>
      </w:r>
      <w:r>
        <w:t xml:space="preserve">a fin de </w:t>
      </w:r>
      <w:r w:rsidRPr="007D74C3">
        <w:t xml:space="preserve">eliminar </w:t>
      </w:r>
      <w:r>
        <w:t>ciertas formas de</w:t>
      </w:r>
      <w:r w:rsidRPr="007D74C3">
        <w:t xml:space="preserve"> discriminación indirecta</w:t>
      </w:r>
      <w:r>
        <w:t>, tales</w:t>
      </w:r>
      <w:r w:rsidRPr="007D74C3">
        <w:t xml:space="preserve"> como </w:t>
      </w:r>
      <w:r>
        <w:t xml:space="preserve">los </w:t>
      </w:r>
      <w:r w:rsidRPr="007D74C3">
        <w:t xml:space="preserve">estereotipos en </w:t>
      </w:r>
      <w:r>
        <w:t xml:space="preserve">la </w:t>
      </w:r>
      <w:r w:rsidRPr="007D74C3">
        <w:t>educación, que inevitabl</w:t>
      </w:r>
      <w:r>
        <w:t>emente tiene</w:t>
      </w:r>
      <w:r w:rsidRPr="007D74C3">
        <w:t>n consecuencias económic</w:t>
      </w:r>
      <w:r>
        <w:t>as</w:t>
      </w:r>
      <w:r w:rsidRPr="007D74C3">
        <w:t xml:space="preserve"> </w:t>
      </w:r>
      <w:r>
        <w:t>en materia de</w:t>
      </w:r>
      <w:r w:rsidRPr="007D74C3">
        <w:t xml:space="preserve"> empleo, especialmente en </w:t>
      </w:r>
      <w:r>
        <w:t>las</w:t>
      </w:r>
      <w:r w:rsidRPr="007D74C3">
        <w:t xml:space="preserve"> nuev</w:t>
      </w:r>
      <w:r>
        <w:t>as</w:t>
      </w:r>
      <w:r w:rsidRPr="007D74C3">
        <w:t xml:space="preserve"> esferas en</w:t>
      </w:r>
      <w:r>
        <w:t xml:space="preserve"> expansión de la</w:t>
      </w:r>
      <w:r w:rsidRPr="007D74C3">
        <w:t xml:space="preserve"> ciencia,</w:t>
      </w:r>
      <w:r>
        <w:t xml:space="preserve"> la</w:t>
      </w:r>
      <w:r w:rsidRPr="007D74C3">
        <w:t xml:space="preserve"> tecnología y</w:t>
      </w:r>
      <w:r>
        <w:t xml:space="preserve"> la</w:t>
      </w:r>
      <w:r w:rsidRPr="007D74C3">
        <w:t xml:space="preserve"> información. La oradora </w:t>
      </w:r>
      <w:r>
        <w:t>pregunta</w:t>
      </w:r>
      <w:r w:rsidRPr="007D74C3">
        <w:t xml:space="preserve"> si el Gobierno es</w:t>
      </w:r>
      <w:r>
        <w:t>tá efectivamente</w:t>
      </w:r>
      <w:r w:rsidRPr="007D74C3">
        <w:t xml:space="preserve"> estudi</w:t>
      </w:r>
      <w:r>
        <w:t>ando</w:t>
      </w:r>
      <w:r w:rsidRPr="007D74C3">
        <w:t xml:space="preserve"> la posibilidad de </w:t>
      </w:r>
      <w:r>
        <w:t>aplicar</w:t>
      </w:r>
      <w:r w:rsidRPr="007D74C3">
        <w:t xml:space="preserve"> medidas especiales de carácter temporal. </w:t>
      </w:r>
      <w:r>
        <w:t>Asimismo le preocupa</w:t>
      </w:r>
      <w:r w:rsidRPr="007D74C3">
        <w:t xml:space="preserve"> </w:t>
      </w:r>
      <w:r>
        <w:t xml:space="preserve">comprobar </w:t>
      </w:r>
      <w:r w:rsidRPr="007D74C3">
        <w:t xml:space="preserve">que las mujeres </w:t>
      </w:r>
      <w:r>
        <w:t>parecen no estar bien</w:t>
      </w:r>
      <w:r w:rsidRPr="007D74C3">
        <w:t xml:space="preserve"> representadas en los niveles superiores </w:t>
      </w:r>
      <w:r>
        <w:t>de la</w:t>
      </w:r>
      <w:r w:rsidRPr="007D74C3">
        <w:t xml:space="preserve"> comuni</w:t>
      </w:r>
      <w:r>
        <w:t>dad</w:t>
      </w:r>
      <w:r w:rsidRPr="007D74C3">
        <w:t xml:space="preserve"> </w:t>
      </w:r>
      <w:r>
        <w:t>acadé</w:t>
      </w:r>
      <w:r w:rsidRPr="007D74C3">
        <w:t>mic</w:t>
      </w:r>
      <w:r>
        <w:t>a</w:t>
      </w:r>
      <w:r w:rsidRPr="007D74C3">
        <w:t xml:space="preserve"> y pregunta si hay estadísticas disponibles a ese respecto.</w:t>
      </w:r>
    </w:p>
    <w:p w:rsidR="008C67CF" w:rsidRPr="007D74C3" w:rsidRDefault="008C67CF" w:rsidP="008C67CF">
      <w:pPr>
        <w:pStyle w:val="DualTxt"/>
        <w:numPr>
          <w:ilvl w:val="6"/>
          <w:numId w:val="1"/>
        </w:numPr>
        <w:suppressAutoHyphens/>
        <w:ind w:left="0" w:firstLine="0"/>
      </w:pPr>
      <w:r w:rsidRPr="007D74C3">
        <w:t>La oradora desea saber si se están tomando medidas proactiv</w:t>
      </w:r>
      <w:r>
        <w:t>as para poner fin a la</w:t>
      </w:r>
      <w:r w:rsidRPr="007D74C3">
        <w:t xml:space="preserve"> discriminación contra</w:t>
      </w:r>
      <w:r>
        <w:t xml:space="preserve"> las</w:t>
      </w:r>
      <w:r w:rsidRPr="007D74C3">
        <w:t xml:space="preserve"> </w:t>
      </w:r>
      <w:r>
        <w:t>mujeres pertenecientes a minorías étnicas</w:t>
      </w:r>
      <w:r w:rsidRPr="007D74C3">
        <w:t xml:space="preserve"> y asegurar su derecho a</w:t>
      </w:r>
      <w:r>
        <w:t xml:space="preserve"> la</w:t>
      </w:r>
      <w:r w:rsidRPr="007D74C3">
        <w:t xml:space="preserve"> educación. </w:t>
      </w:r>
      <w:r>
        <w:t>Las</w:t>
      </w:r>
      <w:r w:rsidRPr="007D74C3">
        <w:t xml:space="preserve"> </w:t>
      </w:r>
      <w:r>
        <w:t>mujeres pertenecientes a minorías étnicas</w:t>
      </w:r>
      <w:r w:rsidRPr="007D74C3">
        <w:t xml:space="preserve"> </w:t>
      </w:r>
      <w:r>
        <w:t xml:space="preserve">suelen ser </w:t>
      </w:r>
      <w:r w:rsidRPr="007D74C3">
        <w:t xml:space="preserve">víctimas de </w:t>
      </w:r>
      <w:r>
        <w:t xml:space="preserve">una </w:t>
      </w:r>
      <w:r w:rsidRPr="007D74C3">
        <w:t xml:space="preserve">doble discriminación, </w:t>
      </w:r>
      <w:r>
        <w:t>por</w:t>
      </w:r>
      <w:r w:rsidRPr="007D74C3">
        <w:t xml:space="preserve"> parte de la sociedad y </w:t>
      </w:r>
      <w:r>
        <w:t>por</w:t>
      </w:r>
      <w:r w:rsidRPr="007D74C3">
        <w:t xml:space="preserve"> parte de </w:t>
      </w:r>
      <w:r>
        <w:t>su</w:t>
      </w:r>
      <w:r w:rsidRPr="007D74C3">
        <w:t xml:space="preserve"> propi</w:t>
      </w:r>
      <w:r>
        <w:t>a</w:t>
      </w:r>
      <w:r w:rsidRPr="007D74C3">
        <w:t xml:space="preserve"> comuni</w:t>
      </w:r>
      <w:r>
        <w:t>dad,</w:t>
      </w:r>
      <w:r w:rsidRPr="007D74C3">
        <w:t xml:space="preserve"> </w:t>
      </w:r>
      <w:r>
        <w:t>cuya</w:t>
      </w:r>
      <w:r w:rsidRPr="007D74C3">
        <w:t xml:space="preserve">s tradiciones, cultura o religión </w:t>
      </w:r>
      <w:r>
        <w:t>tal vez tengan un</w:t>
      </w:r>
      <w:r w:rsidRPr="007D74C3">
        <w:t xml:space="preserve"> </w:t>
      </w:r>
      <w:r>
        <w:t>e</w:t>
      </w:r>
      <w:r w:rsidRPr="007D74C3">
        <w:t xml:space="preserve">stereotipo </w:t>
      </w:r>
      <w:r>
        <w:t>d</w:t>
      </w:r>
      <w:r w:rsidRPr="007D74C3">
        <w:t xml:space="preserve">el papel de las </w:t>
      </w:r>
      <w:r>
        <w:t>mujeres</w:t>
      </w:r>
      <w:r w:rsidRPr="007D74C3">
        <w:t xml:space="preserve">. </w:t>
      </w:r>
      <w:r>
        <w:t>Al paso que</w:t>
      </w:r>
      <w:r w:rsidRPr="007D74C3">
        <w:t xml:space="preserve"> reco</w:t>
      </w:r>
      <w:r>
        <w:t>noce</w:t>
      </w:r>
      <w:r w:rsidRPr="007D74C3">
        <w:t xml:space="preserve"> la necesidad </w:t>
      </w:r>
      <w:r>
        <w:t>de demostrar</w:t>
      </w:r>
      <w:r w:rsidRPr="007D74C3">
        <w:t xml:space="preserve"> sensi</w:t>
      </w:r>
      <w:r>
        <w:t>bilidad respecto de la</w:t>
      </w:r>
      <w:r w:rsidRPr="007D74C3">
        <w:t xml:space="preserve"> cultura de </w:t>
      </w:r>
      <w:r>
        <w:t xml:space="preserve">las </w:t>
      </w:r>
      <w:r w:rsidRPr="007D74C3">
        <w:t>comunidades étnica</w:t>
      </w:r>
      <w:r>
        <w:t>s</w:t>
      </w:r>
      <w:r w:rsidRPr="007D74C3">
        <w:t xml:space="preserve"> </w:t>
      </w:r>
      <w:r>
        <w:t>mi</w:t>
      </w:r>
      <w:r w:rsidRPr="007D74C3">
        <w:t>nor</w:t>
      </w:r>
      <w:r>
        <w:t>itarias</w:t>
      </w:r>
      <w:r w:rsidRPr="007D74C3">
        <w:t xml:space="preserve">, la oradora pone de relieve </w:t>
      </w:r>
      <w:r>
        <w:t>que el</w:t>
      </w:r>
      <w:r w:rsidRPr="007D74C3">
        <w:t xml:space="preserve"> artículo 5 de la Convención </w:t>
      </w:r>
      <w:r>
        <w:t>dispone que</w:t>
      </w:r>
      <w:r w:rsidRPr="007D74C3">
        <w:t xml:space="preserve"> la</w:t>
      </w:r>
      <w:r>
        <w:t>s</w:t>
      </w:r>
      <w:r w:rsidRPr="007D74C3">
        <w:t xml:space="preserve"> prácticas consuetudinaria</w:t>
      </w:r>
      <w:r>
        <w:t>s</w:t>
      </w:r>
      <w:r w:rsidRPr="007D74C3">
        <w:t xml:space="preserve"> no pueden </w:t>
      </w:r>
      <w:r>
        <w:t>ser utilizadas par</w:t>
      </w:r>
      <w:r w:rsidRPr="007D74C3">
        <w:t>a</w:t>
      </w:r>
      <w:r>
        <w:t xml:space="preserve"> justificar la</w:t>
      </w:r>
      <w:r w:rsidRPr="007D74C3">
        <w:t xml:space="preserve"> discriminación contra las mujeres</w:t>
      </w:r>
      <w:r>
        <w:t>,</w:t>
      </w:r>
      <w:r w:rsidRPr="007D74C3">
        <w:t xml:space="preserve"> y desea saber si el Gobierno es</w:t>
      </w:r>
      <w:r>
        <w:t>tá adoptando</w:t>
      </w:r>
      <w:r w:rsidRPr="007D74C3">
        <w:t xml:space="preserve"> algunas medidas </w:t>
      </w:r>
      <w:r>
        <w:t xml:space="preserve">encaminadas </w:t>
      </w:r>
      <w:r w:rsidRPr="007D74C3">
        <w:t xml:space="preserve">a </w:t>
      </w:r>
      <w:r>
        <w:t>elevar el nivel de conciencia acerca</w:t>
      </w:r>
      <w:r w:rsidRPr="007D74C3">
        <w:t xml:space="preserve"> de las cuestiones de la mujer en tales comunidades. En ese contexto, la oradora señala que hay </w:t>
      </w:r>
      <w:r>
        <w:t>un</w:t>
      </w:r>
      <w:r w:rsidRPr="007D74C3">
        <w:t xml:space="preserve"> partido político que </w:t>
      </w:r>
      <w:r>
        <w:t>prohíbe que las</w:t>
      </w:r>
      <w:r w:rsidRPr="007D74C3">
        <w:t xml:space="preserve"> mujeres </w:t>
      </w:r>
      <w:r>
        <w:t xml:space="preserve">sean </w:t>
      </w:r>
      <w:r w:rsidRPr="007D74C3">
        <w:t xml:space="preserve">miembros. </w:t>
      </w:r>
      <w:r>
        <w:t xml:space="preserve">Se necesitan </w:t>
      </w:r>
      <w:r w:rsidRPr="007D74C3">
        <w:t xml:space="preserve">medidas </w:t>
      </w:r>
      <w:r>
        <w:t>i</w:t>
      </w:r>
      <w:r w:rsidRPr="007D74C3">
        <w:t>nnova</w:t>
      </w:r>
      <w:r>
        <w:t>doras para resolver esas</w:t>
      </w:r>
      <w:r w:rsidRPr="007D74C3">
        <w:t xml:space="preserve"> cuestiones. La oradora </w:t>
      </w:r>
      <w:r>
        <w:t>desearía recibir</w:t>
      </w:r>
      <w:r w:rsidRPr="007D74C3">
        <w:t xml:space="preserve"> más estadísticas sobre </w:t>
      </w:r>
      <w:r>
        <w:t>la actual</w:t>
      </w:r>
      <w:r w:rsidRPr="007D74C3">
        <w:t xml:space="preserve"> representación de </w:t>
      </w:r>
      <w:r>
        <w:t xml:space="preserve">los grupos </w:t>
      </w:r>
      <w:r w:rsidRPr="007D74C3">
        <w:t>étnic</w:t>
      </w:r>
      <w:r>
        <w:t>os</w:t>
      </w:r>
      <w:r w:rsidRPr="007D74C3">
        <w:t xml:space="preserve"> </w:t>
      </w:r>
      <w:r>
        <w:t>mi</w:t>
      </w:r>
      <w:r w:rsidRPr="007D74C3">
        <w:t>norit</w:t>
      </w:r>
      <w:r>
        <w:t>ari</w:t>
      </w:r>
      <w:r w:rsidRPr="007D74C3">
        <w:t xml:space="preserve">os, en particular </w:t>
      </w:r>
      <w:r>
        <w:t>las</w:t>
      </w:r>
      <w:r w:rsidRPr="007D74C3">
        <w:t xml:space="preserve"> </w:t>
      </w:r>
      <w:r>
        <w:t>mujeres pertenecientes a minorías étnicas</w:t>
      </w:r>
      <w:r w:rsidRPr="007D74C3">
        <w:t xml:space="preserve"> en todos los sectores de la sociedad.</w:t>
      </w:r>
    </w:p>
    <w:p w:rsidR="008C67CF" w:rsidRPr="007D74C3" w:rsidRDefault="008C67CF" w:rsidP="008C67CF">
      <w:pPr>
        <w:pStyle w:val="DualTxt"/>
        <w:numPr>
          <w:ilvl w:val="6"/>
          <w:numId w:val="1"/>
        </w:numPr>
        <w:suppressAutoHyphens/>
        <w:ind w:left="0" w:firstLine="0"/>
      </w:pPr>
      <w:r w:rsidRPr="007D74C3">
        <w:rPr>
          <w:b/>
        </w:rPr>
        <w:t>La Presidenta</w:t>
      </w:r>
      <w:r w:rsidRPr="007D74C3">
        <w:t xml:space="preserve">, </w:t>
      </w:r>
      <w:r>
        <w:t>hablando a título</w:t>
      </w:r>
      <w:r w:rsidRPr="007D74C3">
        <w:t xml:space="preserve"> personal, pregunta si </w:t>
      </w:r>
      <w:r>
        <w:t xml:space="preserve">los </w:t>
      </w:r>
      <w:r w:rsidRPr="007D74C3">
        <w:t xml:space="preserve">miembros de </w:t>
      </w:r>
      <w:r>
        <w:t xml:space="preserve">las </w:t>
      </w:r>
      <w:r w:rsidRPr="007D74C3">
        <w:t>comunidades étnica</w:t>
      </w:r>
      <w:r>
        <w:t>s</w:t>
      </w:r>
      <w:r w:rsidRPr="007D74C3">
        <w:t xml:space="preserve"> </w:t>
      </w:r>
      <w:r>
        <w:t>mi</w:t>
      </w:r>
      <w:r w:rsidRPr="007D74C3">
        <w:t>nor</w:t>
      </w:r>
      <w:r>
        <w:t>itarias</w:t>
      </w:r>
      <w:r w:rsidRPr="007D74C3">
        <w:t xml:space="preserve"> y </w:t>
      </w:r>
      <w:r>
        <w:t xml:space="preserve">los </w:t>
      </w:r>
      <w:r w:rsidRPr="007D74C3">
        <w:t xml:space="preserve">trabajadores migratorios están </w:t>
      </w:r>
      <w:r>
        <w:t xml:space="preserve">obligados a vivir </w:t>
      </w:r>
      <w:r w:rsidRPr="007D74C3">
        <w:t xml:space="preserve">en </w:t>
      </w:r>
      <w:r>
        <w:t xml:space="preserve">zonas </w:t>
      </w:r>
      <w:r w:rsidRPr="007D74C3">
        <w:t>segregada</w:t>
      </w:r>
      <w:r>
        <w:t>s</w:t>
      </w:r>
      <w:r w:rsidRPr="007D74C3">
        <w:t xml:space="preserve">, </w:t>
      </w:r>
      <w:r>
        <w:t xml:space="preserve">cosa que </w:t>
      </w:r>
      <w:r w:rsidRPr="007D74C3">
        <w:t>al</w:t>
      </w:r>
      <w:r>
        <w:t>i</w:t>
      </w:r>
      <w:r w:rsidRPr="007D74C3">
        <w:t>enta</w:t>
      </w:r>
      <w:r>
        <w:t xml:space="preserve"> la</w:t>
      </w:r>
      <w:r w:rsidRPr="007D74C3">
        <w:t xml:space="preserve"> perpetuación de </w:t>
      </w:r>
      <w:r>
        <w:t>las prácticas y actitudes tradicionales</w:t>
      </w:r>
      <w:r w:rsidRPr="007D74C3">
        <w:t xml:space="preserve"> y </w:t>
      </w:r>
      <w:r>
        <w:t>dificulta el</w:t>
      </w:r>
      <w:r w:rsidRPr="007D74C3">
        <w:t xml:space="preserve"> monitoreo por </w:t>
      </w:r>
      <w:r>
        <w:t>parte del</w:t>
      </w:r>
      <w:r w:rsidRPr="007D74C3">
        <w:t xml:space="preserve"> país </w:t>
      </w:r>
      <w:r>
        <w:t>receptor</w:t>
      </w:r>
      <w:r w:rsidRPr="007D74C3">
        <w:t xml:space="preserve">. </w:t>
      </w:r>
      <w:r>
        <w:t>Asimismo</w:t>
      </w:r>
      <w:r w:rsidRPr="007D74C3">
        <w:t xml:space="preserve"> recomienda </w:t>
      </w:r>
      <w:r>
        <w:t>que se imparta</w:t>
      </w:r>
      <w:r w:rsidRPr="007D74C3">
        <w:t xml:space="preserve"> capacitación </w:t>
      </w:r>
      <w:r>
        <w:t>para el trato</w:t>
      </w:r>
      <w:r w:rsidRPr="007D74C3">
        <w:t xml:space="preserve"> con </w:t>
      </w:r>
      <w:r>
        <w:t xml:space="preserve">las </w:t>
      </w:r>
      <w:r w:rsidRPr="007D74C3">
        <w:t>víctimas de</w:t>
      </w:r>
      <w:r>
        <w:t xml:space="preserve"> la</w:t>
      </w:r>
      <w:r w:rsidRPr="007D74C3">
        <w:t xml:space="preserve"> violencia doméstica no sólo a</w:t>
      </w:r>
      <w:r>
        <w:t xml:space="preserve"> la</w:t>
      </w:r>
      <w:r w:rsidRPr="007D74C3">
        <w:t xml:space="preserve"> policía</w:t>
      </w:r>
      <w:r>
        <w:t>, sino</w:t>
      </w:r>
      <w:r w:rsidRPr="007D74C3">
        <w:t xml:space="preserve"> en todos los niveles del sistema judicial y </w:t>
      </w:r>
      <w:r>
        <w:t xml:space="preserve">de los servicios de </w:t>
      </w:r>
      <w:r w:rsidRPr="007D74C3">
        <w:t>atención de la salud.</w:t>
      </w:r>
    </w:p>
    <w:p w:rsidR="008C67CF" w:rsidRPr="007D74C3" w:rsidRDefault="008C67CF" w:rsidP="008C67CF">
      <w:pPr>
        <w:pStyle w:val="DualTxt"/>
        <w:numPr>
          <w:ilvl w:val="6"/>
          <w:numId w:val="1"/>
        </w:numPr>
        <w:suppressAutoHyphens/>
        <w:ind w:left="0" w:firstLine="0"/>
      </w:pPr>
      <w:r w:rsidRPr="007D74C3">
        <w:rPr>
          <w:b/>
        </w:rPr>
        <w:t>La Sra. Schöp-Schilling</w:t>
      </w:r>
      <w:r w:rsidRPr="007D74C3">
        <w:t xml:space="preserve"> dice que la Convención parece ser</w:t>
      </w:r>
      <w:r>
        <w:t xml:space="preserve"> realmente</w:t>
      </w:r>
      <w:r w:rsidRPr="007D74C3">
        <w:t xml:space="preserve"> </w:t>
      </w:r>
      <w:r>
        <w:t>un</w:t>
      </w:r>
      <w:r w:rsidRPr="007D74C3">
        <w:t xml:space="preserve"> documento </w:t>
      </w:r>
      <w:r>
        <w:t xml:space="preserve">vivo </w:t>
      </w:r>
      <w:r w:rsidRPr="007D74C3">
        <w:t xml:space="preserve">en los Países Bajos. </w:t>
      </w:r>
      <w:r>
        <w:t>Ha observado</w:t>
      </w:r>
      <w:r w:rsidRPr="007D74C3">
        <w:t xml:space="preserve"> con interés </w:t>
      </w:r>
      <w:r>
        <w:t>el</w:t>
      </w:r>
      <w:r w:rsidRPr="007D74C3">
        <w:t xml:space="preserve"> procedimiento </w:t>
      </w:r>
      <w:r>
        <w:t xml:space="preserve">empleado </w:t>
      </w:r>
      <w:r w:rsidRPr="007D74C3">
        <w:t xml:space="preserve">para </w:t>
      </w:r>
      <w:r>
        <w:t xml:space="preserve">informar </w:t>
      </w:r>
      <w:r w:rsidRPr="007D74C3">
        <w:t xml:space="preserve">al Parlamento sobre </w:t>
      </w:r>
      <w:r>
        <w:t>las cuestiones relacionadas con</w:t>
      </w:r>
      <w:r w:rsidRPr="007D74C3">
        <w:t xml:space="preserve"> la mujer, que puede serv</w:t>
      </w:r>
      <w:r>
        <w:t>ir de</w:t>
      </w:r>
      <w:r w:rsidRPr="007D74C3">
        <w:t xml:space="preserve"> modelo para otros países, y la creación de</w:t>
      </w:r>
      <w:r>
        <w:t>l</w:t>
      </w:r>
      <w:r w:rsidRPr="007D74C3">
        <w:t xml:space="preserve"> Centro de Tratamiento Igualitario de la Información. La oradora desea saber, </w:t>
      </w:r>
      <w:r>
        <w:t>empero</w:t>
      </w:r>
      <w:r w:rsidRPr="007D74C3">
        <w:t xml:space="preserve">, si es posible </w:t>
      </w:r>
      <w:r>
        <w:t>dar</w:t>
      </w:r>
      <w:r w:rsidRPr="007D74C3">
        <w:t xml:space="preserve"> alguna </w:t>
      </w:r>
      <w:r>
        <w:t>aclaración</w:t>
      </w:r>
      <w:r w:rsidRPr="007D74C3">
        <w:t xml:space="preserve"> sobre </w:t>
      </w:r>
      <w:r>
        <w:t xml:space="preserve">la </w:t>
      </w:r>
      <w:r w:rsidRPr="007D74C3">
        <w:t>controvers</w:t>
      </w:r>
      <w:r>
        <w:t>ia</w:t>
      </w:r>
      <w:r w:rsidRPr="007D74C3">
        <w:t xml:space="preserve"> atinente a </w:t>
      </w:r>
      <w:r>
        <w:t>la</w:t>
      </w:r>
      <w:r w:rsidRPr="007D74C3">
        <w:t xml:space="preserve"> interpretación de la Convención, por ejemplo en lo tocante a la maternidad, </w:t>
      </w:r>
      <w:r>
        <w:t>la paternidad</w:t>
      </w:r>
      <w:r w:rsidRPr="007D74C3">
        <w:t xml:space="preserve"> y</w:t>
      </w:r>
      <w:r>
        <w:t xml:space="preserve"> el</w:t>
      </w:r>
      <w:r w:rsidRPr="007D74C3">
        <w:t xml:space="preserve"> trabajo. Si bien celebra los esfuerzos del gobierno </w:t>
      </w:r>
      <w:r>
        <w:t>por</w:t>
      </w:r>
      <w:r w:rsidRPr="007D74C3">
        <w:t xml:space="preserve"> enfo</w:t>
      </w:r>
      <w:r>
        <w:t>car</w:t>
      </w:r>
      <w:r w:rsidRPr="007D74C3">
        <w:t xml:space="preserve"> los derechos de las mujeres </w:t>
      </w:r>
      <w:r>
        <w:t>en los</w:t>
      </w:r>
      <w:r w:rsidRPr="007D74C3">
        <w:t xml:space="preserve"> tres niveles de legislación, aplicación y </w:t>
      </w:r>
      <w:r>
        <w:t>cambio cultural</w:t>
      </w:r>
      <w:r w:rsidRPr="007D74C3">
        <w:t xml:space="preserve">, la oradora pone de relieve la necesidad de </w:t>
      </w:r>
      <w:r>
        <w:t xml:space="preserve">contar con </w:t>
      </w:r>
      <w:r w:rsidRPr="007D74C3">
        <w:t>metas clar</w:t>
      </w:r>
      <w:r>
        <w:t>as</w:t>
      </w:r>
      <w:r w:rsidRPr="007D74C3">
        <w:t xml:space="preserve"> en lo tocante a </w:t>
      </w:r>
      <w:r>
        <w:t>la aplicación</w:t>
      </w:r>
      <w:r w:rsidRPr="007D74C3">
        <w:t xml:space="preserve">, y </w:t>
      </w:r>
      <w:r>
        <w:t>alienta</w:t>
      </w:r>
      <w:r w:rsidRPr="007D74C3">
        <w:t xml:space="preserve"> el uso de medidas especiales con arreglo al párrafo 1 del artículo 4 de la Convención a</w:t>
      </w:r>
      <w:r>
        <w:t xml:space="preserve"> fin de</w:t>
      </w:r>
      <w:r w:rsidRPr="007D74C3">
        <w:t xml:space="preserve"> promover la igualdad de facto para</w:t>
      </w:r>
      <w:r>
        <w:t xml:space="preserve"> la</w:t>
      </w:r>
      <w:r w:rsidRPr="007D74C3">
        <w:t xml:space="preserve"> </w:t>
      </w:r>
      <w:r>
        <w:t>mujer</w:t>
      </w:r>
      <w:r w:rsidRPr="007D74C3">
        <w:t xml:space="preserve"> en todas las esferas. </w:t>
      </w:r>
      <w:r>
        <w:t>Si bien encomia</w:t>
      </w:r>
      <w:r w:rsidRPr="007D74C3">
        <w:t xml:space="preserve"> el enfoque vari</w:t>
      </w:r>
      <w:r>
        <w:t>able</w:t>
      </w:r>
      <w:r w:rsidRPr="007D74C3">
        <w:t xml:space="preserve"> del Gobierno </w:t>
      </w:r>
      <w:r>
        <w:t xml:space="preserve">frente </w:t>
      </w:r>
      <w:r w:rsidRPr="007D74C3">
        <w:t>a</w:t>
      </w:r>
      <w:r>
        <w:t xml:space="preserve"> las</w:t>
      </w:r>
      <w:r w:rsidRPr="007D74C3">
        <w:t xml:space="preserve"> diferent</w:t>
      </w:r>
      <w:r>
        <w:t>es</w:t>
      </w:r>
      <w:r w:rsidRPr="007D74C3">
        <w:t xml:space="preserve"> generaciones, culturas y</w:t>
      </w:r>
      <w:r>
        <w:t xml:space="preserve"> etapas de</w:t>
      </w:r>
      <w:r w:rsidRPr="007D74C3">
        <w:t xml:space="preserve"> la vida, la oradora desea saber </w:t>
      </w:r>
      <w:r>
        <w:t>cómo se podrá</w:t>
      </w:r>
      <w:r w:rsidRPr="007D74C3">
        <w:t xml:space="preserve">, en </w:t>
      </w:r>
      <w:r>
        <w:t>una</w:t>
      </w:r>
      <w:r w:rsidRPr="007D74C3">
        <w:t xml:space="preserve"> sociedad </w:t>
      </w:r>
      <w:r>
        <w:t>cada vez más</w:t>
      </w:r>
      <w:r w:rsidRPr="007D74C3">
        <w:t xml:space="preserve"> multicultural </w:t>
      </w:r>
      <w:r>
        <w:t>e</w:t>
      </w:r>
      <w:r w:rsidRPr="007D74C3">
        <w:t xml:space="preserve"> individualista, </w:t>
      </w:r>
      <w:r>
        <w:t>conciliar</w:t>
      </w:r>
      <w:r w:rsidRPr="007D74C3">
        <w:t xml:space="preserve"> los intereses de </w:t>
      </w:r>
      <w:r>
        <w:t>todos los</w:t>
      </w:r>
      <w:r w:rsidRPr="007D74C3">
        <w:t xml:space="preserve"> grupos y </w:t>
      </w:r>
      <w:r>
        <w:t>aún así</w:t>
      </w:r>
      <w:r w:rsidRPr="007D74C3">
        <w:t xml:space="preserve"> promover </w:t>
      </w:r>
      <w:r>
        <w:t xml:space="preserve">la </w:t>
      </w:r>
      <w:r w:rsidRPr="007D74C3">
        <w:t>igualdad entre hombres y mujeres.</w:t>
      </w:r>
    </w:p>
    <w:p w:rsidR="008C67CF" w:rsidRPr="007D74C3" w:rsidRDefault="008C67CF" w:rsidP="008C67CF">
      <w:pPr>
        <w:pStyle w:val="DualTxt"/>
        <w:numPr>
          <w:ilvl w:val="6"/>
          <w:numId w:val="1"/>
        </w:numPr>
        <w:suppressAutoHyphens/>
        <w:ind w:left="0" w:firstLine="0"/>
      </w:pPr>
      <w:r>
        <w:t>El instrumento de l</w:t>
      </w:r>
      <w:r w:rsidRPr="007D74C3">
        <w:t xml:space="preserve">a evaluación del impacto de género </w:t>
      </w:r>
      <w:r>
        <w:t>puede</w:t>
      </w:r>
      <w:r w:rsidRPr="007D74C3">
        <w:t xml:space="preserve"> desempeñar </w:t>
      </w:r>
      <w:r>
        <w:t xml:space="preserve">un </w:t>
      </w:r>
      <w:r w:rsidRPr="007D74C3">
        <w:t>papel decisiv</w:t>
      </w:r>
      <w:r>
        <w:t>o,.</w:t>
      </w:r>
      <w:r w:rsidRPr="007D74C3">
        <w:t xml:space="preserve"> pero </w:t>
      </w:r>
      <w:r>
        <w:t>es necesario seguir</w:t>
      </w:r>
      <w:r w:rsidRPr="007D74C3">
        <w:t xml:space="preserve"> </w:t>
      </w:r>
      <w:r>
        <w:t>a</w:t>
      </w:r>
      <w:r w:rsidRPr="007D74C3">
        <w:t>fin</w:t>
      </w:r>
      <w:r>
        <w:t>ándolo</w:t>
      </w:r>
      <w:r w:rsidRPr="007D74C3">
        <w:t>, por ejemplo</w:t>
      </w:r>
      <w:r>
        <w:t>, teniendo en cuenta las cuestiones</w:t>
      </w:r>
      <w:r w:rsidRPr="007D74C3">
        <w:t xml:space="preserve"> religio</w:t>
      </w:r>
      <w:r>
        <w:t>sa</w:t>
      </w:r>
      <w:r w:rsidRPr="007D74C3">
        <w:t>s, y su</w:t>
      </w:r>
      <w:r>
        <w:t xml:space="preserve"> uso</w:t>
      </w:r>
      <w:r w:rsidRPr="007D74C3">
        <w:t xml:space="preserve"> </w:t>
      </w:r>
      <w:r>
        <w:t>debería hacerse</w:t>
      </w:r>
      <w:r w:rsidRPr="007D74C3">
        <w:t xml:space="preserve"> </w:t>
      </w:r>
      <w:r>
        <w:t>obligatorio</w:t>
      </w:r>
      <w:r w:rsidRPr="007D74C3">
        <w:t>. A pesar de la existencia de</w:t>
      </w:r>
      <w:r>
        <w:t xml:space="preserve"> dicho</w:t>
      </w:r>
      <w:r w:rsidRPr="007D74C3">
        <w:t xml:space="preserve"> </w:t>
      </w:r>
      <w:r>
        <w:t>instrumento</w:t>
      </w:r>
      <w:r w:rsidRPr="007D74C3">
        <w:t>, la oradora señala que</w:t>
      </w:r>
      <w:r>
        <w:t xml:space="preserve"> los</w:t>
      </w:r>
      <w:r w:rsidRPr="007D74C3">
        <w:t xml:space="preserve"> trabajadores de tiempo parcial </w:t>
      </w:r>
      <w:r>
        <w:t>aún</w:t>
      </w:r>
      <w:r w:rsidRPr="007D74C3">
        <w:t xml:space="preserve"> no </w:t>
      </w:r>
      <w:r>
        <w:t>tienen derecho</w:t>
      </w:r>
      <w:r w:rsidRPr="007D74C3">
        <w:t xml:space="preserve"> a</w:t>
      </w:r>
      <w:r>
        <w:t xml:space="preserve"> una</w:t>
      </w:r>
      <w:r w:rsidRPr="007D74C3">
        <w:t xml:space="preserve"> consideración especial para </w:t>
      </w:r>
      <w:r>
        <w:t xml:space="preserve">el </w:t>
      </w:r>
      <w:r w:rsidRPr="007D74C3">
        <w:t>trabajo</w:t>
      </w:r>
      <w:r w:rsidRPr="007D5E79">
        <w:t xml:space="preserve"> </w:t>
      </w:r>
      <w:r>
        <w:t xml:space="preserve">en </w:t>
      </w:r>
      <w:r w:rsidRPr="007D74C3">
        <w:t>horas extras, hay di</w:t>
      </w:r>
      <w:r>
        <w:t>ferencias</w:t>
      </w:r>
      <w:r w:rsidRPr="007D74C3">
        <w:t xml:space="preserve"> en </w:t>
      </w:r>
      <w:r>
        <w:t>los derechos jubilatorios</w:t>
      </w:r>
      <w:r w:rsidRPr="007D74C3">
        <w:t xml:space="preserve"> </w:t>
      </w:r>
      <w:r>
        <w:t xml:space="preserve">de los </w:t>
      </w:r>
      <w:r w:rsidRPr="007D74C3">
        <w:t xml:space="preserve">hombres y </w:t>
      </w:r>
      <w:r>
        <w:t xml:space="preserve">las </w:t>
      </w:r>
      <w:r w:rsidRPr="007D74C3">
        <w:t xml:space="preserve">mujeres, </w:t>
      </w:r>
      <w:r>
        <w:t>lo que lleva a que las viudas suelan encontrarse</w:t>
      </w:r>
      <w:r w:rsidRPr="007D74C3">
        <w:t xml:space="preserve"> en </w:t>
      </w:r>
      <w:r>
        <w:t>una frágil</w:t>
      </w:r>
      <w:r w:rsidRPr="007D74C3">
        <w:t xml:space="preserve"> situación económica</w:t>
      </w:r>
      <w:r>
        <w:t>,</w:t>
      </w:r>
      <w:r w:rsidRPr="007D74C3">
        <w:t xml:space="preserve"> y hay </w:t>
      </w:r>
      <w:r>
        <w:t>diferencias de género</w:t>
      </w:r>
      <w:r w:rsidRPr="007D74C3">
        <w:t xml:space="preserve"> en </w:t>
      </w:r>
      <w:r>
        <w:t>el cálculo</w:t>
      </w:r>
      <w:r w:rsidRPr="007D74C3">
        <w:t xml:space="preserve"> de</w:t>
      </w:r>
      <w:r>
        <w:t xml:space="preserve"> las</w:t>
      </w:r>
      <w:r w:rsidRPr="007D74C3">
        <w:t xml:space="preserve"> </w:t>
      </w:r>
      <w:r>
        <w:t>pens</w:t>
      </w:r>
      <w:r w:rsidRPr="007D74C3">
        <w:t xml:space="preserve">iones. La oradora pide más detalles sobre </w:t>
      </w:r>
      <w:r>
        <w:t>el comité de monitoreo</w:t>
      </w:r>
      <w:r w:rsidRPr="007D74C3">
        <w:t xml:space="preserve"> </w:t>
      </w:r>
      <w:r>
        <w:t>de</w:t>
      </w:r>
      <w:r w:rsidRPr="007D74C3">
        <w:t xml:space="preserve">l Gabinete y pregunta si </w:t>
      </w:r>
      <w:r>
        <w:t>las evaluaciones del</w:t>
      </w:r>
      <w:r w:rsidRPr="007D74C3">
        <w:t xml:space="preserve"> </w:t>
      </w:r>
      <w:r>
        <w:t>impacto de género</w:t>
      </w:r>
      <w:r w:rsidRPr="007D74C3">
        <w:t xml:space="preserve"> son obligatorias para </w:t>
      </w:r>
      <w:r>
        <w:t xml:space="preserve">todos los </w:t>
      </w:r>
      <w:r w:rsidRPr="007D74C3">
        <w:t>Ministerios, l</w:t>
      </w:r>
      <w:r>
        <w:t>eye</w:t>
      </w:r>
      <w:r w:rsidRPr="007D74C3">
        <w:t>s y programas</w:t>
      </w:r>
      <w:r>
        <w:t>,</w:t>
      </w:r>
      <w:r w:rsidRPr="007D74C3">
        <w:t xml:space="preserve"> y si</w:t>
      </w:r>
      <w:r>
        <w:t xml:space="preserve"> se ha previsto algún</w:t>
      </w:r>
      <w:r w:rsidRPr="007D74C3">
        <w:t xml:space="preserve"> procedimiento o sanción </w:t>
      </w:r>
      <w:r>
        <w:t>para los</w:t>
      </w:r>
      <w:r w:rsidRPr="007D74C3">
        <w:t xml:space="preserve"> casos de </w:t>
      </w:r>
      <w:r>
        <w:t>in</w:t>
      </w:r>
      <w:r w:rsidRPr="007D74C3">
        <w:t>cumpli</w:t>
      </w:r>
      <w:r>
        <w:t>miento</w:t>
      </w:r>
      <w:r w:rsidRPr="007D74C3">
        <w:t xml:space="preserve">, </w:t>
      </w:r>
      <w:r>
        <w:t>cosa que sería</w:t>
      </w:r>
      <w:r w:rsidRPr="007D74C3">
        <w:t xml:space="preserve"> esencial </w:t>
      </w:r>
      <w:r>
        <w:t>para eliminar realmente la</w:t>
      </w:r>
      <w:r w:rsidRPr="007D74C3">
        <w:t xml:space="preserve"> discriminación contra las mujeres.</w:t>
      </w:r>
    </w:p>
    <w:p w:rsidR="008C67CF" w:rsidRPr="007D74C3" w:rsidRDefault="008C67CF" w:rsidP="008C67CF">
      <w:pPr>
        <w:pStyle w:val="DualTxt"/>
        <w:numPr>
          <w:ilvl w:val="6"/>
          <w:numId w:val="1"/>
        </w:numPr>
        <w:suppressAutoHyphens/>
        <w:ind w:left="0" w:firstLine="0"/>
      </w:pPr>
      <w:r w:rsidRPr="007D74C3">
        <w:t>En la esfera de</w:t>
      </w:r>
      <w:r>
        <w:t>l</w:t>
      </w:r>
      <w:r w:rsidRPr="007D74C3">
        <w:t xml:space="preserve"> empleo, la oradora </w:t>
      </w:r>
      <w:r>
        <w:t xml:space="preserve">espera con interés </w:t>
      </w:r>
      <w:r w:rsidRPr="007D74C3">
        <w:t xml:space="preserve">propuestas </w:t>
      </w:r>
      <w:r>
        <w:t>concretas para</w:t>
      </w:r>
      <w:r w:rsidRPr="007D74C3">
        <w:t xml:space="preserve"> promover los derechos de las mujeres </w:t>
      </w:r>
      <w:r>
        <w:t>e</w:t>
      </w:r>
      <w:r w:rsidRPr="007D74C3">
        <w:t xml:space="preserve"> incrementar </w:t>
      </w:r>
      <w:r>
        <w:t xml:space="preserve">la </w:t>
      </w:r>
      <w:r w:rsidRPr="007D74C3">
        <w:t xml:space="preserve">representación de las mujeres en </w:t>
      </w:r>
      <w:r>
        <w:t>el sector académico</w:t>
      </w:r>
      <w:r w:rsidRPr="007D74C3">
        <w:t xml:space="preserve"> y en los niveles superiores de </w:t>
      </w:r>
      <w:r>
        <w:t>los sectores público y privado</w:t>
      </w:r>
      <w:r w:rsidRPr="007D74C3">
        <w:t xml:space="preserve">. </w:t>
      </w:r>
      <w:r>
        <w:t xml:space="preserve">Es preciso </w:t>
      </w:r>
      <w:r w:rsidRPr="007D74C3">
        <w:t>prom</w:t>
      </w:r>
      <w:r>
        <w:t>over</w:t>
      </w:r>
      <w:r w:rsidRPr="007D74C3">
        <w:t xml:space="preserve"> vigorosamente </w:t>
      </w:r>
      <w:r>
        <w:t>la equidad en las remuneraciones</w:t>
      </w:r>
      <w:r w:rsidRPr="007D74C3">
        <w:t xml:space="preserve"> y conv</w:t>
      </w:r>
      <w:r>
        <w:t>encer a los</w:t>
      </w:r>
      <w:r w:rsidRPr="007D74C3">
        <w:t xml:space="preserve"> empleadores y </w:t>
      </w:r>
      <w:r>
        <w:t xml:space="preserve">a los </w:t>
      </w:r>
      <w:r w:rsidRPr="007D74C3">
        <w:t xml:space="preserve">sindicatos de la necesidad de </w:t>
      </w:r>
      <w:r>
        <w:t>que la escala salarial</w:t>
      </w:r>
      <w:r w:rsidRPr="007D74C3">
        <w:t xml:space="preserve"> </w:t>
      </w:r>
      <w:r>
        <w:t>se</w:t>
      </w:r>
      <w:r w:rsidRPr="007D74C3">
        <w:t>a neutr</w:t>
      </w:r>
      <w:r>
        <w:t>a en materia de</w:t>
      </w:r>
      <w:r w:rsidRPr="007D74C3">
        <w:t xml:space="preserve"> género. </w:t>
      </w:r>
      <w:r>
        <w:t>La igualdad de oportunidades</w:t>
      </w:r>
      <w:r w:rsidRPr="007D74C3">
        <w:t xml:space="preserve"> y la igualdad de remuneración </w:t>
      </w:r>
      <w:r>
        <w:t xml:space="preserve">harán una gran </w:t>
      </w:r>
      <w:r w:rsidRPr="007D74C3">
        <w:t>contribu</w:t>
      </w:r>
      <w:r>
        <w:t>ción</w:t>
      </w:r>
      <w:r w:rsidRPr="007D74C3">
        <w:t xml:space="preserve"> a la eliminación de </w:t>
      </w:r>
      <w:r>
        <w:t>los estereotipos culturales</w:t>
      </w:r>
      <w:r w:rsidRPr="007D74C3">
        <w:t xml:space="preserve"> </w:t>
      </w:r>
      <w:r>
        <w:t xml:space="preserve">sobre </w:t>
      </w:r>
      <w:r w:rsidRPr="007D74C3">
        <w:t xml:space="preserve">el papel de las </w:t>
      </w:r>
      <w:r>
        <w:t>mujeres</w:t>
      </w:r>
      <w:r w:rsidRPr="007D74C3">
        <w:t>.</w:t>
      </w:r>
    </w:p>
    <w:p w:rsidR="008C67CF" w:rsidRPr="007D74C3" w:rsidRDefault="008C67CF" w:rsidP="008C67CF">
      <w:pPr>
        <w:pStyle w:val="DualTxt"/>
        <w:numPr>
          <w:ilvl w:val="6"/>
          <w:numId w:val="1"/>
        </w:numPr>
        <w:suppressAutoHyphens/>
        <w:ind w:left="0" w:firstLine="0"/>
      </w:pPr>
      <w:r w:rsidRPr="007D74C3">
        <w:t>Not</w:t>
      </w:r>
      <w:r>
        <w:t>ando</w:t>
      </w:r>
      <w:r w:rsidRPr="007D74C3">
        <w:t xml:space="preserve"> </w:t>
      </w:r>
      <w:r>
        <w:t>la</w:t>
      </w:r>
      <w:r w:rsidRPr="007D74C3">
        <w:t xml:space="preserve"> obligación </w:t>
      </w:r>
      <w:r>
        <w:t>de</w:t>
      </w:r>
      <w:r w:rsidRPr="007D74C3">
        <w:t xml:space="preserve"> trabaj</w:t>
      </w:r>
      <w:r>
        <w:t>ar de los progenitores solteros que</w:t>
      </w:r>
      <w:r w:rsidRPr="007D74C3">
        <w:t xml:space="preserve"> recib</w:t>
      </w:r>
      <w:r>
        <w:t>en beneficios de la</w:t>
      </w:r>
      <w:r w:rsidRPr="007D74C3">
        <w:t xml:space="preserve"> asistencia social, </w:t>
      </w:r>
      <w:r>
        <w:t>que por lo común son</w:t>
      </w:r>
      <w:r w:rsidRPr="007D74C3">
        <w:t xml:space="preserve"> mujeres, la oradora desea saber si </w:t>
      </w:r>
      <w:r>
        <w:t xml:space="preserve">a </w:t>
      </w:r>
      <w:r w:rsidRPr="007D74C3">
        <w:t xml:space="preserve">tales personas se les </w:t>
      </w:r>
      <w:r>
        <w:t xml:space="preserve">dan </w:t>
      </w:r>
      <w:r w:rsidRPr="007D74C3">
        <w:t xml:space="preserve">oportunidades </w:t>
      </w:r>
      <w:r>
        <w:t>de</w:t>
      </w:r>
      <w:r w:rsidRPr="007D74C3">
        <w:t xml:space="preserve"> recapacitación o </w:t>
      </w:r>
      <w:r>
        <w:t>simplemente</w:t>
      </w:r>
      <w:r w:rsidRPr="007D74C3">
        <w:t xml:space="preserve"> empleos</w:t>
      </w:r>
      <w:r>
        <w:t xml:space="preserve"> de tipo</w:t>
      </w:r>
      <w:r w:rsidRPr="007D74C3">
        <w:t xml:space="preserve"> tradicional. La oradora </w:t>
      </w:r>
      <w:r>
        <w:t>cuestiona</w:t>
      </w:r>
      <w:r w:rsidRPr="007D74C3">
        <w:t xml:space="preserve"> la necesidad de </w:t>
      </w:r>
      <w:r>
        <w:t>esa exigencia</w:t>
      </w:r>
      <w:r w:rsidRPr="007D74C3">
        <w:t xml:space="preserve"> y pregunta si </w:t>
      </w:r>
      <w:r>
        <w:t>hay servicios adecuados para</w:t>
      </w:r>
      <w:r w:rsidRPr="007D74C3">
        <w:t xml:space="preserve"> el </w:t>
      </w:r>
      <w:r>
        <w:t>cuidado de los niñ</w:t>
      </w:r>
      <w:r w:rsidRPr="007D74C3">
        <w:t xml:space="preserve">os. </w:t>
      </w:r>
      <w:r>
        <w:t>T</w:t>
      </w:r>
      <w:r w:rsidRPr="007D74C3">
        <w:t xml:space="preserve">ambién </w:t>
      </w:r>
      <w:r>
        <w:t>le preocupa que la</w:t>
      </w:r>
      <w:r w:rsidRPr="007D74C3">
        <w:t xml:space="preserve"> Ley </w:t>
      </w:r>
      <w:r>
        <w:t>sobre horarios de trabajo</w:t>
      </w:r>
      <w:r w:rsidRPr="007D74C3">
        <w:t xml:space="preserve"> (</w:t>
      </w:r>
      <w:r>
        <w:t>a</w:t>
      </w:r>
      <w:r w:rsidRPr="007D74C3">
        <w:t xml:space="preserve">juste) permite </w:t>
      </w:r>
      <w:r>
        <w:t xml:space="preserve">que los </w:t>
      </w:r>
      <w:r w:rsidRPr="007D74C3">
        <w:t xml:space="preserve">empleadores </w:t>
      </w:r>
      <w:r>
        <w:t>se aparten</w:t>
      </w:r>
      <w:r w:rsidRPr="007D74C3">
        <w:t xml:space="preserve"> de su</w:t>
      </w:r>
      <w:r>
        <w:t>s</w:t>
      </w:r>
      <w:r w:rsidRPr="007D74C3">
        <w:t xml:space="preserve"> disposiciones si </w:t>
      </w:r>
      <w:r>
        <w:t>tienen un</w:t>
      </w:r>
      <w:r w:rsidRPr="007D74C3">
        <w:t xml:space="preserve"> interés</w:t>
      </w:r>
      <w:r>
        <w:t xml:space="preserve"> imperioso en hacerlo</w:t>
      </w:r>
      <w:r w:rsidRPr="007D74C3">
        <w:t xml:space="preserve">, </w:t>
      </w:r>
      <w:r>
        <w:t>cosa que hace correr el</w:t>
      </w:r>
      <w:r w:rsidRPr="007D74C3">
        <w:t xml:space="preserve"> riesgo de </w:t>
      </w:r>
      <w:r>
        <w:t>frustrar la finalidad de la ley</w:t>
      </w:r>
      <w:r w:rsidRPr="007D74C3">
        <w:t xml:space="preserve">. Por último, en lo tocante a </w:t>
      </w:r>
      <w:r>
        <w:t>la tributación</w:t>
      </w:r>
      <w:r w:rsidRPr="007D74C3">
        <w:t xml:space="preserve">, la oradora pide más información sobre </w:t>
      </w:r>
      <w:r>
        <w:t>el</w:t>
      </w:r>
      <w:r w:rsidRPr="007D74C3">
        <w:t xml:space="preserve"> nuev</w:t>
      </w:r>
      <w:r>
        <w:t>o</w:t>
      </w:r>
      <w:r w:rsidRPr="007D74C3">
        <w:t xml:space="preserve"> sistema </w:t>
      </w:r>
      <w:r>
        <w:t>tributario,</w:t>
      </w:r>
      <w:r w:rsidRPr="007D74C3">
        <w:t xml:space="preserve"> </w:t>
      </w:r>
      <w:r>
        <w:t xml:space="preserve">y pregunta </w:t>
      </w:r>
      <w:r w:rsidRPr="007D74C3">
        <w:t xml:space="preserve">concretamente si </w:t>
      </w:r>
      <w:r>
        <w:t>todas las</w:t>
      </w:r>
      <w:r w:rsidRPr="007D74C3">
        <w:t xml:space="preserve"> personas </w:t>
      </w:r>
      <w:r>
        <w:t>deberán tributar</w:t>
      </w:r>
      <w:r w:rsidRPr="007D74C3">
        <w:t xml:space="preserve"> individual</w:t>
      </w:r>
      <w:r>
        <w:t>mente</w:t>
      </w:r>
      <w:r w:rsidRPr="007D74C3">
        <w:t xml:space="preserve">. </w:t>
      </w:r>
      <w:r>
        <w:t>P</w:t>
      </w:r>
      <w:r w:rsidRPr="007D74C3">
        <w:t xml:space="preserve">regunta </w:t>
      </w:r>
      <w:r>
        <w:t>cómo se tratará el</w:t>
      </w:r>
      <w:r w:rsidRPr="007D74C3">
        <w:t xml:space="preserve"> dinero </w:t>
      </w:r>
      <w:r>
        <w:t xml:space="preserve">que </w:t>
      </w:r>
      <w:r w:rsidRPr="007D74C3">
        <w:t>tradicionalmente transf</w:t>
      </w:r>
      <w:r>
        <w:t>i</w:t>
      </w:r>
      <w:r w:rsidRPr="007D74C3">
        <w:t>er</w:t>
      </w:r>
      <w:r>
        <w:t xml:space="preserve">e el miembro de la pareja que trabaja al que no trabaja dentro de una </w:t>
      </w:r>
      <w:r w:rsidRPr="007D74C3">
        <w:t>situación</w:t>
      </w:r>
      <w:r>
        <w:t xml:space="preserve"> de</w:t>
      </w:r>
      <w:r w:rsidRPr="007D74C3">
        <w:t xml:space="preserve"> matrimonio o cohabitación.</w:t>
      </w:r>
    </w:p>
    <w:p w:rsidR="008C67CF" w:rsidRPr="007D74C3" w:rsidRDefault="008C67CF" w:rsidP="008C67CF">
      <w:pPr>
        <w:pStyle w:val="DualTxt"/>
        <w:numPr>
          <w:ilvl w:val="6"/>
          <w:numId w:val="1"/>
        </w:numPr>
        <w:suppressAutoHyphens/>
        <w:ind w:left="0" w:firstLine="0"/>
      </w:pPr>
      <w:r w:rsidRPr="007D74C3">
        <w:rPr>
          <w:b/>
        </w:rPr>
        <w:t xml:space="preserve">La Sra. Corti </w:t>
      </w:r>
      <w:r>
        <w:t>elogia a</w:t>
      </w:r>
      <w:r w:rsidRPr="007D74C3">
        <w:t>l Estado parte p</w:t>
      </w:r>
      <w:r>
        <w:t>or</w:t>
      </w:r>
      <w:r w:rsidRPr="007D74C3">
        <w:t xml:space="preserve"> su muy </w:t>
      </w:r>
      <w:r>
        <w:t>clara</w:t>
      </w:r>
      <w:r w:rsidRPr="007D74C3">
        <w:t xml:space="preserve"> exposición oral, su</w:t>
      </w:r>
      <w:r>
        <w:t>s</w:t>
      </w:r>
      <w:r w:rsidRPr="007D74C3">
        <w:t xml:space="preserve"> informes </w:t>
      </w:r>
      <w:r>
        <w:t>comprensivos</w:t>
      </w:r>
      <w:r w:rsidRPr="007D74C3">
        <w:t xml:space="preserve"> y anal</w:t>
      </w:r>
      <w:r>
        <w:t>íticos</w:t>
      </w:r>
      <w:r w:rsidRPr="007D74C3">
        <w:t xml:space="preserve">, y, </w:t>
      </w:r>
      <w:r>
        <w:t>sobre todo</w:t>
      </w:r>
      <w:r w:rsidRPr="007D74C3">
        <w:t>, p</w:t>
      </w:r>
      <w:r>
        <w:t xml:space="preserve">or hacer que tanto </w:t>
      </w:r>
      <w:r w:rsidRPr="007D74C3">
        <w:t xml:space="preserve">su Parlamento </w:t>
      </w:r>
      <w:r>
        <w:t>como una</w:t>
      </w:r>
      <w:r w:rsidRPr="007D74C3">
        <w:t xml:space="preserve"> comisión independiente </w:t>
      </w:r>
      <w:r>
        <w:t xml:space="preserve">examinen </w:t>
      </w:r>
      <w:r w:rsidRPr="007D74C3">
        <w:t>su</w:t>
      </w:r>
      <w:r>
        <w:t>s</w:t>
      </w:r>
      <w:r w:rsidRPr="007D74C3">
        <w:t xml:space="preserve"> informes </w:t>
      </w:r>
      <w:r>
        <w:t>antes de presentarlos</w:t>
      </w:r>
      <w:r w:rsidRPr="007D74C3">
        <w:t xml:space="preserve"> al Comité. </w:t>
      </w:r>
      <w:r>
        <w:t>Aun cuando</w:t>
      </w:r>
      <w:r w:rsidRPr="007D74C3">
        <w:t xml:space="preserve"> los Países Bajos </w:t>
      </w:r>
      <w:r>
        <w:t>superan a</w:t>
      </w:r>
      <w:r w:rsidRPr="007D74C3">
        <w:t xml:space="preserve"> la mayoría de </w:t>
      </w:r>
      <w:r>
        <w:t xml:space="preserve">los </w:t>
      </w:r>
      <w:r w:rsidRPr="007D74C3">
        <w:t xml:space="preserve">otros países </w:t>
      </w:r>
      <w:r>
        <w:t>por</w:t>
      </w:r>
      <w:r w:rsidRPr="007D74C3">
        <w:t xml:space="preserve"> su legislación </w:t>
      </w:r>
      <w:r>
        <w:t>de avanzada en materia de</w:t>
      </w:r>
      <w:r w:rsidRPr="007D74C3">
        <w:t xml:space="preserve"> derechos human</w:t>
      </w:r>
      <w:r>
        <w:t>os</w:t>
      </w:r>
      <w:r w:rsidRPr="007D74C3">
        <w:t xml:space="preserve"> y civil</w:t>
      </w:r>
      <w:r>
        <w:t>es</w:t>
      </w:r>
      <w:r w:rsidRPr="007D74C3">
        <w:t xml:space="preserve"> </w:t>
      </w:r>
      <w:r>
        <w:t xml:space="preserve">tanto </w:t>
      </w:r>
      <w:r w:rsidRPr="007D74C3">
        <w:t xml:space="preserve">para </w:t>
      </w:r>
      <w:r>
        <w:t xml:space="preserve">los </w:t>
      </w:r>
      <w:r w:rsidRPr="007D74C3">
        <w:t xml:space="preserve">hombres </w:t>
      </w:r>
      <w:r>
        <w:t>como para las</w:t>
      </w:r>
      <w:r w:rsidRPr="007D74C3">
        <w:t xml:space="preserve"> mujeres, no ha</w:t>
      </w:r>
      <w:r>
        <w:t>n</w:t>
      </w:r>
      <w:r w:rsidRPr="007D74C3">
        <w:t xml:space="preserve"> </w:t>
      </w:r>
      <w:r>
        <w:t>alcanzado la</w:t>
      </w:r>
      <w:r w:rsidRPr="007D74C3">
        <w:t xml:space="preserve"> igualdad </w:t>
      </w:r>
      <w:r>
        <w:t>absoluta</w:t>
      </w:r>
      <w:r w:rsidRPr="007D74C3">
        <w:t xml:space="preserve"> </w:t>
      </w:r>
      <w:r>
        <w:t>ni</w:t>
      </w:r>
      <w:r w:rsidRPr="007D74C3">
        <w:t xml:space="preserve"> la plena aplicación de la Convención. En </w:t>
      </w:r>
      <w:r>
        <w:t>muchos casos</w:t>
      </w:r>
      <w:r w:rsidRPr="007D74C3">
        <w:t xml:space="preserve">, su informe </w:t>
      </w:r>
      <w:r>
        <w:t>no indica</w:t>
      </w:r>
      <w:r w:rsidRPr="007D74C3">
        <w:t xml:space="preserve"> los resultados </w:t>
      </w:r>
      <w:r>
        <w:t>d</w:t>
      </w:r>
      <w:r w:rsidRPr="007D74C3">
        <w:t xml:space="preserve">el mecanismo </w:t>
      </w:r>
      <w:r>
        <w:t>establecido par</w:t>
      </w:r>
      <w:r w:rsidRPr="007D74C3">
        <w:t xml:space="preserve">a asegurar la igualdad de género, en particular el </w:t>
      </w:r>
      <w:r>
        <w:t>instrumento de la evaluación del impacto de género</w:t>
      </w:r>
      <w:r w:rsidRPr="007D74C3">
        <w:t xml:space="preserve">, o </w:t>
      </w:r>
      <w:r>
        <w:t>no</w:t>
      </w:r>
      <w:r w:rsidRPr="007D74C3">
        <w:t xml:space="preserve"> </w:t>
      </w:r>
      <w:r>
        <w:t>especifica las</w:t>
      </w:r>
      <w:r w:rsidRPr="007D74C3">
        <w:t xml:space="preserve"> metas </w:t>
      </w:r>
      <w:r>
        <w:t>señaladas par</w:t>
      </w:r>
      <w:r w:rsidRPr="007D74C3">
        <w:t>a acelerar política de emancipación</w:t>
      </w:r>
      <w:r w:rsidRPr="00C4797D">
        <w:t xml:space="preserve"> </w:t>
      </w:r>
      <w:r>
        <w:t>d</w:t>
      </w:r>
      <w:r w:rsidRPr="007D74C3">
        <w:t>e género</w:t>
      </w:r>
      <w:r>
        <w:t>.</w:t>
      </w:r>
    </w:p>
    <w:p w:rsidR="008C67CF" w:rsidRPr="007D74C3" w:rsidRDefault="008C67CF" w:rsidP="008C67CF">
      <w:pPr>
        <w:pStyle w:val="DualTxt"/>
        <w:numPr>
          <w:ilvl w:val="6"/>
          <w:numId w:val="1"/>
        </w:numPr>
        <w:suppressAutoHyphens/>
        <w:ind w:left="0" w:firstLine="0"/>
      </w:pPr>
      <w:r w:rsidRPr="007D74C3">
        <w:t xml:space="preserve">Sería interesante </w:t>
      </w:r>
      <w:r>
        <w:t>conocer la</w:t>
      </w:r>
      <w:r w:rsidRPr="007D74C3">
        <w:t xml:space="preserve"> actitud del Gobierno hacia </w:t>
      </w:r>
      <w:r>
        <w:t>la acción positiva</w:t>
      </w:r>
      <w:r w:rsidRPr="007D74C3">
        <w:t xml:space="preserve">, pues no </w:t>
      </w:r>
      <w:r>
        <w:t xml:space="preserve">ha </w:t>
      </w:r>
      <w:r w:rsidRPr="007D74C3">
        <w:t>menci</w:t>
      </w:r>
      <w:r>
        <w:t>o</w:t>
      </w:r>
      <w:r w:rsidRPr="007D74C3">
        <w:t>n</w:t>
      </w:r>
      <w:r>
        <w:t>ado</w:t>
      </w:r>
      <w:r w:rsidRPr="007D74C3">
        <w:t xml:space="preserve"> </w:t>
      </w:r>
      <w:r>
        <w:t xml:space="preserve">a las </w:t>
      </w:r>
      <w:r w:rsidRPr="007D74C3">
        <w:t xml:space="preserve">medidas especiales de carácter temporal </w:t>
      </w:r>
      <w:r>
        <w:t>contempladas</w:t>
      </w:r>
      <w:r w:rsidRPr="007D74C3">
        <w:t xml:space="preserve"> en el párrafo 1 del artículo 4 de la Convención </w:t>
      </w:r>
      <w:r>
        <w:t>ni parece haberlas utilizado,</w:t>
      </w:r>
      <w:r w:rsidRPr="007D74C3">
        <w:t xml:space="preserve"> y la </w:t>
      </w:r>
      <w:r>
        <w:t>propia delegación</w:t>
      </w:r>
      <w:r w:rsidRPr="007D74C3">
        <w:t xml:space="preserve"> </w:t>
      </w:r>
      <w:r>
        <w:t>parece estar in</w:t>
      </w:r>
      <w:r w:rsidRPr="007D74C3">
        <w:t>satisf</w:t>
      </w:r>
      <w:r>
        <w:t>echa</w:t>
      </w:r>
      <w:r w:rsidRPr="007D74C3">
        <w:t xml:space="preserve"> con </w:t>
      </w:r>
      <w:r>
        <w:t>los actuales</w:t>
      </w:r>
      <w:r w:rsidRPr="007D74C3">
        <w:t xml:space="preserve"> niveles de representación de las mujeres en</w:t>
      </w:r>
      <w:r>
        <w:t xml:space="preserve"> materia de</w:t>
      </w:r>
      <w:r w:rsidRPr="007D74C3">
        <w:t xml:space="preserve"> adopción de decisiones polític</w:t>
      </w:r>
      <w:r>
        <w:t>as</w:t>
      </w:r>
      <w:r w:rsidRPr="007D74C3">
        <w:t xml:space="preserve"> y económic</w:t>
      </w:r>
      <w:r>
        <w:t>as</w:t>
      </w:r>
      <w:r w:rsidRPr="007D74C3">
        <w:t xml:space="preserve">. La oradora desea saber si esa situación se podría </w:t>
      </w:r>
      <w:r>
        <w:t>corregir</w:t>
      </w:r>
      <w:r w:rsidRPr="007D74C3">
        <w:t xml:space="preserve"> mediante </w:t>
      </w:r>
      <w:r>
        <w:t>medidas de acción positiva</w:t>
      </w:r>
      <w:r w:rsidRPr="007D74C3">
        <w:t xml:space="preserve"> y también desea saber si </w:t>
      </w:r>
      <w:r>
        <w:t>el</w:t>
      </w:r>
      <w:r w:rsidRPr="007D74C3">
        <w:t xml:space="preserve"> programa “Nuev</w:t>
      </w:r>
      <w:r>
        <w:t>as</w:t>
      </w:r>
      <w:r w:rsidRPr="007D74C3">
        <w:t xml:space="preserve"> Oportunidades para </w:t>
      </w:r>
      <w:r>
        <w:t>las M</w:t>
      </w:r>
      <w:r w:rsidRPr="007D74C3">
        <w:t xml:space="preserve">ujeres” </w:t>
      </w:r>
      <w:r>
        <w:t>tiene la finalidad de sustituir a la</w:t>
      </w:r>
      <w:r w:rsidRPr="007D74C3">
        <w:t xml:space="preserve"> </w:t>
      </w:r>
      <w:r>
        <w:t>acción positiva</w:t>
      </w:r>
      <w:r w:rsidRPr="007D74C3">
        <w:t>.</w:t>
      </w:r>
    </w:p>
    <w:p w:rsidR="008C67CF" w:rsidRPr="007D74C3" w:rsidRDefault="008C67CF" w:rsidP="008C67CF">
      <w:pPr>
        <w:pStyle w:val="DualTxt"/>
        <w:numPr>
          <w:ilvl w:val="6"/>
          <w:numId w:val="1"/>
        </w:numPr>
        <w:suppressAutoHyphens/>
        <w:ind w:left="0" w:firstLine="0"/>
      </w:pPr>
      <w:r w:rsidRPr="007D74C3">
        <w:t xml:space="preserve">La oradora celebra </w:t>
      </w:r>
      <w:r>
        <w:t>la</w:t>
      </w:r>
      <w:r w:rsidRPr="007D74C3">
        <w:t xml:space="preserve"> a</w:t>
      </w:r>
      <w:r>
        <w:t>proba</w:t>
      </w:r>
      <w:r w:rsidRPr="007D74C3">
        <w:t>ción de</w:t>
      </w:r>
      <w:r>
        <w:t>l</w:t>
      </w:r>
      <w:r w:rsidRPr="007D74C3">
        <w:t xml:space="preserve"> Proyecto de ley sobre trabajo y prestación de cuidados por </w:t>
      </w:r>
      <w:r>
        <w:t xml:space="preserve">la </w:t>
      </w:r>
      <w:r w:rsidRPr="007D74C3">
        <w:t>Cámara de Representantes</w:t>
      </w:r>
      <w:r>
        <w:t>, así como el</w:t>
      </w:r>
      <w:r w:rsidRPr="007D74C3">
        <w:t xml:space="preserve"> Proyecto Rutina Cotidiana</w:t>
      </w:r>
      <w:r>
        <w:t>,</w:t>
      </w:r>
      <w:r w:rsidRPr="007D74C3">
        <w:t xml:space="preserve"> </w:t>
      </w:r>
      <w:r>
        <w:t>que se</w:t>
      </w:r>
      <w:r w:rsidRPr="007D74C3">
        <w:t xml:space="preserve"> establec</w:t>
      </w:r>
      <w:r>
        <w:t>erá a la brevedad y constituirá</w:t>
      </w:r>
      <w:r w:rsidRPr="007D74C3">
        <w:t xml:space="preserve"> </w:t>
      </w:r>
      <w:r>
        <w:t>un punto de partida</w:t>
      </w:r>
      <w:r w:rsidRPr="007D74C3">
        <w:t xml:space="preserve"> muy importante </w:t>
      </w:r>
      <w:r>
        <w:t xml:space="preserve">para los </w:t>
      </w:r>
      <w:r w:rsidRPr="007D74C3">
        <w:t xml:space="preserve">esfuerzos del Estado parte </w:t>
      </w:r>
      <w:r>
        <w:t>por combinar</w:t>
      </w:r>
      <w:r w:rsidRPr="007D74C3">
        <w:t xml:space="preserve"> </w:t>
      </w:r>
      <w:r>
        <w:t>el trabajo remunerado</w:t>
      </w:r>
      <w:r w:rsidRPr="007D74C3">
        <w:t xml:space="preserve"> y </w:t>
      </w:r>
      <w:r>
        <w:t>la prestación de cuidados no remunerados</w:t>
      </w:r>
      <w:r w:rsidRPr="007D74C3">
        <w:t xml:space="preserve">. </w:t>
      </w:r>
      <w:r>
        <w:t>El</w:t>
      </w:r>
      <w:r w:rsidRPr="007D74C3">
        <w:t xml:space="preserve"> Proyecto de ley sobre trabajo y prestación de cuidados será sumamente benefici</w:t>
      </w:r>
      <w:r>
        <w:t>oso</w:t>
      </w:r>
      <w:r w:rsidRPr="007D74C3">
        <w:t xml:space="preserve"> </w:t>
      </w:r>
      <w:r>
        <w:t>par</w:t>
      </w:r>
      <w:r w:rsidRPr="007D74C3">
        <w:t>a</w:t>
      </w:r>
      <w:r>
        <w:t xml:space="preserve"> las</w:t>
      </w:r>
      <w:r w:rsidRPr="007D74C3">
        <w:t xml:space="preserve"> mujeres</w:t>
      </w:r>
      <w:r>
        <w:t>,</w:t>
      </w:r>
      <w:r w:rsidRPr="007D74C3">
        <w:t xml:space="preserve"> pero tendría </w:t>
      </w:r>
      <w:r>
        <w:t>que estar respaldado por la mejora de</w:t>
      </w:r>
      <w:r w:rsidRPr="007D74C3">
        <w:t xml:space="preserve"> </w:t>
      </w:r>
      <w:r>
        <w:t>los servicios de cuidado de los niños</w:t>
      </w:r>
      <w:r w:rsidRPr="007D74C3">
        <w:t xml:space="preserve">, </w:t>
      </w:r>
      <w:r>
        <w:t xml:space="preserve">pues </w:t>
      </w:r>
      <w:r w:rsidRPr="007D74C3">
        <w:t xml:space="preserve">la delegación </w:t>
      </w:r>
      <w:r>
        <w:t>ya</w:t>
      </w:r>
      <w:r w:rsidRPr="007D74C3">
        <w:t xml:space="preserve"> indic</w:t>
      </w:r>
      <w:r>
        <w:t>ó que la</w:t>
      </w:r>
      <w:r w:rsidRPr="007D74C3">
        <w:t xml:space="preserve"> insuficien</w:t>
      </w:r>
      <w:r>
        <w:t>cia de las</w:t>
      </w:r>
      <w:r w:rsidRPr="007D74C3">
        <w:t xml:space="preserve"> estructuras</w:t>
      </w:r>
      <w:r>
        <w:t xml:space="preserve"> d</w:t>
      </w:r>
      <w:r w:rsidRPr="007D74C3">
        <w:t xml:space="preserve">e cuidado de los </w:t>
      </w:r>
      <w:r>
        <w:t>niñ</w:t>
      </w:r>
      <w:r w:rsidRPr="007D74C3">
        <w:t>os relega</w:t>
      </w:r>
      <w:r>
        <w:t>ba a</w:t>
      </w:r>
      <w:r w:rsidRPr="007D74C3">
        <w:t xml:space="preserve"> la mayoría de las mujeres a</w:t>
      </w:r>
      <w:r>
        <w:t xml:space="preserve"> un</w:t>
      </w:r>
      <w:r w:rsidRPr="007D74C3">
        <w:t xml:space="preserve"> </w:t>
      </w:r>
      <w:r>
        <w:t>trabajo de tiempo parcial</w:t>
      </w:r>
      <w:r w:rsidRPr="007D74C3">
        <w:t xml:space="preserve">. La oradora </w:t>
      </w:r>
      <w:r>
        <w:t>agradecería que se brindase una</w:t>
      </w:r>
      <w:r w:rsidRPr="007D74C3">
        <w:t xml:space="preserve"> </w:t>
      </w:r>
      <w:r>
        <w:t>aclaración</w:t>
      </w:r>
      <w:r w:rsidRPr="007D74C3">
        <w:t xml:space="preserve"> a ese respecto. </w:t>
      </w:r>
      <w:r>
        <w:t>Habida cuenta del envejecimiento de la</w:t>
      </w:r>
      <w:r w:rsidRPr="007D74C3">
        <w:t xml:space="preserve"> población de los Países Bajos, sería útil saber </w:t>
      </w:r>
      <w:r>
        <w:t>cómo</w:t>
      </w:r>
      <w:r w:rsidRPr="007D74C3">
        <w:t xml:space="preserve"> </w:t>
      </w:r>
      <w:r>
        <w:t>se</w:t>
      </w:r>
      <w:r w:rsidRPr="007D74C3">
        <w:t xml:space="preserve"> integra</w:t>
      </w:r>
      <w:r>
        <w:t>n en el</w:t>
      </w:r>
      <w:r w:rsidRPr="007D74C3">
        <w:t xml:space="preserve"> Proyecto Rutina Cotidiana las necesidades </w:t>
      </w:r>
      <w:r>
        <w:t>de</w:t>
      </w:r>
      <w:r w:rsidRPr="007D74C3">
        <w:t xml:space="preserve"> </w:t>
      </w:r>
      <w:r>
        <w:t>las mujeres de edad en materia de</w:t>
      </w:r>
      <w:r w:rsidRPr="007D74C3">
        <w:t xml:space="preserve"> salud y </w:t>
      </w:r>
      <w:r>
        <w:t>en otros aspectos</w:t>
      </w:r>
      <w:r w:rsidRPr="007D74C3">
        <w:t xml:space="preserve">. La oradora </w:t>
      </w:r>
      <w:r>
        <w:t>agradecería que se proporcionaran más</w:t>
      </w:r>
      <w:r w:rsidRPr="007D74C3">
        <w:t xml:space="preserve"> detalles sobre </w:t>
      </w:r>
      <w:r>
        <w:t>los planes de seguros</w:t>
      </w:r>
      <w:r w:rsidRPr="007D74C3">
        <w:t xml:space="preserve"> para </w:t>
      </w:r>
      <w:r>
        <w:t>las mujeres de edad</w:t>
      </w:r>
      <w:r w:rsidRPr="007D74C3">
        <w:t xml:space="preserve"> y </w:t>
      </w:r>
      <w:r>
        <w:t>la atención ambulatoria o en régimen de internación que se les brinda</w:t>
      </w:r>
      <w:r w:rsidRPr="007D74C3">
        <w:t xml:space="preserve"> con arreglo a </w:t>
      </w:r>
      <w:r>
        <w:t xml:space="preserve">la </w:t>
      </w:r>
      <w:r w:rsidRPr="007D74C3">
        <w:t xml:space="preserve">Ley </w:t>
      </w:r>
      <w:r>
        <w:t>sobre</w:t>
      </w:r>
      <w:r w:rsidRPr="007D74C3">
        <w:t xml:space="preserve"> </w:t>
      </w:r>
      <w:r>
        <w:t>gastos m</w:t>
      </w:r>
      <w:r w:rsidRPr="007D74C3">
        <w:t>édic</w:t>
      </w:r>
      <w:r>
        <w:t>o</w:t>
      </w:r>
      <w:r w:rsidRPr="007D74C3">
        <w:t>s</w:t>
      </w:r>
      <w:r w:rsidRPr="00E1525E">
        <w:t xml:space="preserve"> </w:t>
      </w:r>
      <w:r>
        <w:t>e</w:t>
      </w:r>
      <w:r w:rsidRPr="007D74C3">
        <w:t>xcep</w:t>
      </w:r>
      <w:r>
        <w:t>c</w:t>
      </w:r>
      <w:r w:rsidRPr="007D74C3">
        <w:t>ional</w:t>
      </w:r>
      <w:r>
        <w:t>es</w:t>
      </w:r>
      <w:r w:rsidRPr="007D74C3">
        <w:t>.</w:t>
      </w:r>
    </w:p>
    <w:p w:rsidR="008C67CF" w:rsidRPr="007D74C3" w:rsidRDefault="008C67CF" w:rsidP="008C67CF">
      <w:pPr>
        <w:pStyle w:val="DualTxt"/>
        <w:numPr>
          <w:ilvl w:val="6"/>
          <w:numId w:val="1"/>
        </w:numPr>
        <w:suppressAutoHyphens/>
        <w:ind w:left="0" w:firstLine="0"/>
      </w:pPr>
      <w:r w:rsidRPr="007D74C3">
        <w:t xml:space="preserve">La oradora celebra el nombramiento </w:t>
      </w:r>
      <w:r>
        <w:t>de</w:t>
      </w:r>
      <w:r w:rsidRPr="007D74C3">
        <w:t xml:space="preserve"> un relator nacional sobre la trata de personas y </w:t>
      </w:r>
      <w:r>
        <w:t>la implanta</w:t>
      </w:r>
      <w:r w:rsidRPr="007D74C3">
        <w:t xml:space="preserve">ción de </w:t>
      </w:r>
      <w:r>
        <w:t xml:space="preserve">medidas de </w:t>
      </w:r>
      <w:r w:rsidRPr="007D74C3">
        <w:t>protección para los trabajadores sexuales con arreglo a</w:t>
      </w:r>
      <w:r>
        <w:t xml:space="preserve"> la</w:t>
      </w:r>
      <w:r w:rsidRPr="007D74C3">
        <w:t xml:space="preserve"> legislación </w:t>
      </w:r>
      <w:r>
        <w:t>labo</w:t>
      </w:r>
      <w:r w:rsidRPr="007D74C3">
        <w:t>r</w:t>
      </w:r>
      <w:r>
        <w:t>al</w:t>
      </w:r>
      <w:r w:rsidRPr="007D74C3">
        <w:t xml:space="preserve"> y civil</w:t>
      </w:r>
      <w:r w:rsidRPr="000836AF">
        <w:t xml:space="preserve"> </w:t>
      </w:r>
      <w:r w:rsidRPr="007D74C3">
        <w:t xml:space="preserve">nacional. </w:t>
      </w:r>
      <w:r>
        <w:t>S</w:t>
      </w:r>
      <w:r w:rsidRPr="007D74C3">
        <w:t>in embargo,</w:t>
      </w:r>
      <w:r>
        <w:t xml:space="preserve"> parece</w:t>
      </w:r>
      <w:r w:rsidRPr="007D74C3">
        <w:t xml:space="preserve"> contradictor</w:t>
      </w:r>
      <w:r>
        <w:t>io que</w:t>
      </w:r>
      <w:r w:rsidRPr="007D74C3">
        <w:t xml:space="preserve"> </w:t>
      </w:r>
      <w:r>
        <w:t xml:space="preserve">quede </w:t>
      </w:r>
      <w:r w:rsidRPr="007D74C3">
        <w:t>exclu</w:t>
      </w:r>
      <w:r>
        <w:t>ido</w:t>
      </w:r>
      <w:r w:rsidRPr="007D74C3">
        <w:t xml:space="preserve"> de </w:t>
      </w:r>
      <w:r>
        <w:t>esa</w:t>
      </w:r>
      <w:r w:rsidRPr="007D74C3">
        <w:t xml:space="preserve"> protección</w:t>
      </w:r>
      <w:r>
        <w:t xml:space="preserve"> un grupo</w:t>
      </w:r>
      <w:r w:rsidRPr="007D74C3">
        <w:t xml:space="preserve"> muy vulnerable, </w:t>
      </w:r>
      <w:r>
        <w:t>a saber</w:t>
      </w:r>
      <w:r w:rsidRPr="007D74C3">
        <w:t xml:space="preserve">, la gran cantidad de trabajadores sexuales </w:t>
      </w:r>
      <w:r>
        <w:t xml:space="preserve">provenientes </w:t>
      </w:r>
      <w:r w:rsidRPr="007D74C3">
        <w:t>de Europa</w:t>
      </w:r>
      <w:r>
        <w:t xml:space="preserve"> oriental</w:t>
      </w:r>
      <w:r w:rsidRPr="007D74C3">
        <w:t>.</w:t>
      </w:r>
    </w:p>
    <w:p w:rsidR="008C67CF" w:rsidRPr="007D74C3" w:rsidRDefault="008C67CF" w:rsidP="008C67CF">
      <w:pPr>
        <w:pStyle w:val="DualTxt"/>
        <w:numPr>
          <w:ilvl w:val="6"/>
          <w:numId w:val="1"/>
        </w:numPr>
        <w:suppressAutoHyphens/>
        <w:ind w:left="0" w:firstLine="0"/>
      </w:pPr>
      <w:r w:rsidRPr="007D74C3">
        <w:t xml:space="preserve">Refiriéndose al artículo 7, la oradora pregunta </w:t>
      </w:r>
      <w:r>
        <w:t>cómo</w:t>
      </w:r>
      <w:r w:rsidRPr="007D74C3">
        <w:t xml:space="preserve"> puede justif</w:t>
      </w:r>
      <w:r>
        <w:t>icar</w:t>
      </w:r>
      <w:r w:rsidRPr="007D74C3">
        <w:t xml:space="preserve"> el Estado parte </w:t>
      </w:r>
      <w:r>
        <w:t>la</w:t>
      </w:r>
      <w:r w:rsidRPr="007D74C3">
        <w:t xml:space="preserve"> exclusión de las mujeres de </w:t>
      </w:r>
      <w:r>
        <w:t>un</w:t>
      </w:r>
      <w:r w:rsidRPr="007D74C3">
        <w:t xml:space="preserve"> partido político. </w:t>
      </w:r>
    </w:p>
    <w:p w:rsidR="008C67CF" w:rsidRPr="007D74C3" w:rsidRDefault="008C67CF" w:rsidP="008C67CF">
      <w:pPr>
        <w:pStyle w:val="DualTxt"/>
        <w:numPr>
          <w:ilvl w:val="6"/>
          <w:numId w:val="1"/>
        </w:numPr>
        <w:suppressAutoHyphens/>
        <w:ind w:left="0" w:firstLine="0"/>
      </w:pPr>
      <w:r>
        <w:t xml:space="preserve">La no adopción de un enfoque más agresivo en contra de la </w:t>
      </w:r>
      <w:r w:rsidRPr="007D74C3">
        <w:t xml:space="preserve">discriminación indirecta </w:t>
      </w:r>
      <w:r>
        <w:t>puede frustrar</w:t>
      </w:r>
      <w:r w:rsidRPr="007D74C3">
        <w:t xml:space="preserve"> la eficacia de la política de emancipación. </w:t>
      </w:r>
      <w:r>
        <w:t>El</w:t>
      </w:r>
      <w:r w:rsidRPr="007D74C3">
        <w:t xml:space="preserve"> </w:t>
      </w:r>
      <w:r>
        <w:t>Grupo de T</w:t>
      </w:r>
      <w:r w:rsidRPr="007D74C3">
        <w:t>rabajo</w:t>
      </w:r>
      <w:r>
        <w:t xml:space="preserve"> anterior al período de sesiones </w:t>
      </w:r>
      <w:r w:rsidRPr="007D74C3">
        <w:t>se s</w:t>
      </w:r>
      <w:r>
        <w:t>o</w:t>
      </w:r>
      <w:r w:rsidRPr="007D74C3">
        <w:t>rpr</w:t>
      </w:r>
      <w:r>
        <w:t xml:space="preserve">endió mucho </w:t>
      </w:r>
      <w:r w:rsidRPr="007D74C3">
        <w:t>a</w:t>
      </w:r>
      <w:r>
        <w:t>l</w:t>
      </w:r>
      <w:r w:rsidRPr="007D74C3">
        <w:t xml:space="preserve"> </w:t>
      </w:r>
      <w:r>
        <w:t>ver</w:t>
      </w:r>
      <w:r w:rsidRPr="007D74C3">
        <w:t xml:space="preserve">, por ejemplo, </w:t>
      </w:r>
      <w:r>
        <w:t>que un</w:t>
      </w:r>
      <w:r w:rsidRPr="007D74C3">
        <w:t xml:space="preserve"> Estado parte con </w:t>
      </w:r>
      <w:r>
        <w:t xml:space="preserve">una </w:t>
      </w:r>
      <w:r w:rsidRPr="007D74C3">
        <w:t>política de emancipación ta</w:t>
      </w:r>
      <w:r>
        <w:t>n</w:t>
      </w:r>
      <w:r w:rsidRPr="007D74C3">
        <w:t xml:space="preserve"> </w:t>
      </w:r>
      <w:r>
        <w:t>progresista</w:t>
      </w:r>
      <w:r w:rsidRPr="007D74C3">
        <w:t xml:space="preserve"> </w:t>
      </w:r>
      <w:r>
        <w:t>mantenía un</w:t>
      </w:r>
      <w:r w:rsidRPr="007D74C3">
        <w:t xml:space="preserve">a política </w:t>
      </w:r>
      <w:r>
        <w:t>patriarcal</w:t>
      </w:r>
      <w:r w:rsidRPr="007D74C3">
        <w:t xml:space="preserve"> </w:t>
      </w:r>
      <w:r>
        <w:t>en materia de apellidos</w:t>
      </w:r>
      <w:r w:rsidRPr="007D74C3">
        <w:t xml:space="preserve">, </w:t>
      </w:r>
      <w:r>
        <w:t xml:space="preserve">en </w:t>
      </w:r>
      <w:r w:rsidRPr="007D74C3">
        <w:t>contra</w:t>
      </w:r>
      <w:r>
        <w:t xml:space="preserve"> de</w:t>
      </w:r>
      <w:r w:rsidRPr="007D74C3">
        <w:t xml:space="preserve"> las disposiciones de</w:t>
      </w:r>
      <w:r>
        <w:t>l</w:t>
      </w:r>
      <w:r w:rsidRPr="007D74C3">
        <w:t xml:space="preserve"> artículo 16 de la Convención. </w:t>
      </w:r>
    </w:p>
    <w:p w:rsidR="008C67CF" w:rsidRPr="007D74C3" w:rsidRDefault="008C67CF" w:rsidP="008C67CF">
      <w:pPr>
        <w:pStyle w:val="DualTxt"/>
        <w:numPr>
          <w:ilvl w:val="6"/>
          <w:numId w:val="1"/>
        </w:numPr>
        <w:suppressAutoHyphens/>
        <w:ind w:left="0" w:firstLine="0"/>
      </w:pPr>
      <w:r w:rsidRPr="007D74C3">
        <w:t xml:space="preserve">La oradora </w:t>
      </w:r>
      <w:r>
        <w:t>agradecería que se proporcionara</w:t>
      </w:r>
      <w:r w:rsidRPr="007D74C3">
        <w:t xml:space="preserve"> </w:t>
      </w:r>
      <w:r>
        <w:t>alguna</w:t>
      </w:r>
      <w:r w:rsidRPr="007D74C3">
        <w:t xml:space="preserve"> información concreta acerca de las relaciones entre el mecanismo nacional y las organizaciones no gubernamentales, en particular, </w:t>
      </w:r>
      <w:r>
        <w:t xml:space="preserve">la forma en que </w:t>
      </w:r>
      <w:r w:rsidRPr="007D74C3">
        <w:t xml:space="preserve">el Gobierno </w:t>
      </w:r>
      <w:r>
        <w:t xml:space="preserve">se propone aprovechar el acervo de conocimientos especializados de las organizaciones </w:t>
      </w:r>
      <w:r w:rsidRPr="007D74C3">
        <w:t xml:space="preserve">no gubernamentales </w:t>
      </w:r>
      <w:r>
        <w:t>para la realización de</w:t>
      </w:r>
      <w:r w:rsidRPr="007D74C3">
        <w:t xml:space="preserve"> la evaluación del impacto de género</w:t>
      </w:r>
      <w:r>
        <w:t>,</w:t>
      </w:r>
      <w:r w:rsidRPr="007D74C3">
        <w:t xml:space="preserve"> y si </w:t>
      </w:r>
      <w:r>
        <w:t>ayudará</w:t>
      </w:r>
      <w:r w:rsidRPr="007D74C3">
        <w:t xml:space="preserve"> financier</w:t>
      </w:r>
      <w:r>
        <w:t>amente a las pequeñas</w:t>
      </w:r>
      <w:r w:rsidRPr="007D74C3">
        <w:t xml:space="preserve"> organizaciones no gubernamentales.</w:t>
      </w:r>
    </w:p>
    <w:p w:rsidR="008C67CF" w:rsidRPr="007D74C3" w:rsidRDefault="008C67CF" w:rsidP="008C67CF">
      <w:pPr>
        <w:pStyle w:val="DualTxt"/>
        <w:numPr>
          <w:ilvl w:val="6"/>
          <w:numId w:val="1"/>
        </w:numPr>
        <w:suppressAutoHyphens/>
        <w:ind w:left="0" w:firstLine="0"/>
      </w:pPr>
      <w:r w:rsidRPr="007D74C3">
        <w:t xml:space="preserve">La oradora </w:t>
      </w:r>
      <w:r>
        <w:t>pregunta</w:t>
      </w:r>
      <w:r w:rsidRPr="007D74C3">
        <w:t xml:space="preserve"> si </w:t>
      </w:r>
      <w:r>
        <w:t xml:space="preserve">los </w:t>
      </w:r>
      <w:r w:rsidRPr="007D74C3">
        <w:t xml:space="preserve">proyectos </w:t>
      </w:r>
      <w:r>
        <w:t xml:space="preserve">encaminados </w:t>
      </w:r>
      <w:r w:rsidRPr="007D74C3">
        <w:t>a</w:t>
      </w:r>
      <w:r>
        <w:t xml:space="preserve"> proteger</w:t>
      </w:r>
      <w:r w:rsidRPr="007D74C3">
        <w:t xml:space="preserve"> los derechos de las mujeres en las Antillas Neerlandesas y Aruba gozan de prioridad </w:t>
      </w:r>
      <w:r>
        <w:t xml:space="preserve">en los </w:t>
      </w:r>
      <w:r w:rsidRPr="007D74C3">
        <w:t xml:space="preserve">programas </w:t>
      </w:r>
      <w:r>
        <w:t xml:space="preserve">gubernamentales de ayuda al </w:t>
      </w:r>
      <w:r w:rsidRPr="007D74C3">
        <w:t xml:space="preserve">desarrollo. </w:t>
      </w:r>
      <w:r>
        <w:t>Parecería que el mecanismo de</w:t>
      </w:r>
      <w:r w:rsidRPr="007D74C3">
        <w:t xml:space="preserve"> </w:t>
      </w:r>
      <w:r>
        <w:t>ayuda a las</w:t>
      </w:r>
      <w:r w:rsidRPr="007D74C3">
        <w:t xml:space="preserve"> mujeres </w:t>
      </w:r>
      <w:r>
        <w:t>de esas</w:t>
      </w:r>
      <w:r w:rsidRPr="007D74C3">
        <w:t xml:space="preserve"> islas </w:t>
      </w:r>
      <w:r>
        <w:t>no contara con</w:t>
      </w:r>
      <w:r w:rsidRPr="007D74C3">
        <w:t xml:space="preserve"> suficiente apoyo</w:t>
      </w:r>
      <w:r w:rsidRPr="00BF2C53">
        <w:t xml:space="preserve"> </w:t>
      </w:r>
      <w:r w:rsidRPr="007D74C3">
        <w:t>económic</w:t>
      </w:r>
      <w:r>
        <w:t>o</w:t>
      </w:r>
      <w:r w:rsidRPr="007D74C3">
        <w:t>.</w:t>
      </w:r>
    </w:p>
    <w:p w:rsidR="008C67CF" w:rsidRPr="007D74C3" w:rsidRDefault="008C67CF" w:rsidP="008C67CF">
      <w:pPr>
        <w:pStyle w:val="DualTxt"/>
        <w:numPr>
          <w:ilvl w:val="6"/>
          <w:numId w:val="1"/>
        </w:numPr>
        <w:suppressAutoHyphens/>
        <w:ind w:left="0" w:firstLine="0"/>
      </w:pPr>
      <w:r w:rsidRPr="007D74C3">
        <w:t xml:space="preserve">Por último, la oradora celebra </w:t>
      </w:r>
      <w:r>
        <w:t xml:space="preserve">la </w:t>
      </w:r>
      <w:r w:rsidRPr="007D74C3">
        <w:t>intención del Estado parte</w:t>
      </w:r>
      <w:r>
        <w:t xml:space="preserve"> de</w:t>
      </w:r>
      <w:r w:rsidRPr="007D74C3">
        <w:t xml:space="preserve"> ratificar el Protocolo Facultativo, que la oradora </w:t>
      </w:r>
      <w:r>
        <w:t>espera que se materialice lo antes</w:t>
      </w:r>
      <w:r w:rsidRPr="007D74C3">
        <w:t xml:space="preserve"> posible, </w:t>
      </w:r>
      <w:r>
        <w:t xml:space="preserve">habida cuenta de </w:t>
      </w:r>
      <w:r w:rsidRPr="007D74C3">
        <w:t>su</w:t>
      </w:r>
      <w:r>
        <w:t xml:space="preserve"> activo</w:t>
      </w:r>
      <w:r w:rsidRPr="007D74C3">
        <w:t xml:space="preserve"> papel en </w:t>
      </w:r>
      <w:r>
        <w:t xml:space="preserve">la </w:t>
      </w:r>
      <w:r w:rsidRPr="007D74C3">
        <w:t>elaboración de</w:t>
      </w:r>
      <w:r>
        <w:t>l</w:t>
      </w:r>
      <w:r w:rsidRPr="007D74C3">
        <w:t xml:space="preserve"> Protocolo.</w:t>
      </w:r>
    </w:p>
    <w:p w:rsidR="008C67CF" w:rsidRPr="007D74C3" w:rsidRDefault="008C67CF" w:rsidP="008C67CF">
      <w:pPr>
        <w:pStyle w:val="DualTxt"/>
        <w:numPr>
          <w:ilvl w:val="6"/>
          <w:numId w:val="1"/>
        </w:numPr>
        <w:suppressAutoHyphens/>
        <w:ind w:left="0" w:firstLine="0"/>
      </w:pPr>
      <w:r w:rsidRPr="007D74C3">
        <w:rPr>
          <w:b/>
        </w:rPr>
        <w:t>La Presidenta</w:t>
      </w:r>
      <w:r w:rsidRPr="007D74C3">
        <w:t xml:space="preserve"> pregunta si las Antillas Neerlandesas y Aruba </w:t>
      </w:r>
      <w:r>
        <w:t>redactaron</w:t>
      </w:r>
      <w:r w:rsidRPr="007D74C3">
        <w:t xml:space="preserve"> sus propios informes, y, </w:t>
      </w:r>
      <w:r>
        <w:t>de no ser así</w:t>
      </w:r>
      <w:r w:rsidRPr="007D74C3">
        <w:t xml:space="preserve">, si sus Gobiernos </w:t>
      </w:r>
      <w:r>
        <w:t>fueron</w:t>
      </w:r>
      <w:r w:rsidRPr="007D74C3">
        <w:t xml:space="preserve"> consult</w:t>
      </w:r>
      <w:r>
        <w:t>ados para</w:t>
      </w:r>
      <w:r w:rsidRPr="007D74C3">
        <w:t xml:space="preserve"> la redacción de sus informes.</w:t>
      </w:r>
    </w:p>
    <w:p w:rsidR="008C67CF" w:rsidRPr="007D74C3" w:rsidRDefault="008C67CF" w:rsidP="008C67CF">
      <w:pPr>
        <w:pStyle w:val="DualTxt"/>
        <w:numPr>
          <w:ilvl w:val="6"/>
          <w:numId w:val="1"/>
        </w:numPr>
        <w:suppressAutoHyphens/>
        <w:ind w:left="0" w:firstLine="0"/>
      </w:pPr>
      <w:r w:rsidRPr="007D74C3">
        <w:rPr>
          <w:b/>
        </w:rPr>
        <w:t>La Sra. Verstand-Bogaert</w:t>
      </w:r>
      <w:r w:rsidRPr="007D74C3">
        <w:t xml:space="preserve"> (Países Bajos), respondiendo a las preguntas de las integrantes del Comité, dice que, </w:t>
      </w:r>
      <w:r>
        <w:t>de no haber tropiezos</w:t>
      </w:r>
      <w:r w:rsidRPr="007D74C3">
        <w:t>, el Gobierno de los Países Bajos</w:t>
      </w:r>
      <w:r>
        <w:t xml:space="preserve"> ratificará</w:t>
      </w:r>
      <w:r w:rsidRPr="007D74C3">
        <w:t xml:space="preserve"> el Protocolo Facultativo </w:t>
      </w:r>
      <w:r>
        <w:t>para finales del</w:t>
      </w:r>
      <w:r w:rsidRPr="007D74C3">
        <w:t xml:space="preserve"> año</w:t>
      </w:r>
      <w:r>
        <w:t xml:space="preserve"> en curso</w:t>
      </w:r>
      <w:r w:rsidRPr="007D74C3">
        <w:t xml:space="preserve"> o </w:t>
      </w:r>
      <w:r>
        <w:t>a comienzos</w:t>
      </w:r>
      <w:r w:rsidRPr="007D74C3">
        <w:t xml:space="preserve"> de 2002.</w:t>
      </w:r>
    </w:p>
    <w:p w:rsidR="008C67CF" w:rsidRPr="007D74C3" w:rsidRDefault="008C67CF" w:rsidP="008C67CF">
      <w:pPr>
        <w:pStyle w:val="DualTxt"/>
        <w:numPr>
          <w:ilvl w:val="6"/>
          <w:numId w:val="1"/>
        </w:numPr>
        <w:suppressAutoHyphens/>
        <w:ind w:left="0" w:firstLine="0"/>
      </w:pPr>
      <w:r w:rsidRPr="007D74C3">
        <w:t xml:space="preserve">Respondiendo a la Sra. Açar, la oradora dice que </w:t>
      </w:r>
      <w:r>
        <w:t xml:space="preserve">efectivamente </w:t>
      </w:r>
      <w:r w:rsidRPr="007D74C3">
        <w:t xml:space="preserve">hay </w:t>
      </w:r>
      <w:r>
        <w:t>un</w:t>
      </w:r>
      <w:r w:rsidRPr="007D74C3">
        <w:t>a “</w:t>
      </w:r>
      <w:r>
        <w:t>brecha de remuneración</w:t>
      </w:r>
      <w:r w:rsidRPr="007D74C3">
        <w:t xml:space="preserve">” de </w:t>
      </w:r>
      <w:r>
        <w:t>aproximadamente un</w:t>
      </w:r>
      <w:r w:rsidRPr="007D74C3">
        <w:t xml:space="preserve"> 25% entre</w:t>
      </w:r>
      <w:r>
        <w:t xml:space="preserve"> los</w:t>
      </w:r>
      <w:r w:rsidRPr="007D74C3">
        <w:t xml:space="preserve"> hombres y </w:t>
      </w:r>
      <w:r>
        <w:t xml:space="preserve">las </w:t>
      </w:r>
      <w:r w:rsidRPr="007D74C3">
        <w:t>mujeres</w:t>
      </w:r>
      <w:r w:rsidRPr="00312610">
        <w:t xml:space="preserve"> </w:t>
      </w:r>
      <w:r>
        <w:t xml:space="preserve">en los </w:t>
      </w:r>
      <w:r w:rsidRPr="007D74C3">
        <w:t xml:space="preserve">Países Bajos, que es resultado de </w:t>
      </w:r>
      <w:r>
        <w:t>la desigualdad</w:t>
      </w:r>
      <w:r w:rsidRPr="007D74C3">
        <w:t xml:space="preserve"> de remuneración por un trabajo de igual valor. </w:t>
      </w:r>
      <w:r>
        <w:t>En cierta medida</w:t>
      </w:r>
      <w:r w:rsidRPr="007D74C3">
        <w:t xml:space="preserve">, </w:t>
      </w:r>
      <w:r>
        <w:t>la brecha</w:t>
      </w:r>
      <w:r w:rsidRPr="007D74C3">
        <w:t xml:space="preserve"> es legalmente justifi</w:t>
      </w:r>
      <w:r>
        <w:t>c</w:t>
      </w:r>
      <w:r w:rsidRPr="007D74C3">
        <w:t xml:space="preserve">able, </w:t>
      </w:r>
      <w:r>
        <w:t>pues</w:t>
      </w:r>
      <w:r w:rsidRPr="007D74C3">
        <w:t xml:space="preserve"> refleja </w:t>
      </w:r>
      <w:r>
        <w:t>la</w:t>
      </w:r>
      <w:r w:rsidRPr="007D74C3">
        <w:t xml:space="preserve"> realidad </w:t>
      </w:r>
      <w:r>
        <w:t xml:space="preserve">de </w:t>
      </w:r>
      <w:r w:rsidRPr="007D74C3">
        <w:t xml:space="preserve">que las mujeres tienen </w:t>
      </w:r>
      <w:r>
        <w:t>un menor nivel</w:t>
      </w:r>
      <w:r w:rsidRPr="007D74C3">
        <w:t xml:space="preserve"> educaci</w:t>
      </w:r>
      <w:r>
        <w:t>onal</w:t>
      </w:r>
      <w:r w:rsidRPr="007D74C3">
        <w:t xml:space="preserve"> y</w:t>
      </w:r>
      <w:r>
        <w:t xml:space="preserve"> menos</w:t>
      </w:r>
      <w:r w:rsidRPr="007D74C3">
        <w:t xml:space="preserve"> experiencia</w:t>
      </w:r>
      <w:r>
        <w:t xml:space="preserve"> laboral</w:t>
      </w:r>
      <w:r w:rsidRPr="007D74C3">
        <w:t xml:space="preserve">, y </w:t>
      </w:r>
      <w:r>
        <w:t xml:space="preserve">se retiran </w:t>
      </w:r>
      <w:r w:rsidRPr="007D74C3">
        <w:t>tempora</w:t>
      </w:r>
      <w:r>
        <w:t>lmente</w:t>
      </w:r>
      <w:r w:rsidRPr="007D74C3">
        <w:t xml:space="preserve"> de la fuerza de trabajo </w:t>
      </w:r>
      <w:r>
        <w:t>para cuidar a sus</w:t>
      </w:r>
      <w:r w:rsidRPr="007D74C3">
        <w:t xml:space="preserve"> hijos pequeños. </w:t>
      </w:r>
      <w:r>
        <w:t>S</w:t>
      </w:r>
      <w:r w:rsidRPr="007D74C3">
        <w:t>in embargo,</w:t>
      </w:r>
      <w:r>
        <w:t xml:space="preserve"> el resto de la diferencia, de un</w:t>
      </w:r>
      <w:r w:rsidRPr="007D74C3">
        <w:t xml:space="preserve"> 7%, </w:t>
      </w:r>
      <w:r>
        <w:t>se debe en su mayor</w:t>
      </w:r>
      <w:r w:rsidRPr="007D74C3">
        <w:t xml:space="preserve"> parte </w:t>
      </w:r>
      <w:r>
        <w:t>a l</w:t>
      </w:r>
      <w:r w:rsidRPr="007D74C3">
        <w:t xml:space="preserve">a discriminación. El problema </w:t>
      </w:r>
      <w:r>
        <w:t>se está enfrentando de muchas maneras</w:t>
      </w:r>
      <w:r w:rsidRPr="007D74C3">
        <w:t xml:space="preserve">, </w:t>
      </w:r>
      <w:r>
        <w:t>en particular</w:t>
      </w:r>
      <w:r w:rsidRPr="007D74C3">
        <w:t xml:space="preserve"> mediante </w:t>
      </w:r>
      <w:r>
        <w:t>la</w:t>
      </w:r>
      <w:r w:rsidRPr="007D74C3">
        <w:t xml:space="preserve"> Comisión de Tratamiento Igualitario, que </w:t>
      </w:r>
      <w:r>
        <w:t>recibe</w:t>
      </w:r>
      <w:r w:rsidRPr="007D74C3">
        <w:t xml:space="preserve"> denuncias de hombres y mujeres atinente a la discriminación por motivos de género. De </w:t>
      </w:r>
      <w:r>
        <w:t>los</w:t>
      </w:r>
      <w:r w:rsidRPr="007D74C3">
        <w:t xml:space="preserve"> 101 casos </w:t>
      </w:r>
      <w:r>
        <w:t>considerados</w:t>
      </w:r>
      <w:r w:rsidRPr="007D74C3">
        <w:t xml:space="preserve"> por la Comisión en el año 2000, 40 </w:t>
      </w:r>
      <w:r>
        <w:t>fueron presentados</w:t>
      </w:r>
      <w:r w:rsidRPr="007D74C3">
        <w:t xml:space="preserve"> por mujeres </w:t>
      </w:r>
      <w:r>
        <w:t>que denunciaban</w:t>
      </w:r>
      <w:r w:rsidRPr="007D74C3">
        <w:t xml:space="preserve"> discriminación en </w:t>
      </w:r>
      <w:r>
        <w:t>materia de</w:t>
      </w:r>
      <w:r w:rsidRPr="007D74C3">
        <w:t xml:space="preserve"> remuneraciones. </w:t>
      </w:r>
      <w:r>
        <w:t>El</w:t>
      </w:r>
      <w:r w:rsidRPr="007D74C3">
        <w:t xml:space="preserve"> año</w:t>
      </w:r>
      <w:r>
        <w:t xml:space="preserve"> anterior</w:t>
      </w:r>
      <w:r w:rsidRPr="007D74C3">
        <w:t>, la oradora present</w:t>
      </w:r>
      <w:r>
        <w:t>ó</w:t>
      </w:r>
      <w:r w:rsidRPr="007D74C3">
        <w:t xml:space="preserve"> al Parlamento </w:t>
      </w:r>
      <w:r>
        <w:t>u</w:t>
      </w:r>
      <w:r w:rsidRPr="007D74C3">
        <w:t xml:space="preserve">n plan de acción sobre la igualdad de remuneración, que comprende </w:t>
      </w:r>
      <w:r>
        <w:t>un</w:t>
      </w:r>
      <w:r w:rsidRPr="007D74C3">
        <w:t xml:space="preserve">a lista </w:t>
      </w:r>
      <w:r>
        <w:t xml:space="preserve">de verificación sobre </w:t>
      </w:r>
      <w:r w:rsidRPr="007D74C3">
        <w:t>la igualdad de remuneración para us</w:t>
      </w:r>
      <w:r>
        <w:t>o de las empresas</w:t>
      </w:r>
      <w:r w:rsidRPr="007D74C3">
        <w:t xml:space="preserve"> y </w:t>
      </w:r>
      <w:r>
        <w:t>los</w:t>
      </w:r>
      <w:r w:rsidRPr="007D74C3">
        <w:t xml:space="preserve"> empleadores y de </w:t>
      </w:r>
      <w:r>
        <w:t xml:space="preserve">las </w:t>
      </w:r>
      <w:r w:rsidRPr="007D74C3">
        <w:t>organizaciones</w:t>
      </w:r>
      <w:r>
        <w:t xml:space="preserve"> de trabajadores,</w:t>
      </w:r>
      <w:r w:rsidRPr="007D74C3">
        <w:t xml:space="preserve"> junto con procedimientos para </w:t>
      </w:r>
      <w:r>
        <w:t xml:space="preserve">controlar si las </w:t>
      </w:r>
      <w:r w:rsidRPr="007D74C3">
        <w:t>evaluaciones</w:t>
      </w:r>
      <w:r>
        <w:t xml:space="preserve"> del desempeño tienen un sesgo de género.</w:t>
      </w:r>
    </w:p>
    <w:p w:rsidR="008C67CF" w:rsidRPr="007D74C3" w:rsidRDefault="008C67CF" w:rsidP="008C67CF">
      <w:pPr>
        <w:pStyle w:val="DualTxt"/>
        <w:numPr>
          <w:ilvl w:val="6"/>
          <w:numId w:val="1"/>
        </w:numPr>
        <w:suppressAutoHyphens/>
        <w:ind w:left="0" w:firstLine="0"/>
      </w:pPr>
      <w:r>
        <w:t>Las investigaciones</w:t>
      </w:r>
      <w:r w:rsidRPr="007D74C3">
        <w:t xml:space="preserve"> sobre </w:t>
      </w:r>
      <w:r>
        <w:t xml:space="preserve">la </w:t>
      </w:r>
      <w:r w:rsidRPr="007D74C3">
        <w:t xml:space="preserve">segregación horizontal </w:t>
      </w:r>
      <w:r>
        <w:t>han reve</w:t>
      </w:r>
      <w:r w:rsidRPr="007D74C3">
        <w:t>l</w:t>
      </w:r>
      <w:r>
        <w:t>ado que</w:t>
      </w:r>
      <w:r w:rsidRPr="007D74C3">
        <w:t xml:space="preserve"> </w:t>
      </w:r>
      <w:r>
        <w:t>la</w:t>
      </w:r>
      <w:r w:rsidRPr="007D74C3">
        <w:t xml:space="preserve"> “</w:t>
      </w:r>
      <w:r>
        <w:t>brecha de remuneración</w:t>
      </w:r>
      <w:r w:rsidRPr="007D74C3">
        <w:t xml:space="preserve">” es </w:t>
      </w:r>
      <w:r>
        <w:t>menos grave d</w:t>
      </w:r>
      <w:r w:rsidRPr="007D74C3">
        <w:t xml:space="preserve">e </w:t>
      </w:r>
      <w:r>
        <w:t>lo que se pensaba,</w:t>
      </w:r>
      <w:r w:rsidRPr="007D74C3">
        <w:t xml:space="preserve"> pero </w:t>
      </w:r>
      <w:r>
        <w:t>que la</w:t>
      </w:r>
      <w:r w:rsidRPr="007D74C3">
        <w:t xml:space="preserve"> remuneración en </w:t>
      </w:r>
      <w:r>
        <w:t>determinados</w:t>
      </w:r>
      <w:r w:rsidRPr="007D74C3">
        <w:t xml:space="preserve"> sectores que emplea</w:t>
      </w:r>
      <w:r>
        <w:t>n</w:t>
      </w:r>
      <w:r w:rsidRPr="007D74C3">
        <w:t xml:space="preserve"> </w:t>
      </w:r>
      <w:r>
        <w:t>principalmente a</w:t>
      </w:r>
      <w:r w:rsidRPr="007D74C3">
        <w:t xml:space="preserve"> mujeres, tales como </w:t>
      </w:r>
      <w:r>
        <w:t xml:space="preserve">la </w:t>
      </w:r>
      <w:r w:rsidRPr="007D74C3">
        <w:t xml:space="preserve">salud y </w:t>
      </w:r>
      <w:r>
        <w:t xml:space="preserve">la </w:t>
      </w:r>
      <w:r w:rsidRPr="007D74C3">
        <w:t xml:space="preserve">educación, es </w:t>
      </w:r>
      <w:r>
        <w:t>de todos modos</w:t>
      </w:r>
      <w:r w:rsidRPr="007D74C3">
        <w:t xml:space="preserve"> inferior </w:t>
      </w:r>
      <w:r>
        <w:t>a la de los ramos de</w:t>
      </w:r>
      <w:r w:rsidRPr="007D74C3">
        <w:t xml:space="preserve"> </w:t>
      </w:r>
      <w:r>
        <w:t>las</w:t>
      </w:r>
      <w:r w:rsidRPr="007D74C3">
        <w:t xml:space="preserve"> comunicaciones y </w:t>
      </w:r>
      <w:r>
        <w:t>la tecn</w:t>
      </w:r>
      <w:r w:rsidRPr="007D74C3">
        <w:t>olog</w:t>
      </w:r>
      <w:r>
        <w:t>ía</w:t>
      </w:r>
      <w:r w:rsidRPr="007D74C3">
        <w:t>. Los Países Bajos está</w:t>
      </w:r>
      <w:r>
        <w:t>n</w:t>
      </w:r>
      <w:r w:rsidRPr="007D74C3">
        <w:t xml:space="preserve"> trabajando </w:t>
      </w:r>
      <w:r>
        <w:t>en</w:t>
      </w:r>
      <w:r w:rsidRPr="007D74C3">
        <w:t xml:space="preserve"> el marco de la Unión Europea </w:t>
      </w:r>
      <w:r>
        <w:t>par</w:t>
      </w:r>
      <w:r w:rsidRPr="007D74C3">
        <w:t xml:space="preserve">a </w:t>
      </w:r>
      <w:r>
        <w:t>elabor</w:t>
      </w:r>
      <w:r w:rsidRPr="007D74C3">
        <w:t xml:space="preserve">ar </w:t>
      </w:r>
      <w:r>
        <w:t>criterios de referencia e</w:t>
      </w:r>
      <w:r w:rsidRPr="007D74C3">
        <w:t xml:space="preserve"> indicadores a ese respecto</w:t>
      </w:r>
      <w:r>
        <w:t>,</w:t>
      </w:r>
      <w:r w:rsidRPr="007D74C3">
        <w:t xml:space="preserve"> y </w:t>
      </w:r>
      <w:r>
        <w:t>tomarán</w:t>
      </w:r>
      <w:r w:rsidRPr="007D74C3">
        <w:t xml:space="preserve"> medidas jurídicas adicionales si </w:t>
      </w:r>
      <w:r>
        <w:t>ello resulta</w:t>
      </w:r>
      <w:r w:rsidRPr="007D74C3">
        <w:t xml:space="preserve"> ineficaz.</w:t>
      </w:r>
    </w:p>
    <w:p w:rsidR="008C67CF" w:rsidRPr="007D74C3" w:rsidRDefault="008C67CF" w:rsidP="008C67CF">
      <w:pPr>
        <w:pStyle w:val="DualTxt"/>
        <w:numPr>
          <w:ilvl w:val="6"/>
          <w:numId w:val="1"/>
        </w:numPr>
        <w:suppressAutoHyphens/>
        <w:ind w:left="0" w:firstLine="0"/>
      </w:pPr>
      <w:r w:rsidRPr="007D74C3">
        <w:t xml:space="preserve">Respondiendo a la Sra. Açar, la oradora dice que sólo </w:t>
      </w:r>
      <w:r>
        <w:t xml:space="preserve">el </w:t>
      </w:r>
      <w:r w:rsidRPr="007D74C3">
        <w:t xml:space="preserve">5% de </w:t>
      </w:r>
      <w:r>
        <w:t>los profesores universitarios</w:t>
      </w:r>
      <w:r w:rsidRPr="007D74C3">
        <w:t xml:space="preserve"> </w:t>
      </w:r>
      <w:r>
        <w:t>son mujeres</w:t>
      </w:r>
      <w:r w:rsidRPr="007D74C3">
        <w:t xml:space="preserve"> y </w:t>
      </w:r>
      <w:r>
        <w:t>que la mayoría de</w:t>
      </w:r>
      <w:r w:rsidRPr="007D74C3">
        <w:t xml:space="preserve"> </w:t>
      </w:r>
      <w:r>
        <w:t>las profesoras mujeres</w:t>
      </w:r>
      <w:r w:rsidRPr="007D74C3">
        <w:t xml:space="preserve"> están en </w:t>
      </w:r>
      <w:r>
        <w:t>las categorías intermedias,</w:t>
      </w:r>
      <w:r w:rsidRPr="007D74C3">
        <w:t xml:space="preserve"> pero que el Gobierno y las </w:t>
      </w:r>
      <w:r>
        <w:t xml:space="preserve">propias </w:t>
      </w:r>
      <w:r w:rsidRPr="007D74C3">
        <w:t xml:space="preserve">universidades están </w:t>
      </w:r>
      <w:r>
        <w:t>ocupándose de</w:t>
      </w:r>
      <w:r w:rsidRPr="007D74C3">
        <w:t xml:space="preserve"> la situación. Por ejemplo,</w:t>
      </w:r>
      <w:r>
        <w:t xml:space="preserve"> la</w:t>
      </w:r>
      <w:r w:rsidRPr="007D74C3">
        <w:t xml:space="preserve"> Universidad de</w:t>
      </w:r>
      <w:r>
        <w:t xml:space="preserve"> Amsterdam</w:t>
      </w:r>
      <w:r w:rsidRPr="007D74C3">
        <w:t xml:space="preserve"> </w:t>
      </w:r>
      <w:r>
        <w:t>ha</w:t>
      </w:r>
      <w:r w:rsidRPr="007D74C3">
        <w:t xml:space="preserve"> </w:t>
      </w:r>
      <w:r>
        <w:t>ide</w:t>
      </w:r>
      <w:r w:rsidRPr="007D74C3">
        <w:t>ado</w:t>
      </w:r>
      <w:r>
        <w:t xml:space="preserve"> la</w:t>
      </w:r>
      <w:r w:rsidRPr="007D74C3">
        <w:t xml:space="preserve"> solución </w:t>
      </w:r>
      <w:r>
        <w:t>creativa</w:t>
      </w:r>
      <w:r w:rsidRPr="007D74C3">
        <w:t xml:space="preserve"> de </w:t>
      </w:r>
      <w:r>
        <w:t>contratar a siete profesoras mujeres</w:t>
      </w:r>
      <w:r w:rsidRPr="007D74C3">
        <w:t xml:space="preserve"> </w:t>
      </w:r>
      <w:r>
        <w:t>par</w:t>
      </w:r>
      <w:r w:rsidRPr="007D74C3">
        <w:t>a trabaj</w:t>
      </w:r>
      <w:r>
        <w:t>ar</w:t>
      </w:r>
      <w:r w:rsidRPr="007D74C3">
        <w:t xml:space="preserve"> </w:t>
      </w:r>
      <w:r>
        <w:t xml:space="preserve">un </w:t>
      </w:r>
      <w:r w:rsidRPr="007D74C3">
        <w:t xml:space="preserve">día </w:t>
      </w:r>
      <w:r>
        <w:t>por semana</w:t>
      </w:r>
      <w:r w:rsidRPr="007D74C3">
        <w:t xml:space="preserve"> a fin de </w:t>
      </w:r>
      <w:r>
        <w:t>dar a</w:t>
      </w:r>
      <w:r w:rsidRPr="007D74C3">
        <w:t xml:space="preserve"> sus </w:t>
      </w:r>
      <w:r>
        <w:t>cifras un incremento</w:t>
      </w:r>
      <w:r w:rsidRPr="007D74C3">
        <w:t xml:space="preserve"> instant</w:t>
      </w:r>
      <w:r>
        <w:t>áneo</w:t>
      </w:r>
      <w:r w:rsidRPr="007D74C3">
        <w:t>.</w:t>
      </w:r>
    </w:p>
    <w:p w:rsidR="008C67CF" w:rsidRPr="007D74C3" w:rsidRDefault="008C67CF" w:rsidP="008C67CF">
      <w:pPr>
        <w:pStyle w:val="DualTxt"/>
        <w:numPr>
          <w:ilvl w:val="6"/>
          <w:numId w:val="1"/>
        </w:numPr>
        <w:suppressAutoHyphens/>
        <w:ind w:left="0" w:firstLine="0"/>
      </w:pPr>
      <w:r w:rsidRPr="007D74C3">
        <w:t xml:space="preserve">En cuanto a </w:t>
      </w:r>
      <w:r>
        <w:t xml:space="preserve">los </w:t>
      </w:r>
      <w:r w:rsidRPr="007D74C3">
        <w:t xml:space="preserve">grupos étnicos, hay </w:t>
      </w:r>
      <w:r>
        <w:t>enormes</w:t>
      </w:r>
      <w:r w:rsidRPr="007D74C3">
        <w:t xml:space="preserve"> diferencias entre </w:t>
      </w:r>
      <w:r>
        <w:t>los diversos</w:t>
      </w:r>
      <w:r w:rsidRPr="007D74C3">
        <w:t xml:space="preserve"> grupos étnicos </w:t>
      </w:r>
      <w:r>
        <w:t>d</w:t>
      </w:r>
      <w:r w:rsidRPr="007D74C3">
        <w:t>e los Países Bajos</w:t>
      </w:r>
      <w:r>
        <w:t>, así como</w:t>
      </w:r>
      <w:r w:rsidRPr="007D74C3">
        <w:t xml:space="preserve"> diferencias entre generaciones dentro </w:t>
      </w:r>
      <w:r>
        <w:t>de dichos</w:t>
      </w:r>
      <w:r w:rsidRPr="007D74C3">
        <w:t xml:space="preserve"> grupos. </w:t>
      </w:r>
      <w:r>
        <w:t>La Comisión</w:t>
      </w:r>
      <w:r w:rsidRPr="007D74C3">
        <w:t xml:space="preserve"> </w:t>
      </w:r>
      <w:r>
        <w:t>de T</w:t>
      </w:r>
      <w:r w:rsidRPr="007D74C3">
        <w:t xml:space="preserve">ratamiento </w:t>
      </w:r>
      <w:r>
        <w:t xml:space="preserve">Igualitario </w:t>
      </w:r>
      <w:r w:rsidRPr="007D74C3">
        <w:t xml:space="preserve">está estudiando </w:t>
      </w:r>
      <w:r>
        <w:t>esas</w:t>
      </w:r>
      <w:r w:rsidRPr="007D74C3">
        <w:t xml:space="preserve"> diferencias y </w:t>
      </w:r>
      <w:r>
        <w:t>asesorará a</w:t>
      </w:r>
      <w:r w:rsidRPr="007D74C3">
        <w:t xml:space="preserve">l Gobierno </w:t>
      </w:r>
      <w:r>
        <w:t>a finales del</w:t>
      </w:r>
      <w:r w:rsidRPr="007D74C3">
        <w:t xml:space="preserve"> año. </w:t>
      </w:r>
      <w:r>
        <w:t>Se imparte</w:t>
      </w:r>
      <w:r w:rsidRPr="007D74C3">
        <w:t xml:space="preserve"> instrucción</w:t>
      </w:r>
      <w:r>
        <w:t xml:space="preserve"> lingüística</w:t>
      </w:r>
      <w:r w:rsidRPr="007D74C3">
        <w:t xml:space="preserve"> a </w:t>
      </w:r>
      <w:r>
        <w:t>los niño</w:t>
      </w:r>
      <w:r w:rsidRPr="007D74C3">
        <w:t xml:space="preserve">s de </w:t>
      </w:r>
      <w:r>
        <w:t xml:space="preserve">las </w:t>
      </w:r>
      <w:r w:rsidRPr="007D74C3">
        <w:t>minorías</w:t>
      </w:r>
      <w:r w:rsidRPr="005C060B">
        <w:t xml:space="preserve"> </w:t>
      </w:r>
      <w:r w:rsidRPr="007D74C3">
        <w:t>étnica</w:t>
      </w:r>
      <w:r>
        <w:t>s</w:t>
      </w:r>
      <w:r w:rsidRPr="007D74C3">
        <w:t>, y</w:t>
      </w:r>
      <w:r>
        <w:t xml:space="preserve"> a los</w:t>
      </w:r>
      <w:r w:rsidRPr="007D74C3">
        <w:t xml:space="preserve"> adultos se les </w:t>
      </w:r>
      <w:r>
        <w:t>brinda</w:t>
      </w:r>
      <w:r w:rsidRPr="007D74C3">
        <w:t xml:space="preserve"> capacitación</w:t>
      </w:r>
      <w:r w:rsidRPr="005C060B">
        <w:t xml:space="preserve"> </w:t>
      </w:r>
      <w:r w:rsidRPr="007D74C3">
        <w:t>especializada,</w:t>
      </w:r>
      <w:r>
        <w:t xml:space="preserve"> en particular </w:t>
      </w:r>
      <w:r w:rsidRPr="007D74C3">
        <w:t>educación</w:t>
      </w:r>
      <w:r>
        <w:t xml:space="preserve"> en </w:t>
      </w:r>
      <w:r w:rsidRPr="007D74C3">
        <w:t xml:space="preserve">derechos humanos, y, </w:t>
      </w:r>
      <w:r>
        <w:t>de ser</w:t>
      </w:r>
      <w:r w:rsidRPr="007D74C3">
        <w:t xml:space="preserve"> necesario, el apoyo d</w:t>
      </w:r>
      <w:r>
        <w:t>e los servicios de cuidado de los niños</w:t>
      </w:r>
      <w:r w:rsidRPr="007D74C3">
        <w:t xml:space="preserve">. </w:t>
      </w:r>
    </w:p>
    <w:p w:rsidR="008C67CF" w:rsidRPr="007D74C3" w:rsidRDefault="008C67CF" w:rsidP="008C67CF">
      <w:pPr>
        <w:pStyle w:val="DualTxt"/>
        <w:numPr>
          <w:ilvl w:val="6"/>
          <w:numId w:val="1"/>
        </w:numPr>
        <w:suppressAutoHyphens/>
        <w:ind w:left="0" w:firstLine="0"/>
      </w:pPr>
      <w:r>
        <w:t>Antes d</w:t>
      </w:r>
      <w:r w:rsidRPr="007D74C3">
        <w:t xml:space="preserve">el establecimiento de la Comisión sobre </w:t>
      </w:r>
      <w:r>
        <w:t xml:space="preserve">la </w:t>
      </w:r>
      <w:r w:rsidRPr="007D74C3">
        <w:t xml:space="preserve">Participación </w:t>
      </w:r>
      <w:r>
        <w:t>de las Mujeres pertenecientes a minorías étnicas en el</w:t>
      </w:r>
      <w:r w:rsidRPr="00217BBA">
        <w:t xml:space="preserve"> </w:t>
      </w:r>
      <w:r>
        <w:t>Mercado de T</w:t>
      </w:r>
      <w:r w:rsidRPr="007D74C3">
        <w:t xml:space="preserve">rabajo, </w:t>
      </w:r>
      <w:r>
        <w:t xml:space="preserve">se hicieron </w:t>
      </w:r>
      <w:r w:rsidRPr="007D74C3">
        <w:t>investigaci</w:t>
      </w:r>
      <w:r>
        <w:t>ones</w:t>
      </w:r>
      <w:r w:rsidRPr="00217BBA">
        <w:t xml:space="preserve"> </w:t>
      </w:r>
      <w:r>
        <w:t>estadísticas</w:t>
      </w:r>
      <w:r w:rsidRPr="007D74C3">
        <w:t xml:space="preserve"> </w:t>
      </w:r>
      <w:r>
        <w:t>para</w:t>
      </w:r>
      <w:r w:rsidRPr="007D74C3">
        <w:t xml:space="preserve"> serv</w:t>
      </w:r>
      <w:r>
        <w:t xml:space="preserve">ir de </w:t>
      </w:r>
      <w:r w:rsidRPr="007D74C3">
        <w:t>base para su</w:t>
      </w:r>
      <w:r>
        <w:t>s</w:t>
      </w:r>
      <w:r w:rsidRPr="007D74C3">
        <w:t xml:space="preserve"> recomendaciones</w:t>
      </w:r>
      <w:r>
        <w:t>,</w:t>
      </w:r>
      <w:r w:rsidRPr="007D74C3">
        <w:t xml:space="preserve"> </w:t>
      </w:r>
      <w:r>
        <w:t>así como de punto de referencia</w:t>
      </w:r>
      <w:r w:rsidRPr="007D74C3">
        <w:t xml:space="preserve"> </w:t>
      </w:r>
      <w:r>
        <w:t>par</w:t>
      </w:r>
      <w:r w:rsidRPr="007D74C3">
        <w:t>a evaluar los resultados.</w:t>
      </w:r>
    </w:p>
    <w:p w:rsidR="008C67CF" w:rsidRPr="007D74C3" w:rsidRDefault="008C67CF" w:rsidP="008C67CF">
      <w:pPr>
        <w:pStyle w:val="DualTxt"/>
        <w:numPr>
          <w:ilvl w:val="6"/>
          <w:numId w:val="1"/>
        </w:numPr>
        <w:suppressAutoHyphens/>
        <w:ind w:left="0" w:firstLine="0"/>
      </w:pPr>
      <w:r w:rsidRPr="007D74C3">
        <w:t xml:space="preserve">En cuanto a </w:t>
      </w:r>
      <w:r>
        <w:t xml:space="preserve">la </w:t>
      </w:r>
      <w:r w:rsidRPr="007D74C3">
        <w:t xml:space="preserve">segregación en </w:t>
      </w:r>
      <w:r>
        <w:t>la vivienda</w:t>
      </w:r>
      <w:r w:rsidRPr="007D74C3">
        <w:t xml:space="preserve">, </w:t>
      </w:r>
      <w:r>
        <w:t>las minorías étnicas</w:t>
      </w:r>
      <w:r w:rsidRPr="007D74C3">
        <w:t xml:space="preserve"> </w:t>
      </w:r>
      <w:r>
        <w:t>no tienen limitación alguna en cuanto a los lugares en que</w:t>
      </w:r>
      <w:r w:rsidRPr="007D74C3">
        <w:t xml:space="preserve"> puede</w:t>
      </w:r>
      <w:r>
        <w:t>n</w:t>
      </w:r>
      <w:r w:rsidRPr="007D74C3">
        <w:t xml:space="preserve"> </w:t>
      </w:r>
      <w:r>
        <w:t>vivir</w:t>
      </w:r>
      <w:r w:rsidRPr="007D74C3">
        <w:t xml:space="preserve">, pero </w:t>
      </w:r>
      <w:r>
        <w:t>frecuentemente</w:t>
      </w:r>
      <w:r w:rsidRPr="007D74C3">
        <w:t xml:space="preserve"> tienden a </w:t>
      </w:r>
      <w:r>
        <w:t>reunirse en los</w:t>
      </w:r>
      <w:r w:rsidRPr="007D74C3">
        <w:t xml:space="preserve"> mismo</w:t>
      </w:r>
      <w:r>
        <w:t>s</w:t>
      </w:r>
      <w:r w:rsidRPr="007D74C3">
        <w:t xml:space="preserve"> </w:t>
      </w:r>
      <w:r>
        <w:t>vecindarios</w:t>
      </w:r>
      <w:r w:rsidRPr="007D74C3">
        <w:t xml:space="preserve">. </w:t>
      </w:r>
      <w:r>
        <w:t>Ese</w:t>
      </w:r>
      <w:r w:rsidRPr="007D74C3">
        <w:t xml:space="preserve"> deseo natural </w:t>
      </w:r>
      <w:r>
        <w:t>de mantener</w:t>
      </w:r>
      <w:r w:rsidRPr="007D74C3">
        <w:t xml:space="preserve"> su </w:t>
      </w:r>
      <w:r>
        <w:t>identidad</w:t>
      </w:r>
      <w:r w:rsidRPr="0085070D">
        <w:t xml:space="preserve"> </w:t>
      </w:r>
      <w:r w:rsidRPr="007D74C3">
        <w:t xml:space="preserve">cultural crea </w:t>
      </w:r>
      <w:r>
        <w:t>alguno</w:t>
      </w:r>
      <w:r w:rsidRPr="007D74C3">
        <w:t xml:space="preserve">s problemas </w:t>
      </w:r>
      <w:r>
        <w:t>para su plena</w:t>
      </w:r>
      <w:r w:rsidRPr="007D74C3">
        <w:t xml:space="preserve"> integra</w:t>
      </w:r>
      <w:r>
        <w:t>ción en</w:t>
      </w:r>
      <w:r w:rsidRPr="007D74C3">
        <w:t xml:space="preserve"> la sociedad. La Ministra </w:t>
      </w:r>
      <w:r>
        <w:t>de</w:t>
      </w:r>
      <w:r w:rsidRPr="007D74C3">
        <w:t xml:space="preserve"> Política Urban</w:t>
      </w:r>
      <w:r>
        <w:t>a</w:t>
      </w:r>
      <w:r w:rsidRPr="007D74C3">
        <w:t xml:space="preserve"> </w:t>
      </w:r>
      <w:r>
        <w:t>e</w:t>
      </w:r>
      <w:r w:rsidRPr="007D74C3">
        <w:t xml:space="preserve"> Integración de </w:t>
      </w:r>
      <w:r>
        <w:t>las Minorías Étnicas</w:t>
      </w:r>
      <w:r w:rsidRPr="007D74C3">
        <w:t xml:space="preserve"> es</w:t>
      </w:r>
      <w:r>
        <w:t>tá</w:t>
      </w:r>
      <w:r w:rsidRPr="007D74C3">
        <w:t xml:space="preserve"> trabajando conjuntamente con </w:t>
      </w:r>
      <w:r>
        <w:t xml:space="preserve">las </w:t>
      </w:r>
      <w:r w:rsidRPr="007D74C3">
        <w:t xml:space="preserve">municipalidades </w:t>
      </w:r>
      <w:r>
        <w:t>para elabor</w:t>
      </w:r>
      <w:r w:rsidRPr="007D74C3">
        <w:t xml:space="preserve">ar políticas </w:t>
      </w:r>
      <w:r>
        <w:t>encaminadas a resolver el</w:t>
      </w:r>
      <w:r w:rsidRPr="007D74C3">
        <w:t xml:space="preserve"> problema. </w:t>
      </w:r>
      <w:r>
        <w:t>T</w:t>
      </w:r>
      <w:r w:rsidRPr="007D74C3">
        <w:t xml:space="preserve">ambién </w:t>
      </w:r>
      <w:r>
        <w:t>se están ocupando de l</w:t>
      </w:r>
      <w:r w:rsidRPr="007D74C3">
        <w:t xml:space="preserve">a situación de </w:t>
      </w:r>
      <w:r>
        <w:t>las mujeres pertenecientes a minorías étnicas otros m</w:t>
      </w:r>
      <w:r w:rsidRPr="007D74C3">
        <w:t xml:space="preserve">inisterios, tales como el Ministerio de Salud, Bienestar y </w:t>
      </w:r>
      <w:r>
        <w:t>Deportes</w:t>
      </w:r>
      <w:r w:rsidRPr="007D74C3">
        <w:t xml:space="preserve"> y el Ministerio de</w:t>
      </w:r>
      <w:r>
        <w:t>l</w:t>
      </w:r>
      <w:r w:rsidRPr="007D74C3">
        <w:t xml:space="preserve"> Interior y </w:t>
      </w:r>
      <w:r>
        <w:t xml:space="preserve">de </w:t>
      </w:r>
      <w:r w:rsidRPr="007D74C3">
        <w:t>Relaciones</w:t>
      </w:r>
      <w:r>
        <w:t xml:space="preserve"> del Reino</w:t>
      </w:r>
      <w:r w:rsidRPr="007D74C3">
        <w:t>.</w:t>
      </w:r>
    </w:p>
    <w:p w:rsidR="008C67CF" w:rsidRPr="007D74C3" w:rsidRDefault="008C67CF" w:rsidP="008C67CF">
      <w:pPr>
        <w:pStyle w:val="DualTxt"/>
        <w:numPr>
          <w:ilvl w:val="6"/>
          <w:numId w:val="1"/>
        </w:numPr>
        <w:suppressAutoHyphens/>
        <w:ind w:left="0" w:firstLine="0"/>
      </w:pPr>
      <w:r>
        <w:t>Una de las</w:t>
      </w:r>
      <w:r w:rsidRPr="007D74C3">
        <w:t xml:space="preserve"> </w:t>
      </w:r>
      <w:r>
        <w:t xml:space="preserve">integrantes del </w:t>
      </w:r>
      <w:r w:rsidRPr="007D74C3">
        <w:t xml:space="preserve">Comité </w:t>
      </w:r>
      <w:r>
        <w:t xml:space="preserve">llegó a la </w:t>
      </w:r>
      <w:r w:rsidRPr="007D74C3">
        <w:t>conclu</w:t>
      </w:r>
      <w:r>
        <w:t>sión de que</w:t>
      </w:r>
      <w:r w:rsidRPr="007D74C3">
        <w:t xml:space="preserve"> la Convención es </w:t>
      </w:r>
      <w:r>
        <w:t xml:space="preserve">un </w:t>
      </w:r>
      <w:r w:rsidRPr="007D74C3">
        <w:t>documento</w:t>
      </w:r>
      <w:r>
        <w:t xml:space="preserve"> vivo</w:t>
      </w:r>
      <w:r w:rsidRPr="007D74C3">
        <w:t xml:space="preserve"> en los Países Bajos, pero el Gobierno de los Países Bajos </w:t>
      </w:r>
      <w:r>
        <w:t>no está en modo alguno</w:t>
      </w:r>
      <w:r w:rsidRPr="007D74C3">
        <w:t xml:space="preserve"> </w:t>
      </w:r>
      <w:r>
        <w:t>convencido de que sea suficientemente conocida</w:t>
      </w:r>
      <w:r w:rsidRPr="007D74C3">
        <w:t xml:space="preserve"> – </w:t>
      </w:r>
      <w:r>
        <w:t>de allí</w:t>
      </w:r>
      <w:r w:rsidRPr="007D74C3">
        <w:t xml:space="preserve"> la creación de </w:t>
      </w:r>
      <w:r>
        <w:t>un punto de</w:t>
      </w:r>
      <w:r w:rsidRPr="007D74C3">
        <w:t xml:space="preserve"> información sobre la Convención, que </w:t>
      </w:r>
      <w:r>
        <w:t>tiene el doble</w:t>
      </w:r>
      <w:r w:rsidRPr="007D74C3">
        <w:t xml:space="preserve"> papel de </w:t>
      </w:r>
      <w:r>
        <w:t>difundir la toma de conciencia al respecto</w:t>
      </w:r>
      <w:r w:rsidRPr="007D74C3">
        <w:t xml:space="preserve"> </w:t>
      </w:r>
      <w:r>
        <w:t>y retransmitir</w:t>
      </w:r>
      <w:r w:rsidRPr="007D74C3">
        <w:t xml:space="preserve"> al Gobierno </w:t>
      </w:r>
      <w:r>
        <w:t xml:space="preserve">informes </w:t>
      </w:r>
      <w:r w:rsidRPr="007D74C3">
        <w:t xml:space="preserve">sobre </w:t>
      </w:r>
      <w:r>
        <w:t xml:space="preserve">la </w:t>
      </w:r>
      <w:r w:rsidRPr="007D74C3">
        <w:t xml:space="preserve">aplicación. También </w:t>
      </w:r>
      <w:r>
        <w:t xml:space="preserve">se están transfiriendo fondos </w:t>
      </w:r>
      <w:r w:rsidRPr="007D74C3">
        <w:t xml:space="preserve">a las organizaciones no gubernamentales </w:t>
      </w:r>
      <w:r>
        <w:t xml:space="preserve">para </w:t>
      </w:r>
      <w:r w:rsidRPr="007D74C3">
        <w:t>ayudar</w:t>
      </w:r>
      <w:r>
        <w:t xml:space="preserve"> a</w:t>
      </w:r>
      <w:r w:rsidRPr="007D74C3">
        <w:t xml:space="preserve"> difundir información acerca de la Convención.</w:t>
      </w:r>
    </w:p>
    <w:p w:rsidR="008C67CF" w:rsidRPr="007D74C3" w:rsidRDefault="008C67CF" w:rsidP="008C67CF">
      <w:pPr>
        <w:pStyle w:val="DualTxt"/>
        <w:numPr>
          <w:ilvl w:val="6"/>
          <w:numId w:val="1"/>
        </w:numPr>
        <w:suppressAutoHyphens/>
        <w:ind w:left="0" w:firstLine="0"/>
      </w:pPr>
      <w:r>
        <w:t>El</w:t>
      </w:r>
      <w:r w:rsidRPr="007D74C3">
        <w:t xml:space="preserve"> enfoque </w:t>
      </w:r>
      <w:r>
        <w:t xml:space="preserve">de </w:t>
      </w:r>
      <w:r w:rsidRPr="007D74C3">
        <w:t>tres</w:t>
      </w:r>
      <w:r>
        <w:t xml:space="preserve"> </w:t>
      </w:r>
      <w:r w:rsidRPr="007D74C3">
        <w:t>nivel</w:t>
      </w:r>
      <w:r>
        <w:t>es</w:t>
      </w:r>
      <w:r w:rsidRPr="007D74C3">
        <w:t xml:space="preserve"> refleja</w:t>
      </w:r>
      <w:r>
        <w:t>do</w:t>
      </w:r>
      <w:r w:rsidRPr="007D74C3">
        <w:t xml:space="preserve"> en el informe – igualdad </w:t>
      </w:r>
      <w:r>
        <w:t>ante la ley</w:t>
      </w:r>
      <w:r w:rsidRPr="007D74C3">
        <w:t xml:space="preserve">, </w:t>
      </w:r>
      <w:r>
        <w:t>mejoramiento</w:t>
      </w:r>
      <w:r w:rsidRPr="007D74C3">
        <w:t xml:space="preserve"> de </w:t>
      </w:r>
      <w:r>
        <w:t>la</w:t>
      </w:r>
      <w:r w:rsidRPr="007D74C3">
        <w:t xml:space="preserve"> posición de las mujeres y </w:t>
      </w:r>
      <w:r>
        <w:t>lucha contra</w:t>
      </w:r>
      <w:r w:rsidRPr="007D74C3">
        <w:t xml:space="preserve"> la ideología dominant</w:t>
      </w:r>
      <w:r>
        <w:t>e</w:t>
      </w:r>
      <w:r w:rsidRPr="007D74C3">
        <w:t xml:space="preserve"> </w:t>
      </w:r>
      <w:r>
        <w:t>basada en el</w:t>
      </w:r>
      <w:r w:rsidRPr="007D74C3">
        <w:t xml:space="preserve"> género – </w:t>
      </w:r>
      <w:r>
        <w:t>fue</w:t>
      </w:r>
      <w:r w:rsidRPr="007D74C3">
        <w:t xml:space="preserve"> </w:t>
      </w:r>
      <w:r>
        <w:t>adoptado por</w:t>
      </w:r>
      <w:r w:rsidRPr="007D74C3">
        <w:t xml:space="preserve"> recomendación de </w:t>
      </w:r>
      <w:r>
        <w:t>la</w:t>
      </w:r>
      <w:r w:rsidRPr="007D74C3">
        <w:t xml:space="preserve"> Comisión</w:t>
      </w:r>
      <w:r w:rsidRPr="00167CBD">
        <w:t xml:space="preserve"> </w:t>
      </w:r>
      <w:r w:rsidRPr="007D74C3">
        <w:t xml:space="preserve">Groenman. Algunas </w:t>
      </w:r>
      <w:r>
        <w:t>de las integrantes del Comité destacaron</w:t>
      </w:r>
      <w:r w:rsidRPr="007D74C3">
        <w:t xml:space="preserve"> la necesidad </w:t>
      </w:r>
      <w:r>
        <w:t xml:space="preserve">de establecer </w:t>
      </w:r>
      <w:r w:rsidRPr="007D74C3">
        <w:t xml:space="preserve">metas. </w:t>
      </w:r>
      <w:r>
        <w:t>En el</w:t>
      </w:r>
      <w:r w:rsidRPr="007D74C3">
        <w:t xml:space="preserve"> Plan Multianual sobre </w:t>
      </w:r>
      <w:r>
        <w:t>la Política de E</w:t>
      </w:r>
      <w:r w:rsidRPr="007D74C3">
        <w:t>mancipación, publica</w:t>
      </w:r>
      <w:r>
        <w:t>do despué</w:t>
      </w:r>
      <w:r w:rsidRPr="007D74C3">
        <w:t xml:space="preserve">s </w:t>
      </w:r>
      <w:r>
        <w:t>de la termina</w:t>
      </w:r>
      <w:r w:rsidRPr="007D74C3">
        <w:t xml:space="preserve">ción del tercer informe periódico, </w:t>
      </w:r>
      <w:r>
        <w:t>se fijan efectivamente metas</w:t>
      </w:r>
      <w:r w:rsidRPr="007D74C3">
        <w:t xml:space="preserve"> porcent</w:t>
      </w:r>
      <w:r>
        <w:t>uale</w:t>
      </w:r>
      <w:r w:rsidRPr="007D74C3">
        <w:t xml:space="preserve">s para incrementar </w:t>
      </w:r>
      <w:r>
        <w:t>la cantidad de</w:t>
      </w:r>
      <w:r w:rsidRPr="007D74C3">
        <w:t xml:space="preserve"> mujeres en </w:t>
      </w:r>
      <w:r>
        <w:t>categoría</w:t>
      </w:r>
      <w:r w:rsidRPr="007D74C3">
        <w:t xml:space="preserve">s </w:t>
      </w:r>
      <w:r>
        <w:t xml:space="preserve">determinadas </w:t>
      </w:r>
      <w:r w:rsidRPr="007D74C3">
        <w:t>de</w:t>
      </w:r>
      <w:r>
        <w:t xml:space="preserve"> cargos</w:t>
      </w:r>
      <w:r w:rsidRPr="007D74C3">
        <w:t xml:space="preserve"> polític</w:t>
      </w:r>
      <w:r>
        <w:t>os</w:t>
      </w:r>
      <w:r w:rsidRPr="007D74C3">
        <w:t xml:space="preserve">, </w:t>
      </w:r>
      <w:r>
        <w:t>puestos superiores de</w:t>
      </w:r>
      <w:r w:rsidRPr="007D74C3">
        <w:t xml:space="preserve"> la administración pública y </w:t>
      </w:r>
      <w:r>
        <w:t>puestos de dirección superior en las empresas</w:t>
      </w:r>
      <w:r w:rsidRPr="007D74C3">
        <w:t xml:space="preserve"> comerciales. </w:t>
      </w:r>
      <w:r>
        <w:t>En conjunto</w:t>
      </w:r>
      <w:r w:rsidRPr="007D74C3">
        <w:t xml:space="preserve">, en </w:t>
      </w:r>
      <w:r>
        <w:t xml:space="preserve">los </w:t>
      </w:r>
      <w:r w:rsidRPr="007D74C3">
        <w:t>niveles</w:t>
      </w:r>
      <w:r>
        <w:t xml:space="preserve"> superiores</w:t>
      </w:r>
      <w:r w:rsidRPr="007D74C3">
        <w:t xml:space="preserve"> de la administración pública, </w:t>
      </w:r>
      <w:r>
        <w:t>en los que</w:t>
      </w:r>
      <w:r w:rsidRPr="007D74C3">
        <w:t xml:space="preserve"> </w:t>
      </w:r>
      <w:r>
        <w:t xml:space="preserve">la </w:t>
      </w:r>
      <w:r w:rsidRPr="007D74C3">
        <w:t>participación</w:t>
      </w:r>
      <w:r>
        <w:t xml:space="preserve"> de las mujeres</w:t>
      </w:r>
      <w:r w:rsidRPr="007D74C3">
        <w:t xml:space="preserve"> </w:t>
      </w:r>
      <w:r>
        <w:t>es menor del</w:t>
      </w:r>
      <w:r w:rsidRPr="007D74C3">
        <w:t xml:space="preserve"> 10%, </w:t>
      </w:r>
      <w:r>
        <w:t>el objetivo</w:t>
      </w:r>
      <w:r w:rsidRPr="007D74C3">
        <w:t xml:space="preserve"> es </w:t>
      </w:r>
      <w:r>
        <w:t>duplicar el</w:t>
      </w:r>
      <w:r w:rsidRPr="007D74C3">
        <w:t xml:space="preserve"> porcentaje </w:t>
      </w:r>
      <w:r>
        <w:t xml:space="preserve">actual </w:t>
      </w:r>
      <w:r w:rsidRPr="007D74C3">
        <w:t xml:space="preserve">en cuatro años y </w:t>
      </w:r>
      <w:r>
        <w:t>posteriormente</w:t>
      </w:r>
      <w:r w:rsidRPr="007D74C3">
        <w:t xml:space="preserve"> lograr </w:t>
      </w:r>
      <w:r>
        <w:t xml:space="preserve">un </w:t>
      </w:r>
      <w:r w:rsidRPr="007D74C3">
        <w:t>crecimiento</w:t>
      </w:r>
      <w:r>
        <w:t xml:space="preserve"> anual</w:t>
      </w:r>
      <w:r w:rsidRPr="007D74C3">
        <w:t xml:space="preserve"> de</w:t>
      </w:r>
      <w:r>
        <w:t>l</w:t>
      </w:r>
      <w:r w:rsidRPr="007D74C3">
        <w:t xml:space="preserve"> 2%. En </w:t>
      </w:r>
      <w:r>
        <w:t>los cargos políticos</w:t>
      </w:r>
      <w:r w:rsidRPr="007D74C3">
        <w:t xml:space="preserve"> </w:t>
      </w:r>
      <w:r>
        <w:t>el objetivo es</w:t>
      </w:r>
      <w:r w:rsidRPr="007D74C3">
        <w:t xml:space="preserve"> incrementar </w:t>
      </w:r>
      <w:r>
        <w:t xml:space="preserve">la </w:t>
      </w:r>
      <w:r w:rsidRPr="007D74C3">
        <w:t xml:space="preserve">representación </w:t>
      </w:r>
      <w:r>
        <w:t>de las</w:t>
      </w:r>
      <w:r w:rsidRPr="007D74C3">
        <w:t xml:space="preserve"> mujeres </w:t>
      </w:r>
      <w:r>
        <w:t>en un</w:t>
      </w:r>
      <w:r w:rsidRPr="007D74C3">
        <w:t xml:space="preserve"> 5% </w:t>
      </w:r>
      <w:r>
        <w:t>cada</w:t>
      </w:r>
      <w:r w:rsidRPr="007D74C3">
        <w:t xml:space="preserve"> elección hasta </w:t>
      </w:r>
      <w:r>
        <w:t xml:space="preserve">lograr una </w:t>
      </w:r>
      <w:r w:rsidRPr="007D74C3">
        <w:t>representación propor</w:t>
      </w:r>
      <w:r>
        <w:t>c</w:t>
      </w:r>
      <w:r w:rsidRPr="007D74C3">
        <w:t>ional.</w:t>
      </w:r>
    </w:p>
    <w:p w:rsidR="008C67CF" w:rsidRPr="007D74C3" w:rsidRDefault="008C67CF" w:rsidP="008C67CF">
      <w:pPr>
        <w:pStyle w:val="DualTxt"/>
        <w:numPr>
          <w:ilvl w:val="6"/>
          <w:numId w:val="1"/>
        </w:numPr>
        <w:suppressAutoHyphens/>
        <w:ind w:left="0" w:firstLine="0"/>
      </w:pPr>
      <w:r>
        <w:t>Se ha planteado un</w:t>
      </w:r>
      <w:r w:rsidRPr="007D74C3">
        <w:t xml:space="preserve">a pregunta </w:t>
      </w:r>
      <w:r>
        <w:t>acerca de</w:t>
      </w:r>
      <w:r w:rsidRPr="007D74C3">
        <w:t xml:space="preserve"> si hay sanciones para </w:t>
      </w:r>
      <w:r>
        <w:t xml:space="preserve">los </w:t>
      </w:r>
      <w:r w:rsidRPr="007D74C3">
        <w:t xml:space="preserve">departamentos gubernamentales </w:t>
      </w:r>
      <w:r>
        <w:t xml:space="preserve">que no cumplan sus cometidos en materia de </w:t>
      </w:r>
      <w:r w:rsidRPr="007D74C3">
        <w:t xml:space="preserve">emancipación. </w:t>
      </w:r>
      <w:r>
        <w:t>Las</w:t>
      </w:r>
      <w:r w:rsidRPr="007D74C3">
        <w:t xml:space="preserve"> consecuencias </w:t>
      </w:r>
      <w:r>
        <w:t>so</w:t>
      </w:r>
      <w:r w:rsidRPr="007D74C3">
        <w:t>n pur</w:t>
      </w:r>
      <w:r>
        <w:t>amente</w:t>
      </w:r>
      <w:r w:rsidRPr="007D74C3">
        <w:t xml:space="preserve"> polític</w:t>
      </w:r>
      <w:r>
        <w:t>as</w:t>
      </w:r>
      <w:r w:rsidRPr="007D74C3">
        <w:t xml:space="preserve">, pero </w:t>
      </w:r>
      <w:r>
        <w:t>de todos modos son</w:t>
      </w:r>
      <w:r w:rsidRPr="007D74C3">
        <w:t xml:space="preserve"> motiva</w:t>
      </w:r>
      <w:r>
        <w:t>ntes</w:t>
      </w:r>
      <w:r w:rsidRPr="007D74C3">
        <w:t xml:space="preserve">. </w:t>
      </w:r>
      <w:r>
        <w:t>La</w:t>
      </w:r>
      <w:r w:rsidRPr="007D74C3">
        <w:t xml:space="preserve"> Cámara de Representantes </w:t>
      </w:r>
      <w:r>
        <w:t>está tomando un</w:t>
      </w:r>
      <w:r w:rsidRPr="007D74C3">
        <w:t xml:space="preserve"> interés</w:t>
      </w:r>
      <w:r>
        <w:t xml:space="preserve"> cada vez mayor</w:t>
      </w:r>
      <w:r w:rsidRPr="007D74C3">
        <w:t xml:space="preserve"> en la incorporación de la perspectiva de género y recientemente </w:t>
      </w:r>
      <w:r>
        <w:t>llamó a</w:t>
      </w:r>
      <w:r w:rsidRPr="007D74C3">
        <w:t xml:space="preserve"> varios </w:t>
      </w:r>
      <w:r>
        <w:t>ministro</w:t>
      </w:r>
      <w:r w:rsidRPr="007D74C3">
        <w:t>s</w:t>
      </w:r>
      <w:r>
        <w:t xml:space="preserve"> claves para que</w:t>
      </w:r>
      <w:r w:rsidRPr="007D74C3">
        <w:t xml:space="preserve"> </w:t>
      </w:r>
      <w:r>
        <w:t>informaran</w:t>
      </w:r>
      <w:r w:rsidRPr="007D74C3">
        <w:t xml:space="preserve"> sobre </w:t>
      </w:r>
      <w:r>
        <w:t>lo que</w:t>
      </w:r>
      <w:r w:rsidRPr="007D74C3">
        <w:t xml:space="preserve"> ha</w:t>
      </w:r>
      <w:r>
        <w:t>bía</w:t>
      </w:r>
      <w:r w:rsidRPr="007D74C3">
        <w:t xml:space="preserve">n </w:t>
      </w:r>
      <w:r>
        <w:t>hecho</w:t>
      </w:r>
      <w:r w:rsidRPr="007D74C3">
        <w:t xml:space="preserve"> sus departamentos </w:t>
      </w:r>
      <w:r>
        <w:t>para cumplir</w:t>
      </w:r>
      <w:r w:rsidRPr="007D74C3">
        <w:t xml:space="preserve"> sus </w:t>
      </w:r>
      <w:r>
        <w:t xml:space="preserve">cometidos en materia de </w:t>
      </w:r>
      <w:r w:rsidRPr="007D74C3">
        <w:t xml:space="preserve">emancipación. </w:t>
      </w:r>
      <w:r>
        <w:t>La estrategia</w:t>
      </w:r>
      <w:r w:rsidRPr="007D74C3">
        <w:t xml:space="preserve"> </w:t>
      </w:r>
      <w:r>
        <w:t>consiste en asignar la</w:t>
      </w:r>
      <w:r w:rsidRPr="007D74C3">
        <w:t xml:space="preserve"> responsabilidad </w:t>
      </w:r>
      <w:r>
        <w:t>a los ministros que integran el</w:t>
      </w:r>
      <w:r w:rsidRPr="007D74C3">
        <w:t xml:space="preserve"> Gabinete. Cada departamento </w:t>
      </w:r>
      <w:r>
        <w:t>debe</w:t>
      </w:r>
      <w:r w:rsidRPr="007D74C3">
        <w:t xml:space="preserve"> crear su propi</w:t>
      </w:r>
      <w:r>
        <w:t>a</w:t>
      </w:r>
      <w:r w:rsidRPr="007D74C3">
        <w:t xml:space="preserve"> estructura </w:t>
      </w:r>
      <w:r>
        <w:t xml:space="preserve">para </w:t>
      </w:r>
      <w:r w:rsidRPr="007D74C3">
        <w:t xml:space="preserve">la incorporación de la perspectiva de género </w:t>
      </w:r>
      <w:r>
        <w:t>bajo la conducción</w:t>
      </w:r>
      <w:r w:rsidRPr="007D74C3">
        <w:t xml:space="preserve"> de </w:t>
      </w:r>
      <w:r>
        <w:t>un funcionario de</w:t>
      </w:r>
      <w:r w:rsidRPr="007D74C3">
        <w:t xml:space="preserve"> alto nivel y desarrollar su </w:t>
      </w:r>
      <w:r>
        <w:t>propio</w:t>
      </w:r>
      <w:r w:rsidRPr="007D74C3">
        <w:t xml:space="preserve"> plan de acción. </w:t>
      </w:r>
    </w:p>
    <w:p w:rsidR="008C67CF" w:rsidRPr="007D74C3" w:rsidRDefault="008C67CF" w:rsidP="008C67CF">
      <w:pPr>
        <w:pStyle w:val="DualTxt"/>
        <w:numPr>
          <w:ilvl w:val="6"/>
          <w:numId w:val="1"/>
        </w:numPr>
        <w:suppressAutoHyphens/>
        <w:ind w:left="0" w:firstLine="0"/>
      </w:pPr>
      <w:r w:rsidRPr="007D74C3">
        <w:t xml:space="preserve">Un órgano asesor </w:t>
      </w:r>
      <w:r>
        <w:t>integrado</w:t>
      </w:r>
      <w:r w:rsidRPr="007D74C3">
        <w:t xml:space="preserve"> </w:t>
      </w:r>
      <w:r>
        <w:t xml:space="preserve">por </w:t>
      </w:r>
      <w:r w:rsidRPr="007D74C3">
        <w:t xml:space="preserve">representantes de </w:t>
      </w:r>
      <w:r>
        <w:t>todos los</w:t>
      </w:r>
      <w:r w:rsidRPr="007D74C3">
        <w:t xml:space="preserve"> departamentos determin</w:t>
      </w:r>
      <w:r>
        <w:t>a</w:t>
      </w:r>
      <w:r w:rsidRPr="007D74C3">
        <w:t xml:space="preserve"> </w:t>
      </w:r>
      <w:r>
        <w:t>las</w:t>
      </w:r>
      <w:r w:rsidRPr="007D74C3">
        <w:t xml:space="preserve"> esferas</w:t>
      </w:r>
      <w:r>
        <w:t xml:space="preserve"> en las que se necesita</w:t>
      </w:r>
      <w:r w:rsidRPr="007D74C3">
        <w:t xml:space="preserve"> </w:t>
      </w:r>
      <w:r>
        <w:t>una evaluación del impacto de género</w:t>
      </w:r>
      <w:r w:rsidRPr="007D74C3">
        <w:t xml:space="preserve">. </w:t>
      </w:r>
      <w:r>
        <w:t>Hasta la fecha se</w:t>
      </w:r>
      <w:r w:rsidRPr="007D74C3">
        <w:t xml:space="preserve"> ha</w:t>
      </w:r>
      <w:r>
        <w:t>n realizado evaluaciones del</w:t>
      </w:r>
      <w:r w:rsidRPr="007D74C3">
        <w:t xml:space="preserve"> </w:t>
      </w:r>
      <w:r>
        <w:t>impacto de género</w:t>
      </w:r>
      <w:r w:rsidRPr="007D74C3">
        <w:t xml:space="preserve"> de</w:t>
      </w:r>
      <w:r>
        <w:t>l</w:t>
      </w:r>
      <w:r w:rsidRPr="007D74C3">
        <w:t xml:space="preserve"> sistema</w:t>
      </w:r>
      <w:r w:rsidRPr="008175BD">
        <w:t xml:space="preserve"> </w:t>
      </w:r>
      <w:r w:rsidRPr="007D74C3">
        <w:t xml:space="preserve">fiscal, </w:t>
      </w:r>
      <w:r>
        <w:t xml:space="preserve">el derecho </w:t>
      </w:r>
      <w:r w:rsidRPr="007D74C3">
        <w:t xml:space="preserve">matrimonial y </w:t>
      </w:r>
      <w:r>
        <w:t xml:space="preserve">la planificación </w:t>
      </w:r>
      <w:r w:rsidRPr="007D74C3">
        <w:t>urban</w:t>
      </w:r>
      <w:r>
        <w:t>a</w:t>
      </w:r>
      <w:r w:rsidRPr="007D74C3">
        <w:t xml:space="preserve">, y </w:t>
      </w:r>
      <w:r>
        <w:t>se proyecta hacer evaluaciones de esa índole en relación con el</w:t>
      </w:r>
      <w:r w:rsidRPr="007D74C3">
        <w:t xml:space="preserve"> sistema </w:t>
      </w:r>
      <w:r>
        <w:t xml:space="preserve">de pensiones alimenticias </w:t>
      </w:r>
      <w:r w:rsidRPr="007D74C3">
        <w:t xml:space="preserve">y </w:t>
      </w:r>
      <w:r>
        <w:t xml:space="preserve">la </w:t>
      </w:r>
      <w:r w:rsidRPr="007D74C3">
        <w:t xml:space="preserve">legislación </w:t>
      </w:r>
      <w:r>
        <w:t xml:space="preserve">relativa a la </w:t>
      </w:r>
      <w:r w:rsidRPr="007D74C3">
        <w:t xml:space="preserve"> discapacidad</w:t>
      </w:r>
      <w:r w:rsidRPr="008175BD">
        <w:t xml:space="preserve"> </w:t>
      </w:r>
      <w:r>
        <w:t xml:space="preserve">de los </w:t>
      </w:r>
      <w:r w:rsidRPr="007D74C3">
        <w:t xml:space="preserve">trabajadores. En general, el Gobierno tiene conciencia de que </w:t>
      </w:r>
      <w:r>
        <w:t>alguno</w:t>
      </w:r>
      <w:r w:rsidRPr="007D74C3">
        <w:t xml:space="preserve">s sistemas, </w:t>
      </w:r>
      <w:r>
        <w:t>en particular el de</w:t>
      </w:r>
      <w:r w:rsidRPr="007D74C3">
        <w:t xml:space="preserve"> seguridad social, </w:t>
      </w:r>
      <w:r>
        <w:t>aún</w:t>
      </w:r>
      <w:r w:rsidRPr="007D74C3">
        <w:t xml:space="preserve"> están </w:t>
      </w:r>
      <w:r>
        <w:t xml:space="preserve">fundados </w:t>
      </w:r>
      <w:r w:rsidRPr="007D74C3">
        <w:t xml:space="preserve">en gran medida </w:t>
      </w:r>
      <w:r>
        <w:t xml:space="preserve">en el típico patrón de </w:t>
      </w:r>
      <w:r w:rsidRPr="007D74C3">
        <w:t xml:space="preserve">vida </w:t>
      </w:r>
      <w:r>
        <w:t xml:space="preserve">del </w:t>
      </w:r>
      <w:r w:rsidRPr="007D74C3">
        <w:t>tradicional sostén de la familia</w:t>
      </w:r>
      <w:r>
        <w:t>, un</w:t>
      </w:r>
      <w:r w:rsidRPr="007D74C3">
        <w:t xml:space="preserve"> model</w:t>
      </w:r>
      <w:r>
        <w:t>o</w:t>
      </w:r>
      <w:r w:rsidRPr="007D74C3">
        <w:t xml:space="preserve"> de sociedad </w:t>
      </w:r>
      <w:r>
        <w:t>que ya no</w:t>
      </w:r>
      <w:r w:rsidRPr="007D74C3">
        <w:t xml:space="preserve"> refleja adecuada</w:t>
      </w:r>
      <w:r>
        <w:t>mente</w:t>
      </w:r>
      <w:r w:rsidRPr="007D74C3">
        <w:t xml:space="preserve"> </w:t>
      </w:r>
      <w:r>
        <w:t xml:space="preserve">la </w:t>
      </w:r>
      <w:r w:rsidRPr="007D74C3">
        <w:t xml:space="preserve">realidad, </w:t>
      </w:r>
      <w:r>
        <w:t>de modo que es necesario</w:t>
      </w:r>
      <w:r w:rsidRPr="007D74C3">
        <w:t xml:space="preserve"> reexamin</w:t>
      </w:r>
      <w:r>
        <w:t>ar la</w:t>
      </w:r>
      <w:r w:rsidRPr="005C7749">
        <w:t xml:space="preserve"> </w:t>
      </w:r>
      <w:r w:rsidRPr="007D74C3">
        <w:t xml:space="preserve">legislación y </w:t>
      </w:r>
      <w:r>
        <w:t xml:space="preserve">las </w:t>
      </w:r>
      <w:r w:rsidRPr="007D74C3">
        <w:t>reglamentaciones.</w:t>
      </w:r>
    </w:p>
    <w:p w:rsidR="008C67CF" w:rsidRPr="007D74C3" w:rsidRDefault="008C67CF" w:rsidP="008C67CF">
      <w:pPr>
        <w:pStyle w:val="DualTxt"/>
        <w:numPr>
          <w:ilvl w:val="6"/>
          <w:numId w:val="1"/>
        </w:numPr>
        <w:suppressAutoHyphens/>
        <w:ind w:left="0" w:firstLine="0"/>
      </w:pPr>
      <w:r w:rsidRPr="007D74C3">
        <w:t xml:space="preserve">Con arreglo a la </w:t>
      </w:r>
      <w:r>
        <w:t>actual</w:t>
      </w:r>
      <w:r w:rsidRPr="007D74C3">
        <w:t xml:space="preserve"> legislación sobre asistencia social, </w:t>
      </w:r>
      <w:r>
        <w:t xml:space="preserve">las </w:t>
      </w:r>
      <w:r w:rsidRPr="007D74C3">
        <w:t>madres</w:t>
      </w:r>
      <w:r>
        <w:t xml:space="preserve"> solas</w:t>
      </w:r>
      <w:r w:rsidRPr="007D74C3">
        <w:t xml:space="preserve"> con </w:t>
      </w:r>
      <w:r>
        <w:t>hijos menores de</w:t>
      </w:r>
      <w:r w:rsidRPr="007D74C3">
        <w:t xml:space="preserve"> cinco años de edad no están </w:t>
      </w:r>
      <w:r>
        <w:t>obligadas</w:t>
      </w:r>
      <w:r w:rsidRPr="007D74C3">
        <w:t xml:space="preserve"> a </w:t>
      </w:r>
      <w:r>
        <w:t>trabajar</w:t>
      </w:r>
      <w:r w:rsidRPr="007D74C3">
        <w:t xml:space="preserve">, pero, como resultado de </w:t>
      </w:r>
      <w:r>
        <w:t>un animado</w:t>
      </w:r>
      <w:r w:rsidRPr="007D74C3">
        <w:t xml:space="preserve"> debate </w:t>
      </w:r>
      <w:r>
        <w:t xml:space="preserve">que tuvo lugar </w:t>
      </w:r>
      <w:r w:rsidRPr="007D74C3">
        <w:t xml:space="preserve">en el Parlamento </w:t>
      </w:r>
      <w:r>
        <w:t>el</w:t>
      </w:r>
      <w:r w:rsidRPr="007D74C3">
        <w:t xml:space="preserve"> año </w:t>
      </w:r>
      <w:r>
        <w:t>anterior</w:t>
      </w:r>
      <w:r w:rsidRPr="007D74C3">
        <w:t>,</w:t>
      </w:r>
      <w:r>
        <w:t xml:space="preserve"> se ha previsto una reforma de la</w:t>
      </w:r>
      <w:r w:rsidRPr="007D74C3">
        <w:t xml:space="preserve"> Ley </w:t>
      </w:r>
      <w:r>
        <w:t>n</w:t>
      </w:r>
      <w:r w:rsidRPr="007D74C3">
        <w:t xml:space="preserve">acional </w:t>
      </w:r>
      <w:r>
        <w:t>sobre a</w:t>
      </w:r>
      <w:r w:rsidRPr="007D74C3">
        <w:t xml:space="preserve">sistencia. </w:t>
      </w:r>
      <w:r>
        <w:t xml:space="preserve">Las </w:t>
      </w:r>
      <w:r w:rsidRPr="007D74C3">
        <w:t xml:space="preserve">madres </w:t>
      </w:r>
      <w:r>
        <w:t>solas que reciban beneficios de</w:t>
      </w:r>
      <w:r w:rsidRPr="007D74C3">
        <w:t xml:space="preserve"> asistencia </w:t>
      </w:r>
      <w:r>
        <w:t>tendrán que</w:t>
      </w:r>
      <w:r w:rsidRPr="007D74C3">
        <w:t xml:space="preserve"> </w:t>
      </w:r>
      <w:r>
        <w:t>trabajar,</w:t>
      </w:r>
      <w:r w:rsidRPr="007D74C3">
        <w:t xml:space="preserve"> pero se</w:t>
      </w:r>
      <w:r>
        <w:t xml:space="preserve"> les brindará</w:t>
      </w:r>
      <w:r w:rsidRPr="007D74C3">
        <w:t xml:space="preserve"> apoyo en form</w:t>
      </w:r>
      <w:r>
        <w:t>a</w:t>
      </w:r>
      <w:r w:rsidRPr="007D74C3">
        <w:t xml:space="preserve"> de capacitación y </w:t>
      </w:r>
      <w:r>
        <w:t>de</w:t>
      </w:r>
      <w:r w:rsidRPr="007D74C3">
        <w:t xml:space="preserve"> cuidado de los hijos para facilitar </w:t>
      </w:r>
      <w:r>
        <w:t>su</w:t>
      </w:r>
      <w:r w:rsidRPr="007D74C3">
        <w:t xml:space="preserve"> re</w:t>
      </w:r>
      <w:r>
        <w:t>ingreso a</w:t>
      </w:r>
      <w:r w:rsidRPr="007D74C3">
        <w:t>l mercado d</w:t>
      </w:r>
      <w:r>
        <w:t>e trabajo. Si bien alguno</w:t>
      </w:r>
      <w:r w:rsidRPr="007D74C3">
        <w:t xml:space="preserve">s grupos </w:t>
      </w:r>
      <w:r>
        <w:t>disienten enérgicamente</w:t>
      </w:r>
      <w:r w:rsidRPr="007D74C3">
        <w:t xml:space="preserve">, la mayoría estima que es importante </w:t>
      </w:r>
      <w:r>
        <w:t>para</w:t>
      </w:r>
      <w:r w:rsidRPr="007D74C3">
        <w:t xml:space="preserve"> todas las mujeres no </w:t>
      </w:r>
      <w:r>
        <w:t>permanecer fuera</w:t>
      </w:r>
      <w:r w:rsidRPr="007D74C3">
        <w:t xml:space="preserve"> del mercado de trabajo demasiado </w:t>
      </w:r>
      <w:r>
        <w:t>tiempo</w:t>
      </w:r>
      <w:r w:rsidRPr="007D74C3">
        <w:t xml:space="preserve">, porque </w:t>
      </w:r>
      <w:r>
        <w:t>la ausencia reduce su</w:t>
      </w:r>
      <w:r w:rsidRPr="007D74C3">
        <w:t xml:space="preserve"> poder</w:t>
      </w:r>
      <w:r>
        <w:t xml:space="preserve"> adquisitivo</w:t>
      </w:r>
      <w:r w:rsidRPr="007D74C3">
        <w:t>, inclu</w:t>
      </w:r>
      <w:r>
        <w:t>idos sus</w:t>
      </w:r>
      <w:r w:rsidRPr="007D74C3">
        <w:t xml:space="preserve"> ingresos</w:t>
      </w:r>
      <w:r>
        <w:t xml:space="preserve"> jubilatorios</w:t>
      </w:r>
      <w:r w:rsidRPr="007D74C3">
        <w:t xml:space="preserve">, para </w:t>
      </w:r>
      <w:r>
        <w:t>el</w:t>
      </w:r>
      <w:r w:rsidRPr="007D74C3">
        <w:t xml:space="preserve"> rest</w:t>
      </w:r>
      <w:r>
        <w:t>o</w:t>
      </w:r>
      <w:r w:rsidRPr="007D74C3">
        <w:t xml:space="preserve"> de sus vidas.</w:t>
      </w:r>
    </w:p>
    <w:p w:rsidR="008C67CF" w:rsidRPr="007D74C3" w:rsidRDefault="008C67CF" w:rsidP="008C67CF">
      <w:pPr>
        <w:pStyle w:val="DualTxt"/>
        <w:numPr>
          <w:ilvl w:val="6"/>
          <w:numId w:val="1"/>
        </w:numPr>
        <w:suppressAutoHyphens/>
        <w:ind w:left="0" w:firstLine="0"/>
      </w:pPr>
      <w:r w:rsidRPr="007D74C3">
        <w:t xml:space="preserve">Con arreglo a </w:t>
      </w:r>
      <w:r>
        <w:t>las</w:t>
      </w:r>
      <w:r w:rsidRPr="007D74C3">
        <w:t xml:space="preserve"> nuevas normas legislativas sobre horarios de trabajo</w:t>
      </w:r>
      <w:r w:rsidRPr="00851B50">
        <w:t xml:space="preserve"> </w:t>
      </w:r>
      <w:r w:rsidRPr="007D74C3">
        <w:t>flexible</w:t>
      </w:r>
      <w:r>
        <w:t>s</w:t>
      </w:r>
      <w:r w:rsidRPr="007D74C3">
        <w:t xml:space="preserve">, </w:t>
      </w:r>
      <w:r>
        <w:t xml:space="preserve">los </w:t>
      </w:r>
      <w:r w:rsidRPr="007D74C3">
        <w:t>empleados puede</w:t>
      </w:r>
      <w:r>
        <w:t>n pedir a los</w:t>
      </w:r>
      <w:r w:rsidRPr="007D74C3">
        <w:t xml:space="preserve"> empleadores </w:t>
      </w:r>
      <w:r>
        <w:t>una</w:t>
      </w:r>
      <w:r w:rsidRPr="007D74C3">
        <w:t xml:space="preserve"> reduc</w:t>
      </w:r>
      <w:r>
        <w:t>ción</w:t>
      </w:r>
      <w:r w:rsidRPr="007D74C3">
        <w:t xml:space="preserve"> o </w:t>
      </w:r>
      <w:r>
        <w:t>una prolongación de</w:t>
      </w:r>
      <w:r w:rsidRPr="007D74C3">
        <w:t xml:space="preserve"> sus horarios de trabajo, y el empleador sólo</w:t>
      </w:r>
      <w:r>
        <w:t xml:space="preserve"> </w:t>
      </w:r>
      <w:r w:rsidRPr="007D74C3">
        <w:t>puede</w:t>
      </w:r>
      <w:r>
        <w:t xml:space="preserve"> negarla por</w:t>
      </w:r>
      <w:r w:rsidRPr="007D74C3">
        <w:t xml:space="preserve"> razones</w:t>
      </w:r>
      <w:r>
        <w:t xml:space="preserve"> justificadas</w:t>
      </w:r>
      <w:r w:rsidRPr="007D74C3">
        <w:t>, que debe</w:t>
      </w:r>
      <w:r>
        <w:t>n</w:t>
      </w:r>
      <w:r w:rsidRPr="007D74C3">
        <w:t xml:space="preserve"> expresa</w:t>
      </w:r>
      <w:r>
        <w:t>rse</w:t>
      </w:r>
      <w:r w:rsidRPr="007D74C3">
        <w:t xml:space="preserve">. Si bien </w:t>
      </w:r>
      <w:r>
        <w:t xml:space="preserve">la </w:t>
      </w:r>
      <w:r w:rsidRPr="007D74C3">
        <w:t xml:space="preserve">legislación </w:t>
      </w:r>
      <w:r>
        <w:t>d</w:t>
      </w:r>
      <w:r w:rsidRPr="007D74C3">
        <w:t>e los Países Bajos proh</w:t>
      </w:r>
      <w:r>
        <w:t>í</w:t>
      </w:r>
      <w:r w:rsidRPr="007D74C3">
        <w:t>b</w:t>
      </w:r>
      <w:r>
        <w:t>e</w:t>
      </w:r>
      <w:r w:rsidRPr="007D74C3">
        <w:t xml:space="preserve"> discrimina entre </w:t>
      </w:r>
      <w:r>
        <w:t xml:space="preserve">los </w:t>
      </w:r>
      <w:r w:rsidRPr="007D74C3">
        <w:t xml:space="preserve">trabajadores de tiempo parcial y </w:t>
      </w:r>
      <w:r>
        <w:t xml:space="preserve">los </w:t>
      </w:r>
      <w:r w:rsidRPr="007D74C3">
        <w:t xml:space="preserve">de tiempo completo, </w:t>
      </w:r>
      <w:r>
        <w:t>el Tribunal</w:t>
      </w:r>
      <w:r w:rsidRPr="007D74C3">
        <w:t xml:space="preserve"> de Justicia Europe</w:t>
      </w:r>
      <w:r>
        <w:t>o</w:t>
      </w:r>
      <w:r w:rsidRPr="007D74C3">
        <w:t xml:space="preserve"> </w:t>
      </w:r>
      <w:r>
        <w:t xml:space="preserve">decidió </w:t>
      </w:r>
      <w:r w:rsidRPr="007D74C3">
        <w:t>recientemente</w:t>
      </w:r>
      <w:r>
        <w:t xml:space="preserve"> que</w:t>
      </w:r>
      <w:r w:rsidRPr="007D74C3">
        <w:t xml:space="preserve"> no es </w:t>
      </w:r>
      <w:r>
        <w:t>discriminatorio negar el pago de</w:t>
      </w:r>
      <w:r w:rsidRPr="007D74C3">
        <w:t xml:space="preserve"> horas extras a </w:t>
      </w:r>
      <w:r>
        <w:t xml:space="preserve">un </w:t>
      </w:r>
      <w:r w:rsidRPr="007D74C3">
        <w:t>trabajador</w:t>
      </w:r>
      <w:r w:rsidRPr="00955DC3">
        <w:t xml:space="preserve"> </w:t>
      </w:r>
      <w:r w:rsidRPr="007D74C3">
        <w:t>de tiempo parcial.</w:t>
      </w:r>
    </w:p>
    <w:p w:rsidR="008C67CF" w:rsidRPr="007D74C3" w:rsidRDefault="008C67CF" w:rsidP="008C67CF">
      <w:pPr>
        <w:pStyle w:val="DualTxt"/>
        <w:numPr>
          <w:ilvl w:val="6"/>
          <w:numId w:val="1"/>
        </w:numPr>
        <w:suppressAutoHyphens/>
        <w:ind w:left="0" w:firstLine="0"/>
      </w:pPr>
      <w:r>
        <w:t>Se planteó la</w:t>
      </w:r>
      <w:r w:rsidRPr="007D74C3">
        <w:t xml:space="preserve"> pregunta </w:t>
      </w:r>
      <w:r>
        <w:t>de</w:t>
      </w:r>
      <w:r w:rsidRPr="007D74C3">
        <w:t xml:space="preserve"> si </w:t>
      </w:r>
      <w:r>
        <w:t xml:space="preserve">el hecho de </w:t>
      </w:r>
      <w:r w:rsidRPr="007D74C3">
        <w:t>permitir</w:t>
      </w:r>
      <w:r>
        <w:t xml:space="preserve"> que esté representado</w:t>
      </w:r>
      <w:r w:rsidRPr="007D74C3">
        <w:t xml:space="preserve"> en el Parlamento </w:t>
      </w:r>
      <w:r>
        <w:t>el</w:t>
      </w:r>
      <w:r w:rsidRPr="007D74C3">
        <w:t xml:space="preserve"> Staatkundig Gereformeerde Partij (SGP – </w:t>
      </w:r>
      <w:r>
        <w:t xml:space="preserve">Partido </w:t>
      </w:r>
      <w:r w:rsidRPr="007D74C3">
        <w:t>Polític</w:t>
      </w:r>
      <w:r>
        <w:t>o</w:t>
      </w:r>
      <w:r w:rsidRPr="007D74C3">
        <w:t xml:space="preserve"> Reform</w:t>
      </w:r>
      <w:r>
        <w:t>ado</w:t>
      </w:r>
      <w:r w:rsidRPr="007D74C3">
        <w:t xml:space="preserve">), que </w:t>
      </w:r>
      <w:r>
        <w:t>no admite que lo integren</w:t>
      </w:r>
      <w:r w:rsidRPr="007D74C3">
        <w:t xml:space="preserve"> mujeres, </w:t>
      </w:r>
      <w:r>
        <w:t>es una infracción de</w:t>
      </w:r>
      <w:r w:rsidRPr="007D74C3">
        <w:t xml:space="preserve">l artículo 7 de la Convención. Cuando los Países Bajos </w:t>
      </w:r>
      <w:r>
        <w:t xml:space="preserve">estaban </w:t>
      </w:r>
      <w:r w:rsidRPr="007D74C3">
        <w:t>prepar</w:t>
      </w:r>
      <w:r>
        <w:t>ándose para</w:t>
      </w:r>
      <w:r w:rsidRPr="007D74C3">
        <w:t xml:space="preserve"> ratificar la Convención, se </w:t>
      </w:r>
      <w:r>
        <w:t>discutió intensamente</w:t>
      </w:r>
      <w:r w:rsidRPr="007D74C3">
        <w:t xml:space="preserve"> si </w:t>
      </w:r>
      <w:r>
        <w:t xml:space="preserve">la </w:t>
      </w:r>
      <w:r w:rsidRPr="007D74C3">
        <w:t xml:space="preserve">ratificación </w:t>
      </w:r>
      <w:r>
        <w:t>exigiría prohibir ese tipo de</w:t>
      </w:r>
      <w:r w:rsidRPr="007D74C3">
        <w:t xml:space="preserve"> </w:t>
      </w:r>
      <w:r>
        <w:t>partidos</w:t>
      </w:r>
      <w:r w:rsidRPr="007D74C3">
        <w:t xml:space="preserve">. </w:t>
      </w:r>
      <w:r>
        <w:t>El</w:t>
      </w:r>
      <w:r w:rsidRPr="007D74C3">
        <w:t xml:space="preserve"> problema </w:t>
      </w:r>
      <w:r>
        <w:t>radica en un</w:t>
      </w:r>
      <w:r w:rsidRPr="007D74C3">
        <w:t xml:space="preserve"> conflict</w:t>
      </w:r>
      <w:r>
        <w:t>o entre distintas</w:t>
      </w:r>
      <w:r w:rsidRPr="007D74C3">
        <w:t xml:space="preserve"> libertades </w:t>
      </w:r>
      <w:r>
        <w:t>consagradas</w:t>
      </w:r>
      <w:r w:rsidRPr="007D74C3">
        <w:t xml:space="preserve"> en </w:t>
      </w:r>
      <w:r>
        <w:t>la</w:t>
      </w:r>
      <w:r w:rsidRPr="007D74C3">
        <w:t xml:space="preserve"> Constitución</w:t>
      </w:r>
      <w:r w:rsidRPr="009D3381">
        <w:t xml:space="preserve"> </w:t>
      </w:r>
      <w:r w:rsidRPr="007D74C3">
        <w:t xml:space="preserve">nacional, </w:t>
      </w:r>
      <w:r>
        <w:t xml:space="preserve">y requiere </w:t>
      </w:r>
      <w:r w:rsidRPr="007D74C3">
        <w:t>concili</w:t>
      </w:r>
      <w:r>
        <w:t>ar</w:t>
      </w:r>
      <w:r w:rsidRPr="007D74C3">
        <w:t xml:space="preserve"> </w:t>
      </w:r>
      <w:r>
        <w:t xml:space="preserve">las </w:t>
      </w:r>
      <w:r w:rsidRPr="007D74C3">
        <w:t>libertad</w:t>
      </w:r>
      <w:r>
        <w:t>es</w:t>
      </w:r>
      <w:r w:rsidRPr="007D74C3">
        <w:t xml:space="preserve"> de religión (</w:t>
      </w:r>
      <w:r>
        <w:t xml:space="preserve">el </w:t>
      </w:r>
      <w:r w:rsidRPr="007D74C3">
        <w:t>SGP es</w:t>
      </w:r>
      <w:r>
        <w:t>tá fundado en</w:t>
      </w:r>
      <w:r w:rsidRPr="007D74C3">
        <w:t xml:space="preserve"> principios</w:t>
      </w:r>
      <w:r w:rsidRPr="009D3381">
        <w:t xml:space="preserve"> </w:t>
      </w:r>
      <w:r>
        <w:t>religioso</w:t>
      </w:r>
      <w:r w:rsidRPr="007D74C3">
        <w:t xml:space="preserve">s), </w:t>
      </w:r>
      <w:r>
        <w:t xml:space="preserve">de </w:t>
      </w:r>
      <w:r w:rsidRPr="007D74C3">
        <w:t xml:space="preserve">opinión y </w:t>
      </w:r>
      <w:r>
        <w:t xml:space="preserve">de </w:t>
      </w:r>
      <w:r w:rsidRPr="007D74C3">
        <w:t>asociación polític</w:t>
      </w:r>
      <w:r>
        <w:t>a</w:t>
      </w:r>
      <w:r w:rsidRPr="007D74C3">
        <w:t xml:space="preserve"> con </w:t>
      </w:r>
      <w:r>
        <w:t xml:space="preserve">el derecho a estar </w:t>
      </w:r>
      <w:r w:rsidRPr="007D74C3">
        <w:t>lib</w:t>
      </w:r>
      <w:r>
        <w:t>re</w:t>
      </w:r>
      <w:r w:rsidRPr="007D74C3">
        <w:t xml:space="preserve"> de discriminación.</w:t>
      </w:r>
      <w:r>
        <w:t xml:space="preserve"> Se llegó a la</w:t>
      </w:r>
      <w:r w:rsidRPr="007D74C3">
        <w:t xml:space="preserve"> conclusión </w:t>
      </w:r>
      <w:r>
        <w:t>de que se</w:t>
      </w:r>
      <w:r w:rsidRPr="007D74C3">
        <w:t xml:space="preserve"> </w:t>
      </w:r>
      <w:r>
        <w:t>debería actuar con mucha prudencia en lo tocante a la prohibición de</w:t>
      </w:r>
      <w:r w:rsidRPr="007D74C3">
        <w:t xml:space="preserve"> partidos políticos. </w:t>
      </w:r>
      <w:r>
        <w:t>Se tuvieron en cuenta, entre otras, las</w:t>
      </w:r>
      <w:r w:rsidRPr="007D74C3">
        <w:t xml:space="preserve"> consideraciones </w:t>
      </w:r>
      <w:r>
        <w:t>siguientes:</w:t>
      </w:r>
      <w:r w:rsidRPr="007D74C3">
        <w:t xml:space="preserve"> </w:t>
      </w:r>
      <w:r>
        <w:t xml:space="preserve">que </w:t>
      </w:r>
      <w:r w:rsidRPr="007D74C3">
        <w:t xml:space="preserve">la tradición de tolerancia de </w:t>
      </w:r>
      <w:r>
        <w:t xml:space="preserve">las distintas </w:t>
      </w:r>
      <w:r w:rsidRPr="007D74C3">
        <w:t>opinion</w:t>
      </w:r>
      <w:r>
        <w:t>e</w:t>
      </w:r>
      <w:r w:rsidRPr="007D74C3">
        <w:t>s</w:t>
      </w:r>
      <w:r w:rsidRPr="00AE252A">
        <w:t xml:space="preserve"> </w:t>
      </w:r>
      <w:r>
        <w:t>es sumamente valiosa</w:t>
      </w:r>
      <w:r w:rsidRPr="007D74C3">
        <w:t xml:space="preserve">; </w:t>
      </w:r>
      <w:r>
        <w:t>que alterar el equilibrio</w:t>
      </w:r>
      <w:r w:rsidRPr="007D74C3">
        <w:t xml:space="preserve"> de</w:t>
      </w:r>
      <w:r>
        <w:t xml:space="preserve"> las</w:t>
      </w:r>
      <w:r w:rsidRPr="007D74C3">
        <w:t xml:space="preserve"> libertades </w:t>
      </w:r>
      <w:r>
        <w:t>sería en definitiva</w:t>
      </w:r>
      <w:r w:rsidRPr="007D74C3">
        <w:t xml:space="preserve"> nocivo para</w:t>
      </w:r>
      <w:r>
        <w:t xml:space="preserve"> la satisfactoria</w:t>
      </w:r>
      <w:r w:rsidRPr="007D74C3">
        <w:t xml:space="preserve"> aplicación de la Convención en </w:t>
      </w:r>
      <w:r>
        <w:t xml:space="preserve">el </w:t>
      </w:r>
      <w:r w:rsidRPr="007D74C3">
        <w:t>contexto</w:t>
      </w:r>
      <w:r w:rsidRPr="00AE252A">
        <w:t xml:space="preserve"> </w:t>
      </w:r>
      <w:r w:rsidRPr="007D74C3">
        <w:t>social y polític</w:t>
      </w:r>
      <w:r>
        <w:t>o,</w:t>
      </w:r>
      <w:r w:rsidRPr="007D74C3">
        <w:t xml:space="preserve"> y </w:t>
      </w:r>
      <w:r>
        <w:t>que</w:t>
      </w:r>
      <w:r w:rsidRPr="007D74C3">
        <w:t xml:space="preserve"> </w:t>
      </w:r>
      <w:r>
        <w:t>sería</w:t>
      </w:r>
      <w:r w:rsidRPr="007D74C3">
        <w:t xml:space="preserve"> </w:t>
      </w:r>
      <w:r>
        <w:t>peligroso</w:t>
      </w:r>
      <w:r w:rsidRPr="007D74C3">
        <w:t xml:space="preserve"> permitir que el Gobierno decid</w:t>
      </w:r>
      <w:r>
        <w:t>iese</w:t>
      </w:r>
      <w:r w:rsidRPr="007D74C3">
        <w:t xml:space="preserve"> </w:t>
      </w:r>
      <w:r>
        <w:t>qué</w:t>
      </w:r>
      <w:r w:rsidRPr="007D74C3">
        <w:t xml:space="preserve"> partidos políticos </w:t>
      </w:r>
      <w:r>
        <w:t>prohibir</w:t>
      </w:r>
      <w:r w:rsidRPr="007D74C3">
        <w:t xml:space="preserve"> y </w:t>
      </w:r>
      <w:r>
        <w:t>qué</w:t>
      </w:r>
      <w:r w:rsidRPr="007D74C3">
        <w:t xml:space="preserve"> opiniones </w:t>
      </w:r>
      <w:r>
        <w:t>poner fuera de la ley</w:t>
      </w:r>
      <w:r w:rsidRPr="007D74C3">
        <w:t xml:space="preserve">. Sin embargo, </w:t>
      </w:r>
      <w:r>
        <w:t>ello no significa que los</w:t>
      </w:r>
      <w:r w:rsidRPr="007D74C3">
        <w:t xml:space="preserve"> partidos políticos </w:t>
      </w:r>
      <w:r>
        <w:t xml:space="preserve">tengan una </w:t>
      </w:r>
      <w:r w:rsidRPr="007D74C3">
        <w:t>libertad</w:t>
      </w:r>
      <w:r w:rsidRPr="0054227B">
        <w:t xml:space="preserve"> </w:t>
      </w:r>
      <w:r>
        <w:t>ilimitada</w:t>
      </w:r>
      <w:r w:rsidRPr="007D74C3">
        <w:t xml:space="preserve">. Si </w:t>
      </w:r>
      <w:r>
        <w:t>un partido</w:t>
      </w:r>
      <w:r w:rsidRPr="007D74C3">
        <w:t xml:space="preserve"> discrimina</w:t>
      </w:r>
      <w:r>
        <w:t>ra</w:t>
      </w:r>
      <w:r w:rsidRPr="007D74C3">
        <w:t xml:space="preserve"> sistemática</w:t>
      </w:r>
      <w:r>
        <w:t>mente en grado</w:t>
      </w:r>
      <w:r w:rsidRPr="007D74C3">
        <w:t xml:space="preserve"> tal</w:t>
      </w:r>
      <w:r>
        <w:t xml:space="preserve"> que plantease una grave</w:t>
      </w:r>
      <w:r w:rsidRPr="007D74C3">
        <w:t xml:space="preserve"> perturbación de</w:t>
      </w:r>
      <w:r>
        <w:t>l</w:t>
      </w:r>
      <w:r w:rsidRPr="007D74C3">
        <w:t xml:space="preserve"> proceso </w:t>
      </w:r>
      <w:r>
        <w:t>democrático</w:t>
      </w:r>
      <w:r w:rsidRPr="007D74C3">
        <w:t xml:space="preserve">, la judicatura </w:t>
      </w:r>
      <w:r>
        <w:t>tiene potestades par</w:t>
      </w:r>
      <w:r w:rsidRPr="007D74C3">
        <w:t>a disolve</w:t>
      </w:r>
      <w:r>
        <w:t>rlo</w:t>
      </w:r>
      <w:r w:rsidRPr="007D74C3">
        <w:t xml:space="preserve">. Además, </w:t>
      </w:r>
      <w:r>
        <w:t>las</w:t>
      </w:r>
      <w:r w:rsidRPr="007D74C3">
        <w:t xml:space="preserve"> persona</w:t>
      </w:r>
      <w:r>
        <w:t>s</w:t>
      </w:r>
      <w:r w:rsidRPr="007D74C3">
        <w:t xml:space="preserve"> puede</w:t>
      </w:r>
      <w:r>
        <w:t>n</w:t>
      </w:r>
      <w:r w:rsidRPr="007D74C3">
        <w:t xml:space="preserve"> </w:t>
      </w:r>
      <w:r>
        <w:t>presentar un</w:t>
      </w:r>
      <w:r w:rsidRPr="007D74C3">
        <w:t xml:space="preserve">a denuncia de discriminación </w:t>
      </w:r>
      <w:r>
        <w:t>ante la</w:t>
      </w:r>
      <w:r w:rsidRPr="007D74C3">
        <w:t xml:space="preserve"> Comisión de Tratamiento Igualitario, y </w:t>
      </w:r>
      <w:r>
        <w:t>efectivamente</w:t>
      </w:r>
      <w:r w:rsidRPr="007D74C3">
        <w:t xml:space="preserve"> la Comisión es</w:t>
      </w:r>
      <w:r>
        <w:t>tá considerando</w:t>
      </w:r>
      <w:r w:rsidRPr="007D74C3">
        <w:t xml:space="preserve"> actualmente </w:t>
      </w:r>
      <w:r>
        <w:t>un</w:t>
      </w:r>
      <w:r w:rsidRPr="007D74C3">
        <w:t xml:space="preserve">a denuncia </w:t>
      </w:r>
      <w:r>
        <w:t xml:space="preserve">de esa índole presentada </w:t>
      </w:r>
      <w:r w:rsidRPr="007D74C3">
        <w:t xml:space="preserve">por una mujer </w:t>
      </w:r>
      <w:r>
        <w:t>a quien se le negó la afilia</w:t>
      </w:r>
      <w:r w:rsidRPr="007D74C3">
        <w:t xml:space="preserve">ción </w:t>
      </w:r>
      <w:r>
        <w:t>al</w:t>
      </w:r>
      <w:r w:rsidRPr="007D74C3">
        <w:t xml:space="preserve"> SGP. Si bien </w:t>
      </w:r>
      <w:r>
        <w:t xml:space="preserve">las </w:t>
      </w:r>
      <w:r w:rsidRPr="007D74C3">
        <w:t>decisiones</w:t>
      </w:r>
      <w:r>
        <w:t xml:space="preserve"> de</w:t>
      </w:r>
      <w:r w:rsidRPr="007D74C3">
        <w:t xml:space="preserve"> la Comisión no </w:t>
      </w:r>
      <w:r>
        <w:t>so</w:t>
      </w:r>
      <w:r w:rsidRPr="007D74C3">
        <w:t xml:space="preserve">n </w:t>
      </w:r>
      <w:r>
        <w:t>jurídicamente obligatorias</w:t>
      </w:r>
      <w:r w:rsidRPr="007D74C3">
        <w:t>, el caso podrí</w:t>
      </w:r>
      <w:r>
        <w:t>a ser llevado ante</w:t>
      </w:r>
      <w:r w:rsidRPr="007D74C3">
        <w:t xml:space="preserve"> los tribunales, que </w:t>
      </w:r>
      <w:r>
        <w:t>podrían dar eficacia</w:t>
      </w:r>
      <w:r w:rsidRPr="007D74C3">
        <w:t xml:space="preserve"> a </w:t>
      </w:r>
      <w:r>
        <w:t>decisió</w:t>
      </w:r>
      <w:r w:rsidRPr="007D74C3">
        <w:t xml:space="preserve">n </w:t>
      </w:r>
      <w:r>
        <w:t xml:space="preserve">de </w:t>
      </w:r>
      <w:r w:rsidRPr="007D74C3">
        <w:t xml:space="preserve">la Comisión. </w:t>
      </w:r>
      <w:r>
        <w:t xml:space="preserve">Se prevé que la denuncia </w:t>
      </w:r>
      <w:r w:rsidRPr="007D74C3">
        <w:t>pendi</w:t>
      </w:r>
      <w:r>
        <w:t>ente</w:t>
      </w:r>
      <w:r w:rsidRPr="007D74C3">
        <w:t xml:space="preserve"> </w:t>
      </w:r>
      <w:r>
        <w:t>terminará en definitiva ante</w:t>
      </w:r>
      <w:r w:rsidRPr="007D74C3">
        <w:t xml:space="preserve"> los tribunales</w:t>
      </w:r>
      <w:r>
        <w:t>.</w:t>
      </w:r>
    </w:p>
    <w:p w:rsidR="008C67CF" w:rsidRPr="007D74C3" w:rsidRDefault="008C67CF" w:rsidP="008C67CF">
      <w:pPr>
        <w:pStyle w:val="DualTxt"/>
        <w:numPr>
          <w:ilvl w:val="6"/>
          <w:numId w:val="1"/>
        </w:numPr>
        <w:suppressAutoHyphens/>
        <w:ind w:left="0" w:firstLine="0"/>
      </w:pPr>
      <w:r w:rsidRPr="007D74C3">
        <w:t xml:space="preserve">En respuesta a </w:t>
      </w:r>
      <w:r>
        <w:t xml:space="preserve">las </w:t>
      </w:r>
      <w:r w:rsidRPr="007D74C3">
        <w:t xml:space="preserve">preguntas acerca de </w:t>
      </w:r>
      <w:r>
        <w:t>cómo se incluye a las personas de edad en el</w:t>
      </w:r>
      <w:r w:rsidRPr="007D74C3">
        <w:t xml:space="preserve"> nuev</w:t>
      </w:r>
      <w:r>
        <w:t>o</w:t>
      </w:r>
      <w:r w:rsidRPr="007D74C3">
        <w:t xml:space="preserve"> Proyecto Rutina Cotidiana, el Gobierno de los Países Bajos </w:t>
      </w:r>
      <w:r>
        <w:t>tiene conciencia del valor</w:t>
      </w:r>
      <w:r w:rsidRPr="007D74C3">
        <w:t xml:space="preserve"> potencial </w:t>
      </w:r>
      <w:r>
        <w:t>del</w:t>
      </w:r>
      <w:r w:rsidRPr="007D74C3">
        <w:t xml:space="preserve"> </w:t>
      </w:r>
      <w:r>
        <w:t>P</w:t>
      </w:r>
      <w:r w:rsidRPr="007D74C3">
        <w:t xml:space="preserve">royecto no </w:t>
      </w:r>
      <w:r>
        <w:t>sólo par</w:t>
      </w:r>
      <w:r w:rsidRPr="007D74C3">
        <w:t xml:space="preserve">a </w:t>
      </w:r>
      <w:r>
        <w:t xml:space="preserve">las </w:t>
      </w:r>
      <w:r w:rsidRPr="007D74C3">
        <w:t>madres</w:t>
      </w:r>
      <w:r>
        <w:t xml:space="preserve"> trabajadoras, sino para las </w:t>
      </w:r>
      <w:r w:rsidRPr="007D74C3">
        <w:t xml:space="preserve">mujeres </w:t>
      </w:r>
      <w:r>
        <w:t>de edad</w:t>
      </w:r>
      <w:r w:rsidRPr="007D74C3">
        <w:t xml:space="preserve">, </w:t>
      </w:r>
      <w:r>
        <w:t>las mujeres pertenecientes a minorías étnicas</w:t>
      </w:r>
      <w:r w:rsidRPr="007D74C3">
        <w:t xml:space="preserve"> y</w:t>
      </w:r>
      <w:r>
        <w:t xml:space="preserve"> las mujeres de</w:t>
      </w:r>
      <w:r w:rsidRPr="007D74C3">
        <w:t xml:space="preserve"> bajo</w:t>
      </w:r>
      <w:r>
        <w:t xml:space="preserve">s </w:t>
      </w:r>
      <w:r w:rsidRPr="007D74C3">
        <w:t xml:space="preserve">ingresos. </w:t>
      </w:r>
      <w:r>
        <w:t>T</w:t>
      </w:r>
      <w:r w:rsidRPr="007D74C3">
        <w:t xml:space="preserve">ambién </w:t>
      </w:r>
      <w:r>
        <w:t>se están</w:t>
      </w:r>
      <w:r w:rsidRPr="007D74C3">
        <w:t xml:space="preserve"> elabora</w:t>
      </w:r>
      <w:r>
        <w:t>n</w:t>
      </w:r>
      <w:r w:rsidRPr="007D74C3">
        <w:t xml:space="preserve">do propuestas </w:t>
      </w:r>
      <w:r>
        <w:t>i</w:t>
      </w:r>
      <w:r w:rsidRPr="007D74C3">
        <w:t>nnova</w:t>
      </w:r>
      <w:r>
        <w:t>doras acerca del cuidado</w:t>
      </w:r>
      <w:r w:rsidRPr="007D74C3">
        <w:t xml:space="preserve"> para </w:t>
      </w:r>
      <w:r>
        <w:t>las personas de edad,</w:t>
      </w:r>
      <w:r w:rsidRPr="007D74C3">
        <w:t xml:space="preserve"> por</w:t>
      </w:r>
      <w:r>
        <w:t xml:space="preserve"> analogía</w:t>
      </w:r>
      <w:r w:rsidRPr="007D74C3">
        <w:t xml:space="preserve"> con las disposiciones para el cuidado de los </w:t>
      </w:r>
      <w:r>
        <w:t>niñ</w:t>
      </w:r>
      <w:r w:rsidRPr="007D74C3">
        <w:t>os.</w:t>
      </w:r>
    </w:p>
    <w:p w:rsidR="008C67CF" w:rsidRPr="007D74C3" w:rsidRDefault="008C67CF" w:rsidP="008C67CF">
      <w:pPr>
        <w:pStyle w:val="DualTxt"/>
        <w:numPr>
          <w:ilvl w:val="6"/>
          <w:numId w:val="1"/>
        </w:numPr>
        <w:suppressAutoHyphens/>
        <w:ind w:left="0" w:firstLine="0"/>
      </w:pPr>
      <w:r>
        <w:t>S</w:t>
      </w:r>
      <w:r w:rsidRPr="007D74C3">
        <w:t xml:space="preserve">e han </w:t>
      </w:r>
      <w:r>
        <w:t>formulado p</w:t>
      </w:r>
      <w:r w:rsidRPr="007D74C3">
        <w:t xml:space="preserve">reguntas </w:t>
      </w:r>
      <w:r>
        <w:t>acerca de</w:t>
      </w:r>
      <w:r w:rsidRPr="007D74C3">
        <w:t xml:space="preserve"> la condición de los trabajadores sexuales </w:t>
      </w:r>
      <w:r>
        <w:t xml:space="preserve">no pertenecientes a la </w:t>
      </w:r>
      <w:r w:rsidRPr="007D74C3">
        <w:t xml:space="preserve">Unión Europea luego de </w:t>
      </w:r>
      <w:r>
        <w:t xml:space="preserve">la eliminación </w:t>
      </w:r>
      <w:r w:rsidRPr="007D74C3">
        <w:t xml:space="preserve">de </w:t>
      </w:r>
      <w:r>
        <w:t>la prohibición de los</w:t>
      </w:r>
      <w:r w:rsidRPr="007D74C3">
        <w:t xml:space="preserve"> burdeles. Con arreglo a </w:t>
      </w:r>
      <w:r>
        <w:t>las leyes laborales</w:t>
      </w:r>
      <w:r w:rsidRPr="007D74C3">
        <w:t xml:space="preserve"> aplicable</w:t>
      </w:r>
      <w:r>
        <w:t>s</w:t>
      </w:r>
      <w:r w:rsidRPr="007D74C3">
        <w:t xml:space="preserve"> a los extranjeros, </w:t>
      </w:r>
      <w:r>
        <w:t>un</w:t>
      </w:r>
      <w:r w:rsidRPr="007D74C3">
        <w:t xml:space="preserve">a </w:t>
      </w:r>
      <w:r>
        <w:t xml:space="preserve">persona </w:t>
      </w:r>
      <w:r w:rsidRPr="007D74C3">
        <w:t>no</w:t>
      </w:r>
      <w:r>
        <w:t xml:space="preserve"> perteneciente a la </w:t>
      </w:r>
      <w:r w:rsidRPr="007D74C3">
        <w:t xml:space="preserve">Unión Europea </w:t>
      </w:r>
      <w:r>
        <w:t>que sea candidata</w:t>
      </w:r>
      <w:r w:rsidRPr="007D74C3">
        <w:t xml:space="preserve"> para </w:t>
      </w:r>
      <w:r>
        <w:t>un empleo</w:t>
      </w:r>
      <w:r w:rsidRPr="007D74C3">
        <w:t xml:space="preserve"> puede obt</w:t>
      </w:r>
      <w:r>
        <w:t>ener un</w:t>
      </w:r>
      <w:r w:rsidRPr="007D74C3">
        <w:t xml:space="preserve"> permiso de residencia si no</w:t>
      </w:r>
      <w:r>
        <w:t xml:space="preserve"> puede encontrarse ningún candidato de los</w:t>
      </w:r>
      <w:r w:rsidRPr="007D74C3">
        <w:t xml:space="preserve"> Países Bajos o</w:t>
      </w:r>
      <w:r>
        <w:t xml:space="preserve"> de otro país de la</w:t>
      </w:r>
      <w:r w:rsidRPr="007D74C3">
        <w:t xml:space="preserve"> Unión Europea </w:t>
      </w:r>
      <w:r>
        <w:t>para ocup</w:t>
      </w:r>
      <w:r w:rsidRPr="007D74C3">
        <w:t xml:space="preserve">ar </w:t>
      </w:r>
      <w:r>
        <w:t>ese empleo</w:t>
      </w:r>
      <w:r w:rsidRPr="007D74C3">
        <w:t xml:space="preserve">. Pero si </w:t>
      </w:r>
      <w:r>
        <w:t>el extranjero deja el empleo</w:t>
      </w:r>
      <w:r w:rsidRPr="007D74C3">
        <w:t xml:space="preserve">, </w:t>
      </w:r>
      <w:r>
        <w:t>se retirará el permiso de</w:t>
      </w:r>
      <w:r w:rsidRPr="007D74C3">
        <w:t xml:space="preserve"> residencia. </w:t>
      </w:r>
      <w:r>
        <w:t>Si bien</w:t>
      </w:r>
      <w:r w:rsidRPr="007D74C3">
        <w:t xml:space="preserve"> algunas organizaciones </w:t>
      </w:r>
      <w:r>
        <w:t xml:space="preserve">de ayuda alegan que se debería </w:t>
      </w:r>
      <w:r w:rsidRPr="007D74C3">
        <w:t>regulariz</w:t>
      </w:r>
      <w:r>
        <w:t>ar la</w:t>
      </w:r>
      <w:r w:rsidRPr="007D74C3">
        <w:t xml:space="preserve"> posición de los trabajadores sexuales ilegal</w:t>
      </w:r>
      <w:r>
        <w:t>es</w:t>
      </w:r>
      <w:r w:rsidRPr="007D74C3">
        <w:t xml:space="preserve"> en los Países Bajos </w:t>
      </w:r>
      <w:r>
        <w:t>expidiéndoles</w:t>
      </w:r>
      <w:r w:rsidRPr="007D74C3">
        <w:t xml:space="preserve"> permiso</w:t>
      </w:r>
      <w:r>
        <w:t>s</w:t>
      </w:r>
      <w:r w:rsidRPr="007D74C3">
        <w:t xml:space="preserve"> de residencia, </w:t>
      </w:r>
      <w:r>
        <w:t>existe el peligro de que se encuentren</w:t>
      </w:r>
      <w:r w:rsidRPr="007D74C3">
        <w:t xml:space="preserve"> </w:t>
      </w:r>
      <w:r>
        <w:t>a</w:t>
      </w:r>
      <w:r w:rsidRPr="007D74C3">
        <w:t>trap</w:t>
      </w:r>
      <w:r>
        <w:t>a</w:t>
      </w:r>
      <w:r w:rsidRPr="007D74C3">
        <w:t>d</w:t>
      </w:r>
      <w:r>
        <w:t>os</w:t>
      </w:r>
      <w:r w:rsidRPr="007D74C3">
        <w:t xml:space="preserve"> </w:t>
      </w:r>
      <w:r>
        <w:t>por el trabajo</w:t>
      </w:r>
      <w:r w:rsidRPr="007D74C3">
        <w:t xml:space="preserve"> sex</w:t>
      </w:r>
      <w:r>
        <w:t>ual</w:t>
      </w:r>
      <w:r w:rsidRPr="007D74C3">
        <w:t>, porque no p</w:t>
      </w:r>
      <w:r>
        <w:t>odría</w:t>
      </w:r>
      <w:r w:rsidRPr="007D74C3">
        <w:t xml:space="preserve">n </w:t>
      </w:r>
      <w:r>
        <w:t>abandonar</w:t>
      </w:r>
      <w:r w:rsidRPr="007D74C3">
        <w:t xml:space="preserve"> sus empleos sin </w:t>
      </w:r>
      <w:r>
        <w:t>perder</w:t>
      </w:r>
      <w:r w:rsidRPr="007D74C3">
        <w:t xml:space="preserve"> sus permiso</w:t>
      </w:r>
      <w:r>
        <w:t>s</w:t>
      </w:r>
      <w:r w:rsidRPr="007D74C3">
        <w:t xml:space="preserve"> de residencia.</w:t>
      </w:r>
    </w:p>
    <w:p w:rsidR="008C67CF" w:rsidRPr="007D74C3" w:rsidRDefault="008C67CF" w:rsidP="008C67CF">
      <w:pPr>
        <w:pStyle w:val="DualTxt"/>
        <w:numPr>
          <w:ilvl w:val="6"/>
          <w:numId w:val="1"/>
        </w:numPr>
        <w:suppressAutoHyphens/>
        <w:ind w:left="0" w:firstLine="0"/>
      </w:pPr>
      <w:r w:rsidRPr="007D74C3">
        <w:t xml:space="preserve">En respuesta a </w:t>
      </w:r>
      <w:r>
        <w:t>las críticas por</w:t>
      </w:r>
      <w:r w:rsidRPr="007D74C3">
        <w:t xml:space="preserve"> la falta de planes </w:t>
      </w:r>
      <w:r>
        <w:t xml:space="preserve">de </w:t>
      </w:r>
      <w:r w:rsidRPr="007D74C3">
        <w:t xml:space="preserve">acción afirmativa, o </w:t>
      </w:r>
      <w:r>
        <w:t xml:space="preserve">de </w:t>
      </w:r>
      <w:r w:rsidRPr="007D74C3">
        <w:t>medidas especiales de carácter temporal con arreglo al artículo 4 de la Convención, la oradora desea expl</w:t>
      </w:r>
      <w:r>
        <w:t>icar que</w:t>
      </w:r>
      <w:r w:rsidRPr="007D74C3">
        <w:t xml:space="preserve"> en los Países Bajos </w:t>
      </w:r>
      <w:r>
        <w:t xml:space="preserve">se ha probado la utilización de </w:t>
      </w:r>
      <w:r w:rsidRPr="007D74C3">
        <w:t xml:space="preserve">tales planes y no ha </w:t>
      </w:r>
      <w:r>
        <w:t>dado resultado</w:t>
      </w:r>
      <w:r w:rsidRPr="007D74C3">
        <w:t xml:space="preserve">. </w:t>
      </w:r>
      <w:r>
        <w:t>S</w:t>
      </w:r>
      <w:r w:rsidRPr="007D74C3">
        <w:t xml:space="preserve">in embargo, </w:t>
      </w:r>
      <w:r>
        <w:t>hay muchos</w:t>
      </w:r>
      <w:r w:rsidRPr="007D74C3">
        <w:t xml:space="preserve"> planes </w:t>
      </w:r>
      <w:r>
        <w:t>que</w:t>
      </w:r>
      <w:r w:rsidRPr="007D74C3">
        <w:t xml:space="preserve"> está</w:t>
      </w:r>
      <w:r>
        <w:t>n</w:t>
      </w:r>
      <w:r w:rsidRPr="007D74C3">
        <w:t xml:space="preserve"> centrado</w:t>
      </w:r>
      <w:r>
        <w:t>s</w:t>
      </w:r>
      <w:r w:rsidRPr="007D74C3">
        <w:t xml:space="preserve"> en </w:t>
      </w:r>
      <w:r>
        <w:t xml:space="preserve">las </w:t>
      </w:r>
      <w:r w:rsidRPr="007D74C3">
        <w:t xml:space="preserve">mujeres. Por ejemplo, la política de emancipación comprende </w:t>
      </w:r>
      <w:r>
        <w:t>numerosas</w:t>
      </w:r>
      <w:r w:rsidRPr="007D74C3">
        <w:t xml:space="preserve"> metas para</w:t>
      </w:r>
      <w:r>
        <w:t xml:space="preserve"> las</w:t>
      </w:r>
      <w:r w:rsidRPr="007D74C3">
        <w:t xml:space="preserve"> mujeres; se ha</w:t>
      </w:r>
      <w:r>
        <w:t xml:space="preserve"> establecido el</w:t>
      </w:r>
      <w:r w:rsidRPr="007D74C3">
        <w:t xml:space="preserve"> Instituto </w:t>
      </w:r>
      <w:r>
        <w:t>para las</w:t>
      </w:r>
      <w:r w:rsidRPr="007D74C3">
        <w:t xml:space="preserve"> Oportunidad</w:t>
      </w:r>
      <w:r>
        <w:t>es</w:t>
      </w:r>
      <w:r w:rsidRPr="007D74C3">
        <w:t xml:space="preserve"> </w:t>
      </w:r>
      <w:r>
        <w:t>Empresariales para</w:t>
      </w:r>
      <w:r w:rsidRPr="007D74C3">
        <w:t xml:space="preserve"> ayudar </w:t>
      </w:r>
      <w:r>
        <w:t>a las empresas a promover a las</w:t>
      </w:r>
      <w:r w:rsidRPr="007D74C3">
        <w:t xml:space="preserve"> mujeres </w:t>
      </w:r>
      <w:r>
        <w:t>a cargos superiores,</w:t>
      </w:r>
      <w:r w:rsidRPr="007D74C3">
        <w:t xml:space="preserve"> y </w:t>
      </w:r>
      <w:r>
        <w:t>próximamente se pondrá en marcha otro</w:t>
      </w:r>
      <w:r w:rsidRPr="007D74C3">
        <w:t xml:space="preserve"> proyecto</w:t>
      </w:r>
      <w:r w:rsidRPr="00AA71DB">
        <w:t xml:space="preserve"> </w:t>
      </w:r>
      <w:r w:rsidRPr="007D74C3">
        <w:t>innova</w:t>
      </w:r>
      <w:r>
        <w:t>dor</w:t>
      </w:r>
      <w:r w:rsidRPr="007D74C3">
        <w:t xml:space="preserve">, </w:t>
      </w:r>
      <w:r>
        <w:t>el Grupo de</w:t>
      </w:r>
      <w:r w:rsidRPr="007D74C3">
        <w:t xml:space="preserve"> Embajadores, </w:t>
      </w:r>
      <w:r>
        <w:t>integrado por</w:t>
      </w:r>
      <w:r w:rsidRPr="007D74C3">
        <w:t xml:space="preserve"> representantes de </w:t>
      </w:r>
      <w:r>
        <w:t>los directorios de las mayores empresa</w:t>
      </w:r>
      <w:r w:rsidRPr="007D74C3">
        <w:t xml:space="preserve">s </w:t>
      </w:r>
      <w:r>
        <w:t>d</w:t>
      </w:r>
      <w:r w:rsidRPr="007D74C3">
        <w:t xml:space="preserve">e los Países Bajos, en un esfuerzo </w:t>
      </w:r>
      <w:r>
        <w:t>por colocar</w:t>
      </w:r>
      <w:r w:rsidRPr="007D74C3">
        <w:t xml:space="preserve"> </w:t>
      </w:r>
      <w:r>
        <w:t xml:space="preserve">en la </w:t>
      </w:r>
      <w:r w:rsidRPr="007D74C3">
        <w:t>agenda públic</w:t>
      </w:r>
      <w:r>
        <w:t>a</w:t>
      </w:r>
      <w:r w:rsidRPr="007D74C3">
        <w:t xml:space="preserve"> el problema de</w:t>
      </w:r>
      <w:r>
        <w:t>l</w:t>
      </w:r>
      <w:r w:rsidRPr="007D74C3">
        <w:t xml:space="preserve"> “</w:t>
      </w:r>
      <w:r>
        <w:t>techo de cristal</w:t>
      </w:r>
      <w:r w:rsidRPr="007D74C3">
        <w:t>”.</w:t>
      </w:r>
    </w:p>
    <w:p w:rsidR="008C67CF" w:rsidRPr="007D74C3" w:rsidRDefault="008C67CF" w:rsidP="008C67CF">
      <w:pPr>
        <w:pStyle w:val="H4"/>
        <w:tabs>
          <w:tab w:val="left" w:pos="475"/>
          <w:tab w:val="left" w:pos="965"/>
          <w:tab w:val="left" w:pos="1440"/>
          <w:tab w:val="left" w:pos="1915"/>
          <w:tab w:val="left" w:pos="2405"/>
          <w:tab w:val="left" w:pos="2880"/>
          <w:tab w:val="left" w:pos="3355"/>
        </w:tabs>
        <w:ind w:left="475" w:hanging="475"/>
      </w:pPr>
      <w:r w:rsidRPr="007D74C3">
        <w:t>Se levanta la sesión a las 13.05 horas.</w:t>
      </w:r>
    </w:p>
    <w:p w:rsidR="00EF0017" w:rsidRPr="00EF0017" w:rsidRDefault="00EF0017" w:rsidP="008C67CF">
      <w:pPr>
        <w:pStyle w:val="DualTxt"/>
      </w:pPr>
    </w:p>
    <w:sectPr w:rsidR="00EF0017" w:rsidRPr="00EF0017" w:rsidSect="008C67C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8T11:31:00Z" w:initials="Start">
    <w:p w:rsidR="00683DEB" w:rsidRPr="00EF0017" w:rsidRDefault="00683DEB">
      <w:pPr>
        <w:pStyle w:val="CommentText"/>
        <w:rPr>
          <w:lang w:val="en-US"/>
        </w:rPr>
      </w:pPr>
      <w:r>
        <w:fldChar w:fldCharType="begin"/>
      </w:r>
      <w:r w:rsidRPr="00EF0017">
        <w:rPr>
          <w:rStyle w:val="CommentReference"/>
          <w:lang w:val="en-US"/>
        </w:rPr>
        <w:instrText xml:space="preserve"> </w:instrText>
      </w:r>
      <w:r w:rsidRPr="00EF0017">
        <w:rPr>
          <w:lang w:val="en-US"/>
        </w:rPr>
        <w:instrText>PAGE \# "'Page: '#'</w:instrText>
      </w:r>
      <w:r w:rsidRPr="00EF0017">
        <w:rPr>
          <w:lang w:val="en-US"/>
        </w:rPr>
        <w:br/>
        <w:instrText>'"</w:instrText>
      </w:r>
      <w:r w:rsidRPr="00EF0017">
        <w:rPr>
          <w:rStyle w:val="CommentReference"/>
          <w:lang w:val="en-US"/>
        </w:rPr>
        <w:instrText xml:space="preserve"> </w:instrText>
      </w:r>
      <w:r>
        <w:fldChar w:fldCharType="end"/>
      </w:r>
      <w:r>
        <w:rPr>
          <w:rStyle w:val="CommentReference"/>
        </w:rPr>
        <w:annotationRef/>
      </w:r>
      <w:r w:rsidRPr="00EF0017">
        <w:rPr>
          <w:lang w:val="en-US"/>
        </w:rPr>
        <w:t>&lt;&lt;ODS JOB NO&gt;&gt;N0144479S&lt;&lt;ODS JOB NO&gt;&gt;</w:t>
      </w:r>
    </w:p>
    <w:p w:rsidR="00683DEB" w:rsidRPr="00EF0017" w:rsidRDefault="00683DEB">
      <w:pPr>
        <w:pStyle w:val="CommentText"/>
        <w:rPr>
          <w:lang w:val="en-US"/>
        </w:rPr>
      </w:pPr>
      <w:r w:rsidRPr="00EF0017">
        <w:rPr>
          <w:lang w:val="en-US"/>
        </w:rPr>
        <w:t>&lt;&lt;ODS DOC SYMBOL1&gt;&gt;CEDAW/C/SR.512&lt;&lt;ODS DOC SYMBOL1&gt;&gt;</w:t>
      </w:r>
    </w:p>
    <w:p w:rsidR="00683DEB" w:rsidRPr="00EF0017" w:rsidRDefault="00683DEB">
      <w:pPr>
        <w:pStyle w:val="CommentText"/>
        <w:rPr>
          <w:lang w:val="en-US"/>
        </w:rPr>
      </w:pPr>
      <w:r w:rsidRPr="00EF001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FFB" w:rsidRPr="00CD2077" w:rsidRDefault="00F43FFB" w:rsidP="00D6456D">
      <w:pPr>
        <w:pStyle w:val="Footer"/>
        <w:rPr>
          <w:b w:val="0"/>
          <w:noProof w:val="0"/>
          <w:spacing w:val="4"/>
          <w:w w:val="103"/>
          <w:kern w:val="14"/>
          <w:sz w:val="14"/>
          <w:lang w:val="es-ES"/>
        </w:rPr>
      </w:pPr>
      <w:r>
        <w:separator/>
      </w:r>
    </w:p>
  </w:endnote>
  <w:endnote w:type="continuationSeparator" w:id="0">
    <w:p w:rsidR="00F43FFB" w:rsidRPr="00CD2077" w:rsidRDefault="00F43FFB" w:rsidP="00D6456D">
      <w:pPr>
        <w:pStyle w:val="Footer"/>
        <w:rPr>
          <w:b w:val="0"/>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3DEB">
      <w:tblPrEx>
        <w:tblCellMar>
          <w:top w:w="0" w:type="dxa"/>
          <w:bottom w:w="0" w:type="dxa"/>
        </w:tblCellMar>
      </w:tblPrEx>
      <w:tc>
        <w:tcPr>
          <w:tcW w:w="5033" w:type="dxa"/>
          <w:shd w:val="clear" w:color="auto" w:fill="auto"/>
        </w:tcPr>
        <w:p w:rsidR="00683DEB" w:rsidRPr="00D6456D" w:rsidRDefault="00683DEB" w:rsidP="00D6456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B68D2">
            <w:rPr>
              <w:b w:val="0"/>
              <w:w w:val="103"/>
              <w:sz w:val="14"/>
            </w:rPr>
            <w:t>01-44479</w:t>
          </w:r>
          <w:r>
            <w:rPr>
              <w:b w:val="0"/>
              <w:w w:val="103"/>
              <w:sz w:val="14"/>
            </w:rPr>
            <w:fldChar w:fldCharType="end"/>
          </w:r>
        </w:p>
      </w:tc>
      <w:tc>
        <w:tcPr>
          <w:tcW w:w="5033" w:type="dxa"/>
          <w:shd w:val="clear" w:color="auto" w:fill="auto"/>
        </w:tcPr>
        <w:p w:rsidR="00683DEB" w:rsidRPr="00D6456D" w:rsidRDefault="00683DEB" w:rsidP="00D6456D">
          <w:pPr>
            <w:pStyle w:val="Footer"/>
            <w:rPr>
              <w:w w:val="103"/>
            </w:rPr>
          </w:pPr>
          <w:r>
            <w:rPr>
              <w:w w:val="103"/>
            </w:rPr>
            <w:fldChar w:fldCharType="begin"/>
          </w:r>
          <w:r>
            <w:rPr>
              <w:w w:val="103"/>
            </w:rPr>
            <w:instrText xml:space="preserve"> PAGE  \* MERGEFORMAT </w:instrText>
          </w:r>
          <w:r>
            <w:rPr>
              <w:w w:val="103"/>
            </w:rPr>
            <w:fldChar w:fldCharType="separate"/>
          </w:r>
          <w:r w:rsidR="00AC2976">
            <w:rPr>
              <w:w w:val="103"/>
            </w:rPr>
            <w:t>8</w:t>
          </w:r>
          <w:r>
            <w:rPr>
              <w:w w:val="103"/>
            </w:rPr>
            <w:fldChar w:fldCharType="end"/>
          </w:r>
        </w:p>
      </w:tc>
    </w:tr>
  </w:tbl>
  <w:p w:rsidR="00683DEB" w:rsidRPr="00D6456D" w:rsidRDefault="00683DEB" w:rsidP="00D645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3DEB">
      <w:tblPrEx>
        <w:tblCellMar>
          <w:top w:w="0" w:type="dxa"/>
          <w:bottom w:w="0" w:type="dxa"/>
        </w:tblCellMar>
      </w:tblPrEx>
      <w:tc>
        <w:tcPr>
          <w:tcW w:w="5033" w:type="dxa"/>
          <w:shd w:val="clear" w:color="auto" w:fill="auto"/>
        </w:tcPr>
        <w:p w:rsidR="00683DEB" w:rsidRPr="00D6456D" w:rsidRDefault="00683DEB" w:rsidP="00D6456D">
          <w:pPr>
            <w:pStyle w:val="Footer"/>
            <w:jc w:val="right"/>
            <w:rPr>
              <w:w w:val="103"/>
            </w:rPr>
          </w:pPr>
          <w:r>
            <w:rPr>
              <w:w w:val="103"/>
            </w:rPr>
            <w:fldChar w:fldCharType="begin"/>
          </w:r>
          <w:r>
            <w:rPr>
              <w:w w:val="103"/>
            </w:rPr>
            <w:instrText xml:space="preserve"> PAGE  \* MERGEFORMAT </w:instrText>
          </w:r>
          <w:r>
            <w:rPr>
              <w:w w:val="103"/>
            </w:rPr>
            <w:fldChar w:fldCharType="separate"/>
          </w:r>
          <w:r w:rsidR="00AC2976">
            <w:rPr>
              <w:w w:val="103"/>
            </w:rPr>
            <w:t>9</w:t>
          </w:r>
          <w:r>
            <w:rPr>
              <w:w w:val="103"/>
            </w:rPr>
            <w:fldChar w:fldCharType="end"/>
          </w:r>
        </w:p>
      </w:tc>
      <w:tc>
        <w:tcPr>
          <w:tcW w:w="5033" w:type="dxa"/>
          <w:shd w:val="clear" w:color="auto" w:fill="auto"/>
        </w:tcPr>
        <w:p w:rsidR="00683DEB" w:rsidRPr="00D6456D" w:rsidRDefault="00683DEB" w:rsidP="00D6456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B68D2">
            <w:rPr>
              <w:b w:val="0"/>
              <w:w w:val="103"/>
              <w:sz w:val="14"/>
            </w:rPr>
            <w:t>01-44479</w:t>
          </w:r>
          <w:r>
            <w:rPr>
              <w:b w:val="0"/>
              <w:w w:val="103"/>
              <w:sz w:val="14"/>
            </w:rPr>
            <w:fldChar w:fldCharType="end"/>
          </w:r>
        </w:p>
      </w:tc>
    </w:tr>
  </w:tbl>
  <w:p w:rsidR="00683DEB" w:rsidRPr="00D6456D" w:rsidRDefault="00683DEB" w:rsidP="00D645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DEB" w:rsidRDefault="00683DEB" w:rsidP="00D6456D">
    <w:pPr>
      <w:pStyle w:val="Footer"/>
      <w:pBdr>
        <w:top w:val="single" w:sz="2" w:space="1" w:color="auto"/>
      </w:pBdr>
      <w:rPr>
        <w:sz w:val="2"/>
      </w:rPr>
    </w:pPr>
  </w:p>
  <w:p w:rsidR="00683DEB" w:rsidRDefault="00683DEB" w:rsidP="00D6456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83DEB" w:rsidRDefault="00683DEB" w:rsidP="00D6456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683DEB" w:rsidRDefault="00683DEB" w:rsidP="00D6456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83DEB" w:rsidRPr="00D6456D" w:rsidRDefault="00683DEB" w:rsidP="00D6456D">
    <w:pPr>
      <w:pStyle w:val="FootnoteText"/>
      <w:spacing w:line="120" w:lineRule="exact"/>
      <w:ind w:left="1267" w:right="1267" w:firstLine="0"/>
      <w:rPr>
        <w:sz w:val="10"/>
      </w:rPr>
    </w:pPr>
  </w:p>
  <w:p w:rsidR="00683DEB" w:rsidRDefault="00683DEB" w:rsidP="00D6456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B68D2">
      <w:rPr>
        <w:b w:val="0"/>
        <w:sz w:val="20"/>
      </w:rPr>
      <w:t>01-44479 (S)</w:t>
    </w:r>
    <w:r>
      <w:rPr>
        <w:b w:val="0"/>
        <w:sz w:val="20"/>
      </w:rPr>
      <w:fldChar w:fldCharType="end"/>
    </w:r>
  </w:p>
  <w:p w:rsidR="00683DEB" w:rsidRPr="00D6456D" w:rsidRDefault="00683DEB" w:rsidP="00D6456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B68D2">
      <w:rPr>
        <w:rFonts w:ascii="Barcode 3 of 9 by request" w:hAnsi="Barcode 3 of 9 by request"/>
        <w:b w:val="0"/>
        <w:sz w:val="24"/>
      </w:rPr>
      <w:t>*0144479*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FFB" w:rsidRPr="00CD2077" w:rsidRDefault="00F43FFB" w:rsidP="00D6456D">
      <w:pPr>
        <w:pStyle w:val="Footer"/>
        <w:rPr>
          <w:b w:val="0"/>
          <w:noProof w:val="0"/>
          <w:spacing w:val="4"/>
          <w:w w:val="103"/>
          <w:kern w:val="14"/>
          <w:sz w:val="14"/>
          <w:lang w:val="es-ES"/>
        </w:rPr>
      </w:pPr>
      <w:r>
        <w:separator/>
      </w:r>
    </w:p>
  </w:footnote>
  <w:footnote w:type="continuationSeparator" w:id="0">
    <w:p w:rsidR="00F43FFB" w:rsidRPr="00CD2077" w:rsidRDefault="00F43FFB" w:rsidP="00D6456D">
      <w:pPr>
        <w:pStyle w:val="Footer"/>
        <w:rPr>
          <w:b w:val="0"/>
          <w:noProof w:val="0"/>
          <w:spacing w:val="4"/>
          <w:w w:val="103"/>
          <w:kern w:val="14"/>
          <w:sz w:val="14"/>
          <w:lang w:val="es-ES"/>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83DEB">
      <w:tblPrEx>
        <w:tblCellMar>
          <w:top w:w="0" w:type="dxa"/>
          <w:bottom w:w="0" w:type="dxa"/>
        </w:tblCellMar>
      </w:tblPrEx>
      <w:trPr>
        <w:trHeight w:hRule="exact" w:val="864"/>
      </w:trPr>
      <w:tc>
        <w:tcPr>
          <w:tcW w:w="4838" w:type="dxa"/>
          <w:shd w:val="clear" w:color="auto" w:fill="auto"/>
          <w:vAlign w:val="bottom"/>
        </w:tcPr>
        <w:p w:rsidR="00683DEB" w:rsidRPr="00D6456D" w:rsidRDefault="00683DEB" w:rsidP="00D6456D">
          <w:pPr>
            <w:pStyle w:val="Header"/>
            <w:spacing w:after="80"/>
            <w:rPr>
              <w:b/>
            </w:rPr>
          </w:pPr>
          <w:r>
            <w:rPr>
              <w:b/>
            </w:rPr>
            <w:fldChar w:fldCharType="begin"/>
          </w:r>
          <w:r>
            <w:rPr>
              <w:b/>
            </w:rPr>
            <w:instrText xml:space="preserve"> DOCVARIABLE "sss1" \* MERGEFORMAT </w:instrText>
          </w:r>
          <w:r>
            <w:rPr>
              <w:b/>
            </w:rPr>
            <w:fldChar w:fldCharType="separate"/>
          </w:r>
          <w:r w:rsidR="008B68D2">
            <w:rPr>
              <w:b/>
            </w:rPr>
            <w:t>CEDAW/C/SR.512</w:t>
          </w:r>
          <w:r>
            <w:rPr>
              <w:b/>
            </w:rPr>
            <w:fldChar w:fldCharType="end"/>
          </w:r>
        </w:p>
      </w:tc>
      <w:tc>
        <w:tcPr>
          <w:tcW w:w="5033" w:type="dxa"/>
          <w:shd w:val="clear" w:color="auto" w:fill="auto"/>
          <w:vAlign w:val="bottom"/>
        </w:tcPr>
        <w:p w:rsidR="00683DEB" w:rsidRDefault="00683DEB" w:rsidP="00D6456D">
          <w:pPr>
            <w:pStyle w:val="Header"/>
          </w:pPr>
        </w:p>
      </w:tc>
    </w:tr>
  </w:tbl>
  <w:p w:rsidR="00683DEB" w:rsidRPr="00D6456D" w:rsidRDefault="00683DEB" w:rsidP="00D645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83DEB">
      <w:tblPrEx>
        <w:tblCellMar>
          <w:top w:w="0" w:type="dxa"/>
          <w:bottom w:w="0" w:type="dxa"/>
        </w:tblCellMar>
      </w:tblPrEx>
      <w:trPr>
        <w:trHeight w:hRule="exact" w:val="864"/>
      </w:trPr>
      <w:tc>
        <w:tcPr>
          <w:tcW w:w="4838" w:type="dxa"/>
          <w:shd w:val="clear" w:color="auto" w:fill="auto"/>
          <w:vAlign w:val="bottom"/>
        </w:tcPr>
        <w:p w:rsidR="00683DEB" w:rsidRDefault="00683DEB" w:rsidP="00D6456D">
          <w:pPr>
            <w:pStyle w:val="Header"/>
          </w:pPr>
        </w:p>
      </w:tc>
      <w:tc>
        <w:tcPr>
          <w:tcW w:w="5033" w:type="dxa"/>
          <w:shd w:val="clear" w:color="auto" w:fill="auto"/>
          <w:vAlign w:val="bottom"/>
        </w:tcPr>
        <w:p w:rsidR="00683DEB" w:rsidRPr="00D6456D" w:rsidRDefault="00683DEB" w:rsidP="00D6456D">
          <w:pPr>
            <w:pStyle w:val="Header"/>
            <w:spacing w:after="80"/>
            <w:jc w:val="right"/>
            <w:rPr>
              <w:b/>
            </w:rPr>
          </w:pPr>
          <w:r>
            <w:rPr>
              <w:b/>
            </w:rPr>
            <w:fldChar w:fldCharType="begin"/>
          </w:r>
          <w:r>
            <w:rPr>
              <w:b/>
            </w:rPr>
            <w:instrText xml:space="preserve"> DOCVARIABLE "sss1" \* MERGEFORMAT </w:instrText>
          </w:r>
          <w:r>
            <w:rPr>
              <w:b/>
            </w:rPr>
            <w:fldChar w:fldCharType="separate"/>
          </w:r>
          <w:r w:rsidR="008B68D2">
            <w:rPr>
              <w:b/>
            </w:rPr>
            <w:t>CEDAW/C/SR.512</w:t>
          </w:r>
          <w:r>
            <w:rPr>
              <w:b/>
            </w:rPr>
            <w:fldChar w:fldCharType="end"/>
          </w:r>
        </w:p>
      </w:tc>
    </w:tr>
  </w:tbl>
  <w:p w:rsidR="00683DEB" w:rsidRPr="00D6456D" w:rsidRDefault="00683DEB" w:rsidP="00D645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83DE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83DEB" w:rsidRDefault="00683DEB" w:rsidP="00D6456D">
          <w:pPr>
            <w:pStyle w:val="Header"/>
            <w:spacing w:after="120"/>
          </w:pPr>
        </w:p>
      </w:tc>
      <w:tc>
        <w:tcPr>
          <w:tcW w:w="2059" w:type="dxa"/>
          <w:tcBorders>
            <w:bottom w:val="single" w:sz="4" w:space="0" w:color="auto"/>
          </w:tcBorders>
          <w:shd w:val="clear" w:color="auto" w:fill="auto"/>
          <w:vAlign w:val="bottom"/>
        </w:tcPr>
        <w:p w:rsidR="00683DEB" w:rsidRPr="00D6456D" w:rsidRDefault="00683DEB" w:rsidP="00D6456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83DEB" w:rsidRDefault="00683DEB" w:rsidP="00D6456D">
          <w:pPr>
            <w:pStyle w:val="Header"/>
            <w:spacing w:after="120"/>
          </w:pPr>
        </w:p>
      </w:tc>
      <w:tc>
        <w:tcPr>
          <w:tcW w:w="6523" w:type="dxa"/>
          <w:gridSpan w:val="3"/>
          <w:tcBorders>
            <w:bottom w:val="single" w:sz="4" w:space="0" w:color="auto"/>
          </w:tcBorders>
          <w:shd w:val="clear" w:color="auto" w:fill="auto"/>
          <w:vAlign w:val="bottom"/>
        </w:tcPr>
        <w:p w:rsidR="00683DEB" w:rsidRPr="00D6456D" w:rsidRDefault="00683DEB" w:rsidP="00D6456D">
          <w:pPr>
            <w:spacing w:after="80" w:line="240" w:lineRule="auto"/>
            <w:jc w:val="right"/>
            <w:rPr>
              <w:position w:val="-4"/>
            </w:rPr>
          </w:pPr>
          <w:r>
            <w:rPr>
              <w:position w:val="-4"/>
              <w:sz w:val="40"/>
            </w:rPr>
            <w:t>CEDAW</w:t>
          </w:r>
          <w:r>
            <w:rPr>
              <w:position w:val="-4"/>
            </w:rPr>
            <w:t>/C/SR.512</w:t>
          </w:r>
        </w:p>
      </w:tc>
    </w:tr>
    <w:tr w:rsidR="00683DEB" w:rsidRPr="00D6456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83DEB" w:rsidRDefault="00683DEB" w:rsidP="00D6456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83DEB" w:rsidRPr="00D6456D" w:rsidRDefault="00683DEB" w:rsidP="00D6456D">
          <w:pPr>
            <w:pStyle w:val="Header"/>
            <w:spacing w:before="109"/>
          </w:pPr>
        </w:p>
      </w:tc>
      <w:tc>
        <w:tcPr>
          <w:tcW w:w="5227" w:type="dxa"/>
          <w:gridSpan w:val="3"/>
          <w:tcBorders>
            <w:top w:val="single" w:sz="4" w:space="0" w:color="auto"/>
            <w:bottom w:val="single" w:sz="12" w:space="0" w:color="auto"/>
          </w:tcBorders>
          <w:shd w:val="clear" w:color="auto" w:fill="auto"/>
        </w:tcPr>
        <w:p w:rsidR="00683DEB" w:rsidRPr="00D6456D" w:rsidRDefault="00683DEB" w:rsidP="00D6456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83DEB" w:rsidRPr="00EF0017" w:rsidRDefault="00683DEB" w:rsidP="00D6456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83DEB" w:rsidRDefault="00683DEB" w:rsidP="00D6456D">
          <w:pPr>
            <w:spacing w:before="240"/>
          </w:pPr>
          <w:r>
            <w:t>Distr. general</w:t>
          </w:r>
        </w:p>
        <w:p w:rsidR="00683DEB" w:rsidRDefault="00683DEB" w:rsidP="00D6456D">
          <w:r>
            <w:t>29 de junio de 2006</w:t>
          </w:r>
        </w:p>
        <w:p w:rsidR="00683DEB" w:rsidRDefault="00683DEB" w:rsidP="00D6456D">
          <w:r>
            <w:t>Español</w:t>
          </w:r>
        </w:p>
        <w:p w:rsidR="00683DEB" w:rsidRPr="00D6456D" w:rsidRDefault="00683DEB" w:rsidP="00D6456D">
          <w:r>
            <w:t>Original: inglés</w:t>
          </w:r>
        </w:p>
      </w:tc>
    </w:tr>
  </w:tbl>
  <w:p w:rsidR="00683DEB" w:rsidRPr="00D6456D" w:rsidRDefault="00683DEB" w:rsidP="00D6456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762AE3"/>
    <w:multiLevelType w:val="multilevel"/>
    <w:tmpl w:val="15E6790C"/>
    <w:lvl w:ilvl="0">
      <w:start w:val="1"/>
      <w:numFmt w:val="decimal"/>
      <w:lvlText w:val="%1."/>
      <w:lvlJc w:val="left"/>
      <w:pPr>
        <w:tabs>
          <w:tab w:val="num" w:pos="360"/>
        </w:tabs>
        <w:ind w:left="0" w:firstLine="0"/>
      </w:pPr>
      <w:rPr>
        <w:rFonts w:hint="default"/>
        <w:b w:val="0"/>
        <w:i w:val="0"/>
        <w:sz w:val="20"/>
        <w:szCs w:val="20"/>
      </w:rPr>
    </w:lvl>
    <w:lvl w:ilvl="1">
      <w:start w:val="1"/>
      <w:numFmt w:val="lowerLetter"/>
      <w:lvlText w:val="%2)"/>
      <w:lvlJc w:val="left"/>
      <w:pPr>
        <w:tabs>
          <w:tab w:val="num" w:pos="720"/>
        </w:tabs>
        <w:ind w:left="0" w:firstLine="539"/>
      </w:pPr>
      <w:rPr>
        <w:rFonts w:hint="default"/>
        <w:b w:val="0"/>
        <w:i/>
      </w:rPr>
    </w:lvl>
    <w:lvl w:ilvl="2">
      <w:start w:val="1"/>
      <w:numFmt w:val="lowerRoman"/>
      <w:lvlText w:val="%3."/>
      <w:lvlJc w:val="right"/>
      <w:pPr>
        <w:tabs>
          <w:tab w:val="num" w:pos="1080"/>
        </w:tabs>
        <w:ind w:left="1418" w:hanging="284"/>
      </w:pPr>
      <w:rPr>
        <w:rFonts w:hint="default"/>
        <w:b w:val="0"/>
        <w:i w:val="0"/>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479*"/>
    <w:docVar w:name="CreationDt" w:val="28/06/2006 11:31:28"/>
    <w:docVar w:name="DocCategory" w:val="SROthers"/>
    <w:docVar w:name="DocType" w:val="Final"/>
    <w:docVar w:name="FooterJN" w:val="01-44479"/>
    <w:docVar w:name="jobn" w:val="01-44479 (S)"/>
    <w:docVar w:name="jobnDT" w:val="01-44479 (S)   280606"/>
    <w:docVar w:name="jobnDTDT" w:val="01-44479 (S)   280606   280606"/>
    <w:docVar w:name="JobNo" w:val="0144479S"/>
    <w:docVar w:name="OandT" w:val="Gaby G"/>
    <w:docVar w:name="sss1" w:val="CEDAW/C/SR.512"/>
    <w:docVar w:name="sss2" w:val="-"/>
    <w:docVar w:name="Symbol1" w:val="CEDAW/C/SR.512"/>
    <w:docVar w:name="Symbol2" w:val="-"/>
  </w:docVars>
  <w:rsids>
    <w:rsidRoot w:val="00F31B6C"/>
    <w:rsid w:val="000A58E1"/>
    <w:rsid w:val="002C7380"/>
    <w:rsid w:val="00351EA2"/>
    <w:rsid w:val="00683DEB"/>
    <w:rsid w:val="006F6245"/>
    <w:rsid w:val="008B68D2"/>
    <w:rsid w:val="008C67CF"/>
    <w:rsid w:val="00AC2976"/>
    <w:rsid w:val="00AC3B73"/>
    <w:rsid w:val="00B26C0A"/>
    <w:rsid w:val="00B73AD7"/>
    <w:rsid w:val="00CB760D"/>
    <w:rsid w:val="00D6456D"/>
    <w:rsid w:val="00DC74CA"/>
    <w:rsid w:val="00E25AC0"/>
    <w:rsid w:val="00E63E86"/>
    <w:rsid w:val="00EB4F02"/>
    <w:rsid w:val="00EF0017"/>
    <w:rsid w:val="00F162AD"/>
    <w:rsid w:val="00F24319"/>
    <w:rsid w:val="00F31B6C"/>
    <w:rsid w:val="00F43F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DualTxt"/>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D6456D"/>
  </w:style>
  <w:style w:type="paragraph" w:styleId="CommentSubject">
    <w:name w:val="annotation subject"/>
    <w:basedOn w:val="CommentText"/>
    <w:next w:val="CommentText"/>
    <w:semiHidden/>
    <w:rsid w:val="00D6456D"/>
    <w:rPr>
      <w:b/>
      <w:bCs/>
    </w:rPr>
  </w:style>
  <w:style w:type="paragraph" w:customStyle="1" w:styleId="Style2">
    <w:name w:val="Style 2"/>
    <w:basedOn w:val="Normal"/>
    <w:rsid w:val="008C67CF"/>
    <w:pPr>
      <w:widowControl w:val="0"/>
      <w:suppressAutoHyphens w:val="0"/>
      <w:autoSpaceDE w:val="0"/>
      <w:autoSpaceDN w:val="0"/>
      <w:spacing w:line="240" w:lineRule="auto"/>
      <w:jc w:val="both"/>
    </w:pPr>
    <w:rPr>
      <w:noProof/>
      <w:color w:val="000000"/>
      <w:spacing w:val="0"/>
      <w:w w:val="100"/>
      <w:kern w:val="0"/>
      <w:lang w:val="en-US"/>
    </w:rPr>
  </w:style>
  <w:style w:type="paragraph" w:customStyle="1" w:styleId="Style1">
    <w:name w:val="Style 1"/>
    <w:basedOn w:val="Normal"/>
    <w:rsid w:val="008C67CF"/>
    <w:pPr>
      <w:widowControl w:val="0"/>
      <w:suppressAutoHyphens w:val="0"/>
      <w:autoSpaceDE w:val="0"/>
      <w:autoSpaceDN w:val="0"/>
      <w:spacing w:line="360" w:lineRule="auto"/>
    </w:pPr>
    <w:rPr>
      <w:noProof/>
      <w:color w:val="000000"/>
      <w:spacing w:val="0"/>
      <w:w w:val="100"/>
      <w:kern w:val="0"/>
      <w:lang w:val="en-US"/>
    </w:rPr>
  </w:style>
  <w:style w:type="paragraph" w:customStyle="1" w:styleId="Style3">
    <w:name w:val="Style 3"/>
    <w:basedOn w:val="Normal"/>
    <w:rsid w:val="008C67CF"/>
    <w:pPr>
      <w:widowControl w:val="0"/>
      <w:suppressAutoHyphens w:val="0"/>
      <w:spacing w:line="240" w:lineRule="auto"/>
      <w:ind w:left="72" w:right="864"/>
      <w:jc w:val="both"/>
    </w:pPr>
    <w:rPr>
      <w:noProof/>
      <w:color w:val="000000"/>
      <w:spacing w:val="0"/>
      <w:w w:val="100"/>
      <w:kern w:val="0"/>
      <w:lang w:val="en-US"/>
    </w:rPr>
  </w:style>
  <w:style w:type="table" w:styleId="TableGrid">
    <w:name w:val="Table Grid"/>
    <w:basedOn w:val="TableNormal"/>
    <w:rsid w:val="008C67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6162</Words>
  <Characters>32047</Characters>
  <Application>Microsoft Office Word</Application>
  <DocSecurity>4</DocSecurity>
  <Lines>781</Lines>
  <Paragraphs>74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Guevara, Gabriela</dc:creator>
  <cp:keywords/>
  <dc:description/>
  <cp:lastModifiedBy>FALLA, Bertha</cp:lastModifiedBy>
  <cp:revision>15</cp:revision>
  <cp:lastPrinted>2006-06-28T10:54:00Z</cp:lastPrinted>
  <dcterms:created xsi:type="dcterms:W3CDTF">2006-06-28T10:30:00Z</dcterms:created>
  <dcterms:modified xsi:type="dcterms:W3CDTF">2006-06-28T14:31:00Z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0144479</vt:lpwstr>
  </property>
  <property fmtid="{D5CDD505-2E9C-101B-9397-08002B2CF9AE}" pid="3" name="Symbol1">
    <vt:lpwstr>CEDAW/C/SR.512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Gaby G/bf</vt:lpwstr>
  </property>
</Properties>
</file>