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45F" w:rsidRDefault="0076745F" w:rsidP="0076745F">
      <w:pPr>
        <w:spacing w:line="60" w:lineRule="exact"/>
        <w:rPr>
          <w:sz w:val="6"/>
          <w:lang w:val="en-US"/>
        </w:rPr>
        <w:sectPr w:rsidR="0076745F" w:rsidSect="0076745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76745F" w:rsidRPr="00FE6BA1" w:rsidRDefault="0076745F" w:rsidP="0076745F">
      <w:pPr>
        <w:pStyle w:val="H1"/>
      </w:pPr>
      <w:r w:rsidRPr="00FE6BA1">
        <w:t>Комитет по ликвидации дискриминации</w:t>
      </w:r>
      <w:r w:rsidR="00FE6BA1">
        <w:br/>
      </w:r>
      <w:r w:rsidRPr="00FE6BA1">
        <w:t>в</w:t>
      </w:r>
      <w:r w:rsidR="00FE6BA1">
        <w:t xml:space="preserve"> </w:t>
      </w:r>
      <w:r w:rsidRPr="00FE6BA1">
        <w:t>отношении женщин</w:t>
      </w:r>
    </w:p>
    <w:p w:rsidR="0076745F" w:rsidRPr="00FE6BA1" w:rsidRDefault="00FE6BA1" w:rsidP="0076745F">
      <w:pPr>
        <w:pStyle w:val="H23"/>
      </w:pPr>
      <w:r>
        <w:t>Тридцать седьмая сессия</w:t>
      </w:r>
      <w:r w:rsidR="0076745F" w:rsidRPr="00FE6BA1">
        <w:t xml:space="preserve"> </w:t>
      </w:r>
    </w:p>
    <w:p w:rsidR="0076745F" w:rsidRDefault="0076745F" w:rsidP="0076745F">
      <w:pPr>
        <w:spacing w:line="240" w:lineRule="auto"/>
        <w:rPr>
          <w:sz w:val="12"/>
        </w:rPr>
      </w:pPr>
    </w:p>
    <w:p w:rsidR="0076745F" w:rsidRDefault="0076745F" w:rsidP="0076745F">
      <w:pPr>
        <w:pStyle w:val="H23"/>
      </w:pPr>
      <w:r>
        <w:t>Краткий отчет о 766-м заседании</w:t>
      </w:r>
      <w:r w:rsidR="00FE6BA1" w:rsidRPr="00FE6BA1">
        <w:t xml:space="preserve"> </w:t>
      </w:r>
      <w:r w:rsidR="00FE6BA1">
        <w:t>(зал заседаний В)</w:t>
      </w:r>
      <w:r>
        <w:t>,</w:t>
      </w:r>
    </w:p>
    <w:p w:rsidR="0076745F" w:rsidRDefault="0076745F" w:rsidP="0076745F">
      <w:r>
        <w:t xml:space="preserve">состоявшемся в Центральных учреждениях, Нью-Йорк, </w:t>
      </w:r>
      <w:r w:rsidR="00FE6BA1">
        <w:t>во вторник, 23 января 2007 года</w:t>
      </w:r>
      <w:r w:rsidR="005F2CE4">
        <w:t>,</w:t>
      </w:r>
      <w:r w:rsidR="00FE6BA1">
        <w:t xml:space="preserve"> в 15 ч. 00 м. </w:t>
      </w:r>
    </w:p>
    <w:p w:rsidR="0076745F" w:rsidRPr="0076745F" w:rsidRDefault="0076745F" w:rsidP="0076745F">
      <w:pPr>
        <w:spacing w:line="120" w:lineRule="exact"/>
        <w:rPr>
          <w:sz w:val="10"/>
        </w:rPr>
      </w:pPr>
    </w:p>
    <w:p w:rsidR="0076745F" w:rsidRDefault="0076745F" w:rsidP="0076745F">
      <w:pPr>
        <w:tabs>
          <w:tab w:val="left" w:pos="1368"/>
          <w:tab w:val="right" w:leader="dot" w:pos="8568"/>
        </w:tabs>
        <w:ind w:right="1267"/>
      </w:pPr>
      <w:r>
        <w:rPr>
          <w:i/>
        </w:rPr>
        <w:t>Председатель:</w:t>
      </w:r>
      <w:r>
        <w:tab/>
      </w:r>
      <w:r w:rsidR="00FE6BA1">
        <w:t xml:space="preserve"> г</w:t>
      </w:r>
      <w:r w:rsidR="00FE6BA1">
        <w:noBreakHyphen/>
        <w:t>жа Гаспар</w:t>
      </w:r>
    </w:p>
    <w:p w:rsidR="0076745F" w:rsidRPr="0076745F" w:rsidRDefault="0076745F" w:rsidP="0076745F">
      <w:pPr>
        <w:tabs>
          <w:tab w:val="left" w:pos="1368"/>
          <w:tab w:val="right" w:leader="dot" w:pos="8568"/>
        </w:tabs>
        <w:spacing w:line="120" w:lineRule="exact"/>
        <w:ind w:right="1267"/>
        <w:rPr>
          <w:sz w:val="10"/>
        </w:rPr>
      </w:pPr>
    </w:p>
    <w:p w:rsidR="00FE6BA1" w:rsidRPr="000F3EA3" w:rsidRDefault="00FE6BA1" w:rsidP="00FE6BA1">
      <w:pPr>
        <w:tabs>
          <w:tab w:val="left" w:pos="1368"/>
          <w:tab w:val="right" w:leader="dot" w:pos="8568"/>
        </w:tabs>
        <w:spacing w:line="120" w:lineRule="exact"/>
        <w:ind w:right="1267"/>
        <w:rPr>
          <w:sz w:val="10"/>
        </w:rPr>
      </w:pPr>
    </w:p>
    <w:p w:rsidR="00FE6BA1" w:rsidRPr="000F3EA3" w:rsidRDefault="00FE6BA1" w:rsidP="00FE6BA1">
      <w:pPr>
        <w:tabs>
          <w:tab w:val="left" w:pos="1368"/>
          <w:tab w:val="right" w:leader="dot" w:pos="8568"/>
        </w:tabs>
        <w:spacing w:line="120" w:lineRule="exact"/>
        <w:ind w:right="1267"/>
        <w:rPr>
          <w:sz w:val="10"/>
        </w:rPr>
      </w:pPr>
    </w:p>
    <w:p w:rsidR="00FE6BA1" w:rsidRDefault="00FE6BA1" w:rsidP="00FE6BA1">
      <w:pPr>
        <w:pStyle w:val="HCh"/>
        <w:rPr>
          <w:b w:val="0"/>
        </w:rPr>
      </w:pPr>
      <w:r>
        <w:rPr>
          <w:b w:val="0"/>
        </w:rPr>
        <w:t>Содержание</w:t>
      </w:r>
    </w:p>
    <w:p w:rsidR="00FE6BA1" w:rsidRDefault="00FE6BA1" w:rsidP="00FE6BA1">
      <w:pPr>
        <w:pStyle w:val="HCh"/>
        <w:spacing w:line="240" w:lineRule="auto"/>
        <w:rPr>
          <w:b w:val="0"/>
          <w:sz w:val="12"/>
        </w:rPr>
      </w:pPr>
    </w:p>
    <w:p w:rsidR="00FE6BA1" w:rsidRDefault="00FE6BA1" w:rsidP="00FE6BA1">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FE6BA1" w:rsidRPr="00C143D7" w:rsidRDefault="00FE6BA1" w:rsidP="00FE6BA1">
      <w:pPr>
        <w:pStyle w:val="SingleTxt"/>
        <w:jc w:val="left"/>
      </w:pPr>
      <w:r>
        <w:tab/>
      </w:r>
      <w:r>
        <w:rPr>
          <w:i/>
        </w:rPr>
        <w:t xml:space="preserve">Шестой периодический доклад Австрии </w:t>
      </w:r>
      <w:r>
        <w:t>(</w:t>
      </w:r>
      <w:r>
        <w:rPr>
          <w:i/>
        </w:rPr>
        <w:t>продолжение</w:t>
      </w:r>
      <w:r>
        <w:t>)</w:t>
      </w:r>
    </w:p>
    <w:p w:rsidR="00FE6BA1" w:rsidRDefault="00FE6BA1" w:rsidP="00FE6BA1">
      <w:pPr>
        <w:pStyle w:val="SingleTxt"/>
      </w:pPr>
    </w:p>
    <w:p w:rsidR="00FE6BA1" w:rsidRPr="00FE6BA1" w:rsidRDefault="00FE6BA1" w:rsidP="00FE6BA1">
      <w:pPr>
        <w:pStyle w:val="SingleTxt"/>
        <w:spacing w:after="0" w:line="240" w:lineRule="auto"/>
        <w:ind w:left="1742" w:hanging="475"/>
        <w:rPr>
          <w:sz w:val="2"/>
        </w:rPr>
        <w:sectPr w:rsidR="00FE6BA1" w:rsidRPr="00FE6BA1" w:rsidSect="00FE6BA1">
          <w:endnotePr>
            <w:numFmt w:val="decimal"/>
          </w:endnotePr>
          <w:type w:val="continuous"/>
          <w:pgSz w:w="12240" w:h="15840" w:code="1"/>
          <w:pgMar w:top="1742" w:right="1195" w:bottom="1898" w:left="1195" w:header="576" w:footer="1030" w:gutter="0"/>
          <w:cols w:space="708"/>
          <w:noEndnote/>
          <w:docGrid w:linePitch="360"/>
        </w:sectPr>
      </w:pPr>
      <w:r>
        <w:br w:type="page"/>
      </w:r>
    </w:p>
    <w:p w:rsidR="00FE6BA1" w:rsidRPr="00FE6BA1" w:rsidRDefault="00FE6BA1" w:rsidP="00FE6BA1">
      <w:pPr>
        <w:pStyle w:val="DualTxt"/>
        <w:tabs>
          <w:tab w:val="clear" w:pos="480"/>
          <w:tab w:val="left" w:pos="475"/>
        </w:tabs>
        <w:ind w:left="475" w:hanging="475"/>
        <w:jc w:val="left"/>
        <w:rPr>
          <w:i/>
        </w:rPr>
      </w:pPr>
      <w:r>
        <w:tab/>
      </w:r>
      <w:r w:rsidRPr="00FE6BA1">
        <w:rPr>
          <w:i/>
        </w:rPr>
        <w:t>В отсутствие г</w:t>
      </w:r>
      <w:r w:rsidRPr="00FE6BA1">
        <w:rPr>
          <w:i/>
        </w:rPr>
        <w:noBreakHyphen/>
        <w:t>жи Шимонович место Пре</w:t>
      </w:r>
      <w:r w:rsidRPr="00FE6BA1">
        <w:rPr>
          <w:i/>
        </w:rPr>
        <w:t>д</w:t>
      </w:r>
      <w:r w:rsidRPr="00FE6BA1">
        <w:rPr>
          <w:i/>
        </w:rPr>
        <w:t>седателя занимает заместитель Председат</w:t>
      </w:r>
      <w:r w:rsidRPr="00FE6BA1">
        <w:rPr>
          <w:i/>
        </w:rPr>
        <w:t>е</w:t>
      </w:r>
      <w:r w:rsidRPr="00FE6BA1">
        <w:rPr>
          <w:i/>
        </w:rPr>
        <w:t>ля г</w:t>
      </w:r>
      <w:r w:rsidRPr="00FE6BA1">
        <w:rPr>
          <w:i/>
        </w:rPr>
        <w:noBreakHyphen/>
        <w:t>жа Га</w:t>
      </w:r>
      <w:r>
        <w:rPr>
          <w:i/>
        </w:rPr>
        <w:t>с</w:t>
      </w:r>
      <w:r w:rsidRPr="00FE6BA1">
        <w:rPr>
          <w:i/>
        </w:rPr>
        <w:t>пар</w:t>
      </w:r>
    </w:p>
    <w:p w:rsidR="00FE6BA1" w:rsidRPr="00FE6BA1" w:rsidRDefault="00FE6BA1" w:rsidP="00FE6BA1">
      <w:pPr>
        <w:pStyle w:val="DualTxt"/>
        <w:spacing w:after="0" w:line="120" w:lineRule="exact"/>
        <w:rPr>
          <w:sz w:val="10"/>
        </w:rPr>
      </w:pPr>
    </w:p>
    <w:p w:rsidR="00FE6BA1" w:rsidRDefault="00FE6BA1" w:rsidP="00FE6BA1">
      <w:pPr>
        <w:pStyle w:val="H4"/>
        <w:tabs>
          <w:tab w:val="right" w:pos="360"/>
          <w:tab w:val="left" w:pos="475"/>
          <w:tab w:val="left" w:pos="965"/>
          <w:tab w:val="left" w:pos="1440"/>
          <w:tab w:val="left" w:pos="1915"/>
          <w:tab w:val="left" w:pos="2405"/>
          <w:tab w:val="left" w:pos="2880"/>
          <w:tab w:val="left" w:pos="3355"/>
        </w:tabs>
        <w:ind w:left="475" w:hanging="475"/>
      </w:pPr>
      <w:r>
        <w:t xml:space="preserve">Заседание открывается в 15 ч. 05 м. </w:t>
      </w:r>
    </w:p>
    <w:p w:rsidR="00FE6BA1" w:rsidRPr="00FE6BA1" w:rsidRDefault="00FE6BA1" w:rsidP="00FE6BA1">
      <w:pPr>
        <w:pStyle w:val="DualTxt"/>
        <w:spacing w:after="0" w:line="120" w:lineRule="exact"/>
        <w:rPr>
          <w:sz w:val="10"/>
        </w:rPr>
      </w:pPr>
    </w:p>
    <w:p w:rsidR="00FE6BA1" w:rsidRDefault="00FE6BA1" w:rsidP="000C60C6">
      <w:pPr>
        <w:pStyle w:val="H23"/>
        <w:tabs>
          <w:tab w:val="left" w:pos="965"/>
          <w:tab w:val="right" w:pos="1254"/>
          <w:tab w:val="left" w:pos="1440"/>
          <w:tab w:val="left" w:pos="1915"/>
          <w:tab w:val="left" w:pos="2405"/>
          <w:tab w:val="left" w:pos="2880"/>
          <w:tab w:val="left" w:pos="3355"/>
        </w:tabs>
        <w:rPr>
          <w:b w:val="0"/>
        </w:rPr>
      </w:pPr>
      <w:r>
        <w:t>Рассмотрение докладов, представленных государствами-участниками в соответствии со</w:t>
      </w:r>
      <w:r w:rsidR="000C60C6">
        <w:t> </w:t>
      </w:r>
      <w:r>
        <w:t xml:space="preserve">статьей 18 Конвенции </w:t>
      </w:r>
      <w:r>
        <w:rPr>
          <w:b w:val="0"/>
        </w:rPr>
        <w:t>(</w:t>
      </w:r>
      <w:r>
        <w:rPr>
          <w:b w:val="0"/>
          <w:i/>
        </w:rPr>
        <w:t>продолжение</w:t>
      </w:r>
      <w:r>
        <w:rPr>
          <w:b w:val="0"/>
        </w:rPr>
        <w:t>)</w:t>
      </w:r>
    </w:p>
    <w:p w:rsidR="00FE6BA1" w:rsidRPr="00FE6BA1" w:rsidRDefault="00FE6BA1" w:rsidP="00FE6BA1">
      <w:pPr>
        <w:pStyle w:val="DualTxt"/>
        <w:spacing w:after="0" w:line="120" w:lineRule="exact"/>
        <w:rPr>
          <w:sz w:val="10"/>
        </w:rPr>
      </w:pPr>
    </w:p>
    <w:p w:rsidR="00FE6BA1" w:rsidRDefault="00FE6BA1" w:rsidP="00FE6BA1">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Шестой периодический доклад Австрии </w:t>
      </w:r>
      <w:r>
        <w:rPr>
          <w:i w:val="0"/>
        </w:rPr>
        <w:t>(</w:t>
      </w:r>
      <w:r>
        <w:t>продолжение</w:t>
      </w:r>
      <w:r>
        <w:rPr>
          <w:i w:val="0"/>
        </w:rPr>
        <w:t>) (</w:t>
      </w:r>
      <w:r>
        <w:rPr>
          <w:i w:val="0"/>
          <w:lang w:val="en-US"/>
        </w:rPr>
        <w:t>CEDAW</w:t>
      </w:r>
      <w:r w:rsidRPr="00286EC7">
        <w:rPr>
          <w:i w:val="0"/>
        </w:rPr>
        <w:t>/</w:t>
      </w:r>
      <w:r>
        <w:rPr>
          <w:i w:val="0"/>
          <w:lang w:val="en-US"/>
        </w:rPr>
        <w:t>C</w:t>
      </w:r>
      <w:r w:rsidRPr="00286EC7">
        <w:rPr>
          <w:i w:val="0"/>
        </w:rPr>
        <w:t>/</w:t>
      </w:r>
      <w:r>
        <w:rPr>
          <w:i w:val="0"/>
          <w:lang w:val="en-US"/>
        </w:rPr>
        <w:t>AUT</w:t>
      </w:r>
      <w:r w:rsidRPr="00286EC7">
        <w:rPr>
          <w:i w:val="0"/>
        </w:rPr>
        <w:t xml:space="preserve">/6, </w:t>
      </w:r>
      <w:r>
        <w:rPr>
          <w:i w:val="0"/>
          <w:lang w:val="en-US"/>
        </w:rPr>
        <w:t>CEDAW</w:t>
      </w:r>
      <w:r w:rsidRPr="00286EC7">
        <w:rPr>
          <w:i w:val="0"/>
        </w:rPr>
        <w:t>/</w:t>
      </w:r>
      <w:r>
        <w:rPr>
          <w:i w:val="0"/>
          <w:lang w:val="en-US"/>
        </w:rPr>
        <w:t>C</w:t>
      </w:r>
      <w:r w:rsidRPr="00286EC7">
        <w:rPr>
          <w:i w:val="0"/>
        </w:rPr>
        <w:t>/</w:t>
      </w:r>
      <w:r>
        <w:rPr>
          <w:i w:val="0"/>
          <w:lang w:val="en-US"/>
        </w:rPr>
        <w:t>AUT</w:t>
      </w:r>
      <w:r w:rsidRPr="00286EC7">
        <w:rPr>
          <w:i w:val="0"/>
        </w:rPr>
        <w:t>/</w:t>
      </w:r>
      <w:r>
        <w:rPr>
          <w:i w:val="0"/>
          <w:lang w:val="en-US"/>
        </w:rPr>
        <w:t>Q</w:t>
      </w:r>
      <w:r w:rsidRPr="00286EC7">
        <w:rPr>
          <w:i w:val="0"/>
        </w:rPr>
        <w:t xml:space="preserve">/6 </w:t>
      </w:r>
      <w:r>
        <w:rPr>
          <w:i w:val="0"/>
        </w:rPr>
        <w:t xml:space="preserve">и </w:t>
      </w:r>
      <w:r>
        <w:rPr>
          <w:i w:val="0"/>
          <w:lang w:val="en-US"/>
        </w:rPr>
        <w:t>Add</w:t>
      </w:r>
      <w:r w:rsidRPr="00286EC7">
        <w:rPr>
          <w:i w:val="0"/>
        </w:rPr>
        <w:t>.1</w:t>
      </w:r>
      <w:r>
        <w:rPr>
          <w:i w:val="0"/>
        </w:rPr>
        <w:t>)</w:t>
      </w:r>
    </w:p>
    <w:p w:rsidR="00FE6BA1" w:rsidRPr="00FE6BA1" w:rsidRDefault="00FE6BA1" w:rsidP="00FE6BA1">
      <w:pPr>
        <w:pStyle w:val="DualTxt"/>
        <w:spacing w:after="0" w:line="120" w:lineRule="exact"/>
        <w:rPr>
          <w:sz w:val="10"/>
        </w:rPr>
      </w:pPr>
    </w:p>
    <w:p w:rsidR="00FE6BA1" w:rsidRDefault="00FE6BA1" w:rsidP="00FE6BA1">
      <w:pPr>
        <w:pStyle w:val="DualTxt"/>
      </w:pPr>
      <w:r>
        <w:t>1.</w:t>
      </w:r>
      <w:r>
        <w:tab/>
      </w:r>
      <w:r w:rsidRPr="005F2CE4">
        <w:rPr>
          <w:i/>
        </w:rPr>
        <w:t>По приглашению Председателя члены делег</w:t>
      </w:r>
      <w:r w:rsidRPr="005F2CE4">
        <w:rPr>
          <w:i/>
        </w:rPr>
        <w:t>а</w:t>
      </w:r>
      <w:r w:rsidRPr="005F2CE4">
        <w:rPr>
          <w:i/>
        </w:rPr>
        <w:t>ции Австрии занимают места за столом Комит</w:t>
      </w:r>
      <w:r w:rsidRPr="005F2CE4">
        <w:rPr>
          <w:i/>
        </w:rPr>
        <w:t>е</w:t>
      </w:r>
      <w:r w:rsidRPr="005F2CE4">
        <w:rPr>
          <w:i/>
        </w:rPr>
        <w:t>та.</w:t>
      </w:r>
    </w:p>
    <w:p w:rsidR="00FE6BA1" w:rsidRPr="00FE6BA1" w:rsidRDefault="00FE6BA1" w:rsidP="00FE6BA1">
      <w:pPr>
        <w:pStyle w:val="DualTxt"/>
        <w:spacing w:after="0" w:line="120" w:lineRule="exact"/>
        <w:rPr>
          <w:sz w:val="10"/>
        </w:rPr>
      </w:pPr>
    </w:p>
    <w:p w:rsidR="00FE6BA1" w:rsidRDefault="00FE6BA1" w:rsidP="00FE6BA1">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Статьи 7 и 8 </w:t>
      </w:r>
      <w:r>
        <w:rPr>
          <w:i w:val="0"/>
        </w:rPr>
        <w:t>(</w:t>
      </w:r>
      <w:r>
        <w:t>продолжение</w:t>
      </w:r>
      <w:r>
        <w:rPr>
          <w:i w:val="0"/>
        </w:rPr>
        <w:t>)</w:t>
      </w:r>
    </w:p>
    <w:p w:rsidR="00FE6BA1" w:rsidRPr="00FE6BA1" w:rsidRDefault="00FE6BA1" w:rsidP="00FE6BA1">
      <w:pPr>
        <w:pStyle w:val="DualTxt"/>
        <w:spacing w:after="0" w:line="120" w:lineRule="exact"/>
        <w:rPr>
          <w:sz w:val="10"/>
        </w:rPr>
      </w:pPr>
    </w:p>
    <w:p w:rsidR="00FE6BA1" w:rsidRDefault="00FE6BA1" w:rsidP="00FE6BA1">
      <w:pPr>
        <w:pStyle w:val="DualTxt"/>
      </w:pPr>
      <w:r>
        <w:t>2.</w:t>
      </w:r>
      <w:r>
        <w:tab/>
      </w:r>
      <w:r>
        <w:rPr>
          <w:b/>
        </w:rPr>
        <w:t>Г</w:t>
      </w:r>
      <w:r>
        <w:rPr>
          <w:b/>
        </w:rPr>
        <w:noBreakHyphen/>
        <w:t>жа Коль</w:t>
      </w:r>
      <w:r>
        <w:t xml:space="preserve"> (Австрия), отвечая на вопросы К</w:t>
      </w:r>
      <w:r>
        <w:t>о</w:t>
      </w:r>
      <w:r>
        <w:t>митета, говорит, что доля женщин на государстве</w:t>
      </w:r>
      <w:r>
        <w:t>н</w:t>
      </w:r>
      <w:r>
        <w:t>ной службе в период с 1999 года по 2006 год ост</w:t>
      </w:r>
      <w:r>
        <w:t>а</w:t>
      </w:r>
      <w:r>
        <w:t>валась стабильной — 40 процентов. Принятие З</w:t>
      </w:r>
      <w:r>
        <w:t>а</w:t>
      </w:r>
      <w:r>
        <w:t>кона о равном обращении, несомненно, п</w:t>
      </w:r>
      <w:r>
        <w:t>о</w:t>
      </w:r>
      <w:r>
        <w:t>влияло на положение в федеральных министерствах, где доля женщин, занимающих руководящие посты, за п</w:t>
      </w:r>
      <w:r>
        <w:t>о</w:t>
      </w:r>
      <w:r>
        <w:t>следние два года увел</w:t>
      </w:r>
      <w:r>
        <w:t>и</w:t>
      </w:r>
      <w:r>
        <w:t>чилась с 18 до 27 процентов. В составе федерального правительства доля же</w:t>
      </w:r>
      <w:r>
        <w:t>н</w:t>
      </w:r>
      <w:r>
        <w:t>щин увел</w:t>
      </w:r>
      <w:r>
        <w:t>и</w:t>
      </w:r>
      <w:r>
        <w:t>чилась с 20 процентов в 1987 году до 40 процентов — самый высокий показатель за всю историю. Доля женщин в составе Национального совета увеличилась пр</w:t>
      </w:r>
      <w:r>
        <w:t>и</w:t>
      </w:r>
      <w:r>
        <w:t>мерно с 10 про</w:t>
      </w:r>
      <w:r>
        <w:softHyphen/>
        <w:t>центов в 1982 году, когда Австрия ратифицировала Конве</w:t>
      </w:r>
      <w:r>
        <w:t>н</w:t>
      </w:r>
      <w:r>
        <w:t>цию, до 31 процента в 2006 году, что свидетельс</w:t>
      </w:r>
      <w:r>
        <w:t>т</w:t>
      </w:r>
      <w:r>
        <w:t>вует о действенности положений Конвенции и н</w:t>
      </w:r>
      <w:r>
        <w:t>а</w:t>
      </w:r>
      <w:r>
        <w:t>ционального законодательства. В Высшем конст</w:t>
      </w:r>
      <w:r>
        <w:t>и</w:t>
      </w:r>
      <w:r>
        <w:t>туционном суде женщины составляют 30 процентов судей и 77 процентов сотрудников, а в Высшем а</w:t>
      </w:r>
      <w:r>
        <w:t>д</w:t>
      </w:r>
      <w:r>
        <w:t>министр</w:t>
      </w:r>
      <w:r>
        <w:t>а</w:t>
      </w:r>
      <w:r>
        <w:t>тивном суде соответствующие показатели составляют 18  и 47 процентов. И наконец, в ст</w:t>
      </w:r>
      <w:r>
        <w:t>а</w:t>
      </w:r>
      <w:r>
        <w:t>тье 10 Федерального закона о равном обращении предусмотрено, что число мужчин и женщин в с</w:t>
      </w:r>
      <w:r>
        <w:t>о</w:t>
      </w:r>
      <w:r>
        <w:t>ставе государственных комиссий должно быть ра</w:t>
      </w:r>
      <w:r>
        <w:t>в</w:t>
      </w:r>
      <w:r>
        <w:t>ным.</w:t>
      </w:r>
    </w:p>
    <w:p w:rsidR="00FE6BA1" w:rsidRDefault="00FE6BA1" w:rsidP="00FE6BA1">
      <w:pPr>
        <w:pStyle w:val="DualTxt"/>
      </w:pPr>
      <w:r>
        <w:t>3.</w:t>
      </w:r>
      <w:r>
        <w:tab/>
      </w:r>
      <w:r>
        <w:rPr>
          <w:b/>
        </w:rPr>
        <w:t>Г</w:t>
      </w:r>
      <w:r>
        <w:rPr>
          <w:b/>
        </w:rPr>
        <w:noBreakHyphen/>
        <w:t>жа Смутны</w:t>
      </w:r>
      <w:r>
        <w:t xml:space="preserve"> (А</w:t>
      </w:r>
      <w:r>
        <w:t>в</w:t>
      </w:r>
      <w:r>
        <w:t>стрия) говорит, что 48 процентов сотрудников министерства юст</w:t>
      </w:r>
      <w:r>
        <w:t>и</w:t>
      </w:r>
      <w:r>
        <w:t>ции и 10 из 57 судей Верховного суда — женщины и что в январе 2007 года женщина б</w:t>
      </w:r>
      <w:r>
        <w:t>ы</w:t>
      </w:r>
      <w:r>
        <w:t>ла впервые назначена Председателем Верхо</w:t>
      </w:r>
      <w:r>
        <w:t>в</w:t>
      </w:r>
      <w:r>
        <w:t>ного суда.</w:t>
      </w:r>
    </w:p>
    <w:p w:rsidR="00FE6BA1" w:rsidRDefault="00FE6BA1" w:rsidP="00FE6BA1">
      <w:pPr>
        <w:pStyle w:val="DualTxt"/>
      </w:pPr>
      <w:r>
        <w:t>4.</w:t>
      </w:r>
      <w:r>
        <w:tab/>
      </w:r>
      <w:r>
        <w:rPr>
          <w:b/>
        </w:rPr>
        <w:t>Г</w:t>
      </w:r>
      <w:r>
        <w:rPr>
          <w:b/>
        </w:rPr>
        <w:noBreakHyphen/>
        <w:t>жа Кёглер</w:t>
      </w:r>
      <w:r>
        <w:t xml:space="preserve"> (А</w:t>
      </w:r>
      <w:r>
        <w:t>в</w:t>
      </w:r>
      <w:r>
        <w:t>стрия) говорит, что женщины занимают 24 процента руководящих должностей в министерстве иностра</w:t>
      </w:r>
      <w:r>
        <w:t>н</w:t>
      </w:r>
      <w:r>
        <w:t>ных дел и составляют 20 процентов сотрудников, работающих в зарубе</w:t>
      </w:r>
      <w:r>
        <w:t>ж</w:t>
      </w:r>
      <w:r>
        <w:t>ных представительствах. Доля женщин-послов ув</w:t>
      </w:r>
      <w:r>
        <w:t>е</w:t>
      </w:r>
      <w:r>
        <w:t>личилась с 9 процентов в 2003 году до 17 про</w:t>
      </w:r>
      <w:r>
        <w:softHyphen/>
        <w:t>центов в 2005 году, и сегодня м</w:t>
      </w:r>
      <w:r>
        <w:t>и</w:t>
      </w:r>
      <w:r>
        <w:t>нистром иностранных дел является женщина, сменившая на этом посту др</w:t>
      </w:r>
      <w:r>
        <w:t>у</w:t>
      </w:r>
      <w:r>
        <w:t>гую женщину. Экзамен, который сдают при посту</w:t>
      </w:r>
      <w:r>
        <w:t>п</w:t>
      </w:r>
      <w:r>
        <w:t>лении на службу в министерство иностранных дел, состоит из двух частей: письменный экзамен и ус</w:t>
      </w:r>
      <w:r>
        <w:t>т</w:t>
      </w:r>
      <w:r>
        <w:t>ный экзамен, которые проводятся анонимно; и женщины показали лучшие результаты по сравн</w:t>
      </w:r>
      <w:r>
        <w:t>е</w:t>
      </w:r>
      <w:r>
        <w:t>нию с мужчинами в ходе больши</w:t>
      </w:r>
      <w:r>
        <w:t>н</w:t>
      </w:r>
      <w:r>
        <w:t>ства экзаменов, проводившихся за последнее время. И последнее: женщина впервые была назначена спикером Наци</w:t>
      </w:r>
      <w:r>
        <w:t>о</w:t>
      </w:r>
      <w:r>
        <w:t>нального парл</w:t>
      </w:r>
      <w:r>
        <w:t>а</w:t>
      </w:r>
      <w:r>
        <w:t>мента.</w:t>
      </w:r>
    </w:p>
    <w:p w:rsidR="00FE6BA1" w:rsidRDefault="00FE6BA1" w:rsidP="00FE6BA1">
      <w:pPr>
        <w:pStyle w:val="DualTxt"/>
      </w:pPr>
      <w:r>
        <w:t>5.</w:t>
      </w:r>
      <w:r>
        <w:tab/>
      </w:r>
      <w:r>
        <w:rPr>
          <w:b/>
        </w:rPr>
        <w:t>Г</w:t>
      </w:r>
      <w:r>
        <w:rPr>
          <w:b/>
        </w:rPr>
        <w:noBreakHyphen/>
        <w:t>жа Мухерджи-Космидис</w:t>
      </w:r>
      <w:r>
        <w:t xml:space="preserve"> (Австрия) г</w:t>
      </w:r>
      <w:r>
        <w:t>о</w:t>
      </w:r>
      <w:r>
        <w:t xml:space="preserve">ворит, что в составе комитетов университетов женщины представлены следующим образом: они составляют 24 процента </w:t>
      </w:r>
      <w:r w:rsidR="005F2CE4">
        <w:t xml:space="preserve">сотрудников </w:t>
      </w:r>
      <w:r>
        <w:t>ученых советов универс</w:t>
      </w:r>
      <w:r>
        <w:t>и</w:t>
      </w:r>
      <w:r>
        <w:t>тетов, 19 про</w:t>
      </w:r>
      <w:r>
        <w:softHyphen/>
        <w:t>центов сотрудников ректоратов ун</w:t>
      </w:r>
      <w:r>
        <w:t>и</w:t>
      </w:r>
      <w:r>
        <w:t>верситетов, 29 процентов сотрудников советов ун</w:t>
      </w:r>
      <w:r>
        <w:t>и</w:t>
      </w:r>
      <w:r>
        <w:t>версит</w:t>
      </w:r>
      <w:r>
        <w:t>е</w:t>
      </w:r>
      <w:r>
        <w:t>тов, 36 процентов деканов факультетов, 38 процентов руководителей админис</w:t>
      </w:r>
      <w:r>
        <w:t>т</w:t>
      </w:r>
      <w:r>
        <w:t>ративных подразделений и 27 процентов проректоров. Нет ни одного униве</w:t>
      </w:r>
      <w:r>
        <w:t>р</w:t>
      </w:r>
      <w:r>
        <w:t>ситета, во главе которого стояла бы женщина, но это не связано с отсутствием надл</w:t>
      </w:r>
      <w:r>
        <w:t>е</w:t>
      </w:r>
      <w:r>
        <w:t>жащей нормативно-правовой базы, поскольку в З</w:t>
      </w:r>
      <w:r>
        <w:t>а</w:t>
      </w:r>
      <w:r>
        <w:t>коне об университетах 2002 года, кот</w:t>
      </w:r>
      <w:r>
        <w:t>о</w:t>
      </w:r>
      <w:r>
        <w:t>рый вступил в силу в 2004 году, содержится специальный раздел, посвященный проблемам равенства полов и улу</w:t>
      </w:r>
      <w:r>
        <w:t>ч</w:t>
      </w:r>
      <w:r>
        <w:t>шения положения женщин, и этот руководящий принцип, прямо и косвенно, находит свое отраж</w:t>
      </w:r>
      <w:r>
        <w:t>е</w:t>
      </w:r>
      <w:r>
        <w:t>ние во всем тексте Закона. Кроме того, действие Федерального закона о равном обращении распр</w:t>
      </w:r>
      <w:r>
        <w:t>о</w:t>
      </w:r>
      <w:r>
        <w:t>страняется и на университеты. Для контроля за х</w:t>
      </w:r>
      <w:r>
        <w:t>о</w:t>
      </w:r>
      <w:r>
        <w:t>дом осуществления Закона было разработано два новых проекта: проект по обеспечению всесторо</w:t>
      </w:r>
      <w:r>
        <w:t>н</w:t>
      </w:r>
      <w:r>
        <w:t>него учета гендерной проблематики в контексте р</w:t>
      </w:r>
      <w:r>
        <w:t>у</w:t>
      </w:r>
      <w:r>
        <w:t>ководства деятельностью университетов и проект, посвященный оценке положения женщин в униве</w:t>
      </w:r>
      <w:r>
        <w:t>р</w:t>
      </w:r>
      <w:r>
        <w:t>ситетах. С учетом результатов, достигнутых в ра</w:t>
      </w:r>
      <w:r>
        <w:t>м</w:t>
      </w:r>
      <w:r>
        <w:t>ках этих проектов</w:t>
      </w:r>
      <w:r w:rsidR="005F2CE4">
        <w:t>,</w:t>
      </w:r>
      <w:r>
        <w:t xml:space="preserve"> мин</w:t>
      </w:r>
      <w:r>
        <w:t>и</w:t>
      </w:r>
      <w:r>
        <w:t>стерством здравоохранения и по делам женщин в сотрудничестве с самими университет</w:t>
      </w:r>
      <w:r>
        <w:t>а</w:t>
      </w:r>
      <w:r>
        <w:t>ми будет создана специальная система гендерного монит</w:t>
      </w:r>
      <w:r>
        <w:t>о</w:t>
      </w:r>
      <w:r>
        <w:t>ринга.</w:t>
      </w:r>
    </w:p>
    <w:p w:rsidR="00FE6BA1" w:rsidRDefault="00FE6BA1" w:rsidP="00FE6BA1">
      <w:pPr>
        <w:pStyle w:val="DualTxt"/>
      </w:pPr>
      <w:r>
        <w:t>6.</w:t>
      </w:r>
      <w:r>
        <w:tab/>
      </w:r>
      <w:r>
        <w:rPr>
          <w:b/>
        </w:rPr>
        <w:t>Г</w:t>
      </w:r>
      <w:r>
        <w:rPr>
          <w:b/>
        </w:rPr>
        <w:noBreakHyphen/>
        <w:t>жа Кёльбль</w:t>
      </w:r>
      <w:r>
        <w:t xml:space="preserve"> (Австрия) говорит, что нет официальных положений, предусматривающих ув</w:t>
      </w:r>
      <w:r>
        <w:t>е</w:t>
      </w:r>
      <w:r>
        <w:t>личение доли женщин в составе политических па</w:t>
      </w:r>
      <w:r>
        <w:t>р</w:t>
      </w:r>
      <w:r>
        <w:t>тий и списках кандидатов на выборах. При этом, однако, партия «зеленых» уст</w:t>
      </w:r>
      <w:r>
        <w:t>а</w:t>
      </w:r>
      <w:r>
        <w:t xml:space="preserve">новила квоту на уровне примерно 50 процентов, а Социал-демократическая </w:t>
      </w:r>
      <w:r w:rsidR="005F2CE4">
        <w:t xml:space="preserve">партия </w:t>
      </w:r>
      <w:r>
        <w:t>на уровне 40 процентов. Австрийская народная партия взяла обязательства ув</w:t>
      </w:r>
      <w:r>
        <w:t>е</w:t>
      </w:r>
      <w:r>
        <w:t>личить число женщин, не установив конкретной квоты, а Партия свободы не брала на себя никаких обязательств такого рода. Существуют самые ра</w:t>
      </w:r>
      <w:r>
        <w:t>з</w:t>
      </w:r>
      <w:r>
        <w:t>нообразные механизмы, позволяющие обе</w:t>
      </w:r>
      <w:r>
        <w:t>с</w:t>
      </w:r>
      <w:r>
        <w:t>печить более широкое участие женщин в политич</w:t>
      </w:r>
      <w:r>
        <w:t>е</w:t>
      </w:r>
      <w:r>
        <w:t>ской жизни, и о результатах их деятельности в той или иной степени можно судить по тому, как обстоят дела с представленностью женщин в составе мес</w:t>
      </w:r>
      <w:r>
        <w:t>т</w:t>
      </w:r>
      <w:r>
        <w:t>ных о</w:t>
      </w:r>
      <w:r>
        <w:t>р</w:t>
      </w:r>
      <w:r>
        <w:t>ганов власти и органов власти земель.</w:t>
      </w:r>
    </w:p>
    <w:p w:rsidR="00FE6BA1" w:rsidRDefault="00FE6BA1" w:rsidP="00FE6BA1">
      <w:pPr>
        <w:pStyle w:val="DualTxt"/>
      </w:pPr>
      <w:r>
        <w:t>7.</w:t>
      </w:r>
      <w:r>
        <w:tab/>
      </w:r>
      <w:r>
        <w:rPr>
          <w:b/>
        </w:rPr>
        <w:t>Г</w:t>
      </w:r>
      <w:r>
        <w:rPr>
          <w:b/>
        </w:rPr>
        <w:noBreakHyphen/>
        <w:t>жа Бельмихуб-Зердани</w:t>
      </w:r>
      <w:r>
        <w:t>, отмечая, что Ком</w:t>
      </w:r>
      <w:r>
        <w:t>и</w:t>
      </w:r>
      <w:r>
        <w:t>тет с большим удовлетворением воспринял инфо</w:t>
      </w:r>
      <w:r>
        <w:t>р</w:t>
      </w:r>
      <w:r>
        <w:t>мацию о том, что число женщин, занимающих в Австрии руководящие государственные должности, велико, интересуется, м</w:t>
      </w:r>
      <w:r>
        <w:t>о</w:t>
      </w:r>
      <w:r>
        <w:t>жет ли государство-участн</w:t>
      </w:r>
      <w:r w:rsidR="005F2CE4">
        <w:t>ик сообщить, сколько женщин было</w:t>
      </w:r>
      <w:r>
        <w:t xml:space="preserve"> избр</w:t>
      </w:r>
      <w:r>
        <w:t>а</w:t>
      </w:r>
      <w:r>
        <w:t>ны на должности мэров в ходе недавно проведенных выборов в мес</w:t>
      </w:r>
      <w:r>
        <w:t>т</w:t>
      </w:r>
      <w:r>
        <w:t>ные органы власти.</w:t>
      </w:r>
    </w:p>
    <w:p w:rsidR="00FE6BA1" w:rsidRDefault="00FE6BA1" w:rsidP="00FE6BA1">
      <w:pPr>
        <w:pStyle w:val="DualTxt"/>
      </w:pPr>
      <w:r>
        <w:t>8.</w:t>
      </w:r>
      <w:r>
        <w:tab/>
      </w:r>
      <w:r>
        <w:rPr>
          <w:b/>
        </w:rPr>
        <w:t>Г</w:t>
      </w:r>
      <w:r>
        <w:rPr>
          <w:b/>
        </w:rPr>
        <w:noBreakHyphen/>
        <w:t>жа Гумеде</w:t>
      </w:r>
      <w:r w:rsidR="000C60C6">
        <w:rPr>
          <w:b/>
        </w:rPr>
        <w:t xml:space="preserve"> </w:t>
      </w:r>
      <w:r>
        <w:rPr>
          <w:b/>
        </w:rPr>
        <w:t>Шелтон</w:t>
      </w:r>
      <w:r>
        <w:t xml:space="preserve"> </w:t>
      </w:r>
      <w:r w:rsidR="000C60C6">
        <w:t>интересуется</w:t>
      </w:r>
      <w:r>
        <w:t xml:space="preserve">, </w:t>
      </w:r>
      <w:r w:rsidR="000C60C6">
        <w:t xml:space="preserve">являются </w:t>
      </w:r>
      <w:r>
        <w:t>ли представленные государством-участником ра</w:t>
      </w:r>
      <w:r>
        <w:t>з</w:t>
      </w:r>
      <w:r>
        <w:t xml:space="preserve">нообразные статистические данные </w:t>
      </w:r>
      <w:r w:rsidR="000C60C6">
        <w:t>данными о</w:t>
      </w:r>
      <w:r>
        <w:t xml:space="preserve"> женщина</w:t>
      </w:r>
      <w:r w:rsidR="000C60C6">
        <w:t>х</w:t>
      </w:r>
      <w:r>
        <w:t xml:space="preserve">, </w:t>
      </w:r>
      <w:r w:rsidR="000C60C6">
        <w:t xml:space="preserve">занятых </w:t>
      </w:r>
      <w:r>
        <w:t>полн</w:t>
      </w:r>
      <w:r w:rsidR="000C60C6">
        <w:t>ы</w:t>
      </w:r>
      <w:r>
        <w:t xml:space="preserve">й </w:t>
      </w:r>
      <w:r w:rsidR="000C60C6">
        <w:t xml:space="preserve">рабочий день и какова в целом процентная доля </w:t>
      </w:r>
      <w:r>
        <w:t xml:space="preserve">женщин, </w:t>
      </w:r>
      <w:r w:rsidR="000C60C6">
        <w:t>занятых,</w:t>
      </w:r>
      <w:r>
        <w:t xml:space="preserve"> соотве</w:t>
      </w:r>
      <w:r>
        <w:t>т</w:t>
      </w:r>
      <w:r>
        <w:t xml:space="preserve">ственно, </w:t>
      </w:r>
      <w:r w:rsidR="000C60C6">
        <w:t>полный или неполный рабочий день</w:t>
      </w:r>
      <w:r>
        <w:t>.</w:t>
      </w:r>
    </w:p>
    <w:p w:rsidR="00FE6BA1" w:rsidRDefault="00FE6BA1" w:rsidP="00FE6BA1">
      <w:pPr>
        <w:pStyle w:val="DualTxt"/>
      </w:pPr>
      <w:r>
        <w:t>9.</w:t>
      </w:r>
      <w:r>
        <w:tab/>
      </w:r>
      <w:r>
        <w:rPr>
          <w:b/>
        </w:rPr>
        <w:t>Г</w:t>
      </w:r>
      <w:r>
        <w:rPr>
          <w:b/>
        </w:rPr>
        <w:noBreakHyphen/>
        <w:t>жа Коль</w:t>
      </w:r>
      <w:r>
        <w:t xml:space="preserve"> (Австрия) говорит, что Авс</w:t>
      </w:r>
      <w:r>
        <w:t>т</w:t>
      </w:r>
      <w:r>
        <w:t xml:space="preserve">рия не готовила </w:t>
      </w:r>
      <w:r w:rsidR="000C60C6">
        <w:t xml:space="preserve">самостоятельные </w:t>
      </w:r>
      <w:r>
        <w:t xml:space="preserve">статистические данные по женщинам, </w:t>
      </w:r>
      <w:r w:rsidR="000C60C6">
        <w:t>занятым полный рабочий день, и женщинам, занятым</w:t>
      </w:r>
      <w:r>
        <w:t xml:space="preserve"> неполный р</w:t>
      </w:r>
      <w:r>
        <w:t>а</w:t>
      </w:r>
      <w:r>
        <w:t>бочий день.</w:t>
      </w:r>
    </w:p>
    <w:p w:rsidR="00FE6BA1" w:rsidRDefault="00FE6BA1" w:rsidP="00FE6BA1">
      <w:pPr>
        <w:pStyle w:val="DualTxt"/>
      </w:pPr>
      <w:r>
        <w:t>10.</w:t>
      </w:r>
      <w:r>
        <w:tab/>
      </w:r>
      <w:r>
        <w:rPr>
          <w:b/>
        </w:rPr>
        <w:t>Г</w:t>
      </w:r>
      <w:r>
        <w:rPr>
          <w:b/>
        </w:rPr>
        <w:noBreakHyphen/>
        <w:t>н Траут</w:t>
      </w:r>
      <w:r w:rsidR="002D02C1">
        <w:rPr>
          <w:b/>
        </w:rPr>
        <w:t>т</w:t>
      </w:r>
      <w:r>
        <w:rPr>
          <w:b/>
        </w:rPr>
        <w:t>мансдорф</w:t>
      </w:r>
      <w:r w:rsidR="002D02C1">
        <w:rPr>
          <w:b/>
        </w:rPr>
        <w:t>ф</w:t>
      </w:r>
      <w:r>
        <w:t xml:space="preserve"> (Австрия) говорит, что данные о результатах недавно проведенных выб</w:t>
      </w:r>
      <w:r>
        <w:t>о</w:t>
      </w:r>
      <w:r>
        <w:t>ров в местные органы власти пока о</w:t>
      </w:r>
      <w:r>
        <w:t>т</w:t>
      </w:r>
      <w:r>
        <w:t>сутствуют, но, когда они будут получены, он направит их Комит</w:t>
      </w:r>
      <w:r>
        <w:t>е</w:t>
      </w:r>
      <w:r>
        <w:t>ту. Поскольку в системе г</w:t>
      </w:r>
      <w:r>
        <w:t>о</w:t>
      </w:r>
      <w:r>
        <w:t>сударственной службы не проводится различия между должностями, на кот</w:t>
      </w:r>
      <w:r>
        <w:t>о</w:t>
      </w:r>
      <w:r>
        <w:t xml:space="preserve">рых сотрудники </w:t>
      </w:r>
      <w:r w:rsidR="002D02C1">
        <w:t xml:space="preserve">работают на основе </w:t>
      </w:r>
      <w:r>
        <w:t>полной или н</w:t>
      </w:r>
      <w:r>
        <w:t>е</w:t>
      </w:r>
      <w:r>
        <w:t xml:space="preserve">полной занятости, </w:t>
      </w:r>
      <w:r w:rsidR="002D02C1">
        <w:t>высокие руководящие посты</w:t>
      </w:r>
      <w:r>
        <w:t xml:space="preserve"> м</w:t>
      </w:r>
      <w:r>
        <w:t>о</w:t>
      </w:r>
      <w:r>
        <w:t xml:space="preserve">гут занимать </w:t>
      </w:r>
      <w:r w:rsidR="002D02C1">
        <w:t>сотрудники, занятые неполный раб</w:t>
      </w:r>
      <w:r w:rsidR="002D02C1">
        <w:t>о</w:t>
      </w:r>
      <w:r w:rsidR="002D02C1">
        <w:t>чий день</w:t>
      </w:r>
      <w:r>
        <w:t xml:space="preserve">. Кроме того, </w:t>
      </w:r>
      <w:r w:rsidR="002D02C1">
        <w:t xml:space="preserve">занимая </w:t>
      </w:r>
      <w:r>
        <w:t>должности в системе государственной службы</w:t>
      </w:r>
      <w:r w:rsidR="002D02C1">
        <w:t>, сотрудники</w:t>
      </w:r>
      <w:r>
        <w:t xml:space="preserve"> могут </w:t>
      </w:r>
      <w:r w:rsidR="002D02C1">
        <w:t xml:space="preserve">быть заняты как </w:t>
      </w:r>
      <w:r>
        <w:t>полн</w:t>
      </w:r>
      <w:r w:rsidR="002D02C1">
        <w:t xml:space="preserve">ый, так и </w:t>
      </w:r>
      <w:r>
        <w:t>неполн</w:t>
      </w:r>
      <w:r w:rsidR="002D02C1">
        <w:t>ый</w:t>
      </w:r>
      <w:r>
        <w:t xml:space="preserve"> </w:t>
      </w:r>
      <w:r w:rsidR="002D02C1">
        <w:t>рабочий день</w:t>
      </w:r>
      <w:r>
        <w:t>.</w:t>
      </w:r>
    </w:p>
    <w:p w:rsidR="00FE6BA1" w:rsidRPr="00FE6BA1" w:rsidRDefault="00FE6BA1" w:rsidP="00FE6BA1">
      <w:pPr>
        <w:pStyle w:val="DualTxt"/>
        <w:spacing w:after="0" w:line="120" w:lineRule="exact"/>
        <w:rPr>
          <w:sz w:val="10"/>
        </w:rPr>
      </w:pPr>
    </w:p>
    <w:p w:rsidR="00FE6BA1" w:rsidRDefault="00FE6BA1" w:rsidP="002D02C1">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10–14</w:t>
      </w:r>
    </w:p>
    <w:p w:rsidR="00FE6BA1" w:rsidRPr="00FE6BA1" w:rsidRDefault="00FE6BA1" w:rsidP="002D02C1">
      <w:pPr>
        <w:pStyle w:val="DualTxt"/>
        <w:keepNext/>
        <w:keepLines/>
        <w:spacing w:after="0" w:line="120" w:lineRule="exact"/>
        <w:rPr>
          <w:sz w:val="10"/>
        </w:rPr>
      </w:pPr>
    </w:p>
    <w:p w:rsidR="00FE6BA1" w:rsidRDefault="00FE6BA1" w:rsidP="002D02C1">
      <w:pPr>
        <w:pStyle w:val="DualTxt"/>
        <w:keepNext/>
        <w:keepLines/>
      </w:pPr>
      <w:r>
        <w:t>11.</w:t>
      </w:r>
      <w:r>
        <w:tab/>
      </w:r>
      <w:r>
        <w:rPr>
          <w:b/>
        </w:rPr>
        <w:t>Г</w:t>
      </w:r>
      <w:r>
        <w:rPr>
          <w:b/>
        </w:rPr>
        <w:noBreakHyphen/>
        <w:t>жа Паттен</w:t>
      </w:r>
      <w:r>
        <w:t xml:space="preserve"> спрашивает, проводит ли Авс</w:t>
      </w:r>
      <w:r>
        <w:t>т</w:t>
      </w:r>
      <w:r>
        <w:t>рия консультации по вопросу о снятии своей ог</w:t>
      </w:r>
      <w:r>
        <w:t>о</w:t>
      </w:r>
      <w:r>
        <w:t>ворки к статье 11 Конвенции, а е</w:t>
      </w:r>
      <w:r>
        <w:t>с</w:t>
      </w:r>
      <w:r>
        <w:t xml:space="preserve">ли да, то на каком уровне. Комитет </w:t>
      </w:r>
      <w:r w:rsidR="002D02C1">
        <w:t xml:space="preserve">всячески приветствует </w:t>
      </w:r>
      <w:r>
        <w:t>усилия А</w:t>
      </w:r>
      <w:r>
        <w:t>в</w:t>
      </w:r>
      <w:r>
        <w:t>стрии, н</w:t>
      </w:r>
      <w:r>
        <w:t>а</w:t>
      </w:r>
      <w:r>
        <w:t>целенные на решение проблем</w:t>
      </w:r>
      <w:r w:rsidR="002D02C1">
        <w:t xml:space="preserve"> в области </w:t>
      </w:r>
      <w:r>
        <w:t>обеспечения занятости женщин. При этом она хот</w:t>
      </w:r>
      <w:r>
        <w:t>е</w:t>
      </w:r>
      <w:r>
        <w:t>ла бы знать, каковы результаты мер, принятых в технологическом секторе, и насколько успешной была де</w:t>
      </w:r>
      <w:r>
        <w:t>я</w:t>
      </w:r>
      <w:r>
        <w:t>тельность правительства по расширению возмо</w:t>
      </w:r>
      <w:r>
        <w:t>ж</w:t>
      </w:r>
      <w:r>
        <w:t>ностей женщин в плане выбора профессии, а также развития их карьеры и продвижения по слу</w:t>
      </w:r>
      <w:r>
        <w:t>ж</w:t>
      </w:r>
      <w:r>
        <w:t>б</w:t>
      </w:r>
      <w:r w:rsidR="002D02C1">
        <w:t>е</w:t>
      </w:r>
      <w:r>
        <w:t>. Государству-участнику следует также указать, каким образом оно отслеживает результаты практ</w:t>
      </w:r>
      <w:r>
        <w:t>и</w:t>
      </w:r>
      <w:r>
        <w:t>ческого осуществления положений раздела 11 Ф</w:t>
      </w:r>
      <w:r>
        <w:t>е</w:t>
      </w:r>
      <w:r>
        <w:t>дерального закона о равном обращении, касающ</w:t>
      </w:r>
      <w:r>
        <w:t>е</w:t>
      </w:r>
      <w:r>
        <w:t>гося критериев оплаты труда, и какой мех</w:t>
      </w:r>
      <w:r>
        <w:t>а</w:t>
      </w:r>
      <w:r>
        <w:t>низм обеспечивает отражение этих положений в сист</w:t>
      </w:r>
      <w:r>
        <w:t>е</w:t>
      </w:r>
      <w:r>
        <w:t>м</w:t>
      </w:r>
      <w:r w:rsidR="002D02C1">
        <w:t>ах</w:t>
      </w:r>
      <w:r>
        <w:t xml:space="preserve"> классификации должностей, соглашени</w:t>
      </w:r>
      <w:r w:rsidR="002D02C1">
        <w:t>ях</w:t>
      </w:r>
      <w:r>
        <w:t xml:space="preserve"> об условиях труда и коллективных догов</w:t>
      </w:r>
      <w:r>
        <w:t>о</w:t>
      </w:r>
      <w:r>
        <w:t>рах.</w:t>
      </w:r>
    </w:p>
    <w:p w:rsidR="002D02C1" w:rsidRDefault="002D02C1" w:rsidP="002D02C1">
      <w:pPr>
        <w:pStyle w:val="DualTxt"/>
      </w:pPr>
      <w:r>
        <w:t>12.</w:t>
      </w:r>
      <w:r>
        <w:tab/>
        <w:t>Она интересуется, проводилась ли оценка де</w:t>
      </w:r>
      <w:r>
        <w:t>я</w:t>
      </w:r>
      <w:r>
        <w:t>тельности механизмов, учрежденных Ф</w:t>
      </w:r>
      <w:r>
        <w:t>е</w:t>
      </w:r>
      <w:r>
        <w:t>деральной комиссией по вопросам равного обращения, пре</w:t>
      </w:r>
      <w:r>
        <w:t>д</w:t>
      </w:r>
      <w:r>
        <w:t>принимались ли инициативы в целях повышения эффективности разрешения в судах дел о дискр</w:t>
      </w:r>
      <w:r>
        <w:t>и</w:t>
      </w:r>
      <w:r>
        <w:t>минации в оплате труда и выносились ли австри</w:t>
      </w:r>
      <w:r>
        <w:t>й</w:t>
      </w:r>
      <w:r>
        <w:t>скими судами решения относительно выплаты му</w:t>
      </w:r>
      <w:r>
        <w:t>ж</w:t>
      </w:r>
      <w:r>
        <w:t>чинам и женщинам равн</w:t>
      </w:r>
      <w:r>
        <w:t>о</w:t>
      </w:r>
      <w:r>
        <w:t>го вознаграждения за труд в частном и государственном секторах. Пр</w:t>
      </w:r>
      <w:r>
        <w:t>и</w:t>
      </w:r>
      <w:r>
        <w:t>нимая во внимание тот факт, что все больше женщин тр</w:t>
      </w:r>
      <w:r>
        <w:t>у</w:t>
      </w:r>
      <w:r w:rsidR="005F2CE4">
        <w:t>ди</w:t>
      </w:r>
      <w:r>
        <w:t>тся на условиях неполной занятости, она хотела бы знать, каким образом правительство решает в</w:t>
      </w:r>
      <w:r>
        <w:t>о</w:t>
      </w:r>
      <w:r>
        <w:t>просы, касающиеся оплаты их труда, и какие ус</w:t>
      </w:r>
      <w:r>
        <w:t>и</w:t>
      </w:r>
      <w:r>
        <w:t>лия предпринимает государство-участник для защ</w:t>
      </w:r>
      <w:r>
        <w:t>и</w:t>
      </w:r>
      <w:r>
        <w:t>ты женщин, работающих на основе нетиповых д</w:t>
      </w:r>
      <w:r>
        <w:t>о</w:t>
      </w:r>
      <w:r>
        <w:t>говоров найма.</w:t>
      </w:r>
    </w:p>
    <w:p w:rsidR="002D02C1" w:rsidRDefault="002D02C1" w:rsidP="002D02C1">
      <w:pPr>
        <w:pStyle w:val="DualTxt"/>
      </w:pPr>
      <w:r>
        <w:t>13.</w:t>
      </w:r>
      <w:r>
        <w:tab/>
        <w:t>Следует высоко оценить усилия авс</w:t>
      </w:r>
      <w:r>
        <w:t>т</w:t>
      </w:r>
      <w:r>
        <w:t>рийского правительства, принявшего З</w:t>
      </w:r>
      <w:r>
        <w:t>а</w:t>
      </w:r>
      <w:r>
        <w:t>кон о защите матерей, но ей хотелось бы знать, какие предусмотрены м</w:t>
      </w:r>
      <w:r>
        <w:t>е</w:t>
      </w:r>
      <w:r>
        <w:t>ры стимулирования, с тем чтобы отцы использов</w:t>
      </w:r>
      <w:r>
        <w:t>а</w:t>
      </w:r>
      <w:r>
        <w:t>ли отпуск по уходу за ребенком. Ее интерес</w:t>
      </w:r>
      <w:r>
        <w:t>у</w:t>
      </w:r>
      <w:r>
        <w:t>ет также, какие меры принимаются в целях содействия во</w:t>
      </w:r>
      <w:r>
        <w:t>з</w:t>
      </w:r>
      <w:r>
        <w:t>вращению женщин на рынок труда по истечении отпуска по уходу за ребенком, расшир</w:t>
      </w:r>
      <w:r>
        <w:t>е</w:t>
      </w:r>
      <w:r>
        <w:t xml:space="preserve">нию доступа женщин к эффективно </w:t>
      </w:r>
      <w:r w:rsidR="00305A49">
        <w:t>функционирующим слу</w:t>
      </w:r>
      <w:r w:rsidR="00305A49">
        <w:t>ж</w:t>
      </w:r>
      <w:r w:rsidR="00305A49">
        <w:t xml:space="preserve">бам, занимающимся вопросами </w:t>
      </w:r>
      <w:r>
        <w:t>обучения без отр</w:t>
      </w:r>
      <w:r>
        <w:t>ы</w:t>
      </w:r>
      <w:r>
        <w:t>ва от производства, переподготовки, консультати</w:t>
      </w:r>
      <w:r>
        <w:t>в</w:t>
      </w:r>
      <w:r>
        <w:t xml:space="preserve">ной помощи и профессиональной подготовки не </w:t>
      </w:r>
      <w:r w:rsidR="00305A49">
        <w:t xml:space="preserve">только в </w:t>
      </w:r>
      <w:r>
        <w:t>традиционны</w:t>
      </w:r>
      <w:r w:rsidR="00305A49">
        <w:t xml:space="preserve">х </w:t>
      </w:r>
      <w:r>
        <w:t>сфера</w:t>
      </w:r>
      <w:r w:rsidR="00305A49">
        <w:t>х</w:t>
      </w:r>
      <w:r>
        <w:t xml:space="preserve"> занятости, а та</w:t>
      </w:r>
      <w:r>
        <w:t>к</w:t>
      </w:r>
      <w:r>
        <w:t xml:space="preserve">же к общим программам и </w:t>
      </w:r>
      <w:r w:rsidR="00305A49">
        <w:t>службам, ориентированным на удовлетворение потребностей</w:t>
      </w:r>
      <w:r>
        <w:t xml:space="preserve"> женщин, возвр</w:t>
      </w:r>
      <w:r>
        <w:t>а</w:t>
      </w:r>
      <w:r>
        <w:t>щающихся на рынок труда. И наконец, она была бы признательна за представление информации о р</w:t>
      </w:r>
      <w:r>
        <w:t>е</w:t>
      </w:r>
      <w:r>
        <w:t>зультат</w:t>
      </w:r>
      <w:r w:rsidR="00305A49">
        <w:t xml:space="preserve">ах принимаемых </w:t>
      </w:r>
      <w:r>
        <w:t>гос</w:t>
      </w:r>
      <w:r>
        <w:t>у</w:t>
      </w:r>
      <w:r>
        <w:t xml:space="preserve">дарством-участником </w:t>
      </w:r>
      <w:r w:rsidR="00305A49">
        <w:t>антидискриминационных мер</w:t>
      </w:r>
      <w:r>
        <w:t xml:space="preserve">. </w:t>
      </w:r>
    </w:p>
    <w:p w:rsidR="002D02C1" w:rsidRDefault="002D02C1" w:rsidP="002D02C1">
      <w:pPr>
        <w:pStyle w:val="DualTxt"/>
      </w:pPr>
      <w:r>
        <w:t>14.</w:t>
      </w:r>
      <w:r>
        <w:tab/>
      </w:r>
      <w:r>
        <w:rPr>
          <w:b/>
        </w:rPr>
        <w:t>Г</w:t>
      </w:r>
      <w:r>
        <w:rPr>
          <w:b/>
        </w:rPr>
        <w:noBreakHyphen/>
        <w:t>жа Цзоу Сяоцяо</w:t>
      </w:r>
      <w:r>
        <w:t xml:space="preserve"> интересуется, како</w:t>
      </w:r>
      <w:r w:rsidR="00305A49">
        <w:t>й</w:t>
      </w:r>
      <w:r>
        <w:t xml:space="preserve"> сам</w:t>
      </w:r>
      <w:r w:rsidR="00305A49">
        <w:t>ый</w:t>
      </w:r>
      <w:r>
        <w:t xml:space="preserve"> высок</w:t>
      </w:r>
      <w:r w:rsidR="00305A49">
        <w:t>ий</w:t>
      </w:r>
      <w:r>
        <w:t xml:space="preserve"> </w:t>
      </w:r>
      <w:r w:rsidR="00305A49">
        <w:t xml:space="preserve">пост занимает работающая неполный день </w:t>
      </w:r>
      <w:r>
        <w:t>женщин</w:t>
      </w:r>
      <w:r w:rsidR="00305A49">
        <w:t>а</w:t>
      </w:r>
      <w:r>
        <w:t xml:space="preserve"> и предусмотрены ли должности, предп</w:t>
      </w:r>
      <w:r>
        <w:t>о</w:t>
      </w:r>
      <w:r>
        <w:t>лагающие работу неполн</w:t>
      </w:r>
      <w:r w:rsidR="00305A49">
        <w:t>ы</w:t>
      </w:r>
      <w:r>
        <w:t xml:space="preserve">й </w:t>
      </w:r>
      <w:r w:rsidR="00305A49">
        <w:t>день</w:t>
      </w:r>
      <w:r>
        <w:t>, в самых разли</w:t>
      </w:r>
      <w:r>
        <w:t>ч</w:t>
      </w:r>
      <w:r>
        <w:t>ных областях. Она хотела бы та</w:t>
      </w:r>
      <w:r>
        <w:t>к</w:t>
      </w:r>
      <w:r>
        <w:t xml:space="preserve">же знать, по каким причинам женщины принимают решение перейти с работы на условиях полной занятости на работу, предусматривающую </w:t>
      </w:r>
      <w:r w:rsidR="00305A49">
        <w:t xml:space="preserve">занятость </w:t>
      </w:r>
      <w:r>
        <w:t>неполн</w:t>
      </w:r>
      <w:r w:rsidR="00305A49">
        <w:t>ый</w:t>
      </w:r>
      <w:r>
        <w:t xml:space="preserve"> </w:t>
      </w:r>
      <w:r w:rsidR="00305A49">
        <w:t>день</w:t>
      </w:r>
      <w:r>
        <w:t>, проводились ли государством-участником исслед</w:t>
      </w:r>
      <w:r>
        <w:t>о</w:t>
      </w:r>
      <w:r>
        <w:t>вания</w:t>
      </w:r>
      <w:r w:rsidR="00305A49">
        <w:t xml:space="preserve"> в целях анализа </w:t>
      </w:r>
      <w:r>
        <w:t>образовательного уровня и этнической принадлежности женщин, которые в</w:t>
      </w:r>
      <w:r>
        <w:t>ы</w:t>
      </w:r>
      <w:r>
        <w:t>бирают такой вариант работы, а также обеспечило ли правительство им возможн</w:t>
      </w:r>
      <w:r>
        <w:t>о</w:t>
      </w:r>
      <w:r>
        <w:t>сти для прохождения профессиональной подготовки. Правительство А</w:t>
      </w:r>
      <w:r>
        <w:t>в</w:t>
      </w:r>
      <w:r>
        <w:t xml:space="preserve">стрии принимает активные усилия в целях </w:t>
      </w:r>
      <w:r w:rsidR="00305A49">
        <w:t>повыш</w:t>
      </w:r>
      <w:r w:rsidR="00305A49">
        <w:t>е</w:t>
      </w:r>
      <w:r w:rsidR="00305A49">
        <w:t xml:space="preserve">ния степени </w:t>
      </w:r>
      <w:r>
        <w:t>представленности женщин на рынке труда, о</w:t>
      </w:r>
      <w:r>
        <w:t>д</w:t>
      </w:r>
      <w:r>
        <w:t xml:space="preserve">нако ей хотелось бы получить конкретные статистические данные, позволяющие судить о том, </w:t>
      </w:r>
      <w:r w:rsidR="00305A49">
        <w:t xml:space="preserve">насколько расширились </w:t>
      </w:r>
      <w:r>
        <w:t>перспективы женщин в сфере занятости</w:t>
      </w:r>
      <w:r w:rsidR="00305A49">
        <w:t xml:space="preserve"> благодаря предпринятым прав</w:t>
      </w:r>
      <w:r w:rsidR="00305A49">
        <w:t>и</w:t>
      </w:r>
      <w:r w:rsidR="00305A49">
        <w:t>тельством усилиям</w:t>
      </w:r>
      <w:r>
        <w:t xml:space="preserve">. Она была бы признательна за </w:t>
      </w:r>
      <w:r w:rsidR="00305A49">
        <w:t xml:space="preserve">представление </w:t>
      </w:r>
      <w:r>
        <w:t>информаци</w:t>
      </w:r>
      <w:r w:rsidR="00305A49">
        <w:t>и</w:t>
      </w:r>
      <w:r>
        <w:t xml:space="preserve"> о том, сталкиваются ли женщины с какой</w:t>
      </w:r>
      <w:r>
        <w:noBreakHyphen/>
        <w:t>либо дискриминацией по призн</w:t>
      </w:r>
      <w:r>
        <w:t>а</w:t>
      </w:r>
      <w:r>
        <w:t>ку возраста либо пола как при поиске работы, так и на рабочих местах, и введены</w:t>
      </w:r>
      <w:r w:rsidR="00305A49">
        <w:t xml:space="preserve"> ли</w:t>
      </w:r>
      <w:r>
        <w:t xml:space="preserve"> в действие ко</w:t>
      </w:r>
      <w:r>
        <w:t>н</w:t>
      </w:r>
      <w:r>
        <w:t>кретные законы или механизмы в целях предупре</w:t>
      </w:r>
      <w:r>
        <w:t>ж</w:t>
      </w:r>
      <w:r>
        <w:t>дения и искоренения дискриминации такого рода. И наконец, она хотела бы знать, обеспечено ли ун</w:t>
      </w:r>
      <w:r>
        <w:t>и</w:t>
      </w:r>
      <w:r>
        <w:t xml:space="preserve">версальное применение </w:t>
      </w:r>
      <w:r w:rsidR="00305A49">
        <w:t xml:space="preserve">положений </w:t>
      </w:r>
      <w:r>
        <w:t>законодательс</w:t>
      </w:r>
      <w:r>
        <w:t>т</w:t>
      </w:r>
      <w:r>
        <w:t>ва, касающ</w:t>
      </w:r>
      <w:r w:rsidR="00305A49">
        <w:t xml:space="preserve">ихся </w:t>
      </w:r>
      <w:r>
        <w:t>семейного отпуска, влия</w:t>
      </w:r>
      <w:r w:rsidR="00305A49">
        <w:t>ю</w:t>
      </w:r>
      <w:r>
        <w:t>т ли б</w:t>
      </w:r>
      <w:r>
        <w:t>е</w:t>
      </w:r>
      <w:r>
        <w:t>ременность и рождение ребенка на перспективы женщин в плане продвижения по службе и прохо</w:t>
      </w:r>
      <w:r>
        <w:t>ж</w:t>
      </w:r>
      <w:r>
        <w:t xml:space="preserve">дения профессиональной подготовки, и какие меры принимаются для профилактики </w:t>
      </w:r>
      <w:r w:rsidR="00305A49">
        <w:t xml:space="preserve">дискриминации в соответствующих </w:t>
      </w:r>
      <w:r>
        <w:t>случ</w:t>
      </w:r>
      <w:r>
        <w:t>а</w:t>
      </w:r>
      <w:r w:rsidR="00305A49">
        <w:t>ях</w:t>
      </w:r>
      <w:r>
        <w:t>.</w:t>
      </w:r>
    </w:p>
    <w:p w:rsidR="002D02C1" w:rsidRDefault="002D02C1" w:rsidP="002D02C1">
      <w:pPr>
        <w:pStyle w:val="DualTxt"/>
      </w:pPr>
      <w:r>
        <w:t>15.</w:t>
      </w:r>
      <w:r>
        <w:tab/>
      </w:r>
      <w:r>
        <w:rPr>
          <w:b/>
        </w:rPr>
        <w:t>Г</w:t>
      </w:r>
      <w:r>
        <w:rPr>
          <w:b/>
        </w:rPr>
        <w:noBreakHyphen/>
        <w:t>жа Гумеде Шел</w:t>
      </w:r>
      <w:r w:rsidR="00305A49">
        <w:rPr>
          <w:b/>
        </w:rPr>
        <w:t>т</w:t>
      </w:r>
      <w:r>
        <w:rPr>
          <w:b/>
        </w:rPr>
        <w:t>он</w:t>
      </w:r>
      <w:r>
        <w:t xml:space="preserve"> замечает, что, согласно </w:t>
      </w:r>
      <w:r w:rsidR="00305A49">
        <w:t xml:space="preserve">информации, содержащейся в </w:t>
      </w:r>
      <w:r>
        <w:t>доклад</w:t>
      </w:r>
      <w:r w:rsidR="00305A49">
        <w:t>е</w:t>
      </w:r>
      <w:r>
        <w:t>, число тр</w:t>
      </w:r>
      <w:r>
        <w:t>у</w:t>
      </w:r>
      <w:r>
        <w:t>дящихся женщин в период с 1971 по 2001 год ув</w:t>
      </w:r>
      <w:r>
        <w:t>е</w:t>
      </w:r>
      <w:r>
        <w:t>личилось на одну треть, данные</w:t>
      </w:r>
      <w:r w:rsidR="00305A49">
        <w:t xml:space="preserve"> же</w:t>
      </w:r>
      <w:r>
        <w:t xml:space="preserve"> неправительс</w:t>
      </w:r>
      <w:r>
        <w:t>т</w:t>
      </w:r>
      <w:r>
        <w:t>венных организаций св</w:t>
      </w:r>
      <w:r>
        <w:t>и</w:t>
      </w:r>
      <w:r>
        <w:t xml:space="preserve">детельствуют о том, что их число </w:t>
      </w:r>
      <w:r w:rsidR="00305A49">
        <w:t>сократилось</w:t>
      </w:r>
      <w:r>
        <w:t xml:space="preserve">. </w:t>
      </w:r>
      <w:r w:rsidR="001A2804">
        <w:t>Кроме того, она интересуется, существует ли разница между неполной занят</w:t>
      </w:r>
      <w:r w:rsidR="001A2804">
        <w:t>о</w:t>
      </w:r>
      <w:r w:rsidR="001A2804">
        <w:t xml:space="preserve">стью и </w:t>
      </w:r>
      <w:r w:rsidR="007E0B55">
        <w:t xml:space="preserve">маргинальной </w:t>
      </w:r>
      <w:r w:rsidR="001A2804">
        <w:t>неполной занятостью, каково соо</w:t>
      </w:r>
      <w:r w:rsidR="001A2804">
        <w:t>т</w:t>
      </w:r>
      <w:r w:rsidR="001A2804">
        <w:t>ношение между женщинами, занятыми непо</w:t>
      </w:r>
      <w:r w:rsidR="001A2804">
        <w:t>л</w:t>
      </w:r>
      <w:r w:rsidR="001A2804">
        <w:t>ный</w:t>
      </w:r>
      <w:r w:rsidR="007E0B55">
        <w:t>/полный</w:t>
      </w:r>
      <w:r w:rsidR="001A2804">
        <w:t xml:space="preserve"> рабочий день и какие меры принимает правительс</w:t>
      </w:r>
      <w:r w:rsidR="001A2804">
        <w:t>т</w:t>
      </w:r>
      <w:r w:rsidR="001A2804">
        <w:t>во в целях повышения качества рабочих мест, предлагаемых трудящимся, занятым непо</w:t>
      </w:r>
      <w:r w:rsidR="001A2804">
        <w:t>л</w:t>
      </w:r>
      <w:r w:rsidR="001A2804">
        <w:t>ный рабочий день (85 процентов которых соста</w:t>
      </w:r>
      <w:r w:rsidR="001A2804">
        <w:t>в</w:t>
      </w:r>
      <w:r w:rsidR="001A2804">
        <w:t>ляют женщины), а также в целях оказания женщ</w:t>
      </w:r>
      <w:r w:rsidR="001A2804">
        <w:t>и</w:t>
      </w:r>
      <w:r w:rsidR="001A2804">
        <w:t>нам из числа м</w:t>
      </w:r>
      <w:r w:rsidR="001A2804">
        <w:t>и</w:t>
      </w:r>
      <w:r w:rsidR="001A2804">
        <w:t xml:space="preserve">грантов помощи в плане выхода на рынок </w:t>
      </w:r>
      <w:r>
        <w:t>тр</w:t>
      </w:r>
      <w:r>
        <w:t>у</w:t>
      </w:r>
      <w:r>
        <w:t xml:space="preserve">да. </w:t>
      </w:r>
    </w:p>
    <w:p w:rsidR="002D02C1" w:rsidRDefault="002D02C1" w:rsidP="002D02C1">
      <w:pPr>
        <w:pStyle w:val="DualTxt"/>
      </w:pPr>
      <w:r>
        <w:t>16.</w:t>
      </w:r>
      <w:r>
        <w:tab/>
      </w:r>
      <w:r>
        <w:rPr>
          <w:b/>
        </w:rPr>
        <w:t>Г</w:t>
      </w:r>
      <w:r>
        <w:rPr>
          <w:b/>
        </w:rPr>
        <w:noBreakHyphen/>
        <w:t xml:space="preserve">жа Бегум </w:t>
      </w:r>
      <w:r w:rsidRPr="006F6FBD">
        <w:t>выража</w:t>
      </w:r>
      <w:r>
        <w:t>ет обеспокоенность в св</w:t>
      </w:r>
      <w:r>
        <w:t>я</w:t>
      </w:r>
      <w:r>
        <w:t>зи с тем, что женщины по</w:t>
      </w:r>
      <w:r>
        <w:noBreakHyphen/>
        <w:t>прежнему подверг</w:t>
      </w:r>
      <w:r>
        <w:t>а</w:t>
      </w:r>
      <w:r>
        <w:t>ются сегрегации, поскольку вынуждены заниматься ни</w:t>
      </w:r>
      <w:r>
        <w:t>з</w:t>
      </w:r>
      <w:r>
        <w:t>кооплачиваемым трудом и работать неполн</w:t>
      </w:r>
      <w:r w:rsidR="00305A49">
        <w:t>ы</w:t>
      </w:r>
      <w:r>
        <w:t xml:space="preserve">й </w:t>
      </w:r>
      <w:r w:rsidR="00305A49">
        <w:t>день</w:t>
      </w:r>
      <w:r>
        <w:t xml:space="preserve">, в силу </w:t>
      </w:r>
      <w:r w:rsidR="00305A49">
        <w:t xml:space="preserve">чего их работа не является гарантированной. </w:t>
      </w:r>
      <w:r>
        <w:t>Следует представить более подробную информ</w:t>
      </w:r>
      <w:r>
        <w:t>а</w:t>
      </w:r>
      <w:r>
        <w:t>цию о том, каким образом правительство пытается сократить разрыв в оплате труда</w:t>
      </w:r>
      <w:r w:rsidR="00305A49">
        <w:t>,</w:t>
      </w:r>
      <w:r>
        <w:t xml:space="preserve"> и о том, сущес</w:t>
      </w:r>
      <w:r>
        <w:t>т</w:t>
      </w:r>
      <w:r>
        <w:t>вуют ли различия в опл</w:t>
      </w:r>
      <w:r>
        <w:t>а</w:t>
      </w:r>
      <w:r>
        <w:t>те труда как в формальном, так и в неформальном сектор</w:t>
      </w:r>
      <w:r w:rsidR="007E0B55">
        <w:t>ах</w:t>
      </w:r>
      <w:r>
        <w:t>. Отсутствие дост</w:t>
      </w:r>
      <w:r>
        <w:t>а</w:t>
      </w:r>
      <w:r>
        <w:t>точного количества детских учреждений надлеж</w:t>
      </w:r>
      <w:r>
        <w:t>а</w:t>
      </w:r>
      <w:r>
        <w:t>щего уровня препятствует возвращению женщин на рынок труда по прошествии времени с момента р</w:t>
      </w:r>
      <w:r>
        <w:t>о</w:t>
      </w:r>
      <w:r>
        <w:t>ждения ребенка. П</w:t>
      </w:r>
      <w:r>
        <w:t>о</w:t>
      </w:r>
      <w:r>
        <w:t>скольку лишь 40 процентов имеющихся центров по уходу за детьми соответс</w:t>
      </w:r>
      <w:r>
        <w:t>т</w:t>
      </w:r>
      <w:r>
        <w:t>ву</w:t>
      </w:r>
      <w:r w:rsidR="00D5164C">
        <w:t>ю</w:t>
      </w:r>
      <w:r>
        <w:t>т установленным стандартам, необходимо пр</w:t>
      </w:r>
      <w:r>
        <w:t>и</w:t>
      </w:r>
      <w:r>
        <w:t>нять меры для исправления сложившегося полож</w:t>
      </w:r>
      <w:r>
        <w:t>е</w:t>
      </w:r>
      <w:r>
        <w:t>ния. Неясно, сколько центров являются государс</w:t>
      </w:r>
      <w:r>
        <w:t>т</w:t>
      </w:r>
      <w:r>
        <w:t>венными, а сколько функционируют под управлен</w:t>
      </w:r>
      <w:r>
        <w:t>и</w:t>
      </w:r>
      <w:r>
        <w:t>ем неправительственных орг</w:t>
      </w:r>
      <w:r>
        <w:t>а</w:t>
      </w:r>
      <w:r>
        <w:t xml:space="preserve">низаций, и могут ли женщины, </w:t>
      </w:r>
      <w:r w:rsidR="00D5164C">
        <w:t>занятые неполный рабочий день</w:t>
      </w:r>
      <w:r>
        <w:t>, позв</w:t>
      </w:r>
      <w:r>
        <w:t>о</w:t>
      </w:r>
      <w:r>
        <w:t xml:space="preserve">лить себе пользоваться услугами таких центров. Делегации следует также более подробно </w:t>
      </w:r>
      <w:r w:rsidR="00D5164C">
        <w:t>информ</w:t>
      </w:r>
      <w:r w:rsidR="00D5164C">
        <w:t>и</w:t>
      </w:r>
      <w:r w:rsidR="00D5164C">
        <w:t xml:space="preserve">ровать </w:t>
      </w:r>
      <w:r>
        <w:t>о том, что было сделано правительством в целях уравнивания размера пенси</w:t>
      </w:r>
      <w:r w:rsidR="00D5164C">
        <w:t>й</w:t>
      </w:r>
      <w:r>
        <w:t xml:space="preserve"> и льгот по л</w:t>
      </w:r>
      <w:r>
        <w:t>и</w:t>
      </w:r>
      <w:r>
        <w:t xml:space="preserve">нии социального </w:t>
      </w:r>
      <w:r w:rsidR="00D5164C">
        <w:t>обеспечения</w:t>
      </w:r>
      <w:r>
        <w:t>, особенно для один</w:t>
      </w:r>
      <w:r>
        <w:t>о</w:t>
      </w:r>
      <w:r>
        <w:t>ких и разведенных женщин, а также интеграции женщин</w:t>
      </w:r>
      <w:r w:rsidR="00D5164C">
        <w:t xml:space="preserve"> из числа </w:t>
      </w:r>
      <w:r>
        <w:t>мигранто</w:t>
      </w:r>
      <w:r w:rsidR="00D5164C">
        <w:t>в</w:t>
      </w:r>
      <w:r>
        <w:t xml:space="preserve"> в жизнь общества и оказани</w:t>
      </w:r>
      <w:r w:rsidR="00D5164C">
        <w:t>я</w:t>
      </w:r>
      <w:r>
        <w:t xml:space="preserve"> им помощи в поиске работы.</w:t>
      </w:r>
    </w:p>
    <w:p w:rsidR="002D02C1" w:rsidRDefault="002D02C1" w:rsidP="002D02C1">
      <w:pPr>
        <w:pStyle w:val="DualTxt"/>
      </w:pPr>
      <w:r>
        <w:t>17.</w:t>
      </w:r>
      <w:r>
        <w:tab/>
      </w:r>
      <w:r>
        <w:rPr>
          <w:b/>
        </w:rPr>
        <w:t>Г</w:t>
      </w:r>
      <w:r>
        <w:rPr>
          <w:b/>
        </w:rPr>
        <w:noBreakHyphen/>
        <w:t>жа Хольцер</w:t>
      </w:r>
      <w:r>
        <w:t xml:space="preserve"> (Австрия) говорит, что инфо</w:t>
      </w:r>
      <w:r>
        <w:t>р</w:t>
      </w:r>
      <w:r>
        <w:t>мация о частичном снятии оговорки, сделанной А</w:t>
      </w:r>
      <w:r>
        <w:t>в</w:t>
      </w:r>
      <w:r>
        <w:t xml:space="preserve">стрией в отношении статьи 11 Конвенции, будет </w:t>
      </w:r>
      <w:r w:rsidR="00D5164C">
        <w:t xml:space="preserve">представлена </w:t>
      </w:r>
      <w:r>
        <w:t>позднее. Число работающих женщин в Австрии, несомненно, возро</w:t>
      </w:r>
      <w:r>
        <w:t>с</w:t>
      </w:r>
      <w:r>
        <w:t>ло: по состоянию на четвертый квартал 2006 года работало 64 процента женщин, что означает, что Австрия уже достигла целевого показателя, намеченного Европейским союзом на 2010 год. Следует признать, что такой рост был отчасти вызван увеличением числа же</w:t>
      </w:r>
      <w:r>
        <w:t>н</w:t>
      </w:r>
      <w:r>
        <w:t>щин, раб</w:t>
      </w:r>
      <w:r>
        <w:t>о</w:t>
      </w:r>
      <w:r>
        <w:t>тающих неполный день, а также занятых друг</w:t>
      </w:r>
      <w:r>
        <w:t>и</w:t>
      </w:r>
      <w:r>
        <w:t xml:space="preserve">ми, </w:t>
      </w:r>
      <w:r w:rsidR="00D5164C">
        <w:t xml:space="preserve">нетипичными </w:t>
      </w:r>
      <w:r>
        <w:t xml:space="preserve">видами деятельности, и этим сферам, несомненно, необходимо уделять </w:t>
      </w:r>
      <w:r w:rsidR="00D5164C">
        <w:t>п</w:t>
      </w:r>
      <w:r w:rsidR="00D5164C">
        <w:t>о</w:t>
      </w:r>
      <w:r w:rsidR="00D5164C">
        <w:t xml:space="preserve">вышенное </w:t>
      </w:r>
      <w:r>
        <w:t>внимани</w:t>
      </w:r>
      <w:r w:rsidR="00D5164C">
        <w:t>е</w:t>
      </w:r>
      <w:r>
        <w:t>.</w:t>
      </w:r>
    </w:p>
    <w:p w:rsidR="002D02C1" w:rsidRDefault="002D02C1" w:rsidP="002D02C1">
      <w:pPr>
        <w:pStyle w:val="DualTxt"/>
      </w:pPr>
      <w:r>
        <w:t>18.</w:t>
      </w:r>
      <w:r>
        <w:tab/>
        <w:t>В вопросах занятости Австрия в</w:t>
      </w:r>
      <w:r w:rsidR="00D5164C">
        <w:t xml:space="preserve">зяла </w:t>
      </w:r>
      <w:r>
        <w:t>на во</w:t>
      </w:r>
      <w:r>
        <w:t>о</w:t>
      </w:r>
      <w:r>
        <w:t>ружение подход, предусматривающий «гибк</w:t>
      </w:r>
      <w:r w:rsidR="00D5164C">
        <w:t>ую</w:t>
      </w:r>
      <w:r>
        <w:t xml:space="preserve"> </w:t>
      </w:r>
      <w:r w:rsidR="00D5164C">
        <w:t>г</w:t>
      </w:r>
      <w:r w:rsidR="00D5164C">
        <w:t>а</w:t>
      </w:r>
      <w:r w:rsidR="00D5164C">
        <w:t>рантированную занятость» — подход</w:t>
      </w:r>
      <w:r>
        <w:t>, который а</w:t>
      </w:r>
      <w:r>
        <w:t>к</w:t>
      </w:r>
      <w:r>
        <w:t>тивно обсуждается в Европе: всеобъемлющая пол</w:t>
      </w:r>
      <w:r>
        <w:t>и</w:t>
      </w:r>
      <w:r>
        <w:t xml:space="preserve">тическая стратегия, </w:t>
      </w:r>
      <w:r w:rsidR="007E0B55">
        <w:t xml:space="preserve">предполагающая </w:t>
      </w:r>
      <w:r>
        <w:t>реализацию скоординированных мер в целях содействия гибк</w:t>
      </w:r>
      <w:r>
        <w:t>о</w:t>
      </w:r>
      <w:r>
        <w:t>сти рынка труда, совершенс</w:t>
      </w:r>
      <w:r>
        <w:t>т</w:t>
      </w:r>
      <w:r>
        <w:t>вованию условий труда и трудовых отношений, осуществля</w:t>
      </w:r>
      <w:r w:rsidR="00D5164C">
        <w:t>е</w:t>
      </w:r>
      <w:r>
        <w:t>тся в компле</w:t>
      </w:r>
      <w:r>
        <w:t>к</w:t>
      </w:r>
      <w:r>
        <w:t>се с обеспечением гарантий занятости и мер</w:t>
      </w:r>
      <w:r w:rsidR="00D5164C">
        <w:t>ами</w:t>
      </w:r>
      <w:r>
        <w:t xml:space="preserve"> с</w:t>
      </w:r>
      <w:r>
        <w:t>о</w:t>
      </w:r>
      <w:r>
        <w:t>циальной защиты</w:t>
      </w:r>
      <w:r w:rsidR="00D5164C">
        <w:t xml:space="preserve"> с учетом </w:t>
      </w:r>
      <w:r>
        <w:t>нужд и потребност</w:t>
      </w:r>
      <w:r w:rsidR="00D5164C">
        <w:t>ей</w:t>
      </w:r>
      <w:r>
        <w:t xml:space="preserve"> уязвимых и находящихся в неблагоприятном пол</w:t>
      </w:r>
      <w:r>
        <w:t>о</w:t>
      </w:r>
      <w:r>
        <w:t>жении групп населения, включая женщин. Прав</w:t>
      </w:r>
      <w:r>
        <w:t>и</w:t>
      </w:r>
      <w:r>
        <w:t>тельство также планирует обесп</w:t>
      </w:r>
      <w:r>
        <w:t>е</w:t>
      </w:r>
      <w:r>
        <w:t>чить подготовку квалифицированн</w:t>
      </w:r>
      <w:r w:rsidR="00D5164C">
        <w:t>ых</w:t>
      </w:r>
      <w:r>
        <w:t xml:space="preserve"> </w:t>
      </w:r>
      <w:r w:rsidR="00D5164C">
        <w:t xml:space="preserve">кадров для работы </w:t>
      </w:r>
      <w:r>
        <w:t>на условиях неполной занятости в сфере здравоохранения и сфере обслуживания. Необходимо также уделить внимание одному из смежных вопросов — пробл</w:t>
      </w:r>
      <w:r>
        <w:t>е</w:t>
      </w:r>
      <w:r>
        <w:t>ме качества раб</w:t>
      </w:r>
      <w:r>
        <w:t>о</w:t>
      </w:r>
      <w:r>
        <w:t>ты.</w:t>
      </w:r>
    </w:p>
    <w:p w:rsidR="006E38C7" w:rsidRDefault="006E38C7" w:rsidP="00E27E78">
      <w:pPr>
        <w:pStyle w:val="DualTxt"/>
      </w:pPr>
      <w:r>
        <w:t>19.</w:t>
      </w:r>
      <w:r>
        <w:tab/>
        <w:t>Правительством была разработана программа сокращения неравенства в оплате труда, и хотя, с</w:t>
      </w:r>
      <w:r>
        <w:t>о</w:t>
      </w:r>
      <w:r>
        <w:t>гласно статистическим данным, Австрия действ</w:t>
      </w:r>
      <w:r>
        <w:t>и</w:t>
      </w:r>
      <w:r>
        <w:t>тельно добилась прогресса в этой области по сра</w:t>
      </w:r>
      <w:r>
        <w:t>в</w:t>
      </w:r>
      <w:r>
        <w:t>нению с другими странами — членами Европейск</w:t>
      </w:r>
      <w:r>
        <w:t>о</w:t>
      </w:r>
      <w:r>
        <w:t>го союза, проблема неравенства в оплате труда о</w:t>
      </w:r>
      <w:r>
        <w:t>с</w:t>
      </w:r>
      <w:r>
        <w:t>тается весьма актуальной. Ответственность за ра</w:t>
      </w:r>
      <w:r>
        <w:t>з</w:t>
      </w:r>
      <w:r>
        <w:t>работку политики в области оплаты труда и занят</w:t>
      </w:r>
      <w:r>
        <w:t>о</w:t>
      </w:r>
      <w:r>
        <w:t>сти несут социальные партнеры. Одна из важных задач заключается в том, чтобы обеспечить женщ</w:t>
      </w:r>
      <w:r>
        <w:t>и</w:t>
      </w:r>
      <w:r>
        <w:t>нам равные возможности с мужчинами. В рамках программы профессиональной подготовки объем средств, выделяемых на цели повышения квалиф</w:t>
      </w:r>
      <w:r>
        <w:t>и</w:t>
      </w:r>
      <w:r>
        <w:t>кации женщин, увеличился до 50 процентов. Д</w:t>
      </w:r>
      <w:r>
        <w:t>о</w:t>
      </w:r>
      <w:r>
        <w:t>биться дальнейшего улучшения положения женщин предполагается, в частности, за счет более активн</w:t>
      </w:r>
      <w:r>
        <w:t>о</w:t>
      </w:r>
      <w:r>
        <w:t>го внедрения практики обучения без отрыва от пр</w:t>
      </w:r>
      <w:r>
        <w:t>о</w:t>
      </w:r>
      <w:r>
        <w:t>изводства, благодаря чему у женщин появятся во</w:t>
      </w:r>
      <w:r>
        <w:t>з</w:t>
      </w:r>
      <w:r>
        <w:t>можности для получ</w:t>
      </w:r>
      <w:r>
        <w:t>е</w:t>
      </w:r>
      <w:r>
        <w:t>ния гарантированной работы и развития карьеры. Предпринимаются попытки ли</w:t>
      </w:r>
      <w:r>
        <w:t>к</w:t>
      </w:r>
      <w:r>
        <w:t>видировать неравенство в оплате труда путем бор</w:t>
      </w:r>
      <w:r>
        <w:t>ь</w:t>
      </w:r>
      <w:r>
        <w:t>бы со стереотипами и поощрения женщин к пост</w:t>
      </w:r>
      <w:r>
        <w:t>у</w:t>
      </w:r>
      <w:r>
        <w:t>плению на гражданскую службу и на работу в то</w:t>
      </w:r>
      <w:r>
        <w:t>р</w:t>
      </w:r>
      <w:r>
        <w:t>говую и техническую сферы. В программе, рассч</w:t>
      </w:r>
      <w:r>
        <w:t>и</w:t>
      </w:r>
      <w:r>
        <w:t>танной на 2006–2008 годы, особый упор делается на вопросы профессиональной ориентации, образ</w:t>
      </w:r>
      <w:r>
        <w:t>о</w:t>
      </w:r>
      <w:r>
        <w:t>вания и кураторства, а цель инициативы по пов</w:t>
      </w:r>
      <w:r>
        <w:t>ы</w:t>
      </w:r>
      <w:r>
        <w:t>шению квалификации женщин, реализация кот</w:t>
      </w:r>
      <w:r>
        <w:t>о</w:t>
      </w:r>
      <w:r>
        <w:t>рой началась в начале 2001</w:t>
      </w:r>
      <w:r>
        <w:rPr>
          <w:lang w:val="en-US"/>
        </w:rPr>
        <w:t> </w:t>
      </w:r>
      <w:r>
        <w:t>года, состоит в том, чтобы увеличить число женщин, занятых в н</w:t>
      </w:r>
      <w:r>
        <w:t>а</w:t>
      </w:r>
      <w:r>
        <w:t>учно-исследовательской и технической сферах. Н</w:t>
      </w:r>
      <w:r>
        <w:t>а</w:t>
      </w:r>
      <w:r>
        <w:t>ряду с этим в целях развития у женщин, занятых в час</w:t>
      </w:r>
      <w:r>
        <w:t>т</w:t>
      </w:r>
      <w:r>
        <w:t>ном секторе, навыков ведения переговоров расширяю</w:t>
      </w:r>
      <w:r>
        <w:t>т</w:t>
      </w:r>
      <w:r>
        <w:t>ся масштабы осуществления государственной пр</w:t>
      </w:r>
      <w:r>
        <w:t>о</w:t>
      </w:r>
      <w:r>
        <w:t>граммы наставничества. Проблема обе</w:t>
      </w:r>
      <w:r>
        <w:t>с</w:t>
      </w:r>
      <w:r>
        <w:t>печения равного обращения является одной из на</w:t>
      </w:r>
      <w:r>
        <w:t>и</w:t>
      </w:r>
      <w:r>
        <w:t>более приоритетных проблем для всей Европы.</w:t>
      </w:r>
    </w:p>
    <w:p w:rsidR="006E38C7" w:rsidRDefault="006E38C7" w:rsidP="00E27E78">
      <w:pPr>
        <w:pStyle w:val="DualTxt"/>
      </w:pPr>
      <w:r>
        <w:t>20.</w:t>
      </w:r>
      <w:r>
        <w:tab/>
      </w:r>
      <w:r>
        <w:rPr>
          <w:b/>
        </w:rPr>
        <w:t>Г</w:t>
      </w:r>
      <w:r>
        <w:rPr>
          <w:b/>
        </w:rPr>
        <w:noBreakHyphen/>
        <w:t>н Штайнер</w:t>
      </w:r>
      <w:r>
        <w:t xml:space="preserve"> </w:t>
      </w:r>
      <w:r w:rsidRPr="00FD15BB">
        <w:t>(</w:t>
      </w:r>
      <w:r>
        <w:t>Австрия</w:t>
      </w:r>
      <w:r w:rsidRPr="00FD15BB">
        <w:t>)</w:t>
      </w:r>
      <w:r>
        <w:t xml:space="preserve"> говорит, что прав</w:t>
      </w:r>
      <w:r>
        <w:t>и</w:t>
      </w:r>
      <w:r>
        <w:t>тельство планирует расш</w:t>
      </w:r>
      <w:r>
        <w:t>и</w:t>
      </w:r>
      <w:r>
        <w:t>рить действие программы социального обеспечения на все категории должн</w:t>
      </w:r>
      <w:r>
        <w:t>о</w:t>
      </w:r>
      <w:r>
        <w:t>стей и за последнее время увеличило размер мин</w:t>
      </w:r>
      <w:r>
        <w:t>и</w:t>
      </w:r>
      <w:r>
        <w:t>мальной заработной платы; обе эти меры предста</w:t>
      </w:r>
      <w:r>
        <w:t>в</w:t>
      </w:r>
      <w:r>
        <w:t>ляют собой важные достижения с точки зрения улучшения положения же</w:t>
      </w:r>
      <w:r>
        <w:t>н</w:t>
      </w:r>
      <w:r>
        <w:t>щин.</w:t>
      </w:r>
    </w:p>
    <w:p w:rsidR="006E38C7" w:rsidRDefault="006E38C7" w:rsidP="00E27E78">
      <w:pPr>
        <w:pStyle w:val="DualTxt"/>
      </w:pPr>
      <w:r>
        <w:t>21.</w:t>
      </w:r>
      <w:r>
        <w:tab/>
        <w:t>Результаты исследования, в ходе которого из</w:t>
      </w:r>
      <w:r>
        <w:t>у</w:t>
      </w:r>
      <w:r>
        <w:t>чались причины неравенства в оплате труда же</w:t>
      </w:r>
      <w:r>
        <w:t>н</w:t>
      </w:r>
      <w:r>
        <w:t>щин и мужчин, п</w:t>
      </w:r>
      <w:r>
        <w:t>о</w:t>
      </w:r>
      <w:r>
        <w:t>казали, что это в равной степени связано с кол</w:t>
      </w:r>
      <w:r>
        <w:t>и</w:t>
      </w:r>
      <w:r>
        <w:t>чеством отработанных часов и с уровнем зан</w:t>
      </w:r>
      <w:r>
        <w:t>и</w:t>
      </w:r>
      <w:r>
        <w:t>маемой должности. За прошедший год увеличилась, хотя и недост</w:t>
      </w:r>
      <w:r>
        <w:t>а</w:t>
      </w:r>
      <w:r>
        <w:t>точно, процентная доля детей трудящи</w:t>
      </w:r>
      <w:r>
        <w:t>х</w:t>
      </w:r>
      <w:r>
        <w:t>ся-женщин, посещающих детские учреждения. Цель состоит в том, чтобы в течение н</w:t>
      </w:r>
      <w:r>
        <w:t>е</w:t>
      </w:r>
      <w:r>
        <w:t>скольких лет увеличить на 50 000</w:t>
      </w:r>
      <w:r>
        <w:rPr>
          <w:lang w:val="en-US"/>
        </w:rPr>
        <w:t> </w:t>
      </w:r>
      <w:r>
        <w:t>число мест для детей в детских учрежден</w:t>
      </w:r>
      <w:r>
        <w:t>и</w:t>
      </w:r>
      <w:r>
        <w:t>ях.</w:t>
      </w:r>
    </w:p>
    <w:p w:rsidR="006E38C7" w:rsidRDefault="006E38C7" w:rsidP="00E27E78">
      <w:pPr>
        <w:pStyle w:val="DualTxt"/>
      </w:pPr>
      <w:r>
        <w:t>22.</w:t>
      </w:r>
      <w:r>
        <w:tab/>
        <w:t>Правительство осознает, что, если г</w:t>
      </w:r>
      <w:r>
        <w:t>о</w:t>
      </w:r>
      <w:r>
        <w:t>ворить о планах социального страхования, положение же</w:t>
      </w:r>
      <w:r>
        <w:t>н</w:t>
      </w:r>
      <w:r>
        <w:t>щин весьма уязвимо, и для решения этой проблемы правительство действует в двух направлениях: пр</w:t>
      </w:r>
      <w:r>
        <w:t>и</w:t>
      </w:r>
      <w:r>
        <w:t>нимает меры с целью улучшить положение женщин в обществе и одновременно устранить дискримин</w:t>
      </w:r>
      <w:r>
        <w:t>а</w:t>
      </w:r>
      <w:r>
        <w:t>цию в о</w:t>
      </w:r>
      <w:r>
        <w:t>т</w:t>
      </w:r>
      <w:r>
        <w:t>ношении них за счет внесения изменений в программы социального обеспечения. За после</w:t>
      </w:r>
      <w:r>
        <w:t>д</w:t>
      </w:r>
      <w:r>
        <w:t xml:space="preserve">ние семь лет были расширены возможности женщин в плане получения пенсий по линии социального обеспечения: теперь они имеют право на получение пенсии, отработав всего лишь семь лет </w:t>
      </w:r>
      <w:r w:rsidRPr="00261AFA">
        <w:t>(</w:t>
      </w:r>
      <w:r>
        <w:t>а не 15, как предусматривалось ранее</w:t>
      </w:r>
      <w:r w:rsidRPr="00261AFA">
        <w:t>)</w:t>
      </w:r>
      <w:r>
        <w:t>, если остальное время они занимались восп</w:t>
      </w:r>
      <w:r>
        <w:t>и</w:t>
      </w:r>
      <w:r>
        <w:t>танием детей или ухаживали за своими родственниками, находящимися на их иждивении. Предусмо</w:t>
      </w:r>
      <w:r>
        <w:t>т</w:t>
      </w:r>
      <w:r>
        <w:t>рена также более адекватная компенсация за те периоды времени, когда женщ</w:t>
      </w:r>
      <w:r>
        <w:t>и</w:t>
      </w:r>
      <w:r>
        <w:t>ны занимались воспитанием детей: к месячной пе</w:t>
      </w:r>
      <w:r>
        <w:t>н</w:t>
      </w:r>
      <w:r>
        <w:t>сии теперь добавляется по 50 евро за каждого р</w:t>
      </w:r>
      <w:r>
        <w:t>е</w:t>
      </w:r>
      <w:r>
        <w:t>бенка; необходимый трудовой стаж, зачитываемый для начисления пе</w:t>
      </w:r>
      <w:r>
        <w:t>н</w:t>
      </w:r>
      <w:r>
        <w:t>сии, сокращается на три года на каждого ребенка, а годы, когда заработок женщины был низким, например в п</w:t>
      </w:r>
      <w:r>
        <w:t>е</w:t>
      </w:r>
      <w:r>
        <w:t>риод работы неполный рабочий день, при начислении пенсии не учитыв</w:t>
      </w:r>
      <w:r>
        <w:t>а</w:t>
      </w:r>
      <w:r>
        <w:t>ются. В 2007 году правительство добилось выпо</w:t>
      </w:r>
      <w:r>
        <w:t>л</w:t>
      </w:r>
      <w:r>
        <w:t>нения очень важной цели: размер минимальной пенсии по линии социального обеспечения прев</w:t>
      </w:r>
      <w:r>
        <w:t>ы</w:t>
      </w:r>
      <w:r>
        <w:t>сил уровень черты бедности, что является полож</w:t>
      </w:r>
      <w:r>
        <w:t>и</w:t>
      </w:r>
      <w:r>
        <w:t>тельным моментом для женщин, которые составл</w:t>
      </w:r>
      <w:r>
        <w:t>я</w:t>
      </w:r>
      <w:r>
        <w:t>ют 70 процентов лиц, получающих минимальную пенсию. Кроме того, правительство намеревается повысить минимальный размер пособий по безр</w:t>
      </w:r>
      <w:r>
        <w:t>а</w:t>
      </w:r>
      <w:r>
        <w:t>ботице и пособий по линии социальной помощи, что также позитивно скажется в первую очередь на положении женщин.</w:t>
      </w:r>
    </w:p>
    <w:p w:rsidR="006E38C7" w:rsidRDefault="006E38C7" w:rsidP="00E27E78">
      <w:pPr>
        <w:pStyle w:val="DualTxt"/>
      </w:pPr>
      <w:r>
        <w:t>23.</w:t>
      </w:r>
      <w:r>
        <w:tab/>
      </w:r>
      <w:r>
        <w:rPr>
          <w:b/>
        </w:rPr>
        <w:t>Г</w:t>
      </w:r>
      <w:r>
        <w:rPr>
          <w:b/>
        </w:rPr>
        <w:noBreakHyphen/>
        <w:t>жа Николаи-Ляйтнер</w:t>
      </w:r>
      <w:r>
        <w:t xml:space="preserve"> </w:t>
      </w:r>
      <w:r w:rsidRPr="000A1708">
        <w:t>(</w:t>
      </w:r>
      <w:r>
        <w:t>Австрия</w:t>
      </w:r>
      <w:r w:rsidRPr="000A1708">
        <w:t>)</w:t>
      </w:r>
      <w:r>
        <w:t xml:space="preserve"> г</w:t>
      </w:r>
      <w:r>
        <w:t>о</w:t>
      </w:r>
      <w:r>
        <w:t>ворит, что при заслушивании заявлений о ди</w:t>
      </w:r>
      <w:r>
        <w:t>с</w:t>
      </w:r>
      <w:r>
        <w:t>криминации в частном секторе Комиссия по вопросам равного обращения могла запрашивать у предприятий и</w:t>
      </w:r>
      <w:r>
        <w:t>н</w:t>
      </w:r>
      <w:r>
        <w:t>формацию о действующих на них си</w:t>
      </w:r>
      <w:r>
        <w:t>с</w:t>
      </w:r>
      <w:r>
        <w:t>темах оценки оплаты труда и должностей. Однако чаще всего на частных предприятиях статистич</w:t>
      </w:r>
      <w:r>
        <w:t>е</w:t>
      </w:r>
      <w:r>
        <w:t>ские данные о размерах оплаты труда с разбивкой по признаку п</w:t>
      </w:r>
      <w:r>
        <w:t>о</w:t>
      </w:r>
      <w:r>
        <w:t>ла отсутствуют, а официальная оценка должностей не проводится. Следует отметить, что большинство лиц, подающих жалобы в связи с неадекватной о</w:t>
      </w:r>
      <w:r>
        <w:t>п</w:t>
      </w:r>
      <w:r>
        <w:t>латой труда, 80 процентов из которых женщины, предпочитают не доводить дело до суда и чаще о</w:t>
      </w:r>
      <w:r>
        <w:t>б</w:t>
      </w:r>
      <w:r>
        <w:t>ращаются в Управление Омбудсмена по в</w:t>
      </w:r>
      <w:r>
        <w:t>о</w:t>
      </w:r>
      <w:r>
        <w:t>просам равного обращения для обсуждения вопроса в н</w:t>
      </w:r>
      <w:r>
        <w:t>е</w:t>
      </w:r>
      <w:r>
        <w:t>официальном порядке. Разумеется, успешное реш</w:t>
      </w:r>
      <w:r>
        <w:t>е</w:t>
      </w:r>
      <w:r>
        <w:t>ние дела в суде имеет очень важное значение, как это было в случае вынесенного Верховным с</w:t>
      </w:r>
      <w:r>
        <w:t>у</w:t>
      </w:r>
      <w:r>
        <w:t>дом в 1998 году решения, в соответствии с которым о</w:t>
      </w:r>
      <w:r>
        <w:t>т</w:t>
      </w:r>
      <w:r>
        <w:t>ветственность за обеспечение равной о</w:t>
      </w:r>
      <w:r>
        <w:t>п</w:t>
      </w:r>
      <w:r>
        <w:t>латы за равный труд была возложена не на служащего, а непосредственно на пре</w:t>
      </w:r>
      <w:r>
        <w:t>д</w:t>
      </w:r>
      <w:r>
        <w:t>принимателя.</w:t>
      </w:r>
    </w:p>
    <w:p w:rsidR="006E38C7" w:rsidRDefault="006E38C7" w:rsidP="00E27E78">
      <w:pPr>
        <w:pStyle w:val="DualTxt"/>
      </w:pPr>
      <w:r>
        <w:t>24.</w:t>
      </w:r>
      <w:r>
        <w:tab/>
        <w:t>Согласно Закону о равном обращении секс</w:t>
      </w:r>
      <w:r>
        <w:t>у</w:t>
      </w:r>
      <w:r>
        <w:t>альные домогательства рассматриваются как форма дискриминации. Управление Омбудсмена уже пол</w:t>
      </w:r>
      <w:r>
        <w:t>у</w:t>
      </w:r>
      <w:r>
        <w:t>чило первые заявления с жалобами на сексуальные домогательства и проводит также слушание дел, к</w:t>
      </w:r>
      <w:r>
        <w:t>а</w:t>
      </w:r>
      <w:r>
        <w:t>сающихся дискриминации по признаку пола и во</w:t>
      </w:r>
      <w:r>
        <w:t>з</w:t>
      </w:r>
      <w:r>
        <w:t>раста.</w:t>
      </w:r>
    </w:p>
    <w:p w:rsidR="006E38C7" w:rsidRDefault="006E38C7" w:rsidP="00E27E78">
      <w:pPr>
        <w:pStyle w:val="DualTxt"/>
      </w:pPr>
      <w:r>
        <w:t>25.</w:t>
      </w:r>
      <w:r>
        <w:tab/>
      </w:r>
      <w:r>
        <w:rPr>
          <w:b/>
        </w:rPr>
        <w:t>Г</w:t>
      </w:r>
      <w:r>
        <w:rPr>
          <w:b/>
        </w:rPr>
        <w:noBreakHyphen/>
        <w:t>н Штайнер</w:t>
      </w:r>
      <w:r>
        <w:t xml:space="preserve"> </w:t>
      </w:r>
      <w:r w:rsidRPr="000A1708">
        <w:t>(</w:t>
      </w:r>
      <w:r>
        <w:t>А</w:t>
      </w:r>
      <w:r>
        <w:t>в</w:t>
      </w:r>
      <w:r>
        <w:t>стрия</w:t>
      </w:r>
      <w:r w:rsidRPr="000A1708">
        <w:t>)</w:t>
      </w:r>
      <w:r>
        <w:t xml:space="preserve"> говорит, что в целях расширения льгот, предусмотренных в связи с во</w:t>
      </w:r>
      <w:r>
        <w:t>с</w:t>
      </w:r>
      <w:r>
        <w:t>питанием детей, и более активного стимулиров</w:t>
      </w:r>
      <w:r>
        <w:t>а</w:t>
      </w:r>
      <w:r>
        <w:t>ния отцов к тому, чтобы пользоваться этими льготами, правительство планирует увеличить п</w:t>
      </w:r>
      <w:r>
        <w:t>о</w:t>
      </w:r>
      <w:r>
        <w:t>казатель максимального размера дохода, при котором оба родителя имеют право на получение пос</w:t>
      </w:r>
      <w:r>
        <w:t>о</w:t>
      </w:r>
      <w:r>
        <w:t>бий по уходу за ребенком, и предлагает в этом плане два возможных варианта: выплату пособия в устано</w:t>
      </w:r>
      <w:r>
        <w:t>в</w:t>
      </w:r>
      <w:r>
        <w:t>ленном объеме в течение 30 месяцев либо в</w:t>
      </w:r>
      <w:r>
        <w:t>ы</w:t>
      </w:r>
      <w:r>
        <w:t>плату пособия в двойном размере в течение 15 месяцев.</w:t>
      </w:r>
    </w:p>
    <w:p w:rsidR="006E38C7" w:rsidRDefault="006E38C7" w:rsidP="00E27E78">
      <w:pPr>
        <w:pStyle w:val="DualTxt"/>
      </w:pPr>
      <w:r>
        <w:t>26.</w:t>
      </w:r>
      <w:r>
        <w:tab/>
      </w:r>
      <w:r>
        <w:rPr>
          <w:b/>
        </w:rPr>
        <w:t>Г</w:t>
      </w:r>
      <w:r>
        <w:rPr>
          <w:b/>
        </w:rPr>
        <w:noBreakHyphen/>
        <w:t>н Хольцер</w:t>
      </w:r>
      <w:r>
        <w:t xml:space="preserve"> </w:t>
      </w:r>
      <w:r w:rsidRPr="00B857BD">
        <w:t>(</w:t>
      </w:r>
      <w:r>
        <w:t>Австрия</w:t>
      </w:r>
      <w:r w:rsidRPr="00B857BD">
        <w:t>)</w:t>
      </w:r>
      <w:r>
        <w:t xml:space="preserve"> говорит, что в соо</w:t>
      </w:r>
      <w:r>
        <w:t>т</w:t>
      </w:r>
      <w:r>
        <w:t>ветствии с положениями нов</w:t>
      </w:r>
      <w:r>
        <w:t>о</w:t>
      </w:r>
      <w:r>
        <w:t xml:space="preserve">го, 2004 года, закона об отпуске для родителей </w:t>
      </w:r>
      <w:r w:rsidRPr="00B857BD">
        <w:t>(</w:t>
      </w:r>
      <w:r>
        <w:t>доклад, стр. 15 англи</w:t>
      </w:r>
      <w:r>
        <w:t>й</w:t>
      </w:r>
      <w:r>
        <w:t>ского текста</w:t>
      </w:r>
      <w:r w:rsidRPr="00B857BD">
        <w:t>)</w:t>
      </w:r>
      <w:r>
        <w:t>, положения которого были заранее с</w:t>
      </w:r>
      <w:r>
        <w:t>о</w:t>
      </w:r>
      <w:r>
        <w:t>гласованы соц</w:t>
      </w:r>
      <w:r>
        <w:t>и</w:t>
      </w:r>
      <w:r>
        <w:t>альными партнерами, родителям предоставляется право взять отпуск по уходу за р</w:t>
      </w:r>
      <w:r>
        <w:t>е</w:t>
      </w:r>
      <w:r>
        <w:t>бенком до достижения ребенком семилетнего во</w:t>
      </w:r>
      <w:r>
        <w:t>з</w:t>
      </w:r>
      <w:r>
        <w:t>раста, что дает хорошую возможность для совм</w:t>
      </w:r>
      <w:r>
        <w:t>е</w:t>
      </w:r>
      <w:r>
        <w:t>щения служебных и семейных обязанностей. Де</w:t>
      </w:r>
      <w:r>
        <w:t>й</w:t>
      </w:r>
      <w:r>
        <w:t>ствие этого закона в настоящее время распростр</w:t>
      </w:r>
      <w:r>
        <w:t>а</w:t>
      </w:r>
      <w:r>
        <w:t>няется лишь на предприятия, где работ</w:t>
      </w:r>
      <w:r>
        <w:t>а</w:t>
      </w:r>
      <w:r>
        <w:t>ет более 20 человек, но впоследствии в него будут вн</w:t>
      </w:r>
      <w:r>
        <w:t>е</w:t>
      </w:r>
      <w:r>
        <w:t>сены поправки.</w:t>
      </w:r>
    </w:p>
    <w:p w:rsidR="006E38C7" w:rsidRDefault="006E38C7" w:rsidP="00E27E78">
      <w:pPr>
        <w:pStyle w:val="DualTxt"/>
      </w:pPr>
      <w:r>
        <w:t>27.</w:t>
      </w:r>
      <w:r>
        <w:tab/>
        <w:t>Статистические данные о работе на у</w:t>
      </w:r>
      <w:r>
        <w:t>с</w:t>
      </w:r>
      <w:r>
        <w:t>ловиях занятости неполный/полный рабочий день будут представлены позднее, однако статистические да</w:t>
      </w:r>
      <w:r>
        <w:t>н</w:t>
      </w:r>
      <w:r>
        <w:t>ные о числе женщин-представительниц этн</w:t>
      </w:r>
      <w:r>
        <w:t>и</w:t>
      </w:r>
      <w:r>
        <w:t>ческих меньшинств, занятых неполный рабочий день, о</w:t>
      </w:r>
      <w:r>
        <w:t>т</w:t>
      </w:r>
      <w:r>
        <w:t xml:space="preserve">сутствуют. </w:t>
      </w:r>
    </w:p>
    <w:p w:rsidR="006E38C7" w:rsidRDefault="006E38C7" w:rsidP="00E27E78">
      <w:pPr>
        <w:pStyle w:val="DualTxt"/>
      </w:pPr>
      <w:r>
        <w:t>28.</w:t>
      </w:r>
      <w:r>
        <w:tab/>
        <w:t>Бόльшая часть п</w:t>
      </w:r>
      <w:r>
        <w:t>о</w:t>
      </w:r>
      <w:r>
        <w:t>ловины бюджетных средств, выделенных непосредственно на расширение во</w:t>
      </w:r>
      <w:r>
        <w:t>з</w:t>
      </w:r>
      <w:r>
        <w:t>можностей женщин в плане обеспечения занятости, предназначена, главным образом, на организацию профессиональной подготовки, которая в первую очередь преследует цель помочь женщинам ве</w:t>
      </w:r>
      <w:r>
        <w:t>р</w:t>
      </w:r>
      <w:r>
        <w:t>нуться на рынок труда. Среди множества специал</w:t>
      </w:r>
      <w:r>
        <w:t>ь</w:t>
      </w:r>
      <w:r>
        <w:t>ных пр</w:t>
      </w:r>
      <w:r>
        <w:t>о</w:t>
      </w:r>
      <w:r>
        <w:t>грамм, разработанных для женщин, весьма успе</w:t>
      </w:r>
      <w:r>
        <w:t>ш</w:t>
      </w:r>
      <w:r>
        <w:t>ной оказалась программа, в рамках которой женщины как бы заранее закреплялись за предпр</w:t>
      </w:r>
      <w:r>
        <w:t>и</w:t>
      </w:r>
      <w:r>
        <w:t>ятиями, согласившимися взять их на конкретную работу в случае успешного завершения ими курса соответствующей подготовки, и аналогичные пр</w:t>
      </w:r>
      <w:r>
        <w:t>о</w:t>
      </w:r>
      <w:r>
        <w:t>граммы предполагается осуществлять и в дальне</w:t>
      </w:r>
      <w:r>
        <w:t>й</w:t>
      </w:r>
      <w:r>
        <w:t>шем. Принимаются также меры с целью привлечь женщин на работу в технических областях, обесп</w:t>
      </w:r>
      <w:r>
        <w:t>е</w:t>
      </w:r>
      <w:r>
        <w:t>чив им доступ к новым технологиям. Действител</w:t>
      </w:r>
      <w:r>
        <w:t>ь</w:t>
      </w:r>
      <w:r>
        <w:t>но, сегодня женщины подают заявления о приеме на работу по специальностям, связанным с информ</w:t>
      </w:r>
      <w:r>
        <w:t>а</w:t>
      </w:r>
      <w:r>
        <w:t>ционными технологи</w:t>
      </w:r>
      <w:r>
        <w:t>я</w:t>
      </w:r>
      <w:r>
        <w:t>ми, однако подготовка для этого должна начинаться на самом раннем этапе обучения дев</w:t>
      </w:r>
      <w:r>
        <w:t>о</w:t>
      </w:r>
      <w:r>
        <w:t xml:space="preserve">чек в школах. </w:t>
      </w:r>
    </w:p>
    <w:p w:rsidR="006E38C7" w:rsidRDefault="006E38C7" w:rsidP="00E27E78">
      <w:pPr>
        <w:pStyle w:val="DualTxt"/>
      </w:pPr>
      <w:r>
        <w:t>29.</w:t>
      </w:r>
      <w:r>
        <w:tab/>
        <w:t>В 2006 году среди стран Европейского союза Австрия занимала второе место по числу наход</w:t>
      </w:r>
      <w:r>
        <w:t>я</w:t>
      </w:r>
      <w:r>
        <w:t>щихся на ее территории иностранцев трудоспосо</w:t>
      </w:r>
      <w:r>
        <w:t>б</w:t>
      </w:r>
      <w:r>
        <w:t>ного возраста — около 11 процентов. Благодаря о</w:t>
      </w:r>
      <w:r>
        <w:t>т</w:t>
      </w:r>
      <w:r>
        <w:t>дельным поправкам, которые за последнее время были внесены в законодательство, регулирующее вопросы, касающиеся мигрантов, были усоверше</w:t>
      </w:r>
      <w:r>
        <w:t>н</w:t>
      </w:r>
      <w:r>
        <w:t>ствованы процедуры приема иностранных труд</w:t>
      </w:r>
      <w:r>
        <w:t>я</w:t>
      </w:r>
      <w:r>
        <w:t>щихся и расширились их возможности в плане в</w:t>
      </w:r>
      <w:r>
        <w:t>ы</w:t>
      </w:r>
      <w:r>
        <w:t>хода на рынок труда, были пересмотрены полож</w:t>
      </w:r>
      <w:r>
        <w:t>е</w:t>
      </w:r>
      <w:r>
        <w:t>ния, к</w:t>
      </w:r>
      <w:r>
        <w:t>а</w:t>
      </w:r>
      <w:r>
        <w:t>сающиеся въезда, пребывания и постоянного иммиграционного статуса ин</w:t>
      </w:r>
      <w:r>
        <w:t>о</w:t>
      </w:r>
      <w:r>
        <w:t>странных граждан, а также были согласованы правовые положения, к</w:t>
      </w:r>
      <w:r>
        <w:t>а</w:t>
      </w:r>
      <w:r>
        <w:t>сающи</w:t>
      </w:r>
      <w:r>
        <w:t>е</w:t>
      </w:r>
      <w:r>
        <w:t>ся постоянного проживания и постоянных разрешений на работу. Учреждены специальные программы, призванные расширить возможности трудоустройства мигрантов, особенно женщин, в рамках которых, в частности, предусматриваются занятия по профессиональной ориентации и неме</w:t>
      </w:r>
      <w:r>
        <w:t>ц</w:t>
      </w:r>
      <w:r>
        <w:t>кому языку, прохождение базовой подготовки, по заве</w:t>
      </w:r>
      <w:r>
        <w:t>р</w:t>
      </w:r>
      <w:r>
        <w:t>шении которой выдается диплом об окончании средней школы, специальные технические курсы для подготовки по специальностям, требующим б</w:t>
      </w:r>
      <w:r>
        <w:t>о</w:t>
      </w:r>
      <w:r>
        <w:t>лее высокой квалификации, а также оказание п</w:t>
      </w:r>
      <w:r>
        <w:t>о</w:t>
      </w:r>
      <w:r>
        <w:t>мощи при подаче з</w:t>
      </w:r>
      <w:r>
        <w:t>а</w:t>
      </w:r>
      <w:r>
        <w:t>явлений о приеме на работу.</w:t>
      </w:r>
    </w:p>
    <w:p w:rsidR="006E38C7" w:rsidRDefault="006E38C7" w:rsidP="00E27E78">
      <w:pPr>
        <w:pStyle w:val="DualTxt"/>
      </w:pPr>
      <w:r>
        <w:t>30.</w:t>
      </w:r>
      <w:r>
        <w:tab/>
      </w:r>
      <w:r>
        <w:rPr>
          <w:b/>
        </w:rPr>
        <w:t>Г-н Штайнер</w:t>
      </w:r>
      <w:r>
        <w:t xml:space="preserve"> (Австрия) говорит, что число женщин, работающих на условиях неполной и по</w:t>
      </w:r>
      <w:r>
        <w:t>л</w:t>
      </w:r>
      <w:r>
        <w:t>ной занятости (исключая тех, кто, работая непо</w:t>
      </w:r>
      <w:r>
        <w:t>л</w:t>
      </w:r>
      <w:r>
        <w:t>ный день, выполняет совсем незначительный объем работы), увеличилось за последние 30 лет приме</w:t>
      </w:r>
      <w:r>
        <w:t>р</w:t>
      </w:r>
      <w:r>
        <w:t>но на 30 процентов.</w:t>
      </w:r>
    </w:p>
    <w:p w:rsidR="006E38C7" w:rsidRDefault="006E38C7" w:rsidP="00E27E78">
      <w:pPr>
        <w:pStyle w:val="DualTxt"/>
      </w:pPr>
      <w:r>
        <w:t>31.</w:t>
      </w:r>
      <w:r>
        <w:tab/>
      </w:r>
      <w:r>
        <w:rPr>
          <w:b/>
        </w:rPr>
        <w:t>Г-жа Тавареш да Силва</w:t>
      </w:r>
      <w:r>
        <w:t xml:space="preserve"> говорит, что, согла</w:t>
      </w:r>
      <w:r>
        <w:t>с</w:t>
      </w:r>
      <w:r>
        <w:t>но информации, полученной от неправительстве</w:t>
      </w:r>
      <w:r>
        <w:t>н</w:t>
      </w:r>
      <w:r>
        <w:t>ных организ</w:t>
      </w:r>
      <w:r>
        <w:t>а</w:t>
      </w:r>
      <w:r>
        <w:t>ций, женщины-мигранты по-прежнему зав</w:t>
      </w:r>
      <w:r>
        <w:t>и</w:t>
      </w:r>
      <w:r>
        <w:t>сят от своих мужей в вопросах, касающихся разрешений на проживание и на работу. Такое п</w:t>
      </w:r>
      <w:r>
        <w:t>о</w:t>
      </w:r>
      <w:r>
        <w:t>ложение вызывает особое беспокойство в тех сл</w:t>
      </w:r>
      <w:r>
        <w:t>у</w:t>
      </w:r>
      <w:r>
        <w:t>чаях, когда речь идет о насилии в семье либо разв</w:t>
      </w:r>
      <w:r>
        <w:t>о</w:t>
      </w:r>
      <w:r>
        <w:t>де. Хотя закон предусматривает ряд исключений в сл</w:t>
      </w:r>
      <w:r>
        <w:t>у</w:t>
      </w:r>
      <w:r>
        <w:t>чаях насилия, соответствующие положения, как ей представляется, весьма сложно осуществить на практике. В своем вступительном заявлении рук</w:t>
      </w:r>
      <w:r>
        <w:t>о</w:t>
      </w:r>
      <w:r>
        <w:t>водитель дел</w:t>
      </w:r>
      <w:r>
        <w:t>е</w:t>
      </w:r>
      <w:r>
        <w:t>гации упомянул о плане действий в интересах улучшения пол</w:t>
      </w:r>
      <w:r>
        <w:t>о</w:t>
      </w:r>
      <w:r>
        <w:t>жения женщин-иммигранток. Она была бы признательна за пре</w:t>
      </w:r>
      <w:r>
        <w:t>д</w:t>
      </w:r>
      <w:r>
        <w:t>ставление более подробной информации о том, к</w:t>
      </w:r>
      <w:r>
        <w:t>а</w:t>
      </w:r>
      <w:r>
        <w:t>кие основные цели и приоритетные задачи пред</w:t>
      </w:r>
      <w:r>
        <w:t>у</w:t>
      </w:r>
      <w:r>
        <w:t>смотрены в этом плане и с какими трудностями пришлось столкнуться в ходе его осуществления.</w:t>
      </w:r>
    </w:p>
    <w:p w:rsidR="006E38C7" w:rsidRDefault="006E38C7" w:rsidP="00E27E78">
      <w:pPr>
        <w:pStyle w:val="DualTxt"/>
      </w:pPr>
      <w:r>
        <w:t>32.</w:t>
      </w:r>
      <w:r>
        <w:tab/>
        <w:t>Она с удовлетворением отмечает те измен</w:t>
      </w:r>
      <w:r>
        <w:t>е</w:t>
      </w:r>
      <w:r>
        <w:t>ния, которые были внесены в Закон о предоставл</w:t>
      </w:r>
      <w:r>
        <w:t>е</w:t>
      </w:r>
      <w:r>
        <w:t>нии убежища, а также факт признания такого явл</w:t>
      </w:r>
      <w:r>
        <w:t>е</w:t>
      </w:r>
      <w:r>
        <w:t>ния, как преследование по признаку пола. Однако Ком</w:t>
      </w:r>
      <w:r>
        <w:t>и</w:t>
      </w:r>
      <w:r>
        <w:t>тету стало известно, что с момента вступления в силу 1 января 2006 года так называемого «пакета мер в интересах иностранцев» сроки администр</w:t>
      </w:r>
      <w:r>
        <w:t>а</w:t>
      </w:r>
      <w:r>
        <w:t>тивного задержания лиц, обращающихся с прос</w:t>
      </w:r>
      <w:r>
        <w:t>ь</w:t>
      </w:r>
      <w:r>
        <w:t>бой о предоставлении убежища, на период до з</w:t>
      </w:r>
      <w:r>
        <w:t>а</w:t>
      </w:r>
      <w:r>
        <w:t>вершения рассмотрения их заявления существенно увеличились, а женщины в ряде случаев содерж</w:t>
      </w:r>
      <w:r>
        <w:t>а</w:t>
      </w:r>
      <w:r>
        <w:t>лись о</w:t>
      </w:r>
      <w:r>
        <w:t>т</w:t>
      </w:r>
      <w:r>
        <w:t>дельно от своих несовершеннолетних детей. Ей хотелось бы знать, сколько человек было заде</w:t>
      </w:r>
      <w:r>
        <w:t>р</w:t>
      </w:r>
      <w:r>
        <w:t>жано, в каких условиях и как долго они содерж</w:t>
      </w:r>
      <w:r>
        <w:t>а</w:t>
      </w:r>
      <w:r>
        <w:t>лись, а также существуют ли какие-либо альтерн</w:t>
      </w:r>
      <w:r>
        <w:t>а</w:t>
      </w:r>
      <w:r>
        <w:t>тивы задержанию, в частности когда речь идет о женщ</w:t>
      </w:r>
      <w:r>
        <w:t>и</w:t>
      </w:r>
      <w:r>
        <w:t>нах, подвергавшихся сексуальному насилию или насилию по пр</w:t>
      </w:r>
      <w:r>
        <w:t>и</w:t>
      </w:r>
      <w:r>
        <w:t>знаку пола либо оказавшихся в уязвимом полож</w:t>
      </w:r>
      <w:r>
        <w:t>е</w:t>
      </w:r>
      <w:r>
        <w:t xml:space="preserve">нии. </w:t>
      </w:r>
    </w:p>
    <w:p w:rsidR="006E38C7" w:rsidRDefault="006E38C7" w:rsidP="00E27E78">
      <w:pPr>
        <w:pStyle w:val="DualTxt"/>
      </w:pPr>
      <w:r>
        <w:t>33.</w:t>
      </w:r>
      <w:r>
        <w:tab/>
        <w:t>В докладе сове</w:t>
      </w:r>
      <w:r>
        <w:t>р</w:t>
      </w:r>
      <w:r>
        <w:t>шенно четко указано (стр. 45), что, поскольку лица, ищ</w:t>
      </w:r>
      <w:r>
        <w:t>у</w:t>
      </w:r>
      <w:r>
        <w:t>щие убежища и имеющие на руках временный вид на жительство, теперь м</w:t>
      </w:r>
      <w:r>
        <w:t>о</w:t>
      </w:r>
      <w:r>
        <w:t>гут обращаться с просьбой о выдаче им так наз</w:t>
      </w:r>
      <w:r>
        <w:t>ы</w:t>
      </w:r>
      <w:r>
        <w:t>ваемой «медицинской карты», дающей им возмо</w:t>
      </w:r>
      <w:r>
        <w:t>ж</w:t>
      </w:r>
      <w:r>
        <w:t>ность заниматься проституцией, увелич</w:t>
      </w:r>
      <w:r>
        <w:t>и</w:t>
      </w:r>
      <w:r>
        <w:t>лось число зарегистр</w:t>
      </w:r>
      <w:r>
        <w:t>и</w:t>
      </w:r>
      <w:r>
        <w:t>рованных проституток. Предусмотрены ли какие-либо меры в целях оказания помощи т</w:t>
      </w:r>
      <w:r>
        <w:t>а</w:t>
      </w:r>
      <w:r>
        <w:t>ким категориям женщин, которые находятся в тяж</w:t>
      </w:r>
      <w:r>
        <w:t>е</w:t>
      </w:r>
      <w:r>
        <w:t>лом положении и у которых, возможно, в н</w:t>
      </w:r>
      <w:r>
        <w:t>а</w:t>
      </w:r>
      <w:r>
        <w:t>стоящее время нет другого выбора, кроме как заняться пр</w:t>
      </w:r>
      <w:r>
        <w:t>о</w:t>
      </w:r>
      <w:r>
        <w:t>ституцией?</w:t>
      </w:r>
    </w:p>
    <w:p w:rsidR="006E38C7" w:rsidRDefault="006E38C7" w:rsidP="00E27E78">
      <w:pPr>
        <w:pStyle w:val="DualTxt"/>
      </w:pPr>
      <w:r>
        <w:t>34.</w:t>
      </w:r>
      <w:r>
        <w:tab/>
        <w:t>И наконец, было бы интересно узнать, пров</w:t>
      </w:r>
      <w:r>
        <w:t>о</w:t>
      </w:r>
      <w:r>
        <w:t>дился ли какой-либо анализ положения и потребн</w:t>
      </w:r>
      <w:r>
        <w:t>о</w:t>
      </w:r>
      <w:r>
        <w:t>стей женщин, представляющих проживающие на территории Австрии мног</w:t>
      </w:r>
      <w:r>
        <w:t>о</w:t>
      </w:r>
      <w:r>
        <w:t>численные этнические общины.</w:t>
      </w:r>
    </w:p>
    <w:p w:rsidR="006E38C7" w:rsidRDefault="006E38C7" w:rsidP="00E27E78">
      <w:pPr>
        <w:pStyle w:val="DualTxt"/>
      </w:pPr>
      <w:r>
        <w:t>35.</w:t>
      </w:r>
      <w:r>
        <w:tab/>
      </w:r>
      <w:r>
        <w:rPr>
          <w:b/>
        </w:rPr>
        <w:t>Г-жа Бельмихуб-Зердани</w:t>
      </w:r>
      <w:r>
        <w:t xml:space="preserve"> говорит, что с</w:t>
      </w:r>
      <w:r>
        <w:t>о</w:t>
      </w:r>
      <w:r>
        <w:t>гласно информации, полученной Комитетом, нищ</w:t>
      </w:r>
      <w:r>
        <w:t>е</w:t>
      </w:r>
      <w:r>
        <w:t>та угрожает более чем 13 процентам населения А</w:t>
      </w:r>
      <w:r>
        <w:t>в</w:t>
      </w:r>
      <w:r>
        <w:t>стрии, более половины из которых — женщины. Более 200 000 женщин живут в условиях крайней нищеты, а 600 000 — у черты бедности. В особо тяжелом положении находятся семьи, где есть тол</w:t>
      </w:r>
      <w:r>
        <w:t>ь</w:t>
      </w:r>
      <w:r>
        <w:t>ко один родитель, и большинство таких семей во</w:t>
      </w:r>
      <w:r>
        <w:t>з</w:t>
      </w:r>
      <w:r>
        <w:t>главляют женщины. В среднем заработок женщин составляет лишь две трети от заработка мужчин, причем наиболее неблагополучно в этом отношении обстоят дела среди женщин-производственных р</w:t>
      </w:r>
      <w:r>
        <w:t>а</w:t>
      </w:r>
      <w:r>
        <w:t>бочих. Кроме того, женщины составляют две трети лиц, получающих долгосрочную социальную п</w:t>
      </w:r>
      <w:r>
        <w:t>о</w:t>
      </w:r>
      <w:r>
        <w:t>мощь. Она обеспокоена также тем, что среди же</w:t>
      </w:r>
      <w:r>
        <w:t>н</w:t>
      </w:r>
      <w:r>
        <w:t>щин высоки показатели нетипичной зан</w:t>
      </w:r>
      <w:r>
        <w:t>я</w:t>
      </w:r>
      <w:r>
        <w:t>тости (70 процентов), занятости на условиях непо</w:t>
      </w:r>
      <w:r>
        <w:t>л</w:t>
      </w:r>
      <w:r>
        <w:t>ного рабочего дня (40 процентов) и маргинальной зан</w:t>
      </w:r>
      <w:r>
        <w:t>я</w:t>
      </w:r>
      <w:r>
        <w:t>тости (167 000 женщин в 2006 году по сравн</w:t>
      </w:r>
      <w:r>
        <w:t>е</w:t>
      </w:r>
      <w:r>
        <w:t>нию с 72 000 мужчин). Помимо этого, женщины получают очень низкую пенсию; у четырех женщин из десяти в</w:t>
      </w:r>
      <w:r>
        <w:t>о</w:t>
      </w:r>
      <w:r>
        <w:t>обще нет пенсии, а у тех, кто ее получает, размер пенсии составляет лишь две трети от размера пе</w:t>
      </w:r>
      <w:r>
        <w:t>н</w:t>
      </w:r>
      <w:r>
        <w:t>сий, начисляемых мужчинам. Она весьма встрев</w:t>
      </w:r>
      <w:r>
        <w:t>о</w:t>
      </w:r>
      <w:r>
        <w:t>жена приведенными данными и настоятельно пр</w:t>
      </w:r>
      <w:r>
        <w:t>и</w:t>
      </w:r>
      <w:r>
        <w:t>зывает правительство содействовать улучшению положения авс</w:t>
      </w:r>
      <w:r>
        <w:t>т</w:t>
      </w:r>
      <w:r>
        <w:t>рийских женщин.</w:t>
      </w:r>
    </w:p>
    <w:p w:rsidR="006E38C7" w:rsidRDefault="006E38C7" w:rsidP="00E27E78">
      <w:pPr>
        <w:pStyle w:val="DualTxt"/>
      </w:pPr>
      <w:r w:rsidRPr="00DF5DD4">
        <w:t>36.</w:t>
      </w:r>
      <w:r w:rsidRPr="00DF5DD4">
        <w:tab/>
      </w:r>
      <w:r>
        <w:rPr>
          <w:b/>
        </w:rPr>
        <w:t>Г</w:t>
      </w:r>
      <w:r>
        <w:rPr>
          <w:b/>
        </w:rPr>
        <w:noBreakHyphen/>
        <w:t>жа Тан</w:t>
      </w:r>
      <w:r>
        <w:t xml:space="preserve"> говорит, что, насколько она поним</w:t>
      </w:r>
      <w:r>
        <w:t>а</w:t>
      </w:r>
      <w:r>
        <w:t>ет, в Программе ЕС «Л</w:t>
      </w:r>
      <w:r>
        <w:t>и</w:t>
      </w:r>
      <w:r>
        <w:t>дер+Австрия», призванной содействовать реализации Инициативы общин в и</w:t>
      </w:r>
      <w:r>
        <w:t>н</w:t>
      </w:r>
      <w:r>
        <w:t>тересах развития сел</w:t>
      </w:r>
      <w:r>
        <w:t>ь</w:t>
      </w:r>
      <w:r>
        <w:t>ских районов (доклад, стр. 77), участвуют 56 сельских районов, занима</w:t>
      </w:r>
      <w:r>
        <w:t>ю</w:t>
      </w:r>
      <w:r>
        <w:t>щих по площади почти 47 000 кв. км, на те</w:t>
      </w:r>
      <w:r>
        <w:t>р</w:t>
      </w:r>
      <w:r>
        <w:t>ритории которых ра</w:t>
      </w:r>
      <w:r>
        <w:t>с</w:t>
      </w:r>
      <w:r>
        <w:t>положено более 1000 муниципалитетов и проживает более 2 миллионов человек. Она хот</w:t>
      </w:r>
      <w:r>
        <w:t>е</w:t>
      </w:r>
      <w:r>
        <w:t>ла бы знать, каким образом в результате осущест</w:t>
      </w:r>
      <w:r>
        <w:t>в</w:t>
      </w:r>
      <w:r>
        <w:t>ления этой программы изменилось положение сел</w:t>
      </w:r>
      <w:r>
        <w:t>ь</w:t>
      </w:r>
      <w:r>
        <w:t>ских женщин, проживающих в этих районах; учас</w:t>
      </w:r>
      <w:r>
        <w:t>т</w:t>
      </w:r>
      <w:r>
        <w:t>вовали ли в реализации программы сети женских организаций, созданные в разли</w:t>
      </w:r>
      <w:r>
        <w:t>ч</w:t>
      </w:r>
      <w:r>
        <w:t>ных районах после 1999 года (доклад, стр. 78); в скольких муницип</w:t>
      </w:r>
      <w:r>
        <w:t>а</w:t>
      </w:r>
      <w:r>
        <w:t>литетах, задействованных в мероприятиях по пр</w:t>
      </w:r>
      <w:r>
        <w:t>о</w:t>
      </w:r>
      <w:r>
        <w:t>грамме, женщины занимают руководящие п</w:t>
      </w:r>
      <w:r>
        <w:t>о</w:t>
      </w:r>
      <w:r>
        <w:t>сты в рамках установленной 30</w:t>
      </w:r>
      <w:r w:rsidRPr="00DF5DD4">
        <w:noBreakHyphen/>
      </w:r>
      <w:r>
        <w:t>процентной квоты; и з</w:t>
      </w:r>
      <w:r>
        <w:t>а</w:t>
      </w:r>
      <w:r>
        <w:t>резервирована ли какая-либо часть средств, выд</w:t>
      </w:r>
      <w:r>
        <w:t>е</w:t>
      </w:r>
      <w:r>
        <w:t>ленных на осуществление программы, на реализ</w:t>
      </w:r>
      <w:r>
        <w:t>а</w:t>
      </w:r>
      <w:r>
        <w:t>цию мер в интересах непосредственно сельских женщин.</w:t>
      </w:r>
    </w:p>
    <w:p w:rsidR="006E38C7" w:rsidRDefault="006E38C7" w:rsidP="00E27E78">
      <w:pPr>
        <w:pStyle w:val="DualTxt"/>
      </w:pPr>
      <w:r>
        <w:t>37.</w:t>
      </w:r>
      <w:r>
        <w:tab/>
        <w:t>В докладе также указано (стр. 79), что в пр</w:t>
      </w:r>
      <w:r>
        <w:t>о</w:t>
      </w:r>
      <w:r>
        <w:t>винциях организованы различные программы об</w:t>
      </w:r>
      <w:r>
        <w:t>у</w:t>
      </w:r>
      <w:r>
        <w:t>чения и профессиональной подготовки для сел</w:t>
      </w:r>
      <w:r>
        <w:t>ь</w:t>
      </w:r>
      <w:r>
        <w:t>ских женщин. Она хотела бы знать, удалось ли бл</w:t>
      </w:r>
      <w:r>
        <w:t>а</w:t>
      </w:r>
      <w:r>
        <w:t>годаря осуществлению таких программ добиться какого-либо прогресса, и если да, то в каких обла</w:t>
      </w:r>
      <w:r>
        <w:t>с</w:t>
      </w:r>
      <w:r>
        <w:t>тях.</w:t>
      </w:r>
    </w:p>
    <w:p w:rsidR="006E38C7" w:rsidRDefault="006E38C7" w:rsidP="00E27E78">
      <w:pPr>
        <w:pStyle w:val="DualTxt"/>
      </w:pPr>
      <w:r>
        <w:t>38.</w:t>
      </w:r>
      <w:r>
        <w:tab/>
        <w:t>Как указано в до</w:t>
      </w:r>
      <w:r>
        <w:t>к</w:t>
      </w:r>
      <w:r>
        <w:t>ладе (стр. 79), около 41 процента всех сельскохозяйственных хо</w:t>
      </w:r>
      <w:r>
        <w:t>л</w:t>
      </w:r>
      <w:r>
        <w:t>дингов в Австрии возглавляют женщины. Было бы инт</w:t>
      </w:r>
      <w:r>
        <w:t>е</w:t>
      </w:r>
      <w:r>
        <w:t>ресно узнать, сколько холдингов находятся в собс</w:t>
      </w:r>
      <w:r>
        <w:t>т</w:t>
      </w:r>
      <w:r>
        <w:t>венности женщин и получают ли владельцы-женщины такие же субсидии, как и их коллеги-мужчины. Она интересуется также, сколько в Авс</w:t>
      </w:r>
      <w:r>
        <w:t>т</w:t>
      </w:r>
      <w:r>
        <w:t>рии насчитывается сельскохозяйственных р</w:t>
      </w:r>
      <w:r>
        <w:t>а</w:t>
      </w:r>
      <w:r>
        <w:t>бочих; кого среди них, как правило, больше — австри</w:t>
      </w:r>
      <w:r>
        <w:t>й</w:t>
      </w:r>
      <w:r>
        <w:t>ских граждан или иностранцев, мужчин или же</w:t>
      </w:r>
      <w:r>
        <w:t>н</w:t>
      </w:r>
      <w:r>
        <w:t>щин; каков их заработок и охвачены ли они сист</w:t>
      </w:r>
      <w:r>
        <w:t>е</w:t>
      </w:r>
      <w:r>
        <w:t>мой социального страхов</w:t>
      </w:r>
      <w:r>
        <w:t>а</w:t>
      </w:r>
      <w:r>
        <w:t>ния.</w:t>
      </w:r>
    </w:p>
    <w:p w:rsidR="006E38C7" w:rsidRDefault="006E38C7" w:rsidP="00E27E78">
      <w:pPr>
        <w:pStyle w:val="DualTxt"/>
      </w:pPr>
      <w:r>
        <w:t>39.</w:t>
      </w:r>
      <w:r>
        <w:tab/>
      </w:r>
      <w:r>
        <w:rPr>
          <w:b/>
        </w:rPr>
        <w:t>Г</w:t>
      </w:r>
      <w:r>
        <w:rPr>
          <w:b/>
        </w:rPr>
        <w:noBreakHyphen/>
        <w:t>жа Паттен</w:t>
      </w:r>
      <w:r>
        <w:t xml:space="preserve"> хотела бы знать, распростран</w:t>
      </w:r>
      <w:r>
        <w:t>я</w:t>
      </w:r>
      <w:r>
        <w:t>ется ли действие программы охраны здоровья мат</w:t>
      </w:r>
      <w:r>
        <w:t>е</w:t>
      </w:r>
      <w:r>
        <w:t>ри и ребенка (доклад, стр. 72) на и</w:t>
      </w:r>
      <w:r>
        <w:t>м</w:t>
      </w:r>
      <w:r>
        <w:t>мигранток и сельских женщин; каким образом эта программа финанс</w:t>
      </w:r>
      <w:r>
        <w:t>и</w:t>
      </w:r>
      <w:r>
        <w:t>руется, какие процедуры в нее включены и имеются ли какие-либо статистические данные о сокращении числа случаев заболеваний с н</w:t>
      </w:r>
      <w:r>
        <w:t>а</w:t>
      </w:r>
      <w:r>
        <w:t>чала ее осущест</w:t>
      </w:r>
      <w:r>
        <w:t>в</w:t>
      </w:r>
      <w:r>
        <w:t>ления.</w:t>
      </w:r>
    </w:p>
    <w:p w:rsidR="006E38C7" w:rsidRDefault="006E38C7" w:rsidP="00E27E78">
      <w:pPr>
        <w:pStyle w:val="DualTxt"/>
      </w:pPr>
      <w:r>
        <w:t>40.</w:t>
      </w:r>
      <w:r>
        <w:tab/>
        <w:t>Было бы также интересно узнать, имеют ли мигрантки медици</w:t>
      </w:r>
      <w:r>
        <w:t>н</w:t>
      </w:r>
      <w:r>
        <w:t>скую страховку или их лечение субсидируется правительством. В докладе упом</w:t>
      </w:r>
      <w:r>
        <w:t>и</w:t>
      </w:r>
      <w:r>
        <w:t>нается (стр. 72) медицинский центр, целенапра</w:t>
      </w:r>
      <w:r>
        <w:t>в</w:t>
      </w:r>
      <w:r>
        <w:t>ленно занимающийся вопросами охраны здоровья мигранток, который был открыт в округе, где пр</w:t>
      </w:r>
      <w:r>
        <w:t>о</w:t>
      </w:r>
      <w:r>
        <w:t>живает большое число женщин-мигранток. План</w:t>
      </w:r>
      <w:r>
        <w:t>и</w:t>
      </w:r>
      <w:r>
        <w:t>рует ли правительство создать п</w:t>
      </w:r>
      <w:r>
        <w:t>о</w:t>
      </w:r>
      <w:r>
        <w:t>добные центры и в других областях?</w:t>
      </w:r>
    </w:p>
    <w:p w:rsidR="006E38C7" w:rsidRDefault="006E38C7" w:rsidP="00E27E78">
      <w:pPr>
        <w:pStyle w:val="DualTxt"/>
      </w:pPr>
      <w:r>
        <w:t>41.</w:t>
      </w:r>
      <w:r>
        <w:tab/>
        <w:t>Усилия государства-участника в целях улу</w:t>
      </w:r>
      <w:r>
        <w:t>ч</w:t>
      </w:r>
      <w:r>
        <w:t>шения системы гинекологических осмотров и охр</w:t>
      </w:r>
      <w:r>
        <w:t>а</w:t>
      </w:r>
      <w:r>
        <w:t>ны здоровья женщин-инвалидов з</w:t>
      </w:r>
      <w:r>
        <w:t>а</w:t>
      </w:r>
      <w:r>
        <w:t>служивают самой высокой оценки. Как указано в докладе (стр. 73), правительством было орг</w:t>
      </w:r>
      <w:r>
        <w:t>а</w:t>
      </w:r>
      <w:r>
        <w:t>низовано проведение двух обследований: в ходе первого вопросы, к</w:t>
      </w:r>
      <w:r>
        <w:t>а</w:t>
      </w:r>
      <w:r>
        <w:t>сающиеся проведения гинекологических исслед</w:t>
      </w:r>
      <w:r>
        <w:t>о</w:t>
      </w:r>
      <w:r>
        <w:t>ваний и оказания гинекологической помощи, анал</w:t>
      </w:r>
      <w:r>
        <w:t>и</w:t>
      </w:r>
      <w:r>
        <w:t>зировались с точки зрения женщин-инвалидов, а в рамках второго анализ оказ</w:t>
      </w:r>
      <w:r>
        <w:t>ы</w:t>
      </w:r>
      <w:r>
        <w:t>ваемой медицинской помощи проводился с точки зрения самих гинекол</w:t>
      </w:r>
      <w:r>
        <w:t>о</w:t>
      </w:r>
      <w:r>
        <w:t>гов. Она спраш</w:t>
      </w:r>
      <w:r>
        <w:t>и</w:t>
      </w:r>
      <w:r>
        <w:t>вает, каковы результаты этих двух обследований и каких улучшений уд</w:t>
      </w:r>
      <w:r>
        <w:t>а</w:t>
      </w:r>
      <w:r>
        <w:t>лось добиться на основе полученных результ</w:t>
      </w:r>
      <w:r>
        <w:t>а</w:t>
      </w:r>
      <w:r>
        <w:t>тов.</w:t>
      </w:r>
    </w:p>
    <w:p w:rsidR="006E38C7" w:rsidRDefault="006E38C7" w:rsidP="00E27E78">
      <w:pPr>
        <w:pStyle w:val="DualTxt"/>
      </w:pPr>
      <w:r>
        <w:t>42.</w:t>
      </w:r>
      <w:r>
        <w:tab/>
        <w:t>Согласно полученной Комитетом инфо</w:t>
      </w:r>
      <w:r>
        <w:t>р</w:t>
      </w:r>
      <w:r>
        <w:t>мации, жертвы торговли людьми и проститутки не имеют права на медицинское обслуживание. Так ли это? Она также хотела бы знать, как на практике реал</w:t>
      </w:r>
      <w:r>
        <w:t>и</w:t>
      </w:r>
      <w:r>
        <w:t>зуются планы, нацеленные на смягчение последс</w:t>
      </w:r>
      <w:r>
        <w:t>т</w:t>
      </w:r>
      <w:r>
        <w:t>вий нищеты для здоровья же</w:t>
      </w:r>
      <w:r>
        <w:t>н</w:t>
      </w:r>
      <w:r>
        <w:t>щин.</w:t>
      </w:r>
    </w:p>
    <w:p w:rsidR="006E38C7" w:rsidRDefault="006E38C7" w:rsidP="00E27E78">
      <w:pPr>
        <w:pStyle w:val="DualTxt"/>
      </w:pPr>
      <w:r>
        <w:t>43.</w:t>
      </w:r>
      <w:r>
        <w:tab/>
        <w:t>Отмечая влияние аграрной политики Европе</w:t>
      </w:r>
      <w:r>
        <w:t>й</w:t>
      </w:r>
      <w:r>
        <w:t>ского союза на положение женщин в вопросах зан</w:t>
      </w:r>
      <w:r>
        <w:t>я</w:t>
      </w:r>
      <w:r>
        <w:t>тости в сельских районах, она интересуется, что было сделано правительством для того, чтобы по</w:t>
      </w:r>
      <w:r>
        <w:t>д</w:t>
      </w:r>
      <w:r>
        <w:t>держать аграрную политику, призванную обесп</w:t>
      </w:r>
      <w:r>
        <w:t>е</w:t>
      </w:r>
      <w:r>
        <w:t>чить защиту мелких ферм в интересах женщин и справиться с теми последствиями, к</w:t>
      </w:r>
      <w:r>
        <w:t>о</w:t>
      </w:r>
      <w:r>
        <w:t>торые имеют для же</w:t>
      </w:r>
      <w:r>
        <w:t>н</w:t>
      </w:r>
      <w:r>
        <w:t>щин низкие цены на сельскохозяйственную продукцию. Она также хотела бы знать, обеспеч</w:t>
      </w:r>
      <w:r>
        <w:t>и</w:t>
      </w:r>
      <w:r>
        <w:t>вает ли федеральное министерство сельского и ле</w:t>
      </w:r>
      <w:r>
        <w:t>с</w:t>
      </w:r>
      <w:r>
        <w:t>ного хозяйства, охраны окружающей среды и во</w:t>
      </w:r>
      <w:r>
        <w:t>д</w:t>
      </w:r>
      <w:r>
        <w:t>ных ресурсов всесторонний учет вопросов генде</w:t>
      </w:r>
      <w:r>
        <w:t>р</w:t>
      </w:r>
      <w:r>
        <w:t>ной проблематики в рамках всех его стратегий и программ. И наконец, с учетом низких показ</w:t>
      </w:r>
      <w:r>
        <w:t>а</w:t>
      </w:r>
      <w:r>
        <w:t>телей участия женщин в разработке аграрной п</w:t>
      </w:r>
      <w:r>
        <w:t>о</w:t>
      </w:r>
      <w:r>
        <w:t>литики и стратегий ей хотелось бы получить информацию о мерах, принимаемых с целью дать женщинам во</w:t>
      </w:r>
      <w:r>
        <w:t>з</w:t>
      </w:r>
      <w:r>
        <w:t>можность выполнять фун</w:t>
      </w:r>
      <w:r>
        <w:t>к</w:t>
      </w:r>
      <w:r>
        <w:t>ции разработчиков или сотрудников по планированию, а также да</w:t>
      </w:r>
      <w:r>
        <w:t>н</w:t>
      </w:r>
      <w:r>
        <w:t>ные об участии женщин в директивной деятельности по вопросам охраны окружающей ср</w:t>
      </w:r>
      <w:r>
        <w:t>е</w:t>
      </w:r>
      <w:r>
        <w:t>ды.</w:t>
      </w:r>
    </w:p>
    <w:p w:rsidR="006E38C7" w:rsidRDefault="006E38C7" w:rsidP="00E27E78">
      <w:pPr>
        <w:pStyle w:val="DualTxt"/>
      </w:pPr>
      <w:r>
        <w:t>44.</w:t>
      </w:r>
      <w:r>
        <w:tab/>
      </w:r>
      <w:r>
        <w:rPr>
          <w:b/>
        </w:rPr>
        <w:t>Г</w:t>
      </w:r>
      <w:r>
        <w:rPr>
          <w:b/>
        </w:rPr>
        <w:noBreakHyphen/>
        <w:t>жа</w:t>
      </w:r>
      <w:r>
        <w:rPr>
          <w:b/>
          <w:lang w:val="en-US"/>
        </w:rPr>
        <w:t> </w:t>
      </w:r>
      <w:r>
        <w:rPr>
          <w:b/>
        </w:rPr>
        <w:t>Вестермайер</w:t>
      </w:r>
      <w:r>
        <w:t xml:space="preserve"> (Австрия) говорит, что женщины-иммигрантки в течение пяти лет могут проживать в стране лишь в том случае, если их м</w:t>
      </w:r>
      <w:r>
        <w:t>у</w:t>
      </w:r>
      <w:r>
        <w:t>жья имеют вид на жительство. В случаях смерти супруга или развода предусматриваются исключ</w:t>
      </w:r>
      <w:r>
        <w:t>е</w:t>
      </w:r>
      <w:r>
        <w:t>ния. Некоторые женщины, например, пострадавшие от насилия в семье, сами лично получают право на пр</w:t>
      </w:r>
      <w:r>
        <w:t>о</w:t>
      </w:r>
      <w:r>
        <w:t>живание в стране.</w:t>
      </w:r>
    </w:p>
    <w:p w:rsidR="006E38C7" w:rsidRDefault="006E38C7" w:rsidP="00E27E78">
      <w:pPr>
        <w:pStyle w:val="DualTxt"/>
      </w:pPr>
      <w:r>
        <w:t>45.</w:t>
      </w:r>
      <w:r>
        <w:tab/>
        <w:t>Женщины, обращающиеся с просьбой о пр</w:t>
      </w:r>
      <w:r>
        <w:t>е</w:t>
      </w:r>
      <w:r>
        <w:t>доставлении убежища, не задерживаются и в теч</w:t>
      </w:r>
      <w:r>
        <w:t>е</w:t>
      </w:r>
      <w:r>
        <w:t>ние всего времени, пока рассматривается их заявл</w:t>
      </w:r>
      <w:r>
        <w:t>е</w:t>
      </w:r>
      <w:r>
        <w:t>ние и по нему выносится реш</w:t>
      </w:r>
      <w:r>
        <w:t>е</w:t>
      </w:r>
      <w:r>
        <w:t>ние, проживают, как правило, со своими дет</w:t>
      </w:r>
      <w:r>
        <w:t>ь</w:t>
      </w:r>
      <w:r>
        <w:t>ми в обычном доме.</w:t>
      </w:r>
    </w:p>
    <w:p w:rsidR="006E38C7" w:rsidRDefault="006E38C7" w:rsidP="00E27E78">
      <w:pPr>
        <w:pStyle w:val="DualTxt"/>
      </w:pPr>
      <w:r>
        <w:t>46.</w:t>
      </w:r>
      <w:r>
        <w:tab/>
      </w:r>
      <w:r>
        <w:rPr>
          <w:b/>
        </w:rPr>
        <w:t>Г</w:t>
      </w:r>
      <w:r>
        <w:rPr>
          <w:b/>
        </w:rPr>
        <w:noBreakHyphen/>
        <w:t>н Штайнер</w:t>
      </w:r>
      <w:r>
        <w:t xml:space="preserve"> (Австрия) говорит, что в н</w:t>
      </w:r>
      <w:r>
        <w:t>а</w:t>
      </w:r>
      <w:r>
        <w:t>стоящее время в стране нет плана действий в инт</w:t>
      </w:r>
      <w:r>
        <w:t>е</w:t>
      </w:r>
      <w:r>
        <w:t>ресах иммигрантов, но такой план пред</w:t>
      </w:r>
      <w:r>
        <w:t>у</w:t>
      </w:r>
      <w:r>
        <w:t>смотрен в рамках новой правительственной пр</w:t>
      </w:r>
      <w:r>
        <w:t>о</w:t>
      </w:r>
      <w:r>
        <w:t>граммы — в разделе, в котором говорится о мерах, предусмо</w:t>
      </w:r>
      <w:r>
        <w:t>т</w:t>
      </w:r>
      <w:r>
        <w:t>ренных в интересах женщин.</w:t>
      </w:r>
    </w:p>
    <w:p w:rsidR="006E38C7" w:rsidRDefault="006E38C7" w:rsidP="00E27E78">
      <w:pPr>
        <w:pStyle w:val="DualTxt"/>
      </w:pPr>
      <w:r>
        <w:t>47.</w:t>
      </w:r>
      <w:r>
        <w:tab/>
      </w:r>
      <w:r>
        <w:rPr>
          <w:b/>
        </w:rPr>
        <w:t>Г</w:t>
      </w:r>
      <w:r>
        <w:rPr>
          <w:b/>
        </w:rPr>
        <w:noBreakHyphen/>
        <w:t>жа</w:t>
      </w:r>
      <w:r>
        <w:rPr>
          <w:b/>
          <w:lang w:val="en-US"/>
        </w:rPr>
        <w:t> </w:t>
      </w:r>
      <w:r>
        <w:rPr>
          <w:b/>
        </w:rPr>
        <w:t>Штамм</w:t>
      </w:r>
      <w:r>
        <w:t xml:space="preserve"> (А</w:t>
      </w:r>
      <w:r>
        <w:t>в</w:t>
      </w:r>
      <w:r>
        <w:t>стрия) говорит, что в 2004 году в Вене была создана организация, в кот</w:t>
      </w:r>
      <w:r>
        <w:t>о</w:t>
      </w:r>
      <w:r>
        <w:t>рой бесплатно пройти медицинские обследования и получить консультативную помощь может любой человек, не имеющий медицинской страховки, н</w:t>
      </w:r>
      <w:r>
        <w:t>е</w:t>
      </w:r>
      <w:r>
        <w:t>зависимо от того, имеет она/он вид на ж</w:t>
      </w:r>
      <w:r>
        <w:t>и</w:t>
      </w:r>
      <w:r>
        <w:t>тельство или нет. Таким образом, иностранные проститутки, не имеющие медицинской страховки или вида на жительство, могут получать медицинскую п</w:t>
      </w:r>
      <w:r>
        <w:t>о</w:t>
      </w:r>
      <w:r>
        <w:t>мощь.</w:t>
      </w:r>
    </w:p>
    <w:p w:rsidR="006E38C7" w:rsidRDefault="006E38C7" w:rsidP="00E27E78">
      <w:pPr>
        <w:pStyle w:val="DualTxt"/>
      </w:pPr>
      <w:r>
        <w:t>48.</w:t>
      </w:r>
      <w:r>
        <w:tab/>
      </w:r>
      <w:r>
        <w:rPr>
          <w:b/>
        </w:rPr>
        <w:t>Г</w:t>
      </w:r>
      <w:r>
        <w:rPr>
          <w:b/>
        </w:rPr>
        <w:noBreakHyphen/>
        <w:t>жа</w:t>
      </w:r>
      <w:r>
        <w:rPr>
          <w:b/>
          <w:lang w:val="en-US"/>
        </w:rPr>
        <w:t> </w:t>
      </w:r>
      <w:r>
        <w:rPr>
          <w:b/>
        </w:rPr>
        <w:t>Вайнке</w:t>
      </w:r>
      <w:r>
        <w:t xml:space="preserve"> (Австрия), касаясь вопроса об оказании медици</w:t>
      </w:r>
      <w:r>
        <w:t>н</w:t>
      </w:r>
      <w:r>
        <w:t>ской помощи жертвам торговли людьми, говорит, что по закону врачи обязаны ок</w:t>
      </w:r>
      <w:r>
        <w:t>а</w:t>
      </w:r>
      <w:r>
        <w:t>зывать медицинскую помощь л</w:t>
      </w:r>
      <w:r>
        <w:t>ю</w:t>
      </w:r>
      <w:r>
        <w:t>дям всегда, когда речь идет о жизни и смерти. Имели место несколько случаев, когда жертвам торговли людьми требов</w:t>
      </w:r>
      <w:r>
        <w:t>а</w:t>
      </w:r>
      <w:r>
        <w:t>лась медицинская п</w:t>
      </w:r>
      <w:r>
        <w:t>о</w:t>
      </w:r>
      <w:r>
        <w:t>мощь. В некоторых из этих случаев расходы были оплачены прав</w:t>
      </w:r>
      <w:r>
        <w:t>и</w:t>
      </w:r>
      <w:r>
        <w:t>тельством. Такие вопросы рассматриваются в каждом конкре</w:t>
      </w:r>
      <w:r>
        <w:t>т</w:t>
      </w:r>
      <w:r>
        <w:t>ном случае отдельно. После того, как жертва то</w:t>
      </w:r>
      <w:r>
        <w:t>р</w:t>
      </w:r>
      <w:r>
        <w:t>говли людьми получает вид на жительство по гум</w:t>
      </w:r>
      <w:r>
        <w:t>а</w:t>
      </w:r>
      <w:r>
        <w:t>нитарным соображениям, он или она, как пр</w:t>
      </w:r>
      <w:r>
        <w:t>а</w:t>
      </w:r>
      <w:r>
        <w:t>вило, получает право на социальные льготы, включая м</w:t>
      </w:r>
      <w:r>
        <w:t>е</w:t>
      </w:r>
      <w:r>
        <w:t>дицинскую страховку.</w:t>
      </w:r>
    </w:p>
    <w:p w:rsidR="006E38C7" w:rsidRDefault="006E38C7" w:rsidP="00E27E78">
      <w:pPr>
        <w:pStyle w:val="DualTxt"/>
      </w:pPr>
      <w:r>
        <w:t>49.</w:t>
      </w:r>
      <w:r>
        <w:tab/>
      </w:r>
      <w:r>
        <w:rPr>
          <w:b/>
        </w:rPr>
        <w:t>Г</w:t>
      </w:r>
      <w:r>
        <w:rPr>
          <w:b/>
        </w:rPr>
        <w:noBreakHyphen/>
        <w:t>н Штайнер</w:t>
      </w:r>
      <w:r>
        <w:t xml:space="preserve"> (Австрия) говорит, что показ</w:t>
      </w:r>
      <w:r>
        <w:t>а</w:t>
      </w:r>
      <w:r>
        <w:t>тели бедности в Австрии ниже соответствующих среднеевропейских показателей. Бор</w:t>
      </w:r>
      <w:r>
        <w:t>ь</w:t>
      </w:r>
      <w:r>
        <w:t>ба с нищетой включена в число приоритетных направлений де</w:t>
      </w:r>
      <w:r>
        <w:t>я</w:t>
      </w:r>
      <w:r>
        <w:t>тельности нового правительс</w:t>
      </w:r>
      <w:r>
        <w:t>т</w:t>
      </w:r>
      <w:r>
        <w:t>ва, которое планирует установить минимальный размер годовой зарабо</w:t>
      </w:r>
      <w:r>
        <w:t>т</w:t>
      </w:r>
      <w:r>
        <w:t>ной платы на уровне 14 000 евро и включить в пр</w:t>
      </w:r>
      <w:r>
        <w:t>о</w:t>
      </w:r>
      <w:r>
        <w:t>грамму социального страхования все формы зан</w:t>
      </w:r>
      <w:r>
        <w:t>я</w:t>
      </w:r>
      <w:r>
        <w:t>тости, включая нетипи</w:t>
      </w:r>
      <w:r>
        <w:t>ч</w:t>
      </w:r>
      <w:r>
        <w:t>ную занятость.</w:t>
      </w:r>
    </w:p>
    <w:p w:rsidR="006E38C7" w:rsidRDefault="006E38C7" w:rsidP="00E27E78">
      <w:pPr>
        <w:pStyle w:val="DualTxt"/>
      </w:pPr>
      <w:r>
        <w:t>50.</w:t>
      </w:r>
      <w:r>
        <w:tab/>
      </w:r>
      <w:r>
        <w:rPr>
          <w:b/>
        </w:rPr>
        <w:t>Г</w:t>
      </w:r>
      <w:r>
        <w:rPr>
          <w:b/>
        </w:rPr>
        <w:noBreakHyphen/>
        <w:t>жа Сухарипа</w:t>
      </w:r>
      <w:r>
        <w:t xml:space="preserve"> (Австрия) говорит, что вопр</w:t>
      </w:r>
      <w:r>
        <w:t>о</w:t>
      </w:r>
      <w:r>
        <w:t>сы гендерной пр</w:t>
      </w:r>
      <w:r>
        <w:t>о</w:t>
      </w:r>
      <w:r>
        <w:t>блематики нашли свое отражение во всех сельскохозяйственных программах, в том числе в программе «ЛИДЕР+». Одной из целей пр</w:t>
      </w:r>
      <w:r>
        <w:t>о</w:t>
      </w:r>
      <w:r>
        <w:t>граммы является содействие диверсификации тр</w:t>
      </w:r>
      <w:r>
        <w:t>у</w:t>
      </w:r>
      <w:r>
        <w:t>довой и предпринимательской деятельности, с тем чт</w:t>
      </w:r>
      <w:r>
        <w:t>о</w:t>
      </w:r>
      <w:r>
        <w:t>бы женщины-фермеры, в первую очередь, имели возможности для получения дополнительного дох</w:t>
      </w:r>
      <w:r>
        <w:t>о</w:t>
      </w:r>
      <w:r>
        <w:t>да. Женщины составляют 37 процентов всех лиц, подавших заявления с просьбой з</w:t>
      </w:r>
      <w:r>
        <w:t>а</w:t>
      </w:r>
      <w:r>
        <w:t>числить их на курсы профессионально-технической подгото</w:t>
      </w:r>
      <w:r>
        <w:t>в</w:t>
      </w:r>
      <w:r>
        <w:t>ки, — факт, свидетельствующий о том, что пр</w:t>
      </w:r>
      <w:r>
        <w:t>о</w:t>
      </w:r>
      <w:r>
        <w:t>грамма «ЛИДЕР+» была положительно встречена населением. То, что в бюджете больше средств в</w:t>
      </w:r>
      <w:r>
        <w:t>ы</w:t>
      </w:r>
      <w:r>
        <w:t>деляется на нужды женщин, объясняется тем, что, как правило, они зап</w:t>
      </w:r>
      <w:r>
        <w:t>и</w:t>
      </w:r>
      <w:r>
        <w:t>сываются на курсы, обучение на которых является более продолжительным и б</w:t>
      </w:r>
      <w:r>
        <w:t>о</w:t>
      </w:r>
      <w:r>
        <w:t>лее дорогим. В период 2000–2006 годов на цели обучения взрослого насел</w:t>
      </w:r>
      <w:r>
        <w:t>е</w:t>
      </w:r>
      <w:r>
        <w:t>ния в сельских районах было израсходовано порядка 30,15 млн. евро, и по</w:t>
      </w:r>
      <w:r>
        <w:t>д</w:t>
      </w:r>
      <w:r>
        <w:t>готовку в рамках программ прошло более 5000 женщин.</w:t>
      </w:r>
    </w:p>
    <w:p w:rsidR="006E38C7" w:rsidRDefault="006E38C7" w:rsidP="00E27E78">
      <w:pPr>
        <w:pStyle w:val="DualTxt"/>
      </w:pPr>
      <w:r>
        <w:t>51.</w:t>
      </w:r>
      <w:r>
        <w:tab/>
        <w:t>Что касается вопроса о сельскохозяйс</w:t>
      </w:r>
      <w:r>
        <w:t>т</w:t>
      </w:r>
      <w:r>
        <w:t>венных холдингах и субсидировании инвестиций, то стат</w:t>
      </w:r>
      <w:r>
        <w:t>и</w:t>
      </w:r>
      <w:r>
        <w:t>стические данные приводятся не столько о владел</w:t>
      </w:r>
      <w:r>
        <w:t>ь</w:t>
      </w:r>
      <w:r>
        <w:t>цах фермерских хозяйств, сколько об управля</w:t>
      </w:r>
      <w:r>
        <w:t>ю</w:t>
      </w:r>
      <w:r>
        <w:t>щих фермерскими хозяйствами, поскольку именно п</w:t>
      </w:r>
      <w:r>
        <w:t>о</w:t>
      </w:r>
      <w:r>
        <w:t>следние получают субсидии. В отношении негати</w:t>
      </w:r>
      <w:r>
        <w:t>в</w:t>
      </w:r>
      <w:r>
        <w:t>ных последствий аграрной политики Европейского союза для мелких фермерских хозяйств следует о</w:t>
      </w:r>
      <w:r>
        <w:t>т</w:t>
      </w:r>
      <w:r>
        <w:t>метить, что около 50 процентов субсидий, выделя</w:t>
      </w:r>
      <w:r>
        <w:t>е</w:t>
      </w:r>
      <w:r>
        <w:t>мых на цели развития, направляются на осущест</w:t>
      </w:r>
      <w:r>
        <w:t>в</w:t>
      </w:r>
      <w:r>
        <w:t>ление экологических мер и 25 процентов — на н</w:t>
      </w:r>
      <w:r>
        <w:t>у</w:t>
      </w:r>
      <w:r>
        <w:t>жды фермеров, хозяйства которых располож</w:t>
      </w:r>
      <w:r>
        <w:t>е</w:t>
      </w:r>
      <w:r>
        <w:t>ны в горных и других сложных с точки зрения ведения сельского х</w:t>
      </w:r>
      <w:r>
        <w:t>о</w:t>
      </w:r>
      <w:r>
        <w:t>зяйства районах.</w:t>
      </w:r>
    </w:p>
    <w:p w:rsidR="006E38C7" w:rsidRDefault="006E38C7" w:rsidP="00E27E78">
      <w:pPr>
        <w:pStyle w:val="DualTxt"/>
      </w:pPr>
      <w:r>
        <w:t>52.</w:t>
      </w:r>
      <w:r>
        <w:tab/>
      </w:r>
      <w:r>
        <w:rPr>
          <w:b/>
        </w:rPr>
        <w:t>Г</w:t>
      </w:r>
      <w:r>
        <w:rPr>
          <w:b/>
        </w:rPr>
        <w:noBreakHyphen/>
        <w:t>жа Вестермайер</w:t>
      </w:r>
      <w:r>
        <w:t xml:space="preserve"> (Австрия), отвечая на в</w:t>
      </w:r>
      <w:r>
        <w:t>о</w:t>
      </w:r>
      <w:r>
        <w:t>прос, касающийся насилия по признаку пола и З</w:t>
      </w:r>
      <w:r>
        <w:t>а</w:t>
      </w:r>
      <w:r>
        <w:t>кона о предоставлении убежища, говорит, что же</w:t>
      </w:r>
      <w:r>
        <w:t>н</w:t>
      </w:r>
      <w:r>
        <w:t>щинам-жертвам насилия убежище предоставл</w:t>
      </w:r>
      <w:r>
        <w:t>я</w:t>
      </w:r>
      <w:r>
        <w:t>ется на том основании, что они составляют особую с</w:t>
      </w:r>
      <w:r>
        <w:t>о</w:t>
      </w:r>
      <w:r>
        <w:t>циальную группу.</w:t>
      </w:r>
    </w:p>
    <w:p w:rsidR="006E38C7" w:rsidRDefault="006E38C7" w:rsidP="00E27E78">
      <w:pPr>
        <w:pStyle w:val="DualTxt"/>
      </w:pPr>
      <w:r>
        <w:t>53.</w:t>
      </w:r>
      <w:r>
        <w:tab/>
      </w:r>
      <w:r>
        <w:rPr>
          <w:b/>
        </w:rPr>
        <w:t>Г</w:t>
      </w:r>
      <w:r>
        <w:rPr>
          <w:b/>
        </w:rPr>
        <w:noBreakHyphen/>
        <w:t>жа Штамм</w:t>
      </w:r>
      <w:r>
        <w:t xml:space="preserve"> (А</w:t>
      </w:r>
      <w:r>
        <w:t>в</w:t>
      </w:r>
      <w:r>
        <w:t>стрия) говорит, что в 1974 году Австрия ввела в действие программу о</w:t>
      </w:r>
      <w:r>
        <w:t>х</w:t>
      </w:r>
      <w:r>
        <w:t>раны здоровья матери и ребенка «Сертификат зд</w:t>
      </w:r>
      <w:r>
        <w:t>о</w:t>
      </w:r>
      <w:r>
        <w:t>ровья матери и р</w:t>
      </w:r>
      <w:r>
        <w:t>е</w:t>
      </w:r>
      <w:r>
        <w:t>бенка». В рамках этой программы женщины имеют право бесплатно проходить рег</w:t>
      </w:r>
      <w:r>
        <w:t>у</w:t>
      </w:r>
      <w:r>
        <w:t>лярные обследования и сдавать анализы крови во время беременности, а дети бесплатно проходят м</w:t>
      </w:r>
      <w:r>
        <w:t>е</w:t>
      </w:r>
      <w:r>
        <w:t>дицинские осмотры до достижения ими пятилетн</w:t>
      </w:r>
      <w:r>
        <w:t>е</w:t>
      </w:r>
      <w:r>
        <w:t>го возраста. Женщины-мигранты, имеющие мед</w:t>
      </w:r>
      <w:r>
        <w:t>и</w:t>
      </w:r>
      <w:r>
        <w:t>цинскую страховку, также имеют пр</w:t>
      </w:r>
      <w:r>
        <w:t>а</w:t>
      </w:r>
      <w:r>
        <w:t>во участвовать в программе «Сертификат здоровья матери и ребе</w:t>
      </w:r>
      <w:r>
        <w:t>н</w:t>
      </w:r>
      <w:r>
        <w:t>ка». Кроме того, в Австрии действует целый ряд больниц, в к</w:t>
      </w:r>
      <w:r>
        <w:t>о</w:t>
      </w:r>
      <w:r>
        <w:t>торые мигранты могут обратиться за медицинской помощью и в которых организованы сп</w:t>
      </w:r>
      <w:r>
        <w:t>е</w:t>
      </w:r>
      <w:r>
        <w:t>циальные программы для женщин-мигрантов.</w:t>
      </w:r>
    </w:p>
    <w:p w:rsidR="006E38C7" w:rsidRPr="006E38C7" w:rsidRDefault="006E38C7" w:rsidP="006E38C7">
      <w:pPr>
        <w:pStyle w:val="DualTxt"/>
        <w:spacing w:after="0" w:line="120" w:lineRule="exact"/>
        <w:rPr>
          <w:sz w:val="10"/>
        </w:rPr>
      </w:pPr>
    </w:p>
    <w:p w:rsidR="006E38C7" w:rsidRDefault="006E38C7" w:rsidP="006E38C7">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15 и 16</w:t>
      </w:r>
    </w:p>
    <w:p w:rsidR="006E38C7" w:rsidRPr="006E38C7" w:rsidRDefault="006E38C7" w:rsidP="006E38C7">
      <w:pPr>
        <w:pStyle w:val="DualTxt"/>
        <w:spacing w:after="0" w:line="120" w:lineRule="exact"/>
        <w:rPr>
          <w:sz w:val="10"/>
        </w:rPr>
      </w:pPr>
    </w:p>
    <w:p w:rsidR="006E38C7" w:rsidRDefault="006E38C7" w:rsidP="00E27E78">
      <w:pPr>
        <w:pStyle w:val="DualTxt"/>
      </w:pPr>
      <w:r>
        <w:t>54.</w:t>
      </w:r>
      <w:r>
        <w:tab/>
      </w:r>
      <w:r>
        <w:rPr>
          <w:b/>
        </w:rPr>
        <w:t>Г</w:t>
      </w:r>
      <w:r>
        <w:rPr>
          <w:b/>
        </w:rPr>
        <w:noBreakHyphen/>
        <w:t>жа Тан</w:t>
      </w:r>
      <w:r>
        <w:t>, касаясь статьи 16, говорит, что ей хотелось бы получить и</w:t>
      </w:r>
      <w:r>
        <w:t>н</w:t>
      </w:r>
      <w:r>
        <w:t>формацию о том, какое число разводов за последние три года было утве</w:t>
      </w:r>
      <w:r>
        <w:t>р</w:t>
      </w:r>
      <w:r>
        <w:t>ждено судом, каков показатель числа браков, зака</w:t>
      </w:r>
      <w:r>
        <w:t>н</w:t>
      </w:r>
      <w:r>
        <w:t>чивающихся разводом, и какое время требуется для вынесения решения о ра</w:t>
      </w:r>
      <w:r>
        <w:t>з</w:t>
      </w:r>
      <w:r>
        <w:t>воде. Она спрашивает также, сколько пострадавших от насилия в семье воспользовались бесплатной правовой помощью за последние три года и издавались ли судами, неп</w:t>
      </w:r>
      <w:r>
        <w:t>о</w:t>
      </w:r>
      <w:r>
        <w:t>средственно по получении заявлений о разводе, з</w:t>
      </w:r>
      <w:r>
        <w:t>а</w:t>
      </w:r>
      <w:r>
        <w:t>претительные и охранные приказы в целях предо</w:t>
      </w:r>
      <w:r>
        <w:t>т</w:t>
      </w:r>
      <w:r>
        <w:t>вращения нас</w:t>
      </w:r>
      <w:r>
        <w:t>и</w:t>
      </w:r>
      <w:r>
        <w:t>лия в будущем.</w:t>
      </w:r>
    </w:p>
    <w:p w:rsidR="006E38C7" w:rsidRDefault="006E38C7" w:rsidP="00E27E78">
      <w:pPr>
        <w:pStyle w:val="DualTxt"/>
      </w:pPr>
      <w:r>
        <w:t>55.</w:t>
      </w:r>
      <w:r>
        <w:tab/>
        <w:t>Касаясь таблицы статистических данных об осуществлении Закона о з</w:t>
      </w:r>
      <w:r>
        <w:t>а</w:t>
      </w:r>
      <w:r>
        <w:t>щите от насилия в семье, она говорит, что хотела бы получить дальнейшие разъяснения в отношении прик</w:t>
      </w:r>
      <w:r>
        <w:t>а</w:t>
      </w:r>
      <w:r>
        <w:t>зов, воспрещающих доступ домой, характера процедур администрати</w:t>
      </w:r>
      <w:r>
        <w:t>в</w:t>
      </w:r>
      <w:r>
        <w:t>ного наказания и оснований, в силу которых ра</w:t>
      </w:r>
      <w:r>
        <w:t>с</w:t>
      </w:r>
      <w:r>
        <w:t>смотрение отдел</w:t>
      </w:r>
      <w:r>
        <w:t>ь</w:t>
      </w:r>
      <w:r>
        <w:t xml:space="preserve">ных дел не проводилось. </w:t>
      </w:r>
    </w:p>
    <w:p w:rsidR="006E38C7" w:rsidRDefault="006E38C7" w:rsidP="00E27E78">
      <w:pPr>
        <w:pStyle w:val="DualTxt"/>
      </w:pPr>
      <w:r>
        <w:t>56.</w:t>
      </w:r>
      <w:r>
        <w:tab/>
      </w:r>
      <w:r>
        <w:rPr>
          <w:b/>
        </w:rPr>
        <w:t>Г</w:t>
      </w:r>
      <w:r>
        <w:rPr>
          <w:b/>
        </w:rPr>
        <w:noBreakHyphen/>
        <w:t>жа Смутны</w:t>
      </w:r>
      <w:r>
        <w:t xml:space="preserve"> (Австрия) говорит, что бе</w:t>
      </w:r>
      <w:r>
        <w:t>с</w:t>
      </w:r>
      <w:r>
        <w:t>платная правовая помощь предоставляется женщ</w:t>
      </w:r>
      <w:r>
        <w:t>и</w:t>
      </w:r>
      <w:r>
        <w:t>нам, имеющим низкий доход. Она не имеет во</w:t>
      </w:r>
      <w:r>
        <w:t>з</w:t>
      </w:r>
      <w:r>
        <w:t>можности сообщить статистические данные о пр</w:t>
      </w:r>
      <w:r>
        <w:t>о</w:t>
      </w:r>
      <w:r>
        <w:t>центной доле разводов за пред</w:t>
      </w:r>
      <w:r>
        <w:t>ы</w:t>
      </w:r>
      <w:r>
        <w:t>дущие три года, но представит их в самое ближайшее время. И после</w:t>
      </w:r>
      <w:r>
        <w:t>д</w:t>
      </w:r>
      <w:r>
        <w:t>нее: да, женщины, пострадавшие от насилия в с</w:t>
      </w:r>
      <w:r>
        <w:t>е</w:t>
      </w:r>
      <w:r>
        <w:t>мье, имеют во</w:t>
      </w:r>
      <w:r>
        <w:t>з</w:t>
      </w:r>
      <w:r>
        <w:t>можность обратиться за получением запретительного судебного приказа после того, как подано заявление о разводе. Обычная процедура з</w:t>
      </w:r>
      <w:r>
        <w:t>а</w:t>
      </w:r>
      <w:r>
        <w:t>ключается в том, что первоначальный запретител</w:t>
      </w:r>
      <w:r>
        <w:t>ь</w:t>
      </w:r>
      <w:r>
        <w:t>ный судебный приказ издается полицией и действ</w:t>
      </w:r>
      <w:r>
        <w:t>у</w:t>
      </w:r>
      <w:r>
        <w:t>ет в т</w:t>
      </w:r>
      <w:r>
        <w:t>е</w:t>
      </w:r>
      <w:r>
        <w:t>чение 10 дней. Если жертва обращается в суд, то действие приказа продлевается на срок до 20 дней. Если при этом подается также заявл</w:t>
      </w:r>
      <w:r>
        <w:t>е</w:t>
      </w:r>
      <w:r>
        <w:t>ние о разводе, то действие прик</w:t>
      </w:r>
      <w:r>
        <w:t>а</w:t>
      </w:r>
      <w:r>
        <w:t>за может быть продлено на весь срок производства в суде.</w:t>
      </w:r>
    </w:p>
    <w:p w:rsidR="006E38C7" w:rsidRDefault="006E38C7" w:rsidP="00E27E78">
      <w:pPr>
        <w:pStyle w:val="DualTxt"/>
      </w:pPr>
      <w:r>
        <w:t>57.</w:t>
      </w:r>
      <w:r>
        <w:tab/>
      </w:r>
      <w:r>
        <w:rPr>
          <w:b/>
        </w:rPr>
        <w:t>Г</w:t>
      </w:r>
      <w:r>
        <w:rPr>
          <w:b/>
        </w:rPr>
        <w:noBreakHyphen/>
        <w:t>жа Вайнке</w:t>
      </w:r>
      <w:r w:rsidRPr="003231EE">
        <w:t xml:space="preserve"> </w:t>
      </w:r>
      <w:r>
        <w:t>(А</w:t>
      </w:r>
      <w:r>
        <w:t>в</w:t>
      </w:r>
      <w:r>
        <w:t>стрия), отвечая на просьбу разъяснить данные, соде</w:t>
      </w:r>
      <w:r>
        <w:t>р</w:t>
      </w:r>
      <w:r>
        <w:t>жащиеся в таблице об осуществл</w:t>
      </w:r>
      <w:r>
        <w:t>е</w:t>
      </w:r>
      <w:r>
        <w:t>нии Закона о защите от насилия в семье, говорит, что в случаях, когда запретительный с</w:t>
      </w:r>
      <w:r>
        <w:t>у</w:t>
      </w:r>
      <w:r>
        <w:t>дебный приказ нарушается, к нарушителю прим</w:t>
      </w:r>
      <w:r>
        <w:t>е</w:t>
      </w:r>
      <w:r>
        <w:t>няются процедуры административного наказания. Термин «урегулирование бытового конфликта» о</w:t>
      </w:r>
      <w:r>
        <w:t>з</w:t>
      </w:r>
      <w:r>
        <w:t>начает, что конфликт был урегулирован полицией и запретительного судебного приказа не издав</w:t>
      </w:r>
      <w:r>
        <w:t>а</w:t>
      </w:r>
      <w:r>
        <w:t>лось. Раздел, озагла</w:t>
      </w:r>
      <w:r>
        <w:t>в</w:t>
      </w:r>
      <w:r>
        <w:t>ленный «Отмена приказа полицией» касается случаев, когда приним</w:t>
      </w:r>
      <w:r>
        <w:t>а</w:t>
      </w:r>
      <w:r>
        <w:t>ется решение о том, что запретительный судебный приказ был и</w:t>
      </w:r>
      <w:r>
        <w:t>з</w:t>
      </w:r>
      <w:r>
        <w:t>дан по ошибке.</w:t>
      </w:r>
    </w:p>
    <w:p w:rsidR="006E38C7" w:rsidRDefault="006E38C7" w:rsidP="00E27E78">
      <w:pPr>
        <w:pStyle w:val="DualTxt"/>
      </w:pPr>
      <w:r>
        <w:t>58.</w:t>
      </w:r>
      <w:r>
        <w:tab/>
      </w:r>
      <w:r>
        <w:rPr>
          <w:b/>
        </w:rPr>
        <w:t>Председатель</w:t>
      </w:r>
      <w:r>
        <w:t xml:space="preserve"> говорит, что заключител</w:t>
      </w:r>
      <w:r>
        <w:t>ь</w:t>
      </w:r>
      <w:r>
        <w:t>ные выводы Комитета будут препровождены правител</w:t>
      </w:r>
      <w:r>
        <w:t>ь</w:t>
      </w:r>
      <w:r>
        <w:t>ству Австрии в установленном поря</w:t>
      </w:r>
      <w:r>
        <w:t>д</w:t>
      </w:r>
      <w:r>
        <w:t>ке. С учетом того, что страны Европейского союза зачастую пр</w:t>
      </w:r>
      <w:r>
        <w:t>и</w:t>
      </w:r>
      <w:r>
        <w:t>дают большее значение д</w:t>
      </w:r>
      <w:r>
        <w:t>и</w:t>
      </w:r>
      <w:r>
        <w:t>рективам Европейского союза, нежели положениям Конвенции, Председ</w:t>
      </w:r>
      <w:r>
        <w:t>а</w:t>
      </w:r>
      <w:r>
        <w:t>тель настоятельно призывает правительство обе</w:t>
      </w:r>
      <w:r>
        <w:t>с</w:t>
      </w:r>
      <w:r>
        <w:t>печить как можно более широкое ра</w:t>
      </w:r>
      <w:r>
        <w:t>с</w:t>
      </w:r>
      <w:r>
        <w:t>пространение содерж</w:t>
      </w:r>
      <w:r>
        <w:t>а</w:t>
      </w:r>
      <w:r>
        <w:t>ния сделанных выводов.</w:t>
      </w:r>
    </w:p>
    <w:p w:rsidR="006E38C7" w:rsidRPr="006E38C7" w:rsidRDefault="006E38C7" w:rsidP="006E38C7">
      <w:pPr>
        <w:pStyle w:val="DualTxt"/>
        <w:spacing w:after="0" w:line="120" w:lineRule="exact"/>
        <w:rPr>
          <w:sz w:val="10"/>
        </w:rPr>
      </w:pPr>
    </w:p>
    <w:p w:rsidR="006E38C7" w:rsidRDefault="006E38C7" w:rsidP="006E38C7">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17 ч. 10 м.</w:t>
      </w:r>
    </w:p>
    <w:p w:rsidR="006E38C7" w:rsidRPr="006E38C7" w:rsidRDefault="006E38C7" w:rsidP="002D02C1">
      <w:pPr>
        <w:pStyle w:val="DualTxt"/>
        <w:rPr>
          <w:lang w:val="en-US"/>
        </w:rPr>
      </w:pPr>
    </w:p>
    <w:sectPr w:rsidR="006E38C7" w:rsidRPr="006E38C7" w:rsidSect="00FE6BA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2T10:34:00Z" w:initials="Start">
    <w:p w:rsidR="00E27E78" w:rsidRPr="00FE6BA1" w:rsidRDefault="00E27E78">
      <w:pPr>
        <w:pStyle w:val="CommentText"/>
        <w:rPr>
          <w:lang w:val="en-US"/>
        </w:rPr>
      </w:pPr>
      <w:r>
        <w:fldChar w:fldCharType="begin"/>
      </w:r>
      <w:r w:rsidRPr="00FE6BA1">
        <w:rPr>
          <w:rStyle w:val="CommentReference"/>
          <w:lang w:val="en-US"/>
        </w:rPr>
        <w:instrText xml:space="preserve"> </w:instrText>
      </w:r>
      <w:r w:rsidRPr="00FE6BA1">
        <w:rPr>
          <w:lang w:val="en-US"/>
        </w:rPr>
        <w:instrText>PAGE \# "'Page: '#'</w:instrText>
      </w:r>
      <w:r w:rsidRPr="00FE6BA1">
        <w:rPr>
          <w:lang w:val="en-US"/>
        </w:rPr>
        <w:br/>
        <w:instrText>'"</w:instrText>
      </w:r>
      <w:r w:rsidRPr="00FE6BA1">
        <w:rPr>
          <w:rStyle w:val="CommentReference"/>
          <w:lang w:val="en-US"/>
        </w:rPr>
        <w:instrText xml:space="preserve"> </w:instrText>
      </w:r>
      <w:r>
        <w:fldChar w:fldCharType="end"/>
      </w:r>
      <w:r>
        <w:rPr>
          <w:rStyle w:val="CommentReference"/>
        </w:rPr>
        <w:annotationRef/>
      </w:r>
      <w:r w:rsidRPr="00FE6BA1">
        <w:rPr>
          <w:lang w:val="en-US"/>
        </w:rPr>
        <w:t>&lt;&lt;ODS JOB NO&gt;&gt;N0721686R&lt;&lt;ODS JOB NO&gt;&gt;</w:t>
      </w:r>
    </w:p>
    <w:p w:rsidR="00E27E78" w:rsidRPr="00FE6BA1" w:rsidRDefault="00E27E78">
      <w:pPr>
        <w:pStyle w:val="CommentText"/>
        <w:rPr>
          <w:lang w:val="en-US"/>
        </w:rPr>
      </w:pPr>
      <w:r w:rsidRPr="00FE6BA1">
        <w:rPr>
          <w:lang w:val="en-US"/>
        </w:rPr>
        <w:t>&lt;&lt;ODS DOC SYMBOL1&gt;&gt;CEDAW/C/SR.766(B)&lt;&lt;ODS DOC SYMBOL1&gt;&gt;</w:t>
      </w:r>
    </w:p>
    <w:p w:rsidR="00E27E78" w:rsidRPr="00FE6BA1" w:rsidRDefault="00E27E78">
      <w:pPr>
        <w:pStyle w:val="CommentText"/>
        <w:rPr>
          <w:lang w:val="en-US"/>
        </w:rPr>
      </w:pPr>
      <w:r w:rsidRPr="00FE6BA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C62" w:rsidRPr="0097729B" w:rsidRDefault="00E34C62">
      <w:pPr>
        <w:rPr>
          <w:sz w:val="14"/>
        </w:rPr>
      </w:pPr>
      <w:r>
        <w:separator/>
      </w:r>
    </w:p>
  </w:endnote>
  <w:endnote w:type="continuationSeparator" w:id="0">
    <w:p w:rsidR="00E34C62" w:rsidRPr="0097729B" w:rsidRDefault="00E34C62">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27E78">
      <w:tblPrEx>
        <w:tblCellMar>
          <w:top w:w="0" w:type="dxa"/>
          <w:bottom w:w="0" w:type="dxa"/>
        </w:tblCellMar>
      </w:tblPrEx>
      <w:tc>
        <w:tcPr>
          <w:tcW w:w="5033" w:type="dxa"/>
          <w:shd w:val="clear" w:color="auto" w:fill="auto"/>
          <w:vAlign w:val="bottom"/>
        </w:tcPr>
        <w:p w:rsidR="00E27E78" w:rsidRPr="0076745F" w:rsidRDefault="00E27E78" w:rsidP="0076745F">
          <w:pPr>
            <w:pStyle w:val="Footer"/>
          </w:pPr>
          <w:r>
            <w:fldChar w:fldCharType="begin"/>
          </w:r>
          <w:r>
            <w:instrText xml:space="preserve"> PAGE  \* MERGEFORMAT </w:instrText>
          </w:r>
          <w:r>
            <w:fldChar w:fldCharType="separate"/>
          </w:r>
          <w:r w:rsidR="00BA6C0D">
            <w:t>10</w:t>
          </w:r>
          <w:r>
            <w:fldChar w:fldCharType="end"/>
          </w:r>
        </w:p>
      </w:tc>
      <w:tc>
        <w:tcPr>
          <w:tcW w:w="5033" w:type="dxa"/>
          <w:shd w:val="clear" w:color="auto" w:fill="auto"/>
          <w:vAlign w:val="bottom"/>
        </w:tcPr>
        <w:p w:rsidR="00E27E78" w:rsidRPr="0076745F" w:rsidRDefault="00E27E78" w:rsidP="0076745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A6C0D">
            <w:rPr>
              <w:b w:val="0"/>
              <w:sz w:val="14"/>
            </w:rPr>
            <w:t>07-21686</w:t>
          </w:r>
          <w:r>
            <w:rPr>
              <w:b w:val="0"/>
              <w:sz w:val="14"/>
            </w:rPr>
            <w:fldChar w:fldCharType="end"/>
          </w:r>
        </w:p>
      </w:tc>
    </w:tr>
  </w:tbl>
  <w:p w:rsidR="00E27E78" w:rsidRPr="0076745F" w:rsidRDefault="00E27E78" w:rsidP="007674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27E78">
      <w:tblPrEx>
        <w:tblCellMar>
          <w:top w:w="0" w:type="dxa"/>
          <w:bottom w:w="0" w:type="dxa"/>
        </w:tblCellMar>
      </w:tblPrEx>
      <w:tc>
        <w:tcPr>
          <w:tcW w:w="5033" w:type="dxa"/>
          <w:shd w:val="clear" w:color="auto" w:fill="auto"/>
          <w:vAlign w:val="bottom"/>
        </w:tcPr>
        <w:p w:rsidR="00E27E78" w:rsidRPr="0076745F" w:rsidRDefault="00E27E78" w:rsidP="0076745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A6C0D">
            <w:rPr>
              <w:b w:val="0"/>
              <w:sz w:val="14"/>
            </w:rPr>
            <w:t>07-21686</w:t>
          </w:r>
          <w:r>
            <w:rPr>
              <w:b w:val="0"/>
              <w:sz w:val="14"/>
            </w:rPr>
            <w:fldChar w:fldCharType="end"/>
          </w:r>
        </w:p>
      </w:tc>
      <w:tc>
        <w:tcPr>
          <w:tcW w:w="5033" w:type="dxa"/>
          <w:shd w:val="clear" w:color="auto" w:fill="auto"/>
          <w:vAlign w:val="bottom"/>
        </w:tcPr>
        <w:p w:rsidR="00E27E78" w:rsidRPr="0076745F" w:rsidRDefault="00E27E78" w:rsidP="0076745F">
          <w:pPr>
            <w:pStyle w:val="Footer"/>
            <w:jc w:val="right"/>
          </w:pPr>
          <w:r>
            <w:fldChar w:fldCharType="begin"/>
          </w:r>
          <w:r>
            <w:instrText xml:space="preserve"> PAGE  \* MERGEFORMAT </w:instrText>
          </w:r>
          <w:r>
            <w:fldChar w:fldCharType="separate"/>
          </w:r>
          <w:r w:rsidR="00BA6C0D">
            <w:t>9</w:t>
          </w:r>
          <w:r>
            <w:fldChar w:fldCharType="end"/>
          </w:r>
        </w:p>
      </w:tc>
    </w:tr>
  </w:tbl>
  <w:p w:rsidR="00E27E78" w:rsidRPr="0076745F" w:rsidRDefault="00E27E78" w:rsidP="007674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E78" w:rsidRDefault="00E27E78" w:rsidP="0076745F">
    <w:pPr>
      <w:pStyle w:val="Footer"/>
      <w:pBdr>
        <w:top w:val="single" w:sz="2" w:space="1" w:color="auto"/>
      </w:pBdr>
      <w:rPr>
        <w:sz w:val="2"/>
      </w:rPr>
    </w:pPr>
  </w:p>
  <w:p w:rsidR="00E27E78" w:rsidRDefault="00E27E78" w:rsidP="0076745F">
    <w:pPr>
      <w:pStyle w:val="FootnoteText"/>
      <w:spacing w:after="120"/>
      <w:ind w:left="1267" w:right="1267" w:firstLine="0"/>
    </w:pPr>
    <w:r>
      <w:t>В настоящий отчет могут вноситься поправки.</w:t>
    </w:r>
  </w:p>
  <w:p w:rsidR="00E27E78" w:rsidRDefault="00E27E78" w:rsidP="0076745F">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E27E78" w:rsidRDefault="00E27E78" w:rsidP="0076745F">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27E78" w:rsidRDefault="00E27E78" w:rsidP="0076745F">
    <w:pPr>
      <w:pStyle w:val="FootnoteText"/>
      <w:spacing w:line="120" w:lineRule="exact"/>
      <w:ind w:left="1267" w:right="1267" w:firstLine="0"/>
      <w:rPr>
        <w:sz w:val="10"/>
      </w:rPr>
    </w:pPr>
  </w:p>
  <w:p w:rsidR="00E27E78" w:rsidRDefault="00E27E78" w:rsidP="0076745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6C0D">
      <w:rPr>
        <w:b w:val="0"/>
        <w:sz w:val="20"/>
      </w:rPr>
      <w:t>07-21686 (R)</w:t>
    </w:r>
    <w:r>
      <w:rPr>
        <w:b w:val="0"/>
        <w:sz w:val="20"/>
      </w:rPr>
      <w:fldChar w:fldCharType="end"/>
    </w:r>
  </w:p>
  <w:p w:rsidR="00E27E78" w:rsidRPr="0076745F" w:rsidRDefault="00E27E78" w:rsidP="0076745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A6C0D">
      <w:rPr>
        <w:rFonts w:ascii="Barcode 3 of 9 by request" w:hAnsi="Barcode 3 of 9 by request"/>
        <w:b w:val="0"/>
        <w:sz w:val="24"/>
      </w:rPr>
      <w:t>*0721686*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C62" w:rsidRPr="0097729B" w:rsidRDefault="00E34C62">
      <w:pPr>
        <w:rPr>
          <w:sz w:val="14"/>
        </w:rPr>
      </w:pPr>
      <w:r>
        <w:separator/>
      </w:r>
    </w:p>
  </w:footnote>
  <w:footnote w:type="continuationSeparator" w:id="0">
    <w:p w:rsidR="00E34C62" w:rsidRPr="0097729B" w:rsidRDefault="00E34C62">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27E78">
      <w:tblPrEx>
        <w:tblCellMar>
          <w:top w:w="0" w:type="dxa"/>
          <w:bottom w:w="0" w:type="dxa"/>
        </w:tblCellMar>
      </w:tblPrEx>
      <w:trPr>
        <w:trHeight w:hRule="exact" w:val="864"/>
      </w:trPr>
      <w:tc>
        <w:tcPr>
          <w:tcW w:w="4838" w:type="dxa"/>
          <w:shd w:val="clear" w:color="auto" w:fill="auto"/>
          <w:vAlign w:val="bottom"/>
        </w:tcPr>
        <w:p w:rsidR="00E27E78" w:rsidRPr="0076745F" w:rsidRDefault="00E27E78" w:rsidP="0076745F">
          <w:pPr>
            <w:pStyle w:val="Header"/>
            <w:spacing w:after="80"/>
            <w:rPr>
              <w:b/>
            </w:rPr>
          </w:pPr>
          <w:r>
            <w:rPr>
              <w:b/>
            </w:rPr>
            <w:fldChar w:fldCharType="begin"/>
          </w:r>
          <w:r>
            <w:rPr>
              <w:b/>
            </w:rPr>
            <w:instrText xml:space="preserve"> DOCVARIABLE "sss1" \* MERGEFORMAT </w:instrText>
          </w:r>
          <w:r>
            <w:rPr>
              <w:b/>
            </w:rPr>
            <w:fldChar w:fldCharType="separate"/>
          </w:r>
          <w:r w:rsidR="00BA6C0D">
            <w:rPr>
              <w:b/>
            </w:rPr>
            <w:t>CEDAW/C/SR.766(B)</w:t>
          </w:r>
          <w:r>
            <w:rPr>
              <w:b/>
            </w:rPr>
            <w:fldChar w:fldCharType="end"/>
          </w:r>
        </w:p>
      </w:tc>
      <w:tc>
        <w:tcPr>
          <w:tcW w:w="5033" w:type="dxa"/>
          <w:shd w:val="clear" w:color="auto" w:fill="auto"/>
          <w:vAlign w:val="bottom"/>
        </w:tcPr>
        <w:p w:rsidR="00E27E78" w:rsidRDefault="00E27E78" w:rsidP="0076745F">
          <w:pPr>
            <w:pStyle w:val="Header"/>
          </w:pPr>
        </w:p>
      </w:tc>
    </w:tr>
  </w:tbl>
  <w:p w:rsidR="00E27E78" w:rsidRPr="0076745F" w:rsidRDefault="00E27E78" w:rsidP="007674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27E78">
      <w:tblPrEx>
        <w:tblCellMar>
          <w:top w:w="0" w:type="dxa"/>
          <w:bottom w:w="0" w:type="dxa"/>
        </w:tblCellMar>
      </w:tblPrEx>
      <w:trPr>
        <w:trHeight w:hRule="exact" w:val="864"/>
      </w:trPr>
      <w:tc>
        <w:tcPr>
          <w:tcW w:w="4838" w:type="dxa"/>
          <w:shd w:val="clear" w:color="auto" w:fill="auto"/>
          <w:vAlign w:val="bottom"/>
        </w:tcPr>
        <w:p w:rsidR="00E27E78" w:rsidRDefault="00E27E78" w:rsidP="0076745F">
          <w:pPr>
            <w:pStyle w:val="Header"/>
          </w:pPr>
        </w:p>
      </w:tc>
      <w:tc>
        <w:tcPr>
          <w:tcW w:w="5033" w:type="dxa"/>
          <w:shd w:val="clear" w:color="auto" w:fill="auto"/>
          <w:vAlign w:val="bottom"/>
        </w:tcPr>
        <w:p w:rsidR="00E27E78" w:rsidRPr="0076745F" w:rsidRDefault="00E27E78" w:rsidP="0076745F">
          <w:pPr>
            <w:pStyle w:val="Header"/>
            <w:spacing w:after="80"/>
            <w:jc w:val="right"/>
            <w:rPr>
              <w:b/>
            </w:rPr>
          </w:pPr>
          <w:r>
            <w:rPr>
              <w:b/>
            </w:rPr>
            <w:fldChar w:fldCharType="begin"/>
          </w:r>
          <w:r>
            <w:rPr>
              <w:b/>
            </w:rPr>
            <w:instrText xml:space="preserve"> DOCVARIABLE "sss1" \* MERGEFORMAT </w:instrText>
          </w:r>
          <w:r>
            <w:rPr>
              <w:b/>
            </w:rPr>
            <w:fldChar w:fldCharType="separate"/>
          </w:r>
          <w:r w:rsidR="00BA6C0D">
            <w:rPr>
              <w:b/>
            </w:rPr>
            <w:t>CEDAW/C/SR.766(B)</w:t>
          </w:r>
          <w:r>
            <w:rPr>
              <w:b/>
            </w:rPr>
            <w:fldChar w:fldCharType="end"/>
          </w:r>
        </w:p>
      </w:tc>
    </w:tr>
  </w:tbl>
  <w:p w:rsidR="00E27E78" w:rsidRPr="0076745F" w:rsidRDefault="00E27E78" w:rsidP="007674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E27E7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27E78" w:rsidRPr="0076745F" w:rsidRDefault="00E27E78" w:rsidP="0076745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27E78" w:rsidRDefault="00E27E78" w:rsidP="0076745F">
          <w:pPr>
            <w:pStyle w:val="Header"/>
            <w:spacing w:after="120"/>
          </w:pPr>
        </w:p>
      </w:tc>
      <w:tc>
        <w:tcPr>
          <w:tcW w:w="5213" w:type="dxa"/>
          <w:gridSpan w:val="3"/>
          <w:tcBorders>
            <w:bottom w:val="single" w:sz="4" w:space="0" w:color="auto"/>
          </w:tcBorders>
          <w:shd w:val="clear" w:color="auto" w:fill="auto"/>
          <w:vAlign w:val="bottom"/>
        </w:tcPr>
        <w:p w:rsidR="00E27E78" w:rsidRPr="0076745F" w:rsidRDefault="00E27E78" w:rsidP="0076745F">
          <w:pPr>
            <w:pStyle w:val="Header"/>
            <w:spacing w:after="20"/>
            <w:jc w:val="right"/>
            <w:rPr>
              <w:sz w:val="20"/>
            </w:rPr>
          </w:pPr>
          <w:r>
            <w:rPr>
              <w:sz w:val="40"/>
            </w:rPr>
            <w:t>CEDAW</w:t>
          </w:r>
          <w:r>
            <w:rPr>
              <w:sz w:val="20"/>
            </w:rPr>
            <w:t>/C/SR.766(B)</w:t>
          </w:r>
        </w:p>
      </w:tc>
    </w:tr>
    <w:tr w:rsidR="00E27E78" w:rsidRPr="00FE6B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27E78" w:rsidRDefault="00E27E78" w:rsidP="0076745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7E78" w:rsidRPr="0076745F" w:rsidRDefault="00E27E78" w:rsidP="0076745F">
          <w:pPr>
            <w:pStyle w:val="Header"/>
            <w:spacing w:before="109"/>
          </w:pPr>
        </w:p>
      </w:tc>
      <w:tc>
        <w:tcPr>
          <w:tcW w:w="5227" w:type="dxa"/>
          <w:gridSpan w:val="3"/>
          <w:tcBorders>
            <w:top w:val="single" w:sz="4" w:space="0" w:color="auto"/>
            <w:bottom w:val="single" w:sz="12" w:space="0" w:color="auto"/>
          </w:tcBorders>
          <w:shd w:val="clear" w:color="auto" w:fill="auto"/>
        </w:tcPr>
        <w:p w:rsidR="00E27E78" w:rsidRPr="0076745F" w:rsidRDefault="00E27E78" w:rsidP="0076745F">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27E78" w:rsidRPr="00FE6BA1" w:rsidRDefault="00E27E78" w:rsidP="0076745F">
          <w:pPr>
            <w:pStyle w:val="Header"/>
            <w:spacing w:before="109"/>
            <w:rPr>
              <w:lang w:val="ru-RU"/>
            </w:rPr>
          </w:pPr>
        </w:p>
      </w:tc>
      <w:tc>
        <w:tcPr>
          <w:tcW w:w="3140" w:type="dxa"/>
          <w:tcBorders>
            <w:top w:val="single" w:sz="4" w:space="0" w:color="auto"/>
            <w:bottom w:val="single" w:sz="12" w:space="0" w:color="auto"/>
          </w:tcBorders>
          <w:shd w:val="clear" w:color="auto" w:fill="auto"/>
        </w:tcPr>
        <w:p w:rsidR="00E27E78" w:rsidRPr="00FE6BA1" w:rsidRDefault="00E27E78" w:rsidP="0076745F">
          <w:pPr>
            <w:spacing w:before="240"/>
            <w:rPr>
              <w:lang w:val="en-US"/>
            </w:rPr>
          </w:pPr>
          <w:r w:rsidRPr="00FE6BA1">
            <w:rPr>
              <w:lang w:val="en-US"/>
            </w:rPr>
            <w:t>Distr.: General</w:t>
          </w:r>
        </w:p>
        <w:p w:rsidR="00E27E78" w:rsidRPr="00FE6BA1" w:rsidRDefault="00E27E78" w:rsidP="0076745F">
          <w:pPr>
            <w:rPr>
              <w:lang w:val="en-US"/>
            </w:rPr>
          </w:pPr>
          <w:r>
            <w:rPr>
              <w:lang w:val="en-US"/>
            </w:rPr>
            <w:t>13</w:t>
          </w:r>
          <w:r w:rsidRPr="00FE6BA1">
            <w:rPr>
              <w:lang w:val="en-US"/>
            </w:rPr>
            <w:t xml:space="preserve"> </w:t>
          </w:r>
          <w:r w:rsidR="00BA6C0D">
            <w:rPr>
              <w:lang w:val="en-US"/>
            </w:rPr>
            <w:t xml:space="preserve">February </w:t>
          </w:r>
          <w:r w:rsidRPr="00FE6BA1">
            <w:rPr>
              <w:lang w:val="en-US"/>
            </w:rPr>
            <w:t>2007</w:t>
          </w:r>
        </w:p>
        <w:p w:rsidR="00E27E78" w:rsidRPr="00FE6BA1" w:rsidRDefault="00E27E78" w:rsidP="0076745F">
          <w:pPr>
            <w:rPr>
              <w:lang w:val="en-US"/>
            </w:rPr>
          </w:pPr>
          <w:r w:rsidRPr="00FE6BA1">
            <w:rPr>
              <w:lang w:val="en-US"/>
            </w:rPr>
            <w:t>Russian</w:t>
          </w:r>
        </w:p>
        <w:p w:rsidR="00E27E78" w:rsidRPr="00FE6BA1" w:rsidRDefault="00E27E78" w:rsidP="0076745F">
          <w:pPr>
            <w:rPr>
              <w:lang w:val="en-US"/>
            </w:rPr>
          </w:pPr>
          <w:r w:rsidRPr="00FE6BA1">
            <w:rPr>
              <w:lang w:val="en-US"/>
            </w:rPr>
            <w:t>Original: English</w:t>
          </w:r>
        </w:p>
      </w:tc>
    </w:tr>
  </w:tbl>
  <w:p w:rsidR="00E27E78" w:rsidRPr="0076745F" w:rsidRDefault="00E27E78" w:rsidP="0076745F">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686*"/>
    <w:docVar w:name="CreationDt" w:val="12/02/2007 10:34:51"/>
    <w:docVar w:name="DocCategory" w:val="SROthers"/>
    <w:docVar w:name="DocType" w:val="Final"/>
    <w:docVar w:name="FooterJN" w:val="07-21686"/>
    <w:docVar w:name="jobn" w:val="07-21686 (R)"/>
    <w:docVar w:name="jobnDT" w:val="07-21686 (R)   120207"/>
    <w:docVar w:name="jobnDTDT" w:val="07-21686 (R)   120207   120207"/>
    <w:docVar w:name="JobNo" w:val="0721686R"/>
    <w:docVar w:name="OandT" w:val=" "/>
    <w:docVar w:name="sss1" w:val="CEDAW/C/SR.766(B)"/>
    <w:docVar w:name="sss2" w:val="-"/>
    <w:docVar w:name="Symbol1" w:val="CEDAW/C/SR.766(B)"/>
    <w:docVar w:name="Symbol2" w:val="-"/>
  </w:docVars>
  <w:rsids>
    <w:rsidRoot w:val="00727459"/>
    <w:rsid w:val="00086C68"/>
    <w:rsid w:val="000C60C6"/>
    <w:rsid w:val="000E5AE4"/>
    <w:rsid w:val="00101C22"/>
    <w:rsid w:val="001A2804"/>
    <w:rsid w:val="00273D16"/>
    <w:rsid w:val="002A529E"/>
    <w:rsid w:val="002D02C1"/>
    <w:rsid w:val="002D6867"/>
    <w:rsid w:val="00305A49"/>
    <w:rsid w:val="003B2213"/>
    <w:rsid w:val="00401DDE"/>
    <w:rsid w:val="0040598E"/>
    <w:rsid w:val="00412514"/>
    <w:rsid w:val="0045465A"/>
    <w:rsid w:val="00465704"/>
    <w:rsid w:val="00480A82"/>
    <w:rsid w:val="004C41C4"/>
    <w:rsid w:val="005D4B26"/>
    <w:rsid w:val="005F2CE4"/>
    <w:rsid w:val="00663E67"/>
    <w:rsid w:val="006E38C7"/>
    <w:rsid w:val="00727459"/>
    <w:rsid w:val="0076745F"/>
    <w:rsid w:val="007807F7"/>
    <w:rsid w:val="007C4C82"/>
    <w:rsid w:val="007D7973"/>
    <w:rsid w:val="007E0B55"/>
    <w:rsid w:val="00807207"/>
    <w:rsid w:val="00814840"/>
    <w:rsid w:val="008D20C2"/>
    <w:rsid w:val="008F21B6"/>
    <w:rsid w:val="009714C6"/>
    <w:rsid w:val="009B3133"/>
    <w:rsid w:val="00AB20FA"/>
    <w:rsid w:val="00AC4CCE"/>
    <w:rsid w:val="00B46D7A"/>
    <w:rsid w:val="00B93D7B"/>
    <w:rsid w:val="00BA6C0D"/>
    <w:rsid w:val="00BD2395"/>
    <w:rsid w:val="00BE735B"/>
    <w:rsid w:val="00C4049B"/>
    <w:rsid w:val="00C62474"/>
    <w:rsid w:val="00CE23C8"/>
    <w:rsid w:val="00CE57D7"/>
    <w:rsid w:val="00D47558"/>
    <w:rsid w:val="00D5164C"/>
    <w:rsid w:val="00D63C10"/>
    <w:rsid w:val="00DE5E5D"/>
    <w:rsid w:val="00DE64A3"/>
    <w:rsid w:val="00E27E78"/>
    <w:rsid w:val="00E34C62"/>
    <w:rsid w:val="00F1582B"/>
    <w:rsid w:val="00FE6B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sz w:val="24"/>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76745F"/>
  </w:style>
  <w:style w:type="paragraph" w:styleId="CommentSubject">
    <w:name w:val="annotation subject"/>
    <w:basedOn w:val="CommentText"/>
    <w:next w:val="CommentText"/>
    <w:semiHidden/>
    <w:rsid w:val="007674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5095</Words>
  <Characters>33577</Characters>
  <Application>Microsoft Office Word</Application>
  <DocSecurity>4</DocSecurity>
  <Lines>907</Lines>
  <Paragraphs>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Lyubov Kolyvagina </dc:creator>
  <cp:keywords/>
  <dc:description/>
  <cp:lastModifiedBy>UN User</cp:lastModifiedBy>
  <cp:revision>5</cp:revision>
  <cp:lastPrinted>2007-02-12T13:03:00Z</cp:lastPrinted>
  <dcterms:created xsi:type="dcterms:W3CDTF">2007-02-12T12:56:00Z</dcterms:created>
  <dcterms:modified xsi:type="dcterms:W3CDTF">2007-02-12T13:04:00Z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0721686</vt:lpwstr>
  </property>
  <property fmtid="{D5CDD505-2E9C-101B-9397-08002B2CF9AE}" pid="3" name="Symbol1">
    <vt:lpwstr>CEDAW/C/SR.766(B)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