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353813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C551E0" w14:textId="77777777" w:rsidR="002D5AAC" w:rsidRDefault="002D5AAC" w:rsidP="008A62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CE2D823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58AA7C8" w14:textId="6DC75CC8" w:rsidR="002D5AAC" w:rsidRDefault="008A62DE" w:rsidP="008A62DE">
            <w:pPr>
              <w:jc w:val="right"/>
            </w:pPr>
            <w:r w:rsidRPr="008A62DE">
              <w:rPr>
                <w:sz w:val="40"/>
              </w:rPr>
              <w:t>CCPR</w:t>
            </w:r>
            <w:r>
              <w:t>/C/134/4</w:t>
            </w:r>
          </w:p>
        </w:tc>
      </w:tr>
      <w:tr w:rsidR="002D5AAC" w:rsidRPr="00551397" w14:paraId="51C8CCC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91FC5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8CBB76" wp14:editId="6D00978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8A871E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F358908" w14:textId="77777777" w:rsidR="002D5AAC" w:rsidRPr="004741A1" w:rsidRDefault="008A62DE" w:rsidP="00BC3629">
            <w:pPr>
              <w:spacing w:before="240"/>
              <w:rPr>
                <w:lang w:val="en-US"/>
              </w:rPr>
            </w:pPr>
            <w:r w:rsidRPr="004741A1">
              <w:rPr>
                <w:lang w:val="en-US"/>
              </w:rPr>
              <w:t>Distr.: General</w:t>
            </w:r>
          </w:p>
          <w:p w14:paraId="2EC72413" w14:textId="77777777" w:rsidR="008A62DE" w:rsidRPr="004741A1" w:rsidRDefault="008A62DE" w:rsidP="008A62DE">
            <w:pPr>
              <w:spacing w:line="240" w:lineRule="exact"/>
              <w:rPr>
                <w:lang w:val="en-US"/>
              </w:rPr>
            </w:pPr>
            <w:r w:rsidRPr="004741A1">
              <w:rPr>
                <w:lang w:val="en-US"/>
              </w:rPr>
              <w:t>22 September 2022</w:t>
            </w:r>
          </w:p>
          <w:p w14:paraId="36E23B2D" w14:textId="77777777" w:rsidR="008A62DE" w:rsidRPr="004741A1" w:rsidRDefault="008A62DE" w:rsidP="008A62DE">
            <w:pPr>
              <w:spacing w:line="240" w:lineRule="exact"/>
              <w:rPr>
                <w:lang w:val="en-US"/>
              </w:rPr>
            </w:pPr>
            <w:r w:rsidRPr="004741A1">
              <w:rPr>
                <w:lang w:val="en-US"/>
              </w:rPr>
              <w:t>Russian</w:t>
            </w:r>
          </w:p>
          <w:p w14:paraId="696E914B" w14:textId="79370D88" w:rsidR="008A62DE" w:rsidRPr="004741A1" w:rsidRDefault="008A62DE" w:rsidP="008A62DE">
            <w:pPr>
              <w:spacing w:line="240" w:lineRule="exact"/>
              <w:rPr>
                <w:lang w:val="en-US"/>
              </w:rPr>
            </w:pPr>
            <w:r w:rsidRPr="004741A1">
              <w:rPr>
                <w:lang w:val="en-US"/>
              </w:rPr>
              <w:t>Original: English</w:t>
            </w:r>
          </w:p>
        </w:tc>
      </w:tr>
    </w:tbl>
    <w:p w14:paraId="706DA9F6" w14:textId="77777777" w:rsidR="00D27EE4" w:rsidRPr="0046167B" w:rsidRDefault="00D27EE4" w:rsidP="00D27EE4">
      <w:pPr>
        <w:spacing w:before="120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0046167B">
        <w:rPr>
          <w:b/>
          <w:bCs/>
          <w:sz w:val="24"/>
          <w:szCs w:val="24"/>
        </w:rPr>
        <w:t>Комитет по правам человека</w:t>
      </w:r>
    </w:p>
    <w:p w14:paraId="3A1E3B14" w14:textId="78B6E3EF" w:rsidR="00D27EE4" w:rsidRPr="00340C08" w:rsidRDefault="00D27EE4" w:rsidP="00D27EE4">
      <w:pPr>
        <w:pStyle w:val="HChG"/>
      </w:pPr>
      <w:r w:rsidRPr="00340C08">
        <w:tab/>
      </w:r>
      <w:r w:rsidRPr="00340C08">
        <w:tab/>
      </w:r>
      <w:r>
        <w:t>Доклад о ходе п</w:t>
      </w:r>
      <w:r w:rsidRPr="00340C08">
        <w:t>оследующ</w:t>
      </w:r>
      <w:r>
        <w:t>ей деятельности в связи с</w:t>
      </w:r>
      <w:r>
        <w:rPr>
          <w:lang w:val="en-US"/>
        </w:rPr>
        <w:t> </w:t>
      </w:r>
      <w:r w:rsidRPr="00340C08">
        <w:t>индивидуальным</w:t>
      </w:r>
      <w:r>
        <w:t>и</w:t>
      </w:r>
      <w:r w:rsidRPr="00340C08">
        <w:t xml:space="preserve"> сообщениям</w:t>
      </w:r>
      <w:r>
        <w:t>и</w:t>
      </w:r>
      <w:r w:rsidRPr="00D27EE4">
        <w:rPr>
          <w:b w:val="0"/>
          <w:bCs/>
          <w:sz w:val="20"/>
        </w:rPr>
        <w:footnoteReference w:customMarkFollows="1" w:id="1"/>
        <w:t>*</w:t>
      </w:r>
    </w:p>
    <w:p w14:paraId="34CD39B8" w14:textId="77777777" w:rsidR="00D27EE4" w:rsidRPr="00340C08" w:rsidRDefault="00D27EE4" w:rsidP="00D27EE4">
      <w:pPr>
        <w:pStyle w:val="H1G"/>
        <w:rPr>
          <w:rFonts w:eastAsiaTheme="minorEastAsia"/>
        </w:rPr>
      </w:pPr>
      <w:r>
        <w:rPr>
          <w:bCs/>
        </w:rPr>
        <w:tab/>
      </w:r>
      <w:r w:rsidRPr="00340C08">
        <w:rPr>
          <w:bCs/>
        </w:rPr>
        <w:t>A.</w:t>
      </w:r>
      <w:r w:rsidRPr="00340C08">
        <w:tab/>
      </w:r>
      <w:r w:rsidRPr="00340C08">
        <w:rPr>
          <w:bCs/>
        </w:rPr>
        <w:t>Введение</w:t>
      </w:r>
    </w:p>
    <w:p w14:paraId="402C1E50" w14:textId="77777777" w:rsidR="00D27EE4" w:rsidRPr="00340C08" w:rsidRDefault="00D27EE4" w:rsidP="00D27EE4">
      <w:pPr>
        <w:pStyle w:val="SingleTxtG"/>
      </w:pPr>
      <w:r w:rsidRPr="00340C08">
        <w:t>1.</w:t>
      </w:r>
      <w:r w:rsidRPr="00340C08">
        <w:tab/>
        <w:t xml:space="preserve">На своей тридцать девятой сессии (9–27 июля 1990 года) Комитет по правам человека установил процедуру и назначил специального докладчика для мониторинга последующих действий в связи с его </w:t>
      </w:r>
      <w:r>
        <w:t>с</w:t>
      </w:r>
      <w:r w:rsidRPr="00340C08">
        <w:t>оображениями, прин</w:t>
      </w:r>
      <w:r>
        <w:t>имаемыми</w:t>
      </w:r>
      <w:r w:rsidRPr="00340C08">
        <w:t xml:space="preserve"> в соответствии со статьей 5 (4) Факультативного протокола к Пакту. Специальные докладчики по последующей деятельности в связи с соображениями подготовили настоящий доклад согласно пункту 3 правила 106 правил процедуры Комитета. С учетом большого количества </w:t>
      </w:r>
      <w:r>
        <w:t>с</w:t>
      </w:r>
      <w:r w:rsidRPr="00340C08">
        <w:t>оображений, в связи с которыми необходимо осуществлять последующую деятельность, и ограниченн</w:t>
      </w:r>
      <w:r>
        <w:t>ости</w:t>
      </w:r>
      <w:r w:rsidRPr="00340C08">
        <w:t xml:space="preserve"> ресурсов, которые секретариат может выделить на такую деятельность, не удалось обеспечить систематическое, своевременное и всеобъемлющее принятие последующих мер по всем </w:t>
      </w:r>
      <w:r>
        <w:t>дела</w:t>
      </w:r>
      <w:r w:rsidRPr="00340C08">
        <w:t>м, особенно с учетом применимых ограничений на количество слов в настоящем докладе. Настоящий доклад основан на имеющейся информации по представленным ниже делам, отражающей по крайней мере один раунд обмена мнениями с государством-участником и автором</w:t>
      </w:r>
      <w:r>
        <w:t xml:space="preserve"> </w:t>
      </w:r>
      <w:r w:rsidRPr="00340C08">
        <w:t>(</w:t>
      </w:r>
      <w:r>
        <w:t>автора</w:t>
      </w:r>
      <w:r w:rsidRPr="00340C08">
        <w:t xml:space="preserve">ми) сообщения и/или адвокатом. </w:t>
      </w:r>
    </w:p>
    <w:p w14:paraId="7793AE10" w14:textId="50DE22CA" w:rsidR="00D27EE4" w:rsidRPr="00340C08" w:rsidRDefault="00D27EE4" w:rsidP="00D27EE4">
      <w:pPr>
        <w:pStyle w:val="SingleTxtG"/>
      </w:pPr>
      <w:r w:rsidRPr="00340C08">
        <w:t>2.</w:t>
      </w:r>
      <w:r w:rsidRPr="00340C08">
        <w:tab/>
        <w:t xml:space="preserve">В конце </w:t>
      </w:r>
      <w:r w:rsidR="00534879">
        <w:t>сто тридцать третьей</w:t>
      </w:r>
      <w:r w:rsidRPr="00340C08">
        <w:t xml:space="preserve"> сессии, в октябре 2021 года, Комитет </w:t>
      </w:r>
      <w:r>
        <w:t>сделал</w:t>
      </w:r>
      <w:r w:rsidRPr="00340C08">
        <w:t xml:space="preserve"> вывод о том</w:t>
      </w:r>
      <w:r>
        <w:t>,</w:t>
      </w:r>
      <w:r w:rsidRPr="00340C08">
        <w:t xml:space="preserve"> </w:t>
      </w:r>
      <w:r>
        <w:t>что</w:t>
      </w:r>
      <w:r w:rsidRPr="00340C08">
        <w:t xml:space="preserve"> в 1292 (83,2 процента) из 1552 </w:t>
      </w:r>
      <w:r>
        <w:t>с</w:t>
      </w:r>
      <w:r w:rsidRPr="00340C08">
        <w:t>оображений, которые он принял с 1979 года</w:t>
      </w:r>
      <w:r>
        <w:t>,</w:t>
      </w:r>
      <w:r w:rsidRPr="00AF28B8">
        <w:t xml:space="preserve"> </w:t>
      </w:r>
      <w:r>
        <w:t>было отмечено</w:t>
      </w:r>
      <w:r w:rsidRPr="00340C08">
        <w:t xml:space="preserve"> нарушение Пакта</w:t>
      </w:r>
      <w:r>
        <w:t>.</w:t>
      </w:r>
    </w:p>
    <w:p w14:paraId="77899531" w14:textId="6B5F02CE" w:rsidR="00D27EE4" w:rsidRPr="00340C08" w:rsidRDefault="00D27EE4" w:rsidP="00D27EE4">
      <w:pPr>
        <w:pStyle w:val="SingleTxtG"/>
      </w:pPr>
      <w:r w:rsidRPr="00340C08">
        <w:t>3.</w:t>
      </w:r>
      <w:r w:rsidRPr="00340C08">
        <w:tab/>
        <w:t xml:space="preserve">На своей </w:t>
      </w:r>
      <w:r w:rsidR="004017F7">
        <w:t>сто девятой</w:t>
      </w:r>
      <w:r w:rsidRPr="00340C08">
        <w:t xml:space="preserve"> сессии (14 октября </w:t>
      </w:r>
      <w:r>
        <w:t>––</w:t>
      </w:r>
      <w:r w:rsidRPr="00340C08">
        <w:t xml:space="preserve"> 1 ноября 2013 года) Комитет постановил включать в свои доклады о последующей деятельности в связи с </w:t>
      </w:r>
      <w:r>
        <w:t>с</w:t>
      </w:r>
      <w:r w:rsidRPr="00340C08">
        <w:t>оображениями оценку полученных от государств-участников ответов и принятых ими мер. Оценка основана на критериях, аналогичных тем, которые применяются Комитетом в рамках процедуры последующей деятельности в связи с его заключительными замечаниями по докладам государств-участников.</w:t>
      </w:r>
    </w:p>
    <w:p w14:paraId="742D82E4" w14:textId="38483178" w:rsidR="00D27EE4" w:rsidRPr="00340C08" w:rsidRDefault="00D27EE4" w:rsidP="00D27EE4">
      <w:pPr>
        <w:pStyle w:val="SingleTxtG"/>
      </w:pPr>
      <w:r w:rsidRPr="00340C08">
        <w:t>4.</w:t>
      </w:r>
      <w:r w:rsidRPr="00340C08">
        <w:tab/>
        <w:t xml:space="preserve">На своей </w:t>
      </w:r>
      <w:r w:rsidR="004017F7">
        <w:t>сто восемнадцатой</w:t>
      </w:r>
      <w:r w:rsidRPr="00340C08">
        <w:t xml:space="preserve"> сессии (17 октября </w:t>
      </w:r>
      <w:r>
        <w:t>––</w:t>
      </w:r>
      <w:r w:rsidRPr="00340C08">
        <w:t xml:space="preserve"> 4 ноября 2016 года) Комитет принял решение пересмотреть свои критерии оценки.</w:t>
      </w:r>
    </w:p>
    <w:p w14:paraId="11035C0B" w14:textId="732EDFF5" w:rsidR="00D27EE4" w:rsidRPr="00340C08" w:rsidRDefault="00D27EE4" w:rsidP="00D27EE4">
      <w:pPr>
        <w:pStyle w:val="H23G"/>
      </w:pPr>
      <w:r w:rsidRPr="00340C08">
        <w:tab/>
      </w:r>
      <w:r w:rsidRPr="00340C08">
        <w:tab/>
      </w:r>
      <w:r w:rsidRPr="00340C08">
        <w:rPr>
          <w:bCs/>
        </w:rPr>
        <w:t xml:space="preserve">Критерии оценки (с изменениями, внесенными в ходе </w:t>
      </w:r>
      <w:r w:rsidR="004017F7">
        <w:rPr>
          <w:bCs/>
        </w:rPr>
        <w:t>сто восемнадцатой</w:t>
      </w:r>
      <w:r w:rsidRPr="00340C08">
        <w:rPr>
          <w:bCs/>
        </w:rPr>
        <w:t xml:space="preserve"> сессии)</w:t>
      </w:r>
    </w:p>
    <w:p w14:paraId="48EEC52C" w14:textId="77777777" w:rsidR="00D27EE4" w:rsidRPr="00340C08" w:rsidRDefault="00D27EE4" w:rsidP="00D27EE4">
      <w:pPr>
        <w:pStyle w:val="SingleTxtG"/>
        <w:rPr>
          <w:b/>
          <w:bCs/>
        </w:rPr>
      </w:pPr>
      <w:bookmarkStart w:id="0" w:name="_Hlk63857190"/>
      <w:r w:rsidRPr="00340C08">
        <w:rPr>
          <w:b/>
          <w:bCs/>
        </w:rPr>
        <w:t>Оценка ответов:</w:t>
      </w:r>
      <w:bookmarkEnd w:id="0"/>
    </w:p>
    <w:p w14:paraId="0B0F0526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A</w:t>
      </w:r>
      <w:r w:rsidRPr="00340C08">
        <w:tab/>
      </w:r>
      <w:r w:rsidRPr="00340C08">
        <w:rPr>
          <w:b/>
          <w:bCs/>
        </w:rPr>
        <w:t>Ответ/действие в основном удовлетворительное</w:t>
      </w:r>
      <w:r w:rsidRPr="00097C91">
        <w:t>:</w:t>
      </w:r>
      <w:r w:rsidRPr="00340C08">
        <w:t xml:space="preserve"> Государство-участник представило доказательства </w:t>
      </w:r>
      <w:r>
        <w:t>серьезных мер</w:t>
      </w:r>
      <w:r w:rsidRPr="00340C08">
        <w:t xml:space="preserve">, принятых для выполнения рекомендации, вынесенной Комитетом. </w:t>
      </w:r>
    </w:p>
    <w:p w14:paraId="5A454650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lastRenderedPageBreak/>
        <w:t>B</w:t>
      </w:r>
      <w:r w:rsidRPr="00340C08">
        <w:tab/>
      </w:r>
      <w:r w:rsidRPr="00340C08">
        <w:rPr>
          <w:b/>
          <w:bCs/>
        </w:rPr>
        <w:t>Ответ/действие частично удовлетворительное</w:t>
      </w:r>
      <w:r w:rsidRPr="000E3D97">
        <w:t xml:space="preserve">: </w:t>
      </w:r>
      <w:r>
        <w:t>г</w:t>
      </w:r>
      <w:r w:rsidRPr="00340C08">
        <w:t>осударство-участник предприняло шаги по выполнению рекомендации, но по-прежнему необходимы дополнительная информация или действия.</w:t>
      </w:r>
    </w:p>
    <w:p w14:paraId="2EA75E27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C</w:t>
      </w:r>
      <w:r w:rsidRPr="00340C08">
        <w:tab/>
      </w:r>
      <w:r w:rsidRPr="00340C08">
        <w:rPr>
          <w:b/>
          <w:bCs/>
        </w:rPr>
        <w:t>Ответ/действие неудовлетворительное</w:t>
      </w:r>
      <w:r w:rsidRPr="000E3D97">
        <w:t>: от</w:t>
      </w:r>
      <w:r w:rsidRPr="00340C08">
        <w:t>вет получен, но предпринятые действия или информация, предоставленная государством-участником, не соответствуют рекомендации или не являются ее выполнением.</w:t>
      </w:r>
    </w:p>
    <w:p w14:paraId="65D3D801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D</w:t>
      </w:r>
      <w:r w:rsidRPr="00340C08">
        <w:tab/>
      </w:r>
      <w:r w:rsidRPr="00340C08">
        <w:rPr>
          <w:b/>
          <w:bCs/>
        </w:rPr>
        <w:t>Отсутствие сотрудничества с Комитетом:</w:t>
      </w:r>
      <w:r w:rsidRPr="00340C08">
        <w:t xml:space="preserve"> после напоминания (напоминаний) не было получено ни одного отчета о последующих действиях.</w:t>
      </w:r>
    </w:p>
    <w:p w14:paraId="0B129667" w14:textId="77777777" w:rsidR="00D27EE4" w:rsidRPr="00091698" w:rsidRDefault="00D27EE4" w:rsidP="00D27EE4">
      <w:pPr>
        <w:pStyle w:val="SingleTxtG"/>
      </w:pPr>
      <w:r w:rsidRPr="00340C08">
        <w:rPr>
          <w:b/>
          <w:bCs/>
        </w:rPr>
        <w:t>E</w:t>
      </w:r>
      <w:r w:rsidRPr="00340C08">
        <w:tab/>
      </w:r>
      <w:r w:rsidRPr="00340C08">
        <w:rPr>
          <w:b/>
          <w:bCs/>
        </w:rPr>
        <w:t>Информация или принятые меры противоречат рекомендации или отражают несогласие с ней</w:t>
      </w:r>
      <w:r w:rsidRPr="00091698">
        <w:t>.</w:t>
      </w:r>
    </w:p>
    <w:p w14:paraId="6320A071" w14:textId="4A049F36" w:rsidR="00D27EE4" w:rsidRPr="00340C08" w:rsidRDefault="00D27EE4" w:rsidP="00D27EE4">
      <w:pPr>
        <w:pStyle w:val="SingleTxtG"/>
      </w:pPr>
      <w:r w:rsidRPr="00340C08">
        <w:t>5.</w:t>
      </w:r>
      <w:r w:rsidRPr="00340C08">
        <w:tab/>
        <w:t xml:space="preserve">На своей </w:t>
      </w:r>
      <w:r w:rsidR="008972DC">
        <w:t>сто двадцать первой</w:t>
      </w:r>
      <w:r w:rsidRPr="00340C08">
        <w:t xml:space="preserve"> сессии 9 ноября 2017 года Комитет постановил пересмотреть свою методологию и процедуру мониторинга последующей деятельности в связи со своими </w:t>
      </w:r>
      <w:r>
        <w:t>с</w:t>
      </w:r>
      <w:r w:rsidRPr="00340C08">
        <w:t>оображениями.</w:t>
      </w:r>
    </w:p>
    <w:p w14:paraId="75B803A3" w14:textId="77777777" w:rsidR="00D27EE4" w:rsidRPr="00340C08" w:rsidRDefault="00D27EE4" w:rsidP="00D27EE4">
      <w:pPr>
        <w:pStyle w:val="H23G"/>
      </w:pPr>
      <w:r w:rsidRPr="00340C08">
        <w:tab/>
      </w:r>
      <w:r w:rsidRPr="00340C08">
        <w:tab/>
      </w:r>
      <w:r w:rsidRPr="00340C08">
        <w:rPr>
          <w:bCs/>
        </w:rPr>
        <w:t>Принятые решения:</w:t>
      </w:r>
    </w:p>
    <w:p w14:paraId="2F707655" w14:textId="77777777" w:rsidR="00D27EE4" w:rsidRPr="00340C08" w:rsidRDefault="00D27EE4" w:rsidP="00D27EE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40C08">
        <w:t>•</w:t>
      </w:r>
      <w:r w:rsidRPr="00340C08">
        <w:tab/>
        <w:t xml:space="preserve">Оценка больше не будет применяться в случаях, когда </w:t>
      </w:r>
      <w:r>
        <w:t>с</w:t>
      </w:r>
      <w:r w:rsidRPr="00340C08">
        <w:t>оображения были просто опубликованы и/или распространены.</w:t>
      </w:r>
    </w:p>
    <w:p w14:paraId="087866EF" w14:textId="77777777" w:rsidR="00D27EE4" w:rsidRPr="00340C08" w:rsidRDefault="00D27EE4" w:rsidP="00D27EE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40C08">
        <w:t>•</w:t>
      </w:r>
      <w:r w:rsidRPr="00340C08">
        <w:tab/>
        <w:t xml:space="preserve">Оценка будет применяться к ответу государства-участника о мерах по недопущению повторения только в том случае, если такие меры непосредственно были </w:t>
      </w:r>
      <w:r>
        <w:t>указаны</w:t>
      </w:r>
      <w:r w:rsidRPr="00340C08">
        <w:t xml:space="preserve"> в </w:t>
      </w:r>
      <w:r>
        <w:t>с</w:t>
      </w:r>
      <w:r w:rsidRPr="00340C08">
        <w:t>оображения</w:t>
      </w:r>
      <w:r>
        <w:t>х</w:t>
      </w:r>
      <w:r w:rsidRPr="00340C08">
        <w:t>.</w:t>
      </w:r>
    </w:p>
    <w:p w14:paraId="0E11A051" w14:textId="201EDF9F" w:rsidR="00D27EE4" w:rsidRPr="00340C08" w:rsidRDefault="00D27EE4" w:rsidP="00D27EE4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40C08">
        <w:t>•</w:t>
      </w:r>
      <w:r w:rsidRPr="00340C08">
        <w:tab/>
        <w:t xml:space="preserve">Доклад о последующих мерах будет содержать информацию только по тем делам, которые готовы для </w:t>
      </w:r>
      <w:r>
        <w:t>оценки со стороны</w:t>
      </w:r>
      <w:r w:rsidRPr="00340C08">
        <w:t xml:space="preserve"> Комитет</w:t>
      </w:r>
      <w:r>
        <w:t>а</w:t>
      </w:r>
      <w:r w:rsidRPr="00340C08">
        <w:t>, т</w:t>
      </w:r>
      <w:r w:rsidR="0027740F">
        <w:t>. </w:t>
      </w:r>
      <w:r w:rsidRPr="00340C08">
        <w:t>е</w:t>
      </w:r>
      <w:r w:rsidR="0027740F">
        <w:t>.</w:t>
      </w:r>
      <w:r w:rsidRPr="00340C08">
        <w:t xml:space="preserve"> когда имеется ответ государства-участника и информация, предоставленная автором сообщения.</w:t>
      </w:r>
    </w:p>
    <w:p w14:paraId="553FED76" w14:textId="63E417D7" w:rsidR="00D27EE4" w:rsidRPr="00340C08" w:rsidRDefault="00D27EE4" w:rsidP="00D27EE4">
      <w:pPr>
        <w:pStyle w:val="SingleTxtG"/>
      </w:pPr>
      <w:r w:rsidRPr="00340C08">
        <w:t>6.</w:t>
      </w:r>
      <w:r w:rsidRPr="00340C08">
        <w:tab/>
        <w:t xml:space="preserve">На своей </w:t>
      </w:r>
      <w:r w:rsidR="001267E9">
        <w:t>сто двадцать седьмой</w:t>
      </w:r>
      <w:r w:rsidRPr="00340C08">
        <w:t xml:space="preserve"> сессии (14 октября — 8 ноября 2019 года) Комитет постановил скорректировать методологию подготовки докладов о последующей деятельности в связи с </w:t>
      </w:r>
      <w:r>
        <w:t>с</w:t>
      </w:r>
      <w:r w:rsidRPr="00340C08">
        <w:t>оображениями и статусом дел</w:t>
      </w:r>
      <w:r>
        <w:t xml:space="preserve"> посредством </w:t>
      </w:r>
      <w:r w:rsidRPr="00340C08">
        <w:t>состав</w:t>
      </w:r>
      <w:r>
        <w:t>ления</w:t>
      </w:r>
      <w:r w:rsidRPr="00340C08">
        <w:t xml:space="preserve"> </w:t>
      </w:r>
      <w:r>
        <w:t>списка</w:t>
      </w:r>
      <w:r w:rsidRPr="00340C08">
        <w:t xml:space="preserve"> приоритетов на основе объективных критериев. В частности, Комитет принял принципиальное решение: a) закры</w:t>
      </w:r>
      <w:r>
        <w:t>ва</w:t>
      </w:r>
      <w:r w:rsidRPr="00340C08">
        <w:t>ть дела, по которым он определил, что выполнение было удовлетворительным или частично удовлетворительным; b) сохранять в активном состоянии те дела, по которым необходимо поддерживать диалог; и c) приостан</w:t>
      </w:r>
      <w:r>
        <w:t>авлива</w:t>
      </w:r>
      <w:r w:rsidRPr="00340C08">
        <w:t>ть рассмотрение дел, по которым за последние пять лет не было предоставлено никакой дополнительной информации ни соответствующим государством-участником, ни автором (авторами) сообщения и/или адвокатом, и в этой связи перев</w:t>
      </w:r>
      <w:r>
        <w:t>одить</w:t>
      </w:r>
      <w:r w:rsidRPr="00340C08">
        <w:t xml:space="preserve"> такие </w:t>
      </w:r>
      <w:r>
        <w:t xml:space="preserve">дела </w:t>
      </w:r>
      <w:r w:rsidRPr="00340C08">
        <w:t xml:space="preserve">в отдельную категорию </w:t>
      </w:r>
      <w:r>
        <w:t>«</w:t>
      </w:r>
      <w:r w:rsidRPr="00340C08">
        <w:t xml:space="preserve">дел, по которым нет достаточной информации об удовлетворительном </w:t>
      </w:r>
      <w:r>
        <w:t>осуществ</w:t>
      </w:r>
      <w:r w:rsidRPr="00340C08">
        <w:t>л</w:t>
      </w:r>
      <w:r>
        <w:t>е</w:t>
      </w:r>
      <w:r w:rsidRPr="00340C08">
        <w:t>нии</w:t>
      </w:r>
      <w:r>
        <w:t>»</w:t>
      </w:r>
      <w:r w:rsidRPr="00340C08">
        <w:t>. Ожидается, что Комитет не будет обеспечивать как</w:t>
      </w:r>
      <w:r>
        <w:t>ую</w:t>
      </w:r>
      <w:r w:rsidRPr="00340C08">
        <w:t>-либо активн</w:t>
      </w:r>
      <w:r>
        <w:t>ую</w:t>
      </w:r>
      <w:r w:rsidRPr="00340C08">
        <w:t xml:space="preserve"> последующ</w:t>
      </w:r>
      <w:r>
        <w:t>ую</w:t>
      </w:r>
      <w:r w:rsidRPr="00340C08">
        <w:t xml:space="preserve"> деятельност</w:t>
      </w:r>
      <w:r>
        <w:t>ь</w:t>
      </w:r>
      <w:r w:rsidRPr="00340C08">
        <w:t xml:space="preserve"> по делам, рассмотрение которых было приостановлено ввиду отсутствия информации, до тех пор, пока одна из сторон не представит обновленную информацию. Приоритет и внимание будут уделяться недавним делам и делам, по которым одна или обе стороны регулярно предоставляют информацию Комитету.</w:t>
      </w:r>
    </w:p>
    <w:p w14:paraId="10859DE3" w14:textId="2CAD91F6" w:rsidR="00D27EE4" w:rsidRPr="00340C08" w:rsidRDefault="00D27EE4" w:rsidP="00D27EE4">
      <w:pPr>
        <w:pStyle w:val="H1G"/>
      </w:pPr>
      <w:r>
        <w:rPr>
          <w:bCs/>
        </w:rPr>
        <w:tab/>
      </w:r>
      <w:r w:rsidRPr="00340C08">
        <w:rPr>
          <w:bCs/>
        </w:rPr>
        <w:t>B.</w:t>
      </w:r>
      <w:r w:rsidRPr="00340C08">
        <w:tab/>
      </w:r>
      <w:r w:rsidRPr="00340C08">
        <w:rPr>
          <w:bCs/>
        </w:rPr>
        <w:t>Информация о последующей деятельности</w:t>
      </w:r>
      <w:r>
        <w:rPr>
          <w:bCs/>
        </w:rPr>
        <w:t>,</w:t>
      </w:r>
      <w:r w:rsidRPr="00340C08">
        <w:rPr>
          <w:bCs/>
        </w:rPr>
        <w:t xml:space="preserve"> получен</w:t>
      </w:r>
      <w:r>
        <w:rPr>
          <w:bCs/>
        </w:rPr>
        <w:t>н</w:t>
      </w:r>
      <w:r w:rsidRPr="00340C08">
        <w:rPr>
          <w:bCs/>
        </w:rPr>
        <w:t>а</w:t>
      </w:r>
      <w:r>
        <w:rPr>
          <w:bCs/>
        </w:rPr>
        <w:t>я</w:t>
      </w:r>
      <w:r w:rsidRPr="00340C08">
        <w:rPr>
          <w:bCs/>
        </w:rPr>
        <w:t xml:space="preserve"> и</w:t>
      </w:r>
      <w:r w:rsidR="001267E9">
        <w:rPr>
          <w:bCs/>
        </w:rPr>
        <w:t> </w:t>
      </w:r>
      <w:r w:rsidRPr="00340C08">
        <w:rPr>
          <w:bCs/>
        </w:rPr>
        <w:t>обработан</w:t>
      </w:r>
      <w:r>
        <w:rPr>
          <w:bCs/>
        </w:rPr>
        <w:t>н</w:t>
      </w:r>
      <w:r w:rsidRPr="00340C08">
        <w:rPr>
          <w:bCs/>
        </w:rPr>
        <w:t>а</w:t>
      </w:r>
      <w:r>
        <w:rPr>
          <w:bCs/>
        </w:rPr>
        <w:t>я</w:t>
      </w:r>
      <w:r w:rsidRPr="00340C08">
        <w:rPr>
          <w:bCs/>
        </w:rPr>
        <w:t xml:space="preserve"> до декабря 2021 года</w:t>
      </w:r>
    </w:p>
    <w:p w14:paraId="7106D505" w14:textId="77777777" w:rsidR="00D27EE4" w:rsidRPr="00340C08" w:rsidRDefault="00D27EE4" w:rsidP="00D27EE4">
      <w:pPr>
        <w:pStyle w:val="H23G"/>
      </w:pPr>
      <w:r>
        <w:rPr>
          <w:bCs/>
        </w:rPr>
        <w:tab/>
      </w:r>
      <w:r w:rsidRPr="00340C08">
        <w:rPr>
          <w:bCs/>
        </w:rPr>
        <w:t>1.</w:t>
      </w:r>
      <w:r w:rsidRPr="00340C08">
        <w:tab/>
      </w:r>
      <w:r w:rsidRPr="00340C08">
        <w:rPr>
          <w:bCs/>
        </w:rPr>
        <w:t>Канада</w:t>
      </w:r>
    </w:p>
    <w:p w14:paraId="2E270C91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 xml:space="preserve">Сообщение № 2020/2010, </w:t>
      </w:r>
      <w:r w:rsidRPr="00340C08">
        <w:rPr>
          <w:b/>
          <w:bCs/>
          <w:i/>
          <w:iCs/>
        </w:rPr>
        <w:t>Макайвор и Гризмер</w:t>
      </w:r>
    </w:p>
    <w:p w14:paraId="2B19D1F2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>
        <w:rPr>
          <w:b/>
          <w:bCs/>
        </w:rPr>
        <w:t>Дата п</w:t>
      </w:r>
      <w:r w:rsidRPr="00340C08">
        <w:rPr>
          <w:b/>
          <w:bCs/>
        </w:rPr>
        <w:t>ринят</w:t>
      </w:r>
      <w:r>
        <w:rPr>
          <w:b/>
          <w:bCs/>
        </w:rPr>
        <w:t>ия</w:t>
      </w:r>
      <w:r w:rsidRPr="00340C08">
        <w:rPr>
          <w:b/>
          <w:bCs/>
        </w:rPr>
        <w:t xml:space="preserve"> </w:t>
      </w:r>
      <w:r>
        <w:rPr>
          <w:b/>
          <w:bCs/>
        </w:rPr>
        <w:t>С</w:t>
      </w:r>
      <w:r w:rsidRPr="00340C08">
        <w:rPr>
          <w:b/>
          <w:bCs/>
        </w:rPr>
        <w:t>оображени</w:t>
      </w:r>
      <w:r>
        <w:rPr>
          <w:b/>
          <w:bCs/>
        </w:rPr>
        <w:t>й</w:t>
      </w:r>
      <w:r w:rsidRPr="00340C08">
        <w:rPr>
          <w:b/>
          <w:bCs/>
        </w:rPr>
        <w:t>:</w:t>
      </w:r>
      <w:r w:rsidRPr="00340C08">
        <w:tab/>
        <w:t>1 ноября 2018 года</w:t>
      </w:r>
    </w:p>
    <w:p w14:paraId="1897FE65" w14:textId="3F272180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Нарушение:</w:t>
      </w:r>
      <w:r w:rsidRPr="00340C08">
        <w:tab/>
      </w:r>
      <w:r w:rsidRPr="00340C08">
        <w:tab/>
      </w:r>
      <w:r>
        <w:t>с</w:t>
      </w:r>
      <w:r w:rsidRPr="00340C08">
        <w:t>татьи 3 и 26, рассматриваемые в совокупности со</w:t>
      </w:r>
      <w:r w:rsidR="00C36F3D">
        <w:t> </w:t>
      </w:r>
      <w:r w:rsidRPr="00340C08">
        <w:t>статьей 27</w:t>
      </w:r>
    </w:p>
    <w:p w14:paraId="1A071520" w14:textId="2016B9F9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lastRenderedPageBreak/>
        <w:t>Средства правовой защиты:</w:t>
      </w:r>
      <w:r w:rsidRPr="00340C08">
        <w:tab/>
      </w:r>
      <w:r w:rsidRPr="00340C08">
        <w:tab/>
      </w:r>
      <w:r>
        <w:t>э</w:t>
      </w:r>
      <w:r w:rsidRPr="00340C08">
        <w:t>ффективное средство правовой защиты, в том числе: a) обеспечени</w:t>
      </w:r>
      <w:r>
        <w:t>е</w:t>
      </w:r>
      <w:r w:rsidRPr="00340C08">
        <w:t xml:space="preserve"> того, чтобы раздел 6 (1) </w:t>
      </w:r>
      <w:r>
        <w:t>(</w:t>
      </w:r>
      <w:r>
        <w:rPr>
          <w:lang w:val="en-US"/>
        </w:rPr>
        <w:t>a</w:t>
      </w:r>
      <w:r w:rsidRPr="00340C08">
        <w:t>) Закона об индейцах 1985 года или этого Закона с поправками толковался как разрешающий регистрацию всем лицам, включая авторов сообщения, которые ранее не имели права на регистрацию в соответствии с разделом 6 (1) (a) исключительно в результате преференциального режима, предоставляемого мужчинам-индейцам по сравнению с женщинами-инд</w:t>
      </w:r>
      <w:r>
        <w:t>ианками</w:t>
      </w:r>
      <w:r w:rsidRPr="00340C08">
        <w:t>, родившимися до 17 апреля 1985 года, и потомкам по отцовской линии по сравнению с потомками по материнской линии, родившимися до 17 апреля 1985 года; b)</w:t>
      </w:r>
      <w:r w:rsidR="00C36F3D">
        <w:t> </w:t>
      </w:r>
      <w:r w:rsidRPr="00340C08">
        <w:t>приняти</w:t>
      </w:r>
      <w:r>
        <w:t>е</w:t>
      </w:r>
      <w:r w:rsidRPr="00340C08">
        <w:t xml:space="preserve"> мер для решения проблемы остаточной дискриминации в общинах коренного населения Канады, возникающей в результате правовой дискриминации по признаку пола в Законе об индейцах; и с) приняти</w:t>
      </w:r>
      <w:r>
        <w:t>е</w:t>
      </w:r>
      <w:r w:rsidRPr="00340C08">
        <w:t xml:space="preserve"> всех необходимых мер для предотвращения подобных нарушений в будущем</w:t>
      </w:r>
    </w:p>
    <w:p w14:paraId="1CC23B74" w14:textId="77777777" w:rsidR="00D27EE4" w:rsidRPr="00340C08" w:rsidRDefault="00D27EE4" w:rsidP="00C36F3D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Тема сообщения:</w:t>
      </w:r>
      <w:r w:rsidRPr="00340C08">
        <w:tab/>
      </w:r>
      <w:r>
        <w:t>п</w:t>
      </w:r>
      <w:r w:rsidRPr="00340C08">
        <w:t>раво на статус индейца</w:t>
      </w:r>
      <w:r>
        <w:t>/индианки</w:t>
      </w:r>
      <w:r w:rsidRPr="00340C08">
        <w:t xml:space="preserve"> в качестве потомк</w:t>
      </w:r>
      <w:r>
        <w:t>а</w:t>
      </w:r>
      <w:r w:rsidRPr="00340C08">
        <w:t xml:space="preserve"> коренного народа по материнской линии (дискриминация)</w:t>
      </w:r>
    </w:p>
    <w:p w14:paraId="626F87E9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Предыдущая информация о последующ</w:t>
      </w:r>
      <w:r>
        <w:rPr>
          <w:b/>
          <w:bCs/>
        </w:rPr>
        <w:t>ей</w:t>
      </w:r>
      <w:r w:rsidRPr="00340C08">
        <w:rPr>
          <w:b/>
          <w:bCs/>
        </w:rPr>
        <w:t xml:space="preserve"> де</w:t>
      </w:r>
      <w:r>
        <w:rPr>
          <w:b/>
          <w:bCs/>
        </w:rPr>
        <w:t>ятельности</w:t>
      </w:r>
      <w:r w:rsidRPr="00340C08">
        <w:rPr>
          <w:b/>
          <w:bCs/>
        </w:rPr>
        <w:t>:</w:t>
      </w:r>
      <w:r>
        <w:t xml:space="preserve"> </w:t>
      </w:r>
      <w:r w:rsidRPr="00340C08">
        <w:t>отсутствует</w:t>
      </w:r>
    </w:p>
    <w:p w14:paraId="6BBDED61" w14:textId="77777777" w:rsidR="00D27EE4" w:rsidRPr="00ED788F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 w:rsidRPr="004741A1">
        <w:t xml:space="preserve"> </w:t>
      </w:r>
      <w:r w:rsidRPr="00340C08">
        <w:t>17 января 2020 года</w:t>
      </w:r>
      <w:r w:rsidRPr="00340C08">
        <w:rPr>
          <w:rStyle w:val="aa"/>
        </w:rPr>
        <w:footnoteReference w:id="2"/>
      </w:r>
    </w:p>
    <w:p w14:paraId="7048861D" w14:textId="77777777" w:rsidR="00D27EE4" w:rsidRPr="00340C08" w:rsidRDefault="00D27EE4" w:rsidP="00D27EE4">
      <w:pPr>
        <w:pStyle w:val="SingleTxtG"/>
      </w:pPr>
      <w:r w:rsidRPr="00340C08">
        <w:tab/>
        <w:t>Государство-участник подтверждает свою приверженность своим международным договорным обязательствам в области прав человека. Оно признает дискриминационное обращение, которому подверга</w:t>
      </w:r>
      <w:r>
        <w:t>лись</w:t>
      </w:r>
      <w:r w:rsidRPr="00340C08">
        <w:t xml:space="preserve"> женщины из числа коренных народов и их потомки, и сожалеет о таком обращении. </w:t>
      </w:r>
    </w:p>
    <w:p w14:paraId="294E0BAF" w14:textId="394624C8" w:rsidR="00D27EE4" w:rsidRPr="00340C08" w:rsidRDefault="00D27EE4" w:rsidP="00D27EE4">
      <w:pPr>
        <w:pStyle w:val="SingleTxtG"/>
      </w:pPr>
      <w:r w:rsidRPr="00340C08">
        <w:tab/>
        <w:t>Государство-участник информирует Комитет о том, что по состоянию на 15</w:t>
      </w:r>
      <w:r w:rsidR="00ED788F">
        <w:t> </w:t>
      </w:r>
      <w:r w:rsidRPr="00340C08">
        <w:t xml:space="preserve">августа 2019 года все положения Законопроекта S-3, Закона о внесении изменений в Закон об индейцах в ответ на решение Высшего суда Квебека по делу </w:t>
      </w:r>
      <w:r w:rsidRPr="00D33C6D">
        <w:rPr>
          <w:i/>
          <w:iCs/>
        </w:rPr>
        <w:t>Дешено против Канады</w:t>
      </w:r>
      <w:r w:rsidRPr="00340C08">
        <w:t xml:space="preserve"> (</w:t>
      </w:r>
      <w:r w:rsidRPr="00340C08">
        <w:rPr>
          <w:i/>
          <w:iCs/>
        </w:rPr>
        <w:t>Descheneaux c. Canada</w:t>
      </w:r>
      <w:r w:rsidRPr="00340C08">
        <w:t>)</w:t>
      </w:r>
      <w:r w:rsidR="00355A84">
        <w:t>,</w:t>
      </w:r>
      <w:r w:rsidRPr="00340C08">
        <w:t xml:space="preserve"> вступили в силу. Таким образом, любое неравенство по половому признаку было исключено из положений о регистрации, содержащихся в Законе об индейцах. Законопроект S-3 содержал положения, направленные на: устранение дифференци</w:t>
      </w:r>
      <w:r>
        <w:t xml:space="preserve">ации между </w:t>
      </w:r>
      <w:r w:rsidRPr="00340C08">
        <w:t>членам</w:t>
      </w:r>
      <w:r>
        <w:t>и</w:t>
      </w:r>
      <w:r w:rsidRPr="00340C08">
        <w:t xml:space="preserve"> семьи (двоюродны</w:t>
      </w:r>
      <w:r>
        <w:t>е</w:t>
      </w:r>
      <w:r w:rsidRPr="00340C08">
        <w:t xml:space="preserve"> братья и сестр</w:t>
      </w:r>
      <w:r>
        <w:t>ы</w:t>
      </w:r>
      <w:r w:rsidRPr="00340C08">
        <w:t xml:space="preserve"> и их потомк</w:t>
      </w:r>
      <w:r>
        <w:t>и</w:t>
      </w:r>
      <w:r w:rsidRPr="00340C08">
        <w:t xml:space="preserve">) благодаря приобретаемому праву на регистрацию по материнской </w:t>
      </w:r>
      <w:r>
        <w:t>линии в сравнении с</w:t>
      </w:r>
      <w:r w:rsidRPr="00340C08">
        <w:t xml:space="preserve"> отцовской лини</w:t>
      </w:r>
      <w:r>
        <w:t>ей</w:t>
      </w:r>
      <w:r w:rsidRPr="00340C08">
        <w:t xml:space="preserve">; устранение дифференцированного отношения к женщинам и мужчинам (братья и сестры), родившимся вне брака от отца-индейца до 1985 года, и </w:t>
      </w:r>
      <w:r>
        <w:t xml:space="preserve">к </w:t>
      </w:r>
      <w:r w:rsidRPr="00340C08">
        <w:t>их потомкам; устранение дифференцированного отношения к потомкам лиц, которые, будучи несовершеннолетними, утратили статус индейцев после брака их матери-индианки с мужчиной-неиндейцем, если брак был заключен после рождения ребенка (таким образом обеспечено уравнивание таких лиц с лицами, чей отец-индеец женился на женщине-неиндианке до 1985 года); обеспечение гарантий, что Бюро регистрации индейцев будет проявлять гибкость в рассмотрении различных форм доказательств в отношении права на регистрацию в случаях незарегистрированных или неизвестных родителей, бабушек, дедушек или других предков.</w:t>
      </w:r>
    </w:p>
    <w:p w14:paraId="322309DF" w14:textId="77777777" w:rsidR="00D27EE4" w:rsidRPr="00340C08" w:rsidRDefault="00D27EE4" w:rsidP="00D27EE4">
      <w:pPr>
        <w:pStyle w:val="SingleTxtG"/>
      </w:pPr>
      <w:r w:rsidRPr="00340C08">
        <w:tab/>
        <w:t xml:space="preserve">Законопроект S-3 предусматривает гарантии подотчетности правительства перед парламентом. Министр по делам коренных народов должен будет до декабря 2020 года пересмотреть положения раздела 6 Закона об индейцах, чтобы убедиться, что все </w:t>
      </w:r>
      <w:r>
        <w:t xml:space="preserve">проявления гендерного </w:t>
      </w:r>
      <w:r w:rsidRPr="00340C08">
        <w:t xml:space="preserve">неравенства были устранены, проанализировать </w:t>
      </w:r>
      <w:r w:rsidRPr="00340C08">
        <w:lastRenderedPageBreak/>
        <w:t xml:space="preserve">действие новых положений и периодически отчитываться перед парламентом о результатах этих обзоров. </w:t>
      </w:r>
    </w:p>
    <w:p w14:paraId="053E8CED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провело консультации с общинами коренного населения </w:t>
      </w:r>
      <w:r>
        <w:t xml:space="preserve">Канады </w:t>
      </w:r>
      <w:r w:rsidRPr="00340C08">
        <w:t xml:space="preserve">относительно законодательных поправок в </w:t>
      </w:r>
      <w:r>
        <w:t>З</w:t>
      </w:r>
      <w:r w:rsidRPr="00340C08">
        <w:t xml:space="preserve">аконопроекте S-3. Процесс консультаций проходил с 12 июня 2018 года по 31 марта 2019 года. Государство-участник подчеркивает свою приверженность отношениям с коренными народами по принципу равенства наций, как рекомендует Декларация Организации Объединенных Наций о правах коренных народов. </w:t>
      </w:r>
    </w:p>
    <w:p w14:paraId="4BB11C90" w14:textId="77777777" w:rsidR="00D27EE4" w:rsidRPr="00340C08" w:rsidRDefault="00D27EE4" w:rsidP="00D27EE4">
      <w:pPr>
        <w:pStyle w:val="SingleTxtG"/>
      </w:pPr>
      <w:r w:rsidRPr="00340C08">
        <w:tab/>
        <w:t>Государство-участник не согласно с выводом Комитета о том, что любое дифференцированное обращение в рамках регистрационных положений Закона об индейцах на момент опубли</w:t>
      </w:r>
      <w:r>
        <w:t>ков</w:t>
      </w:r>
      <w:r w:rsidRPr="00340C08">
        <w:t xml:space="preserve">ания </w:t>
      </w:r>
      <w:r>
        <w:t>С</w:t>
      </w:r>
      <w:r w:rsidRPr="00340C08">
        <w:t xml:space="preserve">оображений </w:t>
      </w:r>
      <w:r>
        <w:t xml:space="preserve">Комитета </w:t>
      </w:r>
      <w:r w:rsidRPr="00340C08">
        <w:t>представляло собой нарушение статей 3 и 26, рассматриваемых в совокупности со статьей 7 Пакта, поскольку они касаются прав авторов</w:t>
      </w:r>
      <w:r>
        <w:t xml:space="preserve"> на равное </w:t>
      </w:r>
      <w:r w:rsidRPr="00340C08">
        <w:t>отношени</w:t>
      </w:r>
      <w:r>
        <w:t>е</w:t>
      </w:r>
      <w:r w:rsidRPr="00340C08">
        <w:t xml:space="preserve"> к мужчинам и женщинам. Государство-участник подтверждает, что </w:t>
      </w:r>
      <w:r>
        <w:t xml:space="preserve">гендерная </w:t>
      </w:r>
      <w:r w:rsidRPr="00340C08">
        <w:t>дискриминация в Законе об индейцах, которая лично затронула авторов, была устранена в связи с принятием в 2011 году Закона о гендерном равенстве при регистрации индейцев. Государство-участник утверждает, что, будучи лицами, имеющими право на регистрацию в соответствии с разделом 6 (1) (с) Закона об индейцах, авторы сообщения имели те же права и преимущества, включая возможность передавать статус индейца своим потомкам, которые они имели бы, если бы имели право на регистрацию в соответствии с разделом 6 (1) (а). Таким образом, любое нарушение прав авторов было полностью устранено в 2011 году, и их сообщение должно было быть признано неприемлемым или необоснованным.</w:t>
      </w:r>
    </w:p>
    <w:p w14:paraId="64A1B08E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информирует Комитет о том, что 15 августа 2019 года Бюро регистрации индейцев уведомило авторов об их регистрации в соответствии с новыми принятыми подразделами. Оно также отмечает, что </w:t>
      </w:r>
      <w:r>
        <w:t>С</w:t>
      </w:r>
      <w:r w:rsidRPr="00340C08">
        <w:t xml:space="preserve">оображения Комитета стали публичным документом, поскольку были размещены на сайте Министерства юстиции. </w:t>
      </w:r>
    </w:p>
    <w:p w14:paraId="29FF152C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Представление адвоката авторов:</w:t>
      </w:r>
      <w:r w:rsidRPr="00340C08">
        <w:t xml:space="preserve"> 30 марта 2020 г</w:t>
      </w:r>
      <w:r>
        <w:t>ода</w:t>
      </w:r>
      <w:r w:rsidRPr="00340C08">
        <w:rPr>
          <w:rStyle w:val="aa"/>
        </w:rPr>
        <w:footnoteReference w:id="3"/>
      </w:r>
      <w:r w:rsidRPr="00340C08">
        <w:t xml:space="preserve"> </w:t>
      </w:r>
    </w:p>
    <w:p w14:paraId="39DC0DCE" w14:textId="77777777" w:rsidR="00D27EE4" w:rsidRPr="00340C08" w:rsidRDefault="00D27EE4" w:rsidP="00D27EE4">
      <w:pPr>
        <w:pStyle w:val="SingleTxtG"/>
      </w:pPr>
      <w:r w:rsidRPr="00340C08">
        <w:tab/>
        <w:t>Адвокат утверждает, что положения Законопроекта S-3 ставят инд</w:t>
      </w:r>
      <w:r>
        <w:t>е</w:t>
      </w:r>
      <w:r w:rsidRPr="00340C08">
        <w:t>йских женщин, инд</w:t>
      </w:r>
      <w:r>
        <w:t>е</w:t>
      </w:r>
      <w:r w:rsidRPr="00340C08">
        <w:t xml:space="preserve">йских мужчин, потомков по материнской и отцовской линиях в равные условия в отношении права на регистрацию индейцев, что соответствует </w:t>
      </w:r>
      <w:r>
        <w:t>С</w:t>
      </w:r>
      <w:r w:rsidRPr="00340C08">
        <w:t xml:space="preserve">оображениям Комитета. </w:t>
      </w:r>
    </w:p>
    <w:p w14:paraId="4A0A62FD" w14:textId="77777777" w:rsidR="00D27EE4" w:rsidRPr="00340C08" w:rsidRDefault="00D27EE4" w:rsidP="00D27EE4">
      <w:pPr>
        <w:pStyle w:val="SingleTxtG"/>
      </w:pPr>
      <w:r w:rsidRPr="00340C08">
        <w:tab/>
        <w:t>Государство-участник уведомило авторов об их регистрации для получения статуса индейц</w:t>
      </w:r>
      <w:r>
        <w:t>ев, как было рекомендовано в</w:t>
      </w:r>
      <w:r w:rsidRPr="00340C08">
        <w:t xml:space="preserve"> </w:t>
      </w:r>
      <w:r>
        <w:t>С</w:t>
      </w:r>
      <w:r w:rsidRPr="00340C08">
        <w:t>оображения</w:t>
      </w:r>
      <w:r>
        <w:t>х Комитета</w:t>
      </w:r>
      <w:r w:rsidRPr="00340C08">
        <w:t xml:space="preserve">. Кроме того, некоторым женщинам </w:t>
      </w:r>
      <w:r>
        <w:t>––</w:t>
      </w:r>
      <w:r w:rsidRPr="00340C08">
        <w:t xml:space="preserve"> представительницам коренного населения Канады и их потомкам, оказавшимся в ситуациях, схожих с ситуацией авторов, статус был автоматически повышен в результате внесения упомянутых законодательных поправок. </w:t>
      </w:r>
    </w:p>
    <w:p w14:paraId="0B8464DF" w14:textId="2E0341DE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нарушения статей 3 и 26 Пакта, на устранение которых был направлен Законопроект S-3, продолжаются. Регистрация тех, кто получил такое право в связи с этими изменениями, является серьезным и неотложным вопросом, поскольку это связано с соблюдением государством-участником положений, содержащихся в </w:t>
      </w:r>
      <w:r>
        <w:t>С</w:t>
      </w:r>
      <w:r w:rsidRPr="00340C08">
        <w:t>оображениях Комитета</w:t>
      </w:r>
      <w:r w:rsidRPr="00340C08">
        <w:rPr>
          <w:rStyle w:val="aa"/>
        </w:rPr>
        <w:footnoteReference w:id="4"/>
      </w:r>
      <w:r w:rsidRPr="00340C08">
        <w:t>. Нарушения прекратятся только тогда, когда льготы и статус будут предоставлены всем лицам, имеющим право на регистрацию. Для обеспечения соблюдения этих прав необходим</w:t>
      </w:r>
      <w:r>
        <w:t>о следующее</w:t>
      </w:r>
      <w:r w:rsidRPr="00340C08">
        <w:t>: a)</w:t>
      </w:r>
      <w:r w:rsidR="00392FE4">
        <w:t> </w:t>
      </w:r>
      <w:r w:rsidRPr="00340C08">
        <w:t xml:space="preserve">проведение активной и эффективной информационной кампании в общинах коренного населения, как в резервациях, так и за их пределами, с целью информирования женщин </w:t>
      </w:r>
      <w:r>
        <w:t>––</w:t>
      </w:r>
      <w:r w:rsidRPr="00340C08">
        <w:t xml:space="preserve"> представительниц коренного населения и их потомков об новых правах и о процессе регистрации; и b) своевременный и эффективный процесс </w:t>
      </w:r>
      <w:r w:rsidRPr="00340C08">
        <w:lastRenderedPageBreak/>
        <w:t xml:space="preserve">регистрации, позволяющий им воспользоваться статусом, в котором им было отказано в силу существовавшей дискриминации. </w:t>
      </w:r>
    </w:p>
    <w:p w14:paraId="711E7422" w14:textId="77777777" w:rsidR="00D27EE4" w:rsidRPr="00340C08" w:rsidRDefault="00D27EE4" w:rsidP="00D27EE4">
      <w:pPr>
        <w:pStyle w:val="SingleTxtG"/>
      </w:pPr>
      <w:r w:rsidRPr="00340C08">
        <w:tab/>
        <w:t xml:space="preserve">Адвокат признает, что государство-участник разместило на своем сайте информацию о праве на регистрацию в связи с принятием Законопроекта S-3. Однако государство-участник не организовало кампанию по обеспечению того, чтобы женщины </w:t>
      </w:r>
      <w:r>
        <w:t>––</w:t>
      </w:r>
      <w:r w:rsidRPr="00340C08">
        <w:t xml:space="preserve"> представительницы коренного населения </w:t>
      </w:r>
      <w:r>
        <w:t xml:space="preserve">Канады </w:t>
      </w:r>
      <w:r w:rsidRPr="00340C08">
        <w:t xml:space="preserve">и их потомки были проинформированы о своих правах в отношении регистрации. </w:t>
      </w:r>
    </w:p>
    <w:p w14:paraId="385A343D" w14:textId="52FDE931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государство-участник не выполнило свою обязанность по публикации и распространению </w:t>
      </w:r>
      <w:r>
        <w:t>С</w:t>
      </w:r>
      <w:r w:rsidRPr="00340C08">
        <w:t xml:space="preserve">оображений Комитета. На сайте Министерства юстиции есть ссылка на </w:t>
      </w:r>
      <w:r>
        <w:t>С</w:t>
      </w:r>
      <w:r w:rsidRPr="00340C08">
        <w:t xml:space="preserve">оображения Комитета, размещенные на сайте Управления Верховного комиссара Организации Объединенных Наций по правам человека без каких-либо комментариев или пояснений. Обязательство государства-участника публиковать и распространять </w:t>
      </w:r>
      <w:r>
        <w:t>с</w:t>
      </w:r>
      <w:r w:rsidRPr="00340C08">
        <w:t xml:space="preserve">оображения </w:t>
      </w:r>
      <w:r>
        <w:t xml:space="preserve">Комитета </w:t>
      </w:r>
      <w:r w:rsidRPr="00340C08">
        <w:t>означает, что оно должно обеспечить широкое понимание общественностью сути указанных нарушений.</w:t>
      </w:r>
    </w:p>
    <w:p w14:paraId="7792D39C" w14:textId="5818107C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государство-участник должно выделить достаточные ресурсы для устранения задержек в обработке документов и для обеспечения того, чтобы те, кто отныне имеет право на получение статуса, могли </w:t>
      </w:r>
      <w:r>
        <w:t>этим статусом</w:t>
      </w:r>
      <w:r w:rsidRPr="00340C08">
        <w:t xml:space="preserve"> пользоваться. Процесс регистрации может занять от шести месяцев до двух лет. У</w:t>
      </w:r>
      <w:r w:rsidR="009D6F5A">
        <w:t> </w:t>
      </w:r>
      <w:r w:rsidRPr="00340C08">
        <w:t xml:space="preserve">многих из тех, кто недавно получил право на регистрацию, регистрационные дела довольно сложные, при этом задержки в их рассмотрении </w:t>
      </w:r>
      <w:r>
        <w:t xml:space="preserve">нередко </w:t>
      </w:r>
      <w:r w:rsidRPr="00340C08">
        <w:t>составляют более двух лет.</w:t>
      </w:r>
    </w:p>
    <w:p w14:paraId="56CD0480" w14:textId="77777777" w:rsidR="00D27EE4" w:rsidRPr="00340C08" w:rsidRDefault="00D27EE4" w:rsidP="00D27EE4">
      <w:pPr>
        <w:pStyle w:val="SingleTxtG"/>
      </w:pPr>
      <w:r w:rsidRPr="00340C08">
        <w:tab/>
        <w:t>Несмотря на просьбы авторов, вопрос о возмещении ущерба не обсуждался, а в представлении государства-участника не упоминаются его обязательства по обеспечению полного возмещения ущерба или меры по недопущению нарушений в будущем</w:t>
      </w:r>
      <w:r w:rsidRPr="00340C08">
        <w:rPr>
          <w:rStyle w:val="aa"/>
        </w:rPr>
        <w:footnoteReference w:id="5"/>
      </w:r>
      <w:r w:rsidRPr="00340C08">
        <w:t>. Кроме того, отказ государства-участника признать ответственность за вред, причиненный гендерной дискриминацией в Законе об индейцах, противоречит его обязательству предоставить эффективное и имеющее исковую силу средство правовой защиты.</w:t>
      </w:r>
      <w:bookmarkStart w:id="1" w:name="_Ref91077917"/>
      <w:bookmarkEnd w:id="1"/>
    </w:p>
    <w:p w14:paraId="12329405" w14:textId="461A4455" w:rsidR="00D27EE4" w:rsidRPr="002E4431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 w:rsidR="00F261E1">
        <w:t xml:space="preserve"> </w:t>
      </w:r>
      <w:r w:rsidRPr="00340C08">
        <w:t>11 июня 2020 года</w:t>
      </w:r>
      <w:r w:rsidRPr="00340C08">
        <w:rPr>
          <w:rStyle w:val="aa"/>
        </w:rPr>
        <w:footnoteReference w:id="6"/>
      </w:r>
    </w:p>
    <w:p w14:paraId="39653E69" w14:textId="4ED39CE7" w:rsidR="00D27EE4" w:rsidRPr="00340C08" w:rsidRDefault="00D27EE4" w:rsidP="00D27EE4">
      <w:pPr>
        <w:pStyle w:val="SingleTxtG"/>
      </w:pPr>
      <w:r w:rsidRPr="00340C08">
        <w:tab/>
        <w:t>Государство-участник напоминает, что гарантии, обеспечивающие подотчетность правительства перед парламентом, содержатся в разделе</w:t>
      </w:r>
      <w:r w:rsidR="00C42E35">
        <w:rPr>
          <w:lang w:val="en-US"/>
        </w:rPr>
        <w:t> </w:t>
      </w:r>
      <w:r w:rsidRPr="00340C08">
        <w:t>12 Законопроекта S-3, который обязывает министра по делам коренных народов в течение трех лет с даты Королевского утверждения (</w:t>
      </w:r>
      <w:r>
        <w:t xml:space="preserve">в период </w:t>
      </w:r>
      <w:r w:rsidRPr="00340C08">
        <w:t xml:space="preserve">до декабря 2020 года) пересмотреть Закон об индейцах и обеспечить устранение всех проявлений гендерного неравенства, а также представить парламенту доклад об этом </w:t>
      </w:r>
      <w:r w:rsidRPr="00FD3784">
        <w:t>пересмотре.</w:t>
      </w:r>
      <w:r w:rsidRPr="00340C08">
        <w:t xml:space="preserve"> В случае если в докладе будет отмечен</w:t>
      </w:r>
      <w:r>
        <w:t>а проблема</w:t>
      </w:r>
      <w:r w:rsidRPr="00340C08">
        <w:t xml:space="preserve"> гендерно</w:t>
      </w:r>
      <w:r>
        <w:t>го</w:t>
      </w:r>
      <w:r w:rsidRPr="00340C08">
        <w:t xml:space="preserve"> неравенств</w:t>
      </w:r>
      <w:r>
        <w:t>а</w:t>
      </w:r>
      <w:r w:rsidRPr="00340C08">
        <w:t xml:space="preserve"> как элемент новых положений раздела 6, министр должен проинформировать парламент об изменениях, которые рекомендуется внести в Закон об индейцах для уменьшения или устранения такого неравенства.</w:t>
      </w:r>
    </w:p>
    <w:p w14:paraId="7C181DA1" w14:textId="77777777" w:rsidR="00D27EE4" w:rsidRPr="00340C08" w:rsidRDefault="00D27EE4" w:rsidP="00D27EE4">
      <w:pPr>
        <w:pStyle w:val="SingleTxtG"/>
      </w:pPr>
      <w:r w:rsidRPr="00340C08">
        <w:tab/>
        <w:t>Государство-участник информирует Комитет о том, что вышеупомянутый доклад будет направлен в парламент до 12 декабря 2020 года. Как только доклад будет представлен парламенту, государство-участник обязуется предоставить его Комитету.</w:t>
      </w:r>
    </w:p>
    <w:p w14:paraId="4435A160" w14:textId="77777777" w:rsidR="00D27EE4" w:rsidRPr="00D009AF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адвоката авторов:</w:t>
      </w:r>
      <w:r w:rsidRPr="00340C08">
        <w:t xml:space="preserve"> 18 сентября 2020 года</w:t>
      </w:r>
      <w:r w:rsidRPr="00340C08">
        <w:rPr>
          <w:rStyle w:val="aa"/>
        </w:rPr>
        <w:footnoteReference w:id="7"/>
      </w:r>
    </w:p>
    <w:p w14:paraId="587CAB54" w14:textId="77777777" w:rsidR="00D27EE4" w:rsidRPr="00340C08" w:rsidRDefault="00D27EE4" w:rsidP="00D27EE4">
      <w:pPr>
        <w:pStyle w:val="SingleTxtG"/>
      </w:pPr>
      <w:r w:rsidRPr="00340C08">
        <w:tab/>
        <w:t xml:space="preserve">Адвокат считает, что государство-участник не ответило на вопросы, поднятые в представлении авторов от 30 марта 2020 года. Более того, как представляется, </w:t>
      </w:r>
      <w:r w:rsidRPr="00340C08">
        <w:lastRenderedPageBreak/>
        <w:t xml:space="preserve">ситуация ухудшилась и продолжающееся невыполнение Соображений Комитета приводит к тяжелым последствиям, особенно во время пандемии коронавирусного заболевания </w:t>
      </w:r>
      <w:r>
        <w:t>(</w:t>
      </w:r>
      <w:r w:rsidRPr="00340C08">
        <w:t>COVID-19</w:t>
      </w:r>
      <w:r>
        <w:t>)</w:t>
      </w:r>
      <w:r w:rsidRPr="00340C08">
        <w:t>. Адвокат подчеркивает, что задержки с регистрацией статуса продолжаются и не устраняются. Процессы регистрации, которые должны были быть упрощены и ускорены, вместо этого были замедлены.</w:t>
      </w:r>
    </w:p>
    <w:p w14:paraId="41C58BFC" w14:textId="77777777" w:rsidR="00D27EE4" w:rsidRPr="00340C08" w:rsidRDefault="00D27EE4" w:rsidP="00D27EE4">
      <w:pPr>
        <w:pStyle w:val="SingleTxtG"/>
      </w:pPr>
      <w:r w:rsidRPr="00340C08">
        <w:tab/>
        <w:t xml:space="preserve">Адвокат напоминает, что регистрация является ключевым фактором для получения этими лицами медицинских услуг в отсутствие медицинского страхования, а также получения конкретной помощи в связи с COVID-19 от федерального правительства. Поскольку этот аспект влияет на их способность удовлетворять свои основные потребности во время пандемии, это представляет собой угрозу жизни и здоровью, общественной безопасности и базовому функционированию общества. Адвокат просит Комитет обратиться к Канаде с просьбой обеспечить своевременную регистрацию в качестве основной социальной услуги. </w:t>
      </w:r>
    </w:p>
    <w:p w14:paraId="52980D8D" w14:textId="77777777" w:rsidR="00D27EE4" w:rsidRPr="00A425C4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 w:rsidRPr="00A425C4">
        <w:t xml:space="preserve"> </w:t>
      </w:r>
      <w:r w:rsidRPr="00340C08">
        <w:t>4 февраля 2021 года</w:t>
      </w:r>
      <w:r w:rsidRPr="00340C08">
        <w:rPr>
          <w:rStyle w:val="aa"/>
        </w:rPr>
        <w:footnoteReference w:id="8"/>
      </w:r>
    </w:p>
    <w:p w14:paraId="2E4CAD3F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информирует Комитет о том, что 11 декабря 2020 года в парламент страны (Палату общин) был представлен </w:t>
      </w:r>
      <w:r>
        <w:t>«</w:t>
      </w:r>
      <w:r w:rsidRPr="00340C08">
        <w:t>Доклад Парламенту: обзор Законопроекта S-3</w:t>
      </w:r>
      <w:r>
        <w:t>»</w:t>
      </w:r>
      <w:r w:rsidRPr="00340C08">
        <w:t xml:space="preserve">. </w:t>
      </w:r>
    </w:p>
    <w:p w14:paraId="4E9F0741" w14:textId="77777777" w:rsidR="00D27EE4" w:rsidRPr="00340C08" w:rsidRDefault="00D27EE4" w:rsidP="00D27EE4">
      <w:pPr>
        <w:pStyle w:val="SingleTxtG"/>
      </w:pPr>
      <w:r w:rsidRPr="00340C08">
        <w:tab/>
        <w:t>Государством-участником признается, в том числе в самом докладе, что Законопроект S-3 устранил гендерное неравенство в положениях о регистрации</w:t>
      </w:r>
      <w:r>
        <w:t>, содержавшихся</w:t>
      </w:r>
      <w:r w:rsidRPr="00340C08">
        <w:t xml:space="preserve"> в Законе об индейцах.</w:t>
      </w:r>
    </w:p>
    <w:p w14:paraId="45E61963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отмечает, что существуют остаточные последствия прежних законов и политики, </w:t>
      </w:r>
      <w:r>
        <w:t>обусловленных</w:t>
      </w:r>
      <w:r w:rsidRPr="00340C08">
        <w:t xml:space="preserve"> половой принадлежност</w:t>
      </w:r>
      <w:r>
        <w:t>ью</w:t>
      </w:r>
      <w:r w:rsidRPr="00340C08">
        <w:t xml:space="preserve">, которые продолжают влиять на регистрацию, включая </w:t>
      </w:r>
      <w:r>
        <w:t>«</w:t>
      </w:r>
      <w:r w:rsidRPr="00340C08">
        <w:t>отсеивание</w:t>
      </w:r>
      <w:r>
        <w:t>»</w:t>
      </w:r>
      <w:r w:rsidRPr="00340C08">
        <w:t xml:space="preserve"> второго поколения потомков и проблемы, связанные с системой временных сертификатов и предоставлением гражданских прав. Регистрация и ее связь с принадлежностью к </w:t>
      </w:r>
      <w:r>
        <w:t>«род</w:t>
      </w:r>
      <w:r w:rsidRPr="00340C08">
        <w:t>у</w:t>
      </w:r>
      <w:r>
        <w:t>»</w:t>
      </w:r>
      <w:r w:rsidRPr="00340C08">
        <w:t xml:space="preserve"> </w:t>
      </w:r>
      <w:r>
        <w:t>––</w:t>
      </w:r>
      <w:r w:rsidRPr="00340C08">
        <w:t xml:space="preserve"> объединению представителей коренного населения </w:t>
      </w:r>
      <w:r>
        <w:t>––</w:t>
      </w:r>
      <w:r w:rsidRPr="00340C08">
        <w:t xml:space="preserve"> также вызывает озабоченность у многих лиц и коренного населения Канады. В связи с этим продолжается взаимодействие с представителями коренного населения и заинтересованными сторонами, чтобы определить наилучшие способы решения этих проблем. </w:t>
      </w:r>
    </w:p>
    <w:p w14:paraId="2768BD76" w14:textId="77777777" w:rsidR="00D27EE4" w:rsidRPr="00340C08" w:rsidRDefault="00D27EE4" w:rsidP="00D27EE4">
      <w:pPr>
        <w:pStyle w:val="SingleTxtG"/>
      </w:pPr>
      <w:r w:rsidRPr="00340C08">
        <w:tab/>
        <w:t xml:space="preserve">Кроме того, государство-участник признает снижение активности в связи с пандемией COVID-19, но утверждает, что в настоящее время объем обрабатываемых заявок вернулся на уровень, предшествовавший пандемии. В связи с этим государство-участник работает над устранением задержек в принятии решений о регистрации и повышением осведомленности тех, кто недавно получил </w:t>
      </w:r>
      <w:r>
        <w:t>упомянутые</w:t>
      </w:r>
      <w:r w:rsidRPr="00340C08">
        <w:t xml:space="preserve"> прав</w:t>
      </w:r>
      <w:r>
        <w:t>а</w:t>
      </w:r>
      <w:r w:rsidRPr="00340C08">
        <w:t xml:space="preserve">. </w:t>
      </w:r>
      <w:bookmarkStart w:id="2" w:name="_Hlk93500709"/>
      <w:bookmarkEnd w:id="2"/>
    </w:p>
    <w:p w14:paraId="7839312E" w14:textId="72832A78" w:rsidR="00D27EE4" w:rsidRPr="00340C08" w:rsidRDefault="00D27EE4" w:rsidP="00D27EE4">
      <w:pPr>
        <w:pStyle w:val="SingleTxtG"/>
      </w:pPr>
      <w:r w:rsidRPr="00340C08">
        <w:tab/>
        <w:t>В частности, государство-участник вносит ряд изменений в процесс и методы обработки документов с целью улучшить и модернизировать эти операции, в</w:t>
      </w:r>
      <w:r w:rsidR="00A36705">
        <w:t> </w:t>
      </w:r>
      <w:r w:rsidRPr="00340C08">
        <w:t xml:space="preserve">частности внедряет цифровые инструменты для перехода от бумажных заявлений к электронным, инвестирует 15,4 млн долл. США для расширения масштабов обработки, а также инвестирует еще 5,8 млн долл. в США в мероприятия по интеграции, информационно-просветительскую работу и отслеживание результатов. </w:t>
      </w:r>
    </w:p>
    <w:p w14:paraId="45209F55" w14:textId="77777777" w:rsidR="00D27EE4" w:rsidRPr="00340C08" w:rsidRDefault="00D27EE4" w:rsidP="00D27EE4">
      <w:pPr>
        <w:pStyle w:val="SingleTxtG"/>
      </w:pPr>
      <w:r w:rsidRPr="00340C08">
        <w:tab/>
        <w:t>Государство-участник вновь заявляет о приверженности правительства обновлению отношений с коренными народами на основе признания прав, уважения и сотрудничества.</w:t>
      </w:r>
    </w:p>
    <w:p w14:paraId="0F8D4FD5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Представление адвоката авторов:</w:t>
      </w:r>
      <w:r w:rsidRPr="00340C08">
        <w:t xml:space="preserve"> 15 июня 2021 года</w:t>
      </w:r>
      <w:r w:rsidRPr="00340C08">
        <w:rPr>
          <w:rStyle w:val="aa"/>
        </w:rPr>
        <w:footnoteReference w:id="9"/>
      </w:r>
      <w:r w:rsidRPr="00340C08">
        <w:t xml:space="preserve"> </w:t>
      </w:r>
    </w:p>
    <w:p w14:paraId="3B3C4A96" w14:textId="3BF78ED5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государство-участник отвергло </w:t>
      </w:r>
      <w:r>
        <w:t>с</w:t>
      </w:r>
      <w:r w:rsidRPr="00340C08">
        <w:t xml:space="preserve">оображения Комитета и не выполнило их. Адвокат повторяет, что нарушения Пакта, на устранения которых </w:t>
      </w:r>
      <w:r>
        <w:t xml:space="preserve">был </w:t>
      </w:r>
      <w:r w:rsidRPr="00340C08">
        <w:t xml:space="preserve">направлен Законопроект S-3, не прекратились с вступлением в силу поправки от 15 августа 2019 года. Нарушения прекратятся только посредством </w:t>
      </w:r>
      <w:r w:rsidRPr="00340C08">
        <w:lastRenderedPageBreak/>
        <w:t>обеспечения регистрации и последующего предоставления льгот и статуса всем тем, кто теперь имеет на это право. Это зависит от: a) проведения проактивной и эффективной информационной кампании, охватывающей общины коренного населения Канады; b) своевременного и эффективного процесса регистрации; и</w:t>
      </w:r>
      <w:r w:rsidR="00003B2F">
        <w:t> </w:t>
      </w:r>
      <w:r w:rsidRPr="00340C08">
        <w:t>c)</w:t>
      </w:r>
      <w:r w:rsidR="00003B2F">
        <w:t> </w:t>
      </w:r>
      <w:r w:rsidRPr="00340C08">
        <w:t xml:space="preserve">предоставления помощи и обеспечения прозрачности в рамках рассмотрения заявок на признание статуса тех, кто недавно получил на это право. Адвокат утверждает, что на сегодняшний день эти три условия не выполнены. </w:t>
      </w:r>
    </w:p>
    <w:p w14:paraId="13063CC7" w14:textId="77777777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обработка заявлений должна быть признана основной услугой, которая должна </w:t>
      </w:r>
      <w:r>
        <w:t>обеспечиват</w:t>
      </w:r>
      <w:r w:rsidRPr="00340C08">
        <w:t>ься своевременно, в том числе в период пандемии COVID-19. Многие из новых заявителей, имеющих право на статус, больны и имеют преклонный возраст, соответственно их заявления должны быть рассмотрены в ускоренном порядке.</w:t>
      </w:r>
    </w:p>
    <w:p w14:paraId="7156616D" w14:textId="4C637373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существует обусловленная Законом об индейцах обширная остаточная дискриминация по гендерному признаку, которую государство-участник должно устранить. Без регистрации статуса женщины и их потомки не могут быть зарегистрированы как члены </w:t>
      </w:r>
      <w:r>
        <w:t>рода</w:t>
      </w:r>
      <w:r w:rsidRPr="00340C08">
        <w:t xml:space="preserve"> и не имеют доступа к социальным программам и услугам, предназначенным именно для коренного населения Канады, таким как льготы на медицинское обслуживание. Это является причиной высоких показателей бедности, заболеваемости и преждевременной смерти. Адвокат утверждает, что недавно зарегистрированные лица </w:t>
      </w:r>
      <w:r>
        <w:t>по-прежнему</w:t>
      </w:r>
      <w:r w:rsidRPr="00340C08">
        <w:t xml:space="preserve"> могут быть исключенными из </w:t>
      </w:r>
      <w:r>
        <w:t>род</w:t>
      </w:r>
      <w:r w:rsidRPr="00340C08">
        <w:t>а, если в таковом принят особый кодекс членства</w:t>
      </w:r>
      <w:r w:rsidRPr="00340C08">
        <w:rPr>
          <w:rStyle w:val="aa"/>
        </w:rPr>
        <w:footnoteReference w:id="10"/>
      </w:r>
      <w:r w:rsidRPr="00340C08">
        <w:t>. Государство-участник обязано обеспечить, чтобы лица, недавно получившие свой статус в соответствии с разделом</w:t>
      </w:r>
      <w:r w:rsidR="001E4AE1">
        <w:t> </w:t>
      </w:r>
      <w:r w:rsidRPr="00340C08">
        <w:t>6</w:t>
      </w:r>
      <w:r w:rsidR="001E4AE1">
        <w:t> </w:t>
      </w:r>
      <w:r w:rsidRPr="00340C08">
        <w:t>(1) (a) Закона об индейцах, имели право на членств</w:t>
      </w:r>
      <w:r>
        <w:t>о</w:t>
      </w:r>
      <w:r w:rsidRPr="00340C08">
        <w:t xml:space="preserve"> в </w:t>
      </w:r>
      <w:r>
        <w:t>роде</w:t>
      </w:r>
      <w:r w:rsidRPr="00340C08">
        <w:t xml:space="preserve">. </w:t>
      </w:r>
    </w:p>
    <w:p w14:paraId="19E48936" w14:textId="77777777" w:rsidR="00D27EE4" w:rsidRPr="00340C08" w:rsidRDefault="00D27EE4" w:rsidP="00D27EE4">
      <w:pPr>
        <w:pStyle w:val="SingleTxtG"/>
      </w:pPr>
      <w:r w:rsidRPr="00340C08">
        <w:tab/>
        <w:t>Адвокат повторяет, что, несмотря на просьбы авторов сообщения, между государством-участником и авторами не обсуждался вопрос о полном возмещении ущерба, кроме того, о возмещении ущерба не упоминалось ни в одном публичном заявлении</w:t>
      </w:r>
      <w:r w:rsidRPr="00340C08">
        <w:rPr>
          <w:rStyle w:val="aa"/>
        </w:rPr>
        <w:footnoteReference w:id="11"/>
      </w:r>
      <w:r w:rsidRPr="00340C08">
        <w:t xml:space="preserve">. </w:t>
      </w:r>
    </w:p>
    <w:p w14:paraId="6F70A4C5" w14:textId="77777777" w:rsidR="00D27EE4" w:rsidRPr="00340C08" w:rsidRDefault="00D27EE4" w:rsidP="00D27EE4">
      <w:pPr>
        <w:pStyle w:val="SingleTxtG"/>
      </w:pPr>
      <w:r w:rsidRPr="00340C08">
        <w:tab/>
        <w:t>Адвокат утверждает, что отказ государства-участника признать, что Закон об индейцах обусловил гендерную дискриминацию, и его попытка запретить пострадавшим лицам обращаться за компенсацией не соответствует его обязательству по Пакту предоставлять эффективное и имеющее исковую силу средство правовой защиты и сама по себе является проявлением гендерной дискриминации. Положение женщин, утративших свой статус инд</w:t>
      </w:r>
      <w:r>
        <w:t>ианок</w:t>
      </w:r>
      <w:r w:rsidRPr="00340C08">
        <w:t xml:space="preserve"> в результате приобретения полноценно</w:t>
      </w:r>
      <w:r>
        <w:t xml:space="preserve">го </w:t>
      </w:r>
      <w:r w:rsidRPr="00340C08">
        <w:t>гражданства не на добровольной основе, не было конкретно учтено в поправке к разделу 6 (1) (а) Закона об индейцах; такие женщины оста</w:t>
      </w:r>
      <w:r>
        <w:t>ются</w:t>
      </w:r>
      <w:r w:rsidRPr="00340C08">
        <w:t xml:space="preserve"> в категориях с более низким статусом вместе со своими потомками. Гендерная дискриминация сохраняется из-за препятствий в процессе регистрации. Адвокат утверждает, что государство-участник не обеспечило полное возмещение ущерба, не обсудило этот вопрос и не взяло на себя ответственность за него. Женщинам, получившим полноценное гражданство не на добровольной основе, по-прежнему отказывают в статусе согласно разделу 6 (1)</w:t>
      </w:r>
      <w:r>
        <w:t xml:space="preserve"> </w:t>
      </w:r>
      <w:r w:rsidRPr="00340C08">
        <w:t xml:space="preserve">(a) и лишают </w:t>
      </w:r>
      <w:r>
        <w:t xml:space="preserve">их </w:t>
      </w:r>
      <w:r w:rsidRPr="00340C08">
        <w:t xml:space="preserve">возможности получить компенсацию в суде. </w:t>
      </w:r>
    </w:p>
    <w:p w14:paraId="4F6E16B2" w14:textId="6A21ACA5" w:rsidR="00D27EE4" w:rsidRPr="00340C08" w:rsidRDefault="00D27EE4" w:rsidP="00D27EE4">
      <w:pPr>
        <w:pStyle w:val="SingleTxtG"/>
      </w:pPr>
      <w:r w:rsidRPr="00340C08">
        <w:tab/>
        <w:t>Адвокат утверждает, что Комитет должен обязать государство-участник:</w:t>
      </w:r>
      <w:r>
        <w:t xml:space="preserve"> </w:t>
      </w:r>
      <w:r w:rsidRPr="00340C08">
        <w:t>a)</w:t>
      </w:r>
      <w:r w:rsidR="001E4AE1">
        <w:t> </w:t>
      </w:r>
      <w:r w:rsidRPr="00340C08">
        <w:t>предоставить транспарентную информацию о количестве заявлений, их статусе и причинах задержек; b) разработать эффективную информационную кампанию и предоста</w:t>
      </w:r>
      <w:r>
        <w:t>вля</w:t>
      </w:r>
      <w:r w:rsidRPr="00340C08">
        <w:t>ть заявителям юридическую помощь и генеалогическую информацию; c)</w:t>
      </w:r>
      <w:r w:rsidR="00003B2F">
        <w:t> </w:t>
      </w:r>
      <w:r w:rsidRPr="00340C08">
        <w:t xml:space="preserve">сократить время ожидания; d) решить проблему остаточной дискриминации, обеспечив равный доступ к членству в роде, жилью в резервациях, услугам и участию в политической жизни, а также обеспечить восстановление членства в своем роду для женщин, которые были без их согласия переведены в рода своих мужей; e) разработать процесс и определить соответствующие меры для обеспечения полного возмещения ущерба; f) </w:t>
      </w:r>
      <w:r>
        <w:t>принимать меры, указанные в с</w:t>
      </w:r>
      <w:r w:rsidRPr="00340C08">
        <w:t>оображени</w:t>
      </w:r>
      <w:r>
        <w:t>ях</w:t>
      </w:r>
      <w:r w:rsidRPr="00340C08">
        <w:t xml:space="preserve"> Комитета; g) устранить препятствия получению эффективного и имеющего исковую силу средства правовой </w:t>
      </w:r>
      <w:r w:rsidRPr="00340C08">
        <w:lastRenderedPageBreak/>
        <w:t>защиты в отношении вреда, причиненного физическим лицам в результате нарушения их прав, предусмотренных Пактом, в том числе устранить препятствия, обусловленные разделом 10 (1) Закона об индейцах с поправками, внесенными согласно закону S.C. 2017 c. 25</w:t>
      </w:r>
      <w:r w:rsidRPr="00340C08">
        <w:rPr>
          <w:rStyle w:val="aa"/>
        </w:rPr>
        <w:footnoteReference w:id="12"/>
      </w:r>
      <w:r w:rsidRPr="00340C08">
        <w:t>, поскольку положения этого раздела лишают этих лиц возможности требовать или получать компенсацию; h) обеспечить, чтобы раздел</w:t>
      </w:r>
      <w:r w:rsidR="001E4AE1">
        <w:t> </w:t>
      </w:r>
      <w:r w:rsidRPr="00340C08">
        <w:t>6</w:t>
      </w:r>
      <w:r w:rsidR="001E4AE1">
        <w:t> </w:t>
      </w:r>
      <w:r w:rsidRPr="00340C08">
        <w:t>(1)</w:t>
      </w:r>
      <w:r w:rsidR="001E4AE1">
        <w:t> </w:t>
      </w:r>
      <w:r w:rsidRPr="00340C08">
        <w:t>(a) охватывал индейских женщин и их потомков, которые получили полное гражданство не на добровольной основе; i) устранить аспекты гендерной дискриминации, характерные для других положений Закона об индейцах; и</w:t>
      </w:r>
      <w:r w:rsidR="001E4AE1">
        <w:t> </w:t>
      </w:r>
      <w:r w:rsidRPr="00340C08">
        <w:t>j)</w:t>
      </w:r>
      <w:r w:rsidR="001E4AE1">
        <w:t> </w:t>
      </w:r>
      <w:r w:rsidRPr="00340C08">
        <w:t>представить Комитету доклад о вышеуказанных мерах.</w:t>
      </w:r>
    </w:p>
    <w:p w14:paraId="4D6991B1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>Оценка комитета:</w:t>
      </w:r>
    </w:p>
    <w:p w14:paraId="660703C6" w14:textId="77777777" w:rsidR="00D27EE4" w:rsidRPr="00340C08" w:rsidRDefault="00D27EE4" w:rsidP="00D27EE4">
      <w:pPr>
        <w:pStyle w:val="SingleTxtG"/>
      </w:pPr>
      <w:r>
        <w:tab/>
      </w:r>
      <w:r w:rsidRPr="00340C08">
        <w:t>a)</w:t>
      </w:r>
      <w:r w:rsidRPr="00340C08">
        <w:tab/>
        <w:t>инклюзивное толкование раздела 6 (1) (a) Закона об индейцах 1985 года, которое бы допускало регистрацию всех лиц, включая авторов сообщения: B</w:t>
      </w:r>
    </w:p>
    <w:p w14:paraId="36289FEB" w14:textId="77777777" w:rsidR="00D27EE4" w:rsidRPr="00340C08" w:rsidRDefault="00D27EE4" w:rsidP="00D27EE4">
      <w:pPr>
        <w:pStyle w:val="SingleTxtG"/>
      </w:pPr>
      <w:r>
        <w:tab/>
      </w:r>
      <w:r w:rsidRPr="00340C08">
        <w:t>b)</w:t>
      </w:r>
      <w:r w:rsidRPr="00340C08">
        <w:tab/>
        <w:t>принятие мер по борьбе с остаточной дискриминацией в общинах коренного населения Канады: B</w:t>
      </w:r>
    </w:p>
    <w:p w14:paraId="4F8BBDCE" w14:textId="77777777" w:rsidR="00D27EE4" w:rsidRPr="00340C08" w:rsidRDefault="00D27EE4" w:rsidP="00D27EE4">
      <w:pPr>
        <w:pStyle w:val="SingleTxtG"/>
        <w:ind w:left="1701" w:hanging="567"/>
      </w:pPr>
      <w:r>
        <w:tab/>
      </w:r>
      <w:r w:rsidRPr="00340C08">
        <w:t>c)</w:t>
      </w:r>
      <w:r w:rsidRPr="00340C08">
        <w:tab/>
      </w:r>
      <w:r>
        <w:t>н</w:t>
      </w:r>
      <w:r w:rsidRPr="00340C08">
        <w:t>еповторение: B</w:t>
      </w:r>
    </w:p>
    <w:p w14:paraId="3EFD73F5" w14:textId="77777777" w:rsidR="00D27EE4" w:rsidRPr="00340C08" w:rsidRDefault="00D27EE4" w:rsidP="00D27EE4">
      <w:pPr>
        <w:pStyle w:val="SingleTxtG"/>
      </w:pPr>
      <w:r w:rsidRPr="00582313">
        <w:rPr>
          <w:b/>
          <w:bCs/>
        </w:rPr>
        <w:t>Решение Комитета:</w:t>
      </w:r>
      <w:r w:rsidRPr="00340C08">
        <w:t xml:space="preserve"> продолжение последующего диалога.</w:t>
      </w:r>
    </w:p>
    <w:p w14:paraId="1C565BF7" w14:textId="77777777" w:rsidR="00D27EE4" w:rsidRPr="00340C08" w:rsidRDefault="00D27EE4" w:rsidP="00D27EE4">
      <w:pPr>
        <w:pStyle w:val="H23G"/>
      </w:pPr>
      <w:r>
        <w:rPr>
          <w:bCs/>
        </w:rPr>
        <w:tab/>
      </w:r>
      <w:r w:rsidRPr="00340C08">
        <w:rPr>
          <w:bCs/>
        </w:rPr>
        <w:t>2.</w:t>
      </w:r>
      <w:r w:rsidRPr="00340C08">
        <w:tab/>
      </w:r>
      <w:r w:rsidRPr="00340C08">
        <w:rPr>
          <w:bCs/>
        </w:rPr>
        <w:t>Камерун</w:t>
      </w:r>
      <w:r w:rsidRPr="00340C08">
        <w:t xml:space="preserve"> </w:t>
      </w:r>
    </w:p>
    <w:p w14:paraId="3812E407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 xml:space="preserve">Сообщение № 2764/2016, </w:t>
      </w:r>
      <w:r w:rsidRPr="00340C08">
        <w:rPr>
          <w:b/>
          <w:bCs/>
          <w:i/>
          <w:iCs/>
        </w:rPr>
        <w:t>Зого Андела</w:t>
      </w:r>
    </w:p>
    <w:p w14:paraId="47C2BD74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>
        <w:rPr>
          <w:b/>
          <w:bCs/>
        </w:rPr>
        <w:t>Дата п</w:t>
      </w:r>
      <w:r w:rsidRPr="00340C08">
        <w:rPr>
          <w:b/>
          <w:bCs/>
        </w:rPr>
        <w:t>ринят</w:t>
      </w:r>
      <w:r>
        <w:rPr>
          <w:b/>
          <w:bCs/>
        </w:rPr>
        <w:t>ия</w:t>
      </w:r>
      <w:r w:rsidRPr="00340C08">
        <w:rPr>
          <w:b/>
          <w:bCs/>
        </w:rPr>
        <w:t xml:space="preserve"> </w:t>
      </w:r>
      <w:r>
        <w:rPr>
          <w:b/>
          <w:bCs/>
        </w:rPr>
        <w:t>С</w:t>
      </w:r>
      <w:r w:rsidRPr="00340C08">
        <w:rPr>
          <w:b/>
          <w:bCs/>
        </w:rPr>
        <w:t>оображени</w:t>
      </w:r>
      <w:r>
        <w:rPr>
          <w:b/>
          <w:bCs/>
        </w:rPr>
        <w:t>й</w:t>
      </w:r>
      <w:r w:rsidRPr="00340C08">
        <w:rPr>
          <w:b/>
          <w:bCs/>
        </w:rPr>
        <w:t>:</w:t>
      </w:r>
      <w:r w:rsidRPr="00340C08">
        <w:tab/>
        <w:t>8 ноября 2017 года</w:t>
      </w:r>
    </w:p>
    <w:p w14:paraId="14EAEDF9" w14:textId="11EF47BC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Нарушение:</w:t>
      </w:r>
      <w:r w:rsidRPr="00340C08">
        <w:tab/>
      </w:r>
      <w:r w:rsidRPr="00340C08">
        <w:tab/>
      </w:r>
      <w:r>
        <w:t>с</w:t>
      </w:r>
      <w:r w:rsidRPr="00340C08">
        <w:t>татьи 2 (3), 7, 9 (1), (3), (4) и (5), 11, 14 (1), (2), (3)</w:t>
      </w:r>
      <w:r w:rsidR="00003B2F">
        <w:t> </w:t>
      </w:r>
      <w:r w:rsidRPr="00340C08">
        <w:t xml:space="preserve">(c) и (5), 15 (1), 16 и 26 </w:t>
      </w:r>
    </w:p>
    <w:p w14:paraId="13B83357" w14:textId="07AEAECF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Средство правовой защиты:</w:t>
      </w:r>
      <w:r w:rsidRPr="00340C08">
        <w:tab/>
      </w:r>
      <w:r>
        <w:t>э</w:t>
      </w:r>
      <w:r w:rsidRPr="00340C08">
        <w:t>ффективно</w:t>
      </w:r>
      <w:r>
        <w:t>е</w:t>
      </w:r>
      <w:r w:rsidRPr="00340C08">
        <w:t xml:space="preserve"> средство правовой защиты, </w:t>
      </w:r>
      <w:r>
        <w:t>включая</w:t>
      </w:r>
      <w:r w:rsidRPr="00340C08">
        <w:t>: a) немедленно</w:t>
      </w:r>
      <w:r>
        <w:t>е</w:t>
      </w:r>
      <w:r w:rsidRPr="00340C08">
        <w:t xml:space="preserve"> освобождени</w:t>
      </w:r>
      <w:r>
        <w:t>е</w:t>
      </w:r>
      <w:r w:rsidRPr="00340C08">
        <w:t xml:space="preserve"> г-на Зого Анделы до проведения суда над ним; b) незамедлительное привлечение г-на Зого Андела к судебной ответственности; c) предоставление г-ну Зого Анделе соответствующей компенсации за нарушения, от которых он пострадал; и d) принятие всех необходимых мер для предотвращения подобных нарушений в будущем</w:t>
      </w:r>
    </w:p>
    <w:p w14:paraId="1C9647D5" w14:textId="77777777" w:rsidR="00D27EE4" w:rsidRPr="00340C08" w:rsidRDefault="00D27EE4" w:rsidP="001E4AE1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Тема сообщения:</w:t>
      </w:r>
      <w:r w:rsidRPr="00340C08">
        <w:tab/>
      </w:r>
      <w:r>
        <w:t>у</w:t>
      </w:r>
      <w:r w:rsidRPr="00340C08">
        <w:t>головное преследование за нецелевое использование государственных средств; длительное содержание под стражей</w:t>
      </w:r>
    </w:p>
    <w:p w14:paraId="4C4E64D6" w14:textId="25E75062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Предыдущая информация о последующ</w:t>
      </w:r>
      <w:r>
        <w:rPr>
          <w:b/>
          <w:bCs/>
        </w:rPr>
        <w:t>ей</w:t>
      </w:r>
      <w:r w:rsidRPr="00340C08">
        <w:rPr>
          <w:b/>
          <w:bCs/>
        </w:rPr>
        <w:t xml:space="preserve"> де</w:t>
      </w:r>
      <w:r>
        <w:rPr>
          <w:b/>
          <w:bCs/>
        </w:rPr>
        <w:t>ятельности</w:t>
      </w:r>
      <w:r w:rsidRPr="00340C08">
        <w:rPr>
          <w:b/>
          <w:bCs/>
        </w:rPr>
        <w:t>:</w:t>
      </w:r>
      <w:r>
        <w:t xml:space="preserve"> </w:t>
      </w:r>
      <w:hyperlink r:id="rId9" w:history="1">
        <w:r w:rsidRPr="007C6F84">
          <w:rPr>
            <w:rStyle w:val="af1"/>
          </w:rPr>
          <w:t>CCPR/C/125/3</w:t>
        </w:r>
      </w:hyperlink>
    </w:p>
    <w:p w14:paraId="767F30E4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Представления государства-участника:</w:t>
      </w:r>
      <w:r w:rsidRPr="00340C08">
        <w:t xml:space="preserve"> отсутствуют</w:t>
      </w:r>
    </w:p>
    <w:p w14:paraId="0883A227" w14:textId="77777777" w:rsidR="00D27EE4" w:rsidRPr="00340C08" w:rsidRDefault="00D27EE4" w:rsidP="00D27EE4">
      <w:pPr>
        <w:pStyle w:val="SingleTxtG"/>
      </w:pPr>
      <w:r w:rsidRPr="00340C08">
        <w:tab/>
        <w:t xml:space="preserve">25 октября 2018 года Специальный докладчик по последующей деятельности в связи с соображениями </w:t>
      </w:r>
      <w:r>
        <w:t xml:space="preserve">Комитета </w:t>
      </w:r>
      <w:r w:rsidRPr="00340C08">
        <w:t xml:space="preserve">встретился с представителем Постоянного представительства Камеруна при Отделении Организации Объединенных Наций и других международных организаций в Женеве, чтобы поинтересоваться состоянием здоровья автора и мерами, принятыми государством-участником для выполнения </w:t>
      </w:r>
      <w:r>
        <w:t>С</w:t>
      </w:r>
      <w:r w:rsidRPr="00340C08">
        <w:t>оображений Комитета. Делегация проинформировала Специального докладчика о том, что государство-участник ответит в срок до 3 декабря 2018 года.</w:t>
      </w:r>
    </w:p>
    <w:p w14:paraId="3CF06771" w14:textId="5B6EBDDF" w:rsidR="00D27EE4" w:rsidRPr="00340C08" w:rsidRDefault="00D27EE4" w:rsidP="00D27EE4">
      <w:pPr>
        <w:pStyle w:val="SingleTxtG"/>
      </w:pPr>
      <w:r w:rsidRPr="00340C08">
        <w:tab/>
        <w:t>Несмотря на то, что государству-участнику было направлено три напоминания</w:t>
      </w:r>
      <w:r w:rsidRPr="00340C08">
        <w:rPr>
          <w:rStyle w:val="aa"/>
        </w:rPr>
        <w:footnoteReference w:id="13"/>
      </w:r>
      <w:r w:rsidRPr="00340C08">
        <w:t xml:space="preserve">, в том числе одно с просьбой прокомментировать представления автора от 17 сентября 2018 года и 21 сентября 2018 года, которые уже были включены в доклад, рассмотренный Комитетом на его </w:t>
      </w:r>
      <w:r w:rsidR="007C6F84">
        <w:t>сто двадцать пятой</w:t>
      </w:r>
      <w:r w:rsidRPr="00340C08">
        <w:t xml:space="preserve"> сессии, и кратко </w:t>
      </w:r>
      <w:r w:rsidRPr="00340C08">
        <w:lastRenderedPageBreak/>
        <w:t>изложены ниже, до настоящего времени от государства-участника не поступило ни одного представления.</w:t>
      </w:r>
    </w:p>
    <w:p w14:paraId="6DBD3982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Представление адвоката автора и его сына:</w:t>
      </w:r>
      <w:r w:rsidRPr="00340C08">
        <w:t xml:space="preserve"> 17 и 21 сентября 2018 года</w:t>
      </w:r>
    </w:p>
    <w:p w14:paraId="0F5419CE" w14:textId="77777777" w:rsidR="00D27EE4" w:rsidRPr="00340C08" w:rsidRDefault="00D27EE4" w:rsidP="00D27EE4">
      <w:pPr>
        <w:pStyle w:val="SingleTxtG"/>
      </w:pPr>
      <w:r w:rsidRPr="00340C08">
        <w:tab/>
        <w:t>Адвокат и сын автора сообщения заявили, что у них есть опасения по поводу здоровья автора сообщения, который все еще находится в тюрьме. На момент подачи материала автор не имел возможности посетить медицинского специалиста, несмотря на его неоднократные обращения в судебные и пенитенциарные органы.</w:t>
      </w:r>
    </w:p>
    <w:p w14:paraId="286EA4C4" w14:textId="63BADA55" w:rsidR="00D27EE4" w:rsidRPr="00340C08" w:rsidRDefault="00D27EE4" w:rsidP="00D27EE4">
      <w:pPr>
        <w:pStyle w:val="SingleTxtG"/>
      </w:pPr>
      <w:r w:rsidRPr="00340C08">
        <w:tab/>
        <w:t>13 сентября 2018 года у автора произошло серьезное кровотечение из носа, потребовавшее тщательного обследования. 14 сентября 2018 года адвокат направил новую корреспонденцию по этому вопросу министру юстиции, но безрезультатно. 29</w:t>
      </w:r>
      <w:r w:rsidR="00430F0F">
        <w:t> </w:t>
      </w:r>
      <w:r w:rsidRPr="00340C08">
        <w:t>октября 2018 года автор был вызван в Специальный уголовный суд.</w:t>
      </w:r>
    </w:p>
    <w:p w14:paraId="37B3BE22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>Оценка комитета:</w:t>
      </w:r>
    </w:p>
    <w:p w14:paraId="0591EA68" w14:textId="77777777" w:rsidR="00D27EE4" w:rsidRPr="00340C08" w:rsidRDefault="00D27EE4" w:rsidP="00D27EE4">
      <w:pPr>
        <w:pStyle w:val="SingleTxtG"/>
      </w:pPr>
      <w:r>
        <w:tab/>
      </w:r>
      <w:r w:rsidRPr="00340C08">
        <w:t>a)</w:t>
      </w:r>
      <w:r w:rsidRPr="00340C08">
        <w:tab/>
        <w:t>немедленное освобождение в ожидании суда: E</w:t>
      </w:r>
    </w:p>
    <w:p w14:paraId="49DA5945" w14:textId="77777777" w:rsidR="00D27EE4" w:rsidRPr="00340C08" w:rsidRDefault="00D27EE4" w:rsidP="00D27EE4">
      <w:pPr>
        <w:pStyle w:val="SingleTxtG"/>
      </w:pPr>
      <w:r>
        <w:tab/>
      </w:r>
      <w:r w:rsidRPr="00340C08">
        <w:t>b)</w:t>
      </w:r>
      <w:r w:rsidRPr="00340C08">
        <w:tab/>
        <w:t>безотлагательное проведение судебного разбирательства: E</w:t>
      </w:r>
    </w:p>
    <w:p w14:paraId="589F7C77" w14:textId="77777777" w:rsidR="00D27EE4" w:rsidRPr="00340C08" w:rsidRDefault="00D27EE4" w:rsidP="00D27EE4">
      <w:pPr>
        <w:pStyle w:val="SingleTxtG"/>
      </w:pPr>
      <w:r>
        <w:tab/>
      </w:r>
      <w:r w:rsidRPr="00340C08">
        <w:t>c)</w:t>
      </w:r>
      <w:r w:rsidRPr="00340C08">
        <w:tab/>
        <w:t>компенсация: D</w:t>
      </w:r>
    </w:p>
    <w:p w14:paraId="7976B73F" w14:textId="77777777" w:rsidR="00D27EE4" w:rsidRPr="00340C08" w:rsidRDefault="00D27EE4" w:rsidP="00D27EE4">
      <w:pPr>
        <w:pStyle w:val="SingleTxtG"/>
      </w:pPr>
      <w:r>
        <w:tab/>
      </w:r>
      <w:r w:rsidRPr="00340C08">
        <w:t>d)</w:t>
      </w:r>
      <w:r w:rsidRPr="00340C08">
        <w:tab/>
        <w:t>неповторение: D</w:t>
      </w:r>
    </w:p>
    <w:p w14:paraId="5A60D9CE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Решение Комитета:</w:t>
      </w:r>
      <w:r w:rsidRPr="00340C08">
        <w:t xml:space="preserve"> продолжение последующего диалога. Комитет также продолжит последующий диалог с государством-участником в рамках периодических докладов государства-участника Комитету о мерах, принятых для реализации прав, признанных в Пакте. </w:t>
      </w:r>
    </w:p>
    <w:p w14:paraId="50909FA8" w14:textId="77777777" w:rsidR="00D27EE4" w:rsidRPr="00340C08" w:rsidRDefault="00D27EE4" w:rsidP="00D27EE4">
      <w:pPr>
        <w:pStyle w:val="H23G"/>
      </w:pPr>
      <w:r>
        <w:rPr>
          <w:bCs/>
        </w:rPr>
        <w:tab/>
      </w:r>
      <w:r w:rsidRPr="00340C08">
        <w:rPr>
          <w:bCs/>
        </w:rPr>
        <w:t>3.</w:t>
      </w:r>
      <w:r w:rsidRPr="00340C08">
        <w:tab/>
      </w:r>
      <w:r w:rsidRPr="00340C08">
        <w:rPr>
          <w:bCs/>
        </w:rPr>
        <w:t>Колумбия</w:t>
      </w:r>
    </w:p>
    <w:p w14:paraId="5749D87B" w14:textId="77777777" w:rsidR="00D27EE4" w:rsidRPr="00340C08" w:rsidRDefault="00D27EE4" w:rsidP="00D27EE4">
      <w:pPr>
        <w:pStyle w:val="SingleTxtG"/>
        <w:rPr>
          <w:b/>
          <w:bCs/>
          <w:i/>
          <w:iCs/>
        </w:rPr>
      </w:pPr>
      <w:r w:rsidRPr="00340C08">
        <w:rPr>
          <w:b/>
          <w:bCs/>
        </w:rPr>
        <w:t xml:space="preserve">Сообщения № 2930/2017, </w:t>
      </w:r>
      <w:r w:rsidRPr="00340C08">
        <w:rPr>
          <w:b/>
          <w:bCs/>
          <w:i/>
          <w:iCs/>
        </w:rPr>
        <w:t>Претель де ла Вега</w:t>
      </w:r>
      <w:r w:rsidRPr="00340C08">
        <w:rPr>
          <w:b/>
          <w:bCs/>
        </w:rPr>
        <w:t xml:space="preserve">, и № 2931/2017, </w:t>
      </w:r>
      <w:r w:rsidRPr="00340C08">
        <w:rPr>
          <w:b/>
          <w:bCs/>
          <w:i/>
          <w:iCs/>
        </w:rPr>
        <w:t>Веласкес Эчеверри</w:t>
      </w:r>
    </w:p>
    <w:p w14:paraId="4702C877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</w:pPr>
      <w:r>
        <w:rPr>
          <w:b/>
          <w:bCs/>
        </w:rPr>
        <w:t>Дата п</w:t>
      </w:r>
      <w:r w:rsidRPr="00340C08">
        <w:rPr>
          <w:b/>
          <w:bCs/>
        </w:rPr>
        <w:t>ринят</w:t>
      </w:r>
      <w:r>
        <w:rPr>
          <w:b/>
          <w:bCs/>
        </w:rPr>
        <w:t>ия</w:t>
      </w:r>
      <w:r w:rsidRPr="00340C08">
        <w:rPr>
          <w:b/>
          <w:bCs/>
        </w:rPr>
        <w:t xml:space="preserve"> </w:t>
      </w:r>
      <w:r>
        <w:rPr>
          <w:b/>
          <w:bCs/>
        </w:rPr>
        <w:t>С</w:t>
      </w:r>
      <w:r w:rsidRPr="00340C08">
        <w:rPr>
          <w:b/>
          <w:bCs/>
        </w:rPr>
        <w:t>оображени</w:t>
      </w:r>
      <w:r>
        <w:rPr>
          <w:b/>
          <w:bCs/>
        </w:rPr>
        <w:t>й</w:t>
      </w:r>
      <w:r w:rsidRPr="00340C08">
        <w:rPr>
          <w:b/>
          <w:bCs/>
        </w:rPr>
        <w:t>:</w:t>
      </w:r>
      <w:r w:rsidRPr="00340C08">
        <w:tab/>
        <w:t>21 июля 2020 года</w:t>
      </w:r>
    </w:p>
    <w:p w14:paraId="50D158A4" w14:textId="77777777" w:rsidR="00D27EE4" w:rsidRPr="00340C08" w:rsidRDefault="00D27EE4" w:rsidP="00430F0F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Нарушение:</w:t>
      </w:r>
      <w:r w:rsidRPr="00340C08">
        <w:tab/>
      </w:r>
      <w:r>
        <w:t>с</w:t>
      </w:r>
      <w:r w:rsidRPr="00340C08">
        <w:t xml:space="preserve">татья 14 (5) </w:t>
      </w:r>
    </w:p>
    <w:p w14:paraId="0A427C80" w14:textId="366EF7D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Средство правовой защиты:</w:t>
      </w:r>
      <w:r w:rsidRPr="00340C08">
        <w:tab/>
      </w:r>
      <w:r w:rsidRPr="00340C08">
        <w:tab/>
        <w:t xml:space="preserve">a) обеспечение адекватной компенсации </w:t>
      </w:r>
      <w:r w:rsidR="00430F0F">
        <w:br/>
      </w:r>
      <w:r w:rsidRPr="00340C08">
        <w:t>и b) принятие всех необходимых мер для предотвращения подобных нарушений в будущем</w:t>
      </w:r>
    </w:p>
    <w:p w14:paraId="33AEE3B6" w14:textId="2383181C" w:rsidR="00D27EE4" w:rsidRPr="00313EAE" w:rsidRDefault="00D27EE4" w:rsidP="00430F0F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Тема сообщения:</w:t>
      </w:r>
      <w:r w:rsidRPr="00340C08">
        <w:tab/>
      </w:r>
      <w:r>
        <w:t>о</w:t>
      </w:r>
      <w:r w:rsidRPr="00340C08">
        <w:t>суждение бывшего министра в единственной инстанции высшим судебным органом (сообщение</w:t>
      </w:r>
      <w:r w:rsidR="00430F0F">
        <w:t> </w:t>
      </w:r>
      <w:r w:rsidRPr="00340C08">
        <w:t>№ 2930/2017)</w:t>
      </w:r>
    </w:p>
    <w:p w14:paraId="57629335" w14:textId="77777777" w:rsidR="00D27EE4" w:rsidRPr="00340C08" w:rsidRDefault="00D27EE4" w:rsidP="00430F0F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tab/>
      </w:r>
      <w:r w:rsidRPr="00340C08">
        <w:tab/>
      </w:r>
      <w:r>
        <w:t>о</w:t>
      </w:r>
      <w:r w:rsidRPr="00340C08">
        <w:t>суждение бывшего директора Административного департамента Канцелярии Президента в единственной инстанции высшим судебным органом (сообщение № 2931/2017)</w:t>
      </w:r>
    </w:p>
    <w:p w14:paraId="7BB64D24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B94017">
        <w:rPr>
          <w:b/>
          <w:bCs/>
        </w:rPr>
        <w:t>Предыдущая информация о последующей деятельности</w:t>
      </w:r>
      <w:r w:rsidRPr="00340C08">
        <w:rPr>
          <w:b/>
          <w:bCs/>
        </w:rPr>
        <w:t xml:space="preserve">: </w:t>
      </w:r>
      <w:r>
        <w:t>отсутствует</w:t>
      </w:r>
    </w:p>
    <w:p w14:paraId="1BBA45B5" w14:textId="77777777" w:rsidR="00D27EE4" w:rsidRPr="008A49BB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 w:rsidRPr="00340C08">
        <w:t xml:space="preserve"> 3 мая 2021 года</w:t>
      </w:r>
      <w:r w:rsidRPr="00340C08">
        <w:rPr>
          <w:rStyle w:val="aa"/>
        </w:rPr>
        <w:footnoteReference w:id="14"/>
      </w:r>
    </w:p>
    <w:p w14:paraId="5410EC52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сообщает, что </w:t>
      </w:r>
      <w:r>
        <w:t>С</w:t>
      </w:r>
      <w:r w:rsidRPr="00340C08">
        <w:t xml:space="preserve">оображения Комитета были опубликованы на официальных сайтах Министерства иностранных дел и Канцелярии Советника Президента по правам человека и международным делам. </w:t>
      </w:r>
    </w:p>
    <w:p w14:paraId="2846EF24" w14:textId="77777777" w:rsidR="00D27EE4" w:rsidRPr="00340C08" w:rsidRDefault="00D27EE4" w:rsidP="00D27EE4">
      <w:pPr>
        <w:pStyle w:val="SingleTxtG"/>
      </w:pPr>
      <w:r w:rsidRPr="00340C08">
        <w:tab/>
        <w:t xml:space="preserve">Что касается предоставления адекватной компенсации авторам, то государство-участник сообщает, что 5 марта 2021 года состоялось заседание Комитета министров, учрежденного в соответствии с Законом 288 </w:t>
      </w:r>
      <w:r>
        <w:t>«</w:t>
      </w:r>
      <w:r w:rsidRPr="00340C08">
        <w:t xml:space="preserve">Об инструментах компенсации жертвам нарушений прав человека на основании </w:t>
      </w:r>
      <w:r>
        <w:t>замеча</w:t>
      </w:r>
      <w:r w:rsidRPr="00340C08">
        <w:t>ний международных договорных органов</w:t>
      </w:r>
      <w:r>
        <w:t>»</w:t>
      </w:r>
      <w:r w:rsidRPr="00340C08">
        <w:t xml:space="preserve">. В результате обсуждений в Комитете министров государство-участник опубликовало </w:t>
      </w:r>
      <w:r>
        <w:t>постановления</w:t>
      </w:r>
      <w:r w:rsidRPr="00340C08">
        <w:t xml:space="preserve"> 1204 и 1203 от 19 марта 2021 года, в которых оно </w:t>
      </w:r>
      <w:r w:rsidRPr="00340C08">
        <w:lastRenderedPageBreak/>
        <w:t xml:space="preserve">вынесло отрицательное заключение в отношении применения Закона 288 к настоящим </w:t>
      </w:r>
      <w:r>
        <w:t>С</w:t>
      </w:r>
      <w:r w:rsidRPr="00340C08">
        <w:t xml:space="preserve">оображениям Комитета. Государство-участник сообщает, что в связи с этим оно решило не предоставлять компенсацию авторам, которые были проинформированы об этом решении 6 марта 2021 года. </w:t>
      </w:r>
    </w:p>
    <w:p w14:paraId="4450FA64" w14:textId="090AC816" w:rsidR="00D27EE4" w:rsidRPr="007A3CCE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адвоката автора:</w:t>
      </w:r>
      <w:r w:rsidRPr="00340C08">
        <w:t xml:space="preserve"> 4 ноября 2021 года</w:t>
      </w:r>
      <w:r w:rsidRPr="00340C08">
        <w:rPr>
          <w:rStyle w:val="aa"/>
        </w:rPr>
        <w:footnoteReference w:id="15"/>
      </w:r>
      <w:r w:rsidRPr="00340C08">
        <w:t xml:space="preserve"> и 26 ноября 2021 года</w:t>
      </w:r>
      <w:r w:rsidRPr="00340C08">
        <w:rPr>
          <w:rStyle w:val="aa"/>
        </w:rPr>
        <w:footnoteReference w:id="16"/>
      </w:r>
    </w:p>
    <w:p w14:paraId="71A29EA6" w14:textId="77777777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государство-участник намеренно, без какого-либо обоснования, своими </w:t>
      </w:r>
      <w:r>
        <w:t>постановлениям</w:t>
      </w:r>
      <w:r w:rsidRPr="00340C08">
        <w:t xml:space="preserve"> 1204 и 1203 от 19 марта 2021 года приняло решение не выполнять </w:t>
      </w:r>
      <w:r>
        <w:t>С</w:t>
      </w:r>
      <w:r w:rsidRPr="00340C08">
        <w:t xml:space="preserve">оображения Комитета о предоставлении авторам </w:t>
      </w:r>
      <w:r>
        <w:t>средств правовой защиты</w:t>
      </w:r>
      <w:r w:rsidRPr="00340C08">
        <w:t xml:space="preserve"> и соответствующей компенсации, на которые они имели право. </w:t>
      </w:r>
    </w:p>
    <w:p w14:paraId="06AD3BB9" w14:textId="7DAAB6FA" w:rsidR="00D27EE4" w:rsidRPr="00340C08" w:rsidRDefault="00D27EE4" w:rsidP="00D27EE4">
      <w:pPr>
        <w:pStyle w:val="SingleTxtG"/>
      </w:pPr>
      <w:r w:rsidRPr="00340C08">
        <w:tab/>
        <w:t xml:space="preserve">Адвокат также утверждает, что </w:t>
      </w:r>
      <w:r>
        <w:t>постановления</w:t>
      </w:r>
      <w:r w:rsidRPr="00340C08">
        <w:t xml:space="preserve"> 1204 и 1203 государства-участника содержат два положения, которые являются грубыми нарушениями, повторно виктимизирующими авторов. Во-первых, государство-участник рассматривает </w:t>
      </w:r>
      <w:r>
        <w:t>С</w:t>
      </w:r>
      <w:r w:rsidRPr="00340C08">
        <w:t xml:space="preserve">оображения Комитета как </w:t>
      </w:r>
      <w:r>
        <w:t>«</w:t>
      </w:r>
      <w:r w:rsidRPr="00340C08">
        <w:t>рекомендации</w:t>
      </w:r>
      <w:r>
        <w:t>»</w:t>
      </w:r>
      <w:r w:rsidRPr="00340C08">
        <w:t xml:space="preserve">, которые не имеют обязательной силы. Адвокат утверждает, что данное мнение противоречит решениям Конституционного суда государства-участника, в которых этот суд в своих </w:t>
      </w:r>
      <w:r w:rsidR="008A49BB">
        <w:br/>
      </w:r>
      <w:r w:rsidRPr="00340C08">
        <w:t xml:space="preserve">решениях SU-219 от 2019 года и SU-146 от 2020 года признал обязательный характер </w:t>
      </w:r>
      <w:r>
        <w:t>с</w:t>
      </w:r>
      <w:r w:rsidRPr="00340C08">
        <w:t xml:space="preserve">оображений Комитета. Адвокат утверждает, что государство-участник не может игнорировать обязательный характер </w:t>
      </w:r>
      <w:r>
        <w:t>с</w:t>
      </w:r>
      <w:r w:rsidRPr="00340C08">
        <w:t xml:space="preserve">оображений Комитета, оправдывая </w:t>
      </w:r>
      <w:r>
        <w:t xml:space="preserve">таким образом свое </w:t>
      </w:r>
      <w:r w:rsidRPr="00340C08">
        <w:t xml:space="preserve">несоблюдение </w:t>
      </w:r>
      <w:r>
        <w:t>С</w:t>
      </w:r>
      <w:r w:rsidRPr="00340C08">
        <w:t xml:space="preserve">оображений, </w:t>
      </w:r>
      <w:r>
        <w:t>представленных</w:t>
      </w:r>
      <w:r w:rsidRPr="00340C08">
        <w:t xml:space="preserve"> в пользу авторов. Во</w:t>
      </w:r>
      <w:r w:rsidR="005E0368">
        <w:noBreakHyphen/>
      </w:r>
      <w:r w:rsidRPr="00340C08">
        <w:t xml:space="preserve">вторых, </w:t>
      </w:r>
      <w:r>
        <w:t>постановления</w:t>
      </w:r>
      <w:r w:rsidRPr="00340C08">
        <w:t xml:space="preserve"> 1204 и 1203 не </w:t>
      </w:r>
      <w:r>
        <w:t>обеспечива</w:t>
      </w:r>
      <w:r w:rsidRPr="00340C08">
        <w:t xml:space="preserve">ют никакого основания </w:t>
      </w:r>
      <w:r>
        <w:t xml:space="preserve">для </w:t>
      </w:r>
      <w:r w:rsidRPr="00340C08">
        <w:t>принято</w:t>
      </w:r>
      <w:r>
        <w:t>го</w:t>
      </w:r>
      <w:r w:rsidRPr="00340C08">
        <w:t xml:space="preserve"> Комитетом министров государства-участника решени</w:t>
      </w:r>
      <w:r>
        <w:t>я</w:t>
      </w:r>
      <w:r w:rsidRPr="00340C08">
        <w:t xml:space="preserve"> вынести отрицательное заключение в отношении настоящих </w:t>
      </w:r>
      <w:r>
        <w:t>С</w:t>
      </w:r>
      <w:r w:rsidRPr="00340C08">
        <w:t xml:space="preserve">оображений, принятых Комитетом. Адвокат утверждает, что это является дополнительным нарушением судебных гарантий и права авторов на надлежащую правовую процедуру. </w:t>
      </w:r>
    </w:p>
    <w:p w14:paraId="3ED8CD99" w14:textId="77777777" w:rsidR="00D27EE4" w:rsidRPr="00340C08" w:rsidRDefault="00D27EE4" w:rsidP="00D27EE4">
      <w:pPr>
        <w:pStyle w:val="SingleTxtG"/>
      </w:pPr>
      <w:r w:rsidRPr="00340C08">
        <w:tab/>
        <w:t>Адвокат утверждает, что упомянутые выше</w:t>
      </w:r>
      <w:r>
        <w:t xml:space="preserve"> обоснования</w:t>
      </w:r>
      <w:r w:rsidRPr="00340C08">
        <w:t xml:space="preserve"> ясно указывают на то, что государство-участник не намерено выполнять </w:t>
      </w:r>
      <w:r>
        <w:t>С</w:t>
      </w:r>
      <w:r w:rsidRPr="00340C08">
        <w:t>оображения Комитета. Адвокат просит Комитет заявить о не</w:t>
      </w:r>
      <w:r>
        <w:t>выполнении</w:t>
      </w:r>
      <w:r w:rsidRPr="00340C08">
        <w:t xml:space="preserve"> государством-участником </w:t>
      </w:r>
      <w:r>
        <w:t>С</w:t>
      </w:r>
      <w:r w:rsidRPr="00340C08">
        <w:t>оображений Комитета.</w:t>
      </w:r>
    </w:p>
    <w:p w14:paraId="1E543290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>Оценка Комитета:</w:t>
      </w:r>
    </w:p>
    <w:p w14:paraId="1F2478D5" w14:textId="77777777" w:rsidR="00D27EE4" w:rsidRPr="00340C08" w:rsidRDefault="00D27EE4" w:rsidP="00D27EE4">
      <w:pPr>
        <w:pStyle w:val="SingleTxtG"/>
      </w:pPr>
      <w:r>
        <w:tab/>
      </w:r>
      <w:r w:rsidRPr="00340C08">
        <w:t>a)</w:t>
      </w:r>
      <w:r>
        <w:tab/>
      </w:r>
      <w:r w:rsidRPr="00340C08">
        <w:t>обеспечение адекватной компенсации: E</w:t>
      </w:r>
    </w:p>
    <w:p w14:paraId="553C57E6" w14:textId="77777777" w:rsidR="00D27EE4" w:rsidRPr="00340C08" w:rsidRDefault="00D27EE4" w:rsidP="00D27EE4">
      <w:pPr>
        <w:pStyle w:val="SingleTxtG"/>
      </w:pPr>
      <w:r>
        <w:tab/>
      </w:r>
      <w:r w:rsidRPr="00340C08">
        <w:t>b)</w:t>
      </w:r>
      <w:r w:rsidRPr="00340C08">
        <w:tab/>
        <w:t>неповторение: C</w:t>
      </w:r>
    </w:p>
    <w:p w14:paraId="0704E834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Решение Комитета:</w:t>
      </w:r>
      <w:r w:rsidRPr="00340C08">
        <w:t xml:space="preserve"> продолжение последующего диалога. Комитет попросит о встрече с представителем государства-участника </w:t>
      </w:r>
      <w:r>
        <w:t>в ходе</w:t>
      </w:r>
      <w:r w:rsidRPr="00340C08">
        <w:t xml:space="preserve"> одной из своих будущих сессий. </w:t>
      </w:r>
    </w:p>
    <w:p w14:paraId="624CB79B" w14:textId="77777777" w:rsidR="00D27EE4" w:rsidRPr="00340C08" w:rsidRDefault="00D27EE4" w:rsidP="00D27EE4">
      <w:pPr>
        <w:pStyle w:val="H23G"/>
      </w:pPr>
      <w:r>
        <w:rPr>
          <w:bCs/>
        </w:rPr>
        <w:tab/>
      </w:r>
      <w:r w:rsidRPr="00340C08">
        <w:rPr>
          <w:bCs/>
        </w:rPr>
        <w:t>4.</w:t>
      </w:r>
      <w:r w:rsidRPr="00340C08">
        <w:tab/>
      </w:r>
      <w:r w:rsidRPr="00340C08">
        <w:rPr>
          <w:bCs/>
        </w:rPr>
        <w:t>Литва</w:t>
      </w:r>
    </w:p>
    <w:p w14:paraId="342C8F4C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 xml:space="preserve">Сообщение № 2719/2016, </w:t>
      </w:r>
      <w:r w:rsidRPr="00340C08">
        <w:rPr>
          <w:b/>
          <w:bCs/>
          <w:i/>
          <w:iCs/>
        </w:rPr>
        <w:t>Стасайтис</w:t>
      </w:r>
      <w:r w:rsidRPr="00340C08">
        <w:t xml:space="preserve"> </w:t>
      </w:r>
    </w:p>
    <w:p w14:paraId="2C823638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>
        <w:rPr>
          <w:b/>
          <w:bCs/>
        </w:rPr>
        <w:t>Дата п</w:t>
      </w:r>
      <w:r w:rsidRPr="00340C08">
        <w:rPr>
          <w:b/>
          <w:bCs/>
        </w:rPr>
        <w:t>ринят</w:t>
      </w:r>
      <w:r>
        <w:rPr>
          <w:b/>
          <w:bCs/>
        </w:rPr>
        <w:t>ия</w:t>
      </w:r>
      <w:r w:rsidRPr="00340C08">
        <w:rPr>
          <w:b/>
          <w:bCs/>
        </w:rPr>
        <w:t xml:space="preserve"> </w:t>
      </w:r>
      <w:r>
        <w:rPr>
          <w:b/>
          <w:bCs/>
        </w:rPr>
        <w:t>С</w:t>
      </w:r>
      <w:r w:rsidRPr="00340C08">
        <w:rPr>
          <w:b/>
          <w:bCs/>
        </w:rPr>
        <w:t>оображени</w:t>
      </w:r>
      <w:r>
        <w:rPr>
          <w:b/>
          <w:bCs/>
        </w:rPr>
        <w:t>й</w:t>
      </w:r>
      <w:r w:rsidRPr="00340C08">
        <w:rPr>
          <w:b/>
          <w:bCs/>
        </w:rPr>
        <w:t>:</w:t>
      </w:r>
      <w:r w:rsidRPr="00340C08">
        <w:tab/>
        <w:t>6 ноября 2019 года</w:t>
      </w:r>
    </w:p>
    <w:p w14:paraId="1A66D37E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Нарушение:</w:t>
      </w:r>
      <w:r w:rsidRPr="00340C08">
        <w:tab/>
      </w:r>
      <w:r w:rsidRPr="00340C08">
        <w:tab/>
      </w:r>
      <w:r>
        <w:t>с</w:t>
      </w:r>
      <w:r w:rsidRPr="00340C08">
        <w:t xml:space="preserve">татьи 7 и 14 (2) </w:t>
      </w:r>
    </w:p>
    <w:p w14:paraId="75CC57BF" w14:textId="2EF77221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Средство правовой защиты:</w:t>
      </w:r>
      <w:r w:rsidRPr="00340C08">
        <w:tab/>
        <w:t>эффективное средство правовой защиты, в том числ</w:t>
      </w:r>
      <w:r>
        <w:t>е</w:t>
      </w:r>
      <w:r w:rsidRPr="00340C08">
        <w:t>: a) предоставлени</w:t>
      </w:r>
      <w:r>
        <w:t>е</w:t>
      </w:r>
      <w:r w:rsidRPr="00340C08">
        <w:t xml:space="preserve"> адекватной компенсации и</w:t>
      </w:r>
      <w:r w:rsidR="008A49BB">
        <w:t> </w:t>
      </w:r>
      <w:r w:rsidRPr="00340C08">
        <w:t>b) принятие всех необходимых мер для предотвращения подобных нарушений в будущем</w:t>
      </w:r>
    </w:p>
    <w:p w14:paraId="3B4F2576" w14:textId="77777777" w:rsidR="00D27EE4" w:rsidRPr="00340C08" w:rsidRDefault="00D27EE4" w:rsidP="005E0368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Тема сообщения:</w:t>
      </w:r>
      <w:r w:rsidRPr="00340C08">
        <w:tab/>
      </w:r>
      <w:r>
        <w:t>п</w:t>
      </w:r>
      <w:r w:rsidRPr="00340C08">
        <w:t xml:space="preserve">редполагаемое нарушение прав в ходе уголовного судопроизводства </w:t>
      </w:r>
    </w:p>
    <w:p w14:paraId="665CE912" w14:textId="77777777" w:rsidR="00D27EE4" w:rsidRPr="00340C08" w:rsidRDefault="00D27EE4" w:rsidP="002020A4">
      <w:pPr>
        <w:pStyle w:val="SingleTxtG"/>
        <w:keepNext/>
        <w:keepLines/>
        <w:tabs>
          <w:tab w:val="clear" w:pos="2268"/>
          <w:tab w:val="left" w:pos="3969"/>
        </w:tabs>
        <w:ind w:left="3969" w:hanging="2835"/>
        <w:jc w:val="left"/>
      </w:pPr>
      <w:r w:rsidRPr="00626FD3">
        <w:rPr>
          <w:b/>
          <w:bCs/>
        </w:rPr>
        <w:lastRenderedPageBreak/>
        <w:t>Предыдущая информация о последующей деятельности</w:t>
      </w:r>
      <w:r w:rsidRPr="00340C08">
        <w:rPr>
          <w:b/>
          <w:bCs/>
        </w:rPr>
        <w:t>:</w:t>
      </w:r>
      <w:r>
        <w:t xml:space="preserve"> </w:t>
      </w:r>
      <w:r w:rsidRPr="00340C08">
        <w:t>отсутствует</w:t>
      </w:r>
    </w:p>
    <w:p w14:paraId="15664324" w14:textId="77777777" w:rsidR="00D27EE4" w:rsidRPr="00C44E73" w:rsidRDefault="00D27EE4" w:rsidP="002020A4">
      <w:pPr>
        <w:pStyle w:val="SingleTxtG"/>
        <w:keepNext/>
        <w:keepLines/>
        <w:tabs>
          <w:tab w:val="clear" w:pos="2268"/>
          <w:tab w:val="left" w:pos="3969"/>
        </w:tabs>
        <w:ind w:left="3969" w:hanging="2835"/>
        <w:jc w:val="left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>
        <w:rPr>
          <w:b/>
          <w:bCs/>
        </w:rPr>
        <w:t xml:space="preserve"> </w:t>
      </w:r>
      <w:r w:rsidRPr="00340C08">
        <w:t>7 мая 2020 года</w:t>
      </w:r>
      <w:r w:rsidRPr="00340C08">
        <w:rPr>
          <w:rStyle w:val="aa"/>
        </w:rPr>
        <w:footnoteReference w:id="17"/>
      </w:r>
    </w:p>
    <w:p w14:paraId="0F2A6943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указывает, что </w:t>
      </w:r>
      <w:r>
        <w:t>С</w:t>
      </w:r>
      <w:r w:rsidRPr="00340C08">
        <w:t>оображения Комитета были переведены на официальный язык государства-участника и опубликованы на официальном сайте Представителя Правительства Литвы, а среди всех соответствующих учреждений была распространена подробная пояснительная записка.</w:t>
      </w:r>
    </w:p>
    <w:p w14:paraId="6914F71E" w14:textId="77777777" w:rsidR="00D27EE4" w:rsidRPr="00340C08" w:rsidRDefault="00D27EE4" w:rsidP="00D27EE4">
      <w:pPr>
        <w:pStyle w:val="SingleTxtG"/>
      </w:pPr>
      <w:r w:rsidRPr="00340C08">
        <w:tab/>
        <w:t xml:space="preserve">В отношении законодательных изменений, связанных с основаниями для использования наручников в залах судебных заседаний, государство-участник утверждает, что после внесения изменений в положения пункта 195 Правил конвоирования систематическое использование наручников с 8 января 2015 года более не допускается. Согласно новому положению, сотрудники полиции, регулирующие конвоирование, а по прибытии в суд </w:t>
      </w:r>
      <w:r>
        <w:t>––</w:t>
      </w:r>
      <w:r w:rsidRPr="00340C08">
        <w:t xml:space="preserve"> председатель судебного заседания, принимают решение о необходимости надеть на конвоируемое лицо наручники в каждом конкретном случае с учетом </w:t>
      </w:r>
      <w:r>
        <w:t xml:space="preserve">его </w:t>
      </w:r>
      <w:r w:rsidRPr="00340C08">
        <w:t>психического состояния, поведения и безопасности для окружающих. Кроме того, с 1 сентября 2017 года были отменены положения статьи 121 Кодекса исполнения наказаний, которые устанавливали, помимо прочего, основания для применения наручников при обращении с арестованными, задержанными и осужденными.</w:t>
      </w:r>
    </w:p>
    <w:p w14:paraId="64593A8C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утверждает, что металлические </w:t>
      </w:r>
      <w:r>
        <w:t>«</w:t>
      </w:r>
      <w:r w:rsidRPr="00340C08">
        <w:t>клетки</w:t>
      </w:r>
      <w:r>
        <w:t>»</w:t>
      </w:r>
      <w:r w:rsidRPr="00340C08">
        <w:t xml:space="preserve"> больше не используются в залах судебных заседаний после принятия законодательных изменений</w:t>
      </w:r>
      <w:r w:rsidRPr="00340C08">
        <w:rPr>
          <w:rStyle w:val="aa"/>
        </w:rPr>
        <w:footnoteReference w:id="18"/>
      </w:r>
      <w:r>
        <w:t>,</w:t>
      </w:r>
      <w:r w:rsidRPr="00340C08">
        <w:t xml:space="preserve"> внесенных незадолго до представления сообщения автора. Противоударные стеклянные перегородки все еще могут устанавливаться в залах заседаний, если это необходимо по соображениям безопасности.</w:t>
      </w:r>
    </w:p>
    <w:p w14:paraId="4E280857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утверждает, что </w:t>
      </w:r>
      <w:r>
        <w:t>определенная</w:t>
      </w:r>
      <w:r w:rsidRPr="00340C08">
        <w:t xml:space="preserve"> прецедентн</w:t>
      </w:r>
      <w:r>
        <w:t>ая практика</w:t>
      </w:r>
      <w:r w:rsidRPr="00340C08">
        <w:t xml:space="preserve"> </w:t>
      </w:r>
      <w:r>
        <w:t xml:space="preserve">была наработана </w:t>
      </w:r>
      <w:r w:rsidRPr="00340C08">
        <w:t>после представления сообщения автора</w:t>
      </w:r>
      <w:r>
        <w:t xml:space="preserve"> </w:t>
      </w:r>
      <w:r w:rsidRPr="00340C08">
        <w:t xml:space="preserve">и поэтому </w:t>
      </w:r>
      <w:r>
        <w:t xml:space="preserve">такая практика </w:t>
      </w:r>
      <w:r w:rsidRPr="00340C08">
        <w:t>должн</w:t>
      </w:r>
      <w:r>
        <w:t>а</w:t>
      </w:r>
      <w:r w:rsidRPr="00340C08">
        <w:t xml:space="preserve"> рассматриваться как достаточная общая мера </w:t>
      </w:r>
      <w:r>
        <w:t>по</w:t>
      </w:r>
      <w:r w:rsidRPr="00340C08">
        <w:t xml:space="preserve"> реализации </w:t>
      </w:r>
      <w:r>
        <w:t>С</w:t>
      </w:r>
      <w:r w:rsidRPr="00340C08">
        <w:t>оображений Комитета и предотвращени</w:t>
      </w:r>
      <w:r>
        <w:t>ю</w:t>
      </w:r>
      <w:r w:rsidRPr="00340C08">
        <w:t xml:space="preserve"> подобных нарушений в будущем. В соответствии с этим новым прецедентным правом</w:t>
      </w:r>
      <w:r w:rsidRPr="00340C08">
        <w:rPr>
          <w:rStyle w:val="aa"/>
        </w:rPr>
        <w:footnoteReference w:id="19"/>
      </w:r>
      <w:r w:rsidRPr="00340C08">
        <w:t xml:space="preserve"> литовские суды в каждом случае оцени</w:t>
      </w:r>
      <w:r>
        <w:t>ва</w:t>
      </w:r>
      <w:r w:rsidRPr="00340C08">
        <w:t xml:space="preserve">ли, соответствует ли использование наручников требованиям Пакта, а также анализировали, предприняли ли суды в каждой ситуации необходимые шаги, чтобы </w:t>
      </w:r>
      <w:r>
        <w:t>определит</w:t>
      </w:r>
      <w:r w:rsidRPr="00340C08">
        <w:t>ь, когда использование наручников было оправданным.</w:t>
      </w:r>
    </w:p>
    <w:p w14:paraId="70D4D8A1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также утверждает, что с учетом вышеупомянутого измененного законодательства те же принципы, которые были установлены национальными судами, будут применяться при оценке того, соответствуют ли принятые меры принципу презумпции невиновности. Государство-участник считает, что недавно принятое законодательство в сочетании с </w:t>
      </w:r>
      <w:r>
        <w:t xml:space="preserve">накопленной </w:t>
      </w:r>
      <w:r w:rsidRPr="0015773B">
        <w:t>прецедентной практикой национальных судов охватывает</w:t>
      </w:r>
      <w:r w:rsidRPr="00340C08">
        <w:t xml:space="preserve"> все аспекты, которые ранее прив</w:t>
      </w:r>
      <w:r>
        <w:t>оди</w:t>
      </w:r>
      <w:r w:rsidRPr="00340C08">
        <w:t>ли к нарушению статей 7 и 14 (2) Пакта.</w:t>
      </w:r>
    </w:p>
    <w:p w14:paraId="30878F53" w14:textId="77777777" w:rsidR="00D27EE4" w:rsidRPr="00340C08" w:rsidRDefault="00D27EE4" w:rsidP="00D27EE4">
      <w:pPr>
        <w:pStyle w:val="SingleTxtG"/>
      </w:pPr>
      <w:r w:rsidRPr="00340C08">
        <w:tab/>
        <w:t>Что касается эффективного средства правовой защиты, то государство-участник отмечает, что, согласно внутреннему законодательству, заявления о компенсации должны подаваться в Министерство юстиции. Однако</w:t>
      </w:r>
      <w:r>
        <w:t>, как</w:t>
      </w:r>
      <w:r w:rsidRPr="00340C08">
        <w:t xml:space="preserve"> утверждает</w:t>
      </w:r>
      <w:r w:rsidRPr="00095839">
        <w:t xml:space="preserve"> </w:t>
      </w:r>
      <w:r w:rsidRPr="00340C08">
        <w:t xml:space="preserve">государство-участник, автор </w:t>
      </w:r>
      <w:r>
        <w:t xml:space="preserve">сообщения </w:t>
      </w:r>
      <w:r w:rsidRPr="00340C08">
        <w:t xml:space="preserve">по сей день не подал такой заявки. Автор также имел возможность просить о возобновлении производства по его делу в течение шести месяцев после принятия </w:t>
      </w:r>
      <w:r>
        <w:t>С</w:t>
      </w:r>
      <w:r w:rsidRPr="00340C08">
        <w:t>оображений Комитета. Автор не воспользовался этой возможностью.</w:t>
      </w:r>
    </w:p>
    <w:p w14:paraId="5B924049" w14:textId="77777777" w:rsidR="00D27EE4" w:rsidRPr="00340C08" w:rsidRDefault="00D27EE4" w:rsidP="00D27EE4">
      <w:pPr>
        <w:pStyle w:val="SingleTxtG"/>
      </w:pPr>
      <w:r w:rsidRPr="00340C08">
        <w:lastRenderedPageBreak/>
        <w:tab/>
        <w:t xml:space="preserve">В свете вышеизложенного государство-участник считает, что все надлежащие меры по выполнению </w:t>
      </w:r>
      <w:r>
        <w:t>С</w:t>
      </w:r>
      <w:r w:rsidRPr="00340C08">
        <w:t>оображений Комитета были приняты.</w:t>
      </w:r>
    </w:p>
    <w:p w14:paraId="14B92842" w14:textId="77777777" w:rsidR="00D27EE4" w:rsidRPr="00414668" w:rsidRDefault="00D27EE4" w:rsidP="00D27EE4">
      <w:pPr>
        <w:pStyle w:val="SingleTxtG"/>
        <w:rPr>
          <w:rStyle w:val="aa"/>
          <w:sz w:val="20"/>
          <w:vertAlign w:val="baseline"/>
        </w:rPr>
      </w:pPr>
      <w:r w:rsidRPr="00AB75F2">
        <w:rPr>
          <w:b/>
          <w:bCs/>
        </w:rPr>
        <w:t>Представление адвоката автора:</w:t>
      </w:r>
      <w:r w:rsidRPr="00340C08">
        <w:t xml:space="preserve"> 20 мая 2020 года</w:t>
      </w:r>
      <w:r w:rsidRPr="00340C08">
        <w:rPr>
          <w:rStyle w:val="aa"/>
        </w:rPr>
        <w:footnoteReference w:id="20"/>
      </w:r>
    </w:p>
    <w:p w14:paraId="1E4A297F" w14:textId="77777777" w:rsidR="00D27EE4" w:rsidRPr="00340C08" w:rsidRDefault="00D27EE4" w:rsidP="00D27EE4">
      <w:pPr>
        <w:pStyle w:val="SingleTxtG"/>
      </w:pPr>
      <w:r w:rsidRPr="00340C08">
        <w:tab/>
        <w:t xml:space="preserve">Адвокат ссылается на интервью представителя государства-участника в СМИ и на решение Верховного </w:t>
      </w:r>
      <w:r>
        <w:t>С</w:t>
      </w:r>
      <w:r w:rsidRPr="00340C08">
        <w:t>уда, и утверждает, что государство-участник не желает признавать обязательный характер Соображений Комитета и что оно не приняло в соответствии с ними никаких мер</w:t>
      </w:r>
      <w:r w:rsidRPr="00340C08">
        <w:rPr>
          <w:rStyle w:val="aa"/>
        </w:rPr>
        <w:footnoteReference w:id="21"/>
      </w:r>
      <w:r w:rsidRPr="00340C08">
        <w:t>. Адвокат указывает, что представитель государства-участника отказался разговаривать с автором по телефону. Адвокат утверждает, что у автора нет возможности добиваться возобновления его уголовного дела во внутренних судах, поскольку государство-участник считает Соображения Комитета не имеющими обязательной силы и поскольку у автора нет денег на такое разбирательство. Адвокат утверждает, что Комитет должен обязать государство-участник возобновить рассмотрение дела по собственной инициативе.</w:t>
      </w:r>
    </w:p>
    <w:p w14:paraId="1E26A57C" w14:textId="77777777" w:rsidR="00D27EE4" w:rsidRPr="00340C08" w:rsidRDefault="00D27EE4" w:rsidP="00D27EE4">
      <w:pPr>
        <w:pStyle w:val="SingleTxtG"/>
      </w:pPr>
      <w:r w:rsidRPr="00340C08">
        <w:tab/>
        <w:t>Адвокат указывает, что фотографии автора в наручниках по-прежнему публикуются на различных веб-сайтах, и просит Комитет обязать государство-участник удалить их, поскольку они нарушают принцип презумпции невиновности в соответствии с пунктом 2 статьи 14 Пакта.</w:t>
      </w:r>
    </w:p>
    <w:p w14:paraId="4BA7504D" w14:textId="699B885A" w:rsidR="00D27EE4" w:rsidRPr="00340C08" w:rsidRDefault="00D27EE4" w:rsidP="00D27EE4">
      <w:pPr>
        <w:pStyle w:val="SingleTxtG"/>
      </w:pPr>
      <w:r w:rsidRPr="00340C08">
        <w:tab/>
        <w:t>Адвокат утверждает, что государство-участник должно выплатить 15 000 евро автору и 10 000 евро адвокату. Адвокат заявляет, что государственные служащие и судьи должны быть ознакомлены с обязательным характером Пакта и что действия, ставшие в данном деле нарушением Пакта, должны быть расследованы быстро, тщательно и беспристрастно, а виновные должны быть привлечены к ответственности за свои действия.</w:t>
      </w:r>
    </w:p>
    <w:p w14:paraId="6CC07409" w14:textId="77777777" w:rsidR="00D27EE4" w:rsidRPr="00276FE8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 w:rsidRPr="00340C08">
        <w:t xml:space="preserve"> 8 июля 2020 года</w:t>
      </w:r>
      <w:r w:rsidRPr="00340C08">
        <w:rPr>
          <w:rStyle w:val="aa"/>
        </w:rPr>
        <w:footnoteReference w:id="22"/>
      </w:r>
    </w:p>
    <w:p w14:paraId="2E3063D9" w14:textId="0E2DD15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повторяет, что автор не ходатайствовал о возобновлении своего уголовного </w:t>
      </w:r>
      <w:r>
        <w:t>дел</w:t>
      </w:r>
      <w:r w:rsidRPr="00340C08">
        <w:t>а в установленный законом срок. Что касается компенсации за ущерб, государство-участник утверждает, что в соответствии с внутренним законодательством компенсация за нематериальный ущерб не может превышать 1500</w:t>
      </w:r>
      <w:r w:rsidR="00EE0DC7">
        <w:t> </w:t>
      </w:r>
      <w:r w:rsidRPr="00340C08">
        <w:t>евро</w:t>
      </w:r>
      <w:r w:rsidRPr="00340C08">
        <w:rPr>
          <w:rStyle w:val="aa"/>
        </w:rPr>
        <w:footnoteReference w:id="23"/>
      </w:r>
      <w:r w:rsidRPr="00340C08">
        <w:t>. Если автор не согласен с этой суммой, он имеет право подать иск в Министерство юстиции в соответствии с Гражданским процессуальным кодексом. На</w:t>
      </w:r>
      <w:r w:rsidR="00EE0DC7">
        <w:t> </w:t>
      </w:r>
      <w:r w:rsidRPr="00340C08">
        <w:t>настоящий момент автор не попытался реализовать это право.</w:t>
      </w:r>
    </w:p>
    <w:p w14:paraId="117348F0" w14:textId="77777777" w:rsidR="00D27EE4" w:rsidRPr="00340C08" w:rsidRDefault="00D27EE4" w:rsidP="00D27EE4">
      <w:pPr>
        <w:pStyle w:val="SingleTxtG"/>
      </w:pPr>
      <w:r w:rsidRPr="00340C08">
        <w:tab/>
        <w:t xml:space="preserve">Что касается расследования и наказания предполагаемых нарушителей Пакта, то государство-участник считает, что никто не может быть привлечен к ответственности или виновен в нарушениях, от которых пострадал автор, поскольку они произошли в основном ввиду внутренних правил, касающихся использования защитных </w:t>
      </w:r>
      <w:r>
        <w:t>ограждений</w:t>
      </w:r>
      <w:r w:rsidRPr="00340C08">
        <w:t xml:space="preserve"> из металлических прутьев и систематического применения наручников</w:t>
      </w:r>
      <w:r>
        <w:t xml:space="preserve"> </w:t>
      </w:r>
      <w:r w:rsidRPr="00340C08">
        <w:t xml:space="preserve">в залах суда, </w:t>
      </w:r>
      <w:r>
        <w:t>что</w:t>
      </w:r>
      <w:r w:rsidRPr="00340C08">
        <w:t xml:space="preserve"> в то время был</w:t>
      </w:r>
      <w:r>
        <w:t>о</w:t>
      </w:r>
      <w:r w:rsidRPr="00340C08">
        <w:t xml:space="preserve"> законным, хотя положения, разрешающие их применение, были позднее отменены.</w:t>
      </w:r>
    </w:p>
    <w:p w14:paraId="0EC1CF25" w14:textId="77777777" w:rsidR="00D27EE4" w:rsidRPr="00340C08" w:rsidRDefault="00D27EE4" w:rsidP="00D27EE4">
      <w:pPr>
        <w:pStyle w:val="SingleTxtG"/>
      </w:pPr>
      <w:r w:rsidRPr="00340C08">
        <w:tab/>
        <w:t xml:space="preserve">Что касается присутствия фотографий автора в прессе, то государство-участник утверждает, что в соответствии с </w:t>
      </w:r>
      <w:r>
        <w:t>действующим в стране З</w:t>
      </w:r>
      <w:r w:rsidRPr="00340C08">
        <w:t>аконом о предоставлении информации общественности автор имеет право попросить СМИ удалить эти фотографии.</w:t>
      </w:r>
    </w:p>
    <w:p w14:paraId="3C347B82" w14:textId="722D58E6" w:rsidR="00D27EE4" w:rsidRPr="00340C08" w:rsidRDefault="00D27EE4" w:rsidP="00EE0DC7">
      <w:pPr>
        <w:pStyle w:val="SingleTxtG"/>
        <w:keepNext/>
        <w:keepLines/>
      </w:pPr>
      <w:r w:rsidRPr="00340C08">
        <w:rPr>
          <w:b/>
          <w:bCs/>
        </w:rPr>
        <w:lastRenderedPageBreak/>
        <w:t>Дополнительное представление адвоката автора:</w:t>
      </w:r>
      <w:r w:rsidRPr="00340C08">
        <w:t xml:space="preserve"> 2</w:t>
      </w:r>
      <w:r>
        <w:t>5</w:t>
      </w:r>
      <w:r w:rsidRPr="00340C08">
        <w:t xml:space="preserve"> </w:t>
      </w:r>
      <w:r>
        <w:t>апреля</w:t>
      </w:r>
      <w:r w:rsidRPr="00340C08">
        <w:t xml:space="preserve"> 202</w:t>
      </w:r>
      <w:r>
        <w:t>1</w:t>
      </w:r>
      <w:r w:rsidRPr="00340C08">
        <w:t xml:space="preserve"> года</w:t>
      </w:r>
      <w:r w:rsidRPr="00340C08">
        <w:rPr>
          <w:rStyle w:val="aa"/>
        </w:rPr>
        <w:footnoteReference w:id="24"/>
      </w:r>
    </w:p>
    <w:p w14:paraId="4473057D" w14:textId="77777777" w:rsidR="00D27EE4" w:rsidRPr="00340C08" w:rsidRDefault="00D27EE4" w:rsidP="00EE0DC7">
      <w:pPr>
        <w:pStyle w:val="SingleTxtG"/>
        <w:keepNext/>
        <w:keepLines/>
      </w:pPr>
      <w:r w:rsidRPr="00340C08">
        <w:tab/>
        <w:t>В своем представлении адвокат повторяет свое предыдущее утверждение о том, что государство-участник не желает признавать обязательный характер Соображений Комитета и действовать в соответствии с ними. В поддержку этого утверждения он ссылается на аргументы и утверждения, приведенные в его представлении от 20 мая 2020 года.</w:t>
      </w:r>
    </w:p>
    <w:p w14:paraId="0BA66F65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>Оценка Комитета:</w:t>
      </w:r>
      <w:r w:rsidRPr="00340C08">
        <w:t xml:space="preserve"> </w:t>
      </w:r>
    </w:p>
    <w:p w14:paraId="0B0C2726" w14:textId="77777777" w:rsidR="00D27EE4" w:rsidRPr="00340C08" w:rsidRDefault="00D27EE4" w:rsidP="00D27EE4">
      <w:pPr>
        <w:pStyle w:val="SingleTxtG"/>
      </w:pPr>
      <w:r>
        <w:tab/>
      </w:r>
      <w:r w:rsidRPr="00340C08">
        <w:t>a)</w:t>
      </w:r>
      <w:r w:rsidRPr="00340C08">
        <w:tab/>
        <w:t xml:space="preserve">обеспечение адекватной компенсации: B </w:t>
      </w:r>
    </w:p>
    <w:p w14:paraId="6C468BC8" w14:textId="77777777" w:rsidR="00D27EE4" w:rsidRPr="00340C08" w:rsidRDefault="00D27EE4" w:rsidP="00D27EE4">
      <w:pPr>
        <w:pStyle w:val="SingleTxtG"/>
      </w:pPr>
      <w:r>
        <w:tab/>
      </w:r>
      <w:r w:rsidRPr="00340C08">
        <w:t>b)</w:t>
      </w:r>
      <w:r w:rsidRPr="00340C08">
        <w:tab/>
        <w:t>неповторение: A</w:t>
      </w:r>
    </w:p>
    <w:p w14:paraId="696D7396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Решение Комитета:</w:t>
      </w:r>
      <w:r w:rsidRPr="00340C08">
        <w:t xml:space="preserve"> завершить последующий диалог, отметив частично удовлетворительное выполнение Соображений.</w:t>
      </w:r>
    </w:p>
    <w:p w14:paraId="26F82C1E" w14:textId="77777777" w:rsidR="00D27EE4" w:rsidRPr="00340C08" w:rsidRDefault="00D27EE4" w:rsidP="00D27EE4">
      <w:pPr>
        <w:pStyle w:val="H23G"/>
      </w:pPr>
      <w:r>
        <w:rPr>
          <w:bCs/>
        </w:rPr>
        <w:tab/>
      </w:r>
      <w:r w:rsidRPr="00340C08">
        <w:rPr>
          <w:bCs/>
        </w:rPr>
        <w:t>5.</w:t>
      </w:r>
      <w:r w:rsidRPr="00340C08">
        <w:tab/>
      </w:r>
      <w:r w:rsidRPr="00340C08">
        <w:rPr>
          <w:bCs/>
        </w:rPr>
        <w:t>Нидерланды</w:t>
      </w:r>
    </w:p>
    <w:p w14:paraId="19C14096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 xml:space="preserve">Сообщение № 2918/2016, </w:t>
      </w:r>
      <w:r w:rsidRPr="00AB75F2">
        <w:rPr>
          <w:b/>
          <w:bCs/>
          <w:i/>
          <w:iCs/>
        </w:rPr>
        <w:t>Д. З.</w:t>
      </w:r>
    </w:p>
    <w:p w14:paraId="25D76B1F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>
        <w:rPr>
          <w:b/>
          <w:bCs/>
        </w:rPr>
        <w:t>Дата п</w:t>
      </w:r>
      <w:r w:rsidRPr="00340C08">
        <w:rPr>
          <w:b/>
          <w:bCs/>
        </w:rPr>
        <w:t>ринят</w:t>
      </w:r>
      <w:r>
        <w:rPr>
          <w:b/>
          <w:bCs/>
        </w:rPr>
        <w:t>ия</w:t>
      </w:r>
      <w:r w:rsidRPr="00340C08">
        <w:rPr>
          <w:b/>
          <w:bCs/>
        </w:rPr>
        <w:t xml:space="preserve"> </w:t>
      </w:r>
      <w:r>
        <w:rPr>
          <w:b/>
          <w:bCs/>
        </w:rPr>
        <w:t>С</w:t>
      </w:r>
      <w:r w:rsidRPr="00340C08">
        <w:rPr>
          <w:b/>
          <w:bCs/>
        </w:rPr>
        <w:t>оображени</w:t>
      </w:r>
      <w:r>
        <w:rPr>
          <w:b/>
          <w:bCs/>
        </w:rPr>
        <w:t>й</w:t>
      </w:r>
      <w:r w:rsidRPr="00340C08">
        <w:rPr>
          <w:b/>
          <w:bCs/>
        </w:rPr>
        <w:t>:</w:t>
      </w:r>
      <w:r w:rsidRPr="00340C08">
        <w:tab/>
        <w:t>19 октября 2020 года</w:t>
      </w:r>
    </w:p>
    <w:p w14:paraId="543559AE" w14:textId="77777777" w:rsidR="00D27EE4" w:rsidRPr="00340C08" w:rsidRDefault="00D27EE4" w:rsidP="00966F27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Нарушение:</w:t>
      </w:r>
      <w:r w:rsidRPr="00340C08">
        <w:tab/>
      </w:r>
      <w:r>
        <w:t>с</w:t>
      </w:r>
      <w:r w:rsidRPr="00340C08">
        <w:t xml:space="preserve">татья 24, рассматриваемая отдельно и в совокупности со статьей 2 (3) </w:t>
      </w:r>
    </w:p>
    <w:p w14:paraId="1DBE44C0" w14:textId="7EE41AEC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Средство правовой защиты:</w:t>
      </w:r>
      <w:r w:rsidRPr="00340C08">
        <w:tab/>
        <w:t xml:space="preserve">эффективное средство правовой защиты, в том числе: a) предоставление адекватной компенсации; b) рассмотрение ходатайства автора о регистрации в качестве лица без гражданства и о признании гражданином Нидерландов; c) </w:t>
      </w:r>
      <w:r>
        <w:t>анализ</w:t>
      </w:r>
      <w:r w:rsidRPr="00340C08">
        <w:t xml:space="preserve"> условий проживания автора и </w:t>
      </w:r>
      <w:r>
        <w:t xml:space="preserve">возможности приобретения </w:t>
      </w:r>
      <w:r w:rsidRPr="00340C08">
        <w:t>вида на жительство с учетом принципа наилучшего обеспечения интересов ребенка; и d) неповторение</w:t>
      </w:r>
      <w:r>
        <w:t>,</w:t>
      </w:r>
      <w:r w:rsidRPr="00340C08">
        <w:t xml:space="preserve"> включая пересмотр законодательства i)</w:t>
      </w:r>
      <w:r w:rsidR="00096697">
        <w:rPr>
          <w:lang w:val="en-US"/>
        </w:rPr>
        <w:t> </w:t>
      </w:r>
      <w:r w:rsidRPr="00340C08">
        <w:t>по</w:t>
      </w:r>
      <w:r w:rsidR="00096697">
        <w:rPr>
          <w:lang w:val="en-US"/>
        </w:rPr>
        <w:t> </w:t>
      </w:r>
      <w:r w:rsidRPr="00340C08">
        <w:t>обеспечению применения процедуры определения статуса апатрида и ii) о праве на подачу заявления о</w:t>
      </w:r>
      <w:r w:rsidR="00966F27">
        <w:t> </w:t>
      </w:r>
      <w:r w:rsidRPr="00340C08">
        <w:t>предоставлении гражданства</w:t>
      </w:r>
    </w:p>
    <w:p w14:paraId="276039BE" w14:textId="77777777" w:rsidR="00D27EE4" w:rsidRPr="00340C08" w:rsidRDefault="00D27EE4" w:rsidP="00966F27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Тема сообщения:</w:t>
      </w:r>
      <w:r w:rsidRPr="00340C08">
        <w:tab/>
      </w:r>
      <w:r>
        <w:t>п</w:t>
      </w:r>
      <w:r w:rsidRPr="00340C08">
        <w:t xml:space="preserve">раво на приобретение гражданства </w:t>
      </w:r>
    </w:p>
    <w:p w14:paraId="3193E625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Предыдущая информация о последующих действиях:</w:t>
      </w:r>
      <w:r>
        <w:t xml:space="preserve"> </w:t>
      </w:r>
      <w:r w:rsidRPr="00340C08">
        <w:t>отсутствует</w:t>
      </w:r>
    </w:p>
    <w:p w14:paraId="11F0F528" w14:textId="77777777" w:rsidR="00D27EE4" w:rsidRPr="0056061F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  <w:rPr>
          <w:rStyle w:val="aa"/>
          <w:sz w:val="20"/>
          <w:vertAlign w:val="baseline"/>
        </w:rPr>
      </w:pPr>
      <w:r w:rsidRPr="00D555D5">
        <w:rPr>
          <w:b/>
          <w:bCs/>
        </w:rPr>
        <w:t>Представление адвоката автора:</w:t>
      </w:r>
      <w:r w:rsidRPr="00340C08">
        <w:t xml:space="preserve"> 5 июля 2021 года</w:t>
      </w:r>
      <w:r w:rsidRPr="00340C08">
        <w:rPr>
          <w:rStyle w:val="aa"/>
        </w:rPr>
        <w:footnoteReference w:id="25"/>
      </w:r>
    </w:p>
    <w:p w14:paraId="63F9BF98" w14:textId="77777777" w:rsidR="00D27EE4" w:rsidRPr="00340C08" w:rsidRDefault="00D27EE4" w:rsidP="00D27EE4">
      <w:pPr>
        <w:pStyle w:val="SingleTxtG"/>
      </w:pPr>
      <w:r w:rsidRPr="00340C08">
        <w:tab/>
        <w:t>Адвокат утверждает, что правовой статус, место жительства и условия проживания автора не изменились с декабря 2020 года и что государство-участник не предприняло никаких шагов для предоставления компенсации или исправления правового статуса автора сообщения. Автор продолжает жить в стесненных условиях в учреждении для размещения семей в Катвейке. Автор продолжил свое образование и будет посещать среднюю школу. Автор и его семья продолжают предпринимать любые юридические и административные усилия, которые могут позволить им получить более легальный статус.</w:t>
      </w:r>
    </w:p>
    <w:p w14:paraId="7F380FAB" w14:textId="0FE9B989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21 декабря 2020 года в парламент был передан пересмотренный законопроект о создании процедуры определения статуса безгражданства и предоставлении несовершеннолетним, родившимся без гражданства, возможности получить гражданство. По мнению адвоката, данный законопроект имеет несколько недочетов: заявители, признанные в результате указанной процедуры лицами без гражданства, не получат разрешение на пребывание или официальный документ о подтверждении их статуса, который бы защищал их </w:t>
      </w:r>
      <w:r w:rsidRPr="00340C08">
        <w:lastRenderedPageBreak/>
        <w:t xml:space="preserve">права и безопасность, что поставит под угрозу их доступ к пище, жилью и занятости. Никакой процедуры получения гражданства Нидерландов в предлагаемом законе не предусмотрено и не прописано. Законопроект также предполагает сохранение требования о </w:t>
      </w:r>
      <w:r>
        <w:t>«</w:t>
      </w:r>
      <w:r w:rsidRPr="00340C08">
        <w:t>стабильном проживании</w:t>
      </w:r>
      <w:r>
        <w:t>»</w:t>
      </w:r>
      <w:r w:rsidRPr="00340C08">
        <w:t xml:space="preserve"> в стране в течение 10 лет для того, чтобы заявители могли получить гражданство Нидерландов по выбору. Для того чтобы место жительства считалось </w:t>
      </w:r>
      <w:r>
        <w:t>«</w:t>
      </w:r>
      <w:r w:rsidRPr="00340C08">
        <w:t>стабильным</w:t>
      </w:r>
      <w:r>
        <w:t>»</w:t>
      </w:r>
      <w:r w:rsidRPr="00340C08">
        <w:t xml:space="preserve">, ребенок и его родители должны постоянно и в полной мере сотрудничать с иммиграционными властями, в том числе в рамках иммиграционного разбирательства. Адвокат утверждает, что это требование является не только дискриминационным, но и ставит права ребенка в зависимость от действий его родителя (родителей), что противоречит Соображениям Комитета и многочисленным международным обязательствам, касающимся прав детей. Законопроект также не решает напрямую вопрос о практике регистрации, оставляя тысячи детей и взрослых </w:t>
      </w:r>
      <w:r>
        <w:t>в положении лиц с</w:t>
      </w:r>
      <w:r w:rsidRPr="00340C08">
        <w:t xml:space="preserve"> </w:t>
      </w:r>
      <w:r>
        <w:t>«</w:t>
      </w:r>
      <w:r w:rsidRPr="00340C08">
        <w:t>неизвестным</w:t>
      </w:r>
      <w:r>
        <w:t>»</w:t>
      </w:r>
      <w:r w:rsidRPr="00340C08">
        <w:t xml:space="preserve"> гражданством на всем протяжении длительного процесса регистрации.</w:t>
      </w:r>
    </w:p>
    <w:p w14:paraId="24BE1114" w14:textId="77777777" w:rsidR="00D27EE4" w:rsidRPr="00DF6904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>
        <w:t xml:space="preserve"> </w:t>
      </w:r>
      <w:r w:rsidRPr="00340C08">
        <w:t>25 августа 2021 года</w:t>
      </w:r>
      <w:r w:rsidRPr="00340C08">
        <w:rPr>
          <w:rStyle w:val="aa"/>
        </w:rPr>
        <w:footnoteReference w:id="26"/>
      </w:r>
    </w:p>
    <w:p w14:paraId="2AA1ECC8" w14:textId="77777777" w:rsidR="00D27EE4" w:rsidRPr="00340C08" w:rsidRDefault="00D27EE4" w:rsidP="00D27EE4">
      <w:pPr>
        <w:pStyle w:val="SingleTxtG"/>
      </w:pPr>
      <w:r w:rsidRPr="00340C08">
        <w:tab/>
        <w:t>Государство-участник утверждает, что после принятия Соображений Комитета представленные автором факты, которые легли в основу Соображений, были признаны неточными в связи с изменениями, касающимися статуса гражданства автора</w:t>
      </w:r>
      <w:r>
        <w:t xml:space="preserve"> и </w:t>
      </w:r>
      <w:r w:rsidRPr="00340C08">
        <w:t>произош</w:t>
      </w:r>
      <w:r>
        <w:t>едшими</w:t>
      </w:r>
      <w:r w:rsidRPr="00340C08">
        <w:t xml:space="preserve"> в период рассмотрения сообщения Комитетом. Эти изменения имеют обратную силу для фактов по делу автора, и автор не проинформировал о них Комитет. </w:t>
      </w:r>
    </w:p>
    <w:p w14:paraId="21057732" w14:textId="7EDFD0B3" w:rsidR="00D27EE4" w:rsidRPr="00340C08" w:rsidRDefault="00D27EE4" w:rsidP="00D27EE4">
      <w:pPr>
        <w:pStyle w:val="SingleTxtG"/>
      </w:pPr>
      <w:r w:rsidRPr="00340C08">
        <w:tab/>
        <w:t>Как сообщает государство-участник, 2 ноября 2017 года мать автора получила китайский паспорт в посольстве Китая. 13 июля 2018 года муниципалитет Катвейка изменил гражданство в регистрационной записи матери автора на китайское, поскольку ранее она предоставила неверную информацию о своей личности и предполагаемом безгражданстве. Согласно сообщению, направленному по электронной почте посольством Китая в Гааге в Службу репатриации и выезда (Нидерланд</w:t>
      </w:r>
      <w:r>
        <w:t>ов</w:t>
      </w:r>
      <w:r w:rsidRPr="00340C08">
        <w:t>), китайские власти были готовы выдать проездной пропуск матери автора и двум ее детям (включая автора) при условии, что мать автора представит свидетельства о рождении обоих своих детей и составит заявление об отце детей. 6</w:t>
      </w:r>
      <w:r w:rsidR="002063C0">
        <w:rPr>
          <w:lang w:val="en-US"/>
        </w:rPr>
        <w:t> </w:t>
      </w:r>
      <w:r w:rsidRPr="00340C08">
        <w:t>июля 2020 года муниципалитет Утрехта направил муниципалитету Катвейка исправленное свидетельство о рождении автора. С этого момента автор был зарегистрирован как лицо, имеющее китайское гражданство, в Базе личных данных, и</w:t>
      </w:r>
      <w:r w:rsidR="002063C0">
        <w:rPr>
          <w:lang w:val="en-US"/>
        </w:rPr>
        <w:t> </w:t>
      </w:r>
      <w:r w:rsidRPr="00340C08">
        <w:t xml:space="preserve">этот статус имеет обратную силу начиная с момента рождения автора. </w:t>
      </w:r>
    </w:p>
    <w:p w14:paraId="69BA7807" w14:textId="109D0602" w:rsidR="00D27EE4" w:rsidRPr="00340C08" w:rsidRDefault="00D27EE4" w:rsidP="00D27EE4">
      <w:pPr>
        <w:pStyle w:val="SingleTxtG"/>
      </w:pPr>
      <w:r w:rsidRPr="00340C08">
        <w:tab/>
        <w:t>В свете вышеупомянутых событий государство-участник считает, что не было фактических оснований для вывода Комитета о нарушении статьи 24, рассматриваемой отдельно и в совокупности с</w:t>
      </w:r>
      <w:r>
        <w:t>о статьей</w:t>
      </w:r>
      <w:r w:rsidRPr="00340C08">
        <w:t xml:space="preserve"> 2 </w:t>
      </w:r>
      <w:r>
        <w:t xml:space="preserve">(3) </w:t>
      </w:r>
      <w:r w:rsidRPr="00340C08">
        <w:t xml:space="preserve">Пакта, и не считает целесообразным принимать индивидуальные меры. Тем не менее государство-участник по-прежнему предлагает компенсацию в размере 3000 евро </w:t>
      </w:r>
      <w:r w:rsidRPr="00966F27">
        <w:t>ex gratia</w:t>
      </w:r>
      <w:r w:rsidRPr="00340C08">
        <w:t xml:space="preserve"> в качестве признания того факта, что автор воспользовался своим правом возбудить дело против государства-участника на основании Факультативного протокола к Пакту, а также потому, что автор обратил внимание Комитета на более общий вопрос об отсутствии процедуры определения безгражданства. </w:t>
      </w:r>
    </w:p>
    <w:p w14:paraId="319B8D98" w14:textId="3D5BD2E3" w:rsidR="00D27EE4" w:rsidRPr="00340C08" w:rsidRDefault="00D27EE4" w:rsidP="00D27EE4">
      <w:pPr>
        <w:pStyle w:val="SingleTxtG"/>
      </w:pPr>
      <w:r w:rsidRPr="00340C08">
        <w:tab/>
        <w:t>Государство-участник признает, что отсутствие процедуры определения безгражданства означает наличие пробела в законодательстве страны, и ссылается на законопроект, который был представлен в Палату представителей 21 декабря 2020</w:t>
      </w:r>
      <w:r w:rsidR="006161E4">
        <w:t> </w:t>
      </w:r>
      <w:r w:rsidRPr="00340C08">
        <w:t>года</w:t>
      </w:r>
      <w:r w:rsidRPr="00340C08">
        <w:rPr>
          <w:rStyle w:val="aa"/>
        </w:rPr>
        <w:footnoteReference w:id="27"/>
      </w:r>
      <w:r w:rsidRPr="00340C08">
        <w:t xml:space="preserve">. Законопроект позволяет лицам без гражданства пройти специальную процедуру установления факта безгражданства и получить возможность пользоваться особыми правами лиц без гражданства. Это включает в себя право на ускоренную процедуру приобретения гражданства Нидерландов для лиц без гражданства, которые родились в Нидерландах и проживают в стране на законных основаниях, а также право на приобретение гражданства Нидерландов для несовершеннолетних, которые </w:t>
      </w:r>
      <w:r w:rsidRPr="00340C08">
        <w:lastRenderedPageBreak/>
        <w:t>родились в Нидерландах, не имеют гражданства с момента рождения и для которых Нидерланды являются основной страной проживания в течение не менее 10 лет, независимо от законности их проживания. Государство-участник подчеркивает, что данный законопроект соответствует положениям Конвенции о статусе апатридов 1954</w:t>
      </w:r>
      <w:r w:rsidR="00535DC8">
        <w:rPr>
          <w:lang w:val="en-US"/>
        </w:rPr>
        <w:t> </w:t>
      </w:r>
      <w:r w:rsidRPr="00340C08">
        <w:t xml:space="preserve">года и Конвенции о сокращении безгражданства 1961 года, и считает, что в нем решен вопрос, на который автор обратил внимание Комитета. </w:t>
      </w:r>
    </w:p>
    <w:p w14:paraId="3793CD05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заявляет, что оно ознакомило с Соображениями соответствующие органы власти и включит резюме Соображений в ежегодный доклад парламенту. </w:t>
      </w:r>
    </w:p>
    <w:p w14:paraId="3C2D19A0" w14:textId="77777777" w:rsidR="00D27EE4" w:rsidRPr="00FE4778" w:rsidRDefault="00D27EE4" w:rsidP="00D27EE4">
      <w:pPr>
        <w:pStyle w:val="SingleTxtG"/>
        <w:rPr>
          <w:rStyle w:val="aa"/>
          <w:sz w:val="20"/>
          <w:vertAlign w:val="baseline"/>
        </w:rPr>
      </w:pPr>
      <w:r w:rsidRPr="0058352B">
        <w:rPr>
          <w:b/>
          <w:bCs/>
        </w:rPr>
        <w:t>Представление адвоката автора:</w:t>
      </w:r>
      <w:r w:rsidRPr="00340C08">
        <w:rPr>
          <w:b/>
          <w:bCs/>
        </w:rPr>
        <w:t xml:space="preserve"> </w:t>
      </w:r>
      <w:r w:rsidRPr="00340C08">
        <w:t>15 декабря 2021 года</w:t>
      </w:r>
      <w:r w:rsidRPr="00340C08">
        <w:rPr>
          <w:rStyle w:val="aa"/>
        </w:rPr>
        <w:footnoteReference w:id="28"/>
      </w:r>
    </w:p>
    <w:p w14:paraId="293CDCAD" w14:textId="77777777" w:rsidR="00D27EE4" w:rsidRPr="00340C08" w:rsidRDefault="00D27EE4" w:rsidP="00D27EE4">
      <w:pPr>
        <w:pStyle w:val="SingleTxtG"/>
      </w:pPr>
      <w:r w:rsidRPr="00340C08">
        <w:tab/>
        <w:t xml:space="preserve">Адвокат вновь утверждает, что правовой статус и бюрократические обстоятельства </w:t>
      </w:r>
      <w:r>
        <w:t xml:space="preserve">пребывания </w:t>
      </w:r>
      <w:r w:rsidRPr="00340C08">
        <w:t xml:space="preserve">автора </w:t>
      </w:r>
      <w:r>
        <w:t xml:space="preserve">в стране </w:t>
      </w:r>
      <w:r w:rsidRPr="00340C08">
        <w:t>не изменились и что государство-участник не предприняло никаких шагов для предоставления компенсации или исправления правового статуса автора сообщения.</w:t>
      </w:r>
    </w:p>
    <w:p w14:paraId="1EEAB29D" w14:textId="7482AB22" w:rsidR="00D27EE4" w:rsidRPr="00340C08" w:rsidRDefault="00D27EE4" w:rsidP="00D27EE4">
      <w:pPr>
        <w:pStyle w:val="SingleTxtG"/>
      </w:pPr>
      <w:r w:rsidRPr="00340C08">
        <w:tab/>
        <w:t>В своем представлении адвокат отмечает, что государство-участник по-новому истолковало меры по исправлению положения, предусмотренные в Соображениях, и</w:t>
      </w:r>
      <w:r w:rsidR="00127060">
        <w:rPr>
          <w:lang w:val="en-US"/>
        </w:rPr>
        <w:t> </w:t>
      </w:r>
      <w:r>
        <w:t xml:space="preserve">что государство-участник </w:t>
      </w:r>
      <w:r w:rsidRPr="00340C08">
        <w:t xml:space="preserve">утверждает, что простая регистрация иностранного гражданства </w:t>
      </w:r>
      <w:r>
        <w:t xml:space="preserve">автора </w:t>
      </w:r>
      <w:r w:rsidRPr="00340C08">
        <w:t xml:space="preserve">властями Нидерландов разрешает </w:t>
      </w:r>
      <w:r>
        <w:t xml:space="preserve">его </w:t>
      </w:r>
      <w:r w:rsidRPr="00340C08">
        <w:t>неопределенный правовой статус. Адвокат также отмечает, что государство-участник считает, что финансовая компенсация является актом милости, а не обязательством и что оно считает себя освобожденным от обязанности исправлять текущую жизненную ситуацию автора.</w:t>
      </w:r>
    </w:p>
    <w:p w14:paraId="2CD2FBBD" w14:textId="36194355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автор и его семья в настоящее время проживают с сожителем матери автора. Семья официально не зарегистрирована, так как не получила вид на жительство или гражданство. Мать автора подала заявление на получение вида на жительство на основании </w:t>
      </w:r>
      <w:r>
        <w:t>«</w:t>
      </w:r>
      <w:r w:rsidRPr="00340C08">
        <w:t>проживания с сожителем</w:t>
      </w:r>
      <w:r>
        <w:t>»</w:t>
      </w:r>
      <w:r w:rsidRPr="00340C08">
        <w:t>. Это ходатайство было отклонено. Условия жизни автора по-прежнему нестабильны; он</w:t>
      </w:r>
      <w:r w:rsidR="00127060">
        <w:rPr>
          <w:lang w:val="en-US"/>
        </w:rPr>
        <w:t> </w:t>
      </w:r>
      <w:r w:rsidRPr="00340C08">
        <w:t>по</w:t>
      </w:r>
      <w:r w:rsidR="00535DC8">
        <w:noBreakHyphen/>
      </w:r>
      <w:r w:rsidRPr="00340C08">
        <w:t xml:space="preserve">прежнему не имеет возможности и прав получать социальные пособия, а его матери не разрешается работать. Ситуация с COVID-19 </w:t>
      </w:r>
      <w:r>
        <w:t>оказалась</w:t>
      </w:r>
      <w:r w:rsidRPr="00340C08">
        <w:t xml:space="preserve"> особенно сложной, поскольку лицам без документов трудно получить QR-код для входа в магазины, на</w:t>
      </w:r>
      <w:r w:rsidR="00127060">
        <w:rPr>
          <w:lang w:val="en-US"/>
        </w:rPr>
        <w:t> </w:t>
      </w:r>
      <w:r w:rsidRPr="00340C08">
        <w:t>культурные и спортивные мероприятия и в общественные здания.</w:t>
      </w:r>
    </w:p>
    <w:p w14:paraId="35105F2C" w14:textId="77777777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государство-участник не может в одностороннем порядке изменять рекомендации Комитета на основании собственного толкования </w:t>
      </w:r>
      <w:r>
        <w:t>«</w:t>
      </w:r>
      <w:r w:rsidRPr="00340C08">
        <w:t>новых фактических обстоятельств</w:t>
      </w:r>
      <w:r>
        <w:t>»</w:t>
      </w:r>
      <w:r w:rsidRPr="00340C08">
        <w:t xml:space="preserve">, особенно </w:t>
      </w:r>
      <w:r>
        <w:t>с учетом того, что</w:t>
      </w:r>
      <w:r w:rsidRPr="00340C08">
        <w:t xml:space="preserve"> оно не выдвинуло этот аргумент до принятия решения, тем самым лишив автора возможности от</w:t>
      </w:r>
      <w:r>
        <w:t>реагировать</w:t>
      </w:r>
      <w:r w:rsidRPr="00340C08">
        <w:t xml:space="preserve">. Даже если предположить, что Комитет сочтет новые фактические обстоятельства существенным изменением, Комитету все равно придется сопоставить эти обстоятельства с наилучшими интересами ребенка, включая продолжительность пребывания автора в состоянии неопределенности, его длительное проживание и </w:t>
      </w:r>
      <w:r>
        <w:t xml:space="preserve">культурную </w:t>
      </w:r>
      <w:r w:rsidRPr="00340C08">
        <w:t>ассимиляцию в Нидерландах, а также тот факт, что его права на гражданство и получение правового статуса не могут быть отменены действиями его родителя.</w:t>
      </w:r>
    </w:p>
    <w:p w14:paraId="501FE8D6" w14:textId="77777777" w:rsidR="00D27EE4" w:rsidRPr="00340C08" w:rsidRDefault="00D27EE4" w:rsidP="00D27EE4">
      <w:pPr>
        <w:pStyle w:val="SingleTxtG"/>
      </w:pPr>
      <w:r w:rsidRPr="00340C08">
        <w:tab/>
        <w:t>Адвокат считает, что позиция государства-участника по толкованию законодательства Китая о гражданстве и ретроактивному учету его предполагаемого действия в отношении автора сообщения противоречит руководящим принципам Верховного комиссара Организации Объединенных Наций по делам беженцев</w:t>
      </w:r>
      <w:r w:rsidRPr="00340C08">
        <w:rPr>
          <w:rStyle w:val="aa"/>
        </w:rPr>
        <w:footnoteReference w:id="29"/>
      </w:r>
      <w:r w:rsidRPr="00340C08">
        <w:t xml:space="preserve">. </w:t>
      </w:r>
    </w:p>
    <w:p w14:paraId="73342903" w14:textId="478FFD9C" w:rsidR="00D27EE4" w:rsidRPr="00340C08" w:rsidRDefault="00D27EE4" w:rsidP="00D27EE4">
      <w:pPr>
        <w:pStyle w:val="SingleTxtG"/>
      </w:pPr>
      <w:r w:rsidRPr="00340C08">
        <w:lastRenderedPageBreak/>
        <w:tab/>
        <w:t>Адвокат повторяет, что законопроект не предусматривает средства правовой защиты, которые предотвратили бы будущие нарушения прав детей в аналогичной ситуации, и, вероятно, усложнит правовую ситуацию автора. Адвокат утверждает, что законопроект все еще находится на утверждении правительства. Адвокат утверждает, что</w:t>
      </w:r>
      <w:r>
        <w:t>,</w:t>
      </w:r>
      <w:r w:rsidRPr="00340C08">
        <w:t xml:space="preserve"> поскольку законопроект сохраняет требование </w:t>
      </w:r>
      <w:r>
        <w:t>«</w:t>
      </w:r>
      <w:r w:rsidRPr="00340C08">
        <w:t>стабильного проживания</w:t>
      </w:r>
      <w:r>
        <w:t>»</w:t>
      </w:r>
      <w:r w:rsidRPr="00340C08">
        <w:t xml:space="preserve"> для получения заявителями гражданства Нидерландов по выбору, он противоречит статье</w:t>
      </w:r>
      <w:r w:rsidR="00BB7556">
        <w:rPr>
          <w:lang w:val="en-US"/>
        </w:rPr>
        <w:t> </w:t>
      </w:r>
      <w:r w:rsidRPr="00340C08">
        <w:t xml:space="preserve">1 Конвенции о сокращении безгражданства 1961 года. Установленный в законопроекте минимальный срок (10 лет проживания) противоречит Соображениям Комитета и Рекомендациям по безгражданству № 4 Управления Верховного комиссара Организации Объединенных Наций по делам беженцев. Адвокат утверждает, что государство-участник не предприняло никаких позитивных шагов для корректировки административной практики, внесения поправок в соответствующие законы или введения процедуры признания безгражданства, которая соответствовала бы конвенциям о безгражданстве. </w:t>
      </w:r>
    </w:p>
    <w:p w14:paraId="33165F09" w14:textId="77777777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государство-участник не распространило публично выводы и заключения по делу. Несмотря на то, что оно ознакомило соответствующие органы с Соображениями, оно не предоставило достаточной информации о последующих действиях. </w:t>
      </w:r>
    </w:p>
    <w:p w14:paraId="7C48BB5A" w14:textId="77777777" w:rsidR="00D27EE4" w:rsidRPr="00257C5D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 w:rsidRPr="00340C08">
        <w:t xml:space="preserve"> 27 января 2022 года</w:t>
      </w:r>
      <w:r w:rsidRPr="00340C08">
        <w:rPr>
          <w:rStyle w:val="aa"/>
        </w:rPr>
        <w:footnoteReference w:id="30"/>
      </w:r>
    </w:p>
    <w:p w14:paraId="0D4858CB" w14:textId="171B5D04" w:rsidR="00D27EE4" w:rsidRPr="00340C08" w:rsidRDefault="00D27EE4" w:rsidP="00D27EE4">
      <w:pPr>
        <w:pStyle w:val="SingleTxtG"/>
      </w:pPr>
      <w:r w:rsidRPr="00340C08">
        <w:tab/>
        <w:t>Государство-участник утверждает, что в своих последующих замечаниях от 25</w:t>
      </w:r>
      <w:r w:rsidR="00BB7556">
        <w:rPr>
          <w:lang w:val="en-US"/>
        </w:rPr>
        <w:t> </w:t>
      </w:r>
      <w:r w:rsidRPr="00340C08">
        <w:t xml:space="preserve">августа 2021 года оно проинформировало Комитет о том, что автор был зарегистрирован с китайским гражданством. Государство-участник поясняет, что его вывод о том, что автор имеет китайское гражданство, был основан на том факте, что мать автора представила копию своего китайского паспорта в муниципалитет Катвейка и Службу иммиграции и натурализации, а также на последующем исправлении, внесенном в свидетельство о рождении автора. Государство-участник также ссылается на информацию, содержащуюся в последнем страновом докладе Министерства иностранных дел от 27 июля 2020 года, согласно которой в Законе о гражданстве Китая говорится, что ребенок имеет китайское гражданство, если он родился за границей и один из родителей имеет китайское гражданство. Государство-участник также утверждает, что в бланке заявления о предоставлении постоянного вида на жительство в соответствии с </w:t>
      </w:r>
      <w:r>
        <w:t>«</w:t>
      </w:r>
      <w:r w:rsidRPr="00340C08">
        <w:t>Положением о детях, проживающих на долгосрочной основе</w:t>
      </w:r>
      <w:r>
        <w:t>»</w:t>
      </w:r>
      <w:r w:rsidRPr="00340C08">
        <w:t xml:space="preserve">, поданном автором лично 2 марта 2019 года, было указано, что он и его младшая сестра имеют китайское гражданство. </w:t>
      </w:r>
    </w:p>
    <w:p w14:paraId="2B832935" w14:textId="5746F22F" w:rsidR="00D27EE4" w:rsidRPr="00340C08" w:rsidRDefault="00D27EE4" w:rsidP="00D27EE4">
      <w:pPr>
        <w:pStyle w:val="SingleTxtG"/>
      </w:pPr>
      <w:r w:rsidRPr="00340C08">
        <w:tab/>
        <w:t xml:space="preserve">Что касается предоставления автору адекватной компенсации, то государство-участник еще раз обращает внимание на информацию, представленную в его последующих замечаниях от 25 августа 2021 года, указывая, что оно выплатило автору 23 декабря 2021 года сумму в размере 3000 евро </w:t>
      </w:r>
      <w:r w:rsidRPr="00BB7556">
        <w:t>ex gratia</w:t>
      </w:r>
      <w:r w:rsidRPr="00340C08">
        <w:t xml:space="preserve"> в качестве признания того факта, что автор воспользовался своим правом возбудить дело против государства-участника на основании Факультативного протокола к Пакту и поскольку автор обратил внимание Комитета на более общ</w:t>
      </w:r>
      <w:r>
        <w:t>ую</w:t>
      </w:r>
      <w:r w:rsidRPr="00340C08">
        <w:t xml:space="preserve"> </w:t>
      </w:r>
      <w:r>
        <w:t>проблему</w:t>
      </w:r>
      <w:r w:rsidRPr="00340C08">
        <w:t xml:space="preserve"> отсутствия процедуры определения безгражданства. </w:t>
      </w:r>
    </w:p>
    <w:p w14:paraId="61D09857" w14:textId="3D344FA1" w:rsidR="00D27EE4" w:rsidRPr="00340C08" w:rsidRDefault="00D27EE4" w:rsidP="00D27EE4">
      <w:pPr>
        <w:pStyle w:val="SingleTxtG"/>
      </w:pPr>
      <w:r w:rsidRPr="00340C08">
        <w:tab/>
      </w:r>
      <w:r w:rsidRPr="000F2E13">
        <w:t>Государство-участник вн</w:t>
      </w:r>
      <w:r w:rsidRPr="00340C08">
        <w:t>овь заявляет, что законопроект о введении специальной процедуры определения безгражданства гражданским судом был представлен в Палату представителей 21 декабря 2020 года. Палата представителей 26</w:t>
      </w:r>
      <w:r w:rsidR="00970DE8">
        <w:rPr>
          <w:lang w:val="en-US"/>
        </w:rPr>
        <w:t> </w:t>
      </w:r>
      <w:r w:rsidRPr="00340C08">
        <w:t xml:space="preserve">мая 2021 года представила правительству свой </w:t>
      </w:r>
      <w:r>
        <w:t>доклад</w:t>
      </w:r>
      <w:r w:rsidRPr="00340C08">
        <w:t xml:space="preserve">, содержащий вопросы и замечания ее членов, затем правительство представило ответы и замечания Палате представителей 17 декабря 2021 года. Государство-участник информирует Комитет о том, что данный законопроект планируется вынести на пленарное заседание в ближайшие месяцы. Это касается и второго законопроекта, который вводит новое право на приобретение гражданства Нидерландов для несовершеннолетних, родившихся в Нидерландах, которые не имеют гражданства с момента рождения и для </w:t>
      </w:r>
      <w:r w:rsidRPr="00340C08">
        <w:lastRenderedPageBreak/>
        <w:t>которых Нидерланды являются основной страной проживания в течение не менее 10</w:t>
      </w:r>
      <w:r w:rsidR="00970DE8">
        <w:rPr>
          <w:lang w:val="en-US"/>
        </w:rPr>
        <w:t> </w:t>
      </w:r>
      <w:r w:rsidRPr="00340C08">
        <w:t>лет</w:t>
      </w:r>
      <w:r w:rsidRPr="00340C08">
        <w:rPr>
          <w:rStyle w:val="aa"/>
        </w:rPr>
        <w:footnoteReference w:id="31"/>
      </w:r>
      <w:r w:rsidRPr="00340C08">
        <w:t>. Государство-участник утверждает, что вновь сформированное правительство в коалиционном соглашении на ближайшие годы прямо указало на свою поддержку этих законопроектов.</w:t>
      </w:r>
    </w:p>
    <w:p w14:paraId="1A712364" w14:textId="77777777" w:rsidR="00D27EE4" w:rsidRPr="008038F2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адвоката автора:</w:t>
      </w:r>
      <w:r w:rsidRPr="00340C08">
        <w:t xml:space="preserve"> 7 марта 2022 года</w:t>
      </w:r>
      <w:r w:rsidRPr="00340C08">
        <w:rPr>
          <w:rStyle w:val="aa"/>
        </w:rPr>
        <w:footnoteReference w:id="32"/>
      </w:r>
    </w:p>
    <w:p w14:paraId="01676862" w14:textId="57B05AB6" w:rsidR="00D27EE4" w:rsidRPr="00340C08" w:rsidRDefault="00D27EE4" w:rsidP="00D27EE4">
      <w:pPr>
        <w:pStyle w:val="SingleTxtG"/>
      </w:pPr>
      <w:r w:rsidRPr="00340C08">
        <w:tab/>
        <w:t>Адвокат утверждает, что государство-участник еще не выполнило Соображения Комитета по данному сообщению и что законопроекты, упомянутые в последующем представлении государства-участника от 27 января 2022 года, еще не приняты. Адвокат напоминает, что правительство в течение последних восьми лет обещает принять такие законопроекты, но ситуация на местах и на практике остается неизменной, и процедуры признания безгражданства</w:t>
      </w:r>
      <w:r w:rsidR="00E06AED" w:rsidRPr="00E06AED">
        <w:t xml:space="preserve"> </w:t>
      </w:r>
      <w:r w:rsidRPr="00340C08">
        <w:t>до сих пор не существует.</w:t>
      </w:r>
    </w:p>
    <w:p w14:paraId="771C1BCA" w14:textId="77777777" w:rsidR="00D27EE4" w:rsidRPr="00340C08" w:rsidRDefault="00D27EE4" w:rsidP="00D27EE4">
      <w:pPr>
        <w:pStyle w:val="SingleTxtG"/>
      </w:pPr>
      <w:r w:rsidRPr="00340C08">
        <w:tab/>
        <w:t>Адвокат также утверждает, что государство-участник не ответило на высказанные автором озабоченности и критические замечания по существу относительно содержания предложенных законопроектов и их несоответствия Соображениям Комитета и положениям Конвенции о статусе апатридов 1954 года и Конвенции о сокращении безгражданства 1961 года. Поэтому предлагаемые законопроекты не обеспечат устранения нарушений прав автора и других детей без гражданства в Нидерландах.</w:t>
      </w:r>
    </w:p>
    <w:p w14:paraId="0C630A53" w14:textId="77777777" w:rsidR="00D27EE4" w:rsidRPr="00340C08" w:rsidRDefault="00D27EE4" w:rsidP="00D27EE4">
      <w:pPr>
        <w:pStyle w:val="SingleTxtG"/>
      </w:pPr>
      <w:r w:rsidRPr="00340C08">
        <w:tab/>
        <w:t xml:space="preserve">В свете вышесказанного адвокат настоятельно призывает Комитет обратить внимание государства-участника на недостаточность принятых на сегодняшний день мер по возмещению ущерба </w:t>
      </w:r>
      <w:r>
        <w:t>в связи с</w:t>
      </w:r>
      <w:r w:rsidRPr="00340C08">
        <w:t xml:space="preserve"> нарушение</w:t>
      </w:r>
      <w:r>
        <w:t>м</w:t>
      </w:r>
      <w:r w:rsidRPr="00340C08">
        <w:t xml:space="preserve"> прав, закрепленных в Пакте.</w:t>
      </w:r>
    </w:p>
    <w:p w14:paraId="4E8FCD6C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>Оценка Комитета:</w:t>
      </w:r>
      <w:r w:rsidRPr="00340C08">
        <w:t xml:space="preserve"> </w:t>
      </w:r>
    </w:p>
    <w:p w14:paraId="7DC875B5" w14:textId="77777777" w:rsidR="00D27EE4" w:rsidRPr="00340C08" w:rsidRDefault="00D27EE4" w:rsidP="00D27EE4">
      <w:pPr>
        <w:pStyle w:val="SingleTxtG"/>
      </w:pPr>
      <w:r>
        <w:tab/>
      </w:r>
      <w:r w:rsidRPr="00340C08">
        <w:t>a)</w:t>
      </w:r>
      <w:r w:rsidRPr="00340C08">
        <w:tab/>
        <w:t>предоставление адекватной компенсации: С</w:t>
      </w:r>
    </w:p>
    <w:p w14:paraId="0E5899EB" w14:textId="77777777" w:rsidR="00D27EE4" w:rsidRPr="003D117E" w:rsidRDefault="00D27EE4" w:rsidP="00D27EE4">
      <w:pPr>
        <w:pStyle w:val="SingleTxtG"/>
        <w:rPr>
          <w:rStyle w:val="aa"/>
          <w:sz w:val="20"/>
          <w:vertAlign w:val="baseline"/>
        </w:rPr>
      </w:pPr>
      <w:r>
        <w:tab/>
      </w:r>
      <w:r w:rsidRPr="00340C08">
        <w:t>b)</w:t>
      </w:r>
      <w:r w:rsidRPr="00340C08">
        <w:tab/>
        <w:t>рассмотрение ходатайства автора о регистрации в качестве лица без гражданства: неприменимо</w:t>
      </w:r>
      <w:r w:rsidRPr="00340C08">
        <w:rPr>
          <w:rStyle w:val="aa"/>
        </w:rPr>
        <w:footnoteReference w:id="33"/>
      </w:r>
    </w:p>
    <w:p w14:paraId="781574E7" w14:textId="77777777" w:rsidR="00D27EE4" w:rsidRPr="00340C08" w:rsidRDefault="00D27EE4" w:rsidP="00D27EE4">
      <w:pPr>
        <w:pStyle w:val="SingleTxtG"/>
      </w:pPr>
      <w:r>
        <w:tab/>
      </w:r>
      <w:r w:rsidRPr="00340C08">
        <w:t>c)</w:t>
      </w:r>
      <w:r w:rsidRPr="00340C08">
        <w:tab/>
        <w:t>рассмотрение заявления автора о признании его гражданином Нидерландов: E</w:t>
      </w:r>
    </w:p>
    <w:p w14:paraId="6A32CC62" w14:textId="77777777" w:rsidR="00D27EE4" w:rsidRPr="00340C08" w:rsidRDefault="00D27EE4" w:rsidP="00D27EE4">
      <w:pPr>
        <w:pStyle w:val="SingleTxtG"/>
      </w:pPr>
      <w:r>
        <w:tab/>
      </w:r>
      <w:r w:rsidRPr="00340C08">
        <w:t>d)</w:t>
      </w:r>
      <w:r w:rsidRPr="00340C08">
        <w:tab/>
      </w:r>
      <w:r>
        <w:t>анализ</w:t>
      </w:r>
      <w:r w:rsidRPr="00340C08">
        <w:t xml:space="preserve"> условий проживания автора и </w:t>
      </w:r>
      <w:r>
        <w:t xml:space="preserve">возможности приобретения </w:t>
      </w:r>
      <w:r w:rsidRPr="00340C08">
        <w:t>вида на жительство с учетом принципа наилучшего обеспечения интересов ребенка: Е</w:t>
      </w:r>
    </w:p>
    <w:p w14:paraId="39D7BF37" w14:textId="77777777" w:rsidR="00D27EE4" w:rsidRPr="00340C08" w:rsidRDefault="00D27EE4" w:rsidP="00D27EE4">
      <w:pPr>
        <w:pStyle w:val="SingleTxtG"/>
      </w:pPr>
      <w:r>
        <w:tab/>
      </w:r>
      <w:r w:rsidRPr="00340C08">
        <w:t>e)</w:t>
      </w:r>
      <w:r w:rsidRPr="00340C08">
        <w:tab/>
        <w:t>неповторение</w:t>
      </w:r>
      <w:r>
        <w:t>,</w:t>
      </w:r>
      <w:r w:rsidRPr="00340C08">
        <w:t xml:space="preserve"> включая пересмотр законодательства i) по обеспечению применения процедуры определения статуса апатрида и ii) о праве на подачу заявления о предоставлении гражданства: С</w:t>
      </w:r>
    </w:p>
    <w:p w14:paraId="24CF853D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Решение Комитета:</w:t>
      </w:r>
      <w:r w:rsidRPr="00340C08">
        <w:t xml:space="preserve"> продолжение последующего диалога.</w:t>
      </w:r>
    </w:p>
    <w:p w14:paraId="483729FC" w14:textId="77777777" w:rsidR="00D27EE4" w:rsidRPr="00340C08" w:rsidRDefault="00D27EE4" w:rsidP="00D27EE4">
      <w:pPr>
        <w:pStyle w:val="H23G"/>
      </w:pPr>
      <w:r>
        <w:rPr>
          <w:bCs/>
        </w:rPr>
        <w:tab/>
      </w:r>
      <w:r w:rsidRPr="00340C08">
        <w:rPr>
          <w:bCs/>
        </w:rPr>
        <w:t>6.</w:t>
      </w:r>
      <w:r w:rsidRPr="00340C08">
        <w:tab/>
      </w:r>
      <w:r w:rsidRPr="00340C08">
        <w:rPr>
          <w:bCs/>
        </w:rPr>
        <w:t>Российская Федерация</w:t>
      </w:r>
    </w:p>
    <w:p w14:paraId="07528490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 xml:space="preserve">Сообщение № 2446/2014, </w:t>
      </w:r>
      <w:r w:rsidRPr="00340C08">
        <w:rPr>
          <w:b/>
          <w:bCs/>
          <w:i/>
          <w:iCs/>
        </w:rPr>
        <w:t>Вовченко</w:t>
      </w:r>
      <w:r w:rsidRPr="00340C08">
        <w:t xml:space="preserve"> </w:t>
      </w:r>
    </w:p>
    <w:p w14:paraId="03B43DE4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>
        <w:rPr>
          <w:b/>
          <w:bCs/>
        </w:rPr>
        <w:t>Дата п</w:t>
      </w:r>
      <w:r w:rsidRPr="00340C08">
        <w:rPr>
          <w:b/>
          <w:bCs/>
        </w:rPr>
        <w:t>ринят</w:t>
      </w:r>
      <w:r>
        <w:rPr>
          <w:b/>
          <w:bCs/>
        </w:rPr>
        <w:t>ия</w:t>
      </w:r>
      <w:r w:rsidRPr="00340C08">
        <w:rPr>
          <w:b/>
          <w:bCs/>
        </w:rPr>
        <w:t xml:space="preserve"> </w:t>
      </w:r>
      <w:r>
        <w:rPr>
          <w:b/>
          <w:bCs/>
        </w:rPr>
        <w:t>С</w:t>
      </w:r>
      <w:r w:rsidRPr="00340C08">
        <w:rPr>
          <w:b/>
          <w:bCs/>
        </w:rPr>
        <w:t>оображени</w:t>
      </w:r>
      <w:r>
        <w:rPr>
          <w:b/>
          <w:bCs/>
        </w:rPr>
        <w:t>й</w:t>
      </w:r>
      <w:r w:rsidRPr="00340C08">
        <w:rPr>
          <w:b/>
          <w:bCs/>
        </w:rPr>
        <w:t>:</w:t>
      </w:r>
      <w:r w:rsidRPr="00340C08">
        <w:tab/>
        <w:t>24 октября 2019 года</w:t>
      </w:r>
    </w:p>
    <w:p w14:paraId="34B7026F" w14:textId="77777777" w:rsidR="00D27EE4" w:rsidRPr="00340C08" w:rsidRDefault="00D27EE4" w:rsidP="00163127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Нарушение:</w:t>
      </w:r>
      <w:r w:rsidRPr="00340C08">
        <w:tab/>
      </w:r>
      <w:r>
        <w:t>с</w:t>
      </w:r>
      <w:r w:rsidRPr="00340C08">
        <w:t xml:space="preserve">татья 9 (1) </w:t>
      </w:r>
    </w:p>
    <w:p w14:paraId="6BE53569" w14:textId="117D32D1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Средство правовой защиты:</w:t>
      </w:r>
      <w:r w:rsidRPr="00340C08">
        <w:tab/>
      </w:r>
      <w:r w:rsidR="002A2A8F" w:rsidRPr="00340C08">
        <w:t>г</w:t>
      </w:r>
      <w:r w:rsidRPr="00340C08">
        <w:t xml:space="preserve">осударство-участник обязано принять соответствующие меры для предоставления автору компенсации за его произвольное содержание под стражей. Государство-участник также обязано </w:t>
      </w:r>
      <w:r w:rsidRPr="00340C08">
        <w:lastRenderedPageBreak/>
        <w:t>принять все необходимые меры для предотвращения аналогичных нарушений в будущем</w:t>
      </w:r>
    </w:p>
    <w:p w14:paraId="533EFC39" w14:textId="77777777" w:rsidR="00D27EE4" w:rsidRPr="00340C08" w:rsidRDefault="00D27EE4" w:rsidP="00163127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Тема сообщения:</w:t>
      </w:r>
      <w:r w:rsidRPr="00340C08">
        <w:tab/>
      </w:r>
      <w:r>
        <w:t>а</w:t>
      </w:r>
      <w:r w:rsidRPr="00340C08">
        <w:t xml:space="preserve">рест без составления протокола; использование наручников; отсутствие адекватной медицинской помощи в местах лишения свободы </w:t>
      </w:r>
    </w:p>
    <w:p w14:paraId="325EF2F2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Предыдущая информация о последующих действиях:</w:t>
      </w:r>
      <w:r>
        <w:t xml:space="preserve"> </w:t>
      </w:r>
      <w:r w:rsidRPr="00340C08">
        <w:t>отсутствует</w:t>
      </w:r>
    </w:p>
    <w:p w14:paraId="7F9AF864" w14:textId="77777777" w:rsidR="00D27EE4" w:rsidRPr="009E568C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 w:rsidRPr="00340C08">
        <w:t xml:space="preserve"> 2 августа 2021 года</w:t>
      </w:r>
      <w:r w:rsidRPr="00340C08">
        <w:rPr>
          <w:rStyle w:val="aa"/>
        </w:rPr>
        <w:footnoteReference w:id="34"/>
      </w:r>
    </w:p>
    <w:p w14:paraId="7738034B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утверждает, что в целях предотвращения подобных нарушений в будущем Соображения Комитета по настоящему сообщению были доведены до сведения специализированных прокуратур Генеральной прокуратурой </w:t>
      </w:r>
      <w:r w:rsidRPr="00DA46F3">
        <w:t>Р</w:t>
      </w:r>
      <w:r w:rsidRPr="00340C08">
        <w:t>оссийской Федерации. Кроме того, были даны отдельные инструкции относительно необходимости соблюдения положений уголовно-процессуального законодательства, в том числе устанавливающих процессуальные формальности в отношении содержания под стражей.</w:t>
      </w:r>
    </w:p>
    <w:p w14:paraId="3AE354E6" w14:textId="77777777" w:rsidR="00D27EE4" w:rsidRPr="00340C08" w:rsidRDefault="00D27EE4" w:rsidP="00D27EE4">
      <w:pPr>
        <w:pStyle w:val="SingleTxtG"/>
      </w:pPr>
      <w:r w:rsidRPr="00340C08">
        <w:tab/>
        <w:t>Что касается предоставления компенсации автору, то государство-участник утверждает, что, согласно информации</w:t>
      </w:r>
      <w:r>
        <w:t>, предоставленной</w:t>
      </w:r>
      <w:r w:rsidRPr="00340C08">
        <w:t xml:space="preserve"> Верховн</w:t>
      </w:r>
      <w:r>
        <w:t>ым</w:t>
      </w:r>
      <w:r w:rsidRPr="00340C08">
        <w:t xml:space="preserve"> </w:t>
      </w:r>
      <w:r>
        <w:t>С</w:t>
      </w:r>
      <w:r w:rsidRPr="00340C08">
        <w:t>уд</w:t>
      </w:r>
      <w:r>
        <w:t>ом</w:t>
      </w:r>
      <w:r w:rsidRPr="00340C08">
        <w:t xml:space="preserve"> Российской Федерации, автор не обращался в суды государства-участника в связи с принятием Комитетом Соображений по настоящему сообщению.</w:t>
      </w:r>
    </w:p>
    <w:p w14:paraId="3E3CD0C0" w14:textId="77777777" w:rsidR="00D27EE4" w:rsidRPr="002E6A00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автора:</w:t>
      </w:r>
      <w:r w:rsidRPr="00340C08">
        <w:t xml:space="preserve"> </w:t>
      </w:r>
      <w:r>
        <w:t>20</w:t>
      </w:r>
      <w:r w:rsidRPr="00340C08">
        <w:t xml:space="preserve"> декабря 2021 года</w:t>
      </w:r>
      <w:r w:rsidRPr="00340C08">
        <w:rPr>
          <w:rStyle w:val="aa"/>
        </w:rPr>
        <w:footnoteReference w:id="35"/>
      </w:r>
    </w:p>
    <w:p w14:paraId="3E211D62" w14:textId="1F638EE8" w:rsidR="00D27EE4" w:rsidRPr="00340C08" w:rsidRDefault="00D27EE4" w:rsidP="00D27EE4">
      <w:pPr>
        <w:pStyle w:val="SingleTxtG"/>
      </w:pPr>
      <w:r w:rsidRPr="00340C08">
        <w:tab/>
        <w:t>В своих комментариях к последующим замечаниям государства-участника автор ссылается на постановление Президиума Верховного Суда Российской Федерации от 22 ноября 2017 года</w:t>
      </w:r>
      <w:r w:rsidRPr="00340C08">
        <w:rPr>
          <w:rStyle w:val="aa"/>
        </w:rPr>
        <w:footnoteReference w:id="36"/>
      </w:r>
      <w:r w:rsidRPr="00340C08">
        <w:t xml:space="preserve"> и утверждает, что в соответствии с этим постановлением его задержание 10 апреля 2013 года и последующие решения Центрального районного суда Волгограда о назначении ему </w:t>
      </w:r>
      <w:r>
        <w:t xml:space="preserve">меры в виде </w:t>
      </w:r>
      <w:r w:rsidRPr="00340C08">
        <w:t>предварительного содержания под стражей были признаны незаконными в свете новых фактов и отменены</w:t>
      </w:r>
      <w:r w:rsidRPr="00340C08">
        <w:rPr>
          <w:rStyle w:val="aa"/>
        </w:rPr>
        <w:footnoteReference w:id="37"/>
      </w:r>
      <w:r>
        <w:t>.</w:t>
      </w:r>
      <w:r w:rsidRPr="00340C08">
        <w:t xml:space="preserve"> Следовательно, его предварительное заключение в СИЗО</w:t>
      </w:r>
      <w:r w:rsidR="002C1D3A">
        <w:rPr>
          <w:lang w:val="en-US"/>
        </w:rPr>
        <w:t> </w:t>
      </w:r>
      <w:r w:rsidRPr="00340C08">
        <w:t xml:space="preserve">№ 1 в Волгограде с 24 мая 2013 года по 18 декабря 2013 года также было незаконным. Автор утверждает, что, несмотря на вышеупомянутое постановление Президиума Верховного </w:t>
      </w:r>
      <w:r>
        <w:t>С</w:t>
      </w:r>
      <w:r w:rsidRPr="00340C08">
        <w:t xml:space="preserve">уда, ему не было предоставлено никаких реабилитационных мер и никакой компенсации. </w:t>
      </w:r>
    </w:p>
    <w:p w14:paraId="177104F5" w14:textId="512D0590" w:rsidR="00D27EE4" w:rsidRPr="00340C08" w:rsidRDefault="00D27EE4" w:rsidP="00D27EE4">
      <w:pPr>
        <w:pStyle w:val="SingleTxtG"/>
      </w:pPr>
      <w:r w:rsidRPr="00340C08">
        <w:tab/>
        <w:t>Автор далее утверждает, что власти государства-участника не предприняли никаких шагов для предоставления ему компенсации за нарушение его прав по пункту</w:t>
      </w:r>
      <w:r w:rsidR="00DC328E">
        <w:rPr>
          <w:lang w:val="en-US"/>
        </w:rPr>
        <w:t> </w:t>
      </w:r>
      <w:r w:rsidRPr="00340C08">
        <w:t xml:space="preserve">1 статьи 9 Пакта, что было установлено Комитетом в настоящем сообщении. Что касается аргумента государства-участника о том, что он не обращался в суды государства-участника в связи с принятием Соображений Комитета, то автор утверждает, что власти государства-участника имеют право по собственной инициативе определить сумму компенсации, причитающейся автору, и обратиться к нему со своим предложением, а не заставлять его проходить через еще один раунд судебных разбирательств. Автор также отмечает, что при определении размера компенсации властям государства-участника следует принять во внимание тот факт, </w:t>
      </w:r>
      <w:r w:rsidRPr="00340C08">
        <w:lastRenderedPageBreak/>
        <w:t>что, несмотря на плохое состояние здоровья, автор обеспечивает своих престарелых родителей и несовершеннолетнего ребенка.</w:t>
      </w:r>
    </w:p>
    <w:p w14:paraId="65D7E200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>Оценка комитета:</w:t>
      </w:r>
    </w:p>
    <w:p w14:paraId="26060047" w14:textId="77777777" w:rsidR="00D27EE4" w:rsidRPr="00340C08" w:rsidRDefault="00D27EE4" w:rsidP="00D27EE4">
      <w:pPr>
        <w:pStyle w:val="SingleTxtG"/>
      </w:pPr>
      <w:r>
        <w:tab/>
      </w:r>
      <w:r w:rsidRPr="00340C08">
        <w:t>a)</w:t>
      </w:r>
      <w:r w:rsidRPr="00340C08">
        <w:tab/>
        <w:t>предоставление автору компенсации за его произвольное содержание под стражей: C</w:t>
      </w:r>
    </w:p>
    <w:p w14:paraId="4F457B4F" w14:textId="77777777" w:rsidR="00D27EE4" w:rsidRPr="00340C08" w:rsidRDefault="00D27EE4" w:rsidP="00D27EE4">
      <w:pPr>
        <w:pStyle w:val="SingleTxtG"/>
      </w:pPr>
      <w:r>
        <w:tab/>
      </w:r>
      <w:r w:rsidRPr="00340C08">
        <w:t>b)</w:t>
      </w:r>
      <w:r w:rsidRPr="00340C08">
        <w:tab/>
        <w:t>неповторение: C</w:t>
      </w:r>
    </w:p>
    <w:p w14:paraId="37986589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Решение Комитета:</w:t>
      </w:r>
      <w:r w:rsidRPr="00340C08">
        <w:t xml:space="preserve"> продолжение последующего диалога. Комитет также продолжит последующий диалог с государством-участником в рамках периодических докладов государства-участника Комитету о мерах, принятых для реализации прав, признанных в Пакте.</w:t>
      </w:r>
    </w:p>
    <w:p w14:paraId="6C7BF875" w14:textId="77777777" w:rsidR="00D27EE4" w:rsidRPr="00340C08" w:rsidRDefault="00D27EE4" w:rsidP="00D27EE4">
      <w:pPr>
        <w:pStyle w:val="H23G"/>
      </w:pPr>
      <w:r>
        <w:rPr>
          <w:bCs/>
        </w:rPr>
        <w:tab/>
      </w:r>
      <w:r w:rsidRPr="00340C08">
        <w:rPr>
          <w:bCs/>
        </w:rPr>
        <w:t>7.</w:t>
      </w:r>
      <w:r w:rsidRPr="00340C08">
        <w:tab/>
      </w:r>
      <w:r w:rsidRPr="00340C08">
        <w:rPr>
          <w:bCs/>
        </w:rPr>
        <w:t>Таджикистан</w:t>
      </w:r>
    </w:p>
    <w:p w14:paraId="6AF7897A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 xml:space="preserve">Сообщение № 37/2012 </w:t>
      </w:r>
      <w:r w:rsidRPr="00340C08">
        <w:rPr>
          <w:b/>
          <w:bCs/>
          <w:i/>
          <w:iCs/>
        </w:rPr>
        <w:t>Бобоев</w:t>
      </w:r>
      <w:r w:rsidRPr="00340C08">
        <w:t xml:space="preserve"> </w:t>
      </w:r>
    </w:p>
    <w:p w14:paraId="3561F998" w14:textId="635F22EE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 xml:space="preserve">Дата принятия </w:t>
      </w:r>
      <w:r>
        <w:rPr>
          <w:b/>
          <w:bCs/>
        </w:rPr>
        <w:t>С</w:t>
      </w:r>
      <w:r w:rsidRPr="00340C08">
        <w:rPr>
          <w:b/>
          <w:bCs/>
        </w:rPr>
        <w:t>оображений</w:t>
      </w:r>
      <w:r w:rsidR="00551397">
        <w:rPr>
          <w:b/>
          <w:bCs/>
          <w:lang w:val="en-US"/>
        </w:rPr>
        <w:t>:</w:t>
      </w:r>
      <w:r w:rsidRPr="00340C08">
        <w:tab/>
        <w:t>19 июля 2017 года</w:t>
      </w:r>
    </w:p>
    <w:p w14:paraId="0AB101D5" w14:textId="77777777" w:rsidR="00D27EE4" w:rsidRPr="00340C08" w:rsidRDefault="00D27EE4" w:rsidP="00DC328E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Нарушение:</w:t>
      </w:r>
      <w:r w:rsidRPr="00340C08">
        <w:tab/>
      </w:r>
      <w:r>
        <w:t>с</w:t>
      </w:r>
      <w:r w:rsidRPr="00340C08">
        <w:t xml:space="preserve">татьи 6 (1) и 7, рассматриваемые отдельно и в сочетании со статьей 2 (3), в отношении Исмонбоя Бобоева; и статьи 7, рассматриваемой отдельно и в совокупности со статьей 2 (3), в отношении Джурабоя Бобоева </w:t>
      </w:r>
    </w:p>
    <w:p w14:paraId="439FF20A" w14:textId="61E02D23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Средство правовой защиты:</w:t>
      </w:r>
      <w:r w:rsidRPr="00340C08">
        <w:tab/>
        <w:t>эффективное средство правовой защиты, в том числе: a) проведение быстрого и беспристрастного расследования пыток и смерти Исмонбоя Бобоева, а</w:t>
      </w:r>
      <w:r w:rsidR="00DC328E">
        <w:rPr>
          <w:lang w:val="en-US"/>
        </w:rPr>
        <w:t> </w:t>
      </w:r>
      <w:r w:rsidRPr="00340C08">
        <w:t>также преследование виновных в судебном порядке и их наказание; b) постоянное информирование автора о ходе расследования; c)</w:t>
      </w:r>
      <w:r w:rsidR="00DE05E4">
        <w:rPr>
          <w:lang w:val="en-US"/>
        </w:rPr>
        <w:t> </w:t>
      </w:r>
      <w:r w:rsidRPr="00340C08">
        <w:t xml:space="preserve">предоставление автору компенсации за потерю жизни его сына, за пытки, которым подвергся его сын, и за боль и страдания, которые он сам испытал в связи со смертью сына; и d) принятие всех необходимых мер для предотвращения подобных нарушений в будущем </w:t>
      </w:r>
    </w:p>
    <w:p w14:paraId="6A15432B" w14:textId="77777777" w:rsidR="00D27EE4" w:rsidRPr="00340C08" w:rsidRDefault="00D27EE4" w:rsidP="00DE05E4">
      <w:pPr>
        <w:pStyle w:val="SingleTxtG"/>
        <w:tabs>
          <w:tab w:val="clear" w:pos="2268"/>
          <w:tab w:val="clear" w:pos="2835"/>
          <w:tab w:val="left" w:pos="3969"/>
        </w:tabs>
        <w:ind w:left="3969" w:hanging="2835"/>
        <w:jc w:val="left"/>
      </w:pPr>
      <w:r w:rsidRPr="00340C08">
        <w:rPr>
          <w:b/>
          <w:bCs/>
        </w:rPr>
        <w:t>Тема сообщения:</w:t>
      </w:r>
      <w:r w:rsidRPr="00340C08">
        <w:tab/>
      </w:r>
      <w:r>
        <w:t>п</w:t>
      </w:r>
      <w:r w:rsidRPr="00340C08">
        <w:t>ытки и смерть сына автора во время содержания под стражей</w:t>
      </w:r>
    </w:p>
    <w:p w14:paraId="4CBECB25" w14:textId="77777777" w:rsidR="00D27EE4" w:rsidRPr="00340C08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</w:pPr>
      <w:r w:rsidRPr="00340C08">
        <w:rPr>
          <w:b/>
          <w:bCs/>
        </w:rPr>
        <w:t>Предыдущая информация о последующих действиях:</w:t>
      </w:r>
      <w:r>
        <w:t xml:space="preserve"> </w:t>
      </w:r>
      <w:r w:rsidRPr="00340C08">
        <w:t>отсутствует</w:t>
      </w:r>
    </w:p>
    <w:p w14:paraId="4E843451" w14:textId="77777777" w:rsidR="00D27EE4" w:rsidRPr="001A71F2" w:rsidRDefault="00D27EE4" w:rsidP="00D27EE4">
      <w:pPr>
        <w:pStyle w:val="SingleTxtG"/>
        <w:tabs>
          <w:tab w:val="clear" w:pos="2268"/>
          <w:tab w:val="left" w:pos="3969"/>
        </w:tabs>
        <w:ind w:left="3969" w:hanging="2835"/>
        <w:jc w:val="left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Представление государства-участника:</w:t>
      </w:r>
      <w:r w:rsidRPr="00340C08">
        <w:t xml:space="preserve"> 16 апреля 2018 года</w:t>
      </w:r>
      <w:r w:rsidRPr="00340C08">
        <w:rPr>
          <w:rStyle w:val="aa"/>
        </w:rPr>
        <w:footnoteReference w:id="38"/>
      </w:r>
    </w:p>
    <w:p w14:paraId="40D7D427" w14:textId="77777777" w:rsidR="00D27EE4" w:rsidRPr="00340C08" w:rsidRDefault="00D27EE4" w:rsidP="00D27EE4">
      <w:pPr>
        <w:pStyle w:val="SingleTxtG"/>
      </w:pPr>
      <w:bookmarkStart w:id="3" w:name="_gjdgxs" w:colFirst="0" w:colLast="0"/>
      <w:bookmarkEnd w:id="3"/>
      <w:r w:rsidRPr="00340C08">
        <w:tab/>
        <w:t>В своем последующем представлении государство-участник в основном ссылается на информацию, содержащуюся в Соображениях Комитета, включая обстоятельства смерти Исмонбоя Бобоева, а также информацию, касающуюся выявления и судебного преследования виновных.</w:t>
      </w:r>
    </w:p>
    <w:p w14:paraId="32F2B602" w14:textId="719573DF" w:rsidR="00D27EE4" w:rsidRPr="00340C08" w:rsidRDefault="00D27EE4" w:rsidP="00D27EE4">
      <w:pPr>
        <w:pStyle w:val="SingleTxtG"/>
      </w:pPr>
      <w:r w:rsidRPr="00340C08">
        <w:tab/>
        <w:t>Государство-участник утверждает, что</w:t>
      </w:r>
      <w:r w:rsidR="009E39FD" w:rsidRPr="009E39FD">
        <w:t>,</w:t>
      </w:r>
      <w:r w:rsidRPr="00340C08">
        <w:t xml:space="preserve"> согласно статье 42 Уголовно-процессуального кодекса Таджикистана, потерпевший по уголовному делу и его представители не могут иметь доступ к материалам уголовного дела, пока расследование продолжается. Как подтвердил Конституционный суд Таджикистана, доступ к материалам дела может быть предоставлен только после завершения расследования. Однако адвокат и представители Исмонбоя Бобоева были частично ознакомлены с материалами уголовного дела, в том числе с результатами судебно-медицинской экспертизы от 2 марта 2010 года. Государство-участник добавляет, что родственникам Исмонбоя Бобоева также был предоставлен доступ к доказательствам на всех этапах расследования, включая видеозапись осмотра его тела перед </w:t>
      </w:r>
      <w:r w:rsidRPr="00340C08">
        <w:lastRenderedPageBreak/>
        <w:t xml:space="preserve">захоронением, что впоследствии побудило его родственников запросить </w:t>
      </w:r>
      <w:r>
        <w:t xml:space="preserve">проведение </w:t>
      </w:r>
      <w:r w:rsidRPr="00340C08">
        <w:t>еще одн</w:t>
      </w:r>
      <w:r>
        <w:t>ой</w:t>
      </w:r>
      <w:r w:rsidRPr="00340C08">
        <w:t xml:space="preserve"> судебно-медицинск</w:t>
      </w:r>
      <w:r>
        <w:t>ой</w:t>
      </w:r>
      <w:r w:rsidRPr="00340C08">
        <w:t xml:space="preserve"> экспертиз</w:t>
      </w:r>
      <w:r>
        <w:t>ы</w:t>
      </w:r>
      <w:r w:rsidRPr="00340C08">
        <w:t xml:space="preserve">. Результаты этой дополнительной экспертизы также были переданы родственникам Исмонбоя Бобоева. </w:t>
      </w:r>
      <w:r>
        <w:t>Кроме</w:t>
      </w:r>
      <w:r w:rsidRPr="00340C08">
        <w:t xml:space="preserve"> того, все аргументы, содержащиеся в жалобах и запросах, поданных представителями Исмонбоя Бобоева, тщательно изучаются, и при этом жалобы и запросы, поданные его родственниками в прошлом в различные государственные органы, также были тщательно рассмотрены и на них были даны соответствующие ответы.</w:t>
      </w:r>
    </w:p>
    <w:p w14:paraId="243D3C67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далее утверждает, что соблюдение им обязательств по статьям 6 (1) и 7 Пакта может быть оценено Комитетом только после вынесения окончательного приговора по уголовному делу Исмонбоя Бобоева и привлечения к ответственности лиц, признанных виновными. </w:t>
      </w:r>
    </w:p>
    <w:p w14:paraId="5C42EE71" w14:textId="77777777" w:rsidR="00D27EE4" w:rsidRPr="00340C08" w:rsidRDefault="00D27EE4" w:rsidP="00D27EE4">
      <w:pPr>
        <w:pStyle w:val="SingleTxtG"/>
      </w:pPr>
      <w:r w:rsidRPr="00340C08">
        <w:tab/>
        <w:t>Государство-участник добавляет, что 30 мая 2015 года досудебное уголовное расследование обстоятельств смерти Исмонбоя Бобоева было приостановлено в связи с невозможностью установить виновных.</w:t>
      </w:r>
    </w:p>
    <w:p w14:paraId="0EC259A4" w14:textId="77777777" w:rsidR="00D27EE4" w:rsidRPr="00340C08" w:rsidRDefault="00D27EE4" w:rsidP="00D27EE4">
      <w:pPr>
        <w:pStyle w:val="SingleTxtG"/>
      </w:pPr>
      <w:r w:rsidRPr="00340C08">
        <w:tab/>
        <w:t xml:space="preserve">Государство-участник также утверждает, </w:t>
      </w:r>
      <w:r>
        <w:t xml:space="preserve">не указывая конкретную </w:t>
      </w:r>
      <w:r w:rsidRPr="00340C08">
        <w:t>дату</w:t>
      </w:r>
      <w:r>
        <w:t>, что</w:t>
      </w:r>
      <w:r w:rsidRPr="00340C08">
        <w:t xml:space="preserve"> Прокуратура Таджикистана возобновила досудебное производство, и уголовное дело было передано в Следственный департамент Министерства внутренних дел для проведения дальнейших следственных действий, в ходе которых будут тщательно изучены все заявления и аргументы, представленные в Комитет отцом Исмонбоя Бобоева</w:t>
      </w:r>
      <w:r w:rsidRPr="00340C08">
        <w:rPr>
          <w:rStyle w:val="aa"/>
        </w:rPr>
        <w:footnoteReference w:id="39"/>
      </w:r>
      <w:r w:rsidRPr="00340C08">
        <w:t xml:space="preserve">. </w:t>
      </w:r>
    </w:p>
    <w:p w14:paraId="50F5B454" w14:textId="74F11666" w:rsidR="00D27EE4" w:rsidRPr="005F7903" w:rsidRDefault="00D27EE4" w:rsidP="00D27EE4">
      <w:pPr>
        <w:pStyle w:val="SingleTxtG"/>
        <w:rPr>
          <w:rStyle w:val="aa"/>
          <w:sz w:val="20"/>
          <w:vertAlign w:val="baseline"/>
        </w:rPr>
      </w:pPr>
      <w:r w:rsidRPr="00340C08">
        <w:rPr>
          <w:b/>
          <w:bCs/>
        </w:rPr>
        <w:t>Представления адвоката автора:</w:t>
      </w:r>
      <w:r w:rsidRPr="00340C08">
        <w:t xml:space="preserve"> 2 сентября 2019 года</w:t>
      </w:r>
      <w:r w:rsidRPr="00340C08">
        <w:rPr>
          <w:rStyle w:val="aa"/>
        </w:rPr>
        <w:footnoteReference w:id="40"/>
      </w:r>
      <w:r w:rsidRPr="00340C08">
        <w:t xml:space="preserve"> и 19 января 2022 года</w:t>
      </w:r>
      <w:r w:rsidRPr="00340C08">
        <w:rPr>
          <w:rStyle w:val="aa"/>
        </w:rPr>
        <w:footnoteReference w:id="41"/>
      </w:r>
    </w:p>
    <w:p w14:paraId="7D13ECDA" w14:textId="77777777" w:rsidR="00D27EE4" w:rsidRPr="00340C08" w:rsidRDefault="00D27EE4" w:rsidP="00D27EE4">
      <w:pPr>
        <w:pStyle w:val="SingleTxtG"/>
      </w:pPr>
      <w:r w:rsidRPr="00340C08">
        <w:tab/>
        <w:t xml:space="preserve">В своих комментариях от 2 сентября 2019 года в отношении представления государства-участника адвокат утверждает, что государство-участник всего лишь повторило информацию, которую оно уже ранее представило Комитету. </w:t>
      </w:r>
    </w:p>
    <w:p w14:paraId="00726E72" w14:textId="77777777" w:rsidR="00D27EE4" w:rsidRPr="00340C08" w:rsidRDefault="00D27EE4" w:rsidP="00D27EE4">
      <w:pPr>
        <w:pStyle w:val="SingleTxtG"/>
      </w:pPr>
      <w:r w:rsidRPr="00340C08">
        <w:tab/>
        <w:t xml:space="preserve">Адвокат утверждает, что Джурабой Бобоев, автор настоящего сообщения и отец Исмонбоя Бобоева, скончался 31 декабря 2017 года. Другие родственники Исмонбоя Бобоева отказались, очевидно, из-за страха преследований, продолжать последующее разбирательство в Комитете и взаимодействовать с властями государства-участника в отношении возобновления расследования обстоятельств смерти Исмонбоя Бобоева. </w:t>
      </w:r>
    </w:p>
    <w:p w14:paraId="4103B9A5" w14:textId="06D5578A" w:rsidR="00D27EE4" w:rsidRPr="00340C08" w:rsidRDefault="00D27EE4" w:rsidP="00D27EE4">
      <w:pPr>
        <w:pStyle w:val="SingleTxtG"/>
      </w:pPr>
      <w:r w:rsidRPr="00340C08">
        <w:tab/>
        <w:t xml:space="preserve">Адвокат также утверждает, что автор и его адвокат не получили никакой информации о выполнении Соображений Комитета в течение 180 дней </w:t>
      </w:r>
      <w:r>
        <w:t>––</w:t>
      </w:r>
      <w:r w:rsidRPr="00340C08">
        <w:t xml:space="preserve"> срока, который был предоставлен государству-участнику для информирования Комитета о</w:t>
      </w:r>
      <w:r w:rsidR="007621FF">
        <w:t>бо</w:t>
      </w:r>
      <w:r w:rsidRPr="00340C08">
        <w:t xml:space="preserve"> всех мерах, принятых для выполнения Соображений. По этой причине 2 января 2018</w:t>
      </w:r>
      <w:r w:rsidR="007621FF">
        <w:t> </w:t>
      </w:r>
      <w:r w:rsidRPr="00340C08">
        <w:t xml:space="preserve">года адвокат, а также неправительственная организация </w:t>
      </w:r>
      <w:r>
        <w:t>«</w:t>
      </w:r>
      <w:r w:rsidRPr="00340C08">
        <w:t>Независимый центр защиты прав человека</w:t>
      </w:r>
      <w:r>
        <w:t>»</w:t>
      </w:r>
      <w:r w:rsidRPr="00340C08">
        <w:t xml:space="preserve"> подали жалобу в Администрацию Президента Таджикистана и Прокуратуру Таджикистана. 2 февраля 2018 года Прокуратура Таджикистана приняла решение возобновить приостановленное досудебное уголовное расследование по факту смерти Исмонбоя Бобоева и передать уголовное дело в Следственный департамент Министерства внутренних дел для дальнейшего расследования.</w:t>
      </w:r>
    </w:p>
    <w:p w14:paraId="46F5CB8E" w14:textId="36D9E1CF" w:rsidR="00D27EE4" w:rsidRPr="00340C08" w:rsidRDefault="00D27EE4" w:rsidP="00D27EE4">
      <w:pPr>
        <w:pStyle w:val="SingleTxtG"/>
      </w:pPr>
      <w:r w:rsidRPr="00340C08">
        <w:tab/>
        <w:t xml:space="preserve">Адвокат также утверждает, что согласно части 3 статьи 161 Уголовно-процессуального кодекса, передача дел из Прокуратуры Таджикистана в Министерство внутренних дел нарушает принцип подследственности, поскольку подозреваемыми по делу Исмонбоя Бобоева являются сотрудники Министерства внутренних дел. Однако 6 февраля 2018 года ходатайство адвоката автора и Независимого центра защиты прав человека об изъятии дела из Следственного департамента Министерства внутренних дел было отклонено. 14 февраля 2018 года адвокат и Независимый центр защиты прав человека подали жалобу в Прокуратуру на нарушение принципа подследственности. 14 марта 2018 года Прокуратура отклонила </w:t>
      </w:r>
      <w:r w:rsidRPr="00340C08">
        <w:lastRenderedPageBreak/>
        <w:t>эту жалобу как необоснованную. 17 мая 2018 года адвокат и Независимый центр защиты прав человека подали апелляцию на решение Прокуратуры от 2 февраля 2018</w:t>
      </w:r>
      <w:r w:rsidR="001061B2">
        <w:t> </w:t>
      </w:r>
      <w:r w:rsidRPr="00340C08">
        <w:t>года в Синоский районный суд города Душанбе. Эта апелляция была отклонена 28 июня 2018 года. 5 июля 2018 года адвокат автора и Независимый центр защиты прав человека подали кассационную жалобу на решение Синоского районного суда в Кассационную палату по уголовным делам Душанбинского городского суда. 31 июля 2018 года Душанбинский городской суд оставил в силе решение Синоского районного суда от 28 июня 2018 года.</w:t>
      </w:r>
    </w:p>
    <w:p w14:paraId="5E8ED901" w14:textId="77777777" w:rsidR="00D27EE4" w:rsidRPr="00340C08" w:rsidRDefault="00D27EE4" w:rsidP="00D27EE4">
      <w:pPr>
        <w:pStyle w:val="SingleTxtG"/>
      </w:pPr>
      <w:r w:rsidRPr="00340C08">
        <w:tab/>
        <w:t>Адвокат также утверждает, что 16 октября 2018 года Министерство внутренних дел проинформировало заинтересованные стороны о том, что досудебное уголовное расследование по факту смерти Исмонбоя Бобоева приостановлено в связи с завершением всех следственных действий и болезнью двух подозреваемых.</w:t>
      </w:r>
    </w:p>
    <w:p w14:paraId="2927F413" w14:textId="77777777" w:rsidR="00D27EE4" w:rsidRPr="00340C08" w:rsidRDefault="00D27EE4" w:rsidP="00D27EE4">
      <w:pPr>
        <w:pStyle w:val="SingleTxtG"/>
      </w:pPr>
      <w:r w:rsidRPr="00340C08">
        <w:tab/>
        <w:t>В свете вышеизложенного адвокат повторяет аргументы и утверждения, представленные автором в его сообщении Комитету. Поэтому адвокат просит Комитет считать ответ государства-участника неудовлетворительным.</w:t>
      </w:r>
    </w:p>
    <w:p w14:paraId="7CCB4847" w14:textId="473E3DC9" w:rsidR="00D27EE4" w:rsidRPr="00340C08" w:rsidRDefault="00D27EE4" w:rsidP="00D27EE4">
      <w:pPr>
        <w:pStyle w:val="SingleTxtG"/>
      </w:pPr>
      <w:r w:rsidRPr="00340C08">
        <w:tab/>
        <w:t>В своем дополнительном представлении от 19 января 2022 года адвокат утверждает, что никаких дальнейших действий в отношении данного сообщения ни</w:t>
      </w:r>
      <w:r w:rsidR="005F7903">
        <w:rPr>
          <w:lang w:val="en-US"/>
        </w:rPr>
        <w:t> </w:t>
      </w:r>
      <w:r w:rsidRPr="00340C08">
        <w:t>им, ни</w:t>
      </w:r>
      <w:r w:rsidR="005F7903">
        <w:rPr>
          <w:lang w:val="en-US"/>
        </w:rPr>
        <w:t> </w:t>
      </w:r>
      <w:r w:rsidRPr="00340C08">
        <w:t xml:space="preserve">Независимым центром защиты прав человека предпринято не было из-за отсутствия юридических полномочий, поскольку доверенность, выданная Джурабоем Бобоевым 9 октября 2017 года, утратила силу после его смерти. Поэтому адвокат приходит к выводу, что власти государства-участника не приняли мер для реализации Соображений, изложенных в настоящем сообщении. </w:t>
      </w:r>
    </w:p>
    <w:p w14:paraId="1DA0C1A8" w14:textId="77777777" w:rsidR="00D27EE4" w:rsidRPr="00340C08" w:rsidRDefault="00D27EE4" w:rsidP="00D27EE4">
      <w:pPr>
        <w:pStyle w:val="SingleTxtG"/>
        <w:rPr>
          <w:b/>
          <w:bCs/>
        </w:rPr>
      </w:pPr>
      <w:r w:rsidRPr="00340C08">
        <w:rPr>
          <w:b/>
          <w:bCs/>
        </w:rPr>
        <w:t>Оценка Комитета:</w:t>
      </w:r>
      <w:r w:rsidRPr="00340C08">
        <w:t xml:space="preserve"> </w:t>
      </w:r>
    </w:p>
    <w:p w14:paraId="3B32193B" w14:textId="77777777" w:rsidR="00D27EE4" w:rsidRPr="00340C08" w:rsidRDefault="00D27EE4" w:rsidP="00D27EE4">
      <w:pPr>
        <w:pStyle w:val="SingleTxtG"/>
      </w:pPr>
      <w:r>
        <w:tab/>
      </w:r>
      <w:r w:rsidRPr="00340C08">
        <w:t>a)</w:t>
      </w:r>
      <w:r w:rsidRPr="00340C08">
        <w:tab/>
        <w:t>проведение расследования, судебное преследование и наказание виновных: C</w:t>
      </w:r>
    </w:p>
    <w:p w14:paraId="0BFEC60D" w14:textId="77777777" w:rsidR="00D27EE4" w:rsidRPr="00340C08" w:rsidRDefault="00D27EE4" w:rsidP="00D27EE4">
      <w:pPr>
        <w:pStyle w:val="SingleTxtG"/>
      </w:pPr>
      <w:r>
        <w:tab/>
      </w:r>
      <w:r w:rsidRPr="00340C08">
        <w:t>b)</w:t>
      </w:r>
      <w:r w:rsidRPr="00340C08">
        <w:tab/>
        <w:t>постоянное информирование автора о ходе расследования: С</w:t>
      </w:r>
    </w:p>
    <w:p w14:paraId="48009D7D" w14:textId="77777777" w:rsidR="00D27EE4" w:rsidRPr="00340C08" w:rsidRDefault="00D27EE4" w:rsidP="00D27EE4">
      <w:pPr>
        <w:pStyle w:val="SingleTxtG"/>
      </w:pPr>
      <w:r>
        <w:tab/>
      </w:r>
      <w:r w:rsidRPr="00340C08">
        <w:t>c)</w:t>
      </w:r>
      <w:r w:rsidRPr="00340C08">
        <w:tab/>
        <w:t>предоставление автору компенсации: C</w:t>
      </w:r>
    </w:p>
    <w:p w14:paraId="5AA6AA29" w14:textId="77777777" w:rsidR="00D27EE4" w:rsidRPr="00340C08" w:rsidRDefault="00D27EE4" w:rsidP="00D27EE4">
      <w:pPr>
        <w:pStyle w:val="SingleTxtG"/>
      </w:pPr>
      <w:r>
        <w:tab/>
      </w:r>
      <w:r w:rsidRPr="00340C08">
        <w:t>d)</w:t>
      </w:r>
      <w:r w:rsidRPr="00340C08">
        <w:tab/>
        <w:t>неповторение: D</w:t>
      </w:r>
    </w:p>
    <w:p w14:paraId="46DADA5C" w14:textId="77777777" w:rsidR="00D27EE4" w:rsidRPr="00340C08" w:rsidRDefault="00D27EE4" w:rsidP="00D27EE4">
      <w:pPr>
        <w:pStyle w:val="SingleTxtG"/>
      </w:pPr>
      <w:r w:rsidRPr="00340C08">
        <w:rPr>
          <w:b/>
          <w:bCs/>
        </w:rPr>
        <w:t>Решение Комитета:</w:t>
      </w:r>
      <w:r w:rsidRPr="00340C08">
        <w:t xml:space="preserve"> закрыть дело, отметив неудовлетворительное выполнение Соображений Комитета.</w:t>
      </w:r>
    </w:p>
    <w:p w14:paraId="54F7D1BD" w14:textId="77777777" w:rsidR="00D27EE4" w:rsidRPr="00516EA6" w:rsidRDefault="00D27EE4" w:rsidP="00D27EE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27EE4" w:rsidRPr="00516EA6" w:rsidSect="008A62D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B1717" w14:textId="77777777" w:rsidR="00EC01AE" w:rsidRPr="00A312BC" w:rsidRDefault="00EC01AE" w:rsidP="00A312BC"/>
  </w:endnote>
  <w:endnote w:type="continuationSeparator" w:id="0">
    <w:p w14:paraId="1B1D9B5F" w14:textId="77777777" w:rsidR="00EC01AE" w:rsidRPr="00A312BC" w:rsidRDefault="00EC01A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3E0DC" w14:textId="34931396" w:rsidR="008A62DE" w:rsidRPr="008A62DE" w:rsidRDefault="008A62DE">
    <w:pPr>
      <w:pStyle w:val="a8"/>
    </w:pPr>
    <w:r w:rsidRPr="008A62DE">
      <w:rPr>
        <w:b/>
        <w:sz w:val="18"/>
      </w:rPr>
      <w:fldChar w:fldCharType="begin"/>
    </w:r>
    <w:r w:rsidRPr="008A62DE">
      <w:rPr>
        <w:b/>
        <w:sz w:val="18"/>
      </w:rPr>
      <w:instrText xml:space="preserve"> PAGE  \* MERGEFORMAT </w:instrText>
    </w:r>
    <w:r w:rsidRPr="008A62DE">
      <w:rPr>
        <w:b/>
        <w:sz w:val="18"/>
      </w:rPr>
      <w:fldChar w:fldCharType="separate"/>
    </w:r>
    <w:r w:rsidRPr="008A62DE">
      <w:rPr>
        <w:b/>
        <w:noProof/>
        <w:sz w:val="18"/>
      </w:rPr>
      <w:t>2</w:t>
    </w:r>
    <w:r w:rsidRPr="008A62DE">
      <w:rPr>
        <w:b/>
        <w:sz w:val="18"/>
      </w:rPr>
      <w:fldChar w:fldCharType="end"/>
    </w:r>
    <w:r>
      <w:rPr>
        <w:b/>
        <w:sz w:val="18"/>
      </w:rPr>
      <w:tab/>
    </w:r>
    <w:r>
      <w:t>GE.22-15016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6E53" w14:textId="03AF4DAD" w:rsidR="008A62DE" w:rsidRPr="008A62DE" w:rsidRDefault="008A62DE" w:rsidP="008A62DE">
    <w:pPr>
      <w:pStyle w:val="a8"/>
      <w:tabs>
        <w:tab w:val="clear" w:pos="9639"/>
        <w:tab w:val="right" w:pos="9638"/>
      </w:tabs>
      <w:rPr>
        <w:b/>
        <w:sz w:val="18"/>
      </w:rPr>
    </w:pPr>
    <w:r>
      <w:t>GE.22-15016</w:t>
    </w:r>
    <w:r>
      <w:tab/>
    </w:r>
    <w:r w:rsidRPr="008A62DE">
      <w:rPr>
        <w:b/>
        <w:sz w:val="18"/>
      </w:rPr>
      <w:fldChar w:fldCharType="begin"/>
    </w:r>
    <w:r w:rsidRPr="008A62DE">
      <w:rPr>
        <w:b/>
        <w:sz w:val="18"/>
      </w:rPr>
      <w:instrText xml:space="preserve"> PAGE  \* MERGEFORMAT </w:instrText>
    </w:r>
    <w:r w:rsidRPr="008A62DE">
      <w:rPr>
        <w:b/>
        <w:sz w:val="18"/>
      </w:rPr>
      <w:fldChar w:fldCharType="separate"/>
    </w:r>
    <w:r w:rsidRPr="008A62DE">
      <w:rPr>
        <w:b/>
        <w:noProof/>
        <w:sz w:val="18"/>
      </w:rPr>
      <w:t>3</w:t>
    </w:r>
    <w:r w:rsidRPr="008A62D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1A44" w14:textId="7E14650B" w:rsidR="00042B72" w:rsidRPr="008A62DE" w:rsidRDefault="008A62DE" w:rsidP="008A62D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F3D466C" wp14:editId="4F7B7B6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22-15016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4C8E25D" wp14:editId="6C2149A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301122  301122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2D576" w14:textId="77777777" w:rsidR="00EC01AE" w:rsidRPr="001075E9" w:rsidRDefault="00EC01A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498002E" w14:textId="77777777" w:rsidR="00EC01AE" w:rsidRDefault="00EC01A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362317" w14:textId="535E2F38" w:rsidR="00D27EE4" w:rsidRPr="00340C08" w:rsidRDefault="00D27EE4" w:rsidP="00D27EE4">
      <w:pPr>
        <w:pStyle w:val="ad"/>
      </w:pPr>
      <w:r>
        <w:tab/>
      </w:r>
      <w:r w:rsidRPr="004A7FF1">
        <w:rPr>
          <w:sz w:val="20"/>
        </w:rPr>
        <w:t>*</w:t>
      </w:r>
      <w:r>
        <w:tab/>
        <w:t xml:space="preserve">Утвержден Комитетом на его </w:t>
      </w:r>
      <w:r w:rsidR="004A7FF1">
        <w:t>сто тридцать четвертой</w:t>
      </w:r>
      <w:r>
        <w:t xml:space="preserve"> сессии (28 февраля –– 25 марта 2022</w:t>
      </w:r>
      <w:r w:rsidR="004A7FF1">
        <w:t> </w:t>
      </w:r>
      <w:r>
        <w:t>года).</w:t>
      </w:r>
    </w:p>
  </w:footnote>
  <w:footnote w:id="2">
    <w:p w14:paraId="31ED049F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 xml:space="preserve">Получение представления было подтверждено государству-участнику, а само представление было направлено адвокату авторов сообщения для комментариев 31 января 2020 года. </w:t>
      </w:r>
    </w:p>
  </w:footnote>
  <w:footnote w:id="3">
    <w:p w14:paraId="6CD70460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авторов, а само представление было направлено государству-участнику для сведения 20 мая 2020 года.</w:t>
      </w:r>
    </w:p>
  </w:footnote>
  <w:footnote w:id="4">
    <w:p w14:paraId="0FCFD50F" w14:textId="77777777" w:rsidR="00D27EE4" w:rsidRPr="00340C08" w:rsidRDefault="00D27EE4" w:rsidP="00D27EE4">
      <w:pPr>
        <w:pStyle w:val="ad"/>
        <w:rPr>
          <w:sz w:val="20"/>
        </w:rPr>
      </w:pPr>
      <w:r w:rsidRPr="001E3219">
        <w:rPr>
          <w:szCs w:val="18"/>
        </w:rPr>
        <w:tab/>
      </w:r>
      <w:r w:rsidRPr="00EF3D4C">
        <w:rPr>
          <w:rStyle w:val="aa"/>
        </w:rPr>
        <w:footnoteRef/>
      </w:r>
      <w:r>
        <w:tab/>
        <w:t>По оценкам государства-участника, от 270 000 до 450 000 женщин –– представительниц коренного населения Канады и их потомков получили новое право на регистрацию.</w:t>
      </w:r>
    </w:p>
  </w:footnote>
  <w:footnote w:id="5">
    <w:p w14:paraId="332D4F6E" w14:textId="77777777" w:rsidR="00D27EE4" w:rsidRPr="00340C08" w:rsidRDefault="00D27EE4" w:rsidP="00D27EE4">
      <w:pPr>
        <w:pStyle w:val="ad"/>
      </w:pPr>
      <w:r w:rsidRPr="001E3219">
        <w:rPr>
          <w:szCs w:val="18"/>
        </w:rPr>
        <w:tab/>
      </w:r>
      <w:r w:rsidRPr="00EF3D4C">
        <w:rPr>
          <w:rStyle w:val="aa"/>
        </w:rPr>
        <w:footnoteRef/>
      </w:r>
      <w:r>
        <w:tab/>
        <w:t xml:space="preserve">Авторы сообщения утверждают, что надлежащее возмещение ущерба предполагает компенсацию за причиненный вред, публичные извинения, в том числе признание фактов и ответственности, а также включение точного изложения имевших место нарушений в учебные планы юридических вузов государства-участника, в программу подготовки судей и в образовательные материалы на всех уровнях. </w:t>
      </w:r>
    </w:p>
  </w:footnote>
  <w:footnote w:id="6">
    <w:p w14:paraId="6C4D0487" w14:textId="77777777" w:rsidR="00D27EE4" w:rsidRPr="00340C08" w:rsidRDefault="00D27EE4" w:rsidP="00D27EE4">
      <w:pPr>
        <w:pStyle w:val="ad"/>
      </w:pPr>
      <w:r w:rsidRPr="001E3219">
        <w:tab/>
      </w:r>
      <w:r w:rsidRPr="00EF3D4C">
        <w:rPr>
          <w:rStyle w:val="aa"/>
        </w:rPr>
        <w:footnoteRef/>
      </w:r>
      <w:r>
        <w:tab/>
        <w:t xml:space="preserve">Получение представления было подтверждено государству-участнику, а само представление было направлено адвокату авторов для сведения 27 ноября 2020 года. </w:t>
      </w:r>
    </w:p>
  </w:footnote>
  <w:footnote w:id="7">
    <w:p w14:paraId="61B39984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авторов, а само представление было направлено государству-участнику для сведения 27 ноября 2020 года.</w:t>
      </w:r>
    </w:p>
  </w:footnote>
  <w:footnote w:id="8">
    <w:p w14:paraId="42153B23" w14:textId="77777777" w:rsidR="00D27EE4" w:rsidRPr="00340C08" w:rsidRDefault="00D27EE4" w:rsidP="00D27EE4">
      <w:pPr>
        <w:pStyle w:val="ad"/>
      </w:pPr>
      <w:r w:rsidRPr="001E3219">
        <w:tab/>
      </w:r>
      <w:r w:rsidRPr="00EF3D4C">
        <w:rPr>
          <w:rStyle w:val="aa"/>
        </w:rPr>
        <w:footnoteRef/>
      </w:r>
      <w:r>
        <w:tab/>
        <w:t xml:space="preserve">Получение представления было подтверждено государству-участнику, а само представление было направлено адвокату авторов для комментариев 16 февраля 2021 года. </w:t>
      </w:r>
    </w:p>
  </w:footnote>
  <w:footnote w:id="9">
    <w:p w14:paraId="438A93EB" w14:textId="77777777" w:rsidR="00D27EE4" w:rsidRPr="00340C08" w:rsidRDefault="00D27EE4" w:rsidP="00D27EE4">
      <w:pPr>
        <w:pStyle w:val="ad"/>
      </w:pPr>
      <w:r w:rsidRPr="001E3219"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авторов, а само представление было направлено государству-участнику для сведения 25 ноября 2021 года.</w:t>
      </w:r>
    </w:p>
  </w:footnote>
  <w:footnote w:id="10">
    <w:p w14:paraId="36596EEC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>В соответствии с разделом 10 Закона об индейцах, роду разрешается самостоятельно контролировать свое членство путем принятия специального кодекса.</w:t>
      </w:r>
    </w:p>
  </w:footnote>
  <w:footnote w:id="11">
    <w:p w14:paraId="20011154" w14:textId="77777777" w:rsidR="00D27EE4" w:rsidRPr="00340C08" w:rsidRDefault="00D27EE4" w:rsidP="00D27EE4">
      <w:pPr>
        <w:pStyle w:val="ad"/>
      </w:pPr>
      <w:r w:rsidRPr="001E3219">
        <w:tab/>
      </w:r>
      <w:r w:rsidRPr="00EF3D4C">
        <w:rPr>
          <w:rStyle w:val="aa"/>
        </w:rPr>
        <w:footnoteRef/>
      </w:r>
      <w:r>
        <w:tab/>
        <w:t>См. сноску 4 выше.</w:t>
      </w:r>
    </w:p>
  </w:footnote>
  <w:footnote w:id="12">
    <w:p w14:paraId="640282D4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 xml:space="preserve">Закон о внесении изменений в Закон об индейцах в связи с решением Высшего суда Квебека по делу </w:t>
      </w:r>
      <w:r w:rsidRPr="00D33C6D">
        <w:rPr>
          <w:i/>
          <w:iCs/>
        </w:rPr>
        <w:t>Дешено против Канады</w:t>
      </w:r>
      <w:r>
        <w:rPr>
          <w:i/>
          <w:iCs/>
        </w:rPr>
        <w:t xml:space="preserve"> </w:t>
      </w:r>
      <w:r w:rsidRPr="0083132F">
        <w:t>(</w:t>
      </w:r>
      <w:r w:rsidRPr="00424199">
        <w:rPr>
          <w:i/>
          <w:iCs/>
        </w:rPr>
        <w:t>Descheneaux</w:t>
      </w:r>
      <w:r w:rsidRPr="0083132F">
        <w:rPr>
          <w:i/>
          <w:iCs/>
        </w:rPr>
        <w:t xml:space="preserve"> </w:t>
      </w:r>
      <w:r w:rsidRPr="00424199">
        <w:rPr>
          <w:i/>
          <w:iCs/>
        </w:rPr>
        <w:t>c</w:t>
      </w:r>
      <w:r w:rsidRPr="0083132F">
        <w:rPr>
          <w:i/>
          <w:iCs/>
        </w:rPr>
        <w:t xml:space="preserve">. </w:t>
      </w:r>
      <w:r w:rsidRPr="00424199">
        <w:rPr>
          <w:i/>
          <w:iCs/>
        </w:rPr>
        <w:t>Canada</w:t>
      </w:r>
      <w:r w:rsidRPr="0083132F">
        <w:t>)</w:t>
      </w:r>
      <w:r>
        <w:t>.</w:t>
      </w:r>
    </w:p>
  </w:footnote>
  <w:footnote w:id="13">
    <w:p w14:paraId="4F61EB83" w14:textId="4BB240A8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>Напоминания были отправлены 20 марта 2019 года, 30 октября 2020 года и 26 ноября 2020</w:t>
      </w:r>
      <w:r w:rsidR="00430F0F">
        <w:t> </w:t>
      </w:r>
      <w:r>
        <w:t xml:space="preserve">года. </w:t>
      </w:r>
    </w:p>
  </w:footnote>
  <w:footnote w:id="14">
    <w:p w14:paraId="7A94DB06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 xml:space="preserve">Получение представления было подтверждено государству-участнику, а само представление было направлено адвокату авторов для комментариев 6 августа 2021 года. </w:t>
      </w:r>
    </w:p>
  </w:footnote>
  <w:footnote w:id="15">
    <w:p w14:paraId="3BA37E99" w14:textId="77777777" w:rsidR="00D27EE4" w:rsidRPr="00340C08" w:rsidRDefault="00D27EE4" w:rsidP="00D27EE4">
      <w:pPr>
        <w:pStyle w:val="ad"/>
      </w:pPr>
      <w:r w:rsidRPr="001E3219"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автора, а само представление было направлено государству-участнику для сведения 12 ноября 2021 года.</w:t>
      </w:r>
    </w:p>
  </w:footnote>
  <w:footnote w:id="16">
    <w:p w14:paraId="0A3C9285" w14:textId="77777777" w:rsidR="00D27EE4" w:rsidRPr="00340C08" w:rsidRDefault="00D27EE4" w:rsidP="00D27EE4">
      <w:pPr>
        <w:pStyle w:val="ad"/>
      </w:pPr>
      <w:r w:rsidRPr="001E3219"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автора, а само представление было направлено государству-участнику для сведения 2 декабря 2021 года.</w:t>
      </w:r>
    </w:p>
  </w:footnote>
  <w:footnote w:id="17">
    <w:p w14:paraId="50CDB11D" w14:textId="77777777" w:rsidR="00D27EE4" w:rsidRPr="00340C08" w:rsidRDefault="00D27EE4" w:rsidP="00D27EE4">
      <w:pPr>
        <w:pStyle w:val="ad"/>
        <w:rPr>
          <w:szCs w:val="18"/>
        </w:rPr>
      </w:pPr>
      <w: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государству-участнику, а само представление было направлено адвокату автора для комментариев 20 мая 2020 года.</w:t>
      </w:r>
    </w:p>
  </w:footnote>
  <w:footnote w:id="18">
    <w:p w14:paraId="7E10733B" w14:textId="77777777" w:rsidR="00D27EE4" w:rsidRPr="00340C08" w:rsidRDefault="00D27EE4" w:rsidP="00D27EE4">
      <w:pPr>
        <w:pStyle w:val="ad"/>
        <w:rPr>
          <w:szCs w:val="18"/>
        </w:rPr>
      </w:pPr>
      <w:r w:rsidRPr="0059503B">
        <w:rPr>
          <w:szCs w:val="18"/>
        </w:rPr>
        <w:tab/>
      </w:r>
      <w:r w:rsidRPr="00EF3D4C">
        <w:rPr>
          <w:rStyle w:val="aa"/>
        </w:rPr>
        <w:footnoteRef/>
      </w:r>
      <w:r>
        <w:tab/>
        <w:t xml:space="preserve">Государство-участник ссылается на пункт 81 Типового описания основных требований к проектированию и монтажу зданий и помещений судов, утвержденного постановлением Совета судей № </w:t>
      </w:r>
      <w:r w:rsidRPr="00112D3A">
        <w:rPr>
          <w:szCs w:val="18"/>
        </w:rPr>
        <w:t>13</w:t>
      </w:r>
      <w:r w:rsidRPr="0059503B">
        <w:rPr>
          <w:szCs w:val="18"/>
        </w:rPr>
        <w:t>P</w:t>
      </w:r>
      <w:r w:rsidRPr="00112D3A">
        <w:rPr>
          <w:szCs w:val="18"/>
        </w:rPr>
        <w:t xml:space="preserve">-16-(7.1.2) </w:t>
      </w:r>
      <w:r>
        <w:t>от 30 января 2015 года.</w:t>
      </w:r>
    </w:p>
  </w:footnote>
  <w:footnote w:id="19">
    <w:p w14:paraId="5821AC7F" w14:textId="52708DD6" w:rsidR="00D27EE4" w:rsidRPr="00340C08" w:rsidRDefault="00D27EE4" w:rsidP="00D27EE4">
      <w:pPr>
        <w:pStyle w:val="ad"/>
        <w:rPr>
          <w:szCs w:val="18"/>
        </w:rPr>
      </w:pPr>
      <w:r>
        <w:rPr>
          <w:szCs w:val="18"/>
        </w:rPr>
        <w:tab/>
      </w:r>
      <w:r w:rsidRPr="00EF3D4C">
        <w:rPr>
          <w:rStyle w:val="aa"/>
        </w:rPr>
        <w:footnoteRef/>
      </w:r>
      <w:r>
        <w:tab/>
        <w:t>Государство-участник ссылается на многочисленные решения, в частности на гражданское дело № 3K-3-493-421/2016, решение Верховного Суда Литвы от 2 декабря 2016 года, в</w:t>
      </w:r>
      <w:r w:rsidR="001F5733">
        <w:t> </w:t>
      </w:r>
      <w:r>
        <w:t>котором истец утверждал, что его держали за перегородкой и надели наручники на глазах у</w:t>
      </w:r>
      <w:r w:rsidR="005E0368">
        <w:t> </w:t>
      </w:r>
      <w:r>
        <w:t>свидетелей и других участников процесса в нарушение ст. 3 Конвенции о защите прав человека и основных свобод (Европейская конвенция по правам человека).</w:t>
      </w:r>
    </w:p>
  </w:footnote>
  <w:footnote w:id="20">
    <w:p w14:paraId="1EE36CF7" w14:textId="77777777" w:rsidR="00D27EE4" w:rsidRPr="00AB75F2" w:rsidRDefault="00D27EE4" w:rsidP="00D27EE4">
      <w:pPr>
        <w:pStyle w:val="ad"/>
        <w:rPr>
          <w:szCs w:val="18"/>
        </w:rPr>
      </w:pPr>
      <w:r w:rsidRPr="005E7E31">
        <w:tab/>
      </w:r>
      <w:r w:rsidRPr="00EF3D4C">
        <w:rPr>
          <w:rStyle w:val="aa"/>
        </w:rPr>
        <w:footnoteRef/>
      </w:r>
      <w:r>
        <w:tab/>
      </w:r>
      <w:r w:rsidRPr="00AB75F2">
        <w:t>Получение представления было подтверждено адвокату авторов, а само представление было направлено государству-участнику для сведения 23 февраля 2021 года.</w:t>
      </w:r>
    </w:p>
  </w:footnote>
  <w:footnote w:id="21">
    <w:p w14:paraId="15D7F7A1" w14:textId="77777777" w:rsidR="00D27EE4" w:rsidRPr="00340C08" w:rsidRDefault="00D27EE4" w:rsidP="00D27EE4">
      <w:pPr>
        <w:pStyle w:val="ad"/>
        <w:rPr>
          <w:szCs w:val="18"/>
        </w:rPr>
      </w:pPr>
      <w:r w:rsidRPr="005E7E31">
        <w:rPr>
          <w:szCs w:val="18"/>
        </w:rPr>
        <w:tab/>
      </w:r>
      <w:r w:rsidRPr="00EF3D4C">
        <w:rPr>
          <w:rStyle w:val="aa"/>
        </w:rPr>
        <w:footnoteRef/>
      </w:r>
      <w:r>
        <w:tab/>
        <w:t>Адвокат ссылается на решение Верховного Суда от 18 ноября 2019 года, постановившее, что Пакт не является частью уголовно-процессуального законодательства Литвы.</w:t>
      </w:r>
    </w:p>
  </w:footnote>
  <w:footnote w:id="22">
    <w:p w14:paraId="1943A24C" w14:textId="77777777" w:rsidR="00D27EE4" w:rsidRPr="00340C08" w:rsidRDefault="00D27EE4" w:rsidP="00D27EE4">
      <w:pPr>
        <w:pStyle w:val="ad"/>
        <w:rPr>
          <w:szCs w:val="18"/>
        </w:rPr>
      </w:pPr>
      <w:r w:rsidRPr="005E7E31">
        <w:rPr>
          <w:szCs w:val="18"/>
        </w:rP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государству-участнику, а само представление было направлено адвокату автора для комментариев 23 февраля 2021 года.</w:t>
      </w:r>
    </w:p>
  </w:footnote>
  <w:footnote w:id="23">
    <w:p w14:paraId="52B60A09" w14:textId="77777777" w:rsidR="00D27EE4" w:rsidRPr="00340C08" w:rsidRDefault="00D27EE4" w:rsidP="00D27EE4">
      <w:pPr>
        <w:pStyle w:val="ad"/>
        <w:rPr>
          <w:szCs w:val="18"/>
        </w:rPr>
      </w:pPr>
      <w:r>
        <w:tab/>
      </w:r>
      <w:r w:rsidRPr="00EF3D4C">
        <w:rPr>
          <w:rStyle w:val="aa"/>
        </w:rPr>
        <w:footnoteRef/>
      </w:r>
      <w:r>
        <w:tab/>
        <w:t>Ст. 4 Закона «О возмещении вреда, причиненного незаконными действиями органов дознания и следствия, Прокуратуры и судов».</w:t>
      </w:r>
    </w:p>
  </w:footnote>
  <w:footnote w:id="24">
    <w:p w14:paraId="2CABDF9A" w14:textId="77777777" w:rsidR="00D27EE4" w:rsidRPr="00340C08" w:rsidRDefault="00D27EE4" w:rsidP="00D27EE4">
      <w:pPr>
        <w:pStyle w:val="ad"/>
        <w:rPr>
          <w:szCs w:val="18"/>
        </w:rPr>
      </w:pPr>
      <w:r>
        <w:rPr>
          <w:szCs w:val="18"/>
        </w:rP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автора, а само представление было направлено государству-участнику для сведения 24 ноября 2021 года.</w:t>
      </w:r>
    </w:p>
  </w:footnote>
  <w:footnote w:id="25">
    <w:p w14:paraId="58ADD2BD" w14:textId="77777777" w:rsidR="00D27EE4" w:rsidRPr="00340C08" w:rsidRDefault="00D27EE4" w:rsidP="00D27EE4">
      <w:pPr>
        <w:pStyle w:val="ad"/>
        <w:rPr>
          <w:szCs w:val="18"/>
        </w:rPr>
      </w:pPr>
      <w:r w:rsidRPr="00243630"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автора, а само представление было направлено государству-участнику для сведения 23 декабря 2021 года.</w:t>
      </w:r>
    </w:p>
  </w:footnote>
  <w:footnote w:id="26">
    <w:p w14:paraId="1F7A748E" w14:textId="77777777" w:rsidR="00D27EE4" w:rsidRPr="00340C08" w:rsidRDefault="00D27EE4" w:rsidP="00D27EE4">
      <w:pPr>
        <w:pStyle w:val="ad"/>
        <w:rPr>
          <w:szCs w:val="18"/>
        </w:rPr>
      </w:pPr>
      <w: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государству-участнику, а само представление было направлено адвокату автора сведения 23 декабря 2021 года.</w:t>
      </w:r>
    </w:p>
  </w:footnote>
  <w:footnote w:id="27">
    <w:p w14:paraId="37D62189" w14:textId="45CA11B2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 xml:space="preserve">26 мая 2021 года Палата представителей представила свой отчет, который в настоящее время рассматривается правительством. С предлагаемым законопроектом можно ознакомиться </w:t>
      </w:r>
      <w:r w:rsidR="006161E4">
        <w:rPr>
          <w:lang w:val="en-US"/>
        </w:rPr>
        <w:t>URL</w:t>
      </w:r>
      <w:r w:rsidR="006161E4" w:rsidRPr="006161E4">
        <w:t xml:space="preserve">: </w:t>
      </w:r>
      <w:hyperlink r:id="rId1" w:history="1">
        <w:r w:rsidR="006161E4" w:rsidRPr="008D0ECB">
          <w:rPr>
            <w:rStyle w:val="af1"/>
          </w:rPr>
          <w:t>https://www.tweedekamer.nl/kamerstukken/wetsvoorstellen/detail?id=2020Z25633&amp;dossier=35687</w:t>
        </w:r>
      </w:hyperlink>
      <w:r>
        <w:t>.</w:t>
      </w:r>
    </w:p>
  </w:footnote>
  <w:footnote w:id="28">
    <w:p w14:paraId="2CD15638" w14:textId="77777777" w:rsidR="00D27EE4" w:rsidRPr="00340C08" w:rsidRDefault="00D27EE4" w:rsidP="00D27EE4">
      <w:pPr>
        <w:pStyle w:val="ad"/>
        <w:rPr>
          <w:szCs w:val="18"/>
        </w:rPr>
      </w:pPr>
      <w: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автора, а само представление было направлено государству-участнику для сведения 23 декабря 2021 года.</w:t>
      </w:r>
    </w:p>
  </w:footnote>
  <w:footnote w:id="29">
    <w:p w14:paraId="75E566D3" w14:textId="14EAB39B" w:rsidR="00D27EE4" w:rsidRPr="00340C08" w:rsidRDefault="00D27EE4" w:rsidP="00D27EE4">
      <w:pPr>
        <w:pStyle w:val="ad"/>
        <w:rPr>
          <w:szCs w:val="18"/>
        </w:rPr>
      </w:pPr>
      <w:r w:rsidRPr="00207A0C">
        <w:tab/>
      </w:r>
      <w:r w:rsidRPr="00EF3D4C">
        <w:rPr>
          <w:rStyle w:val="aa"/>
        </w:rPr>
        <w:footnoteRef/>
      </w:r>
      <w:r>
        <w:tab/>
        <w:t>Управление Верховного комиссара Организации Объединенных Наций по делам беженцев, «Рекомендации по вопросу о безгражданстве № 5: Утрата и лишение гражданства по статьям</w:t>
      </w:r>
      <w:r w:rsidR="00535DC8">
        <w:rPr>
          <w:lang w:val="en-US"/>
        </w:rPr>
        <w:t> </w:t>
      </w:r>
      <w:r>
        <w:t>5</w:t>
      </w:r>
      <w:r w:rsidR="00535DC8" w:rsidRPr="00535DC8">
        <w:t>–</w:t>
      </w:r>
      <w:r>
        <w:t xml:space="preserve">9 Конвенции 1961 года о сокращении безгражданства», май 2020 года, </w:t>
      </w:r>
      <w:r w:rsidR="00535DC8">
        <w:rPr>
          <w:lang w:val="en-US"/>
        </w:rPr>
        <w:t>URL</w:t>
      </w:r>
      <w:r w:rsidR="00535DC8" w:rsidRPr="00535DC8">
        <w:t>:</w:t>
      </w:r>
      <w:r w:rsidR="00535DC8">
        <w:rPr>
          <w:lang w:val="en-US"/>
        </w:rPr>
        <w:t> </w:t>
      </w:r>
      <w:hyperlink r:id="rId2" w:history="1">
        <w:r w:rsidR="004818D3" w:rsidRPr="00C90005">
          <w:rPr>
            <w:rStyle w:val="af1"/>
            <w:szCs w:val="18"/>
          </w:rPr>
          <w:t>https://www.refworld.org/docid/5ec5640c4.html</w:t>
        </w:r>
      </w:hyperlink>
      <w:r w:rsidRPr="00535DC8">
        <w:t xml:space="preserve">. </w:t>
      </w:r>
      <w:r>
        <w:t>Пункт</w:t>
      </w:r>
      <w:r w:rsidR="00535DC8">
        <w:rPr>
          <w:lang w:val="en-US"/>
        </w:rPr>
        <w:t> </w:t>
      </w:r>
      <w:r>
        <w:t>81 гласит: «Вопрос, имеющий значение для выяснения того, станет ли человек лицом без гражданства вследствие прекращения гражданства, заключается в следующем: обладает ли этот человек в настоящий момент другим гражданством и имеет ли подтверждение наличия другого гражданства. Эту оценку не следует делать исходя из толкования одним государством закона о гражданстве другого государства –– она должна основываться на консультациях с соответствующим государством и письменном подтверждении от этого государства».</w:t>
      </w:r>
    </w:p>
  </w:footnote>
  <w:footnote w:id="30">
    <w:p w14:paraId="7CA6AD9A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государству-участнику, а само представление было направлено адвокату автора для комментариев 28 января 2022 года.</w:t>
      </w:r>
    </w:p>
  </w:footnote>
  <w:footnote w:id="31">
    <w:p w14:paraId="215EDE04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 xml:space="preserve">Государство-участник исправляет сведения, содержащиеся в его последующих замечаниях от 25 августа 2021 года, в которых ошибочно указывалось, что один законопроект, как ожидается, будет охватывать как процедуру определения безгражданства гражданским судом, так и новое право на приобретение гражданства Нидерландов несовершеннолетними апатридами. </w:t>
      </w:r>
    </w:p>
  </w:footnote>
  <w:footnote w:id="32">
    <w:p w14:paraId="4F77F6AD" w14:textId="77777777" w:rsidR="00D27EE4" w:rsidRPr="00340C08" w:rsidRDefault="00D27EE4" w:rsidP="00D27EE4">
      <w:pPr>
        <w:pStyle w:val="ad"/>
        <w:rPr>
          <w:szCs w:val="18"/>
        </w:rPr>
      </w:pPr>
      <w: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автора, а само представление было направлено государству-участнику для сведения 18 марта 2022 года.</w:t>
      </w:r>
    </w:p>
  </w:footnote>
  <w:footnote w:id="33">
    <w:p w14:paraId="483F1FAB" w14:textId="06700BE0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>Этот вопрос стал неактуальным в свете информации, полученной Комитетом от государства-участника 25 августа 2021 года, т</w:t>
      </w:r>
      <w:r w:rsidR="00FC45B7" w:rsidRPr="00FC45B7">
        <w:t>.</w:t>
      </w:r>
      <w:r>
        <w:t xml:space="preserve"> е</w:t>
      </w:r>
      <w:r w:rsidR="00FC45B7" w:rsidRPr="00FC45B7">
        <w:t>.</w:t>
      </w:r>
      <w:r>
        <w:t xml:space="preserve"> уже после принятия Соображений по настоящему сообщению. </w:t>
      </w:r>
    </w:p>
  </w:footnote>
  <w:footnote w:id="34">
    <w:p w14:paraId="38AEAE46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государству-участнику, а само представление было направлено автору сообщения для комментариев 25 августа 2021 года.</w:t>
      </w:r>
    </w:p>
  </w:footnote>
  <w:footnote w:id="35">
    <w:p w14:paraId="20609464" w14:textId="77777777" w:rsidR="00D27EE4" w:rsidRPr="00340C08" w:rsidRDefault="00D27EE4" w:rsidP="00D27EE4">
      <w:pPr>
        <w:pStyle w:val="ad"/>
      </w:pPr>
      <w:r w:rsidRPr="006B3A04"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автору, а само представление было направлено государству-участнику для сведения 24 января 2022 года.</w:t>
      </w:r>
    </w:p>
  </w:footnote>
  <w:footnote w:id="36">
    <w:p w14:paraId="34297574" w14:textId="77777777" w:rsidR="00D27EE4" w:rsidRPr="00340C08" w:rsidRDefault="00D27EE4" w:rsidP="00D27EE4">
      <w:pPr>
        <w:pStyle w:val="ad"/>
        <w:rPr>
          <w:color w:val="000000"/>
          <w:szCs w:val="18"/>
        </w:rPr>
      </w:pPr>
      <w:r>
        <w:tab/>
      </w:r>
      <w:r w:rsidRPr="00EF3D4C">
        <w:rPr>
          <w:rStyle w:val="aa"/>
        </w:rPr>
        <w:footnoteRef/>
      </w:r>
      <w:r>
        <w:tab/>
        <w:t xml:space="preserve">Согласно тексту постановления Президиума Верховного Суда, процедура пересмотра была инициирована Председателем Верховного Суда в свете новых фактов. В частности, 16 февраля 2017 года Европейский суд по правам человека установил нарушение судами государства-участника прав автора по статье 5 (3) Европейской конвенции по правам человека при продлении срока его предварительного содержания под стражей. </w:t>
      </w:r>
    </w:p>
  </w:footnote>
  <w:footnote w:id="37">
    <w:p w14:paraId="358BB4AA" w14:textId="09B71E5A" w:rsidR="00D27EE4" w:rsidRPr="00340C08" w:rsidRDefault="00D27EE4" w:rsidP="00D27EE4">
      <w:pPr>
        <w:pStyle w:val="ad"/>
        <w:rPr>
          <w:iCs/>
          <w:color w:val="000000"/>
          <w:szCs w:val="18"/>
        </w:rPr>
      </w:pPr>
      <w:r w:rsidRPr="003A5F2E">
        <w:tab/>
      </w:r>
      <w:r w:rsidRPr="00EF3D4C">
        <w:rPr>
          <w:rStyle w:val="aa"/>
        </w:rPr>
        <w:footnoteRef/>
      </w:r>
      <w:r>
        <w:tab/>
        <w:t>В данном постановлении Президиума Верховного Суда речь идет только о решениях Центрального районного суда города Волгограда и Волгоградского областного суда относительно продления срока предварительного содержания автора сообщения под стражей с</w:t>
      </w:r>
      <w:r w:rsidR="00F5246C">
        <w:rPr>
          <w:lang w:val="en-US"/>
        </w:rPr>
        <w:t> </w:t>
      </w:r>
      <w:r>
        <w:t>24 мая 2013 года по 18 декабря 2013 года.</w:t>
      </w:r>
    </w:p>
  </w:footnote>
  <w:footnote w:id="38">
    <w:p w14:paraId="4B9EA936" w14:textId="77777777" w:rsidR="00D27EE4" w:rsidRPr="00340C08" w:rsidRDefault="00D27EE4" w:rsidP="00D27EE4">
      <w:pPr>
        <w:pStyle w:val="ad"/>
        <w:rPr>
          <w:color w:val="000000"/>
          <w:szCs w:val="18"/>
        </w:rPr>
      </w:pPr>
      <w:r w:rsidRPr="003A5F2E">
        <w:rPr>
          <w:color w:val="000000"/>
          <w:szCs w:val="18"/>
        </w:rP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государству-участнику, а само представление было направлено адвокату автора для комментариев 17 июля 2019 года.</w:t>
      </w:r>
    </w:p>
  </w:footnote>
  <w:footnote w:id="39">
    <w:p w14:paraId="20CE5316" w14:textId="77777777" w:rsidR="00D27EE4" w:rsidRPr="00340C08" w:rsidRDefault="00D27EE4" w:rsidP="00D27EE4">
      <w:pPr>
        <w:pStyle w:val="ad"/>
        <w:rPr>
          <w:szCs w:val="18"/>
        </w:rPr>
      </w:pPr>
      <w:r>
        <w:rPr>
          <w:szCs w:val="18"/>
        </w:rPr>
        <w:tab/>
      </w:r>
      <w:r w:rsidRPr="00EF3D4C">
        <w:rPr>
          <w:rStyle w:val="aa"/>
        </w:rPr>
        <w:footnoteRef/>
      </w:r>
      <w:r>
        <w:tab/>
        <w:t>Государство-участник не предоставляет никакой дополнительной информации об этих досудебных разбирательствах.</w:t>
      </w:r>
    </w:p>
  </w:footnote>
  <w:footnote w:id="40">
    <w:p w14:paraId="26563DFF" w14:textId="77777777" w:rsidR="00D27EE4" w:rsidRPr="00340C08" w:rsidRDefault="00D27EE4" w:rsidP="00D27EE4">
      <w:pPr>
        <w:pStyle w:val="ad"/>
        <w:rPr>
          <w:color w:val="000000"/>
          <w:szCs w:val="18"/>
        </w:rPr>
      </w:pPr>
      <w:r>
        <w:rPr>
          <w:szCs w:val="18"/>
        </w:rPr>
        <w:tab/>
      </w:r>
      <w:r w:rsidRPr="00EF3D4C">
        <w:rPr>
          <w:rStyle w:val="aa"/>
        </w:rPr>
        <w:footnoteRef/>
      </w:r>
      <w:r>
        <w:tab/>
        <w:t>Получение представления было подтверждено адвокату автора, а само представление было направлено государству-участнику для сведения 23 ноября 2021 года.</w:t>
      </w:r>
    </w:p>
  </w:footnote>
  <w:footnote w:id="41">
    <w:p w14:paraId="559532A8" w14:textId="77777777" w:rsidR="00D27EE4" w:rsidRPr="00340C08" w:rsidRDefault="00D27EE4" w:rsidP="00D27EE4">
      <w:pPr>
        <w:pStyle w:val="ad"/>
      </w:pPr>
      <w:r>
        <w:tab/>
      </w:r>
      <w:r w:rsidRPr="00EF3D4C">
        <w:rPr>
          <w:rStyle w:val="aa"/>
        </w:rPr>
        <w:footnoteRef/>
      </w:r>
      <w:r>
        <w:t xml:space="preserve"> </w:t>
      </w:r>
      <w:r>
        <w:tab/>
        <w:t>Получение представления было подтверждено адвокату автора, а само представление было направлено государству-участнику для сведения 7 февраля 2022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03F6F" w14:textId="0E0040BB" w:rsidR="008A62DE" w:rsidRPr="008A62DE" w:rsidRDefault="00097C91">
    <w:pPr>
      <w:pStyle w:val="a5"/>
    </w:pPr>
    <w:fldSimple w:instr=" TITLE  \* MERGEFORMAT ">
      <w:r w:rsidR="00551397">
        <w:t>CCPR/C/134/4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9F99B" w14:textId="745105F9" w:rsidR="008A62DE" w:rsidRPr="008A62DE" w:rsidRDefault="00097C91" w:rsidP="008A62DE">
    <w:pPr>
      <w:pStyle w:val="a5"/>
      <w:jc w:val="right"/>
    </w:pPr>
    <w:fldSimple w:instr=" TITLE  \* MERGEFORMAT ">
      <w:r w:rsidR="00551397">
        <w:t>CCPR/C/134/4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1A8C5" w14:textId="77777777" w:rsidR="008A62DE" w:rsidRDefault="008A62DE" w:rsidP="008A62D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1AE"/>
    <w:rsid w:val="00003B2F"/>
    <w:rsid w:val="00031499"/>
    <w:rsid w:val="00033EE1"/>
    <w:rsid w:val="000358F2"/>
    <w:rsid w:val="00042B72"/>
    <w:rsid w:val="000558BD"/>
    <w:rsid w:val="0008308E"/>
    <w:rsid w:val="00091698"/>
    <w:rsid w:val="00096697"/>
    <w:rsid w:val="00097C91"/>
    <w:rsid w:val="000B57E7"/>
    <w:rsid w:val="000B6373"/>
    <w:rsid w:val="000E3D97"/>
    <w:rsid w:val="000F09DF"/>
    <w:rsid w:val="000F61B2"/>
    <w:rsid w:val="001061B2"/>
    <w:rsid w:val="001075E9"/>
    <w:rsid w:val="001267E9"/>
    <w:rsid w:val="00127060"/>
    <w:rsid w:val="00163127"/>
    <w:rsid w:val="00170293"/>
    <w:rsid w:val="00180183"/>
    <w:rsid w:val="0018024D"/>
    <w:rsid w:val="0018649F"/>
    <w:rsid w:val="00196389"/>
    <w:rsid w:val="001A71F2"/>
    <w:rsid w:val="001B3EF6"/>
    <w:rsid w:val="001C7A89"/>
    <w:rsid w:val="001E4AE1"/>
    <w:rsid w:val="001F5733"/>
    <w:rsid w:val="002020A4"/>
    <w:rsid w:val="002063C0"/>
    <w:rsid w:val="00254812"/>
    <w:rsid w:val="00257C5D"/>
    <w:rsid w:val="00276FE8"/>
    <w:rsid w:val="0027740F"/>
    <w:rsid w:val="002A2A8F"/>
    <w:rsid w:val="002A2EFC"/>
    <w:rsid w:val="002C0E18"/>
    <w:rsid w:val="002C1D3A"/>
    <w:rsid w:val="002D5AAC"/>
    <w:rsid w:val="002E00F0"/>
    <w:rsid w:val="002E4431"/>
    <w:rsid w:val="002E5067"/>
    <w:rsid w:val="002E6A00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5A84"/>
    <w:rsid w:val="00375F01"/>
    <w:rsid w:val="00381C24"/>
    <w:rsid w:val="00392FE4"/>
    <w:rsid w:val="003958D0"/>
    <w:rsid w:val="003B00E5"/>
    <w:rsid w:val="003D117E"/>
    <w:rsid w:val="004017F7"/>
    <w:rsid w:val="00407B78"/>
    <w:rsid w:val="00413CA5"/>
    <w:rsid w:val="00414668"/>
    <w:rsid w:val="00424203"/>
    <w:rsid w:val="00430F0F"/>
    <w:rsid w:val="00452493"/>
    <w:rsid w:val="00454E07"/>
    <w:rsid w:val="00472C5C"/>
    <w:rsid w:val="004741A1"/>
    <w:rsid w:val="004818D3"/>
    <w:rsid w:val="00490EE6"/>
    <w:rsid w:val="004969B2"/>
    <w:rsid w:val="004A7FF1"/>
    <w:rsid w:val="0050108D"/>
    <w:rsid w:val="00513081"/>
    <w:rsid w:val="00517901"/>
    <w:rsid w:val="00526683"/>
    <w:rsid w:val="00534879"/>
    <w:rsid w:val="00535DC8"/>
    <w:rsid w:val="00551397"/>
    <w:rsid w:val="0056061F"/>
    <w:rsid w:val="005709E0"/>
    <w:rsid w:val="00572E19"/>
    <w:rsid w:val="005961C8"/>
    <w:rsid w:val="005D7914"/>
    <w:rsid w:val="005E0368"/>
    <w:rsid w:val="005E2B41"/>
    <w:rsid w:val="005F0B42"/>
    <w:rsid w:val="005F7903"/>
    <w:rsid w:val="006161E4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621FF"/>
    <w:rsid w:val="00787D3A"/>
    <w:rsid w:val="00791B9D"/>
    <w:rsid w:val="007A3CCE"/>
    <w:rsid w:val="007C6F84"/>
    <w:rsid w:val="008038F2"/>
    <w:rsid w:val="00825F8D"/>
    <w:rsid w:val="00834B71"/>
    <w:rsid w:val="0086445C"/>
    <w:rsid w:val="00894693"/>
    <w:rsid w:val="00894801"/>
    <w:rsid w:val="008972DC"/>
    <w:rsid w:val="008A08D7"/>
    <w:rsid w:val="008A49BB"/>
    <w:rsid w:val="008A62DE"/>
    <w:rsid w:val="008B6909"/>
    <w:rsid w:val="00906890"/>
    <w:rsid w:val="00911BE4"/>
    <w:rsid w:val="00931A71"/>
    <w:rsid w:val="00951972"/>
    <w:rsid w:val="009608F3"/>
    <w:rsid w:val="00966F27"/>
    <w:rsid w:val="00970DE8"/>
    <w:rsid w:val="009918E2"/>
    <w:rsid w:val="009A24AC"/>
    <w:rsid w:val="009C6836"/>
    <w:rsid w:val="009D21FD"/>
    <w:rsid w:val="009D6F5A"/>
    <w:rsid w:val="009E39FD"/>
    <w:rsid w:val="009E568C"/>
    <w:rsid w:val="00A14DA8"/>
    <w:rsid w:val="00A312BC"/>
    <w:rsid w:val="00A34D07"/>
    <w:rsid w:val="00A36705"/>
    <w:rsid w:val="00A425C4"/>
    <w:rsid w:val="00A84021"/>
    <w:rsid w:val="00A84D35"/>
    <w:rsid w:val="00A917B3"/>
    <w:rsid w:val="00AB4B51"/>
    <w:rsid w:val="00AD6F87"/>
    <w:rsid w:val="00B10CC7"/>
    <w:rsid w:val="00B136DB"/>
    <w:rsid w:val="00B2309A"/>
    <w:rsid w:val="00B539E7"/>
    <w:rsid w:val="00B62458"/>
    <w:rsid w:val="00B72F60"/>
    <w:rsid w:val="00BB7556"/>
    <w:rsid w:val="00BC18B2"/>
    <w:rsid w:val="00BC3629"/>
    <w:rsid w:val="00BD33EE"/>
    <w:rsid w:val="00BF1A04"/>
    <w:rsid w:val="00C0177C"/>
    <w:rsid w:val="00C106D6"/>
    <w:rsid w:val="00C36F3D"/>
    <w:rsid w:val="00C42E35"/>
    <w:rsid w:val="00C44E73"/>
    <w:rsid w:val="00C46D5A"/>
    <w:rsid w:val="00C60F0C"/>
    <w:rsid w:val="00C805C9"/>
    <w:rsid w:val="00C92939"/>
    <w:rsid w:val="00CA1679"/>
    <w:rsid w:val="00CB151C"/>
    <w:rsid w:val="00CE5A1A"/>
    <w:rsid w:val="00CF2D57"/>
    <w:rsid w:val="00CF55F6"/>
    <w:rsid w:val="00D009AF"/>
    <w:rsid w:val="00D27EE4"/>
    <w:rsid w:val="00D33D63"/>
    <w:rsid w:val="00D524E5"/>
    <w:rsid w:val="00D87AF4"/>
    <w:rsid w:val="00D90028"/>
    <w:rsid w:val="00D90138"/>
    <w:rsid w:val="00D9090B"/>
    <w:rsid w:val="00DC328E"/>
    <w:rsid w:val="00DD78D1"/>
    <w:rsid w:val="00DE05E4"/>
    <w:rsid w:val="00DE32CD"/>
    <w:rsid w:val="00DF6904"/>
    <w:rsid w:val="00DF71B9"/>
    <w:rsid w:val="00E005F7"/>
    <w:rsid w:val="00E04751"/>
    <w:rsid w:val="00E06AED"/>
    <w:rsid w:val="00E06BEE"/>
    <w:rsid w:val="00E24760"/>
    <w:rsid w:val="00E3042E"/>
    <w:rsid w:val="00E46656"/>
    <w:rsid w:val="00E73F76"/>
    <w:rsid w:val="00EA2C9F"/>
    <w:rsid w:val="00EA420E"/>
    <w:rsid w:val="00EC01AE"/>
    <w:rsid w:val="00ED0BDA"/>
    <w:rsid w:val="00ED788F"/>
    <w:rsid w:val="00EE0DC7"/>
    <w:rsid w:val="00EF0810"/>
    <w:rsid w:val="00EF1360"/>
    <w:rsid w:val="00EF3220"/>
    <w:rsid w:val="00F261E1"/>
    <w:rsid w:val="00F43903"/>
    <w:rsid w:val="00F5246C"/>
    <w:rsid w:val="00F8707E"/>
    <w:rsid w:val="00F94155"/>
    <w:rsid w:val="00F9783F"/>
    <w:rsid w:val="00FC45B7"/>
    <w:rsid w:val="00FC636C"/>
    <w:rsid w:val="00FD2EF7"/>
    <w:rsid w:val="00FE447E"/>
    <w:rsid w:val="00FE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8C3C8"/>
  <w15:docId w15:val="{6569C0F5-E0AB-4087-A5BF-5FAD5FD3B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6161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ndocs.org/ru/CCPR/C/125/3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refworld.org/docid/5ec5640c4.html" TargetMode="External"/><Relationship Id="rId1" Type="http://schemas.openxmlformats.org/officeDocument/2006/relationships/hyperlink" Target="https://www.tweedekamer.nl/kamerstukken/wetsvoorstellen/detail?id=2020Z25633&amp;dossier=3568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8E130-FAD8-45B2-8C48-3214F73B0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13</TotalTime>
  <Pages>21</Pages>
  <Words>7893</Words>
  <Characters>54305</Characters>
  <Application>Microsoft Office Word</Application>
  <DocSecurity>0</DocSecurity>
  <Lines>969</Lines>
  <Paragraphs>258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CCPR/C/134/4</vt:lpstr>
      <vt:lpstr>A/</vt:lpstr>
      <vt:lpstr>A/</vt:lpstr>
    </vt:vector>
  </TitlesOfParts>
  <Company>DCM</Company>
  <LinksUpToDate>false</LinksUpToDate>
  <CharactersWithSpaces>61940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CCPR/C/134/4</dc:title>
  <dc:subject/>
  <dc:creator>Shuvalova NATALIA</dc:creator>
  <cp:keywords/>
  <cp:lastModifiedBy>Natalia Shuvalova</cp:lastModifiedBy>
  <cp:revision>3</cp:revision>
  <cp:lastPrinted>2022-11-30T15:35:00Z</cp:lastPrinted>
  <dcterms:created xsi:type="dcterms:W3CDTF">2022-11-30T15:35:00Z</dcterms:created>
  <dcterms:modified xsi:type="dcterms:W3CDTF">2022-11-30T15:38:00Z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