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7FBBC150" w14:textId="77777777" w:rsidTr="00B614C4">
        <w:trPr>
          <w:trHeight w:hRule="exact" w:val="851"/>
        </w:trPr>
        <w:tc>
          <w:tcPr>
            <w:tcW w:w="1280" w:type="dxa"/>
            <w:tcBorders>
              <w:bottom w:val="single" w:sz="4" w:space="0" w:color="auto"/>
            </w:tcBorders>
          </w:tcPr>
          <w:p w14:paraId="7A360FD8" w14:textId="77777777" w:rsidR="00CE1D1C" w:rsidRPr="00F124C6" w:rsidRDefault="00CE1D1C" w:rsidP="00B614C4">
            <w:pPr>
              <w:pStyle w:val="H23GC"/>
            </w:pPr>
          </w:p>
        </w:tc>
        <w:tc>
          <w:tcPr>
            <w:tcW w:w="2273" w:type="dxa"/>
            <w:tcBorders>
              <w:bottom w:val="single" w:sz="4" w:space="0" w:color="auto"/>
            </w:tcBorders>
            <w:vAlign w:val="bottom"/>
          </w:tcPr>
          <w:p w14:paraId="070ADDBD"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46E95056" w14:textId="00862EF2" w:rsidR="00CE1D1C" w:rsidRPr="006A62F8" w:rsidRDefault="00DE2F39" w:rsidP="00B614C4">
            <w:pPr>
              <w:spacing w:line="240" w:lineRule="atLeast"/>
              <w:jc w:val="right"/>
              <w:rPr>
                <w:sz w:val="20"/>
                <w:szCs w:val="21"/>
              </w:rPr>
            </w:pPr>
            <w:proofErr w:type="spellStart"/>
            <w:r>
              <w:rPr>
                <w:sz w:val="40"/>
                <w:szCs w:val="21"/>
              </w:rPr>
              <w:t>CCPR</w:t>
            </w:r>
            <w:proofErr w:type="spellEnd"/>
            <w:r>
              <w:rPr>
                <w:sz w:val="20"/>
                <w:szCs w:val="21"/>
              </w:rPr>
              <w:t>/C/136/3</w:t>
            </w:r>
          </w:p>
        </w:tc>
      </w:tr>
      <w:tr w:rsidR="00CE1D1C" w:rsidRPr="00F124C6" w14:paraId="76261C4E" w14:textId="77777777" w:rsidTr="00B614C4">
        <w:trPr>
          <w:trHeight w:hRule="exact" w:val="2835"/>
        </w:trPr>
        <w:tc>
          <w:tcPr>
            <w:tcW w:w="1280" w:type="dxa"/>
            <w:tcBorders>
              <w:top w:val="single" w:sz="4" w:space="0" w:color="auto"/>
              <w:bottom w:val="single" w:sz="12" w:space="0" w:color="auto"/>
            </w:tcBorders>
          </w:tcPr>
          <w:p w14:paraId="60F4249A" w14:textId="77777777" w:rsidR="00CE1D1C" w:rsidRPr="00F124C6" w:rsidRDefault="00CE1D1C" w:rsidP="00B614C4">
            <w:pPr>
              <w:spacing w:line="120" w:lineRule="atLeast"/>
              <w:rPr>
                <w:sz w:val="10"/>
                <w:szCs w:val="10"/>
              </w:rPr>
            </w:pPr>
          </w:p>
          <w:p w14:paraId="112D229B"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66F135F7" wp14:editId="4EB033A0">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B95550D"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7AEC84CC" w14:textId="77DFF85F" w:rsidR="00CE1D1C" w:rsidRPr="0004600B" w:rsidRDefault="00DE2F39" w:rsidP="00B614C4">
            <w:pPr>
              <w:spacing w:before="240" w:line="240" w:lineRule="atLeast"/>
              <w:rPr>
                <w:sz w:val="20"/>
              </w:rPr>
            </w:pPr>
            <w:r>
              <w:rPr>
                <w:sz w:val="20"/>
              </w:rPr>
              <w:t xml:space="preserve">Distr.: </w:t>
            </w:r>
            <w:r>
              <w:rPr>
                <w:rFonts w:hint="eastAsia"/>
                <w:sz w:val="20"/>
              </w:rPr>
              <w:t>General</w:t>
            </w:r>
          </w:p>
          <w:p w14:paraId="5EAF8556" w14:textId="6DBFC154" w:rsidR="00CE1D1C" w:rsidRPr="00F124C6" w:rsidRDefault="00DE2F39" w:rsidP="00B614C4">
            <w:pPr>
              <w:spacing w:line="240" w:lineRule="atLeast"/>
              <w:rPr>
                <w:sz w:val="20"/>
              </w:rPr>
            </w:pPr>
            <w:r>
              <w:rPr>
                <w:rFonts w:hint="eastAsia"/>
                <w:sz w:val="20"/>
              </w:rPr>
              <w:t>9</w:t>
            </w:r>
            <w:r w:rsidR="00BA086B">
              <w:rPr>
                <w:rFonts w:hint="eastAsia"/>
                <w:sz w:val="20"/>
              </w:rPr>
              <w:t xml:space="preserve"> </w:t>
            </w:r>
            <w:r>
              <w:rPr>
                <w:rFonts w:hint="eastAsia"/>
                <w:sz w:val="20"/>
              </w:rPr>
              <w:t>April</w:t>
            </w:r>
            <w:r w:rsidR="00EA7E67">
              <w:rPr>
                <w:sz w:val="20"/>
              </w:rPr>
              <w:t xml:space="preserve"> </w:t>
            </w:r>
            <w:r>
              <w:rPr>
                <w:sz w:val="20"/>
              </w:rPr>
              <w:t>2</w:t>
            </w:r>
            <w:r w:rsidR="00EA7E67">
              <w:rPr>
                <w:sz w:val="20"/>
              </w:rPr>
              <w:t>0</w:t>
            </w:r>
            <w:r>
              <w:rPr>
                <w:sz w:val="20"/>
              </w:rPr>
              <w:t>24</w:t>
            </w:r>
          </w:p>
          <w:p w14:paraId="0E9B1E92" w14:textId="61FD3608" w:rsidR="00CE1D1C" w:rsidRPr="00F124C6" w:rsidRDefault="00DE2F39" w:rsidP="00B614C4">
            <w:pPr>
              <w:spacing w:line="240" w:lineRule="atLeast"/>
              <w:rPr>
                <w:sz w:val="20"/>
              </w:rPr>
            </w:pPr>
            <w:r>
              <w:rPr>
                <w:sz w:val="20"/>
              </w:rPr>
              <w:t>Chinese</w:t>
            </w:r>
            <w:r w:rsidR="00CE1D1C" w:rsidRPr="00F124C6">
              <w:rPr>
                <w:sz w:val="20"/>
              </w:rPr>
              <w:t xml:space="preserve"> </w:t>
            </w:r>
          </w:p>
          <w:p w14:paraId="6FF070D9" w14:textId="34D7F816" w:rsidR="00CE1D1C" w:rsidRPr="00F124C6" w:rsidRDefault="00DE2F39" w:rsidP="00B614C4">
            <w:pPr>
              <w:spacing w:line="240" w:lineRule="atLeast"/>
            </w:pPr>
            <w:r>
              <w:rPr>
                <w:sz w:val="20"/>
              </w:rPr>
              <w:t>Original: English</w:t>
            </w:r>
          </w:p>
        </w:tc>
      </w:tr>
    </w:tbl>
    <w:p w14:paraId="3E71657C" w14:textId="77777777" w:rsidR="008E4C43" w:rsidRDefault="008E4C43" w:rsidP="00172E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14:paraId="47542F2C" w14:textId="5E9EF943" w:rsidR="00746149" w:rsidRPr="00746149" w:rsidRDefault="00746149" w:rsidP="00D12EEF">
      <w:pPr>
        <w:pStyle w:val="HChGC"/>
      </w:pPr>
      <w:r w:rsidRPr="00746149">
        <w:tab/>
      </w:r>
      <w:r w:rsidRPr="00746149">
        <w:tab/>
      </w:r>
      <w:r w:rsidRPr="00746149">
        <w:t>个人来文后续进展情况报告</w:t>
      </w:r>
      <w:r w:rsidR="00D12EEF" w:rsidRPr="00D12EEF">
        <w:rPr>
          <w:rStyle w:val="a8"/>
          <w:rFonts w:eastAsia="黑体"/>
          <w:sz w:val="28"/>
          <w:vertAlign w:val="baseline"/>
        </w:rPr>
        <w:footnoteReference w:customMarkFollows="1" w:id="2"/>
        <w:t>*</w:t>
      </w:r>
    </w:p>
    <w:p w14:paraId="03A2783D" w14:textId="019CE444" w:rsidR="00746149" w:rsidRPr="00746149" w:rsidRDefault="00E04D28" w:rsidP="00E04D28">
      <w:pPr>
        <w:pStyle w:val="H1GC"/>
      </w:pPr>
      <w:r w:rsidRPr="00746149">
        <w:tab/>
      </w:r>
      <w:r w:rsidR="00DE2F39">
        <w:t>A</w:t>
      </w:r>
      <w:r w:rsidR="00746149" w:rsidRPr="00746149">
        <w:t>.</w:t>
      </w:r>
      <w:r w:rsidR="00746149" w:rsidRPr="00746149">
        <w:tab/>
      </w:r>
      <w:r w:rsidR="00746149" w:rsidRPr="00746149">
        <w:t>导言</w:t>
      </w:r>
    </w:p>
    <w:p w14:paraId="0AEB7A0E" w14:textId="7DB402D0" w:rsidR="00746149" w:rsidRPr="00746149" w:rsidRDefault="00DE2F39" w:rsidP="00746149">
      <w:pPr>
        <w:pStyle w:val="SingleTxtGC"/>
      </w:pPr>
      <w:r>
        <w:t>1.</w:t>
      </w:r>
      <w:r w:rsidR="00746149" w:rsidRPr="00746149">
        <w:tab/>
      </w:r>
      <w:r w:rsidR="00746149" w:rsidRPr="00746149">
        <w:t>人权事务委员会第三十九届会议</w:t>
      </w:r>
      <w:r>
        <w:t>(199</w:t>
      </w:r>
      <w:r w:rsidR="00746149" w:rsidRPr="00746149">
        <w:t>0</w:t>
      </w:r>
      <w:r w:rsidR="00746149" w:rsidRPr="00746149">
        <w:t>年</w:t>
      </w:r>
      <w:r>
        <w:t>7</w:t>
      </w:r>
      <w:r w:rsidR="00746149" w:rsidRPr="00746149">
        <w:t>月</w:t>
      </w:r>
      <w:r>
        <w:t>9</w:t>
      </w:r>
      <w:r w:rsidR="00746149" w:rsidRPr="00746149">
        <w:t>日至</w:t>
      </w:r>
      <w:r>
        <w:t>27</w:t>
      </w:r>
      <w:r w:rsidR="00746149" w:rsidRPr="00746149">
        <w:t>日</w:t>
      </w:r>
      <w:r>
        <w:t>)</w:t>
      </w:r>
      <w:r w:rsidR="00746149" w:rsidRPr="00746149">
        <w:t>制定了一项程序</w:t>
      </w:r>
      <w:r>
        <w:t>，</w:t>
      </w:r>
      <w:r w:rsidR="00746149" w:rsidRPr="00746149">
        <w:t>并指定了一名特别报告员</w:t>
      </w:r>
      <w:r>
        <w:t>，</w:t>
      </w:r>
      <w:r w:rsidR="00746149" w:rsidRPr="00746149">
        <w:t>负责监测根据《公民及政治权利国际公约任择议定书》第五条第四款通过的各项《意见》的后续行动。</w:t>
      </w:r>
      <w:r w:rsidR="00746149" w:rsidRPr="00746149">
        <w:rPr>
          <w:rFonts w:hint="eastAsia"/>
        </w:rPr>
        <w:t>《</w:t>
      </w:r>
      <w:r w:rsidR="00746149" w:rsidRPr="00746149">
        <w:t>意见</w:t>
      </w:r>
      <w:r w:rsidR="00746149" w:rsidRPr="00746149">
        <w:rPr>
          <w:rFonts w:hint="eastAsia"/>
        </w:rPr>
        <w:t>》</w:t>
      </w:r>
      <w:r w:rsidR="00746149" w:rsidRPr="00746149">
        <w:t>后续行动特别报告员按照委员会议事规则第</w:t>
      </w:r>
      <w:r>
        <w:t>1</w:t>
      </w:r>
      <w:r w:rsidR="00746149" w:rsidRPr="00746149">
        <w:t>0</w:t>
      </w:r>
      <w:r>
        <w:t>6</w:t>
      </w:r>
      <w:r w:rsidR="00746149" w:rsidRPr="00746149">
        <w:t>条第</w:t>
      </w:r>
      <w:r>
        <w:t>3</w:t>
      </w:r>
      <w:r w:rsidR="00746149" w:rsidRPr="00746149">
        <w:t>款编写了这份报告。鉴于需要采取后续行动的《意见》数量众多</w:t>
      </w:r>
      <w:r>
        <w:t>，</w:t>
      </w:r>
      <w:r w:rsidR="00746149" w:rsidRPr="00746149">
        <w:t>而秘书处可用于</w:t>
      </w:r>
      <w:r w:rsidR="00746149" w:rsidRPr="00746149">
        <w:rPr>
          <w:rFonts w:hint="eastAsia"/>
        </w:rPr>
        <w:t>《</w:t>
      </w:r>
      <w:r w:rsidR="00746149" w:rsidRPr="00746149">
        <w:t>意见</w:t>
      </w:r>
      <w:r w:rsidR="00746149" w:rsidRPr="00746149">
        <w:rPr>
          <w:rFonts w:hint="eastAsia"/>
        </w:rPr>
        <w:t>》</w:t>
      </w:r>
      <w:r w:rsidR="00746149" w:rsidRPr="00746149">
        <w:t>后续行动的资源有限</w:t>
      </w:r>
      <w:r>
        <w:t>，</w:t>
      </w:r>
      <w:r w:rsidR="00746149" w:rsidRPr="00746149">
        <w:t>一直以来都不可能确保对所有案件采取系统、及时和全面的后续行动</w:t>
      </w:r>
      <w:r>
        <w:t>，</w:t>
      </w:r>
      <w:r w:rsidR="00746149" w:rsidRPr="00746149">
        <w:t>特别是考虑到本报告适用的字数限制。本报告以下文所述案件的现有信息为依据</w:t>
      </w:r>
      <w:r>
        <w:t>，</w:t>
      </w:r>
      <w:r w:rsidR="00746149" w:rsidRPr="00746149">
        <w:rPr>
          <w:rFonts w:hint="eastAsia"/>
        </w:rPr>
        <w:t>至少</w:t>
      </w:r>
      <w:r w:rsidR="00746149" w:rsidRPr="00746149">
        <w:t>反映委员会与缔约国和提交人和</w:t>
      </w:r>
      <w:r>
        <w:t>/</w:t>
      </w:r>
      <w:r w:rsidR="00746149" w:rsidRPr="00746149">
        <w:t>或律师进行</w:t>
      </w:r>
      <w:r w:rsidR="00746149" w:rsidRPr="00746149">
        <w:rPr>
          <w:rFonts w:hint="eastAsia"/>
        </w:rPr>
        <w:t>的</w:t>
      </w:r>
      <w:r w:rsidR="00746149" w:rsidRPr="00746149">
        <w:t>一轮交流。</w:t>
      </w:r>
    </w:p>
    <w:p w14:paraId="06B61FEA" w14:textId="25714DEC" w:rsidR="00746149" w:rsidRPr="00746149" w:rsidRDefault="00DE2F39" w:rsidP="00746149">
      <w:pPr>
        <w:pStyle w:val="SingleTxtGC"/>
      </w:pPr>
      <w:r>
        <w:t>2.</w:t>
      </w:r>
      <w:r w:rsidR="00746149" w:rsidRPr="00746149">
        <w:tab/>
      </w:r>
      <w:r w:rsidR="00746149" w:rsidRPr="00746149">
        <w:t>在</w:t>
      </w:r>
      <w:r>
        <w:t>2</w:t>
      </w:r>
      <w:r w:rsidR="00746149" w:rsidRPr="00746149">
        <w:t>0</w:t>
      </w:r>
      <w:r>
        <w:t>22</w:t>
      </w:r>
      <w:r w:rsidR="00746149" w:rsidRPr="00746149">
        <w:t>年</w:t>
      </w:r>
      <w:r>
        <w:t>7</w:t>
      </w:r>
      <w:r w:rsidR="00746149" w:rsidRPr="00746149">
        <w:t>月第</w:t>
      </w:r>
      <w:r w:rsidR="00746149" w:rsidRPr="00746149">
        <w:rPr>
          <w:rFonts w:hint="eastAsia"/>
        </w:rPr>
        <w:t>一三五</w:t>
      </w:r>
      <w:r w:rsidR="00746149" w:rsidRPr="00746149">
        <w:t>届会议结束时</w:t>
      </w:r>
      <w:r>
        <w:t>，</w:t>
      </w:r>
      <w:r w:rsidR="00746149" w:rsidRPr="00746149">
        <w:t>委员会得出结论认为</w:t>
      </w:r>
      <w:r>
        <w:t>，</w:t>
      </w:r>
      <w:r w:rsidR="00746149" w:rsidRPr="00746149">
        <w:t>自</w:t>
      </w:r>
      <w:r>
        <w:t>1979</w:t>
      </w:r>
      <w:r w:rsidR="00746149" w:rsidRPr="00746149">
        <w:t>年以来通过的</w:t>
      </w:r>
      <w:r>
        <w:t>1</w:t>
      </w:r>
      <w:r w:rsidR="009816D4">
        <w:rPr>
          <w:rFonts w:hint="eastAsia"/>
        </w:rPr>
        <w:t>,</w:t>
      </w:r>
      <w:r>
        <w:t>619</w:t>
      </w:r>
      <w:r w:rsidR="00746149" w:rsidRPr="00746149">
        <w:t>项</w:t>
      </w:r>
      <w:r w:rsidR="00746149" w:rsidRPr="00746149">
        <w:rPr>
          <w:rFonts w:hint="eastAsia"/>
        </w:rPr>
        <w:t>《</w:t>
      </w:r>
      <w:r w:rsidR="00746149" w:rsidRPr="00746149">
        <w:t>意见</w:t>
      </w:r>
      <w:r w:rsidR="00746149" w:rsidRPr="00746149">
        <w:rPr>
          <w:rFonts w:hint="eastAsia"/>
        </w:rPr>
        <w:t>》</w:t>
      </w:r>
      <w:r w:rsidR="00746149" w:rsidRPr="00746149">
        <w:t>中</w:t>
      </w:r>
      <w:r>
        <w:t>，</w:t>
      </w:r>
      <w:r w:rsidR="00746149" w:rsidRPr="00746149">
        <w:t>有</w:t>
      </w:r>
      <w:r>
        <w:t>1</w:t>
      </w:r>
      <w:r w:rsidR="009816D4">
        <w:rPr>
          <w:rFonts w:hint="eastAsia"/>
        </w:rPr>
        <w:t>,</w:t>
      </w:r>
      <w:r>
        <w:t>357</w:t>
      </w:r>
      <w:r w:rsidR="00746149" w:rsidRPr="00746149">
        <w:t>项所涉案件</w:t>
      </w:r>
      <w:r>
        <w:t>(83.8%)</w:t>
      </w:r>
      <w:r w:rsidR="00746149" w:rsidRPr="00746149">
        <w:t>违反了《公约》。</w:t>
      </w:r>
    </w:p>
    <w:p w14:paraId="13F309A9" w14:textId="28799839" w:rsidR="00746149" w:rsidRPr="00746149" w:rsidRDefault="00DE2F39" w:rsidP="00746149">
      <w:pPr>
        <w:pStyle w:val="SingleTxtGC"/>
      </w:pPr>
      <w:r>
        <w:t>3.</w:t>
      </w:r>
      <w:r w:rsidR="00746149" w:rsidRPr="00746149">
        <w:tab/>
      </w:r>
      <w:r w:rsidR="00746149" w:rsidRPr="00746149">
        <w:t>委员会第一〇九届会议</w:t>
      </w:r>
      <w:r>
        <w:t>(2</w:t>
      </w:r>
      <w:r w:rsidR="00746149" w:rsidRPr="00746149">
        <w:t>0</w:t>
      </w:r>
      <w:r>
        <w:t>13</w:t>
      </w:r>
      <w:r w:rsidR="00746149" w:rsidRPr="00746149">
        <w:t>年</w:t>
      </w:r>
      <w:r>
        <w:t>1</w:t>
      </w:r>
      <w:r w:rsidR="00746149" w:rsidRPr="00746149">
        <w:t>0</w:t>
      </w:r>
      <w:r w:rsidR="00746149" w:rsidRPr="00746149">
        <w:t>月</w:t>
      </w:r>
      <w:r>
        <w:t>14</w:t>
      </w:r>
      <w:r w:rsidR="00746149" w:rsidRPr="00746149">
        <w:t>日至</w:t>
      </w:r>
      <w:r>
        <w:t>11</w:t>
      </w:r>
      <w:r w:rsidR="00746149" w:rsidRPr="00746149">
        <w:t>月</w:t>
      </w:r>
      <w:r>
        <w:t>1</w:t>
      </w:r>
      <w:r w:rsidR="00746149" w:rsidRPr="00746149">
        <w:t>日</w:t>
      </w:r>
      <w:r>
        <w:t>)</w:t>
      </w:r>
      <w:r w:rsidR="00746149" w:rsidRPr="00746149">
        <w:t>决定在其关于《意见》后续行动的报告中列入对缔约国答复和采取行动的评估。评估所依据的标准类似于委员会在关于缔约国报告的结论性意见后续行动程序中所采用的标准。</w:t>
      </w:r>
    </w:p>
    <w:p w14:paraId="6DC64DF7" w14:textId="50D9D0B0" w:rsidR="00746149" w:rsidRPr="00746149" w:rsidRDefault="00DE2F39" w:rsidP="00746149">
      <w:pPr>
        <w:pStyle w:val="SingleTxtGC"/>
      </w:pPr>
      <w:r>
        <w:t>4.</w:t>
      </w:r>
      <w:r w:rsidR="00746149" w:rsidRPr="00746149">
        <w:tab/>
      </w:r>
      <w:r w:rsidR="00746149" w:rsidRPr="00746149">
        <w:t>委员会第一一八届会议</w:t>
      </w:r>
      <w:r>
        <w:t>(2</w:t>
      </w:r>
      <w:r w:rsidR="00746149" w:rsidRPr="00746149">
        <w:t>0</w:t>
      </w:r>
      <w:r>
        <w:t>16</w:t>
      </w:r>
      <w:r w:rsidR="00746149" w:rsidRPr="00746149">
        <w:t>年</w:t>
      </w:r>
      <w:r>
        <w:t>1</w:t>
      </w:r>
      <w:r w:rsidR="00746149" w:rsidRPr="00746149">
        <w:t>0</w:t>
      </w:r>
      <w:r w:rsidR="00746149" w:rsidRPr="00746149">
        <w:t>月</w:t>
      </w:r>
      <w:r>
        <w:t>17</w:t>
      </w:r>
      <w:r w:rsidR="00746149" w:rsidRPr="00746149">
        <w:t>日至</w:t>
      </w:r>
      <w:r>
        <w:t>11</w:t>
      </w:r>
      <w:r w:rsidR="00746149" w:rsidRPr="00746149">
        <w:t>月</w:t>
      </w:r>
      <w:r>
        <w:t>4</w:t>
      </w:r>
      <w:r w:rsidR="00746149" w:rsidRPr="00746149">
        <w:t>日</w:t>
      </w:r>
      <w:r>
        <w:t>)</w:t>
      </w:r>
      <w:r w:rsidR="00746149" w:rsidRPr="00746149">
        <w:t>决定修订评估标准。</w:t>
      </w:r>
    </w:p>
    <w:p w14:paraId="6BA9F80F" w14:textId="4ACD814B" w:rsidR="00746149" w:rsidRPr="00746149" w:rsidRDefault="00746149" w:rsidP="00857AAE">
      <w:pPr>
        <w:pStyle w:val="H23GC"/>
      </w:pPr>
      <w:r w:rsidRPr="00746149">
        <w:tab/>
      </w:r>
      <w:r w:rsidRPr="00746149">
        <w:tab/>
      </w:r>
      <w:r w:rsidRPr="00746149">
        <w:t>评估标准</w:t>
      </w:r>
      <w:r w:rsidR="00DE2F39">
        <w:t>(</w:t>
      </w:r>
      <w:r w:rsidRPr="00746149">
        <w:t>经第一一八届会议修订</w:t>
      </w:r>
      <w:r w:rsidR="00DE2F39">
        <w:t>)</w:t>
      </w:r>
    </w:p>
    <w:p w14:paraId="729E570D" w14:textId="3689F783" w:rsidR="00746149" w:rsidRPr="00857AAE" w:rsidRDefault="00746149" w:rsidP="00746149">
      <w:pPr>
        <w:pStyle w:val="SingleTxtGC"/>
        <w:rPr>
          <w:rFonts w:ascii="Time New Roman" w:eastAsia="黑体" w:hAnsi="Time New Roman" w:hint="eastAsia"/>
        </w:rPr>
      </w:pPr>
      <w:bookmarkStart w:id="0" w:name="_Hlk63857190"/>
      <w:r w:rsidRPr="00857AAE">
        <w:rPr>
          <w:rFonts w:ascii="Time New Roman" w:eastAsia="黑体" w:hAnsi="Time New Roman"/>
        </w:rPr>
        <w:t>对答复的评估</w:t>
      </w:r>
      <w:r w:rsidR="00DE2F39" w:rsidRPr="00857AAE">
        <w:rPr>
          <w:rFonts w:ascii="Time New Roman" w:eastAsia="黑体" w:hAnsi="Time New Roman"/>
        </w:rPr>
        <w:t>：</w:t>
      </w:r>
      <w:bookmarkEnd w:id="0"/>
    </w:p>
    <w:p w14:paraId="3F7E7473" w14:textId="45487A54" w:rsidR="00746149" w:rsidRPr="00746149" w:rsidRDefault="00DE2F39" w:rsidP="00870040">
      <w:pPr>
        <w:pStyle w:val="SingleTxtGC"/>
        <w:ind w:left="1565" w:hanging="431"/>
      </w:pPr>
      <w:r>
        <w:t>A</w:t>
      </w:r>
      <w:r w:rsidR="00870040">
        <w:tab/>
      </w:r>
      <w:r w:rsidR="00746149" w:rsidRPr="00870040">
        <w:rPr>
          <w:rFonts w:ascii="Time New Roman" w:eastAsia="黑体" w:hAnsi="Time New Roman"/>
        </w:rPr>
        <w:t>答复</w:t>
      </w:r>
      <w:r w:rsidRPr="00870040">
        <w:rPr>
          <w:rFonts w:ascii="Time New Roman" w:eastAsia="黑体" w:hAnsi="Time New Roman"/>
        </w:rPr>
        <w:t>/</w:t>
      </w:r>
      <w:r w:rsidR="00746149" w:rsidRPr="00870040">
        <w:rPr>
          <w:rFonts w:ascii="Time New Roman" w:eastAsia="黑体" w:hAnsi="Time New Roman"/>
        </w:rPr>
        <w:t>行动</w:t>
      </w:r>
      <w:r w:rsidR="00746149" w:rsidRPr="00870040">
        <w:rPr>
          <w:rFonts w:ascii="Time New Roman" w:eastAsia="黑体" w:hAnsi="Time New Roman" w:hint="eastAsia"/>
        </w:rPr>
        <w:t>大体</w:t>
      </w:r>
      <w:r w:rsidR="00746149" w:rsidRPr="00870040">
        <w:rPr>
          <w:rFonts w:ascii="Time New Roman" w:eastAsia="黑体" w:hAnsi="Time New Roman"/>
        </w:rPr>
        <w:t>令人满意</w:t>
      </w:r>
      <w:r w:rsidRPr="00870040">
        <w:rPr>
          <w:rFonts w:ascii="Time New Roman" w:eastAsia="黑体" w:hAnsi="Time New Roman"/>
        </w:rPr>
        <w:t>：</w:t>
      </w:r>
      <w:r w:rsidR="00746149" w:rsidRPr="00746149">
        <w:t>缔约国提供证据表明为落实委员会提出的建议采取了重大行动。</w:t>
      </w:r>
    </w:p>
    <w:p w14:paraId="71463AD0" w14:textId="0889CD4D" w:rsidR="00746149" w:rsidRPr="00746149" w:rsidRDefault="00DE2F39" w:rsidP="00870040">
      <w:pPr>
        <w:pStyle w:val="SingleTxtGC"/>
        <w:ind w:left="1565" w:hanging="431"/>
      </w:pPr>
      <w:r>
        <w:t>B</w:t>
      </w:r>
      <w:r w:rsidR="00870040">
        <w:tab/>
      </w:r>
      <w:r w:rsidR="00746149" w:rsidRPr="00870040">
        <w:rPr>
          <w:rFonts w:ascii="Time New Roman" w:eastAsia="黑体" w:hAnsi="Time New Roman"/>
        </w:rPr>
        <w:t>答复</w:t>
      </w:r>
      <w:r w:rsidRPr="00870040">
        <w:rPr>
          <w:rFonts w:ascii="Time New Roman" w:eastAsia="黑体" w:hAnsi="Time New Roman"/>
        </w:rPr>
        <w:t>/</w:t>
      </w:r>
      <w:r w:rsidR="00746149" w:rsidRPr="00870040">
        <w:rPr>
          <w:rFonts w:ascii="Time New Roman" w:eastAsia="黑体" w:hAnsi="Time New Roman"/>
        </w:rPr>
        <w:t>行动部分令人满意</w:t>
      </w:r>
      <w:r w:rsidRPr="00870040">
        <w:rPr>
          <w:rFonts w:ascii="Time New Roman" w:eastAsia="黑体" w:hAnsi="Time New Roman"/>
        </w:rPr>
        <w:t>：</w:t>
      </w:r>
      <w:r w:rsidR="00746149" w:rsidRPr="00746149">
        <w:t>缔约国为落实建议采取了步骤</w:t>
      </w:r>
      <w:r>
        <w:t>，</w:t>
      </w:r>
      <w:r w:rsidR="00746149" w:rsidRPr="00746149">
        <w:t>但仍需提供补充</w:t>
      </w:r>
      <w:r w:rsidR="00746149" w:rsidRPr="00746149">
        <w:rPr>
          <w:rFonts w:hint="eastAsia"/>
        </w:rPr>
        <w:t>信息</w:t>
      </w:r>
      <w:r w:rsidR="00746149" w:rsidRPr="00746149">
        <w:t>或采取进一步行动。</w:t>
      </w:r>
    </w:p>
    <w:p w14:paraId="2E4B3201" w14:textId="2995AA3D" w:rsidR="00746149" w:rsidRPr="00746149" w:rsidRDefault="00DE2F39" w:rsidP="00870040">
      <w:pPr>
        <w:pStyle w:val="SingleTxtGC"/>
        <w:ind w:left="1565" w:hanging="431"/>
      </w:pPr>
      <w:r>
        <w:t>C</w:t>
      </w:r>
      <w:r w:rsidR="00870040">
        <w:tab/>
      </w:r>
      <w:r w:rsidR="00746149" w:rsidRPr="00870040">
        <w:rPr>
          <w:rFonts w:ascii="Time New Roman" w:eastAsia="黑体" w:hAnsi="Time New Roman"/>
        </w:rPr>
        <w:t>答复</w:t>
      </w:r>
      <w:r w:rsidRPr="00870040">
        <w:rPr>
          <w:rFonts w:ascii="Time New Roman" w:eastAsia="黑体" w:hAnsi="Time New Roman"/>
        </w:rPr>
        <w:t>/</w:t>
      </w:r>
      <w:r w:rsidR="00746149" w:rsidRPr="00870040">
        <w:rPr>
          <w:rFonts w:ascii="Time New Roman" w:eastAsia="黑体" w:hAnsi="Time New Roman"/>
        </w:rPr>
        <w:t>行动不令人满意</w:t>
      </w:r>
      <w:r w:rsidRPr="00870040">
        <w:rPr>
          <w:rFonts w:ascii="Time New Roman" w:eastAsia="黑体" w:hAnsi="Time New Roman"/>
        </w:rPr>
        <w:t>：</w:t>
      </w:r>
      <w:r w:rsidR="00746149" w:rsidRPr="00746149">
        <w:t>已收到答复</w:t>
      </w:r>
      <w:r>
        <w:t>，</w:t>
      </w:r>
      <w:r w:rsidR="00746149" w:rsidRPr="00746149">
        <w:t>但缔约国采取的行动或提供的信息与建议无关或未落实建议。</w:t>
      </w:r>
    </w:p>
    <w:p w14:paraId="15CA0E55" w14:textId="6DB0A087" w:rsidR="00746149" w:rsidRPr="00746149" w:rsidRDefault="00DE2F39" w:rsidP="00870040">
      <w:pPr>
        <w:pStyle w:val="SingleTxtGC"/>
        <w:ind w:left="1565" w:hanging="431"/>
      </w:pPr>
      <w:r>
        <w:t>D</w:t>
      </w:r>
      <w:r w:rsidR="00870040">
        <w:tab/>
      </w:r>
      <w:r w:rsidR="00746149" w:rsidRPr="00870040">
        <w:rPr>
          <w:rFonts w:ascii="Time New Roman" w:eastAsia="黑体" w:hAnsi="Time New Roman"/>
        </w:rPr>
        <w:t>不与委员会合作</w:t>
      </w:r>
      <w:r w:rsidRPr="00870040">
        <w:rPr>
          <w:rFonts w:ascii="Time New Roman" w:eastAsia="黑体" w:hAnsi="Time New Roman"/>
        </w:rPr>
        <w:t>：</w:t>
      </w:r>
      <w:r w:rsidR="00746149" w:rsidRPr="00746149">
        <w:t>经</w:t>
      </w:r>
      <w:r>
        <w:t>(</w:t>
      </w:r>
      <w:r w:rsidR="00746149" w:rsidRPr="00746149">
        <w:t>多次</w:t>
      </w:r>
      <w:r>
        <w:t>)</w:t>
      </w:r>
      <w:r w:rsidR="00746149" w:rsidRPr="00746149">
        <w:t>提醒后仍未收到后续行动报告。</w:t>
      </w:r>
    </w:p>
    <w:p w14:paraId="03948EAD" w14:textId="2C0B47FE" w:rsidR="00746149" w:rsidRPr="00870040" w:rsidRDefault="00DE2F39" w:rsidP="00870040">
      <w:pPr>
        <w:pStyle w:val="SingleTxtGC"/>
        <w:ind w:left="1565" w:hanging="431"/>
        <w:rPr>
          <w:rFonts w:ascii="Time New Roman" w:eastAsia="黑体" w:hAnsi="Time New Roman" w:hint="eastAsia"/>
        </w:rPr>
      </w:pPr>
      <w:r>
        <w:lastRenderedPageBreak/>
        <w:t>E</w:t>
      </w:r>
      <w:r w:rsidR="00870040">
        <w:tab/>
      </w:r>
      <w:r w:rsidR="00746149" w:rsidRPr="00870040">
        <w:rPr>
          <w:rFonts w:ascii="Time New Roman" w:eastAsia="黑体" w:hAnsi="Time New Roman"/>
        </w:rPr>
        <w:t>有关资料或采取的措施与建议相悖或表明拒绝接受建议。</w:t>
      </w:r>
    </w:p>
    <w:p w14:paraId="7532345F" w14:textId="73955B3A" w:rsidR="00746149" w:rsidRPr="00746149" w:rsidRDefault="00DE2F39" w:rsidP="00746149">
      <w:pPr>
        <w:pStyle w:val="SingleTxtGC"/>
      </w:pPr>
      <w:r>
        <w:t>5.</w:t>
      </w:r>
      <w:r w:rsidR="00746149" w:rsidRPr="00746149">
        <w:tab/>
      </w:r>
      <w:r w:rsidR="00746149" w:rsidRPr="00746149">
        <w:t>在</w:t>
      </w:r>
      <w:r>
        <w:t>2</w:t>
      </w:r>
      <w:r w:rsidR="00746149" w:rsidRPr="00746149">
        <w:t>0</w:t>
      </w:r>
      <w:r>
        <w:t>17</w:t>
      </w:r>
      <w:r w:rsidR="00746149" w:rsidRPr="00746149">
        <w:t>年</w:t>
      </w:r>
      <w:r>
        <w:t>11</w:t>
      </w:r>
      <w:r w:rsidR="00746149" w:rsidRPr="00746149">
        <w:t>月</w:t>
      </w:r>
      <w:r>
        <w:t>9</w:t>
      </w:r>
      <w:r w:rsidR="00746149" w:rsidRPr="00746149">
        <w:t>日举行的第一二一届会议上</w:t>
      </w:r>
      <w:r>
        <w:t>，</w:t>
      </w:r>
      <w:r w:rsidR="00746149" w:rsidRPr="00746149">
        <w:t>委员会决定修订监督《意见》后续行动的方法和程序。</w:t>
      </w:r>
    </w:p>
    <w:p w14:paraId="22102330" w14:textId="77777777" w:rsidR="00746149" w:rsidRPr="00746149" w:rsidRDefault="00746149" w:rsidP="00870040">
      <w:pPr>
        <w:pStyle w:val="H23GC"/>
      </w:pPr>
      <w:r w:rsidRPr="00746149">
        <w:tab/>
      </w:r>
      <w:r w:rsidRPr="00746149">
        <w:tab/>
      </w:r>
      <w:proofErr w:type="gramStart"/>
      <w:r w:rsidRPr="00746149">
        <w:t>作出</w:t>
      </w:r>
      <w:proofErr w:type="gramEnd"/>
      <w:r w:rsidRPr="00746149">
        <w:t>的决定</w:t>
      </w:r>
    </w:p>
    <w:p w14:paraId="6022B9E2" w14:textId="73D2FAB5" w:rsidR="00746149" w:rsidRPr="00746149" w:rsidRDefault="00DA5285" w:rsidP="00746149">
      <w:pPr>
        <w:pStyle w:val="SingleTxtGC"/>
      </w:pPr>
      <w:r>
        <w:tab/>
      </w:r>
      <w:r w:rsidR="00DE2F39">
        <w:t>(a)</w:t>
      </w:r>
      <w:r w:rsidR="00746149" w:rsidRPr="00746149">
        <w:tab/>
      </w:r>
      <w:r w:rsidR="00746149" w:rsidRPr="00746149">
        <w:t>对于</w:t>
      </w:r>
      <w:proofErr w:type="gramStart"/>
      <w:r w:rsidR="00746149" w:rsidRPr="00746149">
        <w:t>仅发布</w:t>
      </w:r>
      <w:proofErr w:type="gramEnd"/>
      <w:r w:rsidR="00746149" w:rsidRPr="00746149">
        <w:t>和</w:t>
      </w:r>
      <w:r w:rsidR="00DE2F39">
        <w:rPr>
          <w:rFonts w:hint="eastAsia"/>
        </w:rPr>
        <w:t>/</w:t>
      </w:r>
      <w:r w:rsidR="00746149" w:rsidRPr="00746149">
        <w:t>或分发了《意见》的案件</w:t>
      </w:r>
      <w:r w:rsidR="00DE2F39">
        <w:t>，</w:t>
      </w:r>
      <w:r w:rsidR="00746149" w:rsidRPr="00746149">
        <w:t>将不再进行评分</w:t>
      </w:r>
      <w:r w:rsidR="00DE2F39">
        <w:t>；</w:t>
      </w:r>
    </w:p>
    <w:p w14:paraId="2F41FDF3" w14:textId="7FE8FA7F" w:rsidR="00746149" w:rsidRPr="00746149" w:rsidRDefault="00DA5285" w:rsidP="00746149">
      <w:pPr>
        <w:pStyle w:val="SingleTxtGC"/>
      </w:pPr>
      <w:r>
        <w:tab/>
      </w:r>
      <w:r w:rsidR="00DE2F39">
        <w:t>(b)</w:t>
      </w:r>
      <w:r w:rsidR="00746149" w:rsidRPr="00746149">
        <w:tab/>
      </w:r>
      <w:r w:rsidR="00746149" w:rsidRPr="00746149">
        <w:t>只有在《意见》明确包括防止再犯的措施时</w:t>
      </w:r>
      <w:r w:rsidR="00DE2F39">
        <w:t>，</w:t>
      </w:r>
      <w:r w:rsidR="00746149" w:rsidRPr="00746149">
        <w:t>才对缔约国就防止再犯措施的答复进行评分。</w:t>
      </w:r>
    </w:p>
    <w:p w14:paraId="11B82DDE" w14:textId="27DEC702" w:rsidR="00746149" w:rsidRPr="00746149" w:rsidRDefault="00DA5285" w:rsidP="00746149">
      <w:pPr>
        <w:pStyle w:val="SingleTxtGC"/>
      </w:pPr>
      <w:r>
        <w:tab/>
      </w:r>
      <w:r w:rsidR="00DE2F39">
        <w:t>(c)</w:t>
      </w:r>
      <w:r w:rsidR="00746149" w:rsidRPr="00746149">
        <w:tab/>
      </w:r>
      <w:r w:rsidR="00746149" w:rsidRPr="00746149">
        <w:t>后续报告只载有具备委员会评分条件</w:t>
      </w:r>
      <w:r w:rsidR="00DE2F39">
        <w:t>，</w:t>
      </w:r>
      <w:r w:rsidR="00746149" w:rsidRPr="00746149">
        <w:t>即缔约国已</w:t>
      </w:r>
      <w:proofErr w:type="gramStart"/>
      <w:r w:rsidR="00746149" w:rsidRPr="00746149">
        <w:t>作出</w:t>
      </w:r>
      <w:proofErr w:type="gramEnd"/>
      <w:r w:rsidR="00746149" w:rsidRPr="00746149">
        <w:t>答复和提交人已提供信息的案件的信息。</w:t>
      </w:r>
    </w:p>
    <w:p w14:paraId="61C46846" w14:textId="130B56AE" w:rsidR="00746149" w:rsidRPr="00746149" w:rsidRDefault="00DE2F39" w:rsidP="00746149">
      <w:pPr>
        <w:pStyle w:val="SingleTxtGC"/>
      </w:pPr>
      <w:r>
        <w:t>6.</w:t>
      </w:r>
      <w:r w:rsidR="00746149" w:rsidRPr="00746149">
        <w:tab/>
      </w:r>
      <w:r w:rsidR="00746149" w:rsidRPr="00746149">
        <w:t>在第一二七届会议</w:t>
      </w:r>
      <w:r>
        <w:t>(2</w:t>
      </w:r>
      <w:r w:rsidR="00746149" w:rsidRPr="00746149">
        <w:t>0</w:t>
      </w:r>
      <w:r>
        <w:t>19</w:t>
      </w:r>
      <w:r w:rsidR="00746149" w:rsidRPr="00746149">
        <w:t>年</w:t>
      </w:r>
      <w:r>
        <w:t>1</w:t>
      </w:r>
      <w:r w:rsidR="00746149" w:rsidRPr="00746149">
        <w:t>0</w:t>
      </w:r>
      <w:r w:rsidR="00746149" w:rsidRPr="00746149">
        <w:t>月</w:t>
      </w:r>
      <w:r>
        <w:t>14</w:t>
      </w:r>
      <w:r w:rsidR="00746149" w:rsidRPr="00746149">
        <w:t>日至</w:t>
      </w:r>
      <w:r>
        <w:t>11</w:t>
      </w:r>
      <w:r w:rsidR="00746149" w:rsidRPr="00746149">
        <w:t>月</w:t>
      </w:r>
      <w:r>
        <w:t>8</w:t>
      </w:r>
      <w:r w:rsidR="00746149" w:rsidRPr="00746149">
        <w:t>日</w:t>
      </w:r>
      <w:r>
        <w:t>)</w:t>
      </w:r>
      <w:r w:rsidR="00746149" w:rsidRPr="00746149">
        <w:t>上</w:t>
      </w:r>
      <w:r>
        <w:t>，</w:t>
      </w:r>
      <w:r w:rsidR="00746149" w:rsidRPr="00746149">
        <w:t>委员会决定调整《意见》后续行动报告和案件现状报告的编写方法</w:t>
      </w:r>
      <w:r>
        <w:t>，</w:t>
      </w:r>
      <w:r w:rsidR="00746149" w:rsidRPr="00746149">
        <w:t>根据客观标准制定优先事项清单。具体而言</w:t>
      </w:r>
      <w:r>
        <w:t>，</w:t>
      </w:r>
      <w:r w:rsidR="00746149" w:rsidRPr="00746149">
        <w:t>委员会原则上决定</w:t>
      </w:r>
      <w:r>
        <w:t>：</w:t>
      </w:r>
      <w:r>
        <w:t>(a)</w:t>
      </w:r>
      <w:r w:rsidR="00746149" w:rsidRPr="00746149">
        <w:t xml:space="preserve"> </w:t>
      </w:r>
      <w:r w:rsidR="00746149" w:rsidRPr="00746149">
        <w:t>审结其认为执行情况令人满意或部分令人满意</w:t>
      </w:r>
      <w:r w:rsidR="00746149" w:rsidRPr="00746149">
        <w:rPr>
          <w:rFonts w:hint="eastAsia"/>
        </w:rPr>
        <w:t>的</w:t>
      </w:r>
      <w:r w:rsidR="00746149" w:rsidRPr="00746149">
        <w:t>案件</w:t>
      </w:r>
      <w:r>
        <w:t>；</w:t>
      </w:r>
      <w:r>
        <w:t>(b)</w:t>
      </w:r>
      <w:r w:rsidR="00746149" w:rsidRPr="00746149">
        <w:t xml:space="preserve"> </w:t>
      </w:r>
      <w:r w:rsidR="00746149" w:rsidRPr="00746149">
        <w:t>继续积极处理需要保持对话的案件</w:t>
      </w:r>
      <w:r>
        <w:t>；</w:t>
      </w:r>
      <w:r w:rsidR="00746149" w:rsidRPr="00746149">
        <w:t>以及</w:t>
      </w:r>
      <w:r>
        <w:t>(c)</w:t>
      </w:r>
      <w:r w:rsidR="00746149" w:rsidRPr="00746149">
        <w:t xml:space="preserve"> </w:t>
      </w:r>
      <w:r w:rsidR="00746149" w:rsidRPr="00746149">
        <w:t>暂停审理在过去五年中有关缔约国或提交人和</w:t>
      </w:r>
      <w:r>
        <w:t>/</w:t>
      </w:r>
      <w:r w:rsidR="00746149" w:rsidRPr="00746149">
        <w:t>或律师未提供任何进一步信息的案件</w:t>
      </w:r>
      <w:r>
        <w:t>，</w:t>
      </w:r>
      <w:r w:rsidR="00746149" w:rsidRPr="00746149">
        <w:t>将其移至另一类</w:t>
      </w:r>
      <w:r>
        <w:rPr>
          <w:rFonts w:hint="eastAsia"/>
        </w:rPr>
        <w:t>“</w:t>
      </w:r>
      <w:r w:rsidR="00746149" w:rsidRPr="00746149">
        <w:t>并无令人满意的执行情况的充分信息的案件</w:t>
      </w:r>
      <w:r>
        <w:rPr>
          <w:rFonts w:hint="eastAsia"/>
        </w:rPr>
        <w:t>”</w:t>
      </w:r>
      <w:r w:rsidR="00746149" w:rsidRPr="00746149">
        <w:t>。除非其中一方提交最新情况</w:t>
      </w:r>
      <w:r>
        <w:t>，</w:t>
      </w:r>
      <w:r w:rsidR="00746149" w:rsidRPr="00746149">
        <w:t>否则委员会将</w:t>
      </w:r>
      <w:proofErr w:type="gramStart"/>
      <w:r w:rsidR="00746149" w:rsidRPr="00746149">
        <w:t>不确保</w:t>
      </w:r>
      <w:proofErr w:type="gramEnd"/>
      <w:r w:rsidR="00746149" w:rsidRPr="00746149">
        <w:t>对这些因缺乏资料而暂停的案件采取任何积极主动的后续行动。委员会将优先重视最近的案件和一方或双方定期向委员会提供信息的案件。</w:t>
      </w:r>
    </w:p>
    <w:p w14:paraId="46E14256" w14:textId="3DAE15CB" w:rsidR="00746149" w:rsidRPr="00746149" w:rsidRDefault="00DA5285" w:rsidP="00DA5285">
      <w:pPr>
        <w:pStyle w:val="H1GC"/>
      </w:pPr>
      <w:r w:rsidRPr="00746149">
        <w:tab/>
      </w:r>
      <w:r w:rsidR="00DE2F39">
        <w:t>B</w:t>
      </w:r>
      <w:r w:rsidR="00746149" w:rsidRPr="00746149">
        <w:t>.</w:t>
      </w:r>
      <w:r w:rsidR="00746149" w:rsidRPr="00746149">
        <w:tab/>
      </w:r>
      <w:r w:rsidR="00746149" w:rsidRPr="00746149">
        <w:t>截至</w:t>
      </w:r>
      <w:r w:rsidR="00DE2F39">
        <w:t>2</w:t>
      </w:r>
      <w:r w:rsidR="00746149" w:rsidRPr="00746149">
        <w:t>0</w:t>
      </w:r>
      <w:r w:rsidR="00DE2F39">
        <w:t>22</w:t>
      </w:r>
      <w:r w:rsidR="00746149" w:rsidRPr="00746149">
        <w:t>年</w:t>
      </w:r>
      <w:r w:rsidR="00DE2F39">
        <w:t>9</w:t>
      </w:r>
      <w:r w:rsidR="00746149" w:rsidRPr="00746149">
        <w:t>月收到和处理的后续行动情况</w:t>
      </w:r>
      <w:r w:rsidR="00746149" w:rsidRPr="00746149">
        <w:rPr>
          <w:vertAlign w:val="superscript"/>
        </w:rPr>
        <w:footnoteReference w:id="3"/>
      </w:r>
    </w:p>
    <w:p w14:paraId="4ABAAF37" w14:textId="06BF515E" w:rsidR="00746149" w:rsidRPr="00746149" w:rsidRDefault="00DA5285" w:rsidP="00DA5285">
      <w:pPr>
        <w:pStyle w:val="H23GC"/>
      </w:pPr>
      <w:r w:rsidRPr="00746149">
        <w:tab/>
      </w:r>
      <w:r w:rsidR="00DE2F39">
        <w:t>1.</w:t>
      </w:r>
      <w:r w:rsidR="00746149" w:rsidRPr="00746149">
        <w:tab/>
      </w:r>
      <w:r w:rsidR="00746149" w:rsidRPr="00746149">
        <w:t>捷克</w:t>
      </w:r>
    </w:p>
    <w:p w14:paraId="76E09FE0" w14:textId="2C300C9B" w:rsidR="00746149" w:rsidRPr="00DA5285" w:rsidRDefault="00746149" w:rsidP="00746149">
      <w:pPr>
        <w:pStyle w:val="SingleTxtGC"/>
        <w:rPr>
          <w:rFonts w:ascii="Time New Roman" w:eastAsia="黑体" w:hAnsi="Time New Roman" w:hint="eastAsia"/>
        </w:rPr>
      </w:pPr>
      <w:r w:rsidRPr="00DA5285">
        <w:rPr>
          <w:rFonts w:ascii="Time New Roman" w:eastAsia="黑体" w:hAnsi="Time New Roman"/>
        </w:rPr>
        <w:t>第</w:t>
      </w:r>
      <w:r w:rsidR="00DE2F39" w:rsidRPr="00DA5285">
        <w:rPr>
          <w:rFonts w:ascii="Time New Roman" w:eastAsia="黑体" w:hAnsi="Time New Roman"/>
        </w:rPr>
        <w:t>2839/2</w:t>
      </w:r>
      <w:r w:rsidRPr="00DA5285">
        <w:rPr>
          <w:rFonts w:ascii="Time New Roman" w:eastAsia="黑体" w:hAnsi="Time New Roman"/>
        </w:rPr>
        <w:t>0</w:t>
      </w:r>
      <w:r w:rsidR="00DE2F39" w:rsidRPr="00DA5285">
        <w:rPr>
          <w:rFonts w:ascii="Time New Roman" w:eastAsia="黑体" w:hAnsi="Time New Roman"/>
        </w:rPr>
        <w:t>16</w:t>
      </w:r>
      <w:r w:rsidRPr="00DA5285">
        <w:rPr>
          <w:rFonts w:ascii="Time New Roman" w:eastAsia="黑体" w:hAnsi="Time New Roman"/>
        </w:rPr>
        <w:t>号来文</w:t>
      </w:r>
      <w:r w:rsidR="00DE2F39" w:rsidRPr="00DA5285">
        <w:rPr>
          <w:rFonts w:ascii="Time New Roman" w:eastAsia="黑体" w:hAnsi="Time New Roman"/>
        </w:rPr>
        <w:t>，</w:t>
      </w:r>
      <w:r w:rsidR="00DE2F39" w:rsidRPr="00DA5285">
        <w:rPr>
          <w:rFonts w:ascii="Time New Roman" w:eastAsia="楷体" w:hAnsi="Time New Roman"/>
        </w:rPr>
        <w:t>Malinovsky</w:t>
      </w:r>
      <w:r w:rsidRPr="00DA5285">
        <w:rPr>
          <w:rFonts w:ascii="Time New Roman" w:eastAsia="楷体" w:hAnsi="Time New Roman"/>
        </w:rPr>
        <w:t>等</w:t>
      </w:r>
    </w:p>
    <w:p w14:paraId="22625ED8" w14:textId="608969F2" w:rsidR="00746149" w:rsidRPr="00746149" w:rsidRDefault="00746149" w:rsidP="009B536F">
      <w:pPr>
        <w:pStyle w:val="SingleTxtGC"/>
        <w:tabs>
          <w:tab w:val="clear" w:pos="2427"/>
          <w:tab w:val="left" w:pos="3969"/>
        </w:tabs>
        <w:ind w:left="3969" w:hanging="2835"/>
      </w:pPr>
      <w:r w:rsidRPr="00007D2D">
        <w:rPr>
          <w:rFonts w:ascii="Time New Roman" w:eastAsia="黑体" w:hAnsi="Time New Roman"/>
        </w:rPr>
        <w:t>《意见》通过日期</w:t>
      </w:r>
      <w:r w:rsidR="00DE2F39" w:rsidRPr="00007D2D">
        <w:rPr>
          <w:rFonts w:ascii="Time New Roman" w:eastAsia="黑体" w:hAnsi="Time New Roman"/>
        </w:rPr>
        <w:t>：</w:t>
      </w:r>
      <w:r w:rsidRPr="00746149">
        <w:tab/>
      </w:r>
      <w:r w:rsidR="00DE2F39">
        <w:t>2</w:t>
      </w:r>
      <w:r w:rsidRPr="00746149">
        <w:t>0</w:t>
      </w:r>
      <w:r w:rsidR="00DE2F39">
        <w:t>2</w:t>
      </w:r>
      <w:r w:rsidRPr="00746149">
        <w:t>0</w:t>
      </w:r>
      <w:r w:rsidRPr="00746149">
        <w:t>年</w:t>
      </w:r>
      <w:r w:rsidR="00DE2F39">
        <w:t>11</w:t>
      </w:r>
      <w:r w:rsidRPr="00746149">
        <w:t>月</w:t>
      </w:r>
      <w:r w:rsidR="00DE2F39">
        <w:t>6</w:t>
      </w:r>
      <w:r w:rsidRPr="00746149">
        <w:t>日</w:t>
      </w:r>
    </w:p>
    <w:p w14:paraId="32DD51B9" w14:textId="17EC33A6" w:rsidR="00746149" w:rsidRPr="00746149" w:rsidRDefault="00746149" w:rsidP="009B536F">
      <w:pPr>
        <w:pStyle w:val="SingleTxtGC"/>
        <w:tabs>
          <w:tab w:val="clear" w:pos="2427"/>
          <w:tab w:val="left" w:pos="3969"/>
        </w:tabs>
        <w:ind w:left="3969" w:hanging="2835"/>
      </w:pPr>
      <w:r w:rsidRPr="00007D2D">
        <w:rPr>
          <w:rFonts w:ascii="Time New Roman" w:eastAsia="黑体" w:hAnsi="Time New Roman"/>
        </w:rPr>
        <w:t>违反的条款</w:t>
      </w:r>
      <w:r w:rsidR="00DE2F39" w:rsidRPr="00007D2D">
        <w:rPr>
          <w:rFonts w:ascii="Time New Roman" w:eastAsia="黑体" w:hAnsi="Time New Roman"/>
        </w:rPr>
        <w:t>：</w:t>
      </w:r>
      <w:r w:rsidRPr="00746149">
        <w:tab/>
      </w:r>
      <w:r w:rsidRPr="00746149">
        <w:t>第二十六条</w:t>
      </w:r>
    </w:p>
    <w:p w14:paraId="6F94E418" w14:textId="5AB71969" w:rsidR="00746149" w:rsidRPr="00746149" w:rsidRDefault="00746149" w:rsidP="00641456">
      <w:pPr>
        <w:pStyle w:val="SingleTxtGC"/>
        <w:tabs>
          <w:tab w:val="clear" w:pos="2427"/>
          <w:tab w:val="left" w:pos="3969"/>
        </w:tabs>
        <w:ind w:left="3969" w:hanging="2835"/>
      </w:pPr>
      <w:r w:rsidRPr="00007D2D">
        <w:rPr>
          <w:rFonts w:ascii="Time New Roman" w:eastAsia="黑体" w:hAnsi="Time New Roman"/>
        </w:rPr>
        <w:t>补救措施</w:t>
      </w:r>
      <w:r w:rsidR="00DE2F39" w:rsidRPr="00007D2D">
        <w:rPr>
          <w:rFonts w:ascii="Time New Roman" w:eastAsia="黑体" w:hAnsi="Time New Roman"/>
        </w:rPr>
        <w:t>：</w:t>
      </w:r>
      <w:r w:rsidRPr="00746149">
        <w:tab/>
      </w:r>
      <w:r w:rsidRPr="00746149">
        <w:t>有效补救措施</w:t>
      </w:r>
      <w:r w:rsidR="00DE2F39">
        <w:t>，</w:t>
      </w:r>
      <w:r w:rsidRPr="00746149">
        <w:t>包括</w:t>
      </w:r>
      <w:r w:rsidR="00DE2F39">
        <w:t>：</w:t>
      </w:r>
      <w:r w:rsidR="00DE2F39">
        <w:t>(a)</w:t>
      </w:r>
      <w:r w:rsidRPr="00746149">
        <w:t xml:space="preserve"> </w:t>
      </w:r>
      <w:r w:rsidRPr="00746149">
        <w:t>如果无法归还财产</w:t>
      </w:r>
      <w:r w:rsidR="00DE2F39">
        <w:t>，</w:t>
      </w:r>
      <w:r w:rsidRPr="00746149">
        <w:t>则提供充分赔偿</w:t>
      </w:r>
      <w:r w:rsidR="00DE2F39">
        <w:t>；</w:t>
      </w:r>
      <w:r w:rsidRPr="00746149">
        <w:t>以及</w:t>
      </w:r>
      <w:r w:rsidR="00DE2F39">
        <w:t>(b)</w:t>
      </w:r>
      <w:r w:rsidRPr="00746149">
        <w:t xml:space="preserve"> </w:t>
      </w:r>
      <w:r w:rsidRPr="00746149">
        <w:t>采取一切必要步骤</w:t>
      </w:r>
      <w:r w:rsidR="00DE2F39">
        <w:t>，</w:t>
      </w:r>
      <w:r w:rsidRPr="00746149">
        <w:t>防止今后再次发生类似的侵犯人权行为。尤其是</w:t>
      </w:r>
      <w:r w:rsidR="00DE2F39">
        <w:t>，</w:t>
      </w:r>
      <w:r w:rsidRPr="00746149">
        <w:t>缔约国应确保关于</w:t>
      </w:r>
      <w:r w:rsidRPr="00746149">
        <w:rPr>
          <w:rFonts w:hint="eastAsia"/>
        </w:rPr>
        <w:t>归还</w:t>
      </w:r>
      <w:r w:rsidRPr="00746149">
        <w:t>财产的法律和政策的适用不得有任何歧视</w:t>
      </w:r>
      <w:r w:rsidR="00DE2F39">
        <w:t>，</w:t>
      </w:r>
      <w:r w:rsidRPr="00746149">
        <w:t>特别是不得因国籍理由而歧视。</w:t>
      </w:r>
    </w:p>
    <w:p w14:paraId="3DFF6E45" w14:textId="55835F2B" w:rsidR="00746149" w:rsidRPr="00746149" w:rsidRDefault="00746149" w:rsidP="009B536F">
      <w:pPr>
        <w:pStyle w:val="SingleTxtGC"/>
        <w:tabs>
          <w:tab w:val="clear" w:pos="1996"/>
          <w:tab w:val="clear" w:pos="2427"/>
          <w:tab w:val="left" w:pos="3969"/>
        </w:tabs>
        <w:ind w:left="3969" w:hanging="2835"/>
      </w:pPr>
      <w:r w:rsidRPr="00007D2D">
        <w:rPr>
          <w:rFonts w:ascii="Time New Roman" w:eastAsia="黑体" w:hAnsi="Time New Roman"/>
        </w:rPr>
        <w:t>事由</w:t>
      </w:r>
      <w:r w:rsidR="00DE2F39" w:rsidRPr="00007D2D">
        <w:rPr>
          <w:rFonts w:ascii="Time New Roman" w:eastAsia="黑体" w:hAnsi="Time New Roman"/>
        </w:rPr>
        <w:t>：</w:t>
      </w:r>
      <w:r w:rsidRPr="00746149">
        <w:tab/>
      </w:r>
      <w:r w:rsidRPr="00746149">
        <w:rPr>
          <w:rFonts w:hint="eastAsia"/>
        </w:rPr>
        <w:t>归还</w:t>
      </w:r>
      <w:r w:rsidRPr="00746149">
        <w:t>财产方面基于国籍的歧视</w:t>
      </w:r>
    </w:p>
    <w:p w14:paraId="0B362928" w14:textId="531AB90D" w:rsidR="00746149" w:rsidRPr="00746149" w:rsidRDefault="00746149" w:rsidP="00601AC9">
      <w:pPr>
        <w:pStyle w:val="SingleTxtGC"/>
        <w:tabs>
          <w:tab w:val="clear" w:pos="2427"/>
          <w:tab w:val="left" w:pos="3969"/>
        </w:tabs>
        <w:ind w:left="3969" w:hanging="2835"/>
      </w:pPr>
      <w:r w:rsidRPr="00007D2D">
        <w:rPr>
          <w:rFonts w:ascii="Time New Roman" w:eastAsia="黑体" w:hAnsi="Time New Roman"/>
        </w:rPr>
        <w:t>先前的后续行动信息</w:t>
      </w:r>
      <w:r w:rsidR="00DE2F39" w:rsidRPr="00007D2D">
        <w:rPr>
          <w:rFonts w:ascii="Time New Roman" w:eastAsia="黑体" w:hAnsi="Time New Roman"/>
        </w:rPr>
        <w:t>：</w:t>
      </w:r>
      <w:r w:rsidRPr="00746149">
        <w:tab/>
      </w:r>
      <w:r w:rsidRPr="00746149">
        <w:t>无</w:t>
      </w:r>
    </w:p>
    <w:p w14:paraId="37D5A013" w14:textId="11D20242" w:rsidR="00746149" w:rsidRPr="00746149" w:rsidRDefault="00746149" w:rsidP="00601AC9">
      <w:pPr>
        <w:pStyle w:val="SingleTxtGC"/>
        <w:tabs>
          <w:tab w:val="clear" w:pos="2427"/>
          <w:tab w:val="left" w:pos="3969"/>
        </w:tabs>
        <w:ind w:left="3969" w:hanging="2835"/>
      </w:pPr>
      <w:r w:rsidRPr="00007D2D">
        <w:rPr>
          <w:rFonts w:ascii="Time New Roman" w:eastAsia="黑体" w:hAnsi="Time New Roman"/>
        </w:rPr>
        <w:t>缔约国材料提交日期</w:t>
      </w:r>
      <w:r w:rsidR="00DE2F39" w:rsidRPr="00007D2D">
        <w:rPr>
          <w:rFonts w:ascii="Time New Roman" w:eastAsia="黑体" w:hAnsi="Time New Roman"/>
        </w:rPr>
        <w:t>：</w:t>
      </w:r>
      <w:r w:rsidR="00217415">
        <w:rPr>
          <w:rFonts w:ascii="Time New Roman" w:eastAsia="黑体" w:hAnsi="Time New Roman"/>
        </w:rPr>
        <w:tab/>
      </w:r>
      <w:r w:rsidR="00DE2F39">
        <w:t>2</w:t>
      </w:r>
      <w:r w:rsidRPr="00746149">
        <w:t>0</w:t>
      </w:r>
      <w:r w:rsidR="00DE2F39">
        <w:t>21</w:t>
      </w:r>
      <w:r w:rsidRPr="00746149">
        <w:t>年</w:t>
      </w:r>
      <w:r w:rsidR="00DE2F39">
        <w:t>1</w:t>
      </w:r>
      <w:r w:rsidRPr="00746149">
        <w:t>0</w:t>
      </w:r>
      <w:r w:rsidRPr="00746149">
        <w:t>月</w:t>
      </w:r>
      <w:r w:rsidR="00DE2F39">
        <w:t>2</w:t>
      </w:r>
      <w:r w:rsidRPr="00746149">
        <w:t>0</w:t>
      </w:r>
      <w:r w:rsidRPr="00746149">
        <w:t>日</w:t>
      </w:r>
      <w:r w:rsidRPr="00746149">
        <w:rPr>
          <w:vertAlign w:val="superscript"/>
        </w:rPr>
        <w:footnoteReference w:id="4"/>
      </w:r>
    </w:p>
    <w:p w14:paraId="196AC9C1" w14:textId="3E8836BD" w:rsidR="00746149" w:rsidRPr="00746149" w:rsidRDefault="00746149" w:rsidP="00746149">
      <w:pPr>
        <w:pStyle w:val="SingleTxtGC"/>
      </w:pPr>
      <w:r w:rsidRPr="00746149">
        <w:lastRenderedPageBreak/>
        <w:tab/>
      </w:r>
      <w:r w:rsidRPr="00746149">
        <w:t>缔约国表示</w:t>
      </w:r>
      <w:r w:rsidR="00DE2F39">
        <w:t>，</w:t>
      </w:r>
      <w:r w:rsidRPr="00746149">
        <w:t>《意见》经总结概括</w:t>
      </w:r>
      <w:r w:rsidR="00DE2F39">
        <w:t>，</w:t>
      </w:r>
      <w:r w:rsidRPr="00746149">
        <w:t>翻译为捷克</w:t>
      </w:r>
      <w:r w:rsidRPr="00746149">
        <w:rPr>
          <w:rFonts w:hint="eastAsia"/>
        </w:rPr>
        <w:t>文</w:t>
      </w:r>
      <w:r w:rsidR="00DE2F39">
        <w:t>，</w:t>
      </w:r>
      <w:r w:rsidRPr="00746149">
        <w:t>并发布在司法部官方网站上。提请主管落实国际人权机构决定的欧洲人权法院判决执行部注意本《意见》。</w:t>
      </w:r>
      <w:bookmarkStart w:id="1" w:name="_Hlk163485246"/>
    </w:p>
    <w:bookmarkEnd w:id="1"/>
    <w:p w14:paraId="30CAA437" w14:textId="16FBA505" w:rsidR="00746149" w:rsidRPr="00746149" w:rsidRDefault="00746149" w:rsidP="00746149">
      <w:pPr>
        <w:pStyle w:val="SingleTxtGC"/>
      </w:pPr>
      <w:r w:rsidRPr="00746149">
        <w:tab/>
      </w:r>
      <w:r w:rsidRPr="00746149">
        <w:t>缔约国强调</w:t>
      </w:r>
      <w:r w:rsidR="00DE2F39">
        <w:t>，</w:t>
      </w:r>
      <w:r w:rsidRPr="00746149">
        <w:t>对于向委员会提交的关于要求</w:t>
      </w:r>
      <w:r w:rsidRPr="00746149">
        <w:rPr>
          <w:rFonts w:hint="eastAsia"/>
        </w:rPr>
        <w:t>将持有</w:t>
      </w:r>
      <w:r w:rsidRPr="00746149">
        <w:t>国籍作为</w:t>
      </w:r>
      <w:r w:rsidRPr="00746149">
        <w:rPr>
          <w:rFonts w:hint="eastAsia"/>
        </w:rPr>
        <w:t>归还</w:t>
      </w:r>
      <w:r w:rsidRPr="00746149">
        <w:t>财产的必要条件的类似案件</w:t>
      </w:r>
      <w:r w:rsidR="00DE2F39">
        <w:t>，</w:t>
      </w:r>
      <w:r w:rsidRPr="00746149">
        <w:t>该国长期持保留立场。缔约国</w:t>
      </w:r>
      <w:r w:rsidRPr="00746149">
        <w:rPr>
          <w:rFonts w:hint="eastAsia"/>
        </w:rPr>
        <w:t>最后表示</w:t>
      </w:r>
      <w:r w:rsidR="00DE2F39">
        <w:t>，</w:t>
      </w:r>
      <w:r w:rsidRPr="00746149">
        <w:t>该国目前没有计划采取进一步的一般或个别措施。</w:t>
      </w:r>
    </w:p>
    <w:p w14:paraId="690AA72C" w14:textId="7636EC92" w:rsidR="00746149" w:rsidRPr="00746149" w:rsidRDefault="00746149" w:rsidP="00746149">
      <w:pPr>
        <w:pStyle w:val="SingleTxtGC"/>
      </w:pPr>
      <w:r w:rsidRPr="00007D2D">
        <w:rPr>
          <w:rFonts w:ascii="Time New Roman" w:eastAsia="黑体" w:hAnsi="Time New Roman"/>
        </w:rPr>
        <w:t>提交人材料提交日期</w:t>
      </w:r>
      <w:r w:rsidR="00DE2F39" w:rsidRPr="00007D2D">
        <w:rPr>
          <w:rFonts w:ascii="Time New Roman" w:eastAsia="黑体" w:hAnsi="Time New Roman"/>
        </w:rPr>
        <w:t>：</w:t>
      </w:r>
      <w:r w:rsidR="00DE2F39">
        <w:t>2</w:t>
      </w:r>
      <w:r w:rsidRPr="00746149">
        <w:t>0</w:t>
      </w:r>
      <w:r w:rsidR="00DE2F39">
        <w:t>22</w:t>
      </w:r>
      <w:r w:rsidRPr="00746149">
        <w:t>年</w:t>
      </w:r>
      <w:r w:rsidR="00DE2F39">
        <w:t>2</w:t>
      </w:r>
      <w:r w:rsidRPr="00746149">
        <w:t>月</w:t>
      </w:r>
      <w:r w:rsidR="00DE2F39">
        <w:t>14</w:t>
      </w:r>
      <w:r w:rsidRPr="00746149">
        <w:t>日</w:t>
      </w:r>
      <w:r w:rsidRPr="00746149">
        <w:rPr>
          <w:vertAlign w:val="superscript"/>
        </w:rPr>
        <w:footnoteReference w:id="5"/>
      </w:r>
    </w:p>
    <w:p w14:paraId="58BC30FA" w14:textId="5A3657EE" w:rsidR="00746149" w:rsidRPr="00746149" w:rsidRDefault="00746149" w:rsidP="00746149">
      <w:pPr>
        <w:pStyle w:val="SingleTxtGC"/>
      </w:pPr>
      <w:r w:rsidRPr="00746149">
        <w:tab/>
      </w:r>
      <w:r w:rsidRPr="00746149">
        <w:t>提交人</w:t>
      </w:r>
      <w:r w:rsidRPr="00746149">
        <w:rPr>
          <w:rFonts w:hint="eastAsia"/>
        </w:rPr>
        <w:t>表示</w:t>
      </w:r>
      <w:r w:rsidR="00DE2F39">
        <w:t>，</w:t>
      </w:r>
      <w:r w:rsidRPr="00746149">
        <w:t>缔约国的政策长期不承认委员会</w:t>
      </w:r>
      <w:r w:rsidRPr="00746149">
        <w:rPr>
          <w:rFonts w:hint="eastAsia"/>
        </w:rPr>
        <w:t>有关归还财产</w:t>
      </w:r>
      <w:r w:rsidRPr="00746149">
        <w:t>案件</w:t>
      </w:r>
      <w:r w:rsidRPr="00746149">
        <w:rPr>
          <w:rFonts w:hint="eastAsia"/>
        </w:rPr>
        <w:t>的</w:t>
      </w:r>
      <w:r w:rsidRPr="00746149">
        <w:t>《意见》的约束性。缔约国宣称</w:t>
      </w:r>
      <w:r w:rsidR="00DE2F39">
        <w:t>，</w:t>
      </w:r>
      <w:r w:rsidRPr="00746149">
        <w:t>除公布《意见》外</w:t>
      </w:r>
      <w:r w:rsidR="00DE2F39">
        <w:t>，</w:t>
      </w:r>
      <w:r w:rsidRPr="00746149">
        <w:t>没有计划采取进一步措施</w:t>
      </w:r>
      <w:r w:rsidR="00DE2F39">
        <w:t>，</w:t>
      </w:r>
      <w:r w:rsidRPr="00746149">
        <w:t>这构成</w:t>
      </w:r>
      <w:r w:rsidRPr="00746149">
        <w:rPr>
          <w:rFonts w:hint="eastAsia"/>
        </w:rPr>
        <w:t>直接</w:t>
      </w:r>
      <w:r w:rsidRPr="00746149">
        <w:t>拒绝接受委员会关于提供有效补救措施的建议。提交人提出</w:t>
      </w:r>
      <w:r w:rsidR="00DE2F39">
        <w:t>，</w:t>
      </w:r>
      <w:r w:rsidRPr="00746149">
        <w:t>委员会在就定期报告与缔约国开展对话期间应继续提醒缔约国</w:t>
      </w:r>
      <w:r w:rsidR="00DE2F39">
        <w:t>，</w:t>
      </w:r>
      <w:r w:rsidRPr="00746149">
        <w:t>该国有义务向《公约》权利受到侵犯的所有个人提供有效的补救措施。提交人还提出</w:t>
      </w:r>
      <w:r w:rsidR="00DE2F39">
        <w:t>，</w:t>
      </w:r>
      <w:r w:rsidRPr="00746149">
        <w:t>委员会应继续在与缔约国的正式和非正式会议上提出其关于</w:t>
      </w:r>
      <w:proofErr w:type="gramStart"/>
      <w:r w:rsidRPr="00746149">
        <w:t>本主题</w:t>
      </w:r>
      <w:proofErr w:type="gramEnd"/>
      <w:r w:rsidRPr="00746149">
        <w:t>的《意见》的问题。不仅如此</w:t>
      </w:r>
      <w:r w:rsidR="00DE2F39">
        <w:t>，</w:t>
      </w:r>
      <w:r w:rsidRPr="00746149">
        <w:t>提交人请求给予本人以及日后给予其继承人就其案件</w:t>
      </w:r>
      <w:r w:rsidRPr="00746149">
        <w:rPr>
          <w:rFonts w:hint="eastAsia"/>
        </w:rPr>
        <w:t>状态</w:t>
      </w:r>
      <w:r w:rsidRPr="00746149">
        <w:t>定期致函委员会的权利。此外</w:t>
      </w:r>
      <w:r w:rsidR="00DE2F39">
        <w:t>，</w:t>
      </w:r>
      <w:r w:rsidRPr="00746149">
        <w:t>提交人提出</w:t>
      </w:r>
      <w:r w:rsidR="00DE2F39">
        <w:t>，</w:t>
      </w:r>
      <w:r w:rsidRPr="00746149">
        <w:t>委员会应考虑汇编</w:t>
      </w:r>
      <w:r w:rsidRPr="00746149">
        <w:rPr>
          <w:rFonts w:hint="eastAsia"/>
        </w:rPr>
        <w:t>关于</w:t>
      </w:r>
      <w:r w:rsidRPr="00746149">
        <w:t>其曾建议有效补救措施的类似</w:t>
      </w:r>
      <w:r w:rsidRPr="00746149">
        <w:rPr>
          <w:rFonts w:hint="eastAsia"/>
        </w:rPr>
        <w:t>归还财产</w:t>
      </w:r>
      <w:r w:rsidRPr="00746149">
        <w:t>案件</w:t>
      </w:r>
      <w:r w:rsidRPr="00746149">
        <w:rPr>
          <w:rFonts w:hint="eastAsia"/>
        </w:rPr>
        <w:t>的</w:t>
      </w:r>
      <w:r w:rsidRPr="00746149">
        <w:t>统计数据</w:t>
      </w:r>
      <w:r w:rsidR="00DE2F39">
        <w:t>，</w:t>
      </w:r>
      <w:r w:rsidRPr="00746149">
        <w:t>并将统计数据转交缔约国</w:t>
      </w:r>
      <w:r w:rsidR="00DE2F39">
        <w:t>，</w:t>
      </w:r>
      <w:r w:rsidRPr="00746149">
        <w:t>以提醒缔约国其义务。</w:t>
      </w:r>
    </w:p>
    <w:p w14:paraId="46AFD989" w14:textId="12750361" w:rsidR="00746149" w:rsidRPr="00746149" w:rsidRDefault="00746149" w:rsidP="00746149">
      <w:pPr>
        <w:pStyle w:val="SingleTxtGC"/>
      </w:pPr>
      <w:r w:rsidRPr="00746149">
        <w:tab/>
      </w:r>
      <w:r w:rsidRPr="00746149">
        <w:t>提交人认为</w:t>
      </w:r>
      <w:r w:rsidR="00DE2F39">
        <w:t>，</w:t>
      </w:r>
      <w:r w:rsidRPr="00746149">
        <w:t>本案可能是委员会审查的最后一个涉及缔约国在</w:t>
      </w:r>
      <w:r w:rsidRPr="00746149">
        <w:rPr>
          <w:rFonts w:hint="eastAsia"/>
        </w:rPr>
        <w:t>归还</w:t>
      </w:r>
      <w:r w:rsidRPr="00746149">
        <w:t>财产方面基于国籍的歧视这一专题</w:t>
      </w:r>
      <w:r w:rsidRPr="00746149">
        <w:rPr>
          <w:rFonts w:hint="eastAsia"/>
        </w:rPr>
        <w:t>的</w:t>
      </w:r>
      <w:r w:rsidRPr="00746149">
        <w:t>案件</w:t>
      </w:r>
      <w:r w:rsidR="00DE2F39">
        <w:t>，</w:t>
      </w:r>
      <w:r w:rsidRPr="00746149">
        <w:t>因为缔约国立法</w:t>
      </w:r>
      <w:r w:rsidRPr="00746149">
        <w:rPr>
          <w:rFonts w:hint="eastAsia"/>
        </w:rPr>
        <w:t>规定的可</w:t>
      </w:r>
      <w:r w:rsidRPr="00746149">
        <w:t>就这一问题提出申诉的窗口</w:t>
      </w:r>
      <w:r w:rsidRPr="00746149">
        <w:rPr>
          <w:rFonts w:hint="eastAsia"/>
        </w:rPr>
        <w:t>已于</w:t>
      </w:r>
      <w:r w:rsidRPr="00746149">
        <w:t>约</w:t>
      </w:r>
      <w:r w:rsidR="00DE2F39">
        <w:t>3</w:t>
      </w:r>
      <w:r w:rsidRPr="00746149">
        <w:t>0</w:t>
      </w:r>
      <w:r w:rsidRPr="00746149">
        <w:t>年前关闭。这意味着判决是有限的且有可能已为人所知</w:t>
      </w:r>
      <w:r w:rsidR="00DE2F39">
        <w:t>，</w:t>
      </w:r>
      <w:r w:rsidRPr="00746149">
        <w:t>从而可以衡量赔偿支出。由于此类案件对缔约国的国际声誉有不利影响</w:t>
      </w:r>
      <w:r w:rsidR="00DE2F39">
        <w:t>，</w:t>
      </w:r>
      <w:r w:rsidRPr="00746149">
        <w:t>提交人请求委员会向缔约国传达委员会的关切</w:t>
      </w:r>
      <w:r w:rsidR="00DE2F39">
        <w:t>，</w:t>
      </w:r>
      <w:r w:rsidRPr="00746149">
        <w:t>并鼓励缔约国整体执行委员会的</w:t>
      </w:r>
      <w:r w:rsidRPr="00746149">
        <w:rPr>
          <w:rFonts w:hint="eastAsia"/>
        </w:rPr>
        <w:t>各项</w:t>
      </w:r>
      <w:r w:rsidRPr="00746149">
        <w:t>《意见》。</w:t>
      </w:r>
    </w:p>
    <w:p w14:paraId="63393A21" w14:textId="288B898E" w:rsidR="00746149" w:rsidRPr="00007D2D" w:rsidRDefault="00746149" w:rsidP="00746149">
      <w:pPr>
        <w:pStyle w:val="SingleTxtGC"/>
        <w:rPr>
          <w:rFonts w:ascii="Time New Roman" w:eastAsia="黑体" w:hAnsi="Time New Roman" w:hint="eastAsia"/>
        </w:rPr>
      </w:pPr>
      <w:r w:rsidRPr="00007D2D">
        <w:rPr>
          <w:rFonts w:ascii="Time New Roman" w:eastAsia="黑体" w:hAnsi="Time New Roman"/>
        </w:rPr>
        <w:t>委员会的评估</w:t>
      </w:r>
      <w:r w:rsidR="00DE2F39" w:rsidRPr="00007D2D">
        <w:rPr>
          <w:rFonts w:ascii="Time New Roman" w:eastAsia="黑体" w:hAnsi="Time New Roman"/>
        </w:rPr>
        <w:t>：</w:t>
      </w:r>
    </w:p>
    <w:p w14:paraId="2577EA44" w14:textId="66A15EF1" w:rsidR="00746149" w:rsidRPr="00746149" w:rsidRDefault="00746149" w:rsidP="00746149">
      <w:pPr>
        <w:pStyle w:val="SingleTxtGC"/>
      </w:pPr>
      <w:r w:rsidRPr="00746149">
        <w:tab/>
      </w:r>
      <w:r w:rsidR="00DE2F39">
        <w:t>(a)</w:t>
      </w:r>
      <w:r w:rsidRPr="00746149">
        <w:tab/>
      </w:r>
      <w:r w:rsidRPr="00746149">
        <w:t>提供充分赔偿或返还财产</w:t>
      </w:r>
      <w:r w:rsidR="00DE2F39">
        <w:t>：</w:t>
      </w:r>
      <w:r w:rsidR="00DE2F39">
        <w:t>E</w:t>
      </w:r>
      <w:r w:rsidR="00DE2F39">
        <w:t>；</w:t>
      </w:r>
    </w:p>
    <w:p w14:paraId="04630A39" w14:textId="1E7F3F43" w:rsidR="00746149" w:rsidRPr="00746149" w:rsidRDefault="00746149" w:rsidP="00746149">
      <w:pPr>
        <w:pStyle w:val="SingleTxtGC"/>
      </w:pPr>
      <w:r w:rsidRPr="00746149">
        <w:tab/>
      </w:r>
      <w:r w:rsidR="00DE2F39">
        <w:t>(b)</w:t>
      </w:r>
      <w:r w:rsidRPr="00746149">
        <w:tab/>
      </w:r>
      <w:proofErr w:type="gramStart"/>
      <w:r w:rsidRPr="00746149">
        <w:t>不</w:t>
      </w:r>
      <w:proofErr w:type="gramEnd"/>
      <w:r w:rsidRPr="00746149">
        <w:t>再犯</w:t>
      </w:r>
      <w:r w:rsidR="00DE2F39">
        <w:t>：</w:t>
      </w:r>
      <w:r w:rsidR="00DE2F39">
        <w:t>E</w:t>
      </w:r>
      <w:r w:rsidRPr="00746149">
        <w:t>。</w:t>
      </w:r>
    </w:p>
    <w:p w14:paraId="668BE62D" w14:textId="6115BD1F" w:rsidR="00746149" w:rsidRPr="00081BF4" w:rsidRDefault="00746149" w:rsidP="002371BB">
      <w:pPr>
        <w:pStyle w:val="SingleTxtGC"/>
        <w:rPr>
          <w:rFonts w:hint="eastAsia"/>
        </w:rPr>
      </w:pPr>
      <w:r w:rsidRPr="002371BB">
        <w:rPr>
          <w:rFonts w:ascii="Time New Roman" w:eastAsia="黑体" w:hAnsi="Time New Roman"/>
        </w:rPr>
        <w:t>委员会的决定</w:t>
      </w:r>
      <w:r w:rsidR="00DE2F39" w:rsidRPr="002371BB">
        <w:rPr>
          <w:rFonts w:ascii="Time New Roman" w:eastAsia="黑体" w:hAnsi="Time New Roman"/>
        </w:rPr>
        <w:t>：</w:t>
      </w:r>
      <w:r w:rsidRPr="00081BF4">
        <w:t>后续对话继续进行。</w:t>
      </w:r>
    </w:p>
    <w:p w14:paraId="200A3267" w14:textId="0555FDD8" w:rsidR="00746149" w:rsidRPr="00746149" w:rsidRDefault="00081BF4" w:rsidP="00081BF4">
      <w:pPr>
        <w:pStyle w:val="H23GC"/>
      </w:pPr>
      <w:r w:rsidRPr="00746149">
        <w:tab/>
      </w:r>
      <w:r w:rsidR="00DE2F39">
        <w:t>2.</w:t>
      </w:r>
      <w:r w:rsidR="00746149" w:rsidRPr="00746149">
        <w:tab/>
      </w:r>
      <w:r w:rsidR="00746149" w:rsidRPr="00746149">
        <w:t>爱沙尼亚</w:t>
      </w:r>
    </w:p>
    <w:p w14:paraId="423C5C08" w14:textId="11B1D13F" w:rsidR="00746149" w:rsidRPr="00746149" w:rsidRDefault="00746149" w:rsidP="00746149">
      <w:pPr>
        <w:pStyle w:val="SingleTxtGC"/>
      </w:pPr>
      <w:r w:rsidRPr="00081BF4">
        <w:rPr>
          <w:rFonts w:ascii="Time New Roman" w:eastAsia="黑体" w:hAnsi="Time New Roman"/>
        </w:rPr>
        <w:t>第</w:t>
      </w:r>
      <w:r w:rsidR="00DE2F39" w:rsidRPr="00081BF4">
        <w:rPr>
          <w:rFonts w:ascii="Time New Roman" w:eastAsia="黑体" w:hAnsi="Time New Roman"/>
        </w:rPr>
        <w:t>2</w:t>
      </w:r>
      <w:r w:rsidRPr="00081BF4">
        <w:rPr>
          <w:rFonts w:ascii="Time New Roman" w:eastAsia="黑体" w:hAnsi="Time New Roman"/>
        </w:rPr>
        <w:t>0</w:t>
      </w:r>
      <w:r w:rsidR="00DE2F39" w:rsidRPr="00081BF4">
        <w:rPr>
          <w:rFonts w:ascii="Time New Roman" w:eastAsia="黑体" w:hAnsi="Time New Roman"/>
        </w:rPr>
        <w:t>4</w:t>
      </w:r>
      <w:r w:rsidRPr="00081BF4">
        <w:rPr>
          <w:rFonts w:ascii="Time New Roman" w:eastAsia="黑体" w:hAnsi="Time New Roman"/>
        </w:rPr>
        <w:t>0</w:t>
      </w:r>
      <w:r w:rsidR="00DE2F39" w:rsidRPr="00081BF4">
        <w:rPr>
          <w:rFonts w:ascii="Time New Roman" w:eastAsia="黑体" w:hAnsi="Time New Roman"/>
        </w:rPr>
        <w:t>/2</w:t>
      </w:r>
      <w:r w:rsidRPr="00081BF4">
        <w:rPr>
          <w:rFonts w:ascii="Time New Roman" w:eastAsia="黑体" w:hAnsi="Time New Roman"/>
        </w:rPr>
        <w:t>0</w:t>
      </w:r>
      <w:r w:rsidR="00DE2F39" w:rsidRPr="00081BF4">
        <w:rPr>
          <w:rFonts w:ascii="Time New Roman" w:eastAsia="黑体" w:hAnsi="Time New Roman"/>
        </w:rPr>
        <w:t>11</w:t>
      </w:r>
      <w:r w:rsidRPr="00081BF4">
        <w:rPr>
          <w:rFonts w:ascii="Time New Roman" w:eastAsia="黑体" w:hAnsi="Time New Roman"/>
        </w:rPr>
        <w:t>号来文</w:t>
      </w:r>
      <w:r w:rsidR="00DE2F39" w:rsidRPr="00081BF4">
        <w:rPr>
          <w:rFonts w:ascii="Time New Roman" w:eastAsia="黑体" w:hAnsi="Time New Roman"/>
        </w:rPr>
        <w:t>，</w:t>
      </w:r>
      <w:r w:rsidR="00DE2F39">
        <w:t>Zeynalov</w:t>
      </w:r>
    </w:p>
    <w:p w14:paraId="20A364BE" w14:textId="53AC7826" w:rsidR="00746149" w:rsidRPr="00746149" w:rsidRDefault="00746149" w:rsidP="009B536F">
      <w:pPr>
        <w:pStyle w:val="SingleTxtGC"/>
        <w:tabs>
          <w:tab w:val="clear" w:pos="2427"/>
          <w:tab w:val="left" w:pos="3969"/>
        </w:tabs>
        <w:ind w:left="3969" w:hanging="2835"/>
      </w:pPr>
      <w:r w:rsidRPr="00236817">
        <w:rPr>
          <w:rFonts w:ascii="Time New Roman" w:eastAsia="黑体" w:hAnsi="Time New Roman"/>
        </w:rPr>
        <w:t>《意见》通过日期</w:t>
      </w:r>
      <w:r w:rsidR="00DE2F39" w:rsidRPr="00236817">
        <w:rPr>
          <w:rFonts w:ascii="Time New Roman" w:eastAsia="黑体" w:hAnsi="Time New Roman"/>
        </w:rPr>
        <w:t>：</w:t>
      </w:r>
      <w:r w:rsidRPr="00746149">
        <w:tab/>
      </w:r>
      <w:r w:rsidR="00DE2F39">
        <w:t>2</w:t>
      </w:r>
      <w:r w:rsidRPr="00746149">
        <w:t>0</w:t>
      </w:r>
      <w:r w:rsidR="00DE2F39">
        <w:t>15</w:t>
      </w:r>
      <w:r w:rsidRPr="00746149">
        <w:t>年</w:t>
      </w:r>
      <w:r w:rsidR="00DE2F39">
        <w:t>11</w:t>
      </w:r>
      <w:r w:rsidRPr="00746149">
        <w:t>月</w:t>
      </w:r>
      <w:r w:rsidR="00DE2F39">
        <w:t>4</w:t>
      </w:r>
      <w:r w:rsidRPr="00746149">
        <w:t>日</w:t>
      </w:r>
    </w:p>
    <w:p w14:paraId="375C8B97" w14:textId="6E4CF112" w:rsidR="00746149" w:rsidRPr="00746149" w:rsidRDefault="00746149" w:rsidP="009B536F">
      <w:pPr>
        <w:pStyle w:val="SingleTxtGC"/>
        <w:tabs>
          <w:tab w:val="clear" w:pos="2427"/>
          <w:tab w:val="left" w:pos="3969"/>
        </w:tabs>
        <w:ind w:left="3969" w:hanging="2835"/>
      </w:pPr>
      <w:r w:rsidRPr="00236817">
        <w:rPr>
          <w:rFonts w:ascii="Time New Roman" w:eastAsia="黑体" w:hAnsi="Time New Roman"/>
        </w:rPr>
        <w:t>违反的条款</w:t>
      </w:r>
      <w:r w:rsidR="00DE2F39" w:rsidRPr="00236817">
        <w:rPr>
          <w:rFonts w:ascii="Time New Roman" w:eastAsia="黑体" w:hAnsi="Time New Roman"/>
        </w:rPr>
        <w:t>：</w:t>
      </w:r>
      <w:r w:rsidRPr="00746149">
        <w:tab/>
      </w:r>
      <w:r w:rsidRPr="00746149">
        <w:t>第十四条第三款第</w:t>
      </w:r>
      <w:r w:rsidR="00DE2F39">
        <w:t>(</w:t>
      </w:r>
      <w:r w:rsidRPr="00746149">
        <w:t>卯</w:t>
      </w:r>
      <w:r w:rsidR="00DE2F39">
        <w:t>)</w:t>
      </w:r>
      <w:r w:rsidRPr="00746149">
        <w:t>项</w:t>
      </w:r>
    </w:p>
    <w:p w14:paraId="7463ED07" w14:textId="4E700EED" w:rsidR="00746149" w:rsidRPr="00746149" w:rsidRDefault="00746149" w:rsidP="009B536F">
      <w:pPr>
        <w:pStyle w:val="SingleTxtGC"/>
        <w:tabs>
          <w:tab w:val="clear" w:pos="2427"/>
          <w:tab w:val="left" w:pos="3969"/>
        </w:tabs>
        <w:ind w:left="3969" w:hanging="2835"/>
      </w:pPr>
      <w:r w:rsidRPr="00236817">
        <w:rPr>
          <w:rFonts w:ascii="Time New Roman" w:eastAsia="黑体" w:hAnsi="Time New Roman"/>
        </w:rPr>
        <w:t>补救措施</w:t>
      </w:r>
      <w:r w:rsidR="00DE2F39" w:rsidRPr="00236817">
        <w:rPr>
          <w:rFonts w:ascii="Time New Roman" w:eastAsia="黑体" w:hAnsi="Time New Roman"/>
        </w:rPr>
        <w:t>：</w:t>
      </w:r>
      <w:r w:rsidRPr="00746149">
        <w:tab/>
      </w:r>
      <w:r w:rsidRPr="00746149">
        <w:t>有效的补救措施</w:t>
      </w:r>
      <w:r w:rsidR="00DE2F39">
        <w:t>，</w:t>
      </w:r>
      <w:r w:rsidRPr="00746149">
        <w:t>包括</w:t>
      </w:r>
      <w:r w:rsidR="00DE2F39">
        <w:t>：</w:t>
      </w:r>
      <w:r w:rsidR="00DE2F39">
        <w:t>(a)</w:t>
      </w:r>
      <w:r w:rsidRPr="00746149">
        <w:t xml:space="preserve"> </w:t>
      </w:r>
      <w:r w:rsidRPr="00746149">
        <w:t>向提交人提供充分赔偿</w:t>
      </w:r>
      <w:r w:rsidR="00DE2F39">
        <w:t>；</w:t>
      </w:r>
      <w:r w:rsidRPr="00746149">
        <w:t>以及</w:t>
      </w:r>
      <w:r w:rsidR="00DE2F39">
        <w:t>(b)</w:t>
      </w:r>
      <w:r w:rsidRPr="00746149">
        <w:t xml:space="preserve"> </w:t>
      </w:r>
      <w:r w:rsidRPr="00746149">
        <w:t>防止今后发生类似的侵权行为。</w:t>
      </w:r>
    </w:p>
    <w:p w14:paraId="38892931" w14:textId="681A9DBC" w:rsidR="00746149" w:rsidRPr="00746149" w:rsidRDefault="00746149" w:rsidP="00AD4E4E">
      <w:pPr>
        <w:pStyle w:val="SingleTxtGC"/>
        <w:tabs>
          <w:tab w:val="clear" w:pos="1996"/>
          <w:tab w:val="clear" w:pos="2427"/>
          <w:tab w:val="left" w:pos="3969"/>
        </w:tabs>
        <w:ind w:left="3969" w:hanging="2835"/>
      </w:pPr>
      <w:r w:rsidRPr="00236817">
        <w:rPr>
          <w:rFonts w:ascii="Time New Roman" w:eastAsia="黑体" w:hAnsi="Time New Roman"/>
        </w:rPr>
        <w:t>事由</w:t>
      </w:r>
      <w:r w:rsidR="00DE2F39" w:rsidRPr="00236817">
        <w:rPr>
          <w:rFonts w:ascii="Time New Roman" w:eastAsia="黑体" w:hAnsi="Time New Roman"/>
        </w:rPr>
        <w:t>：</w:t>
      </w:r>
      <w:r w:rsidRPr="00746149">
        <w:tab/>
      </w:r>
      <w:r w:rsidRPr="00746149">
        <w:t>缔约国法院在刑事诉讼全程不允许指称受害者由选定的律师代理</w:t>
      </w:r>
      <w:r w:rsidR="00DE2F39">
        <w:t>，</w:t>
      </w:r>
      <w:r w:rsidRPr="00746149">
        <w:t>也不允许其获得充分的时间或</w:t>
      </w:r>
      <w:r w:rsidRPr="00746149">
        <w:rPr>
          <w:rFonts w:hint="eastAsia"/>
        </w:rPr>
        <w:t>便利</w:t>
      </w:r>
      <w:r w:rsidRPr="00746149">
        <w:t>来准备辩护。</w:t>
      </w:r>
    </w:p>
    <w:p w14:paraId="00FE1C30" w14:textId="61B97659" w:rsidR="00746149" w:rsidRPr="00626789" w:rsidRDefault="00746149" w:rsidP="009B536F">
      <w:pPr>
        <w:pStyle w:val="SingleTxtGC"/>
        <w:tabs>
          <w:tab w:val="clear" w:pos="2427"/>
          <w:tab w:val="left" w:pos="3969"/>
        </w:tabs>
        <w:ind w:left="3969" w:hanging="2835"/>
      </w:pPr>
      <w:r w:rsidRPr="00217415">
        <w:rPr>
          <w:rFonts w:ascii="Time New Roman" w:eastAsia="黑体" w:hAnsi="Time New Roman"/>
        </w:rPr>
        <w:t>先前的后续行动信息</w:t>
      </w:r>
      <w:r w:rsidR="00DE2F39" w:rsidRPr="00217415">
        <w:rPr>
          <w:rFonts w:ascii="Time New Roman" w:eastAsia="黑体" w:hAnsi="Time New Roman"/>
        </w:rPr>
        <w:t>：</w:t>
      </w:r>
      <w:r w:rsidRPr="00746149">
        <w:tab/>
      </w:r>
      <w:hyperlink r:id="rId9" w:history="1">
        <w:proofErr w:type="spellStart"/>
        <w:r w:rsidR="00DE2F39" w:rsidRPr="00626789">
          <w:rPr>
            <w:rStyle w:val="af6"/>
            <w:u w:val="none"/>
          </w:rPr>
          <w:t>CCPR</w:t>
        </w:r>
        <w:proofErr w:type="spellEnd"/>
        <w:r w:rsidR="00DE2F39" w:rsidRPr="00626789">
          <w:rPr>
            <w:rStyle w:val="af6"/>
            <w:u w:val="none"/>
          </w:rPr>
          <w:t>/C/117/3</w:t>
        </w:r>
      </w:hyperlink>
    </w:p>
    <w:p w14:paraId="2F8C19AE" w14:textId="3A1F1F6B" w:rsidR="00746149" w:rsidRPr="00F27AA9" w:rsidRDefault="00746149" w:rsidP="009B536F">
      <w:pPr>
        <w:pStyle w:val="SingleTxtGC"/>
        <w:tabs>
          <w:tab w:val="clear" w:pos="2427"/>
          <w:tab w:val="left" w:pos="3969"/>
        </w:tabs>
        <w:ind w:left="3969" w:hanging="2835"/>
      </w:pPr>
      <w:r w:rsidRPr="00F27AA9">
        <w:rPr>
          <w:rFonts w:ascii="Time New Roman" w:eastAsia="黑体" w:hAnsi="Time New Roman"/>
        </w:rPr>
        <w:lastRenderedPageBreak/>
        <w:t>缔约国材料提交日期</w:t>
      </w:r>
      <w:r w:rsidR="00DE2F39" w:rsidRPr="00F27AA9">
        <w:rPr>
          <w:rFonts w:ascii="Time New Roman" w:eastAsia="黑体" w:hAnsi="Time New Roman"/>
        </w:rPr>
        <w:t>：</w:t>
      </w:r>
      <w:r w:rsidR="00AD4E4E" w:rsidRPr="00F27AA9">
        <w:rPr>
          <w:rFonts w:ascii="Time New Roman" w:eastAsia="黑体" w:hAnsi="Time New Roman"/>
        </w:rPr>
        <w:tab/>
      </w:r>
      <w:r w:rsidR="00DE2F39" w:rsidRPr="00F27AA9">
        <w:t>2</w:t>
      </w:r>
      <w:r w:rsidRPr="00F27AA9">
        <w:t>0</w:t>
      </w:r>
      <w:r w:rsidR="00DE2F39" w:rsidRPr="00F27AA9">
        <w:t>17</w:t>
      </w:r>
      <w:r w:rsidRPr="00F27AA9">
        <w:t>年</w:t>
      </w:r>
      <w:r w:rsidR="00DE2F39" w:rsidRPr="00F27AA9">
        <w:t>5</w:t>
      </w:r>
      <w:r w:rsidRPr="00F27AA9">
        <w:t>月</w:t>
      </w:r>
      <w:r w:rsidR="00DE2F39" w:rsidRPr="00F27AA9">
        <w:t>11</w:t>
      </w:r>
      <w:r w:rsidRPr="00F27AA9">
        <w:t>日</w:t>
      </w:r>
      <w:r w:rsidRPr="00F27AA9">
        <w:rPr>
          <w:vertAlign w:val="superscript"/>
        </w:rPr>
        <w:footnoteReference w:id="6"/>
      </w:r>
    </w:p>
    <w:p w14:paraId="2CC2038D" w14:textId="4EA48BA4" w:rsidR="00746149" w:rsidRPr="00F27AA9" w:rsidRDefault="00746149" w:rsidP="00746149">
      <w:pPr>
        <w:pStyle w:val="SingleTxtGC"/>
      </w:pPr>
      <w:r w:rsidRPr="00F27AA9">
        <w:tab/>
      </w:r>
      <w:r w:rsidRPr="00F27AA9">
        <w:t>缔约国回顾指出</w:t>
      </w:r>
      <w:r w:rsidR="00DE2F39" w:rsidRPr="00F27AA9">
        <w:t>，</w:t>
      </w:r>
      <w:r w:rsidRPr="00F27AA9">
        <w:t>依据委员会的《意见》</w:t>
      </w:r>
      <w:r w:rsidR="00DE2F39" w:rsidRPr="00F27AA9">
        <w:t>，</w:t>
      </w:r>
      <w:r w:rsidRPr="00F27AA9">
        <w:t>缔约国已将《意见》翻译为爱沙尼亚</w:t>
      </w:r>
      <w:r w:rsidRPr="00F27AA9">
        <w:rPr>
          <w:rFonts w:hint="eastAsia"/>
        </w:rPr>
        <w:t>文</w:t>
      </w:r>
      <w:r w:rsidR="00DE2F39" w:rsidRPr="00F27AA9">
        <w:t>，</w:t>
      </w:r>
      <w:r w:rsidRPr="00F27AA9">
        <w:t>在外交部网站上公布</w:t>
      </w:r>
      <w:r w:rsidRPr="00F27AA9">
        <w:rPr>
          <w:rFonts w:hint="eastAsia"/>
        </w:rPr>
        <w:t>并</w:t>
      </w:r>
      <w:r w:rsidRPr="00F27AA9">
        <w:t>在司法部、法院和检察院传播。</w:t>
      </w:r>
    </w:p>
    <w:p w14:paraId="2A0F0750" w14:textId="37AEEC1E" w:rsidR="00746149" w:rsidRPr="00F27AA9" w:rsidRDefault="00746149" w:rsidP="00746149">
      <w:pPr>
        <w:pStyle w:val="SingleTxtGC"/>
      </w:pPr>
      <w:r w:rsidRPr="00F27AA9">
        <w:tab/>
      </w:r>
      <w:r w:rsidR="00DE2F39" w:rsidRPr="00F27AA9">
        <w:t>2</w:t>
      </w:r>
      <w:r w:rsidRPr="00F27AA9">
        <w:t>0</w:t>
      </w:r>
      <w:r w:rsidR="00DE2F39" w:rsidRPr="00F27AA9">
        <w:t>16</w:t>
      </w:r>
      <w:r w:rsidRPr="00F27AA9">
        <w:t>年</w:t>
      </w:r>
      <w:r w:rsidR="00DE2F39" w:rsidRPr="00F27AA9">
        <w:t>6</w:t>
      </w:r>
      <w:r w:rsidRPr="00F27AA9">
        <w:t>月</w:t>
      </w:r>
      <w:r w:rsidR="00DE2F39" w:rsidRPr="00F27AA9">
        <w:t>1</w:t>
      </w:r>
      <w:r w:rsidRPr="00F27AA9">
        <w:t>0</w:t>
      </w:r>
      <w:r w:rsidRPr="00F27AA9">
        <w:t>日</w:t>
      </w:r>
      <w:r w:rsidR="00DE2F39" w:rsidRPr="00F27AA9">
        <w:t>，</w:t>
      </w:r>
      <w:r w:rsidRPr="00F27AA9">
        <w:t>缔约国向委员会提供信息说明了为落实委员会建议所采取的措施。缔约国表示</w:t>
      </w:r>
      <w:r w:rsidR="00DE2F39" w:rsidRPr="00F27AA9">
        <w:t>，</w:t>
      </w:r>
      <w:r w:rsidRPr="00F27AA9">
        <w:t>提交人得以在与委员会审查的诉讼程序有关的法院审理程序中</w:t>
      </w:r>
      <w:r w:rsidR="00DE2F39" w:rsidRPr="00F27AA9">
        <w:t>，</w:t>
      </w:r>
      <w:r w:rsidRPr="00F27AA9">
        <w:t>包括在最高法院启动审查程序时</w:t>
      </w:r>
      <w:r w:rsidR="00DE2F39" w:rsidRPr="00F27AA9">
        <w:t>，</w:t>
      </w:r>
      <w:r w:rsidRPr="00F27AA9">
        <w:t>将委员会的《意见》作为证据。提交人在答复这一观点时声明</w:t>
      </w:r>
      <w:r w:rsidR="00DE2F39" w:rsidRPr="00F27AA9">
        <w:t>，</w:t>
      </w:r>
      <w:r w:rsidRPr="00F27AA9">
        <w:t>对委员会所认定侵权行为仅有的充分补救措施要么是推翻他的判刑</w:t>
      </w:r>
      <w:r w:rsidR="00DE2F39" w:rsidRPr="00F27AA9">
        <w:t>，</w:t>
      </w:r>
      <w:r w:rsidRPr="00F27AA9">
        <w:t>要么是重</w:t>
      </w:r>
      <w:proofErr w:type="gramStart"/>
      <w:r w:rsidRPr="00F27AA9">
        <w:t>启案件</w:t>
      </w:r>
      <w:proofErr w:type="gramEnd"/>
      <w:r w:rsidRPr="00F27AA9">
        <w:rPr>
          <w:rFonts w:hint="eastAsia"/>
        </w:rPr>
        <w:t>进行</w:t>
      </w:r>
      <w:r w:rsidRPr="00F27AA9">
        <w:t>重</w:t>
      </w:r>
      <w:r w:rsidRPr="00F27AA9">
        <w:rPr>
          <w:rFonts w:hint="eastAsia"/>
        </w:rPr>
        <w:t>审</w:t>
      </w:r>
      <w:r w:rsidRPr="00F27AA9">
        <w:t>。</w:t>
      </w:r>
    </w:p>
    <w:p w14:paraId="1D98440C" w14:textId="1CBE7450" w:rsidR="00746149" w:rsidRPr="00F27AA9" w:rsidRDefault="00746149" w:rsidP="00746149">
      <w:pPr>
        <w:pStyle w:val="SingleTxtGC"/>
      </w:pPr>
      <w:r w:rsidRPr="00F27AA9">
        <w:tab/>
      </w:r>
      <w:r w:rsidRPr="00F27AA9">
        <w:t>缔约国在对这一观点的答复中指出</w:t>
      </w:r>
      <w:r w:rsidR="00DE2F39" w:rsidRPr="00F27AA9">
        <w:t>，</w:t>
      </w:r>
      <w:r w:rsidRPr="00F27AA9">
        <w:t>尽管委员会认定缔约国未能就</w:t>
      </w:r>
      <w:r w:rsidRPr="00F27AA9">
        <w:rPr>
          <w:rFonts w:hint="eastAsia"/>
        </w:rPr>
        <w:t>不让</w:t>
      </w:r>
      <w:r w:rsidR="00DE2F39" w:rsidRPr="00F27AA9">
        <w:t>Suleymanov</w:t>
      </w:r>
      <w:r w:rsidRPr="00F27AA9">
        <w:t>先生</w:t>
      </w:r>
      <w:r w:rsidRPr="00F27AA9">
        <w:rPr>
          <w:rFonts w:hint="eastAsia"/>
        </w:rPr>
        <w:t>参与</w:t>
      </w:r>
      <w:r w:rsidRPr="00F27AA9">
        <w:t>提交人的辩护团队给出有充分说服力的理由</w:t>
      </w:r>
      <w:r w:rsidR="00DE2F39" w:rsidRPr="00F27AA9">
        <w:t>，</w:t>
      </w:r>
      <w:r w:rsidRPr="00F27AA9">
        <w:t>委员会并未在其《意见》中得出结论认为刑事司法程序</w:t>
      </w:r>
      <w:r w:rsidRPr="00F27AA9">
        <w:rPr>
          <w:rFonts w:hint="eastAsia"/>
        </w:rPr>
        <w:t>非</w:t>
      </w:r>
      <w:r w:rsidRPr="00F27AA9">
        <w:t>法</w:t>
      </w:r>
      <w:r w:rsidR="00DE2F39" w:rsidRPr="00F27AA9">
        <w:t>，</w:t>
      </w:r>
      <w:r w:rsidRPr="00F27AA9">
        <w:t>也未认定这导致提交人的定罪理由不充分。不仅如此</w:t>
      </w:r>
      <w:r w:rsidR="00DE2F39" w:rsidRPr="00F27AA9">
        <w:t>，</w:t>
      </w:r>
      <w:r w:rsidRPr="00F27AA9">
        <w:t>哈尔尤县法院</w:t>
      </w:r>
      <w:r w:rsidR="00DE2F39" w:rsidRPr="00F27AA9">
        <w:t>2</w:t>
      </w:r>
      <w:r w:rsidRPr="00F27AA9">
        <w:t>0</w:t>
      </w:r>
      <w:r w:rsidR="00DE2F39" w:rsidRPr="00F27AA9">
        <w:t>1</w:t>
      </w:r>
      <w:r w:rsidRPr="00F27AA9">
        <w:t>0</w:t>
      </w:r>
      <w:r w:rsidRPr="00F27AA9">
        <w:t>年</w:t>
      </w:r>
      <w:r w:rsidR="00DE2F39" w:rsidRPr="00F27AA9">
        <w:t>3</w:t>
      </w:r>
      <w:r w:rsidRPr="00F27AA9">
        <w:t>月</w:t>
      </w:r>
      <w:r w:rsidR="00DE2F39" w:rsidRPr="00F27AA9">
        <w:t>31</w:t>
      </w:r>
      <w:r w:rsidRPr="00F27AA9">
        <w:t>日的判决认定提交人非法经手大量麻醉药品</w:t>
      </w:r>
      <w:r w:rsidR="00DE2F39" w:rsidRPr="00F27AA9">
        <w:t>，</w:t>
      </w:r>
      <w:r w:rsidRPr="00F27AA9">
        <w:t>该判决于</w:t>
      </w:r>
      <w:r w:rsidR="00DE2F39" w:rsidRPr="00F27AA9">
        <w:t>2</w:t>
      </w:r>
      <w:r w:rsidRPr="00F27AA9">
        <w:t>0</w:t>
      </w:r>
      <w:r w:rsidR="00DE2F39" w:rsidRPr="00F27AA9">
        <w:t>11</w:t>
      </w:r>
      <w:r w:rsidRPr="00F27AA9">
        <w:t>年</w:t>
      </w:r>
      <w:r w:rsidR="00DE2F39" w:rsidRPr="00F27AA9">
        <w:t>1</w:t>
      </w:r>
      <w:r w:rsidRPr="00F27AA9">
        <w:t>月</w:t>
      </w:r>
      <w:r w:rsidR="00DE2F39" w:rsidRPr="00F27AA9">
        <w:t>17</w:t>
      </w:r>
      <w:r w:rsidRPr="00F27AA9">
        <w:t>日成为终局性判决。依据国内法</w:t>
      </w:r>
      <w:r w:rsidR="00DE2F39" w:rsidRPr="00F27AA9">
        <w:t>，</w:t>
      </w:r>
      <w:r w:rsidRPr="00F27AA9">
        <w:t>爱沙尼亚</w:t>
      </w:r>
      <w:r w:rsidRPr="00F27AA9">
        <w:rPr>
          <w:rFonts w:hint="eastAsia"/>
        </w:rPr>
        <w:t>领土</w:t>
      </w:r>
      <w:r w:rsidRPr="00F27AA9">
        <w:t>内的所有人均须强制遵守终局性的法院判决和裁决。终局性判决仅可由最高法院审查</w:t>
      </w:r>
      <w:r w:rsidR="00DE2F39" w:rsidRPr="00F27AA9">
        <w:t>，</w:t>
      </w:r>
      <w:r w:rsidRPr="00F27AA9">
        <w:t>前提是存在</w:t>
      </w:r>
      <w:r w:rsidRPr="00F27AA9">
        <w:rPr>
          <w:rFonts w:hint="eastAsia"/>
        </w:rPr>
        <w:t>进行</w:t>
      </w:r>
      <w:r w:rsidRPr="00F27AA9">
        <w:t>此类审查的正当理由。如果至少一名最高法院法官认定请求中所载信息</w:t>
      </w:r>
      <w:r w:rsidRPr="00F27AA9">
        <w:rPr>
          <w:rFonts w:hint="eastAsia"/>
        </w:rPr>
        <w:t>使得有</w:t>
      </w:r>
      <w:r w:rsidRPr="00F27AA9">
        <w:t>理由推定审查理由存在</w:t>
      </w:r>
      <w:r w:rsidR="00DE2F39" w:rsidRPr="00F27AA9">
        <w:t>，</w:t>
      </w:r>
      <w:r w:rsidRPr="00F27AA9">
        <w:t>则可以接受审查请求。提交人就哈尔尤县法院</w:t>
      </w:r>
      <w:r w:rsidR="00DE2F39" w:rsidRPr="00F27AA9">
        <w:t>2</w:t>
      </w:r>
      <w:r w:rsidRPr="00F27AA9">
        <w:t>0</w:t>
      </w:r>
      <w:r w:rsidR="00B72081">
        <w:rPr>
          <w:rFonts w:hint="eastAsia"/>
        </w:rPr>
        <w:t>10</w:t>
      </w:r>
      <w:r w:rsidRPr="00F27AA9">
        <w:t>年</w:t>
      </w:r>
      <w:r w:rsidR="00DE2F39" w:rsidRPr="00F27AA9">
        <w:t>3</w:t>
      </w:r>
      <w:r w:rsidRPr="00F27AA9">
        <w:t>月</w:t>
      </w:r>
      <w:r w:rsidR="00DE2F39" w:rsidRPr="00F27AA9">
        <w:t>31</w:t>
      </w:r>
      <w:r w:rsidRPr="00F27AA9">
        <w:t>日的判决向最高法院刑事庭提交了审查请求。最高法院在</w:t>
      </w:r>
      <w:r w:rsidR="00DE2F39" w:rsidRPr="00F27AA9">
        <w:t>2</w:t>
      </w:r>
      <w:r w:rsidRPr="00F27AA9">
        <w:t>0</w:t>
      </w:r>
      <w:r w:rsidR="00DE2F39" w:rsidRPr="00F27AA9">
        <w:t>16</w:t>
      </w:r>
      <w:r w:rsidRPr="00F27AA9">
        <w:t>年</w:t>
      </w:r>
      <w:r w:rsidR="00DE2F39" w:rsidRPr="00F27AA9">
        <w:t>6</w:t>
      </w:r>
      <w:r w:rsidRPr="00F27AA9">
        <w:t>月</w:t>
      </w:r>
      <w:r w:rsidR="00DE2F39" w:rsidRPr="00F27AA9">
        <w:t>28</w:t>
      </w:r>
      <w:r w:rsidRPr="00F27AA9">
        <w:t>日的裁决中决定不接受提交人的审查请求</w:t>
      </w:r>
      <w:r w:rsidR="00DE2F39" w:rsidRPr="00F27AA9">
        <w:t>，</w:t>
      </w:r>
      <w:r w:rsidRPr="00F27AA9">
        <w:t>认定此种审查的理由不存在。因此</w:t>
      </w:r>
      <w:r w:rsidR="00DE2F39" w:rsidRPr="00F27AA9">
        <w:t>，</w:t>
      </w:r>
      <w:r w:rsidRPr="00F27AA9">
        <w:t>缔约国</w:t>
      </w:r>
      <w:r w:rsidR="00DE2F39" w:rsidRPr="00F27AA9">
        <w:t>2</w:t>
      </w:r>
      <w:r w:rsidRPr="00F27AA9">
        <w:t>0</w:t>
      </w:r>
      <w:r w:rsidR="00DE2F39" w:rsidRPr="00F27AA9">
        <w:t>16</w:t>
      </w:r>
      <w:r w:rsidRPr="00F27AA9">
        <w:t>年</w:t>
      </w:r>
      <w:r w:rsidR="00DE2F39" w:rsidRPr="00F27AA9">
        <w:t>6</w:t>
      </w:r>
      <w:r w:rsidRPr="00F27AA9">
        <w:t>月</w:t>
      </w:r>
      <w:r w:rsidR="00DE2F39" w:rsidRPr="00F27AA9">
        <w:t>1</w:t>
      </w:r>
      <w:r w:rsidRPr="00F27AA9">
        <w:t>0</w:t>
      </w:r>
      <w:r w:rsidRPr="00F27AA9">
        <w:t>日提交材料中概述的措施构成对认定侵权行为的有效适当补救措施。</w:t>
      </w:r>
    </w:p>
    <w:p w14:paraId="75773020" w14:textId="6FAA1FC3" w:rsidR="00746149" w:rsidRPr="00F27AA9" w:rsidRDefault="00746149" w:rsidP="00746149">
      <w:pPr>
        <w:pStyle w:val="SingleTxtGC"/>
        <w:rPr>
          <w:vertAlign w:val="superscript"/>
        </w:rPr>
      </w:pPr>
      <w:r w:rsidRPr="00F27AA9">
        <w:rPr>
          <w:rFonts w:ascii="Time New Roman" w:eastAsia="黑体" w:hAnsi="Time New Roman"/>
        </w:rPr>
        <w:t>提交人材料提交日期</w:t>
      </w:r>
      <w:r w:rsidR="00DE2F39" w:rsidRPr="00F27AA9">
        <w:rPr>
          <w:rFonts w:ascii="Time New Roman" w:eastAsia="黑体" w:hAnsi="Time New Roman"/>
        </w:rPr>
        <w:t>：</w:t>
      </w:r>
      <w:r w:rsidR="00DE2F39" w:rsidRPr="00F27AA9">
        <w:t>2</w:t>
      </w:r>
      <w:r w:rsidRPr="00F27AA9">
        <w:t>0</w:t>
      </w:r>
      <w:r w:rsidR="00DE2F39" w:rsidRPr="00F27AA9">
        <w:t>19</w:t>
      </w:r>
      <w:r w:rsidRPr="00F27AA9">
        <w:t>年</w:t>
      </w:r>
      <w:r w:rsidR="00DE2F39" w:rsidRPr="00F27AA9">
        <w:t>8</w:t>
      </w:r>
      <w:r w:rsidRPr="00F27AA9">
        <w:t>月</w:t>
      </w:r>
      <w:r w:rsidR="00DE2F39" w:rsidRPr="00F27AA9">
        <w:t>16</w:t>
      </w:r>
      <w:r w:rsidRPr="00F27AA9">
        <w:t>日</w:t>
      </w:r>
      <w:r w:rsidRPr="00F27AA9">
        <w:rPr>
          <w:vertAlign w:val="superscript"/>
        </w:rPr>
        <w:footnoteReference w:id="7"/>
      </w:r>
    </w:p>
    <w:p w14:paraId="787E20D0" w14:textId="1FAD593B" w:rsidR="00746149" w:rsidRPr="00F27AA9" w:rsidRDefault="00746149" w:rsidP="00746149">
      <w:pPr>
        <w:pStyle w:val="SingleTxtGC"/>
      </w:pPr>
      <w:r w:rsidRPr="00F27AA9">
        <w:tab/>
      </w:r>
      <w:r w:rsidRPr="00F27AA9">
        <w:t>提交人认为缔约国提交的材料前后不一致且矛盾</w:t>
      </w:r>
      <w:r w:rsidR="00DE2F39" w:rsidRPr="00F27AA9">
        <w:t>，</w:t>
      </w:r>
      <w:r w:rsidRPr="00F27AA9">
        <w:t>并</w:t>
      </w:r>
      <w:r w:rsidRPr="00F27AA9">
        <w:rPr>
          <w:rFonts w:hint="eastAsia"/>
        </w:rPr>
        <w:t>质疑</w:t>
      </w:r>
      <w:r w:rsidRPr="00F27AA9">
        <w:t>其是否</w:t>
      </w:r>
      <w:r w:rsidRPr="00F27AA9">
        <w:rPr>
          <w:rFonts w:hint="eastAsia"/>
        </w:rPr>
        <w:t>符合</w:t>
      </w:r>
      <w:r w:rsidRPr="00F27AA9">
        <w:t>国内法。缔约国承认了侵犯提交人辩护权的行为存在</w:t>
      </w:r>
      <w:r w:rsidR="00DE2F39" w:rsidRPr="00F27AA9">
        <w:t>，</w:t>
      </w:r>
      <w:r w:rsidRPr="00F27AA9">
        <w:t>而此前予以否认。尽管如此</w:t>
      </w:r>
      <w:r w:rsidR="00DE2F39" w:rsidRPr="00F27AA9">
        <w:t>，</w:t>
      </w:r>
      <w:r w:rsidRPr="00F27AA9">
        <w:t>提交人称</w:t>
      </w:r>
      <w:r w:rsidR="00DE2F39" w:rsidRPr="00F27AA9">
        <w:t>，</w:t>
      </w:r>
      <w:r w:rsidRPr="00F27AA9">
        <w:t>没有为恢复他的权利采取任何措施</w:t>
      </w:r>
      <w:r w:rsidR="00DE2F39" w:rsidRPr="00F27AA9">
        <w:t>，</w:t>
      </w:r>
      <w:r w:rsidRPr="00F27AA9">
        <w:t>且委员会认定的侵权行为依据《刑事诉讼法》</w:t>
      </w:r>
      <w:r w:rsidR="00DE2F39" w:rsidRPr="00F27AA9">
        <w:t>(</w:t>
      </w:r>
      <w:r w:rsidRPr="00F27AA9">
        <w:t>第</w:t>
      </w:r>
      <w:r w:rsidR="00DE2F39" w:rsidRPr="00F27AA9">
        <w:t>339</w:t>
      </w:r>
      <w:r w:rsidRPr="00F27AA9">
        <w:t>条</w:t>
      </w:r>
      <w:r w:rsidR="00DE2F39" w:rsidRPr="00F27AA9">
        <w:t>)</w:t>
      </w:r>
      <w:r w:rsidRPr="00F27AA9">
        <w:t>构成对刑事诉讼程序的严重违反。依据《刑事诉讼法》第</w:t>
      </w:r>
      <w:r w:rsidR="00DE2F39" w:rsidRPr="00F27AA9">
        <w:t>338</w:t>
      </w:r>
      <w:r w:rsidRPr="00F27AA9">
        <w:t>和第</w:t>
      </w:r>
      <w:r w:rsidR="00DE2F39" w:rsidRPr="00F27AA9">
        <w:t>362</w:t>
      </w:r>
      <w:r w:rsidRPr="00F27AA9">
        <w:t>条</w:t>
      </w:r>
      <w:r w:rsidR="00DE2F39" w:rsidRPr="00F27AA9">
        <w:t>，</w:t>
      </w:r>
      <w:r w:rsidRPr="00F27AA9">
        <w:t>对刑事诉讼法的严重违反</w:t>
      </w:r>
      <w:r w:rsidRPr="00F27AA9">
        <w:rPr>
          <w:rFonts w:hint="eastAsia"/>
        </w:rPr>
        <w:t>在</w:t>
      </w:r>
      <w:r w:rsidRPr="00F27AA9">
        <w:t>上诉和最高上诉审判中</w:t>
      </w:r>
      <w:r w:rsidRPr="00F27AA9">
        <w:rPr>
          <w:rFonts w:hint="eastAsia"/>
        </w:rPr>
        <w:t>均可</w:t>
      </w:r>
      <w:r w:rsidRPr="00F27AA9">
        <w:t>构成撤销法院裁决的理由。提交人得以在最高法院的程序中使用委员会的《意见》作为证据</w:t>
      </w:r>
      <w:r w:rsidR="00DE2F39" w:rsidRPr="00F27AA9">
        <w:t>，</w:t>
      </w:r>
      <w:r w:rsidRPr="00F27AA9">
        <w:rPr>
          <w:rFonts w:hint="eastAsia"/>
        </w:rPr>
        <w:t>但</w:t>
      </w:r>
      <w:r w:rsidRPr="00F27AA9">
        <w:t>考虑到最高法院不接受提交人以委员会的《意见》为由的</w:t>
      </w:r>
      <w:r w:rsidRPr="00F27AA9">
        <w:rPr>
          <w:rFonts w:hint="eastAsia"/>
        </w:rPr>
        <w:t>案件</w:t>
      </w:r>
      <w:r w:rsidRPr="00F27AA9">
        <w:t>审查请求</w:t>
      </w:r>
      <w:r w:rsidR="00DE2F39" w:rsidRPr="00F27AA9">
        <w:t>，</w:t>
      </w:r>
      <w:r w:rsidRPr="00F27AA9">
        <w:t>这不能视为《意见》得到落实和恢复辩护权。不仅如此</w:t>
      </w:r>
      <w:r w:rsidR="00DE2F39" w:rsidRPr="00F27AA9">
        <w:t>，</w:t>
      </w:r>
      <w:r w:rsidRPr="00F27AA9">
        <w:t>在</w:t>
      </w:r>
      <w:r w:rsidRPr="00F27AA9">
        <w:rPr>
          <w:rFonts w:hint="eastAsia"/>
        </w:rPr>
        <w:t>不让</w:t>
      </w:r>
      <w:r w:rsidR="00DE2F39" w:rsidRPr="00F27AA9">
        <w:t>Suleymanov</w:t>
      </w:r>
      <w:r w:rsidRPr="00F27AA9">
        <w:t>先生</w:t>
      </w:r>
      <w:r w:rsidRPr="00F27AA9">
        <w:rPr>
          <w:rFonts w:hint="eastAsia"/>
        </w:rPr>
        <w:t>参与</w:t>
      </w:r>
      <w:r w:rsidRPr="00F27AA9">
        <w:t>提交人的辩护团队之后</w:t>
      </w:r>
      <w:r w:rsidR="00DE2F39" w:rsidRPr="00F27AA9">
        <w:t>，</w:t>
      </w:r>
      <w:r w:rsidRPr="00F27AA9">
        <w:t>为提交人指定了另一名律师</w:t>
      </w:r>
      <w:r w:rsidR="00DE2F39" w:rsidRPr="00F27AA9">
        <w:t>，</w:t>
      </w:r>
      <w:r w:rsidRPr="00F27AA9">
        <w:t>但这名律师不久后就因滥用和严重违反刑事司法程序而被律师协会除名。</w:t>
      </w:r>
    </w:p>
    <w:p w14:paraId="19BDC46D" w14:textId="10789030" w:rsidR="00746149" w:rsidRPr="00F27AA9" w:rsidRDefault="00746149" w:rsidP="00746149">
      <w:pPr>
        <w:pStyle w:val="SingleTxtGC"/>
      </w:pPr>
      <w:r w:rsidRPr="00F27AA9">
        <w:rPr>
          <w:rFonts w:ascii="Time New Roman" w:eastAsia="黑体" w:hAnsi="Time New Roman"/>
        </w:rPr>
        <w:t>缔约国材料提交日期</w:t>
      </w:r>
      <w:r w:rsidR="00DE2F39" w:rsidRPr="00F27AA9">
        <w:rPr>
          <w:rFonts w:ascii="Time New Roman" w:eastAsia="黑体" w:hAnsi="Time New Roman"/>
        </w:rPr>
        <w:t>：</w:t>
      </w:r>
      <w:r w:rsidR="00DE2F39" w:rsidRPr="00F27AA9">
        <w:t>2</w:t>
      </w:r>
      <w:r w:rsidRPr="00F27AA9">
        <w:t>0</w:t>
      </w:r>
      <w:r w:rsidR="00DE2F39" w:rsidRPr="00F27AA9">
        <w:t>2</w:t>
      </w:r>
      <w:r w:rsidRPr="00F27AA9">
        <w:t>0</w:t>
      </w:r>
      <w:r w:rsidRPr="00F27AA9">
        <w:t>年</w:t>
      </w:r>
      <w:r w:rsidR="00DE2F39" w:rsidRPr="00F27AA9">
        <w:t>3</w:t>
      </w:r>
      <w:r w:rsidRPr="00F27AA9">
        <w:t>月</w:t>
      </w:r>
      <w:r w:rsidR="00DE2F39" w:rsidRPr="00F27AA9">
        <w:t>5</w:t>
      </w:r>
      <w:r w:rsidRPr="00F27AA9">
        <w:t>日</w:t>
      </w:r>
      <w:r w:rsidRPr="00F27AA9">
        <w:rPr>
          <w:vertAlign w:val="superscript"/>
        </w:rPr>
        <w:footnoteReference w:id="8"/>
      </w:r>
    </w:p>
    <w:p w14:paraId="20253CA0" w14:textId="05541AB8" w:rsidR="00746149" w:rsidRPr="00F27AA9" w:rsidRDefault="00746149" w:rsidP="00746149">
      <w:pPr>
        <w:pStyle w:val="SingleTxtGC"/>
      </w:pPr>
      <w:r w:rsidRPr="00F27AA9">
        <w:tab/>
      </w:r>
      <w:r w:rsidRPr="00F27AA9">
        <w:t>缔约国回顾指出</w:t>
      </w:r>
      <w:r w:rsidR="00DE2F39" w:rsidRPr="00F27AA9">
        <w:t>，</w:t>
      </w:r>
      <w:r w:rsidRPr="00F27AA9">
        <w:t>哈尔尤县法院</w:t>
      </w:r>
      <w:r w:rsidR="00DE2F39" w:rsidRPr="00F27AA9">
        <w:t>2</w:t>
      </w:r>
      <w:r w:rsidRPr="00F27AA9">
        <w:t>0</w:t>
      </w:r>
      <w:r w:rsidR="00DE2F39" w:rsidRPr="00F27AA9">
        <w:t>1</w:t>
      </w:r>
      <w:r w:rsidRPr="00F27AA9">
        <w:t>0</w:t>
      </w:r>
      <w:r w:rsidRPr="00F27AA9">
        <w:t>年</w:t>
      </w:r>
      <w:r w:rsidR="00DE2F39" w:rsidRPr="00F27AA9">
        <w:t>3</w:t>
      </w:r>
      <w:r w:rsidRPr="00F27AA9">
        <w:t>月</w:t>
      </w:r>
      <w:r w:rsidR="00DE2F39" w:rsidRPr="00F27AA9">
        <w:t>31</w:t>
      </w:r>
      <w:r w:rsidRPr="00F27AA9">
        <w:t>日的裁决认定提交人有罪并判处其</w:t>
      </w:r>
      <w:r w:rsidR="00DE2F39" w:rsidRPr="00F27AA9">
        <w:t>14</w:t>
      </w:r>
      <w:r w:rsidRPr="00F27AA9">
        <w:t>年零</w:t>
      </w:r>
      <w:r w:rsidR="00DE2F39" w:rsidRPr="00F27AA9">
        <w:t>6</w:t>
      </w:r>
      <w:r w:rsidRPr="00F27AA9">
        <w:t>个月监禁</w:t>
      </w:r>
      <w:r w:rsidR="00DE2F39" w:rsidRPr="00F27AA9">
        <w:t>，</w:t>
      </w:r>
      <w:r w:rsidRPr="00F27AA9">
        <w:t>从</w:t>
      </w:r>
      <w:r w:rsidR="00DE2F39" w:rsidRPr="00F27AA9">
        <w:t>2</w:t>
      </w:r>
      <w:r w:rsidRPr="00F27AA9">
        <w:t>00</w:t>
      </w:r>
      <w:r w:rsidR="00DE2F39" w:rsidRPr="00F27AA9">
        <w:t>7</w:t>
      </w:r>
      <w:r w:rsidRPr="00F27AA9">
        <w:t>年</w:t>
      </w:r>
      <w:r w:rsidR="00DE2F39" w:rsidRPr="00F27AA9">
        <w:t>12</w:t>
      </w:r>
      <w:r w:rsidRPr="00F27AA9">
        <w:t>月</w:t>
      </w:r>
      <w:r w:rsidR="00DE2F39" w:rsidRPr="00F27AA9">
        <w:t>3</w:t>
      </w:r>
      <w:r w:rsidRPr="00F27AA9">
        <w:t>日至</w:t>
      </w:r>
      <w:r w:rsidR="00DE2F39" w:rsidRPr="00F27AA9">
        <w:t>2</w:t>
      </w:r>
      <w:r w:rsidRPr="00F27AA9">
        <w:t>0</w:t>
      </w:r>
      <w:r w:rsidR="00DE2F39" w:rsidRPr="00F27AA9">
        <w:t>22</w:t>
      </w:r>
      <w:r w:rsidRPr="00F27AA9">
        <w:t>年</w:t>
      </w:r>
      <w:r w:rsidR="00DE2F39" w:rsidRPr="00F27AA9">
        <w:t>6</w:t>
      </w:r>
      <w:r w:rsidRPr="00F27AA9">
        <w:t>月</w:t>
      </w:r>
      <w:r w:rsidR="00DE2F39" w:rsidRPr="00F27AA9">
        <w:t>3</w:t>
      </w:r>
      <w:r w:rsidRPr="00F27AA9">
        <w:t>日。</w:t>
      </w:r>
      <w:r w:rsidR="00DE2F39" w:rsidRPr="00F27AA9">
        <w:t>2</w:t>
      </w:r>
      <w:r w:rsidRPr="00F27AA9">
        <w:t>0</w:t>
      </w:r>
      <w:r w:rsidR="00DE2F39" w:rsidRPr="00F27AA9">
        <w:t>18</w:t>
      </w:r>
      <w:r w:rsidRPr="00F27AA9">
        <w:t>年</w:t>
      </w:r>
      <w:r w:rsidR="00DE2F39" w:rsidRPr="00F27AA9">
        <w:t>1</w:t>
      </w:r>
      <w:r w:rsidRPr="00F27AA9">
        <w:t>月</w:t>
      </w:r>
      <w:r w:rsidR="00DE2F39" w:rsidRPr="00F27AA9">
        <w:t>5</w:t>
      </w:r>
      <w:r w:rsidRPr="00F27AA9">
        <w:t>日</w:t>
      </w:r>
      <w:r w:rsidR="00DE2F39" w:rsidRPr="00F27AA9">
        <w:t>，</w:t>
      </w:r>
      <w:r w:rsidRPr="00F27AA9">
        <w:t>维鲁县法院决定</w:t>
      </w:r>
      <w:r w:rsidRPr="00F27AA9">
        <w:rPr>
          <w:rFonts w:hint="eastAsia"/>
        </w:rPr>
        <w:t>于</w:t>
      </w:r>
      <w:r w:rsidR="00DE2F39" w:rsidRPr="00F27AA9">
        <w:t>2</w:t>
      </w:r>
      <w:r w:rsidRPr="00F27AA9">
        <w:t>0</w:t>
      </w:r>
      <w:r w:rsidR="00DE2F39" w:rsidRPr="00F27AA9">
        <w:t>18</w:t>
      </w:r>
      <w:r w:rsidRPr="00F27AA9">
        <w:t>年</w:t>
      </w:r>
      <w:r w:rsidR="00DE2F39" w:rsidRPr="00F27AA9">
        <w:t>1</w:t>
      </w:r>
      <w:r w:rsidRPr="00F27AA9">
        <w:t>月</w:t>
      </w:r>
      <w:r w:rsidR="00DE2F39" w:rsidRPr="00F27AA9">
        <w:t>23</w:t>
      </w:r>
      <w:r w:rsidRPr="00F27AA9">
        <w:t>日</w:t>
      </w:r>
      <w:r w:rsidRPr="00F27AA9">
        <w:rPr>
          <w:rFonts w:hint="eastAsia"/>
        </w:rPr>
        <w:t>将</w:t>
      </w:r>
      <w:r w:rsidRPr="00F27AA9">
        <w:t>提交人假释。同日</w:t>
      </w:r>
      <w:r w:rsidR="00DE2F39" w:rsidRPr="00F27AA9">
        <w:t>，</w:t>
      </w:r>
      <w:r w:rsidRPr="00F27AA9">
        <w:t>他被驱逐至阿塞拜疆。提交人并未质疑法院裁决</w:t>
      </w:r>
      <w:r w:rsidR="00DE2F39" w:rsidRPr="00F27AA9">
        <w:t>，</w:t>
      </w:r>
      <w:r w:rsidRPr="00F27AA9">
        <w:t>并同意前往他亲戚所在的阿塞拜疆。提交</w:t>
      </w:r>
      <w:r w:rsidRPr="00F27AA9">
        <w:lastRenderedPageBreak/>
        <w:t>人在刑期结束前三年多获得假释</w:t>
      </w:r>
      <w:r w:rsidR="00DE2F39" w:rsidRPr="00F27AA9">
        <w:t>，</w:t>
      </w:r>
      <w:r w:rsidRPr="00F27AA9">
        <w:t>构成对所认定的侵权行为的适当有效补救措施。因此</w:t>
      </w:r>
      <w:r w:rsidR="00DE2F39" w:rsidRPr="00F27AA9">
        <w:t>，</w:t>
      </w:r>
      <w:r w:rsidRPr="00F27AA9">
        <w:t>缔约国要求委员会结束后续对话。</w:t>
      </w:r>
    </w:p>
    <w:p w14:paraId="4F939459" w14:textId="5F8C8377" w:rsidR="00746149" w:rsidRPr="00F27AA9" w:rsidRDefault="00746149" w:rsidP="00746149">
      <w:pPr>
        <w:pStyle w:val="SingleTxtGC"/>
      </w:pPr>
      <w:r w:rsidRPr="00F27AA9">
        <w:rPr>
          <w:rFonts w:ascii="Time New Roman" w:eastAsia="黑体" w:hAnsi="Time New Roman"/>
        </w:rPr>
        <w:t>提交人材料提交日期</w:t>
      </w:r>
      <w:r w:rsidR="00DE2F39" w:rsidRPr="00F27AA9">
        <w:rPr>
          <w:rFonts w:ascii="Time New Roman" w:eastAsia="黑体" w:hAnsi="Time New Roman"/>
        </w:rPr>
        <w:t>：</w:t>
      </w:r>
      <w:r w:rsidR="00DE2F39" w:rsidRPr="00F27AA9">
        <w:t>2</w:t>
      </w:r>
      <w:r w:rsidRPr="00F27AA9">
        <w:t>0</w:t>
      </w:r>
      <w:r w:rsidR="00DE2F39" w:rsidRPr="00F27AA9">
        <w:t>22</w:t>
      </w:r>
      <w:r w:rsidRPr="00F27AA9">
        <w:t>年</w:t>
      </w:r>
      <w:r w:rsidR="00DE2F39" w:rsidRPr="00F27AA9">
        <w:t>1</w:t>
      </w:r>
      <w:r w:rsidRPr="00F27AA9">
        <w:t>月</w:t>
      </w:r>
      <w:r w:rsidR="00DE2F39" w:rsidRPr="00F27AA9">
        <w:t>6</w:t>
      </w:r>
      <w:r w:rsidRPr="00F27AA9">
        <w:t>日</w:t>
      </w:r>
      <w:r w:rsidRPr="00F27AA9">
        <w:rPr>
          <w:vertAlign w:val="superscript"/>
        </w:rPr>
        <w:footnoteReference w:id="9"/>
      </w:r>
    </w:p>
    <w:p w14:paraId="6BAF0C72" w14:textId="1D538ABE" w:rsidR="00746149" w:rsidRPr="00F27AA9" w:rsidRDefault="00746149" w:rsidP="00746149">
      <w:pPr>
        <w:pStyle w:val="SingleTxtGC"/>
      </w:pPr>
      <w:r w:rsidRPr="00F27AA9">
        <w:tab/>
      </w:r>
      <w:r w:rsidRPr="00F27AA9">
        <w:t>提交人回顾指出</w:t>
      </w:r>
      <w:r w:rsidR="00DE2F39" w:rsidRPr="00F27AA9">
        <w:t>，</w:t>
      </w:r>
      <w:r w:rsidRPr="00F27AA9">
        <w:t>委员会在其《意见》中认定他获得法律辩护的权利和由刑事诉讼法规定的权利均受到侵犯。提交人指出</w:t>
      </w:r>
      <w:r w:rsidR="00DE2F39" w:rsidRPr="00F27AA9">
        <w:t>，</w:t>
      </w:r>
      <w:r w:rsidRPr="00F27AA9">
        <w:t>《刑事诉讼法》第</w:t>
      </w:r>
      <w:r w:rsidR="00DE2F39" w:rsidRPr="00F27AA9">
        <w:t>338</w:t>
      </w:r>
      <w:r w:rsidRPr="00F27AA9">
        <w:t>和第</w:t>
      </w:r>
      <w:r w:rsidR="00DE2F39" w:rsidRPr="00F27AA9">
        <w:t>362</w:t>
      </w:r>
      <w:r w:rsidRPr="00F27AA9">
        <w:t>条规定</w:t>
      </w:r>
      <w:r w:rsidR="00DE2F39" w:rsidRPr="00F27AA9">
        <w:t>，</w:t>
      </w:r>
      <w:r w:rsidRPr="00F27AA9">
        <w:t>在严重违反刑事诉讼法的情况下应撤销法院裁决。因此</w:t>
      </w:r>
      <w:r w:rsidR="00DE2F39" w:rsidRPr="00F27AA9">
        <w:t>，</w:t>
      </w:r>
      <w:r w:rsidRPr="00F27AA9">
        <w:t>提交人认为缔约国将其假释的做法并未遵守委员会的《意见》。缔约国对他</w:t>
      </w:r>
      <w:r w:rsidR="00DE2F39" w:rsidRPr="00F27AA9">
        <w:t>11</w:t>
      </w:r>
      <w:r w:rsidRPr="00F27AA9">
        <w:t>年的非法监禁负有责任。撤销哈尔尤县法院</w:t>
      </w:r>
      <w:r w:rsidR="00DE2F39" w:rsidRPr="00F27AA9">
        <w:t>2</w:t>
      </w:r>
      <w:r w:rsidRPr="00F27AA9">
        <w:t>0</w:t>
      </w:r>
      <w:r w:rsidR="00DE2F39" w:rsidRPr="00F27AA9">
        <w:t>1</w:t>
      </w:r>
      <w:r w:rsidRPr="00F27AA9">
        <w:t>0</w:t>
      </w:r>
      <w:r w:rsidRPr="00F27AA9">
        <w:t>年</w:t>
      </w:r>
      <w:r w:rsidR="00DE2F39" w:rsidRPr="00F27AA9">
        <w:t>3</w:t>
      </w:r>
      <w:r w:rsidRPr="00F27AA9">
        <w:t>月</w:t>
      </w:r>
      <w:r w:rsidR="00DE2F39" w:rsidRPr="00F27AA9">
        <w:t>31</w:t>
      </w:r>
      <w:r w:rsidRPr="00F27AA9">
        <w:t>日的判决是唯一合法、公正且符合《意见》的结果。</w:t>
      </w:r>
    </w:p>
    <w:p w14:paraId="357D63C1" w14:textId="2C44A76F" w:rsidR="00746149" w:rsidRPr="00F27AA9" w:rsidRDefault="00746149" w:rsidP="00746149">
      <w:pPr>
        <w:pStyle w:val="SingleTxtGC"/>
        <w:rPr>
          <w:rFonts w:ascii="Time New Roman" w:eastAsia="黑体" w:hAnsi="Time New Roman" w:hint="eastAsia"/>
        </w:rPr>
      </w:pPr>
      <w:r w:rsidRPr="00F27AA9">
        <w:rPr>
          <w:rFonts w:ascii="Time New Roman" w:eastAsia="黑体" w:hAnsi="Time New Roman"/>
        </w:rPr>
        <w:t>委员会的评估</w:t>
      </w:r>
      <w:r w:rsidR="00DE2F39" w:rsidRPr="00F27AA9">
        <w:rPr>
          <w:rFonts w:ascii="Time New Roman" w:eastAsia="黑体" w:hAnsi="Time New Roman"/>
        </w:rPr>
        <w:t>：</w:t>
      </w:r>
    </w:p>
    <w:p w14:paraId="2668C426" w14:textId="26C40DEC" w:rsidR="00746149" w:rsidRPr="00F27AA9" w:rsidRDefault="00746149" w:rsidP="00746149">
      <w:pPr>
        <w:pStyle w:val="SingleTxtGC"/>
      </w:pPr>
      <w:r w:rsidRPr="00F27AA9">
        <w:tab/>
      </w:r>
      <w:r w:rsidR="00DE2F39" w:rsidRPr="00F27AA9">
        <w:t>(a)</w:t>
      </w:r>
      <w:r w:rsidRPr="00F27AA9">
        <w:tab/>
      </w:r>
      <w:r w:rsidRPr="00F27AA9">
        <w:t>提供适当赔偿</w:t>
      </w:r>
      <w:r w:rsidR="00DE2F39" w:rsidRPr="00F27AA9">
        <w:t>：</w:t>
      </w:r>
      <w:r w:rsidR="00DE2F39" w:rsidRPr="00F27AA9">
        <w:t>C</w:t>
      </w:r>
      <w:r w:rsidR="00DE2F39" w:rsidRPr="00F27AA9">
        <w:t>；</w:t>
      </w:r>
    </w:p>
    <w:p w14:paraId="1C39A1E6" w14:textId="6EEC8CCF" w:rsidR="00746149" w:rsidRPr="00F27AA9" w:rsidRDefault="00746149" w:rsidP="00746149">
      <w:pPr>
        <w:pStyle w:val="SingleTxtGC"/>
      </w:pPr>
      <w:r w:rsidRPr="00F27AA9">
        <w:tab/>
      </w:r>
      <w:r w:rsidR="00DE2F39" w:rsidRPr="00F27AA9">
        <w:t>(b)</w:t>
      </w:r>
      <w:r w:rsidRPr="00F27AA9">
        <w:tab/>
      </w:r>
      <w:proofErr w:type="gramStart"/>
      <w:r w:rsidRPr="00F27AA9">
        <w:t>不</w:t>
      </w:r>
      <w:proofErr w:type="gramEnd"/>
      <w:r w:rsidRPr="00F27AA9">
        <w:t>再犯</w:t>
      </w:r>
      <w:r w:rsidR="00DE2F39" w:rsidRPr="00F27AA9">
        <w:t>：</w:t>
      </w:r>
      <w:r w:rsidRPr="00F27AA9">
        <w:t>无信息。</w:t>
      </w:r>
    </w:p>
    <w:p w14:paraId="6A04C1F4" w14:textId="27CD4913" w:rsidR="00746149" w:rsidRPr="00F27AA9" w:rsidRDefault="00746149" w:rsidP="002371BB">
      <w:pPr>
        <w:pStyle w:val="SingleTxtGC"/>
      </w:pPr>
      <w:r w:rsidRPr="00F27AA9">
        <w:rPr>
          <w:rFonts w:ascii="Time New Roman" w:eastAsia="黑体" w:hAnsi="Time New Roman"/>
        </w:rPr>
        <w:t>委员会的决定</w:t>
      </w:r>
      <w:r w:rsidR="00DE2F39" w:rsidRPr="00F27AA9">
        <w:rPr>
          <w:rFonts w:ascii="Time New Roman" w:eastAsia="黑体" w:hAnsi="Time New Roman"/>
        </w:rPr>
        <w:t>：</w:t>
      </w:r>
      <w:r w:rsidRPr="00F27AA9">
        <w:rPr>
          <w:rFonts w:ascii="Time New Roman" w:hAnsi="Time New Roman"/>
        </w:rPr>
        <w:t>后续对话继续进行。</w:t>
      </w:r>
    </w:p>
    <w:p w14:paraId="53919FD5" w14:textId="361A8311" w:rsidR="00746149" w:rsidRPr="00F27AA9" w:rsidRDefault="00116785" w:rsidP="00116785">
      <w:pPr>
        <w:pStyle w:val="H23GC"/>
      </w:pPr>
      <w:r w:rsidRPr="00F27AA9">
        <w:tab/>
      </w:r>
      <w:r w:rsidR="00DE2F39" w:rsidRPr="00F27AA9">
        <w:t>3.</w:t>
      </w:r>
      <w:r w:rsidR="00746149" w:rsidRPr="00F27AA9">
        <w:tab/>
      </w:r>
      <w:r w:rsidR="00746149" w:rsidRPr="00F27AA9">
        <w:t>意大利</w:t>
      </w:r>
    </w:p>
    <w:p w14:paraId="14AD8154" w14:textId="0DD28171" w:rsidR="00746149" w:rsidRPr="00F27AA9" w:rsidRDefault="00746149" w:rsidP="00746149">
      <w:pPr>
        <w:pStyle w:val="SingleTxtGC"/>
      </w:pPr>
      <w:r w:rsidRPr="00F27AA9">
        <w:rPr>
          <w:rFonts w:ascii="Time New Roman" w:eastAsia="黑体" w:hAnsi="Time New Roman"/>
        </w:rPr>
        <w:t>第</w:t>
      </w:r>
      <w:r w:rsidR="00DE2F39" w:rsidRPr="00F27AA9">
        <w:rPr>
          <w:rFonts w:ascii="Time New Roman" w:eastAsia="黑体" w:hAnsi="Time New Roman"/>
        </w:rPr>
        <w:t>3</w:t>
      </w:r>
      <w:r w:rsidRPr="00F27AA9">
        <w:rPr>
          <w:rFonts w:ascii="Time New Roman" w:eastAsia="黑体" w:hAnsi="Time New Roman"/>
        </w:rPr>
        <w:t>0</w:t>
      </w:r>
      <w:r w:rsidR="00DE2F39" w:rsidRPr="00F27AA9">
        <w:rPr>
          <w:rFonts w:ascii="Time New Roman" w:eastAsia="黑体" w:hAnsi="Time New Roman"/>
        </w:rPr>
        <w:t>42/2</w:t>
      </w:r>
      <w:r w:rsidRPr="00F27AA9">
        <w:rPr>
          <w:rFonts w:ascii="Time New Roman" w:eastAsia="黑体" w:hAnsi="Time New Roman"/>
        </w:rPr>
        <w:t>0</w:t>
      </w:r>
      <w:r w:rsidR="00DE2F39" w:rsidRPr="00F27AA9">
        <w:rPr>
          <w:rFonts w:ascii="Time New Roman" w:eastAsia="黑体" w:hAnsi="Time New Roman"/>
        </w:rPr>
        <w:t>17</w:t>
      </w:r>
      <w:r w:rsidRPr="00F27AA9">
        <w:rPr>
          <w:rFonts w:ascii="Time New Roman" w:eastAsia="黑体" w:hAnsi="Time New Roman"/>
        </w:rPr>
        <w:t>号来文</w:t>
      </w:r>
      <w:r w:rsidR="00DE2F39" w:rsidRPr="00F27AA9">
        <w:rPr>
          <w:rFonts w:ascii="Time New Roman" w:eastAsia="黑体" w:hAnsi="Time New Roman"/>
        </w:rPr>
        <w:t>，</w:t>
      </w:r>
      <w:r w:rsidR="00DE2F39" w:rsidRPr="00F27AA9">
        <w:t>A</w:t>
      </w:r>
      <w:r w:rsidRPr="00F27AA9">
        <w:rPr>
          <w:rFonts w:ascii="Time New Roman" w:eastAsia="楷体" w:hAnsi="Time New Roman"/>
        </w:rPr>
        <w:t>.</w:t>
      </w:r>
      <w:r w:rsidR="00DE2F39" w:rsidRPr="00F27AA9">
        <w:rPr>
          <w:rFonts w:ascii="Time New Roman" w:eastAsia="楷体" w:hAnsi="Time New Roman"/>
        </w:rPr>
        <w:t>S</w:t>
      </w:r>
      <w:r w:rsidRPr="00F27AA9">
        <w:rPr>
          <w:rFonts w:ascii="Time New Roman" w:eastAsia="楷体" w:hAnsi="Time New Roman"/>
        </w:rPr>
        <w:t>.</w:t>
      </w:r>
      <w:r w:rsidRPr="00F27AA9">
        <w:rPr>
          <w:rFonts w:ascii="Time New Roman" w:eastAsia="楷体" w:hAnsi="Time New Roman"/>
        </w:rPr>
        <w:t>等</w:t>
      </w:r>
    </w:p>
    <w:p w14:paraId="5F4729E9" w14:textId="0D7542D5" w:rsidR="00746149" w:rsidRPr="00F27AA9" w:rsidRDefault="00746149" w:rsidP="009B536F">
      <w:pPr>
        <w:pStyle w:val="SingleTxtGC"/>
        <w:tabs>
          <w:tab w:val="clear" w:pos="2427"/>
          <w:tab w:val="left" w:pos="3969"/>
        </w:tabs>
        <w:ind w:left="3969" w:hanging="2835"/>
      </w:pPr>
      <w:r w:rsidRPr="00F27AA9">
        <w:rPr>
          <w:rFonts w:ascii="Time New Roman" w:eastAsia="黑体" w:hAnsi="Time New Roman"/>
        </w:rPr>
        <w:t>《意见》通过日期</w:t>
      </w:r>
      <w:r w:rsidR="00DE2F39" w:rsidRPr="00F27AA9">
        <w:rPr>
          <w:rFonts w:ascii="Time New Roman" w:eastAsia="黑体" w:hAnsi="Time New Roman"/>
        </w:rPr>
        <w:t>：</w:t>
      </w:r>
      <w:r w:rsidRPr="00F27AA9">
        <w:tab/>
      </w:r>
      <w:r w:rsidR="00DE2F39" w:rsidRPr="00F27AA9">
        <w:t>2</w:t>
      </w:r>
      <w:r w:rsidRPr="00F27AA9">
        <w:t>0</w:t>
      </w:r>
      <w:r w:rsidR="00DE2F39" w:rsidRPr="00F27AA9">
        <w:t>2</w:t>
      </w:r>
      <w:r w:rsidRPr="00F27AA9">
        <w:t>0</w:t>
      </w:r>
      <w:r w:rsidRPr="00F27AA9">
        <w:t>年</w:t>
      </w:r>
      <w:r w:rsidR="00DE2F39" w:rsidRPr="00F27AA9">
        <w:t>11</w:t>
      </w:r>
      <w:r w:rsidRPr="00F27AA9">
        <w:t>月</w:t>
      </w:r>
      <w:r w:rsidR="00DE2F39" w:rsidRPr="00F27AA9">
        <w:t>4</w:t>
      </w:r>
      <w:r w:rsidRPr="00F27AA9">
        <w:t>日</w:t>
      </w:r>
    </w:p>
    <w:p w14:paraId="481FCAE7" w14:textId="253DEA03" w:rsidR="00746149" w:rsidRPr="00F27AA9" w:rsidRDefault="00746149" w:rsidP="009B536F">
      <w:pPr>
        <w:pStyle w:val="SingleTxtGC"/>
        <w:tabs>
          <w:tab w:val="clear" w:pos="2427"/>
          <w:tab w:val="left" w:pos="3969"/>
        </w:tabs>
        <w:ind w:left="3969" w:hanging="2835"/>
      </w:pPr>
      <w:r w:rsidRPr="00F27AA9">
        <w:rPr>
          <w:rFonts w:ascii="Time New Roman" w:eastAsia="黑体" w:hAnsi="Time New Roman"/>
        </w:rPr>
        <w:t>违反的条款</w:t>
      </w:r>
      <w:r w:rsidR="00DE2F39" w:rsidRPr="00F27AA9">
        <w:rPr>
          <w:rFonts w:ascii="Time New Roman" w:eastAsia="黑体" w:hAnsi="Time New Roman"/>
        </w:rPr>
        <w:t>：</w:t>
      </w:r>
      <w:r w:rsidRPr="00F27AA9">
        <w:tab/>
      </w:r>
      <w:r w:rsidRPr="00F27AA9">
        <w:t>第六条</w:t>
      </w:r>
      <w:r w:rsidR="00DE2F39" w:rsidRPr="00F27AA9">
        <w:t>，</w:t>
      </w:r>
      <w:r w:rsidRPr="00F27AA9">
        <w:t>单独解读以及与第二条第三款一并解读</w:t>
      </w:r>
    </w:p>
    <w:p w14:paraId="06B7D20B" w14:textId="3138E63D" w:rsidR="00746149" w:rsidRPr="00F27AA9" w:rsidRDefault="00746149" w:rsidP="009B536F">
      <w:pPr>
        <w:pStyle w:val="SingleTxtGC"/>
        <w:tabs>
          <w:tab w:val="clear" w:pos="2427"/>
          <w:tab w:val="left" w:pos="3969"/>
        </w:tabs>
        <w:ind w:left="3969" w:hanging="2835"/>
      </w:pPr>
      <w:r w:rsidRPr="00F27AA9">
        <w:rPr>
          <w:rFonts w:ascii="Time New Roman" w:eastAsia="黑体" w:hAnsi="Time New Roman"/>
        </w:rPr>
        <w:t>补救措施</w:t>
      </w:r>
      <w:r w:rsidR="00DE2F39" w:rsidRPr="00F27AA9">
        <w:rPr>
          <w:rFonts w:ascii="Time New Roman" w:eastAsia="黑体" w:hAnsi="Time New Roman"/>
        </w:rPr>
        <w:t>：</w:t>
      </w:r>
      <w:r w:rsidRPr="00F27AA9">
        <w:tab/>
      </w:r>
      <w:r w:rsidRPr="00F27AA9">
        <w:t>有效的补救措施</w:t>
      </w:r>
      <w:r w:rsidR="00DE2F39" w:rsidRPr="00F27AA9">
        <w:t>，</w:t>
      </w:r>
      <w:r w:rsidRPr="00F27AA9">
        <w:t>包括</w:t>
      </w:r>
      <w:r w:rsidR="00DE2F39" w:rsidRPr="00F27AA9">
        <w:t>：</w:t>
      </w:r>
      <w:r w:rsidR="00DE2F39" w:rsidRPr="00F27AA9">
        <w:t>(a)</w:t>
      </w:r>
      <w:r w:rsidRPr="00F27AA9">
        <w:t xml:space="preserve"> </w:t>
      </w:r>
      <w:r w:rsidRPr="00F27AA9">
        <w:t>采取适当步骤</w:t>
      </w:r>
      <w:r w:rsidR="00DE2F39" w:rsidRPr="00F27AA9">
        <w:t>，</w:t>
      </w:r>
      <w:r w:rsidRPr="00F27AA9">
        <w:t>迅速开展独立和有效的调查</w:t>
      </w:r>
      <w:r w:rsidR="00DE2F39" w:rsidRPr="00F27AA9">
        <w:t>，</w:t>
      </w:r>
      <w:r w:rsidRPr="00F27AA9">
        <w:t>且如果认定必要</w:t>
      </w:r>
      <w:r w:rsidR="00DE2F39" w:rsidRPr="00F27AA9">
        <w:t>，</w:t>
      </w:r>
      <w:r w:rsidRPr="00F27AA9">
        <w:t>则起诉和审判</w:t>
      </w:r>
      <w:r w:rsidRPr="00F27AA9">
        <w:rPr>
          <w:rFonts w:hint="eastAsia"/>
        </w:rPr>
        <w:t>应对</w:t>
      </w:r>
      <w:r w:rsidRPr="00F27AA9">
        <w:t>提交人亲属死亡和失踪</w:t>
      </w:r>
      <w:r w:rsidRPr="00F27AA9">
        <w:rPr>
          <w:rFonts w:hint="eastAsia"/>
        </w:rPr>
        <w:t>负</w:t>
      </w:r>
      <w:r w:rsidRPr="00F27AA9">
        <w:t>责任的人</w:t>
      </w:r>
      <w:r w:rsidR="00DE2F39" w:rsidRPr="00F27AA9">
        <w:t>；</w:t>
      </w:r>
      <w:r w:rsidR="00DE2F39" w:rsidRPr="00F27AA9">
        <w:t>(b)</w:t>
      </w:r>
      <w:r w:rsidRPr="00F27AA9">
        <w:t xml:space="preserve"> </w:t>
      </w:r>
      <w:r w:rsidRPr="00F27AA9">
        <w:t>采取一切必要步骤</w:t>
      </w:r>
      <w:r w:rsidR="00DE2F39" w:rsidRPr="00F27AA9">
        <w:t>，</w:t>
      </w:r>
      <w:r w:rsidRPr="00F27AA9">
        <w:t>防止今后再次发生类似的侵权行为。</w:t>
      </w:r>
    </w:p>
    <w:p w14:paraId="5501A678" w14:textId="0045892D" w:rsidR="00746149" w:rsidRPr="00F27AA9" w:rsidRDefault="00746149" w:rsidP="00116785">
      <w:pPr>
        <w:pStyle w:val="SingleTxtGC"/>
        <w:tabs>
          <w:tab w:val="clear" w:pos="1996"/>
          <w:tab w:val="clear" w:pos="2427"/>
          <w:tab w:val="left" w:pos="3969"/>
        </w:tabs>
        <w:ind w:left="3969" w:hanging="2835"/>
      </w:pPr>
      <w:r w:rsidRPr="00F27AA9">
        <w:rPr>
          <w:rFonts w:ascii="Time New Roman" w:eastAsia="黑体" w:hAnsi="Time New Roman"/>
        </w:rPr>
        <w:t>事由</w:t>
      </w:r>
      <w:r w:rsidR="00DE2F39" w:rsidRPr="00F27AA9">
        <w:rPr>
          <w:rFonts w:ascii="Time New Roman" w:eastAsia="黑体" w:hAnsi="Time New Roman"/>
        </w:rPr>
        <w:t>：</w:t>
      </w:r>
      <w:r w:rsidRPr="00F27AA9">
        <w:tab/>
      </w:r>
      <w:r w:rsidRPr="00F27AA9">
        <w:t>海上救援行动</w:t>
      </w:r>
    </w:p>
    <w:p w14:paraId="3B5C2575" w14:textId="3223040F" w:rsidR="00746149" w:rsidRPr="00F27AA9" w:rsidRDefault="00746149" w:rsidP="009B536F">
      <w:pPr>
        <w:pStyle w:val="SingleTxtGC"/>
        <w:tabs>
          <w:tab w:val="clear" w:pos="2427"/>
          <w:tab w:val="left" w:pos="3969"/>
        </w:tabs>
        <w:ind w:left="3969" w:hanging="2835"/>
      </w:pPr>
      <w:r w:rsidRPr="00F27AA9">
        <w:rPr>
          <w:rFonts w:ascii="Time New Roman" w:eastAsia="黑体" w:hAnsi="Time New Roman"/>
        </w:rPr>
        <w:t>先前的后续行动信息</w:t>
      </w:r>
      <w:r w:rsidR="00DE2F39" w:rsidRPr="00F27AA9">
        <w:rPr>
          <w:rFonts w:ascii="Time New Roman" w:eastAsia="黑体" w:hAnsi="Time New Roman"/>
        </w:rPr>
        <w:t>：</w:t>
      </w:r>
      <w:r w:rsidRPr="00F27AA9">
        <w:tab/>
      </w:r>
      <w:r w:rsidRPr="00F27AA9">
        <w:t>无</w:t>
      </w:r>
    </w:p>
    <w:p w14:paraId="5915C781" w14:textId="045F87F9" w:rsidR="00746149" w:rsidRPr="00F27AA9" w:rsidRDefault="00746149" w:rsidP="009B536F">
      <w:pPr>
        <w:pStyle w:val="SingleTxtGC"/>
        <w:tabs>
          <w:tab w:val="clear" w:pos="2427"/>
          <w:tab w:val="left" w:pos="3969"/>
        </w:tabs>
        <w:ind w:left="3969" w:hanging="2835"/>
      </w:pPr>
      <w:r w:rsidRPr="00F27AA9">
        <w:rPr>
          <w:rFonts w:ascii="Time New Roman" w:eastAsia="黑体" w:hAnsi="Time New Roman"/>
        </w:rPr>
        <w:t>缔约国材料提交日期</w:t>
      </w:r>
      <w:r w:rsidR="00DE2F39" w:rsidRPr="00F27AA9">
        <w:rPr>
          <w:rFonts w:ascii="Time New Roman" w:eastAsia="黑体" w:hAnsi="Time New Roman"/>
        </w:rPr>
        <w:t>：</w:t>
      </w:r>
      <w:r w:rsidR="00116785" w:rsidRPr="00F27AA9">
        <w:tab/>
      </w:r>
      <w:r w:rsidR="00DE2F39" w:rsidRPr="00F27AA9">
        <w:t>2</w:t>
      </w:r>
      <w:r w:rsidRPr="00F27AA9">
        <w:t>0</w:t>
      </w:r>
      <w:r w:rsidR="00DE2F39" w:rsidRPr="00F27AA9">
        <w:t>21</w:t>
      </w:r>
      <w:r w:rsidRPr="00F27AA9">
        <w:t>年</w:t>
      </w:r>
      <w:r w:rsidR="00DE2F39" w:rsidRPr="00F27AA9">
        <w:t>7</w:t>
      </w:r>
      <w:r w:rsidRPr="00F27AA9">
        <w:t>月</w:t>
      </w:r>
      <w:r w:rsidR="00DE2F39" w:rsidRPr="00F27AA9">
        <w:t>16</w:t>
      </w:r>
      <w:r w:rsidRPr="00F27AA9">
        <w:t>日</w:t>
      </w:r>
      <w:r w:rsidRPr="00F27AA9">
        <w:rPr>
          <w:vertAlign w:val="superscript"/>
        </w:rPr>
        <w:footnoteReference w:id="10"/>
      </w:r>
    </w:p>
    <w:p w14:paraId="33937D13" w14:textId="65FD5897" w:rsidR="00746149" w:rsidRPr="00F27AA9" w:rsidRDefault="00746149" w:rsidP="00746149">
      <w:pPr>
        <w:pStyle w:val="SingleTxtGC"/>
      </w:pPr>
      <w:r w:rsidRPr="00F27AA9">
        <w:tab/>
      </w:r>
      <w:r w:rsidRPr="00F27AA9">
        <w:t>缔约国重申愿意与委员会进行建设性对话。尽管如此</w:t>
      </w:r>
      <w:r w:rsidR="00DE2F39" w:rsidRPr="00F27AA9">
        <w:t>，</w:t>
      </w:r>
      <w:r w:rsidRPr="00F27AA9">
        <w:t>缔约国认为委员会的《意见》依据国内和国际法均站不住脚</w:t>
      </w:r>
      <w:r w:rsidR="00DE2F39" w:rsidRPr="00F27AA9">
        <w:t>，</w:t>
      </w:r>
      <w:r w:rsidRPr="00F27AA9">
        <w:t>因为事件发生在意大利领海之外</w:t>
      </w:r>
      <w:r w:rsidR="00DE2F39" w:rsidRPr="00F27AA9">
        <w:t>，</w:t>
      </w:r>
      <w:r w:rsidRPr="00F27AA9">
        <w:t>在意大利的搜救区域之外</w:t>
      </w:r>
      <w:r w:rsidR="00DE2F39" w:rsidRPr="00F27AA9">
        <w:t>，</w:t>
      </w:r>
      <w:r w:rsidRPr="00F27AA9">
        <w:t>在马耳他的搜救区内。因此</w:t>
      </w:r>
      <w:r w:rsidR="00DE2F39" w:rsidRPr="00F27AA9">
        <w:t>，</w:t>
      </w:r>
      <w:r w:rsidRPr="00F27AA9">
        <w:t>船难发生在意大利管辖权之外。</w:t>
      </w:r>
    </w:p>
    <w:p w14:paraId="3C321A3E" w14:textId="14159EAB" w:rsidR="00746149" w:rsidRPr="00F27AA9" w:rsidRDefault="00746149" w:rsidP="00746149">
      <w:pPr>
        <w:pStyle w:val="SingleTxtGC"/>
      </w:pPr>
      <w:r w:rsidRPr="00F27AA9">
        <w:tab/>
      </w:r>
      <w:r w:rsidRPr="00F27AA9">
        <w:t>委员会仅仅因为缔约国首先收到遇险呼号</w:t>
      </w:r>
      <w:r w:rsidR="00DE2F39" w:rsidRPr="00F27AA9">
        <w:t>，</w:t>
      </w:r>
      <w:r w:rsidRPr="00F27AA9">
        <w:t>就错误地认为移民与缔约国之间存在特殊的事实上的依赖关系。何况</w:t>
      </w:r>
      <w:r w:rsidR="00DE2F39" w:rsidRPr="00F27AA9">
        <w:t>，</w:t>
      </w:r>
      <w:r w:rsidRPr="00F27AA9">
        <w:t>与负责搜救区域的国家</w:t>
      </w:r>
      <w:r w:rsidR="00DE2F39" w:rsidRPr="00F27AA9">
        <w:t>，</w:t>
      </w:r>
      <w:r w:rsidRPr="00F27AA9">
        <w:t>即本案中的马耳他已经确立了特殊关系。在收到第一次遇险呼号后</w:t>
      </w:r>
      <w:r w:rsidR="00DE2F39" w:rsidRPr="00F27AA9">
        <w:t>，</w:t>
      </w:r>
      <w:r w:rsidRPr="00F27AA9">
        <w:t>缔约国仅有权获得第一救援</w:t>
      </w:r>
      <w:r w:rsidRPr="00F27AA9">
        <w:lastRenderedPageBreak/>
        <w:t>协调中心身份。</w:t>
      </w:r>
      <w:r w:rsidRPr="00F27AA9">
        <w:rPr>
          <w:vertAlign w:val="superscript"/>
        </w:rPr>
        <w:footnoteReference w:id="11"/>
      </w:r>
      <w:r w:rsidR="00F06133" w:rsidRPr="00F27AA9">
        <w:rPr>
          <w:rFonts w:hint="eastAsia"/>
        </w:rPr>
        <w:t xml:space="preserve"> </w:t>
      </w:r>
      <w:r w:rsidRPr="00F27AA9">
        <w:t>依据《</w:t>
      </w:r>
      <w:r w:rsidR="00DE2F39" w:rsidRPr="00F27AA9">
        <w:t>1979</w:t>
      </w:r>
      <w:r w:rsidRPr="00F27AA9">
        <w:t>年国际海上搜寻救助公约》</w:t>
      </w:r>
      <w:r w:rsidRPr="00F27AA9">
        <w:rPr>
          <w:vertAlign w:val="superscript"/>
        </w:rPr>
        <w:footnoteReference w:id="12"/>
      </w:r>
      <w:r w:rsidR="00F06133" w:rsidRPr="00F27AA9">
        <w:rPr>
          <w:rFonts w:hint="eastAsia"/>
        </w:rPr>
        <w:t xml:space="preserve"> </w:t>
      </w:r>
      <w:r w:rsidRPr="00F27AA9">
        <w:t>以及《国际空中和海上搜救手册》</w:t>
      </w:r>
      <w:r w:rsidR="00DE2F39" w:rsidRPr="00F27AA9">
        <w:t>，</w:t>
      </w:r>
      <w:r w:rsidRPr="00F27AA9">
        <w:rPr>
          <w:vertAlign w:val="superscript"/>
        </w:rPr>
        <w:footnoteReference w:id="13"/>
      </w:r>
      <w:r w:rsidR="00F06133" w:rsidRPr="00F27AA9">
        <w:rPr>
          <w:rFonts w:hint="eastAsia"/>
        </w:rPr>
        <w:t xml:space="preserve"> </w:t>
      </w:r>
      <w:r w:rsidRPr="00F27AA9">
        <w:t>第一救援协调中心的义务是通知最近的船只和该区域的主管救援协调中心。缔约国认为</w:t>
      </w:r>
      <w:r w:rsidR="00DE2F39" w:rsidRPr="00F27AA9">
        <w:t>，</w:t>
      </w:r>
      <w:proofErr w:type="gramStart"/>
      <w:r w:rsidRPr="00F27AA9">
        <w:t>本国积极</w:t>
      </w:r>
      <w:proofErr w:type="gramEnd"/>
      <w:r w:rsidRPr="00F27AA9">
        <w:t>勤勉地履行了这些义务。</w:t>
      </w:r>
    </w:p>
    <w:p w14:paraId="69259C48" w14:textId="15EC8949" w:rsidR="00746149" w:rsidRPr="00F27AA9" w:rsidRDefault="00746149" w:rsidP="00746149">
      <w:pPr>
        <w:pStyle w:val="SingleTxtGC"/>
      </w:pPr>
      <w:r w:rsidRPr="00F27AA9">
        <w:tab/>
      </w:r>
      <w:r w:rsidRPr="00F27AA9">
        <w:t>《意见》中提交人陈述的事实错误地呈现了事件发生的方式。为澄清《意见》中表达的信息</w:t>
      </w:r>
      <w:r w:rsidR="00DE2F39" w:rsidRPr="00F27AA9">
        <w:t>，</w:t>
      </w:r>
      <w:r w:rsidRPr="00F27AA9">
        <w:t>缔约国指出</w:t>
      </w:r>
      <w:r w:rsidR="00DE2F39" w:rsidRPr="00F27AA9">
        <w:t>，</w:t>
      </w:r>
      <w:r w:rsidRPr="00F27AA9">
        <w:t>收到第一次遇险呼号的时间是下午</w:t>
      </w:r>
      <w:r w:rsidR="00DE2F39" w:rsidRPr="00F27AA9">
        <w:t>12</w:t>
      </w:r>
      <w:r w:rsidRPr="00F27AA9">
        <w:t>时</w:t>
      </w:r>
      <w:r w:rsidR="00DE2F39" w:rsidRPr="00F27AA9">
        <w:t>26</w:t>
      </w:r>
      <w:r w:rsidRPr="00F27AA9">
        <w:t>分</w:t>
      </w:r>
      <w:r w:rsidR="00DE2F39" w:rsidRPr="00F27AA9">
        <w:t>，</w:t>
      </w:r>
      <w:r w:rsidRPr="00F27AA9">
        <w:t>而非上午</w:t>
      </w:r>
      <w:r w:rsidR="00DE2F39" w:rsidRPr="00F27AA9">
        <w:t>11</w:t>
      </w:r>
      <w:r w:rsidRPr="00F27AA9">
        <w:t>时</w:t>
      </w:r>
      <w:r w:rsidR="00DE2F39" w:rsidRPr="00F27AA9">
        <w:t>；</w:t>
      </w:r>
      <w:r w:rsidRPr="00F27AA9">
        <w:t>船只的位置仅在下午</w:t>
      </w:r>
      <w:r w:rsidR="00DE2F39" w:rsidRPr="00F27AA9">
        <w:t>12</w:t>
      </w:r>
      <w:r w:rsidRPr="00F27AA9">
        <w:t>时</w:t>
      </w:r>
      <w:r w:rsidR="00DE2F39" w:rsidRPr="00F27AA9">
        <w:t>39</w:t>
      </w:r>
      <w:r w:rsidRPr="00F27AA9">
        <w:t>分的一次呼号中得到确定</w:t>
      </w:r>
      <w:r w:rsidR="00DE2F39" w:rsidRPr="00F27AA9">
        <w:t>；</w:t>
      </w:r>
      <w:r w:rsidRPr="00F27AA9">
        <w:t>马耳他在意大利之后很久才确定移民的位置</w:t>
      </w:r>
      <w:r w:rsidR="00DE2F39" w:rsidRPr="00F27AA9">
        <w:t>；</w:t>
      </w:r>
      <w:r w:rsidRPr="00F27AA9">
        <w:t>且大约下午</w:t>
      </w:r>
      <w:r w:rsidR="00DE2F39" w:rsidRPr="00F27AA9">
        <w:t>4</w:t>
      </w:r>
      <w:r w:rsidRPr="00F27AA9">
        <w:t>时</w:t>
      </w:r>
      <w:r w:rsidR="00DE2F39" w:rsidRPr="00F27AA9">
        <w:t>，</w:t>
      </w:r>
      <w:r w:rsidRPr="00F27AA9">
        <w:t>马耳他海上巡逻机定位了移民的小船</w:t>
      </w:r>
      <w:r w:rsidR="00DE2F39" w:rsidRPr="00F27AA9">
        <w:t>，</w:t>
      </w:r>
      <w:r w:rsidRPr="00F27AA9">
        <w:t>但并未报告情况构成真正的险情</w:t>
      </w:r>
      <w:r w:rsidR="00DE2F39" w:rsidRPr="00F27AA9">
        <w:t>，</w:t>
      </w:r>
      <w:r w:rsidRPr="00F27AA9">
        <w:t>因此也并未以</w:t>
      </w:r>
      <w:r w:rsidRPr="00F27AA9">
        <w:rPr>
          <w:rFonts w:hint="eastAsia"/>
        </w:rPr>
        <w:t>现</w:t>
      </w:r>
      <w:r w:rsidRPr="00F27AA9">
        <w:t>场协调人的身份采取任何</w:t>
      </w:r>
      <w:r w:rsidRPr="00F27AA9">
        <w:rPr>
          <w:rFonts w:hint="eastAsia"/>
        </w:rPr>
        <w:t>行动</w:t>
      </w:r>
      <w:r w:rsidRPr="00F27AA9">
        <w:t>。缔约国还表示</w:t>
      </w:r>
      <w:r w:rsidR="00DE2F39" w:rsidRPr="00F27AA9">
        <w:t>，</w:t>
      </w:r>
      <w:r w:rsidRPr="00F27AA9">
        <w:t>意大利仅在下午</w:t>
      </w:r>
      <w:r w:rsidR="00DE2F39" w:rsidRPr="00F27AA9">
        <w:t>12</w:t>
      </w:r>
      <w:r w:rsidRPr="00F27AA9">
        <w:t>时</w:t>
      </w:r>
      <w:r w:rsidR="00DE2F39" w:rsidRPr="00F27AA9">
        <w:t>27</w:t>
      </w:r>
      <w:r w:rsidRPr="00F27AA9">
        <w:t>分到下午</w:t>
      </w:r>
      <w:r w:rsidR="00DE2F39" w:rsidRPr="00F27AA9">
        <w:t>1</w:t>
      </w:r>
      <w:r w:rsidRPr="00F27AA9">
        <w:t>时之间负责搜救行动</w:t>
      </w:r>
      <w:r w:rsidR="00DE2F39" w:rsidRPr="00F27AA9">
        <w:t>，</w:t>
      </w:r>
      <w:r w:rsidRPr="00F27AA9">
        <w:t>共计</w:t>
      </w:r>
      <w:r w:rsidR="00DE2F39" w:rsidRPr="00F27AA9">
        <w:t>33</w:t>
      </w:r>
      <w:r w:rsidRPr="00F27AA9">
        <w:t>分钟</w:t>
      </w:r>
      <w:r w:rsidR="00DE2F39" w:rsidRPr="00F27AA9">
        <w:t>，</w:t>
      </w:r>
      <w:r w:rsidRPr="00F27AA9">
        <w:t>在此期间</w:t>
      </w:r>
      <w:r w:rsidR="00DE2F39" w:rsidRPr="00F27AA9">
        <w:t>，</w:t>
      </w:r>
      <w:r w:rsidRPr="00F27AA9">
        <w:t>该国履行了《国际海上搜寻救助公约》规定</w:t>
      </w:r>
      <w:r w:rsidRPr="00F27AA9">
        <w:rPr>
          <w:rFonts w:hint="eastAsia"/>
        </w:rPr>
        <w:t>的</w:t>
      </w:r>
      <w:r w:rsidRPr="00F27AA9">
        <w:t>关于第一救援协调中心的所有义务。马耳他于下午</w:t>
      </w:r>
      <w:r w:rsidR="00DE2F39" w:rsidRPr="00F27AA9">
        <w:t>1</w:t>
      </w:r>
      <w:r w:rsidRPr="00F27AA9">
        <w:t>时接管了搜救工作</w:t>
      </w:r>
      <w:r w:rsidR="00DE2F39" w:rsidRPr="00F27AA9">
        <w:t>，</w:t>
      </w:r>
      <w:r w:rsidRPr="00F27AA9">
        <w:t>当时罗马救援协调中心电话告知马耳他救援协调中心船只遇险。</w:t>
      </w:r>
    </w:p>
    <w:p w14:paraId="62E9553D" w14:textId="40F380B4" w:rsidR="00746149" w:rsidRPr="00F27AA9" w:rsidRDefault="00746149" w:rsidP="00746149">
      <w:pPr>
        <w:pStyle w:val="SingleTxtGC"/>
      </w:pPr>
      <w:r w:rsidRPr="00F27AA9">
        <w:tab/>
      </w:r>
      <w:r w:rsidRPr="00F27AA9">
        <w:t>不仅如此</w:t>
      </w:r>
      <w:r w:rsidR="00DE2F39" w:rsidRPr="00F27AA9">
        <w:t>，</w:t>
      </w:r>
      <w:r w:rsidRPr="00F27AA9">
        <w:t>提交人尚未用尽国内补救</w:t>
      </w:r>
      <w:r w:rsidRPr="00F27AA9">
        <w:rPr>
          <w:rFonts w:hint="eastAsia"/>
        </w:rPr>
        <w:t>措施</w:t>
      </w:r>
      <w:r w:rsidRPr="00F27AA9">
        <w:t>。他们本可以作为</w:t>
      </w:r>
      <w:r w:rsidRPr="00F27AA9">
        <w:rPr>
          <w:rFonts w:hint="eastAsia"/>
        </w:rPr>
        <w:t>诉讼</w:t>
      </w:r>
      <w:r w:rsidRPr="00F27AA9">
        <w:t>民事当事人</w:t>
      </w:r>
      <w:r w:rsidRPr="00F27AA9">
        <w:rPr>
          <w:rFonts w:hint="eastAsia"/>
        </w:rPr>
        <w:t>提出</w:t>
      </w:r>
      <w:r w:rsidRPr="00F27AA9">
        <w:t>起诉</w:t>
      </w:r>
      <w:r w:rsidR="00DE2F39" w:rsidRPr="00F27AA9">
        <w:t>，</w:t>
      </w:r>
      <w:r w:rsidRPr="00F27AA9">
        <w:t>也本可以依据意大利《民法典》第</w:t>
      </w:r>
      <w:r w:rsidR="00DE2F39" w:rsidRPr="00F27AA9">
        <w:t>2</w:t>
      </w:r>
      <w:r w:rsidRPr="00F27AA9">
        <w:t>0</w:t>
      </w:r>
      <w:r w:rsidR="00DE2F39" w:rsidRPr="00F27AA9">
        <w:t>43</w:t>
      </w:r>
      <w:r w:rsidRPr="00F27AA9">
        <w:t>条针对缔约国提起诉讼。由于提交人之一的</w:t>
      </w:r>
      <w:r w:rsidR="00DE2F39" w:rsidRPr="00F27AA9">
        <w:t>A</w:t>
      </w:r>
      <w:r w:rsidRPr="00F27AA9">
        <w:t>.</w:t>
      </w:r>
      <w:r w:rsidR="00DE2F39" w:rsidRPr="00F27AA9">
        <w:t>S</w:t>
      </w:r>
      <w:r w:rsidRPr="00F27AA9">
        <w:t>.</w:t>
      </w:r>
      <w:r w:rsidRPr="00F27AA9">
        <w:t>目前是诉讼中的民事当事人</w:t>
      </w:r>
      <w:r w:rsidR="00DE2F39" w:rsidRPr="00F27AA9">
        <w:t>，</w:t>
      </w:r>
      <w:r w:rsidRPr="00F27AA9">
        <w:t>本应宣布来文不可受理</w:t>
      </w:r>
      <w:r w:rsidR="00DE2F39" w:rsidRPr="00F27AA9">
        <w:t>，</w:t>
      </w:r>
      <w:r w:rsidRPr="00F27AA9">
        <w:t>至少对此人而言不可受理。不仅如此</w:t>
      </w:r>
      <w:r w:rsidR="00DE2F39" w:rsidRPr="00F27AA9">
        <w:t>，</w:t>
      </w:r>
      <w:r w:rsidRPr="00F27AA9">
        <w:t>尽管委员会表示缔约国没有提供明确解释</w:t>
      </w:r>
      <w:r w:rsidR="00DE2F39" w:rsidRPr="00F27AA9">
        <w:t>，</w:t>
      </w:r>
      <w:r w:rsidRPr="00F27AA9">
        <w:t>说明为何尚在进行中的国内诉讼持续的时间长</w:t>
      </w:r>
      <w:r w:rsidR="00DE2F39" w:rsidRPr="00F27AA9">
        <w:t>，</w:t>
      </w:r>
      <w:r w:rsidRPr="00F27AA9">
        <w:t>而只是泛泛地提及其复杂性</w:t>
      </w:r>
      <w:r w:rsidR="00DE2F39" w:rsidRPr="00F27AA9">
        <w:t>(</w:t>
      </w:r>
      <w:r w:rsidRPr="00F27AA9">
        <w:t>《意见》第</w:t>
      </w:r>
      <w:r w:rsidR="00DE2F39" w:rsidRPr="00F27AA9">
        <w:t>8.7</w:t>
      </w:r>
      <w:r w:rsidRPr="00F27AA9">
        <w:t>段</w:t>
      </w:r>
      <w:r w:rsidR="00DE2F39" w:rsidRPr="00F27AA9">
        <w:t>)</w:t>
      </w:r>
      <w:r w:rsidR="00DE2F39" w:rsidRPr="00F27AA9">
        <w:t>，</w:t>
      </w:r>
      <w:r w:rsidRPr="00F27AA9">
        <w:t>委员会并未</w:t>
      </w:r>
      <w:r w:rsidRPr="00F27AA9">
        <w:rPr>
          <w:rFonts w:hint="eastAsia"/>
        </w:rPr>
        <w:t>考虑到</w:t>
      </w:r>
      <w:r w:rsidRPr="00F27AA9">
        <w:t>案件的特殊性</w:t>
      </w:r>
      <w:r w:rsidR="00DE2F39" w:rsidRPr="00F27AA9">
        <w:t>，</w:t>
      </w:r>
      <w:r w:rsidRPr="00F27AA9">
        <w:t>也未</w:t>
      </w:r>
      <w:r w:rsidRPr="00F27AA9">
        <w:rPr>
          <w:rFonts w:hint="eastAsia"/>
        </w:rPr>
        <w:t>将关于</w:t>
      </w:r>
      <w:r w:rsidRPr="00F27AA9">
        <w:t>进行中的刑事诉讼的</w:t>
      </w:r>
      <w:r w:rsidRPr="00F27AA9">
        <w:rPr>
          <w:rFonts w:hint="eastAsia"/>
        </w:rPr>
        <w:t>最新</w:t>
      </w:r>
      <w:r w:rsidRPr="00F27AA9">
        <w:t>信息</w:t>
      </w:r>
      <w:r w:rsidRPr="00F27AA9">
        <w:rPr>
          <w:rFonts w:hint="eastAsia"/>
        </w:rPr>
        <w:t>纳入考虑</w:t>
      </w:r>
      <w:r w:rsidRPr="00F27AA9">
        <w:t>。所有管辖权和权限的问题均已由</w:t>
      </w:r>
      <w:r w:rsidRPr="00F27AA9">
        <w:rPr>
          <w:rFonts w:hint="eastAsia"/>
        </w:rPr>
        <w:t>将</w:t>
      </w:r>
      <w:r w:rsidRPr="00F27AA9">
        <w:t>对本案</w:t>
      </w:r>
      <w:proofErr w:type="gramStart"/>
      <w:r w:rsidRPr="00F27AA9">
        <w:t>作出</w:t>
      </w:r>
      <w:proofErr w:type="gramEnd"/>
      <w:r w:rsidRPr="00F27AA9">
        <w:t>裁决的有管辖权的主管机关</w:t>
      </w:r>
      <w:r w:rsidR="00DE2F39" w:rsidRPr="00F27AA9">
        <w:t>，</w:t>
      </w:r>
      <w:r w:rsidRPr="00F27AA9">
        <w:t>即罗马法院刑事分庭澄清</w:t>
      </w:r>
      <w:r w:rsidR="00DE2F39" w:rsidRPr="00F27AA9">
        <w:rPr>
          <w:rFonts w:hint="eastAsia"/>
        </w:rPr>
        <w:t>，</w:t>
      </w:r>
      <w:r w:rsidRPr="00F27AA9">
        <w:t>初步调查也已结束</w:t>
      </w:r>
      <w:r w:rsidR="00DE2F39" w:rsidRPr="00F27AA9">
        <w:t>，</w:t>
      </w:r>
      <w:r w:rsidRPr="00F27AA9">
        <w:t>拘押了意大利海军和意大利海岸警卫队的两名军官候审。因此程序进入了审判阶段</w:t>
      </w:r>
      <w:r w:rsidR="00DE2F39" w:rsidRPr="00F27AA9">
        <w:t>，</w:t>
      </w:r>
      <w:r w:rsidRPr="00F27AA9">
        <w:t>这在意大利司法系统中是初审一级的最后阶段。</w:t>
      </w:r>
    </w:p>
    <w:p w14:paraId="2C77F242" w14:textId="23B3A6D9" w:rsidR="00746149" w:rsidRPr="00F27AA9" w:rsidRDefault="00746149" w:rsidP="00746149">
      <w:pPr>
        <w:pStyle w:val="SingleTxtGC"/>
      </w:pPr>
      <w:r w:rsidRPr="00F27AA9">
        <w:tab/>
      </w:r>
      <w:r w:rsidRPr="00F27AA9">
        <w:t>委员会宣布缔约国应对船难负责</w:t>
      </w:r>
      <w:r w:rsidR="00DE2F39" w:rsidRPr="00F27AA9">
        <w:t>，</w:t>
      </w:r>
      <w:r w:rsidRPr="00F27AA9">
        <w:t>指明了代表缔约国行事的责任人</w:t>
      </w:r>
      <w:r w:rsidR="00DE2F39" w:rsidRPr="00F27AA9">
        <w:t>，</w:t>
      </w:r>
      <w:r w:rsidRPr="00F27AA9">
        <w:t>无可挽回地影响到罗马法院</w:t>
      </w:r>
      <w:r w:rsidRPr="00F27AA9">
        <w:rPr>
          <w:rFonts w:hint="eastAsia"/>
        </w:rPr>
        <w:t>正在</w:t>
      </w:r>
      <w:r w:rsidRPr="00F27AA9">
        <w:t>对代表意大利海军</w:t>
      </w:r>
      <w:r w:rsidR="00DE2F39" w:rsidRPr="00F27AA9">
        <w:t>(</w:t>
      </w:r>
      <w:r w:rsidRPr="00F27AA9">
        <w:t>负责意大利海军舰艇</w:t>
      </w:r>
      <w:r w:rsidR="00DE2F39" w:rsidRPr="00F27AA9">
        <w:t>)</w:t>
      </w:r>
      <w:r w:rsidRPr="00F27AA9">
        <w:t>和海岸警卫队</w:t>
      </w:r>
      <w:r w:rsidR="00DE2F39" w:rsidRPr="00F27AA9">
        <w:t>(</w:t>
      </w:r>
      <w:r w:rsidRPr="00F27AA9">
        <w:t>罗马救援协调中心所在机构</w:t>
      </w:r>
      <w:r w:rsidR="00DE2F39" w:rsidRPr="00F27AA9">
        <w:t>)</w:t>
      </w:r>
      <w:r w:rsidRPr="00F27AA9">
        <w:t>的两名被告进行的刑事审判。如此一来</w:t>
      </w:r>
      <w:r w:rsidR="00DE2F39" w:rsidRPr="00F27AA9">
        <w:t>，</w:t>
      </w:r>
      <w:r w:rsidRPr="00F27AA9">
        <w:t>委员会</w:t>
      </w:r>
      <w:r w:rsidRPr="00F27AA9">
        <w:rPr>
          <w:rFonts w:hint="eastAsia"/>
        </w:rPr>
        <w:t>预判</w:t>
      </w:r>
      <w:r w:rsidRPr="00F27AA9">
        <w:t>并影响了法官的裁决</w:t>
      </w:r>
      <w:r w:rsidR="00DE2F39" w:rsidRPr="00F27AA9">
        <w:t>，</w:t>
      </w:r>
      <w:r w:rsidRPr="00F27AA9">
        <w:t>而在缔约国的体系中</w:t>
      </w:r>
      <w:r w:rsidR="00DE2F39" w:rsidRPr="00F27AA9">
        <w:t>，</w:t>
      </w:r>
      <w:r w:rsidRPr="00F27AA9">
        <w:t>法官仅遵从法律而非委员会的决定。缔约国认为</w:t>
      </w:r>
      <w:r w:rsidR="00DE2F39" w:rsidRPr="00F27AA9">
        <w:t>，</w:t>
      </w:r>
      <w:r w:rsidRPr="00F27AA9">
        <w:t>《意见》的发表违反了《公约》的任择议定书及其第十四条。</w:t>
      </w:r>
    </w:p>
    <w:p w14:paraId="10959370" w14:textId="2774C5C3" w:rsidR="00746149" w:rsidRPr="00F27AA9" w:rsidRDefault="00746149" w:rsidP="00746149">
      <w:pPr>
        <w:pStyle w:val="SingleTxtGC"/>
      </w:pPr>
      <w:r w:rsidRPr="00F27AA9">
        <w:tab/>
      </w:r>
      <w:r w:rsidRPr="00F27AA9">
        <w:t>缔约国认为</w:t>
      </w:r>
      <w:r w:rsidR="00DE2F39" w:rsidRPr="00F27AA9">
        <w:t>，</w:t>
      </w:r>
      <w:r w:rsidRPr="00F27AA9">
        <w:t>委员会建议缔约国向</w:t>
      </w:r>
      <w:r w:rsidRPr="00F27AA9">
        <w:rPr>
          <w:rFonts w:hint="eastAsia"/>
        </w:rPr>
        <w:t>所涉</w:t>
      </w:r>
      <w:r w:rsidRPr="00F27AA9">
        <w:t>个人提供充分赔偿</w:t>
      </w:r>
      <w:r w:rsidR="00DE2F39" w:rsidRPr="00F27AA9">
        <w:t>，</w:t>
      </w:r>
      <w:r w:rsidRPr="00F27AA9">
        <w:t>同时切记其他缔约国对同一事件可能负有责任</w:t>
      </w:r>
      <w:r w:rsidR="00DE2F39" w:rsidRPr="00F27AA9">
        <w:t>(</w:t>
      </w:r>
      <w:r w:rsidRPr="00F27AA9">
        <w:t>《意见》第</w:t>
      </w:r>
      <w:r w:rsidR="00DE2F39" w:rsidRPr="00F27AA9">
        <w:t>1</w:t>
      </w:r>
      <w:r w:rsidRPr="00F27AA9">
        <w:t>0</w:t>
      </w:r>
      <w:r w:rsidRPr="00F27AA9">
        <w:t>段</w:t>
      </w:r>
      <w:r w:rsidR="00DE2F39" w:rsidRPr="00F27AA9">
        <w:t>)</w:t>
      </w:r>
      <w:r w:rsidR="00DE2F39" w:rsidRPr="00F27AA9">
        <w:t>，</w:t>
      </w:r>
      <w:r w:rsidRPr="00F27AA9">
        <w:t>该建议并不适用</w:t>
      </w:r>
      <w:r w:rsidR="00DE2F39" w:rsidRPr="00F27AA9">
        <w:t>，</w:t>
      </w:r>
      <w:r w:rsidRPr="00F27AA9">
        <w:t>因为并未明确说明应当考虑其他缔约国责任的程度。而一方面</w:t>
      </w:r>
      <w:r w:rsidR="00DE2F39" w:rsidRPr="00F27AA9">
        <w:t>，</w:t>
      </w:r>
      <w:r w:rsidRPr="00F27AA9">
        <w:t>委员会已确定意大利的责任</w:t>
      </w:r>
      <w:r w:rsidR="00DE2F39" w:rsidRPr="00F27AA9">
        <w:t>，</w:t>
      </w:r>
      <w:r w:rsidRPr="00F27AA9">
        <w:t>认为意大利有义务向提交人提供有效的补救措施</w:t>
      </w:r>
      <w:r w:rsidR="00DE2F39" w:rsidRPr="00F27AA9">
        <w:t>，</w:t>
      </w:r>
      <w:r w:rsidRPr="00F27AA9">
        <w:t>另一方面</w:t>
      </w:r>
      <w:r w:rsidR="00DE2F39" w:rsidRPr="00F27AA9">
        <w:t>，</w:t>
      </w:r>
      <w:r w:rsidRPr="00F27AA9">
        <w:t>委员会</w:t>
      </w:r>
      <w:proofErr w:type="gramStart"/>
      <w:r w:rsidRPr="00F27AA9">
        <w:t>作出</w:t>
      </w:r>
      <w:proofErr w:type="gramEnd"/>
      <w:r w:rsidRPr="00F27AA9">
        <w:t>决定的依据似乎是认为缔约国没有</w:t>
      </w:r>
      <w:r w:rsidRPr="00F27AA9">
        <w:rPr>
          <w:rFonts w:hint="eastAsia"/>
        </w:rPr>
        <w:t>清楚说明</w:t>
      </w:r>
      <w:r w:rsidRPr="00F27AA9">
        <w:t>事件如何推进</w:t>
      </w:r>
      <w:r w:rsidR="00DE2F39" w:rsidRPr="00F27AA9">
        <w:t>(</w:t>
      </w:r>
      <w:r w:rsidRPr="00F27AA9">
        <w:t>《意见》第</w:t>
      </w:r>
      <w:r w:rsidR="00DE2F39" w:rsidRPr="00F27AA9">
        <w:t>8.5</w:t>
      </w:r>
      <w:r w:rsidRPr="00F27AA9">
        <w:t>段</w:t>
      </w:r>
      <w:r w:rsidR="00DE2F39" w:rsidRPr="00F27AA9">
        <w:t>)</w:t>
      </w:r>
      <w:r w:rsidRPr="00F27AA9">
        <w:t>。</w:t>
      </w:r>
    </w:p>
    <w:p w14:paraId="5545F1C6" w14:textId="1D187EFF" w:rsidR="00746149" w:rsidRPr="00F27AA9" w:rsidRDefault="00746149" w:rsidP="00746149">
      <w:pPr>
        <w:pStyle w:val="SingleTxtGC"/>
      </w:pPr>
      <w:r w:rsidRPr="00F27AA9">
        <w:lastRenderedPageBreak/>
        <w:tab/>
      </w:r>
      <w:r w:rsidRPr="00F27AA9">
        <w:t>缔约国请委员会撤销和</w:t>
      </w:r>
      <w:r w:rsidR="00DE2F39" w:rsidRPr="00F27AA9">
        <w:t>/</w:t>
      </w:r>
      <w:r w:rsidRPr="00F27AA9">
        <w:t>或审查其《意见》</w:t>
      </w:r>
      <w:r w:rsidR="00DE2F39" w:rsidRPr="00F27AA9">
        <w:t>，</w:t>
      </w:r>
      <w:r w:rsidRPr="00F27AA9">
        <w:t>并暂停后续程序</w:t>
      </w:r>
      <w:r w:rsidR="00DE2F39" w:rsidRPr="00F27AA9">
        <w:t>，</w:t>
      </w:r>
      <w:r w:rsidRPr="00F27AA9">
        <w:t>等待正在进行的审判结束和缔约国法院的最终裁决</w:t>
      </w:r>
      <w:r w:rsidR="00DE2F39" w:rsidRPr="00F27AA9">
        <w:t>(</w:t>
      </w:r>
      <w:r w:rsidRPr="00F27AA9">
        <w:t>已决案件</w:t>
      </w:r>
      <w:r w:rsidR="00DE2F39" w:rsidRPr="00F27AA9">
        <w:t>)</w:t>
      </w:r>
      <w:r w:rsidRPr="00F27AA9">
        <w:t>。</w:t>
      </w:r>
    </w:p>
    <w:p w14:paraId="77591AB5" w14:textId="675E4565" w:rsidR="00746149" w:rsidRPr="00F27AA9" w:rsidRDefault="00746149" w:rsidP="00A36006">
      <w:pPr>
        <w:pStyle w:val="H23GC"/>
      </w:pPr>
      <w:r w:rsidRPr="00F27AA9">
        <w:tab/>
      </w:r>
      <w:r w:rsidRPr="00F27AA9">
        <w:tab/>
      </w:r>
      <w:r w:rsidRPr="00F27AA9">
        <w:t>提交人律师材料提交日期</w:t>
      </w:r>
      <w:r w:rsidR="00DE2F39" w:rsidRPr="00F27AA9">
        <w:t>：</w:t>
      </w:r>
      <w:r w:rsidR="00DE2F39" w:rsidRPr="00F27AA9">
        <w:rPr>
          <w:rFonts w:ascii="Time New Roman" w:eastAsia="宋体" w:hAnsi="Time New Roman"/>
        </w:rPr>
        <w:t>2</w:t>
      </w:r>
      <w:r w:rsidRPr="00F27AA9">
        <w:rPr>
          <w:rFonts w:ascii="Time New Roman" w:eastAsia="宋体" w:hAnsi="Time New Roman"/>
        </w:rPr>
        <w:t>0</w:t>
      </w:r>
      <w:r w:rsidR="00DE2F39" w:rsidRPr="00F27AA9">
        <w:rPr>
          <w:rFonts w:ascii="Time New Roman" w:eastAsia="宋体" w:hAnsi="Time New Roman"/>
        </w:rPr>
        <w:t>22</w:t>
      </w:r>
      <w:r w:rsidRPr="00F27AA9">
        <w:rPr>
          <w:rFonts w:ascii="Time New Roman" w:eastAsia="宋体" w:hAnsi="Time New Roman"/>
        </w:rPr>
        <w:t>年</w:t>
      </w:r>
      <w:r w:rsidR="00DE2F39" w:rsidRPr="00F27AA9">
        <w:rPr>
          <w:rFonts w:ascii="Time New Roman" w:eastAsia="宋体" w:hAnsi="Time New Roman"/>
        </w:rPr>
        <w:t>1</w:t>
      </w:r>
      <w:r w:rsidRPr="00F27AA9">
        <w:rPr>
          <w:rFonts w:ascii="Time New Roman" w:eastAsia="宋体" w:hAnsi="Time New Roman"/>
        </w:rPr>
        <w:t>月</w:t>
      </w:r>
      <w:r w:rsidR="00DE2F39" w:rsidRPr="00F27AA9">
        <w:rPr>
          <w:rFonts w:ascii="Time New Roman" w:eastAsia="宋体" w:hAnsi="Time New Roman"/>
        </w:rPr>
        <w:t>17</w:t>
      </w:r>
      <w:r w:rsidRPr="00F27AA9">
        <w:rPr>
          <w:rFonts w:ascii="Time New Roman" w:eastAsia="宋体" w:hAnsi="Time New Roman"/>
        </w:rPr>
        <w:t>日</w:t>
      </w:r>
      <w:r w:rsidRPr="00F27AA9">
        <w:rPr>
          <w:vertAlign w:val="superscript"/>
        </w:rPr>
        <w:footnoteReference w:id="14"/>
      </w:r>
    </w:p>
    <w:p w14:paraId="30629388" w14:textId="5FC003F9" w:rsidR="00746149" w:rsidRPr="00F27AA9" w:rsidRDefault="00746149" w:rsidP="00746149">
      <w:pPr>
        <w:pStyle w:val="SingleTxtGC"/>
        <w:rPr>
          <w:spacing w:val="-2"/>
        </w:rPr>
      </w:pPr>
      <w:r w:rsidRPr="00F27AA9">
        <w:tab/>
      </w:r>
      <w:r w:rsidRPr="00F27AA9">
        <w:t>提交人的律师认为</w:t>
      </w:r>
      <w:r w:rsidR="00DE2F39" w:rsidRPr="00F27AA9">
        <w:t>，</w:t>
      </w:r>
      <w:r w:rsidRPr="00F27AA9">
        <w:t>缔约国并未采取任何步骤执行委员会的《意见》</w:t>
      </w:r>
      <w:r w:rsidR="00DE2F39" w:rsidRPr="00F27AA9">
        <w:t>，</w:t>
      </w:r>
      <w:r w:rsidRPr="00F27AA9">
        <w:t>而是公开拒绝接受。尤其是</w:t>
      </w:r>
      <w:r w:rsidR="00DE2F39" w:rsidRPr="00F27AA9">
        <w:t>，</w:t>
      </w:r>
      <w:r w:rsidRPr="00F27AA9">
        <w:t>委员会请缔约国自《意见》发布日期起</w:t>
      </w:r>
      <w:r w:rsidR="00DE2F39" w:rsidRPr="00F27AA9">
        <w:t>18</w:t>
      </w:r>
      <w:r w:rsidRPr="00F27AA9">
        <w:t>0</w:t>
      </w:r>
      <w:r w:rsidRPr="00F27AA9">
        <w:t>天以内</w:t>
      </w:r>
      <w:r w:rsidRPr="00F27AA9">
        <w:rPr>
          <w:rFonts w:hint="eastAsia"/>
        </w:rPr>
        <w:t>提交</w:t>
      </w:r>
      <w:r w:rsidRPr="00F27AA9">
        <w:t>信息</w:t>
      </w:r>
      <w:r w:rsidR="00DE2F39" w:rsidRPr="00F27AA9">
        <w:t>，</w:t>
      </w:r>
      <w:r w:rsidRPr="00F27AA9">
        <w:t>说明采取措施落实委员会《意见》的情况。缔约国未提供任何此类信息。</w:t>
      </w:r>
      <w:r w:rsidRPr="00F27AA9">
        <w:rPr>
          <w:spacing w:val="-2"/>
        </w:rPr>
        <w:t>不仅如此</w:t>
      </w:r>
      <w:r w:rsidR="00DE2F39" w:rsidRPr="00F27AA9">
        <w:rPr>
          <w:spacing w:val="-2"/>
        </w:rPr>
        <w:t>，</w:t>
      </w:r>
      <w:r w:rsidRPr="00F27AA9">
        <w:rPr>
          <w:spacing w:val="-2"/>
        </w:rPr>
        <w:t>缔约国的观点不符合委员会关于缔约国提交的后续行动报告的要求。</w:t>
      </w:r>
      <w:r w:rsidRPr="00F27AA9">
        <w:rPr>
          <w:spacing w:val="-2"/>
          <w:vertAlign w:val="superscript"/>
        </w:rPr>
        <w:footnoteReference w:id="15"/>
      </w:r>
    </w:p>
    <w:p w14:paraId="50C292F6" w14:textId="3552EBE9" w:rsidR="00746149" w:rsidRPr="00F27AA9" w:rsidRDefault="00746149" w:rsidP="00746149">
      <w:pPr>
        <w:pStyle w:val="SingleTxtGC"/>
      </w:pPr>
      <w:r w:rsidRPr="00F27AA9">
        <w:tab/>
      </w:r>
      <w:r w:rsidRPr="00F27AA9">
        <w:t>缔约国质疑了委员会《意见》的判决依据。缔约国认为</w:t>
      </w:r>
      <w:r w:rsidR="00DE2F39" w:rsidRPr="00F27AA9">
        <w:t>，</w:t>
      </w:r>
      <w:r w:rsidRPr="00F27AA9">
        <w:t>《意见》通过时</w:t>
      </w:r>
      <w:r w:rsidR="00DE2F39" w:rsidRPr="00F27AA9">
        <w:t>，</w:t>
      </w:r>
      <w:r w:rsidRPr="00F27AA9">
        <w:t>针对被指控负有责任的军官的刑事诉讼仍在进行中</w:t>
      </w:r>
      <w:r w:rsidR="00DE2F39" w:rsidRPr="00F27AA9">
        <w:t>，</w:t>
      </w:r>
      <w:r w:rsidRPr="00F27AA9">
        <w:t>尚未结束</w:t>
      </w:r>
      <w:r w:rsidR="00DE2F39" w:rsidRPr="00F27AA9">
        <w:t>，</w:t>
      </w:r>
      <w:r w:rsidRPr="00F27AA9">
        <w:t>《意见》有悖于在未依法证实有罪之前应被视为无罪的权利。律师不同意缔约国的做法</w:t>
      </w:r>
      <w:r w:rsidR="00DE2F39" w:rsidRPr="00F27AA9">
        <w:t>，</w:t>
      </w:r>
      <w:r w:rsidRPr="00F27AA9">
        <w:t>因为缔约国往往将后续程序视为某种对委员会结论的申诉</w:t>
      </w:r>
      <w:r w:rsidR="00DE2F39" w:rsidRPr="00F27AA9">
        <w:t>，</w:t>
      </w:r>
      <w:r w:rsidRPr="00F27AA9">
        <w:t>并忽视后续程序的真正作用和功能。</w:t>
      </w:r>
    </w:p>
    <w:p w14:paraId="538CB6F1" w14:textId="7695B043" w:rsidR="00746149" w:rsidRPr="00F27AA9" w:rsidRDefault="00746149" w:rsidP="00746149">
      <w:pPr>
        <w:pStyle w:val="SingleTxtGC"/>
      </w:pPr>
      <w:r w:rsidRPr="00F27AA9">
        <w:tab/>
      </w:r>
      <w:r w:rsidRPr="00F27AA9">
        <w:t>委员会还要求缔约国向《公约》权利受到侵犯的个人提供充分赔偿。</w:t>
      </w:r>
      <w:r w:rsidR="00DE2F39" w:rsidRPr="00F27AA9">
        <w:t>2</w:t>
      </w:r>
      <w:r w:rsidRPr="00F27AA9">
        <w:t>0</w:t>
      </w:r>
      <w:r w:rsidR="00DE2F39" w:rsidRPr="00F27AA9">
        <w:t>21</w:t>
      </w:r>
      <w:r w:rsidRPr="00F27AA9">
        <w:t>年</w:t>
      </w:r>
      <w:r w:rsidR="00DE2F39" w:rsidRPr="00F27AA9">
        <w:t>2</w:t>
      </w:r>
      <w:r w:rsidRPr="00F27AA9">
        <w:t>月</w:t>
      </w:r>
      <w:r w:rsidR="00DE2F39" w:rsidRPr="00F27AA9">
        <w:t>15</w:t>
      </w:r>
      <w:r w:rsidRPr="00F27AA9">
        <w:t>日</w:t>
      </w:r>
      <w:r w:rsidR="00DE2F39" w:rsidRPr="00F27AA9">
        <w:t>，</w:t>
      </w:r>
      <w:r w:rsidRPr="00F27AA9">
        <w:t>提交人通过</w:t>
      </w:r>
      <w:r w:rsidRPr="00F27AA9">
        <w:rPr>
          <w:rFonts w:hint="eastAsia"/>
        </w:rPr>
        <w:t>挂号邮件</w:t>
      </w:r>
      <w:r w:rsidRPr="00F27AA9">
        <w:t>致函意大利政府</w:t>
      </w:r>
      <w:r w:rsidR="00DE2F39" w:rsidRPr="00F27AA9">
        <w:t>，</w:t>
      </w:r>
      <w:r w:rsidRPr="00F27AA9">
        <w:t>请求赔偿遭受的损失。在撰文时</w:t>
      </w:r>
      <w:r w:rsidR="00DE2F39" w:rsidRPr="00F27AA9">
        <w:t>，</w:t>
      </w:r>
      <w:r w:rsidRPr="00F27AA9">
        <w:t>他们的</w:t>
      </w:r>
      <w:r w:rsidRPr="00F27AA9">
        <w:rPr>
          <w:rFonts w:hint="eastAsia"/>
        </w:rPr>
        <w:t>信函</w:t>
      </w:r>
      <w:r w:rsidRPr="00F27AA9">
        <w:t>仍未得到答复。</w:t>
      </w:r>
    </w:p>
    <w:p w14:paraId="585311A4" w14:textId="0A2E4614" w:rsidR="00746149" w:rsidRPr="00F27AA9" w:rsidRDefault="00746149" w:rsidP="00746149">
      <w:pPr>
        <w:pStyle w:val="SingleTxtGC"/>
      </w:pPr>
      <w:r w:rsidRPr="00F27AA9">
        <w:tab/>
      </w:r>
      <w:r w:rsidRPr="00F27AA9">
        <w:t>委员会建议迅速开展独立和有效调查</w:t>
      </w:r>
      <w:r w:rsidR="00DE2F39" w:rsidRPr="00F27AA9">
        <w:t>，</w:t>
      </w:r>
      <w:r w:rsidRPr="00F27AA9">
        <w:t>对此</w:t>
      </w:r>
      <w:r w:rsidR="00DE2F39" w:rsidRPr="00F27AA9">
        <w:t>，</w:t>
      </w:r>
      <w:r w:rsidRPr="00F27AA9">
        <w:t>律师指出</w:t>
      </w:r>
      <w:r w:rsidR="00DE2F39" w:rsidRPr="00F27AA9">
        <w:t>，</w:t>
      </w:r>
      <w:r w:rsidRPr="00F27AA9">
        <w:t>缔约国</w:t>
      </w:r>
      <w:r w:rsidRPr="00F27AA9">
        <w:rPr>
          <w:rFonts w:hint="eastAsia"/>
        </w:rPr>
        <w:t>实际上</w:t>
      </w:r>
      <w:r w:rsidRPr="00F27AA9">
        <w:t>已经承认</w:t>
      </w:r>
      <w:r w:rsidR="00DE2F39" w:rsidRPr="00F27AA9">
        <w:t>，</w:t>
      </w:r>
      <w:r w:rsidRPr="00F27AA9">
        <w:t>尽管自船难</w:t>
      </w:r>
      <w:r w:rsidRPr="00F27AA9">
        <w:rPr>
          <w:rFonts w:hint="eastAsia"/>
        </w:rPr>
        <w:t>发生</w:t>
      </w:r>
      <w:r w:rsidRPr="00F27AA9">
        <w:t>已经过去了八年</w:t>
      </w:r>
      <w:r w:rsidR="00DE2F39" w:rsidRPr="00F27AA9">
        <w:t>，</w:t>
      </w:r>
      <w:r w:rsidRPr="00F27AA9">
        <w:t>刑事诉讼仍在初审法院罗马法院进行</w:t>
      </w:r>
      <w:r w:rsidR="00DE2F39" w:rsidRPr="00F27AA9">
        <w:t>，</w:t>
      </w:r>
      <w:r w:rsidRPr="00F27AA9">
        <w:t>处于审判阶段。</w:t>
      </w:r>
    </w:p>
    <w:p w14:paraId="05D8B578" w14:textId="70080521" w:rsidR="00746149" w:rsidRPr="00F27AA9" w:rsidRDefault="00746149" w:rsidP="00746149">
      <w:pPr>
        <w:pStyle w:val="SingleTxtGC"/>
      </w:pPr>
      <w:r w:rsidRPr="00F27AA9">
        <w:tab/>
      </w:r>
      <w:r w:rsidRPr="00F27AA9">
        <w:t>律师</w:t>
      </w:r>
      <w:r w:rsidRPr="00F27AA9">
        <w:rPr>
          <w:rFonts w:hint="eastAsia"/>
        </w:rPr>
        <w:t>表示</w:t>
      </w:r>
      <w:r w:rsidR="00DE2F39" w:rsidRPr="00F27AA9">
        <w:t>，</w:t>
      </w:r>
      <w:r w:rsidRPr="00F27AA9">
        <w:t>缔约国并未提供任何信息说明该国为防止今后发生类似的侵权行为采取的步骤</w:t>
      </w:r>
      <w:r w:rsidR="00DE2F39" w:rsidRPr="00F27AA9">
        <w:t>，</w:t>
      </w:r>
      <w:r w:rsidRPr="00F27AA9">
        <w:t>故律师无法就此</w:t>
      </w:r>
      <w:proofErr w:type="gramStart"/>
      <w:r w:rsidRPr="00F27AA9">
        <w:t>作出</w:t>
      </w:r>
      <w:proofErr w:type="gramEnd"/>
      <w:r w:rsidRPr="00F27AA9">
        <w:t>任何评论。缔约国也未能公布委员会的《意见》</w:t>
      </w:r>
      <w:r w:rsidR="00DE2F39" w:rsidRPr="00F27AA9">
        <w:t>，</w:t>
      </w:r>
      <w:r w:rsidRPr="00F27AA9">
        <w:rPr>
          <w:rFonts w:hint="eastAsia"/>
        </w:rPr>
        <w:t>或</w:t>
      </w:r>
      <w:r w:rsidRPr="00F27AA9">
        <w:t>以缔约国的官方语言广泛传播。因此</w:t>
      </w:r>
      <w:r w:rsidR="00DE2F39" w:rsidRPr="00F27AA9">
        <w:t>，</w:t>
      </w:r>
      <w:r w:rsidRPr="00F27AA9">
        <w:t>律师得出结论认为</w:t>
      </w:r>
      <w:r w:rsidR="00DE2F39" w:rsidRPr="00F27AA9">
        <w:t>，</w:t>
      </w:r>
      <w:r w:rsidRPr="00F27AA9">
        <w:t>缔约国未能执行委员会的《意见》</w:t>
      </w:r>
      <w:r w:rsidR="00DE2F39" w:rsidRPr="00F27AA9">
        <w:t>，</w:t>
      </w:r>
      <w:r w:rsidRPr="00F27AA9">
        <w:t>并表示整体拒绝委员会的建议。相应地</w:t>
      </w:r>
      <w:r w:rsidR="00DE2F39" w:rsidRPr="00F27AA9">
        <w:t>，</w:t>
      </w:r>
      <w:r w:rsidRPr="00F27AA9">
        <w:t>律师</w:t>
      </w:r>
      <w:r w:rsidRPr="00F27AA9">
        <w:rPr>
          <w:rFonts w:hint="eastAsia"/>
        </w:rPr>
        <w:t>促请</w:t>
      </w:r>
      <w:r w:rsidRPr="00F27AA9">
        <w:t>委员会提请缔约国主管部门注意这一问题</w:t>
      </w:r>
      <w:r w:rsidR="00DE2F39" w:rsidRPr="00F27AA9">
        <w:t>，</w:t>
      </w:r>
      <w:r w:rsidRPr="00F27AA9">
        <w:t>以期获得适当的保证</w:t>
      </w:r>
      <w:r w:rsidR="00DE2F39" w:rsidRPr="00F27AA9">
        <w:t>，</w:t>
      </w:r>
      <w:r w:rsidRPr="00F27AA9">
        <w:t>保证受害者的损失可以获得充分赔偿</w:t>
      </w:r>
      <w:r w:rsidR="00DE2F39" w:rsidRPr="00F27AA9">
        <w:t>，</w:t>
      </w:r>
      <w:r w:rsidRPr="00F27AA9">
        <w:t>且委员会建议的其他措施将得到迅速实行。</w:t>
      </w:r>
    </w:p>
    <w:p w14:paraId="65B67DDB" w14:textId="6CF65F21" w:rsidR="00746149" w:rsidRPr="00F27AA9" w:rsidRDefault="00746149" w:rsidP="00746149">
      <w:pPr>
        <w:pStyle w:val="SingleTxtGC"/>
        <w:rPr>
          <w:rFonts w:ascii="Time New Roman" w:eastAsia="黑体" w:hAnsi="Time New Roman" w:hint="eastAsia"/>
        </w:rPr>
      </w:pPr>
      <w:r w:rsidRPr="00F27AA9">
        <w:rPr>
          <w:rFonts w:ascii="Time New Roman" w:eastAsia="黑体" w:hAnsi="Time New Roman"/>
        </w:rPr>
        <w:t>委员会的评估</w:t>
      </w:r>
      <w:r w:rsidR="00DE2F39" w:rsidRPr="00F27AA9">
        <w:rPr>
          <w:rFonts w:ascii="Time New Roman" w:eastAsia="黑体" w:hAnsi="Time New Roman"/>
        </w:rPr>
        <w:t>：</w:t>
      </w:r>
    </w:p>
    <w:p w14:paraId="25071C6B" w14:textId="7F39440B" w:rsidR="00746149" w:rsidRPr="00F27AA9" w:rsidRDefault="00746149" w:rsidP="00746149">
      <w:pPr>
        <w:pStyle w:val="SingleTxtGC"/>
      </w:pPr>
      <w:r w:rsidRPr="00F27AA9">
        <w:tab/>
      </w:r>
      <w:r w:rsidR="00DE2F39" w:rsidRPr="00F27AA9">
        <w:t>(a)</w:t>
      </w:r>
      <w:r w:rsidRPr="00F27AA9">
        <w:tab/>
      </w:r>
      <w:r w:rsidRPr="00F27AA9">
        <w:t>开展独立和有效的调查</w:t>
      </w:r>
      <w:r w:rsidR="00DE2F39" w:rsidRPr="00F27AA9">
        <w:t>，</w:t>
      </w:r>
      <w:r w:rsidRPr="00F27AA9">
        <w:t>且如果认定必要</w:t>
      </w:r>
      <w:r w:rsidR="00DE2F39" w:rsidRPr="00F27AA9">
        <w:t>，</w:t>
      </w:r>
      <w:r w:rsidRPr="00F27AA9">
        <w:t>则起诉和审判</w:t>
      </w:r>
      <w:r w:rsidRPr="00F27AA9">
        <w:rPr>
          <w:rFonts w:hint="eastAsia"/>
        </w:rPr>
        <w:t>应对</w:t>
      </w:r>
      <w:r w:rsidRPr="00F27AA9">
        <w:t>提交人亲属死亡和失踪</w:t>
      </w:r>
      <w:r w:rsidRPr="00F27AA9">
        <w:rPr>
          <w:rFonts w:hint="eastAsia"/>
        </w:rPr>
        <w:t>负</w:t>
      </w:r>
      <w:r w:rsidRPr="00F27AA9">
        <w:t>责任</w:t>
      </w:r>
      <w:r w:rsidRPr="00F27AA9">
        <w:rPr>
          <w:rFonts w:hint="eastAsia"/>
        </w:rPr>
        <w:t>的</w:t>
      </w:r>
      <w:r w:rsidRPr="00F27AA9">
        <w:t>人</w:t>
      </w:r>
      <w:r w:rsidR="00DE2F39" w:rsidRPr="00F27AA9">
        <w:t>：</w:t>
      </w:r>
      <w:r w:rsidR="00DE2F39" w:rsidRPr="00F27AA9">
        <w:t>C</w:t>
      </w:r>
      <w:r w:rsidR="00DE2F39" w:rsidRPr="00F27AA9">
        <w:t>；</w:t>
      </w:r>
    </w:p>
    <w:p w14:paraId="1CD9F0E4" w14:textId="75D15DD6" w:rsidR="00746149" w:rsidRPr="00F27AA9" w:rsidRDefault="00746149" w:rsidP="00746149">
      <w:pPr>
        <w:pStyle w:val="SingleTxtGC"/>
      </w:pPr>
      <w:r w:rsidRPr="00F27AA9">
        <w:tab/>
      </w:r>
      <w:r w:rsidR="00DE2F39" w:rsidRPr="00F27AA9">
        <w:t>(b)</w:t>
      </w:r>
      <w:r w:rsidRPr="00F27AA9">
        <w:tab/>
      </w:r>
      <w:proofErr w:type="gramStart"/>
      <w:r w:rsidRPr="00F27AA9">
        <w:t>不</w:t>
      </w:r>
      <w:proofErr w:type="gramEnd"/>
      <w:r w:rsidRPr="00F27AA9">
        <w:t>再犯</w:t>
      </w:r>
      <w:r w:rsidR="00DE2F39" w:rsidRPr="00F27AA9">
        <w:t>：</w:t>
      </w:r>
      <w:r w:rsidRPr="00F27AA9">
        <w:t>无信息。</w:t>
      </w:r>
    </w:p>
    <w:p w14:paraId="6FFB2142" w14:textId="24695D71" w:rsidR="00746149" w:rsidRPr="00F27AA9" w:rsidRDefault="00746149" w:rsidP="002371BB">
      <w:pPr>
        <w:pStyle w:val="SingleTxtGC"/>
        <w:rPr>
          <w:rFonts w:hint="eastAsia"/>
        </w:rPr>
      </w:pPr>
      <w:r w:rsidRPr="00F27AA9">
        <w:rPr>
          <w:rFonts w:ascii="Time New Roman" w:eastAsia="黑体" w:hAnsi="Time New Roman"/>
        </w:rPr>
        <w:t>委员会的决定</w:t>
      </w:r>
      <w:r w:rsidR="00DE2F39" w:rsidRPr="00F27AA9">
        <w:rPr>
          <w:rFonts w:ascii="Time New Roman" w:eastAsia="黑体" w:hAnsi="Time New Roman"/>
        </w:rPr>
        <w:t>：</w:t>
      </w:r>
      <w:r w:rsidRPr="00F27AA9">
        <w:t>后续对话继续进行。委员会将在今后的一届会议期间要求与缔约国代表会面。</w:t>
      </w:r>
    </w:p>
    <w:p w14:paraId="1037D74B" w14:textId="3A181AE8" w:rsidR="00746149" w:rsidRPr="00F27AA9" w:rsidRDefault="00FD36AF" w:rsidP="00FD36AF">
      <w:pPr>
        <w:pStyle w:val="H23GC"/>
      </w:pPr>
      <w:r w:rsidRPr="00F27AA9">
        <w:tab/>
      </w:r>
      <w:r w:rsidR="00DE2F39" w:rsidRPr="00F27AA9">
        <w:t>4.</w:t>
      </w:r>
      <w:r w:rsidR="00746149" w:rsidRPr="00F27AA9">
        <w:tab/>
      </w:r>
      <w:r w:rsidR="00746149" w:rsidRPr="00F27AA9">
        <w:t>墨西哥</w:t>
      </w:r>
    </w:p>
    <w:p w14:paraId="494B0487" w14:textId="04B8063A" w:rsidR="00746149" w:rsidRPr="00F27AA9" w:rsidRDefault="00746149" w:rsidP="00746149">
      <w:pPr>
        <w:pStyle w:val="SingleTxtGC"/>
      </w:pPr>
      <w:r w:rsidRPr="00F27AA9">
        <w:rPr>
          <w:rFonts w:ascii="Time New Roman" w:eastAsia="黑体" w:hAnsi="Time New Roman"/>
        </w:rPr>
        <w:t>第</w:t>
      </w:r>
      <w:r w:rsidR="00DE2F39" w:rsidRPr="00F27AA9">
        <w:rPr>
          <w:rFonts w:ascii="Time New Roman" w:eastAsia="黑体" w:hAnsi="Time New Roman"/>
        </w:rPr>
        <w:t>3259/2</w:t>
      </w:r>
      <w:r w:rsidRPr="00F27AA9">
        <w:rPr>
          <w:rFonts w:ascii="Time New Roman" w:eastAsia="黑体" w:hAnsi="Time New Roman"/>
        </w:rPr>
        <w:t>0</w:t>
      </w:r>
      <w:r w:rsidR="00DE2F39" w:rsidRPr="00F27AA9">
        <w:rPr>
          <w:rFonts w:ascii="Time New Roman" w:eastAsia="黑体" w:hAnsi="Time New Roman"/>
        </w:rPr>
        <w:t>18</w:t>
      </w:r>
      <w:r w:rsidRPr="00F27AA9">
        <w:rPr>
          <w:rFonts w:ascii="Time New Roman" w:eastAsia="黑体" w:hAnsi="Time New Roman"/>
        </w:rPr>
        <w:t>号来文</w:t>
      </w:r>
      <w:r w:rsidR="00DE2F39" w:rsidRPr="00F27AA9">
        <w:rPr>
          <w:rFonts w:ascii="Time New Roman" w:eastAsia="黑体" w:hAnsi="Time New Roman"/>
        </w:rPr>
        <w:t>，</w:t>
      </w:r>
      <w:r w:rsidR="00DE2F39" w:rsidRPr="00F27AA9">
        <w:t>Hidalgo</w:t>
      </w:r>
      <w:r w:rsidRPr="00F27AA9">
        <w:t xml:space="preserve"> </w:t>
      </w:r>
      <w:r w:rsidR="00DE2F39" w:rsidRPr="00F27AA9">
        <w:t>Rea</w:t>
      </w:r>
    </w:p>
    <w:p w14:paraId="5DF9964B" w14:textId="42557669" w:rsidR="00746149" w:rsidRPr="00F27AA9" w:rsidRDefault="00746149" w:rsidP="009B536F">
      <w:pPr>
        <w:pStyle w:val="SingleTxtGC"/>
        <w:tabs>
          <w:tab w:val="clear" w:pos="2427"/>
          <w:tab w:val="left" w:pos="3969"/>
        </w:tabs>
        <w:ind w:left="3969" w:hanging="2835"/>
      </w:pPr>
      <w:r w:rsidRPr="00F27AA9">
        <w:rPr>
          <w:rFonts w:ascii="Time New Roman" w:eastAsia="黑体" w:hAnsi="Time New Roman"/>
        </w:rPr>
        <w:t>《意见》通过日期</w:t>
      </w:r>
      <w:r w:rsidR="00DE2F39" w:rsidRPr="00F27AA9">
        <w:rPr>
          <w:rFonts w:ascii="Time New Roman" w:eastAsia="黑体" w:hAnsi="Time New Roman"/>
        </w:rPr>
        <w:t>：</w:t>
      </w:r>
      <w:r w:rsidRPr="00F27AA9">
        <w:tab/>
      </w:r>
      <w:r w:rsidR="00DE2F39" w:rsidRPr="00F27AA9">
        <w:t>2</w:t>
      </w:r>
      <w:r w:rsidRPr="00F27AA9">
        <w:t>0</w:t>
      </w:r>
      <w:r w:rsidR="00DE2F39" w:rsidRPr="00F27AA9">
        <w:t>21</w:t>
      </w:r>
      <w:r w:rsidRPr="00F27AA9">
        <w:t>年</w:t>
      </w:r>
      <w:r w:rsidR="00DE2F39" w:rsidRPr="00F27AA9">
        <w:t>3</w:t>
      </w:r>
      <w:r w:rsidRPr="00F27AA9">
        <w:t>月</w:t>
      </w:r>
      <w:r w:rsidR="00DE2F39" w:rsidRPr="00F27AA9">
        <w:t>25</w:t>
      </w:r>
      <w:r w:rsidRPr="00F27AA9">
        <w:t>日</w:t>
      </w:r>
    </w:p>
    <w:p w14:paraId="4B07A0A0" w14:textId="49CCF8BE" w:rsidR="00746149" w:rsidRPr="00F27AA9" w:rsidRDefault="00746149" w:rsidP="009B536F">
      <w:pPr>
        <w:pStyle w:val="SingleTxtGC"/>
        <w:tabs>
          <w:tab w:val="clear" w:pos="2427"/>
          <w:tab w:val="left" w:pos="3969"/>
        </w:tabs>
        <w:ind w:left="3969" w:hanging="2835"/>
      </w:pPr>
      <w:r w:rsidRPr="00F27AA9">
        <w:rPr>
          <w:rFonts w:ascii="Time New Roman" w:eastAsia="黑体" w:hAnsi="Time New Roman"/>
        </w:rPr>
        <w:t>违反的条款</w:t>
      </w:r>
      <w:r w:rsidR="00DE2F39" w:rsidRPr="00F27AA9">
        <w:rPr>
          <w:rFonts w:ascii="Time New Roman" w:eastAsia="黑体" w:hAnsi="Time New Roman"/>
        </w:rPr>
        <w:t>：</w:t>
      </w:r>
      <w:r w:rsidRPr="00F27AA9">
        <w:tab/>
      </w:r>
      <w:r w:rsidRPr="00F27AA9">
        <w:t>关于</w:t>
      </w:r>
      <w:r w:rsidR="00DE2F39" w:rsidRPr="00F27AA9">
        <w:t>Rivera</w:t>
      </w:r>
      <w:r w:rsidRPr="00F27AA9">
        <w:t xml:space="preserve"> </w:t>
      </w:r>
      <w:r w:rsidR="00DE2F39" w:rsidRPr="00F27AA9">
        <w:t>Hidalgo</w:t>
      </w:r>
      <w:r w:rsidRPr="00F27AA9">
        <w:t>先生</w:t>
      </w:r>
      <w:r w:rsidR="00DE2F39" w:rsidRPr="00F27AA9">
        <w:t>，</w:t>
      </w:r>
      <w:r w:rsidRPr="00F27AA9">
        <w:t>第六条第一款、第七条、第九条和第十六条</w:t>
      </w:r>
      <w:r w:rsidR="00DE2F39" w:rsidRPr="00F27AA9">
        <w:t>，</w:t>
      </w:r>
      <w:r w:rsidRPr="00F27AA9">
        <w:t>以及第二条第三款</w:t>
      </w:r>
      <w:r w:rsidR="00DE2F39" w:rsidRPr="00F27AA9">
        <w:t>(</w:t>
      </w:r>
      <w:r w:rsidRPr="00F27AA9">
        <w:t>与第</w:t>
      </w:r>
      <w:r w:rsidRPr="00F27AA9">
        <w:lastRenderedPageBreak/>
        <w:t>六条、第七条、第九条和第十六条一并</w:t>
      </w:r>
      <w:r w:rsidRPr="00F27AA9">
        <w:rPr>
          <w:rFonts w:hint="eastAsia"/>
        </w:rPr>
        <w:t>解</w:t>
      </w:r>
      <w:r w:rsidRPr="00F27AA9">
        <w:t>读</w:t>
      </w:r>
      <w:r w:rsidR="00DE2F39" w:rsidRPr="00F27AA9">
        <w:t>)</w:t>
      </w:r>
      <w:r w:rsidR="00DE2F39" w:rsidRPr="00F27AA9">
        <w:t>；</w:t>
      </w:r>
      <w:r w:rsidRPr="00F27AA9">
        <w:t>关于来文提交人</w:t>
      </w:r>
      <w:r w:rsidR="00DE2F39" w:rsidRPr="00F27AA9">
        <w:t>，</w:t>
      </w:r>
      <w:r w:rsidRPr="00F27AA9">
        <w:t>第七条和第十七条</w:t>
      </w:r>
      <w:r w:rsidR="00DE2F39" w:rsidRPr="00F27AA9">
        <w:t>，</w:t>
      </w:r>
      <w:r w:rsidRPr="00F27AA9">
        <w:t>以及第二条第三款</w:t>
      </w:r>
      <w:r w:rsidR="00DE2F39" w:rsidRPr="00F27AA9">
        <w:t>(</w:t>
      </w:r>
      <w:r w:rsidRPr="00F27AA9">
        <w:t>与第七条和第十七条一并</w:t>
      </w:r>
      <w:r w:rsidRPr="00F27AA9">
        <w:rPr>
          <w:rFonts w:hint="eastAsia"/>
        </w:rPr>
        <w:t>解</w:t>
      </w:r>
      <w:r w:rsidRPr="00F27AA9">
        <w:t>读</w:t>
      </w:r>
      <w:r w:rsidR="00DE2F39" w:rsidRPr="00F27AA9">
        <w:t>)</w:t>
      </w:r>
    </w:p>
    <w:p w14:paraId="7EA9EABF" w14:textId="576F6F48" w:rsidR="00746149" w:rsidRPr="00F27AA9" w:rsidRDefault="00746149" w:rsidP="009B536F">
      <w:pPr>
        <w:pStyle w:val="SingleTxtGC"/>
        <w:tabs>
          <w:tab w:val="clear" w:pos="2427"/>
          <w:tab w:val="left" w:pos="3969"/>
        </w:tabs>
        <w:ind w:left="3969" w:hanging="2835"/>
      </w:pPr>
      <w:r w:rsidRPr="00F27AA9">
        <w:rPr>
          <w:rFonts w:ascii="Time New Roman" w:eastAsia="黑体" w:hAnsi="Time New Roman"/>
        </w:rPr>
        <w:t>补救措施</w:t>
      </w:r>
      <w:r w:rsidR="00DE2F39" w:rsidRPr="00F27AA9">
        <w:rPr>
          <w:rFonts w:ascii="Time New Roman" w:eastAsia="黑体" w:hAnsi="Time New Roman"/>
        </w:rPr>
        <w:t>：</w:t>
      </w:r>
      <w:r w:rsidRPr="00F27AA9">
        <w:tab/>
      </w:r>
      <w:r w:rsidRPr="00F27AA9">
        <w:t>有效的补救措施</w:t>
      </w:r>
      <w:r w:rsidR="00DE2F39" w:rsidRPr="00F27AA9">
        <w:t>，</w:t>
      </w:r>
      <w:r w:rsidRPr="00F27AA9">
        <w:t>包括</w:t>
      </w:r>
      <w:r w:rsidR="00DE2F39" w:rsidRPr="00F27AA9">
        <w:t>：</w:t>
      </w:r>
      <w:r w:rsidR="00DE2F39" w:rsidRPr="00F27AA9">
        <w:t>(a)</w:t>
      </w:r>
      <w:r w:rsidRPr="00F27AA9">
        <w:t xml:space="preserve"> </w:t>
      </w:r>
      <w:r w:rsidRPr="00F27AA9">
        <w:t>对</w:t>
      </w:r>
      <w:r w:rsidR="00DE2F39" w:rsidRPr="00F27AA9">
        <w:t>Rivera</w:t>
      </w:r>
      <w:r w:rsidRPr="00F27AA9">
        <w:t xml:space="preserve"> </w:t>
      </w:r>
      <w:r w:rsidR="00DE2F39" w:rsidRPr="00F27AA9">
        <w:t>Hidalgo</w:t>
      </w:r>
      <w:r w:rsidRPr="00F27AA9">
        <w:t>先生失踪的情节进行迅速、有效、彻底、独立、公正和透明的调查</w:t>
      </w:r>
      <w:r w:rsidR="00DE2F39" w:rsidRPr="00F27AA9">
        <w:t>；</w:t>
      </w:r>
      <w:r w:rsidR="00DE2F39" w:rsidRPr="00F27AA9">
        <w:t>(b)</w:t>
      </w:r>
      <w:r w:rsidRPr="00F27AA9">
        <w:t xml:space="preserve"> </w:t>
      </w:r>
      <w:r w:rsidRPr="00F27AA9">
        <w:t>确保释放</w:t>
      </w:r>
      <w:r w:rsidR="00DE2F39" w:rsidRPr="00F27AA9">
        <w:t>Rivera</w:t>
      </w:r>
      <w:r w:rsidRPr="00F27AA9">
        <w:t xml:space="preserve"> </w:t>
      </w:r>
      <w:r w:rsidR="00DE2F39" w:rsidRPr="00F27AA9">
        <w:t>Hidalgo</w:t>
      </w:r>
      <w:r w:rsidRPr="00F27AA9">
        <w:t>先生</w:t>
      </w:r>
      <w:r w:rsidR="00DE2F39" w:rsidRPr="00F27AA9">
        <w:t>(</w:t>
      </w:r>
      <w:r w:rsidRPr="00F27AA9">
        <w:t>如果他仍在世</w:t>
      </w:r>
      <w:r w:rsidR="00DE2F39" w:rsidRPr="00F27AA9">
        <w:t>)</w:t>
      </w:r>
      <w:r w:rsidR="00DE2F39" w:rsidRPr="00F27AA9">
        <w:t>；</w:t>
      </w:r>
      <w:r w:rsidR="00DE2F39" w:rsidRPr="00F27AA9">
        <w:t>(c)</w:t>
      </w:r>
      <w:r w:rsidRPr="00F27AA9">
        <w:t xml:space="preserve"> </w:t>
      </w:r>
      <w:r w:rsidRPr="00F27AA9">
        <w:t>如果</w:t>
      </w:r>
      <w:r w:rsidR="00DE2F39" w:rsidRPr="00F27AA9">
        <w:t>Rivera</w:t>
      </w:r>
      <w:r w:rsidRPr="00F27AA9">
        <w:t xml:space="preserve"> </w:t>
      </w:r>
      <w:r w:rsidR="00DE2F39" w:rsidRPr="00F27AA9">
        <w:t>Hidalgo</w:t>
      </w:r>
      <w:r w:rsidRPr="00F27AA9">
        <w:t>先生已经去世</w:t>
      </w:r>
      <w:r w:rsidR="00DE2F39" w:rsidRPr="00F27AA9">
        <w:t>，</w:t>
      </w:r>
      <w:r w:rsidRPr="00F27AA9">
        <w:t>以体面的方式将他的遗体归还给家属</w:t>
      </w:r>
      <w:r w:rsidR="00DE2F39" w:rsidRPr="00F27AA9">
        <w:t>；</w:t>
      </w:r>
      <w:r w:rsidR="00DE2F39" w:rsidRPr="00F27AA9">
        <w:t>(d)</w:t>
      </w:r>
      <w:r w:rsidRPr="00F27AA9">
        <w:t xml:space="preserve"> </w:t>
      </w:r>
      <w:r w:rsidRPr="00F27AA9">
        <w:t>调查并酌情惩罚任何可能妨碍搜查和追踪程序有效性的行为</w:t>
      </w:r>
      <w:r w:rsidR="00DE2F39" w:rsidRPr="00F27AA9">
        <w:t>；</w:t>
      </w:r>
      <w:r w:rsidR="00DE2F39" w:rsidRPr="00F27AA9">
        <w:t>(e)</w:t>
      </w:r>
      <w:r w:rsidRPr="00F27AA9">
        <w:t xml:space="preserve"> </w:t>
      </w:r>
      <w:r w:rsidRPr="00F27AA9">
        <w:t>向提交人提供关于调查结果的详细信息</w:t>
      </w:r>
      <w:r w:rsidR="00DE2F39" w:rsidRPr="00F27AA9">
        <w:t>；</w:t>
      </w:r>
      <w:r w:rsidR="00DE2F39" w:rsidRPr="00F27AA9">
        <w:t>(f)</w:t>
      </w:r>
      <w:r w:rsidRPr="00F27AA9">
        <w:t xml:space="preserve"> </w:t>
      </w:r>
      <w:r w:rsidRPr="00F27AA9">
        <w:t>起诉和惩罚认定的侵权行为责任人</w:t>
      </w:r>
      <w:r w:rsidR="00DE2F39" w:rsidRPr="00F27AA9">
        <w:t>，</w:t>
      </w:r>
      <w:r w:rsidRPr="00F27AA9">
        <w:t>并公布这些程序的结果</w:t>
      </w:r>
      <w:r w:rsidR="00DE2F39" w:rsidRPr="00F27AA9">
        <w:t>；</w:t>
      </w:r>
      <w:r w:rsidR="00DE2F39" w:rsidRPr="00F27AA9">
        <w:t>(g)</w:t>
      </w:r>
      <w:r w:rsidRPr="00F27AA9">
        <w:t xml:space="preserve"> </w:t>
      </w:r>
      <w:r w:rsidRPr="00F27AA9">
        <w:t>给予提交人以及</w:t>
      </w:r>
      <w:r w:rsidR="00DE2F39" w:rsidRPr="00F27AA9">
        <w:t>Rivera</w:t>
      </w:r>
      <w:r w:rsidRPr="00F27AA9">
        <w:t xml:space="preserve"> </w:t>
      </w:r>
      <w:r w:rsidR="00DE2F39" w:rsidRPr="00F27AA9">
        <w:t>Hidalgo</w:t>
      </w:r>
      <w:r w:rsidRPr="00F27AA9">
        <w:t>先生</w:t>
      </w:r>
      <w:r w:rsidR="00DE2F39" w:rsidRPr="00F27AA9">
        <w:t>(</w:t>
      </w:r>
      <w:r w:rsidRPr="00F27AA9">
        <w:t>如果他仍在世</w:t>
      </w:r>
      <w:r w:rsidR="00DE2F39" w:rsidRPr="00F27AA9">
        <w:t>)</w:t>
      </w:r>
      <w:r w:rsidRPr="00F27AA9">
        <w:t>充分补偿</w:t>
      </w:r>
      <w:r w:rsidR="00DE2F39" w:rsidRPr="00F27AA9">
        <w:t>，</w:t>
      </w:r>
      <w:r w:rsidRPr="00F27AA9">
        <w:t>包括就所受侵权行为给予充分赔偿以及医疗和心理支助</w:t>
      </w:r>
      <w:r w:rsidR="00DE2F39" w:rsidRPr="00F27AA9">
        <w:t>；</w:t>
      </w:r>
      <w:r w:rsidRPr="00F27AA9">
        <w:t>以及</w:t>
      </w:r>
      <w:r w:rsidR="00DE2F39" w:rsidRPr="00F27AA9">
        <w:t>(h)</w:t>
      </w:r>
      <w:r w:rsidRPr="00F27AA9">
        <w:t xml:space="preserve"> </w:t>
      </w:r>
      <w:r w:rsidRPr="00F27AA9">
        <w:t>采取步骤</w:t>
      </w:r>
      <w:r w:rsidR="00DE2F39" w:rsidRPr="00F27AA9">
        <w:t>，</w:t>
      </w:r>
      <w:r w:rsidRPr="00F27AA9">
        <w:t>确保以独立、公正和透明的方式及时、有效和彻底调查任何强迫失踪行为</w:t>
      </w:r>
      <w:r w:rsidR="00DE2F39" w:rsidRPr="00F27AA9">
        <w:t>，</w:t>
      </w:r>
      <w:r w:rsidRPr="00F27AA9">
        <w:t>防止今后发生类似的侵权行为。</w:t>
      </w:r>
    </w:p>
    <w:p w14:paraId="579F8C4F" w14:textId="690D0A53" w:rsidR="00746149" w:rsidRPr="00F27AA9" w:rsidRDefault="00746149" w:rsidP="00FD36AF">
      <w:pPr>
        <w:pStyle w:val="SingleTxtGC"/>
        <w:tabs>
          <w:tab w:val="clear" w:pos="1996"/>
          <w:tab w:val="clear" w:pos="2427"/>
          <w:tab w:val="left" w:pos="3969"/>
        </w:tabs>
        <w:ind w:left="3969" w:hanging="2835"/>
      </w:pPr>
      <w:r w:rsidRPr="00F27AA9">
        <w:rPr>
          <w:rFonts w:ascii="Time New Roman" w:eastAsia="黑体" w:hAnsi="Time New Roman"/>
        </w:rPr>
        <w:t>事由</w:t>
      </w:r>
      <w:r w:rsidR="00DE2F39" w:rsidRPr="00F27AA9">
        <w:rPr>
          <w:rFonts w:ascii="Time New Roman" w:eastAsia="黑体" w:hAnsi="Time New Roman"/>
        </w:rPr>
        <w:t>：</w:t>
      </w:r>
      <w:r w:rsidRPr="00F27AA9">
        <w:tab/>
      </w:r>
      <w:r w:rsidRPr="00F27AA9">
        <w:t>强迫失踪</w:t>
      </w:r>
    </w:p>
    <w:p w14:paraId="1ED69455" w14:textId="3BF95938" w:rsidR="00746149" w:rsidRPr="00F27AA9" w:rsidRDefault="00746149" w:rsidP="009B536F">
      <w:pPr>
        <w:pStyle w:val="SingleTxtGC"/>
        <w:tabs>
          <w:tab w:val="clear" w:pos="2427"/>
          <w:tab w:val="left" w:pos="3969"/>
        </w:tabs>
        <w:ind w:left="3969" w:hanging="2835"/>
      </w:pPr>
      <w:r w:rsidRPr="00F27AA9">
        <w:rPr>
          <w:rFonts w:ascii="Time New Roman" w:eastAsia="黑体" w:hAnsi="Time New Roman"/>
        </w:rPr>
        <w:t>先前的后续行动信息</w:t>
      </w:r>
      <w:r w:rsidR="00DE2F39" w:rsidRPr="00F27AA9">
        <w:rPr>
          <w:rFonts w:ascii="Time New Roman" w:eastAsia="黑体" w:hAnsi="Time New Roman"/>
        </w:rPr>
        <w:t>：</w:t>
      </w:r>
      <w:r w:rsidRPr="00F27AA9">
        <w:tab/>
      </w:r>
      <w:r w:rsidRPr="00F27AA9">
        <w:t>无</w:t>
      </w:r>
    </w:p>
    <w:p w14:paraId="29054E5B" w14:textId="345204F2" w:rsidR="00746149" w:rsidRPr="00F27AA9" w:rsidRDefault="00746149" w:rsidP="009B536F">
      <w:pPr>
        <w:pStyle w:val="SingleTxtGC"/>
        <w:tabs>
          <w:tab w:val="clear" w:pos="2427"/>
          <w:tab w:val="left" w:pos="3969"/>
        </w:tabs>
        <w:ind w:left="3969" w:hanging="2835"/>
      </w:pPr>
      <w:r w:rsidRPr="00F27AA9">
        <w:rPr>
          <w:rFonts w:ascii="Time New Roman" w:eastAsia="黑体" w:hAnsi="Time New Roman"/>
        </w:rPr>
        <w:t>缔约国材料提交日期</w:t>
      </w:r>
      <w:r w:rsidR="00DE2F39" w:rsidRPr="00F27AA9">
        <w:rPr>
          <w:rFonts w:ascii="Time New Roman" w:eastAsia="黑体" w:hAnsi="Time New Roman"/>
        </w:rPr>
        <w:t>：</w:t>
      </w:r>
      <w:r w:rsidR="00FD36AF" w:rsidRPr="00F27AA9">
        <w:tab/>
      </w:r>
      <w:r w:rsidR="00DE2F39" w:rsidRPr="00F27AA9">
        <w:t>2</w:t>
      </w:r>
      <w:r w:rsidRPr="00F27AA9">
        <w:t>0</w:t>
      </w:r>
      <w:r w:rsidR="00DE2F39" w:rsidRPr="00F27AA9">
        <w:t>22</w:t>
      </w:r>
      <w:r w:rsidRPr="00F27AA9">
        <w:t>年</w:t>
      </w:r>
      <w:r w:rsidR="00DE2F39" w:rsidRPr="00F27AA9">
        <w:t>2</w:t>
      </w:r>
      <w:r w:rsidRPr="00F27AA9">
        <w:t>月</w:t>
      </w:r>
      <w:r w:rsidR="00DE2F39" w:rsidRPr="00F27AA9">
        <w:t>7</w:t>
      </w:r>
      <w:r w:rsidRPr="00F27AA9">
        <w:t>日</w:t>
      </w:r>
      <w:r w:rsidRPr="00F27AA9">
        <w:rPr>
          <w:vertAlign w:val="superscript"/>
        </w:rPr>
        <w:footnoteReference w:id="16"/>
      </w:r>
    </w:p>
    <w:p w14:paraId="4B9BCBDB" w14:textId="1F4DD3C9" w:rsidR="00746149" w:rsidRPr="00F27AA9" w:rsidRDefault="00746149" w:rsidP="00746149">
      <w:pPr>
        <w:pStyle w:val="SingleTxtGC"/>
      </w:pPr>
      <w:r w:rsidRPr="00F27AA9">
        <w:tab/>
      </w:r>
      <w:r w:rsidRPr="00F27AA9">
        <w:t>缔约国表示</w:t>
      </w:r>
      <w:r w:rsidR="00DE2F39" w:rsidRPr="00F27AA9">
        <w:t>，</w:t>
      </w:r>
      <w:r w:rsidRPr="00F27AA9">
        <w:t>该国审查了提交人的提议</w:t>
      </w:r>
      <w:r w:rsidR="00DE2F39" w:rsidRPr="00F27AA9">
        <w:t>，</w:t>
      </w:r>
      <w:r w:rsidRPr="00F27AA9">
        <w:t>即设立独立专家组</w:t>
      </w:r>
      <w:r w:rsidR="00DE2F39" w:rsidRPr="00F27AA9">
        <w:t>，</w:t>
      </w:r>
      <w:r w:rsidRPr="00F27AA9">
        <w:t>以在</w:t>
      </w:r>
      <w:r w:rsidR="00DE2F39" w:rsidRPr="00F27AA9">
        <w:t>Rivera</w:t>
      </w:r>
      <w:r w:rsidRPr="00F27AA9">
        <w:t xml:space="preserve"> </w:t>
      </w:r>
      <w:r w:rsidR="00DE2F39" w:rsidRPr="00F27AA9">
        <w:t>Hidalgo</w:t>
      </w:r>
      <w:r w:rsidRPr="00F27AA9">
        <w:t>先生失踪的搜寻和调查中为提交人担任代理并代表她提出刑事控告。尽管如此</w:t>
      </w:r>
      <w:r w:rsidR="00DE2F39" w:rsidRPr="00F27AA9">
        <w:t>，</w:t>
      </w:r>
      <w:r w:rsidRPr="00F27AA9">
        <w:t>缔约国</w:t>
      </w:r>
      <w:r w:rsidRPr="00F27AA9">
        <w:rPr>
          <w:rFonts w:hint="eastAsia"/>
        </w:rPr>
        <w:t>提出</w:t>
      </w:r>
      <w:r w:rsidRPr="00F27AA9">
        <w:t>一项反提议</w:t>
      </w:r>
      <w:r w:rsidR="00DE2F39" w:rsidRPr="00F27AA9">
        <w:t>，</w:t>
      </w:r>
      <w:r w:rsidRPr="00F27AA9">
        <w:t>即设立一个工作组</w:t>
      </w:r>
      <w:r w:rsidR="00DE2F39" w:rsidRPr="00F27AA9">
        <w:t>，</w:t>
      </w:r>
      <w:r w:rsidRPr="00F27AA9">
        <w:t>为负责执行委员会《意见》的主管部门提供技术援助</w:t>
      </w:r>
      <w:r w:rsidR="00DE2F39" w:rsidRPr="00F27AA9">
        <w:t>，</w:t>
      </w:r>
      <w:r w:rsidRPr="00F27AA9">
        <w:t>被提交人拒绝。</w:t>
      </w:r>
    </w:p>
    <w:p w14:paraId="32E85F62" w14:textId="4EF49E2E" w:rsidR="00746149" w:rsidRPr="00F27AA9" w:rsidRDefault="00746149" w:rsidP="00746149">
      <w:pPr>
        <w:pStyle w:val="SingleTxtGC"/>
      </w:pPr>
      <w:r w:rsidRPr="00F27AA9">
        <w:tab/>
      </w:r>
      <w:r w:rsidRPr="00F27AA9">
        <w:t>关于搜寻</w:t>
      </w:r>
      <w:r w:rsidR="00DE2F39" w:rsidRPr="00F27AA9">
        <w:t>Rivera</w:t>
      </w:r>
      <w:r w:rsidRPr="00F27AA9">
        <w:t xml:space="preserve"> </w:t>
      </w:r>
      <w:r w:rsidR="00DE2F39" w:rsidRPr="00F27AA9">
        <w:t>Hidalgo</w:t>
      </w:r>
      <w:r w:rsidRPr="00F27AA9">
        <w:t>先生</w:t>
      </w:r>
      <w:r w:rsidR="00DE2F39" w:rsidRPr="00F27AA9">
        <w:t>，</w:t>
      </w:r>
      <w:r w:rsidRPr="00F27AA9">
        <w:t>国家搜寻委员会有</w:t>
      </w:r>
      <w:r w:rsidRPr="00F27AA9">
        <w:rPr>
          <w:rFonts w:hint="eastAsia"/>
        </w:rPr>
        <w:t>一套</w:t>
      </w:r>
      <w:r w:rsidRPr="00F27AA9">
        <w:t>方法和</w:t>
      </w:r>
      <w:r w:rsidRPr="00F27AA9">
        <w:rPr>
          <w:rFonts w:hint="eastAsia"/>
        </w:rPr>
        <w:t>负责</w:t>
      </w:r>
      <w:r w:rsidRPr="00F27AA9">
        <w:t>设计个性化搜寻计划的跨学科小组。制定搜寻计划将需要</w:t>
      </w:r>
      <w:r w:rsidR="00DE2F39" w:rsidRPr="00F27AA9">
        <w:t>：</w:t>
      </w:r>
      <w:r w:rsidR="00DE2F39" w:rsidRPr="00F27AA9">
        <w:t>(a)</w:t>
      </w:r>
      <w:r w:rsidRPr="00F27AA9">
        <w:t xml:space="preserve"> </w:t>
      </w:r>
      <w:r w:rsidRPr="00F27AA9">
        <w:t>回顾调查案卷中的可用信息</w:t>
      </w:r>
      <w:r w:rsidR="00DE2F39" w:rsidRPr="00F27AA9">
        <w:t>；</w:t>
      </w:r>
      <w:r w:rsidR="00DE2F39" w:rsidRPr="00F27AA9">
        <w:t>(b)</w:t>
      </w:r>
      <w:r w:rsidRPr="00F27AA9">
        <w:t xml:space="preserve"> </w:t>
      </w:r>
      <w:r w:rsidRPr="00F27AA9">
        <w:t>设计搜寻战略</w:t>
      </w:r>
      <w:r w:rsidR="00DE2F39" w:rsidRPr="00F27AA9">
        <w:t>；</w:t>
      </w:r>
      <w:r w:rsidRPr="00F27AA9">
        <w:t>以及</w:t>
      </w:r>
      <w:r w:rsidR="00DE2F39" w:rsidRPr="00F27AA9">
        <w:t>(c)</w:t>
      </w:r>
      <w:r w:rsidRPr="00F27AA9">
        <w:t xml:space="preserve"> </w:t>
      </w:r>
      <w:r w:rsidRPr="00F27AA9">
        <w:t>开展协调的联合行动。受害人支助执行委员会指定了一名联系人</w:t>
      </w:r>
      <w:r w:rsidR="00DE2F39" w:rsidRPr="00F27AA9">
        <w:t>，</w:t>
      </w:r>
      <w:proofErr w:type="gramStart"/>
      <w:r w:rsidRPr="00F27AA9">
        <w:t>以依据</w:t>
      </w:r>
      <w:proofErr w:type="gramEnd"/>
      <w:r w:rsidRPr="00F27AA9">
        <w:t>《被害人法》为充分提供损害赔偿的一切行动提供便利。尽管提交人已获知之后的程序</w:t>
      </w:r>
      <w:r w:rsidR="00DE2F39" w:rsidRPr="00F27AA9">
        <w:t>，</w:t>
      </w:r>
      <w:r w:rsidRPr="00F27AA9">
        <w:t>她尚未向受害人支助执行委员会提交申请独立专家干预的请求</w:t>
      </w:r>
      <w:r w:rsidR="00DE2F39" w:rsidRPr="00F27AA9">
        <w:t>，</w:t>
      </w:r>
      <w:r w:rsidRPr="00F27AA9">
        <w:t>这项支出仅在没有合格的国内专家的情况下由国家承担。</w:t>
      </w:r>
    </w:p>
    <w:p w14:paraId="17A00FBD" w14:textId="5BA79F52" w:rsidR="00746149" w:rsidRPr="00F27AA9" w:rsidRDefault="00746149" w:rsidP="00746149">
      <w:pPr>
        <w:pStyle w:val="SingleTxtGC"/>
      </w:pPr>
      <w:r w:rsidRPr="00F27AA9">
        <w:tab/>
      </w:r>
      <w:r w:rsidRPr="00F27AA9">
        <w:t>关于补救措施的</w:t>
      </w:r>
      <w:r w:rsidR="00DE2F39" w:rsidRPr="00F27AA9">
        <w:t>(a)</w:t>
      </w:r>
      <w:r w:rsidRPr="00F27AA9">
        <w:t>部分</w:t>
      </w:r>
      <w:r w:rsidR="00DE2F39" w:rsidRPr="00F27AA9">
        <w:t>，</w:t>
      </w:r>
      <w:r w:rsidRPr="00F27AA9">
        <w:t>经提交人同意</w:t>
      </w:r>
      <w:r w:rsidR="00DE2F39" w:rsidRPr="00F27AA9">
        <w:t>，</w:t>
      </w:r>
      <w:r w:rsidRPr="00F27AA9">
        <w:t>强迫失踪调查特别检察官办公室与负责调查有组织犯罪的助理总检察长办公室会面</w:t>
      </w:r>
      <w:r w:rsidR="00DE2F39" w:rsidRPr="00F27AA9">
        <w:t>，</w:t>
      </w:r>
      <w:r w:rsidRPr="00F27AA9">
        <w:t>并请求国民警卫队制定全面的调查计划。特别检察官办公室还请求提供新莱昂州总检察长办公室和国家搜寻委员会所开展调查的资料。已请求科阿韦拉、新</w:t>
      </w:r>
      <w:proofErr w:type="gramStart"/>
      <w:r w:rsidRPr="00F27AA9">
        <w:t>莱</w:t>
      </w:r>
      <w:proofErr w:type="gramEnd"/>
      <w:r w:rsidRPr="00F27AA9">
        <w:t>昂、圣路易斯波托西、塔毛利帕斯和萨卡特卡斯各州的不同主管部门对</w:t>
      </w:r>
      <w:r w:rsidR="00DE2F39" w:rsidRPr="00F27AA9">
        <w:t>Rivera</w:t>
      </w:r>
      <w:r w:rsidRPr="00F27AA9">
        <w:t xml:space="preserve"> </w:t>
      </w:r>
      <w:r w:rsidR="00DE2F39" w:rsidRPr="00F27AA9">
        <w:t>Hidalgo</w:t>
      </w:r>
      <w:r w:rsidRPr="00F27AA9">
        <w:t>先生</w:t>
      </w:r>
      <w:r w:rsidRPr="00F27AA9">
        <w:rPr>
          <w:rFonts w:hint="eastAsia"/>
        </w:rPr>
        <w:t>的</w:t>
      </w:r>
      <w:r w:rsidRPr="00F27AA9">
        <w:t>基因资料进行对比</w:t>
      </w:r>
      <w:r w:rsidR="00DE2F39" w:rsidRPr="00F27AA9">
        <w:t>，</w:t>
      </w:r>
      <w:r w:rsidRPr="00F27AA9">
        <w:t>以确认他是否曾进入医疗机构或被关押在监狱。目前的调查线索指向犯罪组织成员的参与。</w:t>
      </w:r>
    </w:p>
    <w:p w14:paraId="72889708" w14:textId="2ACEBE3A" w:rsidR="00746149" w:rsidRPr="00F27AA9" w:rsidRDefault="00746149" w:rsidP="00746149">
      <w:pPr>
        <w:pStyle w:val="SingleTxtGC"/>
      </w:pPr>
      <w:r w:rsidRPr="00F27AA9">
        <w:lastRenderedPageBreak/>
        <w:tab/>
      </w:r>
      <w:r w:rsidRPr="00F27AA9">
        <w:t>委员会的《意见》公布在官方公报网站上。已经</w:t>
      </w:r>
      <w:proofErr w:type="gramStart"/>
      <w:r w:rsidRPr="00F27AA9">
        <w:t>作出</w:t>
      </w:r>
      <w:proofErr w:type="gramEnd"/>
      <w:r w:rsidRPr="00F27AA9">
        <w:t>了重大</w:t>
      </w:r>
      <w:r w:rsidRPr="00F27AA9">
        <w:rPr>
          <w:rFonts w:hint="eastAsia"/>
        </w:rPr>
        <w:t>机构</w:t>
      </w:r>
      <w:r w:rsidRPr="00F27AA9">
        <w:t>努力</w:t>
      </w:r>
      <w:r w:rsidR="00DE2F39" w:rsidRPr="00F27AA9">
        <w:t>，</w:t>
      </w:r>
      <w:r w:rsidRPr="00F27AA9">
        <w:t>以确定受害者的下落</w:t>
      </w:r>
      <w:r w:rsidR="00DE2F39" w:rsidRPr="00F27AA9">
        <w:t>，</w:t>
      </w:r>
      <w:r w:rsidRPr="00F27AA9">
        <w:t>尤其关注《意见》</w:t>
      </w:r>
      <w:r w:rsidRPr="00F27AA9">
        <w:rPr>
          <w:rFonts w:hint="eastAsia"/>
        </w:rPr>
        <w:t>的内容</w:t>
      </w:r>
      <w:r w:rsidRPr="00F27AA9">
        <w:t>。</w:t>
      </w:r>
    </w:p>
    <w:p w14:paraId="7D16F1C8" w14:textId="213D9D33" w:rsidR="00746149" w:rsidRPr="00F27AA9" w:rsidRDefault="00746149" w:rsidP="00746149">
      <w:pPr>
        <w:pStyle w:val="SingleTxtGC"/>
      </w:pPr>
      <w:r w:rsidRPr="00F27AA9">
        <w:rPr>
          <w:rFonts w:ascii="Time New Roman" w:eastAsia="黑体" w:hAnsi="Time New Roman"/>
        </w:rPr>
        <w:t>提交人材料提交日期</w:t>
      </w:r>
      <w:r w:rsidR="00DE2F39" w:rsidRPr="00F27AA9">
        <w:rPr>
          <w:rFonts w:ascii="Time New Roman" w:eastAsia="黑体" w:hAnsi="Time New Roman"/>
        </w:rPr>
        <w:t>：</w:t>
      </w:r>
      <w:r w:rsidR="00DE2F39" w:rsidRPr="00F27AA9">
        <w:t>2</w:t>
      </w:r>
      <w:r w:rsidRPr="00F27AA9">
        <w:t>0</w:t>
      </w:r>
      <w:r w:rsidR="00DE2F39" w:rsidRPr="00F27AA9">
        <w:t>22</w:t>
      </w:r>
      <w:r w:rsidRPr="00F27AA9">
        <w:t>年</w:t>
      </w:r>
      <w:r w:rsidR="00DE2F39" w:rsidRPr="00F27AA9">
        <w:t>2</w:t>
      </w:r>
      <w:r w:rsidRPr="00F27AA9">
        <w:t>月</w:t>
      </w:r>
      <w:r w:rsidR="00DE2F39" w:rsidRPr="00F27AA9">
        <w:t>2</w:t>
      </w:r>
      <w:r w:rsidRPr="00F27AA9">
        <w:t>0</w:t>
      </w:r>
      <w:r w:rsidRPr="00F27AA9">
        <w:t>日</w:t>
      </w:r>
      <w:r w:rsidRPr="00F27AA9">
        <w:rPr>
          <w:vertAlign w:val="superscript"/>
        </w:rPr>
        <w:footnoteReference w:id="17"/>
      </w:r>
    </w:p>
    <w:p w14:paraId="74468ACD" w14:textId="0723F868" w:rsidR="00746149" w:rsidRPr="00F27AA9" w:rsidRDefault="00746149" w:rsidP="00746149">
      <w:pPr>
        <w:pStyle w:val="SingleTxtGC"/>
      </w:pPr>
      <w:r w:rsidRPr="00F27AA9">
        <w:tab/>
      </w:r>
      <w:r w:rsidRPr="00F27AA9">
        <w:t>提交人表示</w:t>
      </w:r>
      <w:r w:rsidR="00DE2F39" w:rsidRPr="00F27AA9">
        <w:t>，</w:t>
      </w:r>
      <w:r w:rsidRPr="00F27AA9">
        <w:t>缔约国并未向她提供委员会《意见》中所列的任何补救措施。鉴于提交人不信任缔约国</w:t>
      </w:r>
      <w:r w:rsidR="00DE2F39" w:rsidRPr="00F27AA9">
        <w:t>，</w:t>
      </w:r>
      <w:r w:rsidRPr="00F27AA9">
        <w:t>为获得抵偿措施</w:t>
      </w:r>
      <w:r w:rsidR="00DE2F39" w:rsidRPr="00F27AA9">
        <w:t>，</w:t>
      </w:r>
      <w:r w:rsidRPr="00F27AA9">
        <w:t>她请求委托独立专家组在搜寻、调查和充分赔偿程序中代表她和她的家人。还将委托专家组代表她提出刑事控告。缔约国拒绝了她的请求</w:t>
      </w:r>
      <w:r w:rsidR="00DE2F39" w:rsidRPr="00F27AA9">
        <w:t>，</w:t>
      </w:r>
      <w:r w:rsidRPr="00F27AA9">
        <w:t>她也不接受缔约国关于设立专家组以提供技术援助的反提议。提交人</w:t>
      </w:r>
      <w:r w:rsidRPr="00F27AA9">
        <w:rPr>
          <w:rFonts w:hint="eastAsia"/>
        </w:rPr>
        <w:t>还</w:t>
      </w:r>
      <w:r w:rsidRPr="00F27AA9">
        <w:t>请求在总检察长办公室内部设立一个特别调查和诉讼小分队来开展彻底的调查</w:t>
      </w:r>
      <w:r w:rsidR="00DE2F39" w:rsidRPr="00F27AA9">
        <w:t>，</w:t>
      </w:r>
      <w:r w:rsidRPr="00F27AA9">
        <w:t>以搜寻</w:t>
      </w:r>
      <w:r w:rsidR="00DE2F39" w:rsidRPr="00F27AA9">
        <w:t>Rivera</w:t>
      </w:r>
      <w:r w:rsidRPr="00F27AA9">
        <w:t xml:space="preserve"> </w:t>
      </w:r>
      <w:r w:rsidR="00DE2F39" w:rsidRPr="00F27AA9">
        <w:t>Hidalgo</w:t>
      </w:r>
      <w:r w:rsidRPr="00F27AA9">
        <w:t>先生并认定刑事和行政责任。提交人认为</w:t>
      </w:r>
      <w:r w:rsidR="00DE2F39" w:rsidRPr="00F27AA9">
        <w:t>，</w:t>
      </w:r>
      <w:r w:rsidRPr="00F27AA9">
        <w:t>这样的小分队不会重复特别检察官的职能</w:t>
      </w:r>
      <w:r w:rsidR="00DE2F39" w:rsidRPr="00F27AA9">
        <w:t>，</w:t>
      </w:r>
      <w:r w:rsidRPr="00F27AA9">
        <w:t>因为特别检察官没有能力调查犯罪组织或获取其他相关案件的调查案卷</w:t>
      </w:r>
      <w:r w:rsidR="00DE2F39" w:rsidRPr="00F27AA9">
        <w:t>，</w:t>
      </w:r>
      <w:proofErr w:type="gramStart"/>
      <w:r w:rsidRPr="00F27AA9">
        <w:rPr>
          <w:rFonts w:hint="eastAsia"/>
        </w:rPr>
        <w:t>无法</w:t>
      </w:r>
      <w:r w:rsidRPr="00F27AA9">
        <w:t>更</w:t>
      </w:r>
      <w:proofErr w:type="gramEnd"/>
      <w:r w:rsidRPr="00F27AA9">
        <w:t>深入了解系统模式和领导层次</w:t>
      </w:r>
      <w:r w:rsidR="00DE2F39" w:rsidRPr="00F27AA9">
        <w:t>，</w:t>
      </w:r>
      <w:r w:rsidRPr="00F27AA9">
        <w:t>也没有自己的官员来开展搜寻活动。</w:t>
      </w:r>
    </w:p>
    <w:p w14:paraId="5147D222" w14:textId="39C06271" w:rsidR="00746149" w:rsidRPr="00F27AA9" w:rsidRDefault="00746149" w:rsidP="00746149">
      <w:pPr>
        <w:pStyle w:val="SingleTxtGC"/>
      </w:pPr>
      <w:r w:rsidRPr="00F27AA9">
        <w:tab/>
      </w:r>
      <w:r w:rsidRPr="00F27AA9">
        <w:t>提交人感到关切的是</w:t>
      </w:r>
      <w:r w:rsidR="00DE2F39" w:rsidRPr="00F27AA9">
        <w:t>，</w:t>
      </w:r>
      <w:r w:rsidRPr="00F27AA9">
        <w:t>新莱昂州总检察长办公室认定</w:t>
      </w:r>
      <w:r w:rsidR="00DE2F39" w:rsidRPr="00F27AA9">
        <w:t>，</w:t>
      </w:r>
      <w:r w:rsidRPr="00F27AA9">
        <w:t>调查案卷中没有任何要件可供认定事实构成强迫失踪。她还感到关切的是</w:t>
      </w:r>
      <w:r w:rsidR="00DE2F39" w:rsidRPr="00F27AA9">
        <w:t>，</w:t>
      </w:r>
      <w:r w:rsidRPr="00F27AA9">
        <w:t>仅指派了一名国民警卫队调查员开展调查</w:t>
      </w:r>
      <w:r w:rsidR="00DE2F39" w:rsidRPr="00F27AA9">
        <w:t>，</w:t>
      </w:r>
      <w:r w:rsidRPr="00F27AA9">
        <w:t>而最初计划为三名。她被告知</w:t>
      </w:r>
      <w:r w:rsidR="00DE2F39" w:rsidRPr="00F27AA9">
        <w:t>，</w:t>
      </w:r>
      <w:r w:rsidRPr="00F27AA9">
        <w:rPr>
          <w:rFonts w:hint="eastAsia"/>
        </w:rPr>
        <w:t>被</w:t>
      </w:r>
      <w:r w:rsidRPr="00F27AA9">
        <w:t>指派负责</w:t>
      </w:r>
      <w:r w:rsidR="00DE2F39" w:rsidRPr="00F27AA9">
        <w:t>Rivera</w:t>
      </w:r>
      <w:r w:rsidRPr="00F27AA9">
        <w:t xml:space="preserve"> </w:t>
      </w:r>
      <w:r w:rsidR="00DE2F39" w:rsidRPr="00F27AA9">
        <w:t>Hidalgo</w:t>
      </w:r>
      <w:r w:rsidRPr="00F27AA9">
        <w:t>先生案件的新莱昂州总检察长办公室和特别检察官办公室的检察官被重新指派负责其他调查。国家搜寻委员会尚未提出</w:t>
      </w:r>
      <w:r w:rsidR="00DE2F39" w:rsidRPr="00F27AA9">
        <w:t>Rivera</w:t>
      </w:r>
      <w:r w:rsidRPr="00F27AA9">
        <w:t xml:space="preserve"> </w:t>
      </w:r>
      <w:r w:rsidR="00DE2F39" w:rsidRPr="00F27AA9">
        <w:t>Hidalgo</w:t>
      </w:r>
      <w:r w:rsidRPr="00F27AA9">
        <w:t>先生案件的搜寻计划。提交人认为</w:t>
      </w:r>
      <w:r w:rsidR="00DE2F39" w:rsidRPr="00F27AA9">
        <w:t>，</w:t>
      </w:r>
      <w:r w:rsidRPr="00F27AA9">
        <w:t>在官方公报网站上公布委员会的《意见》不</w:t>
      </w:r>
      <w:r w:rsidRPr="00F27AA9">
        <w:rPr>
          <w:rFonts w:hint="eastAsia"/>
        </w:rPr>
        <w:t>足以</w:t>
      </w:r>
      <w:r w:rsidRPr="00F27AA9">
        <w:t>构成广泛传播。提交人就提供充分赔偿提出了计划</w:t>
      </w:r>
      <w:r w:rsidR="00DE2F39" w:rsidRPr="00F27AA9">
        <w:t>，</w:t>
      </w:r>
      <w:r w:rsidRPr="00F27AA9">
        <w:t>供缔约国考虑。</w:t>
      </w:r>
    </w:p>
    <w:p w14:paraId="4B553F56" w14:textId="276AF066" w:rsidR="00746149" w:rsidRPr="00F27AA9" w:rsidRDefault="00746149" w:rsidP="00746149">
      <w:pPr>
        <w:pStyle w:val="SingleTxtGC"/>
      </w:pPr>
      <w:r w:rsidRPr="00F27AA9">
        <w:rPr>
          <w:rFonts w:ascii="Time New Roman" w:eastAsia="黑体" w:hAnsi="Time New Roman"/>
        </w:rPr>
        <w:t>缔约国材料提交日期</w:t>
      </w:r>
      <w:r w:rsidR="00DE2F39" w:rsidRPr="00F27AA9">
        <w:rPr>
          <w:rFonts w:ascii="Time New Roman" w:eastAsia="黑体" w:hAnsi="Time New Roman"/>
        </w:rPr>
        <w:t>：</w:t>
      </w:r>
      <w:r w:rsidR="00DE2F39" w:rsidRPr="00F27AA9">
        <w:t>2</w:t>
      </w:r>
      <w:r w:rsidRPr="00F27AA9">
        <w:t>0</w:t>
      </w:r>
      <w:r w:rsidR="00DE2F39" w:rsidRPr="00F27AA9">
        <w:t>22</w:t>
      </w:r>
      <w:r w:rsidRPr="00F27AA9">
        <w:t>年</w:t>
      </w:r>
      <w:r w:rsidR="00DE2F39" w:rsidRPr="00F27AA9">
        <w:t>9</w:t>
      </w:r>
      <w:r w:rsidRPr="00F27AA9">
        <w:t>月</w:t>
      </w:r>
      <w:r w:rsidR="00DE2F39" w:rsidRPr="00F27AA9">
        <w:t>6</w:t>
      </w:r>
      <w:r w:rsidRPr="00F27AA9">
        <w:t>日</w:t>
      </w:r>
      <w:r w:rsidRPr="00F27AA9">
        <w:rPr>
          <w:vertAlign w:val="superscript"/>
        </w:rPr>
        <w:footnoteReference w:id="18"/>
      </w:r>
    </w:p>
    <w:p w14:paraId="206BB00B" w14:textId="721B1578" w:rsidR="00746149" w:rsidRPr="00F27AA9" w:rsidRDefault="00746149" w:rsidP="00746149">
      <w:pPr>
        <w:pStyle w:val="SingleTxtGC"/>
      </w:pPr>
      <w:r w:rsidRPr="00F27AA9">
        <w:tab/>
      </w:r>
      <w:r w:rsidRPr="00F27AA9">
        <w:t>缔约国概述了向</w:t>
      </w:r>
      <w:r w:rsidR="00DE2F39" w:rsidRPr="00F27AA9">
        <w:t>Rivera</w:t>
      </w:r>
      <w:r w:rsidRPr="00F27AA9">
        <w:t xml:space="preserve"> </w:t>
      </w:r>
      <w:r w:rsidR="00DE2F39" w:rsidRPr="00F27AA9">
        <w:t>Hidalgo</w:t>
      </w:r>
      <w:r w:rsidRPr="00F27AA9">
        <w:t>先生和提交人提供充分赔偿的计划。关于提交人提出的抵偿措施</w:t>
      </w:r>
      <w:r w:rsidR="00DE2F39" w:rsidRPr="00F27AA9">
        <w:t>，</w:t>
      </w:r>
      <w:r w:rsidRPr="00F27AA9">
        <w:t>缔约国重申</w:t>
      </w:r>
      <w:r w:rsidR="00DE2F39" w:rsidRPr="00F27AA9">
        <w:t>，</w:t>
      </w:r>
      <w:r w:rsidRPr="00F27AA9">
        <w:t>设立特别调查和诉讼小分队会重复特别检察官的职能。为提供额外抵偿措施</w:t>
      </w:r>
      <w:r w:rsidR="00DE2F39" w:rsidRPr="00F27AA9">
        <w:t>，</w:t>
      </w:r>
      <w:r w:rsidRPr="00F27AA9">
        <w:t>缔约国将在提交人选定的日期在一份广为传播的全国报刊上发布委员会《意见》的摘要。缔约国还将在其官方网站上公开道歉并承认责任。缔约国已考虑将新</w:t>
      </w:r>
      <w:proofErr w:type="gramStart"/>
      <w:r w:rsidRPr="00F27AA9">
        <w:t>莱</w:t>
      </w:r>
      <w:proofErr w:type="gramEnd"/>
      <w:r w:rsidRPr="00F27AA9">
        <w:t>昂的一处公共广场重新命名为</w:t>
      </w:r>
      <w:r w:rsidR="00DE2F39" w:rsidRPr="00F27AA9">
        <w:t>Plaza</w:t>
      </w:r>
      <w:r w:rsidRPr="00F27AA9">
        <w:t xml:space="preserve"> </w:t>
      </w:r>
      <w:r w:rsidR="00DE2F39" w:rsidRPr="00F27AA9">
        <w:t>de</w:t>
      </w:r>
      <w:r w:rsidRPr="00F27AA9">
        <w:t xml:space="preserve"> </w:t>
      </w:r>
      <w:proofErr w:type="spellStart"/>
      <w:r w:rsidR="00DE2F39" w:rsidRPr="00F27AA9">
        <w:t>los</w:t>
      </w:r>
      <w:proofErr w:type="spellEnd"/>
      <w:r w:rsidRPr="00F27AA9">
        <w:t xml:space="preserve"> </w:t>
      </w:r>
      <w:r w:rsidR="00DE2F39" w:rsidRPr="00F27AA9">
        <w:t>Desaparecidos(</w:t>
      </w:r>
      <w:r w:rsidRPr="00F27AA9">
        <w:t>失踪者广场</w:t>
      </w:r>
      <w:r w:rsidR="00DE2F39" w:rsidRPr="00F27AA9">
        <w:t>)</w:t>
      </w:r>
      <w:r w:rsidR="00DE2F39" w:rsidRPr="00F27AA9">
        <w:t>，</w:t>
      </w:r>
      <w:r w:rsidRPr="00F27AA9">
        <w:t>并在那里展示献给失踪者的</w:t>
      </w:r>
      <w:r w:rsidRPr="00F27AA9">
        <w:rPr>
          <w:rFonts w:hint="eastAsia"/>
        </w:rPr>
        <w:t>纪念</w:t>
      </w:r>
      <w:r w:rsidRPr="00F27AA9">
        <w:t>铭牌。关于真相和正义</w:t>
      </w:r>
      <w:r w:rsidR="00DE2F39" w:rsidRPr="00F27AA9">
        <w:t>，</w:t>
      </w:r>
      <w:r w:rsidRPr="00F27AA9">
        <w:t>缔约国提议设立一个三人专家组</w:t>
      </w:r>
      <w:r w:rsidR="00DE2F39" w:rsidRPr="00F27AA9">
        <w:t>，</w:t>
      </w:r>
      <w:r w:rsidRPr="00F27AA9">
        <w:t>经公开征聘启事后与提交人共同任命人选</w:t>
      </w:r>
      <w:r w:rsidR="00DE2F39" w:rsidRPr="00F27AA9">
        <w:t>，</w:t>
      </w:r>
      <w:r w:rsidRPr="00F27AA9">
        <w:t>以就失踪者的调查和搜寻以及社会心理援助提供专业知识。</w:t>
      </w:r>
    </w:p>
    <w:p w14:paraId="5E4D5BC1" w14:textId="121D2B54" w:rsidR="00746149" w:rsidRPr="00F27AA9" w:rsidRDefault="00746149" w:rsidP="00746149">
      <w:pPr>
        <w:pStyle w:val="SingleTxtGC"/>
      </w:pPr>
      <w:r w:rsidRPr="00F27AA9">
        <w:tab/>
      </w:r>
      <w:r w:rsidRPr="00F27AA9">
        <w:t>缔约国</w:t>
      </w:r>
      <w:r w:rsidRPr="00F27AA9">
        <w:rPr>
          <w:rFonts w:hint="eastAsia"/>
        </w:rPr>
        <w:t>提出赔偿</w:t>
      </w:r>
      <w:r w:rsidRPr="00F27AA9">
        <w:t>遭受的物质损害</w:t>
      </w:r>
      <w:r w:rsidR="00DE2F39" w:rsidRPr="00F27AA9">
        <w:t>(Rivera</w:t>
      </w:r>
      <w:r w:rsidRPr="00F27AA9">
        <w:t xml:space="preserve"> </w:t>
      </w:r>
      <w:r w:rsidR="00DE2F39" w:rsidRPr="00F27AA9">
        <w:t>Hidalgo</w:t>
      </w:r>
      <w:r w:rsidRPr="00F27AA9">
        <w:t>先生</w:t>
      </w:r>
      <w:r w:rsidR="00DE2F39" w:rsidRPr="00F27AA9">
        <w:t>80,</w:t>
      </w:r>
      <w:r w:rsidRPr="00F27AA9">
        <w:t>000</w:t>
      </w:r>
      <w:r w:rsidRPr="00F27AA9">
        <w:t>美元</w:t>
      </w:r>
      <w:r w:rsidR="00DE2F39" w:rsidRPr="00F27AA9">
        <w:t>，</w:t>
      </w:r>
      <w:r w:rsidRPr="00F27AA9">
        <w:t>提交人</w:t>
      </w:r>
      <w:r w:rsidR="00DE2F39" w:rsidRPr="00F27AA9">
        <w:t>40,</w:t>
      </w:r>
      <w:r w:rsidRPr="00F27AA9">
        <w:t>000</w:t>
      </w:r>
      <w:r w:rsidRPr="00F27AA9">
        <w:t>美元</w:t>
      </w:r>
      <w:r w:rsidR="00DE2F39" w:rsidRPr="00F27AA9">
        <w:t>)</w:t>
      </w:r>
      <w:r w:rsidRPr="00F27AA9">
        <w:t>和非物质损害</w:t>
      </w:r>
      <w:r w:rsidR="00DE2F39" w:rsidRPr="00F27AA9">
        <w:t>(Rivera</w:t>
      </w:r>
      <w:r w:rsidRPr="00F27AA9">
        <w:t xml:space="preserve"> </w:t>
      </w:r>
      <w:r w:rsidR="00DE2F39" w:rsidRPr="00F27AA9">
        <w:t>Hidalgo</w:t>
      </w:r>
      <w:r w:rsidRPr="00F27AA9">
        <w:t>先生</w:t>
      </w:r>
      <w:r w:rsidR="00DE2F39" w:rsidRPr="00F27AA9">
        <w:t>1,470,339</w:t>
      </w:r>
      <w:r w:rsidRPr="00F27AA9">
        <w:t>墨西哥比索</w:t>
      </w:r>
      <w:r w:rsidR="00DE2F39" w:rsidRPr="00F27AA9">
        <w:t>，</w:t>
      </w:r>
      <w:r w:rsidRPr="00F27AA9">
        <w:t>提交人</w:t>
      </w:r>
      <w:r w:rsidR="00DE2F39" w:rsidRPr="00F27AA9">
        <w:t>945,</w:t>
      </w:r>
      <w:r w:rsidRPr="00F27AA9">
        <w:t>0</w:t>
      </w:r>
      <w:r w:rsidR="00DE2F39" w:rsidRPr="00F27AA9">
        <w:t>2</w:t>
      </w:r>
      <w:r w:rsidRPr="00F27AA9">
        <w:t>0</w:t>
      </w:r>
      <w:r w:rsidRPr="00F27AA9">
        <w:t>墨西哥比索</w:t>
      </w:r>
      <w:r w:rsidR="00DE2F39" w:rsidRPr="00F27AA9">
        <w:t>)</w:t>
      </w:r>
      <w:r w:rsidR="00DE2F39" w:rsidRPr="00F27AA9">
        <w:t>，</w:t>
      </w:r>
      <w:r w:rsidRPr="00F27AA9">
        <w:t>并承担其他支出和花费</w:t>
      </w:r>
      <w:r w:rsidR="00DE2F39" w:rsidRPr="00F27AA9">
        <w:t>(</w:t>
      </w:r>
      <w:r w:rsidRPr="00F27AA9">
        <w:t>提交人</w:t>
      </w:r>
      <w:r w:rsidR="00DE2F39" w:rsidRPr="00F27AA9">
        <w:t>10,</w:t>
      </w:r>
      <w:r w:rsidRPr="00F27AA9">
        <w:t>000</w:t>
      </w:r>
      <w:r w:rsidRPr="00F27AA9">
        <w:t>美元</w:t>
      </w:r>
      <w:r w:rsidR="00DE2F39" w:rsidRPr="00F27AA9">
        <w:t>)</w:t>
      </w:r>
      <w:r w:rsidRPr="00F27AA9">
        <w:t>。作为赔偿提交人遭受的身体和精神损害的措施</w:t>
      </w:r>
      <w:r w:rsidR="00DE2F39" w:rsidRPr="00F27AA9">
        <w:t>，</w:t>
      </w:r>
      <w:r w:rsidRPr="00F27AA9">
        <w:t>缔约国提议向她提供医疗保健计划。在</w:t>
      </w:r>
      <w:proofErr w:type="gramStart"/>
      <w:r w:rsidRPr="00F27AA9">
        <w:t>不</w:t>
      </w:r>
      <w:proofErr w:type="gramEnd"/>
      <w:r w:rsidRPr="00F27AA9">
        <w:t>再犯方面</w:t>
      </w:r>
      <w:r w:rsidR="00DE2F39" w:rsidRPr="00F27AA9">
        <w:t>，</w:t>
      </w:r>
      <w:r w:rsidRPr="00F27AA9">
        <w:t>缔约国表示</w:t>
      </w:r>
      <w:r w:rsidR="00DE2F39" w:rsidRPr="00F27AA9">
        <w:t>，</w:t>
      </w:r>
      <w:r w:rsidRPr="00F27AA9">
        <w:t>该国已通过国家失踪人员系统努力搜寻和认定失踪者</w:t>
      </w:r>
      <w:r w:rsidR="00DE2F39" w:rsidRPr="00F27AA9">
        <w:t>，</w:t>
      </w:r>
      <w:r w:rsidRPr="00F27AA9">
        <w:t>并设立和执行国家失踪人员方案和失踪人员国家登记册</w:t>
      </w:r>
      <w:r w:rsidR="00DE2F39" w:rsidRPr="00F27AA9">
        <w:t>，</w:t>
      </w:r>
      <w:r w:rsidRPr="00F27AA9">
        <w:t>等等。缔约国表示</w:t>
      </w:r>
      <w:r w:rsidR="00DE2F39" w:rsidRPr="00F27AA9">
        <w:t>，</w:t>
      </w:r>
      <w:r w:rsidRPr="00F27AA9">
        <w:t>如果</w:t>
      </w:r>
      <w:r w:rsidR="00DE2F39" w:rsidRPr="00F27AA9">
        <w:t>Hidalgo</w:t>
      </w:r>
      <w:r w:rsidRPr="00F27AA9">
        <w:t xml:space="preserve"> </w:t>
      </w:r>
      <w:r w:rsidR="00DE2F39" w:rsidRPr="00F27AA9">
        <w:t>Rivera</w:t>
      </w:r>
      <w:r w:rsidRPr="00F27AA9">
        <w:t>先生已经身故</w:t>
      </w:r>
      <w:r w:rsidR="00DE2F39" w:rsidRPr="00F27AA9">
        <w:t>，</w:t>
      </w:r>
      <w:r w:rsidRPr="00F27AA9">
        <w:t>则会以体面的</w:t>
      </w:r>
      <w:r w:rsidRPr="00F27AA9">
        <w:rPr>
          <w:rFonts w:hint="eastAsia"/>
        </w:rPr>
        <w:t>方式</w:t>
      </w:r>
      <w:r w:rsidRPr="00F27AA9">
        <w:t>将他的遗体归还给家属并承担丧葬费。</w:t>
      </w:r>
    </w:p>
    <w:p w14:paraId="58C5D912" w14:textId="0D454E46" w:rsidR="00746149" w:rsidRPr="00F27AA9" w:rsidRDefault="00746149" w:rsidP="009B536F">
      <w:pPr>
        <w:pStyle w:val="SingleTxtGC"/>
        <w:tabs>
          <w:tab w:val="clear" w:pos="2427"/>
          <w:tab w:val="left" w:pos="3969"/>
        </w:tabs>
        <w:ind w:left="3969" w:hanging="2835"/>
      </w:pPr>
      <w:r w:rsidRPr="00F27AA9">
        <w:rPr>
          <w:rFonts w:ascii="Time New Roman" w:eastAsia="黑体" w:hAnsi="Time New Roman"/>
        </w:rPr>
        <w:t>提交人材料提交日期</w:t>
      </w:r>
      <w:r w:rsidR="00DE2F39" w:rsidRPr="00F27AA9">
        <w:rPr>
          <w:rFonts w:ascii="Time New Roman" w:eastAsia="黑体" w:hAnsi="Time New Roman"/>
        </w:rPr>
        <w:t>：</w:t>
      </w:r>
      <w:r w:rsidR="00DE2F39" w:rsidRPr="00F27AA9">
        <w:t>2</w:t>
      </w:r>
      <w:r w:rsidRPr="00F27AA9">
        <w:t>0</w:t>
      </w:r>
      <w:r w:rsidR="00DE2F39" w:rsidRPr="00F27AA9">
        <w:t>22</w:t>
      </w:r>
      <w:r w:rsidRPr="00F27AA9">
        <w:t>年</w:t>
      </w:r>
      <w:r w:rsidR="00DE2F39" w:rsidRPr="00F27AA9">
        <w:t>9</w:t>
      </w:r>
      <w:r w:rsidRPr="00F27AA9">
        <w:t>月</w:t>
      </w:r>
      <w:r w:rsidR="00DE2F39" w:rsidRPr="00F27AA9">
        <w:t>27</w:t>
      </w:r>
      <w:r w:rsidRPr="00F27AA9">
        <w:t>日</w:t>
      </w:r>
      <w:r w:rsidRPr="00F27AA9">
        <w:rPr>
          <w:vertAlign w:val="superscript"/>
        </w:rPr>
        <w:footnoteReference w:id="19"/>
      </w:r>
    </w:p>
    <w:p w14:paraId="39257F33" w14:textId="4CF08E64" w:rsidR="00746149" w:rsidRPr="00F27AA9" w:rsidRDefault="00746149" w:rsidP="00746149">
      <w:pPr>
        <w:pStyle w:val="SingleTxtGC"/>
      </w:pPr>
      <w:r w:rsidRPr="00F27AA9">
        <w:lastRenderedPageBreak/>
        <w:tab/>
      </w:r>
      <w:r w:rsidRPr="00F27AA9">
        <w:t>提交人感到遗憾的是</w:t>
      </w:r>
      <w:r w:rsidR="00DE2F39" w:rsidRPr="00F27AA9">
        <w:t>，</w:t>
      </w:r>
      <w:r w:rsidRPr="00F27AA9">
        <w:t>缔约国未能提及委员会《意见》中所有的补救措施。关于</w:t>
      </w:r>
      <w:r w:rsidR="00DE2F39" w:rsidRPr="00F27AA9">
        <w:t>(a)</w:t>
      </w:r>
      <w:r w:rsidRPr="00F27AA9">
        <w:t>部分</w:t>
      </w:r>
      <w:r w:rsidR="00DE2F39" w:rsidRPr="00F27AA9">
        <w:t>，</w:t>
      </w:r>
      <w:r w:rsidRPr="00F27AA9">
        <w:t>她再次请求国家搜寻委员会提出详细的搜寻计划。她在与指派的新莱昂州总检察长办公室检察官几次会面之后</w:t>
      </w:r>
      <w:r w:rsidR="00DE2F39" w:rsidRPr="00F27AA9">
        <w:t>，</w:t>
      </w:r>
      <w:r w:rsidRPr="00F27AA9">
        <w:t>认为不存在加速调查的案件理论、背景分析或</w:t>
      </w:r>
      <w:r w:rsidRPr="00F27AA9">
        <w:rPr>
          <w:rFonts w:hint="eastAsia"/>
        </w:rPr>
        <w:t>充足的</w:t>
      </w:r>
      <w:r w:rsidRPr="00F27AA9">
        <w:t>人力资源。关于</w:t>
      </w:r>
      <w:r w:rsidR="00DE2F39" w:rsidRPr="00F27AA9">
        <w:t>(d)</w:t>
      </w:r>
      <w:r w:rsidRPr="00F27AA9">
        <w:t>和</w:t>
      </w:r>
      <w:r w:rsidR="00DE2F39" w:rsidRPr="00F27AA9">
        <w:t>(e)</w:t>
      </w:r>
      <w:r w:rsidRPr="00F27AA9">
        <w:t>部分</w:t>
      </w:r>
      <w:r w:rsidR="00DE2F39" w:rsidRPr="00F27AA9">
        <w:t>，</w:t>
      </w:r>
      <w:r w:rsidRPr="00F27AA9">
        <w:t>尽管她被告知已与总检察长办公室内部控制</w:t>
      </w:r>
      <w:proofErr w:type="gramStart"/>
      <w:r w:rsidRPr="00F27AA9">
        <w:t>股分</w:t>
      </w:r>
      <w:proofErr w:type="gramEnd"/>
      <w:r w:rsidRPr="00F27AA9">
        <w:t>享委员会的《意见》</w:t>
      </w:r>
      <w:r w:rsidR="00DE2F39" w:rsidRPr="00F27AA9">
        <w:t>，</w:t>
      </w:r>
      <w:r w:rsidRPr="00F27AA9">
        <w:t>她并未</w:t>
      </w:r>
      <w:r w:rsidRPr="00F27AA9">
        <w:rPr>
          <w:rFonts w:hint="eastAsia"/>
        </w:rPr>
        <w:t>收到有关</w:t>
      </w:r>
      <w:r w:rsidRPr="00F27AA9">
        <w:t>调查或可能的处罚</w:t>
      </w:r>
      <w:r w:rsidRPr="00F27AA9">
        <w:rPr>
          <w:rFonts w:hint="eastAsia"/>
        </w:rPr>
        <w:t>的</w:t>
      </w:r>
      <w:r w:rsidRPr="00F27AA9">
        <w:t>进一步信息。关于</w:t>
      </w:r>
      <w:r w:rsidR="00DE2F39" w:rsidRPr="00F27AA9">
        <w:t>(f)</w:t>
      </w:r>
      <w:r w:rsidRPr="00F27AA9">
        <w:t>部分</w:t>
      </w:r>
      <w:r w:rsidR="00DE2F39" w:rsidRPr="00F27AA9">
        <w:t>，</w:t>
      </w:r>
      <w:r w:rsidRPr="00F27AA9">
        <w:t>她重申自己关于特别检察官缺少能力的评论</w:t>
      </w:r>
      <w:r w:rsidR="00DE2F39" w:rsidRPr="00F27AA9">
        <w:t>，</w:t>
      </w:r>
      <w:r w:rsidRPr="00F27AA9">
        <w:t>以及设立独立的特别调查和诉讼小分队的提议。她补充表示</w:t>
      </w:r>
      <w:r w:rsidR="00DE2F39" w:rsidRPr="00F27AA9">
        <w:t>，</w:t>
      </w:r>
      <w:r w:rsidRPr="00F27AA9">
        <w:t>调查在地方、州和联邦各级不同实体之间仍然缺少协调</w:t>
      </w:r>
      <w:r w:rsidR="00DE2F39" w:rsidRPr="00F27AA9">
        <w:t>，</w:t>
      </w:r>
      <w:r w:rsidRPr="00F27AA9">
        <w:t>检察官也缺乏独立性。她对将《宪法》规定为平民性质的国民警卫队转至由军官管理的国防部感到关切</w:t>
      </w:r>
      <w:r w:rsidR="00DE2F39" w:rsidRPr="00F27AA9">
        <w:t>，</w:t>
      </w:r>
      <w:r w:rsidRPr="00F27AA9">
        <w:t>也对军事官员干涉调查感到关切</w:t>
      </w:r>
      <w:r w:rsidR="00DE2F39" w:rsidRPr="00F27AA9">
        <w:t>，</w:t>
      </w:r>
      <w:r w:rsidRPr="00F27AA9">
        <w:t>因为军事官员曾在</w:t>
      </w:r>
      <w:r w:rsidR="00DE2F39" w:rsidRPr="00F27AA9">
        <w:rPr>
          <w:rFonts w:hint="eastAsia"/>
        </w:rPr>
        <w:t>“</w:t>
      </w:r>
      <w:r w:rsidRPr="00F27AA9">
        <w:t>禁毒战争</w:t>
      </w:r>
      <w:r w:rsidR="00DE2F39" w:rsidRPr="00F27AA9">
        <w:rPr>
          <w:rFonts w:hint="eastAsia"/>
        </w:rPr>
        <w:t>”</w:t>
      </w:r>
      <w:r w:rsidRPr="00F27AA9">
        <w:t>中参与强迫失踪。关于</w:t>
      </w:r>
      <w:r w:rsidR="00DE2F39" w:rsidRPr="00F27AA9">
        <w:t>(g)</w:t>
      </w:r>
      <w:r w:rsidRPr="00F27AA9">
        <w:t>部分</w:t>
      </w:r>
      <w:r w:rsidR="00DE2F39" w:rsidRPr="00F27AA9">
        <w:t>，</w:t>
      </w:r>
      <w:r w:rsidRPr="00F27AA9">
        <w:t>具体而言</w:t>
      </w:r>
      <w:r w:rsidRPr="00F27AA9">
        <w:rPr>
          <w:rFonts w:hint="eastAsia"/>
        </w:rPr>
        <w:t>即</w:t>
      </w:r>
      <w:r w:rsidRPr="00F27AA9">
        <w:t>给予提交人以及</w:t>
      </w:r>
      <w:r w:rsidR="00DE2F39" w:rsidRPr="00F27AA9">
        <w:t>Rivera</w:t>
      </w:r>
      <w:r w:rsidRPr="00F27AA9">
        <w:t xml:space="preserve"> </w:t>
      </w:r>
      <w:r w:rsidR="00DE2F39" w:rsidRPr="00F27AA9">
        <w:t>Hidalgo</w:t>
      </w:r>
      <w:r w:rsidRPr="00F27AA9">
        <w:t>先生</w:t>
      </w:r>
      <w:r w:rsidR="00DE2F39" w:rsidRPr="00F27AA9">
        <w:t>(</w:t>
      </w:r>
      <w:r w:rsidRPr="00F27AA9">
        <w:t>如果他仍在世</w:t>
      </w:r>
      <w:r w:rsidR="00DE2F39" w:rsidRPr="00F27AA9">
        <w:t>)</w:t>
      </w:r>
      <w:r w:rsidRPr="00F27AA9">
        <w:t>充分补偿</w:t>
      </w:r>
      <w:r w:rsidR="00DE2F39" w:rsidRPr="00F27AA9">
        <w:t>，</w:t>
      </w:r>
      <w:r w:rsidRPr="00F27AA9">
        <w:t>她请委员会和缔约国承认</w:t>
      </w:r>
      <w:r w:rsidR="00DE2F39" w:rsidRPr="00F27AA9">
        <w:t>Rivera</w:t>
      </w:r>
      <w:r w:rsidRPr="00F27AA9">
        <w:t xml:space="preserve"> </w:t>
      </w:r>
      <w:r w:rsidR="00DE2F39" w:rsidRPr="00F27AA9">
        <w:t>Hidalgo</w:t>
      </w:r>
      <w:r w:rsidRPr="00F27AA9">
        <w:t>先生的弟弟</w:t>
      </w:r>
      <w:r w:rsidR="00DE2F39" w:rsidRPr="00F27AA9">
        <w:t>Ricardo</w:t>
      </w:r>
      <w:r w:rsidRPr="00F27AA9">
        <w:t xml:space="preserve"> </w:t>
      </w:r>
      <w:r w:rsidR="00DE2F39" w:rsidRPr="00F27AA9">
        <w:t>Rivera</w:t>
      </w:r>
      <w:r w:rsidRPr="00F27AA9">
        <w:t xml:space="preserve"> </w:t>
      </w:r>
      <w:r w:rsidR="00DE2F39" w:rsidRPr="00F27AA9">
        <w:t>Hidalgo</w:t>
      </w:r>
      <w:r w:rsidRPr="00F27AA9">
        <w:t>先生</w:t>
      </w:r>
      <w:r w:rsidRPr="00F27AA9">
        <w:rPr>
          <w:rFonts w:hint="eastAsia"/>
        </w:rPr>
        <w:t>属于</w:t>
      </w:r>
      <w:r w:rsidRPr="00F27AA9">
        <w:t>委员会《意见》中的受害者。至于缔约国提议的抵偿措施</w:t>
      </w:r>
      <w:r w:rsidR="00DE2F39" w:rsidRPr="00F27AA9">
        <w:t>，</w:t>
      </w:r>
      <w:r w:rsidRPr="00F27AA9">
        <w:t>一旦</w:t>
      </w:r>
      <w:r w:rsidR="00DE2F39" w:rsidRPr="00F27AA9">
        <w:t>Rivera</w:t>
      </w:r>
      <w:r w:rsidRPr="00F27AA9">
        <w:t xml:space="preserve"> </w:t>
      </w:r>
      <w:r w:rsidR="00DE2F39" w:rsidRPr="00F27AA9">
        <w:t>Hidalgo</w:t>
      </w:r>
      <w:r w:rsidRPr="00F27AA9">
        <w:t>先生的下落和命运得到明确确认且责任人得到处罚</w:t>
      </w:r>
      <w:r w:rsidR="00DE2F39" w:rsidRPr="00F27AA9">
        <w:t>，</w:t>
      </w:r>
      <w:r w:rsidRPr="00F27AA9">
        <w:t>提交人愿意接受公开道歉。缔约国提出</w:t>
      </w:r>
      <w:r w:rsidRPr="00F27AA9">
        <w:rPr>
          <w:rFonts w:hint="eastAsia"/>
        </w:rPr>
        <w:t>在</w:t>
      </w:r>
      <w:r w:rsidRPr="00F27AA9">
        <w:t>未来失踪者广场上</w:t>
      </w:r>
      <w:r w:rsidRPr="00F27AA9">
        <w:rPr>
          <w:rFonts w:hint="eastAsia"/>
        </w:rPr>
        <w:t>设置</w:t>
      </w:r>
      <w:r w:rsidRPr="00F27AA9">
        <w:t>的</w:t>
      </w:r>
      <w:r w:rsidRPr="00F27AA9">
        <w:rPr>
          <w:rFonts w:hint="eastAsia"/>
        </w:rPr>
        <w:t>纪念</w:t>
      </w:r>
      <w:r w:rsidRPr="00F27AA9">
        <w:t>铭牌应当</w:t>
      </w:r>
      <w:r w:rsidRPr="00F27AA9">
        <w:rPr>
          <w:rFonts w:hint="eastAsia"/>
        </w:rPr>
        <w:t>包含</w:t>
      </w:r>
      <w:r w:rsidRPr="00F27AA9">
        <w:t>承认新莱昂州在</w:t>
      </w:r>
      <w:r w:rsidRPr="00F27AA9">
        <w:rPr>
          <w:rFonts w:hint="eastAsia"/>
        </w:rPr>
        <w:t>一般性</w:t>
      </w:r>
      <w:r w:rsidRPr="00F27AA9">
        <w:t>失踪</w:t>
      </w:r>
      <w:r w:rsidRPr="00F27AA9">
        <w:rPr>
          <w:rFonts w:hint="eastAsia"/>
        </w:rPr>
        <w:t>问题中</w:t>
      </w:r>
      <w:r w:rsidRPr="00F27AA9">
        <w:t>的责任</w:t>
      </w:r>
      <w:r w:rsidRPr="00F27AA9">
        <w:rPr>
          <w:rFonts w:hint="eastAsia"/>
        </w:rPr>
        <w:t>的内容</w:t>
      </w:r>
      <w:r w:rsidRPr="00F27AA9">
        <w:t>。</w:t>
      </w:r>
    </w:p>
    <w:p w14:paraId="6E8DA470" w14:textId="33D3E685" w:rsidR="00746149" w:rsidRPr="00F27AA9" w:rsidRDefault="00746149" w:rsidP="00746149">
      <w:pPr>
        <w:pStyle w:val="SingleTxtGC"/>
      </w:pPr>
      <w:r w:rsidRPr="00F27AA9">
        <w:tab/>
      </w:r>
      <w:r w:rsidRPr="00F27AA9">
        <w:t>提交人</w:t>
      </w:r>
      <w:r w:rsidRPr="00F27AA9">
        <w:rPr>
          <w:rFonts w:hint="eastAsia"/>
        </w:rPr>
        <w:t>注意到</w:t>
      </w:r>
      <w:r w:rsidRPr="00F27AA9">
        <w:t>缔约国接受了她提出的非物质损害赔偿金额。她请求将她的另一个儿子</w:t>
      </w:r>
      <w:r w:rsidR="00DE2F39" w:rsidRPr="00F27AA9">
        <w:t>Ricardo</w:t>
      </w:r>
      <w:r w:rsidRPr="00F27AA9">
        <w:t xml:space="preserve"> </w:t>
      </w:r>
      <w:r w:rsidR="00DE2F39" w:rsidRPr="00F27AA9">
        <w:t>Rivera</w:t>
      </w:r>
      <w:r w:rsidRPr="00F27AA9">
        <w:t xml:space="preserve"> </w:t>
      </w:r>
      <w:r w:rsidR="00DE2F39" w:rsidRPr="00F27AA9">
        <w:t>Hidalgo</w:t>
      </w:r>
      <w:r w:rsidRPr="00F27AA9">
        <w:t>先生也纳入考虑。提交人以</w:t>
      </w:r>
      <w:r w:rsidR="00DE2F39" w:rsidRPr="00F27AA9">
        <w:t>Rivera</w:t>
      </w:r>
      <w:r w:rsidRPr="00F27AA9">
        <w:t xml:space="preserve"> </w:t>
      </w:r>
      <w:r w:rsidR="00DE2F39" w:rsidRPr="00F27AA9">
        <w:t>Hidalgo</w:t>
      </w:r>
      <w:r w:rsidRPr="00F27AA9">
        <w:t>先生的预期寿命</w:t>
      </w:r>
      <w:r w:rsidRPr="00F27AA9">
        <w:rPr>
          <w:rFonts w:hint="eastAsia"/>
        </w:rPr>
        <w:t>为标准</w:t>
      </w:r>
      <w:r w:rsidRPr="00F27AA9">
        <w:t>计算物质损害赔偿金额</w:t>
      </w:r>
      <w:r w:rsidR="00DE2F39" w:rsidRPr="00F27AA9">
        <w:t>，</w:t>
      </w:r>
      <w:r w:rsidRPr="00F27AA9">
        <w:rPr>
          <w:rFonts w:hint="eastAsia"/>
        </w:rPr>
        <w:t>索赔</w:t>
      </w:r>
      <w:r w:rsidR="00DE2F39" w:rsidRPr="00F27AA9">
        <w:t>2,630,86</w:t>
      </w:r>
      <w:r w:rsidRPr="00F27AA9">
        <w:t>0</w:t>
      </w:r>
      <w:r w:rsidRPr="00F27AA9">
        <w:t>墨西哥比索。她还认为</w:t>
      </w:r>
      <w:r w:rsidR="00DE2F39" w:rsidRPr="00F27AA9">
        <w:t>，</w:t>
      </w:r>
      <w:r w:rsidRPr="00F27AA9">
        <w:rPr>
          <w:rFonts w:hint="eastAsia"/>
        </w:rPr>
        <w:t>支付的其他</w:t>
      </w:r>
      <w:r w:rsidRPr="00F27AA9">
        <w:t>支出和花费的赔偿</w:t>
      </w:r>
      <w:r w:rsidRPr="00F27AA9">
        <w:rPr>
          <w:rFonts w:hint="eastAsia"/>
        </w:rPr>
        <w:t>额</w:t>
      </w:r>
      <w:r w:rsidRPr="00F27AA9">
        <w:t>应为</w:t>
      </w:r>
      <w:r w:rsidR="00DE2F39" w:rsidRPr="00F27AA9">
        <w:t>25,</w:t>
      </w:r>
      <w:r w:rsidRPr="00F27AA9">
        <w:t>000</w:t>
      </w:r>
      <w:r w:rsidRPr="00F27AA9">
        <w:t>美元</w:t>
      </w:r>
      <w:r w:rsidR="00DE2F39" w:rsidRPr="00F27AA9">
        <w:t>，</w:t>
      </w:r>
      <w:r w:rsidRPr="00F27AA9">
        <w:t>以包括之前</w:t>
      </w:r>
      <w:r w:rsidR="00DE2F39" w:rsidRPr="00F27AA9">
        <w:t>12</w:t>
      </w:r>
      <w:r w:rsidRPr="00F27AA9">
        <w:t>年</w:t>
      </w:r>
      <w:r w:rsidRPr="00F27AA9">
        <w:rPr>
          <w:rFonts w:hint="eastAsia"/>
        </w:rPr>
        <w:t>间</w:t>
      </w:r>
      <w:r w:rsidRPr="00F27AA9">
        <w:t>的程序花费</w:t>
      </w:r>
      <w:r w:rsidR="00DE2F39" w:rsidRPr="00F27AA9">
        <w:t>，</w:t>
      </w:r>
      <w:r w:rsidRPr="00F27AA9">
        <w:t>而不仅是她向委员会提交来文以来的花费。提交人认为</w:t>
      </w:r>
      <w:r w:rsidR="00DE2F39" w:rsidRPr="00F27AA9">
        <w:t>，</w:t>
      </w:r>
      <w:r w:rsidRPr="00F27AA9">
        <w:t>缔约国提出的</w:t>
      </w:r>
      <w:proofErr w:type="gramStart"/>
      <w:r w:rsidRPr="00F27AA9">
        <w:t>不</w:t>
      </w:r>
      <w:proofErr w:type="gramEnd"/>
      <w:r w:rsidRPr="00F27AA9">
        <w:t>再犯措施力度不足。</w:t>
      </w:r>
    </w:p>
    <w:p w14:paraId="4AEA3F85" w14:textId="24EF5440" w:rsidR="00746149" w:rsidRPr="00F27AA9" w:rsidRDefault="00746149" w:rsidP="00746149">
      <w:pPr>
        <w:pStyle w:val="SingleTxtGC"/>
        <w:rPr>
          <w:rFonts w:ascii="Time New Roman" w:eastAsia="黑体" w:hAnsi="Time New Roman" w:hint="eastAsia"/>
        </w:rPr>
      </w:pPr>
      <w:r w:rsidRPr="00F27AA9">
        <w:rPr>
          <w:rFonts w:ascii="Time New Roman" w:eastAsia="黑体" w:hAnsi="Time New Roman"/>
        </w:rPr>
        <w:t>委员会的评估</w:t>
      </w:r>
      <w:r w:rsidR="00DE2F39" w:rsidRPr="00F27AA9">
        <w:rPr>
          <w:rFonts w:ascii="Time New Roman" w:eastAsia="黑体" w:hAnsi="Time New Roman" w:hint="eastAsia"/>
        </w:rPr>
        <w:t>：</w:t>
      </w:r>
    </w:p>
    <w:p w14:paraId="17939B46" w14:textId="6B46F56A" w:rsidR="00746149" w:rsidRPr="00F27AA9" w:rsidRDefault="00746149" w:rsidP="00746149">
      <w:pPr>
        <w:pStyle w:val="SingleTxtGC"/>
      </w:pPr>
      <w:r w:rsidRPr="00F27AA9">
        <w:tab/>
      </w:r>
      <w:r w:rsidR="00DE2F39" w:rsidRPr="00F27AA9">
        <w:t>(a)</w:t>
      </w:r>
      <w:r w:rsidRPr="00F27AA9">
        <w:tab/>
      </w:r>
      <w:r w:rsidRPr="00F27AA9">
        <w:t>对</w:t>
      </w:r>
      <w:r w:rsidR="00DE2F39" w:rsidRPr="00F27AA9">
        <w:t>Rivera</w:t>
      </w:r>
      <w:r w:rsidRPr="00F27AA9">
        <w:t xml:space="preserve"> </w:t>
      </w:r>
      <w:r w:rsidR="00DE2F39" w:rsidRPr="00F27AA9">
        <w:t>Hidalgo</w:t>
      </w:r>
      <w:r w:rsidRPr="00F27AA9">
        <w:t>先生失踪的情节进行迅速、有效、彻底、独立、公正和透明的调查</w:t>
      </w:r>
      <w:r w:rsidR="00DE2F39" w:rsidRPr="00F27AA9">
        <w:t>：</w:t>
      </w:r>
      <w:r w:rsidR="00DE2F39" w:rsidRPr="00F27AA9">
        <w:t>C</w:t>
      </w:r>
      <w:r w:rsidR="00DE2F39" w:rsidRPr="00F27AA9">
        <w:t>；</w:t>
      </w:r>
    </w:p>
    <w:p w14:paraId="14B88AA0" w14:textId="45471E21" w:rsidR="00746149" w:rsidRPr="00F27AA9" w:rsidRDefault="00746149" w:rsidP="00746149">
      <w:pPr>
        <w:pStyle w:val="SingleTxtGC"/>
      </w:pPr>
      <w:r w:rsidRPr="00F27AA9">
        <w:tab/>
      </w:r>
      <w:r w:rsidR="00DE2F39" w:rsidRPr="00F27AA9">
        <w:t>(b)</w:t>
      </w:r>
      <w:r w:rsidRPr="00F27AA9">
        <w:tab/>
      </w:r>
      <w:r w:rsidRPr="00F27AA9">
        <w:t>确保将他释放</w:t>
      </w:r>
      <w:r w:rsidR="00DE2F39" w:rsidRPr="00F27AA9">
        <w:t>(</w:t>
      </w:r>
      <w:r w:rsidRPr="00F27AA9">
        <w:t>如果他仍在世</w:t>
      </w:r>
      <w:r w:rsidR="00DE2F39" w:rsidRPr="00F27AA9">
        <w:t>)</w:t>
      </w:r>
      <w:r w:rsidR="00DE2F39" w:rsidRPr="00F27AA9">
        <w:t>：</w:t>
      </w:r>
      <w:r w:rsidR="00DE2F39" w:rsidRPr="00F27AA9">
        <w:t>C</w:t>
      </w:r>
      <w:r w:rsidR="00DE2F39" w:rsidRPr="00F27AA9">
        <w:t>；</w:t>
      </w:r>
    </w:p>
    <w:p w14:paraId="06AAC677" w14:textId="5D5FFC93" w:rsidR="00746149" w:rsidRPr="00F27AA9" w:rsidRDefault="00746149" w:rsidP="00746149">
      <w:pPr>
        <w:pStyle w:val="SingleTxtGC"/>
      </w:pPr>
      <w:r w:rsidRPr="00F27AA9">
        <w:tab/>
      </w:r>
      <w:r w:rsidR="00DE2F39" w:rsidRPr="00F27AA9">
        <w:t>(c)</w:t>
      </w:r>
      <w:r w:rsidRPr="00F27AA9">
        <w:tab/>
      </w:r>
      <w:r w:rsidRPr="00F27AA9">
        <w:t>如果他已经去世</w:t>
      </w:r>
      <w:r w:rsidR="00DE2F39" w:rsidRPr="00F27AA9">
        <w:t>，</w:t>
      </w:r>
      <w:r w:rsidRPr="00F27AA9">
        <w:t>以体面的方式将他的遗体归还给家属</w:t>
      </w:r>
      <w:r w:rsidR="00DE2F39" w:rsidRPr="00F27AA9">
        <w:t>：</w:t>
      </w:r>
      <w:r w:rsidR="00DE2F39" w:rsidRPr="00F27AA9">
        <w:t>B</w:t>
      </w:r>
      <w:r w:rsidR="00DE2F39" w:rsidRPr="00F27AA9">
        <w:t>；</w:t>
      </w:r>
    </w:p>
    <w:p w14:paraId="608C6865" w14:textId="75E6A1FE" w:rsidR="00746149" w:rsidRPr="00F27AA9" w:rsidRDefault="00746149" w:rsidP="00746149">
      <w:pPr>
        <w:pStyle w:val="SingleTxtGC"/>
      </w:pPr>
      <w:r w:rsidRPr="00F27AA9">
        <w:tab/>
      </w:r>
      <w:r w:rsidR="00DE2F39" w:rsidRPr="00F27AA9">
        <w:t>(d)</w:t>
      </w:r>
      <w:r w:rsidRPr="00F27AA9">
        <w:tab/>
      </w:r>
      <w:r w:rsidRPr="00F27AA9">
        <w:t>调查并惩罚任何可能妨碍搜查和追踪程序有效性的行为</w:t>
      </w:r>
      <w:r w:rsidR="00DE2F39" w:rsidRPr="00F27AA9">
        <w:t>：</w:t>
      </w:r>
      <w:r w:rsidR="00DE2F39" w:rsidRPr="00F27AA9">
        <w:t>C</w:t>
      </w:r>
      <w:r w:rsidR="00DE2F39" w:rsidRPr="00F27AA9">
        <w:t>；</w:t>
      </w:r>
    </w:p>
    <w:p w14:paraId="058DC822" w14:textId="381F7936" w:rsidR="00746149" w:rsidRPr="00F27AA9" w:rsidRDefault="00746149" w:rsidP="00746149">
      <w:pPr>
        <w:pStyle w:val="SingleTxtGC"/>
      </w:pPr>
      <w:r w:rsidRPr="00F27AA9">
        <w:tab/>
      </w:r>
      <w:r w:rsidR="00DE2F39" w:rsidRPr="00F27AA9">
        <w:t>(e)</w:t>
      </w:r>
      <w:r w:rsidRPr="00F27AA9">
        <w:tab/>
      </w:r>
      <w:r w:rsidRPr="00F27AA9">
        <w:t>向提交人提供关于调查结果的详细信息</w:t>
      </w:r>
      <w:r w:rsidR="00DE2F39" w:rsidRPr="00F27AA9">
        <w:t>：</w:t>
      </w:r>
      <w:r w:rsidR="00DE2F39" w:rsidRPr="00F27AA9">
        <w:t>B</w:t>
      </w:r>
      <w:r w:rsidR="00DE2F39" w:rsidRPr="00F27AA9">
        <w:t>；</w:t>
      </w:r>
    </w:p>
    <w:p w14:paraId="2B4360DF" w14:textId="66C32D76" w:rsidR="00746149" w:rsidRPr="00F27AA9" w:rsidRDefault="00746149" w:rsidP="00746149">
      <w:pPr>
        <w:pStyle w:val="SingleTxtGC"/>
      </w:pPr>
      <w:r w:rsidRPr="00F27AA9">
        <w:tab/>
      </w:r>
      <w:r w:rsidR="00DE2F39" w:rsidRPr="00F27AA9">
        <w:t>(f)</w:t>
      </w:r>
      <w:r w:rsidRPr="00F27AA9">
        <w:tab/>
      </w:r>
      <w:r w:rsidRPr="00F27AA9">
        <w:t>起诉和惩罚责任人并公布结果</w:t>
      </w:r>
      <w:r w:rsidR="00DE2F39" w:rsidRPr="00F27AA9">
        <w:t>：</w:t>
      </w:r>
      <w:r w:rsidR="00DE2F39" w:rsidRPr="00F27AA9">
        <w:t>C</w:t>
      </w:r>
      <w:r w:rsidR="00DE2F39" w:rsidRPr="00F27AA9">
        <w:t>；</w:t>
      </w:r>
    </w:p>
    <w:p w14:paraId="52E81E68" w14:textId="23CCF144" w:rsidR="00746149" w:rsidRPr="00F27AA9" w:rsidRDefault="00746149" w:rsidP="00746149">
      <w:pPr>
        <w:pStyle w:val="SingleTxtGC"/>
      </w:pPr>
      <w:r w:rsidRPr="00F27AA9">
        <w:tab/>
      </w:r>
      <w:r w:rsidR="00DE2F39" w:rsidRPr="00F27AA9">
        <w:t>(g)</w:t>
      </w:r>
      <w:r w:rsidRPr="00F27AA9">
        <w:tab/>
      </w:r>
      <w:r w:rsidRPr="00F27AA9">
        <w:t>给予提交人以及</w:t>
      </w:r>
      <w:r w:rsidR="00DE2F39" w:rsidRPr="00F27AA9">
        <w:t>Rivera</w:t>
      </w:r>
      <w:r w:rsidRPr="00F27AA9">
        <w:t xml:space="preserve"> </w:t>
      </w:r>
      <w:r w:rsidR="00DE2F39" w:rsidRPr="00F27AA9">
        <w:t>Hidalgo</w:t>
      </w:r>
      <w:r w:rsidRPr="00F27AA9">
        <w:t>先生</w:t>
      </w:r>
      <w:r w:rsidR="00DE2F39" w:rsidRPr="00F27AA9">
        <w:t>(</w:t>
      </w:r>
      <w:r w:rsidRPr="00F27AA9">
        <w:t>如果他仍在世</w:t>
      </w:r>
      <w:r w:rsidR="00DE2F39" w:rsidRPr="00F27AA9">
        <w:t>)</w:t>
      </w:r>
      <w:r w:rsidRPr="00F27AA9">
        <w:t>充分补偿</w:t>
      </w:r>
      <w:r w:rsidR="00DE2F39" w:rsidRPr="00F27AA9">
        <w:t>，</w:t>
      </w:r>
      <w:r w:rsidRPr="00F27AA9">
        <w:t>包括充分的赔偿金</w:t>
      </w:r>
      <w:r w:rsidR="00DE2F39" w:rsidRPr="00F27AA9">
        <w:t>：</w:t>
      </w:r>
      <w:r w:rsidR="00DE2F39" w:rsidRPr="00F27AA9">
        <w:t>B</w:t>
      </w:r>
      <w:r w:rsidR="00DE2F39" w:rsidRPr="00F27AA9">
        <w:t>；</w:t>
      </w:r>
    </w:p>
    <w:p w14:paraId="2DE35BFE" w14:textId="3CEE1036" w:rsidR="00746149" w:rsidRPr="00F27AA9" w:rsidRDefault="00746149" w:rsidP="00746149">
      <w:pPr>
        <w:pStyle w:val="SingleTxtGC"/>
      </w:pPr>
      <w:r w:rsidRPr="00F27AA9">
        <w:tab/>
      </w:r>
      <w:r w:rsidR="00DE2F39" w:rsidRPr="00F27AA9">
        <w:t>(h)</w:t>
      </w:r>
      <w:r w:rsidRPr="00F27AA9">
        <w:tab/>
      </w:r>
      <w:proofErr w:type="gramStart"/>
      <w:r w:rsidRPr="00F27AA9">
        <w:t>不</w:t>
      </w:r>
      <w:proofErr w:type="gramEnd"/>
      <w:r w:rsidRPr="00F27AA9">
        <w:t>再犯</w:t>
      </w:r>
      <w:r w:rsidR="00DE2F39" w:rsidRPr="00F27AA9">
        <w:t>：</w:t>
      </w:r>
      <w:r w:rsidR="00DE2F39" w:rsidRPr="00F27AA9">
        <w:t>C</w:t>
      </w:r>
      <w:r w:rsidRPr="00F27AA9">
        <w:t>。</w:t>
      </w:r>
    </w:p>
    <w:p w14:paraId="064CDB72" w14:textId="00985187" w:rsidR="00746149" w:rsidRPr="00F27AA9" w:rsidRDefault="00746149" w:rsidP="003953F4">
      <w:pPr>
        <w:pStyle w:val="SingleTxtGC"/>
        <w:rPr>
          <w:rFonts w:hint="eastAsia"/>
        </w:rPr>
      </w:pPr>
      <w:r w:rsidRPr="00F27AA9">
        <w:rPr>
          <w:rFonts w:ascii="Time New Roman" w:eastAsia="黑体" w:hAnsi="Time New Roman"/>
        </w:rPr>
        <w:t>委员会的决定</w:t>
      </w:r>
      <w:r w:rsidR="00DE2F39" w:rsidRPr="00F27AA9">
        <w:rPr>
          <w:rFonts w:ascii="Time New Roman" w:eastAsia="黑体" w:hAnsi="Time New Roman"/>
        </w:rPr>
        <w:t>：</w:t>
      </w:r>
      <w:r w:rsidRPr="00F27AA9">
        <w:t>后续对话继续进行。</w:t>
      </w:r>
    </w:p>
    <w:p w14:paraId="4D8B526B" w14:textId="22BB9B6A" w:rsidR="00746149" w:rsidRPr="00F27AA9" w:rsidRDefault="00FD36AF" w:rsidP="00FD36AF">
      <w:pPr>
        <w:pStyle w:val="H23GC"/>
      </w:pPr>
      <w:r w:rsidRPr="00F27AA9">
        <w:tab/>
      </w:r>
      <w:r w:rsidR="00DE2F39" w:rsidRPr="00F27AA9">
        <w:t>5.</w:t>
      </w:r>
      <w:r w:rsidR="00746149" w:rsidRPr="00F27AA9">
        <w:tab/>
      </w:r>
      <w:r w:rsidR="00746149" w:rsidRPr="00F27AA9">
        <w:t>新西兰</w:t>
      </w:r>
    </w:p>
    <w:p w14:paraId="74E5C0F0" w14:textId="0C74F543" w:rsidR="00746149" w:rsidRPr="00F27AA9" w:rsidRDefault="00746149" w:rsidP="00746149">
      <w:pPr>
        <w:pStyle w:val="SingleTxtGC"/>
      </w:pPr>
      <w:r w:rsidRPr="00F27AA9">
        <w:rPr>
          <w:rFonts w:ascii="Time New Roman" w:eastAsia="黑体" w:hAnsi="Time New Roman"/>
        </w:rPr>
        <w:t>第</w:t>
      </w:r>
      <w:r w:rsidR="00DE2F39" w:rsidRPr="00F27AA9">
        <w:rPr>
          <w:rFonts w:ascii="Time New Roman" w:eastAsia="黑体" w:hAnsi="Time New Roman"/>
        </w:rPr>
        <w:t>3162/2</w:t>
      </w:r>
      <w:r w:rsidRPr="00F27AA9">
        <w:rPr>
          <w:rFonts w:ascii="Time New Roman" w:eastAsia="黑体" w:hAnsi="Time New Roman"/>
        </w:rPr>
        <w:t>0</w:t>
      </w:r>
      <w:r w:rsidR="00DE2F39" w:rsidRPr="00F27AA9">
        <w:rPr>
          <w:rFonts w:ascii="Time New Roman" w:eastAsia="黑体" w:hAnsi="Time New Roman"/>
        </w:rPr>
        <w:t>18</w:t>
      </w:r>
      <w:r w:rsidRPr="00F27AA9">
        <w:rPr>
          <w:rFonts w:ascii="Time New Roman" w:eastAsia="黑体" w:hAnsi="Time New Roman"/>
        </w:rPr>
        <w:t>号来文</w:t>
      </w:r>
      <w:r w:rsidR="00DE2F39" w:rsidRPr="00F27AA9">
        <w:rPr>
          <w:rFonts w:ascii="Time New Roman" w:eastAsia="黑体" w:hAnsi="Time New Roman"/>
        </w:rPr>
        <w:t>，</w:t>
      </w:r>
      <w:r w:rsidR="00DE2F39" w:rsidRPr="00F27AA9">
        <w:t>Thompson</w:t>
      </w:r>
    </w:p>
    <w:p w14:paraId="2D27B0DF" w14:textId="24DAAD43" w:rsidR="00746149" w:rsidRPr="00F27AA9" w:rsidRDefault="00746149" w:rsidP="009B536F">
      <w:pPr>
        <w:pStyle w:val="SingleTxtGC"/>
        <w:tabs>
          <w:tab w:val="clear" w:pos="2427"/>
          <w:tab w:val="left" w:pos="3969"/>
        </w:tabs>
        <w:ind w:left="3969" w:hanging="2835"/>
      </w:pPr>
      <w:r w:rsidRPr="00F27AA9">
        <w:rPr>
          <w:rFonts w:ascii="Time New Roman" w:eastAsia="黑体" w:hAnsi="Time New Roman"/>
        </w:rPr>
        <w:t>《意见》通过日期</w:t>
      </w:r>
      <w:r w:rsidR="00DE2F39" w:rsidRPr="00F27AA9">
        <w:rPr>
          <w:rFonts w:ascii="Time New Roman" w:eastAsia="黑体" w:hAnsi="Time New Roman"/>
        </w:rPr>
        <w:t>：</w:t>
      </w:r>
      <w:r w:rsidRPr="00F27AA9">
        <w:tab/>
      </w:r>
      <w:r w:rsidR="00DE2F39" w:rsidRPr="00F27AA9">
        <w:t>2</w:t>
      </w:r>
      <w:r w:rsidRPr="00F27AA9">
        <w:t>0</w:t>
      </w:r>
      <w:r w:rsidR="00DE2F39" w:rsidRPr="00F27AA9">
        <w:t>21</w:t>
      </w:r>
      <w:r w:rsidRPr="00F27AA9">
        <w:t>年</w:t>
      </w:r>
      <w:r w:rsidR="00DE2F39" w:rsidRPr="00F27AA9">
        <w:t>7</w:t>
      </w:r>
      <w:r w:rsidRPr="00F27AA9">
        <w:t>月</w:t>
      </w:r>
      <w:r w:rsidR="00DE2F39" w:rsidRPr="00F27AA9">
        <w:t>2</w:t>
      </w:r>
      <w:r w:rsidRPr="00F27AA9">
        <w:t>日</w:t>
      </w:r>
    </w:p>
    <w:p w14:paraId="66B93440" w14:textId="2ED8858A" w:rsidR="00746149" w:rsidRPr="00F27AA9" w:rsidRDefault="00746149" w:rsidP="009B536F">
      <w:pPr>
        <w:pStyle w:val="SingleTxtGC"/>
        <w:tabs>
          <w:tab w:val="clear" w:pos="2427"/>
          <w:tab w:val="left" w:pos="3969"/>
        </w:tabs>
        <w:ind w:left="3969" w:hanging="2835"/>
      </w:pPr>
      <w:r w:rsidRPr="00F27AA9">
        <w:rPr>
          <w:rFonts w:ascii="Time New Roman" w:eastAsia="黑体" w:hAnsi="Time New Roman"/>
        </w:rPr>
        <w:t>违反的条款</w:t>
      </w:r>
      <w:r w:rsidR="00DE2F39" w:rsidRPr="00F27AA9">
        <w:rPr>
          <w:rFonts w:ascii="Time New Roman" w:eastAsia="黑体" w:hAnsi="Time New Roman"/>
        </w:rPr>
        <w:t>：</w:t>
      </w:r>
      <w:r w:rsidRPr="00F27AA9">
        <w:tab/>
      </w:r>
      <w:r w:rsidRPr="00F27AA9">
        <w:t>第九条第一和第五款</w:t>
      </w:r>
    </w:p>
    <w:p w14:paraId="6A1661E6" w14:textId="14CF5DE6" w:rsidR="00746149" w:rsidRPr="00F27AA9" w:rsidRDefault="00746149" w:rsidP="009B536F">
      <w:pPr>
        <w:pStyle w:val="SingleTxtGC"/>
        <w:tabs>
          <w:tab w:val="clear" w:pos="2427"/>
          <w:tab w:val="left" w:pos="3969"/>
        </w:tabs>
        <w:ind w:left="3969" w:hanging="2835"/>
      </w:pPr>
      <w:r w:rsidRPr="00F27AA9">
        <w:rPr>
          <w:rFonts w:ascii="Time New Roman" w:eastAsia="黑体" w:hAnsi="Time New Roman"/>
        </w:rPr>
        <w:lastRenderedPageBreak/>
        <w:t>补救措施</w:t>
      </w:r>
      <w:r w:rsidR="00DE2F39" w:rsidRPr="00F27AA9">
        <w:rPr>
          <w:rFonts w:ascii="Time New Roman" w:eastAsia="黑体" w:hAnsi="Time New Roman"/>
        </w:rPr>
        <w:t>：</w:t>
      </w:r>
      <w:r w:rsidRPr="00F27AA9">
        <w:tab/>
      </w:r>
      <w:r w:rsidRPr="00F27AA9">
        <w:t>有效的补救措施</w:t>
      </w:r>
      <w:r w:rsidR="00DE2F39" w:rsidRPr="00F27AA9">
        <w:t>，</w:t>
      </w:r>
      <w:r w:rsidRPr="00F27AA9">
        <w:t>包括</w:t>
      </w:r>
      <w:r w:rsidR="00DE2F39" w:rsidRPr="00F27AA9">
        <w:t>：</w:t>
      </w:r>
      <w:r w:rsidR="00DE2F39" w:rsidRPr="00F27AA9">
        <w:t>(a)</w:t>
      </w:r>
      <w:r w:rsidRPr="00F27AA9">
        <w:t xml:space="preserve"> </w:t>
      </w:r>
      <w:r w:rsidRPr="00F27AA9">
        <w:t>向提交人提供充分赔偿</w:t>
      </w:r>
      <w:r w:rsidR="00DE2F39" w:rsidRPr="00F27AA9">
        <w:t>；</w:t>
      </w:r>
      <w:r w:rsidRPr="00F27AA9">
        <w:t>以及</w:t>
      </w:r>
      <w:r w:rsidR="00DE2F39" w:rsidRPr="00F27AA9">
        <w:t>(b)</w:t>
      </w:r>
      <w:r w:rsidRPr="00F27AA9">
        <w:t xml:space="preserve"> </w:t>
      </w:r>
      <w:r w:rsidRPr="00F27AA9">
        <w:t>采取一切必要步骤</w:t>
      </w:r>
      <w:r w:rsidR="00DE2F39" w:rsidRPr="00F27AA9">
        <w:t>，</w:t>
      </w:r>
      <w:r w:rsidRPr="00F27AA9">
        <w:t>防止今后发生类似的侵权行为</w:t>
      </w:r>
      <w:r w:rsidR="00DE2F39" w:rsidRPr="00F27AA9">
        <w:t>，</w:t>
      </w:r>
      <w:r w:rsidRPr="00F27AA9">
        <w:t>包括审查国内法律、法规和</w:t>
      </w:r>
      <w:r w:rsidR="00DE2F39" w:rsidRPr="00F27AA9">
        <w:t>/</w:t>
      </w:r>
      <w:r w:rsidRPr="00F27AA9">
        <w:t>或做法</w:t>
      </w:r>
      <w:r w:rsidR="00DE2F39" w:rsidRPr="00F27AA9">
        <w:t>，</w:t>
      </w:r>
      <w:r w:rsidRPr="00F27AA9">
        <w:t>以根据《公约》规定的义务</w:t>
      </w:r>
      <w:r w:rsidR="00DE2F39" w:rsidRPr="00F27AA9">
        <w:t>，</w:t>
      </w:r>
      <w:r w:rsidRPr="00F27AA9">
        <w:t>确保因司法行为或疏忽而遭非法逮捕或拘留者可以申请获得适当赔偿。</w:t>
      </w:r>
    </w:p>
    <w:p w14:paraId="77B6AEE9" w14:textId="4BD4930B" w:rsidR="00746149" w:rsidRPr="00F27AA9" w:rsidRDefault="00746149" w:rsidP="00585A87">
      <w:pPr>
        <w:pStyle w:val="SingleTxtGC"/>
        <w:tabs>
          <w:tab w:val="clear" w:pos="1996"/>
          <w:tab w:val="clear" w:pos="2427"/>
          <w:tab w:val="left" w:pos="3969"/>
        </w:tabs>
        <w:ind w:left="3969" w:hanging="2835"/>
      </w:pPr>
      <w:r w:rsidRPr="00F27AA9">
        <w:rPr>
          <w:rFonts w:ascii="Time New Roman" w:eastAsia="黑体" w:hAnsi="Time New Roman"/>
        </w:rPr>
        <w:t>事由</w:t>
      </w:r>
      <w:r w:rsidR="00DE2F39" w:rsidRPr="00F27AA9">
        <w:rPr>
          <w:rFonts w:ascii="Time New Roman" w:eastAsia="黑体" w:hAnsi="Time New Roman"/>
        </w:rPr>
        <w:t>：</w:t>
      </w:r>
      <w:r w:rsidRPr="00F27AA9">
        <w:tab/>
      </w:r>
      <w:r w:rsidRPr="00F27AA9">
        <w:t>对非法逮捕和拘留提供赔偿</w:t>
      </w:r>
    </w:p>
    <w:p w14:paraId="3661123D" w14:textId="3D747485" w:rsidR="00746149" w:rsidRPr="00F27AA9" w:rsidRDefault="00746149" w:rsidP="009B536F">
      <w:pPr>
        <w:pStyle w:val="SingleTxtGC"/>
        <w:tabs>
          <w:tab w:val="clear" w:pos="2427"/>
          <w:tab w:val="left" w:pos="3969"/>
        </w:tabs>
        <w:ind w:left="3969" w:hanging="2835"/>
      </w:pPr>
      <w:r w:rsidRPr="00F27AA9">
        <w:rPr>
          <w:rFonts w:ascii="Time New Roman" w:eastAsia="黑体" w:hAnsi="Time New Roman"/>
        </w:rPr>
        <w:t>先前的后续行动信息</w:t>
      </w:r>
      <w:r w:rsidR="00DE2F39" w:rsidRPr="00F27AA9">
        <w:rPr>
          <w:rFonts w:ascii="Time New Roman" w:eastAsia="黑体" w:hAnsi="Time New Roman"/>
        </w:rPr>
        <w:t>：</w:t>
      </w:r>
      <w:r w:rsidRPr="00F27AA9">
        <w:tab/>
      </w:r>
      <w:r w:rsidRPr="00F27AA9">
        <w:t>无</w:t>
      </w:r>
    </w:p>
    <w:p w14:paraId="45056FB9" w14:textId="4465FE65" w:rsidR="00746149" w:rsidRPr="00F27AA9" w:rsidRDefault="00746149" w:rsidP="009B536F">
      <w:pPr>
        <w:pStyle w:val="SingleTxtGC"/>
        <w:tabs>
          <w:tab w:val="clear" w:pos="2427"/>
          <w:tab w:val="left" w:pos="3969"/>
        </w:tabs>
        <w:ind w:left="3969" w:hanging="2835"/>
      </w:pPr>
      <w:r w:rsidRPr="00F27AA9">
        <w:rPr>
          <w:rFonts w:ascii="Time New Roman" w:eastAsia="黑体" w:hAnsi="Time New Roman"/>
        </w:rPr>
        <w:t>缔约国材料提交日期</w:t>
      </w:r>
      <w:r w:rsidR="00DE2F39" w:rsidRPr="00F27AA9">
        <w:rPr>
          <w:rFonts w:ascii="Time New Roman" w:eastAsia="黑体" w:hAnsi="Time New Roman"/>
        </w:rPr>
        <w:t>：</w:t>
      </w:r>
      <w:r w:rsidR="00585A87" w:rsidRPr="00F27AA9">
        <w:rPr>
          <w:rFonts w:ascii="Time New Roman" w:eastAsia="黑体" w:hAnsi="Time New Roman"/>
        </w:rPr>
        <w:tab/>
      </w:r>
      <w:r w:rsidR="00DE2F39" w:rsidRPr="00F27AA9">
        <w:t>2</w:t>
      </w:r>
      <w:r w:rsidRPr="00F27AA9">
        <w:t>0</w:t>
      </w:r>
      <w:r w:rsidR="00DE2F39" w:rsidRPr="00F27AA9">
        <w:t>22</w:t>
      </w:r>
      <w:r w:rsidRPr="00F27AA9">
        <w:t>年</w:t>
      </w:r>
      <w:r w:rsidR="00DE2F39" w:rsidRPr="00F27AA9">
        <w:t>5</w:t>
      </w:r>
      <w:r w:rsidRPr="00F27AA9">
        <w:t>月</w:t>
      </w:r>
      <w:r w:rsidR="00DE2F39" w:rsidRPr="00F27AA9">
        <w:t>18</w:t>
      </w:r>
      <w:r w:rsidRPr="00F27AA9">
        <w:t>日</w:t>
      </w:r>
      <w:r w:rsidRPr="00F27AA9">
        <w:rPr>
          <w:vertAlign w:val="superscript"/>
        </w:rPr>
        <w:footnoteReference w:id="20"/>
      </w:r>
    </w:p>
    <w:p w14:paraId="7C9BE392" w14:textId="1C74B4F4" w:rsidR="00746149" w:rsidRPr="00F27AA9" w:rsidRDefault="00746149" w:rsidP="00746149">
      <w:pPr>
        <w:pStyle w:val="SingleTxtGC"/>
      </w:pPr>
      <w:r w:rsidRPr="00F27AA9">
        <w:tab/>
      </w:r>
      <w:r w:rsidRPr="00F27AA9">
        <w:t>缔约国在收到委员会的《意见》后</w:t>
      </w:r>
      <w:r w:rsidR="00DE2F39" w:rsidRPr="00F27AA9">
        <w:t>，</w:t>
      </w:r>
      <w:r w:rsidRPr="00F27AA9">
        <w:t>就向提交人</w:t>
      </w:r>
      <w:proofErr w:type="gramStart"/>
      <w:r w:rsidRPr="00F27AA9">
        <w:t>支付惠给金</w:t>
      </w:r>
      <w:proofErr w:type="gramEnd"/>
      <w:r w:rsidRPr="00F27AA9">
        <w:t>的</w:t>
      </w:r>
      <w:r w:rsidRPr="00F27AA9">
        <w:rPr>
          <w:rFonts w:hint="eastAsia"/>
        </w:rPr>
        <w:t>利弊</w:t>
      </w:r>
      <w:r w:rsidRPr="00F27AA9">
        <w:t>获得了官员的初步建议。国内法没有规定在司法错误导致违反《公约》第九条第一款的情况下获得赔偿的权利。但是</w:t>
      </w:r>
      <w:r w:rsidR="00DE2F39" w:rsidRPr="00F27AA9">
        <w:t>，</w:t>
      </w:r>
      <w:r w:rsidRPr="00F27AA9">
        <w:t>这是</w:t>
      </w:r>
      <w:r w:rsidRPr="00F27AA9">
        <w:rPr>
          <w:rFonts w:hint="eastAsia"/>
        </w:rPr>
        <w:t>由涉及</w:t>
      </w:r>
      <w:r w:rsidRPr="00F27AA9">
        <w:t>缔约国的行政和司法权力分立的一个宪法问题所造成的。最高法院有</w:t>
      </w:r>
      <w:r w:rsidRPr="00F27AA9">
        <w:rPr>
          <w:rFonts w:hint="eastAsia"/>
        </w:rPr>
        <w:t>判例</w:t>
      </w:r>
      <w:r w:rsidRPr="00F27AA9">
        <w:t>表明</w:t>
      </w:r>
      <w:r w:rsidR="00DE2F39" w:rsidRPr="00F27AA9">
        <w:t>，</w:t>
      </w:r>
      <w:r w:rsidRPr="00F27AA9">
        <w:t>因为担心行政权力损害司法权力</w:t>
      </w:r>
      <w:r w:rsidR="00DE2F39" w:rsidRPr="00F27AA9">
        <w:t>，</w:t>
      </w:r>
      <w:r w:rsidRPr="00F27AA9">
        <w:rPr>
          <w:rFonts w:hint="eastAsia"/>
        </w:rPr>
        <w:t>不能对</w:t>
      </w:r>
      <w:r w:rsidRPr="00F27AA9">
        <w:t>司法错误</w:t>
      </w:r>
      <w:r w:rsidRPr="00F27AA9">
        <w:rPr>
          <w:rFonts w:hint="eastAsia"/>
        </w:rPr>
        <w:t>进行</w:t>
      </w:r>
      <w:r w:rsidRPr="00F27AA9">
        <w:t>赔偿。</w:t>
      </w:r>
      <w:r w:rsidRPr="00F27AA9">
        <w:rPr>
          <w:vertAlign w:val="superscript"/>
        </w:rPr>
        <w:footnoteReference w:id="21"/>
      </w:r>
      <w:r w:rsidR="00F06133" w:rsidRPr="00F27AA9">
        <w:rPr>
          <w:rFonts w:hint="eastAsia"/>
        </w:rPr>
        <w:t xml:space="preserve"> </w:t>
      </w:r>
      <w:r w:rsidRPr="00F27AA9">
        <w:t>缔约国请求委员会就该国是否应采取任何步骤改变权力分立提供帮助。缔约国还请求给予更多时间</w:t>
      </w:r>
      <w:r w:rsidR="00DE2F39" w:rsidRPr="00F27AA9">
        <w:t>，</w:t>
      </w:r>
      <w:r w:rsidRPr="00F27AA9">
        <w:t>以</w:t>
      </w:r>
      <w:r w:rsidRPr="00F27AA9">
        <w:rPr>
          <w:rFonts w:hint="eastAsia"/>
        </w:rPr>
        <w:t>便</w:t>
      </w:r>
      <w:r w:rsidRPr="00F27AA9">
        <w:t>就改变权力分立</w:t>
      </w:r>
      <w:r w:rsidRPr="00F27AA9">
        <w:rPr>
          <w:rFonts w:hint="eastAsia"/>
        </w:rPr>
        <w:t>模式</w:t>
      </w:r>
      <w:r w:rsidRPr="00F27AA9">
        <w:t>以防日后违反《公约》第九条第五款涉及的不同选项咨询民间社会、学术界和从业者。</w:t>
      </w:r>
    </w:p>
    <w:p w14:paraId="0376504E" w14:textId="7FD33850" w:rsidR="00746149" w:rsidRPr="00F27AA9" w:rsidRDefault="00746149" w:rsidP="00746149">
      <w:pPr>
        <w:pStyle w:val="SingleTxtGC"/>
      </w:pPr>
      <w:r w:rsidRPr="00F27AA9">
        <w:rPr>
          <w:rFonts w:ascii="Time New Roman" w:eastAsia="黑体" w:hAnsi="Time New Roman"/>
        </w:rPr>
        <w:t>提交人律师材料提交日期</w:t>
      </w:r>
      <w:r w:rsidR="00DE2F39" w:rsidRPr="00F27AA9">
        <w:rPr>
          <w:rFonts w:ascii="Time New Roman" w:eastAsia="黑体" w:hAnsi="Time New Roman"/>
        </w:rPr>
        <w:t>：</w:t>
      </w:r>
      <w:r w:rsidR="00DE2F39" w:rsidRPr="00F27AA9">
        <w:t>2</w:t>
      </w:r>
      <w:r w:rsidRPr="00F27AA9">
        <w:t>0</w:t>
      </w:r>
      <w:r w:rsidR="00DE2F39" w:rsidRPr="00F27AA9">
        <w:t>22</w:t>
      </w:r>
      <w:r w:rsidRPr="00F27AA9">
        <w:t>年</w:t>
      </w:r>
      <w:r w:rsidR="00DE2F39" w:rsidRPr="00F27AA9">
        <w:t>8</w:t>
      </w:r>
      <w:r w:rsidRPr="00F27AA9">
        <w:t>月</w:t>
      </w:r>
      <w:r w:rsidR="00DE2F39" w:rsidRPr="00F27AA9">
        <w:t>18</w:t>
      </w:r>
      <w:r w:rsidRPr="00F27AA9">
        <w:t>日</w:t>
      </w:r>
      <w:r w:rsidRPr="00F27AA9">
        <w:rPr>
          <w:vertAlign w:val="superscript"/>
        </w:rPr>
        <w:footnoteReference w:id="22"/>
      </w:r>
    </w:p>
    <w:p w14:paraId="6CF361FA" w14:textId="3432A1C2" w:rsidR="00746149" w:rsidRPr="00F27AA9" w:rsidRDefault="00746149" w:rsidP="00746149">
      <w:pPr>
        <w:pStyle w:val="SingleTxtGC"/>
      </w:pPr>
      <w:r w:rsidRPr="00F27AA9">
        <w:tab/>
      </w:r>
      <w:r w:rsidRPr="00F27AA9">
        <w:t>律师指出</w:t>
      </w:r>
      <w:r w:rsidR="00DE2F39" w:rsidRPr="00F27AA9">
        <w:t>，</w:t>
      </w:r>
      <w:r w:rsidRPr="00F27AA9">
        <w:t>缔约国未就该国如何执行委员会的建议提供任何具体信息。律师表示</w:t>
      </w:r>
      <w:r w:rsidR="00DE2F39" w:rsidRPr="00F27AA9">
        <w:t>，</w:t>
      </w:r>
      <w:r w:rsidRPr="00F27AA9">
        <w:t>缔约国宣称的制定新立法面临的障碍不太可能妨碍该国启动国内法改革。律师指出</w:t>
      </w:r>
      <w:r w:rsidR="00DE2F39" w:rsidRPr="00F27AA9">
        <w:t>，</w:t>
      </w:r>
      <w:r w:rsidRPr="00F27AA9">
        <w:t>尽管缔约国曾宣称</w:t>
      </w:r>
      <w:r w:rsidR="00DE2F39" w:rsidRPr="00F27AA9">
        <w:t>，</w:t>
      </w:r>
      <w:r w:rsidRPr="00F27AA9">
        <w:t>在司法错误导致违反《公约》第九条第一款的情况下支付</w:t>
      </w:r>
      <w:proofErr w:type="gramStart"/>
      <w:r w:rsidRPr="00F27AA9">
        <w:t>惠给金存在</w:t>
      </w:r>
      <w:proofErr w:type="gramEnd"/>
      <w:r w:rsidRPr="00F27AA9">
        <w:t>宪法问题</w:t>
      </w:r>
      <w:r w:rsidR="00DE2F39" w:rsidRPr="00F27AA9">
        <w:t>，</w:t>
      </w:r>
      <w:r w:rsidRPr="00F27AA9">
        <w:t>新西兰上诉法院在审理提交人的案件时建议</w:t>
      </w:r>
      <w:proofErr w:type="gramStart"/>
      <w:r w:rsidRPr="00F27AA9">
        <w:t>支付惠给金</w:t>
      </w:r>
      <w:proofErr w:type="gramEnd"/>
      <w:r w:rsidRPr="00F27AA9">
        <w:t>。不仅如此</w:t>
      </w:r>
      <w:r w:rsidR="00DE2F39" w:rsidRPr="00F27AA9">
        <w:t>，</w:t>
      </w:r>
      <w:r w:rsidRPr="00F27AA9">
        <w:t>缔约国关于公共资金支出的操作细则中已有</w:t>
      </w:r>
      <w:proofErr w:type="gramStart"/>
      <w:r w:rsidRPr="00F27AA9">
        <w:t>分配惠给金</w:t>
      </w:r>
      <w:proofErr w:type="gramEnd"/>
      <w:r w:rsidRPr="00F27AA9">
        <w:t>的程序。因此</w:t>
      </w:r>
      <w:r w:rsidR="00DE2F39" w:rsidRPr="00F27AA9">
        <w:t>，</w:t>
      </w:r>
      <w:r w:rsidRPr="00F27AA9">
        <w:t>已经存在向提交人支付赔偿和日后</w:t>
      </w:r>
      <w:proofErr w:type="gramStart"/>
      <w:r w:rsidRPr="00F27AA9">
        <w:t>创立惠给金</w:t>
      </w:r>
      <w:proofErr w:type="gramEnd"/>
      <w:r w:rsidRPr="00F27AA9">
        <w:t>支付系统的程序。律师建议</w:t>
      </w:r>
      <w:r w:rsidR="00DE2F39" w:rsidRPr="00F27AA9">
        <w:t>，</w:t>
      </w:r>
      <w:r w:rsidRPr="00F27AA9">
        <w:t>可以由司法部的行政负责人</w:t>
      </w:r>
      <w:r w:rsidR="00DE2F39" w:rsidRPr="00F27AA9">
        <w:t>，</w:t>
      </w:r>
      <w:r w:rsidRPr="00F27AA9">
        <w:t>即司法部秘书长向提交人</w:t>
      </w:r>
      <w:proofErr w:type="gramStart"/>
      <w:r w:rsidRPr="00F27AA9">
        <w:t>支付惠给金</w:t>
      </w:r>
      <w:proofErr w:type="gramEnd"/>
      <w:r w:rsidRPr="00F27AA9">
        <w:t>。律师还建议</w:t>
      </w:r>
      <w:r w:rsidR="00DE2F39" w:rsidRPr="00F27AA9">
        <w:t>，</w:t>
      </w:r>
      <w:r w:rsidRPr="00F27AA9">
        <w:t>缔约国可以采取立法步骤</w:t>
      </w:r>
      <w:r w:rsidR="00DE2F39" w:rsidRPr="00F27AA9">
        <w:t>，</w:t>
      </w:r>
      <w:r w:rsidRPr="00F27AA9">
        <w:t>启动程序纠正违反《公约》第九条第五款的现行法律。第一步是讨论不同立法选项和确定其后果如何。不仅如此</w:t>
      </w:r>
      <w:r w:rsidR="00DE2F39" w:rsidRPr="00F27AA9">
        <w:t>，</w:t>
      </w:r>
      <w:r w:rsidRPr="00F27AA9">
        <w:t>律师指出</w:t>
      </w:r>
      <w:r w:rsidR="00DE2F39" w:rsidRPr="00F27AA9">
        <w:t>，</w:t>
      </w:r>
      <w:r w:rsidRPr="00F27AA9">
        <w:t>任何宪法问题都可以由立法措施解决</w:t>
      </w:r>
      <w:r w:rsidR="00DE2F39" w:rsidRPr="00F27AA9">
        <w:t>，</w:t>
      </w:r>
      <w:r w:rsidRPr="00F27AA9">
        <w:t>因为立法规定优先于司法</w:t>
      </w:r>
      <w:r w:rsidRPr="00F27AA9">
        <w:rPr>
          <w:rFonts w:hint="eastAsia"/>
        </w:rPr>
        <w:t>判例</w:t>
      </w:r>
      <w:r w:rsidRPr="00F27AA9">
        <w:t>。目前</w:t>
      </w:r>
      <w:r w:rsidR="00DE2F39" w:rsidRPr="00F27AA9">
        <w:t>，</w:t>
      </w:r>
      <w:r w:rsidRPr="00F27AA9">
        <w:t>司法</w:t>
      </w:r>
      <w:r w:rsidRPr="00F27AA9">
        <w:rPr>
          <w:rFonts w:hint="eastAsia"/>
        </w:rPr>
        <w:t>判例</w:t>
      </w:r>
      <w:r w:rsidRPr="00F27AA9">
        <w:t>阻碍缔约国对侵权行为</w:t>
      </w:r>
      <w:proofErr w:type="gramStart"/>
      <w:r w:rsidRPr="00F27AA9">
        <w:t>作出</w:t>
      </w:r>
      <w:proofErr w:type="gramEnd"/>
      <w:r w:rsidRPr="00F27AA9">
        <w:t>补救或避免日后违反《公约》第九条第五款。不仅如此</w:t>
      </w:r>
      <w:r w:rsidR="00DE2F39" w:rsidRPr="00F27AA9">
        <w:t>，</w:t>
      </w:r>
      <w:r w:rsidRPr="00F27AA9">
        <w:t>鉴于目前的议会构成</w:t>
      </w:r>
      <w:r w:rsidR="00DE2F39" w:rsidRPr="00F27AA9">
        <w:t>，</w:t>
      </w:r>
      <w:r w:rsidRPr="00F27AA9">
        <w:t>这样的立法很可能获通过。</w:t>
      </w:r>
    </w:p>
    <w:p w14:paraId="5002A303" w14:textId="5AD3F0E1" w:rsidR="00746149" w:rsidRPr="00F27AA9" w:rsidRDefault="00746149" w:rsidP="00746149">
      <w:pPr>
        <w:pStyle w:val="SingleTxtGC"/>
        <w:rPr>
          <w:rFonts w:ascii="Time New Roman" w:eastAsia="黑体" w:hAnsi="Time New Roman" w:hint="eastAsia"/>
        </w:rPr>
      </w:pPr>
      <w:r w:rsidRPr="00F27AA9">
        <w:rPr>
          <w:rFonts w:ascii="Time New Roman" w:eastAsia="黑体" w:hAnsi="Time New Roman"/>
        </w:rPr>
        <w:t>委员会的评估</w:t>
      </w:r>
      <w:r w:rsidR="00DE2F39" w:rsidRPr="00F27AA9">
        <w:rPr>
          <w:rFonts w:ascii="Time New Roman" w:eastAsia="黑体" w:hAnsi="Time New Roman"/>
        </w:rPr>
        <w:t>：</w:t>
      </w:r>
    </w:p>
    <w:p w14:paraId="10349936" w14:textId="420AB33D" w:rsidR="00746149" w:rsidRPr="00F27AA9" w:rsidRDefault="00746149" w:rsidP="00746149">
      <w:pPr>
        <w:pStyle w:val="SingleTxtGC"/>
      </w:pPr>
      <w:r w:rsidRPr="00F27AA9">
        <w:tab/>
      </w:r>
      <w:r w:rsidR="00DE2F39" w:rsidRPr="00F27AA9">
        <w:t>(a)</w:t>
      </w:r>
      <w:r w:rsidRPr="00F27AA9">
        <w:tab/>
      </w:r>
      <w:r w:rsidRPr="00F27AA9">
        <w:t>提供充分赔偿</w:t>
      </w:r>
      <w:r w:rsidR="00DE2F39" w:rsidRPr="00F27AA9">
        <w:t>：</w:t>
      </w:r>
      <w:r w:rsidR="00DE2F39" w:rsidRPr="00F27AA9">
        <w:t>E</w:t>
      </w:r>
      <w:r w:rsidR="00DE2F39" w:rsidRPr="00F27AA9">
        <w:t>；</w:t>
      </w:r>
    </w:p>
    <w:p w14:paraId="4CE66E67" w14:textId="05AA2763" w:rsidR="00746149" w:rsidRPr="00F27AA9" w:rsidRDefault="00746149" w:rsidP="00746149">
      <w:pPr>
        <w:pStyle w:val="SingleTxtGC"/>
      </w:pPr>
      <w:r w:rsidRPr="00F27AA9">
        <w:tab/>
      </w:r>
      <w:r w:rsidR="00DE2F39" w:rsidRPr="00F27AA9">
        <w:t>(b)</w:t>
      </w:r>
      <w:r w:rsidRPr="00F27AA9">
        <w:tab/>
      </w:r>
      <w:proofErr w:type="gramStart"/>
      <w:r w:rsidRPr="00F27AA9">
        <w:t>不</w:t>
      </w:r>
      <w:proofErr w:type="gramEnd"/>
      <w:r w:rsidRPr="00F27AA9">
        <w:t>再犯</w:t>
      </w:r>
      <w:r w:rsidR="00DE2F39" w:rsidRPr="00F27AA9">
        <w:t>：</w:t>
      </w:r>
      <w:r w:rsidR="00DE2F39" w:rsidRPr="00F27AA9">
        <w:t>E</w:t>
      </w:r>
      <w:r w:rsidRPr="00F27AA9">
        <w:t>。</w:t>
      </w:r>
    </w:p>
    <w:p w14:paraId="3F2651B1" w14:textId="61876F7D" w:rsidR="00746149" w:rsidRPr="00F27AA9" w:rsidRDefault="00746149" w:rsidP="00746149">
      <w:pPr>
        <w:pStyle w:val="SingleTxtGC"/>
      </w:pPr>
      <w:r w:rsidRPr="00F27AA9">
        <w:rPr>
          <w:rFonts w:ascii="Time New Roman" w:eastAsia="黑体" w:hAnsi="Time New Roman"/>
        </w:rPr>
        <w:t>委员会的决定</w:t>
      </w:r>
      <w:r w:rsidR="00DE2F39" w:rsidRPr="00F27AA9">
        <w:rPr>
          <w:rFonts w:ascii="Time New Roman" w:eastAsia="黑体" w:hAnsi="Time New Roman"/>
        </w:rPr>
        <w:t>：</w:t>
      </w:r>
      <w:r w:rsidRPr="00F27AA9">
        <w:t>后续对话继续进行。委员会将在今后的一届会议期间要求与缔约国代表会面。</w:t>
      </w:r>
    </w:p>
    <w:p w14:paraId="3C18B8D6" w14:textId="69D43940" w:rsidR="00746149" w:rsidRPr="00F27AA9" w:rsidRDefault="00DE12AB" w:rsidP="00DE12AB">
      <w:pPr>
        <w:pStyle w:val="H23GC"/>
      </w:pPr>
      <w:r w:rsidRPr="00F27AA9">
        <w:lastRenderedPageBreak/>
        <w:tab/>
      </w:r>
      <w:r w:rsidR="00DE2F39" w:rsidRPr="00F27AA9">
        <w:t>6.</w:t>
      </w:r>
      <w:r w:rsidR="00746149" w:rsidRPr="00F27AA9">
        <w:tab/>
      </w:r>
      <w:r w:rsidR="00746149" w:rsidRPr="00F27AA9">
        <w:t>俄罗斯联邦</w:t>
      </w:r>
    </w:p>
    <w:p w14:paraId="1B77B2CD" w14:textId="2BBC43F4" w:rsidR="00746149" w:rsidRPr="00F27AA9" w:rsidRDefault="00746149" w:rsidP="00746149">
      <w:pPr>
        <w:pStyle w:val="SingleTxtGC"/>
      </w:pPr>
      <w:r w:rsidRPr="00150B0E">
        <w:rPr>
          <w:rFonts w:ascii="Time New Roman" w:eastAsia="黑体" w:hAnsi="Time New Roman"/>
        </w:rPr>
        <w:t>第</w:t>
      </w:r>
      <w:r w:rsidR="00DE2F39" w:rsidRPr="00150B0E">
        <w:rPr>
          <w:rFonts w:ascii="Time New Roman" w:eastAsia="黑体" w:hAnsi="Time New Roman"/>
        </w:rPr>
        <w:t>2339/2</w:t>
      </w:r>
      <w:r w:rsidRPr="00150B0E">
        <w:rPr>
          <w:rFonts w:ascii="Time New Roman" w:eastAsia="黑体" w:hAnsi="Time New Roman"/>
        </w:rPr>
        <w:t>0</w:t>
      </w:r>
      <w:r w:rsidR="00DE2F39" w:rsidRPr="00150B0E">
        <w:rPr>
          <w:rFonts w:ascii="Time New Roman" w:eastAsia="黑体" w:hAnsi="Time New Roman"/>
        </w:rPr>
        <w:t>14</w:t>
      </w:r>
      <w:r w:rsidRPr="00150B0E">
        <w:rPr>
          <w:rFonts w:ascii="Time New Roman" w:eastAsia="黑体" w:hAnsi="Time New Roman"/>
        </w:rPr>
        <w:t>号来文</w:t>
      </w:r>
      <w:r w:rsidR="00DE2F39" w:rsidRPr="00150B0E">
        <w:rPr>
          <w:rFonts w:ascii="Time New Roman" w:eastAsia="黑体" w:hAnsi="Time New Roman"/>
        </w:rPr>
        <w:t>，</w:t>
      </w:r>
      <w:proofErr w:type="spellStart"/>
      <w:r w:rsidR="00DE2F39" w:rsidRPr="002618B7">
        <w:rPr>
          <w:rFonts w:ascii="Time New Roman" w:eastAsia="楷体" w:hAnsi="Time New Roman"/>
        </w:rPr>
        <w:t>Taysumov</w:t>
      </w:r>
      <w:proofErr w:type="spellEnd"/>
      <w:r w:rsidRPr="002618B7">
        <w:rPr>
          <w:rFonts w:ascii="Time New Roman" w:eastAsia="楷体" w:hAnsi="Time New Roman"/>
        </w:rPr>
        <w:t>等</w:t>
      </w:r>
    </w:p>
    <w:p w14:paraId="5A1319C5" w14:textId="3544AB63" w:rsidR="00746149" w:rsidRPr="00F27AA9" w:rsidRDefault="00746149" w:rsidP="009B536F">
      <w:pPr>
        <w:pStyle w:val="SingleTxtGC"/>
        <w:tabs>
          <w:tab w:val="clear" w:pos="2427"/>
          <w:tab w:val="left" w:pos="3969"/>
        </w:tabs>
        <w:ind w:left="3969" w:hanging="2835"/>
      </w:pPr>
      <w:r w:rsidRPr="00F27AA9">
        <w:rPr>
          <w:rFonts w:ascii="Time New Roman" w:eastAsia="黑体" w:hAnsi="Time New Roman"/>
        </w:rPr>
        <w:t>《意见》通过日期</w:t>
      </w:r>
      <w:r w:rsidR="00DE2F39" w:rsidRPr="00F27AA9">
        <w:rPr>
          <w:rFonts w:ascii="Time New Roman" w:eastAsia="黑体" w:hAnsi="Time New Roman"/>
        </w:rPr>
        <w:t>：</w:t>
      </w:r>
      <w:r w:rsidRPr="00F27AA9">
        <w:tab/>
      </w:r>
      <w:r w:rsidR="00DE2F39" w:rsidRPr="00F27AA9">
        <w:t>2</w:t>
      </w:r>
      <w:r w:rsidRPr="00F27AA9">
        <w:t>0</w:t>
      </w:r>
      <w:r w:rsidR="00DE2F39" w:rsidRPr="00F27AA9">
        <w:t>2</w:t>
      </w:r>
      <w:r w:rsidRPr="00F27AA9">
        <w:t>0</w:t>
      </w:r>
      <w:r w:rsidRPr="00F27AA9">
        <w:t>年</w:t>
      </w:r>
      <w:r w:rsidR="00DE2F39" w:rsidRPr="00F27AA9">
        <w:t>3</w:t>
      </w:r>
      <w:r w:rsidRPr="00F27AA9">
        <w:t>月</w:t>
      </w:r>
      <w:r w:rsidR="00DE2F39" w:rsidRPr="00F27AA9">
        <w:t>11</w:t>
      </w:r>
      <w:r w:rsidRPr="00F27AA9">
        <w:t>日</w:t>
      </w:r>
    </w:p>
    <w:p w14:paraId="29D0765B" w14:textId="163995FF" w:rsidR="00746149" w:rsidRPr="00F27AA9" w:rsidRDefault="00746149" w:rsidP="009B536F">
      <w:pPr>
        <w:pStyle w:val="SingleTxtGC"/>
        <w:tabs>
          <w:tab w:val="clear" w:pos="2427"/>
          <w:tab w:val="left" w:pos="3969"/>
        </w:tabs>
        <w:ind w:left="3969" w:hanging="2835"/>
      </w:pPr>
      <w:r w:rsidRPr="00F27AA9">
        <w:rPr>
          <w:rFonts w:ascii="Time New Roman" w:eastAsia="黑体" w:hAnsi="Time New Roman"/>
        </w:rPr>
        <w:t>违反的条款</w:t>
      </w:r>
      <w:r w:rsidR="00DE2F39" w:rsidRPr="00F27AA9">
        <w:rPr>
          <w:rFonts w:ascii="Time New Roman" w:eastAsia="黑体" w:hAnsi="Time New Roman"/>
        </w:rPr>
        <w:t>：</w:t>
      </w:r>
      <w:r w:rsidRPr="00F27AA9">
        <w:tab/>
      </w:r>
      <w:r w:rsidRPr="00F27AA9">
        <w:t>第七条</w:t>
      </w:r>
      <w:r w:rsidR="00DE2F39" w:rsidRPr="00F27AA9">
        <w:t>，</w:t>
      </w:r>
      <w:r w:rsidRPr="00F27AA9">
        <w:t>单独解读以及与第二条第三款、第九条第二款和第三款以及第十四条第三款</w:t>
      </w:r>
      <w:r w:rsidR="00DE2F39" w:rsidRPr="00F27AA9">
        <w:t>(</w:t>
      </w:r>
      <w:r w:rsidRPr="00F27AA9">
        <w:t>午</w:t>
      </w:r>
      <w:r w:rsidR="00DE2F39" w:rsidRPr="00F27AA9">
        <w:t>)</w:t>
      </w:r>
      <w:r w:rsidRPr="00F27AA9">
        <w:t>项一并解读</w:t>
      </w:r>
    </w:p>
    <w:p w14:paraId="3D594817" w14:textId="3BCEF757" w:rsidR="00746149" w:rsidRPr="00F27AA9" w:rsidRDefault="00746149" w:rsidP="009B536F">
      <w:pPr>
        <w:pStyle w:val="SingleTxtGC"/>
        <w:tabs>
          <w:tab w:val="clear" w:pos="2427"/>
          <w:tab w:val="left" w:pos="3969"/>
        </w:tabs>
        <w:ind w:left="3969" w:hanging="2835"/>
      </w:pPr>
      <w:r w:rsidRPr="00F27AA9">
        <w:rPr>
          <w:rFonts w:ascii="Time New Roman" w:eastAsia="黑体" w:hAnsi="Time New Roman"/>
        </w:rPr>
        <w:t>补救措施</w:t>
      </w:r>
      <w:r w:rsidR="00DE2F39" w:rsidRPr="00F27AA9">
        <w:rPr>
          <w:rFonts w:ascii="Time New Roman" w:eastAsia="黑体" w:hAnsi="Time New Roman"/>
        </w:rPr>
        <w:t>：</w:t>
      </w:r>
      <w:r w:rsidRPr="00F27AA9">
        <w:tab/>
      </w:r>
      <w:r w:rsidRPr="00F27AA9">
        <w:t>有效的补救措施</w:t>
      </w:r>
      <w:r w:rsidR="00DE2F39" w:rsidRPr="00F27AA9">
        <w:t>，</w:t>
      </w:r>
      <w:r w:rsidRPr="00F27AA9">
        <w:t>包括</w:t>
      </w:r>
      <w:r w:rsidR="00DE2F39" w:rsidRPr="00F27AA9">
        <w:t>：</w:t>
      </w:r>
      <w:r w:rsidR="00DE2F39" w:rsidRPr="00F27AA9">
        <w:t>(a)</w:t>
      </w:r>
      <w:r w:rsidRPr="00F27AA9">
        <w:t xml:space="preserve"> </w:t>
      </w:r>
      <w:r w:rsidRPr="00F27AA9">
        <w:t>立即对提交人</w:t>
      </w:r>
      <w:r w:rsidRPr="00F27AA9">
        <w:rPr>
          <w:rFonts w:hint="eastAsia"/>
        </w:rPr>
        <w:t>关于</w:t>
      </w:r>
      <w:r w:rsidRPr="00F27AA9">
        <w:t>酷刑</w:t>
      </w:r>
      <w:r w:rsidRPr="00F27AA9">
        <w:rPr>
          <w:rFonts w:hint="eastAsia"/>
        </w:rPr>
        <w:t>的</w:t>
      </w:r>
      <w:r w:rsidRPr="00F27AA9">
        <w:t>指控展开彻底和公正的调查</w:t>
      </w:r>
      <w:r w:rsidR="00DE2F39" w:rsidRPr="00F27AA9">
        <w:t>，</w:t>
      </w:r>
      <w:r w:rsidRPr="00F27AA9">
        <w:t>一经证实</w:t>
      </w:r>
      <w:r w:rsidR="00DE2F39" w:rsidRPr="00F27AA9">
        <w:t>，</w:t>
      </w:r>
      <w:r w:rsidRPr="00F27AA9">
        <w:t>即起诉责任人</w:t>
      </w:r>
      <w:r w:rsidR="00DE2F39" w:rsidRPr="00F27AA9">
        <w:t>；</w:t>
      </w:r>
      <w:r w:rsidR="00DE2F39" w:rsidRPr="00F27AA9">
        <w:t>(b)</w:t>
      </w:r>
      <w:r w:rsidRPr="00F27AA9">
        <w:t xml:space="preserve"> </w:t>
      </w:r>
      <w:r w:rsidRPr="00F27AA9">
        <w:t>对提交人遭受的侵权行为给予充分救济</w:t>
      </w:r>
      <w:r w:rsidR="00DE2F39" w:rsidRPr="00F27AA9">
        <w:t>，</w:t>
      </w:r>
      <w:r w:rsidRPr="00F27AA9">
        <w:t>包括公正的赔偿和其他抵偿措施</w:t>
      </w:r>
      <w:r w:rsidR="00DE2F39" w:rsidRPr="00F27AA9">
        <w:t>；</w:t>
      </w:r>
      <w:r w:rsidRPr="00F27AA9">
        <w:t>以及</w:t>
      </w:r>
      <w:r w:rsidR="00DE2F39" w:rsidRPr="00F27AA9">
        <w:t>(c)</w:t>
      </w:r>
      <w:r w:rsidRPr="00F27AA9">
        <w:t xml:space="preserve"> </w:t>
      </w:r>
      <w:r w:rsidRPr="00F27AA9">
        <w:t>采取一切必要步骤</w:t>
      </w:r>
      <w:r w:rsidR="00DE2F39" w:rsidRPr="00F27AA9">
        <w:t>，</w:t>
      </w:r>
      <w:r w:rsidRPr="00F27AA9">
        <w:t>防止今后再次发生类似的侵权行为。</w:t>
      </w:r>
    </w:p>
    <w:p w14:paraId="252F7BB0" w14:textId="72A3E87C" w:rsidR="00746149" w:rsidRPr="00F27AA9" w:rsidRDefault="00746149" w:rsidP="00DE12AB">
      <w:pPr>
        <w:pStyle w:val="SingleTxtGC"/>
        <w:tabs>
          <w:tab w:val="clear" w:pos="1996"/>
          <w:tab w:val="clear" w:pos="2427"/>
          <w:tab w:val="left" w:pos="3969"/>
        </w:tabs>
        <w:ind w:left="3969" w:hanging="2835"/>
      </w:pPr>
      <w:r w:rsidRPr="00F27AA9">
        <w:rPr>
          <w:rFonts w:ascii="Time New Roman" w:eastAsia="黑体" w:hAnsi="Time New Roman"/>
        </w:rPr>
        <w:t>事由</w:t>
      </w:r>
      <w:r w:rsidR="00DE2F39" w:rsidRPr="00F27AA9">
        <w:rPr>
          <w:rFonts w:ascii="Time New Roman" w:eastAsia="黑体" w:hAnsi="Time New Roman"/>
        </w:rPr>
        <w:t>：</w:t>
      </w:r>
      <w:r w:rsidRPr="00F27AA9">
        <w:tab/>
      </w:r>
      <w:r w:rsidRPr="00F27AA9">
        <w:t>对提交人的非法拘留、酷刑和虐待</w:t>
      </w:r>
    </w:p>
    <w:p w14:paraId="29A8E6E8" w14:textId="3E5123EB" w:rsidR="00746149" w:rsidRPr="00F27AA9" w:rsidRDefault="00746149" w:rsidP="009B536F">
      <w:pPr>
        <w:pStyle w:val="SingleTxtGC"/>
        <w:tabs>
          <w:tab w:val="clear" w:pos="2427"/>
          <w:tab w:val="left" w:pos="3969"/>
        </w:tabs>
        <w:ind w:left="3969" w:hanging="2835"/>
      </w:pPr>
      <w:r w:rsidRPr="00F27AA9">
        <w:rPr>
          <w:rFonts w:ascii="Time New Roman" w:eastAsia="黑体" w:hAnsi="Time New Roman"/>
        </w:rPr>
        <w:t>先前的后续行动信息</w:t>
      </w:r>
      <w:r w:rsidR="00DE2F39" w:rsidRPr="00F27AA9">
        <w:rPr>
          <w:rFonts w:ascii="Time New Roman" w:eastAsia="黑体" w:hAnsi="Time New Roman"/>
        </w:rPr>
        <w:t>：</w:t>
      </w:r>
      <w:r w:rsidRPr="00F27AA9">
        <w:tab/>
      </w:r>
      <w:r w:rsidRPr="00F27AA9">
        <w:t>无</w:t>
      </w:r>
    </w:p>
    <w:p w14:paraId="4FAF0F33" w14:textId="0DA54437" w:rsidR="00746149" w:rsidRPr="00F27AA9" w:rsidRDefault="00746149" w:rsidP="009B536F">
      <w:pPr>
        <w:pStyle w:val="SingleTxtGC"/>
        <w:tabs>
          <w:tab w:val="clear" w:pos="2427"/>
          <w:tab w:val="left" w:pos="3969"/>
        </w:tabs>
        <w:ind w:left="3969" w:hanging="2835"/>
      </w:pPr>
      <w:r w:rsidRPr="00F27AA9">
        <w:rPr>
          <w:rFonts w:ascii="Time New Roman" w:eastAsia="黑体" w:hAnsi="Time New Roman"/>
        </w:rPr>
        <w:t>提交人律师材料提交日期</w:t>
      </w:r>
      <w:r w:rsidR="00DE2F39" w:rsidRPr="00F27AA9">
        <w:rPr>
          <w:rFonts w:ascii="Time New Roman" w:eastAsia="黑体" w:hAnsi="Time New Roman"/>
        </w:rPr>
        <w:t>：</w:t>
      </w:r>
      <w:r w:rsidR="00DE12AB" w:rsidRPr="00F27AA9">
        <w:rPr>
          <w:rFonts w:ascii="Time New Roman" w:eastAsia="黑体" w:hAnsi="Time New Roman"/>
        </w:rPr>
        <w:tab/>
      </w:r>
      <w:r w:rsidR="00DE2F39" w:rsidRPr="00F27AA9">
        <w:t>2</w:t>
      </w:r>
      <w:r w:rsidRPr="00F27AA9">
        <w:t>0</w:t>
      </w:r>
      <w:r w:rsidR="00DE2F39" w:rsidRPr="00F27AA9">
        <w:t>2</w:t>
      </w:r>
      <w:r w:rsidRPr="00F27AA9">
        <w:t>0</w:t>
      </w:r>
      <w:r w:rsidRPr="00F27AA9">
        <w:t>年</w:t>
      </w:r>
      <w:r w:rsidR="00DE2F39" w:rsidRPr="00F27AA9">
        <w:t>11</w:t>
      </w:r>
      <w:r w:rsidRPr="00F27AA9">
        <w:t>月</w:t>
      </w:r>
      <w:r w:rsidR="00DE2F39" w:rsidRPr="00F27AA9">
        <w:t>13</w:t>
      </w:r>
      <w:r w:rsidRPr="00F27AA9">
        <w:t>日</w:t>
      </w:r>
      <w:r w:rsidRPr="00F27AA9">
        <w:rPr>
          <w:vertAlign w:val="superscript"/>
        </w:rPr>
        <w:footnoteReference w:id="23"/>
      </w:r>
    </w:p>
    <w:p w14:paraId="09E6E4DB" w14:textId="28960FFA" w:rsidR="00746149" w:rsidRPr="00F27AA9" w:rsidRDefault="00746149" w:rsidP="00746149">
      <w:pPr>
        <w:pStyle w:val="SingleTxtGC"/>
      </w:pPr>
      <w:r w:rsidRPr="00F27AA9">
        <w:tab/>
      </w:r>
      <w:r w:rsidRPr="00F27AA9">
        <w:t>律师认为</w:t>
      </w:r>
      <w:r w:rsidR="00DE2F39" w:rsidRPr="00F27AA9">
        <w:t>，</w:t>
      </w:r>
      <w:r w:rsidRPr="00F27AA9">
        <w:t>委员会的《意见》没有得到执行</w:t>
      </w:r>
      <w:r w:rsidR="00DE2F39" w:rsidRPr="00F27AA9">
        <w:t>，</w:t>
      </w:r>
      <w:r w:rsidRPr="00F27AA9">
        <w:t>并就提交人以及</w:t>
      </w:r>
      <w:r w:rsidR="00DE2F39" w:rsidRPr="00F27AA9">
        <w:t>Salman</w:t>
      </w:r>
      <w:r w:rsidRPr="00F27AA9">
        <w:t xml:space="preserve"> </w:t>
      </w:r>
      <w:proofErr w:type="spellStart"/>
      <w:r w:rsidR="00DE2F39" w:rsidRPr="00F27AA9">
        <w:t>Temirbulatov</w:t>
      </w:r>
      <w:proofErr w:type="spellEnd"/>
      <w:r w:rsidRPr="00F27AA9">
        <w:t>的家人</w:t>
      </w:r>
      <w:r w:rsidRPr="00F27AA9">
        <w:rPr>
          <w:rFonts w:hint="eastAsia"/>
        </w:rPr>
        <w:t>遭受的压力</w:t>
      </w:r>
      <w:r w:rsidRPr="00F27AA9">
        <w:t>表达了关切。律师</w:t>
      </w:r>
      <w:r w:rsidRPr="00F27AA9">
        <w:rPr>
          <w:rFonts w:hint="eastAsia"/>
        </w:rPr>
        <w:t>表示</w:t>
      </w:r>
      <w:r w:rsidR="00DE2F39" w:rsidRPr="00F27AA9">
        <w:t>，</w:t>
      </w:r>
      <w:r w:rsidRPr="00F27AA9">
        <w:t>委员会通过《意见》后</w:t>
      </w:r>
      <w:r w:rsidR="00DE2F39" w:rsidRPr="00F27AA9">
        <w:t>，</w:t>
      </w:r>
      <w:r w:rsidRPr="00F27AA9">
        <w:t>他试图联系所有提交人</w:t>
      </w:r>
      <w:r w:rsidR="00DE2F39" w:rsidRPr="00F27AA9">
        <w:t>，</w:t>
      </w:r>
      <w:r w:rsidRPr="00F27AA9">
        <w:t>以获得授权代表他们在俄罗斯联邦最高法院提出请求</w:t>
      </w:r>
      <w:r w:rsidR="00DE2F39" w:rsidRPr="00F27AA9">
        <w:t>，</w:t>
      </w:r>
      <w:r w:rsidRPr="00F27AA9">
        <w:t>依据委员会的《意见》重启提交人案件的程序。</w:t>
      </w:r>
      <w:proofErr w:type="spellStart"/>
      <w:r w:rsidR="00DE2F39" w:rsidRPr="00F27AA9">
        <w:t>Temirbulatov</w:t>
      </w:r>
      <w:proofErr w:type="spellEnd"/>
      <w:r w:rsidRPr="00F27AA9">
        <w:t>先生和另外一名提交人授权他继续提交重启程序请求</w:t>
      </w:r>
      <w:r w:rsidR="00DE2F39" w:rsidRPr="00F27AA9">
        <w:t>，</w:t>
      </w:r>
      <w:r w:rsidRPr="00F27AA9">
        <w:t>以期</w:t>
      </w:r>
      <w:r w:rsidRPr="00F27AA9">
        <w:rPr>
          <w:rFonts w:hint="eastAsia"/>
        </w:rPr>
        <w:t>重审对</w:t>
      </w:r>
      <w:r w:rsidRPr="00F27AA9">
        <w:t>他们的刑事定罪。但是律师无法与其余提交人取得联系。</w:t>
      </w:r>
      <w:r w:rsidRPr="00F27AA9">
        <w:rPr>
          <w:rFonts w:hint="eastAsia"/>
        </w:rPr>
        <w:t>律师</w:t>
      </w:r>
      <w:r w:rsidRPr="00F27AA9">
        <w:t>还表示</w:t>
      </w:r>
      <w:r w:rsidR="00DE2F39" w:rsidRPr="00F27AA9">
        <w:t>，</w:t>
      </w:r>
      <w:r w:rsidRPr="00F27AA9">
        <w:t>根据一份</w:t>
      </w:r>
      <w:r w:rsidR="00DE2F39" w:rsidRPr="00F27AA9">
        <w:t>2</w:t>
      </w:r>
      <w:r w:rsidRPr="00F27AA9">
        <w:t>0</w:t>
      </w:r>
      <w:r w:rsidR="00DE2F39" w:rsidRPr="00F27AA9">
        <w:t>2</w:t>
      </w:r>
      <w:r w:rsidRPr="00F27AA9">
        <w:t>0</w:t>
      </w:r>
      <w:r w:rsidRPr="00F27AA9">
        <w:t>年</w:t>
      </w:r>
      <w:r w:rsidR="00DE2F39" w:rsidRPr="00F27AA9">
        <w:t>1</w:t>
      </w:r>
      <w:r w:rsidRPr="00F27AA9">
        <w:t>0</w:t>
      </w:r>
      <w:r w:rsidRPr="00F27AA9">
        <w:t>月</w:t>
      </w:r>
      <w:r w:rsidR="00DE2F39" w:rsidRPr="00F27AA9">
        <w:t>6</w:t>
      </w:r>
      <w:r w:rsidRPr="00F27AA9">
        <w:t>日的媒体报道</w:t>
      </w:r>
      <w:r w:rsidR="00DE2F39" w:rsidRPr="00F27AA9">
        <w:t>，</w:t>
      </w:r>
      <w:r w:rsidRPr="00F27AA9">
        <w:t>车臣内务部请求将</w:t>
      </w:r>
      <w:proofErr w:type="spellStart"/>
      <w:r w:rsidR="00DE2F39" w:rsidRPr="00F27AA9">
        <w:t>Temirbulatov</w:t>
      </w:r>
      <w:proofErr w:type="spellEnd"/>
      <w:r w:rsidRPr="00F27AA9">
        <w:t>先生从他服刑的弗拉基米尔地区的一家监狱转送至车臣的一处拘留设施。转送之后</w:t>
      </w:r>
      <w:r w:rsidR="00DE2F39" w:rsidRPr="00F27AA9">
        <w:t>，</w:t>
      </w:r>
      <w:r w:rsidRPr="00F27AA9">
        <w:t>主管部门告知</w:t>
      </w:r>
      <w:proofErr w:type="spellStart"/>
      <w:r w:rsidR="00DE2F39" w:rsidRPr="00F27AA9">
        <w:t>Temirbulatov</w:t>
      </w:r>
      <w:proofErr w:type="spellEnd"/>
      <w:r w:rsidRPr="00F27AA9">
        <w:t>先生的家人他在拘留期间死亡</w:t>
      </w:r>
      <w:r w:rsidR="00DE2F39" w:rsidRPr="00F27AA9">
        <w:t>，</w:t>
      </w:r>
      <w:r w:rsidRPr="00F27AA9">
        <w:t>据主管部门称死因是心力衰竭。由于律师对</w:t>
      </w:r>
      <w:proofErr w:type="spellStart"/>
      <w:r w:rsidR="00DE2F39" w:rsidRPr="00F27AA9">
        <w:t>Temirbulatov</w:t>
      </w:r>
      <w:proofErr w:type="spellEnd"/>
      <w:r w:rsidRPr="00F27AA9">
        <w:t>先生的家人表示担心主管部门报复感到关切</w:t>
      </w:r>
      <w:r w:rsidR="00DE2F39" w:rsidRPr="00F27AA9">
        <w:t>，</w:t>
      </w:r>
      <w:r w:rsidRPr="00F27AA9">
        <w:t>他认为这些家属不太可能请求调查</w:t>
      </w:r>
      <w:proofErr w:type="spellStart"/>
      <w:r w:rsidR="00DE2F39" w:rsidRPr="00F27AA9">
        <w:t>Temirbulatov</w:t>
      </w:r>
      <w:proofErr w:type="spellEnd"/>
      <w:r w:rsidRPr="00F27AA9">
        <w:t>先生死亡的情节。律师援引已向地区人权机制提出酷刑申诉的被拘留者之后死亡的案例。他表示</w:t>
      </w:r>
      <w:r w:rsidR="00DE2F39" w:rsidRPr="00F27AA9">
        <w:t>，</w:t>
      </w:r>
      <w:r w:rsidRPr="00F27AA9">
        <w:t>起初授权他提出重启程序请求</w:t>
      </w:r>
      <w:r w:rsidR="00DE2F39" w:rsidRPr="00F27AA9">
        <w:t>，</w:t>
      </w:r>
      <w:r w:rsidRPr="00F27AA9">
        <w:t>以期</w:t>
      </w:r>
      <w:r w:rsidRPr="00F27AA9">
        <w:rPr>
          <w:rFonts w:hint="eastAsia"/>
        </w:rPr>
        <w:t>重审</w:t>
      </w:r>
      <w:r w:rsidRPr="00F27AA9">
        <w:t>定罪的另一名提交人之后撤回了同意。</w:t>
      </w:r>
    </w:p>
    <w:p w14:paraId="79E66A6A" w14:textId="2A6D6F95" w:rsidR="00746149" w:rsidRPr="00F27AA9" w:rsidRDefault="00746149" w:rsidP="00746149">
      <w:pPr>
        <w:pStyle w:val="SingleTxtGC"/>
      </w:pPr>
      <w:r w:rsidRPr="00F27AA9">
        <w:tab/>
      </w:r>
      <w:r w:rsidRPr="00DC2061">
        <w:rPr>
          <w:spacing w:val="-4"/>
        </w:rPr>
        <w:t>鉴于上述情况</w:t>
      </w:r>
      <w:r w:rsidR="00DE2F39" w:rsidRPr="00DC2061">
        <w:rPr>
          <w:spacing w:val="-4"/>
        </w:rPr>
        <w:t>，</w:t>
      </w:r>
      <w:r w:rsidRPr="00DC2061">
        <w:rPr>
          <w:spacing w:val="-4"/>
        </w:rPr>
        <w:t>律师</w:t>
      </w:r>
      <w:r w:rsidRPr="00DC2061">
        <w:rPr>
          <w:rFonts w:hint="eastAsia"/>
          <w:spacing w:val="-4"/>
        </w:rPr>
        <w:t>呼吁</w:t>
      </w:r>
      <w:r w:rsidRPr="00DC2061">
        <w:rPr>
          <w:spacing w:val="-4"/>
        </w:rPr>
        <w:t>委员会请缔约国</w:t>
      </w:r>
      <w:r w:rsidR="00DE2F39" w:rsidRPr="00DC2061">
        <w:rPr>
          <w:spacing w:val="-4"/>
        </w:rPr>
        <w:t>：</w:t>
      </w:r>
      <w:r w:rsidR="00DE2F39" w:rsidRPr="00DC2061">
        <w:rPr>
          <w:spacing w:val="-4"/>
        </w:rPr>
        <w:t>(a)</w:t>
      </w:r>
      <w:r w:rsidRPr="00DC2061">
        <w:rPr>
          <w:spacing w:val="-4"/>
        </w:rPr>
        <w:t xml:space="preserve"> </w:t>
      </w:r>
      <w:r w:rsidRPr="00DC2061">
        <w:rPr>
          <w:spacing w:val="-4"/>
        </w:rPr>
        <w:t>披露其</w:t>
      </w:r>
      <w:r w:rsidRPr="00DC2061">
        <w:rPr>
          <w:rFonts w:hint="eastAsia"/>
          <w:spacing w:val="-4"/>
        </w:rPr>
        <w:t>掌握</w:t>
      </w:r>
      <w:r w:rsidRPr="00DC2061">
        <w:rPr>
          <w:spacing w:val="-4"/>
        </w:rPr>
        <w:t>的关于</w:t>
      </w:r>
      <w:proofErr w:type="spellStart"/>
      <w:r w:rsidR="00DE2F39" w:rsidRPr="00DC2061">
        <w:rPr>
          <w:spacing w:val="-4"/>
        </w:rPr>
        <w:t>Temirbulatov</w:t>
      </w:r>
      <w:proofErr w:type="spellEnd"/>
      <w:r w:rsidRPr="00F27AA9">
        <w:t>先生死亡的所有信息</w:t>
      </w:r>
      <w:r w:rsidR="00DE2F39" w:rsidRPr="00F27AA9">
        <w:t>，</w:t>
      </w:r>
      <w:r w:rsidRPr="00F27AA9">
        <w:t>包括但不限于死亡证明、法医和</w:t>
      </w:r>
      <w:r w:rsidR="00DE2F39" w:rsidRPr="00F27AA9">
        <w:t>/</w:t>
      </w:r>
      <w:r w:rsidRPr="00F27AA9">
        <w:t>或尸检报告以及证明他被转送至车臣</w:t>
      </w:r>
      <w:proofErr w:type="gramStart"/>
      <w:r w:rsidRPr="00F27AA9">
        <w:t>前健康</w:t>
      </w:r>
      <w:proofErr w:type="gramEnd"/>
      <w:r w:rsidRPr="00F27AA9">
        <w:t>状况的文件</w:t>
      </w:r>
      <w:r w:rsidR="00DE2F39" w:rsidRPr="00F27AA9">
        <w:t>；</w:t>
      </w:r>
      <w:r w:rsidR="00DE2F39" w:rsidRPr="00F27AA9">
        <w:t>(b)</w:t>
      </w:r>
      <w:r w:rsidRPr="00F27AA9">
        <w:t xml:space="preserve"> </w:t>
      </w:r>
      <w:r w:rsidRPr="00F27AA9">
        <w:t>保证</w:t>
      </w:r>
      <w:proofErr w:type="spellStart"/>
      <w:r w:rsidR="00DE2F39" w:rsidRPr="00F27AA9">
        <w:t>Temirbulatov</w:t>
      </w:r>
      <w:proofErr w:type="spellEnd"/>
      <w:r w:rsidRPr="00F27AA9">
        <w:t>先生的家人不会受到报复或恐吓</w:t>
      </w:r>
      <w:r w:rsidR="00DE2F39" w:rsidRPr="00F27AA9">
        <w:t>；</w:t>
      </w:r>
      <w:r w:rsidRPr="00F27AA9">
        <w:t>以及</w:t>
      </w:r>
      <w:r w:rsidR="00DE2F39" w:rsidRPr="00F27AA9">
        <w:t>(c)</w:t>
      </w:r>
      <w:r w:rsidRPr="00F27AA9">
        <w:t xml:space="preserve"> </w:t>
      </w:r>
      <w:r w:rsidRPr="00F27AA9">
        <w:t>提供信息说明其他来文提交人的健康状况</w:t>
      </w:r>
      <w:r w:rsidR="00DE2F39" w:rsidRPr="00F27AA9">
        <w:t>，</w:t>
      </w:r>
      <w:r w:rsidRPr="00F27AA9">
        <w:t>如果他们仍被拘留</w:t>
      </w:r>
      <w:r w:rsidR="00DE2F39" w:rsidRPr="00F27AA9">
        <w:t>，</w:t>
      </w:r>
      <w:r w:rsidRPr="00F27AA9">
        <w:t>则说明他们的拘留条件。律师还重申了对提交人遭受的侵权行为支付赔偿的请求</w:t>
      </w:r>
      <w:r w:rsidR="00DE2F39" w:rsidRPr="00F27AA9">
        <w:t>，</w:t>
      </w:r>
      <w:r w:rsidRPr="00F27AA9">
        <w:t>赔偿尚未收到。他请求委员会对缔约国执行</w:t>
      </w:r>
      <w:r w:rsidRPr="00F27AA9">
        <w:rPr>
          <w:rFonts w:hint="eastAsia"/>
        </w:rPr>
        <w:t>关于此</w:t>
      </w:r>
      <w:r w:rsidRPr="00F27AA9">
        <w:t>来文的《意见》的情况给予</w:t>
      </w:r>
      <w:r w:rsidR="00DE2F39" w:rsidRPr="00F27AA9">
        <w:t>D</w:t>
      </w:r>
      <w:r w:rsidRPr="00F27AA9">
        <w:t>等级。</w:t>
      </w:r>
    </w:p>
    <w:p w14:paraId="178D61F1" w14:textId="4644C22A" w:rsidR="00746149" w:rsidRPr="00F27AA9" w:rsidRDefault="00746149" w:rsidP="00746149">
      <w:pPr>
        <w:pStyle w:val="SingleTxtGC"/>
      </w:pPr>
      <w:r w:rsidRPr="00F27AA9">
        <w:rPr>
          <w:rFonts w:ascii="Time New Roman" w:eastAsia="黑体" w:hAnsi="Time New Roman"/>
        </w:rPr>
        <w:t>缔约国材料提交日期</w:t>
      </w:r>
      <w:r w:rsidR="00DE2F39" w:rsidRPr="00F27AA9">
        <w:rPr>
          <w:rFonts w:ascii="Time New Roman" w:eastAsia="黑体" w:hAnsi="Time New Roman"/>
        </w:rPr>
        <w:t>：</w:t>
      </w:r>
      <w:r w:rsidR="00DE2F39" w:rsidRPr="00F27AA9">
        <w:t>2</w:t>
      </w:r>
      <w:r w:rsidRPr="00F27AA9">
        <w:t>0</w:t>
      </w:r>
      <w:r w:rsidR="00DE2F39" w:rsidRPr="00F27AA9">
        <w:t>21</w:t>
      </w:r>
      <w:r w:rsidRPr="00F27AA9">
        <w:t>年</w:t>
      </w:r>
      <w:r w:rsidR="00DE2F39" w:rsidRPr="00F27AA9">
        <w:t>4</w:t>
      </w:r>
      <w:r w:rsidRPr="00F27AA9">
        <w:t>月</w:t>
      </w:r>
      <w:r w:rsidR="00DE2F39" w:rsidRPr="00F27AA9">
        <w:t>5</w:t>
      </w:r>
      <w:r w:rsidRPr="00F27AA9">
        <w:t>日</w:t>
      </w:r>
      <w:r w:rsidRPr="00F27AA9">
        <w:rPr>
          <w:vertAlign w:val="superscript"/>
        </w:rPr>
        <w:footnoteReference w:id="24"/>
      </w:r>
    </w:p>
    <w:p w14:paraId="25F310BA" w14:textId="67C4C3BF" w:rsidR="00746149" w:rsidRPr="00F27AA9" w:rsidRDefault="00746149" w:rsidP="00746149">
      <w:pPr>
        <w:pStyle w:val="SingleTxtGC"/>
      </w:pPr>
      <w:r w:rsidRPr="00F27AA9">
        <w:lastRenderedPageBreak/>
        <w:tab/>
      </w:r>
      <w:r w:rsidRPr="00F27AA9">
        <w:t>缔约国告知委员会</w:t>
      </w:r>
      <w:r w:rsidR="00DE2F39" w:rsidRPr="00F27AA9">
        <w:t>，</w:t>
      </w:r>
      <w:r w:rsidRPr="00F27AA9">
        <w:rPr>
          <w:rFonts w:hint="eastAsia"/>
        </w:rPr>
        <w:t>已向</w:t>
      </w:r>
      <w:r w:rsidRPr="00F27AA9">
        <w:t>俄罗斯联邦最高法院的法官和书记员</w:t>
      </w:r>
      <w:r w:rsidRPr="00F27AA9">
        <w:rPr>
          <w:rFonts w:hint="eastAsia"/>
        </w:rPr>
        <w:t>传达了</w:t>
      </w:r>
      <w:r w:rsidRPr="00F27AA9">
        <w:t>委员会的《意见》。缔约国还指出</w:t>
      </w:r>
      <w:r w:rsidR="00DE2F39" w:rsidRPr="00F27AA9">
        <w:t>，</w:t>
      </w:r>
      <w:r w:rsidRPr="00F27AA9">
        <w:rPr>
          <w:rFonts w:hint="eastAsia"/>
        </w:rPr>
        <w:t>已在</w:t>
      </w:r>
      <w:r w:rsidRPr="00F27AA9">
        <w:t>国家间人权机构判例述评</w:t>
      </w:r>
      <w:r w:rsidRPr="00F27AA9">
        <w:rPr>
          <w:rFonts w:hint="eastAsia"/>
        </w:rPr>
        <w:t>上发布了</w:t>
      </w:r>
      <w:r w:rsidRPr="00F27AA9">
        <w:t>《意见》的摘要。</w:t>
      </w:r>
    </w:p>
    <w:p w14:paraId="78D56F8E" w14:textId="019503CA" w:rsidR="00746149" w:rsidRPr="00F27AA9" w:rsidRDefault="00746149" w:rsidP="00746149">
      <w:pPr>
        <w:pStyle w:val="SingleTxtGC"/>
      </w:pPr>
      <w:r w:rsidRPr="00F27AA9">
        <w:tab/>
      </w:r>
      <w:r w:rsidRPr="00F27AA9">
        <w:t>关于调查提交人</w:t>
      </w:r>
      <w:r w:rsidRPr="00F27AA9">
        <w:rPr>
          <w:rFonts w:hint="eastAsia"/>
        </w:rPr>
        <w:t>关于</w:t>
      </w:r>
      <w:r w:rsidRPr="00F27AA9">
        <w:t>酷刑</w:t>
      </w:r>
      <w:r w:rsidRPr="00F27AA9">
        <w:rPr>
          <w:rFonts w:hint="eastAsia"/>
        </w:rPr>
        <w:t>的</w:t>
      </w:r>
      <w:r w:rsidRPr="00F27AA9">
        <w:t>指控和针对责任人提起刑事诉讼</w:t>
      </w:r>
      <w:r w:rsidR="00DE2F39" w:rsidRPr="00F27AA9">
        <w:t>，</w:t>
      </w:r>
      <w:r w:rsidRPr="00F27AA9">
        <w:t>缔约国表示</w:t>
      </w:r>
      <w:r w:rsidR="00DE2F39" w:rsidRPr="00F27AA9">
        <w:t>，</w:t>
      </w:r>
      <w:r w:rsidRPr="00F27AA9">
        <w:t>车臣检察院要案调查部的一名独立官员已经审查了提交人关于在审判期间曾遭受身体压力的主张。该调查员特别审查了提交人到达临时拘留设施时</w:t>
      </w:r>
      <w:r w:rsidRPr="00F27AA9">
        <w:rPr>
          <w:rFonts w:hint="eastAsia"/>
        </w:rPr>
        <w:t>所接受</w:t>
      </w:r>
      <w:r w:rsidRPr="00F27AA9">
        <w:t>的医学检查的记录</w:t>
      </w:r>
      <w:r w:rsidR="00DE2F39" w:rsidRPr="00F27AA9">
        <w:t>，</w:t>
      </w:r>
      <w:r w:rsidRPr="00F27AA9">
        <w:t>以及提交人的法医检查报告。没有找到任何证据表明</w:t>
      </w:r>
      <w:r w:rsidRPr="00F27AA9">
        <w:rPr>
          <w:rFonts w:hint="eastAsia"/>
        </w:rPr>
        <w:t>存在</w:t>
      </w:r>
      <w:r w:rsidRPr="00F27AA9">
        <w:t>犯下酷刑罪</w:t>
      </w:r>
      <w:r w:rsidRPr="00F27AA9">
        <w:rPr>
          <w:rFonts w:hint="eastAsia"/>
        </w:rPr>
        <w:t>的行为</w:t>
      </w:r>
      <w:r w:rsidRPr="00F27AA9">
        <w:t>。拒绝启动刑事调查的决定得到了法院的审查</w:t>
      </w:r>
      <w:r w:rsidR="00DE2F39" w:rsidRPr="00F27AA9">
        <w:t>，</w:t>
      </w:r>
      <w:r w:rsidRPr="00F27AA9">
        <w:t>提交人的指控被认为没有根据。因此</w:t>
      </w:r>
      <w:r w:rsidR="00DE2F39" w:rsidRPr="00F27AA9">
        <w:t>，</w:t>
      </w:r>
      <w:r w:rsidRPr="00F27AA9">
        <w:t>缔约国得出结论认为</w:t>
      </w:r>
      <w:r w:rsidR="00DE2F39" w:rsidRPr="00F27AA9">
        <w:t>，</w:t>
      </w:r>
      <w:r w:rsidRPr="00F27AA9">
        <w:t>该国在委员会通过《意见》之前已采取所有必要的措施</w:t>
      </w:r>
      <w:r w:rsidR="00DE2F39" w:rsidRPr="00F27AA9">
        <w:t>，</w:t>
      </w:r>
      <w:r w:rsidRPr="00F27AA9">
        <w:t>以回应提交人</w:t>
      </w:r>
      <w:r w:rsidRPr="00F27AA9">
        <w:rPr>
          <w:rFonts w:hint="eastAsia"/>
        </w:rPr>
        <w:t>关于</w:t>
      </w:r>
      <w:r w:rsidRPr="00F27AA9">
        <w:t>酷刑</w:t>
      </w:r>
      <w:r w:rsidRPr="00F27AA9">
        <w:rPr>
          <w:rFonts w:hint="eastAsia"/>
        </w:rPr>
        <w:t>的</w:t>
      </w:r>
      <w:r w:rsidRPr="00F27AA9">
        <w:t>指控。</w:t>
      </w:r>
    </w:p>
    <w:p w14:paraId="2F259F6F" w14:textId="3C6C7485" w:rsidR="00746149" w:rsidRPr="00F27AA9" w:rsidRDefault="00746149" w:rsidP="00746149">
      <w:pPr>
        <w:pStyle w:val="SingleTxtGC"/>
      </w:pPr>
      <w:r w:rsidRPr="00F27AA9">
        <w:rPr>
          <w:rFonts w:ascii="Time New Roman" w:eastAsia="黑体" w:hAnsi="Time New Roman"/>
        </w:rPr>
        <w:t>提交人律师材料提交日期</w:t>
      </w:r>
      <w:r w:rsidR="00DE2F39" w:rsidRPr="00F27AA9">
        <w:rPr>
          <w:rFonts w:ascii="Time New Roman" w:eastAsia="黑体" w:hAnsi="Time New Roman"/>
        </w:rPr>
        <w:t>：</w:t>
      </w:r>
      <w:r w:rsidR="00DE2F39" w:rsidRPr="00F27AA9">
        <w:t>2</w:t>
      </w:r>
      <w:r w:rsidRPr="00F27AA9">
        <w:t>0</w:t>
      </w:r>
      <w:r w:rsidR="00DE2F39" w:rsidRPr="00F27AA9">
        <w:t>22</w:t>
      </w:r>
      <w:r w:rsidRPr="00F27AA9">
        <w:t>年</w:t>
      </w:r>
      <w:r w:rsidR="00DE2F39" w:rsidRPr="00F27AA9">
        <w:t>8</w:t>
      </w:r>
      <w:r w:rsidRPr="00F27AA9">
        <w:t>月</w:t>
      </w:r>
      <w:r w:rsidR="00DE2F39" w:rsidRPr="00F27AA9">
        <w:t>2</w:t>
      </w:r>
      <w:r w:rsidRPr="00F27AA9">
        <w:t>日</w:t>
      </w:r>
      <w:r w:rsidRPr="00F27AA9">
        <w:rPr>
          <w:vertAlign w:val="superscript"/>
        </w:rPr>
        <w:footnoteReference w:id="25"/>
      </w:r>
    </w:p>
    <w:p w14:paraId="5162411C" w14:textId="444EBC46" w:rsidR="00746149" w:rsidRPr="00F27AA9" w:rsidRDefault="00746149" w:rsidP="00746149">
      <w:pPr>
        <w:pStyle w:val="SingleTxtGC"/>
      </w:pPr>
      <w:r w:rsidRPr="00F27AA9">
        <w:tab/>
      </w:r>
      <w:r w:rsidRPr="00F27AA9">
        <w:t>律师表示</w:t>
      </w:r>
      <w:r w:rsidR="00DE2F39" w:rsidRPr="00F27AA9">
        <w:t>，</w:t>
      </w:r>
      <w:r w:rsidRPr="00F27AA9">
        <w:t>缔约国并未采取任何有效步骤立即对提交人</w:t>
      </w:r>
      <w:r w:rsidRPr="00F27AA9">
        <w:rPr>
          <w:rFonts w:hint="eastAsia"/>
        </w:rPr>
        <w:t>关于</w:t>
      </w:r>
      <w:r w:rsidRPr="00F27AA9">
        <w:t>酷刑</w:t>
      </w:r>
      <w:r w:rsidRPr="00F27AA9">
        <w:rPr>
          <w:rFonts w:hint="eastAsia"/>
        </w:rPr>
        <w:t>的</w:t>
      </w:r>
      <w:r w:rsidRPr="00F27AA9">
        <w:t>指控展开彻底和公正的调查并起诉责任人。律师认为</w:t>
      </w:r>
      <w:r w:rsidR="00DE2F39" w:rsidRPr="00F27AA9">
        <w:t>，</w:t>
      </w:r>
      <w:r w:rsidRPr="00F27AA9">
        <w:t>缔约国提供的信息确认该国在委员会通过《意见》后并未开展任何新的调查。尤其是</w:t>
      </w:r>
      <w:r w:rsidR="00DE2F39" w:rsidRPr="00F27AA9">
        <w:t>，</w:t>
      </w:r>
      <w:r w:rsidRPr="00F27AA9">
        <w:t>缔约国声明提交人</w:t>
      </w:r>
      <w:r w:rsidRPr="00F27AA9">
        <w:rPr>
          <w:rFonts w:hint="eastAsia"/>
        </w:rPr>
        <w:t>关于</w:t>
      </w:r>
      <w:r w:rsidRPr="00F27AA9">
        <w:t>酷刑</w:t>
      </w:r>
      <w:r w:rsidRPr="00F27AA9">
        <w:rPr>
          <w:rFonts w:hint="eastAsia"/>
        </w:rPr>
        <w:t>的</w:t>
      </w:r>
      <w:r w:rsidRPr="00F27AA9">
        <w:t>指控已获依法调查</w:t>
      </w:r>
      <w:r w:rsidR="00DE2F39" w:rsidRPr="00F27AA9">
        <w:t>，</w:t>
      </w:r>
      <w:r w:rsidRPr="00F27AA9">
        <w:t>证明该国没有对这些指控开展新的调查。律师解释称</w:t>
      </w:r>
      <w:r w:rsidR="00DE2F39" w:rsidRPr="00F27AA9">
        <w:t>，</w:t>
      </w:r>
      <w:r w:rsidRPr="00F27AA9">
        <w:t>依据缔约国的国内法</w:t>
      </w:r>
      <w:r w:rsidR="00DE2F39" w:rsidRPr="00F27AA9">
        <w:t>，</w:t>
      </w:r>
      <w:r w:rsidRPr="00F27AA9">
        <w:t>委员会的《意见》应视为具有法律约束力。值得一提的是</w:t>
      </w:r>
      <w:r w:rsidR="00DE2F39" w:rsidRPr="00F27AA9">
        <w:t>，</w:t>
      </w:r>
      <w:r w:rsidRPr="00F27AA9">
        <w:t>委员会的《意见》给出了依据俄罗斯联邦宪法法院的裁决</w:t>
      </w:r>
      <w:r w:rsidR="00DE2F39" w:rsidRPr="00F27AA9">
        <w:t>，</w:t>
      </w:r>
      <w:r w:rsidRPr="00F27AA9">
        <w:rPr>
          <w:vertAlign w:val="superscript"/>
        </w:rPr>
        <w:footnoteReference w:id="26"/>
      </w:r>
      <w:r w:rsidR="00F06133" w:rsidRPr="00F27AA9">
        <w:rPr>
          <w:rFonts w:hint="eastAsia"/>
        </w:rPr>
        <w:t xml:space="preserve"> </w:t>
      </w:r>
      <w:r w:rsidRPr="00F27AA9">
        <w:t>基于新情节审查国内法院裁决的理由。同样</w:t>
      </w:r>
      <w:r w:rsidR="00DE2F39" w:rsidRPr="00F27AA9">
        <w:t>，</w:t>
      </w:r>
      <w:r w:rsidRPr="00F27AA9">
        <w:t>据俄罗斯联邦最高法院表示</w:t>
      </w:r>
      <w:r w:rsidR="00DE2F39" w:rsidRPr="00F27AA9">
        <w:t>，</w:t>
      </w:r>
      <w:r w:rsidRPr="00F27AA9">
        <w:t>缔约国的法院有责任考虑委员会的《意见》</w:t>
      </w:r>
      <w:r w:rsidR="00DE2F39" w:rsidRPr="00F27AA9">
        <w:t>，</w:t>
      </w:r>
      <w:r w:rsidRPr="00F27AA9">
        <w:t>只有在</w:t>
      </w:r>
      <w:r w:rsidRPr="00F27AA9">
        <w:rPr>
          <w:rFonts w:hint="eastAsia"/>
        </w:rPr>
        <w:t>有必要</w:t>
      </w:r>
      <w:r w:rsidRPr="00F27AA9">
        <w:t>确保已经生效的刑事定罪具有合法性</w:t>
      </w:r>
      <w:r w:rsidRPr="00F27AA9">
        <w:rPr>
          <w:rFonts w:hint="eastAsia"/>
        </w:rPr>
        <w:t>且</w:t>
      </w:r>
      <w:r w:rsidRPr="00F27AA9">
        <w:t>委员会认定的侵权行为无从补救时</w:t>
      </w:r>
      <w:r w:rsidR="00DE2F39" w:rsidRPr="00F27AA9">
        <w:t>，</w:t>
      </w:r>
      <w:r w:rsidRPr="00F27AA9">
        <w:rPr>
          <w:rFonts w:hint="eastAsia"/>
        </w:rPr>
        <w:t>才可</w:t>
      </w:r>
      <w:r w:rsidRPr="00F27AA9">
        <w:t>将《意见》作为</w:t>
      </w:r>
      <w:r w:rsidRPr="00F27AA9">
        <w:rPr>
          <w:rFonts w:hint="eastAsia"/>
        </w:rPr>
        <w:t>依据</w:t>
      </w:r>
      <w:r w:rsidRPr="00F27AA9">
        <w:t>委员会认定存在一项或多项违反《公约》行为</w:t>
      </w:r>
      <w:r w:rsidRPr="00F27AA9">
        <w:rPr>
          <w:rFonts w:hint="eastAsia"/>
        </w:rPr>
        <w:t>的结论</w:t>
      </w:r>
      <w:r w:rsidRPr="00F27AA9">
        <w:t>重新审查刑事定罪的充分理由。</w:t>
      </w:r>
      <w:bookmarkStart w:id="2" w:name="_Hlk113460205"/>
      <w:bookmarkEnd w:id="2"/>
    </w:p>
    <w:p w14:paraId="4168BC91" w14:textId="7CC2EBFF" w:rsidR="00746149" w:rsidRPr="00F27AA9" w:rsidRDefault="00746149" w:rsidP="00746149">
      <w:pPr>
        <w:pStyle w:val="SingleTxtGC"/>
      </w:pPr>
      <w:r w:rsidRPr="00F27AA9">
        <w:tab/>
      </w:r>
      <w:r w:rsidRPr="00F27AA9">
        <w:t>律师进一步指出</w:t>
      </w:r>
      <w:r w:rsidR="00DE2F39" w:rsidRPr="00F27AA9">
        <w:t>，</w:t>
      </w:r>
      <w:r w:rsidRPr="00F27AA9">
        <w:t>缔约国在委员会《意见》通过后并未进行任何有效的刑事诉讼。律师解释称</w:t>
      </w:r>
      <w:r w:rsidR="00DE2F39" w:rsidRPr="00F27AA9">
        <w:t>，</w:t>
      </w:r>
      <w:r w:rsidRPr="00F27AA9">
        <w:t>刑事调查被所谓的核查程序</w:t>
      </w:r>
      <w:r w:rsidR="00DE2F39" w:rsidRPr="00F27AA9">
        <w:t>(</w:t>
      </w:r>
      <w:r w:rsidRPr="00F27AA9">
        <w:t>调查前检查</w:t>
      </w:r>
      <w:r w:rsidR="00DE2F39" w:rsidRPr="00F27AA9">
        <w:t>)</w:t>
      </w:r>
      <w:r w:rsidRPr="00F27AA9">
        <w:t>所取代</w:t>
      </w:r>
      <w:r w:rsidR="00DE2F39" w:rsidRPr="00F27AA9">
        <w:t>，</w:t>
      </w:r>
      <w:r w:rsidRPr="00F27AA9">
        <w:t>极大地限制了调查主管部门并妨碍其开展充分调查。禁止酷刑委员会</w:t>
      </w:r>
      <w:r w:rsidRPr="00F27AA9">
        <w:rPr>
          <w:vertAlign w:val="superscript"/>
        </w:rPr>
        <w:footnoteReference w:id="27"/>
      </w:r>
      <w:r w:rsidR="00F06133" w:rsidRPr="00F27AA9">
        <w:rPr>
          <w:rFonts w:hint="eastAsia"/>
        </w:rPr>
        <w:t xml:space="preserve"> </w:t>
      </w:r>
      <w:r w:rsidRPr="00F27AA9">
        <w:t>和欧洲人权法院</w:t>
      </w:r>
      <w:r w:rsidRPr="00F27AA9">
        <w:rPr>
          <w:vertAlign w:val="superscript"/>
        </w:rPr>
        <w:footnoteReference w:id="28"/>
      </w:r>
      <w:r w:rsidR="009A7A24" w:rsidRPr="00F27AA9">
        <w:rPr>
          <w:rFonts w:hint="eastAsia"/>
        </w:rPr>
        <w:t xml:space="preserve"> </w:t>
      </w:r>
      <w:r w:rsidRPr="00F27AA9">
        <w:rPr>
          <w:rFonts w:hint="eastAsia"/>
        </w:rPr>
        <w:t>都曾</w:t>
      </w:r>
      <w:r w:rsidRPr="00F27AA9">
        <w:t>指出</w:t>
      </w:r>
      <w:r w:rsidRPr="00F27AA9">
        <w:rPr>
          <w:rFonts w:hint="eastAsia"/>
        </w:rPr>
        <w:t>这种做法的内在不足</w:t>
      </w:r>
      <w:r w:rsidRPr="00F27AA9">
        <w:t>。律师还重申</w:t>
      </w:r>
      <w:r w:rsidR="00DE2F39" w:rsidRPr="00F27AA9">
        <w:t>，</w:t>
      </w:r>
      <w:r w:rsidRPr="00F27AA9">
        <w:t>今后</w:t>
      </w:r>
      <w:r w:rsidRPr="00F27AA9">
        <w:rPr>
          <w:rFonts w:hint="eastAsia"/>
        </w:rPr>
        <w:t>若</w:t>
      </w:r>
      <w:r w:rsidRPr="00F27AA9">
        <w:t>对提交人</w:t>
      </w:r>
      <w:r w:rsidRPr="00F27AA9">
        <w:rPr>
          <w:rFonts w:hint="eastAsia"/>
        </w:rPr>
        <w:t>关于</w:t>
      </w:r>
      <w:r w:rsidRPr="00F27AA9">
        <w:t>酷刑</w:t>
      </w:r>
      <w:r w:rsidRPr="00F27AA9">
        <w:rPr>
          <w:rFonts w:hint="eastAsia"/>
        </w:rPr>
        <w:t>的</w:t>
      </w:r>
      <w:r w:rsidRPr="00F27AA9">
        <w:t>指控开展任何调查</w:t>
      </w:r>
      <w:r w:rsidR="00DE2F39" w:rsidRPr="00F27AA9">
        <w:t>，</w:t>
      </w:r>
      <w:r w:rsidRPr="00F27AA9">
        <w:rPr>
          <w:rFonts w:hint="eastAsia"/>
        </w:rPr>
        <w:t>距离</w:t>
      </w:r>
      <w:r w:rsidRPr="00F27AA9">
        <w:t>对他们犯下的罪行都</w:t>
      </w:r>
      <w:r w:rsidRPr="00F27AA9">
        <w:rPr>
          <w:rFonts w:hint="eastAsia"/>
        </w:rPr>
        <w:t>已经</w:t>
      </w:r>
      <w:r w:rsidRPr="00F27AA9">
        <w:t>过去相当长的</w:t>
      </w:r>
      <w:r w:rsidRPr="00F27AA9">
        <w:rPr>
          <w:rFonts w:hint="eastAsia"/>
        </w:rPr>
        <w:t>时间</w:t>
      </w:r>
      <w:r w:rsidR="00DE2F39" w:rsidRPr="00F27AA9">
        <w:t>，</w:t>
      </w:r>
      <w:r w:rsidRPr="00F27AA9">
        <w:t>因此持续的拖延可能进一步妨碍记录证据。律师认为</w:t>
      </w:r>
      <w:r w:rsidR="00DE2F39" w:rsidRPr="00F27AA9">
        <w:t>，</w:t>
      </w:r>
      <w:r w:rsidRPr="00F27AA9">
        <w:t>对提交人指控的审查从</w:t>
      </w:r>
      <w:r w:rsidRPr="00F27AA9">
        <w:rPr>
          <w:rFonts w:hint="eastAsia"/>
        </w:rPr>
        <w:t>未</w:t>
      </w:r>
      <w:r w:rsidRPr="00F27AA9">
        <w:t>将酷刑</w:t>
      </w:r>
      <w:proofErr w:type="gramStart"/>
      <w:r w:rsidRPr="00F27AA9">
        <w:t>罪按照</w:t>
      </w:r>
      <w:proofErr w:type="gramEnd"/>
      <w:r w:rsidRPr="00F27AA9">
        <w:t>酷刑罪处理。相反</w:t>
      </w:r>
      <w:r w:rsidR="00DE2F39" w:rsidRPr="00F27AA9">
        <w:t>，</w:t>
      </w:r>
      <w:r w:rsidRPr="00F27AA9">
        <w:t>仅对《刑法》第</w:t>
      </w:r>
      <w:r w:rsidR="00DE2F39" w:rsidRPr="00F27AA9">
        <w:t>286</w:t>
      </w:r>
      <w:r w:rsidRPr="00F27AA9">
        <w:t>条</w:t>
      </w:r>
      <w:r w:rsidR="00DE2F39" w:rsidRPr="00F27AA9">
        <w:t>(</w:t>
      </w:r>
      <w:r w:rsidRPr="00F27AA9">
        <w:t>滥用职权</w:t>
      </w:r>
      <w:r w:rsidR="00DE2F39" w:rsidRPr="00F27AA9">
        <w:t>)</w:t>
      </w:r>
      <w:r w:rsidRPr="00F27AA9">
        <w:t>和第</w:t>
      </w:r>
      <w:r w:rsidR="00DE2F39" w:rsidRPr="00F27AA9">
        <w:t>3</w:t>
      </w:r>
      <w:r w:rsidRPr="00F27AA9">
        <w:t>0</w:t>
      </w:r>
      <w:r w:rsidR="00DE2F39" w:rsidRPr="00F27AA9">
        <w:t>2</w:t>
      </w:r>
      <w:r w:rsidRPr="00F27AA9">
        <w:t>条</w:t>
      </w:r>
      <w:r w:rsidR="00DE2F39" w:rsidRPr="00F27AA9">
        <w:t>(</w:t>
      </w:r>
      <w:r w:rsidRPr="00F27AA9">
        <w:t>逼供</w:t>
      </w:r>
      <w:r w:rsidR="00DE2F39" w:rsidRPr="00F27AA9">
        <w:t>)</w:t>
      </w:r>
      <w:r w:rsidRPr="00F27AA9">
        <w:t>规定</w:t>
      </w:r>
      <w:r w:rsidRPr="00F27AA9">
        <w:rPr>
          <w:rFonts w:hint="eastAsia"/>
        </w:rPr>
        <w:t>的</w:t>
      </w:r>
      <w:r w:rsidRPr="00F27AA9">
        <w:t>刑事罪行进行了调查前检查</w:t>
      </w:r>
      <w:r w:rsidR="00DE2F39" w:rsidRPr="00F27AA9">
        <w:t>，</w:t>
      </w:r>
      <w:r w:rsidRPr="00F27AA9">
        <w:t>而这往往被缔约国的法院和调查主管部门用作酷刑指控相关刑事诉讼中起诉和定罪的依据。律师澄清称</w:t>
      </w:r>
      <w:r w:rsidR="00DE2F39" w:rsidRPr="00F27AA9">
        <w:t>，</w:t>
      </w:r>
      <w:r w:rsidR="00DE2F39" w:rsidRPr="00F27AA9">
        <w:t>2</w:t>
      </w:r>
      <w:r w:rsidRPr="00F27AA9">
        <w:t>0</w:t>
      </w:r>
      <w:r w:rsidR="00DE2F39" w:rsidRPr="00F27AA9">
        <w:t>22</w:t>
      </w:r>
      <w:r w:rsidRPr="00F27AA9">
        <w:t>年</w:t>
      </w:r>
      <w:r w:rsidR="00DE2F39" w:rsidRPr="00F27AA9">
        <w:t>6</w:t>
      </w:r>
      <w:r w:rsidRPr="00F27AA9">
        <w:t>月</w:t>
      </w:r>
      <w:r w:rsidR="00DE2F39" w:rsidRPr="00F27AA9">
        <w:t>22</w:t>
      </w:r>
      <w:r w:rsidRPr="00F27AA9">
        <w:t>日</w:t>
      </w:r>
      <w:r w:rsidR="00DE2F39" w:rsidRPr="00F27AA9">
        <w:t>，</w:t>
      </w:r>
      <w:r w:rsidRPr="00F27AA9">
        <w:t>俄罗斯联邦国家杜马通过了《刑法》修正案</w:t>
      </w:r>
      <w:r w:rsidR="00DE2F39" w:rsidRPr="00F27AA9">
        <w:t>，</w:t>
      </w:r>
      <w:r w:rsidRPr="00F27AA9">
        <w:t>值得一提的是第</w:t>
      </w:r>
      <w:r w:rsidR="00DE2F39" w:rsidRPr="00F27AA9">
        <w:t>286</w:t>
      </w:r>
      <w:r w:rsidRPr="00F27AA9">
        <w:t>条引入酷刑作为严重的滥用职权形式。但是律师怀疑对提交人</w:t>
      </w:r>
      <w:r w:rsidRPr="00F27AA9">
        <w:rPr>
          <w:rFonts w:hint="eastAsia"/>
        </w:rPr>
        <w:t>关于</w:t>
      </w:r>
      <w:r w:rsidRPr="00F27AA9">
        <w:t>酷刑指控的任何新的调查能否有效。基于禁止酷刑委员会的意见</w:t>
      </w:r>
      <w:r w:rsidR="00DE2F39" w:rsidRPr="00F27AA9">
        <w:t>，</w:t>
      </w:r>
      <w:r w:rsidRPr="00F27AA9">
        <w:rPr>
          <w:vertAlign w:val="superscript"/>
        </w:rPr>
        <w:footnoteReference w:id="29"/>
      </w:r>
      <w:r w:rsidR="00F17367" w:rsidRPr="00F27AA9">
        <w:rPr>
          <w:rFonts w:hint="eastAsia"/>
        </w:rPr>
        <w:t xml:space="preserve"> </w:t>
      </w:r>
      <w:r w:rsidRPr="00F27AA9">
        <w:t>律师得出结论认为</w:t>
      </w:r>
      <w:r w:rsidR="00DE2F39" w:rsidRPr="00F27AA9">
        <w:t>，</w:t>
      </w:r>
      <w:r w:rsidRPr="00F27AA9">
        <w:t>未能调查针对提交人所犯下罪行背后的主要原因是缔约国北高加索地区有罪不罚的系统性问题。</w:t>
      </w:r>
    </w:p>
    <w:p w14:paraId="6A16E801" w14:textId="293ABE4A" w:rsidR="00746149" w:rsidRPr="00F27AA9" w:rsidRDefault="00746149" w:rsidP="00746149">
      <w:pPr>
        <w:pStyle w:val="SingleTxtGC"/>
      </w:pPr>
      <w:r w:rsidRPr="00F27AA9">
        <w:lastRenderedPageBreak/>
        <w:tab/>
      </w:r>
      <w:r w:rsidRPr="00F27AA9">
        <w:t>律师还指出</w:t>
      </w:r>
      <w:r w:rsidR="00DE2F39" w:rsidRPr="00F27AA9">
        <w:t>，</w:t>
      </w:r>
      <w:r w:rsidRPr="00F27AA9">
        <w:t>缔约国的主管部门不愿意向提交人提供充分赔偿。</w:t>
      </w:r>
      <w:r w:rsidR="00DE2F39" w:rsidRPr="00F27AA9">
        <w:t>2</w:t>
      </w:r>
      <w:r w:rsidRPr="00F27AA9">
        <w:t>0</w:t>
      </w:r>
      <w:r w:rsidR="00DE2F39" w:rsidRPr="00F27AA9">
        <w:t>2</w:t>
      </w:r>
      <w:r w:rsidRPr="00F27AA9">
        <w:t>0</w:t>
      </w:r>
      <w:r w:rsidRPr="00F27AA9">
        <w:t>年</w:t>
      </w:r>
      <w:r w:rsidR="00DE2F39" w:rsidRPr="00F27AA9">
        <w:t>8</w:t>
      </w:r>
      <w:r w:rsidRPr="00F27AA9">
        <w:t>月</w:t>
      </w:r>
      <w:r w:rsidR="00DE2F39" w:rsidRPr="00F27AA9">
        <w:t>17</w:t>
      </w:r>
      <w:r w:rsidRPr="00F27AA9">
        <w:t>日</w:t>
      </w:r>
      <w:r w:rsidR="00DE2F39" w:rsidRPr="00F27AA9">
        <w:t>，</w:t>
      </w:r>
      <w:r w:rsidRPr="00F27AA9">
        <w:t>律师请求俄罗斯联邦司法部明确说明获得赔偿的程序。这一请求仍未得到答复。因此</w:t>
      </w:r>
      <w:r w:rsidR="00DE2F39" w:rsidRPr="00F27AA9">
        <w:t>，</w:t>
      </w:r>
      <w:r w:rsidRPr="00F27AA9">
        <w:t>律师正在《意见》后续程序框架中</w:t>
      </w:r>
      <w:r w:rsidRPr="00F27AA9">
        <w:rPr>
          <w:rFonts w:hint="eastAsia"/>
        </w:rPr>
        <w:t>向</w:t>
      </w:r>
      <w:r w:rsidRPr="00F27AA9">
        <w:t>缔约国主管部门提出同一个问题。即</w:t>
      </w:r>
      <w:r w:rsidR="00DE2F39" w:rsidRPr="00F27AA9">
        <w:t>，</w:t>
      </w:r>
      <w:r w:rsidRPr="00F27AA9">
        <w:t>他希望获知对提交人实施酷刑的责任人是否已被有效讯问</w:t>
      </w:r>
      <w:r w:rsidR="00DE2F39" w:rsidRPr="00F27AA9">
        <w:t>，</w:t>
      </w:r>
      <w:r w:rsidRPr="00F27AA9">
        <w:t>如果没有</w:t>
      </w:r>
      <w:r w:rsidR="00DE2F39" w:rsidRPr="00F27AA9">
        <w:t>，</w:t>
      </w:r>
      <w:r w:rsidRPr="00F27AA9">
        <w:t>未能开展有效调查的原因是什么</w:t>
      </w:r>
      <w:r w:rsidR="00DE2F39" w:rsidRPr="00F27AA9">
        <w:t>；</w:t>
      </w:r>
      <w:r w:rsidRPr="00F27AA9">
        <w:t>以及依据缔约国法律计算提交人公正的赔偿金额的程序是什么。</w:t>
      </w:r>
    </w:p>
    <w:p w14:paraId="0BCF6CB2" w14:textId="1CF90D0D" w:rsidR="00746149" w:rsidRPr="00F27AA9" w:rsidRDefault="00746149" w:rsidP="00746149">
      <w:pPr>
        <w:pStyle w:val="SingleTxtGC"/>
        <w:rPr>
          <w:rFonts w:ascii="Time New Roman" w:eastAsia="黑体" w:hAnsi="Time New Roman" w:hint="eastAsia"/>
        </w:rPr>
      </w:pPr>
      <w:r w:rsidRPr="00F27AA9">
        <w:rPr>
          <w:rFonts w:ascii="Time New Roman" w:eastAsia="黑体" w:hAnsi="Time New Roman"/>
        </w:rPr>
        <w:t>委员会的评估</w:t>
      </w:r>
      <w:r w:rsidR="00DE2F39" w:rsidRPr="00F27AA9">
        <w:rPr>
          <w:rFonts w:ascii="Time New Roman" w:eastAsia="黑体" w:hAnsi="Time New Roman"/>
        </w:rPr>
        <w:t>：</w:t>
      </w:r>
    </w:p>
    <w:p w14:paraId="2F89A595" w14:textId="2BF6B2C4" w:rsidR="00746149" w:rsidRPr="00F27AA9" w:rsidRDefault="00746149" w:rsidP="00746149">
      <w:pPr>
        <w:pStyle w:val="SingleTxtGC"/>
      </w:pPr>
      <w:r w:rsidRPr="00F27AA9">
        <w:tab/>
      </w:r>
      <w:r w:rsidR="00DE2F39" w:rsidRPr="00F27AA9">
        <w:t>(a)</w:t>
      </w:r>
      <w:r w:rsidRPr="00F27AA9">
        <w:tab/>
      </w:r>
      <w:r w:rsidRPr="00F27AA9">
        <w:t>进行调查并起诉肇事者</w:t>
      </w:r>
      <w:r w:rsidR="00DE2F39" w:rsidRPr="00F27AA9">
        <w:t>：</w:t>
      </w:r>
      <w:r w:rsidR="00DE2F39" w:rsidRPr="00F27AA9">
        <w:t>E</w:t>
      </w:r>
      <w:r w:rsidR="00DE2F39" w:rsidRPr="00F27AA9">
        <w:t>；</w:t>
      </w:r>
    </w:p>
    <w:p w14:paraId="4EA21274" w14:textId="2DC3DF0A" w:rsidR="00746149" w:rsidRPr="00F27AA9" w:rsidRDefault="00746149" w:rsidP="00746149">
      <w:pPr>
        <w:pStyle w:val="SingleTxtGC"/>
      </w:pPr>
      <w:r w:rsidRPr="00F27AA9">
        <w:tab/>
      </w:r>
      <w:r w:rsidR="00DE2F39" w:rsidRPr="00F27AA9">
        <w:t>(b)</w:t>
      </w:r>
      <w:r w:rsidRPr="00F27AA9">
        <w:tab/>
      </w:r>
      <w:r w:rsidRPr="00F27AA9">
        <w:t>提供公正的赔偿和其他补偿措施</w:t>
      </w:r>
      <w:r w:rsidR="00DE2F39" w:rsidRPr="00F27AA9">
        <w:t>：</w:t>
      </w:r>
      <w:r w:rsidR="00DE2F39" w:rsidRPr="00F27AA9">
        <w:t>E</w:t>
      </w:r>
      <w:r w:rsidR="00DE2F39" w:rsidRPr="00F27AA9">
        <w:t>；</w:t>
      </w:r>
    </w:p>
    <w:p w14:paraId="3AAAD75D" w14:textId="71979D51" w:rsidR="00746149" w:rsidRPr="00F27AA9" w:rsidRDefault="00746149" w:rsidP="00746149">
      <w:pPr>
        <w:pStyle w:val="SingleTxtGC"/>
      </w:pPr>
      <w:r w:rsidRPr="00F27AA9">
        <w:tab/>
      </w:r>
      <w:r w:rsidR="00DE2F39" w:rsidRPr="00F27AA9">
        <w:t>(c)</w:t>
      </w:r>
      <w:r w:rsidRPr="00F27AA9">
        <w:tab/>
      </w:r>
      <w:proofErr w:type="gramStart"/>
      <w:r w:rsidRPr="00F27AA9">
        <w:t>不</w:t>
      </w:r>
      <w:proofErr w:type="gramEnd"/>
      <w:r w:rsidRPr="00F27AA9">
        <w:t>再犯</w:t>
      </w:r>
      <w:r w:rsidR="00DE2F39" w:rsidRPr="00F27AA9">
        <w:t>：</w:t>
      </w:r>
      <w:r w:rsidRPr="00F27AA9">
        <w:t>无信息。</w:t>
      </w:r>
    </w:p>
    <w:p w14:paraId="4714E1DA" w14:textId="093B8EFB" w:rsidR="00746149" w:rsidRPr="00F27AA9" w:rsidRDefault="00746149" w:rsidP="00746149">
      <w:pPr>
        <w:pStyle w:val="SingleTxtGC"/>
      </w:pPr>
      <w:r w:rsidRPr="00F27AA9">
        <w:rPr>
          <w:rFonts w:ascii="Time New Roman" w:eastAsia="黑体" w:hAnsi="Time New Roman"/>
        </w:rPr>
        <w:t>委员会的决定</w:t>
      </w:r>
      <w:r w:rsidR="00DE2F39" w:rsidRPr="00F27AA9">
        <w:rPr>
          <w:rFonts w:ascii="Time New Roman" w:eastAsia="黑体" w:hAnsi="Time New Roman"/>
        </w:rPr>
        <w:t>：</w:t>
      </w:r>
      <w:r w:rsidRPr="00F27AA9">
        <w:t>后续对话继续进行。</w:t>
      </w:r>
    </w:p>
    <w:p w14:paraId="07294496" w14:textId="507F7C75" w:rsidR="00746149" w:rsidRPr="00F27AA9" w:rsidRDefault="009966CD" w:rsidP="009966CD">
      <w:pPr>
        <w:pStyle w:val="H23GC"/>
      </w:pPr>
      <w:r w:rsidRPr="00F27AA9">
        <w:tab/>
      </w:r>
      <w:r w:rsidR="00DE2F39" w:rsidRPr="00F27AA9">
        <w:t>7.</w:t>
      </w:r>
      <w:r w:rsidR="00746149" w:rsidRPr="00F27AA9">
        <w:tab/>
      </w:r>
      <w:r w:rsidR="00746149" w:rsidRPr="00F27AA9">
        <w:t>土耳其</w:t>
      </w:r>
    </w:p>
    <w:p w14:paraId="5538E08B" w14:textId="23051E22" w:rsidR="00746149" w:rsidRPr="00F27AA9" w:rsidRDefault="00746149" w:rsidP="00746149">
      <w:pPr>
        <w:pStyle w:val="SingleTxtGC"/>
      </w:pPr>
      <w:r w:rsidRPr="00F27AA9">
        <w:rPr>
          <w:rFonts w:ascii="Time New Roman" w:eastAsia="黑体" w:hAnsi="Time New Roman"/>
        </w:rPr>
        <w:t>第</w:t>
      </w:r>
      <w:r w:rsidR="00DE2F39" w:rsidRPr="00F27AA9">
        <w:rPr>
          <w:rFonts w:ascii="Time New Roman" w:eastAsia="黑体" w:hAnsi="Time New Roman"/>
        </w:rPr>
        <w:t>298</w:t>
      </w:r>
      <w:r w:rsidRPr="00F27AA9">
        <w:rPr>
          <w:rFonts w:ascii="Time New Roman" w:eastAsia="黑体" w:hAnsi="Time New Roman"/>
        </w:rPr>
        <w:t>0</w:t>
      </w:r>
      <w:r w:rsidR="00DE2F39" w:rsidRPr="00F27AA9">
        <w:rPr>
          <w:rFonts w:ascii="Time New Roman" w:eastAsia="黑体" w:hAnsi="Time New Roman"/>
        </w:rPr>
        <w:t>/2</w:t>
      </w:r>
      <w:r w:rsidRPr="00F27AA9">
        <w:rPr>
          <w:rFonts w:ascii="Time New Roman" w:eastAsia="黑体" w:hAnsi="Time New Roman"/>
        </w:rPr>
        <w:t>0</w:t>
      </w:r>
      <w:r w:rsidR="00DE2F39" w:rsidRPr="00F27AA9">
        <w:rPr>
          <w:rFonts w:ascii="Time New Roman" w:eastAsia="黑体" w:hAnsi="Time New Roman"/>
        </w:rPr>
        <w:t>17</w:t>
      </w:r>
      <w:r w:rsidRPr="00F27AA9">
        <w:rPr>
          <w:rFonts w:ascii="Time New Roman" w:eastAsia="黑体" w:hAnsi="Time New Roman"/>
        </w:rPr>
        <w:t>号来文</w:t>
      </w:r>
      <w:r w:rsidR="00DE2F39" w:rsidRPr="00F27AA9">
        <w:rPr>
          <w:rFonts w:ascii="Time New Roman" w:eastAsia="黑体" w:hAnsi="Time New Roman"/>
        </w:rPr>
        <w:t>，</w:t>
      </w:r>
      <w:r w:rsidRPr="00F27AA9">
        <w:rPr>
          <w:rFonts w:ascii="Time New Roman" w:eastAsia="楷体" w:hAnsi="Time New Roman"/>
        </w:rPr>
        <w:t>Ö</w:t>
      </w:r>
      <w:r w:rsidR="00DE2F39" w:rsidRPr="00F27AA9">
        <w:rPr>
          <w:rFonts w:ascii="Time New Roman" w:eastAsia="楷体" w:hAnsi="Time New Roman"/>
        </w:rPr>
        <w:t>z</w:t>
      </w:r>
      <w:r w:rsidRPr="00F27AA9">
        <w:rPr>
          <w:rFonts w:ascii="Time New Roman" w:eastAsia="楷体" w:hAnsi="Time New Roman"/>
        </w:rPr>
        <w:t>ç</w:t>
      </w:r>
      <w:r w:rsidR="00DE2F39" w:rsidRPr="00F27AA9">
        <w:rPr>
          <w:rFonts w:ascii="Time New Roman" w:eastAsia="楷体" w:hAnsi="Time New Roman"/>
        </w:rPr>
        <w:t>elik</w:t>
      </w:r>
      <w:r w:rsidRPr="00F27AA9">
        <w:rPr>
          <w:rFonts w:ascii="Time New Roman" w:eastAsia="楷体" w:hAnsi="Time New Roman"/>
        </w:rPr>
        <w:t>等</w:t>
      </w:r>
    </w:p>
    <w:p w14:paraId="020B1B3A" w14:textId="409339C9" w:rsidR="00746149" w:rsidRPr="00F27AA9" w:rsidRDefault="00746149" w:rsidP="009B536F">
      <w:pPr>
        <w:pStyle w:val="SingleTxtGC"/>
        <w:tabs>
          <w:tab w:val="clear" w:pos="2427"/>
          <w:tab w:val="left" w:pos="3969"/>
        </w:tabs>
        <w:ind w:left="3969" w:hanging="2835"/>
      </w:pPr>
      <w:r w:rsidRPr="00F27AA9">
        <w:rPr>
          <w:rFonts w:ascii="Time New Roman" w:eastAsia="黑体" w:hAnsi="Time New Roman"/>
        </w:rPr>
        <w:t>《意见》通过日期</w:t>
      </w:r>
      <w:r w:rsidR="00DE2F39" w:rsidRPr="00F27AA9">
        <w:rPr>
          <w:rFonts w:ascii="Time New Roman" w:eastAsia="黑体" w:hAnsi="Time New Roman"/>
        </w:rPr>
        <w:t>：</w:t>
      </w:r>
      <w:r w:rsidRPr="00F27AA9">
        <w:tab/>
      </w:r>
      <w:r w:rsidR="00DE2F39" w:rsidRPr="00F27AA9">
        <w:t>2</w:t>
      </w:r>
      <w:r w:rsidRPr="00F27AA9">
        <w:t>0</w:t>
      </w:r>
      <w:r w:rsidR="00DE2F39" w:rsidRPr="00F27AA9">
        <w:t>19</w:t>
      </w:r>
      <w:r w:rsidRPr="00F27AA9">
        <w:t>年</w:t>
      </w:r>
      <w:r w:rsidR="00DE2F39" w:rsidRPr="00F27AA9">
        <w:t>3</w:t>
      </w:r>
      <w:r w:rsidRPr="00F27AA9">
        <w:t>月</w:t>
      </w:r>
      <w:r w:rsidR="00DE2F39" w:rsidRPr="00F27AA9">
        <w:t>26</w:t>
      </w:r>
      <w:r w:rsidRPr="00F27AA9">
        <w:t>日</w:t>
      </w:r>
    </w:p>
    <w:p w14:paraId="7F2034AB" w14:textId="6DA90068" w:rsidR="00746149" w:rsidRPr="00F27AA9" w:rsidRDefault="00746149" w:rsidP="009B536F">
      <w:pPr>
        <w:pStyle w:val="SingleTxtGC"/>
        <w:tabs>
          <w:tab w:val="clear" w:pos="2427"/>
          <w:tab w:val="left" w:pos="3969"/>
        </w:tabs>
        <w:ind w:left="3969" w:hanging="2835"/>
      </w:pPr>
      <w:r w:rsidRPr="00F27AA9">
        <w:rPr>
          <w:rFonts w:ascii="Time New Roman" w:eastAsia="黑体" w:hAnsi="Time New Roman"/>
        </w:rPr>
        <w:t>违反的条款</w:t>
      </w:r>
      <w:r w:rsidR="00DE2F39" w:rsidRPr="00F27AA9">
        <w:rPr>
          <w:rFonts w:ascii="Time New Roman" w:eastAsia="黑体" w:hAnsi="Time New Roman"/>
        </w:rPr>
        <w:t>：</w:t>
      </w:r>
      <w:r w:rsidRPr="00F27AA9">
        <w:tab/>
      </w:r>
      <w:r w:rsidRPr="00F27AA9">
        <w:t>第九条第一至第三款</w:t>
      </w:r>
    </w:p>
    <w:p w14:paraId="11917199" w14:textId="6F6659ED" w:rsidR="00746149" w:rsidRPr="00F27AA9" w:rsidRDefault="00746149" w:rsidP="009B536F">
      <w:pPr>
        <w:pStyle w:val="SingleTxtGC"/>
        <w:tabs>
          <w:tab w:val="clear" w:pos="2427"/>
          <w:tab w:val="left" w:pos="3969"/>
        </w:tabs>
        <w:ind w:left="3969" w:hanging="2835"/>
      </w:pPr>
      <w:r w:rsidRPr="00F27AA9">
        <w:rPr>
          <w:rFonts w:ascii="Time New Roman" w:eastAsia="黑体" w:hAnsi="Time New Roman"/>
        </w:rPr>
        <w:t>补救措施</w:t>
      </w:r>
      <w:r w:rsidR="00DE2F39" w:rsidRPr="00F27AA9">
        <w:rPr>
          <w:rFonts w:ascii="Time New Roman" w:eastAsia="黑体" w:hAnsi="Time New Roman"/>
        </w:rPr>
        <w:t>：</w:t>
      </w:r>
      <w:r w:rsidRPr="00F27AA9">
        <w:tab/>
      </w:r>
      <w:r w:rsidRPr="00F27AA9">
        <w:t>有效的补救措施</w:t>
      </w:r>
      <w:r w:rsidR="00DE2F39" w:rsidRPr="00F27AA9">
        <w:t>，</w:t>
      </w:r>
      <w:r w:rsidRPr="00F27AA9">
        <w:t>包括</w:t>
      </w:r>
      <w:r w:rsidR="00DE2F39" w:rsidRPr="00F27AA9">
        <w:t>：</w:t>
      </w:r>
      <w:r w:rsidR="00DE2F39" w:rsidRPr="00F27AA9">
        <w:t>(a)</w:t>
      </w:r>
      <w:r w:rsidRPr="00F27AA9">
        <w:t xml:space="preserve"> </w:t>
      </w:r>
      <w:r w:rsidRPr="00F27AA9">
        <w:t>释放提交人</w:t>
      </w:r>
      <w:r w:rsidR="00DE2F39" w:rsidRPr="00F27AA9">
        <w:t>；</w:t>
      </w:r>
      <w:r w:rsidR="00DE2F39" w:rsidRPr="00F27AA9">
        <w:t>(b)</w:t>
      </w:r>
      <w:r w:rsidRPr="00F27AA9">
        <w:t xml:space="preserve"> </w:t>
      </w:r>
      <w:r w:rsidRPr="00F27AA9">
        <w:t>为他们所遭受的侵权行为提供充分赔偿</w:t>
      </w:r>
      <w:r w:rsidR="00DE2F39" w:rsidRPr="00F27AA9">
        <w:t>；</w:t>
      </w:r>
      <w:r w:rsidRPr="00F27AA9">
        <w:t>以及</w:t>
      </w:r>
      <w:r w:rsidR="00DE2F39" w:rsidRPr="00F27AA9">
        <w:t>(c)</w:t>
      </w:r>
      <w:r w:rsidRPr="00F27AA9">
        <w:t xml:space="preserve"> </w:t>
      </w:r>
      <w:r w:rsidRPr="00F27AA9">
        <w:t>采取一切必要步骤</w:t>
      </w:r>
      <w:r w:rsidR="00DE2F39" w:rsidRPr="00F27AA9">
        <w:t>，</w:t>
      </w:r>
      <w:r w:rsidRPr="00F27AA9">
        <w:t>防止今后再次发生类似的侵权行为。</w:t>
      </w:r>
    </w:p>
    <w:p w14:paraId="13BFAD29" w14:textId="035EC33C" w:rsidR="00746149" w:rsidRPr="00F27AA9" w:rsidRDefault="00746149" w:rsidP="009966CD">
      <w:pPr>
        <w:pStyle w:val="SingleTxtGC"/>
        <w:tabs>
          <w:tab w:val="clear" w:pos="1996"/>
          <w:tab w:val="clear" w:pos="2427"/>
          <w:tab w:val="left" w:pos="3969"/>
        </w:tabs>
        <w:ind w:left="3969" w:hanging="2835"/>
      </w:pPr>
      <w:r w:rsidRPr="00F27AA9">
        <w:rPr>
          <w:rFonts w:ascii="Time New Roman" w:eastAsia="黑体" w:hAnsi="Time New Roman"/>
        </w:rPr>
        <w:t>事由</w:t>
      </w:r>
      <w:r w:rsidR="00DE2F39" w:rsidRPr="00F27AA9">
        <w:rPr>
          <w:rFonts w:ascii="Time New Roman" w:eastAsia="黑体" w:hAnsi="Time New Roman"/>
        </w:rPr>
        <w:t>：</w:t>
      </w:r>
      <w:r w:rsidRPr="00F27AA9">
        <w:tab/>
      </w:r>
      <w:r w:rsidRPr="00F27AA9">
        <w:t>任意逮捕和拘留</w:t>
      </w:r>
      <w:r w:rsidR="00DE2F39" w:rsidRPr="00F27AA9">
        <w:t>；</w:t>
      </w:r>
      <w:r w:rsidRPr="00F27AA9">
        <w:t>诉诸司法</w:t>
      </w:r>
    </w:p>
    <w:p w14:paraId="3B62C8AC" w14:textId="409FEDFE" w:rsidR="00746149" w:rsidRPr="00F27AA9" w:rsidRDefault="00746149" w:rsidP="009B536F">
      <w:pPr>
        <w:pStyle w:val="SingleTxtGC"/>
        <w:tabs>
          <w:tab w:val="clear" w:pos="2427"/>
          <w:tab w:val="left" w:pos="3969"/>
        </w:tabs>
        <w:ind w:left="3969" w:hanging="2835"/>
      </w:pPr>
      <w:r w:rsidRPr="00F27AA9">
        <w:rPr>
          <w:rFonts w:ascii="Time New Roman" w:eastAsia="黑体" w:hAnsi="Time New Roman"/>
        </w:rPr>
        <w:t>先前的后续行动信息</w:t>
      </w:r>
      <w:r w:rsidR="00DE2F39" w:rsidRPr="00F27AA9">
        <w:rPr>
          <w:rFonts w:ascii="Time New Roman" w:eastAsia="黑体" w:hAnsi="Time New Roman"/>
        </w:rPr>
        <w:t>：</w:t>
      </w:r>
      <w:r w:rsidRPr="00F27AA9">
        <w:tab/>
      </w:r>
      <w:r w:rsidRPr="00F27AA9">
        <w:t>无</w:t>
      </w:r>
    </w:p>
    <w:p w14:paraId="57B952F6" w14:textId="45D66474" w:rsidR="00746149" w:rsidRPr="00F27AA9" w:rsidRDefault="00746149" w:rsidP="009B536F">
      <w:pPr>
        <w:pStyle w:val="SingleTxtGC"/>
        <w:tabs>
          <w:tab w:val="clear" w:pos="2427"/>
          <w:tab w:val="left" w:pos="3969"/>
        </w:tabs>
        <w:ind w:left="3969" w:hanging="2835"/>
      </w:pPr>
      <w:r w:rsidRPr="00F27AA9">
        <w:rPr>
          <w:rFonts w:ascii="Time New Roman" w:eastAsia="黑体" w:hAnsi="Time New Roman"/>
        </w:rPr>
        <w:t>缔约国材料提交日期</w:t>
      </w:r>
      <w:r w:rsidR="00DE2F39" w:rsidRPr="00F27AA9">
        <w:rPr>
          <w:rFonts w:ascii="Time New Roman" w:eastAsia="黑体" w:hAnsi="Time New Roman"/>
        </w:rPr>
        <w:t>：</w:t>
      </w:r>
      <w:r w:rsidR="009966CD" w:rsidRPr="00F27AA9">
        <w:rPr>
          <w:rFonts w:ascii="Time New Roman" w:eastAsia="黑体" w:hAnsi="Time New Roman"/>
        </w:rPr>
        <w:tab/>
      </w:r>
      <w:r w:rsidR="00DE2F39" w:rsidRPr="00F27AA9">
        <w:t>2</w:t>
      </w:r>
      <w:r w:rsidRPr="00F27AA9">
        <w:t>0</w:t>
      </w:r>
      <w:r w:rsidR="00DE2F39" w:rsidRPr="00F27AA9">
        <w:t>19</w:t>
      </w:r>
      <w:r w:rsidRPr="00F27AA9">
        <w:t>年</w:t>
      </w:r>
      <w:r w:rsidR="00DE2F39" w:rsidRPr="00F27AA9">
        <w:t>11</w:t>
      </w:r>
      <w:r w:rsidRPr="00F27AA9">
        <w:t>月</w:t>
      </w:r>
      <w:r w:rsidR="00DE2F39" w:rsidRPr="00F27AA9">
        <w:t>25</w:t>
      </w:r>
      <w:r w:rsidRPr="00F27AA9">
        <w:t>日</w:t>
      </w:r>
      <w:r w:rsidRPr="00F27AA9">
        <w:rPr>
          <w:vertAlign w:val="superscript"/>
        </w:rPr>
        <w:footnoteReference w:id="30"/>
      </w:r>
    </w:p>
    <w:p w14:paraId="7BB09775" w14:textId="6CBB1ACE" w:rsidR="00746149" w:rsidRPr="00F27AA9" w:rsidRDefault="00746149" w:rsidP="00746149">
      <w:pPr>
        <w:pStyle w:val="SingleTxtGC"/>
      </w:pPr>
      <w:r w:rsidRPr="00F27AA9">
        <w:tab/>
      </w:r>
      <w:r w:rsidRPr="00F27AA9">
        <w:t>缔约国表示</w:t>
      </w:r>
      <w:r w:rsidR="00DE2F39" w:rsidRPr="00F27AA9">
        <w:t>，</w:t>
      </w:r>
      <w:r w:rsidRPr="00F27AA9">
        <w:t>委员会的《意见》及其土耳其文译文已分发至相关主管部门</w:t>
      </w:r>
      <w:r w:rsidR="00DE2F39" w:rsidRPr="00F27AA9">
        <w:t>，</w:t>
      </w:r>
      <w:r w:rsidRPr="00F27AA9">
        <w:t>即司法部和宪法法院。缔约国在后续提交材料中质疑委员会的《意见》</w:t>
      </w:r>
      <w:r w:rsidR="00DE2F39" w:rsidRPr="00F27AA9">
        <w:t>，</w:t>
      </w:r>
      <w:r w:rsidRPr="00F27AA9">
        <w:t>指出缺少可信的信息作为《意见》的</w:t>
      </w:r>
      <w:r w:rsidRPr="00F27AA9">
        <w:rPr>
          <w:rFonts w:hint="eastAsia"/>
        </w:rPr>
        <w:t>根据</w:t>
      </w:r>
      <w:r w:rsidRPr="00F27AA9">
        <w:t>。相应地</w:t>
      </w:r>
      <w:r w:rsidR="00DE2F39" w:rsidRPr="00F27AA9">
        <w:t>，</w:t>
      </w:r>
      <w:r w:rsidRPr="00F27AA9">
        <w:t>缔约国提请</w:t>
      </w:r>
      <w:r w:rsidRPr="00F27AA9">
        <w:rPr>
          <w:rFonts w:hint="eastAsia"/>
        </w:rPr>
        <w:t>委员会</w:t>
      </w:r>
      <w:r w:rsidRPr="00F27AA9">
        <w:t>注意关于司法程序和提交人拘留条件的更新信息。</w:t>
      </w:r>
    </w:p>
    <w:p w14:paraId="40AF5984" w14:textId="33AB0AE2" w:rsidR="00746149" w:rsidRPr="00F27AA9" w:rsidRDefault="00746149" w:rsidP="00746149">
      <w:pPr>
        <w:pStyle w:val="SingleTxtGC"/>
      </w:pPr>
      <w:r w:rsidRPr="00F27AA9">
        <w:tab/>
      </w:r>
      <w:r w:rsidRPr="00F27AA9">
        <w:t>关于</w:t>
      </w:r>
      <w:r w:rsidRPr="00F27AA9">
        <w:t>İ</w:t>
      </w:r>
      <w:r w:rsidR="00DE2F39" w:rsidRPr="00F27AA9">
        <w:t>smet</w:t>
      </w:r>
      <w:r w:rsidRPr="00F27AA9">
        <w:t xml:space="preserve"> Ö</w:t>
      </w:r>
      <w:r w:rsidR="00DE2F39" w:rsidRPr="00F27AA9">
        <w:t>z</w:t>
      </w:r>
      <w:r w:rsidRPr="00F27AA9">
        <w:t>ç</w:t>
      </w:r>
      <w:r w:rsidR="00DE2F39" w:rsidRPr="00F27AA9">
        <w:t>elik</w:t>
      </w:r>
      <w:r w:rsidRPr="00F27AA9">
        <w:t>的拘留</w:t>
      </w:r>
      <w:r w:rsidR="00DE2F39" w:rsidRPr="00F27AA9">
        <w:t>，</w:t>
      </w:r>
      <w:r w:rsidR="00DE2F39" w:rsidRPr="00F27AA9">
        <w:t>2</w:t>
      </w:r>
      <w:r w:rsidRPr="00F27AA9">
        <w:t>0</w:t>
      </w:r>
      <w:r w:rsidR="00DE2F39" w:rsidRPr="00F27AA9">
        <w:t>18</w:t>
      </w:r>
      <w:r w:rsidRPr="00F27AA9">
        <w:t>年</w:t>
      </w:r>
      <w:r w:rsidR="00DE2F39" w:rsidRPr="00F27AA9">
        <w:t>9</w:t>
      </w:r>
      <w:r w:rsidRPr="00F27AA9">
        <w:t>月</w:t>
      </w:r>
      <w:r w:rsidR="00DE2F39" w:rsidRPr="00F27AA9">
        <w:t>14</w:t>
      </w:r>
      <w:r w:rsidRPr="00F27AA9">
        <w:t>日</w:t>
      </w:r>
      <w:r w:rsidR="00DE2F39" w:rsidRPr="00F27AA9">
        <w:t>，</w:t>
      </w:r>
      <w:r w:rsidRPr="00F27AA9">
        <w:t>安卡拉第十九重罪法庭</w:t>
      </w:r>
      <w:r w:rsidRPr="00F27AA9">
        <w:rPr>
          <w:rFonts w:hint="eastAsia"/>
        </w:rPr>
        <w:t>受理</w:t>
      </w:r>
      <w:r w:rsidRPr="00F27AA9">
        <w:t>了针对他的刑事指控。因此</w:t>
      </w:r>
      <w:r w:rsidR="00DE2F39" w:rsidRPr="00F27AA9">
        <w:t>，</w:t>
      </w:r>
      <w:r w:rsidRPr="00F27AA9">
        <w:t>提交人的辩护律师有权利审查刑事案卷内容和收集的证据。缔约国表示</w:t>
      </w:r>
      <w:r w:rsidR="00DE2F39" w:rsidRPr="00F27AA9">
        <w:t>，</w:t>
      </w:r>
      <w:r w:rsidRPr="00F27AA9">
        <w:t>与委员会的结论不同</w:t>
      </w:r>
      <w:r w:rsidR="00DE2F39" w:rsidRPr="00F27AA9">
        <w:t>，</w:t>
      </w:r>
      <w:r w:rsidRPr="00F27AA9">
        <w:t>提交人的拘留</w:t>
      </w:r>
      <w:r w:rsidRPr="00F27AA9">
        <w:rPr>
          <w:rFonts w:hint="eastAsia"/>
        </w:rPr>
        <w:t>得到</w:t>
      </w:r>
      <w:r w:rsidRPr="00F27AA9">
        <w:t>两次</w:t>
      </w:r>
      <w:r w:rsidRPr="00F27AA9">
        <w:rPr>
          <w:rFonts w:hint="eastAsia"/>
        </w:rPr>
        <w:t>审查</w:t>
      </w:r>
      <w:r w:rsidRPr="00F27AA9">
        <w:t>。缔约国重申</w:t>
      </w:r>
      <w:r w:rsidR="00DE2F39" w:rsidRPr="00F27AA9">
        <w:t>，</w:t>
      </w:r>
      <w:r w:rsidRPr="00F27AA9">
        <w:t>代尼兹利监狱对通信和探视没有限制。因此</w:t>
      </w:r>
      <w:r w:rsidR="00DE2F39" w:rsidRPr="00F27AA9">
        <w:t>，</w:t>
      </w:r>
      <w:r w:rsidRPr="00F27AA9">
        <w:rPr>
          <w:rFonts w:hint="eastAsia"/>
        </w:rPr>
        <w:t>截至</w:t>
      </w:r>
      <w:r w:rsidR="00DE2F39" w:rsidRPr="00F27AA9">
        <w:t>2</w:t>
      </w:r>
      <w:r w:rsidRPr="00F27AA9">
        <w:t>0</w:t>
      </w:r>
      <w:r w:rsidR="00DE2F39" w:rsidRPr="00F27AA9">
        <w:t>19</w:t>
      </w:r>
      <w:r w:rsidRPr="00F27AA9">
        <w:t>年</w:t>
      </w:r>
      <w:r w:rsidR="00DE2F39" w:rsidRPr="00F27AA9">
        <w:t>7</w:t>
      </w:r>
      <w:r w:rsidRPr="00F27AA9">
        <w:t>月</w:t>
      </w:r>
      <w:r w:rsidR="00DE2F39" w:rsidRPr="00F27AA9">
        <w:t>，</w:t>
      </w:r>
      <w:r w:rsidRPr="00F27AA9">
        <w:t>提交人接受了</w:t>
      </w:r>
      <w:r w:rsidR="00DE2F39" w:rsidRPr="00F27AA9">
        <w:t>35</w:t>
      </w:r>
      <w:r w:rsidRPr="00F27AA9">
        <w:t>次律师的探视和</w:t>
      </w:r>
      <w:r w:rsidR="00DE2F39" w:rsidRPr="00F27AA9">
        <w:t>88</w:t>
      </w:r>
      <w:r w:rsidRPr="00F27AA9">
        <w:t>次家庭成员的探视。此外</w:t>
      </w:r>
      <w:r w:rsidR="00DE2F39" w:rsidRPr="00F27AA9">
        <w:t>，</w:t>
      </w:r>
      <w:r w:rsidRPr="00F27AA9">
        <w:t>提交人收到</w:t>
      </w:r>
      <w:r w:rsidR="00DE2F39" w:rsidRPr="00F27AA9">
        <w:t>34</w:t>
      </w:r>
      <w:r w:rsidRPr="00F27AA9">
        <w:t>封信函</w:t>
      </w:r>
      <w:r w:rsidR="00DE2F39" w:rsidRPr="00F27AA9">
        <w:t>，</w:t>
      </w:r>
      <w:r w:rsidRPr="00F27AA9">
        <w:t>寄出</w:t>
      </w:r>
      <w:r w:rsidR="00DE2F39" w:rsidRPr="00F27AA9">
        <w:t>6</w:t>
      </w:r>
      <w:r w:rsidRPr="00F27AA9">
        <w:t>封信函并</w:t>
      </w:r>
      <w:r w:rsidR="00DE2F39" w:rsidRPr="00F27AA9">
        <w:t>67</w:t>
      </w:r>
      <w:r w:rsidRPr="00F27AA9">
        <w:t>次致电其亲属。不仅如此</w:t>
      </w:r>
      <w:r w:rsidR="00DE2F39" w:rsidRPr="00F27AA9">
        <w:t>，</w:t>
      </w:r>
      <w:r w:rsidRPr="00F27AA9">
        <w:t>他接受过</w:t>
      </w:r>
      <w:r w:rsidR="00DE2F39" w:rsidRPr="00F27AA9">
        <w:t>24</w:t>
      </w:r>
      <w:r w:rsidRPr="00F27AA9">
        <w:t>次医学检查并</w:t>
      </w:r>
      <w:r w:rsidRPr="00F27AA9">
        <w:rPr>
          <w:rFonts w:hint="eastAsia"/>
        </w:rPr>
        <w:t>得到了</w:t>
      </w:r>
      <w:r w:rsidRPr="00F27AA9">
        <w:t>必要的医疗。</w:t>
      </w:r>
    </w:p>
    <w:p w14:paraId="2209FA17" w14:textId="74FCE3F8" w:rsidR="00746149" w:rsidRPr="00F27AA9" w:rsidRDefault="00746149" w:rsidP="00746149">
      <w:pPr>
        <w:pStyle w:val="SingleTxtGC"/>
      </w:pPr>
      <w:r w:rsidRPr="00F27AA9">
        <w:tab/>
      </w:r>
      <w:r w:rsidRPr="00F27AA9">
        <w:t>关于</w:t>
      </w:r>
      <w:r w:rsidR="00DE2F39" w:rsidRPr="00F27AA9">
        <w:t>Turgay</w:t>
      </w:r>
      <w:r w:rsidRPr="00F27AA9">
        <w:t xml:space="preserve"> </w:t>
      </w:r>
      <w:r w:rsidR="00DE2F39" w:rsidRPr="00F27AA9">
        <w:t>Karaman</w:t>
      </w:r>
      <w:r w:rsidRPr="00F27AA9">
        <w:t>的拘留</w:t>
      </w:r>
      <w:r w:rsidR="00DE2F39" w:rsidRPr="00F27AA9">
        <w:t>，</w:t>
      </w:r>
      <w:r w:rsidR="00DE2F39" w:rsidRPr="00F27AA9">
        <w:t>2</w:t>
      </w:r>
      <w:r w:rsidRPr="00F27AA9">
        <w:t>0</w:t>
      </w:r>
      <w:r w:rsidR="00DE2F39" w:rsidRPr="00F27AA9">
        <w:t>18</w:t>
      </w:r>
      <w:r w:rsidRPr="00F27AA9">
        <w:t>年</w:t>
      </w:r>
      <w:r w:rsidR="00DE2F39" w:rsidRPr="00F27AA9">
        <w:t>9</w:t>
      </w:r>
      <w:r w:rsidRPr="00F27AA9">
        <w:t>月</w:t>
      </w:r>
      <w:r w:rsidR="00DE2F39" w:rsidRPr="00F27AA9">
        <w:t>7</w:t>
      </w:r>
      <w:r w:rsidRPr="00F27AA9">
        <w:t>日</w:t>
      </w:r>
      <w:r w:rsidR="00DE2F39" w:rsidRPr="00F27AA9">
        <w:t>，</w:t>
      </w:r>
      <w:r w:rsidRPr="00F27AA9">
        <w:t>安卡拉第十五重罪法庭</w:t>
      </w:r>
      <w:r w:rsidRPr="00F27AA9">
        <w:rPr>
          <w:rFonts w:hint="eastAsia"/>
        </w:rPr>
        <w:t>受理</w:t>
      </w:r>
      <w:r w:rsidRPr="00F27AA9">
        <w:t>了针对他的刑事指控。与</w:t>
      </w:r>
      <w:r w:rsidRPr="00F27AA9">
        <w:t>Ö</w:t>
      </w:r>
      <w:r w:rsidR="00DE2F39" w:rsidRPr="00F27AA9">
        <w:t>z</w:t>
      </w:r>
      <w:r w:rsidRPr="00F27AA9">
        <w:t>ç</w:t>
      </w:r>
      <w:r w:rsidR="00DE2F39" w:rsidRPr="00F27AA9">
        <w:t>elik</w:t>
      </w:r>
      <w:r w:rsidRPr="00F27AA9">
        <w:t>先生的情况一样</w:t>
      </w:r>
      <w:r w:rsidR="00DE2F39" w:rsidRPr="00F27AA9">
        <w:t>，</w:t>
      </w:r>
      <w:r w:rsidRPr="00F27AA9">
        <w:t>缔约国认为提交人的拘留得到了两个不同有</w:t>
      </w:r>
      <w:r w:rsidRPr="00F27AA9">
        <w:rPr>
          <w:rFonts w:hint="eastAsia"/>
        </w:rPr>
        <w:t>管辖</w:t>
      </w:r>
      <w:r w:rsidRPr="00F27AA9">
        <w:t>权机关的审查。缔约国表示</w:t>
      </w:r>
      <w:r w:rsidR="00DE2F39" w:rsidRPr="00F27AA9">
        <w:t>，</w:t>
      </w:r>
      <w:r w:rsidRPr="00F27AA9">
        <w:t>提交人就安卡拉第十五重罪</w:t>
      </w:r>
      <w:r w:rsidRPr="00F27AA9">
        <w:lastRenderedPageBreak/>
        <w:t>法庭延长其拘留的裁决提出上诉</w:t>
      </w:r>
      <w:r w:rsidR="00DE2F39" w:rsidRPr="00F27AA9">
        <w:t>，</w:t>
      </w:r>
      <w:r w:rsidRPr="00F27AA9">
        <w:t>他的上诉得到了安卡拉第十六重罪法庭的适当审查并被驳回。不仅如此</w:t>
      </w:r>
      <w:r w:rsidR="00DE2F39" w:rsidRPr="00F27AA9">
        <w:t>，</w:t>
      </w:r>
      <w:r w:rsidRPr="00F27AA9">
        <w:t>到</w:t>
      </w:r>
      <w:r w:rsidR="00DE2F39" w:rsidRPr="00F27AA9">
        <w:t>2</w:t>
      </w:r>
      <w:r w:rsidRPr="00F27AA9">
        <w:t>0</w:t>
      </w:r>
      <w:r w:rsidR="00DE2F39" w:rsidRPr="00F27AA9">
        <w:t>19</w:t>
      </w:r>
      <w:r w:rsidRPr="00F27AA9">
        <w:t>年</w:t>
      </w:r>
      <w:r w:rsidR="00DE2F39" w:rsidRPr="00F27AA9">
        <w:t>7</w:t>
      </w:r>
      <w:r w:rsidRPr="00F27AA9">
        <w:t>月</w:t>
      </w:r>
      <w:r w:rsidR="00DE2F39" w:rsidRPr="00F27AA9">
        <w:t>，</w:t>
      </w:r>
      <w:r w:rsidRPr="00F27AA9">
        <w:t>提交人接受了</w:t>
      </w:r>
      <w:r w:rsidR="00DE2F39" w:rsidRPr="00F27AA9">
        <w:t>22</w:t>
      </w:r>
      <w:r w:rsidRPr="00F27AA9">
        <w:t>次律师的探视和</w:t>
      </w:r>
      <w:r w:rsidR="00DE2F39" w:rsidRPr="00F27AA9">
        <w:t>96</w:t>
      </w:r>
      <w:r w:rsidRPr="00F27AA9">
        <w:t>次家庭成员的探视。此外</w:t>
      </w:r>
      <w:r w:rsidR="00DE2F39" w:rsidRPr="00F27AA9">
        <w:t>，</w:t>
      </w:r>
      <w:r w:rsidRPr="00F27AA9">
        <w:t>提交人收到</w:t>
      </w:r>
      <w:r w:rsidR="00DE2F39" w:rsidRPr="00F27AA9">
        <w:t>33</w:t>
      </w:r>
      <w:r w:rsidRPr="00F27AA9">
        <w:t>封信函</w:t>
      </w:r>
      <w:r w:rsidR="00DE2F39" w:rsidRPr="00F27AA9">
        <w:t>，</w:t>
      </w:r>
      <w:r w:rsidRPr="00F27AA9">
        <w:t>寄出</w:t>
      </w:r>
      <w:r w:rsidR="00DE2F39" w:rsidRPr="00F27AA9">
        <w:t>3</w:t>
      </w:r>
      <w:r w:rsidRPr="00F27AA9">
        <w:t>0</w:t>
      </w:r>
      <w:r w:rsidRPr="00F27AA9">
        <w:t>封信函并</w:t>
      </w:r>
      <w:r w:rsidR="00DE2F39" w:rsidRPr="00F27AA9">
        <w:t>8</w:t>
      </w:r>
      <w:r w:rsidRPr="00F27AA9">
        <w:t>0</w:t>
      </w:r>
      <w:r w:rsidRPr="00F27AA9">
        <w:t>次致电其亲属。</w:t>
      </w:r>
      <w:r w:rsidRPr="00F27AA9">
        <w:rPr>
          <w:rFonts w:hint="eastAsia"/>
        </w:rPr>
        <w:t>而且</w:t>
      </w:r>
      <w:r w:rsidR="00DE2F39" w:rsidRPr="00F27AA9">
        <w:t>，</w:t>
      </w:r>
      <w:r w:rsidRPr="00F27AA9">
        <w:t>该提交人接受过</w:t>
      </w:r>
      <w:r w:rsidR="00DE2F39" w:rsidRPr="00F27AA9">
        <w:t>11</w:t>
      </w:r>
      <w:r w:rsidRPr="00F27AA9">
        <w:t>次医学检查并</w:t>
      </w:r>
      <w:r w:rsidRPr="00F27AA9">
        <w:rPr>
          <w:rFonts w:hint="eastAsia"/>
        </w:rPr>
        <w:t>得到</w:t>
      </w:r>
      <w:r w:rsidRPr="00F27AA9">
        <w:t>了必要的医疗。</w:t>
      </w:r>
    </w:p>
    <w:p w14:paraId="73CC15BA" w14:textId="7EDC091D" w:rsidR="00746149" w:rsidRPr="00F27AA9" w:rsidRDefault="00746149" w:rsidP="00746149">
      <w:pPr>
        <w:pStyle w:val="SingleTxtGC"/>
      </w:pPr>
      <w:r w:rsidRPr="00F27AA9">
        <w:tab/>
      </w:r>
      <w:r w:rsidRPr="00F27AA9">
        <w:t>关于违反《公约》第九条的行为</w:t>
      </w:r>
      <w:r w:rsidR="00DE2F39" w:rsidRPr="00F27AA9">
        <w:t>，</w:t>
      </w:r>
      <w:r w:rsidRPr="00F27AA9">
        <w:t>缔约国认为</w:t>
      </w:r>
      <w:r w:rsidR="00DE2F39" w:rsidRPr="00F27AA9">
        <w:t>，</w:t>
      </w:r>
      <w:r w:rsidRPr="00F27AA9">
        <w:t>委员会的结论没有依据</w:t>
      </w:r>
      <w:r w:rsidR="00DE2F39" w:rsidRPr="00F27AA9">
        <w:t>，</w:t>
      </w:r>
      <w:r w:rsidRPr="00F27AA9">
        <w:t>因为提交人的拘留得到有管辖权的独立法院的定期审查。缔约国认为</w:t>
      </w:r>
      <w:r w:rsidR="00DE2F39" w:rsidRPr="00F27AA9">
        <w:t>，</w:t>
      </w:r>
      <w:r w:rsidRPr="00F27AA9">
        <w:t>该国国内法院关于延长提交人拘留的</w:t>
      </w:r>
      <w:r w:rsidRPr="00F27AA9">
        <w:rPr>
          <w:rFonts w:hint="eastAsia"/>
        </w:rPr>
        <w:t>裁决</w:t>
      </w:r>
      <w:r w:rsidRPr="00F27AA9">
        <w:t>满足了合理性和必要性标准。</w:t>
      </w:r>
    </w:p>
    <w:p w14:paraId="776A6472" w14:textId="5CE48AC0" w:rsidR="00746149" w:rsidRPr="00F27AA9" w:rsidRDefault="00746149" w:rsidP="00746149">
      <w:pPr>
        <w:pStyle w:val="SingleTxtGC"/>
      </w:pPr>
      <w:r w:rsidRPr="00F27AA9">
        <w:tab/>
      </w:r>
      <w:r w:rsidRPr="00F27AA9">
        <w:t>至于国内救济缺乏有效性</w:t>
      </w:r>
      <w:r w:rsidRPr="00F27AA9">
        <w:rPr>
          <w:rFonts w:hint="eastAsia"/>
        </w:rPr>
        <w:t>的结论</w:t>
      </w:r>
      <w:r w:rsidR="00DE2F39" w:rsidRPr="00F27AA9">
        <w:t>，</w:t>
      </w:r>
      <w:r w:rsidRPr="00F27AA9">
        <w:t>缔约国认为委员会的结论没有依据。缔约国援引欧洲人权法院的裁决</w:t>
      </w:r>
      <w:r w:rsidR="00DE2F39" w:rsidRPr="00F27AA9">
        <w:t>，</w:t>
      </w:r>
      <w:r w:rsidRPr="00F27AA9">
        <w:rPr>
          <w:vertAlign w:val="superscript"/>
        </w:rPr>
        <w:footnoteReference w:id="31"/>
      </w:r>
      <w:r w:rsidR="00F17367" w:rsidRPr="00F27AA9">
        <w:rPr>
          <w:rFonts w:hint="eastAsia"/>
        </w:rPr>
        <w:t xml:space="preserve"> </w:t>
      </w:r>
      <w:r w:rsidRPr="00F27AA9">
        <w:t>认为在土耳其宣布紧急状态之后</w:t>
      </w:r>
      <w:r w:rsidR="00DE2F39" w:rsidRPr="00F27AA9">
        <w:t>，</w:t>
      </w:r>
      <w:r w:rsidRPr="00F27AA9">
        <w:t>宪法法院有权审查关于审前拘留的案件。缔约国认为</w:t>
      </w:r>
      <w:r w:rsidR="00DE2F39" w:rsidRPr="00F27AA9">
        <w:t>，</w:t>
      </w:r>
      <w:r w:rsidRPr="00F27AA9">
        <w:t>提交人蓄意试图误导委员会。最后</w:t>
      </w:r>
      <w:r w:rsidR="00DE2F39" w:rsidRPr="00F27AA9">
        <w:t>，</w:t>
      </w:r>
      <w:r w:rsidRPr="00F27AA9">
        <w:t>缔约国重申其立场</w:t>
      </w:r>
      <w:r w:rsidR="00DE2F39" w:rsidRPr="00F27AA9">
        <w:t>，</w:t>
      </w:r>
      <w:r w:rsidRPr="00F27AA9">
        <w:t>即由于未用尽国内补救办法</w:t>
      </w:r>
      <w:r w:rsidR="00DE2F39" w:rsidRPr="00F27AA9">
        <w:t>，</w:t>
      </w:r>
      <w:r w:rsidRPr="00F27AA9">
        <w:t>应宣布提交人的来文不可受理。因此</w:t>
      </w:r>
      <w:r w:rsidR="00DE2F39" w:rsidRPr="00F27AA9">
        <w:t>，</w:t>
      </w:r>
      <w:r w:rsidRPr="00F27AA9">
        <w:t>缔约国</w:t>
      </w:r>
      <w:r w:rsidRPr="00F27AA9">
        <w:rPr>
          <w:rFonts w:hint="eastAsia"/>
        </w:rPr>
        <w:t>敦促</w:t>
      </w:r>
      <w:r w:rsidRPr="00F27AA9">
        <w:t>委员会基于上述考虑撤销其《意见》。</w:t>
      </w:r>
    </w:p>
    <w:p w14:paraId="479C6E90" w14:textId="780FF1B8" w:rsidR="00746149" w:rsidRPr="00F27AA9" w:rsidRDefault="00746149" w:rsidP="00746149">
      <w:pPr>
        <w:pStyle w:val="SingleTxtGC"/>
      </w:pPr>
      <w:r w:rsidRPr="00F27AA9">
        <w:rPr>
          <w:rFonts w:ascii="Time New Roman" w:eastAsia="黑体" w:hAnsi="Time New Roman"/>
        </w:rPr>
        <w:t>提交人材料提交日期</w:t>
      </w:r>
      <w:r w:rsidR="00DE2F39" w:rsidRPr="00F27AA9">
        <w:rPr>
          <w:rFonts w:ascii="Time New Roman" w:eastAsia="黑体" w:hAnsi="Time New Roman"/>
        </w:rPr>
        <w:t>：</w:t>
      </w:r>
      <w:r w:rsidR="00DE2F39" w:rsidRPr="00F27AA9">
        <w:t>2</w:t>
      </w:r>
      <w:r w:rsidRPr="00F27AA9">
        <w:t>0</w:t>
      </w:r>
      <w:r w:rsidR="00DE2F39" w:rsidRPr="00F27AA9">
        <w:t>21</w:t>
      </w:r>
      <w:r w:rsidRPr="00F27AA9">
        <w:t>年</w:t>
      </w:r>
      <w:r w:rsidR="00DE2F39" w:rsidRPr="00F27AA9">
        <w:t>2</w:t>
      </w:r>
      <w:r w:rsidRPr="00F27AA9">
        <w:t>月</w:t>
      </w:r>
      <w:r w:rsidR="00DE2F39" w:rsidRPr="00F27AA9">
        <w:t>26</w:t>
      </w:r>
      <w:r w:rsidRPr="00F27AA9">
        <w:t>日</w:t>
      </w:r>
      <w:r w:rsidRPr="00F27AA9">
        <w:rPr>
          <w:vertAlign w:val="superscript"/>
        </w:rPr>
        <w:footnoteReference w:id="32"/>
      </w:r>
    </w:p>
    <w:p w14:paraId="574A5B9C" w14:textId="669512CA" w:rsidR="00746149" w:rsidRPr="00F27AA9" w:rsidRDefault="00746149" w:rsidP="00746149">
      <w:pPr>
        <w:pStyle w:val="SingleTxtGC"/>
      </w:pPr>
      <w:r w:rsidRPr="00F27AA9">
        <w:tab/>
      </w:r>
      <w:r w:rsidRPr="00F27AA9">
        <w:t>提交人在提交的材料中声明</w:t>
      </w:r>
      <w:r w:rsidR="00DE2F39" w:rsidRPr="00F27AA9">
        <w:t>，</w:t>
      </w:r>
      <w:r w:rsidRPr="00F27AA9">
        <w:t>自委员会的《意见》通过以来</w:t>
      </w:r>
      <w:r w:rsidR="00DE2F39" w:rsidRPr="00F27AA9">
        <w:t>，</w:t>
      </w:r>
      <w:r w:rsidRPr="00F27AA9">
        <w:t>他们的处境并</w:t>
      </w:r>
      <w:r w:rsidRPr="00F27AA9">
        <w:rPr>
          <w:rFonts w:hint="eastAsia"/>
        </w:rPr>
        <w:t>无</w:t>
      </w:r>
      <w:r w:rsidRPr="00F27AA9">
        <w:t>改善</w:t>
      </w:r>
      <w:r w:rsidR="00DE2F39" w:rsidRPr="00F27AA9">
        <w:t>，</w:t>
      </w:r>
      <w:r w:rsidRPr="00F27AA9">
        <w:t>缔约国也未能适当考虑《意见》。他们对缔约国的答复表示惊</w:t>
      </w:r>
      <w:r w:rsidRPr="00F27AA9">
        <w:rPr>
          <w:rFonts w:hint="eastAsia"/>
        </w:rPr>
        <w:t>讶</w:t>
      </w:r>
      <w:r w:rsidR="00DE2F39" w:rsidRPr="00F27AA9">
        <w:t>，</w:t>
      </w:r>
      <w:r w:rsidRPr="00F27AA9">
        <w:t>并详细重申</w:t>
      </w:r>
      <w:r w:rsidRPr="00F27AA9">
        <w:rPr>
          <w:rFonts w:hint="eastAsia"/>
        </w:rPr>
        <w:t>了致使</w:t>
      </w:r>
      <w:r w:rsidRPr="00F27AA9">
        <w:t>委员会认定他们各自案件中《公约》第九条受到违反的程序缺陷。</w:t>
      </w:r>
    </w:p>
    <w:p w14:paraId="5AA94C95" w14:textId="46ABBDFE" w:rsidR="00746149" w:rsidRPr="00F27AA9" w:rsidRDefault="00746149" w:rsidP="00746149">
      <w:pPr>
        <w:pStyle w:val="SingleTxtGC"/>
      </w:pPr>
      <w:r w:rsidRPr="00F27AA9">
        <w:tab/>
      </w:r>
      <w:r w:rsidRPr="00F27AA9">
        <w:t>关于用尽</w:t>
      </w:r>
      <w:r w:rsidRPr="00F27AA9">
        <w:rPr>
          <w:rFonts w:hint="eastAsia"/>
        </w:rPr>
        <w:t>国内</w:t>
      </w:r>
      <w:r w:rsidRPr="00F27AA9">
        <w:t>补救措施</w:t>
      </w:r>
      <w:r w:rsidR="00DE2F39" w:rsidRPr="00F27AA9">
        <w:t>，</w:t>
      </w:r>
      <w:r w:rsidRPr="00F27AA9">
        <w:t>提交人指出</w:t>
      </w:r>
      <w:r w:rsidR="00DE2F39" w:rsidRPr="00F27AA9">
        <w:t>，</w:t>
      </w:r>
      <w:r w:rsidRPr="00F27AA9">
        <w:t>欧洲人权法院在近期的案件中已承认土耳其宪法法院不再构成有效的补救措施。</w:t>
      </w:r>
      <w:r w:rsidRPr="00F27AA9">
        <w:rPr>
          <w:vertAlign w:val="superscript"/>
        </w:rPr>
        <w:footnoteReference w:id="33"/>
      </w:r>
      <w:r w:rsidR="00F17367" w:rsidRPr="00F27AA9">
        <w:rPr>
          <w:rFonts w:hint="eastAsia"/>
        </w:rPr>
        <w:t xml:space="preserve"> </w:t>
      </w:r>
      <w:r w:rsidRPr="00F27AA9">
        <w:t>关于对延长其拘留的决定的审查</w:t>
      </w:r>
      <w:r w:rsidR="00DE2F39" w:rsidRPr="00F27AA9">
        <w:t>，</w:t>
      </w:r>
      <w:r w:rsidRPr="00F27AA9">
        <w:t>提交人表示</w:t>
      </w:r>
      <w:r w:rsidR="00DE2F39" w:rsidRPr="00F27AA9">
        <w:t>，</w:t>
      </w:r>
      <w:r w:rsidRPr="00F27AA9">
        <w:t>审查在他们本人和律师不在场的情况下进行。因此</w:t>
      </w:r>
      <w:r w:rsidR="00DE2F39" w:rsidRPr="00F27AA9">
        <w:t>，</w:t>
      </w:r>
      <w:r w:rsidRPr="00F27AA9">
        <w:t>审查仅仅流于形式。对此</w:t>
      </w:r>
      <w:r w:rsidR="00DE2F39" w:rsidRPr="00F27AA9">
        <w:t>，</w:t>
      </w:r>
      <w:r w:rsidRPr="00F27AA9">
        <w:t>提交人援引欧洲人权法院表达的立场</w:t>
      </w:r>
      <w:r w:rsidR="00DE2F39" w:rsidRPr="00F27AA9">
        <w:t>，</w:t>
      </w:r>
      <w:r w:rsidRPr="00F27AA9">
        <w:t>认为拘留时间越长</w:t>
      </w:r>
      <w:r w:rsidR="00DE2F39" w:rsidRPr="00F27AA9">
        <w:t>，</w:t>
      </w:r>
      <w:r w:rsidRPr="00F27AA9">
        <w:t>就需要越详尽地审视证明进一步延长拘留合理的理由。</w:t>
      </w:r>
    </w:p>
    <w:p w14:paraId="2BEBD2F6" w14:textId="56EF922B" w:rsidR="00746149" w:rsidRPr="00F27AA9" w:rsidRDefault="00746149" w:rsidP="00746149">
      <w:pPr>
        <w:pStyle w:val="SingleTxtGC"/>
      </w:pPr>
      <w:r w:rsidRPr="00F27AA9">
        <w:tab/>
      </w:r>
      <w:r w:rsidRPr="00F27AA9">
        <w:t>关于提交人目前的处境</w:t>
      </w:r>
      <w:r w:rsidR="00DE2F39" w:rsidRPr="00F27AA9">
        <w:t>，</w:t>
      </w:r>
      <w:r w:rsidRPr="00F27AA9">
        <w:t>委员会的《意见》</w:t>
      </w:r>
      <w:r w:rsidRPr="00F27AA9">
        <w:rPr>
          <w:rFonts w:hint="eastAsia"/>
        </w:rPr>
        <w:t>一</w:t>
      </w:r>
      <w:r w:rsidRPr="00F27AA9">
        <w:t>通过</w:t>
      </w:r>
      <w:r w:rsidR="00DE2F39" w:rsidRPr="00F27AA9">
        <w:t>，</w:t>
      </w:r>
      <w:r w:rsidRPr="00F27AA9">
        <w:t>他们</w:t>
      </w:r>
      <w:r w:rsidRPr="00F27AA9">
        <w:rPr>
          <w:rFonts w:hint="eastAsia"/>
        </w:rPr>
        <w:t>就</w:t>
      </w:r>
      <w:r w:rsidRPr="00F27AA9">
        <w:t>被带见法官</w:t>
      </w:r>
      <w:r w:rsidR="00DE2F39" w:rsidRPr="00F27AA9">
        <w:t>，</w:t>
      </w:r>
      <w:r w:rsidRPr="00F27AA9">
        <w:t>并在没有任何公正审判保障的情况下被判处长期徒刑。</w:t>
      </w:r>
      <w:r w:rsidR="00DE2F39" w:rsidRPr="00F27AA9">
        <w:t>2</w:t>
      </w:r>
      <w:r w:rsidRPr="00F27AA9">
        <w:t>0</w:t>
      </w:r>
      <w:r w:rsidR="00DE2F39" w:rsidRPr="00F27AA9">
        <w:t>19</w:t>
      </w:r>
      <w:r w:rsidRPr="00F27AA9">
        <w:t>年</w:t>
      </w:r>
      <w:r w:rsidR="00DE2F39" w:rsidRPr="00F27AA9">
        <w:t>6</w:t>
      </w:r>
      <w:r w:rsidRPr="00F27AA9">
        <w:t>月</w:t>
      </w:r>
      <w:r w:rsidR="00DE2F39" w:rsidRPr="00F27AA9">
        <w:t>25</w:t>
      </w:r>
      <w:r w:rsidRPr="00F27AA9">
        <w:t>日</w:t>
      </w:r>
      <w:r w:rsidR="00DE2F39" w:rsidRPr="00F27AA9">
        <w:t>，</w:t>
      </w:r>
      <w:proofErr w:type="spellStart"/>
      <w:r w:rsidRPr="00F27AA9">
        <w:t>Ö</w:t>
      </w:r>
      <w:r w:rsidR="00DE2F39" w:rsidRPr="00F27AA9">
        <w:t>zcelik</w:t>
      </w:r>
      <w:proofErr w:type="spellEnd"/>
      <w:r w:rsidRPr="00F27AA9">
        <w:t>先生被判处八年零九个月徒刑</w:t>
      </w:r>
      <w:r w:rsidR="00DE2F39" w:rsidRPr="00F27AA9">
        <w:t>，</w:t>
      </w:r>
      <w:r w:rsidR="00DE2F39" w:rsidRPr="00F27AA9">
        <w:t>Karaman</w:t>
      </w:r>
      <w:r w:rsidRPr="00F27AA9">
        <w:t>先生被判处六年六个月零</w:t>
      </w:r>
      <w:r w:rsidR="00DE2F39" w:rsidRPr="00F27AA9">
        <w:t>22</w:t>
      </w:r>
      <w:r w:rsidRPr="00F27AA9">
        <w:t>天徒刑</w:t>
      </w:r>
      <w:r w:rsidR="00DE2F39" w:rsidRPr="00F27AA9">
        <w:t>，</w:t>
      </w:r>
      <w:r w:rsidRPr="00F27AA9">
        <w:t>罪名是加入</w:t>
      </w:r>
      <w:r w:rsidR="00DE2F39" w:rsidRPr="00F27AA9">
        <w:rPr>
          <w:rFonts w:hint="eastAsia"/>
        </w:rPr>
        <w:t>“</w:t>
      </w:r>
      <w:r w:rsidRPr="00F27AA9">
        <w:t>费特胡拉恐怖主义组织</w:t>
      </w:r>
      <w:r w:rsidR="00DE2F39" w:rsidRPr="00F27AA9">
        <w:rPr>
          <w:rFonts w:hint="eastAsia"/>
        </w:rPr>
        <w:t>”</w:t>
      </w:r>
      <w:r w:rsidRPr="00F27AA9">
        <w:t>。</w:t>
      </w:r>
      <w:proofErr w:type="spellStart"/>
      <w:r w:rsidRPr="00F27AA9">
        <w:t>Ö</w:t>
      </w:r>
      <w:r w:rsidR="00DE2F39" w:rsidRPr="00F27AA9">
        <w:t>zcelik</w:t>
      </w:r>
      <w:proofErr w:type="spellEnd"/>
      <w:r w:rsidRPr="00F27AA9">
        <w:t>先生</w:t>
      </w:r>
      <w:r w:rsidRPr="00F27AA9">
        <w:rPr>
          <w:rFonts w:hint="eastAsia"/>
        </w:rPr>
        <w:t>另</w:t>
      </w:r>
      <w:r w:rsidRPr="00F27AA9">
        <w:t>被判处一年六个月零</w:t>
      </w:r>
      <w:r w:rsidR="00DE2F39" w:rsidRPr="00F27AA9">
        <w:t>22</w:t>
      </w:r>
      <w:r w:rsidRPr="00F27AA9">
        <w:t>天徒刑</w:t>
      </w:r>
      <w:r w:rsidR="00DE2F39" w:rsidRPr="00F27AA9">
        <w:t>，</w:t>
      </w:r>
      <w:r w:rsidRPr="00F27AA9">
        <w:t>罪名是传播有利于该组织的宣传内容。</w:t>
      </w:r>
    </w:p>
    <w:p w14:paraId="1108F140" w14:textId="7DA3D18B" w:rsidR="00746149" w:rsidRPr="00F27AA9" w:rsidRDefault="00746149" w:rsidP="00746149">
      <w:pPr>
        <w:pStyle w:val="SingleTxtGC"/>
      </w:pPr>
      <w:r w:rsidRPr="00F27AA9">
        <w:tab/>
      </w:r>
      <w:r w:rsidRPr="00F27AA9">
        <w:t>提交人认为</w:t>
      </w:r>
      <w:r w:rsidR="00DE2F39" w:rsidRPr="00F27AA9">
        <w:t>，</w:t>
      </w:r>
      <w:r w:rsidRPr="00F27AA9">
        <w:t>他们在审判前无法查阅自己的案卷</w:t>
      </w:r>
      <w:r w:rsidR="00DE2F39" w:rsidRPr="00F27AA9">
        <w:t>，</w:t>
      </w:r>
      <w:r w:rsidRPr="00F27AA9">
        <w:t>针对他们的指控措辞过于宽泛和抽象</w:t>
      </w:r>
      <w:r w:rsidR="00DE2F39" w:rsidRPr="00F27AA9">
        <w:t>，</w:t>
      </w:r>
      <w:r w:rsidRPr="00F27AA9">
        <w:t>不能说明他们的拘留或定罪合理。他们解释称</w:t>
      </w:r>
      <w:r w:rsidR="00DE2F39" w:rsidRPr="00F27AA9">
        <w:t>，</w:t>
      </w:r>
      <w:r w:rsidRPr="00F27AA9">
        <w:t>以下要件被用于证明</w:t>
      </w:r>
      <w:r w:rsidRPr="00F27AA9">
        <w:rPr>
          <w:rFonts w:hint="eastAsia"/>
        </w:rPr>
        <w:t>对</w:t>
      </w:r>
      <w:r w:rsidRPr="00F27AA9">
        <w:t>他们的定罪合理</w:t>
      </w:r>
      <w:r w:rsidR="00DE2F39" w:rsidRPr="00F27AA9">
        <w:t>：</w:t>
      </w:r>
      <w:r w:rsidR="00DE2F39" w:rsidRPr="00F27AA9">
        <w:t>(a)</w:t>
      </w:r>
      <w:r w:rsidRPr="00F27AA9">
        <w:t xml:space="preserve"> </w:t>
      </w:r>
      <w:r w:rsidRPr="00F27AA9">
        <w:rPr>
          <w:rFonts w:hint="eastAsia"/>
        </w:rPr>
        <w:t>他们</w:t>
      </w:r>
      <w:r w:rsidRPr="00F27AA9">
        <w:t>使用</w:t>
      </w:r>
      <w:proofErr w:type="spellStart"/>
      <w:r w:rsidR="00DE2F39" w:rsidRPr="00F27AA9">
        <w:t>ByLock</w:t>
      </w:r>
      <w:proofErr w:type="spellEnd"/>
      <w:r w:rsidRPr="00F27AA9">
        <w:t>应用程序</w:t>
      </w:r>
      <w:r w:rsidR="00DE2F39" w:rsidRPr="00F27AA9">
        <w:t>，</w:t>
      </w:r>
      <w:r w:rsidRPr="00F27AA9">
        <w:t>一个类似于</w:t>
      </w:r>
      <w:r w:rsidR="00DE2F39" w:rsidRPr="00F27AA9">
        <w:t>WhatsApp</w:t>
      </w:r>
      <w:r w:rsidRPr="00F27AA9">
        <w:t>的在线通信平台</w:t>
      </w:r>
      <w:r w:rsidR="00DE2F39" w:rsidRPr="00F27AA9">
        <w:t>；</w:t>
      </w:r>
      <w:r w:rsidR="00DE2F39" w:rsidRPr="00F27AA9">
        <w:t>(b)</w:t>
      </w:r>
      <w:r w:rsidRPr="00F27AA9">
        <w:t xml:space="preserve"> </w:t>
      </w:r>
      <w:r w:rsidRPr="00F27AA9">
        <w:t>他们在</w:t>
      </w:r>
      <w:r w:rsidR="00DE2F39" w:rsidRPr="00F27AA9">
        <w:t>Asya</w:t>
      </w:r>
      <w:r w:rsidRPr="00F27AA9">
        <w:t>银行有存款这一事实</w:t>
      </w:r>
      <w:r w:rsidR="00DE2F39" w:rsidRPr="00F27AA9">
        <w:t>，</w:t>
      </w:r>
      <w:r w:rsidRPr="00F27AA9">
        <w:t>这家银行多年来是土耳其最大的参与银行</w:t>
      </w:r>
      <w:r w:rsidR="00DE2F39" w:rsidRPr="00F27AA9">
        <w:t>；</w:t>
      </w:r>
      <w:r w:rsidRPr="00F27AA9">
        <w:t>以及</w:t>
      </w:r>
      <w:r w:rsidR="00DE2F39" w:rsidRPr="00F27AA9">
        <w:t>(c)</w:t>
      </w:r>
      <w:r w:rsidRPr="00F27AA9">
        <w:t xml:space="preserve"> </w:t>
      </w:r>
      <w:r w:rsidR="00DE2F39" w:rsidRPr="00F27AA9">
        <w:t>I</w:t>
      </w:r>
      <w:r w:rsidRPr="00F27AA9">
        <w:t>.</w:t>
      </w:r>
      <w:r w:rsidR="00DE2F39" w:rsidRPr="00F27AA9">
        <w:t>A</w:t>
      </w:r>
      <w:r w:rsidRPr="00F27AA9">
        <w:t>.</w:t>
      </w:r>
      <w:r w:rsidR="00DE2F39" w:rsidRPr="00F27AA9">
        <w:t>(</w:t>
      </w:r>
      <w:r w:rsidRPr="00F27AA9">
        <w:t>起初为第三名提交人</w:t>
      </w:r>
      <w:r w:rsidR="00DE2F39" w:rsidRPr="00F27AA9">
        <w:t>)</w:t>
      </w:r>
      <w:r w:rsidRPr="00F27AA9">
        <w:t>的陈述。提交人不清楚这些陈述的内容。不仅如此</w:t>
      </w:r>
      <w:r w:rsidR="00DE2F39" w:rsidRPr="00F27AA9">
        <w:t>，</w:t>
      </w:r>
      <w:r w:rsidRPr="00F27AA9">
        <w:t>提交人声明</w:t>
      </w:r>
      <w:r w:rsidR="00DE2F39" w:rsidRPr="00F27AA9">
        <w:t>，</w:t>
      </w:r>
      <w:r w:rsidRPr="00F27AA9">
        <w:t>法官在审判中无视了委员会的《意见》</w:t>
      </w:r>
      <w:r w:rsidR="00DE2F39" w:rsidRPr="00F27AA9">
        <w:t>，</w:t>
      </w:r>
      <w:r w:rsidRPr="00F27AA9">
        <w:t>认为《意见》系伪造或不适用于国内法院。提交人得出结论认为</w:t>
      </w:r>
      <w:r w:rsidR="00DE2F39" w:rsidRPr="00F27AA9">
        <w:t>，</w:t>
      </w:r>
      <w:r w:rsidRPr="00F27AA9">
        <w:t>缔约国未能执行委员会的《意见》</w:t>
      </w:r>
      <w:r w:rsidR="00DE2F39" w:rsidRPr="00F27AA9">
        <w:t>，</w:t>
      </w:r>
      <w:r w:rsidRPr="00F27AA9">
        <w:t>并促请委员会启动与缔约国的对话</w:t>
      </w:r>
      <w:r w:rsidR="00DE2F39" w:rsidRPr="00F27AA9">
        <w:t>，</w:t>
      </w:r>
      <w:r w:rsidRPr="00F27AA9">
        <w:t>以找到执行《意见》的方式。</w:t>
      </w:r>
    </w:p>
    <w:p w14:paraId="1F1BDB79" w14:textId="51AEA1D9" w:rsidR="00746149" w:rsidRPr="00F27AA9" w:rsidRDefault="00746149" w:rsidP="00746149">
      <w:pPr>
        <w:pStyle w:val="SingleTxtGC"/>
      </w:pPr>
      <w:r w:rsidRPr="00F27AA9">
        <w:rPr>
          <w:rFonts w:ascii="Time New Roman" w:eastAsia="黑体" w:hAnsi="Time New Roman"/>
        </w:rPr>
        <w:lastRenderedPageBreak/>
        <w:t>缔约国材料提交日期</w:t>
      </w:r>
      <w:r w:rsidR="00DE2F39" w:rsidRPr="00F27AA9">
        <w:rPr>
          <w:rFonts w:ascii="Time New Roman" w:eastAsia="黑体" w:hAnsi="Time New Roman"/>
        </w:rPr>
        <w:t>：</w:t>
      </w:r>
      <w:r w:rsidR="00DE2F39" w:rsidRPr="00F27AA9">
        <w:t>2</w:t>
      </w:r>
      <w:r w:rsidRPr="00F27AA9">
        <w:t>0</w:t>
      </w:r>
      <w:r w:rsidR="00DE2F39" w:rsidRPr="00F27AA9">
        <w:t>21</w:t>
      </w:r>
      <w:r w:rsidRPr="00F27AA9">
        <w:t>年</w:t>
      </w:r>
      <w:r w:rsidR="00DE2F39" w:rsidRPr="00F27AA9">
        <w:t>8</w:t>
      </w:r>
      <w:r w:rsidRPr="00F27AA9">
        <w:t>月</w:t>
      </w:r>
      <w:r w:rsidR="00DE2F39" w:rsidRPr="00F27AA9">
        <w:t>31</w:t>
      </w:r>
      <w:r w:rsidRPr="00F27AA9">
        <w:t>日</w:t>
      </w:r>
      <w:r w:rsidRPr="00F27AA9">
        <w:rPr>
          <w:vertAlign w:val="superscript"/>
        </w:rPr>
        <w:footnoteReference w:id="34"/>
      </w:r>
    </w:p>
    <w:p w14:paraId="0ABF85C8" w14:textId="45A495BC" w:rsidR="00746149" w:rsidRPr="00F27AA9" w:rsidRDefault="00746149" w:rsidP="00746149">
      <w:pPr>
        <w:pStyle w:val="SingleTxtGC"/>
      </w:pPr>
      <w:r w:rsidRPr="00F27AA9">
        <w:tab/>
      </w:r>
      <w:r w:rsidRPr="00F27AA9">
        <w:t>缔约国在额外的提交材料中提供更新信息</w:t>
      </w:r>
      <w:r w:rsidR="00DE2F39" w:rsidRPr="00F27AA9">
        <w:t>，</w:t>
      </w:r>
      <w:r w:rsidRPr="00F27AA9">
        <w:t>说明</w:t>
      </w:r>
      <w:r w:rsidRPr="00F27AA9">
        <w:t>Ö</w:t>
      </w:r>
      <w:r w:rsidR="00DE2F39" w:rsidRPr="00F27AA9">
        <w:t>z</w:t>
      </w:r>
      <w:r w:rsidRPr="00F27AA9">
        <w:t>ç</w:t>
      </w:r>
      <w:r w:rsidR="00DE2F39" w:rsidRPr="00F27AA9">
        <w:t>elik</w:t>
      </w:r>
      <w:r w:rsidRPr="00F27AA9">
        <w:t>先生和</w:t>
      </w:r>
      <w:r w:rsidR="00DE2F39" w:rsidRPr="00F27AA9">
        <w:t>Karaman</w:t>
      </w:r>
      <w:r w:rsidRPr="00F27AA9">
        <w:t>先生的司法程序。</w:t>
      </w:r>
      <w:r w:rsidR="00DE2F39" w:rsidRPr="00F27AA9">
        <w:t>2</w:t>
      </w:r>
      <w:r w:rsidRPr="00F27AA9">
        <w:t>0</w:t>
      </w:r>
      <w:r w:rsidR="00DE2F39" w:rsidRPr="00F27AA9">
        <w:t>19</w:t>
      </w:r>
      <w:r w:rsidRPr="00F27AA9">
        <w:t>年</w:t>
      </w:r>
      <w:r w:rsidR="00DE2F39" w:rsidRPr="00F27AA9">
        <w:t>9</w:t>
      </w:r>
      <w:r w:rsidRPr="00F27AA9">
        <w:t>月</w:t>
      </w:r>
      <w:r w:rsidR="00DE2F39" w:rsidRPr="00F27AA9">
        <w:t>26</w:t>
      </w:r>
      <w:r w:rsidRPr="00F27AA9">
        <w:t>日</w:t>
      </w:r>
      <w:r w:rsidR="00DE2F39" w:rsidRPr="00F27AA9">
        <w:t>，</w:t>
      </w:r>
      <w:r w:rsidRPr="00F27AA9">
        <w:t>科尼亚地区上诉法院驳回了</w:t>
      </w:r>
      <w:r w:rsidRPr="00F27AA9">
        <w:t>Ö</w:t>
      </w:r>
      <w:r w:rsidR="00DE2F39" w:rsidRPr="00F27AA9">
        <w:t>z</w:t>
      </w:r>
      <w:r w:rsidRPr="00F27AA9">
        <w:t>ç</w:t>
      </w:r>
      <w:r w:rsidR="00DE2F39" w:rsidRPr="00F27AA9">
        <w:t>elik</w:t>
      </w:r>
      <w:r w:rsidRPr="00F27AA9">
        <w:t>先生的上诉</w:t>
      </w:r>
      <w:r w:rsidR="00DE2F39" w:rsidRPr="00F27AA9">
        <w:t>，</w:t>
      </w:r>
      <w:r w:rsidR="00DE2F39" w:rsidRPr="00F27AA9">
        <w:t>2</w:t>
      </w:r>
      <w:r w:rsidRPr="00F27AA9">
        <w:t>0</w:t>
      </w:r>
      <w:r w:rsidR="00DE2F39" w:rsidRPr="00F27AA9">
        <w:t>2</w:t>
      </w:r>
      <w:r w:rsidRPr="00F27AA9">
        <w:t>0</w:t>
      </w:r>
      <w:r w:rsidRPr="00F27AA9">
        <w:t>年</w:t>
      </w:r>
      <w:r w:rsidR="00DE2F39" w:rsidRPr="00F27AA9">
        <w:t>1</w:t>
      </w:r>
      <w:r w:rsidRPr="00F27AA9">
        <w:t>月</w:t>
      </w:r>
      <w:r w:rsidR="00DE2F39" w:rsidRPr="00F27AA9">
        <w:t>2</w:t>
      </w:r>
      <w:r w:rsidRPr="00F27AA9">
        <w:t>0</w:t>
      </w:r>
      <w:r w:rsidRPr="00F27AA9">
        <w:t>日</w:t>
      </w:r>
      <w:r w:rsidR="00DE2F39" w:rsidRPr="00F27AA9">
        <w:t>，</w:t>
      </w:r>
      <w:r w:rsidRPr="00F27AA9">
        <w:t>安卡拉地区上诉法院驳回了</w:t>
      </w:r>
      <w:r w:rsidR="00DE2F39" w:rsidRPr="00F27AA9">
        <w:t>Karaman</w:t>
      </w:r>
      <w:r w:rsidRPr="00F27AA9">
        <w:t>先生的上诉</w:t>
      </w:r>
      <w:r w:rsidR="00DE2F39" w:rsidRPr="00F27AA9">
        <w:t>，</w:t>
      </w:r>
      <w:r w:rsidRPr="00F27AA9">
        <w:t>从而确认了相应一审法院所通过裁决的合法性。</w:t>
      </w:r>
      <w:r w:rsidRPr="00F27AA9">
        <w:t>Ö</w:t>
      </w:r>
      <w:r w:rsidR="00DE2F39" w:rsidRPr="00F27AA9">
        <w:t>z</w:t>
      </w:r>
      <w:r w:rsidRPr="00F27AA9">
        <w:t>ç</w:t>
      </w:r>
      <w:r w:rsidR="00DE2F39" w:rsidRPr="00F27AA9">
        <w:t>elik</w:t>
      </w:r>
      <w:r w:rsidRPr="00F27AA9">
        <w:t>先生后续向最高上诉法院提出上诉</w:t>
      </w:r>
      <w:r w:rsidR="00DE2F39" w:rsidRPr="00F27AA9">
        <w:t>，</w:t>
      </w:r>
      <w:r w:rsidRPr="00F27AA9">
        <w:t>该法院于</w:t>
      </w:r>
      <w:r w:rsidR="00DE2F39" w:rsidRPr="00F27AA9">
        <w:t>2</w:t>
      </w:r>
      <w:r w:rsidRPr="00F27AA9">
        <w:t>0</w:t>
      </w:r>
      <w:r w:rsidR="00DE2F39" w:rsidRPr="00F27AA9">
        <w:t>21</w:t>
      </w:r>
      <w:r w:rsidRPr="00F27AA9">
        <w:t>年</w:t>
      </w:r>
      <w:r w:rsidR="00DE2F39" w:rsidRPr="00F27AA9">
        <w:t>6</w:t>
      </w:r>
      <w:r w:rsidRPr="00F27AA9">
        <w:t>月</w:t>
      </w:r>
      <w:r w:rsidR="00DE2F39" w:rsidRPr="00F27AA9">
        <w:t>22</w:t>
      </w:r>
      <w:r w:rsidRPr="00F27AA9">
        <w:t>日确认了对他加入恐怖主义组织的定罪</w:t>
      </w:r>
      <w:r w:rsidR="00DE2F39" w:rsidRPr="00F27AA9">
        <w:t>，</w:t>
      </w:r>
      <w:r w:rsidRPr="00F27AA9">
        <w:t>但部分撤销了下级法院关于传播该组织</w:t>
      </w:r>
      <w:r w:rsidRPr="00F27AA9">
        <w:rPr>
          <w:rFonts w:hint="eastAsia"/>
        </w:rPr>
        <w:t>宣传</w:t>
      </w:r>
      <w:r w:rsidRPr="00F27AA9">
        <w:t>内容的裁决。该法院认为</w:t>
      </w:r>
      <w:r w:rsidR="00DE2F39" w:rsidRPr="00F27AA9">
        <w:t>，</w:t>
      </w:r>
      <w:r w:rsidRPr="00F27AA9">
        <w:t>Ö</w:t>
      </w:r>
      <w:r w:rsidR="00DE2F39" w:rsidRPr="00F27AA9">
        <w:t>z</w:t>
      </w:r>
      <w:r w:rsidRPr="00F27AA9">
        <w:t>ç</w:t>
      </w:r>
      <w:r w:rsidR="00DE2F39" w:rsidRPr="00F27AA9">
        <w:t>elik</w:t>
      </w:r>
      <w:r w:rsidRPr="00F27AA9">
        <w:t>先生的社交媒体帖子不构成刑事罪。</w:t>
      </w:r>
      <w:r w:rsidRPr="00F27AA9">
        <w:t>Ö</w:t>
      </w:r>
      <w:r w:rsidR="00DE2F39" w:rsidRPr="00F27AA9">
        <w:t>z</w:t>
      </w:r>
      <w:r w:rsidRPr="00F27AA9">
        <w:t>ç</w:t>
      </w:r>
      <w:r w:rsidR="00DE2F39" w:rsidRPr="00F27AA9">
        <w:t>elik</w:t>
      </w:r>
      <w:r w:rsidRPr="00F27AA9">
        <w:t>先生一案被发回初审法院重审</w:t>
      </w:r>
      <w:r w:rsidR="00DE2F39" w:rsidRPr="00F27AA9">
        <w:t>，</w:t>
      </w:r>
      <w:r w:rsidRPr="00F27AA9">
        <w:t>听审定于</w:t>
      </w:r>
      <w:r w:rsidR="00DE2F39" w:rsidRPr="00F27AA9">
        <w:t>2</w:t>
      </w:r>
      <w:r w:rsidRPr="00F27AA9">
        <w:t>0</w:t>
      </w:r>
      <w:r w:rsidR="00DE2F39" w:rsidRPr="00F27AA9">
        <w:t>21</w:t>
      </w:r>
      <w:r w:rsidRPr="00F27AA9">
        <w:t>年</w:t>
      </w:r>
      <w:r w:rsidR="00DE2F39" w:rsidRPr="00F27AA9">
        <w:t>11</w:t>
      </w:r>
      <w:r w:rsidRPr="00F27AA9">
        <w:t>月</w:t>
      </w:r>
      <w:r w:rsidR="00DE2F39" w:rsidRPr="00F27AA9">
        <w:t>25</w:t>
      </w:r>
      <w:r w:rsidRPr="00F27AA9">
        <w:t>日举行。</w:t>
      </w:r>
      <w:r w:rsidRPr="00F27AA9">
        <w:t>Ö</w:t>
      </w:r>
      <w:r w:rsidR="00DE2F39" w:rsidRPr="00F27AA9">
        <w:t>z</w:t>
      </w:r>
      <w:r w:rsidRPr="00F27AA9">
        <w:t>ç</w:t>
      </w:r>
      <w:r w:rsidR="00DE2F39" w:rsidRPr="00F27AA9">
        <w:t>elik</w:t>
      </w:r>
      <w:r w:rsidRPr="00F27AA9">
        <w:t>先生于</w:t>
      </w:r>
      <w:r w:rsidR="00DE2F39" w:rsidRPr="00F27AA9">
        <w:t>2</w:t>
      </w:r>
      <w:r w:rsidRPr="00F27AA9">
        <w:t>0</w:t>
      </w:r>
      <w:r w:rsidR="00DE2F39" w:rsidRPr="00F27AA9">
        <w:t>19</w:t>
      </w:r>
      <w:r w:rsidRPr="00F27AA9">
        <w:t>年</w:t>
      </w:r>
      <w:r w:rsidR="00DE2F39" w:rsidRPr="00F27AA9">
        <w:t>2</w:t>
      </w:r>
      <w:r w:rsidRPr="00F27AA9">
        <w:t>月</w:t>
      </w:r>
      <w:r w:rsidR="00DE2F39" w:rsidRPr="00F27AA9">
        <w:t>22</w:t>
      </w:r>
      <w:r w:rsidRPr="00F27AA9">
        <w:t>日、</w:t>
      </w:r>
      <w:r w:rsidR="00DE2F39" w:rsidRPr="00F27AA9">
        <w:t>2</w:t>
      </w:r>
      <w:r w:rsidRPr="00F27AA9">
        <w:t>0</w:t>
      </w:r>
      <w:r w:rsidR="00DE2F39" w:rsidRPr="00F27AA9">
        <w:t>2</w:t>
      </w:r>
      <w:r w:rsidRPr="00F27AA9">
        <w:t>0</w:t>
      </w:r>
      <w:r w:rsidRPr="00F27AA9">
        <w:t>年</w:t>
      </w:r>
      <w:r w:rsidR="00DE2F39" w:rsidRPr="00F27AA9">
        <w:t>12</w:t>
      </w:r>
      <w:r w:rsidRPr="00F27AA9">
        <w:t>月</w:t>
      </w:r>
      <w:r w:rsidR="00DE2F39" w:rsidRPr="00F27AA9">
        <w:t>28</w:t>
      </w:r>
      <w:r w:rsidRPr="00F27AA9">
        <w:t>日和</w:t>
      </w:r>
      <w:r w:rsidR="00DE2F39" w:rsidRPr="00F27AA9">
        <w:t>2</w:t>
      </w:r>
      <w:r w:rsidRPr="00F27AA9">
        <w:t>0</w:t>
      </w:r>
      <w:r w:rsidR="00DE2F39" w:rsidRPr="00F27AA9">
        <w:t>21</w:t>
      </w:r>
      <w:r w:rsidRPr="00F27AA9">
        <w:t>年</w:t>
      </w:r>
      <w:r w:rsidR="00DE2F39" w:rsidRPr="00F27AA9">
        <w:t>8</w:t>
      </w:r>
      <w:r w:rsidRPr="00F27AA9">
        <w:t>月</w:t>
      </w:r>
      <w:r w:rsidR="00DE2F39" w:rsidRPr="00F27AA9">
        <w:t>9</w:t>
      </w:r>
      <w:r w:rsidRPr="00F27AA9">
        <w:t>日向宪法法院提起了三份单独申请。第一份申请被宣布不可受理</w:t>
      </w:r>
      <w:r w:rsidR="00DE2F39" w:rsidRPr="00F27AA9">
        <w:t>，</w:t>
      </w:r>
      <w:r w:rsidRPr="00F27AA9">
        <w:t>理由是未用尽国内补救措施和明显缺乏根据。第二份申请涉及侵犯通信自由权的指控</w:t>
      </w:r>
      <w:r w:rsidR="00DE2F39" w:rsidRPr="00F27AA9">
        <w:t>，</w:t>
      </w:r>
      <w:r w:rsidRPr="00F27AA9">
        <w:rPr>
          <w:vertAlign w:val="superscript"/>
        </w:rPr>
        <w:footnoteReference w:id="35"/>
      </w:r>
      <w:r w:rsidR="00F17367" w:rsidRPr="00F27AA9">
        <w:rPr>
          <w:rFonts w:hint="eastAsia"/>
        </w:rPr>
        <w:t xml:space="preserve"> </w:t>
      </w:r>
      <w:r w:rsidRPr="00F27AA9">
        <w:t>第三份申请涉及侵犯生命、自由</w:t>
      </w:r>
      <w:r w:rsidRPr="00F27AA9">
        <w:rPr>
          <w:rFonts w:hint="eastAsia"/>
        </w:rPr>
        <w:t>与</w:t>
      </w:r>
      <w:r w:rsidRPr="00F27AA9">
        <w:t>安全、公正审判、尊重隐私和家庭生活、思想、良心和宗教自由、表达自由、集会和结社自由的</w:t>
      </w:r>
      <w:r w:rsidRPr="00F27AA9">
        <w:rPr>
          <w:rFonts w:hint="eastAsia"/>
        </w:rPr>
        <w:t>各项</w:t>
      </w:r>
      <w:r w:rsidRPr="00F27AA9">
        <w:t>权利</w:t>
      </w:r>
      <w:r w:rsidR="00DE2F39" w:rsidRPr="00F27AA9">
        <w:t>，</w:t>
      </w:r>
      <w:r w:rsidRPr="00F27AA9">
        <w:t>以及违反罪刑法定、平等和禁止酷刑各项原则的指控。这些申请目前尚待处理。</w:t>
      </w:r>
    </w:p>
    <w:p w14:paraId="707BEE72" w14:textId="70A49C29" w:rsidR="00746149" w:rsidRPr="00F27AA9" w:rsidRDefault="00746149" w:rsidP="00746149">
      <w:pPr>
        <w:pStyle w:val="SingleTxtGC"/>
      </w:pPr>
      <w:r w:rsidRPr="00F27AA9">
        <w:tab/>
      </w:r>
      <w:r w:rsidRPr="00F27AA9">
        <w:t>关于</w:t>
      </w:r>
      <w:r w:rsidR="00DE2F39" w:rsidRPr="00F27AA9">
        <w:t>Karaman</w:t>
      </w:r>
      <w:r w:rsidRPr="00F27AA9">
        <w:t>先生的司法程序</w:t>
      </w:r>
      <w:r w:rsidR="00DE2F39" w:rsidRPr="00F27AA9">
        <w:t>，</w:t>
      </w:r>
      <w:r w:rsidRPr="00F27AA9">
        <w:t>缔约国表示</w:t>
      </w:r>
      <w:r w:rsidR="00DE2F39" w:rsidRPr="00F27AA9">
        <w:t>，</w:t>
      </w:r>
      <w:r w:rsidRPr="00F27AA9">
        <w:t>他提交最高法院的上诉于</w:t>
      </w:r>
      <w:r w:rsidR="00DE2F39" w:rsidRPr="00F27AA9">
        <w:t>2</w:t>
      </w:r>
      <w:r w:rsidRPr="00F27AA9">
        <w:t>0</w:t>
      </w:r>
      <w:r w:rsidR="00DE2F39" w:rsidRPr="00F27AA9">
        <w:t>2</w:t>
      </w:r>
      <w:r w:rsidRPr="00F27AA9">
        <w:t>0</w:t>
      </w:r>
      <w:r w:rsidRPr="00F27AA9">
        <w:t>年</w:t>
      </w:r>
      <w:r w:rsidR="00DE2F39" w:rsidRPr="00F27AA9">
        <w:t>11</w:t>
      </w:r>
      <w:r w:rsidRPr="00F27AA9">
        <w:t>月</w:t>
      </w:r>
      <w:r w:rsidR="00DE2F39" w:rsidRPr="00F27AA9">
        <w:t>18</w:t>
      </w:r>
      <w:r w:rsidRPr="00F27AA9">
        <w:t>日被驳回</w:t>
      </w:r>
      <w:r w:rsidR="00DE2F39" w:rsidRPr="00F27AA9">
        <w:t>，</w:t>
      </w:r>
      <w:r w:rsidRPr="00F27AA9">
        <w:t>他被判处的徒刑生效。</w:t>
      </w:r>
      <w:r w:rsidR="00DE2F39" w:rsidRPr="00F27AA9">
        <w:t>2</w:t>
      </w:r>
      <w:r w:rsidRPr="00F27AA9">
        <w:t>0</w:t>
      </w:r>
      <w:r w:rsidR="00DE2F39" w:rsidRPr="00F27AA9">
        <w:t>19</w:t>
      </w:r>
      <w:r w:rsidRPr="00F27AA9">
        <w:t>年</w:t>
      </w:r>
      <w:r w:rsidR="00DE2F39" w:rsidRPr="00F27AA9">
        <w:t>5</w:t>
      </w:r>
      <w:r w:rsidRPr="00F27AA9">
        <w:t>月</w:t>
      </w:r>
      <w:r w:rsidR="00DE2F39" w:rsidRPr="00F27AA9">
        <w:t>15</w:t>
      </w:r>
      <w:r w:rsidRPr="00F27AA9">
        <w:t>日</w:t>
      </w:r>
      <w:r w:rsidR="00DE2F39" w:rsidRPr="00F27AA9">
        <w:t>，</w:t>
      </w:r>
      <w:r w:rsidR="00DE2F39" w:rsidRPr="00F27AA9">
        <w:t>Karaman</w:t>
      </w:r>
      <w:r w:rsidRPr="00F27AA9">
        <w:t>先生向宪法法院提出申请</w:t>
      </w:r>
      <w:r w:rsidR="00DE2F39" w:rsidRPr="00F27AA9">
        <w:t>，</w:t>
      </w:r>
      <w:r w:rsidRPr="00F27AA9">
        <w:t>于</w:t>
      </w:r>
      <w:r w:rsidR="00DE2F39" w:rsidRPr="00F27AA9">
        <w:t>2</w:t>
      </w:r>
      <w:r w:rsidRPr="00F27AA9">
        <w:t>0</w:t>
      </w:r>
      <w:r w:rsidR="00DE2F39" w:rsidRPr="00F27AA9">
        <w:t>21</w:t>
      </w:r>
      <w:r w:rsidRPr="00F27AA9">
        <w:t>年</w:t>
      </w:r>
      <w:r w:rsidR="00DE2F39" w:rsidRPr="00F27AA9">
        <w:t>1</w:t>
      </w:r>
      <w:r w:rsidRPr="00F27AA9">
        <w:t>月</w:t>
      </w:r>
      <w:r w:rsidR="00DE2F39" w:rsidRPr="00F27AA9">
        <w:t>6</w:t>
      </w:r>
      <w:r w:rsidRPr="00F27AA9">
        <w:t>日被宣布不可受理</w:t>
      </w:r>
      <w:r w:rsidR="00DE2F39" w:rsidRPr="00F27AA9">
        <w:t>，</w:t>
      </w:r>
      <w:r w:rsidRPr="00F27AA9">
        <w:t>理由是明显缺乏根据。他</w:t>
      </w:r>
      <w:r w:rsidRPr="00F27AA9">
        <w:rPr>
          <w:rFonts w:hint="eastAsia"/>
        </w:rPr>
        <w:t>于</w:t>
      </w:r>
      <w:r w:rsidR="00DE2F39" w:rsidRPr="00F27AA9">
        <w:t>2</w:t>
      </w:r>
      <w:r w:rsidRPr="00F27AA9">
        <w:t>0</w:t>
      </w:r>
      <w:r w:rsidR="00DE2F39" w:rsidRPr="00F27AA9">
        <w:t>21</w:t>
      </w:r>
      <w:r w:rsidRPr="00F27AA9">
        <w:t>年</w:t>
      </w:r>
      <w:r w:rsidR="00DE2F39" w:rsidRPr="00F27AA9">
        <w:t>4</w:t>
      </w:r>
      <w:r w:rsidRPr="00F27AA9">
        <w:t>月</w:t>
      </w:r>
      <w:r w:rsidR="00DE2F39" w:rsidRPr="00F27AA9">
        <w:t>2</w:t>
      </w:r>
      <w:r w:rsidRPr="00F27AA9">
        <w:t>日向宪法法院提出了第二份申请</w:t>
      </w:r>
      <w:r w:rsidR="00DE2F39" w:rsidRPr="00F27AA9">
        <w:t>，</w:t>
      </w:r>
      <w:r w:rsidRPr="00F27AA9">
        <w:t>主张他的生命、尊重隐私和家庭生活、自由与安全、获得有效的补救措施、思想、良心和宗教自由、表达自由、集会和结社自由、行动自由、公正审判、工作和进入公共服务的</w:t>
      </w:r>
      <w:r w:rsidRPr="00F27AA9">
        <w:rPr>
          <w:rFonts w:hint="eastAsia"/>
        </w:rPr>
        <w:t>各项</w:t>
      </w:r>
      <w:r w:rsidRPr="00F27AA9">
        <w:t>权利受到侵犯</w:t>
      </w:r>
      <w:r w:rsidR="00DE2F39" w:rsidRPr="00F27AA9">
        <w:t>，</w:t>
      </w:r>
      <w:r w:rsidRPr="00F27AA9">
        <w:t>以及罪刑法定、禁止酷刑和无罪推定各项原则受到违反。该申请目前尚待处理。因此</w:t>
      </w:r>
      <w:r w:rsidR="00DE2F39" w:rsidRPr="00F27AA9">
        <w:t>，</w:t>
      </w:r>
      <w:r w:rsidRPr="00F27AA9">
        <w:t>缔约国认为</w:t>
      </w:r>
      <w:r w:rsidR="00DE2F39" w:rsidRPr="00F27AA9">
        <w:t>，</w:t>
      </w:r>
      <w:r w:rsidRPr="00F27AA9">
        <w:t>Ö</w:t>
      </w:r>
      <w:r w:rsidR="00DE2F39" w:rsidRPr="00F27AA9">
        <w:t>z</w:t>
      </w:r>
      <w:r w:rsidRPr="00F27AA9">
        <w:t>ç</w:t>
      </w:r>
      <w:r w:rsidR="00DE2F39" w:rsidRPr="00F27AA9">
        <w:t>elik</w:t>
      </w:r>
      <w:r w:rsidRPr="00F27AA9">
        <w:t>先生和</w:t>
      </w:r>
      <w:r w:rsidR="00DE2F39" w:rsidRPr="00F27AA9">
        <w:t>Karaman</w:t>
      </w:r>
      <w:r w:rsidRPr="00F27AA9">
        <w:t>先生获得了有效的国内补救措施</w:t>
      </w:r>
      <w:r w:rsidR="00DE2F39" w:rsidRPr="00F27AA9">
        <w:t>，</w:t>
      </w:r>
      <w:r w:rsidRPr="00F27AA9">
        <w:rPr>
          <w:rFonts w:hint="eastAsia"/>
        </w:rPr>
        <w:t>且</w:t>
      </w:r>
      <w:r w:rsidRPr="00F27AA9">
        <w:t>尚未用尽</w:t>
      </w:r>
      <w:r w:rsidR="00DE2F39" w:rsidRPr="00F27AA9">
        <w:t>，</w:t>
      </w:r>
      <w:r w:rsidRPr="00F27AA9">
        <w:t>因为他们各自援引公正审判和自由与安全权利受到侵犯的单独申请目前在等待宪法法院处理。</w:t>
      </w:r>
    </w:p>
    <w:p w14:paraId="5D776C5F" w14:textId="3D8486BF" w:rsidR="00746149" w:rsidRPr="00F27AA9" w:rsidRDefault="00746149" w:rsidP="00746149">
      <w:pPr>
        <w:pStyle w:val="SingleTxtGC"/>
      </w:pPr>
      <w:r w:rsidRPr="00F27AA9">
        <w:rPr>
          <w:rFonts w:ascii="Time New Roman" w:eastAsia="黑体" w:hAnsi="Time New Roman"/>
        </w:rPr>
        <w:t>提交人材料提交日期</w:t>
      </w:r>
      <w:r w:rsidR="00DE2F39" w:rsidRPr="00F27AA9">
        <w:rPr>
          <w:rFonts w:ascii="Time New Roman" w:eastAsia="黑体" w:hAnsi="Time New Roman"/>
        </w:rPr>
        <w:t>：</w:t>
      </w:r>
      <w:r w:rsidR="00DE2F39" w:rsidRPr="00F27AA9">
        <w:t>2</w:t>
      </w:r>
      <w:r w:rsidRPr="00F27AA9">
        <w:t>0</w:t>
      </w:r>
      <w:r w:rsidR="00DE2F39" w:rsidRPr="00F27AA9">
        <w:t>22</w:t>
      </w:r>
      <w:r w:rsidRPr="00F27AA9">
        <w:t>年</w:t>
      </w:r>
      <w:r w:rsidR="00DE2F39" w:rsidRPr="00F27AA9">
        <w:t>1</w:t>
      </w:r>
      <w:r w:rsidRPr="00F27AA9">
        <w:t>月</w:t>
      </w:r>
      <w:r w:rsidR="00DE2F39" w:rsidRPr="00F27AA9">
        <w:t>14</w:t>
      </w:r>
      <w:r w:rsidRPr="00F27AA9">
        <w:t>日</w:t>
      </w:r>
      <w:r w:rsidRPr="00F27AA9">
        <w:rPr>
          <w:vertAlign w:val="superscript"/>
        </w:rPr>
        <w:footnoteReference w:id="36"/>
      </w:r>
    </w:p>
    <w:p w14:paraId="49855426" w14:textId="05FE25AB" w:rsidR="00746149" w:rsidRPr="00F27AA9" w:rsidRDefault="00746149" w:rsidP="00746149">
      <w:pPr>
        <w:pStyle w:val="SingleTxtGC"/>
      </w:pPr>
      <w:r w:rsidRPr="00F27AA9">
        <w:tab/>
      </w:r>
      <w:r w:rsidRPr="00F27AA9">
        <w:t>提交人在额外的提交材料中回应了缔约国的观点</w:t>
      </w:r>
      <w:r w:rsidR="00DE2F39" w:rsidRPr="00F27AA9">
        <w:t>，</w:t>
      </w:r>
      <w:r w:rsidRPr="00F27AA9">
        <w:t>即因为他们未向宪法法院提起申诉</w:t>
      </w:r>
      <w:r w:rsidR="00DE2F39" w:rsidRPr="00F27AA9">
        <w:t>，</w:t>
      </w:r>
      <w:r w:rsidRPr="00F27AA9">
        <w:t>故未用尽国内补救措施。提交人援引委员会的《意见》</w:t>
      </w:r>
      <w:r w:rsidR="00DE2F39" w:rsidRPr="00F27AA9">
        <w:t>，</w:t>
      </w:r>
      <w:r w:rsidRPr="00F27AA9">
        <w:t>其中认定他们用尽了所有国内补救措施</w:t>
      </w:r>
      <w:r w:rsidR="00DE2F39" w:rsidRPr="00F27AA9">
        <w:t>，</w:t>
      </w:r>
      <w:r w:rsidRPr="00F27AA9">
        <w:t>且他们在宪法法院提起申诉无法获得有效的补救措施。</w:t>
      </w:r>
      <w:r w:rsidRPr="00F27AA9">
        <w:rPr>
          <w:rFonts w:hint="eastAsia"/>
        </w:rPr>
        <w:t>不仅如此</w:t>
      </w:r>
      <w:r w:rsidR="00DE2F39" w:rsidRPr="00F27AA9">
        <w:t>，</w:t>
      </w:r>
      <w:r w:rsidRPr="00F27AA9">
        <w:t>提交人援引联合国人权事务高级专员办事处发布的题为</w:t>
      </w:r>
      <w:r w:rsidR="00DE2F39" w:rsidRPr="00F27AA9">
        <w:rPr>
          <w:rFonts w:hint="eastAsia"/>
        </w:rPr>
        <w:t>“</w:t>
      </w:r>
      <w:r w:rsidRPr="00F27AA9">
        <w:t>关于条约机构申诉程序的</w:t>
      </w:r>
      <w:r w:rsidR="00DE2F39" w:rsidRPr="00F27AA9">
        <w:t>23</w:t>
      </w:r>
      <w:r w:rsidRPr="00F27AA9">
        <w:t>个常见问题</w:t>
      </w:r>
      <w:r w:rsidR="00DE2F39" w:rsidRPr="00F27AA9">
        <w:rPr>
          <w:rFonts w:hint="eastAsia"/>
        </w:rPr>
        <w:t>”</w:t>
      </w:r>
      <w:r w:rsidRPr="00F27AA9">
        <w:rPr>
          <w:rFonts w:hint="eastAsia"/>
        </w:rPr>
        <w:t>的小册子</w:t>
      </w:r>
      <w:r w:rsidR="00DE2F39" w:rsidRPr="00F27AA9">
        <w:t>，</w:t>
      </w:r>
      <w:r w:rsidRPr="00F27AA9">
        <w:t>认为委员会不能撤回《意见》或接受对其《意见》的申诉</w:t>
      </w:r>
      <w:r w:rsidR="00DE2F39" w:rsidRPr="00F27AA9">
        <w:t>，</w:t>
      </w:r>
      <w:r w:rsidRPr="00F27AA9">
        <w:t>尽管缔约国认为委员会应当这样做。</w:t>
      </w:r>
      <w:r w:rsidRPr="00F27AA9">
        <w:rPr>
          <w:vertAlign w:val="superscript"/>
        </w:rPr>
        <w:footnoteReference w:id="37"/>
      </w:r>
      <w:r w:rsidR="00064E24" w:rsidRPr="00F27AA9">
        <w:rPr>
          <w:rFonts w:hint="eastAsia"/>
        </w:rPr>
        <w:t xml:space="preserve"> </w:t>
      </w:r>
      <w:r w:rsidRPr="00F27AA9">
        <w:t>提交人还</w:t>
      </w:r>
      <w:r w:rsidRPr="00F27AA9">
        <w:rPr>
          <w:rFonts w:hint="eastAsia"/>
        </w:rPr>
        <w:t>表示</w:t>
      </w:r>
      <w:r w:rsidR="00DE2F39" w:rsidRPr="00F27AA9">
        <w:t>，</w:t>
      </w:r>
      <w:r w:rsidRPr="00F27AA9">
        <w:t>缔约国并未遵守委员会的《意见》。他们指出</w:t>
      </w:r>
      <w:r w:rsidR="00DE2F39" w:rsidRPr="00F27AA9">
        <w:t>，</w:t>
      </w:r>
      <w:r w:rsidRPr="00F27AA9">
        <w:t>缔约国继续犯下委员会在《意见》中已认定的侵犯人权行为</w:t>
      </w:r>
      <w:r w:rsidR="00DE2F39" w:rsidRPr="00F27AA9">
        <w:t>，</w:t>
      </w:r>
      <w:r w:rsidRPr="00F27AA9">
        <w:t>也并未提交任何证据证明并非如此。提交人还指出</w:t>
      </w:r>
      <w:r w:rsidR="00DE2F39" w:rsidRPr="00F27AA9">
        <w:t>，</w:t>
      </w:r>
      <w:r w:rsidRPr="00F27AA9">
        <w:t>他们在国内法院不能充分给自己辩护。此外</w:t>
      </w:r>
      <w:r w:rsidR="00DE2F39" w:rsidRPr="00F27AA9">
        <w:t>，</w:t>
      </w:r>
      <w:r w:rsidRPr="00F27AA9">
        <w:t>他们指称缔约国法院在其司法程序中将委员会的《意见》作为对提交人不利的证据。作为委员会《意见》后续程序的一部分</w:t>
      </w:r>
      <w:r w:rsidR="00DE2F39" w:rsidRPr="00F27AA9">
        <w:t>，</w:t>
      </w:r>
      <w:r w:rsidRPr="00F27AA9">
        <w:t>提交人请委员会将缔约国的行为解读为拒绝接受委员会的建</w:t>
      </w:r>
      <w:r w:rsidRPr="00F27AA9">
        <w:lastRenderedPageBreak/>
        <w:t>议。他们促请委员会启动与缔约国的对话</w:t>
      </w:r>
      <w:r w:rsidR="00DE2F39" w:rsidRPr="00F27AA9">
        <w:t>，</w:t>
      </w:r>
      <w:r w:rsidRPr="00F27AA9">
        <w:t>以确认缔约国拒绝委员会的《意见》</w:t>
      </w:r>
      <w:r w:rsidR="00DE2F39" w:rsidRPr="00F27AA9">
        <w:t>，</w:t>
      </w:r>
      <w:r w:rsidRPr="00F27AA9">
        <w:t>并确保缔约国的主管部门遵守建议。提交人认为</w:t>
      </w:r>
      <w:r w:rsidR="00DE2F39" w:rsidRPr="00F27AA9">
        <w:t>，</w:t>
      </w:r>
      <w:r w:rsidRPr="00F27AA9">
        <w:t>不这样做会开创允许缔约国无视委员会《意见》而没有任何后果的先例。</w:t>
      </w:r>
    </w:p>
    <w:p w14:paraId="1AFA1544" w14:textId="3FDC3BEE" w:rsidR="00746149" w:rsidRPr="00F27AA9" w:rsidRDefault="00746149" w:rsidP="00746149">
      <w:pPr>
        <w:pStyle w:val="SingleTxtGC"/>
        <w:rPr>
          <w:rFonts w:ascii="Time New Roman" w:eastAsia="黑体" w:hAnsi="Time New Roman" w:hint="eastAsia"/>
        </w:rPr>
      </w:pPr>
      <w:r w:rsidRPr="00F27AA9">
        <w:rPr>
          <w:rFonts w:ascii="Time New Roman" w:eastAsia="黑体" w:hAnsi="Time New Roman"/>
        </w:rPr>
        <w:t>委员会的评估</w:t>
      </w:r>
      <w:r w:rsidR="00DE2F39" w:rsidRPr="00F27AA9">
        <w:rPr>
          <w:rFonts w:ascii="Time New Roman" w:eastAsia="黑体" w:hAnsi="Time New Roman"/>
        </w:rPr>
        <w:t>：</w:t>
      </w:r>
    </w:p>
    <w:p w14:paraId="070E94EB" w14:textId="0C58B067" w:rsidR="00746149" w:rsidRPr="00F27AA9" w:rsidRDefault="00746149" w:rsidP="00746149">
      <w:pPr>
        <w:pStyle w:val="SingleTxtGC"/>
      </w:pPr>
      <w:r w:rsidRPr="00F27AA9">
        <w:tab/>
      </w:r>
      <w:r w:rsidR="00DE2F39" w:rsidRPr="00F27AA9">
        <w:t>(a)</w:t>
      </w:r>
      <w:r w:rsidRPr="00F27AA9">
        <w:tab/>
      </w:r>
      <w:r w:rsidRPr="00F27AA9">
        <w:t>释放提交人</w:t>
      </w:r>
      <w:r w:rsidR="00DE2F39" w:rsidRPr="00F27AA9">
        <w:t>：</w:t>
      </w:r>
      <w:r w:rsidR="00DE2F39" w:rsidRPr="00F27AA9">
        <w:t>E</w:t>
      </w:r>
      <w:r w:rsidR="00DE2F39" w:rsidRPr="00F27AA9">
        <w:t>；</w:t>
      </w:r>
    </w:p>
    <w:p w14:paraId="5573AC39" w14:textId="1DBDA497" w:rsidR="00746149" w:rsidRPr="00F27AA9" w:rsidRDefault="00746149" w:rsidP="00746149">
      <w:pPr>
        <w:pStyle w:val="SingleTxtGC"/>
      </w:pPr>
      <w:r w:rsidRPr="00F27AA9">
        <w:tab/>
      </w:r>
      <w:r w:rsidR="00DE2F39" w:rsidRPr="00F27AA9">
        <w:t>(b)</w:t>
      </w:r>
      <w:r w:rsidRPr="00F27AA9">
        <w:tab/>
      </w:r>
      <w:r w:rsidRPr="00F27AA9">
        <w:t>向其提供充分的赔偿</w:t>
      </w:r>
      <w:r w:rsidR="00DE2F39" w:rsidRPr="00F27AA9">
        <w:t>：</w:t>
      </w:r>
      <w:r w:rsidR="00DE2F39" w:rsidRPr="00F27AA9">
        <w:t>E</w:t>
      </w:r>
      <w:r w:rsidR="00DE2F39" w:rsidRPr="00F27AA9">
        <w:t>；</w:t>
      </w:r>
    </w:p>
    <w:p w14:paraId="51A2F108" w14:textId="6E078F0C" w:rsidR="00746149" w:rsidRPr="00F27AA9" w:rsidRDefault="00746149" w:rsidP="00746149">
      <w:pPr>
        <w:pStyle w:val="SingleTxtGC"/>
      </w:pPr>
      <w:r w:rsidRPr="00F27AA9">
        <w:tab/>
      </w:r>
      <w:r w:rsidR="00DE2F39" w:rsidRPr="00F27AA9">
        <w:t>(c)</w:t>
      </w:r>
      <w:r w:rsidRPr="00F27AA9">
        <w:tab/>
      </w:r>
      <w:proofErr w:type="gramStart"/>
      <w:r w:rsidRPr="00F27AA9">
        <w:t>不</w:t>
      </w:r>
      <w:proofErr w:type="gramEnd"/>
      <w:r w:rsidRPr="00F27AA9">
        <w:t>再犯</w:t>
      </w:r>
      <w:r w:rsidR="00DE2F39" w:rsidRPr="00F27AA9">
        <w:t>：</w:t>
      </w:r>
      <w:r w:rsidR="00DE2F39" w:rsidRPr="00F27AA9">
        <w:t>E</w:t>
      </w:r>
      <w:r w:rsidRPr="00F27AA9">
        <w:t>。</w:t>
      </w:r>
    </w:p>
    <w:p w14:paraId="2F18D6B2" w14:textId="00FE3CD4" w:rsidR="006A62F8" w:rsidRDefault="00746149" w:rsidP="00746149">
      <w:pPr>
        <w:pStyle w:val="SingleTxtGC"/>
      </w:pPr>
      <w:r w:rsidRPr="00F27AA9">
        <w:rPr>
          <w:rFonts w:ascii="Time New Roman" w:eastAsia="黑体" w:hAnsi="Time New Roman"/>
        </w:rPr>
        <w:t>委员会的决定</w:t>
      </w:r>
      <w:r w:rsidR="00DE2F39" w:rsidRPr="00F27AA9">
        <w:rPr>
          <w:rFonts w:ascii="Time New Roman" w:eastAsia="黑体" w:hAnsi="Time New Roman"/>
        </w:rPr>
        <w:t>：</w:t>
      </w:r>
      <w:r w:rsidRPr="00F27AA9">
        <w:t>后续对话继续进行。</w:t>
      </w:r>
    </w:p>
    <w:p w14:paraId="26F66488" w14:textId="77777777" w:rsidR="00746149" w:rsidRDefault="00746149" w:rsidP="00746149">
      <w:pPr>
        <w:pStyle w:val="SingleTxtGC"/>
      </w:pPr>
    </w:p>
    <w:p w14:paraId="7DB7F223" w14:textId="77777777" w:rsidR="00746149" w:rsidRDefault="00746149" w:rsidP="00746149">
      <w:pPr>
        <w:pStyle w:val="SingleTxtGC"/>
      </w:pPr>
    </w:p>
    <w:p w14:paraId="358C0305" w14:textId="0D358012" w:rsidR="00746149" w:rsidRPr="006A62F8" w:rsidRDefault="00746149" w:rsidP="00746149">
      <w:pPr>
        <w:spacing w:before="240"/>
        <w:jc w:val="center"/>
      </w:pPr>
      <w:r>
        <w:rPr>
          <w:rFonts w:hint="eastAsia"/>
          <w:u w:val="single"/>
        </w:rPr>
        <w:tab/>
      </w:r>
      <w:r>
        <w:rPr>
          <w:rFonts w:hint="eastAsia"/>
          <w:u w:val="single"/>
        </w:rPr>
        <w:tab/>
      </w:r>
      <w:r>
        <w:rPr>
          <w:rFonts w:hint="eastAsia"/>
          <w:u w:val="single"/>
        </w:rPr>
        <w:tab/>
      </w:r>
      <w:r>
        <w:rPr>
          <w:u w:val="single"/>
        </w:rPr>
        <w:tab/>
      </w:r>
    </w:p>
    <w:sectPr w:rsidR="00746149" w:rsidRPr="006A62F8" w:rsidSect="004D0A00">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473515" w14:textId="77777777" w:rsidR="00C62A7D" w:rsidRPr="000D319F" w:rsidRDefault="00C62A7D" w:rsidP="000D319F">
      <w:pPr>
        <w:pStyle w:val="af0"/>
        <w:spacing w:after="240"/>
        <w:ind w:left="907"/>
        <w:rPr>
          <w:rFonts w:asciiTheme="majorBidi" w:eastAsia="宋体" w:hAnsiTheme="majorBidi" w:cstheme="majorBidi"/>
          <w:sz w:val="21"/>
          <w:szCs w:val="21"/>
          <w:lang w:val="en-US"/>
        </w:rPr>
      </w:pPr>
    </w:p>
    <w:p w14:paraId="72CC2916" w14:textId="77777777" w:rsidR="00C62A7D" w:rsidRPr="000D319F" w:rsidRDefault="00C62A7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F82B55B" w14:textId="77777777" w:rsidR="00C62A7D" w:rsidRPr="000D319F" w:rsidRDefault="00C62A7D" w:rsidP="000D319F">
      <w:pPr>
        <w:pStyle w:val="af0"/>
      </w:pPr>
    </w:p>
  </w:endnote>
  <w:endnote w:type="continuationNotice" w:id="1">
    <w:p w14:paraId="5A8B9152" w14:textId="77777777" w:rsidR="00C62A7D" w:rsidRDefault="00C62A7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B8C1F3" w14:textId="77777777" w:rsidR="009966CD" w:rsidRPr="006A62F8" w:rsidRDefault="006A62F8" w:rsidP="006A62F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6A62F8">
      <w:rPr>
        <w:rStyle w:val="af2"/>
        <w:b w:val="0"/>
        <w:snapToGrid w:val="0"/>
        <w:sz w:val="16"/>
      </w:rPr>
      <w:t>GE.23</w:t>
    </w:r>
    <w:proofErr w:type="spellEnd"/>
    <w:r w:rsidRPr="006A62F8">
      <w:rPr>
        <w:rStyle w:val="af2"/>
        <w:b w:val="0"/>
        <w:snapToGrid w:val="0"/>
        <w:sz w:val="16"/>
      </w:rPr>
      <w:t>-02939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A1A454" w14:textId="77777777" w:rsidR="009966CD" w:rsidRPr="006A62F8" w:rsidRDefault="006A62F8" w:rsidP="006A62F8">
    <w:pPr>
      <w:pStyle w:val="af0"/>
      <w:tabs>
        <w:tab w:val="clear" w:pos="431"/>
        <w:tab w:val="right" w:pos="9638"/>
      </w:tabs>
      <w:rPr>
        <w:rStyle w:val="af2"/>
      </w:rPr>
    </w:pPr>
    <w:proofErr w:type="spellStart"/>
    <w:r>
      <w:t>GE.23</w:t>
    </w:r>
    <w:proofErr w:type="spellEnd"/>
    <w:r>
      <w:t>-02939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1A6D93" w14:textId="13D5586F" w:rsidR="009966CD" w:rsidRPr="00487939" w:rsidRDefault="006A62F8"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4501933" wp14:editId="0FE35BC6">
          <wp:simplePos x="0" y="0"/>
          <wp:positionH relativeFrom="column">
            <wp:align>right</wp:align>
          </wp:positionH>
          <wp:positionV relativeFrom="paragraph">
            <wp:posOffset>-69850</wp:posOffset>
          </wp:positionV>
          <wp:extent cx="571500" cy="571500"/>
          <wp:effectExtent l="0" t="0" r="0" b="0"/>
          <wp:wrapNone/>
          <wp:docPr id="195983771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-02939</w:t>
    </w:r>
    <w:r w:rsidR="00731A42" w:rsidRPr="00EE277A">
      <w:rPr>
        <w:sz w:val="20"/>
        <w:lang w:eastAsia="zh-CN"/>
      </w:rPr>
      <w:t xml:space="preserve"> (C)</w:t>
    </w:r>
    <w:r w:rsidR="00EA7E67">
      <w:rPr>
        <w:sz w:val="20"/>
        <w:lang w:eastAsia="zh-CN"/>
      </w:rPr>
      <w:tab/>
    </w:r>
    <w:r>
      <w:rPr>
        <w:rFonts w:eastAsiaTheme="minorEastAsia" w:hint="eastAsia"/>
        <w:sz w:val="20"/>
        <w:lang w:eastAsia="zh-CN"/>
      </w:rPr>
      <w:t>2</w:t>
    </w:r>
    <w:r w:rsidR="00EA7E67">
      <w:rPr>
        <w:sz w:val="20"/>
        <w:lang w:eastAsia="zh-CN"/>
      </w:rPr>
      <w:t>00</w:t>
    </w:r>
    <w:r>
      <w:rPr>
        <w:rFonts w:eastAsiaTheme="minorEastAsia" w:hint="eastAsia"/>
        <w:sz w:val="20"/>
        <w:lang w:eastAsia="zh-CN"/>
      </w:rPr>
      <w:t>5</w:t>
    </w:r>
    <w:r w:rsidR="0060122D">
      <w:rPr>
        <w:sz w:val="20"/>
        <w:lang w:eastAsia="zh-CN"/>
      </w:rPr>
      <w:t>2</w:t>
    </w:r>
    <w:r w:rsidR="00912990">
      <w:rPr>
        <w:sz w:val="20"/>
        <w:lang w:eastAsia="zh-CN"/>
      </w:rPr>
      <w:t>4</w:t>
    </w:r>
    <w:r w:rsidR="00731A42">
      <w:rPr>
        <w:sz w:val="20"/>
        <w:lang w:eastAsia="zh-CN"/>
      </w:rPr>
      <w:tab/>
    </w:r>
    <w:r>
      <w:rPr>
        <w:rFonts w:eastAsiaTheme="minorEastAsia" w:hint="eastAsia"/>
        <w:sz w:val="20"/>
        <w:lang w:eastAsia="zh-CN"/>
      </w:rPr>
      <w:t>2</w:t>
    </w:r>
    <w:r w:rsidR="00731A42">
      <w:rPr>
        <w:sz w:val="20"/>
        <w:lang w:eastAsia="zh-CN"/>
      </w:rPr>
      <w:t>00</w:t>
    </w:r>
    <w:r>
      <w:rPr>
        <w:rFonts w:eastAsiaTheme="minorEastAsia" w:hint="eastAsia"/>
        <w:sz w:val="20"/>
        <w:lang w:eastAsia="zh-CN"/>
      </w:rPr>
      <w:t>6</w:t>
    </w:r>
    <w:r w:rsidR="0060122D">
      <w:rPr>
        <w:sz w:val="20"/>
        <w:lang w:eastAsia="zh-CN"/>
      </w:rPr>
      <w:t>2</w:t>
    </w:r>
    <w:r w:rsidR="00912990">
      <w:rPr>
        <w:sz w:val="20"/>
        <w:lang w:eastAsia="zh-CN"/>
      </w:rPr>
      <w:t>4</w:t>
    </w:r>
    <w:r w:rsidR="00731A42">
      <w:rPr>
        <w:b/>
        <w:sz w:val="21"/>
      </w:rPr>
      <w:tab/>
    </w:r>
    <w:r w:rsidR="00A1364C">
      <w:rPr>
        <w:rFonts w:hint="eastAsia"/>
        <w:b/>
        <w:noProof/>
        <w:snapToGrid/>
        <w:sz w:val="21"/>
        <w:lang w:val="en-US" w:eastAsia="zh-CN"/>
      </w:rPr>
      <w:drawing>
        <wp:inline distT="0" distB="0" distL="0" distR="0" wp14:anchorId="20446EC8" wp14:editId="7C5ABCCE">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11624D" w14:textId="77777777" w:rsidR="00C62A7D" w:rsidRPr="000157B1" w:rsidRDefault="00C62A7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5C8C81E" w14:textId="77777777" w:rsidR="00C62A7D" w:rsidRPr="000157B1" w:rsidRDefault="00C62A7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2969B89" w14:textId="77777777" w:rsidR="00C62A7D" w:rsidRDefault="00C62A7D"/>
  </w:footnote>
  <w:footnote w:id="2">
    <w:p w14:paraId="3D28BB14" w14:textId="46239885" w:rsidR="00D12EEF" w:rsidRPr="00D12EEF" w:rsidRDefault="00D12EEF" w:rsidP="00D12EEF">
      <w:pPr>
        <w:pStyle w:val="a6"/>
        <w:tabs>
          <w:tab w:val="clear" w:pos="1021"/>
          <w:tab w:val="right" w:pos="1020"/>
        </w:tabs>
      </w:pPr>
      <w:r w:rsidRPr="00D12EEF">
        <w:rPr>
          <w:rStyle w:val="a8"/>
          <w:rFonts w:eastAsia="宋体"/>
          <w:vertAlign w:val="baseline"/>
        </w:rPr>
        <w:tab/>
        <w:t>*</w:t>
      </w:r>
      <w:r w:rsidRPr="00D12EEF">
        <w:tab/>
      </w:r>
      <w:r>
        <w:rPr>
          <w:lang w:val="zh-CN"/>
        </w:rPr>
        <w:t>委员会第一三六届会议</w:t>
      </w:r>
      <w:r>
        <w:rPr>
          <w:lang w:val="zh-CN"/>
        </w:rPr>
        <w:t>(2022</w:t>
      </w:r>
      <w:r>
        <w:rPr>
          <w:lang w:val="zh-CN"/>
        </w:rPr>
        <w:t>年</w:t>
      </w:r>
      <w:r>
        <w:rPr>
          <w:lang w:val="zh-CN"/>
        </w:rPr>
        <w:t>10</w:t>
      </w:r>
      <w:r>
        <w:rPr>
          <w:lang w:val="zh-CN"/>
        </w:rPr>
        <w:t>月</w:t>
      </w:r>
      <w:r>
        <w:rPr>
          <w:lang w:val="zh-CN"/>
        </w:rPr>
        <w:t>10</w:t>
      </w:r>
      <w:r>
        <w:rPr>
          <w:lang w:val="zh-CN"/>
        </w:rPr>
        <w:t>日至</w:t>
      </w:r>
      <w:r>
        <w:rPr>
          <w:lang w:val="zh-CN"/>
        </w:rPr>
        <w:t>11</w:t>
      </w:r>
      <w:r>
        <w:rPr>
          <w:lang w:val="zh-CN"/>
        </w:rPr>
        <w:t>月</w:t>
      </w:r>
      <w:r>
        <w:rPr>
          <w:lang w:val="zh-CN"/>
        </w:rPr>
        <w:t>4</w:t>
      </w:r>
      <w:r>
        <w:rPr>
          <w:lang w:val="zh-CN"/>
        </w:rPr>
        <w:t>日</w:t>
      </w:r>
      <w:r>
        <w:rPr>
          <w:lang w:val="zh-CN"/>
        </w:rPr>
        <w:t>)</w:t>
      </w:r>
      <w:r>
        <w:rPr>
          <w:lang w:val="zh-CN"/>
        </w:rPr>
        <w:t>通过。</w:t>
      </w:r>
    </w:p>
  </w:footnote>
  <w:footnote w:id="3">
    <w:p w14:paraId="26C1EB05" w14:textId="5F0CCE49" w:rsidR="00746149" w:rsidRPr="00316A0B" w:rsidRDefault="00746149" w:rsidP="00746149">
      <w:pPr>
        <w:pStyle w:val="a6"/>
      </w:pPr>
      <w:r w:rsidRPr="00316A0B">
        <w:rPr>
          <w:lang w:val="zh-CN"/>
        </w:rPr>
        <w:tab/>
      </w:r>
      <w:r w:rsidRPr="00316A0B">
        <w:rPr>
          <w:rStyle w:val="a8"/>
          <w:rFonts w:eastAsia="宋体"/>
          <w:lang w:val="zh-CN"/>
        </w:rPr>
        <w:footnoteRef/>
      </w:r>
      <w:r w:rsidRPr="00316A0B">
        <w:rPr>
          <w:lang w:val="zh-CN"/>
        </w:rPr>
        <w:tab/>
      </w:r>
      <w:r w:rsidRPr="00316A0B">
        <w:rPr>
          <w:lang w:val="zh-CN"/>
        </w:rPr>
        <w:t>见</w:t>
      </w:r>
      <w:r w:rsidR="00857068" w:rsidRPr="00316A0B">
        <w:fldChar w:fldCharType="begin"/>
      </w:r>
      <w:r w:rsidR="00857068" w:rsidRPr="00316A0B">
        <w:instrText>HYPERLINK "http://undocs.org/ch/CCPR/C/SR.3950"</w:instrText>
      </w:r>
      <w:r w:rsidR="00857068" w:rsidRPr="00316A0B">
        <w:fldChar w:fldCharType="separate"/>
      </w:r>
      <w:proofErr w:type="spellStart"/>
      <w:r w:rsidR="00DE2F39" w:rsidRPr="00316A0B">
        <w:rPr>
          <w:rStyle w:val="af6"/>
          <w:u w:val="none"/>
        </w:rPr>
        <w:t>CCPR</w:t>
      </w:r>
      <w:proofErr w:type="spellEnd"/>
      <w:r w:rsidR="00DE2F39" w:rsidRPr="00316A0B">
        <w:rPr>
          <w:rStyle w:val="af6"/>
          <w:u w:val="none"/>
        </w:rPr>
        <w:t>/C/</w:t>
      </w:r>
      <w:proofErr w:type="spellStart"/>
      <w:r w:rsidR="00DE2F39" w:rsidRPr="00316A0B">
        <w:rPr>
          <w:rStyle w:val="af6"/>
          <w:u w:val="none"/>
        </w:rPr>
        <w:t>SR</w:t>
      </w:r>
      <w:r w:rsidRPr="00316A0B">
        <w:rPr>
          <w:rStyle w:val="af6"/>
          <w:u w:val="none"/>
        </w:rPr>
        <w:t>.</w:t>
      </w:r>
      <w:r w:rsidR="00DE2F39" w:rsidRPr="00316A0B">
        <w:rPr>
          <w:rStyle w:val="af6"/>
          <w:u w:val="none"/>
        </w:rPr>
        <w:t>395</w:t>
      </w:r>
      <w:r w:rsidRPr="00316A0B">
        <w:rPr>
          <w:rStyle w:val="af6"/>
          <w:u w:val="none"/>
        </w:rPr>
        <w:t>0</w:t>
      </w:r>
      <w:proofErr w:type="spellEnd"/>
      <w:r w:rsidR="00857068" w:rsidRPr="00316A0B">
        <w:fldChar w:fldCharType="end"/>
      </w:r>
      <w:r w:rsidRPr="00316A0B">
        <w:t>。</w:t>
      </w:r>
    </w:p>
  </w:footnote>
  <w:footnote w:id="4">
    <w:p w14:paraId="7861EA0B" w14:textId="4FA7F6C0" w:rsidR="00746149" w:rsidRPr="00316A0B" w:rsidRDefault="00746149" w:rsidP="00746149">
      <w:pPr>
        <w:pStyle w:val="a6"/>
      </w:pPr>
      <w:r w:rsidRPr="00316A0B">
        <w:rPr>
          <w:lang w:val="zh-CN"/>
        </w:rPr>
        <w:tab/>
      </w:r>
      <w:r w:rsidRPr="00316A0B">
        <w:rPr>
          <w:rStyle w:val="a8"/>
          <w:rFonts w:eastAsia="宋体"/>
          <w:lang w:val="zh-CN"/>
        </w:rPr>
        <w:footnoteRef/>
      </w:r>
      <w:r w:rsidRPr="00316A0B">
        <w:rPr>
          <w:lang w:val="zh-CN"/>
        </w:rPr>
        <w:tab/>
      </w:r>
      <w:r w:rsidRPr="00316A0B">
        <w:t>已通知缔约国收到材料</w:t>
      </w:r>
      <w:r w:rsidR="00DE2F39" w:rsidRPr="00316A0B">
        <w:t>，</w:t>
      </w:r>
      <w:r w:rsidRPr="00316A0B">
        <w:t>材料于</w:t>
      </w:r>
      <w:r w:rsidR="00DE2F39" w:rsidRPr="00316A0B">
        <w:t>2</w:t>
      </w:r>
      <w:r w:rsidRPr="00316A0B">
        <w:t>0</w:t>
      </w:r>
      <w:r w:rsidR="00DE2F39" w:rsidRPr="00316A0B">
        <w:t>21</w:t>
      </w:r>
      <w:r w:rsidRPr="00316A0B">
        <w:t>年</w:t>
      </w:r>
      <w:r w:rsidR="00DE2F39" w:rsidRPr="00316A0B">
        <w:t>12</w:t>
      </w:r>
      <w:r w:rsidRPr="00316A0B">
        <w:t>月</w:t>
      </w:r>
      <w:r w:rsidR="00DE2F39" w:rsidRPr="00316A0B">
        <w:t>16</w:t>
      </w:r>
      <w:r w:rsidRPr="00316A0B">
        <w:t>日转交提交人的律师以征求意见。</w:t>
      </w:r>
    </w:p>
  </w:footnote>
  <w:footnote w:id="5">
    <w:p w14:paraId="5F5C8FEC" w14:textId="43B91910" w:rsidR="00746149" w:rsidRPr="00316A0B" w:rsidRDefault="00746149" w:rsidP="00746149">
      <w:pPr>
        <w:pStyle w:val="a6"/>
      </w:pPr>
      <w:r w:rsidRPr="00316A0B">
        <w:rPr>
          <w:lang w:val="zh-CN"/>
        </w:rPr>
        <w:tab/>
      </w:r>
      <w:r w:rsidRPr="00316A0B">
        <w:rPr>
          <w:rStyle w:val="a8"/>
          <w:rFonts w:eastAsia="宋体"/>
          <w:lang w:val="zh-CN"/>
        </w:rPr>
        <w:footnoteRef/>
      </w:r>
      <w:r w:rsidRPr="00316A0B">
        <w:rPr>
          <w:lang w:val="zh-CN"/>
        </w:rPr>
        <w:tab/>
      </w:r>
      <w:r w:rsidRPr="00316A0B">
        <w:t>已通知提交人的律师收到材料</w:t>
      </w:r>
      <w:r w:rsidR="00DE2F39" w:rsidRPr="00316A0B">
        <w:t>，</w:t>
      </w:r>
      <w:r w:rsidRPr="00316A0B">
        <w:t>材料于</w:t>
      </w:r>
      <w:r w:rsidR="00DE2F39" w:rsidRPr="00316A0B">
        <w:t>2</w:t>
      </w:r>
      <w:r w:rsidRPr="00316A0B">
        <w:t>0</w:t>
      </w:r>
      <w:r w:rsidR="00DE2F39" w:rsidRPr="00316A0B">
        <w:t>22</w:t>
      </w:r>
      <w:r w:rsidRPr="00316A0B">
        <w:t>年</w:t>
      </w:r>
      <w:r w:rsidR="00DE2F39" w:rsidRPr="00316A0B">
        <w:t>3</w:t>
      </w:r>
      <w:r w:rsidRPr="00316A0B">
        <w:t>月</w:t>
      </w:r>
      <w:r w:rsidR="00DE2F39" w:rsidRPr="00316A0B">
        <w:t>2</w:t>
      </w:r>
      <w:r w:rsidRPr="00316A0B">
        <w:t>日转交缔约国</w:t>
      </w:r>
      <w:r w:rsidR="00DE2F39" w:rsidRPr="00316A0B">
        <w:t>，</w:t>
      </w:r>
      <w:r w:rsidRPr="00316A0B">
        <w:t>供其参考。</w:t>
      </w:r>
    </w:p>
  </w:footnote>
  <w:footnote w:id="6">
    <w:p w14:paraId="7D0A282C" w14:textId="798E77F4" w:rsidR="00746149" w:rsidRPr="00316A0B" w:rsidRDefault="00746149" w:rsidP="00746149">
      <w:pPr>
        <w:pStyle w:val="a6"/>
      </w:pPr>
      <w:r w:rsidRPr="00316A0B">
        <w:rPr>
          <w:lang w:val="zh-CN"/>
        </w:rPr>
        <w:tab/>
      </w:r>
      <w:r w:rsidRPr="00316A0B">
        <w:rPr>
          <w:rStyle w:val="a8"/>
          <w:rFonts w:eastAsia="宋体"/>
          <w:lang w:val="zh-CN"/>
        </w:rPr>
        <w:footnoteRef/>
      </w:r>
      <w:r w:rsidRPr="00316A0B">
        <w:rPr>
          <w:lang w:val="zh-CN"/>
        </w:rPr>
        <w:tab/>
      </w:r>
      <w:r w:rsidRPr="00316A0B">
        <w:t>已通知缔约国收到材料</w:t>
      </w:r>
      <w:r w:rsidR="00DE2F39" w:rsidRPr="00316A0B">
        <w:t>，</w:t>
      </w:r>
      <w:r w:rsidRPr="00316A0B">
        <w:t>材料于</w:t>
      </w:r>
      <w:r w:rsidR="00DE2F39" w:rsidRPr="00316A0B">
        <w:t>2</w:t>
      </w:r>
      <w:r w:rsidRPr="00316A0B">
        <w:t>0</w:t>
      </w:r>
      <w:r w:rsidR="00DE2F39" w:rsidRPr="00316A0B">
        <w:t>19</w:t>
      </w:r>
      <w:r w:rsidRPr="00316A0B">
        <w:t>年</w:t>
      </w:r>
      <w:r w:rsidR="00DE2F39" w:rsidRPr="00316A0B">
        <w:t>7</w:t>
      </w:r>
      <w:r w:rsidRPr="00316A0B">
        <w:t>月</w:t>
      </w:r>
      <w:r w:rsidR="00DE2F39" w:rsidRPr="00316A0B">
        <w:t>2</w:t>
      </w:r>
      <w:r w:rsidRPr="00316A0B">
        <w:t>日转交提交人的律师以征求意见。</w:t>
      </w:r>
    </w:p>
  </w:footnote>
  <w:footnote w:id="7">
    <w:p w14:paraId="09B41F37" w14:textId="39978115" w:rsidR="00746149" w:rsidRPr="00316A0B" w:rsidRDefault="00746149" w:rsidP="00746149">
      <w:pPr>
        <w:pStyle w:val="a6"/>
      </w:pPr>
      <w:r w:rsidRPr="00316A0B">
        <w:rPr>
          <w:lang w:val="zh-CN"/>
        </w:rPr>
        <w:tab/>
      </w:r>
      <w:r w:rsidRPr="00316A0B">
        <w:rPr>
          <w:rStyle w:val="a8"/>
          <w:rFonts w:eastAsia="宋体"/>
          <w:lang w:val="zh-CN"/>
        </w:rPr>
        <w:footnoteRef/>
      </w:r>
      <w:r w:rsidRPr="00316A0B">
        <w:rPr>
          <w:lang w:val="zh-CN"/>
        </w:rPr>
        <w:tab/>
      </w:r>
      <w:r w:rsidRPr="00316A0B">
        <w:t>已通知提交人的律师收到材料</w:t>
      </w:r>
      <w:r w:rsidR="00DE2F39" w:rsidRPr="00316A0B">
        <w:t>，</w:t>
      </w:r>
      <w:r w:rsidRPr="00316A0B">
        <w:t>材料于</w:t>
      </w:r>
      <w:r w:rsidR="00DE2F39" w:rsidRPr="00316A0B">
        <w:t>2</w:t>
      </w:r>
      <w:r w:rsidRPr="00316A0B">
        <w:t>0</w:t>
      </w:r>
      <w:r w:rsidR="00DE2F39" w:rsidRPr="00316A0B">
        <w:t>2</w:t>
      </w:r>
      <w:r w:rsidRPr="00316A0B">
        <w:t>0</w:t>
      </w:r>
      <w:r w:rsidRPr="00316A0B">
        <w:t>年</w:t>
      </w:r>
      <w:r w:rsidR="00DE2F39" w:rsidRPr="00316A0B">
        <w:t>1</w:t>
      </w:r>
      <w:r w:rsidRPr="00316A0B">
        <w:t>月</w:t>
      </w:r>
      <w:r w:rsidR="00DE2F39" w:rsidRPr="00316A0B">
        <w:t>24</w:t>
      </w:r>
      <w:r w:rsidRPr="00316A0B">
        <w:t>日转交缔约国</w:t>
      </w:r>
      <w:r w:rsidR="00DE2F39" w:rsidRPr="00316A0B">
        <w:t>，</w:t>
      </w:r>
      <w:r w:rsidRPr="00316A0B">
        <w:t>供其参考。</w:t>
      </w:r>
    </w:p>
  </w:footnote>
  <w:footnote w:id="8">
    <w:p w14:paraId="5E1E44F0" w14:textId="3E6D58D7" w:rsidR="00746149" w:rsidRPr="00316A0B" w:rsidRDefault="00746149" w:rsidP="00746149">
      <w:pPr>
        <w:pStyle w:val="a6"/>
      </w:pPr>
      <w:r w:rsidRPr="00316A0B">
        <w:rPr>
          <w:lang w:val="zh-CN"/>
        </w:rPr>
        <w:tab/>
      </w:r>
      <w:r w:rsidRPr="00316A0B">
        <w:rPr>
          <w:rStyle w:val="a8"/>
          <w:rFonts w:eastAsia="宋体"/>
          <w:lang w:val="zh-CN"/>
        </w:rPr>
        <w:footnoteRef/>
      </w:r>
      <w:r w:rsidRPr="00316A0B">
        <w:rPr>
          <w:lang w:val="zh-CN"/>
        </w:rPr>
        <w:tab/>
      </w:r>
      <w:r w:rsidRPr="00316A0B">
        <w:t>已通知缔约国收到材料</w:t>
      </w:r>
      <w:r w:rsidR="00DE2F39" w:rsidRPr="00316A0B">
        <w:t>，</w:t>
      </w:r>
      <w:r w:rsidRPr="00316A0B">
        <w:t>材料于</w:t>
      </w:r>
      <w:r w:rsidR="00DE2F39" w:rsidRPr="00316A0B">
        <w:t>2</w:t>
      </w:r>
      <w:r w:rsidRPr="00316A0B">
        <w:t>0</w:t>
      </w:r>
      <w:r w:rsidR="00DE2F39" w:rsidRPr="00316A0B">
        <w:t>21</w:t>
      </w:r>
      <w:r w:rsidRPr="00316A0B">
        <w:t>年</w:t>
      </w:r>
      <w:r w:rsidR="00DE2F39" w:rsidRPr="00316A0B">
        <w:t>11</w:t>
      </w:r>
      <w:r w:rsidRPr="00316A0B">
        <w:t>月</w:t>
      </w:r>
      <w:r w:rsidR="00DE2F39" w:rsidRPr="00316A0B">
        <w:t>29</w:t>
      </w:r>
      <w:r w:rsidRPr="00316A0B">
        <w:t>日转交提交人的律师以征求意见。</w:t>
      </w:r>
    </w:p>
  </w:footnote>
  <w:footnote w:id="9">
    <w:p w14:paraId="4A47A1B9" w14:textId="65681E50" w:rsidR="00746149" w:rsidRPr="00316A0B" w:rsidRDefault="00746149" w:rsidP="00746149">
      <w:pPr>
        <w:pStyle w:val="a6"/>
      </w:pPr>
      <w:r w:rsidRPr="00316A0B">
        <w:rPr>
          <w:lang w:val="zh-CN"/>
        </w:rPr>
        <w:tab/>
      </w:r>
      <w:r w:rsidRPr="00316A0B">
        <w:rPr>
          <w:rStyle w:val="a8"/>
          <w:rFonts w:eastAsia="宋体"/>
          <w:lang w:val="zh-CN"/>
        </w:rPr>
        <w:footnoteRef/>
      </w:r>
      <w:r w:rsidRPr="00316A0B">
        <w:rPr>
          <w:lang w:val="zh-CN"/>
        </w:rPr>
        <w:tab/>
      </w:r>
      <w:r w:rsidRPr="00316A0B">
        <w:t>已通知提交人的律师收到材料</w:t>
      </w:r>
      <w:r w:rsidR="00DE2F39" w:rsidRPr="00316A0B">
        <w:t>，</w:t>
      </w:r>
      <w:r w:rsidRPr="00316A0B">
        <w:t>材料于</w:t>
      </w:r>
      <w:r w:rsidR="00DE2F39" w:rsidRPr="00316A0B">
        <w:t>2</w:t>
      </w:r>
      <w:r w:rsidRPr="00316A0B">
        <w:t>0</w:t>
      </w:r>
      <w:r w:rsidR="00DE2F39" w:rsidRPr="00316A0B">
        <w:t>22</w:t>
      </w:r>
      <w:r w:rsidRPr="00316A0B">
        <w:t>年</w:t>
      </w:r>
      <w:r w:rsidR="00DE2F39" w:rsidRPr="00316A0B">
        <w:t>2</w:t>
      </w:r>
      <w:r w:rsidRPr="00316A0B">
        <w:t>月</w:t>
      </w:r>
      <w:r w:rsidR="00DE2F39" w:rsidRPr="00316A0B">
        <w:t>8</w:t>
      </w:r>
      <w:r w:rsidRPr="00316A0B">
        <w:t>日转交缔约国</w:t>
      </w:r>
      <w:r w:rsidR="00DE2F39" w:rsidRPr="00316A0B">
        <w:t>，</w:t>
      </w:r>
      <w:r w:rsidRPr="00316A0B">
        <w:t>供其参考。</w:t>
      </w:r>
    </w:p>
  </w:footnote>
  <w:footnote w:id="10">
    <w:p w14:paraId="39141DAF" w14:textId="112A779D" w:rsidR="00746149" w:rsidRPr="00316A0B" w:rsidRDefault="00746149" w:rsidP="00746149">
      <w:pPr>
        <w:pStyle w:val="a6"/>
      </w:pPr>
      <w:r w:rsidRPr="00316A0B">
        <w:rPr>
          <w:lang w:val="zh-CN"/>
        </w:rPr>
        <w:tab/>
      </w:r>
      <w:r w:rsidRPr="00316A0B">
        <w:rPr>
          <w:rStyle w:val="a8"/>
          <w:rFonts w:eastAsia="宋体"/>
          <w:lang w:val="zh-CN"/>
        </w:rPr>
        <w:footnoteRef/>
      </w:r>
      <w:r w:rsidRPr="00316A0B">
        <w:rPr>
          <w:lang w:val="zh-CN"/>
        </w:rPr>
        <w:tab/>
      </w:r>
      <w:r w:rsidRPr="00316A0B">
        <w:t>已通知缔约国收到材料</w:t>
      </w:r>
      <w:r w:rsidR="00DE2F39" w:rsidRPr="00316A0B">
        <w:t>，</w:t>
      </w:r>
      <w:r w:rsidRPr="00316A0B">
        <w:t>材料于</w:t>
      </w:r>
      <w:r w:rsidR="00DE2F39" w:rsidRPr="00316A0B">
        <w:t>2</w:t>
      </w:r>
      <w:r w:rsidRPr="00316A0B">
        <w:t>0</w:t>
      </w:r>
      <w:r w:rsidR="00DE2F39" w:rsidRPr="00316A0B">
        <w:t>21</w:t>
      </w:r>
      <w:r w:rsidRPr="00316A0B">
        <w:t>年</w:t>
      </w:r>
      <w:r w:rsidR="00DE2F39" w:rsidRPr="00316A0B">
        <w:t>9</w:t>
      </w:r>
      <w:r w:rsidRPr="00316A0B">
        <w:t>月</w:t>
      </w:r>
      <w:r w:rsidR="00DE2F39" w:rsidRPr="00316A0B">
        <w:t>15</w:t>
      </w:r>
      <w:r w:rsidRPr="00316A0B">
        <w:t>日转交提交人的律师以征求意见。</w:t>
      </w:r>
    </w:p>
  </w:footnote>
  <w:footnote w:id="11">
    <w:p w14:paraId="53C3967E" w14:textId="778C36E1" w:rsidR="00746149" w:rsidRPr="00316A0B" w:rsidRDefault="00746149" w:rsidP="00746149">
      <w:pPr>
        <w:pStyle w:val="a6"/>
      </w:pPr>
      <w:r w:rsidRPr="00316A0B">
        <w:rPr>
          <w:lang w:val="zh-CN"/>
        </w:rPr>
        <w:tab/>
      </w:r>
      <w:r w:rsidRPr="00316A0B">
        <w:rPr>
          <w:rStyle w:val="a8"/>
          <w:rFonts w:eastAsia="宋体"/>
          <w:lang w:val="zh-CN"/>
        </w:rPr>
        <w:footnoteRef/>
      </w:r>
      <w:r w:rsidRPr="00316A0B">
        <w:rPr>
          <w:lang w:val="zh-CN"/>
        </w:rPr>
        <w:tab/>
      </w:r>
      <w:r w:rsidRPr="00316A0B">
        <w:t>国际海事组织和国际民用航空组织</w:t>
      </w:r>
      <w:r w:rsidR="00DE2F39" w:rsidRPr="00316A0B">
        <w:t>，</w:t>
      </w:r>
      <w:r w:rsidRPr="00316A0B">
        <w:t>《国际空中和海上搜救手册</w:t>
      </w:r>
      <w:r w:rsidR="00DE2F39" w:rsidRPr="00316A0B">
        <w:t>：</w:t>
      </w:r>
      <w:r w:rsidRPr="00316A0B">
        <w:t>第二卷</w:t>
      </w:r>
      <w:r w:rsidR="000B18E9">
        <w:rPr>
          <w:rFonts w:hint="eastAsia"/>
          <w:spacing w:val="-50"/>
        </w:rPr>
        <w:t>―</w:t>
      </w:r>
      <w:r w:rsidR="000B18E9">
        <w:rPr>
          <w:rFonts w:hint="eastAsia"/>
        </w:rPr>
        <w:t>―</w:t>
      </w:r>
      <w:r w:rsidRPr="00316A0B">
        <w:t>任务协调》。该卷中指出</w:t>
      </w:r>
      <w:r w:rsidR="00DE2F39" w:rsidRPr="00316A0B">
        <w:t>：</w:t>
      </w:r>
      <w:r w:rsidR="00DE2F39" w:rsidRPr="00316A0B">
        <w:rPr>
          <w:rFonts w:hint="eastAsia"/>
        </w:rPr>
        <w:t>“</w:t>
      </w:r>
      <w:r w:rsidRPr="00316A0B">
        <w:t>通常</w:t>
      </w:r>
      <w:r w:rsidR="00DE2F39" w:rsidRPr="00316A0B">
        <w:t>，</w:t>
      </w:r>
      <w:r w:rsidRPr="00316A0B">
        <w:t>救援协调中心会收到遇险警报并承担该事件搜救行动的责任。但是</w:t>
      </w:r>
      <w:r w:rsidR="00DE2F39" w:rsidRPr="00316A0B">
        <w:t>，</w:t>
      </w:r>
      <w:r w:rsidRPr="00316A0B">
        <w:t>有时第一个收到遇险警报的救援协调中心并非负责的救援协调中心</w:t>
      </w:r>
      <w:r w:rsidR="00DE2F39" w:rsidRPr="00316A0B">
        <w:t>，</w:t>
      </w:r>
      <w:r w:rsidRPr="00316A0B">
        <w:t>例如险情发生在另一个搜救区域的情况。当救援协调中心或救援</w:t>
      </w:r>
      <w:r w:rsidRPr="00316A0B">
        <w:rPr>
          <w:rFonts w:hint="eastAsia"/>
        </w:rPr>
        <w:t>分</w:t>
      </w:r>
      <w:r w:rsidRPr="00316A0B">
        <w:t>中心收到</w:t>
      </w:r>
      <w:r w:rsidRPr="00316A0B">
        <w:rPr>
          <w:rFonts w:hint="eastAsia"/>
        </w:rPr>
        <w:t>的</w:t>
      </w:r>
      <w:r w:rsidRPr="00316A0B">
        <w:t>信息表</w:t>
      </w:r>
      <w:r w:rsidRPr="00316A0B">
        <w:rPr>
          <w:rFonts w:hint="eastAsia"/>
        </w:rPr>
        <w:t>明</w:t>
      </w:r>
      <w:r w:rsidRPr="00316A0B">
        <w:t>险情在其搜救区域之外时</w:t>
      </w:r>
      <w:r w:rsidR="00DE2F39" w:rsidRPr="00316A0B">
        <w:t>，</w:t>
      </w:r>
      <w:r w:rsidRPr="00316A0B">
        <w:t>该中心应立刻通知适当的救援协调中心或救援</w:t>
      </w:r>
      <w:r w:rsidRPr="00316A0B">
        <w:rPr>
          <w:rFonts w:hint="eastAsia"/>
        </w:rPr>
        <w:t>分</w:t>
      </w:r>
      <w:r w:rsidRPr="00316A0B">
        <w:t>中心</w:t>
      </w:r>
      <w:r w:rsidR="00DE2F39" w:rsidRPr="00316A0B">
        <w:t>，</w:t>
      </w:r>
      <w:r w:rsidRPr="00316A0B">
        <w:t>并采取一切必要行动以协调应对措施</w:t>
      </w:r>
      <w:r w:rsidR="00DE2F39" w:rsidRPr="00316A0B">
        <w:t>，</w:t>
      </w:r>
      <w:r w:rsidRPr="00316A0B">
        <w:t>直至适当的救援协调中心或救援</w:t>
      </w:r>
      <w:r w:rsidRPr="00316A0B">
        <w:rPr>
          <w:rFonts w:hint="eastAsia"/>
        </w:rPr>
        <w:t>分</w:t>
      </w:r>
      <w:r w:rsidRPr="00316A0B">
        <w:t>中心</w:t>
      </w:r>
      <w:r w:rsidRPr="00316A0B">
        <w:rPr>
          <w:rFonts w:hint="eastAsia"/>
        </w:rPr>
        <w:t>担负起</w:t>
      </w:r>
      <w:r w:rsidRPr="00316A0B">
        <w:t>责任</w:t>
      </w:r>
      <w:r w:rsidR="00653265" w:rsidRPr="00653265">
        <w:rPr>
          <w:rFonts w:hint="eastAsia"/>
        </w:rPr>
        <w:t>……</w:t>
      </w:r>
      <w:r w:rsidRPr="00316A0B">
        <w:rPr>
          <w:rFonts w:hint="eastAsia"/>
        </w:rPr>
        <w:t>在</w:t>
      </w:r>
      <w:r w:rsidRPr="00316A0B">
        <w:t>确定负责的救援协调中心</w:t>
      </w:r>
      <w:r w:rsidRPr="00316A0B">
        <w:rPr>
          <w:rFonts w:hint="eastAsia"/>
        </w:rPr>
        <w:t>的同时应</w:t>
      </w:r>
      <w:r w:rsidRPr="00316A0B">
        <w:t>开始行动</w:t>
      </w:r>
      <w:r w:rsidR="00DE2F39" w:rsidRPr="00316A0B">
        <w:rPr>
          <w:rFonts w:hint="eastAsia"/>
        </w:rPr>
        <w:t>，</w:t>
      </w:r>
      <w:r w:rsidRPr="00316A0B">
        <w:t>不应有任何不当拖延</w:t>
      </w:r>
      <w:r w:rsidR="00DE2F39" w:rsidRPr="00316A0B">
        <w:rPr>
          <w:rFonts w:hint="eastAsia"/>
        </w:rPr>
        <w:t>”</w:t>
      </w:r>
      <w:r w:rsidR="00DE2F39" w:rsidRPr="00316A0B">
        <w:t>(</w:t>
      </w:r>
      <w:r w:rsidRPr="00316A0B">
        <w:t>第</w:t>
      </w:r>
      <w:r w:rsidR="00DE2F39" w:rsidRPr="00316A0B">
        <w:t>3.6</w:t>
      </w:r>
      <w:r w:rsidRPr="00316A0B">
        <w:t>段</w:t>
      </w:r>
      <w:r w:rsidR="00DE2F39" w:rsidRPr="00316A0B">
        <w:t>)</w:t>
      </w:r>
      <w:r w:rsidRPr="00316A0B">
        <w:t>。</w:t>
      </w:r>
    </w:p>
  </w:footnote>
  <w:footnote w:id="12">
    <w:p w14:paraId="11714A66" w14:textId="2B3F3FB5" w:rsidR="00746149" w:rsidRPr="00316A0B" w:rsidRDefault="00746149" w:rsidP="00746149">
      <w:pPr>
        <w:pStyle w:val="a6"/>
      </w:pPr>
      <w:r w:rsidRPr="00316A0B">
        <w:rPr>
          <w:lang w:val="zh-CN"/>
        </w:rPr>
        <w:tab/>
      </w:r>
      <w:r w:rsidRPr="00316A0B">
        <w:rPr>
          <w:rStyle w:val="a8"/>
          <w:rFonts w:eastAsia="宋体"/>
          <w:lang w:val="zh-CN"/>
        </w:rPr>
        <w:footnoteRef/>
      </w:r>
      <w:r w:rsidRPr="00316A0B">
        <w:rPr>
          <w:lang w:val="zh-CN"/>
        </w:rPr>
        <w:tab/>
      </w:r>
      <w:r w:rsidRPr="00316A0B">
        <w:t>《公约》规定</w:t>
      </w:r>
      <w:r w:rsidRPr="00316A0B">
        <w:rPr>
          <w:rFonts w:hint="eastAsia"/>
        </w:rPr>
        <w:t>了对</w:t>
      </w:r>
      <w:r w:rsidRPr="00316A0B">
        <w:t>海上</w:t>
      </w:r>
      <w:r w:rsidRPr="00316A0B">
        <w:rPr>
          <w:rFonts w:hint="eastAsia"/>
        </w:rPr>
        <w:t>遇险人员予以</w:t>
      </w:r>
      <w:r w:rsidRPr="00316A0B">
        <w:t>救援和帮助的义务</w:t>
      </w:r>
      <w:r w:rsidR="00DE2F39" w:rsidRPr="00316A0B">
        <w:rPr>
          <w:rFonts w:hint="eastAsia"/>
        </w:rPr>
        <w:t>，</w:t>
      </w:r>
      <w:r w:rsidRPr="00316A0B">
        <w:rPr>
          <w:rFonts w:hint="eastAsia"/>
        </w:rPr>
        <w:t>而</w:t>
      </w:r>
      <w:r w:rsidRPr="00316A0B">
        <w:t>无论</w:t>
      </w:r>
      <w:r w:rsidRPr="00316A0B">
        <w:rPr>
          <w:rFonts w:hint="eastAsia"/>
        </w:rPr>
        <w:t>其</w:t>
      </w:r>
      <w:r w:rsidRPr="00316A0B">
        <w:t>国籍或法律身份</w:t>
      </w:r>
      <w:r w:rsidRPr="00316A0B">
        <w:rPr>
          <w:rFonts w:hint="eastAsia"/>
        </w:rPr>
        <w:t>如何</w:t>
      </w:r>
      <w:r w:rsidR="00DE2F39" w:rsidRPr="00316A0B">
        <w:t>，</w:t>
      </w:r>
      <w:r w:rsidRPr="00316A0B">
        <w:rPr>
          <w:rFonts w:hint="eastAsia"/>
        </w:rPr>
        <w:t>还规定了</w:t>
      </w:r>
      <w:proofErr w:type="gramStart"/>
      <w:r w:rsidRPr="00316A0B">
        <w:rPr>
          <w:rFonts w:hint="eastAsia"/>
        </w:rPr>
        <w:t>应让</w:t>
      </w:r>
      <w:r w:rsidRPr="00316A0B">
        <w:t>遇船难</w:t>
      </w:r>
      <w:proofErr w:type="gramEnd"/>
      <w:r w:rsidRPr="00316A0B">
        <w:t>者在安全地点上岸。</w:t>
      </w:r>
    </w:p>
  </w:footnote>
  <w:footnote w:id="13">
    <w:p w14:paraId="423FF0BD" w14:textId="5C3DC2E2" w:rsidR="00746149" w:rsidRPr="00316A0B" w:rsidRDefault="00746149" w:rsidP="00746149">
      <w:pPr>
        <w:pStyle w:val="a6"/>
      </w:pPr>
      <w:r w:rsidRPr="00316A0B">
        <w:rPr>
          <w:lang w:val="zh-CN"/>
        </w:rPr>
        <w:tab/>
      </w:r>
      <w:r w:rsidRPr="00316A0B">
        <w:rPr>
          <w:rStyle w:val="a8"/>
          <w:rFonts w:eastAsia="宋体"/>
          <w:lang w:val="zh-CN"/>
        </w:rPr>
        <w:footnoteRef/>
      </w:r>
      <w:r w:rsidRPr="00316A0B">
        <w:rPr>
          <w:lang w:val="zh-CN"/>
        </w:rPr>
        <w:tab/>
      </w:r>
      <w:r w:rsidRPr="00316A0B">
        <w:t>国际海事组织和国际民用航空组织</w:t>
      </w:r>
      <w:r w:rsidR="00DE2F39" w:rsidRPr="00316A0B">
        <w:t>，</w:t>
      </w:r>
      <w:r w:rsidRPr="00316A0B">
        <w:t>《国际空中和海上搜救手册</w:t>
      </w:r>
      <w:r w:rsidR="00DE2F39" w:rsidRPr="00316A0B">
        <w:t>：</w:t>
      </w:r>
      <w:r w:rsidRPr="00316A0B">
        <w:t>第二卷》</w:t>
      </w:r>
      <w:r w:rsidR="00DE2F39" w:rsidRPr="00316A0B">
        <w:t>，</w:t>
      </w:r>
      <w:r w:rsidRPr="00316A0B">
        <w:t>第</w:t>
      </w:r>
      <w:r w:rsidR="00DE2F39" w:rsidRPr="00316A0B">
        <w:t>2.26</w:t>
      </w:r>
      <w:r w:rsidRPr="00316A0B">
        <w:t>-</w:t>
      </w:r>
      <w:r w:rsidR="00DE2F39" w:rsidRPr="00316A0B">
        <w:t>3.6</w:t>
      </w:r>
      <w:r w:rsidRPr="00316A0B">
        <w:t>段。</w:t>
      </w:r>
    </w:p>
  </w:footnote>
  <w:footnote w:id="14">
    <w:p w14:paraId="2A0359A7" w14:textId="7811B1FD" w:rsidR="00746149" w:rsidRPr="00316A0B" w:rsidRDefault="00746149" w:rsidP="00746149">
      <w:pPr>
        <w:pStyle w:val="a6"/>
      </w:pPr>
      <w:r w:rsidRPr="00316A0B">
        <w:rPr>
          <w:lang w:val="zh-CN"/>
        </w:rPr>
        <w:tab/>
      </w:r>
      <w:r w:rsidRPr="00316A0B">
        <w:rPr>
          <w:rStyle w:val="a8"/>
          <w:rFonts w:eastAsia="宋体"/>
          <w:lang w:val="zh-CN"/>
        </w:rPr>
        <w:footnoteRef/>
      </w:r>
      <w:r w:rsidRPr="00316A0B">
        <w:rPr>
          <w:lang w:val="zh-CN"/>
        </w:rPr>
        <w:tab/>
      </w:r>
      <w:r w:rsidRPr="00316A0B">
        <w:t>已通知提交人的律师收到材料</w:t>
      </w:r>
      <w:r w:rsidR="00DE2F39" w:rsidRPr="00316A0B">
        <w:t>，</w:t>
      </w:r>
      <w:r w:rsidRPr="00316A0B">
        <w:t>材料于</w:t>
      </w:r>
      <w:r w:rsidR="00DE2F39" w:rsidRPr="00316A0B">
        <w:t>2</w:t>
      </w:r>
      <w:r w:rsidRPr="00316A0B">
        <w:t>0</w:t>
      </w:r>
      <w:r w:rsidR="00DE2F39" w:rsidRPr="00316A0B">
        <w:t>22</w:t>
      </w:r>
      <w:r w:rsidRPr="00316A0B">
        <w:t>年</w:t>
      </w:r>
      <w:r w:rsidR="00DE2F39" w:rsidRPr="00316A0B">
        <w:t>2</w:t>
      </w:r>
      <w:r w:rsidRPr="00316A0B">
        <w:t>月</w:t>
      </w:r>
      <w:r w:rsidR="00DE2F39" w:rsidRPr="00316A0B">
        <w:t>9</w:t>
      </w:r>
      <w:r w:rsidRPr="00316A0B">
        <w:t>日转交缔约国</w:t>
      </w:r>
      <w:r w:rsidR="00DE2F39" w:rsidRPr="00316A0B">
        <w:t>，</w:t>
      </w:r>
      <w:r w:rsidRPr="00316A0B">
        <w:t>供其参考。</w:t>
      </w:r>
    </w:p>
  </w:footnote>
  <w:footnote w:id="15">
    <w:p w14:paraId="5D933116" w14:textId="02ADB11D" w:rsidR="00746149" w:rsidRPr="00316A0B" w:rsidRDefault="00746149" w:rsidP="00746149">
      <w:pPr>
        <w:pStyle w:val="a6"/>
      </w:pPr>
      <w:r w:rsidRPr="00316A0B">
        <w:rPr>
          <w:lang w:val="zh-CN"/>
        </w:rPr>
        <w:tab/>
      </w:r>
      <w:r w:rsidRPr="00316A0B">
        <w:rPr>
          <w:rStyle w:val="a8"/>
          <w:rFonts w:eastAsia="宋体"/>
          <w:lang w:val="zh-CN"/>
        </w:rPr>
        <w:footnoteRef/>
      </w:r>
      <w:r w:rsidRPr="00316A0B">
        <w:rPr>
          <w:lang w:val="zh-CN"/>
        </w:rPr>
        <w:tab/>
      </w:r>
      <w:hyperlink r:id="rId1" w:history="1">
        <w:proofErr w:type="spellStart"/>
        <w:r w:rsidR="00DE2F39" w:rsidRPr="00316A0B">
          <w:rPr>
            <w:rStyle w:val="af6"/>
            <w:u w:val="none"/>
          </w:rPr>
          <w:t>CCPR</w:t>
        </w:r>
        <w:proofErr w:type="spellEnd"/>
        <w:r w:rsidR="00DE2F39" w:rsidRPr="00316A0B">
          <w:rPr>
            <w:rStyle w:val="af6"/>
            <w:u w:val="none"/>
          </w:rPr>
          <w:t>/C/1</w:t>
        </w:r>
        <w:r w:rsidRPr="00316A0B">
          <w:rPr>
            <w:rStyle w:val="af6"/>
            <w:u w:val="none"/>
          </w:rPr>
          <w:t>0</w:t>
        </w:r>
        <w:r w:rsidR="00DE2F39" w:rsidRPr="00316A0B">
          <w:rPr>
            <w:rStyle w:val="af6"/>
            <w:u w:val="none"/>
          </w:rPr>
          <w:t>8/2</w:t>
        </w:r>
      </w:hyperlink>
      <w:r w:rsidR="008E4C43" w:rsidRPr="00316A0B">
        <w:rPr>
          <w:rFonts w:hint="eastAsia"/>
        </w:rPr>
        <w:t>.</w:t>
      </w:r>
    </w:p>
  </w:footnote>
  <w:footnote w:id="16">
    <w:p w14:paraId="72CEF587" w14:textId="1FF9E4C7" w:rsidR="00746149" w:rsidRPr="00316A0B" w:rsidRDefault="00746149" w:rsidP="00746149">
      <w:pPr>
        <w:pStyle w:val="a6"/>
      </w:pPr>
      <w:r w:rsidRPr="00316A0B">
        <w:rPr>
          <w:lang w:val="zh-CN"/>
        </w:rPr>
        <w:tab/>
      </w:r>
      <w:r w:rsidRPr="00316A0B">
        <w:rPr>
          <w:rStyle w:val="a8"/>
          <w:rFonts w:eastAsia="宋体"/>
          <w:lang w:val="zh-CN"/>
        </w:rPr>
        <w:footnoteRef/>
      </w:r>
      <w:r w:rsidRPr="00316A0B">
        <w:rPr>
          <w:lang w:val="zh-CN"/>
        </w:rPr>
        <w:tab/>
      </w:r>
      <w:r w:rsidRPr="00316A0B">
        <w:t>已通知缔约国收到材料</w:t>
      </w:r>
      <w:r w:rsidR="00DE2F39" w:rsidRPr="00316A0B">
        <w:t>，</w:t>
      </w:r>
      <w:r w:rsidRPr="00316A0B">
        <w:t>材料于</w:t>
      </w:r>
      <w:r w:rsidR="00DE2F39" w:rsidRPr="00316A0B">
        <w:t>2</w:t>
      </w:r>
      <w:r w:rsidRPr="00316A0B">
        <w:t>0</w:t>
      </w:r>
      <w:r w:rsidR="00DE2F39" w:rsidRPr="00316A0B">
        <w:t>22</w:t>
      </w:r>
      <w:r w:rsidRPr="00316A0B">
        <w:t>年</w:t>
      </w:r>
      <w:r w:rsidR="00DE2F39" w:rsidRPr="00316A0B">
        <w:t>2</w:t>
      </w:r>
      <w:r w:rsidRPr="00316A0B">
        <w:t>月</w:t>
      </w:r>
      <w:r w:rsidR="00DE2F39" w:rsidRPr="00316A0B">
        <w:t>14</w:t>
      </w:r>
      <w:r w:rsidRPr="00316A0B">
        <w:t>日转交提交人以征求意见。</w:t>
      </w:r>
    </w:p>
  </w:footnote>
  <w:footnote w:id="17">
    <w:p w14:paraId="08AE2266" w14:textId="4EFDECA9" w:rsidR="00746149" w:rsidRPr="00316A0B" w:rsidRDefault="00746149" w:rsidP="00746149">
      <w:pPr>
        <w:pStyle w:val="a6"/>
      </w:pPr>
      <w:r w:rsidRPr="00316A0B">
        <w:rPr>
          <w:lang w:val="zh-CN"/>
        </w:rPr>
        <w:tab/>
      </w:r>
      <w:r w:rsidRPr="00316A0B">
        <w:rPr>
          <w:rStyle w:val="a8"/>
          <w:rFonts w:eastAsia="宋体"/>
          <w:lang w:val="zh-CN"/>
        </w:rPr>
        <w:footnoteRef/>
      </w:r>
      <w:r w:rsidRPr="00316A0B">
        <w:rPr>
          <w:lang w:val="zh-CN"/>
        </w:rPr>
        <w:tab/>
      </w:r>
      <w:r w:rsidRPr="00316A0B">
        <w:t>已通知提交人收到材料</w:t>
      </w:r>
      <w:r w:rsidR="00DE2F39" w:rsidRPr="00316A0B">
        <w:t>，</w:t>
      </w:r>
      <w:r w:rsidRPr="00316A0B">
        <w:t>材料于</w:t>
      </w:r>
      <w:r w:rsidR="00DE2F39" w:rsidRPr="00316A0B">
        <w:t>2</w:t>
      </w:r>
      <w:r w:rsidRPr="00316A0B">
        <w:t>0</w:t>
      </w:r>
      <w:r w:rsidR="00DE2F39" w:rsidRPr="00316A0B">
        <w:t>22</w:t>
      </w:r>
      <w:r w:rsidRPr="00316A0B">
        <w:t>年</w:t>
      </w:r>
      <w:r w:rsidR="00DE2F39" w:rsidRPr="00316A0B">
        <w:t>3</w:t>
      </w:r>
      <w:r w:rsidRPr="00316A0B">
        <w:t>月</w:t>
      </w:r>
      <w:r w:rsidR="00DE2F39" w:rsidRPr="00316A0B">
        <w:t>22</w:t>
      </w:r>
      <w:r w:rsidRPr="00316A0B">
        <w:t>日转交缔约国</w:t>
      </w:r>
      <w:r w:rsidR="00DE2F39" w:rsidRPr="00316A0B">
        <w:t>，</w:t>
      </w:r>
      <w:r w:rsidRPr="00316A0B">
        <w:t>供其参考。</w:t>
      </w:r>
    </w:p>
  </w:footnote>
  <w:footnote w:id="18">
    <w:p w14:paraId="1B6A5B54" w14:textId="6D1CE50A" w:rsidR="00746149" w:rsidRPr="00316A0B" w:rsidRDefault="00746149" w:rsidP="00746149">
      <w:pPr>
        <w:pStyle w:val="a6"/>
      </w:pPr>
      <w:r w:rsidRPr="00316A0B">
        <w:rPr>
          <w:lang w:val="zh-CN"/>
        </w:rPr>
        <w:tab/>
      </w:r>
      <w:r w:rsidRPr="00316A0B">
        <w:rPr>
          <w:rStyle w:val="a8"/>
          <w:rFonts w:eastAsia="宋体"/>
          <w:lang w:val="zh-CN"/>
        </w:rPr>
        <w:footnoteRef/>
      </w:r>
      <w:r w:rsidRPr="00316A0B">
        <w:rPr>
          <w:lang w:val="zh-CN"/>
        </w:rPr>
        <w:tab/>
      </w:r>
      <w:r w:rsidRPr="00316A0B">
        <w:t>已通知缔约国收到材料</w:t>
      </w:r>
      <w:r w:rsidR="00DE2F39" w:rsidRPr="00316A0B">
        <w:t>，</w:t>
      </w:r>
      <w:r w:rsidRPr="00316A0B">
        <w:t>材料于</w:t>
      </w:r>
      <w:r w:rsidR="00DE2F39" w:rsidRPr="00316A0B">
        <w:t>2</w:t>
      </w:r>
      <w:r w:rsidRPr="00316A0B">
        <w:t>0</w:t>
      </w:r>
      <w:r w:rsidR="00DE2F39" w:rsidRPr="00316A0B">
        <w:t>22</w:t>
      </w:r>
      <w:r w:rsidRPr="00316A0B">
        <w:t>年</w:t>
      </w:r>
      <w:r w:rsidR="00DE2F39" w:rsidRPr="00316A0B">
        <w:t>9</w:t>
      </w:r>
      <w:r w:rsidRPr="00316A0B">
        <w:t>月</w:t>
      </w:r>
      <w:r w:rsidR="00DE2F39" w:rsidRPr="00316A0B">
        <w:t>2</w:t>
      </w:r>
      <w:r w:rsidRPr="00316A0B">
        <w:t>0</w:t>
      </w:r>
      <w:r w:rsidRPr="00316A0B">
        <w:t>日转交提交人以征求意见。</w:t>
      </w:r>
    </w:p>
  </w:footnote>
  <w:footnote w:id="19">
    <w:p w14:paraId="5A3E68CD" w14:textId="3B61B898" w:rsidR="00746149" w:rsidRPr="00316A0B" w:rsidRDefault="00746149" w:rsidP="00746149">
      <w:pPr>
        <w:pStyle w:val="a6"/>
      </w:pPr>
      <w:r w:rsidRPr="00316A0B">
        <w:rPr>
          <w:lang w:val="zh-CN"/>
        </w:rPr>
        <w:tab/>
      </w:r>
      <w:r w:rsidRPr="00316A0B">
        <w:rPr>
          <w:rStyle w:val="a8"/>
          <w:rFonts w:eastAsia="宋体"/>
          <w:lang w:val="zh-CN"/>
        </w:rPr>
        <w:footnoteRef/>
      </w:r>
      <w:r w:rsidRPr="00316A0B">
        <w:rPr>
          <w:lang w:val="zh-CN"/>
        </w:rPr>
        <w:tab/>
      </w:r>
      <w:r w:rsidRPr="00316A0B">
        <w:t>已通知提交人收到材料</w:t>
      </w:r>
      <w:r w:rsidR="00DE2F39" w:rsidRPr="00316A0B">
        <w:t>，</w:t>
      </w:r>
      <w:r w:rsidRPr="00316A0B">
        <w:t>材料于</w:t>
      </w:r>
      <w:r w:rsidR="00DE2F39" w:rsidRPr="00316A0B">
        <w:t>2</w:t>
      </w:r>
      <w:r w:rsidRPr="00316A0B">
        <w:t>0</w:t>
      </w:r>
      <w:r w:rsidR="00DE2F39" w:rsidRPr="00316A0B">
        <w:t>22</w:t>
      </w:r>
      <w:r w:rsidRPr="00316A0B">
        <w:t>年</w:t>
      </w:r>
      <w:r w:rsidR="00DE2F39" w:rsidRPr="00316A0B">
        <w:t>1</w:t>
      </w:r>
      <w:r w:rsidRPr="00316A0B">
        <w:t>0</w:t>
      </w:r>
      <w:r w:rsidRPr="00316A0B">
        <w:t>月</w:t>
      </w:r>
      <w:r w:rsidR="00DE2F39" w:rsidRPr="00316A0B">
        <w:t>2</w:t>
      </w:r>
      <w:r w:rsidRPr="00316A0B">
        <w:t>日转交缔约国</w:t>
      </w:r>
      <w:r w:rsidR="00DE2F39" w:rsidRPr="00316A0B">
        <w:t>，</w:t>
      </w:r>
      <w:r w:rsidRPr="00316A0B">
        <w:t>供其参考。</w:t>
      </w:r>
    </w:p>
  </w:footnote>
  <w:footnote w:id="20">
    <w:p w14:paraId="27475EA9" w14:textId="2D04FC7C" w:rsidR="00746149" w:rsidRPr="00316A0B" w:rsidRDefault="00746149" w:rsidP="00746149">
      <w:pPr>
        <w:pStyle w:val="a6"/>
        <w:rPr>
          <w:color w:val="000000"/>
        </w:rPr>
      </w:pPr>
      <w:r w:rsidRPr="00316A0B">
        <w:rPr>
          <w:color w:val="000000"/>
          <w:lang w:val="zh-CN"/>
        </w:rPr>
        <w:tab/>
      </w:r>
      <w:r w:rsidRPr="00316A0B">
        <w:rPr>
          <w:rStyle w:val="a8"/>
          <w:rFonts w:eastAsia="宋体"/>
          <w:lang w:val="zh-CN"/>
        </w:rPr>
        <w:footnoteRef/>
      </w:r>
      <w:r w:rsidRPr="00316A0B">
        <w:rPr>
          <w:lang w:val="zh-CN"/>
        </w:rPr>
        <w:tab/>
      </w:r>
      <w:r w:rsidRPr="00316A0B">
        <w:rPr>
          <w:lang w:val="zh-CN"/>
        </w:rPr>
        <w:t>已</w:t>
      </w:r>
      <w:r w:rsidRPr="00316A0B">
        <w:t>通知缔约国收到材料</w:t>
      </w:r>
      <w:r w:rsidR="00DE2F39" w:rsidRPr="00316A0B">
        <w:t>，</w:t>
      </w:r>
      <w:r w:rsidRPr="00316A0B">
        <w:t>材料于</w:t>
      </w:r>
      <w:r w:rsidR="00DE2F39" w:rsidRPr="00316A0B">
        <w:t>2</w:t>
      </w:r>
      <w:r w:rsidRPr="00316A0B">
        <w:t>0</w:t>
      </w:r>
      <w:r w:rsidR="00DE2F39" w:rsidRPr="00316A0B">
        <w:t>22</w:t>
      </w:r>
      <w:r w:rsidRPr="00316A0B">
        <w:t>年</w:t>
      </w:r>
      <w:r w:rsidR="00DE2F39" w:rsidRPr="00316A0B">
        <w:t>6</w:t>
      </w:r>
      <w:r w:rsidRPr="00316A0B">
        <w:t>月</w:t>
      </w:r>
      <w:r w:rsidR="00DE2F39" w:rsidRPr="00316A0B">
        <w:t>13</w:t>
      </w:r>
      <w:r w:rsidRPr="00316A0B">
        <w:t>日转交提交人的律师以征求意见。</w:t>
      </w:r>
    </w:p>
  </w:footnote>
  <w:footnote w:id="21">
    <w:p w14:paraId="7807393B" w14:textId="3E7C5524" w:rsidR="00746149" w:rsidRPr="00316A0B" w:rsidRDefault="00746149" w:rsidP="00746149">
      <w:pPr>
        <w:pStyle w:val="a6"/>
      </w:pPr>
      <w:r w:rsidRPr="00316A0B">
        <w:rPr>
          <w:lang w:val="zh-CN"/>
        </w:rPr>
        <w:tab/>
      </w:r>
      <w:r w:rsidRPr="00316A0B">
        <w:rPr>
          <w:rStyle w:val="a8"/>
          <w:rFonts w:eastAsia="宋体"/>
          <w:lang w:val="zh-CN"/>
        </w:rPr>
        <w:footnoteRef/>
      </w:r>
      <w:r w:rsidRPr="00316A0B">
        <w:rPr>
          <w:lang w:val="zh-CN"/>
        </w:rPr>
        <w:tab/>
      </w:r>
      <w:r w:rsidRPr="00316A0B">
        <w:t>最高法院</w:t>
      </w:r>
      <w:r w:rsidR="00DE2F39" w:rsidRPr="00316A0B">
        <w:t>，</w:t>
      </w:r>
      <w:r w:rsidR="00DE2F39" w:rsidRPr="00DA73F3">
        <w:rPr>
          <w:rFonts w:ascii="Time New Roman" w:eastAsia="楷体" w:hAnsi="Time New Roman"/>
        </w:rPr>
        <w:t>Simpson</w:t>
      </w:r>
      <w:r w:rsidRPr="00DA73F3">
        <w:rPr>
          <w:rFonts w:ascii="Time New Roman" w:eastAsia="楷体" w:hAnsi="Time New Roman"/>
        </w:rPr>
        <w:t>诉总检察长</w:t>
      </w:r>
      <w:r w:rsidRPr="00316A0B">
        <w:rPr>
          <w:rFonts w:hint="eastAsia"/>
        </w:rPr>
        <w:t>案</w:t>
      </w:r>
      <w:r w:rsidR="00DE2F39" w:rsidRPr="00316A0B">
        <w:t>(Baigent</w:t>
      </w:r>
      <w:r w:rsidRPr="00316A0B">
        <w:t>案</w:t>
      </w:r>
      <w:r w:rsidR="00DE2F39" w:rsidRPr="00316A0B">
        <w:t>)[1994]</w:t>
      </w:r>
      <w:r w:rsidRPr="00316A0B">
        <w:t xml:space="preserve"> </w:t>
      </w:r>
      <w:r w:rsidR="00DE2F39" w:rsidRPr="00316A0B">
        <w:t>3</w:t>
      </w:r>
      <w:r w:rsidRPr="00316A0B">
        <w:t xml:space="preserve"> </w:t>
      </w:r>
      <w:r w:rsidR="00DE2F39" w:rsidRPr="00316A0B">
        <w:t>NZLR</w:t>
      </w:r>
      <w:r w:rsidRPr="00316A0B">
        <w:t xml:space="preserve"> </w:t>
      </w:r>
      <w:r w:rsidR="00DE2F39" w:rsidRPr="00316A0B">
        <w:t>667(</w:t>
      </w:r>
      <w:proofErr w:type="gramStart"/>
      <w:r w:rsidRPr="00316A0B">
        <w:t>见意见</w:t>
      </w:r>
      <w:proofErr w:type="gramEnd"/>
      <w:r w:rsidRPr="00316A0B">
        <w:t>第</w:t>
      </w:r>
      <w:r w:rsidR="00DE2F39" w:rsidRPr="00316A0B">
        <w:t>3.4</w:t>
      </w:r>
      <w:r w:rsidRPr="00316A0B">
        <w:t>段</w:t>
      </w:r>
      <w:r w:rsidR="00DE2F39" w:rsidRPr="00316A0B">
        <w:t>)</w:t>
      </w:r>
      <w:r w:rsidRPr="00316A0B">
        <w:t>。</w:t>
      </w:r>
    </w:p>
  </w:footnote>
  <w:footnote w:id="22">
    <w:p w14:paraId="482B8358" w14:textId="024F0A54" w:rsidR="00746149" w:rsidRPr="00316A0B" w:rsidRDefault="00746149" w:rsidP="00746149">
      <w:pPr>
        <w:pStyle w:val="a6"/>
      </w:pPr>
      <w:r w:rsidRPr="00316A0B">
        <w:rPr>
          <w:lang w:val="zh-CN"/>
        </w:rPr>
        <w:tab/>
      </w:r>
      <w:r w:rsidRPr="00316A0B">
        <w:rPr>
          <w:rStyle w:val="a8"/>
          <w:rFonts w:eastAsia="宋体"/>
          <w:lang w:val="zh-CN"/>
        </w:rPr>
        <w:footnoteRef/>
      </w:r>
      <w:r w:rsidRPr="00316A0B">
        <w:rPr>
          <w:lang w:val="zh-CN"/>
        </w:rPr>
        <w:tab/>
      </w:r>
      <w:r w:rsidRPr="00316A0B">
        <w:t>已通知提交人的律师收到材料</w:t>
      </w:r>
      <w:r w:rsidR="00DE2F39" w:rsidRPr="00316A0B">
        <w:t>，</w:t>
      </w:r>
      <w:r w:rsidRPr="00316A0B">
        <w:t>材料于</w:t>
      </w:r>
      <w:r w:rsidR="00DE2F39" w:rsidRPr="00316A0B">
        <w:t>2</w:t>
      </w:r>
      <w:r w:rsidRPr="00316A0B">
        <w:t>0</w:t>
      </w:r>
      <w:r w:rsidR="00DE2F39" w:rsidRPr="00316A0B">
        <w:t>22</w:t>
      </w:r>
      <w:r w:rsidRPr="00316A0B">
        <w:t>年</w:t>
      </w:r>
      <w:r w:rsidR="00DE2F39" w:rsidRPr="00316A0B">
        <w:t>9</w:t>
      </w:r>
      <w:r w:rsidRPr="00316A0B">
        <w:t>月</w:t>
      </w:r>
      <w:r w:rsidR="00DE2F39" w:rsidRPr="00316A0B">
        <w:t>15</w:t>
      </w:r>
      <w:r w:rsidRPr="00316A0B">
        <w:t>日转交缔约国</w:t>
      </w:r>
      <w:r w:rsidR="00DE2F39" w:rsidRPr="00316A0B">
        <w:t>，</w:t>
      </w:r>
      <w:r w:rsidRPr="00316A0B">
        <w:t>供其参考。</w:t>
      </w:r>
    </w:p>
  </w:footnote>
  <w:footnote w:id="23">
    <w:p w14:paraId="485AAAFF" w14:textId="38E52E34" w:rsidR="00746149" w:rsidRPr="00316A0B" w:rsidRDefault="00746149" w:rsidP="00746149">
      <w:pPr>
        <w:pStyle w:val="a6"/>
      </w:pPr>
      <w:r w:rsidRPr="00316A0B">
        <w:rPr>
          <w:lang w:val="zh-CN"/>
        </w:rPr>
        <w:tab/>
      </w:r>
      <w:r w:rsidRPr="00316A0B">
        <w:rPr>
          <w:rStyle w:val="a8"/>
          <w:rFonts w:eastAsia="宋体"/>
          <w:lang w:val="zh-CN"/>
        </w:rPr>
        <w:footnoteRef/>
      </w:r>
      <w:r w:rsidRPr="00316A0B">
        <w:rPr>
          <w:lang w:val="zh-CN"/>
        </w:rPr>
        <w:tab/>
      </w:r>
      <w:r w:rsidRPr="00316A0B">
        <w:t>已通知提交人的律师收到材料</w:t>
      </w:r>
      <w:r w:rsidR="00DE2F39" w:rsidRPr="00316A0B">
        <w:t>，</w:t>
      </w:r>
      <w:r w:rsidRPr="00316A0B">
        <w:t>材料于</w:t>
      </w:r>
      <w:r w:rsidR="00DE2F39" w:rsidRPr="00316A0B">
        <w:t>2</w:t>
      </w:r>
      <w:r w:rsidRPr="00316A0B">
        <w:t>0</w:t>
      </w:r>
      <w:r w:rsidR="00DE2F39" w:rsidRPr="00316A0B">
        <w:t>2</w:t>
      </w:r>
      <w:r w:rsidRPr="00316A0B">
        <w:t>0</w:t>
      </w:r>
      <w:r w:rsidRPr="00316A0B">
        <w:t>年</w:t>
      </w:r>
      <w:r w:rsidR="00DE2F39" w:rsidRPr="00316A0B">
        <w:t>11</w:t>
      </w:r>
      <w:r w:rsidRPr="00316A0B">
        <w:t>月</w:t>
      </w:r>
      <w:r w:rsidR="00DE2F39" w:rsidRPr="00316A0B">
        <w:t>2</w:t>
      </w:r>
      <w:r w:rsidRPr="00316A0B">
        <w:t>0</w:t>
      </w:r>
      <w:r w:rsidRPr="00316A0B">
        <w:t>日转交缔约国</w:t>
      </w:r>
      <w:r w:rsidR="00DE2F39" w:rsidRPr="00316A0B">
        <w:t>，</w:t>
      </w:r>
      <w:r w:rsidRPr="00316A0B">
        <w:t>供其发表意见。</w:t>
      </w:r>
    </w:p>
  </w:footnote>
  <w:footnote w:id="24">
    <w:p w14:paraId="595EE548" w14:textId="3BA40CAA" w:rsidR="00746149" w:rsidRPr="00316A0B" w:rsidRDefault="00746149" w:rsidP="00746149">
      <w:pPr>
        <w:pStyle w:val="a6"/>
      </w:pPr>
      <w:r w:rsidRPr="00316A0B">
        <w:rPr>
          <w:lang w:val="zh-CN"/>
        </w:rPr>
        <w:tab/>
      </w:r>
      <w:r w:rsidRPr="00316A0B">
        <w:rPr>
          <w:rStyle w:val="a8"/>
          <w:rFonts w:eastAsia="宋体"/>
          <w:lang w:val="zh-CN"/>
        </w:rPr>
        <w:footnoteRef/>
      </w:r>
      <w:r w:rsidRPr="00316A0B">
        <w:rPr>
          <w:lang w:val="zh-CN"/>
        </w:rPr>
        <w:tab/>
      </w:r>
      <w:r w:rsidRPr="00316A0B">
        <w:rPr>
          <w:lang w:val="zh-CN"/>
        </w:rPr>
        <w:t>已</w:t>
      </w:r>
      <w:r w:rsidRPr="00316A0B">
        <w:t>通知缔约国收到材料</w:t>
      </w:r>
      <w:r w:rsidR="00DE2F39" w:rsidRPr="00316A0B">
        <w:t>，</w:t>
      </w:r>
      <w:r w:rsidRPr="00316A0B">
        <w:t>材料于</w:t>
      </w:r>
      <w:r w:rsidR="00DE2F39" w:rsidRPr="00316A0B">
        <w:t>2</w:t>
      </w:r>
      <w:r w:rsidRPr="00316A0B">
        <w:t>0</w:t>
      </w:r>
      <w:r w:rsidR="00DE2F39" w:rsidRPr="00316A0B">
        <w:t>21</w:t>
      </w:r>
      <w:r w:rsidRPr="00316A0B">
        <w:t>年</w:t>
      </w:r>
      <w:r w:rsidR="00DE2F39" w:rsidRPr="00316A0B">
        <w:t>4</w:t>
      </w:r>
      <w:r w:rsidRPr="00316A0B">
        <w:t>月</w:t>
      </w:r>
      <w:r w:rsidR="00DE2F39" w:rsidRPr="00316A0B">
        <w:t>13</w:t>
      </w:r>
      <w:r w:rsidRPr="00316A0B">
        <w:t>日转交提交人的律师以征求意见。</w:t>
      </w:r>
      <w:r w:rsidR="00DE2F39" w:rsidRPr="00316A0B">
        <w:t>2</w:t>
      </w:r>
      <w:r w:rsidRPr="00316A0B">
        <w:t>0</w:t>
      </w:r>
      <w:r w:rsidR="00DE2F39" w:rsidRPr="00316A0B">
        <w:t>22</w:t>
      </w:r>
      <w:r w:rsidRPr="00316A0B">
        <w:t>年</w:t>
      </w:r>
      <w:r w:rsidR="00DE2F39" w:rsidRPr="00316A0B">
        <w:t>2</w:t>
      </w:r>
      <w:r w:rsidRPr="00316A0B">
        <w:t>月</w:t>
      </w:r>
      <w:r w:rsidR="00DE2F39" w:rsidRPr="00316A0B">
        <w:t>18</w:t>
      </w:r>
      <w:r w:rsidRPr="00316A0B">
        <w:t>日向提交人的律师发送了提醒。</w:t>
      </w:r>
    </w:p>
  </w:footnote>
  <w:footnote w:id="25">
    <w:p w14:paraId="288EE388" w14:textId="53561035" w:rsidR="00746149" w:rsidRPr="00316A0B" w:rsidRDefault="00746149" w:rsidP="00746149">
      <w:pPr>
        <w:pStyle w:val="a6"/>
      </w:pPr>
      <w:r w:rsidRPr="00316A0B">
        <w:rPr>
          <w:lang w:val="zh-CN"/>
        </w:rPr>
        <w:tab/>
      </w:r>
      <w:r w:rsidRPr="00316A0B">
        <w:rPr>
          <w:rStyle w:val="a8"/>
          <w:rFonts w:eastAsia="宋体"/>
          <w:lang w:val="zh-CN"/>
        </w:rPr>
        <w:footnoteRef/>
      </w:r>
      <w:r w:rsidRPr="00316A0B">
        <w:rPr>
          <w:lang w:val="zh-CN"/>
        </w:rPr>
        <w:tab/>
      </w:r>
      <w:r w:rsidRPr="00316A0B">
        <w:t>已通知提交人的律师收到材料</w:t>
      </w:r>
      <w:r w:rsidR="00DE2F39" w:rsidRPr="00316A0B">
        <w:t>，</w:t>
      </w:r>
      <w:r w:rsidRPr="00316A0B">
        <w:t>材料于</w:t>
      </w:r>
      <w:r w:rsidR="00DE2F39" w:rsidRPr="00316A0B">
        <w:t>2</w:t>
      </w:r>
      <w:r w:rsidRPr="00316A0B">
        <w:t>0</w:t>
      </w:r>
      <w:r w:rsidR="00DE2F39" w:rsidRPr="00316A0B">
        <w:t>22</w:t>
      </w:r>
      <w:r w:rsidRPr="00316A0B">
        <w:t>年</w:t>
      </w:r>
      <w:r w:rsidR="00DE2F39" w:rsidRPr="00316A0B">
        <w:t>9</w:t>
      </w:r>
      <w:r w:rsidRPr="00316A0B">
        <w:t>月</w:t>
      </w:r>
      <w:r w:rsidR="00DE2F39" w:rsidRPr="00316A0B">
        <w:t>6</w:t>
      </w:r>
      <w:r w:rsidRPr="00316A0B">
        <w:t>日转交缔约国</w:t>
      </w:r>
      <w:r w:rsidR="00DE2F39" w:rsidRPr="00316A0B">
        <w:t>，</w:t>
      </w:r>
      <w:r w:rsidRPr="00316A0B">
        <w:t>供其参考。</w:t>
      </w:r>
    </w:p>
  </w:footnote>
  <w:footnote w:id="26">
    <w:p w14:paraId="0CBBB339" w14:textId="61D50DF9" w:rsidR="00746149" w:rsidRPr="00316A0B" w:rsidRDefault="00746149" w:rsidP="00746149">
      <w:pPr>
        <w:pStyle w:val="a6"/>
      </w:pPr>
      <w:r w:rsidRPr="00316A0B">
        <w:rPr>
          <w:lang w:val="zh-CN"/>
        </w:rPr>
        <w:tab/>
      </w:r>
      <w:r w:rsidRPr="00316A0B">
        <w:rPr>
          <w:rStyle w:val="a8"/>
          <w:rFonts w:eastAsia="宋体"/>
          <w:lang w:val="zh-CN"/>
        </w:rPr>
        <w:footnoteRef/>
      </w:r>
      <w:r w:rsidRPr="00316A0B">
        <w:rPr>
          <w:lang w:val="zh-CN"/>
        </w:rPr>
        <w:tab/>
      </w:r>
      <w:r w:rsidRPr="00316A0B">
        <w:t>参见宪法法院就</w:t>
      </w:r>
      <w:r w:rsidR="00DE2F39" w:rsidRPr="00316A0B">
        <w:t>Andrei</w:t>
      </w:r>
      <w:r w:rsidRPr="00316A0B">
        <w:t xml:space="preserve"> </w:t>
      </w:r>
      <w:r w:rsidR="00DE2F39" w:rsidRPr="00316A0B">
        <w:t>Khoroshenko</w:t>
      </w:r>
      <w:r w:rsidRPr="00316A0B">
        <w:t>根据《俄罗斯联邦刑事诉讼法》第</w:t>
      </w:r>
      <w:r w:rsidR="00DE2F39" w:rsidRPr="00316A0B">
        <w:t>4</w:t>
      </w:r>
      <w:r w:rsidRPr="00316A0B">
        <w:t>0</w:t>
      </w:r>
      <w:r w:rsidR="00DE2F39" w:rsidRPr="00316A0B">
        <w:t>3</w:t>
      </w:r>
      <w:r w:rsidRPr="00316A0B">
        <w:t>条第</w:t>
      </w:r>
      <w:r w:rsidR="00DE2F39" w:rsidRPr="00316A0B">
        <w:t>(5)</w:t>
      </w:r>
      <w:r w:rsidRPr="00316A0B">
        <w:t>款、第</w:t>
      </w:r>
      <w:r w:rsidR="00DE2F39" w:rsidRPr="00316A0B">
        <w:t>413</w:t>
      </w:r>
      <w:r w:rsidRPr="00316A0B">
        <w:t>条第</w:t>
      </w:r>
      <w:r w:rsidR="00DE2F39" w:rsidRPr="00316A0B">
        <w:t>(4)</w:t>
      </w:r>
      <w:r w:rsidRPr="00316A0B">
        <w:t>款和第</w:t>
      </w:r>
      <w:r w:rsidR="00DE2F39" w:rsidRPr="00316A0B">
        <w:t>415</w:t>
      </w:r>
      <w:r w:rsidRPr="00316A0B">
        <w:t>条第</w:t>
      </w:r>
      <w:r w:rsidR="00DE2F39" w:rsidRPr="00316A0B">
        <w:t>(1)</w:t>
      </w:r>
      <w:r w:rsidRPr="00316A0B">
        <w:t>和</w:t>
      </w:r>
      <w:r w:rsidR="00DE2F39" w:rsidRPr="00316A0B">
        <w:t>(5)</w:t>
      </w:r>
      <w:r w:rsidRPr="00316A0B">
        <w:t>款提出的宪法权利受到侵犯的申诉</w:t>
      </w:r>
      <w:proofErr w:type="gramStart"/>
      <w:r w:rsidRPr="00316A0B">
        <w:t>作出</w:t>
      </w:r>
      <w:proofErr w:type="gramEnd"/>
      <w:r w:rsidRPr="00316A0B">
        <w:t>的第</w:t>
      </w:r>
      <w:r w:rsidR="00DE2F39" w:rsidRPr="00316A0B">
        <w:t>1248</w:t>
      </w:r>
      <w:r w:rsidRPr="00316A0B">
        <w:t>-</w:t>
      </w:r>
      <w:r w:rsidR="00DE2F39" w:rsidRPr="00316A0B">
        <w:t>O</w:t>
      </w:r>
      <w:r w:rsidRPr="00316A0B">
        <w:t>号裁决</w:t>
      </w:r>
      <w:r w:rsidR="00DE2F39" w:rsidRPr="00316A0B">
        <w:t>，</w:t>
      </w:r>
      <w:r w:rsidR="00DE2F39" w:rsidRPr="00316A0B">
        <w:t>2</w:t>
      </w:r>
      <w:r w:rsidRPr="00316A0B">
        <w:t>0</w:t>
      </w:r>
      <w:r w:rsidR="00DE2F39" w:rsidRPr="00316A0B">
        <w:t>12</w:t>
      </w:r>
      <w:r w:rsidRPr="00316A0B">
        <w:t>年</w:t>
      </w:r>
      <w:r w:rsidR="00DE2F39" w:rsidRPr="00316A0B">
        <w:t>6</w:t>
      </w:r>
      <w:r w:rsidRPr="00316A0B">
        <w:t>月</w:t>
      </w:r>
      <w:r w:rsidR="00DE2F39" w:rsidRPr="00316A0B">
        <w:t>28</w:t>
      </w:r>
      <w:r w:rsidRPr="00316A0B">
        <w:t>日。</w:t>
      </w:r>
    </w:p>
  </w:footnote>
  <w:footnote w:id="27">
    <w:p w14:paraId="17D74AE1" w14:textId="16C53BBC" w:rsidR="00746149" w:rsidRPr="00316A0B" w:rsidRDefault="00746149" w:rsidP="00746149">
      <w:pPr>
        <w:pStyle w:val="a6"/>
      </w:pPr>
      <w:r w:rsidRPr="00316A0B">
        <w:rPr>
          <w:lang w:val="zh-CN"/>
        </w:rPr>
        <w:tab/>
      </w:r>
      <w:r w:rsidRPr="00316A0B">
        <w:rPr>
          <w:rStyle w:val="a8"/>
          <w:rFonts w:eastAsia="宋体"/>
          <w:lang w:val="zh-CN"/>
        </w:rPr>
        <w:footnoteRef/>
      </w:r>
      <w:r w:rsidRPr="00316A0B">
        <w:tab/>
      </w:r>
      <w:hyperlink r:id="rId2" w:history="1">
        <w:r w:rsidR="00DE2F39" w:rsidRPr="00316A0B">
          <w:rPr>
            <w:rStyle w:val="af6"/>
            <w:u w:val="none"/>
          </w:rPr>
          <w:t>CAT/C/RUS/CO/6</w:t>
        </w:r>
      </w:hyperlink>
      <w:r w:rsidR="00DE2F39" w:rsidRPr="00316A0B">
        <w:t>,</w:t>
      </w:r>
      <w:r w:rsidR="00B11FAE">
        <w:rPr>
          <w:rFonts w:hint="eastAsia"/>
        </w:rPr>
        <w:t xml:space="preserve"> </w:t>
      </w:r>
      <w:r w:rsidRPr="00316A0B">
        <w:t>第</w:t>
      </w:r>
      <w:r w:rsidR="00DE2F39" w:rsidRPr="00316A0B">
        <w:t>14</w:t>
      </w:r>
      <w:r w:rsidRPr="00316A0B">
        <w:t>段。</w:t>
      </w:r>
    </w:p>
  </w:footnote>
  <w:footnote w:id="28">
    <w:p w14:paraId="396063EB" w14:textId="242CEFD2" w:rsidR="00746149" w:rsidRPr="00316A0B" w:rsidRDefault="00746149" w:rsidP="00746149">
      <w:pPr>
        <w:pStyle w:val="a6"/>
      </w:pPr>
      <w:r w:rsidRPr="00316A0B">
        <w:tab/>
      </w:r>
      <w:r w:rsidRPr="00316A0B">
        <w:rPr>
          <w:rStyle w:val="a8"/>
          <w:rFonts w:eastAsia="宋体"/>
          <w:lang w:val="zh-CN"/>
        </w:rPr>
        <w:footnoteRef/>
      </w:r>
      <w:r w:rsidRPr="00316A0B">
        <w:rPr>
          <w:lang w:val="zh-CN"/>
        </w:rPr>
        <w:tab/>
      </w:r>
      <w:r w:rsidRPr="00316A0B">
        <w:t>参见欧洲人权法院</w:t>
      </w:r>
      <w:r w:rsidR="00DE2F39" w:rsidRPr="00316A0B">
        <w:t>，</w:t>
      </w:r>
      <w:r w:rsidR="00DE2F39" w:rsidRPr="004323E7">
        <w:rPr>
          <w:rFonts w:ascii="Time New Roman" w:eastAsia="楷体" w:hAnsi="Time New Roman"/>
        </w:rPr>
        <w:t>Lyapin</w:t>
      </w:r>
      <w:r w:rsidRPr="004323E7">
        <w:rPr>
          <w:rFonts w:ascii="Time New Roman" w:eastAsia="楷体" w:hAnsi="Time New Roman"/>
        </w:rPr>
        <w:t>诉俄罗斯</w:t>
      </w:r>
      <w:r w:rsidRPr="00316A0B">
        <w:t>案</w:t>
      </w:r>
      <w:r w:rsidR="00DE2F39" w:rsidRPr="00316A0B">
        <w:t>，</w:t>
      </w:r>
      <w:r w:rsidRPr="00316A0B">
        <w:t>第</w:t>
      </w:r>
      <w:r w:rsidR="00DE2F39" w:rsidRPr="00316A0B">
        <w:t>46956/</w:t>
      </w:r>
      <w:r w:rsidRPr="00316A0B">
        <w:t>0</w:t>
      </w:r>
      <w:r w:rsidR="00DE2F39" w:rsidRPr="00316A0B">
        <w:t>9</w:t>
      </w:r>
      <w:r w:rsidRPr="00316A0B">
        <w:t>号申诉</w:t>
      </w:r>
      <w:r w:rsidR="00DE2F39" w:rsidRPr="00316A0B">
        <w:t>，</w:t>
      </w:r>
      <w:r w:rsidR="00DE2F39" w:rsidRPr="00316A0B">
        <w:t>2</w:t>
      </w:r>
      <w:r w:rsidRPr="00316A0B">
        <w:t>0</w:t>
      </w:r>
      <w:r w:rsidR="00DE2F39" w:rsidRPr="00316A0B">
        <w:t>14</w:t>
      </w:r>
      <w:r w:rsidRPr="00316A0B">
        <w:t>年</w:t>
      </w:r>
      <w:r w:rsidR="00DE2F39" w:rsidRPr="00316A0B">
        <w:t>7</w:t>
      </w:r>
      <w:r w:rsidRPr="00316A0B">
        <w:t>月</w:t>
      </w:r>
      <w:r w:rsidR="00DE2F39" w:rsidRPr="00316A0B">
        <w:t>24</w:t>
      </w:r>
      <w:r w:rsidRPr="00316A0B">
        <w:t>日判决。</w:t>
      </w:r>
    </w:p>
  </w:footnote>
  <w:footnote w:id="29">
    <w:p w14:paraId="41E60177" w14:textId="27916B06" w:rsidR="00746149" w:rsidRPr="00316A0B" w:rsidRDefault="00746149" w:rsidP="00746149">
      <w:pPr>
        <w:pStyle w:val="a6"/>
      </w:pPr>
      <w:r w:rsidRPr="00316A0B">
        <w:rPr>
          <w:lang w:val="zh-CN"/>
        </w:rPr>
        <w:tab/>
      </w:r>
      <w:r w:rsidRPr="00316A0B">
        <w:rPr>
          <w:rStyle w:val="a8"/>
          <w:rFonts w:eastAsia="宋体"/>
          <w:lang w:val="zh-CN"/>
        </w:rPr>
        <w:footnoteRef/>
      </w:r>
      <w:r w:rsidRPr="00316A0B">
        <w:tab/>
      </w:r>
      <w:hyperlink r:id="rId3" w:history="1">
        <w:r w:rsidR="00DE2F39" w:rsidRPr="00316A0B">
          <w:rPr>
            <w:rStyle w:val="af6"/>
            <w:u w:val="none"/>
          </w:rPr>
          <w:t>CAT/C/RUS/CO/5</w:t>
        </w:r>
      </w:hyperlink>
      <w:r w:rsidR="00DE2F39" w:rsidRPr="00316A0B">
        <w:t>,</w:t>
      </w:r>
      <w:r w:rsidR="00B11FAE">
        <w:rPr>
          <w:rFonts w:hint="eastAsia"/>
        </w:rPr>
        <w:t xml:space="preserve"> </w:t>
      </w:r>
      <w:r w:rsidRPr="00316A0B">
        <w:t>第</w:t>
      </w:r>
      <w:r w:rsidR="00DE2F39" w:rsidRPr="00316A0B">
        <w:t>13</w:t>
      </w:r>
      <w:r w:rsidRPr="00316A0B">
        <w:t>段。</w:t>
      </w:r>
    </w:p>
  </w:footnote>
  <w:footnote w:id="30">
    <w:p w14:paraId="2FD31CEE" w14:textId="645726A8" w:rsidR="00746149" w:rsidRPr="00316A0B" w:rsidRDefault="00746149" w:rsidP="00746149">
      <w:pPr>
        <w:pStyle w:val="a6"/>
      </w:pPr>
      <w:r w:rsidRPr="00316A0B">
        <w:tab/>
      </w:r>
      <w:r w:rsidRPr="00316A0B">
        <w:rPr>
          <w:rStyle w:val="a8"/>
          <w:rFonts w:eastAsia="宋体"/>
          <w:lang w:val="zh-CN"/>
        </w:rPr>
        <w:footnoteRef/>
      </w:r>
      <w:r w:rsidRPr="00316A0B">
        <w:rPr>
          <w:lang w:val="zh-CN"/>
        </w:rPr>
        <w:tab/>
      </w:r>
      <w:r w:rsidRPr="00316A0B">
        <w:t>已通知缔约国收到材料</w:t>
      </w:r>
      <w:r w:rsidR="00DE2F39" w:rsidRPr="00316A0B">
        <w:t>，</w:t>
      </w:r>
      <w:r w:rsidRPr="00316A0B">
        <w:t>材料于</w:t>
      </w:r>
      <w:r w:rsidR="00DE2F39" w:rsidRPr="00316A0B">
        <w:t>2</w:t>
      </w:r>
      <w:r w:rsidRPr="00316A0B">
        <w:t>0</w:t>
      </w:r>
      <w:r w:rsidR="00E56CE5">
        <w:rPr>
          <w:rFonts w:hint="eastAsia"/>
        </w:rPr>
        <w:t>19</w:t>
      </w:r>
      <w:r w:rsidRPr="00316A0B">
        <w:t>年</w:t>
      </w:r>
      <w:r w:rsidR="00DE2F39" w:rsidRPr="00316A0B">
        <w:t>12</w:t>
      </w:r>
      <w:r w:rsidRPr="00316A0B">
        <w:t>月</w:t>
      </w:r>
      <w:r w:rsidR="00DE2F39" w:rsidRPr="00316A0B">
        <w:t>16</w:t>
      </w:r>
      <w:r w:rsidRPr="00316A0B">
        <w:t>日转交提交人的律师以征求意见。</w:t>
      </w:r>
    </w:p>
  </w:footnote>
  <w:footnote w:id="31">
    <w:p w14:paraId="5109A31D" w14:textId="0D359600" w:rsidR="00746149" w:rsidRPr="00316A0B" w:rsidRDefault="00746149" w:rsidP="00746149">
      <w:pPr>
        <w:pStyle w:val="a6"/>
      </w:pPr>
      <w:r w:rsidRPr="00316A0B">
        <w:rPr>
          <w:lang w:val="zh-CN"/>
        </w:rPr>
        <w:tab/>
      </w:r>
      <w:r w:rsidRPr="00316A0B">
        <w:rPr>
          <w:rStyle w:val="a8"/>
          <w:rFonts w:eastAsia="宋体"/>
          <w:lang w:val="zh-CN"/>
        </w:rPr>
        <w:footnoteRef/>
      </w:r>
      <w:r w:rsidRPr="00316A0B">
        <w:rPr>
          <w:lang w:val="zh-CN"/>
        </w:rPr>
        <w:tab/>
      </w:r>
      <w:r w:rsidRPr="00316A0B">
        <w:t>参见欧洲人权法院</w:t>
      </w:r>
      <w:r w:rsidR="00DE2F39" w:rsidRPr="00316A0B">
        <w:t>，</w:t>
      </w:r>
      <w:r w:rsidR="00DE2F39" w:rsidRPr="00525DB9">
        <w:rPr>
          <w:rFonts w:ascii="Time New Roman" w:eastAsia="楷体" w:hAnsi="Time New Roman"/>
        </w:rPr>
        <w:t>Mercan</w:t>
      </w:r>
      <w:r w:rsidRPr="00525DB9">
        <w:rPr>
          <w:rFonts w:ascii="Time New Roman" w:eastAsia="楷体" w:hAnsi="Time New Roman"/>
        </w:rPr>
        <w:t>诉土耳其</w:t>
      </w:r>
      <w:r w:rsidRPr="00316A0B">
        <w:t>案</w:t>
      </w:r>
      <w:r w:rsidR="00DE2F39" w:rsidRPr="00316A0B">
        <w:t>，</w:t>
      </w:r>
      <w:r w:rsidRPr="00316A0B">
        <w:t>第</w:t>
      </w:r>
      <w:r w:rsidR="00DE2F39" w:rsidRPr="00316A0B">
        <w:t>56511/16</w:t>
      </w:r>
      <w:r w:rsidRPr="00316A0B">
        <w:t>号申诉</w:t>
      </w:r>
      <w:r w:rsidR="00DE2F39" w:rsidRPr="00316A0B">
        <w:t>，</w:t>
      </w:r>
      <w:r w:rsidR="00DE2F39" w:rsidRPr="00316A0B">
        <w:t>2</w:t>
      </w:r>
      <w:r w:rsidRPr="00316A0B">
        <w:t>0</w:t>
      </w:r>
      <w:r w:rsidR="00DE2F39" w:rsidRPr="00316A0B">
        <w:t>16</w:t>
      </w:r>
      <w:r w:rsidRPr="00316A0B">
        <w:t>年</w:t>
      </w:r>
      <w:r w:rsidR="00DE2F39" w:rsidRPr="00316A0B">
        <w:t>11</w:t>
      </w:r>
      <w:r w:rsidRPr="00316A0B">
        <w:t>月</w:t>
      </w:r>
      <w:r w:rsidR="00DE2F39" w:rsidRPr="00316A0B">
        <w:t>8</w:t>
      </w:r>
      <w:r w:rsidRPr="00316A0B">
        <w:t>日的裁决</w:t>
      </w:r>
      <w:r w:rsidR="00DE2F39" w:rsidRPr="00316A0B">
        <w:t>，</w:t>
      </w:r>
      <w:r w:rsidRPr="00316A0B">
        <w:t>以及</w:t>
      </w:r>
      <w:r w:rsidR="00DE2F39" w:rsidRPr="00525DB9">
        <w:rPr>
          <w:rFonts w:ascii="Time New Roman" w:eastAsia="楷体" w:hAnsi="Time New Roman"/>
        </w:rPr>
        <w:t>Zihni</w:t>
      </w:r>
      <w:r w:rsidRPr="00525DB9">
        <w:rPr>
          <w:rFonts w:ascii="Time New Roman" w:eastAsia="楷体" w:hAnsi="Time New Roman"/>
        </w:rPr>
        <w:t>诉土耳其</w:t>
      </w:r>
      <w:r w:rsidRPr="00316A0B">
        <w:t>案</w:t>
      </w:r>
      <w:r w:rsidR="00DE2F39" w:rsidRPr="00316A0B">
        <w:t>，</w:t>
      </w:r>
      <w:r w:rsidRPr="00316A0B">
        <w:t>第</w:t>
      </w:r>
      <w:r w:rsidR="00DE2F39" w:rsidRPr="00316A0B">
        <w:t>59</w:t>
      </w:r>
      <w:r w:rsidRPr="00316A0B">
        <w:t>0</w:t>
      </w:r>
      <w:r w:rsidR="00DE2F39" w:rsidRPr="00316A0B">
        <w:t>61/16</w:t>
      </w:r>
      <w:r w:rsidRPr="00316A0B">
        <w:t>号申诉</w:t>
      </w:r>
      <w:r w:rsidR="00DE2F39" w:rsidRPr="00316A0B">
        <w:t>，</w:t>
      </w:r>
      <w:r w:rsidR="00DE2F39" w:rsidRPr="00316A0B">
        <w:t>2</w:t>
      </w:r>
      <w:r w:rsidRPr="00316A0B">
        <w:t>0</w:t>
      </w:r>
      <w:r w:rsidR="00DE2F39" w:rsidRPr="00316A0B">
        <w:t>16</w:t>
      </w:r>
      <w:r w:rsidRPr="00316A0B">
        <w:t>年</w:t>
      </w:r>
      <w:r w:rsidR="00DE2F39" w:rsidRPr="00316A0B">
        <w:t>11</w:t>
      </w:r>
      <w:r w:rsidRPr="00316A0B">
        <w:t>月</w:t>
      </w:r>
      <w:r w:rsidR="00DE2F39" w:rsidRPr="00316A0B">
        <w:t>29</w:t>
      </w:r>
      <w:r w:rsidRPr="00316A0B">
        <w:t>日的裁决。</w:t>
      </w:r>
    </w:p>
  </w:footnote>
  <w:footnote w:id="32">
    <w:p w14:paraId="79C36267" w14:textId="773D59EC" w:rsidR="00746149" w:rsidRPr="00316A0B" w:rsidRDefault="00746149" w:rsidP="00746149">
      <w:pPr>
        <w:pStyle w:val="a6"/>
      </w:pPr>
      <w:r w:rsidRPr="00316A0B">
        <w:rPr>
          <w:lang w:val="zh-CN"/>
        </w:rPr>
        <w:tab/>
      </w:r>
      <w:r w:rsidRPr="00316A0B">
        <w:rPr>
          <w:rStyle w:val="a8"/>
          <w:rFonts w:eastAsia="宋体"/>
          <w:lang w:val="zh-CN"/>
        </w:rPr>
        <w:footnoteRef/>
      </w:r>
      <w:r w:rsidRPr="00316A0B">
        <w:rPr>
          <w:lang w:val="zh-CN"/>
        </w:rPr>
        <w:tab/>
      </w:r>
      <w:r w:rsidRPr="00316A0B">
        <w:t>已通知提交人的律师收到材料</w:t>
      </w:r>
      <w:r w:rsidR="00DE2F39" w:rsidRPr="00316A0B">
        <w:t>，</w:t>
      </w:r>
      <w:r w:rsidRPr="00316A0B">
        <w:t>材料于</w:t>
      </w:r>
      <w:r w:rsidR="00DE2F39" w:rsidRPr="00316A0B">
        <w:t>2</w:t>
      </w:r>
      <w:r w:rsidRPr="00316A0B">
        <w:t>0</w:t>
      </w:r>
      <w:r w:rsidR="00DE2F39" w:rsidRPr="00316A0B">
        <w:t>21</w:t>
      </w:r>
      <w:r w:rsidRPr="00316A0B">
        <w:t>年</w:t>
      </w:r>
      <w:r w:rsidR="00DE2F39" w:rsidRPr="00316A0B">
        <w:t>7</w:t>
      </w:r>
      <w:r w:rsidRPr="00316A0B">
        <w:t>月</w:t>
      </w:r>
      <w:r w:rsidR="00DE2F39" w:rsidRPr="00316A0B">
        <w:t>26</w:t>
      </w:r>
      <w:r w:rsidRPr="00316A0B">
        <w:t>日转交缔约国</w:t>
      </w:r>
      <w:r w:rsidR="00DE2F39" w:rsidRPr="00316A0B">
        <w:t>，</w:t>
      </w:r>
      <w:r w:rsidRPr="00316A0B">
        <w:t>供其参考。</w:t>
      </w:r>
    </w:p>
  </w:footnote>
  <w:footnote w:id="33">
    <w:p w14:paraId="57A30593" w14:textId="39646DEF" w:rsidR="00746149" w:rsidRPr="00316A0B" w:rsidRDefault="00746149" w:rsidP="00746149">
      <w:pPr>
        <w:pStyle w:val="a6"/>
      </w:pPr>
      <w:r w:rsidRPr="00316A0B">
        <w:rPr>
          <w:lang w:val="zh-CN"/>
        </w:rPr>
        <w:tab/>
      </w:r>
      <w:r w:rsidRPr="00316A0B">
        <w:rPr>
          <w:rStyle w:val="a8"/>
          <w:rFonts w:eastAsia="宋体"/>
          <w:lang w:val="zh-CN"/>
        </w:rPr>
        <w:footnoteRef/>
      </w:r>
      <w:r w:rsidRPr="00316A0B">
        <w:rPr>
          <w:lang w:val="zh-CN"/>
        </w:rPr>
        <w:tab/>
      </w:r>
      <w:r w:rsidRPr="00316A0B">
        <w:t>欧洲人权法院</w:t>
      </w:r>
      <w:r w:rsidR="00DE2F39" w:rsidRPr="00316A0B">
        <w:t>，</w:t>
      </w:r>
      <w:r w:rsidRPr="000432BB">
        <w:rPr>
          <w:rFonts w:ascii="Time New Roman" w:eastAsia="楷体" w:hAnsi="Time New Roman"/>
        </w:rPr>
        <w:t>维</w:t>
      </w:r>
      <w:proofErr w:type="gramStart"/>
      <w:r w:rsidRPr="000432BB">
        <w:rPr>
          <w:rFonts w:ascii="Time New Roman" w:eastAsia="楷体" w:hAnsi="Time New Roman"/>
        </w:rPr>
        <w:t>基媒体</w:t>
      </w:r>
      <w:proofErr w:type="gramEnd"/>
      <w:r w:rsidRPr="000432BB">
        <w:rPr>
          <w:rFonts w:ascii="Time New Roman" w:eastAsia="楷体" w:hAnsi="Time New Roman"/>
        </w:rPr>
        <w:t>基金会诉土耳其</w:t>
      </w:r>
      <w:r w:rsidRPr="00316A0B">
        <w:t>案</w:t>
      </w:r>
      <w:r w:rsidR="00DE2F39" w:rsidRPr="00316A0B">
        <w:t>，</w:t>
      </w:r>
      <w:r w:rsidRPr="00316A0B">
        <w:t>第</w:t>
      </w:r>
      <w:r w:rsidR="00DE2F39" w:rsidRPr="00316A0B">
        <w:t>25479/19</w:t>
      </w:r>
      <w:r w:rsidRPr="00316A0B">
        <w:t>号申诉</w:t>
      </w:r>
      <w:r w:rsidR="00DE2F39" w:rsidRPr="00316A0B">
        <w:t>，</w:t>
      </w:r>
      <w:r w:rsidR="00DE2F39" w:rsidRPr="00316A0B">
        <w:t>2</w:t>
      </w:r>
      <w:r w:rsidRPr="00316A0B">
        <w:t>0</w:t>
      </w:r>
      <w:r w:rsidR="00DE2F39" w:rsidRPr="00316A0B">
        <w:t>22</w:t>
      </w:r>
      <w:r w:rsidRPr="00316A0B">
        <w:t>年</w:t>
      </w:r>
      <w:r w:rsidR="00DE2F39" w:rsidRPr="00316A0B">
        <w:t>3</w:t>
      </w:r>
      <w:r w:rsidRPr="00316A0B">
        <w:t>月</w:t>
      </w:r>
      <w:r w:rsidR="00DE2F39" w:rsidRPr="00316A0B">
        <w:t>1</w:t>
      </w:r>
      <w:r w:rsidRPr="00316A0B">
        <w:t>日的裁决</w:t>
      </w:r>
      <w:r w:rsidR="00DE2F39" w:rsidRPr="00316A0B">
        <w:t>，</w:t>
      </w:r>
      <w:r w:rsidRPr="00316A0B">
        <w:t>以及</w:t>
      </w:r>
      <w:r w:rsidR="00DE2F39" w:rsidRPr="000432BB">
        <w:rPr>
          <w:rFonts w:ascii="Time New Roman" w:eastAsia="楷体" w:hAnsi="Time New Roman"/>
        </w:rPr>
        <w:t>Turan</w:t>
      </w:r>
      <w:r w:rsidRPr="000432BB">
        <w:rPr>
          <w:rFonts w:ascii="Time New Roman" w:eastAsia="楷体" w:hAnsi="Time New Roman"/>
        </w:rPr>
        <w:t>等诉土耳其</w:t>
      </w:r>
      <w:r w:rsidRPr="00316A0B">
        <w:t>案</w:t>
      </w:r>
      <w:r w:rsidR="00DE2F39" w:rsidRPr="00316A0B">
        <w:t>，</w:t>
      </w:r>
      <w:r w:rsidRPr="00316A0B">
        <w:t>第</w:t>
      </w:r>
      <w:r w:rsidR="00DE2F39" w:rsidRPr="00316A0B">
        <w:t>758</w:t>
      </w:r>
      <w:r w:rsidRPr="00316A0B">
        <w:t>0</w:t>
      </w:r>
      <w:r w:rsidR="00DE2F39" w:rsidRPr="00316A0B">
        <w:t>5/16</w:t>
      </w:r>
      <w:r w:rsidRPr="00316A0B">
        <w:t>号申诉和</w:t>
      </w:r>
      <w:r w:rsidR="00DE2F39" w:rsidRPr="00316A0B">
        <w:t>426</w:t>
      </w:r>
      <w:r w:rsidRPr="00316A0B">
        <w:t>份其他裁决。</w:t>
      </w:r>
    </w:p>
  </w:footnote>
  <w:footnote w:id="34">
    <w:p w14:paraId="2419B17E" w14:textId="3A8577E6" w:rsidR="00746149" w:rsidRPr="00316A0B" w:rsidRDefault="00746149" w:rsidP="00746149">
      <w:pPr>
        <w:pStyle w:val="a6"/>
      </w:pPr>
      <w:r w:rsidRPr="00316A0B">
        <w:rPr>
          <w:lang w:val="zh-CN"/>
        </w:rPr>
        <w:tab/>
      </w:r>
      <w:r w:rsidRPr="00316A0B">
        <w:rPr>
          <w:rStyle w:val="a8"/>
          <w:rFonts w:eastAsia="宋体"/>
          <w:lang w:val="zh-CN"/>
        </w:rPr>
        <w:footnoteRef/>
      </w:r>
      <w:r w:rsidRPr="00316A0B">
        <w:rPr>
          <w:lang w:val="zh-CN"/>
        </w:rPr>
        <w:tab/>
      </w:r>
      <w:r w:rsidRPr="00316A0B">
        <w:t>已通知缔约国收到材料</w:t>
      </w:r>
      <w:r w:rsidR="00DE2F39" w:rsidRPr="00316A0B">
        <w:t>，</w:t>
      </w:r>
      <w:r w:rsidRPr="00316A0B">
        <w:t>材料于</w:t>
      </w:r>
      <w:r w:rsidR="00DE2F39" w:rsidRPr="00316A0B">
        <w:t>2</w:t>
      </w:r>
      <w:r w:rsidRPr="00316A0B">
        <w:t>0</w:t>
      </w:r>
      <w:r w:rsidR="00DE2F39" w:rsidRPr="00316A0B">
        <w:t>21</w:t>
      </w:r>
      <w:r w:rsidRPr="00316A0B">
        <w:t>年</w:t>
      </w:r>
      <w:r w:rsidR="00DE2F39" w:rsidRPr="00316A0B">
        <w:t>9</w:t>
      </w:r>
      <w:r w:rsidRPr="00316A0B">
        <w:t>月</w:t>
      </w:r>
      <w:r w:rsidR="00DE2F39" w:rsidRPr="00316A0B">
        <w:t>14</w:t>
      </w:r>
      <w:r w:rsidRPr="00316A0B">
        <w:t>日转交提交人的律师以征求意见。</w:t>
      </w:r>
    </w:p>
  </w:footnote>
  <w:footnote w:id="35">
    <w:p w14:paraId="08BB077E" w14:textId="2D1CE600" w:rsidR="00746149" w:rsidRPr="00316A0B" w:rsidRDefault="00746149" w:rsidP="00746149">
      <w:pPr>
        <w:pStyle w:val="a6"/>
      </w:pPr>
      <w:r w:rsidRPr="00316A0B">
        <w:rPr>
          <w:lang w:val="zh-CN"/>
        </w:rPr>
        <w:tab/>
      </w:r>
      <w:r w:rsidRPr="00316A0B">
        <w:rPr>
          <w:rStyle w:val="a8"/>
          <w:rFonts w:eastAsia="宋体"/>
          <w:lang w:val="zh-CN"/>
        </w:rPr>
        <w:footnoteRef/>
      </w:r>
      <w:r w:rsidRPr="00316A0B">
        <w:rPr>
          <w:lang w:val="zh-CN"/>
        </w:rPr>
        <w:tab/>
      </w:r>
      <w:r w:rsidRPr="00316A0B">
        <w:t>通信自由权利是土耳其《宪法》第</w:t>
      </w:r>
      <w:r w:rsidR="00DE2F39" w:rsidRPr="00316A0B">
        <w:t>22</w:t>
      </w:r>
      <w:r w:rsidRPr="00316A0B">
        <w:t>条承认的一项单独权利</w:t>
      </w:r>
      <w:r w:rsidR="00DE2F39" w:rsidRPr="00316A0B">
        <w:t>，</w:t>
      </w:r>
      <w:r w:rsidRPr="00316A0B">
        <w:t>不同于第</w:t>
      </w:r>
      <w:r w:rsidR="00DE2F39" w:rsidRPr="00316A0B">
        <w:t>26</w:t>
      </w:r>
      <w:r w:rsidRPr="00316A0B">
        <w:t>条承认的表达自由权。</w:t>
      </w:r>
    </w:p>
  </w:footnote>
  <w:footnote w:id="36">
    <w:p w14:paraId="0A1B22A7" w14:textId="0E4028E7" w:rsidR="00746149" w:rsidRPr="00316A0B" w:rsidRDefault="00746149" w:rsidP="00746149">
      <w:pPr>
        <w:pStyle w:val="a6"/>
      </w:pPr>
      <w:r w:rsidRPr="00316A0B">
        <w:rPr>
          <w:lang w:val="zh-CN"/>
        </w:rPr>
        <w:tab/>
      </w:r>
      <w:r w:rsidRPr="00316A0B">
        <w:rPr>
          <w:rStyle w:val="a8"/>
          <w:rFonts w:eastAsia="宋体"/>
          <w:lang w:val="zh-CN"/>
        </w:rPr>
        <w:footnoteRef/>
      </w:r>
      <w:r w:rsidRPr="00316A0B">
        <w:rPr>
          <w:lang w:val="zh-CN"/>
        </w:rPr>
        <w:tab/>
      </w:r>
      <w:r w:rsidRPr="00316A0B">
        <w:t>已通知提交人的律师收到材料</w:t>
      </w:r>
      <w:r w:rsidR="00DE2F39" w:rsidRPr="00316A0B">
        <w:t>，</w:t>
      </w:r>
      <w:r w:rsidRPr="00316A0B">
        <w:t>材料于</w:t>
      </w:r>
      <w:r w:rsidR="00DE2F39" w:rsidRPr="00316A0B">
        <w:t>2</w:t>
      </w:r>
      <w:r w:rsidRPr="00316A0B">
        <w:t>0</w:t>
      </w:r>
      <w:r w:rsidR="00DE2F39" w:rsidRPr="00316A0B">
        <w:t>22</w:t>
      </w:r>
      <w:r w:rsidRPr="00316A0B">
        <w:t>年</w:t>
      </w:r>
      <w:r w:rsidR="00DE2F39" w:rsidRPr="00316A0B">
        <w:t>2</w:t>
      </w:r>
      <w:r w:rsidRPr="00316A0B">
        <w:t>月</w:t>
      </w:r>
      <w:r w:rsidR="00DE2F39" w:rsidRPr="00316A0B">
        <w:t>7</w:t>
      </w:r>
      <w:r w:rsidRPr="00316A0B">
        <w:t>日转交缔约国</w:t>
      </w:r>
      <w:r w:rsidR="00DE2F39" w:rsidRPr="00316A0B">
        <w:t>，</w:t>
      </w:r>
      <w:r w:rsidRPr="00316A0B">
        <w:t>供其参考。</w:t>
      </w:r>
    </w:p>
  </w:footnote>
  <w:footnote w:id="37">
    <w:p w14:paraId="4E0D04C8" w14:textId="67348552" w:rsidR="00746149" w:rsidRPr="00B63D38" w:rsidRDefault="00746149" w:rsidP="00B63D38">
      <w:pPr>
        <w:pStyle w:val="a6"/>
        <w:jc w:val="left"/>
      </w:pPr>
      <w:r w:rsidRPr="00316A0B">
        <w:rPr>
          <w:lang w:val="zh-CN"/>
        </w:rPr>
        <w:tab/>
      </w:r>
      <w:r w:rsidRPr="00316A0B">
        <w:rPr>
          <w:rStyle w:val="a8"/>
          <w:rFonts w:eastAsia="宋体"/>
          <w:lang w:val="zh-CN"/>
        </w:rPr>
        <w:footnoteRef/>
      </w:r>
      <w:r w:rsidRPr="00316A0B">
        <w:tab/>
      </w:r>
      <w:r w:rsidRPr="000E4C8D">
        <w:rPr>
          <w:rFonts w:hint="eastAsia"/>
          <w:spacing w:val="-2"/>
        </w:rPr>
        <w:t>见</w:t>
      </w:r>
      <w:hyperlink r:id="rId4" w:history="1">
        <w:r w:rsidR="00B63D38" w:rsidRPr="000E4C8D">
          <w:rPr>
            <w:rStyle w:val="af6"/>
            <w:spacing w:val="-2"/>
            <w:u w:val="none"/>
          </w:rPr>
          <w:t>www.ohchr.org/EN/HRBodies/TBPetitions/Pages/IndividualCommunications.aspx#whathappens</w:t>
        </w:r>
      </w:hyperlink>
      <w:r w:rsidRPr="000E4C8D">
        <w:rPr>
          <w:spacing w:val="-2"/>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765284" w14:textId="77777777" w:rsidR="009966CD" w:rsidRDefault="006A62F8" w:rsidP="006A62F8">
    <w:pPr>
      <w:pStyle w:val="af3"/>
    </w:pPr>
    <w:proofErr w:type="spellStart"/>
    <w:r>
      <w:t>CCPR</w:t>
    </w:r>
    <w:proofErr w:type="spellEnd"/>
    <w:r>
      <w:t>/C/136/3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8DFF48" w14:textId="77777777" w:rsidR="009966CD" w:rsidRPr="00202A30" w:rsidRDefault="006A62F8" w:rsidP="006A62F8">
    <w:pPr>
      <w:pStyle w:val="af3"/>
      <w:jc w:val="right"/>
    </w:pPr>
    <w:proofErr w:type="spellStart"/>
    <w:r>
      <w:t>CCPR</w:t>
    </w:r>
    <w:proofErr w:type="spellEnd"/>
    <w:r>
      <w:t>/C/136/3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A7D"/>
    <w:rsid w:val="00007D2D"/>
    <w:rsid w:val="00011483"/>
    <w:rsid w:val="000432BB"/>
    <w:rsid w:val="0004554F"/>
    <w:rsid w:val="00064E24"/>
    <w:rsid w:val="00081BF4"/>
    <w:rsid w:val="000B18E9"/>
    <w:rsid w:val="000D319F"/>
    <w:rsid w:val="000E4C8D"/>
    <w:rsid w:val="000E4D0E"/>
    <w:rsid w:val="000F5EB8"/>
    <w:rsid w:val="00116785"/>
    <w:rsid w:val="00126EB7"/>
    <w:rsid w:val="00144B69"/>
    <w:rsid w:val="00150B0E"/>
    <w:rsid w:val="00153E86"/>
    <w:rsid w:val="00172E04"/>
    <w:rsid w:val="001B1BD1"/>
    <w:rsid w:val="001C3EF2"/>
    <w:rsid w:val="001D17F6"/>
    <w:rsid w:val="00204B42"/>
    <w:rsid w:val="0021265F"/>
    <w:rsid w:val="00217415"/>
    <w:rsid w:val="002231C3"/>
    <w:rsid w:val="00236817"/>
    <w:rsid w:val="002371BB"/>
    <w:rsid w:val="0024417F"/>
    <w:rsid w:val="00250F8D"/>
    <w:rsid w:val="0025482B"/>
    <w:rsid w:val="002618B7"/>
    <w:rsid w:val="002B5450"/>
    <w:rsid w:val="002E1C97"/>
    <w:rsid w:val="002F5834"/>
    <w:rsid w:val="003006AB"/>
    <w:rsid w:val="00306D4E"/>
    <w:rsid w:val="00316A0B"/>
    <w:rsid w:val="00326EBF"/>
    <w:rsid w:val="00327FE4"/>
    <w:rsid w:val="003333CC"/>
    <w:rsid w:val="00385347"/>
    <w:rsid w:val="003953F4"/>
    <w:rsid w:val="00427F63"/>
    <w:rsid w:val="004323E7"/>
    <w:rsid w:val="00434D38"/>
    <w:rsid w:val="0046020A"/>
    <w:rsid w:val="00477D62"/>
    <w:rsid w:val="00494EB8"/>
    <w:rsid w:val="004C4A0A"/>
    <w:rsid w:val="004D0A00"/>
    <w:rsid w:val="004E473D"/>
    <w:rsid w:val="004F348E"/>
    <w:rsid w:val="00501220"/>
    <w:rsid w:val="00525DB9"/>
    <w:rsid w:val="0057615F"/>
    <w:rsid w:val="00585A87"/>
    <w:rsid w:val="005E403A"/>
    <w:rsid w:val="005E4086"/>
    <w:rsid w:val="0060122D"/>
    <w:rsid w:val="00601AC9"/>
    <w:rsid w:val="00604D91"/>
    <w:rsid w:val="00610B6D"/>
    <w:rsid w:val="006257FE"/>
    <w:rsid w:val="00626789"/>
    <w:rsid w:val="00641456"/>
    <w:rsid w:val="00653265"/>
    <w:rsid w:val="00654DD9"/>
    <w:rsid w:val="00670DEE"/>
    <w:rsid w:val="00680656"/>
    <w:rsid w:val="006A62F8"/>
    <w:rsid w:val="006B1119"/>
    <w:rsid w:val="006D326F"/>
    <w:rsid w:val="006D3757"/>
    <w:rsid w:val="006D37EB"/>
    <w:rsid w:val="006E3E46"/>
    <w:rsid w:val="006E71B1"/>
    <w:rsid w:val="006F1404"/>
    <w:rsid w:val="0070593B"/>
    <w:rsid w:val="00705D89"/>
    <w:rsid w:val="00731A42"/>
    <w:rsid w:val="00746149"/>
    <w:rsid w:val="00755487"/>
    <w:rsid w:val="00767E69"/>
    <w:rsid w:val="0077079A"/>
    <w:rsid w:val="00770B90"/>
    <w:rsid w:val="007710C4"/>
    <w:rsid w:val="00771504"/>
    <w:rsid w:val="007A5599"/>
    <w:rsid w:val="00856233"/>
    <w:rsid w:val="00857068"/>
    <w:rsid w:val="00857AAE"/>
    <w:rsid w:val="00860F27"/>
    <w:rsid w:val="00870040"/>
    <w:rsid w:val="008A1560"/>
    <w:rsid w:val="008B0560"/>
    <w:rsid w:val="008B2BFA"/>
    <w:rsid w:val="008D31F4"/>
    <w:rsid w:val="008E4C43"/>
    <w:rsid w:val="008E6A3F"/>
    <w:rsid w:val="008E6FEB"/>
    <w:rsid w:val="009019C1"/>
    <w:rsid w:val="00912990"/>
    <w:rsid w:val="00923557"/>
    <w:rsid w:val="00936F03"/>
    <w:rsid w:val="00943B69"/>
    <w:rsid w:val="00944CB3"/>
    <w:rsid w:val="0096722F"/>
    <w:rsid w:val="009816D4"/>
    <w:rsid w:val="00986624"/>
    <w:rsid w:val="009966CD"/>
    <w:rsid w:val="009A7A24"/>
    <w:rsid w:val="009B09D7"/>
    <w:rsid w:val="009B536F"/>
    <w:rsid w:val="009D35ED"/>
    <w:rsid w:val="00A03CB6"/>
    <w:rsid w:val="00A1364C"/>
    <w:rsid w:val="00A21076"/>
    <w:rsid w:val="00A31BA8"/>
    <w:rsid w:val="00A36006"/>
    <w:rsid w:val="00A3739A"/>
    <w:rsid w:val="00A52DAF"/>
    <w:rsid w:val="00A84072"/>
    <w:rsid w:val="00AD4E4E"/>
    <w:rsid w:val="00B11FAE"/>
    <w:rsid w:val="00B16570"/>
    <w:rsid w:val="00B23B03"/>
    <w:rsid w:val="00B43EB7"/>
    <w:rsid w:val="00B53320"/>
    <w:rsid w:val="00B614C4"/>
    <w:rsid w:val="00B63D38"/>
    <w:rsid w:val="00B712F3"/>
    <w:rsid w:val="00B72081"/>
    <w:rsid w:val="00BA086B"/>
    <w:rsid w:val="00BC6522"/>
    <w:rsid w:val="00BE1FFE"/>
    <w:rsid w:val="00C121D5"/>
    <w:rsid w:val="00C17349"/>
    <w:rsid w:val="00C211FC"/>
    <w:rsid w:val="00C323A4"/>
    <w:rsid w:val="00C351AA"/>
    <w:rsid w:val="00C43CF0"/>
    <w:rsid w:val="00C62A7D"/>
    <w:rsid w:val="00C70852"/>
    <w:rsid w:val="00C7253F"/>
    <w:rsid w:val="00C829C3"/>
    <w:rsid w:val="00C90707"/>
    <w:rsid w:val="00CB24EE"/>
    <w:rsid w:val="00CE1D1C"/>
    <w:rsid w:val="00D12EEF"/>
    <w:rsid w:val="00D26A05"/>
    <w:rsid w:val="00D92CDC"/>
    <w:rsid w:val="00D9309B"/>
    <w:rsid w:val="00D97B98"/>
    <w:rsid w:val="00DA5285"/>
    <w:rsid w:val="00DA73F3"/>
    <w:rsid w:val="00DB0D94"/>
    <w:rsid w:val="00DC2061"/>
    <w:rsid w:val="00DC671F"/>
    <w:rsid w:val="00DE12AB"/>
    <w:rsid w:val="00DE2F39"/>
    <w:rsid w:val="00DE4DA7"/>
    <w:rsid w:val="00E02C13"/>
    <w:rsid w:val="00E04D28"/>
    <w:rsid w:val="00E33B38"/>
    <w:rsid w:val="00E442A1"/>
    <w:rsid w:val="00E47FE5"/>
    <w:rsid w:val="00E56CE5"/>
    <w:rsid w:val="00E574AF"/>
    <w:rsid w:val="00E73B33"/>
    <w:rsid w:val="00EA7E67"/>
    <w:rsid w:val="00F06133"/>
    <w:rsid w:val="00F17367"/>
    <w:rsid w:val="00F24E6D"/>
    <w:rsid w:val="00F27AA9"/>
    <w:rsid w:val="00F379B8"/>
    <w:rsid w:val="00F714DA"/>
    <w:rsid w:val="00F87910"/>
    <w:rsid w:val="00FB456B"/>
    <w:rsid w:val="00FD36AF"/>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3EB195"/>
  <w15:docId w15:val="{01FC7715-0571-4A0E-B674-D57982C28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8E4C4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857068"/>
    <w:rPr>
      <w:color w:val="0000FF"/>
      <w:u w:val="single"/>
    </w:rPr>
  </w:style>
  <w:style w:type="character" w:styleId="af7">
    <w:name w:val="FollowedHyperlink"/>
    <w:basedOn w:val="a0"/>
    <w:uiPriority w:val="99"/>
    <w:semiHidden/>
    <w:unhideWhenUsed/>
    <w:rsid w:val="00857068"/>
    <w:rPr>
      <w:color w:val="0000FF"/>
      <w:u w:val="single"/>
    </w:rPr>
  </w:style>
  <w:style w:type="character" w:styleId="af8">
    <w:name w:val="Unresolved Mention"/>
    <w:basedOn w:val="a0"/>
    <w:uiPriority w:val="99"/>
    <w:semiHidden/>
    <w:unhideWhenUsed/>
    <w:rsid w:val="008570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ch/CCPR/C/117/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AT/C/RUS/CO/5" TargetMode="External"/><Relationship Id="rId2" Type="http://schemas.openxmlformats.org/officeDocument/2006/relationships/hyperlink" Target="http://undocs.org/ch/CAT/C/RUS/CO/6" TargetMode="External"/><Relationship Id="rId1" Type="http://schemas.openxmlformats.org/officeDocument/2006/relationships/hyperlink" Target="http://undocs.org/ch/CCPR/C/108/2" TargetMode="External"/><Relationship Id="rId4" Type="http://schemas.openxmlformats.org/officeDocument/2006/relationships/hyperlink" Target="http://www.ohchr.org/EN/HRBodies/TBPetitions/Pages/IndividualCommunications.aspx#whathappe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17</Pages>
  <Words>14881</Words>
  <Characters>16145</Characters>
  <Application>Microsoft Office Word</Application>
  <DocSecurity>0</DocSecurity>
  <Lines>575</Lines>
  <Paragraphs>187</Paragraphs>
  <ScaleCrop>false</ScaleCrop>
  <Company>DCM</Company>
  <LinksUpToDate>false</LinksUpToDate>
  <CharactersWithSpaces>16417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CCPR/C/136/3</dc:title>
  <dc:subject>2302939</dc:subject>
  <dc:creator>Xu</dc:creator>
  <cp:keywords/>
  <dc:description/>
  <cp:lastModifiedBy>Hui XU</cp:lastModifiedBy>
  <cp:revision>2</cp:revision>
  <cp:lastPrinted>2014-05-09T11:28:00Z</cp:lastPrinted>
  <dcterms:created xsi:type="dcterms:W3CDTF">2024-06-19T17:07:00Z</dcterms:created>
  <dcterms:modified xsi:type="dcterms:W3CDTF">2024-06-19T17:07:00Z</dcterms:modified>
</cp:coreProperties>
</file>