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DF2BF3" w:rsidRPr="00123057" w:rsidTr="00B6411C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DF2BF3" w:rsidRPr="00123057" w:rsidRDefault="00DF2BF3" w:rsidP="00B6411C">
            <w:pPr>
              <w:spacing w:after="80" w:line="300" w:lineRule="exact"/>
              <w:rPr>
                <w:sz w:val="28"/>
              </w:rPr>
            </w:pPr>
            <w:r w:rsidRPr="00123057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DF2BF3" w:rsidRPr="00123057" w:rsidRDefault="00DF2BF3" w:rsidP="00B6411C">
            <w:pPr>
              <w:jc w:val="right"/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DF2BF3" w:rsidRPr="00123057" w:rsidRDefault="00DF2BF3" w:rsidP="00B6411C">
            <w:pPr>
              <w:jc w:val="right"/>
            </w:pPr>
            <w:r w:rsidRPr="00123057">
              <w:rPr>
                <w:sz w:val="40"/>
                <w:szCs w:val="40"/>
              </w:rPr>
              <w:t>A</w:t>
            </w:r>
            <w:r w:rsidRPr="00123057">
              <w:t>/HRC/</w:t>
            </w:r>
            <w:r w:rsidR="00CB62E2" w:rsidRPr="00123057">
              <w:fldChar w:fldCharType="begin"/>
            </w:r>
            <w:r w:rsidR="00CB62E2" w:rsidRPr="00123057">
              <w:instrText xml:space="preserve"> FILLIN  "Введите часть символа после A/HRC/"  \* MERGEFORMAT </w:instrText>
            </w:r>
            <w:r w:rsidR="00CB62E2" w:rsidRPr="00123057">
              <w:fldChar w:fldCharType="separate"/>
            </w:r>
            <w:r w:rsidR="00C37F56" w:rsidRPr="00123057">
              <w:t>RES/32/4</w:t>
            </w:r>
            <w:r w:rsidR="00CB62E2" w:rsidRPr="00123057">
              <w:fldChar w:fldCharType="end"/>
            </w:r>
          </w:p>
        </w:tc>
      </w:tr>
      <w:tr w:rsidR="00DF2BF3" w:rsidRPr="00123057" w:rsidTr="00B6411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123057" w:rsidRDefault="00DF2BF3" w:rsidP="00B6411C">
            <w:pPr>
              <w:spacing w:before="120"/>
              <w:jc w:val="center"/>
            </w:pPr>
            <w:r w:rsidRPr="00123057">
              <w:rPr>
                <w:lang w:eastAsia="ru-RU"/>
              </w:rPr>
              <w:drawing>
                <wp:inline distT="0" distB="0" distL="0" distR="0" wp14:anchorId="04B01FA4" wp14:editId="73BA9C7C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DF2BF3" w:rsidRPr="00123057" w:rsidRDefault="00DF2BF3" w:rsidP="00B6411C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123057"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123057" w:rsidRDefault="00DF2BF3" w:rsidP="00B6411C">
            <w:pPr>
              <w:spacing w:before="240"/>
            </w:pPr>
            <w:r w:rsidRPr="00123057">
              <w:t xml:space="preserve">Distr.: </w:t>
            </w:r>
            <w:bookmarkStart w:id="0" w:name="ПолеСоСписком1"/>
            <w:r w:rsidRPr="00123057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123057">
              <w:instrText xml:space="preserve"> FORMDROPDOWN </w:instrText>
            </w:r>
            <w:r w:rsidR="00CB62E2" w:rsidRPr="00123057">
              <w:fldChar w:fldCharType="separate"/>
            </w:r>
            <w:r w:rsidRPr="00123057">
              <w:fldChar w:fldCharType="end"/>
            </w:r>
            <w:bookmarkEnd w:id="0"/>
          </w:p>
          <w:p w:rsidR="00DF2BF3" w:rsidRPr="00123057" w:rsidRDefault="00DF2BF3" w:rsidP="00B6411C">
            <w:fldSimple w:instr=" FILLIN  &quot;Введите дату документа&quot; \* MERGEFORMAT ">
              <w:r w:rsidR="00C37F56" w:rsidRPr="00123057">
                <w:t>15 July 2016</w:t>
              </w:r>
            </w:fldSimple>
          </w:p>
          <w:p w:rsidR="00DF2BF3" w:rsidRPr="00123057" w:rsidRDefault="00DF2BF3" w:rsidP="00B6411C">
            <w:r w:rsidRPr="00123057">
              <w:t>Russian</w:t>
            </w:r>
          </w:p>
          <w:p w:rsidR="00DF2BF3" w:rsidRPr="00123057" w:rsidRDefault="00DF2BF3" w:rsidP="00B6411C">
            <w:r w:rsidRPr="00123057">
              <w:t>Original:</w:t>
            </w:r>
            <w:r w:rsidR="00123057" w:rsidRPr="00123057">
              <w:t xml:space="preserve"> </w:t>
            </w:r>
            <w:bookmarkStart w:id="1" w:name="ПолеСоСписком2"/>
            <w:r w:rsidRPr="00123057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123057">
              <w:instrText xml:space="preserve"> FORMDROPDOWN </w:instrText>
            </w:r>
            <w:r w:rsidR="00CB62E2" w:rsidRPr="00123057">
              <w:fldChar w:fldCharType="separate"/>
            </w:r>
            <w:r w:rsidRPr="00123057">
              <w:fldChar w:fldCharType="end"/>
            </w:r>
            <w:bookmarkEnd w:id="1"/>
          </w:p>
          <w:p w:rsidR="00DF2BF3" w:rsidRPr="00123057" w:rsidRDefault="00DF2BF3" w:rsidP="00B6411C"/>
        </w:tc>
      </w:tr>
    </w:tbl>
    <w:p w:rsidR="00DF2BF3" w:rsidRPr="00123057" w:rsidRDefault="00DF2BF3" w:rsidP="00DF2BF3">
      <w:pPr>
        <w:spacing w:before="120"/>
        <w:rPr>
          <w:b/>
          <w:sz w:val="24"/>
          <w:szCs w:val="24"/>
        </w:rPr>
      </w:pPr>
      <w:r w:rsidRPr="00123057">
        <w:rPr>
          <w:b/>
          <w:sz w:val="24"/>
          <w:szCs w:val="24"/>
        </w:rPr>
        <w:t>Совет по правам человека</w:t>
      </w:r>
    </w:p>
    <w:p w:rsidR="00C37F56" w:rsidRPr="00825226" w:rsidRDefault="00C37F56" w:rsidP="00825226">
      <w:pPr>
        <w:rPr>
          <w:b/>
        </w:rPr>
      </w:pPr>
      <w:r w:rsidRPr="00825226">
        <w:rPr>
          <w:b/>
        </w:rPr>
        <w:t>Тридцать вторая сессия</w:t>
      </w:r>
    </w:p>
    <w:p w:rsidR="00123057" w:rsidRPr="00825226" w:rsidRDefault="00C37F56" w:rsidP="00825226">
      <w:r w:rsidRPr="00825226">
        <w:t>Пункт 3 повестки дня</w:t>
      </w:r>
    </w:p>
    <w:p w:rsidR="00C37F56" w:rsidRPr="00825226" w:rsidRDefault="001831A4" w:rsidP="001831A4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C37F56" w:rsidRPr="00825226">
        <w:t xml:space="preserve">Резолюция, принятая Советом по правам человека </w:t>
      </w:r>
      <w:r w:rsidRPr="001831A4">
        <w:br/>
      </w:r>
      <w:r w:rsidR="00D2046D" w:rsidRPr="00D2046D">
        <w:t xml:space="preserve">30 </w:t>
      </w:r>
      <w:r w:rsidR="00D2046D">
        <w:t>июня</w:t>
      </w:r>
      <w:r w:rsidR="00C37F56" w:rsidRPr="00825226">
        <w:t xml:space="preserve"> 2016 года</w:t>
      </w:r>
    </w:p>
    <w:p w:rsidR="00C37F56" w:rsidRPr="00123057" w:rsidRDefault="00C37F56" w:rsidP="001831A4">
      <w:pPr>
        <w:pStyle w:val="H1GR"/>
        <w:tabs>
          <w:tab w:val="left" w:pos="2268"/>
        </w:tabs>
      </w:pPr>
      <w:r w:rsidRPr="00123057">
        <w:tab/>
      </w:r>
      <w:r w:rsidRPr="00123057">
        <w:tab/>
        <w:t>32/4.</w:t>
      </w:r>
      <w:r w:rsidRPr="00123057">
        <w:tab/>
        <w:t>Ликвидация дискриминации в отношении женщин</w:t>
      </w:r>
    </w:p>
    <w:p w:rsidR="00C37F56" w:rsidRPr="00123057" w:rsidRDefault="00C37F56" w:rsidP="00C37F56">
      <w:pPr>
        <w:pStyle w:val="SingleTxtGR"/>
        <w:rPr>
          <w:i/>
        </w:rPr>
      </w:pPr>
      <w:bookmarkStart w:id="2" w:name="_GoBack"/>
      <w:bookmarkEnd w:id="2"/>
      <w:r w:rsidRPr="00123057">
        <w:rPr>
          <w:i/>
        </w:rPr>
        <w:tab/>
        <w:t xml:space="preserve">Совет по правам человека, </w:t>
      </w:r>
    </w:p>
    <w:p w:rsidR="00C37F56" w:rsidRPr="00123057" w:rsidRDefault="00C37F56" w:rsidP="00C37F56">
      <w:pPr>
        <w:pStyle w:val="SingleTxtGR"/>
      </w:pPr>
      <w:r w:rsidRPr="00123057">
        <w:rPr>
          <w:i/>
        </w:rPr>
        <w:tab/>
        <w:t xml:space="preserve">руководствуясь </w:t>
      </w:r>
      <w:r w:rsidRPr="00123057">
        <w:t>целями и принципами Устава Организации Объедине</w:t>
      </w:r>
      <w:r w:rsidRPr="00123057">
        <w:t>н</w:t>
      </w:r>
      <w:r w:rsidRPr="00123057">
        <w:t xml:space="preserve">ных Наций, </w:t>
      </w:r>
    </w:p>
    <w:p w:rsidR="00C37F56" w:rsidRPr="00123057" w:rsidRDefault="00C37F56" w:rsidP="00C37F56">
      <w:pPr>
        <w:pStyle w:val="SingleTxtGR"/>
      </w:pPr>
      <w:r w:rsidRPr="00123057">
        <w:tab/>
      </w:r>
      <w:r w:rsidRPr="00123057">
        <w:rPr>
          <w:i/>
        </w:rPr>
        <w:t>вновь</w:t>
      </w:r>
      <w:r w:rsidRPr="00123057">
        <w:t xml:space="preserve"> </w:t>
      </w:r>
      <w:r w:rsidRPr="00123057">
        <w:rPr>
          <w:i/>
        </w:rPr>
        <w:t>подтверждая</w:t>
      </w:r>
      <w:r w:rsidRPr="00123057">
        <w:t xml:space="preserve"> Всеобщую декларацию прав человека, Конвенцию о ликвидации всех форм дискриминации в отношении женщин, Конвенцию о правах ребенка и все другие соответствующие международные договоры о пр</w:t>
      </w:r>
      <w:r w:rsidRPr="00123057">
        <w:t>а</w:t>
      </w:r>
      <w:r w:rsidRPr="00123057">
        <w:t>вах человека,</w:t>
      </w:r>
    </w:p>
    <w:p w:rsidR="00C37F56" w:rsidRPr="00123057" w:rsidRDefault="00C37F56" w:rsidP="00C37F56">
      <w:pPr>
        <w:pStyle w:val="SingleTxtGR"/>
      </w:pPr>
      <w:r w:rsidRPr="00123057">
        <w:tab/>
      </w:r>
      <w:r w:rsidRPr="00123057">
        <w:rPr>
          <w:i/>
        </w:rPr>
        <w:t xml:space="preserve">ссылаясь </w:t>
      </w:r>
      <w:r w:rsidRPr="00123057">
        <w:t>на</w:t>
      </w:r>
      <w:r w:rsidRPr="00123057">
        <w:rPr>
          <w:i/>
        </w:rPr>
        <w:t xml:space="preserve"> </w:t>
      </w:r>
      <w:r w:rsidRPr="00123057">
        <w:t>Венскую декларацию и Программу действий, Программу действий Международной конференции по народонаселению и развитию, П</w:t>
      </w:r>
      <w:r w:rsidRPr="00123057">
        <w:t>е</w:t>
      </w:r>
      <w:r w:rsidRPr="00123057">
        <w:t>кинскую декларацию и Платформу действий и итоговые документы конфере</w:t>
      </w:r>
      <w:r w:rsidRPr="00123057">
        <w:t>н</w:t>
      </w:r>
      <w:r w:rsidRPr="00123057">
        <w:t>ций по обзору их выполнения, Дурбанскую декларацию и Программу действий и итоговый документ Конференции по обзору Дурбанского процесса,</w:t>
      </w:r>
    </w:p>
    <w:p w:rsidR="00C37F56" w:rsidRPr="00123057" w:rsidRDefault="00C37F56" w:rsidP="00C37F56">
      <w:pPr>
        <w:pStyle w:val="SingleTxtGR"/>
      </w:pPr>
      <w:r w:rsidRPr="00123057">
        <w:tab/>
      </w:r>
      <w:r w:rsidRPr="00123057">
        <w:rPr>
          <w:i/>
        </w:rPr>
        <w:t xml:space="preserve">ссылаясь также </w:t>
      </w:r>
      <w:r w:rsidRPr="00123057">
        <w:t>на все соответствующие резолюции по вопросу о ли</w:t>
      </w:r>
      <w:r w:rsidRPr="00123057">
        <w:t>к</w:t>
      </w:r>
      <w:r w:rsidRPr="00123057">
        <w:t>видации дискриминации в отношении женщин, принятые Советом по правам человека, Генеральной Ассамблеей, Советом Безопасности и другими учрежд</w:t>
      </w:r>
      <w:r w:rsidRPr="00123057">
        <w:t>е</w:t>
      </w:r>
      <w:r w:rsidRPr="00123057">
        <w:t>ниями и органами системы Организации Объединенных Наций,</w:t>
      </w:r>
    </w:p>
    <w:p w:rsidR="00C37F56" w:rsidRPr="00123057" w:rsidRDefault="00C37F56" w:rsidP="00C37F56">
      <w:pPr>
        <w:pStyle w:val="SingleTxtGR"/>
      </w:pPr>
      <w:r w:rsidRPr="00123057">
        <w:tab/>
      </w:r>
      <w:r w:rsidRPr="00123057">
        <w:rPr>
          <w:i/>
        </w:rPr>
        <w:t>приветствуя</w:t>
      </w:r>
      <w:r w:rsidRPr="00123057">
        <w:t xml:space="preserve"> включение как гендерного равенства, так и расширения прав и возможностей всех женщин и девочек в качестве самостоятельной цели и ее интеграцию во все цели и задачи Повестки дня в области устойчивого ра</w:t>
      </w:r>
      <w:r w:rsidRPr="00123057">
        <w:t>з</w:t>
      </w:r>
      <w:r w:rsidRPr="00123057">
        <w:t>вития на период до 2030 года</w:t>
      </w:r>
      <w:r w:rsidRPr="00BC0CB0">
        <w:rPr>
          <w:rStyle w:val="a6"/>
        </w:rPr>
        <w:footnoteReference w:id="1"/>
      </w:r>
      <w:r w:rsidRPr="00123057">
        <w:t>, в том числе в ее положения, касающиеся здор</w:t>
      </w:r>
      <w:r w:rsidRPr="00123057">
        <w:t>о</w:t>
      </w:r>
      <w:r w:rsidRPr="00123057">
        <w:t>вья, и принятие Аддис-Абебской программы действий</w:t>
      </w:r>
      <w:r w:rsidRPr="00BC0CB0">
        <w:rPr>
          <w:rStyle w:val="a6"/>
        </w:rPr>
        <w:footnoteReference w:id="2"/>
      </w:r>
      <w:r w:rsidRPr="00123057">
        <w:t>,</w:t>
      </w:r>
    </w:p>
    <w:p w:rsidR="00C37F56" w:rsidRPr="00123057" w:rsidRDefault="00C37F56" w:rsidP="00C37F56">
      <w:pPr>
        <w:pStyle w:val="SingleTxtGR"/>
      </w:pPr>
      <w:r w:rsidRPr="00123057">
        <w:tab/>
      </w:r>
      <w:r w:rsidRPr="00123057">
        <w:rPr>
          <w:i/>
        </w:rPr>
        <w:t>подчеркивая</w:t>
      </w:r>
      <w:r w:rsidRPr="00123057">
        <w:t xml:space="preserve">, что международные договоры о правах человека запрещают дискриминацию по признаку гендерной принадлежности и содержат гарантии </w:t>
      </w:r>
      <w:r w:rsidRPr="00123057">
        <w:lastRenderedPageBreak/>
        <w:t>обеспечения права каждого человека на наивысший достижимый уровень ф</w:t>
      </w:r>
      <w:r w:rsidRPr="00123057">
        <w:t>и</w:t>
      </w:r>
      <w:r w:rsidRPr="00123057">
        <w:t>зического и психического здоровья на основе равенства,</w:t>
      </w:r>
    </w:p>
    <w:p w:rsidR="00C37F56" w:rsidRPr="00123057" w:rsidRDefault="00C37F56" w:rsidP="00C37F56">
      <w:pPr>
        <w:pStyle w:val="SingleTxtGR"/>
      </w:pPr>
      <w:r w:rsidRPr="00123057">
        <w:tab/>
      </w:r>
      <w:r w:rsidRPr="00123057">
        <w:rPr>
          <w:i/>
        </w:rPr>
        <w:t>обращая особое внимание</w:t>
      </w:r>
      <w:r w:rsidRPr="00123057">
        <w:t xml:space="preserve"> на то, что здоровье представляет собой состо</w:t>
      </w:r>
      <w:r w:rsidRPr="00123057">
        <w:t>я</w:t>
      </w:r>
      <w:r w:rsidRPr="00123057">
        <w:t>ние полного физического, душевного и социального благополучия, а не только отсутствие болезней или физических дефектов,</w:t>
      </w:r>
    </w:p>
    <w:p w:rsidR="00C37F56" w:rsidRPr="00123057" w:rsidRDefault="00C37F56" w:rsidP="00C37F56">
      <w:pPr>
        <w:pStyle w:val="SingleTxtGR"/>
      </w:pPr>
      <w:r w:rsidRPr="00123057">
        <w:tab/>
      </w:r>
      <w:r w:rsidRPr="00123057">
        <w:rPr>
          <w:i/>
        </w:rPr>
        <w:t>подчеркивая</w:t>
      </w:r>
      <w:r w:rsidRPr="00123057">
        <w:t>, что реализация прав женщин и девочек, которые равны пр</w:t>
      </w:r>
      <w:r w:rsidRPr="00123057">
        <w:t>а</w:t>
      </w:r>
      <w:r w:rsidRPr="00123057">
        <w:t>вам мужчин и мальчиков, в контексте здоровья и безопасности требует обесп</w:t>
      </w:r>
      <w:r w:rsidRPr="00123057">
        <w:t>е</w:t>
      </w:r>
      <w:r w:rsidRPr="00123057">
        <w:t>чения им на протяжении всей жизни дифференцированных услуг, лечения и л</w:t>
      </w:r>
      <w:r w:rsidRPr="00123057">
        <w:t>е</w:t>
      </w:r>
      <w:r w:rsidRPr="00123057">
        <w:t>карственных средств с учетом их конкретных потребностей, явно отличающи</w:t>
      </w:r>
      <w:r w:rsidRPr="00123057">
        <w:t>х</w:t>
      </w:r>
      <w:r w:rsidRPr="00123057">
        <w:t>ся от потребностей мужчин, а также ликвидации социальных и экономических барьеров, которые могут делать их более уязвимыми,</w:t>
      </w:r>
    </w:p>
    <w:p w:rsidR="00C37F56" w:rsidRPr="00123057" w:rsidRDefault="00C37F56" w:rsidP="00C37F56">
      <w:pPr>
        <w:pStyle w:val="SingleTxtGR"/>
      </w:pPr>
      <w:r w:rsidRPr="00123057">
        <w:tab/>
      </w:r>
      <w:r w:rsidRPr="00123057">
        <w:rPr>
          <w:i/>
        </w:rPr>
        <w:t>признавая</w:t>
      </w:r>
      <w:r w:rsidRPr="00123057">
        <w:t>, что качество охраны здоровья женщин зачастую, в зависим</w:t>
      </w:r>
      <w:r w:rsidRPr="00123057">
        <w:t>о</w:t>
      </w:r>
      <w:r w:rsidRPr="00123057">
        <w:t>сти от местных обстоятельств, во многом является недостаточным и что часто отношение к женщинам бывает неуважительным, им не гарантируется непр</w:t>
      </w:r>
      <w:r w:rsidRPr="00123057">
        <w:t>и</w:t>
      </w:r>
      <w:r w:rsidRPr="00123057">
        <w:t>косновенность частной жизни и конфиденциальность и они не всегда получают полную информацию об имеющихся вариантах и доступных услугах,</w:t>
      </w:r>
    </w:p>
    <w:p w:rsidR="00C37F56" w:rsidRPr="00123057" w:rsidRDefault="00C37F56" w:rsidP="00C37F56">
      <w:pPr>
        <w:pStyle w:val="SingleTxtGR"/>
      </w:pPr>
      <w:r w:rsidRPr="00123057">
        <w:tab/>
      </w:r>
      <w:r w:rsidRPr="00123057">
        <w:rPr>
          <w:i/>
        </w:rPr>
        <w:t>вновь</w:t>
      </w:r>
      <w:r w:rsidRPr="00123057">
        <w:t xml:space="preserve"> </w:t>
      </w:r>
      <w:r w:rsidRPr="00123057">
        <w:rPr>
          <w:i/>
        </w:rPr>
        <w:t>подтверждая</w:t>
      </w:r>
      <w:r w:rsidRPr="00123057">
        <w:t>, что права человека женщин включают право же</w:t>
      </w:r>
      <w:r w:rsidRPr="00123057">
        <w:t>н</w:t>
      </w:r>
      <w:r w:rsidRPr="00123057">
        <w:t>щины распоряжаться собой и свободно и ответственно принимать решения по вопросам, касающимся ее сексуальности, включая сексуальное и репродукти</w:t>
      </w:r>
      <w:r w:rsidRPr="00123057">
        <w:t>в</w:t>
      </w:r>
      <w:r w:rsidRPr="00123057">
        <w:t>ное здоровье, без принуждения, дискриминации и насилия и что равноправные отношения между женщинами и мужчинами в вопросах сексуальных отнош</w:t>
      </w:r>
      <w:r w:rsidRPr="00123057">
        <w:t>е</w:t>
      </w:r>
      <w:r w:rsidRPr="00123057">
        <w:t>ний и воспроизводства, включая полное уважение неприкосновенности личн</w:t>
      </w:r>
      <w:r w:rsidRPr="00123057">
        <w:t>о</w:t>
      </w:r>
      <w:r w:rsidRPr="00123057">
        <w:t>сти, требуют взаимного уважения, согласия и совместной ответственности за сексуальное поведение и его последствия,</w:t>
      </w:r>
    </w:p>
    <w:p w:rsidR="00C37F56" w:rsidRPr="00123057" w:rsidRDefault="00C37F56" w:rsidP="00C37F56">
      <w:pPr>
        <w:pStyle w:val="SingleTxtGR"/>
      </w:pPr>
      <w:r w:rsidRPr="00123057">
        <w:tab/>
      </w:r>
      <w:r w:rsidRPr="00123057">
        <w:rPr>
          <w:i/>
        </w:rPr>
        <w:t>признавая</w:t>
      </w:r>
      <w:r w:rsidRPr="00123057">
        <w:t>, что политика и программы в области здравоохранения часто закрепляют гендерные стереотипы и не учитывают социально-экономических и других различий между женщинами, а также не могут в полной мере учитывать отсутствие у женщин возможности самостоятельно решать вопросы, касающ</w:t>
      </w:r>
      <w:r w:rsidRPr="00123057">
        <w:t>и</w:t>
      </w:r>
      <w:r w:rsidRPr="00123057">
        <w:t>еся их здоровья, и что на здоровье женщин влияют также гендерное нераве</w:t>
      </w:r>
      <w:r w:rsidRPr="00123057">
        <w:t>н</w:t>
      </w:r>
      <w:r w:rsidRPr="00123057">
        <w:t>ство в системе здравоохранения и предоставление неадекватных и ненадлеж</w:t>
      </w:r>
      <w:r w:rsidRPr="00123057">
        <w:t>а</w:t>
      </w:r>
      <w:r w:rsidRPr="00123057">
        <w:t>щих медицинских услуг,</w:t>
      </w:r>
    </w:p>
    <w:p w:rsidR="00C37F56" w:rsidRPr="00123057" w:rsidRDefault="00C37F56" w:rsidP="00C37F56">
      <w:pPr>
        <w:pStyle w:val="SingleTxtGR"/>
      </w:pPr>
      <w:r w:rsidRPr="00123057">
        <w:tab/>
      </w:r>
      <w:proofErr w:type="gramStart"/>
      <w:r w:rsidRPr="00123057">
        <w:rPr>
          <w:i/>
        </w:rPr>
        <w:t>вновь</w:t>
      </w:r>
      <w:r w:rsidRPr="00123057">
        <w:t xml:space="preserve"> </w:t>
      </w:r>
      <w:r w:rsidRPr="00123057">
        <w:rPr>
          <w:i/>
        </w:rPr>
        <w:t>подтверждая</w:t>
      </w:r>
      <w:r w:rsidRPr="00123057">
        <w:t>, что Пекинская декларация и Платформа действий и итоговые документы об их обзорах, а также итоги соответствующих крупных конференций и встреч на высшем уровне Организации Объединенных Наций и последующей деятельности в связи с ними заложили прочную основу для устойчивого развития и что полное, эффективное и ускоренное осуществление Пекинской декларации и Платформы действий внесет решающий вклад в ос</w:t>
      </w:r>
      <w:r w:rsidRPr="00123057">
        <w:t>у</w:t>
      </w:r>
      <w:r w:rsidRPr="00123057">
        <w:t>ществление Повестки дня</w:t>
      </w:r>
      <w:proofErr w:type="gramEnd"/>
      <w:r w:rsidRPr="00123057">
        <w:t xml:space="preserve"> в области устойчивого развития на период до 2030</w:t>
      </w:r>
      <w:r w:rsidR="00D2046D">
        <w:t> </w:t>
      </w:r>
      <w:r w:rsidRPr="00123057">
        <w:t xml:space="preserve">года, </w:t>
      </w:r>
      <w:proofErr w:type="gramStart"/>
      <w:r w:rsidRPr="00123057">
        <w:t>которая</w:t>
      </w:r>
      <w:proofErr w:type="gramEnd"/>
      <w:r w:rsidRPr="00123057">
        <w:t xml:space="preserve"> никого не оставит без внимания,</w:t>
      </w:r>
    </w:p>
    <w:p w:rsidR="00C37F56" w:rsidRPr="00123057" w:rsidRDefault="00C37F56" w:rsidP="00C37F56">
      <w:pPr>
        <w:pStyle w:val="SingleTxtGR"/>
      </w:pPr>
      <w:r w:rsidRPr="00123057">
        <w:tab/>
      </w:r>
      <w:r w:rsidRPr="00123057">
        <w:rPr>
          <w:i/>
        </w:rPr>
        <w:t>признавая и в то же время выражая глубокое сожаление</w:t>
      </w:r>
      <w:r w:rsidRPr="00123057">
        <w:t xml:space="preserve"> по поводу того, что многие женщины и девочки, особенно принадлежащие к маргинализир</w:t>
      </w:r>
      <w:r w:rsidRPr="00123057">
        <w:t>о</w:t>
      </w:r>
      <w:r w:rsidRPr="00123057">
        <w:t>ванным группам или находящиеся в уязвимом положении, сталкиваются с мн</w:t>
      </w:r>
      <w:r w:rsidRPr="00123057">
        <w:t>о</w:t>
      </w:r>
      <w:r w:rsidRPr="00123057">
        <w:t>жественными и пересекающимися формами дискриминации и по-прежнему я</w:t>
      </w:r>
      <w:r w:rsidRPr="00123057">
        <w:t>в</w:t>
      </w:r>
      <w:r w:rsidRPr="00123057">
        <w:t>ляются объектом применения дискриминационных законов и практики и что юридическое и фактическое равенство не достигнуто,</w:t>
      </w:r>
    </w:p>
    <w:p w:rsidR="00C37F56" w:rsidRPr="00123057" w:rsidRDefault="00C37F56" w:rsidP="00C37F56">
      <w:pPr>
        <w:pStyle w:val="SingleTxtGR"/>
      </w:pPr>
      <w:r w:rsidRPr="00123057">
        <w:tab/>
      </w:r>
      <w:r w:rsidRPr="00123057">
        <w:rPr>
          <w:i/>
        </w:rPr>
        <w:t>выражая озабоченность</w:t>
      </w:r>
      <w:r w:rsidRPr="00123057">
        <w:t xml:space="preserve"> по поводу несоразмерных последствий нищеты, глобальных экономических кризисов, мер жесткой экономии, изменения клим</w:t>
      </w:r>
      <w:r w:rsidRPr="00123057">
        <w:t>а</w:t>
      </w:r>
      <w:r w:rsidRPr="00123057">
        <w:t>та, вооруженных конфликтов и стихийных бедствий для здоровья и благопол</w:t>
      </w:r>
      <w:r w:rsidRPr="00123057">
        <w:t>у</w:t>
      </w:r>
      <w:r w:rsidRPr="00123057">
        <w:t>чия женщин и девочек,</w:t>
      </w:r>
    </w:p>
    <w:p w:rsidR="00C37F56" w:rsidRPr="00123057" w:rsidRDefault="00C37F56" w:rsidP="00C37F56">
      <w:pPr>
        <w:pStyle w:val="SingleTxtGR"/>
      </w:pPr>
      <w:r w:rsidRPr="00123057">
        <w:lastRenderedPageBreak/>
        <w:tab/>
        <w:t>1.</w:t>
      </w:r>
      <w:r w:rsidRPr="00123057">
        <w:tab/>
      </w:r>
      <w:r w:rsidRPr="00123057">
        <w:rPr>
          <w:i/>
        </w:rPr>
        <w:t>принимает к сведению</w:t>
      </w:r>
      <w:r w:rsidRPr="00123057">
        <w:t xml:space="preserve"> доклад Рабочей группы по вопросу о ди</w:t>
      </w:r>
      <w:r w:rsidRPr="00123057">
        <w:t>с</w:t>
      </w:r>
      <w:r w:rsidRPr="00123057">
        <w:t>криминации в отношении женщин в законодательстве и на практике в области здравоохранения и безопасности, а также работу, проделанную с момента ее с</w:t>
      </w:r>
      <w:r w:rsidRPr="00123057">
        <w:t>о</w:t>
      </w:r>
      <w:r w:rsidRPr="00123057">
        <w:t>здания</w:t>
      </w:r>
      <w:r w:rsidRPr="00BC0CB0">
        <w:rPr>
          <w:rStyle w:val="a6"/>
        </w:rPr>
        <w:footnoteReference w:id="3"/>
      </w:r>
      <w:r w:rsidRPr="00123057">
        <w:t>;</w:t>
      </w:r>
    </w:p>
    <w:p w:rsidR="00C37F56" w:rsidRPr="00123057" w:rsidRDefault="00C37F56" w:rsidP="00C37F56">
      <w:pPr>
        <w:pStyle w:val="SingleTxtGR"/>
      </w:pPr>
      <w:r w:rsidRPr="00123057">
        <w:tab/>
        <w:t>2.</w:t>
      </w:r>
      <w:r w:rsidRPr="00123057">
        <w:tab/>
      </w:r>
      <w:r w:rsidRPr="00123057">
        <w:rPr>
          <w:i/>
        </w:rPr>
        <w:t>вновь заявляет</w:t>
      </w:r>
      <w:r w:rsidRPr="00123057">
        <w:t>, что государствам следует принять все соотве</w:t>
      </w:r>
      <w:r w:rsidRPr="00123057">
        <w:t>т</w:t>
      </w:r>
      <w:r w:rsidRPr="00123057">
        <w:t>ствующие меры для ликвидации дискриминации в отношении женщин в обл</w:t>
      </w:r>
      <w:r w:rsidRPr="00123057">
        <w:t>а</w:t>
      </w:r>
      <w:r w:rsidRPr="00123057">
        <w:t>сти здравоохранения, с тем чтобы обеспечить на основе равенства мужчин и женщин доступ к услугам здравоохранения, в том числе к тем, которые касаю</w:t>
      </w:r>
      <w:r w:rsidRPr="00123057">
        <w:t>т</w:t>
      </w:r>
      <w:r w:rsidRPr="00123057">
        <w:t>ся планирования семьи, и что государствам следует обеспечить оказание же</w:t>
      </w:r>
      <w:r w:rsidRPr="00123057">
        <w:t>н</w:t>
      </w:r>
      <w:r w:rsidRPr="00123057">
        <w:t>щинам соответствующих услуг в связи с беременностью и родами и в послер</w:t>
      </w:r>
      <w:r w:rsidRPr="00123057">
        <w:t>о</w:t>
      </w:r>
      <w:r w:rsidRPr="00123057">
        <w:t>довой период, предоставляя, когда это необходимо, бесплатные услуги, а также надлежащее питание в период беременности и кормления;</w:t>
      </w:r>
    </w:p>
    <w:p w:rsidR="00C37F56" w:rsidRPr="00123057" w:rsidRDefault="00C37F56" w:rsidP="00C37F56">
      <w:pPr>
        <w:pStyle w:val="SingleTxtGR"/>
      </w:pPr>
      <w:r w:rsidRPr="00123057">
        <w:tab/>
        <w:t>3.</w:t>
      </w:r>
      <w:r w:rsidRPr="00123057">
        <w:tab/>
      </w:r>
      <w:r w:rsidRPr="00123057">
        <w:rPr>
          <w:i/>
        </w:rPr>
        <w:t>подтверждает</w:t>
      </w:r>
      <w:r w:rsidRPr="00123057">
        <w:t>, что осуществление прав человека требует полного, эффективного и значимого участия и вклада женщин и девочек во всех сферах жизни на равной основе с мужчинами и мальчиками;</w:t>
      </w:r>
    </w:p>
    <w:p w:rsidR="00C37F56" w:rsidRPr="00123057" w:rsidRDefault="00C37F56" w:rsidP="00C37F56">
      <w:pPr>
        <w:pStyle w:val="SingleTxtGR"/>
      </w:pPr>
      <w:r w:rsidRPr="00123057">
        <w:tab/>
        <w:t>4.</w:t>
      </w:r>
      <w:r w:rsidRPr="00123057">
        <w:tab/>
      </w:r>
      <w:r w:rsidRPr="00123057">
        <w:rPr>
          <w:i/>
        </w:rPr>
        <w:t xml:space="preserve">призывает </w:t>
      </w:r>
      <w:r w:rsidRPr="00123057">
        <w:t>государства обеспечить равный доступ женщин и дев</w:t>
      </w:r>
      <w:r w:rsidRPr="00123057">
        <w:t>о</w:t>
      </w:r>
      <w:r w:rsidRPr="00123057">
        <w:t>чек к доступным, приемлемым по цене, имеющимся в распоряжении, надлеж</w:t>
      </w:r>
      <w:r w:rsidRPr="00123057">
        <w:t>а</w:t>
      </w:r>
      <w:r w:rsidRPr="00123057">
        <w:t>щим, эффективным и высококачественным услугам по уходу за здоровьем и медицинскому обслуживанию и ликвидировать правовые, административные, финансовые и социальные барьеры, которые препятствуют полному осущест</w:t>
      </w:r>
      <w:r w:rsidRPr="00123057">
        <w:t>в</w:t>
      </w:r>
      <w:r w:rsidRPr="00123057">
        <w:t>лению права женщин на наивысший достижимый уровень физического и пс</w:t>
      </w:r>
      <w:r w:rsidRPr="00123057">
        <w:t>и</w:t>
      </w:r>
      <w:r w:rsidRPr="00123057">
        <w:t>хического здоровья, особенно когда речь идет о разработке мер политики и пр</w:t>
      </w:r>
      <w:r w:rsidRPr="00123057">
        <w:t>о</w:t>
      </w:r>
      <w:r w:rsidRPr="00123057">
        <w:t>грамм и распределении ресурсов;</w:t>
      </w:r>
    </w:p>
    <w:p w:rsidR="00C37F56" w:rsidRPr="00123057" w:rsidRDefault="00C37F56" w:rsidP="00C37F56">
      <w:pPr>
        <w:pStyle w:val="SingleTxtGR"/>
      </w:pPr>
      <w:r w:rsidRPr="00123057">
        <w:tab/>
        <w:t>5.</w:t>
      </w:r>
      <w:r w:rsidRPr="00123057">
        <w:tab/>
      </w:r>
      <w:r w:rsidRPr="00123057">
        <w:rPr>
          <w:i/>
        </w:rPr>
        <w:t xml:space="preserve">призывает также </w:t>
      </w:r>
      <w:r w:rsidRPr="00123057">
        <w:t>государства полностью обеспечить равное право женщин на наивысший достижимый уровень физического и психического зд</w:t>
      </w:r>
      <w:r w:rsidRPr="00123057">
        <w:t>о</w:t>
      </w:r>
      <w:r w:rsidRPr="00123057">
        <w:t>ровья и способствовать учету их особых потребностей на каждом этапе жи</w:t>
      </w:r>
      <w:r w:rsidRPr="00123057">
        <w:t>з</w:t>
      </w:r>
      <w:r w:rsidRPr="00123057">
        <w:t>ненного цикла за счет дифференцированного лечения нарушений здоровья;</w:t>
      </w:r>
    </w:p>
    <w:p w:rsidR="00C37F56" w:rsidRPr="00123057" w:rsidRDefault="00C37F56" w:rsidP="00C37F56">
      <w:pPr>
        <w:pStyle w:val="SingleTxtGR"/>
      </w:pPr>
      <w:r w:rsidRPr="00123057">
        <w:tab/>
        <w:t>6.</w:t>
      </w:r>
      <w:r w:rsidRPr="00123057">
        <w:tab/>
      </w:r>
      <w:r w:rsidRPr="00123057">
        <w:rPr>
          <w:i/>
        </w:rPr>
        <w:t>настоятельно призывает</w:t>
      </w:r>
      <w:r w:rsidRPr="00123057">
        <w:t xml:space="preserve"> государства предпринять шаги для обе</w:t>
      </w:r>
      <w:r w:rsidRPr="00123057">
        <w:t>с</w:t>
      </w:r>
      <w:r w:rsidRPr="00123057">
        <w:t>печения того, чтобы законы, политика и практика предусматривали уважение равного права женщин самостоятельно принимать решения по вопросам, кас</w:t>
      </w:r>
      <w:r w:rsidRPr="00123057">
        <w:t>а</w:t>
      </w:r>
      <w:r w:rsidRPr="00123057">
        <w:t>ющимся их жизни и здоровья, включая тело, в том числе посредством отмены дискриминационных законов, которые предусматривают разрешения третьей стороны на получение информации и услуг в области здравоохранения, и путем борьбы с гендерными стереотипами и поведением, которые являются дискр</w:t>
      </w:r>
      <w:r w:rsidRPr="00123057">
        <w:t>и</w:t>
      </w:r>
      <w:r w:rsidRPr="00123057">
        <w:t>минационными по отношению к ним;</w:t>
      </w:r>
    </w:p>
    <w:p w:rsidR="00C37F56" w:rsidRPr="00123057" w:rsidRDefault="00C37F56" w:rsidP="00C37F56">
      <w:pPr>
        <w:pStyle w:val="SingleTxtGR"/>
      </w:pPr>
      <w:r w:rsidRPr="00123057">
        <w:tab/>
        <w:t>7.</w:t>
      </w:r>
      <w:r w:rsidRPr="00123057">
        <w:tab/>
      </w:r>
      <w:r w:rsidRPr="00123057">
        <w:rPr>
          <w:i/>
        </w:rPr>
        <w:t xml:space="preserve">призывает </w:t>
      </w:r>
      <w:r w:rsidRPr="00123057">
        <w:t>государства содействовать применению правозащитного подхода к здоровью женщин и способствовать развитию функционирующей с</w:t>
      </w:r>
      <w:r w:rsidRPr="00123057">
        <w:t>и</w:t>
      </w:r>
      <w:r w:rsidRPr="00123057">
        <w:t>стемы здравоохранения с адекватным снабжением, оборудованием, квалифиц</w:t>
      </w:r>
      <w:r w:rsidRPr="00123057">
        <w:t>и</w:t>
      </w:r>
      <w:r w:rsidRPr="00123057">
        <w:t>рованным персоналом и инфраструктурой, а также эффективной системы ко</w:t>
      </w:r>
      <w:r w:rsidRPr="00123057">
        <w:t>м</w:t>
      </w:r>
      <w:r w:rsidRPr="00123057">
        <w:t>муникации, направления на лечение и транспортировки с целью поддержки права женщин на наивысший достижимый уровень физического и психического здоровья;</w:t>
      </w:r>
    </w:p>
    <w:p w:rsidR="00C37F56" w:rsidRPr="00123057" w:rsidRDefault="00C37F56" w:rsidP="00C37F56">
      <w:pPr>
        <w:pStyle w:val="SingleTxtGR"/>
      </w:pPr>
      <w:r w:rsidRPr="00123057">
        <w:tab/>
        <w:t>8.</w:t>
      </w:r>
      <w:r w:rsidRPr="00123057">
        <w:tab/>
      </w:r>
      <w:r w:rsidRPr="00123057">
        <w:rPr>
          <w:i/>
        </w:rPr>
        <w:t xml:space="preserve">признает </w:t>
      </w:r>
      <w:r w:rsidRPr="00123057">
        <w:t>необходимость уделять особое внимание и принимать дифференцированные меры, включая предоставление специальных услуг по защите и поддержке, при решении проблемы множественных и пересекающи</w:t>
      </w:r>
      <w:r w:rsidRPr="00123057">
        <w:t>х</w:t>
      </w:r>
      <w:r w:rsidRPr="00123057">
        <w:t>ся форм дискриминации в отношении женщин и девочек;</w:t>
      </w:r>
    </w:p>
    <w:p w:rsidR="00C37F56" w:rsidRPr="00123057" w:rsidRDefault="00C37F56" w:rsidP="00C37F56">
      <w:pPr>
        <w:pStyle w:val="SingleTxtGR"/>
      </w:pPr>
      <w:r w:rsidRPr="00123057">
        <w:lastRenderedPageBreak/>
        <w:tab/>
        <w:t>9.</w:t>
      </w:r>
      <w:r w:rsidRPr="00123057">
        <w:tab/>
      </w:r>
      <w:r w:rsidRPr="00123057">
        <w:rPr>
          <w:i/>
        </w:rPr>
        <w:t xml:space="preserve">призывает </w:t>
      </w:r>
      <w:r w:rsidRPr="00123057">
        <w:t>государства контролировать и предупреждать незако</w:t>
      </w:r>
      <w:r w:rsidRPr="00123057">
        <w:t>н</w:t>
      </w:r>
      <w:r w:rsidRPr="00123057">
        <w:t>ное принудительное помещение в специализированные учреждения и чрезме</w:t>
      </w:r>
      <w:r w:rsidRPr="00123057">
        <w:t>р</w:t>
      </w:r>
      <w:r w:rsidRPr="00123057">
        <w:t>ное медикаментозное лечение и обеспечивать недискриминацию в отношении психического здоровья женщин;</w:t>
      </w:r>
    </w:p>
    <w:p w:rsidR="00C37F56" w:rsidRPr="00123057" w:rsidRDefault="00C37F56" w:rsidP="00C37F56">
      <w:pPr>
        <w:pStyle w:val="SingleTxtGR"/>
      </w:pPr>
      <w:r w:rsidRPr="00123057">
        <w:tab/>
        <w:t>10.</w:t>
      </w:r>
      <w:r w:rsidRPr="00123057">
        <w:tab/>
      </w:r>
      <w:r w:rsidRPr="00123057">
        <w:rPr>
          <w:i/>
        </w:rPr>
        <w:t>настоятельно</w:t>
      </w:r>
      <w:r w:rsidRPr="00123057">
        <w:t xml:space="preserve"> </w:t>
      </w:r>
      <w:r w:rsidRPr="00123057">
        <w:rPr>
          <w:i/>
        </w:rPr>
        <w:t>призывает</w:t>
      </w:r>
      <w:r w:rsidRPr="00123057">
        <w:t xml:space="preserve"> государства принять эффективные меры и ввести в действие законы и политику для предупреждения и ликвидации вредных видов практики, таких как детские, ранние и принудительные браки или калечащие операции на женских гениталиях и женское обрезание;</w:t>
      </w:r>
    </w:p>
    <w:p w:rsidR="00C37F56" w:rsidRPr="00123057" w:rsidRDefault="00C37F56" w:rsidP="00C37F56">
      <w:pPr>
        <w:pStyle w:val="SingleTxtGR"/>
      </w:pPr>
      <w:r w:rsidRPr="00123057">
        <w:tab/>
        <w:t>11.</w:t>
      </w:r>
      <w:r w:rsidRPr="00123057">
        <w:tab/>
      </w:r>
      <w:r w:rsidRPr="00123057">
        <w:rPr>
          <w:i/>
        </w:rPr>
        <w:t xml:space="preserve">также настоятельно призывает </w:t>
      </w:r>
      <w:r w:rsidRPr="00123057">
        <w:t>государства обеспечить поощр</w:t>
      </w:r>
      <w:r w:rsidRPr="00123057">
        <w:t>е</w:t>
      </w:r>
      <w:r w:rsidRPr="00123057">
        <w:t>ние и защиту прав человека всех женщин, а также их сексуального и репроду</w:t>
      </w:r>
      <w:r w:rsidRPr="00123057">
        <w:t>к</w:t>
      </w:r>
      <w:r w:rsidRPr="00123057">
        <w:t>тивного здоровья и репродуктивных прав в соответствии с Программой де</w:t>
      </w:r>
      <w:r w:rsidRPr="00123057">
        <w:t>й</w:t>
      </w:r>
      <w:r w:rsidRPr="00123057">
        <w:t>ствий Международной конференции по народонаселению и развитию, Пеки</w:t>
      </w:r>
      <w:r w:rsidRPr="00123057">
        <w:t>н</w:t>
      </w:r>
      <w:r w:rsidRPr="00123057">
        <w:t>ской платформой действий и итоговыми документами конференций по их обз</w:t>
      </w:r>
      <w:r w:rsidRPr="00123057">
        <w:t>о</w:t>
      </w:r>
      <w:r w:rsidRPr="00123057">
        <w:t>ру, в том числе путем разработки и обеспечения применения соответствующей политики и законодательной базы, а также укреплять системы здравоохранения, обеспечивающие всеобщую доступность и наличие полного набора качестве</w:t>
      </w:r>
      <w:r w:rsidRPr="00123057">
        <w:t>н</w:t>
      </w:r>
      <w:r w:rsidRPr="00123057">
        <w:t>ных услуг в области сексуального и репродуктивного здоровья и соответств</w:t>
      </w:r>
      <w:r w:rsidRPr="00123057">
        <w:t>у</w:t>
      </w:r>
      <w:r w:rsidRPr="00123057">
        <w:t>ющих товаров, информации и просветительских программ, включая, в частн</w:t>
      </w:r>
      <w:r w:rsidRPr="00123057">
        <w:t>о</w:t>
      </w:r>
      <w:r w:rsidRPr="00123057">
        <w:t>сти, безопасные и эффективные методы современной контрацепции, экстре</w:t>
      </w:r>
      <w:r w:rsidRPr="00123057">
        <w:t>н</w:t>
      </w:r>
      <w:r w:rsidRPr="00123057">
        <w:t>ную контрацепцию, программы профилактики подростковой беременности, услуги по охране материнского здоровья, такие как квалифицированное род</w:t>
      </w:r>
      <w:r w:rsidRPr="00123057">
        <w:t>о</w:t>
      </w:r>
      <w:r w:rsidRPr="00123057">
        <w:t>вспоможение и экстренная акушерская помощь, которые позволят сократить число случаев возникновения акушерского свища и других осложнений при б</w:t>
      </w:r>
      <w:r w:rsidRPr="00123057">
        <w:t>е</w:t>
      </w:r>
      <w:r w:rsidRPr="00123057">
        <w:t>ременности и родах, услуги по проведению безопасных абортов, когда они ра</w:t>
      </w:r>
      <w:r w:rsidRPr="00123057">
        <w:t>з</w:t>
      </w:r>
      <w:r w:rsidRPr="00123057">
        <w:t>решены национальным законодательством, а также меры по профилактике и лечению инфекций воспроизводительного тракта, заболеваний, передаваемых половым путем, ВИЧ и рака репродуктивных органов, признавая при этом, что права человека включают право распоряжаться собой и самостоятельно, св</w:t>
      </w:r>
      <w:r w:rsidRPr="00123057">
        <w:t>о</w:t>
      </w:r>
      <w:r w:rsidRPr="00123057">
        <w:t>бодно и ответственно решать вопросы, касающиеся собственной сексуальн</w:t>
      </w:r>
      <w:r w:rsidRPr="00123057">
        <w:t>о</w:t>
      </w:r>
      <w:r w:rsidRPr="00123057">
        <w:t>сти, в том числе сексуального и репродуктивного здоровья, без принуждения, дискриминации и насилия;</w:t>
      </w:r>
    </w:p>
    <w:p w:rsidR="00C37F56" w:rsidRPr="00123057" w:rsidRDefault="00C37F56" w:rsidP="00C37F56">
      <w:pPr>
        <w:pStyle w:val="SingleTxtGR"/>
      </w:pPr>
      <w:r w:rsidRPr="00123057">
        <w:tab/>
        <w:t>12.</w:t>
      </w:r>
      <w:r w:rsidRPr="00123057">
        <w:tab/>
      </w:r>
      <w:r w:rsidRPr="00123057">
        <w:rPr>
          <w:i/>
        </w:rPr>
        <w:t xml:space="preserve">далее настоятельно призывает </w:t>
      </w:r>
      <w:r w:rsidRPr="00123057">
        <w:t>государства обеспечить для же</w:t>
      </w:r>
      <w:r w:rsidRPr="00123057">
        <w:t>н</w:t>
      </w:r>
      <w:r w:rsidRPr="00123057">
        <w:t>щин и мужчин равный доступ и равное обращение в сферах образования и здравоохранения и улучшать сексуальное и репродуктивное здоровье женщин, а также их образование, в том числе путем подготовки медицинских работников и других работников сферы здравоохранения по вопросам гендерного равенства и недискриминации, уважения прав и достоинства женщин, применения жи</w:t>
      </w:r>
      <w:r w:rsidRPr="00123057">
        <w:t>з</w:t>
      </w:r>
      <w:r w:rsidRPr="00123057">
        <w:t>несберегающих методов акушерской помощи и родовспоможения, особенно акушерок и младших медсестер, гарантируя ценовую доступность лекарств и лечения, избегая воздействия на здоровье женщин чрезмерного количества л</w:t>
      </w:r>
      <w:r w:rsidRPr="00123057">
        <w:t>е</w:t>
      </w:r>
      <w:r w:rsidRPr="00123057">
        <w:t>карственных средств, принимая к сведению альтернативную медицину, отменяя дискриминационную практику, которая препятствует доступу женщин к усл</w:t>
      </w:r>
      <w:r w:rsidRPr="00123057">
        <w:t>у</w:t>
      </w:r>
      <w:r w:rsidRPr="00123057">
        <w:t>гам здравоохранения, и предоставляя женщинам, девочкам, мужчинам и мал</w:t>
      </w:r>
      <w:r w:rsidRPr="00123057">
        <w:t>ь</w:t>
      </w:r>
      <w:r w:rsidRPr="00123057">
        <w:t>чикам соответствующие их возрасту информацию, образование и консультации по сексуальному здоровью, опираясь на научные данные и права человека;</w:t>
      </w:r>
    </w:p>
    <w:p w:rsidR="00C37F56" w:rsidRPr="00123057" w:rsidRDefault="00C37F56" w:rsidP="00C37F56">
      <w:pPr>
        <w:pStyle w:val="SingleTxtGR"/>
      </w:pPr>
      <w:r w:rsidRPr="00123057">
        <w:tab/>
        <w:t>13.</w:t>
      </w:r>
      <w:r w:rsidRPr="00123057">
        <w:tab/>
      </w:r>
      <w:r w:rsidRPr="00123057">
        <w:rPr>
          <w:i/>
        </w:rPr>
        <w:t>настоятельно призывает</w:t>
      </w:r>
      <w:r w:rsidRPr="00123057">
        <w:t xml:space="preserve"> государства принять все надлежащие м</w:t>
      </w:r>
      <w:r w:rsidRPr="00123057">
        <w:t>е</w:t>
      </w:r>
      <w:r w:rsidRPr="00123057">
        <w:t>ры для обеспечения равного доступа женщин-инвалидов к услугам здравоохр</w:t>
      </w:r>
      <w:r w:rsidRPr="00123057">
        <w:t>а</w:t>
      </w:r>
      <w:r w:rsidRPr="00123057">
        <w:t>нения, учитывающим гендерную специфику, в том числе по реабилитации зд</w:t>
      </w:r>
      <w:r w:rsidRPr="00123057">
        <w:t>о</w:t>
      </w:r>
      <w:r w:rsidRPr="00123057">
        <w:t>ровья;</w:t>
      </w:r>
    </w:p>
    <w:p w:rsidR="00C37F56" w:rsidRPr="00123057" w:rsidRDefault="00C37F56" w:rsidP="00C37F56">
      <w:pPr>
        <w:pStyle w:val="SingleTxtGR"/>
      </w:pPr>
      <w:r w:rsidRPr="00123057">
        <w:tab/>
        <w:t>14.</w:t>
      </w:r>
      <w:r w:rsidRPr="00123057">
        <w:tab/>
      </w:r>
      <w:r w:rsidRPr="00123057">
        <w:rPr>
          <w:i/>
        </w:rPr>
        <w:t xml:space="preserve">также настоятельно призывает </w:t>
      </w:r>
      <w:r w:rsidRPr="00123057">
        <w:t>государства пр</w:t>
      </w:r>
      <w:r w:rsidR="00123057">
        <w:t>и</w:t>
      </w:r>
      <w:r w:rsidRPr="00123057">
        <w:t>менять целос</w:t>
      </w:r>
      <w:r w:rsidRPr="00123057">
        <w:t>т</w:t>
      </w:r>
      <w:r w:rsidRPr="00123057">
        <w:t xml:space="preserve">ный подход к охране материнского здоровья – одному из элементов полного </w:t>
      </w:r>
      <w:r w:rsidRPr="00123057">
        <w:lastRenderedPageBreak/>
        <w:t>спектра составляющих здоровья женщин –</w:t>
      </w:r>
      <w:r w:rsidR="00123057">
        <w:t xml:space="preserve"> </w:t>
      </w:r>
      <w:r w:rsidRPr="00123057">
        <w:t>за счет снижения материнской смертности и заболеваемости путем содействия предоставлению услуг план</w:t>
      </w:r>
      <w:r w:rsidRPr="00123057">
        <w:t>и</w:t>
      </w:r>
      <w:r w:rsidRPr="00123057">
        <w:t>рования семьи и надлежащего дородового ухода, квалифицированной помощи при родах, послеродового ухода и применению соответствующих методов пр</w:t>
      </w:r>
      <w:r w:rsidRPr="00123057">
        <w:t>о</w:t>
      </w:r>
      <w:r w:rsidRPr="00123057">
        <w:t>филактики, включая приемлемые по ценам услуги в области лечения и по</w:t>
      </w:r>
      <w:r w:rsidRPr="00123057">
        <w:t>д</w:t>
      </w:r>
      <w:r w:rsidRPr="00123057">
        <w:t>держки в связи с инфекционными заболеваниями, передаваемыми половым п</w:t>
      </w:r>
      <w:r w:rsidRPr="00123057">
        <w:t>у</w:t>
      </w:r>
      <w:r w:rsidRPr="00123057">
        <w:t>тем, такими как ВИЧ/СПИД, без стигматизации и дискриминации;</w:t>
      </w:r>
    </w:p>
    <w:p w:rsidR="00C37F56" w:rsidRPr="00123057" w:rsidRDefault="00C37F56" w:rsidP="00C37F56">
      <w:pPr>
        <w:pStyle w:val="SingleTxtGR"/>
      </w:pPr>
      <w:r w:rsidRPr="00123057">
        <w:tab/>
        <w:t>15.</w:t>
      </w:r>
      <w:r w:rsidRPr="00123057">
        <w:tab/>
      </w:r>
      <w:r w:rsidRPr="00123057">
        <w:rPr>
          <w:i/>
        </w:rPr>
        <w:t>подчеркивает</w:t>
      </w:r>
      <w:r w:rsidRPr="00123057">
        <w:t xml:space="preserve"> необходимость принятия мер по проявлению дол</w:t>
      </w:r>
      <w:r w:rsidRPr="00123057">
        <w:t>ж</w:t>
      </w:r>
      <w:r w:rsidRPr="00123057">
        <w:t>ной осмотрительности и осуществлению контроля в целях обеспечения того, чтобы услуги здравоохранения и лекарственные средства предоставлялись с учетом гендерных аспектов и на недискриминационной основе;</w:t>
      </w:r>
    </w:p>
    <w:p w:rsidR="00C37F56" w:rsidRPr="00123057" w:rsidRDefault="00C37F56" w:rsidP="00C37F56">
      <w:pPr>
        <w:pStyle w:val="SingleTxtGR"/>
      </w:pPr>
      <w:r w:rsidRPr="00123057">
        <w:tab/>
        <w:t>16.</w:t>
      </w:r>
      <w:r w:rsidRPr="00123057">
        <w:tab/>
      </w:r>
      <w:r w:rsidRPr="00123057">
        <w:rPr>
          <w:i/>
        </w:rPr>
        <w:t>подчеркивает</w:t>
      </w:r>
      <w:r w:rsidRPr="00123057">
        <w:t xml:space="preserve"> необходимость активизации усилий на всех уровнях с целью ликвидации всех форм насилия в отношении женщин и девочек, вкл</w:t>
      </w:r>
      <w:r w:rsidRPr="00123057">
        <w:t>ю</w:t>
      </w:r>
      <w:r w:rsidRPr="00123057">
        <w:t>чая бытовое насилие, насилие, которому они подвергаются на пути в школу или в школе, в других общественных местах и медицинских учреждениях;</w:t>
      </w:r>
    </w:p>
    <w:p w:rsidR="00C37F56" w:rsidRPr="00123057" w:rsidRDefault="00C37F56" w:rsidP="00C37F56">
      <w:pPr>
        <w:pStyle w:val="SingleTxtGR"/>
      </w:pPr>
      <w:r w:rsidRPr="00123057">
        <w:tab/>
        <w:t>17.</w:t>
      </w:r>
      <w:r w:rsidRPr="00123057">
        <w:tab/>
      </w:r>
      <w:r w:rsidRPr="00123057">
        <w:rPr>
          <w:i/>
        </w:rPr>
        <w:t>рекомендует</w:t>
      </w:r>
      <w:r w:rsidRPr="00123057">
        <w:t xml:space="preserve"> государствам осуществлять сбор данных и подгота</w:t>
      </w:r>
      <w:r w:rsidRPr="00123057">
        <w:t>в</w:t>
      </w:r>
      <w:r w:rsidRPr="00123057">
        <w:t>ливать статистику, дезагрегированную по возрасту, инвалидности и полу, и пр</w:t>
      </w:r>
      <w:r w:rsidRPr="00123057">
        <w:t>о</w:t>
      </w:r>
      <w:r w:rsidRPr="00123057">
        <w:t>водить многодисциплинарные исследования по конкретным вопросам, каса</w:t>
      </w:r>
      <w:r w:rsidRPr="00123057">
        <w:t>ю</w:t>
      </w:r>
      <w:r w:rsidRPr="00123057">
        <w:t>щимся здоровья и безопасности женщин;</w:t>
      </w:r>
    </w:p>
    <w:p w:rsidR="00C37F56" w:rsidRPr="00123057" w:rsidRDefault="00C37F56" w:rsidP="00C37F56">
      <w:pPr>
        <w:pStyle w:val="SingleTxtGR"/>
      </w:pPr>
      <w:r w:rsidRPr="00123057">
        <w:tab/>
        <w:t>18.</w:t>
      </w:r>
      <w:r w:rsidRPr="00123057">
        <w:tab/>
      </w:r>
      <w:r w:rsidRPr="00123057">
        <w:rPr>
          <w:i/>
        </w:rPr>
        <w:t>вновь</w:t>
      </w:r>
      <w:r w:rsidRPr="00123057">
        <w:t xml:space="preserve"> </w:t>
      </w:r>
      <w:r w:rsidRPr="00123057">
        <w:rPr>
          <w:i/>
        </w:rPr>
        <w:t>подтверждает</w:t>
      </w:r>
      <w:r w:rsidRPr="00123057">
        <w:t xml:space="preserve"> важное значение существенного увеличения объема инвестиций с целью устранения дефицита ресурсов, необходимых для достижения гендерного равенства и расширения прав и возможностей всех женщин и девочек, в том числе путем мобилизации финансовых ресурсов из всех источников;</w:t>
      </w:r>
    </w:p>
    <w:p w:rsidR="00C37F56" w:rsidRPr="00123057" w:rsidRDefault="00C37F56" w:rsidP="00C37F56">
      <w:pPr>
        <w:pStyle w:val="SingleTxtGR"/>
      </w:pPr>
      <w:r w:rsidRPr="00123057">
        <w:tab/>
        <w:t>19.</w:t>
      </w:r>
      <w:r w:rsidRPr="00123057">
        <w:tab/>
      </w:r>
      <w:r w:rsidRPr="00123057">
        <w:rPr>
          <w:i/>
        </w:rPr>
        <w:t>признает</w:t>
      </w:r>
      <w:r w:rsidRPr="00123057">
        <w:t>, что организации гражданского общества, в том числе н</w:t>
      </w:r>
      <w:r w:rsidRPr="00123057">
        <w:t>е</w:t>
      </w:r>
      <w:r w:rsidRPr="00123057">
        <w:t>зависимые женские организации и правозащитники, выполняют важную работу по поощрению полного равенства во всех сферах жизни, в том числе в области охраны здоровья женщин, и по ликвидации насилия в отношении женщин и д</w:t>
      </w:r>
      <w:r w:rsidRPr="00123057">
        <w:t>е</w:t>
      </w:r>
      <w:r w:rsidRPr="00123057">
        <w:t>вочек и что поэтому для обеспечения их устойчивого положения, безопасности и роста их необходимо поддерживать;</w:t>
      </w:r>
    </w:p>
    <w:p w:rsidR="00C37F56" w:rsidRPr="00123057" w:rsidRDefault="00C37F56" w:rsidP="00C37F56">
      <w:pPr>
        <w:pStyle w:val="SingleTxtGR"/>
      </w:pPr>
      <w:r w:rsidRPr="00123057">
        <w:tab/>
        <w:t>20.</w:t>
      </w:r>
      <w:r w:rsidRPr="00123057">
        <w:tab/>
      </w:r>
      <w:r w:rsidRPr="00123057">
        <w:rPr>
          <w:i/>
        </w:rPr>
        <w:t>постановляет</w:t>
      </w:r>
      <w:r w:rsidRPr="00123057">
        <w:t xml:space="preserve"> продлить мандат Рабочей группы по вопросу о ди</w:t>
      </w:r>
      <w:r w:rsidRPr="00123057">
        <w:t>с</w:t>
      </w:r>
      <w:r w:rsidRPr="00123057">
        <w:t>криминации в отношении женщин в законодательстве и на практике на тре</w:t>
      </w:r>
      <w:r w:rsidRPr="00123057">
        <w:t>х</w:t>
      </w:r>
      <w:r w:rsidRPr="00123057">
        <w:t>летний период на тех же условиях, которые предусмотрены Советом по правам человека в его резолюции 23/7 от 13 июня 2013 года;</w:t>
      </w:r>
    </w:p>
    <w:p w:rsidR="00C37F56" w:rsidRPr="00123057" w:rsidRDefault="00C37F56" w:rsidP="00C37F56">
      <w:pPr>
        <w:pStyle w:val="SingleTxtGR"/>
      </w:pPr>
      <w:r w:rsidRPr="00123057">
        <w:tab/>
        <w:t>21.</w:t>
      </w:r>
      <w:r w:rsidRPr="00123057">
        <w:tab/>
      </w:r>
      <w:r w:rsidRPr="00123057">
        <w:rPr>
          <w:i/>
        </w:rPr>
        <w:t>призывает</w:t>
      </w:r>
      <w:r w:rsidRPr="00123057">
        <w:t xml:space="preserve"> все государства сотрудничать с Рабочей группой и ок</w:t>
      </w:r>
      <w:r w:rsidRPr="00123057">
        <w:t>а</w:t>
      </w:r>
      <w:r w:rsidRPr="00123057">
        <w:t>зывать ей содействие в выполнении ее задач, предоставлять всю необходимую имеющуюся информацию, которую она запрашивает, и серьезно рассматривать возможность положительного реагирования на ее просьбы относительно пос</w:t>
      </w:r>
      <w:r w:rsidRPr="00123057">
        <w:t>е</w:t>
      </w:r>
      <w:r w:rsidRPr="00123057">
        <w:t>щения соответствующих стран, с тем чтобы она могла эффективно выполнять свой мандат;</w:t>
      </w:r>
    </w:p>
    <w:p w:rsidR="00C37F56" w:rsidRPr="00123057" w:rsidRDefault="00C37F56" w:rsidP="00C37F56">
      <w:pPr>
        <w:pStyle w:val="SingleTxtGR"/>
      </w:pPr>
      <w:r w:rsidRPr="00123057">
        <w:tab/>
        <w:t>22.</w:t>
      </w:r>
      <w:r w:rsidRPr="00123057">
        <w:tab/>
      </w:r>
      <w:r w:rsidRPr="00123057">
        <w:rPr>
          <w:i/>
        </w:rPr>
        <w:t>предлагает</w:t>
      </w:r>
      <w:r w:rsidRPr="00123057">
        <w:t xml:space="preserve"> соответствующим учреждениям, фондам и программам Организации Объединенных Наций, договорным органам в рамках их соотве</w:t>
      </w:r>
      <w:r w:rsidRPr="00123057">
        <w:t>т</w:t>
      </w:r>
      <w:r w:rsidRPr="00123057">
        <w:t>ствующих мандатов и субъектам гражданского общества, включая неправител</w:t>
      </w:r>
      <w:r w:rsidRPr="00123057">
        <w:t>ь</w:t>
      </w:r>
      <w:r w:rsidRPr="00123057">
        <w:t>ственные организации, а также частный сектор, в полной мере сотрудничать с Рабочей группой в выполнении ею своего мандата и просит Рабочую группу продолжать взаимодействовать с Комиссией по положению женщин, в том чи</w:t>
      </w:r>
      <w:r w:rsidRPr="00123057">
        <w:t>с</w:t>
      </w:r>
      <w:r w:rsidRPr="00123057">
        <w:t>ле путем участия в ее работе и представления докладов при поступлении соо</w:t>
      </w:r>
      <w:r w:rsidRPr="00123057">
        <w:t>т</w:t>
      </w:r>
      <w:r w:rsidRPr="00123057">
        <w:t>ветствующей просьбы;</w:t>
      </w:r>
    </w:p>
    <w:p w:rsidR="00C37F56" w:rsidRPr="00123057" w:rsidRDefault="00C37F56" w:rsidP="00C37F56">
      <w:pPr>
        <w:pStyle w:val="SingleTxtGR"/>
      </w:pPr>
      <w:r w:rsidRPr="00123057">
        <w:lastRenderedPageBreak/>
        <w:tab/>
        <w:t>23.</w:t>
      </w:r>
      <w:r w:rsidRPr="00123057">
        <w:tab/>
      </w:r>
      <w:r w:rsidRPr="00123057">
        <w:rPr>
          <w:i/>
        </w:rPr>
        <w:t>постановляет</w:t>
      </w:r>
      <w:r w:rsidRPr="00123057">
        <w:t xml:space="preserve"> продолжить рассмотрение этого вопроса в соотве</w:t>
      </w:r>
      <w:r w:rsidRPr="00123057">
        <w:t>т</w:t>
      </w:r>
      <w:r w:rsidRPr="00123057">
        <w:t>ствии со своей ежегодной программой работы.</w:t>
      </w:r>
    </w:p>
    <w:p w:rsidR="00123057" w:rsidRPr="00123057" w:rsidRDefault="00C37F56" w:rsidP="00BB0756">
      <w:pPr>
        <w:pStyle w:val="SingleTxtGR"/>
        <w:spacing w:before="240"/>
        <w:jc w:val="right"/>
        <w:rPr>
          <w:i/>
        </w:rPr>
      </w:pPr>
      <w:r w:rsidRPr="00123057">
        <w:rPr>
          <w:i/>
        </w:rPr>
        <w:t>42-е заседание</w:t>
      </w:r>
      <w:r w:rsidR="00BB0756">
        <w:rPr>
          <w:i/>
          <w:lang w:val="en-US"/>
        </w:rPr>
        <w:br/>
      </w:r>
      <w:r w:rsidRPr="00123057">
        <w:rPr>
          <w:i/>
        </w:rPr>
        <w:t>30 июня 2016 года</w:t>
      </w:r>
    </w:p>
    <w:p w:rsidR="00C37F56" w:rsidRPr="00123057" w:rsidRDefault="00C37F56" w:rsidP="00C37F56">
      <w:pPr>
        <w:pStyle w:val="SingleTxtGR"/>
      </w:pPr>
      <w:r w:rsidRPr="00123057">
        <w:t>[Принята без голосования.]</w:t>
      </w:r>
    </w:p>
    <w:p w:rsidR="00123057" w:rsidRPr="00BB0756" w:rsidRDefault="00BB0756" w:rsidP="00BB075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F2BF3" w:rsidRPr="00BB0756" w:rsidRDefault="00DF2BF3" w:rsidP="00BB0756">
      <w:pPr>
        <w:spacing w:before="240"/>
        <w:jc w:val="center"/>
        <w:rPr>
          <w:u w:val="single"/>
        </w:rPr>
      </w:pPr>
    </w:p>
    <w:sectPr w:rsidR="00DF2BF3" w:rsidRPr="00BB0756" w:rsidSect="0012216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F56" w:rsidRDefault="00C37F56" w:rsidP="00B471C5">
      <w:r>
        <w:separator/>
      </w:r>
    </w:p>
  </w:endnote>
  <w:endnote w:type="continuationSeparator" w:id="0">
    <w:p w:rsidR="00C37F56" w:rsidRDefault="00C37F56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 w:rsidP="00E147C1">
    <w:pPr>
      <w:pStyle w:val="a7"/>
      <w:rPr>
        <w:lang w:val="en-US"/>
      </w:rPr>
    </w:pPr>
    <w:r w:rsidRPr="00E12C8B">
      <w:rPr>
        <w:b/>
        <w:sz w:val="18"/>
        <w:lang w:val="ru-RU"/>
      </w:rPr>
      <w:fldChar w:fldCharType="begin"/>
    </w:r>
    <w:r w:rsidRPr="00E12C8B">
      <w:rPr>
        <w:b/>
        <w:sz w:val="18"/>
        <w:lang w:val="ru-RU"/>
      </w:rPr>
      <w:instrText xml:space="preserve"> PAGE  \* Arabic  \* MERGEFORMAT </w:instrText>
    </w:r>
    <w:r w:rsidRPr="00E12C8B">
      <w:rPr>
        <w:b/>
        <w:sz w:val="18"/>
        <w:lang w:val="ru-RU"/>
      </w:rPr>
      <w:fldChar w:fldCharType="separate"/>
    </w:r>
    <w:r w:rsidR="00C447ED">
      <w:rPr>
        <w:b/>
        <w:noProof/>
        <w:sz w:val="18"/>
        <w:lang w:val="ru-RU"/>
      </w:rPr>
      <w:t>2</w:t>
    </w:r>
    <w:r w:rsidRPr="00E12C8B">
      <w:rPr>
        <w:b/>
        <w:sz w:val="18"/>
      </w:rPr>
      <w:fldChar w:fldCharType="end"/>
    </w:r>
    <w:r>
      <w:rPr>
        <w:lang w:val="en-US"/>
      </w:rPr>
      <w:tab/>
      <w:t>GE.1</w:t>
    </w:r>
    <w:r>
      <w:rPr>
        <w:lang w:val="ru-RU"/>
      </w:rPr>
      <w:t>6</w:t>
    </w:r>
    <w:r>
      <w:rPr>
        <w:lang w:val="en-US"/>
      </w:rPr>
      <w:t>-</w:t>
    </w:r>
    <w:r w:rsidR="00825226" w:rsidRPr="00825226">
      <w:rPr>
        <w:lang w:val="en-US"/>
      </w:rPr>
      <w:t>12180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E74B40" w:rsidRDefault="00122163" w:rsidP="00E147C1">
    <w:pPr>
      <w:pStyle w:val="a7"/>
      <w:rPr>
        <w:lang w:val="en-US"/>
      </w:rPr>
    </w:pPr>
    <w:r>
      <w:rPr>
        <w:lang w:val="en-US"/>
      </w:rPr>
      <w:t>GE.1</w:t>
    </w:r>
    <w:r>
      <w:rPr>
        <w:lang w:val="ru-RU"/>
      </w:rPr>
      <w:t>6</w:t>
    </w:r>
    <w:r>
      <w:rPr>
        <w:lang w:val="en-US"/>
      </w:rPr>
      <w:t>-</w:t>
    </w:r>
    <w:r w:rsidR="00825226" w:rsidRPr="00825226">
      <w:rPr>
        <w:lang w:val="en-US"/>
      </w:rPr>
      <w:t>12180</w:t>
    </w:r>
    <w:r>
      <w:rPr>
        <w:lang w:val="en-US"/>
      </w:rPr>
      <w:tab/>
    </w:r>
    <w:r w:rsidRPr="0042095A">
      <w:rPr>
        <w:b/>
        <w:sz w:val="18"/>
        <w:lang w:val="ru-RU"/>
      </w:rPr>
      <w:fldChar w:fldCharType="begin"/>
    </w:r>
    <w:r w:rsidRPr="0042095A">
      <w:rPr>
        <w:b/>
        <w:sz w:val="18"/>
        <w:lang w:val="ru-RU"/>
      </w:rPr>
      <w:instrText xml:space="preserve"> PAGE  \* Arabic  \* MERGEFORMAT </w:instrText>
    </w:r>
    <w:r w:rsidRPr="0042095A">
      <w:rPr>
        <w:b/>
        <w:sz w:val="18"/>
        <w:lang w:val="ru-RU"/>
      </w:rPr>
      <w:fldChar w:fldCharType="separate"/>
    </w:r>
    <w:r w:rsidR="00D2046D">
      <w:rPr>
        <w:b/>
        <w:noProof/>
        <w:sz w:val="18"/>
        <w:lang w:val="ru-RU"/>
      </w:rPr>
      <w:t>3</w:t>
    </w:r>
    <w:r w:rsidRPr="004209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76366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1C3ABC" w:rsidRDefault="00676366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825226" w:rsidRPr="00825226">
            <w:rPr>
              <w:lang w:val="en-US"/>
            </w:rPr>
            <w:t>12180</w:t>
          </w:r>
          <w:r w:rsidRPr="001C3ABC">
            <w:rPr>
              <w:lang w:val="en-US"/>
            </w:rPr>
            <w:t xml:space="preserve"> (R)</w:t>
          </w:r>
          <w:r w:rsidR="00825226">
            <w:rPr>
              <w:lang w:val="en-US"/>
            </w:rPr>
            <w:t xml:space="preserve">  290716  050816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76366" w:rsidRDefault="00676366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8B5EC89" wp14:editId="56403A28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76366" w:rsidRDefault="00D63DF0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3565" cy="583565"/>
                <wp:effectExtent l="0" t="0" r="6985" b="6985"/>
                <wp:docPr id="3" name="Рисунок 3" descr="http://undocs.org/m2/QRCode.ashx?DS=A/HRC/RES/32/4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A/HRC/RES/32/4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3565" cy="583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6366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825226" w:rsidRDefault="00825226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82522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82522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2522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82522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2522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82522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2522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82522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82522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</w:tr>
  </w:tbl>
  <w:p w:rsidR="006D4931" w:rsidRDefault="00CB62E2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F56" w:rsidRPr="009141DC" w:rsidRDefault="00C37F56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C37F56" w:rsidRPr="00D1261C" w:rsidRDefault="00C37F56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C37F56" w:rsidRPr="004F4E7C" w:rsidRDefault="00C37F56" w:rsidP="00C37F56">
      <w:pPr>
        <w:pStyle w:val="aa"/>
        <w:rPr>
          <w:lang w:val="ru-RU"/>
        </w:rPr>
      </w:pPr>
      <w:r w:rsidRPr="00F002AA">
        <w:rPr>
          <w:lang w:val="ru-RU"/>
        </w:rPr>
        <w:tab/>
      </w:r>
      <w:r>
        <w:rPr>
          <w:rStyle w:val="a6"/>
        </w:rPr>
        <w:footnoteRef/>
      </w:r>
      <w:r w:rsidRPr="00F002AA">
        <w:rPr>
          <w:lang w:val="ru-RU"/>
        </w:rPr>
        <w:tab/>
      </w:r>
      <w:proofErr w:type="gramStart"/>
      <w:r w:rsidRPr="003A6AAC">
        <w:rPr>
          <w:lang w:val="en-US"/>
        </w:rPr>
        <w:t>Резолюция 70/1 Генеральной Ассамблеи.</w:t>
      </w:r>
      <w:proofErr w:type="gramEnd"/>
    </w:p>
  </w:footnote>
  <w:footnote w:id="2">
    <w:p w:rsidR="00C37F56" w:rsidRPr="004F4E7C" w:rsidRDefault="00C37F56" w:rsidP="00C37F56">
      <w:pPr>
        <w:pStyle w:val="aa"/>
        <w:rPr>
          <w:lang w:val="ru-RU"/>
        </w:rPr>
      </w:pPr>
      <w:r w:rsidRPr="00F002AA">
        <w:rPr>
          <w:lang w:val="ru-RU"/>
        </w:rPr>
        <w:tab/>
      </w:r>
      <w:r>
        <w:rPr>
          <w:rStyle w:val="a6"/>
        </w:rPr>
        <w:footnoteRef/>
      </w:r>
      <w:r w:rsidRPr="00F002AA">
        <w:rPr>
          <w:lang w:val="ru-RU"/>
        </w:rPr>
        <w:tab/>
      </w:r>
      <w:r w:rsidRPr="003A6AAC">
        <w:rPr>
          <w:lang w:val="en-US"/>
        </w:rPr>
        <w:t>Резолюция 69/313 Генеральной Ассамблеи, приложение.</w:t>
      </w:r>
    </w:p>
  </w:footnote>
  <w:footnote w:id="3">
    <w:p w:rsidR="00C37F56" w:rsidRPr="00957125" w:rsidRDefault="00C37F56" w:rsidP="00C37F56">
      <w:pPr>
        <w:pStyle w:val="aa"/>
        <w:rPr>
          <w:lang w:val="ru-RU"/>
        </w:rPr>
      </w:pPr>
      <w:r w:rsidRPr="00F002AA">
        <w:rPr>
          <w:lang w:val="ru-RU"/>
        </w:rPr>
        <w:tab/>
      </w:r>
      <w:r>
        <w:rPr>
          <w:rStyle w:val="a6"/>
        </w:rPr>
        <w:footnoteRef/>
      </w:r>
      <w:r>
        <w:tab/>
      </w:r>
      <w:r w:rsidRPr="003A6AAC">
        <w:rPr>
          <w:lang w:val="en-US"/>
        </w:rPr>
        <w:t>A/HRC/32/44.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D63DF0">
    <w:pPr>
      <w:pStyle w:val="a3"/>
      <w:rPr>
        <w:lang w:val="en-US"/>
      </w:rPr>
    </w:pPr>
    <w:r w:rsidRPr="00D63DF0">
      <w:rPr>
        <w:lang w:val="en-US"/>
      </w:rPr>
      <w:t>A/HRC/RES/32/4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>
    <w:pPr>
      <w:pStyle w:val="a3"/>
      <w:rPr>
        <w:lang w:val="en-US"/>
      </w:rPr>
    </w:pPr>
    <w:r>
      <w:rPr>
        <w:lang w:val="en-US"/>
      </w:rPr>
      <w:tab/>
    </w:r>
    <w:r w:rsidR="00D63DF0" w:rsidRPr="00D63DF0">
      <w:rPr>
        <w:lang w:val="en-US"/>
      </w:rPr>
      <w:t>A/HRC/RES/32/4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1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F56"/>
    <w:rsid w:val="000450D1"/>
    <w:rsid w:val="000F2A4F"/>
    <w:rsid w:val="00122163"/>
    <w:rsid w:val="00123057"/>
    <w:rsid w:val="001831A4"/>
    <w:rsid w:val="00203F84"/>
    <w:rsid w:val="00275188"/>
    <w:rsid w:val="0028687D"/>
    <w:rsid w:val="002B091C"/>
    <w:rsid w:val="002B3D40"/>
    <w:rsid w:val="002D0CCB"/>
    <w:rsid w:val="00345C79"/>
    <w:rsid w:val="00366A39"/>
    <w:rsid w:val="0039259D"/>
    <w:rsid w:val="003A6AAC"/>
    <w:rsid w:val="0048005C"/>
    <w:rsid w:val="004E242B"/>
    <w:rsid w:val="00544379"/>
    <w:rsid w:val="00566944"/>
    <w:rsid w:val="005D56BF"/>
    <w:rsid w:val="00665D8D"/>
    <w:rsid w:val="00676366"/>
    <w:rsid w:val="006A7A3B"/>
    <w:rsid w:val="006B6B57"/>
    <w:rsid w:val="00705394"/>
    <w:rsid w:val="00743F62"/>
    <w:rsid w:val="00757EBC"/>
    <w:rsid w:val="00760D3A"/>
    <w:rsid w:val="00773BA8"/>
    <w:rsid w:val="007A1F42"/>
    <w:rsid w:val="007D6321"/>
    <w:rsid w:val="007D76DD"/>
    <w:rsid w:val="00825226"/>
    <w:rsid w:val="008717E8"/>
    <w:rsid w:val="008D01AE"/>
    <w:rsid w:val="008E0423"/>
    <w:rsid w:val="009141DC"/>
    <w:rsid w:val="009174A1"/>
    <w:rsid w:val="0098674D"/>
    <w:rsid w:val="00995365"/>
    <w:rsid w:val="00997ACA"/>
    <w:rsid w:val="009A63B8"/>
    <w:rsid w:val="009A6E15"/>
    <w:rsid w:val="00A03FB7"/>
    <w:rsid w:val="00A75A11"/>
    <w:rsid w:val="00AD7EAD"/>
    <w:rsid w:val="00B35A32"/>
    <w:rsid w:val="00B432C6"/>
    <w:rsid w:val="00B471C5"/>
    <w:rsid w:val="00B6474A"/>
    <w:rsid w:val="00BB0756"/>
    <w:rsid w:val="00BC0CB0"/>
    <w:rsid w:val="00BE1742"/>
    <w:rsid w:val="00C37F56"/>
    <w:rsid w:val="00C447ED"/>
    <w:rsid w:val="00D1261C"/>
    <w:rsid w:val="00D2046D"/>
    <w:rsid w:val="00D63DF0"/>
    <w:rsid w:val="00D75DCE"/>
    <w:rsid w:val="00DD35AC"/>
    <w:rsid w:val="00DD479F"/>
    <w:rsid w:val="00DF2BF3"/>
    <w:rsid w:val="00E15E48"/>
    <w:rsid w:val="00E230C2"/>
    <w:rsid w:val="00EB0723"/>
    <w:rsid w:val="00EE6F37"/>
    <w:rsid w:val="00F1599F"/>
    <w:rsid w:val="00F31EF2"/>
    <w:rsid w:val="00F72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916E1-E393-4912-B2A0-6F51563A0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0</TotalTime>
  <Pages>6</Pages>
  <Words>2209</Words>
  <Characters>12597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14777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Stepanova</dc:creator>
  <cp:lastModifiedBy>Nina Stepanova</cp:lastModifiedBy>
  <cp:revision>2</cp:revision>
  <cp:lastPrinted>2016-08-05T10:22:00Z</cp:lastPrinted>
  <dcterms:created xsi:type="dcterms:W3CDTF">2016-08-05T10:22:00Z</dcterms:created>
  <dcterms:modified xsi:type="dcterms:W3CDTF">2016-08-05T10:22:00Z</dcterms:modified>
</cp:coreProperties>
</file>