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proofErr w:type="spellStart"/>
            <w:r>
              <w:rPr>
                <w:sz w:val="40"/>
                <w:szCs w:val="40"/>
              </w:rPr>
              <w:t>CR</w:t>
            </w:r>
            <w:r w:rsidR="00FC7FE9">
              <w:rPr>
                <w:sz w:val="40"/>
                <w:szCs w:val="40"/>
              </w:rPr>
              <w:t>PD</w:t>
            </w:r>
            <w:proofErr w:type="spellEnd"/>
            <w:r w:rsidRPr="00DA36A7">
              <w:rPr>
                <w:sz w:val="20"/>
              </w:rPr>
              <w:t>/</w:t>
            </w:r>
            <w:r w:rsidR="00FC7FE9">
              <w:rPr>
                <w:sz w:val="20"/>
              </w:rPr>
              <w:t>C</w:t>
            </w:r>
            <w:r w:rsidR="005C2731">
              <w:rPr>
                <w:rFonts w:hint="eastAsia"/>
                <w:sz w:val="20"/>
              </w:rPr>
              <w:t>/HUN/CO/1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4C240A" w:rsidP="00DA36A7">
            <w:pPr>
              <w:spacing w:before="240" w:line="240" w:lineRule="atLeast"/>
              <w:rPr>
                <w:sz w:val="20"/>
              </w:rPr>
            </w:pPr>
            <w:r>
              <w:rPr>
                <w:sz w:val="20"/>
              </w:rPr>
              <w:t xml:space="preserve">Distr.: </w:t>
            </w:r>
            <w:r w:rsidR="00FC7FE9">
              <w:rPr>
                <w:sz w:val="20"/>
              </w:rPr>
              <w:t>General</w:t>
            </w:r>
          </w:p>
          <w:p w:rsidR="00E06285" w:rsidRPr="00DA36A7" w:rsidRDefault="005C2731">
            <w:pPr>
              <w:spacing w:line="240" w:lineRule="atLeast"/>
              <w:rPr>
                <w:sz w:val="20"/>
              </w:rPr>
            </w:pPr>
            <w:r>
              <w:rPr>
                <w:rFonts w:hint="eastAsia"/>
                <w:sz w:val="20"/>
              </w:rPr>
              <w:t xml:space="preserve">22 </w:t>
            </w:r>
            <w:r w:rsidRPr="005C2731">
              <w:rPr>
                <w:sz w:val="20"/>
              </w:rPr>
              <w:t>October</w:t>
            </w:r>
            <w:r w:rsidR="004D3C30">
              <w:rPr>
                <w:sz w:val="20"/>
              </w:rPr>
              <w:t xml:space="preserve"> 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DA36A7" w:rsidRDefault="004C240A">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5C2731" w:rsidRDefault="005C2731" w:rsidP="005C2731">
      <w:pPr>
        <w:pStyle w:val="HChGC"/>
        <w:spacing w:before="560"/>
        <w:rPr>
          <w:rFonts w:hint="eastAsia"/>
          <w:lang w:val="fr-CH"/>
        </w:rPr>
      </w:pPr>
      <w:r>
        <w:rPr>
          <w:rFonts w:hint="eastAsia"/>
          <w:lang w:val="en-GB"/>
        </w:rPr>
        <w:tab/>
      </w:r>
      <w:r>
        <w:rPr>
          <w:rFonts w:hint="eastAsia"/>
          <w:lang w:val="en-GB"/>
        </w:rPr>
        <w:tab/>
      </w:r>
      <w:r>
        <w:rPr>
          <w:rFonts w:hint="eastAsia"/>
          <w:lang w:val="en-GB"/>
        </w:rPr>
        <w:t>委员会第八届会议</w:t>
      </w:r>
      <w:r w:rsidR="004C240A">
        <w:rPr>
          <w:rFonts w:hint="eastAsia"/>
          <w:lang w:val="en-GB"/>
        </w:rPr>
        <w:t>(</w:t>
      </w:r>
      <w:r>
        <w:rPr>
          <w:rFonts w:hint="eastAsia"/>
          <w:lang w:val="en-GB"/>
        </w:rPr>
        <w:t>2012</w:t>
      </w:r>
      <w:r>
        <w:rPr>
          <w:rFonts w:hint="eastAsia"/>
          <w:lang w:val="en-GB"/>
        </w:rPr>
        <w:t>年</w:t>
      </w:r>
      <w:r>
        <w:rPr>
          <w:rFonts w:hint="eastAsia"/>
          <w:lang w:val="en-GB"/>
        </w:rPr>
        <w:t>9</w:t>
      </w:r>
      <w:r>
        <w:rPr>
          <w:rFonts w:hint="eastAsia"/>
          <w:lang w:val="en-GB"/>
        </w:rPr>
        <w:t>月</w:t>
      </w:r>
      <w:r>
        <w:rPr>
          <w:rFonts w:hint="eastAsia"/>
          <w:lang w:val="en-GB"/>
        </w:rPr>
        <w:t>17</w:t>
      </w:r>
      <w:r>
        <w:rPr>
          <w:rFonts w:hint="eastAsia"/>
          <w:lang w:val="en-GB"/>
        </w:rPr>
        <w:t>日至</w:t>
      </w:r>
      <w:r>
        <w:rPr>
          <w:rFonts w:hint="eastAsia"/>
          <w:lang w:val="en-GB"/>
        </w:rPr>
        <w:t>28</w:t>
      </w:r>
      <w:r>
        <w:rPr>
          <w:rFonts w:hint="eastAsia"/>
          <w:lang w:val="en-GB"/>
        </w:rPr>
        <w:t>日</w:t>
      </w:r>
      <w:r w:rsidR="004C240A">
        <w:rPr>
          <w:rFonts w:hint="eastAsia"/>
          <w:lang w:val="en-GB"/>
        </w:rPr>
        <w:t>)</w:t>
      </w:r>
      <w:r>
        <w:rPr>
          <w:rFonts w:hint="eastAsia"/>
          <w:lang w:val="en-GB"/>
        </w:rPr>
        <w:t>通过的</w:t>
      </w:r>
      <w:r>
        <w:rPr>
          <w:lang w:val="en-GB"/>
        </w:rPr>
        <w:br w:type="textWrapping" w:clear="all"/>
      </w:r>
      <w:r>
        <w:rPr>
          <w:rFonts w:hint="eastAsia"/>
          <w:lang w:val="fr-CH"/>
        </w:rPr>
        <w:t>关于匈牙利初次定期报告的结论性意见</w:t>
      </w:r>
    </w:p>
    <w:p w:rsidR="005C2731" w:rsidRPr="00BA19B0" w:rsidRDefault="005C2731" w:rsidP="005C2731">
      <w:pPr>
        <w:pStyle w:val="SingleTxtGC"/>
        <w:rPr>
          <w:lang w:val="en-GB"/>
        </w:rPr>
      </w:pPr>
      <w:r>
        <w:rPr>
          <w:rFonts w:hint="eastAsia"/>
          <w:lang w:val="de-DE"/>
        </w:rPr>
        <w:t xml:space="preserve">1.  </w:t>
      </w:r>
      <w:r w:rsidRPr="00BA19B0">
        <w:rPr>
          <w:rFonts w:hint="eastAsia"/>
          <w:lang w:val="de-DE"/>
        </w:rPr>
        <w:t>委员会</w:t>
      </w:r>
      <w:r w:rsidRPr="00711694">
        <w:rPr>
          <w:rFonts w:hint="eastAsia"/>
          <w:spacing w:val="-4"/>
          <w:lang w:val="de-DE"/>
        </w:rPr>
        <w:t>2012</w:t>
      </w:r>
      <w:r w:rsidRPr="00711694">
        <w:rPr>
          <w:rFonts w:hint="eastAsia"/>
          <w:spacing w:val="-4"/>
          <w:lang w:val="de-DE"/>
        </w:rPr>
        <w:t>年</w:t>
      </w:r>
      <w:r w:rsidRPr="00711694">
        <w:rPr>
          <w:rFonts w:hint="eastAsia"/>
          <w:spacing w:val="-4"/>
          <w:lang w:val="de-DE"/>
        </w:rPr>
        <w:t>9</w:t>
      </w:r>
      <w:r w:rsidRPr="00711694">
        <w:rPr>
          <w:rFonts w:hint="eastAsia"/>
          <w:spacing w:val="-4"/>
          <w:lang w:val="de-DE"/>
        </w:rPr>
        <w:t>月</w:t>
      </w:r>
      <w:r w:rsidRPr="00711694">
        <w:rPr>
          <w:rFonts w:hint="eastAsia"/>
          <w:spacing w:val="-4"/>
          <w:lang w:val="de-DE"/>
        </w:rPr>
        <w:t>20</w:t>
      </w:r>
      <w:r w:rsidRPr="00711694">
        <w:rPr>
          <w:rFonts w:hint="eastAsia"/>
          <w:spacing w:val="-4"/>
          <w:lang w:val="de-DE"/>
        </w:rPr>
        <w:t>日和</w:t>
      </w:r>
      <w:r w:rsidRPr="00711694">
        <w:rPr>
          <w:rFonts w:hint="eastAsia"/>
          <w:spacing w:val="-4"/>
          <w:lang w:val="de-DE"/>
        </w:rPr>
        <w:t>21</w:t>
      </w:r>
      <w:r w:rsidRPr="00711694">
        <w:rPr>
          <w:rFonts w:hint="eastAsia"/>
          <w:spacing w:val="-4"/>
          <w:lang w:val="de-DE"/>
        </w:rPr>
        <w:t>日举行的第</w:t>
      </w:r>
      <w:r w:rsidRPr="00711694">
        <w:rPr>
          <w:rFonts w:hint="eastAsia"/>
          <w:spacing w:val="-4"/>
          <w:lang w:val="de-DE"/>
        </w:rPr>
        <w:t>81</w:t>
      </w:r>
      <w:r w:rsidRPr="00711694">
        <w:rPr>
          <w:rFonts w:hint="eastAsia"/>
          <w:spacing w:val="-4"/>
          <w:lang w:val="de-DE"/>
        </w:rPr>
        <w:t>次</w:t>
      </w:r>
      <w:r w:rsidRPr="00BA19B0">
        <w:rPr>
          <w:rFonts w:hint="eastAsia"/>
          <w:lang w:val="de-DE"/>
        </w:rPr>
        <w:t>和第</w:t>
      </w:r>
      <w:r>
        <w:rPr>
          <w:rFonts w:hint="eastAsia"/>
          <w:lang w:val="de-DE"/>
        </w:rPr>
        <w:t>82</w:t>
      </w:r>
      <w:r w:rsidRPr="00BA19B0">
        <w:rPr>
          <w:rFonts w:hint="eastAsia"/>
          <w:lang w:val="de-DE"/>
        </w:rPr>
        <w:t>次会议审议了</w:t>
      </w:r>
      <w:r w:rsidRPr="00BA19B0">
        <w:rPr>
          <w:lang w:val="en-GB"/>
        </w:rPr>
        <w:t>匈牙利</w:t>
      </w:r>
      <w:r w:rsidRPr="00BA19B0">
        <w:rPr>
          <w:rFonts w:hint="eastAsia"/>
          <w:lang w:val="de-DE"/>
        </w:rPr>
        <w:t>的初次报</w:t>
      </w:r>
      <w:r w:rsidRPr="00711694">
        <w:rPr>
          <w:rFonts w:hint="eastAsia"/>
          <w:spacing w:val="-4"/>
          <w:lang w:val="de-DE"/>
        </w:rPr>
        <w:t>告</w:t>
      </w:r>
      <w:r w:rsidRPr="00711694">
        <w:rPr>
          <w:spacing w:val="-4"/>
          <w:lang w:val="en-GB"/>
        </w:rPr>
        <w:t>(</w:t>
      </w:r>
      <w:proofErr w:type="spellStart"/>
      <w:r w:rsidRPr="00711694">
        <w:rPr>
          <w:spacing w:val="-4"/>
          <w:lang w:val="en-GB"/>
        </w:rPr>
        <w:t>CRPD</w:t>
      </w:r>
      <w:proofErr w:type="spellEnd"/>
      <w:r w:rsidRPr="00711694">
        <w:rPr>
          <w:spacing w:val="-4"/>
          <w:lang w:val="en-GB"/>
        </w:rPr>
        <w:t>/C/HUN/1)</w:t>
      </w:r>
      <w:r w:rsidRPr="00711694">
        <w:rPr>
          <w:rFonts w:hint="eastAsia"/>
          <w:spacing w:val="-4"/>
          <w:lang w:val="en-GB"/>
        </w:rPr>
        <w:t>，</w:t>
      </w:r>
      <w:r w:rsidRPr="00711694">
        <w:rPr>
          <w:rFonts w:hint="eastAsia"/>
          <w:spacing w:val="-4"/>
          <w:lang w:val="de-DE"/>
        </w:rPr>
        <w:t>2012</w:t>
      </w:r>
      <w:r w:rsidRPr="00711694">
        <w:rPr>
          <w:rFonts w:hint="eastAsia"/>
          <w:spacing w:val="-4"/>
          <w:lang w:val="de-DE"/>
        </w:rPr>
        <w:t>年</w:t>
      </w:r>
      <w:r w:rsidRPr="00711694">
        <w:rPr>
          <w:rFonts w:hint="eastAsia"/>
          <w:spacing w:val="-4"/>
          <w:lang w:val="de-DE"/>
        </w:rPr>
        <w:t>9</w:t>
      </w:r>
      <w:r w:rsidRPr="00711694">
        <w:rPr>
          <w:rFonts w:hint="eastAsia"/>
          <w:spacing w:val="-4"/>
          <w:lang w:val="de-DE"/>
        </w:rPr>
        <w:t>月</w:t>
      </w:r>
      <w:r w:rsidRPr="00711694">
        <w:rPr>
          <w:rFonts w:hint="eastAsia"/>
          <w:spacing w:val="-4"/>
          <w:lang w:val="de-DE"/>
        </w:rPr>
        <w:t>26</w:t>
      </w:r>
      <w:r w:rsidRPr="00711694">
        <w:rPr>
          <w:rFonts w:hint="eastAsia"/>
          <w:spacing w:val="-4"/>
          <w:lang w:val="de-DE"/>
        </w:rPr>
        <w:t>日和</w:t>
      </w:r>
      <w:r w:rsidRPr="00711694">
        <w:rPr>
          <w:rFonts w:hint="eastAsia"/>
          <w:spacing w:val="-4"/>
          <w:lang w:val="de-DE"/>
        </w:rPr>
        <w:t>27</w:t>
      </w:r>
      <w:r w:rsidRPr="00711694">
        <w:rPr>
          <w:rFonts w:hint="eastAsia"/>
          <w:spacing w:val="-4"/>
          <w:lang w:val="de-DE"/>
        </w:rPr>
        <w:t>日举行的第</w:t>
      </w:r>
      <w:r w:rsidRPr="00711694">
        <w:rPr>
          <w:rFonts w:hint="eastAsia"/>
          <w:spacing w:val="-4"/>
          <w:lang w:val="de-DE"/>
        </w:rPr>
        <w:t>90</w:t>
      </w:r>
      <w:r w:rsidRPr="00711694">
        <w:rPr>
          <w:rFonts w:hint="eastAsia"/>
          <w:spacing w:val="-4"/>
          <w:lang w:val="de-DE"/>
        </w:rPr>
        <w:t>次和</w:t>
      </w:r>
      <w:r w:rsidRPr="00BA19B0">
        <w:rPr>
          <w:rFonts w:hint="eastAsia"/>
          <w:lang w:val="de-DE"/>
        </w:rPr>
        <w:t>第</w:t>
      </w:r>
      <w:r>
        <w:rPr>
          <w:rFonts w:hint="eastAsia"/>
          <w:lang w:val="de-DE"/>
        </w:rPr>
        <w:t>91</w:t>
      </w:r>
      <w:r w:rsidRPr="00BA19B0">
        <w:rPr>
          <w:rFonts w:hint="eastAsia"/>
          <w:lang w:val="de-DE"/>
        </w:rPr>
        <w:t>次会议通过了以下结论性意见。</w:t>
      </w:r>
    </w:p>
    <w:p w:rsidR="005C2731" w:rsidRPr="00BA19B0" w:rsidRDefault="005C2731" w:rsidP="005C2731">
      <w:pPr>
        <w:pStyle w:val="HChGC"/>
        <w:rPr>
          <w:lang w:val="en-GB"/>
        </w:rPr>
      </w:pPr>
      <w:r w:rsidRPr="00BA19B0">
        <w:rPr>
          <w:lang w:val="en-GB"/>
        </w:rPr>
        <w:tab/>
      </w:r>
      <w:r w:rsidRPr="00BA19B0">
        <w:rPr>
          <w:rFonts w:hint="eastAsia"/>
          <w:lang w:val="fr-CH"/>
        </w:rPr>
        <w:t>一</w:t>
      </w:r>
      <w:r w:rsidRPr="00BA19B0">
        <w:rPr>
          <w:rFonts w:hint="eastAsia"/>
          <w:lang w:val="fr-CH"/>
        </w:rPr>
        <w:t>.</w:t>
      </w:r>
      <w:r w:rsidRPr="00BA19B0">
        <w:rPr>
          <w:rFonts w:hint="eastAsia"/>
          <w:lang w:val="fr-CH"/>
        </w:rPr>
        <w:tab/>
      </w:r>
      <w:r w:rsidRPr="00BA19B0">
        <w:rPr>
          <w:rFonts w:hint="eastAsia"/>
          <w:lang w:val="fr-CH"/>
        </w:rPr>
        <w:t>导言</w:t>
      </w:r>
    </w:p>
    <w:p w:rsidR="005C2731" w:rsidRPr="00BA19B0" w:rsidRDefault="005C2731" w:rsidP="005C2731">
      <w:pPr>
        <w:pStyle w:val="SingleTxtGC"/>
        <w:rPr>
          <w:lang w:val="en-GB"/>
        </w:rPr>
      </w:pPr>
      <w:r>
        <w:rPr>
          <w:rFonts w:hint="eastAsia"/>
          <w:lang w:val="en-GB"/>
        </w:rPr>
        <w:t xml:space="preserve">2.  </w:t>
      </w:r>
      <w:r w:rsidRPr="00BA19B0">
        <w:rPr>
          <w:rFonts w:hint="eastAsia"/>
          <w:lang w:val="en-GB"/>
        </w:rPr>
        <w:t>委员会欢迎匈牙利的初次报告，该国是最早向委员会提交初次报告的国家之一。委员会赞赏缔约国对委员会提出的问题清单所作的书面答复</w:t>
      </w:r>
      <w:r w:rsidRPr="00BA19B0">
        <w:rPr>
          <w:lang w:val="en-GB"/>
        </w:rPr>
        <w:t>(</w:t>
      </w:r>
      <w:proofErr w:type="spellStart"/>
      <w:r>
        <w:rPr>
          <w:lang w:val="en-GB"/>
        </w:rPr>
        <w:t>CRPD</w:t>
      </w:r>
      <w:proofErr w:type="spellEnd"/>
      <w:r w:rsidRPr="00BA19B0">
        <w:rPr>
          <w:lang w:val="en-GB"/>
        </w:rPr>
        <w:t>/</w:t>
      </w:r>
      <w:r>
        <w:rPr>
          <w:lang w:val="en-GB"/>
        </w:rPr>
        <w:t>C</w:t>
      </w:r>
      <w:r w:rsidRPr="00BA19B0">
        <w:rPr>
          <w:lang w:val="en-GB"/>
        </w:rPr>
        <w:t>/</w:t>
      </w:r>
      <w:r>
        <w:rPr>
          <w:lang w:val="en-GB"/>
        </w:rPr>
        <w:t>HUN</w:t>
      </w:r>
      <w:r w:rsidRPr="00BA19B0">
        <w:rPr>
          <w:lang w:val="en-GB"/>
        </w:rPr>
        <w:t>/</w:t>
      </w:r>
      <w:r>
        <w:rPr>
          <w:rFonts w:hint="eastAsia"/>
          <w:lang w:val="en-GB"/>
        </w:rPr>
        <w:t xml:space="preserve"> </w:t>
      </w:r>
      <w:r>
        <w:rPr>
          <w:lang w:val="en-GB"/>
        </w:rPr>
        <w:t>Q</w:t>
      </w:r>
      <w:r w:rsidRPr="00BA19B0">
        <w:rPr>
          <w:lang w:val="en-GB"/>
        </w:rPr>
        <w:t>/</w:t>
      </w:r>
      <w:r>
        <w:rPr>
          <w:lang w:val="en-GB"/>
        </w:rPr>
        <w:t>1</w:t>
      </w:r>
      <w:r w:rsidRPr="00BA19B0">
        <w:rPr>
          <w:lang w:val="en-GB"/>
        </w:rPr>
        <w:t>/</w:t>
      </w:r>
      <w:proofErr w:type="spellStart"/>
      <w:r>
        <w:rPr>
          <w:lang w:val="en-GB"/>
        </w:rPr>
        <w:t>Add</w:t>
      </w:r>
      <w:r w:rsidRPr="00BA19B0">
        <w:rPr>
          <w:lang w:val="en-GB"/>
        </w:rPr>
        <w:t>.</w:t>
      </w:r>
      <w:r>
        <w:rPr>
          <w:lang w:val="en-GB"/>
        </w:rPr>
        <w:t>1</w:t>
      </w:r>
      <w:proofErr w:type="spellEnd"/>
      <w:r w:rsidRPr="00BA19B0">
        <w:rPr>
          <w:lang w:val="en-GB"/>
        </w:rPr>
        <w:t>)</w:t>
      </w:r>
      <w:r w:rsidRPr="00BA19B0">
        <w:rPr>
          <w:rFonts w:hint="eastAsia"/>
          <w:lang w:val="en-GB"/>
        </w:rPr>
        <w:t>及对话期间对所提问题的全面答复。</w:t>
      </w:r>
    </w:p>
    <w:p w:rsidR="005C2731" w:rsidRPr="00BA19B0" w:rsidRDefault="005C2731" w:rsidP="005C2731">
      <w:pPr>
        <w:pStyle w:val="SingleTxtGC"/>
        <w:rPr>
          <w:lang w:val="en-GB"/>
        </w:rPr>
      </w:pPr>
      <w:r>
        <w:rPr>
          <w:rFonts w:hint="eastAsia"/>
          <w:lang w:val="en-GB"/>
        </w:rPr>
        <w:t xml:space="preserve">3.  </w:t>
      </w:r>
      <w:r w:rsidRPr="00BA19B0">
        <w:rPr>
          <w:rFonts w:hint="eastAsia"/>
          <w:lang w:val="en-GB"/>
        </w:rPr>
        <w:t>委员会赞赏缔约国派出由政府各部委的代表，包括许多高级别代表及一名任高级公务员的残疾人组成的代表团。委员会对代表团与委员会成员举行了热烈而富有成果的对话表示赞赏。</w:t>
      </w:r>
    </w:p>
    <w:p w:rsidR="005C2731" w:rsidRPr="00BA19B0" w:rsidRDefault="005C2731" w:rsidP="005C2731">
      <w:pPr>
        <w:pStyle w:val="HChGC"/>
        <w:rPr>
          <w:lang w:val="en-GB"/>
        </w:rPr>
      </w:pPr>
      <w:r w:rsidRPr="00BA19B0">
        <w:rPr>
          <w:lang w:val="en-GB"/>
        </w:rPr>
        <w:tab/>
      </w:r>
      <w:r w:rsidRPr="00BA19B0">
        <w:rPr>
          <w:rFonts w:hint="eastAsia"/>
          <w:lang w:val="en-GB"/>
        </w:rPr>
        <w:t>二</w:t>
      </w:r>
      <w:r w:rsidRPr="00BA19B0">
        <w:rPr>
          <w:rFonts w:hint="eastAsia"/>
          <w:lang w:val="en-GB"/>
        </w:rPr>
        <w:t>.</w:t>
      </w:r>
      <w:r>
        <w:rPr>
          <w:rFonts w:hint="eastAsia"/>
          <w:lang w:val="en-GB"/>
        </w:rPr>
        <w:tab/>
      </w:r>
      <w:r w:rsidRPr="00BA19B0">
        <w:rPr>
          <w:rFonts w:hint="eastAsia"/>
          <w:lang w:val="en-GB"/>
        </w:rPr>
        <w:t>积极方面</w:t>
      </w:r>
    </w:p>
    <w:p w:rsidR="005C2731" w:rsidRPr="00BA19B0" w:rsidRDefault="005C2731" w:rsidP="005C2731">
      <w:pPr>
        <w:pStyle w:val="SingleTxtGC"/>
        <w:rPr>
          <w:lang w:val="en-GB"/>
        </w:rPr>
      </w:pPr>
      <w:r>
        <w:rPr>
          <w:rFonts w:hint="eastAsia"/>
          <w:lang w:val="en-GB"/>
        </w:rPr>
        <w:t xml:space="preserve">4.  </w:t>
      </w:r>
      <w:r w:rsidRPr="00BA19B0">
        <w:rPr>
          <w:lang w:val="en-GB"/>
        </w:rPr>
        <w:t>委员会欢迎缔约国</w:t>
      </w:r>
      <w:r w:rsidRPr="00BA19B0">
        <w:rPr>
          <w:rFonts w:hint="eastAsia"/>
          <w:lang w:val="en-GB"/>
        </w:rPr>
        <w:t>通过支持缔约方会议主席团和其他促进切实执行《公约》的联合国机制等方式，支持在全球和区域两级促进和执行《公约》。</w:t>
      </w:r>
    </w:p>
    <w:p w:rsidR="005C2731" w:rsidRPr="00BA19B0" w:rsidRDefault="005C2731" w:rsidP="005C2731">
      <w:pPr>
        <w:pStyle w:val="SingleTxtGC"/>
        <w:rPr>
          <w:lang w:val="en-GB"/>
        </w:rPr>
      </w:pPr>
      <w:r>
        <w:rPr>
          <w:rFonts w:hint="eastAsia"/>
          <w:lang w:val="en-GB"/>
        </w:rPr>
        <w:t xml:space="preserve">5.  </w:t>
      </w:r>
      <w:r w:rsidRPr="00BA19B0">
        <w:rPr>
          <w:lang w:val="en-GB"/>
        </w:rPr>
        <w:t>委员会</w:t>
      </w:r>
      <w:r w:rsidRPr="00BA19B0">
        <w:rPr>
          <w:rFonts w:hint="eastAsia"/>
          <w:lang w:val="en-GB"/>
        </w:rPr>
        <w:t>祝贺</w:t>
      </w:r>
      <w:r w:rsidRPr="00BA19B0">
        <w:rPr>
          <w:lang w:val="en-GB"/>
        </w:rPr>
        <w:t>缔约国</w:t>
      </w:r>
      <w:r w:rsidRPr="00BA19B0">
        <w:rPr>
          <w:rFonts w:hint="eastAsia"/>
          <w:lang w:val="en-GB"/>
        </w:rPr>
        <w:t>在《</w:t>
      </w:r>
      <w:r>
        <w:rPr>
          <w:rFonts w:hint="eastAsia"/>
          <w:lang w:val="en-GB"/>
        </w:rPr>
        <w:t>基本法</w:t>
      </w:r>
      <w:r w:rsidRPr="00BA19B0">
        <w:rPr>
          <w:rFonts w:hint="eastAsia"/>
          <w:lang w:val="en-GB"/>
        </w:rPr>
        <w:t>》中明确规定禁止基于残疾的歧视。</w:t>
      </w:r>
    </w:p>
    <w:p w:rsidR="005C2731" w:rsidRPr="00BA19B0" w:rsidRDefault="005C2731" w:rsidP="005C2731">
      <w:pPr>
        <w:pStyle w:val="SingleTxtGC"/>
        <w:rPr>
          <w:lang w:val="en-GB"/>
        </w:rPr>
      </w:pPr>
      <w:r>
        <w:rPr>
          <w:rFonts w:hint="eastAsia"/>
          <w:lang w:val="en-GB"/>
        </w:rPr>
        <w:t xml:space="preserve">6.  </w:t>
      </w:r>
      <w:r w:rsidRPr="00BA19B0">
        <w:rPr>
          <w:lang w:val="en-GB"/>
        </w:rPr>
        <w:t>委员会满意地注意到</w:t>
      </w:r>
      <w:r w:rsidRPr="00BA19B0">
        <w:rPr>
          <w:rFonts w:hint="eastAsia"/>
          <w:lang w:val="en-GB"/>
        </w:rPr>
        <w:t>缔约国通过了</w:t>
      </w:r>
      <w:r>
        <w:rPr>
          <w:rFonts w:hint="eastAsia"/>
          <w:lang w:val="en-GB"/>
        </w:rPr>
        <w:t>“</w:t>
      </w:r>
      <w:r>
        <w:rPr>
          <w:lang w:val="en-GB"/>
        </w:rPr>
        <w:t>2</w:t>
      </w:r>
      <w:r w:rsidRPr="00BA19B0">
        <w:rPr>
          <w:lang w:val="en-GB"/>
        </w:rPr>
        <w:t>00</w:t>
      </w:r>
      <w:r>
        <w:rPr>
          <w:lang w:val="en-GB"/>
        </w:rPr>
        <w:t>7</w:t>
      </w:r>
      <w:r w:rsidRPr="00BA19B0">
        <w:rPr>
          <w:rFonts w:hint="eastAsia"/>
          <w:lang w:val="en-GB"/>
        </w:rPr>
        <w:t>至</w:t>
      </w:r>
      <w:r>
        <w:rPr>
          <w:lang w:val="en-GB"/>
        </w:rPr>
        <w:t>2</w:t>
      </w:r>
      <w:r w:rsidRPr="00BA19B0">
        <w:rPr>
          <w:lang w:val="en-GB"/>
        </w:rPr>
        <w:t>0</w:t>
      </w:r>
      <w:r>
        <w:rPr>
          <w:lang w:val="en-GB"/>
        </w:rPr>
        <w:t>13</w:t>
      </w:r>
      <w:r w:rsidRPr="00BA19B0">
        <w:rPr>
          <w:rFonts w:hint="eastAsia"/>
          <w:lang w:val="en-GB"/>
        </w:rPr>
        <w:t>年残疾人事务国家方案</w:t>
      </w:r>
      <w:r>
        <w:rPr>
          <w:rFonts w:hint="eastAsia"/>
          <w:lang w:val="en-GB"/>
        </w:rPr>
        <w:t>”</w:t>
      </w:r>
      <w:r w:rsidRPr="00BA19B0">
        <w:rPr>
          <w:rFonts w:hint="eastAsia"/>
          <w:lang w:val="en-GB"/>
        </w:rPr>
        <w:t>和关于该方案</w:t>
      </w:r>
      <w:r>
        <w:t>2</w:t>
      </w:r>
      <w:r w:rsidRPr="00BA19B0">
        <w:t>00</w:t>
      </w:r>
      <w:r>
        <w:t>7</w:t>
      </w:r>
      <w:r w:rsidRPr="00BA19B0">
        <w:rPr>
          <w:rFonts w:hint="eastAsia"/>
        </w:rPr>
        <w:t>至</w:t>
      </w:r>
      <w:r>
        <w:t>2</w:t>
      </w:r>
      <w:r w:rsidRPr="00BA19B0">
        <w:t>0</w:t>
      </w:r>
      <w:r>
        <w:t>1</w:t>
      </w:r>
      <w:r w:rsidRPr="00BA19B0">
        <w:t>0</w:t>
      </w:r>
      <w:r w:rsidRPr="00BA19B0">
        <w:rPr>
          <w:rFonts w:hint="eastAsia"/>
        </w:rPr>
        <w:t>年</w:t>
      </w:r>
      <w:r w:rsidRPr="00BA19B0">
        <w:rPr>
          <w:rFonts w:hint="eastAsia"/>
          <w:lang w:val="en-GB"/>
        </w:rPr>
        <w:t>中期行动计划的第</w:t>
      </w:r>
      <w:r>
        <w:t>1</w:t>
      </w:r>
      <w:r w:rsidRPr="00BA19B0">
        <w:t>0</w:t>
      </w:r>
      <w:r>
        <w:t>62</w:t>
      </w:r>
      <w:r w:rsidRPr="00BA19B0">
        <w:t>/</w:t>
      </w:r>
      <w:r>
        <w:t>2</w:t>
      </w:r>
      <w:r w:rsidRPr="00BA19B0">
        <w:t>00</w:t>
      </w:r>
      <w:r>
        <w:t>7</w:t>
      </w:r>
      <w:r w:rsidRPr="00BA19B0">
        <w:rPr>
          <w:rFonts w:hint="eastAsia"/>
        </w:rPr>
        <w:t>号政府决议</w:t>
      </w:r>
      <w:r w:rsidRPr="00BA19B0">
        <w:t>(</w:t>
      </w:r>
      <w:proofErr w:type="spellStart"/>
      <w:r>
        <w:t>VIII</w:t>
      </w:r>
      <w:r w:rsidRPr="00BA19B0">
        <w:t>.</w:t>
      </w:r>
      <w:r>
        <w:t>7</w:t>
      </w:r>
      <w:proofErr w:type="spellEnd"/>
      <w:r w:rsidRPr="00BA19B0">
        <w:t>.)</w:t>
      </w:r>
      <w:r w:rsidRPr="00BA19B0">
        <w:rPr>
          <w:rFonts w:hint="eastAsia"/>
        </w:rPr>
        <w:t>，而且将残疾问题纳入了其他若干政府政策的主流。</w:t>
      </w:r>
    </w:p>
    <w:p w:rsidR="005C2731" w:rsidRPr="00BA19B0" w:rsidRDefault="005C2731" w:rsidP="005C2731">
      <w:pPr>
        <w:pStyle w:val="SingleTxtGC"/>
        <w:rPr>
          <w:lang w:val="en-GB"/>
        </w:rPr>
      </w:pPr>
      <w:r>
        <w:rPr>
          <w:rFonts w:hint="eastAsia"/>
          <w:lang w:val="en-GB"/>
        </w:rPr>
        <w:t xml:space="preserve">7.  </w:t>
      </w:r>
      <w:r w:rsidRPr="00BA19B0">
        <w:rPr>
          <w:lang w:val="en-GB"/>
        </w:rPr>
        <w:t>委员会欢迎缔约国</w:t>
      </w:r>
      <w:r w:rsidRPr="00BA19B0">
        <w:rPr>
          <w:rFonts w:hint="eastAsia"/>
          <w:lang w:val="en-GB"/>
        </w:rPr>
        <w:t>用便于阅读的方式以盲文和手语将《公约》发布于《匈牙利公报》。</w:t>
      </w:r>
    </w:p>
    <w:p w:rsidR="005C2731" w:rsidRPr="00BA19B0" w:rsidRDefault="005C2731" w:rsidP="005C2731">
      <w:pPr>
        <w:pStyle w:val="SingleTxtGC"/>
        <w:rPr>
          <w:lang w:val="en-GB"/>
        </w:rPr>
      </w:pPr>
      <w:r>
        <w:rPr>
          <w:rFonts w:hint="eastAsia"/>
          <w:lang w:val="en-GB"/>
        </w:rPr>
        <w:t xml:space="preserve">8.  </w:t>
      </w:r>
      <w:r w:rsidRPr="00277F6E">
        <w:rPr>
          <w:spacing w:val="-4"/>
          <w:lang w:val="en-GB"/>
        </w:rPr>
        <w:t>委员会称赞缔约国</w:t>
      </w:r>
      <w:r w:rsidRPr="00277F6E">
        <w:rPr>
          <w:rFonts w:hint="eastAsia"/>
          <w:spacing w:val="-4"/>
          <w:lang w:val="en-GB"/>
        </w:rPr>
        <w:t>通过了关于匈牙利手语及其使用的</w:t>
      </w:r>
      <w:r w:rsidRPr="00277F6E">
        <w:rPr>
          <w:spacing w:val="-4"/>
        </w:rPr>
        <w:t>2009</w:t>
      </w:r>
      <w:r w:rsidRPr="00277F6E">
        <w:rPr>
          <w:rFonts w:hint="eastAsia"/>
          <w:spacing w:val="-4"/>
        </w:rPr>
        <w:t>年</w:t>
      </w:r>
      <w:r w:rsidRPr="00277F6E">
        <w:rPr>
          <w:rFonts w:hint="eastAsia"/>
          <w:spacing w:val="-4"/>
          <w:lang w:val="en-GB"/>
        </w:rPr>
        <w:t>第</w:t>
      </w:r>
      <w:r w:rsidRPr="00277F6E">
        <w:rPr>
          <w:rFonts w:hint="eastAsia"/>
          <w:spacing w:val="-4"/>
        </w:rPr>
        <w:t>125</w:t>
      </w:r>
      <w:r w:rsidRPr="00277F6E">
        <w:rPr>
          <w:rFonts w:hint="eastAsia"/>
          <w:spacing w:val="-4"/>
        </w:rPr>
        <w:t>号法案。</w:t>
      </w:r>
    </w:p>
    <w:p w:rsidR="005C2731" w:rsidRPr="00BA19B0" w:rsidRDefault="005C2731" w:rsidP="005C2731">
      <w:pPr>
        <w:pStyle w:val="SingleTxtGC"/>
        <w:rPr>
          <w:bCs/>
          <w:lang w:val="en-GB"/>
        </w:rPr>
      </w:pPr>
      <w:r>
        <w:rPr>
          <w:rFonts w:hint="eastAsia"/>
          <w:lang w:val="en-GB"/>
        </w:rPr>
        <w:t xml:space="preserve">9.  </w:t>
      </w:r>
      <w:r w:rsidRPr="00BA19B0">
        <w:rPr>
          <w:lang w:val="en-GB"/>
        </w:rPr>
        <w:t>委员会赞赏地注意到缔约国</w:t>
      </w:r>
      <w:r w:rsidRPr="00BA19B0">
        <w:rPr>
          <w:rFonts w:hint="eastAsia"/>
          <w:lang w:val="en-GB"/>
        </w:rPr>
        <w:t>利用欧盟的区域基金为相关的专业人员提供无障碍培训和在高等教育中提供这种培训。</w:t>
      </w:r>
    </w:p>
    <w:p w:rsidR="005C2731" w:rsidRPr="00BA19B0" w:rsidRDefault="005C2731" w:rsidP="005C2731">
      <w:pPr>
        <w:pStyle w:val="HChGC"/>
        <w:rPr>
          <w:lang w:val="en-GB"/>
        </w:rPr>
      </w:pPr>
      <w:r w:rsidRPr="00BA19B0">
        <w:rPr>
          <w:lang w:val="en-GB"/>
        </w:rPr>
        <w:tab/>
      </w:r>
      <w:r w:rsidRPr="00BA19B0">
        <w:rPr>
          <w:rFonts w:hint="eastAsia"/>
          <w:lang w:val="de-DE"/>
        </w:rPr>
        <w:t>三</w:t>
      </w:r>
      <w:r w:rsidRPr="00BA19B0">
        <w:rPr>
          <w:rFonts w:hint="eastAsia"/>
          <w:lang w:val="de-DE"/>
        </w:rPr>
        <w:t>.</w:t>
      </w:r>
      <w:r w:rsidRPr="00BA19B0">
        <w:rPr>
          <w:rFonts w:hint="eastAsia"/>
          <w:lang w:val="de-DE"/>
        </w:rPr>
        <w:tab/>
      </w:r>
      <w:r w:rsidRPr="00BA19B0">
        <w:rPr>
          <w:rFonts w:hint="eastAsia"/>
          <w:lang w:val="de-DE"/>
        </w:rPr>
        <w:t>主要关注领域和建议</w:t>
      </w:r>
    </w:p>
    <w:p w:rsidR="005C2731" w:rsidRPr="00BA19B0" w:rsidRDefault="005C2731" w:rsidP="005C2731">
      <w:pPr>
        <w:pStyle w:val="H1GC"/>
        <w:rPr>
          <w:lang w:val="en-GB"/>
        </w:rPr>
      </w:pPr>
      <w:r w:rsidRPr="00BA19B0">
        <w:rPr>
          <w:lang w:val="en-GB"/>
        </w:rPr>
        <w:tab/>
      </w:r>
      <w:r>
        <w:rPr>
          <w:rFonts w:hint="eastAsia"/>
          <w:lang w:val="de-DE"/>
        </w:rPr>
        <w:t>A</w:t>
      </w:r>
      <w:r w:rsidRPr="00BA19B0">
        <w:rPr>
          <w:rFonts w:hint="eastAsia"/>
          <w:lang w:val="de-DE"/>
        </w:rPr>
        <w:t>.</w:t>
      </w:r>
      <w:r w:rsidRPr="00BA19B0">
        <w:rPr>
          <w:rFonts w:hint="eastAsia"/>
          <w:lang w:val="de-DE"/>
        </w:rPr>
        <w:tab/>
      </w:r>
      <w:r w:rsidRPr="00BA19B0">
        <w:rPr>
          <w:rFonts w:hint="eastAsia"/>
          <w:lang w:val="de-DE"/>
        </w:rPr>
        <w:t>一般原则和义务</w:t>
      </w:r>
      <w:r w:rsidRPr="00BA19B0">
        <w:rPr>
          <w:rFonts w:hint="eastAsia"/>
          <w:lang w:val="de-DE"/>
        </w:rPr>
        <w:t>(</w:t>
      </w:r>
      <w:r w:rsidRPr="00BA19B0">
        <w:rPr>
          <w:rFonts w:hint="eastAsia"/>
          <w:lang w:val="de-DE"/>
        </w:rPr>
        <w:t>第一条和第四条</w:t>
      </w:r>
      <w:r w:rsidRPr="00BA19B0">
        <w:rPr>
          <w:rFonts w:hint="eastAsia"/>
          <w:lang w:val="de-DE"/>
        </w:rPr>
        <w:t>)</w:t>
      </w:r>
    </w:p>
    <w:p w:rsidR="005C2731" w:rsidRPr="00DB7D8B" w:rsidRDefault="005C2731" w:rsidP="005C2731">
      <w:pPr>
        <w:pStyle w:val="SingleTxtGC"/>
        <w:rPr>
          <w:lang w:val="en-GB"/>
        </w:rPr>
      </w:pPr>
      <w:r>
        <w:rPr>
          <w:rFonts w:hint="eastAsia"/>
          <w:lang w:val="en-GB"/>
        </w:rPr>
        <w:t>10</w:t>
      </w:r>
      <w:r w:rsidRPr="00DB7D8B">
        <w:rPr>
          <w:rFonts w:hint="eastAsia"/>
          <w:lang w:val="en-GB"/>
        </w:rPr>
        <w:t xml:space="preserve">.  </w:t>
      </w:r>
      <w:r w:rsidRPr="00DB7D8B">
        <w:rPr>
          <w:lang w:val="en-GB"/>
        </w:rPr>
        <w:t>委员会关切地注意到缔约国</w:t>
      </w:r>
      <w:r w:rsidRPr="00DB7D8B">
        <w:rPr>
          <w:rFonts w:hint="eastAsia"/>
          <w:lang w:val="en-GB"/>
        </w:rPr>
        <w:t>立法中</w:t>
      </w:r>
      <w:r>
        <w:rPr>
          <w:rFonts w:hint="eastAsia"/>
          <w:lang w:val="en-GB"/>
        </w:rPr>
        <w:t>“</w:t>
      </w:r>
      <w:r w:rsidRPr="00DB7D8B">
        <w:rPr>
          <w:rFonts w:hint="eastAsia"/>
          <w:lang w:val="en-GB"/>
        </w:rPr>
        <w:t>残疾</w:t>
      </w:r>
      <w:r>
        <w:rPr>
          <w:rFonts w:hint="eastAsia"/>
          <w:lang w:val="en-GB"/>
        </w:rPr>
        <w:t>”</w:t>
      </w:r>
      <w:r w:rsidRPr="00DB7D8B">
        <w:rPr>
          <w:rFonts w:hint="eastAsia"/>
          <w:lang w:val="en-GB"/>
        </w:rPr>
        <w:t>和</w:t>
      </w:r>
      <w:r>
        <w:rPr>
          <w:rFonts w:hint="eastAsia"/>
          <w:lang w:val="en-GB"/>
        </w:rPr>
        <w:t>“</w:t>
      </w:r>
      <w:r w:rsidRPr="00DB7D8B">
        <w:rPr>
          <w:rFonts w:hint="eastAsia"/>
          <w:lang w:val="en-GB"/>
        </w:rPr>
        <w:t>残疾人</w:t>
      </w:r>
      <w:r>
        <w:rPr>
          <w:rFonts w:hint="eastAsia"/>
          <w:lang w:val="en-GB"/>
        </w:rPr>
        <w:t>”</w:t>
      </w:r>
      <w:r w:rsidRPr="00DB7D8B">
        <w:rPr>
          <w:rFonts w:hint="eastAsia"/>
          <w:lang w:val="en-GB"/>
        </w:rPr>
        <w:t>的定义集中于个人的损伤，而不是他</w:t>
      </w:r>
      <w:r w:rsidRPr="00DB7D8B">
        <w:rPr>
          <w:rFonts w:hint="eastAsia"/>
          <w:lang w:val="en-GB"/>
        </w:rPr>
        <w:t>/</w:t>
      </w:r>
      <w:r w:rsidRPr="00DB7D8B">
        <w:rPr>
          <w:rFonts w:hint="eastAsia"/>
          <w:lang w:val="en-GB"/>
        </w:rPr>
        <w:t>她面临的障碍。</w:t>
      </w:r>
      <w:r w:rsidRPr="00DB7D8B">
        <w:rPr>
          <w:lang w:val="en-GB"/>
        </w:rPr>
        <w:t>委员会</w:t>
      </w:r>
      <w:r w:rsidRPr="00DB7D8B">
        <w:rPr>
          <w:rFonts w:hint="eastAsia"/>
          <w:lang w:val="en-GB"/>
        </w:rPr>
        <w:t>关切地指出，这样的定义不能涵盖所有残疾人，包括有心理社会障碍的残疾人。</w:t>
      </w:r>
    </w:p>
    <w:p w:rsidR="005C2731" w:rsidRPr="00BA19B0" w:rsidRDefault="005C2731" w:rsidP="005C2731">
      <w:pPr>
        <w:pStyle w:val="SingleTxtGC"/>
        <w:rPr>
          <w:rFonts w:hint="eastAsia"/>
          <w:lang w:val="en-GB"/>
        </w:rPr>
      </w:pPr>
      <w:r>
        <w:rPr>
          <w:rFonts w:hint="eastAsia"/>
          <w:lang w:val="en-GB"/>
        </w:rPr>
        <w:t xml:space="preserve">11.  </w:t>
      </w:r>
      <w:r w:rsidRPr="00BA19B0">
        <w:rPr>
          <w:lang w:val="en-GB"/>
        </w:rPr>
        <w:t>委员会赞赏地注意到</w:t>
      </w:r>
      <w:r w:rsidRPr="00BA19B0">
        <w:rPr>
          <w:rFonts w:hint="eastAsia"/>
          <w:lang w:val="en-GB"/>
        </w:rPr>
        <w:t>为了增进国内残疾人的权利，缔约国拟定了关于残疾人权利和机会平等的</w:t>
      </w:r>
      <w:r>
        <w:rPr>
          <w:rFonts w:hint="eastAsia"/>
          <w:lang w:val="en-GB"/>
        </w:rPr>
        <w:t>1998</w:t>
      </w:r>
      <w:r w:rsidRPr="00BA19B0">
        <w:rPr>
          <w:rFonts w:hint="eastAsia"/>
          <w:lang w:val="en-GB"/>
        </w:rPr>
        <w:t>年第</w:t>
      </w:r>
      <w:r>
        <w:rPr>
          <w:rFonts w:hint="eastAsia"/>
          <w:lang w:val="en-GB"/>
        </w:rPr>
        <w:t>26</w:t>
      </w:r>
      <w:r w:rsidRPr="00BA19B0">
        <w:rPr>
          <w:rFonts w:hint="eastAsia"/>
          <w:lang w:val="en-GB"/>
        </w:rPr>
        <w:t>号法案。然而</w:t>
      </w:r>
      <w:r w:rsidRPr="00BA19B0">
        <w:rPr>
          <w:lang w:val="en-GB"/>
        </w:rPr>
        <w:t>委员会</w:t>
      </w:r>
      <w:r w:rsidRPr="00BA19B0">
        <w:rPr>
          <w:rFonts w:hint="eastAsia"/>
          <w:lang w:val="en-GB"/>
        </w:rPr>
        <w:t>关切地指出自通过该法案后，缔约国尚未对其进行审查，以使其符合《公约》条款。</w:t>
      </w:r>
    </w:p>
    <w:p w:rsidR="005C2731" w:rsidRPr="00277F6E" w:rsidRDefault="005C2731" w:rsidP="005C2731">
      <w:pPr>
        <w:pStyle w:val="SingleTxtGC"/>
        <w:rPr>
          <w:rFonts w:eastAsia="SimHei"/>
        </w:rPr>
      </w:pPr>
      <w:r>
        <w:rPr>
          <w:rFonts w:eastAsia="SimHei" w:hint="eastAsia"/>
          <w:lang w:val="en-GB"/>
        </w:rPr>
        <w:t>12</w:t>
      </w:r>
      <w:r w:rsidRPr="00DB7D8B">
        <w:rPr>
          <w:rFonts w:eastAsia="SimHei" w:hint="eastAsia"/>
          <w:lang w:val="en-GB"/>
        </w:rPr>
        <w:t xml:space="preserve">.  </w:t>
      </w:r>
      <w:r w:rsidRPr="00DB7D8B">
        <w:rPr>
          <w:rFonts w:eastAsia="SimHei"/>
          <w:lang w:val="en-GB"/>
        </w:rPr>
        <w:t>委员会</w:t>
      </w:r>
      <w:r w:rsidRPr="00DB7D8B">
        <w:rPr>
          <w:rFonts w:eastAsia="SimHei" w:hint="eastAsia"/>
          <w:lang w:val="en-GB"/>
        </w:rPr>
        <w:t>建议</w:t>
      </w:r>
      <w:r w:rsidRPr="00DB7D8B">
        <w:rPr>
          <w:rFonts w:eastAsia="SimHei"/>
          <w:lang w:val="en-GB"/>
        </w:rPr>
        <w:t>缔约国</w:t>
      </w:r>
      <w:r w:rsidRPr="00DB7D8B">
        <w:rPr>
          <w:rFonts w:eastAsia="SimHei" w:hint="eastAsia"/>
          <w:lang w:val="en-GB"/>
        </w:rPr>
        <w:t>利</w:t>
      </w:r>
      <w:r w:rsidRPr="00277F6E">
        <w:rPr>
          <w:rFonts w:eastAsia="SimHei" w:hint="eastAsia"/>
        </w:rPr>
        <w:t>用即将审查关于残疾人权利和机会平等的</w:t>
      </w:r>
      <w:r w:rsidRPr="00277F6E">
        <w:rPr>
          <w:rFonts w:eastAsia="SimHei" w:hint="eastAsia"/>
        </w:rPr>
        <w:t>1998</w:t>
      </w:r>
      <w:r w:rsidRPr="00277F6E">
        <w:rPr>
          <w:rFonts w:eastAsia="SimHei" w:hint="eastAsia"/>
        </w:rPr>
        <w:t>年第</w:t>
      </w:r>
      <w:r w:rsidRPr="00277F6E">
        <w:rPr>
          <w:rFonts w:eastAsia="SimHei" w:hint="eastAsia"/>
        </w:rPr>
        <w:t>26</w:t>
      </w:r>
      <w:r w:rsidRPr="00277F6E">
        <w:rPr>
          <w:rFonts w:eastAsia="SimHei" w:hint="eastAsia"/>
        </w:rPr>
        <w:t>号法案的机会，以便：确保该法案完全符合《公约》规定，反映《公约》所体现的立足于人权的处理残疾人事务的方针；并扩大“残疾”和“残疾人”的定义，坚决从立足于人权的</w:t>
      </w:r>
      <w:r>
        <w:rPr>
          <w:rFonts w:eastAsia="SimHei" w:hint="eastAsia"/>
        </w:rPr>
        <w:t>方针</w:t>
      </w:r>
      <w:r w:rsidRPr="00277F6E">
        <w:rPr>
          <w:rFonts w:eastAsia="SimHei" w:hint="eastAsia"/>
        </w:rPr>
        <w:t>出发，使之涵盖所有残疾人，包括有心理社会障碍的残疾人。</w:t>
      </w:r>
    </w:p>
    <w:p w:rsidR="005C2731" w:rsidRPr="00277F6E" w:rsidRDefault="005C2731" w:rsidP="005C2731">
      <w:pPr>
        <w:pStyle w:val="SingleTxtGC"/>
      </w:pPr>
      <w:r>
        <w:rPr>
          <w:rFonts w:hint="eastAsia"/>
          <w:lang w:val="en-GB"/>
        </w:rPr>
        <w:t xml:space="preserve">13.  </w:t>
      </w:r>
      <w:r w:rsidRPr="00277F6E">
        <w:rPr>
          <w:rFonts w:hint="eastAsia"/>
        </w:rPr>
        <w:t>令</w:t>
      </w:r>
      <w:r w:rsidRPr="00277F6E">
        <w:t>委员会</w:t>
      </w:r>
      <w:r w:rsidRPr="00277F6E">
        <w:rPr>
          <w:rFonts w:hint="eastAsia"/>
        </w:rPr>
        <w:t>遗憾的是，残疾人及</w:t>
      </w:r>
      <w:r w:rsidRPr="00277F6E">
        <w:rPr>
          <w:rFonts w:hint="eastAsia"/>
          <w:spacing w:val="4"/>
        </w:rPr>
        <w:t>其代表组织没有依照《公约》第四条第三款</w:t>
      </w:r>
      <w:r>
        <w:rPr>
          <w:rFonts w:hint="eastAsia"/>
          <w:spacing w:val="4"/>
        </w:rPr>
        <w:t>规定的义务</w:t>
      </w:r>
      <w:r w:rsidRPr="00277F6E">
        <w:rPr>
          <w:rFonts w:hint="eastAsia"/>
          <w:spacing w:val="4"/>
        </w:rPr>
        <w:t>，</w:t>
      </w:r>
      <w:r>
        <w:rPr>
          <w:rFonts w:hint="eastAsia"/>
          <w:spacing w:val="4"/>
        </w:rPr>
        <w:t>充分参与</w:t>
      </w:r>
      <w:r w:rsidRPr="00277F6E">
        <w:rPr>
          <w:rFonts w:hint="eastAsia"/>
          <w:spacing w:val="4"/>
        </w:rPr>
        <w:t>审查和制定</w:t>
      </w:r>
      <w:r>
        <w:rPr>
          <w:rFonts w:hint="eastAsia"/>
          <w:spacing w:val="4"/>
        </w:rPr>
        <w:t>与残疾有关的</w:t>
      </w:r>
      <w:r w:rsidRPr="00277F6E">
        <w:rPr>
          <w:rFonts w:hint="eastAsia"/>
          <w:spacing w:val="4"/>
        </w:rPr>
        <w:t>立法以及</w:t>
      </w:r>
      <w:r w:rsidRPr="00277F6E">
        <w:rPr>
          <w:rFonts w:hint="eastAsia"/>
        </w:rPr>
        <w:t>其他的政策</w:t>
      </w:r>
      <w:r>
        <w:rPr>
          <w:rFonts w:hint="eastAsia"/>
        </w:rPr>
        <w:t>和决策过程</w:t>
      </w:r>
      <w:r w:rsidRPr="00277F6E">
        <w:rPr>
          <w:rFonts w:hint="eastAsia"/>
        </w:rPr>
        <w:t>。</w:t>
      </w:r>
      <w:r>
        <w:rPr>
          <w:rFonts w:hint="eastAsia"/>
        </w:rPr>
        <w:t>还令</w:t>
      </w:r>
      <w:r w:rsidRPr="00BA19B0">
        <w:rPr>
          <w:rFonts w:hint="eastAsia"/>
          <w:lang w:val="en-GB"/>
        </w:rPr>
        <w:t>委员</w:t>
      </w:r>
      <w:r w:rsidRPr="00277F6E">
        <w:rPr>
          <w:rFonts w:hint="eastAsia"/>
        </w:rPr>
        <w:t>会</w:t>
      </w:r>
      <w:r>
        <w:rPr>
          <w:rFonts w:hint="eastAsia"/>
        </w:rPr>
        <w:t>遗憾的是，匈牙利的残疾人代表组织没有参加与委员会的建设性对话。</w:t>
      </w:r>
    </w:p>
    <w:p w:rsidR="005C2731" w:rsidRPr="00DB7D8B" w:rsidRDefault="005C2731" w:rsidP="005C2731">
      <w:pPr>
        <w:pStyle w:val="SingleTxtGC"/>
        <w:rPr>
          <w:rFonts w:eastAsia="SimHei"/>
          <w:lang w:val="en-GB"/>
        </w:rPr>
      </w:pPr>
      <w:r>
        <w:rPr>
          <w:rFonts w:eastAsia="SimHei" w:hint="eastAsia"/>
          <w:lang w:val="en-GB"/>
        </w:rPr>
        <w:t>14</w:t>
      </w:r>
      <w:r w:rsidRPr="00DB7D8B">
        <w:rPr>
          <w:rFonts w:eastAsia="SimHei" w:hint="eastAsia"/>
          <w:lang w:val="en-GB"/>
        </w:rPr>
        <w:t xml:space="preserve">.  </w:t>
      </w:r>
      <w:r w:rsidRPr="00DB7D8B">
        <w:rPr>
          <w:rFonts w:eastAsia="SimHei"/>
          <w:lang w:val="en-GB"/>
        </w:rPr>
        <w:t>委员会建议缔约国</w:t>
      </w:r>
      <w:r w:rsidRPr="00DB7D8B">
        <w:rPr>
          <w:rFonts w:eastAsia="SimHei" w:hint="eastAsia"/>
          <w:lang w:val="en-GB"/>
        </w:rPr>
        <w:t>采取</w:t>
      </w:r>
      <w:r>
        <w:rPr>
          <w:rFonts w:eastAsia="SimHei" w:hint="eastAsia"/>
          <w:lang w:val="en-GB"/>
        </w:rPr>
        <w:t>有效</w:t>
      </w:r>
      <w:r w:rsidRPr="00DB7D8B">
        <w:rPr>
          <w:rFonts w:eastAsia="SimHei" w:hint="eastAsia"/>
          <w:lang w:val="en-GB"/>
        </w:rPr>
        <w:t>措施，与包括残疾儿童和妇女在内的残疾人进行协商，使他们</w:t>
      </w:r>
      <w:r>
        <w:rPr>
          <w:rFonts w:eastAsia="SimHei" w:hint="eastAsia"/>
          <w:lang w:val="en-GB"/>
        </w:rPr>
        <w:t>通过其代表组织</w:t>
      </w:r>
      <w:r w:rsidRPr="00DB7D8B">
        <w:rPr>
          <w:rFonts w:eastAsia="SimHei" w:hint="eastAsia"/>
          <w:lang w:val="en-GB"/>
        </w:rPr>
        <w:t>积极参与规划、执行和监测所有各级公共决策，特别是与他们有关的事项，给予他们现实合理的时间表达自己的看法</w:t>
      </w:r>
      <w:r>
        <w:rPr>
          <w:rFonts w:eastAsia="SimHei" w:hint="eastAsia"/>
          <w:lang w:val="en-GB"/>
        </w:rPr>
        <w:t>，并为其提供充足资金使其能够履行</w:t>
      </w:r>
      <w:r w:rsidRPr="00DB70AA">
        <w:rPr>
          <w:rFonts w:eastAsia="SimHei" w:hint="eastAsia"/>
          <w:lang w:val="en-GB"/>
        </w:rPr>
        <w:t>《公约》第四条第三款规定的义务</w:t>
      </w:r>
      <w:r w:rsidRPr="00DB7D8B">
        <w:rPr>
          <w:rFonts w:eastAsia="SimHei" w:hint="eastAsia"/>
          <w:lang w:val="en-GB"/>
        </w:rPr>
        <w:t>。</w:t>
      </w:r>
    </w:p>
    <w:p w:rsidR="005C2731" w:rsidRPr="00BA19B0" w:rsidRDefault="005C2731" w:rsidP="005C2731">
      <w:pPr>
        <w:pStyle w:val="H1GC"/>
        <w:rPr>
          <w:lang w:val="en-GB"/>
        </w:rPr>
      </w:pPr>
      <w:r w:rsidRPr="00BA19B0">
        <w:rPr>
          <w:lang w:val="en-GB"/>
        </w:rPr>
        <w:tab/>
      </w:r>
      <w:r>
        <w:rPr>
          <w:rFonts w:hint="eastAsia"/>
          <w:lang w:val="de-DE"/>
        </w:rPr>
        <w:t>B</w:t>
      </w:r>
      <w:r w:rsidRPr="00BA19B0">
        <w:rPr>
          <w:rFonts w:hint="eastAsia"/>
          <w:lang w:val="de-DE"/>
        </w:rPr>
        <w:t>.</w:t>
      </w:r>
      <w:r w:rsidRPr="00BA19B0">
        <w:rPr>
          <w:rFonts w:hint="eastAsia"/>
          <w:lang w:val="de-DE"/>
        </w:rPr>
        <w:tab/>
      </w:r>
      <w:r w:rsidRPr="00BA19B0">
        <w:rPr>
          <w:rFonts w:hint="eastAsia"/>
          <w:lang w:val="de-DE"/>
        </w:rPr>
        <w:t>具体权利</w:t>
      </w:r>
      <w:r w:rsidRPr="00BA19B0">
        <w:rPr>
          <w:rFonts w:hint="eastAsia"/>
          <w:lang w:val="de-DE"/>
        </w:rPr>
        <w:t>(</w:t>
      </w:r>
      <w:r w:rsidRPr="00BA19B0">
        <w:rPr>
          <w:rFonts w:hint="eastAsia"/>
          <w:lang w:val="de-DE"/>
        </w:rPr>
        <w:t>第五条至第三十条</w:t>
      </w:r>
      <w:r w:rsidRPr="00BA19B0">
        <w:rPr>
          <w:rFonts w:hint="eastAsia"/>
          <w:lang w:val="de-DE"/>
        </w:rPr>
        <w:t>)</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de-DE"/>
        </w:rPr>
        <w:t>平等和不歧视</w:t>
      </w:r>
      <w:r w:rsidRPr="00BA19B0">
        <w:rPr>
          <w:rFonts w:hint="eastAsia"/>
          <w:lang w:val="de-DE"/>
        </w:rPr>
        <w:t>(</w:t>
      </w:r>
      <w:r w:rsidRPr="00BA19B0">
        <w:rPr>
          <w:rFonts w:hint="eastAsia"/>
          <w:lang w:val="de-DE"/>
        </w:rPr>
        <w:t>第五条</w:t>
      </w:r>
      <w:r w:rsidRPr="00BA19B0">
        <w:rPr>
          <w:rFonts w:hint="eastAsia"/>
          <w:lang w:val="de-DE"/>
        </w:rPr>
        <w:t>)</w:t>
      </w:r>
    </w:p>
    <w:p w:rsidR="005C2731" w:rsidRPr="00BA19B0" w:rsidRDefault="005C2731" w:rsidP="005C2731">
      <w:pPr>
        <w:pStyle w:val="SingleTxtGC"/>
        <w:rPr>
          <w:lang w:val="en-GB"/>
        </w:rPr>
      </w:pPr>
      <w:r>
        <w:rPr>
          <w:rFonts w:hint="eastAsia"/>
          <w:lang w:val="en-GB"/>
        </w:rPr>
        <w:t xml:space="preserve">15.  </w:t>
      </w:r>
      <w:r w:rsidRPr="00BA19B0">
        <w:rPr>
          <w:lang w:val="en-GB"/>
        </w:rPr>
        <w:t>委员会关切地注意到缔约国</w:t>
      </w:r>
      <w:r w:rsidRPr="00BA19B0">
        <w:rPr>
          <w:rFonts w:hint="eastAsia"/>
          <w:lang w:val="en-GB"/>
        </w:rPr>
        <w:t>立法，包括关于残疾人权利和机会平等的</w:t>
      </w:r>
      <w:r>
        <w:rPr>
          <w:rFonts w:hint="eastAsia"/>
          <w:lang w:val="en-GB"/>
        </w:rPr>
        <w:t>1998</w:t>
      </w:r>
      <w:r w:rsidRPr="00BA19B0">
        <w:rPr>
          <w:rFonts w:hint="eastAsia"/>
          <w:lang w:val="en-GB"/>
        </w:rPr>
        <w:t>年第</w:t>
      </w:r>
      <w:r>
        <w:rPr>
          <w:rFonts w:hint="eastAsia"/>
          <w:lang w:val="en-GB"/>
        </w:rPr>
        <w:t>26</w:t>
      </w:r>
      <w:r w:rsidRPr="00BA19B0">
        <w:rPr>
          <w:rFonts w:hint="eastAsia"/>
          <w:lang w:val="en-GB"/>
        </w:rPr>
        <w:t>号法案和关于平等待遇和促进机会平等的</w:t>
      </w:r>
      <w:r>
        <w:rPr>
          <w:rFonts w:hint="eastAsia"/>
          <w:lang w:val="en-GB"/>
        </w:rPr>
        <w:t>2</w:t>
      </w:r>
      <w:r w:rsidRPr="00BA19B0">
        <w:rPr>
          <w:rFonts w:hint="eastAsia"/>
          <w:lang w:val="en-GB"/>
        </w:rPr>
        <w:t>00</w:t>
      </w:r>
      <w:r>
        <w:rPr>
          <w:rFonts w:hint="eastAsia"/>
          <w:lang w:val="en-GB"/>
        </w:rPr>
        <w:t>3</w:t>
      </w:r>
      <w:r w:rsidRPr="00BA19B0">
        <w:rPr>
          <w:rFonts w:hint="eastAsia"/>
          <w:lang w:val="en-GB"/>
        </w:rPr>
        <w:t>年第</w:t>
      </w:r>
      <w:r>
        <w:rPr>
          <w:rFonts w:hint="eastAsia"/>
          <w:lang w:val="en-GB"/>
        </w:rPr>
        <w:t>125</w:t>
      </w:r>
      <w:r w:rsidRPr="00BA19B0">
        <w:rPr>
          <w:rFonts w:hint="eastAsia"/>
          <w:lang w:val="en-GB"/>
        </w:rPr>
        <w:t>号法案</w:t>
      </w:r>
      <w:r w:rsidRPr="00BA19B0">
        <w:rPr>
          <w:rFonts w:hint="eastAsia"/>
        </w:rPr>
        <w:t>，</w:t>
      </w:r>
      <w:r w:rsidRPr="00BA19B0">
        <w:rPr>
          <w:rFonts w:hint="eastAsia"/>
          <w:lang w:val="en-GB"/>
        </w:rPr>
        <w:t>没有规定拒绝提供合理便利构成歧视。</w:t>
      </w:r>
    </w:p>
    <w:p w:rsidR="005C2731" w:rsidRPr="00DB7D8B" w:rsidRDefault="005C2731" w:rsidP="005C2731">
      <w:pPr>
        <w:pStyle w:val="SingleTxtGC"/>
        <w:rPr>
          <w:rFonts w:eastAsia="SimHei"/>
          <w:lang w:val="en-GB"/>
        </w:rPr>
      </w:pPr>
      <w:r>
        <w:rPr>
          <w:rFonts w:eastAsia="SimHei" w:hint="eastAsia"/>
          <w:lang w:val="en-GB"/>
        </w:rPr>
        <w:t>16</w:t>
      </w:r>
      <w:r w:rsidRPr="00DB7D8B">
        <w:rPr>
          <w:rFonts w:eastAsia="SimHei" w:hint="eastAsia"/>
          <w:lang w:val="en-GB"/>
        </w:rPr>
        <w:t xml:space="preserve">.  </w:t>
      </w:r>
      <w:r w:rsidRPr="00DB7D8B">
        <w:rPr>
          <w:rFonts w:eastAsia="SimHei"/>
          <w:lang w:val="en-GB"/>
        </w:rPr>
        <w:t>委员会呼吁缔约国</w:t>
      </w:r>
      <w:r w:rsidRPr="00DB7D8B">
        <w:rPr>
          <w:rFonts w:eastAsia="SimHei" w:hint="eastAsia"/>
          <w:lang w:val="en-GB"/>
        </w:rPr>
        <w:t>采取步骤，确保其立法明确规定未能提供合理便利构成违法的歧视行为。</w:t>
      </w:r>
    </w:p>
    <w:p w:rsidR="005C2731" w:rsidRPr="00BA19B0" w:rsidRDefault="005C2731" w:rsidP="005C2731">
      <w:pPr>
        <w:pStyle w:val="SingleTxtGC"/>
        <w:rPr>
          <w:rFonts w:hint="eastAsia"/>
          <w:lang w:val="en-GB"/>
        </w:rPr>
      </w:pPr>
      <w:r>
        <w:rPr>
          <w:rFonts w:hint="eastAsia"/>
          <w:lang w:val="en-GB"/>
        </w:rPr>
        <w:t xml:space="preserve">17.  </w:t>
      </w:r>
      <w:r w:rsidRPr="00BA19B0">
        <w:rPr>
          <w:lang w:val="en-GB"/>
        </w:rPr>
        <w:t>委员会关切地注意到</w:t>
      </w:r>
      <w:r w:rsidRPr="00BA19B0">
        <w:rPr>
          <w:rFonts w:hint="eastAsia"/>
          <w:lang w:val="en-GB"/>
        </w:rPr>
        <w:t>根据《胎儿生命保护法》，</w:t>
      </w:r>
      <w:r>
        <w:rPr>
          <w:rFonts w:hint="eastAsia"/>
          <w:lang w:val="en-GB"/>
        </w:rPr>
        <w:t>“</w:t>
      </w:r>
      <w:r w:rsidRPr="00BA19B0">
        <w:rPr>
          <w:lang w:val="en-GB"/>
        </w:rPr>
        <w:t>认为胎儿健康</w:t>
      </w:r>
      <w:r w:rsidRPr="00BA19B0">
        <w:rPr>
          <w:rFonts w:hint="eastAsia"/>
          <w:lang w:val="en-GB"/>
        </w:rPr>
        <w:t>受损</w:t>
      </w:r>
      <w:r w:rsidRPr="00BA19B0">
        <w:rPr>
          <w:lang w:val="en-GB"/>
        </w:rPr>
        <w:t>或有某种残疾</w:t>
      </w:r>
      <w:r w:rsidRPr="00BA19B0">
        <w:rPr>
          <w:rFonts w:hint="eastAsia"/>
          <w:lang w:val="en-GB"/>
        </w:rPr>
        <w:t>，有可能在超出常规的更长周期内实施</w:t>
      </w:r>
      <w:r w:rsidRPr="00BA19B0">
        <w:rPr>
          <w:lang w:val="en-GB"/>
        </w:rPr>
        <w:t>流产</w:t>
      </w:r>
      <w:r>
        <w:rPr>
          <w:rFonts w:hint="eastAsia"/>
          <w:lang w:val="en-GB"/>
        </w:rPr>
        <w:t>”</w:t>
      </w:r>
      <w:r w:rsidRPr="00BA19B0">
        <w:rPr>
          <w:lang w:val="en-GB"/>
        </w:rPr>
        <w:t>(</w:t>
      </w:r>
      <w:proofErr w:type="spellStart"/>
      <w:r>
        <w:rPr>
          <w:lang w:val="en-GB"/>
        </w:rPr>
        <w:t>CRPD</w:t>
      </w:r>
      <w:proofErr w:type="spellEnd"/>
      <w:r w:rsidRPr="00BA19B0">
        <w:rPr>
          <w:lang w:val="en-GB"/>
        </w:rPr>
        <w:t>/</w:t>
      </w:r>
      <w:r>
        <w:rPr>
          <w:lang w:val="en-GB"/>
        </w:rPr>
        <w:t>C</w:t>
      </w:r>
      <w:r w:rsidRPr="00BA19B0">
        <w:rPr>
          <w:lang w:val="en-GB"/>
        </w:rPr>
        <w:t>/</w:t>
      </w:r>
      <w:r>
        <w:rPr>
          <w:lang w:val="en-GB"/>
        </w:rPr>
        <w:t>HUN</w:t>
      </w:r>
      <w:r w:rsidRPr="00BA19B0">
        <w:rPr>
          <w:lang w:val="en-GB"/>
        </w:rPr>
        <w:t>/</w:t>
      </w:r>
      <w:r>
        <w:rPr>
          <w:lang w:val="en-GB"/>
        </w:rPr>
        <w:t>1</w:t>
      </w:r>
      <w:r w:rsidRPr="00BA19B0">
        <w:rPr>
          <w:lang w:val="en-GB"/>
        </w:rPr>
        <w:t>)</w:t>
      </w:r>
      <w:r w:rsidRPr="00BA19B0">
        <w:rPr>
          <w:rFonts w:hint="eastAsia"/>
          <w:lang w:val="en-GB"/>
        </w:rPr>
        <w:t>，从而以残疾为由进行歧视。</w:t>
      </w:r>
    </w:p>
    <w:p w:rsidR="005C2731" w:rsidRPr="00DB7D8B" w:rsidRDefault="005C2731" w:rsidP="005C2731">
      <w:pPr>
        <w:pStyle w:val="SingleTxtGC"/>
        <w:rPr>
          <w:rFonts w:eastAsia="SimHei"/>
          <w:lang w:val="en-GB"/>
        </w:rPr>
      </w:pPr>
      <w:r>
        <w:rPr>
          <w:rFonts w:eastAsia="SimHei" w:hint="eastAsia"/>
          <w:lang w:val="en-GB"/>
        </w:rPr>
        <w:t>18</w:t>
      </w:r>
      <w:r w:rsidRPr="00DB7D8B">
        <w:rPr>
          <w:rFonts w:eastAsia="SimHei" w:hint="eastAsia"/>
          <w:lang w:val="en-GB"/>
        </w:rPr>
        <w:t xml:space="preserve">.  </w:t>
      </w:r>
      <w:r w:rsidRPr="00DB7D8B">
        <w:rPr>
          <w:rFonts w:eastAsia="SimHei"/>
          <w:lang w:val="en-GB"/>
        </w:rPr>
        <w:t>委员会建议缔约国</w:t>
      </w:r>
      <w:r w:rsidRPr="00DB7D8B">
        <w:rPr>
          <w:rFonts w:eastAsia="SimHei" w:hint="eastAsia"/>
          <w:lang w:val="en-GB"/>
        </w:rPr>
        <w:t>废除《胎儿生命保护法》纯粹因残疾问题对允许终止妊娠的合法期限做出的不同规定。</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残疾妇女</w:t>
      </w:r>
      <w:r w:rsidRPr="00BA19B0">
        <w:rPr>
          <w:lang w:val="en-GB"/>
        </w:rPr>
        <w:t>(</w:t>
      </w:r>
      <w:r w:rsidRPr="00BA19B0">
        <w:rPr>
          <w:lang w:val="en-GB"/>
        </w:rPr>
        <w:t>第</w:t>
      </w:r>
      <w:r w:rsidRPr="00BA19B0">
        <w:rPr>
          <w:rFonts w:hint="eastAsia"/>
          <w:lang w:val="en-GB"/>
        </w:rPr>
        <w:t>六</w:t>
      </w:r>
      <w:r w:rsidRPr="00BA19B0">
        <w:rPr>
          <w:lang w:val="en-GB"/>
        </w:rPr>
        <w:t>条</w:t>
      </w:r>
      <w:r w:rsidRPr="00BA19B0">
        <w:rPr>
          <w:lang w:val="en-GB"/>
        </w:rPr>
        <w:t>)</w:t>
      </w:r>
    </w:p>
    <w:p w:rsidR="005C2731" w:rsidRPr="00BA19B0" w:rsidRDefault="005C2731" w:rsidP="005C2731">
      <w:pPr>
        <w:pStyle w:val="SingleTxtGC"/>
        <w:rPr>
          <w:lang w:val="en-GB"/>
        </w:rPr>
      </w:pPr>
      <w:r>
        <w:rPr>
          <w:rFonts w:hint="eastAsia"/>
          <w:lang w:val="en-GB"/>
        </w:rPr>
        <w:t xml:space="preserve">19.  </w:t>
      </w:r>
      <w:r w:rsidRPr="00BA19B0">
        <w:rPr>
          <w:lang w:val="en-GB"/>
        </w:rPr>
        <w:t>委员会注意到缔约国</w:t>
      </w:r>
      <w:r w:rsidRPr="00BA19B0">
        <w:rPr>
          <w:rFonts w:hint="eastAsia"/>
          <w:lang w:val="en-GB"/>
        </w:rPr>
        <w:t>关于</w:t>
      </w:r>
      <w:r>
        <w:rPr>
          <w:rFonts w:hint="eastAsia"/>
          <w:lang w:val="en-GB"/>
        </w:rPr>
        <w:t>“</w:t>
      </w:r>
      <w:r w:rsidRPr="00BA19B0">
        <w:rPr>
          <w:rFonts w:hint="eastAsia"/>
          <w:lang w:val="en-GB"/>
        </w:rPr>
        <w:t>促进男女社会平等国家战略</w:t>
      </w:r>
      <w:r>
        <w:rPr>
          <w:rFonts w:hint="eastAsia"/>
          <w:lang w:val="en-GB"/>
        </w:rPr>
        <w:t>”</w:t>
      </w:r>
      <w:r w:rsidRPr="00BA19B0">
        <w:rPr>
          <w:rFonts w:hint="eastAsia"/>
          <w:lang w:val="en-GB"/>
        </w:rPr>
        <w:t>的第</w:t>
      </w:r>
      <w:r>
        <w:rPr>
          <w:lang w:val="en-GB"/>
        </w:rPr>
        <w:t>1</w:t>
      </w:r>
      <w:r w:rsidRPr="00BA19B0">
        <w:rPr>
          <w:lang w:val="en-GB"/>
        </w:rPr>
        <w:t>00</w:t>
      </w:r>
      <w:r>
        <w:rPr>
          <w:lang w:val="en-GB"/>
        </w:rPr>
        <w:t>4</w:t>
      </w:r>
      <w:r w:rsidRPr="00BA19B0">
        <w:rPr>
          <w:lang w:val="en-GB"/>
        </w:rPr>
        <w:t>/</w:t>
      </w:r>
      <w:r>
        <w:rPr>
          <w:lang w:val="en-GB"/>
        </w:rPr>
        <w:t>2</w:t>
      </w:r>
      <w:r w:rsidRPr="00BA19B0">
        <w:rPr>
          <w:lang w:val="en-GB"/>
        </w:rPr>
        <w:t>0</w:t>
      </w:r>
      <w:r>
        <w:rPr>
          <w:lang w:val="en-GB"/>
        </w:rPr>
        <w:t>1</w:t>
      </w:r>
      <w:r w:rsidRPr="00BA19B0">
        <w:rPr>
          <w:lang w:val="en-GB"/>
        </w:rPr>
        <w:t>0</w:t>
      </w:r>
      <w:r w:rsidRPr="00BA19B0">
        <w:rPr>
          <w:rFonts w:hint="eastAsia"/>
          <w:lang w:val="en-GB"/>
        </w:rPr>
        <w:t>号政府令</w:t>
      </w:r>
      <w:r w:rsidRPr="00BA19B0">
        <w:rPr>
          <w:lang w:val="en-GB"/>
        </w:rPr>
        <w:t>(</w:t>
      </w:r>
      <w:r>
        <w:rPr>
          <w:lang w:val="en-GB"/>
        </w:rPr>
        <w:t>I</w:t>
      </w:r>
      <w:r w:rsidRPr="00BA19B0">
        <w:rPr>
          <w:lang w:val="en-GB"/>
        </w:rPr>
        <w:t>.</w:t>
      </w:r>
      <w:r>
        <w:rPr>
          <w:lang w:val="en-GB"/>
        </w:rPr>
        <w:t>21</w:t>
      </w:r>
      <w:r w:rsidRPr="00BA19B0">
        <w:rPr>
          <w:lang w:val="en-GB"/>
        </w:rPr>
        <w:t>.)</w:t>
      </w:r>
      <w:r>
        <w:rPr>
          <w:rFonts w:hint="eastAsia"/>
          <w:lang w:val="en-GB"/>
        </w:rPr>
        <w:t>“</w:t>
      </w:r>
      <w:r w:rsidRPr="00BA19B0">
        <w:rPr>
          <w:rFonts w:hint="eastAsia"/>
          <w:lang w:val="en-GB"/>
        </w:rPr>
        <w:t>充分全面地处理如何落实各项措施促进妇女平等，特别是残疾妇女平等的问题</w:t>
      </w:r>
      <w:r>
        <w:rPr>
          <w:rFonts w:hint="eastAsia"/>
          <w:lang w:val="en-GB"/>
        </w:rPr>
        <w:t>”</w:t>
      </w:r>
      <w:r w:rsidRPr="00BA19B0">
        <w:rPr>
          <w:lang w:val="en-GB"/>
        </w:rPr>
        <w:t>(</w:t>
      </w:r>
      <w:proofErr w:type="spellStart"/>
      <w:r>
        <w:rPr>
          <w:lang w:val="en-GB"/>
        </w:rPr>
        <w:t>CRPD</w:t>
      </w:r>
      <w:r w:rsidRPr="00BA19B0">
        <w:rPr>
          <w:lang w:val="en-GB"/>
        </w:rPr>
        <w:t>/</w:t>
      </w:r>
      <w:r>
        <w:rPr>
          <w:lang w:val="en-GB"/>
        </w:rPr>
        <w:t>C</w:t>
      </w:r>
      <w:r w:rsidRPr="00BA19B0">
        <w:rPr>
          <w:lang w:val="en-GB"/>
        </w:rPr>
        <w:t>/</w:t>
      </w:r>
      <w:r>
        <w:rPr>
          <w:lang w:val="en-GB"/>
        </w:rPr>
        <w:t>HUN</w:t>
      </w:r>
      <w:r w:rsidRPr="00BA19B0">
        <w:rPr>
          <w:lang w:val="en-GB"/>
        </w:rPr>
        <w:t>/</w:t>
      </w:r>
      <w:r>
        <w:rPr>
          <w:lang w:val="en-GB"/>
        </w:rPr>
        <w:t>Q</w:t>
      </w:r>
      <w:r w:rsidRPr="00BA19B0">
        <w:rPr>
          <w:lang w:val="en-GB"/>
        </w:rPr>
        <w:t>/</w:t>
      </w:r>
      <w:r>
        <w:rPr>
          <w:lang w:val="en-GB"/>
        </w:rPr>
        <w:t>1</w:t>
      </w:r>
      <w:r w:rsidRPr="00BA19B0">
        <w:rPr>
          <w:lang w:val="en-GB"/>
        </w:rPr>
        <w:t>/</w:t>
      </w:r>
      <w:r>
        <w:rPr>
          <w:lang w:val="en-GB"/>
        </w:rPr>
        <w:t>Add</w:t>
      </w:r>
      <w:r w:rsidRPr="00BA19B0">
        <w:rPr>
          <w:lang w:val="en-GB"/>
        </w:rPr>
        <w:t>.</w:t>
      </w:r>
      <w:r>
        <w:rPr>
          <w:lang w:val="en-GB"/>
        </w:rPr>
        <w:t>1</w:t>
      </w:r>
      <w:proofErr w:type="spellEnd"/>
      <w:r w:rsidRPr="00BA19B0">
        <w:rPr>
          <w:lang w:val="en-GB"/>
        </w:rPr>
        <w:t>)</w:t>
      </w:r>
      <w:r w:rsidRPr="00BA19B0">
        <w:rPr>
          <w:rFonts w:hint="eastAsia"/>
          <w:lang w:val="en-GB"/>
        </w:rPr>
        <w:t>。但</w:t>
      </w:r>
      <w:r w:rsidRPr="00BA19B0">
        <w:rPr>
          <w:lang w:val="en-GB"/>
        </w:rPr>
        <w:t>委员会</w:t>
      </w:r>
      <w:r w:rsidRPr="00BA19B0">
        <w:rPr>
          <w:rFonts w:hint="eastAsia"/>
          <w:lang w:val="en-GB"/>
        </w:rPr>
        <w:t>感到遗憾的是，该战略中缺少旨在促进残疾妇女和女童平等的具体行动。</w:t>
      </w:r>
    </w:p>
    <w:p w:rsidR="005C2731" w:rsidRPr="00DB7D8B" w:rsidRDefault="005C2731" w:rsidP="005C2731">
      <w:pPr>
        <w:pStyle w:val="SingleTxtGC"/>
        <w:rPr>
          <w:rFonts w:eastAsia="SimHei"/>
          <w:lang w:val="en-GB"/>
        </w:rPr>
      </w:pPr>
      <w:r>
        <w:rPr>
          <w:rFonts w:eastAsia="SimHei" w:hint="eastAsia"/>
          <w:lang w:val="en-GB"/>
        </w:rPr>
        <w:t>20</w:t>
      </w:r>
      <w:r w:rsidRPr="00DB7D8B">
        <w:rPr>
          <w:rFonts w:eastAsia="SimHei" w:hint="eastAsia"/>
          <w:lang w:val="en-GB"/>
        </w:rPr>
        <w:t xml:space="preserve">.  </w:t>
      </w:r>
      <w:r w:rsidRPr="00DB7D8B">
        <w:rPr>
          <w:rFonts w:eastAsia="SimHei"/>
          <w:lang w:val="en-GB"/>
        </w:rPr>
        <w:t>委员会呼吁缔约国</w:t>
      </w:r>
      <w:r w:rsidRPr="00DB7D8B">
        <w:rPr>
          <w:rFonts w:eastAsia="SimHei" w:hint="eastAsia"/>
          <w:lang w:val="en-GB"/>
        </w:rPr>
        <w:t>采取</w:t>
      </w:r>
      <w:r>
        <w:rPr>
          <w:rFonts w:eastAsia="SimHei" w:hint="eastAsia"/>
          <w:lang w:val="en-GB"/>
        </w:rPr>
        <w:t>有效的</w:t>
      </w:r>
      <w:r w:rsidRPr="00DB7D8B">
        <w:rPr>
          <w:rFonts w:eastAsia="SimHei" w:hint="eastAsia"/>
          <w:lang w:val="en-GB"/>
        </w:rPr>
        <w:t>具体措施确保残疾妇女和女童的平等，预防政策中出现对她们多种形式的歧视，并将性别视角纳入关于残疾的立法的主流。</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残疾儿童</w:t>
      </w:r>
      <w:r w:rsidRPr="00BA19B0">
        <w:rPr>
          <w:lang w:val="en-GB"/>
        </w:rPr>
        <w:t>(</w:t>
      </w:r>
      <w:r w:rsidRPr="00BA19B0">
        <w:rPr>
          <w:lang w:val="en-GB"/>
        </w:rPr>
        <w:t>第</w:t>
      </w:r>
      <w:r w:rsidRPr="00BA19B0">
        <w:rPr>
          <w:rFonts w:hint="eastAsia"/>
          <w:lang w:val="en-GB"/>
        </w:rPr>
        <w:t>七</w:t>
      </w:r>
      <w:r w:rsidRPr="00BA19B0">
        <w:rPr>
          <w:lang w:val="en-GB"/>
        </w:rPr>
        <w:t>条</w:t>
      </w:r>
      <w:r w:rsidRPr="00BA19B0">
        <w:rPr>
          <w:lang w:val="en-GB"/>
        </w:rPr>
        <w:t>)</w:t>
      </w:r>
    </w:p>
    <w:p w:rsidR="005C2731" w:rsidRPr="00BA19B0" w:rsidRDefault="005C2731" w:rsidP="005C2731">
      <w:pPr>
        <w:pStyle w:val="SingleTxtGC"/>
        <w:rPr>
          <w:lang w:val="en-GB"/>
        </w:rPr>
      </w:pPr>
      <w:r>
        <w:rPr>
          <w:rFonts w:hint="eastAsia"/>
          <w:lang w:val="en-GB"/>
        </w:rPr>
        <w:t xml:space="preserve">21.  </w:t>
      </w:r>
      <w:r w:rsidRPr="00BA19B0">
        <w:rPr>
          <w:lang w:val="en-GB"/>
        </w:rPr>
        <w:t>委员会注意到缔约国</w:t>
      </w:r>
      <w:r w:rsidRPr="00BA19B0">
        <w:rPr>
          <w:rFonts w:hint="eastAsia"/>
          <w:lang w:val="en-GB"/>
        </w:rPr>
        <w:t>表示致力于保护和增进残疾儿童的权利。然而令</w:t>
      </w:r>
      <w:r w:rsidRPr="00BA19B0">
        <w:rPr>
          <w:lang w:val="en-GB"/>
        </w:rPr>
        <w:t>委员</w:t>
      </w:r>
      <w:r w:rsidRPr="00BA19B0">
        <w:rPr>
          <w:rFonts w:hint="eastAsia"/>
          <w:lang w:val="en-GB"/>
        </w:rPr>
        <w:t>会关切的是，生活在照料机构中的儿童人数众多，大部分残疾儿童接受的是机构照料，而不是家庭照料。委员会强调，必须调拨充足资源，使</w:t>
      </w:r>
      <w:r>
        <w:rPr>
          <w:rFonts w:hint="eastAsia"/>
          <w:lang w:val="en-GB"/>
        </w:rPr>
        <w:t>残疾</w:t>
      </w:r>
      <w:r w:rsidRPr="00BA19B0">
        <w:rPr>
          <w:rFonts w:hint="eastAsia"/>
          <w:lang w:val="en-GB"/>
        </w:rPr>
        <w:t>儿童能够继续与家人生活在自己的社区内。</w:t>
      </w:r>
    </w:p>
    <w:p w:rsidR="005C2731" w:rsidRPr="003C4BFA" w:rsidRDefault="005C2731" w:rsidP="005C2731">
      <w:pPr>
        <w:pStyle w:val="SingleTxtGC"/>
        <w:rPr>
          <w:rFonts w:eastAsia="SimHei" w:hint="eastAsia"/>
          <w:lang w:val="en-GB"/>
        </w:rPr>
      </w:pPr>
      <w:r>
        <w:rPr>
          <w:rFonts w:eastAsia="SimHei" w:hint="eastAsia"/>
          <w:lang w:val="en-GB"/>
        </w:rPr>
        <w:t>22</w:t>
      </w:r>
      <w:r w:rsidRPr="003C4BFA">
        <w:rPr>
          <w:rFonts w:eastAsia="SimHei" w:hint="eastAsia"/>
          <w:lang w:val="en-GB"/>
        </w:rPr>
        <w:t xml:space="preserve">.  </w:t>
      </w:r>
      <w:r w:rsidRPr="003C4BFA">
        <w:rPr>
          <w:rFonts w:eastAsia="SimHei"/>
          <w:lang w:val="en-GB"/>
        </w:rPr>
        <w:t>委员会呼吁缔约国</w:t>
      </w:r>
      <w:r w:rsidRPr="003C4BFA">
        <w:rPr>
          <w:rFonts w:eastAsia="SimHei" w:hint="eastAsia"/>
          <w:lang w:val="en-GB"/>
        </w:rPr>
        <w:t>加大努力，按照儿童权利委员会的建议，尤其要在地方一级提供必要的专业资源和财政资源，促进和扩展对残疾儿童及其家人在各自社区内的康复服务及其他服务，使残疾儿童能够与家人一起生活</w:t>
      </w:r>
      <w:r w:rsidRPr="003C4BFA">
        <w:rPr>
          <w:rFonts w:eastAsia="SimHei" w:hint="eastAsia"/>
        </w:rPr>
        <w:t>(</w:t>
      </w:r>
      <w:proofErr w:type="spellStart"/>
      <w:r>
        <w:rPr>
          <w:rFonts w:eastAsia="SimHei" w:hint="eastAsia"/>
        </w:rPr>
        <w:t>CRC</w:t>
      </w:r>
      <w:proofErr w:type="spellEnd"/>
      <w:r w:rsidRPr="003C4BFA">
        <w:rPr>
          <w:rFonts w:eastAsia="SimHei" w:hint="eastAsia"/>
        </w:rPr>
        <w:t>/</w:t>
      </w:r>
      <w:r>
        <w:rPr>
          <w:rFonts w:eastAsia="SimHei" w:hint="eastAsia"/>
        </w:rPr>
        <w:t>C</w:t>
      </w:r>
      <w:r w:rsidRPr="003C4BFA">
        <w:rPr>
          <w:rFonts w:eastAsia="SimHei" w:hint="eastAsia"/>
        </w:rPr>
        <w:t>/</w:t>
      </w:r>
      <w:r>
        <w:rPr>
          <w:rFonts w:eastAsia="SimHei" w:hint="eastAsia"/>
        </w:rPr>
        <w:t>HUN</w:t>
      </w:r>
      <w:r w:rsidRPr="003C4BFA">
        <w:rPr>
          <w:rFonts w:eastAsia="SimHei" w:hint="eastAsia"/>
        </w:rPr>
        <w:t xml:space="preserve">/ </w:t>
      </w:r>
      <w:r>
        <w:rPr>
          <w:rFonts w:eastAsia="SimHei" w:hint="eastAsia"/>
        </w:rPr>
        <w:t>CO</w:t>
      </w:r>
      <w:r w:rsidRPr="003C4BFA">
        <w:rPr>
          <w:rFonts w:eastAsia="SimHei" w:hint="eastAsia"/>
        </w:rPr>
        <w:t>/</w:t>
      </w:r>
      <w:r>
        <w:rPr>
          <w:rFonts w:eastAsia="SimHei" w:hint="eastAsia"/>
        </w:rPr>
        <w:t>2</w:t>
      </w:r>
      <w:r w:rsidRPr="003C4BFA">
        <w:rPr>
          <w:rFonts w:eastAsia="SimHei" w:hint="eastAsia"/>
        </w:rPr>
        <w:t>)</w:t>
      </w:r>
      <w:r w:rsidRPr="003C4BFA">
        <w:rPr>
          <w:rFonts w:eastAsia="SimHei" w:hint="eastAsia"/>
        </w:rPr>
        <w:t>。</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无障碍</w:t>
      </w:r>
      <w:r w:rsidRPr="00BA19B0">
        <w:rPr>
          <w:lang w:val="en-GB"/>
        </w:rPr>
        <w:t>(</w:t>
      </w:r>
      <w:r w:rsidRPr="00BA19B0">
        <w:rPr>
          <w:lang w:val="en-GB"/>
        </w:rPr>
        <w:t>第</w:t>
      </w:r>
      <w:r w:rsidRPr="00BA19B0">
        <w:rPr>
          <w:rFonts w:hint="eastAsia"/>
          <w:lang w:val="en-GB"/>
        </w:rPr>
        <w:t>九</w:t>
      </w:r>
      <w:r w:rsidRPr="00BA19B0">
        <w:rPr>
          <w:lang w:val="en-GB"/>
        </w:rPr>
        <w:t>条</w:t>
      </w:r>
      <w:r w:rsidRPr="00BA19B0">
        <w:rPr>
          <w:lang w:val="en-GB"/>
        </w:rPr>
        <w:t>)</w:t>
      </w:r>
    </w:p>
    <w:p w:rsidR="005C2731" w:rsidRPr="00BA19B0" w:rsidRDefault="005C2731" w:rsidP="005C2731">
      <w:pPr>
        <w:pStyle w:val="SingleTxtGC"/>
        <w:rPr>
          <w:lang w:val="en-GB"/>
        </w:rPr>
      </w:pPr>
      <w:r>
        <w:rPr>
          <w:rFonts w:hint="eastAsia"/>
          <w:lang w:val="en-GB"/>
        </w:rPr>
        <w:t xml:space="preserve">23.  </w:t>
      </w:r>
      <w:r w:rsidRPr="00BA19B0">
        <w:rPr>
          <w:lang w:val="en-GB"/>
        </w:rPr>
        <w:t>委员会赞赏地注意到缔约国</w:t>
      </w:r>
      <w:r w:rsidRPr="00BA19B0">
        <w:rPr>
          <w:rFonts w:hint="eastAsia"/>
          <w:lang w:val="en-GB"/>
        </w:rPr>
        <w:t>已经确定了履行《国家公共服务无障碍法》各项规定的最后期限</w:t>
      </w:r>
      <w:r w:rsidRPr="00BA19B0">
        <w:rPr>
          <w:lang w:val="en-GB"/>
        </w:rPr>
        <w:t>(</w:t>
      </w:r>
      <w:r>
        <w:rPr>
          <w:lang w:val="en-GB"/>
        </w:rPr>
        <w:t>2</w:t>
      </w:r>
      <w:r w:rsidRPr="00BA19B0">
        <w:rPr>
          <w:lang w:val="en-GB"/>
        </w:rPr>
        <w:t>0</w:t>
      </w:r>
      <w:r>
        <w:rPr>
          <w:lang w:val="en-GB"/>
        </w:rPr>
        <w:t>1</w:t>
      </w:r>
      <w:r w:rsidRPr="00BA19B0">
        <w:rPr>
          <w:lang w:val="en-GB"/>
        </w:rPr>
        <w:t>0</w:t>
      </w:r>
      <w:r w:rsidRPr="00BA19B0">
        <w:rPr>
          <w:rFonts w:hint="eastAsia"/>
          <w:lang w:val="en-GB"/>
        </w:rPr>
        <w:t>年</w:t>
      </w:r>
      <w:r>
        <w:rPr>
          <w:rFonts w:hint="eastAsia"/>
          <w:lang w:val="en-GB"/>
        </w:rPr>
        <w:t>12</w:t>
      </w:r>
      <w:r w:rsidRPr="00BA19B0">
        <w:rPr>
          <w:rFonts w:hint="eastAsia"/>
          <w:lang w:val="en-GB"/>
        </w:rPr>
        <w:t>月</w:t>
      </w:r>
      <w:r>
        <w:rPr>
          <w:rFonts w:hint="eastAsia"/>
          <w:lang w:val="en-GB"/>
        </w:rPr>
        <w:t>31</w:t>
      </w:r>
      <w:r w:rsidRPr="00BA19B0">
        <w:rPr>
          <w:rFonts w:hint="eastAsia"/>
          <w:lang w:val="en-GB"/>
        </w:rPr>
        <w:t>日</w:t>
      </w:r>
      <w:r w:rsidRPr="00BA19B0">
        <w:rPr>
          <w:lang w:val="en-GB"/>
        </w:rPr>
        <w:t>)</w:t>
      </w:r>
      <w:r w:rsidRPr="00BA19B0">
        <w:rPr>
          <w:rFonts w:hint="eastAsia"/>
          <w:lang w:val="en-GB"/>
        </w:rPr>
        <w:t>和实现教育、卫生和社会服务以及市政服务无障碍的最后期限</w:t>
      </w:r>
      <w:r w:rsidRPr="00BA19B0">
        <w:rPr>
          <w:lang w:val="en-GB"/>
        </w:rPr>
        <w:t>(</w:t>
      </w:r>
      <w:r w:rsidRPr="00BA19B0">
        <w:rPr>
          <w:rFonts w:hint="eastAsia"/>
          <w:lang w:val="en-GB"/>
        </w:rPr>
        <w:t>分别是</w:t>
      </w:r>
      <w:r>
        <w:rPr>
          <w:lang w:val="en-GB"/>
        </w:rPr>
        <w:t>2</w:t>
      </w:r>
      <w:r w:rsidRPr="00BA19B0">
        <w:rPr>
          <w:lang w:val="en-GB"/>
        </w:rPr>
        <w:t>00</w:t>
      </w:r>
      <w:r>
        <w:rPr>
          <w:lang w:val="en-GB"/>
        </w:rPr>
        <w:t>8</w:t>
      </w:r>
      <w:r w:rsidRPr="00BA19B0">
        <w:rPr>
          <w:rFonts w:hint="eastAsia"/>
          <w:lang w:val="en-GB"/>
        </w:rPr>
        <w:t>年、</w:t>
      </w:r>
      <w:r>
        <w:rPr>
          <w:rFonts w:hint="eastAsia"/>
          <w:lang w:val="en-GB"/>
        </w:rPr>
        <w:t>2</w:t>
      </w:r>
      <w:r w:rsidRPr="00BA19B0">
        <w:rPr>
          <w:rFonts w:hint="eastAsia"/>
          <w:lang w:val="en-GB"/>
        </w:rPr>
        <w:t>00</w:t>
      </w:r>
      <w:r>
        <w:rPr>
          <w:rFonts w:hint="eastAsia"/>
          <w:lang w:val="en-GB"/>
        </w:rPr>
        <w:t>9</w:t>
      </w:r>
      <w:r w:rsidRPr="00BA19B0">
        <w:rPr>
          <w:rFonts w:hint="eastAsia"/>
          <w:lang w:val="en-GB"/>
        </w:rPr>
        <w:t>年和</w:t>
      </w:r>
      <w:r>
        <w:rPr>
          <w:rFonts w:hint="eastAsia"/>
          <w:lang w:val="en-GB"/>
        </w:rPr>
        <w:t>2</w:t>
      </w:r>
      <w:r w:rsidRPr="00BA19B0">
        <w:rPr>
          <w:rFonts w:hint="eastAsia"/>
          <w:lang w:val="en-GB"/>
        </w:rPr>
        <w:t>0</w:t>
      </w:r>
      <w:r>
        <w:rPr>
          <w:rFonts w:hint="eastAsia"/>
          <w:lang w:val="en-GB"/>
        </w:rPr>
        <w:t>1</w:t>
      </w:r>
      <w:r w:rsidRPr="00BA19B0">
        <w:rPr>
          <w:rFonts w:hint="eastAsia"/>
          <w:lang w:val="en-GB"/>
        </w:rPr>
        <w:t>0</w:t>
      </w:r>
      <w:r w:rsidRPr="00BA19B0">
        <w:rPr>
          <w:rFonts w:hint="eastAsia"/>
          <w:lang w:val="en-GB"/>
        </w:rPr>
        <w:t>年</w:t>
      </w:r>
      <w:r>
        <w:rPr>
          <w:rFonts w:hint="eastAsia"/>
          <w:lang w:val="en-GB"/>
        </w:rPr>
        <w:t>12</w:t>
      </w:r>
      <w:r w:rsidRPr="00BA19B0">
        <w:rPr>
          <w:rFonts w:hint="eastAsia"/>
          <w:lang w:val="en-GB"/>
        </w:rPr>
        <w:t>月</w:t>
      </w:r>
      <w:r>
        <w:rPr>
          <w:rFonts w:hint="eastAsia"/>
          <w:lang w:val="en-GB"/>
        </w:rPr>
        <w:t>31</w:t>
      </w:r>
      <w:r w:rsidRPr="00BA19B0">
        <w:rPr>
          <w:rFonts w:hint="eastAsia"/>
          <w:lang w:val="en-GB"/>
        </w:rPr>
        <w:t>日</w:t>
      </w:r>
      <w:r w:rsidRPr="00BA19B0">
        <w:rPr>
          <w:lang w:val="en-GB"/>
        </w:rPr>
        <w:t>)</w:t>
      </w:r>
      <w:r w:rsidRPr="00BA19B0">
        <w:rPr>
          <w:rFonts w:hint="eastAsia"/>
          <w:lang w:val="en-GB"/>
        </w:rPr>
        <w:t>，而且为在</w:t>
      </w:r>
      <w:r>
        <w:rPr>
          <w:lang w:val="en-GB"/>
        </w:rPr>
        <w:t>2</w:t>
      </w:r>
      <w:r w:rsidRPr="00BA19B0">
        <w:rPr>
          <w:lang w:val="en-GB"/>
        </w:rPr>
        <w:t>0</w:t>
      </w:r>
      <w:r>
        <w:rPr>
          <w:lang w:val="en-GB"/>
        </w:rPr>
        <w:t>11</w:t>
      </w:r>
      <w:r w:rsidRPr="00BA19B0">
        <w:rPr>
          <w:rFonts w:hint="eastAsia"/>
          <w:lang w:val="en-GB"/>
        </w:rPr>
        <w:t>、</w:t>
      </w:r>
      <w:r>
        <w:rPr>
          <w:lang w:val="en-GB"/>
        </w:rPr>
        <w:t>2</w:t>
      </w:r>
      <w:r w:rsidRPr="00BA19B0">
        <w:rPr>
          <w:lang w:val="en-GB"/>
        </w:rPr>
        <w:t>0</w:t>
      </w:r>
      <w:r>
        <w:rPr>
          <w:lang w:val="en-GB"/>
        </w:rPr>
        <w:t>12</w:t>
      </w:r>
      <w:r w:rsidRPr="00BA19B0">
        <w:rPr>
          <w:rFonts w:hint="eastAsia"/>
          <w:lang w:val="en-GB"/>
        </w:rPr>
        <w:t>和</w:t>
      </w:r>
      <w:r>
        <w:rPr>
          <w:lang w:val="en-GB"/>
        </w:rPr>
        <w:t>2</w:t>
      </w:r>
      <w:r w:rsidRPr="00BA19B0">
        <w:rPr>
          <w:lang w:val="en-GB"/>
        </w:rPr>
        <w:t>0</w:t>
      </w:r>
      <w:r>
        <w:rPr>
          <w:lang w:val="en-GB"/>
        </w:rPr>
        <w:t>13</w:t>
      </w:r>
      <w:r w:rsidRPr="00BA19B0">
        <w:rPr>
          <w:rFonts w:hint="eastAsia"/>
          <w:lang w:val="en-GB"/>
        </w:rPr>
        <w:t>年底前消除障碍调拨了大量资金。然而</w:t>
      </w:r>
      <w:r w:rsidRPr="00BA19B0">
        <w:rPr>
          <w:lang w:val="en-GB"/>
        </w:rPr>
        <w:t>委员会</w:t>
      </w:r>
      <w:r w:rsidRPr="00BA19B0">
        <w:rPr>
          <w:rFonts w:hint="eastAsia"/>
          <w:lang w:val="en-GB"/>
        </w:rPr>
        <w:t>感到关切的是缔约国没有充分遵守上述期限，而且还计划进一步推迟期限。</w:t>
      </w:r>
      <w:r w:rsidRPr="00BA19B0">
        <w:rPr>
          <w:lang w:val="en-GB"/>
        </w:rPr>
        <w:t>委员会</w:t>
      </w:r>
      <w:r w:rsidRPr="00BA19B0">
        <w:rPr>
          <w:rFonts w:hint="eastAsia"/>
          <w:lang w:val="en-GB"/>
        </w:rPr>
        <w:t>还对负责监测无障碍立法执行情况的部门面临财政困难感到关切。</w:t>
      </w:r>
    </w:p>
    <w:p w:rsidR="005C2731" w:rsidRPr="003C4BFA" w:rsidRDefault="005C2731" w:rsidP="005C2731">
      <w:pPr>
        <w:pStyle w:val="SingleTxtGC"/>
        <w:rPr>
          <w:rFonts w:eastAsia="SimHei"/>
          <w:lang w:val="en-GB"/>
        </w:rPr>
      </w:pPr>
      <w:r>
        <w:rPr>
          <w:rFonts w:eastAsia="SimHei" w:hint="eastAsia"/>
          <w:lang w:val="en-GB"/>
        </w:rPr>
        <w:t>24</w:t>
      </w:r>
      <w:r w:rsidRPr="003C4BFA">
        <w:rPr>
          <w:rFonts w:eastAsia="SimHei" w:hint="eastAsia"/>
          <w:lang w:val="en-GB"/>
        </w:rPr>
        <w:t xml:space="preserve">.  </w:t>
      </w:r>
      <w:r w:rsidRPr="003C4BFA">
        <w:rPr>
          <w:rFonts w:eastAsia="SimHei"/>
          <w:lang w:val="en-GB"/>
        </w:rPr>
        <w:t>委员会呼吁缔约国</w:t>
      </w:r>
      <w:r w:rsidRPr="003C4BFA">
        <w:rPr>
          <w:rFonts w:eastAsia="SimHei" w:hint="eastAsia"/>
          <w:lang w:val="en-GB"/>
        </w:rPr>
        <w:t>努力遵守立法和政策中规定的消除障碍的最后期限，避免推迟已经确定的期限。</w:t>
      </w:r>
      <w:r w:rsidRPr="003C4BFA">
        <w:rPr>
          <w:rFonts w:eastAsia="SimHei"/>
          <w:lang w:val="en-GB"/>
        </w:rPr>
        <w:t>委员会呼吁缔约国</w:t>
      </w:r>
      <w:r>
        <w:rPr>
          <w:rFonts w:eastAsia="SimHei" w:hint="eastAsia"/>
          <w:lang w:val="en-GB"/>
        </w:rPr>
        <w:t>额外</w:t>
      </w:r>
      <w:r w:rsidRPr="003C4BFA">
        <w:rPr>
          <w:rFonts w:eastAsia="SimHei" w:hint="eastAsia"/>
          <w:lang w:val="en-GB"/>
        </w:rPr>
        <w:t>加强监测机制以确保无障碍，并继续提供充足的资金用于消除障碍和培训相关的监测人员。</w:t>
      </w:r>
    </w:p>
    <w:p w:rsidR="005C2731" w:rsidRPr="00BA19B0" w:rsidRDefault="004C240A" w:rsidP="005C2731">
      <w:pPr>
        <w:pStyle w:val="H23GC"/>
        <w:rPr>
          <w:lang w:val="en-GB"/>
        </w:rPr>
      </w:pPr>
      <w:r>
        <w:rPr>
          <w:lang w:val="en-GB"/>
        </w:rPr>
        <w:br w:type="page"/>
      </w:r>
      <w:r w:rsidR="005C2731" w:rsidRPr="00BA19B0">
        <w:rPr>
          <w:lang w:val="en-GB"/>
        </w:rPr>
        <w:tab/>
      </w:r>
      <w:r w:rsidR="005C2731" w:rsidRPr="00BA19B0">
        <w:rPr>
          <w:lang w:val="en-GB"/>
        </w:rPr>
        <w:tab/>
      </w:r>
      <w:r w:rsidR="005C2731" w:rsidRPr="00BA19B0">
        <w:rPr>
          <w:rFonts w:hint="eastAsia"/>
          <w:lang w:val="en-GB"/>
        </w:rPr>
        <w:t>在法律面前获得平等承认</w:t>
      </w:r>
      <w:r w:rsidR="005C2731" w:rsidRPr="00BA19B0">
        <w:rPr>
          <w:rFonts w:hint="eastAsia"/>
          <w:lang w:val="en-GB"/>
        </w:rPr>
        <w:t>(</w:t>
      </w:r>
      <w:r w:rsidR="005C2731" w:rsidRPr="00BA19B0">
        <w:rPr>
          <w:rFonts w:hint="eastAsia"/>
          <w:lang w:val="en-GB"/>
        </w:rPr>
        <w:t>第十二条</w:t>
      </w:r>
      <w:r w:rsidR="005C2731" w:rsidRPr="00BA19B0">
        <w:rPr>
          <w:rFonts w:hint="eastAsia"/>
          <w:lang w:val="en-GB"/>
        </w:rPr>
        <w:t>)</w:t>
      </w:r>
    </w:p>
    <w:p w:rsidR="005C2731" w:rsidRPr="00BA19B0" w:rsidRDefault="005C2731" w:rsidP="005C2731">
      <w:pPr>
        <w:pStyle w:val="SingleTxtGC"/>
        <w:rPr>
          <w:lang w:val="en-GB"/>
        </w:rPr>
      </w:pPr>
      <w:r>
        <w:rPr>
          <w:rFonts w:hint="eastAsia"/>
          <w:lang w:val="en-GB"/>
        </w:rPr>
        <w:t xml:space="preserve">25.  </w:t>
      </w:r>
      <w:r w:rsidRPr="00BA19B0">
        <w:rPr>
          <w:lang w:val="en-GB"/>
        </w:rPr>
        <w:t>委员会赞赏地注意到缔约国</w:t>
      </w:r>
      <w:r w:rsidRPr="00BA19B0">
        <w:rPr>
          <w:rFonts w:hint="eastAsia"/>
          <w:lang w:val="en-GB"/>
        </w:rPr>
        <w:t>正努力使国家立法符合《公约》第十二条的规定。它</w:t>
      </w:r>
      <w:r w:rsidRPr="00BA19B0">
        <w:rPr>
          <w:lang w:val="en-GB"/>
        </w:rPr>
        <w:t>欢迎</w:t>
      </w:r>
      <w:r w:rsidRPr="00BA19B0">
        <w:rPr>
          <w:rFonts w:hint="eastAsia"/>
          <w:lang w:val="en-GB"/>
        </w:rPr>
        <w:t>缔约国计划在</w:t>
      </w:r>
      <w:r>
        <w:rPr>
          <w:rFonts w:hint="eastAsia"/>
          <w:lang w:val="en-GB"/>
        </w:rPr>
        <w:t>起草新</w:t>
      </w:r>
      <w:r w:rsidRPr="00BA19B0">
        <w:rPr>
          <w:rFonts w:hint="eastAsia"/>
          <w:lang w:val="en-GB"/>
        </w:rPr>
        <w:t>《民法》</w:t>
      </w:r>
      <w:r>
        <w:rPr>
          <w:rFonts w:hint="eastAsia"/>
          <w:lang w:val="en-GB"/>
        </w:rPr>
        <w:t>时</w:t>
      </w:r>
      <w:r w:rsidRPr="00BA19B0">
        <w:rPr>
          <w:rFonts w:hint="eastAsia"/>
          <w:lang w:val="en-GB"/>
        </w:rPr>
        <w:t>就协助做决定做出规定。但</w:t>
      </w:r>
      <w:r w:rsidRPr="00BA19B0">
        <w:rPr>
          <w:lang w:val="en-GB"/>
        </w:rPr>
        <w:t>委员会</w:t>
      </w:r>
      <w:r w:rsidRPr="00BA19B0">
        <w:rPr>
          <w:rFonts w:hint="eastAsia"/>
          <w:lang w:val="en-GB"/>
        </w:rPr>
        <w:t>仍感关切的是，缔约国</w:t>
      </w:r>
      <w:r>
        <w:rPr>
          <w:rFonts w:hint="eastAsia"/>
          <w:lang w:val="en-GB"/>
        </w:rPr>
        <w:t>在起草新</w:t>
      </w:r>
      <w:r w:rsidRPr="00BA19B0">
        <w:rPr>
          <w:rFonts w:hint="eastAsia"/>
          <w:lang w:val="en-GB"/>
        </w:rPr>
        <w:t>《民法》</w:t>
      </w:r>
      <w:r>
        <w:rPr>
          <w:rFonts w:hint="eastAsia"/>
          <w:lang w:val="en-GB"/>
        </w:rPr>
        <w:t>时</w:t>
      </w:r>
      <w:r w:rsidRPr="00BA19B0">
        <w:rPr>
          <w:rFonts w:hint="eastAsia"/>
          <w:lang w:val="en-GB"/>
        </w:rPr>
        <w:t>有可能保</w:t>
      </w:r>
      <w:r>
        <w:rPr>
          <w:rFonts w:hint="eastAsia"/>
          <w:lang w:val="en-GB"/>
        </w:rPr>
        <w:t>留</w:t>
      </w:r>
      <w:r w:rsidRPr="00BA19B0">
        <w:rPr>
          <w:rFonts w:hint="eastAsia"/>
          <w:lang w:val="en-GB"/>
        </w:rPr>
        <w:t>修改后的替代做决定制度。</w:t>
      </w:r>
      <w:r w:rsidRPr="00BA19B0">
        <w:rPr>
          <w:lang w:val="en-GB"/>
        </w:rPr>
        <w:t>委员会</w:t>
      </w:r>
      <w:r w:rsidRPr="00BA19B0">
        <w:rPr>
          <w:rFonts w:hint="eastAsia"/>
          <w:lang w:val="en-GB"/>
        </w:rPr>
        <w:t>还感到关切的是，缔约国没有充分利用起草</w:t>
      </w:r>
      <w:r>
        <w:rPr>
          <w:rFonts w:hint="eastAsia"/>
          <w:lang w:val="en-GB"/>
        </w:rPr>
        <w:t>新</w:t>
      </w:r>
      <w:r w:rsidRPr="00BA19B0">
        <w:rPr>
          <w:rFonts w:hint="eastAsia"/>
          <w:lang w:val="en-GB"/>
        </w:rPr>
        <w:t>《民法》</w:t>
      </w:r>
      <w:r>
        <w:rPr>
          <w:rFonts w:hint="eastAsia"/>
          <w:lang w:val="en-GB"/>
        </w:rPr>
        <w:t>的</w:t>
      </w:r>
      <w:r w:rsidRPr="00BA19B0">
        <w:rPr>
          <w:rFonts w:hint="eastAsia"/>
          <w:lang w:val="en-GB"/>
        </w:rPr>
        <w:t>过程，依照《公约》第十二条的规定，就残疾人在行使法律行为能力时得到协助做决定的问题规定一个详尽可行的框架。</w:t>
      </w:r>
    </w:p>
    <w:p w:rsidR="005C2731" w:rsidRPr="003C4BFA" w:rsidRDefault="005C2731" w:rsidP="005C2731">
      <w:pPr>
        <w:pStyle w:val="SingleTxtGC"/>
        <w:rPr>
          <w:rFonts w:eastAsia="SimHei"/>
          <w:lang w:val="en-GB"/>
        </w:rPr>
      </w:pPr>
      <w:r>
        <w:rPr>
          <w:rFonts w:eastAsia="SimHei" w:hint="eastAsia"/>
          <w:lang w:val="en-GB"/>
        </w:rPr>
        <w:t>26</w:t>
      </w:r>
      <w:r w:rsidRPr="003C4BFA">
        <w:rPr>
          <w:rFonts w:eastAsia="SimHei" w:hint="eastAsia"/>
          <w:lang w:val="en-GB"/>
        </w:rPr>
        <w:t xml:space="preserve">.  </w:t>
      </w:r>
      <w:r w:rsidRPr="003C4BFA">
        <w:rPr>
          <w:rFonts w:eastAsia="SimHei"/>
          <w:lang w:val="en-GB"/>
        </w:rPr>
        <w:t>委员会建议缔约国</w:t>
      </w:r>
      <w:r w:rsidRPr="003C4BFA">
        <w:rPr>
          <w:rFonts w:eastAsia="SimHei" w:hint="eastAsia"/>
          <w:lang w:val="en-GB"/>
        </w:rPr>
        <w:t>有效利用目前审查《民法》</w:t>
      </w:r>
      <w:r>
        <w:rPr>
          <w:rFonts w:eastAsia="SimHei" w:hint="eastAsia"/>
          <w:lang w:val="en-GB"/>
        </w:rPr>
        <w:t>及相关法律</w:t>
      </w:r>
      <w:r w:rsidRPr="003C4BFA">
        <w:rPr>
          <w:rFonts w:eastAsia="SimHei" w:hint="eastAsia"/>
          <w:lang w:val="en-GB"/>
        </w:rPr>
        <w:t>的过程，</w:t>
      </w:r>
      <w:r>
        <w:rPr>
          <w:rFonts w:eastAsia="SimHei" w:hint="eastAsia"/>
          <w:lang w:val="en-GB"/>
        </w:rPr>
        <w:t>立即采取步骤部分废除监护权，以便</w:t>
      </w:r>
      <w:r w:rsidRPr="003C4BFA">
        <w:rPr>
          <w:rFonts w:eastAsia="SimHei" w:hint="eastAsia"/>
          <w:lang w:val="en-GB"/>
        </w:rPr>
        <w:t>由替代做决定转向协助做决定，这既尊重人的自主权、意愿和喜好，也完全符合《公约》第十二条的规定</w:t>
      </w:r>
      <w:r>
        <w:rPr>
          <w:rFonts w:eastAsia="SimHei" w:hint="eastAsia"/>
          <w:lang w:val="en-GB"/>
        </w:rPr>
        <w:t>，包括关于个人有权自行就医疗做出和收回知情同意、诉诸司法、投票、结婚、工作和选择住所的规定。</w:t>
      </w:r>
      <w:r w:rsidRPr="003C4BFA">
        <w:rPr>
          <w:rFonts w:eastAsia="SimHei" w:hint="eastAsia"/>
          <w:lang w:val="en-GB"/>
        </w:rPr>
        <w:t>委员会进一步</w:t>
      </w:r>
      <w:r w:rsidRPr="003C4BFA">
        <w:rPr>
          <w:rFonts w:eastAsia="SimHei"/>
          <w:lang w:val="en-GB"/>
        </w:rPr>
        <w:t>建议</w:t>
      </w:r>
      <w:r>
        <w:rPr>
          <w:rFonts w:eastAsia="SimHei" w:hint="eastAsia"/>
          <w:lang w:val="en-GB"/>
        </w:rPr>
        <w:t>缔约国与残疾人及其代表组织协商合作，在国家、区域和地方各级</w:t>
      </w:r>
      <w:r w:rsidRPr="003C4BFA">
        <w:rPr>
          <w:rFonts w:eastAsia="SimHei" w:hint="eastAsia"/>
          <w:lang w:val="en-GB"/>
        </w:rPr>
        <w:t>为</w:t>
      </w:r>
      <w:r>
        <w:rPr>
          <w:rFonts w:eastAsia="SimHei" w:hint="eastAsia"/>
          <w:lang w:val="en-GB"/>
        </w:rPr>
        <w:t>公务员、法官、社会工作者等</w:t>
      </w:r>
      <w:r w:rsidRPr="003C4BFA">
        <w:rPr>
          <w:rFonts w:eastAsia="SimHei" w:hint="eastAsia"/>
          <w:lang w:val="en-GB"/>
        </w:rPr>
        <w:t>所有</w:t>
      </w:r>
      <w:r>
        <w:rPr>
          <w:rFonts w:eastAsia="SimHei" w:hint="eastAsia"/>
          <w:lang w:val="en-GB"/>
        </w:rPr>
        <w:t>行为者</w:t>
      </w:r>
      <w:r w:rsidRPr="003C4BFA">
        <w:rPr>
          <w:rFonts w:eastAsia="SimHei" w:hint="eastAsia"/>
          <w:lang w:val="en-GB"/>
        </w:rPr>
        <w:t>提供</w:t>
      </w:r>
      <w:r>
        <w:rPr>
          <w:rFonts w:eastAsia="SimHei" w:hint="eastAsia"/>
          <w:lang w:val="en-GB"/>
        </w:rPr>
        <w:t>关于承认残疾人的法律行为能力及各种协助做决定机制</w:t>
      </w:r>
      <w:r w:rsidRPr="003C4BFA">
        <w:rPr>
          <w:rFonts w:eastAsia="SimHei" w:hint="eastAsia"/>
          <w:lang w:val="en-GB"/>
        </w:rPr>
        <w:t>的培训。</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自由和人身安全</w:t>
      </w:r>
      <w:r w:rsidRPr="00BA19B0">
        <w:rPr>
          <w:rFonts w:hint="eastAsia"/>
          <w:lang w:val="en-GB"/>
        </w:rPr>
        <w:t>(</w:t>
      </w:r>
      <w:r w:rsidRPr="00BA19B0">
        <w:rPr>
          <w:rFonts w:hint="eastAsia"/>
          <w:lang w:val="en-GB"/>
        </w:rPr>
        <w:t>第十四条</w:t>
      </w:r>
      <w:r w:rsidRPr="00BA19B0">
        <w:rPr>
          <w:rFonts w:hint="eastAsia"/>
          <w:lang w:val="en-GB"/>
        </w:rPr>
        <w:t>)</w:t>
      </w:r>
    </w:p>
    <w:p w:rsidR="005C2731" w:rsidRPr="00BA19B0" w:rsidRDefault="005C2731" w:rsidP="005C2731">
      <w:pPr>
        <w:pStyle w:val="SingleTxtGC"/>
        <w:rPr>
          <w:lang w:val="en-GB"/>
        </w:rPr>
      </w:pPr>
      <w:r>
        <w:rPr>
          <w:rFonts w:hint="eastAsia"/>
          <w:lang w:val="en-GB"/>
        </w:rPr>
        <w:t xml:space="preserve">27.  </w:t>
      </w:r>
      <w:r w:rsidRPr="00BA19B0">
        <w:rPr>
          <w:lang w:val="en-GB"/>
        </w:rPr>
        <w:t>委员会赞赏地注意到缔约国</w:t>
      </w:r>
      <w:r>
        <w:rPr>
          <w:rFonts w:hint="eastAsia"/>
          <w:lang w:val="en-GB"/>
        </w:rPr>
        <w:t>承诺</w:t>
      </w:r>
      <w:r w:rsidRPr="00BA19B0">
        <w:rPr>
          <w:rFonts w:hint="eastAsia"/>
          <w:lang w:val="en-GB"/>
        </w:rPr>
        <w:t>采取措施，为丧失自由的残疾人提供合理便利。它还</w:t>
      </w:r>
      <w:r w:rsidRPr="00BA19B0">
        <w:rPr>
          <w:lang w:val="en-GB"/>
        </w:rPr>
        <w:t>赞赏地注意到</w:t>
      </w:r>
      <w:r>
        <w:rPr>
          <w:rFonts w:hint="eastAsia"/>
          <w:lang w:val="en-GB"/>
        </w:rPr>
        <w:t>“</w:t>
      </w:r>
      <w:r w:rsidRPr="00BA19B0">
        <w:rPr>
          <w:rFonts w:hint="eastAsia"/>
          <w:lang w:val="en-GB"/>
        </w:rPr>
        <w:t>通过自愿使用服务，确保人身自由</w:t>
      </w:r>
      <w:r>
        <w:rPr>
          <w:rFonts w:hint="eastAsia"/>
        </w:rPr>
        <w:t>”</w:t>
      </w:r>
      <w:r w:rsidRPr="00BA19B0">
        <w:rPr>
          <w:lang w:val="en-GB"/>
        </w:rPr>
        <w:t>(</w:t>
      </w:r>
      <w:proofErr w:type="spellStart"/>
      <w:r>
        <w:rPr>
          <w:lang w:val="en-GB"/>
        </w:rPr>
        <w:t>CRPD</w:t>
      </w:r>
      <w:proofErr w:type="spellEnd"/>
      <w:r w:rsidRPr="00BA19B0">
        <w:rPr>
          <w:lang w:val="en-GB"/>
        </w:rPr>
        <w:t>/</w:t>
      </w:r>
      <w:r>
        <w:rPr>
          <w:lang w:val="en-GB"/>
        </w:rPr>
        <w:t>C</w:t>
      </w:r>
      <w:r w:rsidRPr="00BA19B0">
        <w:rPr>
          <w:lang w:val="en-GB"/>
        </w:rPr>
        <w:t>/</w:t>
      </w:r>
      <w:r>
        <w:rPr>
          <w:lang w:val="en-GB"/>
        </w:rPr>
        <w:t>HUN</w:t>
      </w:r>
      <w:r w:rsidRPr="00BA19B0">
        <w:rPr>
          <w:lang w:val="en-GB"/>
        </w:rPr>
        <w:t>/</w:t>
      </w:r>
      <w:r w:rsidR="004C240A">
        <w:rPr>
          <w:rFonts w:hint="eastAsia"/>
          <w:lang w:val="en-GB"/>
        </w:rPr>
        <w:t>1,</w:t>
      </w:r>
      <w:r w:rsidRPr="00BA19B0">
        <w:rPr>
          <w:rFonts w:hint="eastAsia"/>
          <w:lang w:val="en-GB"/>
        </w:rPr>
        <w:t>第</w:t>
      </w:r>
      <w:r>
        <w:rPr>
          <w:lang w:val="en-GB"/>
        </w:rPr>
        <w:t>1</w:t>
      </w:r>
      <w:r>
        <w:rPr>
          <w:rFonts w:hint="eastAsia"/>
          <w:lang w:val="en-GB"/>
        </w:rPr>
        <w:t>87</w:t>
      </w:r>
      <w:r w:rsidRPr="00BA19B0">
        <w:rPr>
          <w:rFonts w:hint="eastAsia"/>
          <w:lang w:val="en-GB"/>
        </w:rPr>
        <w:t>段</w:t>
      </w:r>
      <w:r w:rsidRPr="00BA19B0">
        <w:rPr>
          <w:lang w:val="en-GB"/>
        </w:rPr>
        <w:t>)</w:t>
      </w:r>
      <w:r w:rsidRPr="00BA19B0">
        <w:rPr>
          <w:rFonts w:hint="eastAsia"/>
          <w:lang w:val="en-GB"/>
        </w:rPr>
        <w:t>。但</w:t>
      </w:r>
      <w:r w:rsidRPr="00BA19B0">
        <w:rPr>
          <w:lang w:val="en-GB"/>
        </w:rPr>
        <w:t>委员会</w:t>
      </w:r>
      <w:r w:rsidRPr="00BA19B0">
        <w:rPr>
          <w:rFonts w:hint="eastAsia"/>
          <w:lang w:val="en-GB"/>
        </w:rPr>
        <w:t>对被监护人面临的处境感到关切，因为做决定接受机构照料的是监护人，而不是当事人本人，而且监护人有权代表被监护人同意接受精神卫生保健服务。</w:t>
      </w:r>
      <w:r w:rsidRPr="00BA19B0">
        <w:rPr>
          <w:lang w:val="en-GB"/>
        </w:rPr>
        <w:t>委员会</w:t>
      </w:r>
      <w:r w:rsidRPr="00BA19B0">
        <w:rPr>
          <w:rFonts w:hint="eastAsia"/>
          <w:lang w:val="en-GB"/>
        </w:rPr>
        <w:t>还感到遗憾的是某些情况下，残疾能够成为拘留的理由。</w:t>
      </w:r>
    </w:p>
    <w:p w:rsidR="005C2731" w:rsidRPr="003C4BFA" w:rsidRDefault="005C2731" w:rsidP="005C2731">
      <w:pPr>
        <w:pStyle w:val="SingleTxtGC"/>
        <w:rPr>
          <w:rFonts w:eastAsia="SimHei"/>
          <w:lang w:val="en-GB"/>
        </w:rPr>
      </w:pPr>
      <w:r>
        <w:rPr>
          <w:rFonts w:eastAsia="SimHei" w:hint="eastAsia"/>
          <w:lang w:val="en-GB"/>
        </w:rPr>
        <w:t>28</w:t>
      </w:r>
      <w:r w:rsidRPr="003C4BFA">
        <w:rPr>
          <w:rFonts w:eastAsia="SimHei" w:hint="eastAsia"/>
          <w:lang w:val="en-GB"/>
        </w:rPr>
        <w:t xml:space="preserve">.  </w:t>
      </w:r>
      <w:r w:rsidRPr="003C4BFA">
        <w:rPr>
          <w:rFonts w:eastAsia="SimHei"/>
          <w:lang w:val="en-GB"/>
        </w:rPr>
        <w:t>委员会建议缔约国</w:t>
      </w:r>
      <w:r w:rsidRPr="003C4BFA">
        <w:rPr>
          <w:rFonts w:eastAsia="SimHei" w:hint="eastAsia"/>
          <w:lang w:val="en-GB"/>
        </w:rPr>
        <w:t>审查立法中允许纯粹因精神、心理社会或智力等残疾剥夺自由的规定，并采取措施确保包括所有精神卫生服务在内的卫生保健服务均要依据当事人的知情同意。</w:t>
      </w:r>
    </w:p>
    <w:p w:rsidR="005C2731" w:rsidRPr="00DB7D8B" w:rsidRDefault="005C2731" w:rsidP="005C2731">
      <w:pPr>
        <w:pStyle w:val="H23GC"/>
        <w:rPr>
          <w:lang w:val="en-GB"/>
        </w:rPr>
      </w:pPr>
      <w:r w:rsidRPr="00DB7D8B">
        <w:rPr>
          <w:lang w:val="en-GB"/>
        </w:rPr>
        <w:tab/>
      </w:r>
      <w:r w:rsidRPr="00DB7D8B">
        <w:rPr>
          <w:lang w:val="en-GB"/>
        </w:rPr>
        <w:tab/>
      </w:r>
      <w:r w:rsidRPr="00DB7D8B">
        <w:rPr>
          <w:rFonts w:hint="eastAsia"/>
          <w:lang w:val="en-GB"/>
        </w:rPr>
        <w:t>免于酷刑或残忍、不人道或有辱人格的待遇或处罚</w:t>
      </w:r>
      <w:r w:rsidRPr="00DB7D8B">
        <w:rPr>
          <w:rFonts w:hint="eastAsia"/>
          <w:lang w:val="en-GB"/>
        </w:rPr>
        <w:t>(</w:t>
      </w:r>
      <w:r w:rsidRPr="00DB7D8B">
        <w:rPr>
          <w:rFonts w:hint="eastAsia"/>
          <w:lang w:val="en-GB"/>
        </w:rPr>
        <w:t>第十五条</w:t>
      </w:r>
      <w:r w:rsidRPr="00DB7D8B">
        <w:rPr>
          <w:rFonts w:hint="eastAsia"/>
          <w:lang w:val="en-GB"/>
        </w:rPr>
        <w:t>)</w:t>
      </w:r>
    </w:p>
    <w:p w:rsidR="005C2731" w:rsidRPr="00BA19B0" w:rsidRDefault="005C2731" w:rsidP="005C2731">
      <w:pPr>
        <w:pStyle w:val="SingleTxtGC"/>
        <w:rPr>
          <w:lang w:val="en-GB"/>
        </w:rPr>
      </w:pPr>
      <w:r>
        <w:rPr>
          <w:rFonts w:hint="eastAsia"/>
          <w:lang w:val="en-GB"/>
        </w:rPr>
        <w:t xml:space="preserve">29.  </w:t>
      </w:r>
      <w:r w:rsidRPr="00BA19B0">
        <w:rPr>
          <w:lang w:val="en-GB"/>
        </w:rPr>
        <w:t>委员会</w:t>
      </w:r>
      <w:r w:rsidRPr="00BA19B0">
        <w:rPr>
          <w:rFonts w:hint="eastAsia"/>
          <w:lang w:val="en-GB"/>
        </w:rPr>
        <w:t>感到关切的是，关于卫生保健的</w:t>
      </w:r>
      <w:r>
        <w:rPr>
          <w:rFonts w:hint="eastAsia"/>
          <w:lang w:val="en-GB"/>
        </w:rPr>
        <w:t>1997</w:t>
      </w:r>
      <w:r w:rsidRPr="00BA19B0">
        <w:rPr>
          <w:rFonts w:hint="eastAsia"/>
          <w:lang w:val="en-GB"/>
        </w:rPr>
        <w:t>年第</w:t>
      </w:r>
      <w:r>
        <w:rPr>
          <w:rFonts w:hint="eastAsia"/>
          <w:lang w:val="en-GB"/>
        </w:rPr>
        <w:t>114</w:t>
      </w:r>
      <w:r w:rsidRPr="00BA19B0">
        <w:rPr>
          <w:rFonts w:hint="eastAsia"/>
          <w:lang w:val="en-GB"/>
        </w:rPr>
        <w:t>号法案设立了法律框架，使法律行为能力有限的残疾人在未作出自由知情同意的情况下接受医学实验，因为可以由他们的合法监护人表示同意。</w:t>
      </w:r>
      <w:r>
        <w:rPr>
          <w:rFonts w:hint="eastAsia"/>
          <w:lang w:val="en-GB"/>
        </w:rPr>
        <w:t>委员会还关切地注意到，如人权事务委员会指出的那样，没有独立的医学检查机构负责为据称酷刑受害人进行检查并在医学检查过程中确保尊重人的尊严</w:t>
      </w:r>
      <w:r w:rsidR="004C240A">
        <w:rPr>
          <w:rFonts w:hint="eastAsia"/>
          <w:lang w:val="en-GB"/>
        </w:rPr>
        <w:t>(</w:t>
      </w:r>
      <w:proofErr w:type="spellStart"/>
      <w:r>
        <w:rPr>
          <w:rFonts w:hint="eastAsia"/>
          <w:lang w:val="en-GB"/>
        </w:rPr>
        <w:t>CCPR</w:t>
      </w:r>
      <w:proofErr w:type="spellEnd"/>
      <w:r>
        <w:rPr>
          <w:rFonts w:hint="eastAsia"/>
          <w:lang w:val="en-GB"/>
        </w:rPr>
        <w:t>/C/HUN/CO/5</w:t>
      </w:r>
      <w:r w:rsidR="004C240A">
        <w:rPr>
          <w:rFonts w:hint="eastAsia"/>
          <w:lang w:val="en-GB"/>
        </w:rPr>
        <w:t>)</w:t>
      </w:r>
      <w:r>
        <w:rPr>
          <w:rFonts w:hint="eastAsia"/>
          <w:lang w:val="en-GB"/>
        </w:rPr>
        <w:t>。</w:t>
      </w:r>
    </w:p>
    <w:p w:rsidR="005C2731" w:rsidRPr="003C4BFA" w:rsidRDefault="005C2731" w:rsidP="005C2731">
      <w:pPr>
        <w:pStyle w:val="SingleTxtGC"/>
        <w:rPr>
          <w:rFonts w:eastAsia="SimHei"/>
          <w:lang w:val="en-GB"/>
        </w:rPr>
      </w:pPr>
      <w:r>
        <w:rPr>
          <w:rFonts w:eastAsia="SimHei" w:hint="eastAsia"/>
          <w:lang w:val="en-GB"/>
        </w:rPr>
        <w:t>30</w:t>
      </w:r>
      <w:r w:rsidRPr="003C4BFA">
        <w:rPr>
          <w:rFonts w:eastAsia="SimHei" w:hint="eastAsia"/>
          <w:lang w:val="en-GB"/>
        </w:rPr>
        <w:t xml:space="preserve">.  </w:t>
      </w:r>
      <w:r w:rsidRPr="003C4BFA">
        <w:rPr>
          <w:rFonts w:eastAsia="SimHei"/>
          <w:lang w:val="en-GB"/>
        </w:rPr>
        <w:t>委员会敦促缔约国</w:t>
      </w:r>
      <w:r w:rsidRPr="003C4BFA">
        <w:rPr>
          <w:rFonts w:eastAsia="SimHei" w:hint="eastAsia"/>
          <w:lang w:val="en-GB"/>
        </w:rPr>
        <w:t>修正关于卫生保健的第</w:t>
      </w:r>
      <w:r>
        <w:rPr>
          <w:rFonts w:eastAsia="SimHei" w:hint="eastAsia"/>
          <w:lang w:val="en-GB"/>
        </w:rPr>
        <w:t>114</w:t>
      </w:r>
      <w:r w:rsidRPr="003C4BFA">
        <w:rPr>
          <w:rFonts w:eastAsia="SimHei" w:hint="eastAsia"/>
          <w:lang w:val="en-GB"/>
        </w:rPr>
        <w:t>号法案，废除其中规定法律行为能力有限的残疾人可以不经自由知情同意接受医学实验的条款。</w:t>
      </w:r>
      <w:r>
        <w:rPr>
          <w:rFonts w:eastAsia="SimHei" w:hint="eastAsia"/>
          <w:lang w:val="en-GB"/>
        </w:rPr>
        <w:t>委员会建议缔约国执行人权事务委员会</w:t>
      </w:r>
      <w:r>
        <w:rPr>
          <w:rFonts w:eastAsia="SimHei" w:hint="eastAsia"/>
          <w:lang w:val="en-GB"/>
        </w:rPr>
        <w:t>2010</w:t>
      </w:r>
      <w:r>
        <w:rPr>
          <w:rFonts w:eastAsia="SimHei" w:hint="eastAsia"/>
          <w:lang w:val="en-GB"/>
        </w:rPr>
        <w:t>年提出的建议</w:t>
      </w:r>
      <w:r w:rsidR="004C240A">
        <w:rPr>
          <w:rFonts w:eastAsia="SimHei" w:hint="eastAsia"/>
          <w:lang w:val="en-GB"/>
        </w:rPr>
        <w:t>(</w:t>
      </w:r>
      <w:proofErr w:type="spellStart"/>
      <w:r w:rsidRPr="00B9084E">
        <w:rPr>
          <w:rFonts w:eastAsia="SimHei" w:hint="eastAsia"/>
          <w:lang w:val="en-GB"/>
        </w:rPr>
        <w:t>CCPR</w:t>
      </w:r>
      <w:proofErr w:type="spellEnd"/>
      <w:r w:rsidRPr="00B9084E">
        <w:rPr>
          <w:rFonts w:eastAsia="SimHei" w:hint="eastAsia"/>
          <w:lang w:val="en-GB"/>
        </w:rPr>
        <w:t>/C/HUN/CO/5</w:t>
      </w:r>
      <w:r w:rsidR="004C240A">
        <w:rPr>
          <w:rFonts w:eastAsia="SimHei" w:hint="eastAsia"/>
          <w:lang w:val="en-GB"/>
        </w:rPr>
        <w:t>)</w:t>
      </w:r>
      <w:r>
        <w:rPr>
          <w:rFonts w:eastAsia="SimHei" w:hint="eastAsia"/>
          <w:lang w:val="en-GB"/>
        </w:rPr>
        <w:t>，即设立“独立的医学检查机构负责</w:t>
      </w:r>
      <w:r w:rsidRPr="00B9084E">
        <w:rPr>
          <w:rFonts w:eastAsia="SimHei" w:hint="eastAsia"/>
          <w:lang w:val="en-GB"/>
        </w:rPr>
        <w:t>为据称酷刑受害人进行检查并在医学检查过程中确保尊重人的尊严</w:t>
      </w:r>
      <w:r>
        <w:rPr>
          <w:rFonts w:eastAsia="SimHei" w:hint="eastAsia"/>
          <w:lang w:val="en-GB"/>
        </w:rPr>
        <w:t>。”</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免于剥削、暴力和凌虐</w:t>
      </w:r>
      <w:r w:rsidRPr="00BA19B0">
        <w:rPr>
          <w:lang w:val="en-GB"/>
        </w:rPr>
        <w:t>(</w:t>
      </w:r>
      <w:r w:rsidRPr="00BA19B0">
        <w:rPr>
          <w:lang w:val="en-GB"/>
        </w:rPr>
        <w:t>第</w:t>
      </w:r>
      <w:r w:rsidRPr="00BA19B0">
        <w:rPr>
          <w:rFonts w:hint="eastAsia"/>
          <w:lang w:val="en-GB"/>
        </w:rPr>
        <w:t>十六</w:t>
      </w:r>
      <w:r w:rsidRPr="00BA19B0">
        <w:rPr>
          <w:lang w:val="en-GB"/>
        </w:rPr>
        <w:t>条</w:t>
      </w:r>
      <w:r w:rsidRPr="00BA19B0">
        <w:rPr>
          <w:lang w:val="en-GB"/>
        </w:rPr>
        <w:t>)</w:t>
      </w:r>
    </w:p>
    <w:p w:rsidR="005C2731" w:rsidRPr="00BA19B0" w:rsidRDefault="005C2731" w:rsidP="005C2731">
      <w:pPr>
        <w:pStyle w:val="SingleTxtGC"/>
        <w:rPr>
          <w:lang w:val="en-GB"/>
        </w:rPr>
      </w:pPr>
      <w:r>
        <w:rPr>
          <w:rFonts w:hint="eastAsia"/>
          <w:lang w:val="en-GB"/>
        </w:rPr>
        <w:t xml:space="preserve">31.  </w:t>
      </w:r>
      <w:r w:rsidRPr="00BA19B0">
        <w:rPr>
          <w:lang w:val="en-GB"/>
        </w:rPr>
        <w:t>委员会</w:t>
      </w:r>
      <w:r w:rsidRPr="00BA19B0">
        <w:rPr>
          <w:rFonts w:hint="eastAsia"/>
          <w:lang w:val="en-GB"/>
        </w:rPr>
        <w:t>赞赏</w:t>
      </w:r>
      <w:r w:rsidRPr="00BA19B0">
        <w:rPr>
          <w:lang w:val="en-GB"/>
        </w:rPr>
        <w:t>缔约国</w:t>
      </w:r>
      <w:r w:rsidRPr="00BA19B0">
        <w:rPr>
          <w:rFonts w:hint="eastAsia"/>
          <w:lang w:val="en-GB"/>
        </w:rPr>
        <w:t>采取措施，在立法和政策中做出一些关于残疾人的具体规定，防止剥削、暴力和凌虐。但委员会感到关切的是，残疾妇女、男子、女童和男童仍然面临暴力、凌虐和剥削。</w:t>
      </w:r>
    </w:p>
    <w:p w:rsidR="005C2731" w:rsidRPr="003C4BFA" w:rsidRDefault="005C2731" w:rsidP="005C2731">
      <w:pPr>
        <w:pStyle w:val="SingleTxtGC"/>
        <w:rPr>
          <w:rFonts w:eastAsia="SimHei"/>
          <w:lang w:val="en-GB"/>
        </w:rPr>
      </w:pPr>
      <w:r>
        <w:rPr>
          <w:rFonts w:eastAsia="SimHei" w:hint="eastAsia"/>
          <w:lang w:val="en-GB"/>
        </w:rPr>
        <w:t>32</w:t>
      </w:r>
      <w:r w:rsidRPr="003C4BFA">
        <w:rPr>
          <w:rFonts w:eastAsia="SimHei" w:hint="eastAsia"/>
          <w:lang w:val="en-GB"/>
        </w:rPr>
        <w:t xml:space="preserve">.  </w:t>
      </w:r>
      <w:r w:rsidRPr="003C4BFA">
        <w:rPr>
          <w:rFonts w:eastAsia="SimHei"/>
          <w:lang w:val="en-GB"/>
        </w:rPr>
        <w:t>委员会</w:t>
      </w:r>
      <w:r w:rsidRPr="003C4BFA">
        <w:rPr>
          <w:rFonts w:eastAsia="SimHei" w:hint="eastAsia"/>
          <w:lang w:val="en-GB"/>
        </w:rPr>
        <w:t>建议</w:t>
      </w:r>
      <w:r w:rsidRPr="003C4BFA">
        <w:rPr>
          <w:rFonts w:eastAsia="SimHei"/>
          <w:lang w:val="en-GB"/>
        </w:rPr>
        <w:t>缔约国</w:t>
      </w:r>
      <w:r w:rsidRPr="003C4BFA">
        <w:rPr>
          <w:rFonts w:eastAsia="SimHei" w:hint="eastAsia"/>
          <w:lang w:val="en-GB"/>
        </w:rPr>
        <w:t>采取有效措施，确保残疾妇女、男子、女童和男童依照《公约》得到保护，免于剥削、暴力和凌虐</w:t>
      </w:r>
      <w:r>
        <w:rPr>
          <w:rFonts w:eastAsia="SimHei" w:hint="eastAsia"/>
          <w:lang w:val="en-GB"/>
        </w:rPr>
        <w:t>，除其他外，设立各种方案及早发现暴力行为、特别是机构环境中的暴力行为，在程序上便利收集受害者证词，并起诉责任人及赔偿受害者</w:t>
      </w:r>
      <w:r w:rsidRPr="003C4BFA">
        <w:rPr>
          <w:rFonts w:eastAsia="SimHei" w:hint="eastAsia"/>
          <w:lang w:val="en-GB"/>
        </w:rPr>
        <w:t>。它还建议</w:t>
      </w:r>
      <w:r w:rsidRPr="003C4BFA">
        <w:rPr>
          <w:rFonts w:eastAsia="SimHei"/>
          <w:lang w:val="en-GB"/>
        </w:rPr>
        <w:t>缔约国</w:t>
      </w:r>
      <w:r w:rsidRPr="003C4BFA">
        <w:rPr>
          <w:rFonts w:eastAsia="SimHei" w:hint="eastAsia"/>
          <w:lang w:val="en-GB"/>
        </w:rPr>
        <w:t>确保保护残疾人的服务顾及年龄、性别和残疾状况，而且便于获得。</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独立生活和融入社区</w:t>
      </w:r>
      <w:r w:rsidRPr="00BA19B0">
        <w:rPr>
          <w:rFonts w:hint="eastAsia"/>
          <w:lang w:val="en-GB"/>
        </w:rPr>
        <w:t>(</w:t>
      </w:r>
      <w:r w:rsidRPr="00BA19B0">
        <w:rPr>
          <w:rFonts w:hint="eastAsia"/>
          <w:lang w:val="en-GB"/>
        </w:rPr>
        <w:t>第十九条</w:t>
      </w:r>
      <w:r w:rsidRPr="00BA19B0">
        <w:rPr>
          <w:rFonts w:hint="eastAsia"/>
          <w:lang w:val="en-GB"/>
        </w:rPr>
        <w:t>)</w:t>
      </w:r>
    </w:p>
    <w:p w:rsidR="005C2731" w:rsidRPr="00BA19B0" w:rsidRDefault="005C2731" w:rsidP="005C2731">
      <w:pPr>
        <w:pStyle w:val="SingleTxtGC"/>
        <w:rPr>
          <w:lang w:val="en-GB"/>
        </w:rPr>
      </w:pPr>
      <w:r>
        <w:rPr>
          <w:rFonts w:hint="eastAsia"/>
          <w:lang w:val="en-GB"/>
        </w:rPr>
        <w:t xml:space="preserve">33.  </w:t>
      </w:r>
      <w:r w:rsidRPr="00BA19B0">
        <w:rPr>
          <w:lang w:val="en-GB"/>
        </w:rPr>
        <w:t>委员会</w:t>
      </w:r>
      <w:r>
        <w:rPr>
          <w:rFonts w:hint="eastAsia"/>
          <w:lang w:val="en-GB"/>
        </w:rPr>
        <w:t>注意到</w:t>
      </w:r>
      <w:r w:rsidRPr="00BA19B0">
        <w:rPr>
          <w:lang w:val="en-GB"/>
        </w:rPr>
        <w:t>缔约国</w:t>
      </w:r>
      <w:r w:rsidRPr="00BA19B0">
        <w:rPr>
          <w:rFonts w:hint="eastAsia"/>
          <w:lang w:val="en-GB"/>
        </w:rPr>
        <w:t>认识到有必要以社区环境中的照料</w:t>
      </w:r>
      <w:r>
        <w:rPr>
          <w:rFonts w:hint="eastAsia"/>
          <w:lang w:val="en-GB"/>
        </w:rPr>
        <w:t>(</w:t>
      </w:r>
      <w:r w:rsidRPr="00BA19B0">
        <w:rPr>
          <w:rFonts w:hint="eastAsia"/>
          <w:lang w:val="en-GB"/>
        </w:rPr>
        <w:t>非机构照料</w:t>
      </w:r>
      <w:r>
        <w:rPr>
          <w:rFonts w:hint="eastAsia"/>
          <w:lang w:val="en-GB"/>
        </w:rPr>
        <w:t>)</w:t>
      </w:r>
      <w:r w:rsidRPr="00BA19B0">
        <w:rPr>
          <w:rFonts w:hint="eastAsia"/>
          <w:lang w:val="en-GB"/>
        </w:rPr>
        <w:t>取代大型的残疾人社会照料机构。但是委员会</w:t>
      </w:r>
      <w:r w:rsidRPr="00BA19B0">
        <w:rPr>
          <w:lang w:val="en-GB"/>
        </w:rPr>
        <w:t>关切地注意到缔约国</w:t>
      </w:r>
      <w:r w:rsidRPr="00BA19B0">
        <w:rPr>
          <w:rFonts w:hint="eastAsia"/>
          <w:lang w:val="en-GB"/>
        </w:rPr>
        <w:t>为非机构照料</w:t>
      </w:r>
      <w:r>
        <w:rPr>
          <w:rFonts w:hint="eastAsia"/>
          <w:lang w:val="en-GB"/>
        </w:rPr>
        <w:t>计划</w:t>
      </w:r>
      <w:r w:rsidRPr="00BA19B0">
        <w:rPr>
          <w:rFonts w:hint="eastAsia"/>
          <w:lang w:val="en-GB"/>
        </w:rPr>
        <w:t>制定了一个</w:t>
      </w:r>
      <w:r>
        <w:rPr>
          <w:rFonts w:hint="eastAsia"/>
          <w:lang w:val="en-GB"/>
        </w:rPr>
        <w:t>3</w:t>
      </w:r>
      <w:r w:rsidRPr="00BA19B0">
        <w:rPr>
          <w:rFonts w:hint="eastAsia"/>
          <w:lang w:val="en-GB"/>
        </w:rPr>
        <w:t>0</w:t>
      </w:r>
      <w:r w:rsidRPr="00BA19B0">
        <w:rPr>
          <w:rFonts w:hint="eastAsia"/>
          <w:lang w:val="en-GB"/>
        </w:rPr>
        <w:t>年的时间表。它还感到关切的是，较之于投入社区支助服务网络建设的资源，</w:t>
      </w:r>
      <w:r w:rsidRPr="00BA19B0">
        <w:rPr>
          <w:lang w:val="en-GB"/>
        </w:rPr>
        <w:t>缔约国</w:t>
      </w:r>
      <w:r w:rsidRPr="00BA19B0">
        <w:rPr>
          <w:rFonts w:hint="eastAsia"/>
          <w:lang w:val="en-GB"/>
        </w:rPr>
        <w:t>为重建</w:t>
      </w:r>
      <w:r>
        <w:rPr>
          <w:rFonts w:hint="eastAsia"/>
          <w:lang w:val="en-GB"/>
        </w:rPr>
        <w:t>将导致隔离状态继续的</w:t>
      </w:r>
      <w:r w:rsidRPr="00BA19B0">
        <w:rPr>
          <w:rFonts w:hint="eastAsia"/>
          <w:lang w:val="en-GB"/>
        </w:rPr>
        <w:t>大型照料机构投入了过多资源，包括欧盟区域基金。</w:t>
      </w:r>
      <w:r w:rsidRPr="00BA19B0">
        <w:rPr>
          <w:lang w:val="en-GB"/>
        </w:rPr>
        <w:t>委员会</w:t>
      </w:r>
      <w:r w:rsidRPr="00BA19B0">
        <w:rPr>
          <w:rFonts w:hint="eastAsia"/>
          <w:lang w:val="en-GB"/>
        </w:rPr>
        <w:t>感到关切的是</w:t>
      </w:r>
      <w:r w:rsidRPr="00BA19B0">
        <w:rPr>
          <w:lang w:val="en-GB"/>
        </w:rPr>
        <w:t>缔约国</w:t>
      </w:r>
      <w:r w:rsidRPr="00BA19B0">
        <w:rPr>
          <w:rFonts w:hint="eastAsia"/>
          <w:lang w:val="en-GB"/>
        </w:rPr>
        <w:t>未能在地方社区提供充足适当的支助服务，使残疾人能够在养护机构之外独立生活。</w:t>
      </w:r>
    </w:p>
    <w:p w:rsidR="005C2731" w:rsidRPr="003C4BFA" w:rsidRDefault="005C2731" w:rsidP="005C2731">
      <w:pPr>
        <w:pStyle w:val="SingleTxtGC"/>
        <w:rPr>
          <w:rFonts w:eastAsia="SimHei" w:hint="eastAsia"/>
          <w:lang w:val="en-GB"/>
        </w:rPr>
      </w:pPr>
      <w:r w:rsidRPr="003C4BFA">
        <w:rPr>
          <w:rFonts w:eastAsia="SimHei" w:hint="eastAsia"/>
          <w:lang w:val="en-GB"/>
        </w:rPr>
        <w:t>3</w:t>
      </w:r>
      <w:r>
        <w:rPr>
          <w:rFonts w:eastAsia="SimHei" w:hint="eastAsia"/>
          <w:lang w:val="en-GB"/>
        </w:rPr>
        <w:t>4</w:t>
      </w:r>
      <w:r w:rsidRPr="003C4BFA">
        <w:rPr>
          <w:rFonts w:eastAsia="SimHei"/>
          <w:lang w:val="en-GB"/>
        </w:rPr>
        <w:t>.</w:t>
      </w:r>
      <w:r w:rsidRPr="003C4BFA">
        <w:rPr>
          <w:rFonts w:eastAsia="SimHei" w:hint="eastAsia"/>
          <w:lang w:val="en-GB"/>
        </w:rPr>
        <w:t xml:space="preserve">  </w:t>
      </w:r>
      <w:r w:rsidRPr="003C4BFA">
        <w:rPr>
          <w:rFonts w:eastAsia="SimHei"/>
          <w:lang w:val="en-GB"/>
        </w:rPr>
        <w:t>委员会呼吁缔约国</w:t>
      </w:r>
      <w:r w:rsidRPr="003C4BFA">
        <w:rPr>
          <w:rFonts w:eastAsia="SimHei" w:hint="eastAsia"/>
          <w:lang w:val="en-GB"/>
        </w:rPr>
        <w:t>确保提供充足的资金，有效地让残疾人能够：与其他人平等享有选择住所的自由；在日常生活中获得全面的家庭服务、养护服务和其他社区服务，包括人员援助；享有合理便利，以便帮助他们融入所在社区。</w:t>
      </w:r>
    </w:p>
    <w:p w:rsidR="005C2731" w:rsidRPr="001B23F5" w:rsidRDefault="005C2731" w:rsidP="005C2731">
      <w:pPr>
        <w:pStyle w:val="SingleTxtGC"/>
        <w:rPr>
          <w:rFonts w:eastAsia="SimHei" w:hint="eastAsia"/>
          <w:lang w:val="en-GB"/>
        </w:rPr>
      </w:pPr>
      <w:r w:rsidRPr="001B23F5">
        <w:rPr>
          <w:rFonts w:eastAsia="SimHei" w:hint="eastAsia"/>
          <w:lang w:val="en-GB"/>
        </w:rPr>
        <w:t>3</w:t>
      </w:r>
      <w:r>
        <w:rPr>
          <w:rFonts w:eastAsia="SimHei" w:hint="eastAsia"/>
          <w:lang w:val="en-GB"/>
        </w:rPr>
        <w:t>5</w:t>
      </w:r>
      <w:r w:rsidRPr="001B23F5">
        <w:rPr>
          <w:rFonts w:eastAsia="SimHei"/>
          <w:lang w:val="en-GB"/>
        </w:rPr>
        <w:t>.</w:t>
      </w:r>
      <w:r w:rsidRPr="001B23F5">
        <w:rPr>
          <w:rFonts w:eastAsia="SimHei" w:hint="eastAsia"/>
          <w:lang w:val="en-GB"/>
        </w:rPr>
        <w:t xml:space="preserve">  </w:t>
      </w:r>
      <w:r w:rsidRPr="001B23F5">
        <w:rPr>
          <w:rFonts w:eastAsia="SimHei"/>
          <w:lang w:val="en-GB"/>
        </w:rPr>
        <w:t>委员会</w:t>
      </w:r>
      <w:r w:rsidRPr="001B23F5">
        <w:rPr>
          <w:rFonts w:eastAsia="SimHei" w:hint="eastAsia"/>
          <w:lang w:val="en-GB"/>
        </w:rPr>
        <w:t>进一步</w:t>
      </w:r>
      <w:r w:rsidRPr="001B23F5">
        <w:rPr>
          <w:rFonts w:eastAsia="SimHei"/>
          <w:lang w:val="en-GB"/>
        </w:rPr>
        <w:t>呼吁缔约国</w:t>
      </w:r>
      <w:r w:rsidRPr="001B23F5">
        <w:rPr>
          <w:rFonts w:eastAsia="SimHei" w:hint="eastAsia"/>
          <w:lang w:val="en-GB"/>
        </w:rPr>
        <w:t>再次审查专门用于为残疾人提供支助服务的资金、包括欧盟提供的区域基金的分配情况，以及小型社区生活中心的组织和运作，并确保它们完全符合《公约》第十九条的规定。</w:t>
      </w:r>
    </w:p>
    <w:p w:rsidR="005C2731" w:rsidRPr="00DB7D8B" w:rsidRDefault="005C2731" w:rsidP="005C2731">
      <w:pPr>
        <w:pStyle w:val="H23GC"/>
        <w:rPr>
          <w:lang w:val="en-GB"/>
        </w:rPr>
      </w:pPr>
      <w:r w:rsidRPr="00DB7D8B">
        <w:rPr>
          <w:lang w:val="en-GB"/>
        </w:rPr>
        <w:tab/>
      </w:r>
      <w:r w:rsidRPr="00DB7D8B">
        <w:rPr>
          <w:lang w:val="en-GB"/>
        </w:rPr>
        <w:tab/>
      </w:r>
      <w:r w:rsidRPr="00DB7D8B">
        <w:rPr>
          <w:rFonts w:hint="eastAsia"/>
          <w:lang w:val="en-GB"/>
        </w:rPr>
        <w:t>尊重家居和家庭</w:t>
      </w:r>
      <w:r w:rsidRPr="00DB7D8B">
        <w:rPr>
          <w:rFonts w:hint="eastAsia"/>
          <w:lang w:val="en-GB"/>
        </w:rPr>
        <w:t>(</w:t>
      </w:r>
      <w:r w:rsidRPr="00DB7D8B">
        <w:rPr>
          <w:rFonts w:hint="eastAsia"/>
          <w:lang w:val="en-GB"/>
        </w:rPr>
        <w:t>第二十三条</w:t>
      </w:r>
      <w:r w:rsidRPr="00DB7D8B">
        <w:rPr>
          <w:rFonts w:hint="eastAsia"/>
          <w:lang w:val="en-GB"/>
        </w:rPr>
        <w:t>)</w:t>
      </w:r>
    </w:p>
    <w:p w:rsidR="005C2731" w:rsidRPr="003C4BFA" w:rsidRDefault="005C2731" w:rsidP="005C2731">
      <w:pPr>
        <w:pStyle w:val="SingleTxtGC"/>
        <w:rPr>
          <w:spacing w:val="2"/>
          <w:lang w:val="en-GB"/>
        </w:rPr>
      </w:pPr>
      <w:r>
        <w:rPr>
          <w:rFonts w:hint="eastAsia"/>
          <w:lang w:val="en-GB"/>
        </w:rPr>
        <w:t xml:space="preserve">36.  </w:t>
      </w:r>
      <w:r w:rsidRPr="003C4BFA">
        <w:rPr>
          <w:spacing w:val="2"/>
          <w:lang w:val="en-GB"/>
        </w:rPr>
        <w:t>委员会关切地注意到</w:t>
      </w:r>
      <w:r w:rsidRPr="003C4BFA">
        <w:rPr>
          <w:rFonts w:hint="eastAsia"/>
          <w:spacing w:val="2"/>
          <w:lang w:val="en-GB"/>
        </w:rPr>
        <w:t>残疾人依然面临各种经济、物质和观念上的障碍，难以组建家</w:t>
      </w:r>
      <w:r w:rsidRPr="003C4BFA">
        <w:rPr>
          <w:rFonts w:hint="eastAsia"/>
          <w:spacing w:val="-2"/>
          <w:lang w:val="en-GB"/>
        </w:rPr>
        <w:t>庭，而且如同</w:t>
      </w:r>
      <w:r>
        <w:rPr>
          <w:rFonts w:hint="eastAsia"/>
          <w:spacing w:val="-2"/>
          <w:lang w:val="en-GB"/>
        </w:rPr>
        <w:t>以上</w:t>
      </w:r>
      <w:r w:rsidRPr="003C4BFA">
        <w:rPr>
          <w:rFonts w:hint="eastAsia"/>
          <w:spacing w:val="-2"/>
          <w:lang w:val="en-GB"/>
        </w:rPr>
        <w:t>第</w:t>
      </w:r>
      <w:r>
        <w:rPr>
          <w:rFonts w:hint="eastAsia"/>
          <w:spacing w:val="-2"/>
          <w:lang w:val="en-GB"/>
        </w:rPr>
        <w:t>34</w:t>
      </w:r>
      <w:r>
        <w:rPr>
          <w:rFonts w:hint="eastAsia"/>
          <w:spacing w:val="-2"/>
          <w:lang w:val="en-GB"/>
        </w:rPr>
        <w:t>和</w:t>
      </w:r>
      <w:r>
        <w:rPr>
          <w:rFonts w:hint="eastAsia"/>
          <w:spacing w:val="-2"/>
          <w:lang w:val="en-GB"/>
        </w:rPr>
        <w:t>35</w:t>
      </w:r>
      <w:r w:rsidRPr="003C4BFA">
        <w:rPr>
          <w:rFonts w:hint="eastAsia"/>
          <w:spacing w:val="-2"/>
          <w:lang w:val="en-GB"/>
        </w:rPr>
        <w:t>段所述，由于缺少帮助他们独立生活的支助服务，实际上他们很难充分有效地</w:t>
      </w:r>
      <w:r w:rsidRPr="003C4BFA">
        <w:rPr>
          <w:rFonts w:hint="eastAsia"/>
          <w:spacing w:val="2"/>
          <w:lang w:val="en-GB"/>
        </w:rPr>
        <w:t>享受《公约》第二十三条规定的权利。</w:t>
      </w:r>
    </w:p>
    <w:p w:rsidR="005C2731" w:rsidRPr="004C541E" w:rsidRDefault="005C2731" w:rsidP="005C2731">
      <w:pPr>
        <w:pStyle w:val="SingleTxtGC"/>
        <w:rPr>
          <w:rFonts w:eastAsia="SimHei"/>
          <w:lang w:val="en-GB"/>
        </w:rPr>
      </w:pPr>
      <w:r w:rsidRPr="004C541E">
        <w:rPr>
          <w:rFonts w:eastAsia="SimHei" w:hint="eastAsia"/>
          <w:lang w:val="en-GB"/>
        </w:rPr>
        <w:t xml:space="preserve">37.  </w:t>
      </w:r>
      <w:r w:rsidRPr="004C541E">
        <w:rPr>
          <w:rFonts w:eastAsia="SimHei"/>
          <w:lang w:val="en-GB"/>
        </w:rPr>
        <w:t>委员会呼吁缔约国采取适当措施</w:t>
      </w:r>
      <w:r w:rsidRPr="004C541E">
        <w:rPr>
          <w:rFonts w:eastAsia="SimHei" w:hint="eastAsia"/>
          <w:lang w:val="en-GB"/>
        </w:rPr>
        <w:t>，使适龄残疾男子和妇女能够结婚和组建家庭，并为残疾男子和妇女、男童和女童提供适当的支助服务，使他们能够与家人共同生活，以便预防和降低机构安置的风险。</w:t>
      </w:r>
    </w:p>
    <w:p w:rsidR="005C2731" w:rsidRPr="004C541E" w:rsidRDefault="005C2731" w:rsidP="005C2731">
      <w:pPr>
        <w:pStyle w:val="SingleTxtGC"/>
        <w:rPr>
          <w:rFonts w:eastAsia="SimHei"/>
          <w:lang w:val="en-GB"/>
        </w:rPr>
      </w:pPr>
      <w:r w:rsidRPr="004C541E">
        <w:rPr>
          <w:rFonts w:eastAsia="SimHei" w:hint="eastAsia"/>
          <w:lang w:val="en-GB"/>
        </w:rPr>
        <w:t xml:space="preserve">38.  </w:t>
      </w:r>
      <w:r w:rsidRPr="004C541E">
        <w:rPr>
          <w:rFonts w:eastAsia="SimHei"/>
          <w:lang w:val="en-GB"/>
        </w:rPr>
        <w:t>委员会呼吁缔约国</w:t>
      </w:r>
      <w:r w:rsidRPr="004C541E">
        <w:rPr>
          <w:rFonts w:eastAsia="SimHei" w:hint="eastAsia"/>
          <w:lang w:val="en-GB"/>
        </w:rPr>
        <w:t>采取适当的紧急措施，保护残疾人免遭强迫绝育。</w:t>
      </w:r>
    </w:p>
    <w:p w:rsidR="005C2731" w:rsidRPr="00BA19B0" w:rsidRDefault="005C2731" w:rsidP="005C2731">
      <w:pPr>
        <w:pStyle w:val="H23GC"/>
        <w:rPr>
          <w:lang w:val="en-GB"/>
        </w:rPr>
      </w:pPr>
      <w:r>
        <w:rPr>
          <w:lang w:val="en-GB"/>
        </w:rPr>
        <w:br w:type="page"/>
      </w:r>
      <w:r w:rsidRPr="00BA19B0">
        <w:rPr>
          <w:lang w:val="en-GB"/>
        </w:rPr>
        <w:tab/>
      </w:r>
      <w:r w:rsidRPr="00BA19B0">
        <w:rPr>
          <w:lang w:val="en-GB"/>
        </w:rPr>
        <w:tab/>
      </w:r>
      <w:r w:rsidRPr="00BA19B0">
        <w:rPr>
          <w:rFonts w:hint="eastAsia"/>
          <w:lang w:val="en-GB"/>
        </w:rPr>
        <w:t>教育</w:t>
      </w:r>
      <w:r w:rsidRPr="00BA19B0">
        <w:rPr>
          <w:rFonts w:hint="eastAsia"/>
          <w:lang w:val="en-GB"/>
        </w:rPr>
        <w:t>(</w:t>
      </w:r>
      <w:r w:rsidRPr="00BA19B0">
        <w:rPr>
          <w:rFonts w:hint="eastAsia"/>
          <w:lang w:val="en-GB"/>
        </w:rPr>
        <w:t>第二十四条</w:t>
      </w:r>
      <w:r w:rsidRPr="00BA19B0">
        <w:rPr>
          <w:rFonts w:hint="eastAsia"/>
          <w:lang w:val="en-GB"/>
        </w:rPr>
        <w:t>)</w:t>
      </w:r>
    </w:p>
    <w:p w:rsidR="005C2731" w:rsidRPr="00BA19B0" w:rsidRDefault="005C2731" w:rsidP="005C2731">
      <w:pPr>
        <w:pStyle w:val="SingleTxtGC"/>
        <w:rPr>
          <w:lang w:val="en-GB"/>
        </w:rPr>
      </w:pPr>
      <w:r>
        <w:rPr>
          <w:rFonts w:hint="eastAsia"/>
          <w:lang w:val="en-GB"/>
        </w:rPr>
        <w:t xml:space="preserve">39.  </w:t>
      </w:r>
      <w:r w:rsidRPr="00BA19B0">
        <w:rPr>
          <w:lang w:val="en-GB"/>
        </w:rPr>
        <w:t>委员会赞赏地注意到</w:t>
      </w:r>
      <w:r w:rsidRPr="00BA19B0">
        <w:rPr>
          <w:rFonts w:hint="eastAsia"/>
          <w:lang w:val="en-GB"/>
        </w:rPr>
        <w:t>残疾学生有机会学习</w:t>
      </w:r>
      <w:r>
        <w:rPr>
          <w:rFonts w:hint="eastAsia"/>
          <w:lang w:val="en-GB"/>
        </w:rPr>
        <w:t>使用</w:t>
      </w:r>
      <w:r w:rsidRPr="00BA19B0">
        <w:rPr>
          <w:rFonts w:hint="eastAsia"/>
          <w:lang w:val="en-GB"/>
        </w:rPr>
        <w:t>手语</w:t>
      </w:r>
      <w:r>
        <w:rPr>
          <w:rFonts w:hint="eastAsia"/>
          <w:lang w:val="en-GB"/>
        </w:rPr>
        <w:t>和</w:t>
      </w:r>
      <w:r w:rsidRPr="00BA19B0">
        <w:rPr>
          <w:rFonts w:hint="eastAsia"/>
          <w:lang w:val="en-GB"/>
        </w:rPr>
        <w:t>盲文。它还</w:t>
      </w:r>
      <w:r w:rsidRPr="00BA19B0">
        <w:rPr>
          <w:lang w:val="en-GB"/>
        </w:rPr>
        <w:t>注意到</w:t>
      </w:r>
      <w:r w:rsidRPr="00BA19B0">
        <w:rPr>
          <w:rFonts w:hint="eastAsia"/>
          <w:lang w:val="en-GB"/>
        </w:rPr>
        <w:t>教师可以获得上述科目的培训。然而</w:t>
      </w:r>
      <w:r w:rsidRPr="00BA19B0">
        <w:rPr>
          <w:lang w:val="en-GB"/>
        </w:rPr>
        <w:t>委员会</w:t>
      </w:r>
      <w:r w:rsidRPr="00BA19B0">
        <w:rPr>
          <w:rFonts w:hint="eastAsia"/>
          <w:lang w:val="en-GB"/>
        </w:rPr>
        <w:t>感到遗憾的是，许多残疾学生仍然在特殊教育机构中就读。它还</w:t>
      </w:r>
      <w:r w:rsidRPr="00BA19B0">
        <w:rPr>
          <w:lang w:val="en-GB"/>
        </w:rPr>
        <w:t>关切地注意到</w:t>
      </w:r>
      <w:r w:rsidRPr="00BA19B0">
        <w:rPr>
          <w:rFonts w:hint="eastAsia"/>
          <w:lang w:val="en-GB"/>
        </w:rPr>
        <w:t>，</w:t>
      </w:r>
      <w:r w:rsidRPr="00BA19B0">
        <w:rPr>
          <w:lang w:val="en-GB"/>
        </w:rPr>
        <w:t>缔约国</w:t>
      </w:r>
      <w:r w:rsidRPr="00BA19B0">
        <w:rPr>
          <w:rFonts w:hint="eastAsia"/>
          <w:lang w:val="en-GB"/>
        </w:rPr>
        <w:t>尚未采取充分措施，在主流教育机构中为所有残疾学生提供合理便利，发展和促进《公约》界定的全纳教育制度。</w:t>
      </w:r>
    </w:p>
    <w:p w:rsidR="005C2731" w:rsidRDefault="005C2731" w:rsidP="005C2731">
      <w:pPr>
        <w:pStyle w:val="SingleTxtGC"/>
        <w:rPr>
          <w:rFonts w:hint="eastAsia"/>
          <w:lang w:val="en-GB"/>
        </w:rPr>
      </w:pPr>
      <w:r>
        <w:rPr>
          <w:rFonts w:hint="eastAsia"/>
          <w:lang w:val="en-GB"/>
        </w:rPr>
        <w:t xml:space="preserve">40.  </w:t>
      </w:r>
      <w:r>
        <w:rPr>
          <w:rFonts w:hint="eastAsia"/>
          <w:lang w:val="en-GB"/>
        </w:rPr>
        <w:t>委员会进一步关切的是，缺乏确保残疾罗姆儿童能够接受主流教育的社会方案，还缺乏与这些儿童及其父母的适当协商，以确定需要何种支助才能满足他们的受教育权。</w:t>
      </w:r>
    </w:p>
    <w:p w:rsidR="005C2731" w:rsidRDefault="005C2731" w:rsidP="005C2731">
      <w:pPr>
        <w:pStyle w:val="SingleTxtGC"/>
        <w:rPr>
          <w:rFonts w:eastAsia="SimHei" w:hint="eastAsia"/>
          <w:lang w:val="en-GB"/>
        </w:rPr>
      </w:pPr>
      <w:r w:rsidRPr="004C541E">
        <w:rPr>
          <w:rFonts w:eastAsia="SimHei" w:hint="eastAsia"/>
          <w:lang w:val="en-GB"/>
        </w:rPr>
        <w:t xml:space="preserve">41. </w:t>
      </w:r>
      <w:r w:rsidRPr="004C541E">
        <w:rPr>
          <w:rFonts w:eastAsia="SimHei"/>
          <w:lang w:val="en-GB"/>
        </w:rPr>
        <w:t>委员会呼吁缔约国</w:t>
      </w:r>
      <w:r w:rsidRPr="004C541E">
        <w:rPr>
          <w:rFonts w:eastAsia="SimHei" w:hint="eastAsia"/>
          <w:lang w:val="en-GB"/>
        </w:rPr>
        <w:t>调拨充足资源，为残疾少年儿童发展全纳教育制度。它重申拒绝提供合理便利构成歧视，并建议</w:t>
      </w:r>
      <w:r w:rsidRPr="004C541E">
        <w:rPr>
          <w:rFonts w:eastAsia="SimHei"/>
          <w:lang w:val="en-GB"/>
        </w:rPr>
        <w:t>缔约国</w:t>
      </w:r>
      <w:r w:rsidRPr="004C541E">
        <w:rPr>
          <w:rFonts w:eastAsia="SimHei" w:hint="eastAsia"/>
          <w:lang w:val="en-GB"/>
        </w:rPr>
        <w:t>加紧努力，以便：依据学生的个人需求，为残疾儿童提供合理便利；在普通教育制度内为残疾学生提供所需支助；继续培训教师和所有其他教育工作者，使其能够在全纳教育环境中工作。</w:t>
      </w:r>
    </w:p>
    <w:p w:rsidR="005C2731" w:rsidRPr="004C541E" w:rsidRDefault="005C2731" w:rsidP="005C2731">
      <w:pPr>
        <w:pStyle w:val="SingleTxtGC"/>
        <w:rPr>
          <w:rFonts w:eastAsia="SimHei"/>
          <w:lang w:val="en-GB"/>
        </w:rPr>
      </w:pPr>
      <w:r>
        <w:rPr>
          <w:rFonts w:eastAsia="SimHei" w:hint="eastAsia"/>
          <w:lang w:val="en-GB"/>
        </w:rPr>
        <w:t xml:space="preserve">42. </w:t>
      </w:r>
      <w:r>
        <w:rPr>
          <w:rFonts w:eastAsia="SimHei" w:hint="eastAsia"/>
          <w:lang w:val="en-GB"/>
        </w:rPr>
        <w:t>委员会敦促缔约国制定</w:t>
      </w:r>
      <w:r w:rsidRPr="004C541E">
        <w:rPr>
          <w:rFonts w:eastAsia="SimHei" w:hint="eastAsia"/>
          <w:lang w:val="en-GB"/>
        </w:rPr>
        <w:t>确保</w:t>
      </w:r>
      <w:r>
        <w:rPr>
          <w:rFonts w:eastAsia="SimHei" w:hint="eastAsia"/>
          <w:lang w:val="en-GB"/>
        </w:rPr>
        <w:t>将</w:t>
      </w:r>
      <w:r w:rsidRPr="004C541E">
        <w:rPr>
          <w:rFonts w:eastAsia="SimHei" w:hint="eastAsia"/>
          <w:lang w:val="en-GB"/>
        </w:rPr>
        <w:t>残疾罗姆儿童</w:t>
      </w:r>
      <w:r>
        <w:rPr>
          <w:rFonts w:eastAsia="SimHei" w:hint="eastAsia"/>
          <w:lang w:val="en-GB"/>
        </w:rPr>
        <w:t>纳入</w:t>
      </w:r>
      <w:r w:rsidRPr="004C541E">
        <w:rPr>
          <w:rFonts w:eastAsia="SimHei" w:hint="eastAsia"/>
          <w:lang w:val="en-GB"/>
        </w:rPr>
        <w:t>主流教育的社会方案，</w:t>
      </w:r>
      <w:r>
        <w:rPr>
          <w:rFonts w:eastAsia="SimHei" w:hint="eastAsia"/>
          <w:lang w:val="en-GB"/>
        </w:rPr>
        <w:t>同时考虑提供达到预期效果可能需要的合理便利。</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工作权</w:t>
      </w:r>
      <w:r w:rsidRPr="00BA19B0">
        <w:rPr>
          <w:lang w:val="en-GB"/>
        </w:rPr>
        <w:t>(</w:t>
      </w:r>
      <w:r w:rsidRPr="00BA19B0">
        <w:rPr>
          <w:lang w:val="en-GB"/>
        </w:rPr>
        <w:t>第</w:t>
      </w:r>
      <w:r w:rsidRPr="00BA19B0">
        <w:rPr>
          <w:rFonts w:hint="eastAsia"/>
          <w:lang w:val="en-GB"/>
        </w:rPr>
        <w:t>二十七条</w:t>
      </w:r>
      <w:r w:rsidRPr="00BA19B0">
        <w:rPr>
          <w:lang w:val="en-GB"/>
        </w:rPr>
        <w:t>)</w:t>
      </w:r>
    </w:p>
    <w:p w:rsidR="005C2731" w:rsidRPr="00BA19B0" w:rsidRDefault="005C2731" w:rsidP="005C2731">
      <w:pPr>
        <w:pStyle w:val="SingleTxtGC"/>
        <w:rPr>
          <w:lang w:val="en-GB"/>
        </w:rPr>
      </w:pPr>
      <w:r>
        <w:rPr>
          <w:rFonts w:hint="eastAsia"/>
          <w:lang w:val="en-GB"/>
        </w:rPr>
        <w:t xml:space="preserve">43.  </w:t>
      </w:r>
      <w:r w:rsidRPr="00BA19B0">
        <w:rPr>
          <w:lang w:val="en-GB"/>
        </w:rPr>
        <w:t>委员会赞赏地注意到缔约国</w:t>
      </w:r>
      <w:r w:rsidRPr="00BA19B0">
        <w:rPr>
          <w:rFonts w:hint="eastAsia"/>
          <w:lang w:val="en-GB"/>
        </w:rPr>
        <w:t>已采取若干步骤增进残疾人的工作权，包括在</w:t>
      </w:r>
      <w:r>
        <w:rPr>
          <w:rFonts w:hint="eastAsia"/>
          <w:lang w:val="en-GB"/>
        </w:rPr>
        <w:t>2</w:t>
      </w:r>
      <w:r w:rsidRPr="00BA19B0">
        <w:rPr>
          <w:rFonts w:hint="eastAsia"/>
          <w:lang w:val="en-GB"/>
        </w:rPr>
        <w:t>0</w:t>
      </w:r>
      <w:r>
        <w:rPr>
          <w:rFonts w:hint="eastAsia"/>
          <w:lang w:val="en-GB"/>
        </w:rPr>
        <w:t>12</w:t>
      </w:r>
      <w:r w:rsidRPr="00BA19B0">
        <w:rPr>
          <w:rFonts w:hint="eastAsia"/>
          <w:lang w:val="en-GB"/>
        </w:rPr>
        <w:t>年《劳动法》</w:t>
      </w:r>
      <w:r w:rsidRPr="00BA19B0">
        <w:rPr>
          <w:lang w:val="en-GB"/>
        </w:rPr>
        <w:t>(</w:t>
      </w:r>
      <w:r w:rsidRPr="00BA19B0">
        <w:rPr>
          <w:rFonts w:hint="eastAsia"/>
          <w:lang w:val="en-GB"/>
        </w:rPr>
        <w:t>第</w:t>
      </w:r>
      <w:r>
        <w:rPr>
          <w:lang w:val="en-GB"/>
        </w:rPr>
        <w:t>1</w:t>
      </w:r>
      <w:r w:rsidRPr="00BA19B0">
        <w:rPr>
          <w:lang w:val="en-GB"/>
        </w:rPr>
        <w:t>/</w:t>
      </w:r>
      <w:r>
        <w:rPr>
          <w:lang w:val="en-GB"/>
        </w:rPr>
        <w:t>2</w:t>
      </w:r>
      <w:r w:rsidRPr="00BA19B0">
        <w:rPr>
          <w:lang w:val="en-GB"/>
        </w:rPr>
        <w:t>0</w:t>
      </w:r>
      <w:r>
        <w:rPr>
          <w:lang w:val="en-GB"/>
        </w:rPr>
        <w:t>12</w:t>
      </w:r>
      <w:r w:rsidRPr="00BA19B0">
        <w:rPr>
          <w:rFonts w:hint="eastAsia"/>
          <w:lang w:val="en-GB"/>
        </w:rPr>
        <w:t>号法律</w:t>
      </w:r>
      <w:r w:rsidRPr="00BA19B0">
        <w:rPr>
          <w:lang w:val="en-GB"/>
        </w:rPr>
        <w:t>)</w:t>
      </w:r>
      <w:r w:rsidRPr="00BA19B0">
        <w:rPr>
          <w:rFonts w:hint="eastAsia"/>
          <w:lang w:val="en-GB"/>
        </w:rPr>
        <w:t>中纳入为残疾人提供合理便利的条款。但是</w:t>
      </w:r>
      <w:r w:rsidRPr="00BA19B0">
        <w:rPr>
          <w:lang w:val="en-GB"/>
        </w:rPr>
        <w:t>委员会</w:t>
      </w:r>
      <w:r w:rsidRPr="00BA19B0">
        <w:rPr>
          <w:rFonts w:hint="eastAsia"/>
          <w:lang w:val="en-GB"/>
        </w:rPr>
        <w:t>感到遗憾的是，尽管做出了这种努力，残疾人的总体就业率仍然很低。</w:t>
      </w:r>
    </w:p>
    <w:p w:rsidR="005C2731" w:rsidRPr="003C4BFA" w:rsidRDefault="005C2731" w:rsidP="005C2731">
      <w:pPr>
        <w:pStyle w:val="SingleTxtGC"/>
        <w:rPr>
          <w:rFonts w:eastAsia="SimHei"/>
          <w:lang w:val="en-GB"/>
        </w:rPr>
      </w:pPr>
      <w:r w:rsidRPr="003C4BFA">
        <w:rPr>
          <w:rFonts w:eastAsia="SimHei" w:hint="eastAsia"/>
          <w:lang w:val="en-GB"/>
        </w:rPr>
        <w:t xml:space="preserve">44.  </w:t>
      </w:r>
      <w:r w:rsidRPr="003C4BFA">
        <w:rPr>
          <w:rFonts w:eastAsia="SimHei"/>
          <w:lang w:val="en-GB"/>
        </w:rPr>
        <w:t>委员会</w:t>
      </w:r>
      <w:r w:rsidRPr="003C4BFA">
        <w:rPr>
          <w:rFonts w:eastAsia="SimHei" w:hint="eastAsia"/>
          <w:lang w:val="en-GB"/>
        </w:rPr>
        <w:t>建议</w:t>
      </w:r>
      <w:r w:rsidRPr="003C4BFA">
        <w:rPr>
          <w:rFonts w:eastAsia="SimHei"/>
          <w:lang w:val="en-GB"/>
        </w:rPr>
        <w:t>缔约国</w:t>
      </w:r>
      <w:r w:rsidRPr="003C4BFA">
        <w:rPr>
          <w:rFonts w:eastAsia="SimHei" w:hint="eastAsia"/>
          <w:lang w:val="en-GB"/>
        </w:rPr>
        <w:t>切实执行《劳动法》中关于残疾的具体条款，</w:t>
      </w:r>
      <w:r>
        <w:rPr>
          <w:rFonts w:eastAsia="SimHei" w:hint="eastAsia"/>
          <w:lang w:val="en-GB"/>
        </w:rPr>
        <w:t>并</w:t>
      </w:r>
      <w:r w:rsidRPr="003C4BFA">
        <w:rPr>
          <w:rFonts w:eastAsia="SimHei" w:hint="eastAsia"/>
          <w:lang w:val="en-GB"/>
        </w:rPr>
        <w:t>按照经济及社会理事会</w:t>
      </w:r>
      <w:r>
        <w:rPr>
          <w:rFonts w:eastAsia="SimHei" w:hint="eastAsia"/>
          <w:lang w:val="en-GB"/>
        </w:rPr>
        <w:t>2008</w:t>
      </w:r>
      <w:r>
        <w:rPr>
          <w:rFonts w:eastAsia="SimHei" w:hint="eastAsia"/>
          <w:lang w:val="en-GB"/>
        </w:rPr>
        <w:t>年的</w:t>
      </w:r>
      <w:r w:rsidRPr="003C4BFA">
        <w:rPr>
          <w:rFonts w:eastAsia="SimHei" w:hint="eastAsia"/>
          <w:lang w:val="en-GB"/>
        </w:rPr>
        <w:t>建议</w:t>
      </w:r>
      <w:r w:rsidRPr="003C4BFA">
        <w:rPr>
          <w:rFonts w:eastAsia="SimHei"/>
          <w:lang w:val="en-GB"/>
        </w:rPr>
        <w:t>(E/C.12/HUN/CO/3)</w:t>
      </w:r>
      <w:r w:rsidRPr="003C4BFA">
        <w:rPr>
          <w:rFonts w:eastAsia="SimHei" w:hint="eastAsia"/>
          <w:lang w:val="en-GB"/>
        </w:rPr>
        <w:t>)</w:t>
      </w:r>
      <w:r w:rsidRPr="003C4BFA">
        <w:rPr>
          <w:rFonts w:eastAsia="SimHei" w:hint="eastAsia"/>
          <w:lang w:val="en-GB"/>
        </w:rPr>
        <w:t>制定方案</w:t>
      </w:r>
      <w:r>
        <w:rPr>
          <w:rFonts w:eastAsia="SimHei" w:hint="eastAsia"/>
          <w:lang w:val="en-GB"/>
        </w:rPr>
        <w:t>，使残疾人进入</w:t>
      </w:r>
      <w:r w:rsidRPr="003C4BFA">
        <w:rPr>
          <w:rFonts w:eastAsia="SimHei" w:hint="eastAsia"/>
          <w:lang w:val="en-GB"/>
        </w:rPr>
        <w:t>公开的劳动力市场</w:t>
      </w:r>
      <w:r>
        <w:rPr>
          <w:rFonts w:eastAsia="SimHei" w:hint="eastAsia"/>
          <w:lang w:val="en-GB"/>
        </w:rPr>
        <w:t>和教育及职业培训系统，并且使残疾人能够进入所有工作场所和教育及职业培训机构，方法包括履行《公约》第二十七条的各项要求，特别注意进一步</w:t>
      </w:r>
      <w:r w:rsidRPr="003C4BFA">
        <w:rPr>
          <w:rFonts w:eastAsia="SimHei" w:hint="eastAsia"/>
          <w:lang w:val="en-GB"/>
        </w:rPr>
        <w:t>加紧努力</w:t>
      </w:r>
      <w:r>
        <w:rPr>
          <w:rFonts w:eastAsia="SimHei" w:hint="eastAsia"/>
          <w:lang w:val="en-GB"/>
        </w:rPr>
        <w:t>，</w:t>
      </w:r>
      <w:r w:rsidRPr="003C4BFA">
        <w:rPr>
          <w:rFonts w:eastAsia="SimHei" w:hint="eastAsia"/>
          <w:lang w:val="en-GB"/>
        </w:rPr>
        <w:t>增加残疾妇女和男子在公共和私营部门的就业机会</w:t>
      </w:r>
      <w:r>
        <w:rPr>
          <w:rFonts w:eastAsia="SimHei" w:hint="eastAsia"/>
          <w:lang w:val="en-GB"/>
        </w:rPr>
        <w:t>。</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参与政治和公共生活</w:t>
      </w:r>
      <w:r w:rsidRPr="00BA19B0">
        <w:rPr>
          <w:lang w:val="en-GB"/>
        </w:rPr>
        <w:t>(</w:t>
      </w:r>
      <w:r w:rsidRPr="00BA19B0">
        <w:rPr>
          <w:lang w:val="en-GB"/>
        </w:rPr>
        <w:t>第</w:t>
      </w:r>
      <w:r w:rsidRPr="00BA19B0">
        <w:rPr>
          <w:rFonts w:hint="eastAsia"/>
          <w:lang w:val="en-GB"/>
        </w:rPr>
        <w:t>二十九</w:t>
      </w:r>
      <w:r w:rsidRPr="00BA19B0">
        <w:rPr>
          <w:lang w:val="en-GB"/>
        </w:rPr>
        <w:t>条</w:t>
      </w:r>
      <w:r w:rsidRPr="00BA19B0">
        <w:rPr>
          <w:lang w:val="en-GB"/>
        </w:rPr>
        <w:t>)</w:t>
      </w:r>
    </w:p>
    <w:p w:rsidR="005C2731" w:rsidRPr="00BA19B0" w:rsidRDefault="005C2731" w:rsidP="005C2731">
      <w:pPr>
        <w:pStyle w:val="SingleTxtGC"/>
        <w:rPr>
          <w:lang w:val="en-GB"/>
        </w:rPr>
      </w:pPr>
      <w:r>
        <w:rPr>
          <w:rFonts w:hint="eastAsia"/>
          <w:lang w:val="en-GB"/>
        </w:rPr>
        <w:t xml:space="preserve">45.  </w:t>
      </w:r>
      <w:r w:rsidRPr="00BA19B0">
        <w:rPr>
          <w:lang w:val="en-GB"/>
        </w:rPr>
        <w:t>委员会</w:t>
      </w:r>
      <w:r>
        <w:rPr>
          <w:rFonts w:hint="eastAsia"/>
          <w:lang w:val="en-GB"/>
        </w:rPr>
        <w:t>特别</w:t>
      </w:r>
      <w:r w:rsidRPr="00BA19B0">
        <w:rPr>
          <w:rFonts w:hint="eastAsia"/>
          <w:lang w:val="en-GB"/>
        </w:rPr>
        <w:t>关切的是，</w:t>
      </w:r>
      <w:r w:rsidRPr="00BA19B0">
        <w:rPr>
          <w:lang w:val="en-GB"/>
        </w:rPr>
        <w:t>缔约国</w:t>
      </w:r>
      <w:r w:rsidRPr="00BA19B0">
        <w:rPr>
          <w:rFonts w:hint="eastAsia"/>
        </w:rPr>
        <w:t>新</w:t>
      </w:r>
      <w:r>
        <w:rPr>
          <w:rFonts w:hint="eastAsia"/>
        </w:rPr>
        <w:t>《基本法》</w:t>
      </w:r>
      <w:r w:rsidRPr="00BA19B0">
        <w:rPr>
          <w:rFonts w:hint="eastAsia"/>
        </w:rPr>
        <w:t>规定法官可以取消</w:t>
      </w:r>
      <w:r>
        <w:rPr>
          <w:rFonts w:hint="eastAsia"/>
        </w:rPr>
        <w:t>“</w:t>
      </w:r>
      <w:r w:rsidRPr="00BA19B0">
        <w:rPr>
          <w:rFonts w:hint="eastAsia"/>
        </w:rPr>
        <w:t>精神能力有限</w:t>
      </w:r>
      <w:r>
        <w:rPr>
          <w:rFonts w:hint="eastAsia"/>
        </w:rPr>
        <w:t>”</w:t>
      </w:r>
      <w:r w:rsidRPr="00BA19B0">
        <w:rPr>
          <w:rFonts w:hint="eastAsia"/>
        </w:rPr>
        <w:t>者的投票权，</w:t>
      </w:r>
      <w:r w:rsidRPr="00BA19B0">
        <w:rPr>
          <w:rFonts w:hint="eastAsia"/>
          <w:lang w:val="en-GB"/>
        </w:rPr>
        <w:t>而且该法律还规定，若智力残疾者或心理社会残疾者已经丧失了法律行为能力，可限制他们的投票权。</w:t>
      </w:r>
    </w:p>
    <w:p w:rsidR="005C2731" w:rsidRPr="003C4BFA" w:rsidRDefault="005C2731" w:rsidP="005C2731">
      <w:pPr>
        <w:pStyle w:val="SingleTxtGC"/>
        <w:rPr>
          <w:rFonts w:eastAsia="SimHei"/>
          <w:spacing w:val="2"/>
          <w:lang w:val="en-GB"/>
        </w:rPr>
      </w:pPr>
      <w:r w:rsidRPr="003C4BFA">
        <w:rPr>
          <w:rFonts w:eastAsia="SimHei" w:hint="eastAsia"/>
          <w:spacing w:val="2"/>
          <w:lang w:val="en-GB"/>
        </w:rPr>
        <w:t xml:space="preserve">46.  </w:t>
      </w:r>
      <w:r w:rsidRPr="003C4BFA">
        <w:rPr>
          <w:rFonts w:eastAsia="SimHei"/>
          <w:spacing w:val="2"/>
          <w:lang w:val="en-GB"/>
        </w:rPr>
        <w:t>委员会建议</w:t>
      </w:r>
      <w:r w:rsidRPr="003C4BFA">
        <w:rPr>
          <w:rFonts w:eastAsia="SimHei" w:hint="eastAsia"/>
          <w:spacing w:val="2"/>
          <w:lang w:val="en-GB"/>
        </w:rPr>
        <w:t>审查所有相关立法，确保所有残疾人，不分残疾状况、法律地位或居住地，均享有投票权并能够与他人一样平等地参与政治生活和公共生活。</w:t>
      </w:r>
    </w:p>
    <w:p w:rsidR="005C2731" w:rsidRPr="00BA19B0" w:rsidRDefault="005C2731" w:rsidP="005C2731">
      <w:pPr>
        <w:pStyle w:val="H1GC"/>
        <w:rPr>
          <w:lang w:val="en-GB"/>
        </w:rPr>
      </w:pPr>
      <w:r w:rsidRPr="00BA19B0">
        <w:rPr>
          <w:lang w:val="en-GB"/>
        </w:rPr>
        <w:tab/>
      </w:r>
      <w:bookmarkStart w:id="0" w:name="_GoBack"/>
      <w:bookmarkEnd w:id="0"/>
      <w:r>
        <w:rPr>
          <w:rFonts w:hint="eastAsia"/>
          <w:lang w:val="de-DE"/>
        </w:rPr>
        <w:t>C</w:t>
      </w:r>
      <w:r w:rsidRPr="00BA19B0">
        <w:rPr>
          <w:rFonts w:hint="eastAsia"/>
          <w:lang w:val="de-DE"/>
        </w:rPr>
        <w:t>.</w:t>
      </w:r>
      <w:r w:rsidRPr="00BA19B0">
        <w:rPr>
          <w:rFonts w:hint="eastAsia"/>
          <w:lang w:val="de-DE"/>
        </w:rPr>
        <w:tab/>
      </w:r>
      <w:r w:rsidRPr="00BA19B0">
        <w:rPr>
          <w:rFonts w:hint="eastAsia"/>
          <w:lang w:val="de-DE"/>
        </w:rPr>
        <w:t>具体义务</w:t>
      </w:r>
      <w:r w:rsidRPr="00BA19B0">
        <w:rPr>
          <w:rFonts w:hint="eastAsia"/>
          <w:lang w:val="de-DE"/>
        </w:rPr>
        <w:t>(</w:t>
      </w:r>
      <w:r w:rsidRPr="00BA19B0">
        <w:rPr>
          <w:rFonts w:hint="eastAsia"/>
          <w:lang w:val="de-DE"/>
        </w:rPr>
        <w:t>第三十一条至第三十三条</w:t>
      </w:r>
      <w:r w:rsidRPr="00BA19B0">
        <w:rPr>
          <w:rFonts w:hint="eastAsia"/>
          <w:lang w:val="de-DE"/>
        </w:rPr>
        <w:t>)</w:t>
      </w:r>
    </w:p>
    <w:p w:rsidR="005C2731" w:rsidRPr="00BA19B0" w:rsidRDefault="005C2731" w:rsidP="005C2731">
      <w:pPr>
        <w:pStyle w:val="H23GC"/>
        <w:rPr>
          <w:lang w:val="en-GB"/>
        </w:rPr>
      </w:pPr>
      <w:r w:rsidRPr="00BA19B0">
        <w:rPr>
          <w:lang w:val="en-GB"/>
        </w:rPr>
        <w:tab/>
      </w:r>
      <w:r w:rsidRPr="00BA19B0">
        <w:rPr>
          <w:lang w:val="en-GB"/>
        </w:rPr>
        <w:tab/>
      </w:r>
      <w:r w:rsidRPr="00BA19B0">
        <w:rPr>
          <w:rFonts w:hint="eastAsia"/>
          <w:lang w:val="en-GB"/>
        </w:rPr>
        <w:t>统计和数据收集</w:t>
      </w:r>
      <w:r w:rsidRPr="00BA19B0">
        <w:rPr>
          <w:lang w:val="en-GB"/>
        </w:rPr>
        <w:t>(</w:t>
      </w:r>
      <w:r w:rsidRPr="00BA19B0">
        <w:rPr>
          <w:rFonts w:hint="eastAsia"/>
          <w:lang w:val="en-GB"/>
        </w:rPr>
        <w:t>第三十一条</w:t>
      </w:r>
      <w:r w:rsidRPr="00BA19B0">
        <w:rPr>
          <w:lang w:val="en-GB"/>
        </w:rPr>
        <w:t>)</w:t>
      </w:r>
    </w:p>
    <w:p w:rsidR="005C2731" w:rsidRDefault="005C2731" w:rsidP="005C2731">
      <w:pPr>
        <w:pStyle w:val="SingleTxtGC"/>
        <w:rPr>
          <w:rFonts w:hint="eastAsia"/>
          <w:lang w:val="en-GB"/>
        </w:rPr>
      </w:pPr>
      <w:r>
        <w:rPr>
          <w:rFonts w:hint="eastAsia"/>
          <w:bCs/>
          <w:lang w:val="en-GB"/>
        </w:rPr>
        <w:t xml:space="preserve">47.  </w:t>
      </w:r>
      <w:r w:rsidRPr="00BA19B0">
        <w:rPr>
          <w:bCs/>
          <w:lang w:val="en-GB"/>
        </w:rPr>
        <w:t>委员会</w:t>
      </w:r>
      <w:r w:rsidRPr="00BA19B0">
        <w:rPr>
          <w:rFonts w:hint="eastAsia"/>
          <w:bCs/>
          <w:lang w:val="en-GB"/>
        </w:rPr>
        <w:t>对于残疾人的分类数据颇少感到遗憾。委员会指出，</w:t>
      </w:r>
      <w:r w:rsidRPr="00BA19B0">
        <w:rPr>
          <w:lang w:val="en-GB"/>
        </w:rPr>
        <w:t>缔约国</w:t>
      </w:r>
      <w:r w:rsidRPr="00BA19B0">
        <w:rPr>
          <w:rFonts w:hint="eastAsia"/>
          <w:lang w:val="en-GB"/>
        </w:rPr>
        <w:t>过去的两次人口普查中包含残疾人的资料。然而它感到遗憾的是，</w:t>
      </w:r>
      <w:r>
        <w:rPr>
          <w:rFonts w:hint="eastAsia"/>
          <w:lang w:val="en-GB"/>
        </w:rPr>
        <w:t>2</w:t>
      </w:r>
      <w:r w:rsidRPr="00BA19B0">
        <w:rPr>
          <w:rFonts w:hint="eastAsia"/>
          <w:lang w:val="en-GB"/>
        </w:rPr>
        <w:t>0</w:t>
      </w:r>
      <w:r>
        <w:rPr>
          <w:rFonts w:hint="eastAsia"/>
          <w:lang w:val="en-GB"/>
        </w:rPr>
        <w:t>12</w:t>
      </w:r>
      <w:r w:rsidRPr="00BA19B0">
        <w:rPr>
          <w:rFonts w:hint="eastAsia"/>
          <w:lang w:val="en-GB"/>
        </w:rPr>
        <w:t>年</w:t>
      </w:r>
      <w:r>
        <w:rPr>
          <w:rFonts w:hint="eastAsia"/>
          <w:lang w:val="en-GB"/>
        </w:rPr>
        <w:t>4</w:t>
      </w:r>
      <w:r w:rsidRPr="00BA19B0">
        <w:rPr>
          <w:rFonts w:hint="eastAsia"/>
          <w:lang w:val="en-GB"/>
        </w:rPr>
        <w:t>月公布的</w:t>
      </w:r>
      <w:r>
        <w:rPr>
          <w:rFonts w:hint="eastAsia"/>
          <w:lang w:val="en-GB"/>
        </w:rPr>
        <w:t>2</w:t>
      </w:r>
      <w:r w:rsidRPr="00BA19B0">
        <w:rPr>
          <w:rFonts w:hint="eastAsia"/>
          <w:lang w:val="en-GB"/>
        </w:rPr>
        <w:t>0</w:t>
      </w:r>
      <w:r>
        <w:rPr>
          <w:rFonts w:hint="eastAsia"/>
          <w:lang w:val="en-GB"/>
        </w:rPr>
        <w:t>11</w:t>
      </w:r>
      <w:r w:rsidRPr="00BA19B0">
        <w:rPr>
          <w:rFonts w:hint="eastAsia"/>
          <w:lang w:val="en-GB"/>
        </w:rPr>
        <w:t>年人口普查的初步数据不包含任何有关残疾人的统计数据。</w:t>
      </w:r>
    </w:p>
    <w:p w:rsidR="005C2731" w:rsidRPr="00BA19B0" w:rsidRDefault="005C2731" w:rsidP="005C2731">
      <w:pPr>
        <w:pStyle w:val="SingleTxtGC"/>
        <w:rPr>
          <w:bCs/>
          <w:lang w:val="en-GB"/>
        </w:rPr>
      </w:pPr>
      <w:r>
        <w:rPr>
          <w:rFonts w:hint="eastAsia"/>
          <w:lang w:val="en-GB"/>
        </w:rPr>
        <w:t xml:space="preserve">48. </w:t>
      </w:r>
      <w:r>
        <w:rPr>
          <w:rFonts w:hint="eastAsia"/>
          <w:lang w:val="en-GB"/>
        </w:rPr>
        <w:t>委员会感到关切的是，缺少关于残疾罗姆儿童的资料。还令它感到关切的是缔约国对于应如何看待残疾儿童的保密和隐私这一问题的理解。</w:t>
      </w:r>
    </w:p>
    <w:p w:rsidR="005C2731" w:rsidRDefault="005C2731" w:rsidP="005C2731">
      <w:pPr>
        <w:pStyle w:val="SingleTxtGC"/>
        <w:rPr>
          <w:rFonts w:eastAsia="SimHei" w:hint="eastAsia"/>
          <w:lang w:val="en-GB"/>
        </w:rPr>
      </w:pPr>
      <w:r>
        <w:rPr>
          <w:rFonts w:eastAsia="SimHei" w:hint="eastAsia"/>
          <w:lang w:val="en-GB"/>
        </w:rPr>
        <w:t>49</w:t>
      </w:r>
      <w:r w:rsidRPr="003C4BFA">
        <w:rPr>
          <w:rFonts w:eastAsia="SimHei" w:hint="eastAsia"/>
          <w:lang w:val="en-GB"/>
        </w:rPr>
        <w:t xml:space="preserve">.  </w:t>
      </w:r>
      <w:r w:rsidRPr="003C4BFA">
        <w:rPr>
          <w:rFonts w:eastAsia="SimHei"/>
          <w:lang w:val="en-GB"/>
        </w:rPr>
        <w:t>委员会建议缔约国系统地收集</w:t>
      </w:r>
      <w:r w:rsidRPr="003C4BFA">
        <w:rPr>
          <w:rFonts w:eastAsia="SimHei" w:hint="eastAsia"/>
          <w:lang w:val="en-GB"/>
        </w:rPr>
        <w:t>、</w:t>
      </w:r>
      <w:r w:rsidRPr="003C4BFA">
        <w:rPr>
          <w:rFonts w:eastAsia="SimHei"/>
          <w:lang w:val="en-GB"/>
        </w:rPr>
        <w:t>分析</w:t>
      </w:r>
      <w:r w:rsidRPr="003C4BFA">
        <w:rPr>
          <w:rFonts w:eastAsia="SimHei" w:hint="eastAsia"/>
          <w:lang w:val="en-GB"/>
        </w:rPr>
        <w:t>和传播</w:t>
      </w:r>
      <w:r w:rsidRPr="003C4BFA">
        <w:rPr>
          <w:rFonts w:eastAsia="SimHei"/>
          <w:lang w:val="en-GB"/>
        </w:rPr>
        <w:t>按性别、年龄及残疾状况分</w:t>
      </w:r>
      <w:r w:rsidRPr="003C4BFA">
        <w:rPr>
          <w:rFonts w:eastAsia="SimHei" w:hint="eastAsia"/>
          <w:lang w:val="en-GB"/>
        </w:rPr>
        <w:t>类的</w:t>
      </w:r>
      <w:r w:rsidRPr="003C4BFA">
        <w:rPr>
          <w:rFonts w:eastAsia="SimHei"/>
          <w:lang w:val="en-GB"/>
        </w:rPr>
        <w:t>数据；</w:t>
      </w:r>
      <w:r w:rsidRPr="003C4BFA">
        <w:rPr>
          <w:rFonts w:eastAsia="SimHei" w:hint="eastAsia"/>
          <w:lang w:val="en-GB"/>
        </w:rPr>
        <w:t>促进</w:t>
      </w:r>
      <w:r w:rsidRPr="003C4BFA">
        <w:rPr>
          <w:rFonts w:eastAsia="SimHei"/>
          <w:lang w:val="en-GB"/>
        </w:rPr>
        <w:t>这方面的能力建设；制定考虑性别因素的指标，以支持</w:t>
      </w:r>
      <w:r w:rsidRPr="003C4BFA">
        <w:rPr>
          <w:rFonts w:eastAsia="SimHei" w:hint="eastAsia"/>
          <w:lang w:val="en-GB"/>
        </w:rPr>
        <w:t>立法</w:t>
      </w:r>
      <w:r w:rsidRPr="003C4BFA">
        <w:rPr>
          <w:rFonts w:eastAsia="SimHei"/>
          <w:lang w:val="en-GB"/>
        </w:rPr>
        <w:t>发展、政策制定</w:t>
      </w:r>
      <w:r w:rsidRPr="003C4BFA">
        <w:rPr>
          <w:rFonts w:eastAsia="SimHei" w:hint="eastAsia"/>
          <w:lang w:val="en-GB"/>
        </w:rPr>
        <w:t>和体制巩固</w:t>
      </w:r>
      <w:r w:rsidRPr="003C4BFA">
        <w:rPr>
          <w:rFonts w:eastAsia="SimHei"/>
          <w:lang w:val="en-GB"/>
        </w:rPr>
        <w:t>，以</w:t>
      </w:r>
      <w:r w:rsidRPr="003C4BFA">
        <w:rPr>
          <w:rFonts w:eastAsia="SimHei" w:hint="eastAsia"/>
          <w:lang w:val="en-GB"/>
        </w:rPr>
        <w:t>监测和</w:t>
      </w:r>
      <w:r w:rsidRPr="003C4BFA">
        <w:rPr>
          <w:rFonts w:eastAsia="SimHei"/>
          <w:lang w:val="en-GB"/>
        </w:rPr>
        <w:t>报告执行《公约》各</w:t>
      </w:r>
      <w:r w:rsidRPr="003C4BFA">
        <w:rPr>
          <w:rFonts w:eastAsia="SimHei" w:hint="eastAsia"/>
          <w:lang w:val="en-GB"/>
        </w:rPr>
        <w:t>项</w:t>
      </w:r>
      <w:r w:rsidRPr="003C4BFA">
        <w:rPr>
          <w:rFonts w:eastAsia="SimHei"/>
          <w:lang w:val="en-GB"/>
        </w:rPr>
        <w:t>规定的</w:t>
      </w:r>
      <w:r w:rsidRPr="003C4BFA">
        <w:rPr>
          <w:rFonts w:eastAsia="SimHei" w:hint="eastAsia"/>
          <w:lang w:val="en-GB"/>
        </w:rPr>
        <w:t>进展</w:t>
      </w:r>
      <w:r w:rsidRPr="003C4BFA">
        <w:rPr>
          <w:rFonts w:eastAsia="SimHei"/>
          <w:lang w:val="en-GB"/>
        </w:rPr>
        <w:t>情况</w:t>
      </w:r>
      <w:r w:rsidRPr="003C4BFA">
        <w:rPr>
          <w:rFonts w:eastAsia="SimHei" w:hint="eastAsia"/>
          <w:lang w:val="en-GB"/>
        </w:rPr>
        <w:t>，</w:t>
      </w:r>
      <w:r w:rsidRPr="003C4BFA">
        <w:rPr>
          <w:rFonts w:eastAsia="SimHei"/>
          <w:lang w:val="en-GB"/>
        </w:rPr>
        <w:t>并考虑到由医学</w:t>
      </w:r>
      <w:r>
        <w:rPr>
          <w:rFonts w:eastAsia="SimHei" w:hint="eastAsia"/>
          <w:lang w:val="en-GB"/>
        </w:rPr>
        <w:t>方针</w:t>
      </w:r>
      <w:r w:rsidRPr="003C4BFA">
        <w:rPr>
          <w:rFonts w:eastAsia="SimHei"/>
          <w:lang w:val="en-GB"/>
        </w:rPr>
        <w:t>向</w:t>
      </w:r>
      <w:r>
        <w:rPr>
          <w:rFonts w:eastAsia="SimHei" w:hint="eastAsia"/>
          <w:lang w:val="en-GB"/>
        </w:rPr>
        <w:t>立足于人权</w:t>
      </w:r>
      <w:r w:rsidRPr="003C4BFA">
        <w:rPr>
          <w:rFonts w:eastAsia="SimHei"/>
          <w:lang w:val="en-GB"/>
        </w:rPr>
        <w:t>的</w:t>
      </w:r>
      <w:r>
        <w:rPr>
          <w:rFonts w:eastAsia="SimHei" w:hint="eastAsia"/>
          <w:lang w:val="en-GB"/>
        </w:rPr>
        <w:t>方针</w:t>
      </w:r>
      <w:r w:rsidRPr="003C4BFA">
        <w:rPr>
          <w:rFonts w:eastAsia="SimHei"/>
          <w:lang w:val="en-GB"/>
        </w:rPr>
        <w:t>转变。</w:t>
      </w:r>
    </w:p>
    <w:p w:rsidR="005C2731" w:rsidRPr="003C4BFA" w:rsidRDefault="005C2731" w:rsidP="005C2731">
      <w:pPr>
        <w:pStyle w:val="SingleTxtGC"/>
        <w:rPr>
          <w:rFonts w:eastAsia="SimHei" w:hint="eastAsia"/>
          <w:lang w:val="en-GB"/>
        </w:rPr>
      </w:pPr>
      <w:r>
        <w:rPr>
          <w:rFonts w:eastAsia="SimHei" w:hint="eastAsia"/>
          <w:lang w:val="en-GB"/>
        </w:rPr>
        <w:t xml:space="preserve">50.  </w:t>
      </w:r>
      <w:r>
        <w:rPr>
          <w:rFonts w:eastAsia="SimHei" w:hint="eastAsia"/>
          <w:lang w:val="en-GB"/>
        </w:rPr>
        <w:t>委员会建议缔约国发展适当的数据收集制度，以普遍理解残疾罗姆人的特性和特点，尤其是是残疾罗姆儿童的特性和特点。</w:t>
      </w:r>
    </w:p>
    <w:p w:rsidR="005C2731" w:rsidRPr="00DB7D8B" w:rsidRDefault="005C2731" w:rsidP="005C2731">
      <w:pPr>
        <w:pStyle w:val="H23GC"/>
        <w:rPr>
          <w:lang w:val="en-GB"/>
        </w:rPr>
      </w:pPr>
      <w:r w:rsidRPr="00DB7D8B">
        <w:rPr>
          <w:lang w:val="en-GB"/>
        </w:rPr>
        <w:tab/>
      </w:r>
      <w:r w:rsidRPr="00DB7D8B">
        <w:rPr>
          <w:lang w:val="en-GB"/>
        </w:rPr>
        <w:tab/>
      </w:r>
      <w:r w:rsidRPr="00DB7D8B">
        <w:rPr>
          <w:rFonts w:hint="eastAsia"/>
          <w:lang w:val="en-GB"/>
        </w:rPr>
        <w:t>国家实施和监测</w:t>
      </w:r>
      <w:r w:rsidRPr="00DB7D8B">
        <w:rPr>
          <w:rFonts w:hint="eastAsia"/>
          <w:lang w:val="en-GB"/>
        </w:rPr>
        <w:t>(</w:t>
      </w:r>
      <w:r w:rsidRPr="00DB7D8B">
        <w:rPr>
          <w:rFonts w:hint="eastAsia"/>
          <w:lang w:val="en-GB"/>
        </w:rPr>
        <w:t>第三十三条</w:t>
      </w:r>
      <w:r w:rsidRPr="00DB7D8B">
        <w:rPr>
          <w:rFonts w:hint="eastAsia"/>
          <w:lang w:val="en-GB"/>
        </w:rPr>
        <w:t>)</w:t>
      </w:r>
    </w:p>
    <w:p w:rsidR="005C2731" w:rsidRPr="00BA19B0" w:rsidRDefault="005C2731" w:rsidP="005C2731">
      <w:pPr>
        <w:pStyle w:val="SingleTxtGC"/>
        <w:rPr>
          <w:lang w:val="en-GB"/>
        </w:rPr>
      </w:pPr>
      <w:r>
        <w:rPr>
          <w:rFonts w:hint="eastAsia"/>
          <w:lang w:val="en-GB"/>
        </w:rPr>
        <w:t xml:space="preserve">51.  </w:t>
      </w:r>
      <w:r w:rsidRPr="00BA19B0">
        <w:rPr>
          <w:rFonts w:hint="eastAsia"/>
          <w:lang w:val="en-GB"/>
        </w:rPr>
        <w:t>虽然</w:t>
      </w:r>
      <w:r w:rsidRPr="00BA19B0">
        <w:rPr>
          <w:lang w:val="en-GB"/>
        </w:rPr>
        <w:t>缔约国</w:t>
      </w:r>
      <w:r w:rsidRPr="00BA19B0">
        <w:rPr>
          <w:rFonts w:hint="eastAsia"/>
          <w:lang w:val="en-GB"/>
        </w:rPr>
        <w:t>努力建立监测公约实施情况的机制，但令</w:t>
      </w:r>
      <w:r w:rsidRPr="00BA19B0">
        <w:rPr>
          <w:lang w:val="en-GB"/>
        </w:rPr>
        <w:t>委员会</w:t>
      </w:r>
      <w:r w:rsidRPr="00BA19B0">
        <w:rPr>
          <w:rFonts w:hint="eastAsia"/>
          <w:lang w:val="en-GB"/>
        </w:rPr>
        <w:t>关切的是，被指定作为独立监测机构的</w:t>
      </w:r>
      <w:r w:rsidRPr="00BA19B0">
        <w:rPr>
          <w:lang w:val="en-GB"/>
        </w:rPr>
        <w:t>全国残疾人理事会</w:t>
      </w:r>
      <w:r w:rsidRPr="00BA19B0">
        <w:rPr>
          <w:rFonts w:hint="eastAsia"/>
          <w:lang w:val="en-GB"/>
        </w:rPr>
        <w:t>不符合《</w:t>
      </w:r>
      <w:r w:rsidRPr="00BA19B0">
        <w:rPr>
          <w:lang w:val="en-GB"/>
        </w:rPr>
        <w:t>与国家机构地位有关的原则</w:t>
      </w:r>
      <w:r w:rsidRPr="00BA19B0">
        <w:rPr>
          <w:rFonts w:hint="eastAsia"/>
          <w:lang w:val="en-GB"/>
        </w:rPr>
        <w:t>》</w:t>
      </w:r>
      <w:r w:rsidRPr="00BA19B0">
        <w:rPr>
          <w:lang w:val="en-GB"/>
        </w:rPr>
        <w:t>(</w:t>
      </w:r>
      <w:r w:rsidRPr="00BA19B0">
        <w:rPr>
          <w:lang w:val="en-GB"/>
        </w:rPr>
        <w:t>《巴黎原则》</w:t>
      </w:r>
      <w:r w:rsidRPr="00BA19B0">
        <w:rPr>
          <w:lang w:val="en-GB"/>
        </w:rPr>
        <w:t>)</w:t>
      </w:r>
      <w:r w:rsidRPr="00BA19B0">
        <w:rPr>
          <w:rFonts w:hint="eastAsia"/>
          <w:lang w:val="en-GB"/>
        </w:rPr>
        <w:t>，因此也不符合《公约》第三十三条第二款。</w:t>
      </w:r>
    </w:p>
    <w:p w:rsidR="005C2731" w:rsidRPr="003C4BFA" w:rsidRDefault="005C2731" w:rsidP="005C2731">
      <w:pPr>
        <w:pStyle w:val="SingleTxtGC"/>
        <w:rPr>
          <w:rFonts w:eastAsia="SimHei"/>
        </w:rPr>
      </w:pPr>
      <w:r>
        <w:rPr>
          <w:rFonts w:eastAsia="SimHei" w:hint="eastAsia"/>
          <w:lang w:val="en-GB"/>
        </w:rPr>
        <w:t>52</w:t>
      </w:r>
      <w:r w:rsidRPr="003C4BFA">
        <w:rPr>
          <w:rFonts w:eastAsia="SimHei" w:hint="eastAsia"/>
          <w:lang w:val="en-GB"/>
        </w:rPr>
        <w:t xml:space="preserve">.  </w:t>
      </w:r>
      <w:r w:rsidRPr="003C4BFA">
        <w:rPr>
          <w:rFonts w:eastAsia="SimHei"/>
          <w:lang w:val="en-GB"/>
        </w:rPr>
        <w:t>委员会呼吁缔约国</w:t>
      </w:r>
      <w:r w:rsidRPr="003C4BFA">
        <w:rPr>
          <w:rFonts w:eastAsia="SimHei" w:hint="eastAsia"/>
          <w:lang w:val="en-GB"/>
        </w:rPr>
        <w:t>按照</w:t>
      </w:r>
      <w:r>
        <w:rPr>
          <w:rFonts w:eastAsia="SimHei" w:hint="eastAsia"/>
          <w:lang w:val="en-GB"/>
        </w:rPr>
        <w:t>《巴黎原则》和</w:t>
      </w:r>
      <w:r w:rsidRPr="003C4BFA">
        <w:rPr>
          <w:rFonts w:eastAsia="SimHei" w:hint="eastAsia"/>
          <w:lang w:val="en-GB"/>
        </w:rPr>
        <w:t>《公约》第三十三条第二款建立独立的监测机制，并确保民间社会，特别是残疾人代表组织充分参与监测进程和框架。</w:t>
      </w:r>
    </w:p>
    <w:p w:rsidR="005C2731" w:rsidRPr="00BA19B0" w:rsidRDefault="005C2731" w:rsidP="005C2731">
      <w:pPr>
        <w:pStyle w:val="H23GC"/>
        <w:rPr>
          <w:rFonts w:hint="eastAsia"/>
          <w:lang w:val="en-GB"/>
        </w:rPr>
      </w:pPr>
      <w:r w:rsidRPr="00BA19B0">
        <w:rPr>
          <w:lang w:val="en-GB"/>
        </w:rPr>
        <w:tab/>
      </w:r>
      <w:r w:rsidRPr="00BA19B0">
        <w:rPr>
          <w:lang w:val="en-GB"/>
        </w:rPr>
        <w:tab/>
      </w:r>
      <w:r w:rsidRPr="00BA19B0">
        <w:rPr>
          <w:rFonts w:hint="eastAsia"/>
          <w:lang w:val="en-GB"/>
        </w:rPr>
        <w:t>后续活动和宣传</w:t>
      </w:r>
    </w:p>
    <w:p w:rsidR="005C2731" w:rsidRPr="00BA19B0" w:rsidRDefault="005C2731" w:rsidP="005C2731">
      <w:pPr>
        <w:pStyle w:val="SingleTxtGC"/>
        <w:rPr>
          <w:lang w:val="en-GB"/>
        </w:rPr>
      </w:pPr>
      <w:r>
        <w:rPr>
          <w:rFonts w:hint="eastAsia"/>
          <w:lang w:val="en-GB"/>
        </w:rPr>
        <w:t xml:space="preserve">53.  </w:t>
      </w:r>
      <w:r w:rsidRPr="00BA19B0">
        <w:rPr>
          <w:lang w:val="en-GB"/>
        </w:rPr>
        <w:t>委员会请缔约国落实委员会在本结论性意见中提出的建议。委员会建议缔约国</w:t>
      </w:r>
      <w:r w:rsidRPr="00BA19B0">
        <w:rPr>
          <w:rFonts w:hint="eastAsia"/>
          <w:lang w:val="en-GB"/>
        </w:rPr>
        <w:t>利用现代的社会传播战略，</w:t>
      </w:r>
      <w:r w:rsidRPr="00BA19B0">
        <w:rPr>
          <w:lang w:val="en-GB"/>
        </w:rPr>
        <w:t>将这些建议</w:t>
      </w:r>
      <w:r w:rsidRPr="00BA19B0">
        <w:rPr>
          <w:rFonts w:hint="eastAsia"/>
          <w:lang w:val="en-GB"/>
        </w:rPr>
        <w:t>传达给</w:t>
      </w:r>
      <w:r w:rsidRPr="00BA19B0">
        <w:rPr>
          <w:lang w:val="en-GB"/>
        </w:rPr>
        <w:t>政府和议会成员、相关部委官员和</w:t>
      </w:r>
      <w:r>
        <w:rPr>
          <w:rFonts w:hint="eastAsia"/>
          <w:lang w:val="en-GB"/>
        </w:rPr>
        <w:t>司法人员、</w:t>
      </w:r>
      <w:r w:rsidRPr="00BA19B0">
        <w:rPr>
          <w:lang w:val="en-GB"/>
        </w:rPr>
        <w:t>教育、医疗及法律工作者等相关专业组织成员以及地方当局</w:t>
      </w:r>
      <w:r w:rsidRPr="00BA19B0">
        <w:rPr>
          <w:rFonts w:hint="eastAsia"/>
          <w:lang w:val="en-GB"/>
        </w:rPr>
        <w:t>和媒体</w:t>
      </w:r>
      <w:r w:rsidRPr="00BA19B0">
        <w:rPr>
          <w:lang w:val="en-GB"/>
        </w:rPr>
        <w:t>，供其考虑并采取行动</w:t>
      </w:r>
      <w:r w:rsidRPr="00BA19B0">
        <w:rPr>
          <w:rFonts w:hint="eastAsia"/>
          <w:lang w:val="en-GB"/>
        </w:rPr>
        <w:t>。</w:t>
      </w:r>
    </w:p>
    <w:p w:rsidR="005C2731" w:rsidRPr="00BA19B0" w:rsidRDefault="005C2731" w:rsidP="005C2731">
      <w:pPr>
        <w:pStyle w:val="SingleTxtGC"/>
        <w:rPr>
          <w:lang w:val="en-GB"/>
        </w:rPr>
      </w:pPr>
      <w:r>
        <w:rPr>
          <w:rFonts w:hint="eastAsia"/>
          <w:lang w:val="en-GB"/>
        </w:rPr>
        <w:t xml:space="preserve">54.  </w:t>
      </w:r>
      <w:r w:rsidRPr="00BA19B0">
        <w:rPr>
          <w:lang w:val="en-GB"/>
        </w:rPr>
        <w:t>委员会</w:t>
      </w:r>
      <w:r w:rsidRPr="00BA19B0">
        <w:rPr>
          <w:rFonts w:hint="eastAsia"/>
          <w:lang w:val="en-GB"/>
        </w:rPr>
        <w:t>大力鼓励</w:t>
      </w:r>
      <w:r w:rsidRPr="00BA19B0">
        <w:rPr>
          <w:lang w:val="en-GB"/>
        </w:rPr>
        <w:t>缔约国让民间社会组织特别是残疾人组织参</w:t>
      </w:r>
      <w:r w:rsidRPr="00BA19B0">
        <w:rPr>
          <w:rFonts w:hint="eastAsia"/>
          <w:lang w:val="en-GB"/>
        </w:rPr>
        <w:t>与编写</w:t>
      </w:r>
      <w:r w:rsidRPr="00BA19B0">
        <w:rPr>
          <w:lang w:val="en-GB"/>
        </w:rPr>
        <w:t>其第二次定期报告。</w:t>
      </w:r>
    </w:p>
    <w:p w:rsidR="005C2731" w:rsidRDefault="005C2731" w:rsidP="005C2731">
      <w:pPr>
        <w:pStyle w:val="SingleTxtGC"/>
        <w:rPr>
          <w:rFonts w:hint="eastAsia"/>
          <w:lang w:val="en-GB"/>
        </w:rPr>
      </w:pPr>
      <w:r>
        <w:rPr>
          <w:rFonts w:hint="eastAsia"/>
          <w:lang w:val="en-GB"/>
        </w:rPr>
        <w:t xml:space="preserve">55.  </w:t>
      </w:r>
      <w:r w:rsidRPr="00BA19B0">
        <w:rPr>
          <w:lang w:val="en-GB"/>
        </w:rPr>
        <w:t>委员会请缔约国以</w:t>
      </w:r>
      <w:r w:rsidRPr="00BA19B0">
        <w:rPr>
          <w:rFonts w:hint="eastAsia"/>
          <w:lang w:val="en-GB"/>
        </w:rPr>
        <w:t>便于了解的</w:t>
      </w:r>
      <w:r w:rsidRPr="00BA19B0">
        <w:rPr>
          <w:lang w:val="en-GB"/>
        </w:rPr>
        <w:t>方式广泛宣传</w:t>
      </w:r>
      <w:r w:rsidRPr="00BA19B0">
        <w:rPr>
          <w:rFonts w:hint="eastAsia"/>
          <w:lang w:val="en-GB"/>
        </w:rPr>
        <w:t>上述</w:t>
      </w:r>
      <w:r w:rsidRPr="00BA19B0">
        <w:rPr>
          <w:lang w:val="en-GB"/>
        </w:rPr>
        <w:t>结论性意见，包括向非政府组织和残疾人代表组织及残疾人本人和其家人</w:t>
      </w:r>
      <w:r w:rsidRPr="00BA19B0">
        <w:rPr>
          <w:rFonts w:hint="eastAsia"/>
          <w:lang w:val="en-GB"/>
        </w:rPr>
        <w:t>宣传</w:t>
      </w:r>
      <w:r w:rsidRPr="00BA19B0">
        <w:rPr>
          <w:lang w:val="en-GB"/>
        </w:rPr>
        <w:t>。</w:t>
      </w:r>
    </w:p>
    <w:p w:rsidR="005C2731" w:rsidRPr="00BA19B0" w:rsidRDefault="005C2731" w:rsidP="005C2731">
      <w:pPr>
        <w:pStyle w:val="SingleTxtGC"/>
        <w:rPr>
          <w:rFonts w:hint="eastAsia"/>
          <w:lang w:val="en-GB"/>
        </w:rPr>
      </w:pPr>
      <w:r>
        <w:rPr>
          <w:rFonts w:hint="eastAsia"/>
          <w:lang w:val="en-GB"/>
        </w:rPr>
        <w:t xml:space="preserve">56. </w:t>
      </w:r>
      <w:r>
        <w:rPr>
          <w:rFonts w:hint="eastAsia"/>
          <w:lang w:val="en-GB"/>
        </w:rPr>
        <w:t>委员会请缔约国在</w:t>
      </w:r>
      <w:r>
        <w:rPr>
          <w:rFonts w:hint="eastAsia"/>
          <w:lang w:val="en-GB"/>
        </w:rPr>
        <w:t>12</w:t>
      </w:r>
      <w:r>
        <w:rPr>
          <w:rFonts w:hint="eastAsia"/>
          <w:lang w:val="en-GB"/>
        </w:rPr>
        <w:t>个月之内提交书面资料，说明为执行第</w:t>
      </w:r>
      <w:r>
        <w:rPr>
          <w:rFonts w:hint="eastAsia"/>
          <w:lang w:val="en-GB"/>
        </w:rPr>
        <w:t>26</w:t>
      </w:r>
      <w:r>
        <w:rPr>
          <w:rFonts w:hint="eastAsia"/>
          <w:lang w:val="en-GB"/>
        </w:rPr>
        <w:t>至</w:t>
      </w:r>
      <w:r>
        <w:rPr>
          <w:rFonts w:hint="eastAsia"/>
          <w:lang w:val="en-GB"/>
        </w:rPr>
        <w:t>46</w:t>
      </w:r>
      <w:r>
        <w:rPr>
          <w:rFonts w:hint="eastAsia"/>
          <w:lang w:val="en-GB"/>
        </w:rPr>
        <w:t>段所述建议而采取的措施。</w:t>
      </w:r>
    </w:p>
    <w:p w:rsidR="005C2731" w:rsidRPr="00BA19B0" w:rsidRDefault="005C2731" w:rsidP="005C2731">
      <w:pPr>
        <w:pStyle w:val="H23GC"/>
        <w:rPr>
          <w:rFonts w:hint="eastAsia"/>
          <w:lang w:val="en-GB"/>
        </w:rPr>
      </w:pPr>
      <w:r w:rsidRPr="00BA19B0">
        <w:rPr>
          <w:lang w:val="en-GB"/>
        </w:rPr>
        <w:tab/>
      </w:r>
      <w:r w:rsidRPr="00BA19B0">
        <w:rPr>
          <w:lang w:val="en-GB"/>
        </w:rPr>
        <w:tab/>
      </w:r>
      <w:r w:rsidRPr="00BA19B0">
        <w:rPr>
          <w:rFonts w:hint="eastAsia"/>
          <w:lang w:val="en-GB"/>
        </w:rPr>
        <w:t>下一次报告</w:t>
      </w:r>
    </w:p>
    <w:p w:rsidR="005C2731" w:rsidRPr="00BA19B0" w:rsidRDefault="005C2731" w:rsidP="005C2731">
      <w:pPr>
        <w:pStyle w:val="SingleTxtGC"/>
        <w:rPr>
          <w:lang w:val="en-GB"/>
        </w:rPr>
      </w:pPr>
      <w:r>
        <w:rPr>
          <w:rFonts w:hint="eastAsia"/>
          <w:lang w:val="en-GB"/>
        </w:rPr>
        <w:t xml:space="preserve">57.  </w:t>
      </w:r>
      <w:r w:rsidRPr="00BA19B0">
        <w:rPr>
          <w:lang w:val="en-GB"/>
        </w:rPr>
        <w:t>委员会</w:t>
      </w:r>
      <w:r w:rsidRPr="00BA19B0">
        <w:rPr>
          <w:rFonts w:hint="eastAsia"/>
          <w:lang w:val="de-DE"/>
        </w:rPr>
        <w:t>请缔约国不晚于</w:t>
      </w:r>
      <w:r>
        <w:rPr>
          <w:rFonts w:hint="eastAsia"/>
          <w:lang w:val="de-DE"/>
        </w:rPr>
        <w:t>2014</w:t>
      </w:r>
      <w:r>
        <w:rPr>
          <w:rFonts w:hint="eastAsia"/>
          <w:lang w:val="de-DE"/>
        </w:rPr>
        <w:t>年</w:t>
      </w:r>
      <w:r>
        <w:rPr>
          <w:rFonts w:hint="eastAsia"/>
          <w:lang w:val="de-DE"/>
        </w:rPr>
        <w:t>8</w:t>
      </w:r>
      <w:r>
        <w:rPr>
          <w:rFonts w:hint="eastAsia"/>
          <w:lang w:val="de-DE"/>
        </w:rPr>
        <w:t>月</w:t>
      </w:r>
      <w:r w:rsidRPr="00BA19B0">
        <w:rPr>
          <w:rFonts w:hint="eastAsia"/>
          <w:lang w:val="de-DE"/>
        </w:rPr>
        <w:t>提交第二次定期报告，并在其中列入资料介绍本结论性意见的实施情况。</w:t>
      </w:r>
    </w:p>
    <w:p w:rsidR="005C2731" w:rsidRDefault="005C2731" w:rsidP="005C2731">
      <w:pPr>
        <w:pStyle w:val="SingleTxtGC"/>
        <w:rPr>
          <w:rFonts w:hint="eastAsia"/>
          <w:u w:val="single"/>
          <w:lang w:val="en-GB"/>
        </w:rPr>
      </w:pPr>
    </w:p>
    <w:p w:rsidR="005C2731" w:rsidRPr="002D6A9C" w:rsidRDefault="005C2731" w:rsidP="005C273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7F6102">
      <w:pPr>
        <w:pStyle w:val="SingleTxtGC"/>
        <w:rPr>
          <w:rFonts w:hint="eastAsia"/>
        </w:rPr>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228" w:rsidRPr="008845C5" w:rsidRDefault="004C5228"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C5228" w:rsidRPr="008845C5" w:rsidRDefault="004C5228"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28" w:rsidRPr="005C2731" w:rsidRDefault="004C5228"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930F0">
      <w:rPr>
        <w:rStyle w:val="PageNumber"/>
        <w:noProof/>
      </w:rPr>
      <w:t>8</w:t>
    </w:r>
    <w:r>
      <w:rPr>
        <w:rStyle w:val="PageNumber"/>
      </w:rPr>
      <w:fldChar w:fldCharType="end"/>
    </w:r>
    <w:r>
      <w:rPr>
        <w:rStyle w:val="PageNumber"/>
        <w:rFonts w:eastAsia="SimSun" w:hint="eastAsia"/>
        <w:lang w:eastAsia="zh-CN"/>
      </w:rPr>
      <w:tab/>
    </w:r>
    <w:r w:rsidRPr="005C2731">
      <w:rPr>
        <w:rFonts w:eastAsia="SimSun"/>
        <w:lang w:eastAsia="zh-CN"/>
      </w:rPr>
      <w:t>GE.12-46799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28" w:rsidRDefault="004C5228">
    <w:pPr>
      <w:pStyle w:val="Footer"/>
      <w:tabs>
        <w:tab w:val="right" w:pos="9639"/>
      </w:tabs>
    </w:pPr>
    <w:r w:rsidRPr="005C2731">
      <w:rPr>
        <w:rFonts w:eastAsia="SimSun"/>
        <w:lang w:eastAsia="zh-CN"/>
      </w:rPr>
      <w:t>GE.12-46799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930F0">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28" w:rsidRPr="003927DC" w:rsidRDefault="004C5228"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46799</w:t>
    </w:r>
    <w:r w:rsidRPr="00EE277A">
      <w:rPr>
        <w:rFonts w:eastAsia="SimSun"/>
        <w:sz w:val="20"/>
        <w:lang w:eastAsia="zh-CN"/>
      </w:rPr>
      <w:t xml:space="preserve"> (C)</w:t>
    </w:r>
    <w:r>
      <w:rPr>
        <w:rFonts w:eastAsia="SimSun"/>
        <w:sz w:val="20"/>
        <w:lang w:eastAsia="zh-CN"/>
      </w:rPr>
      <w:tab/>
    </w:r>
    <w:r w:rsidRPr="00EE277A">
      <w:rPr>
        <w:rFonts w:eastAsia="SimSun"/>
        <w:sz w:val="20"/>
        <w:lang w:eastAsia="zh-CN"/>
      </w:rPr>
      <w:t>0</w:t>
    </w:r>
    <w:r>
      <w:rPr>
        <w:rFonts w:eastAsia="SimSun" w:hint="eastAsia"/>
        <w:sz w:val="20"/>
        <w:lang w:eastAsia="zh-CN"/>
      </w:rPr>
      <w:t>11112</w:t>
    </w:r>
    <w:r>
      <w:rPr>
        <w:rFonts w:eastAsia="SimSun"/>
        <w:sz w:val="20"/>
        <w:lang w:eastAsia="zh-CN"/>
      </w:rPr>
      <w:tab/>
    </w:r>
    <w:r w:rsidRPr="00EE277A">
      <w:rPr>
        <w:rFonts w:eastAsia="SimSun"/>
        <w:sz w:val="20"/>
        <w:lang w:eastAsia="zh-CN"/>
      </w:rPr>
      <w:t>0</w:t>
    </w:r>
    <w:r>
      <w:rPr>
        <w:rFonts w:eastAsia="SimSun" w:hint="eastAsia"/>
        <w:sz w:val="20"/>
        <w:lang w:eastAsia="zh-CN"/>
      </w:rPr>
      <w:t>51112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228" w:rsidRPr="00363561" w:rsidRDefault="004C522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C5228" w:rsidRPr="00363561" w:rsidRDefault="004C5228"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28" w:rsidRPr="005C2731" w:rsidRDefault="004C5228">
    <w:pPr>
      <w:pStyle w:val="Header"/>
    </w:pPr>
    <w:r w:rsidRPr="005C2731">
      <w:t>CRPD/C/HUN/CO/1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228" w:rsidRPr="005C2731" w:rsidRDefault="004C5228" w:rsidP="00DA36A7">
    <w:pPr>
      <w:pStyle w:val="Header"/>
      <w:jc w:val="right"/>
      <w:rPr>
        <w:rFonts w:hint="eastAsia"/>
        <w:lang w:eastAsia="zh-CN"/>
      </w:rPr>
    </w:pPr>
    <w:r w:rsidRPr="005C2731">
      <w:rPr>
        <w:lang w:eastAsia="zh-CN"/>
      </w:rPr>
      <w:t>CRPD/C/HUN/CO/1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E10"/>
    <w:rsid w:val="00034FE7"/>
    <w:rsid w:val="00077827"/>
    <w:rsid w:val="00091A82"/>
    <w:rsid w:val="000A29FB"/>
    <w:rsid w:val="000B5AAE"/>
    <w:rsid w:val="000D5A9E"/>
    <w:rsid w:val="000F692F"/>
    <w:rsid w:val="00104C87"/>
    <w:rsid w:val="001E180E"/>
    <w:rsid w:val="002044C8"/>
    <w:rsid w:val="00252D02"/>
    <w:rsid w:val="002C6169"/>
    <w:rsid w:val="00312964"/>
    <w:rsid w:val="003271F0"/>
    <w:rsid w:val="00356AB7"/>
    <w:rsid w:val="00363561"/>
    <w:rsid w:val="0039011E"/>
    <w:rsid w:val="00392380"/>
    <w:rsid w:val="003927DC"/>
    <w:rsid w:val="003930F0"/>
    <w:rsid w:val="003C1602"/>
    <w:rsid w:val="003D0921"/>
    <w:rsid w:val="003D0CAD"/>
    <w:rsid w:val="003E569E"/>
    <w:rsid w:val="003F02C9"/>
    <w:rsid w:val="0040530D"/>
    <w:rsid w:val="00432C05"/>
    <w:rsid w:val="004455D3"/>
    <w:rsid w:val="004A08E6"/>
    <w:rsid w:val="004B1B98"/>
    <w:rsid w:val="004B2CA3"/>
    <w:rsid w:val="004B7940"/>
    <w:rsid w:val="004C240A"/>
    <w:rsid w:val="004C3BF0"/>
    <w:rsid w:val="004C5228"/>
    <w:rsid w:val="004D3C30"/>
    <w:rsid w:val="004E626A"/>
    <w:rsid w:val="005177E7"/>
    <w:rsid w:val="00547708"/>
    <w:rsid w:val="00570754"/>
    <w:rsid w:val="005C2731"/>
    <w:rsid w:val="005D25AD"/>
    <w:rsid w:val="005E47D2"/>
    <w:rsid w:val="005E6EDE"/>
    <w:rsid w:val="006156DF"/>
    <w:rsid w:val="00636379"/>
    <w:rsid w:val="0065153A"/>
    <w:rsid w:val="006A13DD"/>
    <w:rsid w:val="006A59A2"/>
    <w:rsid w:val="006E659F"/>
    <w:rsid w:val="00796FF2"/>
    <w:rsid w:val="007A678A"/>
    <w:rsid w:val="007B7A1B"/>
    <w:rsid w:val="007D632B"/>
    <w:rsid w:val="007F6102"/>
    <w:rsid w:val="00811945"/>
    <w:rsid w:val="0082329D"/>
    <w:rsid w:val="008233D3"/>
    <w:rsid w:val="008354CE"/>
    <w:rsid w:val="00840A66"/>
    <w:rsid w:val="008562F0"/>
    <w:rsid w:val="008747DC"/>
    <w:rsid w:val="008845C5"/>
    <w:rsid w:val="008A7EF3"/>
    <w:rsid w:val="008B1AB8"/>
    <w:rsid w:val="00900DBD"/>
    <w:rsid w:val="00935451"/>
    <w:rsid w:val="00966412"/>
    <w:rsid w:val="0098424F"/>
    <w:rsid w:val="009872A0"/>
    <w:rsid w:val="009D1A81"/>
    <w:rsid w:val="009D3B41"/>
    <w:rsid w:val="00A07586"/>
    <w:rsid w:val="00A11A13"/>
    <w:rsid w:val="00A70814"/>
    <w:rsid w:val="00AD29BB"/>
    <w:rsid w:val="00AE71BF"/>
    <w:rsid w:val="00B01AEB"/>
    <w:rsid w:val="00B0516A"/>
    <w:rsid w:val="00B11CC6"/>
    <w:rsid w:val="00B45147"/>
    <w:rsid w:val="00B81E06"/>
    <w:rsid w:val="00B835B5"/>
    <w:rsid w:val="00BE30F7"/>
    <w:rsid w:val="00BF691A"/>
    <w:rsid w:val="00BF7A87"/>
    <w:rsid w:val="00C11D21"/>
    <w:rsid w:val="00C42E10"/>
    <w:rsid w:val="00D25318"/>
    <w:rsid w:val="00D51939"/>
    <w:rsid w:val="00D933E7"/>
    <w:rsid w:val="00DA36A7"/>
    <w:rsid w:val="00DA5686"/>
    <w:rsid w:val="00DC4381"/>
    <w:rsid w:val="00E06285"/>
    <w:rsid w:val="00E41AC9"/>
    <w:rsid w:val="00E66022"/>
    <w:rsid w:val="00E75163"/>
    <w:rsid w:val="00E76A86"/>
    <w:rsid w:val="00E9425B"/>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8</Pages>
  <Words>3123</Words>
  <Characters>3342</Characters>
  <Application>Microsoft Office Word</Application>
  <DocSecurity>4</DocSecurity>
  <Lines>123</Lines>
  <Paragraphs>92</Paragraphs>
  <ScaleCrop>false</ScaleCrop>
  <Company>CSD</Company>
  <LinksUpToDate>false</LinksUpToDate>
  <CharactersWithSpaces>6373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2</cp:revision>
  <cp:lastPrinted>2009-10-01T16:01:00Z</cp:lastPrinted>
  <dcterms:created xsi:type="dcterms:W3CDTF">2012-11-05T09:51:00Z</dcterms:created>
  <dcterms:modified xsi:type="dcterms:W3CDTF">2012-11-05T09:51:00Z</dcterms:modified>
</cp:coreProperties>
</file>