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32E6E" w:rsidTr="001D2120">
        <w:trPr>
          <w:trHeight w:hRule="exact" w:val="851"/>
        </w:trPr>
        <w:tc>
          <w:tcPr>
            <w:tcW w:w="1280" w:type="dxa"/>
            <w:tcBorders>
              <w:bottom w:val="single" w:sz="4" w:space="0" w:color="auto"/>
            </w:tcBorders>
            <w:shd w:val="clear" w:color="auto" w:fill="auto"/>
          </w:tcPr>
          <w:p w:rsidR="002D5AAC" w:rsidRDefault="002D5AAC" w:rsidP="009D39B7">
            <w:pPr>
              <w:suppressAutoHyphens/>
            </w:pPr>
            <w:bookmarkStart w:id="0" w:name="_GoBack"/>
            <w:bookmarkEnd w:id="0"/>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232E6E" w:rsidRDefault="00AB5A84" w:rsidP="00E55806">
            <w:pPr>
              <w:suppressAutoHyphens/>
              <w:jc w:val="right"/>
              <w:rPr>
                <w:lang w:val="en-US"/>
              </w:rPr>
            </w:pPr>
            <w:r w:rsidRPr="00232E6E">
              <w:rPr>
                <w:sz w:val="40"/>
                <w:lang w:val="en-US"/>
              </w:rPr>
              <w:t>CRPD</w:t>
            </w:r>
            <w:r w:rsidRPr="00232E6E">
              <w:rPr>
                <w:lang w:val="en-US"/>
              </w:rPr>
              <w:t>/C/PER/Q</w:t>
            </w:r>
            <w:r w:rsidR="00E55806" w:rsidRPr="00232E6E">
              <w:rPr>
                <w:lang w:val="en-US"/>
              </w:rPr>
              <w:t>PR</w:t>
            </w:r>
            <w:r w:rsidRPr="00232E6E">
              <w:rPr>
                <w:lang w:val="en-US"/>
              </w:rPr>
              <w:t>/</w:t>
            </w:r>
            <w:r w:rsidR="00E55806" w:rsidRPr="00232E6E">
              <w:rPr>
                <w:lang w:val="en-US"/>
              </w:rPr>
              <w:t>2-3</w:t>
            </w:r>
          </w:p>
        </w:tc>
      </w:tr>
      <w:tr w:rsidR="002D5AAC" w:rsidTr="001D2120">
        <w:trPr>
          <w:trHeight w:hRule="exact" w:val="2835"/>
        </w:trPr>
        <w:tc>
          <w:tcPr>
            <w:tcW w:w="1280" w:type="dxa"/>
            <w:tcBorders>
              <w:top w:val="single" w:sz="4" w:space="0" w:color="auto"/>
              <w:bottom w:val="single" w:sz="12" w:space="0" w:color="auto"/>
            </w:tcBorders>
            <w:shd w:val="clear" w:color="auto" w:fill="auto"/>
          </w:tcPr>
          <w:p w:rsidR="002D5AAC" w:rsidRDefault="00C02966" w:rsidP="009D39B7">
            <w:pPr>
              <w:suppressAutoHyphens/>
              <w:spacing w:before="120"/>
              <w:jc w:val="center"/>
            </w:pPr>
            <w:r>
              <w:rPr>
                <w:noProof/>
              </w:rPr>
              <w:drawing>
                <wp:inline distT="0" distB="0" distL="0" distR="0">
                  <wp:extent cx="716280" cy="594360"/>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150C5">
            <w:pPr>
              <w:suppressAutoHyphens/>
              <w:spacing w:before="120" w:line="360" w:lineRule="exact"/>
              <w:rPr>
                <w:b/>
                <w:sz w:val="34"/>
                <w:szCs w:val="34"/>
              </w:rPr>
            </w:pPr>
            <w:r w:rsidRPr="009D39B7">
              <w:rPr>
                <w:b/>
                <w:sz w:val="34"/>
                <w:szCs w:val="34"/>
              </w:rPr>
              <w:t xml:space="preserve">Convención sobre los </w:t>
            </w:r>
            <w:r w:rsidR="00B7536D">
              <w:rPr>
                <w:b/>
                <w:sz w:val="34"/>
                <w:szCs w:val="34"/>
              </w:rPr>
              <w:t>D</w:t>
            </w:r>
            <w:r w:rsidRPr="009D39B7">
              <w:rPr>
                <w:b/>
                <w:sz w:val="34"/>
                <w:szCs w:val="34"/>
              </w:rPr>
              <w:t>erechos</w:t>
            </w:r>
            <w:r w:rsidRPr="009D39B7">
              <w:rPr>
                <w:b/>
                <w:sz w:val="34"/>
                <w:szCs w:val="34"/>
              </w:rPr>
              <w:br/>
              <w:t xml:space="preserve">de las </w:t>
            </w:r>
            <w:r w:rsidR="00B7536D">
              <w:rPr>
                <w:b/>
                <w:sz w:val="34"/>
                <w:szCs w:val="34"/>
              </w:rPr>
              <w:t>P</w:t>
            </w:r>
            <w:r w:rsidRPr="009D39B7">
              <w:rPr>
                <w:b/>
                <w:sz w:val="34"/>
                <w:szCs w:val="34"/>
              </w:rPr>
              <w:t xml:space="preserve">ersonas con </w:t>
            </w:r>
            <w:r w:rsidR="00B7536D">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AB5A84" w:rsidP="009150C5">
            <w:pPr>
              <w:suppressAutoHyphens/>
              <w:spacing w:before="240" w:line="240" w:lineRule="exact"/>
            </w:pPr>
            <w:r>
              <w:t xml:space="preserve">Distr. </w:t>
            </w:r>
            <w:r w:rsidR="00B7536D">
              <w:t>g</w:t>
            </w:r>
            <w:r w:rsidR="0046382A">
              <w:t>eneral</w:t>
            </w:r>
          </w:p>
          <w:p w:rsidR="00AB5A84" w:rsidRDefault="00D37D51" w:rsidP="006D64A8">
            <w:pPr>
              <w:suppressAutoHyphens/>
              <w:spacing w:line="240" w:lineRule="exact"/>
            </w:pPr>
            <w:r>
              <w:t>8</w:t>
            </w:r>
            <w:r w:rsidR="00591840">
              <w:t xml:space="preserve"> de mayo</w:t>
            </w:r>
            <w:r w:rsidR="00AB5A84">
              <w:t xml:space="preserve"> de 2017</w:t>
            </w:r>
          </w:p>
          <w:p w:rsidR="00AB5A84" w:rsidRDefault="00AB5A84" w:rsidP="00AB5A84">
            <w:pPr>
              <w:suppressAutoHyphens/>
              <w:spacing w:line="240" w:lineRule="exact"/>
            </w:pPr>
          </w:p>
          <w:p w:rsidR="00AB5A84" w:rsidRDefault="00AB5A84" w:rsidP="009150C5">
            <w:pPr>
              <w:suppressAutoHyphens/>
              <w:spacing w:line="240" w:lineRule="exact"/>
            </w:pPr>
            <w:r>
              <w:t xml:space="preserve">Original: </w:t>
            </w:r>
            <w:r w:rsidR="00B7536D">
              <w:t>e</w:t>
            </w:r>
            <w:r>
              <w:t>spañol</w:t>
            </w:r>
            <w:r w:rsidR="00BC4387">
              <w:br/>
            </w:r>
            <w:r w:rsidR="009D5179">
              <w:t xml:space="preserve">Español, </w:t>
            </w:r>
            <w:r w:rsidR="000E0908">
              <w:t xml:space="preserve">inglés </w:t>
            </w:r>
            <w:r w:rsidR="009843C2">
              <w:t>y</w:t>
            </w:r>
            <w:r w:rsidR="000E0908">
              <w:t xml:space="preserve"> </w:t>
            </w:r>
            <w:r w:rsidR="009D5179">
              <w:t>ruso únicamente</w:t>
            </w:r>
          </w:p>
        </w:tc>
      </w:tr>
    </w:tbl>
    <w:p w:rsidR="001D2120" w:rsidRPr="00232E6E" w:rsidRDefault="001D2120">
      <w:pPr>
        <w:suppressAutoHyphens/>
        <w:spacing w:before="120"/>
        <w:rPr>
          <w:b/>
          <w:sz w:val="24"/>
          <w:szCs w:val="24"/>
          <w:lang w:eastAsia="en-US"/>
        </w:rPr>
      </w:pPr>
      <w:r w:rsidRPr="00232E6E">
        <w:rPr>
          <w:b/>
          <w:sz w:val="24"/>
          <w:szCs w:val="24"/>
          <w:lang w:eastAsia="en-US"/>
        </w:rPr>
        <w:t xml:space="preserve">Comité sobre los Derechos de las </w:t>
      </w:r>
      <w:r w:rsidR="00793765">
        <w:rPr>
          <w:b/>
          <w:sz w:val="24"/>
          <w:szCs w:val="24"/>
          <w:lang w:eastAsia="en-US"/>
        </w:rPr>
        <w:t>P</w:t>
      </w:r>
      <w:r w:rsidRPr="00232E6E">
        <w:rPr>
          <w:b/>
          <w:sz w:val="24"/>
          <w:szCs w:val="24"/>
          <w:lang w:eastAsia="en-US"/>
        </w:rPr>
        <w:t>ersonas con Discapacidad</w:t>
      </w:r>
    </w:p>
    <w:p w:rsidR="001D2120" w:rsidRPr="00823643" w:rsidRDefault="001D2120" w:rsidP="00823643">
      <w:pPr>
        <w:pStyle w:val="HChG"/>
      </w:pPr>
      <w:r w:rsidRPr="001D17AE">
        <w:rPr>
          <w:lang w:val="es-ES_tradnl"/>
        </w:rPr>
        <w:tab/>
      </w:r>
      <w:r w:rsidRPr="001D17AE">
        <w:rPr>
          <w:lang w:val="es-ES_tradnl"/>
        </w:rPr>
        <w:tab/>
      </w:r>
      <w:r w:rsidR="00E55806" w:rsidRPr="00E55806">
        <w:rPr>
          <w:lang w:val="es-ES_tradnl"/>
        </w:rPr>
        <w:t xml:space="preserve">Lista de cuestiones previa </w:t>
      </w:r>
      <w:r w:rsidR="00823643">
        <w:rPr>
          <w:lang w:val="es-ES_tradnl"/>
        </w:rPr>
        <w:t>a la presentación del segundo y </w:t>
      </w:r>
      <w:r w:rsidR="00E55806" w:rsidRPr="00E55806">
        <w:rPr>
          <w:lang w:val="es-ES_tradnl"/>
        </w:rPr>
        <w:t>tercer informe</w:t>
      </w:r>
      <w:r w:rsidR="00B7536D">
        <w:rPr>
          <w:lang w:val="es-ES_tradnl"/>
        </w:rPr>
        <w:t>s</w:t>
      </w:r>
      <w:r w:rsidR="00E55806" w:rsidRPr="00E55806">
        <w:rPr>
          <w:lang w:val="es-ES_tradnl"/>
        </w:rPr>
        <w:t xml:space="preserve"> periódico</w:t>
      </w:r>
      <w:r w:rsidR="00B7536D">
        <w:rPr>
          <w:lang w:val="es-ES_tradnl"/>
        </w:rPr>
        <w:t>s</w:t>
      </w:r>
      <w:r w:rsidR="00E55806" w:rsidRPr="00E55806">
        <w:rPr>
          <w:lang w:val="es-ES_tradnl"/>
        </w:rPr>
        <w:t xml:space="preserve"> combinados de</w:t>
      </w:r>
      <w:r w:rsidR="00B7536D">
        <w:rPr>
          <w:lang w:val="es-ES_tradnl"/>
        </w:rPr>
        <w:t>l</w:t>
      </w:r>
      <w:r w:rsidR="00E55806" w:rsidRPr="00E55806">
        <w:rPr>
          <w:lang w:val="es-ES_tradnl"/>
        </w:rPr>
        <w:t xml:space="preserve"> </w:t>
      </w:r>
      <w:r w:rsidRPr="001D17AE">
        <w:rPr>
          <w:lang w:val="es-ES_tradnl"/>
        </w:rPr>
        <w:t>P</w:t>
      </w:r>
      <w:r>
        <w:rPr>
          <w:lang w:val="es-ES_tradnl"/>
        </w:rPr>
        <w:t>erú</w:t>
      </w:r>
      <w:r w:rsidRPr="00823643">
        <w:rPr>
          <w:rStyle w:val="SingleTxtGChar"/>
          <w:b w:val="0"/>
          <w:sz w:val="20"/>
        </w:rPr>
        <w:footnoteReference w:customMarkFollows="1" w:id="2"/>
        <w:t>*</w:t>
      </w:r>
    </w:p>
    <w:p w:rsidR="001D2120" w:rsidRPr="00823643" w:rsidRDefault="001D2120" w:rsidP="00823643">
      <w:pPr>
        <w:pStyle w:val="H1G"/>
      </w:pPr>
      <w:r w:rsidRPr="00823643">
        <w:tab/>
        <w:t>A.</w:t>
      </w:r>
      <w:r w:rsidRPr="00823643">
        <w:tab/>
      </w:r>
      <w:r w:rsidRPr="00823643">
        <w:rPr>
          <w:rFonts w:eastAsia="Calibri"/>
        </w:rPr>
        <w:t>Propósito</w:t>
      </w:r>
      <w:r w:rsidRPr="00823643">
        <w:t xml:space="preserve"> y obligaciones generales (arts. 1 a 4)</w:t>
      </w:r>
    </w:p>
    <w:p w:rsidR="001D2120" w:rsidRPr="001D2120" w:rsidRDefault="00823643" w:rsidP="00823643">
      <w:pPr>
        <w:pStyle w:val="SingleTxtG"/>
        <w:rPr>
          <w:rFonts w:eastAsia="Calibri"/>
          <w:lang w:val="es-CO" w:eastAsia="en-US"/>
        </w:rPr>
      </w:pPr>
      <w:r>
        <w:rPr>
          <w:rFonts w:eastAsia="Calibri"/>
          <w:lang w:val="es-CO" w:eastAsia="en-US"/>
        </w:rPr>
        <w:t>1.</w:t>
      </w:r>
      <w:r>
        <w:rPr>
          <w:rFonts w:eastAsia="Calibri"/>
          <w:lang w:val="es-CO" w:eastAsia="en-US"/>
        </w:rPr>
        <w:tab/>
      </w:r>
      <w:r w:rsidR="001D2120" w:rsidRPr="001D2120">
        <w:rPr>
          <w:rFonts w:eastAsia="Calibri"/>
          <w:lang w:val="es-CO" w:eastAsia="en-US"/>
        </w:rPr>
        <w:t xml:space="preserve">Sírvanse indicar cuáles son las iniciativas emprendidas para asegurar la plena armonización de la legislación vigente con la Convención, especialmente en lo relativo al igual reconocimiento de la capacidad jurídica de todas </w:t>
      </w:r>
      <w:r>
        <w:rPr>
          <w:rFonts w:eastAsia="Calibri"/>
          <w:lang w:val="es-CO" w:eastAsia="en-US"/>
        </w:rPr>
        <w:t>las personas con discapacidad.</w:t>
      </w:r>
    </w:p>
    <w:p w:rsidR="001D2120" w:rsidRPr="001D2120" w:rsidRDefault="00823643" w:rsidP="00823643">
      <w:pPr>
        <w:pStyle w:val="SingleTxtG"/>
        <w:rPr>
          <w:rFonts w:eastAsia="Calibri"/>
          <w:lang w:val="es-CO" w:eastAsia="en-US"/>
        </w:rPr>
      </w:pPr>
      <w:r>
        <w:rPr>
          <w:rFonts w:eastAsia="Calibri"/>
          <w:lang w:val="es-CO" w:eastAsia="en-US"/>
        </w:rPr>
        <w:t>2.</w:t>
      </w:r>
      <w:r>
        <w:rPr>
          <w:rFonts w:eastAsia="Calibri"/>
          <w:lang w:val="es-CO" w:eastAsia="en-US"/>
        </w:rPr>
        <w:tab/>
      </w:r>
      <w:r w:rsidR="001D2120" w:rsidRPr="001D2120">
        <w:rPr>
          <w:rFonts w:eastAsia="Calibri"/>
          <w:lang w:val="es-CO" w:eastAsia="en-US"/>
        </w:rPr>
        <w:t>Sírvanse informar sobre medidas adoptadas para transversalizar el enfoque de derechos humanos de la discapacidad en los planes y políticas públicas, particularmente en la política de derechos humanos del Estado parte.</w:t>
      </w:r>
    </w:p>
    <w:p w:rsidR="001D2120" w:rsidRPr="001D2120" w:rsidRDefault="00823643" w:rsidP="00433EF5">
      <w:pPr>
        <w:pStyle w:val="SingleTxtG"/>
        <w:rPr>
          <w:rFonts w:eastAsia="Calibri"/>
          <w:lang w:val="es-CO" w:eastAsia="en-US"/>
        </w:rPr>
      </w:pPr>
      <w:r>
        <w:rPr>
          <w:rFonts w:eastAsia="Calibri"/>
          <w:lang w:val="es-CO" w:eastAsia="en-US"/>
        </w:rPr>
        <w:t>3.</w:t>
      </w:r>
      <w:r>
        <w:rPr>
          <w:rFonts w:eastAsia="Calibri"/>
          <w:lang w:val="es-CO" w:eastAsia="en-US"/>
        </w:rPr>
        <w:tab/>
      </w:r>
      <w:r w:rsidR="001D2120" w:rsidRPr="001D2120">
        <w:rPr>
          <w:rFonts w:eastAsia="Calibri"/>
          <w:lang w:val="es-CO" w:eastAsia="en-US"/>
        </w:rPr>
        <w:t>Sírvanse indicar de qué manera la legislación del Estado parte contempla explícitamente la denegación de ajustes razonables como una forma específica de discriminación. Indiquen también de qué manera se aplica el concepto de “ajuste razonable” como mecanismo de igualdad y no discriminación de las personas con discapacidad.</w:t>
      </w:r>
      <w:r>
        <w:rPr>
          <w:rFonts w:eastAsia="Calibri"/>
          <w:lang w:val="es-CO" w:eastAsia="en-US"/>
        </w:rPr>
        <w:t xml:space="preserve"> </w:t>
      </w:r>
      <w:r w:rsidR="008B31FA" w:rsidRPr="0046382A">
        <w:rPr>
          <w:rFonts w:eastAsia="Arial Narrow"/>
        </w:rPr>
        <w:t>Sírva</w:t>
      </w:r>
      <w:r w:rsidR="00F15AE6">
        <w:rPr>
          <w:rFonts w:eastAsia="Arial Narrow"/>
        </w:rPr>
        <w:t>n</w:t>
      </w:r>
      <w:r w:rsidR="008B31FA" w:rsidRPr="0046382A">
        <w:rPr>
          <w:rFonts w:eastAsia="Arial Narrow"/>
        </w:rPr>
        <w:t xml:space="preserve">se informar sobre las medidas para modificar el lenguaje peyorativo contenido en </w:t>
      </w:r>
      <w:r w:rsidR="008B31FA" w:rsidRPr="006D64A8">
        <w:rPr>
          <w:rFonts w:eastAsia="Arial Narrow"/>
        </w:rPr>
        <w:t>los artículo</w:t>
      </w:r>
      <w:r w:rsidR="00F15AE6" w:rsidRPr="006D64A8">
        <w:rPr>
          <w:rFonts w:eastAsia="Arial Narrow"/>
        </w:rPr>
        <w:t>s</w:t>
      </w:r>
      <w:r w:rsidR="008B31FA" w:rsidRPr="006D64A8">
        <w:rPr>
          <w:rFonts w:eastAsia="Arial Narrow"/>
        </w:rPr>
        <w:t xml:space="preserve"> 121-A</w:t>
      </w:r>
      <w:r w:rsidR="00E01403" w:rsidRPr="006D64A8">
        <w:rPr>
          <w:rFonts w:eastAsia="Arial Narrow"/>
        </w:rPr>
        <w:t>,</w:t>
      </w:r>
      <w:r w:rsidR="008B31FA" w:rsidRPr="006D64A8">
        <w:rPr>
          <w:rFonts w:eastAsia="Arial Narrow"/>
        </w:rPr>
        <w:t xml:space="preserve"> 122.3.B</w:t>
      </w:r>
      <w:r w:rsidR="00E01403" w:rsidRPr="006D64A8">
        <w:rPr>
          <w:rFonts w:eastAsia="Arial Narrow"/>
        </w:rPr>
        <w:t xml:space="preserve"> y 152.2</w:t>
      </w:r>
      <w:r w:rsidR="008B31FA" w:rsidRPr="006D64A8">
        <w:rPr>
          <w:rFonts w:eastAsia="Arial Narrow"/>
        </w:rPr>
        <w:t xml:space="preserve"> del Código Penal</w:t>
      </w:r>
      <w:r w:rsidR="008B31FA" w:rsidRPr="0046382A">
        <w:rPr>
          <w:rFonts w:eastAsia="Arial Narrow"/>
        </w:rPr>
        <w:t xml:space="preserve"> que señalan que es un agravante del delito de lesiones cuando la víctima “sufre discapacidad</w:t>
      </w:r>
      <w:r w:rsidR="00000EDA" w:rsidRPr="0046382A">
        <w:rPr>
          <w:rFonts w:eastAsia="Arial Narrow"/>
        </w:rPr>
        <w:t>”</w:t>
      </w:r>
      <w:r w:rsidR="00EB4CEC" w:rsidRPr="0046382A">
        <w:rPr>
          <w:rFonts w:eastAsia="Arial Narrow"/>
        </w:rPr>
        <w:t>.</w:t>
      </w:r>
    </w:p>
    <w:p w:rsidR="001D2120" w:rsidRPr="001D2120" w:rsidRDefault="001D2120" w:rsidP="00823643">
      <w:pPr>
        <w:pStyle w:val="H1G"/>
      </w:pPr>
      <w:r w:rsidRPr="001D2120">
        <w:tab/>
        <w:t>B.</w:t>
      </w:r>
      <w:r w:rsidRPr="001D2120">
        <w:tab/>
        <w:t>Derechos específicos (art</w:t>
      </w:r>
      <w:r w:rsidR="00B7536D">
        <w:t xml:space="preserve">s. </w:t>
      </w:r>
      <w:r w:rsidRPr="001D2120">
        <w:t>5 a 30)</w:t>
      </w:r>
    </w:p>
    <w:p w:rsidR="001D2120" w:rsidRPr="001D2120" w:rsidRDefault="001D2120" w:rsidP="00823643">
      <w:pPr>
        <w:pStyle w:val="H23G"/>
      </w:pPr>
      <w:r w:rsidRPr="001D2120">
        <w:tab/>
      </w:r>
      <w:r w:rsidR="00BC4387">
        <w:tab/>
      </w:r>
      <w:r w:rsidRPr="001D2120">
        <w:t>Igualdad y no discriminación (art</w:t>
      </w:r>
      <w:r w:rsidR="00B7536D">
        <w:t xml:space="preserve">. </w:t>
      </w:r>
      <w:r w:rsidRPr="001D2120">
        <w:t>5)</w:t>
      </w:r>
    </w:p>
    <w:p w:rsidR="001D2120" w:rsidRPr="001D2120" w:rsidRDefault="00823643" w:rsidP="00823643">
      <w:pPr>
        <w:pStyle w:val="SingleTxtG"/>
        <w:rPr>
          <w:rFonts w:eastAsia="Calibri"/>
          <w:lang w:val="es-CO" w:eastAsia="en-US"/>
        </w:rPr>
      </w:pPr>
      <w:r>
        <w:rPr>
          <w:rFonts w:eastAsia="Calibri"/>
          <w:lang w:val="es-CO" w:eastAsia="en-US"/>
        </w:rPr>
        <w:t>4.</w:t>
      </w:r>
      <w:r>
        <w:rPr>
          <w:rFonts w:eastAsia="Calibri"/>
          <w:lang w:val="es-CO" w:eastAsia="en-US"/>
        </w:rPr>
        <w:tab/>
      </w:r>
      <w:r w:rsidR="001D2120" w:rsidRPr="001D2120">
        <w:rPr>
          <w:rFonts w:eastAsia="Calibri"/>
          <w:lang w:val="es-CO" w:eastAsia="en-US"/>
        </w:rPr>
        <w:t>Faciliten información sobre las medidas que se han incorporado para garantizar la no discriminación de las personas con discapacidad, particularmente en relación a las mujeres y niños con discapacidad, las personas con discapacidad que viven en zonas rurales,</w:t>
      </w:r>
      <w:r w:rsidR="00D37D51">
        <w:rPr>
          <w:rFonts w:eastAsia="Calibri"/>
          <w:lang w:val="es-CO" w:eastAsia="en-US"/>
        </w:rPr>
        <w:t xml:space="preserve"> </w:t>
      </w:r>
      <w:r w:rsidR="001D2120" w:rsidRPr="001D2120">
        <w:rPr>
          <w:rFonts w:eastAsia="Calibri"/>
          <w:lang w:val="es-CO" w:eastAsia="en-US"/>
        </w:rPr>
        <w:t>las personas con discapacidad indígenas</w:t>
      </w:r>
      <w:r w:rsidR="00CF1FBD">
        <w:rPr>
          <w:rFonts w:eastAsia="Calibri"/>
          <w:lang w:val="es-CO" w:eastAsia="en-US"/>
        </w:rPr>
        <w:t>,</w:t>
      </w:r>
      <w:r w:rsidR="001D2120" w:rsidRPr="001D2120">
        <w:rPr>
          <w:rFonts w:eastAsia="Calibri"/>
          <w:lang w:val="es-CO" w:eastAsia="en-US"/>
        </w:rPr>
        <w:t xml:space="preserve"> así como la población</w:t>
      </w:r>
      <w:r w:rsidR="00D37D51">
        <w:rPr>
          <w:rFonts w:eastAsia="Calibri"/>
          <w:lang w:val="es-CO" w:eastAsia="en-US"/>
        </w:rPr>
        <w:t xml:space="preserve"> </w:t>
      </w:r>
      <w:r w:rsidR="001D2120" w:rsidRPr="001D2120">
        <w:rPr>
          <w:rFonts w:eastAsia="Calibri"/>
          <w:lang w:val="es-CO" w:eastAsia="en-US"/>
        </w:rPr>
        <w:t>afroperuana con discapacidad.</w:t>
      </w:r>
    </w:p>
    <w:p w:rsidR="001D2120" w:rsidRPr="001D2120" w:rsidRDefault="00823643" w:rsidP="00823643">
      <w:pPr>
        <w:pStyle w:val="SingleTxtG"/>
        <w:rPr>
          <w:rFonts w:eastAsia="Calibri"/>
          <w:lang w:val="es-CO" w:eastAsia="en-US"/>
        </w:rPr>
      </w:pPr>
      <w:r>
        <w:rPr>
          <w:rFonts w:eastAsia="Calibri"/>
          <w:lang w:val="es-CO" w:eastAsia="en-US"/>
        </w:rPr>
        <w:t>5.</w:t>
      </w:r>
      <w:r>
        <w:rPr>
          <w:rFonts w:eastAsia="Calibri"/>
          <w:lang w:val="es-CO" w:eastAsia="en-US"/>
        </w:rPr>
        <w:tab/>
      </w:r>
      <w:r w:rsidR="001D2120" w:rsidRPr="001D2120">
        <w:rPr>
          <w:rFonts w:eastAsia="Calibri"/>
          <w:lang w:val="es-CO" w:eastAsia="en-US"/>
        </w:rPr>
        <w:t xml:space="preserve">Sírvanse informar sobre recursos sencillos, accesibles y efectivos </w:t>
      </w:r>
      <w:r w:rsidR="00C35E6F">
        <w:rPr>
          <w:rFonts w:eastAsia="Calibri"/>
          <w:lang w:val="es-CO" w:eastAsia="en-US"/>
        </w:rPr>
        <w:t xml:space="preserve">de </w:t>
      </w:r>
      <w:r w:rsidR="001D2120" w:rsidRPr="001D2120">
        <w:rPr>
          <w:rFonts w:eastAsia="Calibri"/>
          <w:lang w:val="es-CO" w:eastAsia="en-US"/>
        </w:rPr>
        <w:t xml:space="preserve">que dispongan las personas con discapacidad </w:t>
      </w:r>
      <w:r w:rsidR="00876A88">
        <w:rPr>
          <w:rFonts w:eastAsia="Calibri"/>
          <w:lang w:val="es-CO" w:eastAsia="en-US"/>
        </w:rPr>
        <w:t>para reclamar</w:t>
      </w:r>
      <w:r w:rsidR="00531360">
        <w:rPr>
          <w:rFonts w:eastAsia="Calibri"/>
          <w:lang w:val="es-CO" w:eastAsia="en-US"/>
        </w:rPr>
        <w:t xml:space="preserve"> en casos</w:t>
      </w:r>
      <w:r w:rsidR="001D2120" w:rsidRPr="001D2120">
        <w:rPr>
          <w:rFonts w:eastAsia="Calibri"/>
          <w:lang w:val="es-CO" w:eastAsia="en-US"/>
        </w:rPr>
        <w:t xml:space="preserve"> de discriminación</w:t>
      </w:r>
      <w:r w:rsidR="00C35E6F">
        <w:rPr>
          <w:rFonts w:eastAsia="Calibri"/>
          <w:lang w:val="es-CO" w:eastAsia="en-US"/>
        </w:rPr>
        <w:t>.</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Mujeres con discapacidad (art</w:t>
      </w:r>
      <w:r w:rsidR="00B7536D">
        <w:rPr>
          <w:rFonts w:eastAsia="Calibri"/>
          <w:lang w:val="es-CO" w:eastAsia="en-US"/>
        </w:rPr>
        <w:t xml:space="preserve">. </w:t>
      </w:r>
      <w:r w:rsidR="001D2120" w:rsidRPr="001D2120">
        <w:rPr>
          <w:rFonts w:eastAsia="Calibri"/>
          <w:lang w:val="es-CO" w:eastAsia="en-US"/>
        </w:rPr>
        <w:t>6)</w:t>
      </w:r>
    </w:p>
    <w:p w:rsidR="001D2120" w:rsidRPr="001D2120" w:rsidRDefault="00823643" w:rsidP="00823643">
      <w:pPr>
        <w:pStyle w:val="SingleTxtG"/>
        <w:rPr>
          <w:rFonts w:eastAsia="Calibri"/>
          <w:lang w:val="es-CO" w:eastAsia="en-US"/>
        </w:rPr>
      </w:pPr>
      <w:r>
        <w:rPr>
          <w:rFonts w:eastAsia="Calibri"/>
          <w:lang w:val="es-CO" w:eastAsia="en-US"/>
        </w:rPr>
        <w:t>6.</w:t>
      </w:r>
      <w:r>
        <w:rPr>
          <w:rFonts w:eastAsia="Calibri"/>
          <w:lang w:val="es-CO" w:eastAsia="en-US"/>
        </w:rPr>
        <w:tab/>
      </w:r>
      <w:r w:rsidR="001D2120" w:rsidRPr="001D2120">
        <w:rPr>
          <w:rFonts w:eastAsia="Calibri"/>
          <w:lang w:val="es-CO" w:eastAsia="en-US"/>
        </w:rPr>
        <w:t>Sírvanse indicar qu</w:t>
      </w:r>
      <w:r w:rsidR="00C35E6F">
        <w:rPr>
          <w:rFonts w:eastAsia="Calibri"/>
          <w:lang w:val="es-CO" w:eastAsia="en-US"/>
        </w:rPr>
        <w:t>é</w:t>
      </w:r>
      <w:r w:rsidR="001D2120" w:rsidRPr="001D2120">
        <w:rPr>
          <w:rFonts w:eastAsia="Calibri"/>
          <w:lang w:val="es-CO" w:eastAsia="en-US"/>
        </w:rPr>
        <w:t xml:space="preserve"> medidas adicionales se han tomado para combatir la discriminación múltiple e interseccional hacia las mujeres con discapacidad, y especialmente las mujeres indígenas y afroperuanas con discapacidad.</w:t>
      </w:r>
    </w:p>
    <w:p w:rsidR="001D2120" w:rsidRPr="001D2120" w:rsidRDefault="00823643" w:rsidP="00823643">
      <w:pPr>
        <w:pStyle w:val="SingleTxtG"/>
        <w:rPr>
          <w:rFonts w:eastAsia="Calibri"/>
          <w:lang w:val="es-CO" w:eastAsia="en-US"/>
        </w:rPr>
      </w:pPr>
      <w:r>
        <w:rPr>
          <w:rFonts w:eastAsia="Calibri"/>
          <w:lang w:val="es-CO" w:eastAsia="en-US"/>
        </w:rPr>
        <w:t>7.</w:t>
      </w:r>
      <w:r>
        <w:rPr>
          <w:rFonts w:eastAsia="Calibri"/>
          <w:lang w:val="es-CO" w:eastAsia="en-US"/>
        </w:rPr>
        <w:tab/>
      </w:r>
      <w:r w:rsidR="001D2120" w:rsidRPr="001D2120">
        <w:rPr>
          <w:rFonts w:eastAsia="Calibri"/>
          <w:lang w:val="es-CO" w:eastAsia="en-US"/>
        </w:rPr>
        <w:t>Sírvanse informar sobre las medidas adoptadas para aplicar de manera transversal el enfoque de derechos humanos de la</w:t>
      </w:r>
      <w:r w:rsidR="00D37D51">
        <w:rPr>
          <w:rFonts w:eastAsia="Calibri"/>
          <w:lang w:val="es-CO" w:eastAsia="en-US"/>
        </w:rPr>
        <w:t xml:space="preserve"> </w:t>
      </w:r>
      <w:r w:rsidR="001D2120" w:rsidRPr="001D2120">
        <w:rPr>
          <w:rFonts w:eastAsia="Calibri"/>
          <w:lang w:val="es-CO" w:eastAsia="en-US"/>
        </w:rPr>
        <w:t xml:space="preserve">discapacidad en las políticas de promoción de los </w:t>
      </w:r>
      <w:r w:rsidR="001D2120" w:rsidRPr="001D2120">
        <w:rPr>
          <w:rFonts w:eastAsia="Calibri"/>
          <w:lang w:val="es-CO" w:eastAsia="en-US"/>
        </w:rPr>
        <w:lastRenderedPageBreak/>
        <w:t>derechos de la mujer, especialmente las pol</w:t>
      </w:r>
      <w:r w:rsidR="00EB4CEC">
        <w:rPr>
          <w:rFonts w:eastAsia="Calibri"/>
          <w:lang w:val="es-CO" w:eastAsia="en-US"/>
        </w:rPr>
        <w:t>í</w:t>
      </w:r>
      <w:r w:rsidR="00186F3F">
        <w:rPr>
          <w:rFonts w:eastAsia="Calibri"/>
          <w:lang w:val="es-CO" w:eastAsia="en-US"/>
        </w:rPr>
        <w:t>t</w:t>
      </w:r>
      <w:r w:rsidR="001D2120" w:rsidRPr="001D2120">
        <w:rPr>
          <w:rFonts w:eastAsia="Calibri"/>
          <w:lang w:val="es-CO" w:eastAsia="en-US"/>
        </w:rPr>
        <w:t xml:space="preserve">icas contra la violencia de género y las relativas a los derechos sexuales y reproductivos. </w:t>
      </w:r>
      <w:r w:rsidR="00186F3F">
        <w:rPr>
          <w:rFonts w:eastAsia="Calibri"/>
          <w:lang w:val="es-CO" w:eastAsia="en-US"/>
        </w:rPr>
        <w:t>Informe</w:t>
      </w:r>
      <w:r w:rsidR="00C35E6F">
        <w:rPr>
          <w:rFonts w:eastAsia="Calibri"/>
          <w:lang w:val="es-CO" w:eastAsia="en-US"/>
        </w:rPr>
        <w:t>n</w:t>
      </w:r>
      <w:r w:rsidR="00186F3F">
        <w:rPr>
          <w:rFonts w:eastAsia="Calibri"/>
          <w:lang w:val="es-CO" w:eastAsia="en-US"/>
        </w:rPr>
        <w:t xml:space="preserve"> sobre la medida en que la discapacidad ha sido transversalizada</w:t>
      </w:r>
      <w:r w:rsidR="001D2120" w:rsidRPr="001D2120">
        <w:rPr>
          <w:rFonts w:eastAsia="Calibri"/>
          <w:lang w:val="es-CO" w:eastAsia="en-US"/>
        </w:rPr>
        <w:t xml:space="preserve"> </w:t>
      </w:r>
      <w:r w:rsidR="00186F3F">
        <w:rPr>
          <w:rFonts w:eastAsia="Calibri"/>
          <w:lang w:val="es-CO" w:eastAsia="en-US"/>
        </w:rPr>
        <w:t xml:space="preserve">en la </w:t>
      </w:r>
      <w:r w:rsidR="00C35E6F">
        <w:rPr>
          <w:rFonts w:eastAsia="Calibri"/>
          <w:lang w:val="es-CO" w:eastAsia="en-US"/>
        </w:rPr>
        <w:t>L</w:t>
      </w:r>
      <w:r w:rsidR="001702C9">
        <w:rPr>
          <w:rFonts w:eastAsia="Calibri"/>
          <w:lang w:val="es-CO" w:eastAsia="en-US"/>
        </w:rPr>
        <w:t xml:space="preserve">ey </w:t>
      </w:r>
      <w:r w:rsidR="00C35E6F">
        <w:rPr>
          <w:rFonts w:eastAsia="Calibri"/>
          <w:lang w:val="es-CO" w:eastAsia="en-US"/>
        </w:rPr>
        <w:t xml:space="preserve">para prevenir, sancionar y erradicar </w:t>
      </w:r>
      <w:r w:rsidR="00EB4CEC">
        <w:rPr>
          <w:rFonts w:eastAsia="Calibri"/>
          <w:lang w:val="es-CO" w:eastAsia="en-US"/>
        </w:rPr>
        <w:t>la violencia contra las mujeres</w:t>
      </w:r>
      <w:r w:rsidR="00C35E6F">
        <w:rPr>
          <w:rFonts w:eastAsia="Calibri"/>
          <w:lang w:val="es-CO" w:eastAsia="en-US"/>
        </w:rPr>
        <w:t xml:space="preserve"> y los integrantes del grupo familiar</w:t>
      </w:r>
      <w:r w:rsidR="00186F3F">
        <w:rPr>
          <w:rFonts w:eastAsia="Calibri"/>
          <w:lang w:val="es-CO" w:eastAsia="en-US"/>
        </w:rPr>
        <w:t>.</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Niños y niñas con discapacidad (art</w:t>
      </w:r>
      <w:r w:rsidR="00B7536D">
        <w:rPr>
          <w:rFonts w:eastAsia="Calibri"/>
          <w:lang w:val="es-CO" w:eastAsia="en-US"/>
        </w:rPr>
        <w:t xml:space="preserve">. </w:t>
      </w:r>
      <w:r w:rsidR="001D2120" w:rsidRPr="001D2120">
        <w:rPr>
          <w:rFonts w:eastAsia="Calibri"/>
          <w:lang w:val="es-CO" w:eastAsia="en-US"/>
        </w:rPr>
        <w:t xml:space="preserve">7) </w:t>
      </w:r>
    </w:p>
    <w:p w:rsidR="001D2120" w:rsidRPr="001D2120" w:rsidRDefault="00823643" w:rsidP="00823643">
      <w:pPr>
        <w:pStyle w:val="SingleTxtG"/>
        <w:rPr>
          <w:rFonts w:eastAsia="Calibri"/>
          <w:lang w:val="es-CO" w:eastAsia="en-US"/>
        </w:rPr>
      </w:pPr>
      <w:r>
        <w:rPr>
          <w:rFonts w:eastAsia="Calibri"/>
          <w:lang w:val="es-CO" w:eastAsia="en-US"/>
        </w:rPr>
        <w:t>8.</w:t>
      </w:r>
      <w:r>
        <w:rPr>
          <w:rFonts w:eastAsia="Calibri"/>
          <w:lang w:val="es-CO" w:eastAsia="en-US"/>
        </w:rPr>
        <w:tab/>
      </w:r>
      <w:r w:rsidR="001D2120" w:rsidRPr="001D2120">
        <w:rPr>
          <w:rFonts w:eastAsia="Calibri"/>
          <w:lang w:val="es-CO" w:eastAsia="en-US"/>
        </w:rPr>
        <w:t>Faciliten información sobre medidas adoptadas para prevenir y sancionar la violencia, el abuso y el abandono de niños y niñas con discapacidad, así como sobre las medidas, incluidas las presupuestarias,</w:t>
      </w:r>
      <w:r w:rsidR="00D37D51">
        <w:rPr>
          <w:rFonts w:eastAsia="Calibri"/>
          <w:lang w:val="es-CO" w:eastAsia="en-US"/>
        </w:rPr>
        <w:t xml:space="preserve"> </w:t>
      </w:r>
      <w:r w:rsidR="001D2120" w:rsidRPr="001D2120">
        <w:rPr>
          <w:rFonts w:eastAsia="Calibri"/>
          <w:lang w:val="es-CO" w:eastAsia="en-US"/>
        </w:rPr>
        <w:t>para proporcionar los apoyos necesarios para que puedan ejercer sus derechos en igualdad de condiciones con los demás.</w:t>
      </w:r>
      <w:r w:rsidR="001702C9">
        <w:rPr>
          <w:rFonts w:eastAsia="Calibri"/>
          <w:lang w:val="es-CO" w:eastAsia="en-US"/>
        </w:rPr>
        <w:t xml:space="preserve"> Sírva</w:t>
      </w:r>
      <w:r w:rsidR="00AE05C2">
        <w:rPr>
          <w:rFonts w:eastAsia="Calibri"/>
          <w:lang w:val="es-CO" w:eastAsia="en-US"/>
        </w:rPr>
        <w:t>n</w:t>
      </w:r>
      <w:r w:rsidR="001702C9">
        <w:rPr>
          <w:rFonts w:eastAsia="Calibri"/>
          <w:lang w:val="es-CO" w:eastAsia="en-US"/>
        </w:rPr>
        <w:t xml:space="preserve">se informar sobre medidas para asegurar que los niños y </w:t>
      </w:r>
      <w:r w:rsidR="00EB4CEC">
        <w:rPr>
          <w:rFonts w:eastAsia="Calibri"/>
          <w:lang w:val="es-CO" w:eastAsia="en-US"/>
        </w:rPr>
        <w:t xml:space="preserve">las </w:t>
      </w:r>
      <w:r w:rsidR="001702C9">
        <w:rPr>
          <w:rFonts w:eastAsia="Calibri"/>
          <w:lang w:val="es-CO" w:eastAsia="en-US"/>
        </w:rPr>
        <w:t>niñas con discapacidad</w:t>
      </w:r>
      <w:r w:rsidR="00EB4CEC">
        <w:rPr>
          <w:rFonts w:eastAsia="Calibri"/>
          <w:lang w:val="es-CO" w:eastAsia="en-US"/>
        </w:rPr>
        <w:t>,</w:t>
      </w:r>
      <w:r w:rsidR="00EB4CEC" w:rsidRPr="00EB4CEC">
        <w:rPr>
          <w:rFonts w:eastAsia="Calibri"/>
          <w:lang w:val="es-CO" w:eastAsia="en-US"/>
        </w:rPr>
        <w:t xml:space="preserve"> </w:t>
      </w:r>
      <w:r w:rsidR="00EB4CEC">
        <w:rPr>
          <w:rFonts w:eastAsia="Calibri"/>
          <w:lang w:val="es-CO" w:eastAsia="en-US"/>
        </w:rPr>
        <w:t>especialmente niños y niñas indígenas con discapacidad,</w:t>
      </w:r>
      <w:r w:rsidR="001702C9">
        <w:rPr>
          <w:rFonts w:eastAsia="Calibri"/>
          <w:lang w:val="es-CO" w:eastAsia="en-US"/>
        </w:rPr>
        <w:t xml:space="preserve"> </w:t>
      </w:r>
      <w:r w:rsidR="0097491E">
        <w:rPr>
          <w:rFonts w:eastAsia="Calibri"/>
          <w:lang w:val="es-CO" w:eastAsia="en-US"/>
        </w:rPr>
        <w:t>son</w:t>
      </w:r>
      <w:r w:rsidR="001702C9">
        <w:rPr>
          <w:rFonts w:eastAsia="Calibri"/>
          <w:lang w:val="es-CO" w:eastAsia="en-US"/>
        </w:rPr>
        <w:t xml:space="preserve"> oídos en</w:t>
      </w:r>
      <w:r w:rsidR="0097491E">
        <w:rPr>
          <w:rFonts w:eastAsia="Calibri"/>
          <w:lang w:val="es-CO" w:eastAsia="en-US"/>
        </w:rPr>
        <w:t xml:space="preserve"> relación</w:t>
      </w:r>
      <w:r w:rsidR="001702C9">
        <w:rPr>
          <w:rFonts w:eastAsia="Calibri"/>
          <w:lang w:val="es-CO" w:eastAsia="en-US"/>
        </w:rPr>
        <w:t xml:space="preserve"> </w:t>
      </w:r>
      <w:r w:rsidR="0097491E">
        <w:rPr>
          <w:rFonts w:eastAsia="Calibri"/>
          <w:lang w:val="es-CO" w:eastAsia="en-US"/>
        </w:rPr>
        <w:t xml:space="preserve">al diseño e implementación de </w:t>
      </w:r>
      <w:r w:rsidR="001702C9">
        <w:rPr>
          <w:rFonts w:eastAsia="Calibri"/>
          <w:lang w:val="es-CO" w:eastAsia="en-US"/>
        </w:rPr>
        <w:t>las medidas que l</w:t>
      </w:r>
      <w:r w:rsidR="00186F3F">
        <w:rPr>
          <w:rFonts w:eastAsia="Calibri"/>
          <w:lang w:val="es-CO" w:eastAsia="en-US"/>
        </w:rPr>
        <w:t>e</w:t>
      </w:r>
      <w:r w:rsidR="001702C9">
        <w:rPr>
          <w:rFonts w:eastAsia="Calibri"/>
          <w:lang w:val="es-CO" w:eastAsia="en-US"/>
        </w:rPr>
        <w:t>s afectan</w:t>
      </w:r>
      <w:r w:rsidR="00EB4CEC">
        <w:rPr>
          <w:rFonts w:eastAsia="Calibri"/>
          <w:lang w:val="es-CO" w:eastAsia="en-US"/>
        </w:rPr>
        <w:t>.</w:t>
      </w:r>
      <w:r w:rsidR="00475A23">
        <w:rPr>
          <w:rFonts w:eastAsia="Calibri"/>
          <w:lang w:val="es-CO" w:eastAsia="en-US"/>
        </w:rPr>
        <w:t xml:space="preserve"> Sírvanse informar sobre medidas para</w:t>
      </w:r>
      <w:r w:rsidR="00D37D51">
        <w:rPr>
          <w:rFonts w:eastAsia="Calibri"/>
          <w:lang w:val="es-CO" w:eastAsia="en-US"/>
        </w:rPr>
        <w:t xml:space="preserve"> </w:t>
      </w:r>
      <w:r w:rsidR="00475A23">
        <w:rPr>
          <w:rFonts w:eastAsia="Calibri"/>
          <w:lang w:val="es-CO" w:eastAsia="en-US"/>
        </w:rPr>
        <w:t xml:space="preserve">prevenir y combatir toda forma de violencia contra los niños y niñas con discapacidad, particularmente </w:t>
      </w:r>
      <w:r w:rsidR="00AE05C2">
        <w:rPr>
          <w:rFonts w:eastAsia="Calibri"/>
          <w:lang w:val="es-CO" w:eastAsia="en-US"/>
        </w:rPr>
        <w:t xml:space="preserve">la intimidación </w:t>
      </w:r>
      <w:r w:rsidR="00475A23">
        <w:rPr>
          <w:rFonts w:eastAsia="Calibri"/>
          <w:lang w:val="es-CO" w:eastAsia="en-US"/>
        </w:rPr>
        <w:t xml:space="preserve">o </w:t>
      </w:r>
      <w:r w:rsidR="00AE05C2">
        <w:rPr>
          <w:rFonts w:eastAsia="Calibri"/>
          <w:lang w:val="es-CO" w:eastAsia="en-US"/>
        </w:rPr>
        <w:t xml:space="preserve">el </w:t>
      </w:r>
      <w:r w:rsidR="00475A23">
        <w:rPr>
          <w:rFonts w:eastAsia="Calibri"/>
          <w:lang w:val="es-CO" w:eastAsia="en-US"/>
        </w:rPr>
        <w:t>acoso.</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Toma de conciencia (art</w:t>
      </w:r>
      <w:r w:rsidR="00B7536D">
        <w:rPr>
          <w:rFonts w:eastAsia="Calibri"/>
          <w:lang w:val="es-CO" w:eastAsia="en-US"/>
        </w:rPr>
        <w:t xml:space="preserve">. </w:t>
      </w:r>
      <w:r w:rsidR="001D2120" w:rsidRPr="001D2120">
        <w:rPr>
          <w:rFonts w:eastAsia="Calibri"/>
          <w:lang w:val="es-CO" w:eastAsia="en-US"/>
        </w:rPr>
        <w:t>8)</w:t>
      </w:r>
    </w:p>
    <w:p w:rsidR="001D2120" w:rsidRPr="001D2120" w:rsidRDefault="00823643" w:rsidP="00433EF5">
      <w:pPr>
        <w:pStyle w:val="SingleTxtG"/>
        <w:rPr>
          <w:rFonts w:eastAsia="Calibri"/>
          <w:lang w:val="es-CO" w:eastAsia="en-US"/>
        </w:rPr>
      </w:pPr>
      <w:r>
        <w:rPr>
          <w:rFonts w:eastAsia="Calibri"/>
          <w:lang w:val="es-CO" w:eastAsia="en-US"/>
        </w:rPr>
        <w:t>9.</w:t>
      </w:r>
      <w:r>
        <w:rPr>
          <w:rFonts w:eastAsia="Calibri"/>
          <w:lang w:val="es-CO" w:eastAsia="en-US"/>
        </w:rPr>
        <w:tab/>
      </w:r>
      <w:r w:rsidR="001D2120" w:rsidRPr="001D2120">
        <w:rPr>
          <w:rFonts w:eastAsia="Calibri"/>
          <w:lang w:val="es-CO" w:eastAsia="en-US"/>
        </w:rPr>
        <w:t xml:space="preserve">Sírvanse ampliar información sobre el alcance e impacto de las acciones y programas de toma de conciencia para luchar contra los estereotipos negativos y prejuicios contra las </w:t>
      </w:r>
      <w:r w:rsidR="001D2120" w:rsidRPr="00BC4387">
        <w:rPr>
          <w:rFonts w:eastAsia="Calibri"/>
          <w:lang w:eastAsia="en-US"/>
        </w:rPr>
        <w:t>personas</w:t>
      </w:r>
      <w:r w:rsidR="001D2120" w:rsidRPr="001D2120">
        <w:rPr>
          <w:rFonts w:eastAsia="Calibri"/>
          <w:lang w:val="es-CO" w:eastAsia="en-US"/>
        </w:rPr>
        <w:t xml:space="preserve"> con discapacidad y sobre las medidas adicionales</w:t>
      </w:r>
      <w:r w:rsidR="00772DB5">
        <w:rPr>
          <w:rFonts w:eastAsia="Calibri"/>
          <w:lang w:val="es-CO" w:eastAsia="en-US"/>
        </w:rPr>
        <w:t xml:space="preserve"> que</w:t>
      </w:r>
      <w:r w:rsidR="001D2120" w:rsidRPr="001D2120">
        <w:rPr>
          <w:rFonts w:eastAsia="Calibri"/>
          <w:lang w:val="es-CO" w:eastAsia="en-US"/>
        </w:rPr>
        <w:t xml:space="preserve"> se han implementado para que las acciones de toma de conciencia que llevan a cabo actores privados sean compatibles con el enfoque de </w:t>
      </w:r>
      <w:r w:rsidR="00772DB5">
        <w:rPr>
          <w:rFonts w:eastAsia="Calibri"/>
          <w:lang w:val="es-CO" w:eastAsia="en-US"/>
        </w:rPr>
        <w:t>d</w:t>
      </w:r>
      <w:r w:rsidR="001D2120" w:rsidRPr="001D2120">
        <w:rPr>
          <w:rFonts w:eastAsia="Calibri"/>
          <w:lang w:val="es-CO" w:eastAsia="en-US"/>
        </w:rPr>
        <w:t xml:space="preserve">erechos </w:t>
      </w:r>
      <w:r w:rsidR="00772DB5">
        <w:rPr>
          <w:rFonts w:eastAsia="Calibri"/>
          <w:lang w:val="es-CO" w:eastAsia="en-US"/>
        </w:rPr>
        <w:t>h</w:t>
      </w:r>
      <w:r w:rsidR="001D2120" w:rsidRPr="001D2120">
        <w:rPr>
          <w:rFonts w:eastAsia="Calibri"/>
          <w:lang w:val="es-CO" w:eastAsia="en-US"/>
        </w:rPr>
        <w:t>umanos de las personas con discapacidad.</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Accesibilidad (art</w:t>
      </w:r>
      <w:r w:rsidR="00B7536D">
        <w:rPr>
          <w:rFonts w:eastAsia="Calibri"/>
          <w:lang w:val="es-CO" w:eastAsia="en-US"/>
        </w:rPr>
        <w:t xml:space="preserve">. </w:t>
      </w:r>
      <w:r w:rsidR="001D2120" w:rsidRPr="001D2120">
        <w:rPr>
          <w:rFonts w:eastAsia="Calibri"/>
          <w:lang w:val="es-CO" w:eastAsia="en-US"/>
        </w:rPr>
        <w:t>9)</w:t>
      </w:r>
    </w:p>
    <w:p w:rsidR="001D2120" w:rsidRPr="001D2120" w:rsidRDefault="00823643" w:rsidP="00823643">
      <w:pPr>
        <w:pStyle w:val="SingleTxtG"/>
        <w:rPr>
          <w:rFonts w:eastAsia="Calibri"/>
          <w:lang w:eastAsia="en-US"/>
        </w:rPr>
      </w:pPr>
      <w:r>
        <w:rPr>
          <w:rFonts w:eastAsia="Calibri"/>
          <w:lang w:eastAsia="en-US"/>
        </w:rPr>
        <w:t>10.</w:t>
      </w:r>
      <w:r>
        <w:rPr>
          <w:rFonts w:eastAsia="Calibri"/>
          <w:lang w:eastAsia="en-US"/>
        </w:rPr>
        <w:tab/>
      </w:r>
      <w:r w:rsidR="001D2120" w:rsidRPr="001D2120">
        <w:rPr>
          <w:rFonts w:eastAsia="Calibri"/>
          <w:lang w:eastAsia="en-US"/>
        </w:rPr>
        <w:t xml:space="preserve">Sírvanse informar si se ha adoptado el Plan Nacional de Accesibilidad, tal como lo dispone la </w:t>
      </w:r>
      <w:r w:rsidR="00FD14F1">
        <w:rPr>
          <w:rFonts w:eastAsia="Calibri"/>
          <w:lang w:eastAsia="en-US"/>
        </w:rPr>
        <w:t>c</w:t>
      </w:r>
      <w:r w:rsidR="001D2120" w:rsidRPr="001D2120">
        <w:rPr>
          <w:rFonts w:eastAsia="Calibri"/>
          <w:lang w:eastAsia="en-US"/>
        </w:rPr>
        <w:t xml:space="preserve">uarta </w:t>
      </w:r>
      <w:r w:rsidR="00FD14F1">
        <w:rPr>
          <w:rFonts w:eastAsia="Calibri"/>
          <w:lang w:eastAsia="en-US"/>
        </w:rPr>
        <w:t>d</w:t>
      </w:r>
      <w:r w:rsidR="001D2120" w:rsidRPr="001D2120">
        <w:rPr>
          <w:rFonts w:eastAsia="Calibri"/>
          <w:lang w:eastAsia="en-US"/>
        </w:rPr>
        <w:t xml:space="preserve">isposición </w:t>
      </w:r>
      <w:r w:rsidR="00FD14F1">
        <w:rPr>
          <w:rFonts w:eastAsia="Calibri"/>
          <w:lang w:eastAsia="en-US"/>
        </w:rPr>
        <w:t>f</w:t>
      </w:r>
      <w:r w:rsidR="001D2120" w:rsidRPr="001D2120">
        <w:rPr>
          <w:rFonts w:eastAsia="Calibri"/>
          <w:lang w:eastAsia="en-US"/>
        </w:rPr>
        <w:t xml:space="preserve">inal de la Ley General de la Persona con Discapacidad. </w:t>
      </w:r>
      <w:r w:rsidR="006A6A1A">
        <w:rPr>
          <w:rFonts w:eastAsia="Calibri"/>
          <w:lang w:eastAsia="en-US"/>
        </w:rPr>
        <w:t xml:space="preserve">Indiquen si </w:t>
      </w:r>
      <w:r w:rsidR="00664611">
        <w:rPr>
          <w:rFonts w:eastAsia="Calibri"/>
          <w:lang w:eastAsia="en-US"/>
        </w:rPr>
        <w:t xml:space="preserve">el plan </w:t>
      </w:r>
      <w:r w:rsidR="006A6A1A">
        <w:rPr>
          <w:rFonts w:eastAsia="Calibri"/>
          <w:lang w:eastAsia="en-US"/>
        </w:rPr>
        <w:t xml:space="preserve">tiene </w:t>
      </w:r>
      <w:r w:rsidR="00664611">
        <w:rPr>
          <w:rFonts w:eastAsia="Calibri"/>
          <w:lang w:eastAsia="en-US"/>
        </w:rPr>
        <w:t>indicadores, objetivos y metas concretas</w:t>
      </w:r>
      <w:r w:rsidR="006A6A1A">
        <w:rPr>
          <w:rFonts w:eastAsia="Calibri"/>
          <w:lang w:eastAsia="en-US"/>
        </w:rPr>
        <w:t xml:space="preserve"> y si h</w:t>
      </w:r>
      <w:r w:rsidR="00664611">
        <w:rPr>
          <w:rFonts w:eastAsia="Calibri"/>
          <w:lang w:eastAsia="en-US"/>
        </w:rPr>
        <w:t>a sido consultado con las personas con discapacidad a través de sus organizaciones representativas</w:t>
      </w:r>
      <w:r w:rsidR="006A6A1A">
        <w:rPr>
          <w:rFonts w:eastAsia="Calibri"/>
          <w:lang w:eastAsia="en-US"/>
        </w:rPr>
        <w:t>.</w:t>
      </w:r>
      <w:r w:rsidR="00664611">
        <w:rPr>
          <w:rFonts w:eastAsia="Calibri"/>
          <w:lang w:eastAsia="en-US"/>
        </w:rPr>
        <w:t xml:space="preserve"> </w:t>
      </w:r>
      <w:r w:rsidR="001D2120" w:rsidRPr="001D2120">
        <w:rPr>
          <w:rFonts w:eastAsia="Calibri"/>
          <w:lang w:eastAsia="en-US"/>
        </w:rPr>
        <w:t xml:space="preserve">En caso </w:t>
      </w:r>
      <w:r w:rsidR="006A6A1A">
        <w:rPr>
          <w:rFonts w:eastAsia="Calibri"/>
          <w:lang w:eastAsia="en-US"/>
        </w:rPr>
        <w:t xml:space="preserve">que </w:t>
      </w:r>
      <w:r w:rsidR="001D2120" w:rsidRPr="001D2120">
        <w:rPr>
          <w:rFonts w:eastAsia="Calibri"/>
          <w:lang w:eastAsia="en-US"/>
        </w:rPr>
        <w:t>no se haya adoptado</w:t>
      </w:r>
      <w:r w:rsidR="006A6A1A">
        <w:rPr>
          <w:rFonts w:eastAsia="Calibri"/>
          <w:lang w:eastAsia="en-US"/>
        </w:rPr>
        <w:t xml:space="preserve">, señalen </w:t>
      </w:r>
      <w:r w:rsidR="001D2120" w:rsidRPr="001D2120">
        <w:rPr>
          <w:rFonts w:eastAsia="Calibri"/>
          <w:lang w:eastAsia="en-US"/>
        </w:rPr>
        <w:t>qué medidas se vienen realizando para su adopción</w:t>
      </w:r>
      <w:r w:rsidR="006A6A1A">
        <w:rPr>
          <w:rFonts w:eastAsia="Calibri"/>
          <w:lang w:eastAsia="en-US"/>
        </w:rPr>
        <w:t>.</w:t>
      </w:r>
      <w:r w:rsidR="002E52C2">
        <w:rPr>
          <w:rFonts w:eastAsia="Calibri"/>
          <w:lang w:eastAsia="en-US"/>
        </w:rPr>
        <w:t xml:space="preserve"> </w:t>
      </w:r>
      <w:r w:rsidR="00664611">
        <w:rPr>
          <w:rFonts w:eastAsia="Calibri"/>
          <w:lang w:eastAsia="en-US"/>
        </w:rPr>
        <w:t>Sírvanse asimismo informar sobre las medidas adoptadas</w:t>
      </w:r>
      <w:r w:rsidR="002E52C2">
        <w:rPr>
          <w:rFonts w:eastAsia="Calibri"/>
          <w:lang w:eastAsia="en-US"/>
        </w:rPr>
        <w:t xml:space="preserve"> para asegurar la accesibilidad del entorno físico, transporte, servicios e información y comunicaciones.</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Igual reconocimiento como persona ante la ley (art</w:t>
      </w:r>
      <w:r w:rsidR="00B7536D">
        <w:rPr>
          <w:rFonts w:eastAsia="Calibri"/>
          <w:lang w:val="es-CO" w:eastAsia="en-US"/>
        </w:rPr>
        <w:t xml:space="preserve">. </w:t>
      </w:r>
      <w:r w:rsidR="001D2120" w:rsidRPr="001D2120">
        <w:rPr>
          <w:rFonts w:eastAsia="Calibri"/>
          <w:lang w:val="es-CO" w:eastAsia="en-US"/>
        </w:rPr>
        <w:t>12)</w:t>
      </w:r>
    </w:p>
    <w:p w:rsidR="001D2120" w:rsidRPr="001D2120" w:rsidRDefault="00823643" w:rsidP="00823643">
      <w:pPr>
        <w:pStyle w:val="SingleTxtG"/>
        <w:rPr>
          <w:rFonts w:eastAsia="Calibri"/>
          <w:lang w:val="es-CO" w:eastAsia="en-US"/>
        </w:rPr>
      </w:pPr>
      <w:r>
        <w:rPr>
          <w:rFonts w:eastAsia="Calibri"/>
          <w:lang w:val="es-CO" w:eastAsia="en-US"/>
        </w:rPr>
        <w:t>11.</w:t>
      </w:r>
      <w:r>
        <w:rPr>
          <w:rFonts w:eastAsia="Calibri"/>
          <w:lang w:val="es-CO" w:eastAsia="en-US"/>
        </w:rPr>
        <w:tab/>
      </w:r>
      <w:r w:rsidR="001D2120" w:rsidRPr="001D2120">
        <w:rPr>
          <w:rFonts w:eastAsia="Calibri"/>
          <w:lang w:val="es-CO" w:eastAsia="en-US"/>
        </w:rPr>
        <w:t>Sírvanse indicar qu</w:t>
      </w:r>
      <w:r w:rsidR="00CE489D">
        <w:rPr>
          <w:rFonts w:eastAsia="Calibri"/>
          <w:lang w:val="es-CO" w:eastAsia="en-US"/>
        </w:rPr>
        <w:t>é</w:t>
      </w:r>
      <w:r w:rsidR="001D2120" w:rsidRPr="001D2120">
        <w:rPr>
          <w:rFonts w:eastAsia="Calibri"/>
          <w:lang w:val="es-CO" w:eastAsia="en-US"/>
        </w:rPr>
        <w:t xml:space="preserve"> medidas concretas se han implementado para derogar del Código Civil y otras leyes, incluida la </w:t>
      </w:r>
      <w:r w:rsidR="00CE489D">
        <w:rPr>
          <w:rFonts w:eastAsia="Calibri"/>
          <w:lang w:val="es-CO" w:eastAsia="en-US"/>
        </w:rPr>
        <w:t>L</w:t>
      </w:r>
      <w:r w:rsidR="001D2120" w:rsidRPr="001D2120">
        <w:rPr>
          <w:rFonts w:eastAsia="Calibri"/>
          <w:lang w:val="es-CO" w:eastAsia="en-US"/>
        </w:rPr>
        <w:t xml:space="preserve">ey de </w:t>
      </w:r>
      <w:r w:rsidR="00D37D51" w:rsidRPr="001D2120">
        <w:rPr>
          <w:rFonts w:eastAsia="Calibri"/>
          <w:lang w:val="es-CO" w:eastAsia="en-US"/>
        </w:rPr>
        <w:t xml:space="preserve">Competencia Notarial </w:t>
      </w:r>
      <w:r w:rsidR="001D2120" w:rsidRPr="001D2120">
        <w:rPr>
          <w:rFonts w:eastAsia="Calibri"/>
          <w:lang w:val="es-CO" w:eastAsia="en-US"/>
        </w:rPr>
        <w:t xml:space="preserve">en </w:t>
      </w:r>
      <w:r w:rsidR="00D37D51" w:rsidRPr="001D2120">
        <w:rPr>
          <w:rFonts w:eastAsia="Calibri"/>
          <w:lang w:val="es-CO" w:eastAsia="en-US"/>
        </w:rPr>
        <w:t>Asuntos No Contenciosos</w:t>
      </w:r>
      <w:r w:rsidR="00D37D51">
        <w:rPr>
          <w:rFonts w:eastAsia="Calibri"/>
          <w:lang w:val="es-CO" w:eastAsia="en-US"/>
        </w:rPr>
        <w:t xml:space="preserve"> </w:t>
      </w:r>
      <w:r w:rsidR="00CE489D">
        <w:rPr>
          <w:rFonts w:eastAsia="Calibri"/>
          <w:lang w:val="es-CO" w:eastAsia="en-US"/>
        </w:rPr>
        <w:t>(</w:t>
      </w:r>
      <w:r w:rsidR="001D2120" w:rsidRPr="001D2120">
        <w:rPr>
          <w:rFonts w:eastAsia="Calibri"/>
          <w:lang w:val="es-CO" w:eastAsia="en-US"/>
        </w:rPr>
        <w:t xml:space="preserve">Ley </w:t>
      </w:r>
      <w:r w:rsidR="00D37D51">
        <w:rPr>
          <w:rFonts w:eastAsia="Calibri"/>
          <w:lang w:val="es-CO" w:eastAsia="en-US"/>
        </w:rPr>
        <w:t xml:space="preserve">núm. </w:t>
      </w:r>
      <w:r w:rsidR="001D2120" w:rsidRPr="001D2120">
        <w:rPr>
          <w:rFonts w:eastAsia="Calibri"/>
          <w:lang w:val="es-CO" w:eastAsia="en-US"/>
        </w:rPr>
        <w:t>26662</w:t>
      </w:r>
      <w:r w:rsidR="00CE489D">
        <w:rPr>
          <w:rFonts w:eastAsia="Calibri"/>
          <w:lang w:val="es-CO" w:eastAsia="en-US"/>
        </w:rPr>
        <w:t>)</w:t>
      </w:r>
      <w:r w:rsidR="001D2120" w:rsidRPr="001D2120">
        <w:rPr>
          <w:rFonts w:eastAsia="Calibri"/>
          <w:lang w:val="es-CO" w:eastAsia="en-US"/>
        </w:rPr>
        <w:t xml:space="preserve">, las normas que autorizan la privación o restricción de la capacidad </w:t>
      </w:r>
      <w:r w:rsidR="00337D19">
        <w:rPr>
          <w:rFonts w:eastAsia="Calibri"/>
          <w:lang w:val="es-CO" w:eastAsia="en-US"/>
        </w:rPr>
        <w:t xml:space="preserve">jurídica </w:t>
      </w:r>
      <w:r w:rsidR="001D2120" w:rsidRPr="001D2120">
        <w:rPr>
          <w:rFonts w:eastAsia="Calibri"/>
          <w:lang w:val="es-CO" w:eastAsia="en-US"/>
        </w:rPr>
        <w:t>a las personas con discapacidad. Asimismo, informen sobre medidas adoptadas para restituir la capacidad jurídica a las personas con discapacidad sujetas a interdicción judicial.</w:t>
      </w:r>
      <w:r w:rsidR="008417D3" w:rsidRPr="00B040D5">
        <w:rPr>
          <w:rFonts w:ascii="Arial Narrow" w:eastAsia="Arial Narrow" w:hAnsi="Arial Narrow" w:cs="Arial Narrow"/>
          <w:color w:val="000000"/>
          <w:sz w:val="24"/>
          <w:szCs w:val="24"/>
          <w:lang w:eastAsia="en-GB"/>
        </w:rPr>
        <w:t xml:space="preserve"> </w:t>
      </w:r>
      <w:r w:rsidR="008417D3" w:rsidRPr="00B040D5">
        <w:rPr>
          <w:rFonts w:eastAsia="Calibri"/>
          <w:lang w:eastAsia="en-US"/>
        </w:rPr>
        <w:t>Sírva</w:t>
      </w:r>
      <w:r w:rsidR="00337D19">
        <w:rPr>
          <w:rFonts w:eastAsia="Calibri"/>
          <w:lang w:eastAsia="en-US"/>
        </w:rPr>
        <w:t>n</w:t>
      </w:r>
      <w:r w:rsidR="008417D3" w:rsidRPr="00B040D5">
        <w:rPr>
          <w:rFonts w:eastAsia="Calibri"/>
          <w:lang w:eastAsia="en-US"/>
        </w:rPr>
        <w:t xml:space="preserve">se informar sobre medidas adoptadas para </w:t>
      </w:r>
      <w:r w:rsidR="00EB4CEC" w:rsidRPr="00B040D5">
        <w:rPr>
          <w:rFonts w:eastAsia="Calibri"/>
          <w:lang w:eastAsia="en-US"/>
        </w:rPr>
        <w:t>derogar</w:t>
      </w:r>
      <w:r w:rsidR="008417D3" w:rsidRPr="00B040D5">
        <w:rPr>
          <w:rFonts w:eastAsia="Calibri"/>
          <w:lang w:eastAsia="en-US"/>
        </w:rPr>
        <w:t xml:space="preserve"> la norma contenida en el artículo 4 del Decreto </w:t>
      </w:r>
      <w:r w:rsidR="00EE6CF7">
        <w:rPr>
          <w:rFonts w:eastAsia="Calibri"/>
          <w:lang w:eastAsia="en-US"/>
        </w:rPr>
        <w:t>L</w:t>
      </w:r>
      <w:r w:rsidR="008417D3" w:rsidRPr="00B040D5">
        <w:rPr>
          <w:rFonts w:eastAsia="Calibri"/>
          <w:lang w:eastAsia="en-US"/>
        </w:rPr>
        <w:t xml:space="preserve">egislativo </w:t>
      </w:r>
      <w:r w:rsidR="00D37D51">
        <w:rPr>
          <w:rFonts w:eastAsia="Calibri"/>
          <w:lang w:eastAsia="en-US"/>
        </w:rPr>
        <w:t xml:space="preserve">núm. </w:t>
      </w:r>
      <w:r w:rsidR="008417D3" w:rsidRPr="00B040D5">
        <w:rPr>
          <w:rFonts w:eastAsia="Calibri"/>
          <w:lang w:eastAsia="en-US"/>
        </w:rPr>
        <w:t xml:space="preserve">1310 </w:t>
      </w:r>
      <w:r w:rsidR="00EB4CEC" w:rsidRPr="00B040D5">
        <w:rPr>
          <w:rFonts w:eastAsia="Calibri"/>
          <w:lang w:eastAsia="en-US"/>
        </w:rPr>
        <w:t>q</w:t>
      </w:r>
      <w:r w:rsidR="008417D3" w:rsidRPr="00B040D5">
        <w:rPr>
          <w:rFonts w:eastAsia="Calibri"/>
          <w:lang w:eastAsia="en-US"/>
        </w:rPr>
        <w:t xml:space="preserve">ue aprueba </w:t>
      </w:r>
      <w:r w:rsidR="00337D19">
        <w:rPr>
          <w:rFonts w:eastAsia="Calibri"/>
          <w:lang w:eastAsia="en-US"/>
        </w:rPr>
        <w:t>m</w:t>
      </w:r>
      <w:r w:rsidR="008417D3" w:rsidRPr="00B040D5">
        <w:rPr>
          <w:rFonts w:eastAsia="Calibri"/>
          <w:lang w:eastAsia="en-US"/>
        </w:rPr>
        <w:t xml:space="preserve">edidas </w:t>
      </w:r>
      <w:r w:rsidR="00337D19">
        <w:rPr>
          <w:rFonts w:eastAsia="Calibri"/>
          <w:lang w:eastAsia="en-US"/>
        </w:rPr>
        <w:t>a</w:t>
      </w:r>
      <w:r w:rsidR="008417D3" w:rsidRPr="00B040D5">
        <w:rPr>
          <w:rFonts w:eastAsia="Calibri"/>
          <w:lang w:eastAsia="en-US"/>
        </w:rPr>
        <w:t xml:space="preserve">dicionales de </w:t>
      </w:r>
      <w:r w:rsidR="00337D19">
        <w:rPr>
          <w:rFonts w:eastAsia="Calibri"/>
          <w:lang w:eastAsia="en-US"/>
        </w:rPr>
        <w:t>s</w:t>
      </w:r>
      <w:r w:rsidR="008417D3" w:rsidRPr="00B040D5">
        <w:rPr>
          <w:rFonts w:eastAsia="Calibri"/>
          <w:lang w:eastAsia="en-US"/>
        </w:rPr>
        <w:t xml:space="preserve">implificación </w:t>
      </w:r>
      <w:r w:rsidR="00337D19">
        <w:rPr>
          <w:rFonts w:eastAsia="Calibri"/>
          <w:lang w:eastAsia="en-US"/>
        </w:rPr>
        <w:t>a</w:t>
      </w:r>
      <w:r w:rsidR="008417D3" w:rsidRPr="00B040D5">
        <w:rPr>
          <w:rFonts w:eastAsia="Calibri"/>
          <w:lang w:eastAsia="en-US"/>
        </w:rPr>
        <w:t xml:space="preserve">dministrativa </w:t>
      </w:r>
      <w:r w:rsidR="00EB4CEC" w:rsidRPr="00B040D5">
        <w:rPr>
          <w:rFonts w:eastAsia="Calibri"/>
          <w:lang w:eastAsia="en-US"/>
        </w:rPr>
        <w:t>y que faculta la interdicció</w:t>
      </w:r>
      <w:r w:rsidR="008417D3" w:rsidRPr="00B040D5">
        <w:rPr>
          <w:rFonts w:eastAsia="Calibri"/>
          <w:lang w:eastAsia="en-US"/>
        </w:rPr>
        <w:t xml:space="preserve">n notarial de adultos </w:t>
      </w:r>
      <w:r w:rsidR="00EB4CEC" w:rsidRPr="00B040D5">
        <w:rPr>
          <w:rFonts w:eastAsia="Calibri"/>
          <w:lang w:eastAsia="en-US"/>
        </w:rPr>
        <w:t>mayores.</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Acceso a la justicia (art</w:t>
      </w:r>
      <w:r w:rsidR="00B7536D">
        <w:rPr>
          <w:rFonts w:eastAsia="Calibri"/>
          <w:lang w:val="es-CO" w:eastAsia="en-US"/>
        </w:rPr>
        <w:t xml:space="preserve">. </w:t>
      </w:r>
      <w:r w:rsidR="001D2120" w:rsidRPr="001D2120">
        <w:rPr>
          <w:rFonts w:eastAsia="Calibri"/>
          <w:lang w:val="es-CO" w:eastAsia="en-US"/>
        </w:rPr>
        <w:t>13)</w:t>
      </w:r>
    </w:p>
    <w:p w:rsidR="001D2120" w:rsidRPr="001D2120" w:rsidRDefault="00823643" w:rsidP="00823643">
      <w:pPr>
        <w:pStyle w:val="SingleTxtG"/>
        <w:rPr>
          <w:rFonts w:eastAsia="Calibri"/>
          <w:lang w:val="es-CO" w:eastAsia="en-US"/>
        </w:rPr>
      </w:pPr>
      <w:r>
        <w:rPr>
          <w:rFonts w:eastAsia="Calibri"/>
          <w:lang w:val="es-CO" w:eastAsia="en-US"/>
        </w:rPr>
        <w:t>12.</w:t>
      </w:r>
      <w:r>
        <w:rPr>
          <w:rFonts w:eastAsia="Calibri"/>
          <w:lang w:val="es-CO" w:eastAsia="en-US"/>
        </w:rPr>
        <w:tab/>
      </w:r>
      <w:r w:rsidR="001D2120" w:rsidRPr="001D2120">
        <w:rPr>
          <w:rFonts w:eastAsia="Calibri"/>
          <w:lang w:val="es-CO" w:eastAsia="en-US"/>
        </w:rPr>
        <w:t>Faciliten información sobre los avances para garantizar el acceso a la justicia</w:t>
      </w:r>
      <w:r w:rsidR="002E52C2">
        <w:rPr>
          <w:rFonts w:eastAsia="Calibri"/>
          <w:lang w:val="es-CO" w:eastAsia="en-US"/>
        </w:rPr>
        <w:t>, incluido el servicio notarial,</w:t>
      </w:r>
      <w:r w:rsidR="00B7536D">
        <w:rPr>
          <w:rFonts w:eastAsia="Calibri"/>
          <w:lang w:val="es-CO" w:eastAsia="en-US"/>
        </w:rPr>
        <w:t xml:space="preserve"> </w:t>
      </w:r>
      <w:r w:rsidR="001D2120" w:rsidRPr="001D2120">
        <w:rPr>
          <w:rFonts w:eastAsia="Calibri"/>
          <w:lang w:val="es-CO" w:eastAsia="en-US"/>
        </w:rPr>
        <w:t xml:space="preserve">de las personas con discapacidad, incluida la accesibilidad física, la provisión de </w:t>
      </w:r>
      <w:r w:rsidR="00640D7A">
        <w:rPr>
          <w:rFonts w:eastAsia="Calibri"/>
          <w:lang w:val="es-CO" w:eastAsia="en-US"/>
        </w:rPr>
        <w:t>b</w:t>
      </w:r>
      <w:r w:rsidR="001D2120" w:rsidRPr="001D2120">
        <w:rPr>
          <w:rFonts w:eastAsia="Calibri"/>
          <w:lang w:val="es-CO" w:eastAsia="en-US"/>
        </w:rPr>
        <w:t>raille, la interpretación en lengua de signos, la provisión de documentos en lenguaje de lectura fácil y la implementación de otros métodos y modos aumentativos y alternativos de comunicación. Asimismo</w:t>
      </w:r>
      <w:r w:rsidR="00570C1C">
        <w:rPr>
          <w:rFonts w:eastAsia="Calibri"/>
          <w:lang w:val="es-CO" w:eastAsia="en-US"/>
        </w:rPr>
        <w:t>,</w:t>
      </w:r>
      <w:r w:rsidR="001D2120" w:rsidRPr="001D2120">
        <w:rPr>
          <w:rFonts w:eastAsia="Calibri"/>
          <w:lang w:val="es-CO" w:eastAsia="en-US"/>
        </w:rPr>
        <w:t xml:space="preserve"> informen sobre los ajustes de procedimiento para personas con discapacidad en los procesos</w:t>
      </w:r>
      <w:r w:rsidR="00D37D51">
        <w:rPr>
          <w:rFonts w:eastAsia="Calibri"/>
          <w:lang w:val="es-CO" w:eastAsia="en-US"/>
        </w:rPr>
        <w:t xml:space="preserve"> </w:t>
      </w:r>
      <w:r w:rsidR="001D2120" w:rsidRPr="001D2120">
        <w:rPr>
          <w:rFonts w:eastAsia="Calibri"/>
          <w:lang w:val="es-CO" w:eastAsia="en-US"/>
        </w:rPr>
        <w:t>administrativos, civiles y penales</w:t>
      </w:r>
      <w:r w:rsidR="008417D3">
        <w:rPr>
          <w:rFonts w:eastAsia="Calibri"/>
          <w:lang w:val="es-CO" w:eastAsia="en-US"/>
        </w:rPr>
        <w:t>.</w:t>
      </w:r>
      <w:r w:rsidR="008417D3" w:rsidRPr="00D37D51">
        <w:rPr>
          <w:rFonts w:eastAsia="Arial Narrow"/>
        </w:rPr>
        <w:t xml:space="preserve"> </w:t>
      </w:r>
      <w:r w:rsidR="008417D3" w:rsidRPr="00B040D5">
        <w:rPr>
          <w:rFonts w:eastAsia="Calibri"/>
          <w:lang w:eastAsia="en-US"/>
        </w:rPr>
        <w:t>Sírva</w:t>
      </w:r>
      <w:r w:rsidR="00570C1C">
        <w:rPr>
          <w:rFonts w:eastAsia="Calibri"/>
          <w:lang w:eastAsia="en-US"/>
        </w:rPr>
        <w:t>n</w:t>
      </w:r>
      <w:r w:rsidR="008417D3" w:rsidRPr="00B040D5">
        <w:rPr>
          <w:rFonts w:eastAsia="Calibri"/>
          <w:lang w:eastAsia="en-US"/>
        </w:rPr>
        <w:t xml:space="preserve">se informar sobre las medidas que se han tomado para </w:t>
      </w:r>
      <w:r w:rsidR="00EB4CEC" w:rsidRPr="00B040D5">
        <w:rPr>
          <w:rFonts w:eastAsia="Calibri"/>
          <w:lang w:eastAsia="en-US"/>
        </w:rPr>
        <w:t>derogar</w:t>
      </w:r>
      <w:r w:rsidR="008417D3" w:rsidRPr="00B040D5">
        <w:rPr>
          <w:rFonts w:eastAsia="Calibri"/>
          <w:lang w:eastAsia="en-US"/>
        </w:rPr>
        <w:t xml:space="preserve"> la norma contenida en el artículo</w:t>
      </w:r>
      <w:r w:rsidR="00D37D51">
        <w:rPr>
          <w:rFonts w:eastAsia="Calibri"/>
          <w:lang w:eastAsia="en-US"/>
        </w:rPr>
        <w:t> </w:t>
      </w:r>
      <w:r w:rsidR="008417D3" w:rsidRPr="00B040D5">
        <w:rPr>
          <w:rFonts w:eastAsia="Calibri"/>
          <w:lang w:eastAsia="en-US"/>
        </w:rPr>
        <w:t xml:space="preserve">162.1 del </w:t>
      </w:r>
      <w:r w:rsidR="00570C1C">
        <w:rPr>
          <w:rFonts w:eastAsia="Calibri"/>
          <w:lang w:eastAsia="en-US"/>
        </w:rPr>
        <w:t>n</w:t>
      </w:r>
      <w:r w:rsidR="008417D3" w:rsidRPr="00B040D5">
        <w:rPr>
          <w:rFonts w:eastAsia="Calibri"/>
          <w:lang w:eastAsia="en-US"/>
        </w:rPr>
        <w:t>uevo Código Procesal Penal que señala que el inhábil por razones naturales no puede brindar testimonio en el marco de un proceso penal</w:t>
      </w:r>
      <w:r w:rsidR="00D37D51">
        <w:rPr>
          <w:rFonts w:eastAsia="Calibri"/>
          <w:lang w:eastAsia="en-US"/>
        </w:rPr>
        <w:t>.</w:t>
      </w:r>
    </w:p>
    <w:p w:rsidR="001D2120" w:rsidRPr="001D2120" w:rsidRDefault="00BC4387" w:rsidP="009150C5">
      <w:pPr>
        <w:pStyle w:val="H23G"/>
        <w:rPr>
          <w:rFonts w:eastAsia="Calibri"/>
          <w:lang w:val="es-CO" w:eastAsia="en-US"/>
        </w:rPr>
      </w:pPr>
      <w:r>
        <w:rPr>
          <w:rFonts w:eastAsia="Calibri"/>
          <w:lang w:val="es-CO" w:eastAsia="en-US"/>
        </w:rPr>
        <w:lastRenderedPageBreak/>
        <w:tab/>
      </w:r>
      <w:r>
        <w:rPr>
          <w:rFonts w:eastAsia="Calibri"/>
          <w:lang w:val="es-CO" w:eastAsia="en-US"/>
        </w:rPr>
        <w:tab/>
      </w:r>
      <w:r w:rsidR="001D2120" w:rsidRPr="001D2120">
        <w:rPr>
          <w:rFonts w:eastAsia="Calibri"/>
          <w:lang w:val="es-CO" w:eastAsia="en-US"/>
        </w:rPr>
        <w:t>Libertad y seguridad de la persona (art</w:t>
      </w:r>
      <w:r w:rsidR="00B7536D">
        <w:rPr>
          <w:rFonts w:eastAsia="Calibri"/>
          <w:lang w:val="es-CO" w:eastAsia="en-US"/>
        </w:rPr>
        <w:t xml:space="preserve">. </w:t>
      </w:r>
      <w:r w:rsidR="001D2120" w:rsidRPr="001D2120">
        <w:rPr>
          <w:rFonts w:eastAsia="Calibri"/>
          <w:lang w:val="es-CO" w:eastAsia="en-US"/>
        </w:rPr>
        <w:t>14)</w:t>
      </w:r>
    </w:p>
    <w:p w:rsidR="001D2120" w:rsidRPr="00433EF5" w:rsidRDefault="00823643" w:rsidP="00823643">
      <w:pPr>
        <w:pStyle w:val="SingleTxtG"/>
        <w:rPr>
          <w:rFonts w:eastAsia="Calibri"/>
        </w:rPr>
      </w:pPr>
      <w:r>
        <w:rPr>
          <w:rFonts w:eastAsia="Calibri"/>
          <w:lang w:val="es-CO" w:eastAsia="en-US"/>
        </w:rPr>
        <w:t>13.</w:t>
      </w:r>
      <w:r>
        <w:rPr>
          <w:rFonts w:eastAsia="Calibri"/>
          <w:lang w:val="es-CO" w:eastAsia="en-US"/>
        </w:rPr>
        <w:tab/>
      </w:r>
      <w:r w:rsidR="001D2120" w:rsidRPr="001D2120">
        <w:rPr>
          <w:rFonts w:eastAsia="Calibri"/>
          <w:lang w:val="es-CO" w:eastAsia="en-US"/>
        </w:rPr>
        <w:t>Sírvanse informar sobre las medidas para avanzar en la desinstitucionalización de las personas con discapacidad</w:t>
      </w:r>
      <w:r w:rsidR="002500F0">
        <w:rPr>
          <w:rFonts w:eastAsia="Calibri"/>
          <w:lang w:val="es-CO" w:eastAsia="en-US"/>
        </w:rPr>
        <w:t>,</w:t>
      </w:r>
      <w:r w:rsidR="001D2120" w:rsidRPr="001D2120">
        <w:rPr>
          <w:rFonts w:eastAsia="Calibri"/>
          <w:lang w:val="es-CO" w:eastAsia="en-US"/>
        </w:rPr>
        <w:t xml:space="preserve"> así como las medidas para</w:t>
      </w:r>
      <w:r w:rsidR="00D37D51">
        <w:rPr>
          <w:rFonts w:eastAsia="Calibri"/>
          <w:lang w:val="es-CO" w:eastAsia="en-US"/>
        </w:rPr>
        <w:t xml:space="preserve"> </w:t>
      </w:r>
      <w:r w:rsidR="001D2120" w:rsidRPr="001D2120">
        <w:rPr>
          <w:rFonts w:eastAsia="Calibri"/>
          <w:lang w:val="es-CO" w:eastAsia="en-US"/>
        </w:rPr>
        <w:t xml:space="preserve">eliminar la declaración de imputabilidad en los procesos penales y asegurar que las personas con discapacidad tengan garantías judiciales en igualdad de condiciones con las demás personas. </w:t>
      </w:r>
      <w:r w:rsidR="008417D3" w:rsidRPr="00B040D5">
        <w:rPr>
          <w:rFonts w:eastAsia="Calibri"/>
          <w:lang w:eastAsia="en-US"/>
        </w:rPr>
        <w:t>Sírva</w:t>
      </w:r>
      <w:r w:rsidR="00EE6CF7">
        <w:rPr>
          <w:rFonts w:eastAsia="Calibri"/>
          <w:lang w:eastAsia="en-US"/>
        </w:rPr>
        <w:t>n</w:t>
      </w:r>
      <w:r w:rsidR="008417D3" w:rsidRPr="00B040D5">
        <w:rPr>
          <w:rFonts w:eastAsia="Calibri"/>
          <w:lang w:eastAsia="en-US"/>
        </w:rPr>
        <w:t xml:space="preserve">se informar sobre medidas adoptadas para </w:t>
      </w:r>
      <w:r w:rsidR="00EB4CEC" w:rsidRPr="00B040D5">
        <w:rPr>
          <w:rFonts w:eastAsia="Calibri"/>
          <w:lang w:eastAsia="en-US"/>
        </w:rPr>
        <w:t>derogar</w:t>
      </w:r>
      <w:r w:rsidR="008417D3" w:rsidRPr="00B040D5">
        <w:rPr>
          <w:rFonts w:eastAsia="Calibri"/>
          <w:lang w:eastAsia="en-US"/>
        </w:rPr>
        <w:t xml:space="preserve"> la norma contenida en el artículo 23 del Decreto Legislativo </w:t>
      </w:r>
      <w:r w:rsidR="00D37D51">
        <w:rPr>
          <w:rFonts w:eastAsia="Calibri"/>
          <w:lang w:eastAsia="en-US"/>
        </w:rPr>
        <w:t xml:space="preserve">núm. </w:t>
      </w:r>
      <w:r w:rsidR="008417D3" w:rsidRPr="00B040D5">
        <w:rPr>
          <w:rFonts w:eastAsia="Calibri"/>
          <w:lang w:eastAsia="en-US"/>
        </w:rPr>
        <w:t xml:space="preserve">1348 </w:t>
      </w:r>
      <w:r w:rsidR="00EE6CF7">
        <w:rPr>
          <w:rFonts w:eastAsia="Calibri"/>
          <w:lang w:eastAsia="en-US"/>
        </w:rPr>
        <w:t xml:space="preserve">que aprueba el </w:t>
      </w:r>
      <w:r w:rsidR="008417D3" w:rsidRPr="00B040D5">
        <w:rPr>
          <w:rFonts w:eastAsia="Calibri"/>
          <w:lang w:eastAsia="en-US"/>
        </w:rPr>
        <w:t>Código de Responsabilidad Penal de Adolescentes</w:t>
      </w:r>
      <w:r w:rsidR="00EE6CF7">
        <w:rPr>
          <w:rFonts w:eastAsia="Calibri"/>
          <w:lang w:eastAsia="en-US"/>
        </w:rPr>
        <w:t>,</w:t>
      </w:r>
      <w:r w:rsidR="008417D3" w:rsidRPr="00B040D5">
        <w:rPr>
          <w:rFonts w:eastAsia="Calibri"/>
          <w:lang w:eastAsia="en-US"/>
        </w:rPr>
        <w:t xml:space="preserve"> que faculta el internamiento involuntario de </w:t>
      </w:r>
      <w:r w:rsidR="00EB4CEC" w:rsidRPr="00B040D5">
        <w:rPr>
          <w:rFonts w:eastAsia="Calibri"/>
          <w:lang w:eastAsia="en-US"/>
        </w:rPr>
        <w:t>adolescentes</w:t>
      </w:r>
      <w:r w:rsidR="008417D3" w:rsidRPr="00B040D5">
        <w:rPr>
          <w:rFonts w:eastAsia="Calibri"/>
          <w:lang w:eastAsia="en-US"/>
        </w:rPr>
        <w:t xml:space="preserve"> en conflicto con la ley penal. </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Protección contra la tortura y otros tratos o penas c</w:t>
      </w:r>
      <w:r w:rsidR="00823643">
        <w:rPr>
          <w:rFonts w:eastAsia="Calibri"/>
          <w:lang w:val="es-CO" w:eastAsia="en-US"/>
        </w:rPr>
        <w:t>rueles, inhumanos o degradantes </w:t>
      </w:r>
      <w:r w:rsidR="001D2120" w:rsidRPr="001D2120">
        <w:rPr>
          <w:rFonts w:eastAsia="Calibri"/>
          <w:lang w:val="es-CO" w:eastAsia="en-US"/>
        </w:rPr>
        <w:t>(art</w:t>
      </w:r>
      <w:r w:rsidR="00B7536D">
        <w:rPr>
          <w:rFonts w:eastAsia="Calibri"/>
          <w:lang w:val="es-CO" w:eastAsia="en-US"/>
        </w:rPr>
        <w:t xml:space="preserve">. </w:t>
      </w:r>
      <w:r w:rsidR="001D2120" w:rsidRPr="001D2120">
        <w:rPr>
          <w:rFonts w:eastAsia="Calibri"/>
          <w:lang w:val="es-CO" w:eastAsia="en-US"/>
        </w:rPr>
        <w:t>15)</w:t>
      </w:r>
    </w:p>
    <w:p w:rsidR="001D2120" w:rsidRPr="001D2120" w:rsidRDefault="00823643" w:rsidP="00823643">
      <w:pPr>
        <w:pStyle w:val="SingleTxtG"/>
        <w:rPr>
          <w:rFonts w:eastAsia="Calibri"/>
          <w:lang w:val="es-CO" w:eastAsia="en-US"/>
        </w:rPr>
      </w:pPr>
      <w:r>
        <w:rPr>
          <w:rFonts w:eastAsia="Calibri"/>
          <w:lang w:val="es-CO" w:eastAsia="en-US"/>
        </w:rPr>
        <w:t>14.</w:t>
      </w:r>
      <w:r>
        <w:rPr>
          <w:rFonts w:eastAsia="Calibri"/>
          <w:lang w:val="es-CO" w:eastAsia="en-US"/>
        </w:rPr>
        <w:tab/>
      </w:r>
      <w:r w:rsidR="001D2120" w:rsidRPr="001D2120">
        <w:rPr>
          <w:rFonts w:eastAsia="Calibri"/>
          <w:lang w:val="es-CO" w:eastAsia="en-US"/>
        </w:rPr>
        <w:t xml:space="preserve">Sírvanse informar sobre medidas para asegurar que el mecanismo nacional de prevención de la tortura cuenta con los recursos humanos y financieros suficientes para desarrollar su labor. </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Protección contra la explotación, la violencia y el abuso (art</w:t>
      </w:r>
      <w:r w:rsidR="00B7536D">
        <w:rPr>
          <w:rFonts w:eastAsia="Calibri"/>
          <w:lang w:val="es-CO" w:eastAsia="en-US"/>
        </w:rPr>
        <w:t xml:space="preserve">. </w:t>
      </w:r>
      <w:r w:rsidR="001D2120" w:rsidRPr="001D2120">
        <w:rPr>
          <w:rFonts w:eastAsia="Calibri"/>
          <w:lang w:val="es-CO" w:eastAsia="en-US"/>
        </w:rPr>
        <w:t>16)</w:t>
      </w:r>
    </w:p>
    <w:p w:rsidR="001D2120" w:rsidRPr="001D2120" w:rsidRDefault="00823643" w:rsidP="00823643">
      <w:pPr>
        <w:pStyle w:val="SingleTxtG"/>
        <w:rPr>
          <w:rFonts w:eastAsia="Calibri"/>
          <w:lang w:val="es-CO" w:eastAsia="en-US"/>
        </w:rPr>
      </w:pPr>
      <w:r>
        <w:rPr>
          <w:rFonts w:eastAsia="Calibri"/>
          <w:lang w:val="es-CO" w:eastAsia="en-US"/>
        </w:rPr>
        <w:t>15.</w:t>
      </w:r>
      <w:r>
        <w:rPr>
          <w:rFonts w:eastAsia="Calibri"/>
          <w:lang w:val="es-CO" w:eastAsia="en-US"/>
        </w:rPr>
        <w:tab/>
      </w:r>
      <w:r w:rsidR="001D2120" w:rsidRPr="001D2120">
        <w:rPr>
          <w:rFonts w:eastAsia="Calibri"/>
          <w:lang w:val="es-CO" w:eastAsia="en-US"/>
        </w:rPr>
        <w:t>Faciliten información sobre la implementación de medidas para prevenir y sancionar</w:t>
      </w:r>
      <w:r w:rsidR="00D37D51">
        <w:rPr>
          <w:rFonts w:eastAsia="Calibri"/>
          <w:lang w:val="es-CO" w:eastAsia="en-US"/>
        </w:rPr>
        <w:t xml:space="preserve"> </w:t>
      </w:r>
      <w:r w:rsidR="001D2120" w:rsidRPr="001D2120">
        <w:rPr>
          <w:rFonts w:eastAsia="Calibri"/>
          <w:lang w:val="es-CO" w:eastAsia="en-US"/>
        </w:rPr>
        <w:t>la violencia, abuso y explotación contra las personas con discapacidad, especialmente mujeres y niños con discapacidad.</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Protección de la integridad personal (</w:t>
      </w:r>
      <w:r w:rsidR="00B7536D">
        <w:rPr>
          <w:rFonts w:eastAsia="Calibri"/>
          <w:lang w:val="es-CO" w:eastAsia="en-US"/>
        </w:rPr>
        <w:t>a</w:t>
      </w:r>
      <w:r w:rsidR="001D2120" w:rsidRPr="001D2120">
        <w:rPr>
          <w:rFonts w:eastAsia="Calibri"/>
          <w:lang w:val="es-CO" w:eastAsia="en-US"/>
        </w:rPr>
        <w:t>rt</w:t>
      </w:r>
      <w:r w:rsidR="00B7536D">
        <w:rPr>
          <w:rFonts w:eastAsia="Calibri"/>
          <w:lang w:val="es-CO" w:eastAsia="en-US"/>
        </w:rPr>
        <w:t xml:space="preserve">. </w:t>
      </w:r>
      <w:r w:rsidR="001D2120" w:rsidRPr="001D2120">
        <w:rPr>
          <w:rFonts w:eastAsia="Calibri"/>
          <w:lang w:val="es-CO" w:eastAsia="en-US"/>
        </w:rPr>
        <w:t>17)</w:t>
      </w:r>
    </w:p>
    <w:p w:rsidR="001D2120" w:rsidRPr="001D2120" w:rsidRDefault="00823643" w:rsidP="00823643">
      <w:pPr>
        <w:pStyle w:val="SingleTxtG"/>
        <w:rPr>
          <w:rFonts w:eastAsia="Calibri"/>
          <w:lang w:val="es-CO" w:eastAsia="en-US"/>
        </w:rPr>
      </w:pPr>
      <w:r>
        <w:rPr>
          <w:rFonts w:eastAsia="Calibri"/>
          <w:lang w:val="es-CO" w:eastAsia="en-US"/>
        </w:rPr>
        <w:t>16.</w:t>
      </w:r>
      <w:r>
        <w:rPr>
          <w:rFonts w:eastAsia="Calibri"/>
          <w:lang w:val="es-CO" w:eastAsia="en-US"/>
        </w:rPr>
        <w:tab/>
      </w:r>
      <w:r w:rsidR="001D2120" w:rsidRPr="001D2120">
        <w:rPr>
          <w:rFonts w:eastAsia="Calibri"/>
          <w:lang w:val="es-CO" w:eastAsia="en-US"/>
        </w:rPr>
        <w:t xml:space="preserve">Sírvanse informar sobre medidas para eliminar el internamiento involuntario y el tratamiento forzoso de las personas con discapacidad, particularmente de las personas con discapacidad intelectual y/o </w:t>
      </w:r>
      <w:r w:rsidR="002971AE">
        <w:rPr>
          <w:rFonts w:eastAsia="Calibri"/>
          <w:lang w:val="es-CO" w:eastAsia="en-US"/>
        </w:rPr>
        <w:t>psi</w:t>
      </w:r>
      <w:r w:rsidR="001D2120" w:rsidRPr="001D2120">
        <w:rPr>
          <w:rFonts w:eastAsia="Calibri"/>
          <w:lang w:val="es-CO" w:eastAsia="en-US"/>
        </w:rPr>
        <w:t>cosocial</w:t>
      </w:r>
      <w:r w:rsidR="00EE6CF7">
        <w:rPr>
          <w:rFonts w:eastAsia="Calibri"/>
          <w:lang w:val="es-CO" w:eastAsia="en-US"/>
        </w:rPr>
        <w:t>.</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306463">
        <w:rPr>
          <w:rFonts w:eastAsia="Calibri"/>
          <w:lang w:val="es-CO" w:eastAsia="en-US"/>
        </w:rPr>
        <w:t xml:space="preserve">Libertad de </w:t>
      </w:r>
      <w:r w:rsidR="00EE6CF7">
        <w:rPr>
          <w:rFonts w:eastAsia="Calibri"/>
          <w:lang w:val="es-CO" w:eastAsia="en-US"/>
        </w:rPr>
        <w:t>d</w:t>
      </w:r>
      <w:r w:rsidR="00306463">
        <w:rPr>
          <w:rFonts w:eastAsia="Calibri"/>
          <w:lang w:val="es-CO" w:eastAsia="en-US"/>
        </w:rPr>
        <w:t>esplazamiento y nacionalidad (a</w:t>
      </w:r>
      <w:r w:rsidR="001D2120" w:rsidRPr="001D2120">
        <w:rPr>
          <w:rFonts w:eastAsia="Calibri"/>
          <w:lang w:val="es-CO" w:eastAsia="en-US"/>
        </w:rPr>
        <w:t>rt</w:t>
      </w:r>
      <w:r w:rsidR="00B7536D">
        <w:rPr>
          <w:rFonts w:eastAsia="Calibri"/>
          <w:lang w:val="es-CO" w:eastAsia="en-US"/>
        </w:rPr>
        <w:t xml:space="preserve">. </w:t>
      </w:r>
      <w:r w:rsidR="001D2120" w:rsidRPr="001D2120">
        <w:rPr>
          <w:rFonts w:eastAsia="Calibri"/>
          <w:lang w:val="es-CO" w:eastAsia="en-US"/>
        </w:rPr>
        <w:t>18</w:t>
      </w:r>
      <w:r w:rsidR="00306463">
        <w:rPr>
          <w:rFonts w:eastAsia="Calibri"/>
          <w:lang w:val="es-CO" w:eastAsia="en-US"/>
        </w:rPr>
        <w:t>)</w:t>
      </w:r>
    </w:p>
    <w:p w:rsidR="001D2120" w:rsidRPr="001D2120" w:rsidRDefault="00823643" w:rsidP="00823643">
      <w:pPr>
        <w:pStyle w:val="SingleTxtG"/>
        <w:rPr>
          <w:rFonts w:eastAsia="Calibri"/>
          <w:lang w:val="es-CO" w:eastAsia="en-US"/>
        </w:rPr>
      </w:pPr>
      <w:r>
        <w:rPr>
          <w:rFonts w:eastAsia="Calibri"/>
          <w:lang w:val="es-CO" w:eastAsia="en-US"/>
        </w:rPr>
        <w:t>17.</w:t>
      </w:r>
      <w:r>
        <w:rPr>
          <w:rFonts w:eastAsia="Calibri"/>
          <w:lang w:val="es-CO" w:eastAsia="en-US"/>
        </w:rPr>
        <w:tab/>
      </w:r>
      <w:r w:rsidR="001D2120" w:rsidRPr="001D2120">
        <w:rPr>
          <w:rFonts w:eastAsia="Calibri"/>
          <w:lang w:val="es-CO" w:eastAsia="en-US"/>
        </w:rPr>
        <w:t>Sírva</w:t>
      </w:r>
      <w:r w:rsidR="00144CE4">
        <w:rPr>
          <w:rFonts w:eastAsia="Calibri"/>
          <w:lang w:val="es-CO" w:eastAsia="en-US"/>
        </w:rPr>
        <w:t>n</w:t>
      </w:r>
      <w:r w:rsidR="001D2120" w:rsidRPr="001D2120">
        <w:rPr>
          <w:rFonts w:eastAsia="Calibri"/>
          <w:lang w:val="es-CO" w:eastAsia="en-US"/>
        </w:rPr>
        <w:t>se informar sobre las medidas adoptadas para adecuar la legislación de migraciones a la Convención.</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Derecho a vivir de forma independiente y a ser incluido en la comunidad (art</w:t>
      </w:r>
      <w:r w:rsidR="00B7536D">
        <w:rPr>
          <w:rFonts w:eastAsia="Calibri"/>
          <w:lang w:val="es-CO" w:eastAsia="en-US"/>
        </w:rPr>
        <w:t xml:space="preserve">. </w:t>
      </w:r>
      <w:r w:rsidR="001D2120" w:rsidRPr="001D2120">
        <w:rPr>
          <w:rFonts w:eastAsia="Calibri"/>
          <w:lang w:val="es-CO" w:eastAsia="en-US"/>
        </w:rPr>
        <w:t>19)</w:t>
      </w:r>
    </w:p>
    <w:p w:rsidR="001D2120" w:rsidRPr="001D2120" w:rsidRDefault="00823643" w:rsidP="00823643">
      <w:pPr>
        <w:pStyle w:val="SingleTxtG"/>
        <w:rPr>
          <w:rFonts w:eastAsia="Calibri"/>
          <w:lang w:val="es-CO" w:eastAsia="en-US"/>
        </w:rPr>
      </w:pPr>
      <w:r>
        <w:rPr>
          <w:rFonts w:eastAsia="Calibri"/>
          <w:lang w:val="es-CO" w:eastAsia="en-US"/>
        </w:rPr>
        <w:t>18.</w:t>
      </w:r>
      <w:r>
        <w:rPr>
          <w:rFonts w:eastAsia="Calibri"/>
          <w:lang w:val="es-CO" w:eastAsia="en-US"/>
        </w:rPr>
        <w:tab/>
      </w:r>
      <w:r w:rsidR="001D2120" w:rsidRPr="001D2120">
        <w:rPr>
          <w:rFonts w:eastAsia="Calibri"/>
          <w:lang w:val="es-CO" w:eastAsia="en-US"/>
        </w:rPr>
        <w:t>Sírvanse indicar las medidas adoptadas, incluidas las presupuestarias, para proporcionar apoyos, incluida la asistencia personal, a personas con discapacidad para su inclusión en la comunidad.</w:t>
      </w:r>
    </w:p>
    <w:p w:rsidR="001D2120" w:rsidRPr="001D2120" w:rsidRDefault="00BC4387" w:rsidP="009150C5">
      <w:pPr>
        <w:pStyle w:val="H23G"/>
        <w:rPr>
          <w:rFonts w:eastAsia="Calibri"/>
          <w:lang w:val="es-CO" w:eastAsia="en-US"/>
        </w:rPr>
      </w:pPr>
      <w:r>
        <w:rPr>
          <w:rFonts w:eastAsia="Calibri"/>
          <w:lang w:val="es-CO" w:eastAsia="en-US"/>
        </w:rPr>
        <w:tab/>
      </w:r>
      <w:r>
        <w:rPr>
          <w:rFonts w:eastAsia="Calibri"/>
          <w:lang w:val="es-CO" w:eastAsia="en-US"/>
        </w:rPr>
        <w:tab/>
      </w:r>
      <w:r w:rsidR="00306463">
        <w:rPr>
          <w:rFonts w:eastAsia="Calibri"/>
          <w:lang w:val="es-CO" w:eastAsia="en-US"/>
        </w:rPr>
        <w:t>Liberta</w:t>
      </w:r>
      <w:r w:rsidR="002500F0">
        <w:rPr>
          <w:rFonts w:eastAsia="Calibri"/>
          <w:lang w:val="es-CO" w:eastAsia="en-US"/>
        </w:rPr>
        <w:t>d</w:t>
      </w:r>
      <w:r w:rsidR="00306463">
        <w:rPr>
          <w:rFonts w:eastAsia="Calibri"/>
          <w:lang w:val="es-CO" w:eastAsia="en-US"/>
        </w:rPr>
        <w:t xml:space="preserve"> de expresión y de opinión y acceso a la información (a</w:t>
      </w:r>
      <w:r w:rsidR="001D2120" w:rsidRPr="001D2120">
        <w:rPr>
          <w:rFonts w:eastAsia="Calibri"/>
          <w:lang w:val="es-CO" w:eastAsia="en-US"/>
        </w:rPr>
        <w:t>rt</w:t>
      </w:r>
      <w:r w:rsidR="00B7536D">
        <w:rPr>
          <w:rFonts w:eastAsia="Calibri"/>
          <w:lang w:val="es-CO" w:eastAsia="en-US"/>
        </w:rPr>
        <w:t xml:space="preserve">. </w:t>
      </w:r>
      <w:r w:rsidR="001D2120" w:rsidRPr="001D2120">
        <w:rPr>
          <w:rFonts w:eastAsia="Calibri"/>
          <w:lang w:val="es-CO" w:eastAsia="en-US"/>
        </w:rPr>
        <w:t>21</w:t>
      </w:r>
      <w:r w:rsidR="00306463">
        <w:rPr>
          <w:rFonts w:eastAsia="Calibri"/>
          <w:lang w:val="es-CO" w:eastAsia="en-US"/>
        </w:rPr>
        <w:t>)</w:t>
      </w:r>
    </w:p>
    <w:p w:rsidR="001D2120" w:rsidRPr="001D2120" w:rsidRDefault="00823643" w:rsidP="00823643">
      <w:pPr>
        <w:pStyle w:val="SingleTxtG"/>
        <w:rPr>
          <w:rFonts w:eastAsia="Calibri"/>
          <w:lang w:val="es-CO" w:eastAsia="en-US"/>
        </w:rPr>
      </w:pPr>
      <w:r>
        <w:rPr>
          <w:rFonts w:eastAsia="Calibri"/>
          <w:lang w:val="es-CO" w:eastAsia="en-US"/>
        </w:rPr>
        <w:t>19.</w:t>
      </w:r>
      <w:r>
        <w:rPr>
          <w:rFonts w:eastAsia="Calibri"/>
          <w:lang w:val="es-CO" w:eastAsia="en-US"/>
        </w:rPr>
        <w:tab/>
      </w:r>
      <w:r w:rsidR="001D2120" w:rsidRPr="001D2120">
        <w:rPr>
          <w:rFonts w:eastAsia="Calibri"/>
          <w:lang w:val="es-CO" w:eastAsia="en-US"/>
        </w:rPr>
        <w:t>Sírva</w:t>
      </w:r>
      <w:r w:rsidR="00144CE4">
        <w:rPr>
          <w:rFonts w:eastAsia="Calibri"/>
          <w:lang w:val="es-CO" w:eastAsia="en-US"/>
        </w:rPr>
        <w:t>n</w:t>
      </w:r>
      <w:r w:rsidR="001D2120" w:rsidRPr="001D2120">
        <w:rPr>
          <w:rFonts w:eastAsia="Calibri"/>
          <w:lang w:val="es-CO" w:eastAsia="en-US"/>
        </w:rPr>
        <w:t xml:space="preserve">se indicar si la información destinada a la población en general es accesible para las personas con discapacidad, es decir, si está disponible en lengua de señas, en versiones de lectura fácil, en </w:t>
      </w:r>
      <w:r w:rsidR="00144CE4">
        <w:rPr>
          <w:rFonts w:eastAsia="Calibri"/>
          <w:lang w:val="es-CO" w:eastAsia="en-US"/>
        </w:rPr>
        <w:t>b</w:t>
      </w:r>
      <w:r w:rsidR="001D2120" w:rsidRPr="001D2120">
        <w:rPr>
          <w:rFonts w:eastAsia="Calibri"/>
          <w:lang w:val="es-CO" w:eastAsia="en-US"/>
        </w:rPr>
        <w:t>raille, así como en formatos y medios aumentativos y alternativos de comunicación. Asimismo</w:t>
      </w:r>
      <w:r w:rsidR="00144CE4">
        <w:rPr>
          <w:rFonts w:eastAsia="Calibri"/>
          <w:lang w:val="es-CO" w:eastAsia="en-US"/>
        </w:rPr>
        <w:t>,</w:t>
      </w:r>
      <w:r w:rsidR="001D2120" w:rsidRPr="001D2120">
        <w:rPr>
          <w:rFonts w:eastAsia="Calibri"/>
          <w:lang w:val="es-CO" w:eastAsia="en-US"/>
        </w:rPr>
        <w:t xml:space="preserve"> informen sobre las medidas </w:t>
      </w:r>
      <w:r w:rsidR="00602EC9">
        <w:rPr>
          <w:rFonts w:eastAsia="Calibri"/>
          <w:lang w:val="es-CO" w:eastAsia="en-US"/>
        </w:rPr>
        <w:t xml:space="preserve">que </w:t>
      </w:r>
      <w:r w:rsidR="001D2120" w:rsidRPr="001D2120">
        <w:rPr>
          <w:rFonts w:eastAsia="Calibri"/>
          <w:lang w:val="es-CO" w:eastAsia="en-US"/>
        </w:rPr>
        <w:t>se han tomado para asegurar la accesibilidad en las páginas web de entidades públicas.</w:t>
      </w:r>
      <w:r w:rsidR="00A810FF">
        <w:rPr>
          <w:rFonts w:eastAsia="Calibri"/>
          <w:lang w:val="es-CO" w:eastAsia="en-US"/>
        </w:rPr>
        <w:t xml:space="preserve"> Informe</w:t>
      </w:r>
      <w:r w:rsidR="00144CE4">
        <w:rPr>
          <w:rFonts w:eastAsia="Calibri"/>
          <w:lang w:val="es-CO" w:eastAsia="en-US"/>
        </w:rPr>
        <w:t>n</w:t>
      </w:r>
      <w:r w:rsidR="00A810FF">
        <w:rPr>
          <w:rFonts w:eastAsia="Calibri"/>
          <w:lang w:val="es-CO" w:eastAsia="en-US"/>
        </w:rPr>
        <w:t xml:space="preserve"> sobre medidas para reglamentar e implementar efectivamente la Ley </w:t>
      </w:r>
      <w:r w:rsidR="00D37D51">
        <w:rPr>
          <w:rFonts w:eastAsia="Calibri"/>
          <w:lang w:eastAsia="en-US"/>
        </w:rPr>
        <w:t xml:space="preserve">núm. </w:t>
      </w:r>
      <w:r w:rsidR="00A810FF">
        <w:rPr>
          <w:rFonts w:eastAsia="Calibri"/>
          <w:lang w:val="es-CO" w:eastAsia="en-US"/>
        </w:rPr>
        <w:t xml:space="preserve">29535 que </w:t>
      </w:r>
      <w:r w:rsidR="00144CE4">
        <w:rPr>
          <w:rFonts w:eastAsia="Calibri"/>
          <w:lang w:val="es-CO" w:eastAsia="en-US"/>
        </w:rPr>
        <w:t xml:space="preserve">otorga reconocimiento oficial a </w:t>
      </w:r>
      <w:r w:rsidR="00A810FF">
        <w:rPr>
          <w:rFonts w:eastAsia="Calibri"/>
          <w:lang w:val="es-CO" w:eastAsia="en-US"/>
        </w:rPr>
        <w:t>la lengua de señas peruana.</w:t>
      </w:r>
      <w:r w:rsidR="00306463">
        <w:rPr>
          <w:rFonts w:eastAsia="Calibri"/>
          <w:lang w:val="es-CO" w:eastAsia="en-US"/>
        </w:rPr>
        <w:t xml:space="preserve"> </w:t>
      </w:r>
    </w:p>
    <w:p w:rsidR="001D2120" w:rsidRPr="001D2120" w:rsidRDefault="00AB5A84"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Respeto al hogar y la familia (art</w:t>
      </w:r>
      <w:r w:rsidR="00B7536D">
        <w:rPr>
          <w:rFonts w:eastAsia="Calibri"/>
          <w:lang w:val="es-CO" w:eastAsia="en-US"/>
        </w:rPr>
        <w:t xml:space="preserve">. </w:t>
      </w:r>
      <w:r w:rsidR="001D2120" w:rsidRPr="001D2120">
        <w:rPr>
          <w:rFonts w:eastAsia="Calibri"/>
          <w:lang w:val="es-CO" w:eastAsia="en-US"/>
        </w:rPr>
        <w:t>23)</w:t>
      </w:r>
    </w:p>
    <w:p w:rsidR="001D2120" w:rsidRPr="001D2120" w:rsidRDefault="00823643" w:rsidP="00823643">
      <w:pPr>
        <w:pStyle w:val="SingleTxtG"/>
        <w:rPr>
          <w:rFonts w:eastAsia="Calibri"/>
          <w:lang w:val="es-CO" w:eastAsia="en-US"/>
        </w:rPr>
      </w:pPr>
      <w:r>
        <w:rPr>
          <w:rFonts w:eastAsia="Calibri"/>
          <w:lang w:val="es-CO" w:eastAsia="en-US"/>
        </w:rPr>
        <w:t>20.</w:t>
      </w:r>
      <w:r>
        <w:rPr>
          <w:rFonts w:eastAsia="Calibri"/>
          <w:lang w:val="es-CO" w:eastAsia="en-US"/>
        </w:rPr>
        <w:tab/>
      </w:r>
      <w:r w:rsidR="001D2120" w:rsidRPr="001D2120">
        <w:rPr>
          <w:rFonts w:eastAsia="Calibri"/>
          <w:lang w:val="es-CO" w:eastAsia="en-US"/>
        </w:rPr>
        <w:t>Informen sobre las medidas adoptadas para asegurar que los padres no sean separados de sus hijos por causa de una discapacidad.</w:t>
      </w:r>
    </w:p>
    <w:p w:rsidR="001D2120" w:rsidRPr="001D2120" w:rsidRDefault="00AB5A84"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Educación (art</w:t>
      </w:r>
      <w:r w:rsidR="00B7536D">
        <w:rPr>
          <w:rFonts w:eastAsia="Calibri"/>
          <w:lang w:val="es-CO" w:eastAsia="en-US"/>
        </w:rPr>
        <w:t xml:space="preserve">. </w:t>
      </w:r>
      <w:r w:rsidR="001D2120" w:rsidRPr="001D2120">
        <w:rPr>
          <w:rFonts w:eastAsia="Calibri"/>
          <w:lang w:val="es-CO" w:eastAsia="en-US"/>
        </w:rPr>
        <w:t>24)</w:t>
      </w:r>
    </w:p>
    <w:p w:rsidR="001D2120" w:rsidRPr="001D2120" w:rsidRDefault="00823643" w:rsidP="00823643">
      <w:pPr>
        <w:pStyle w:val="SingleTxtG"/>
        <w:rPr>
          <w:rFonts w:eastAsia="Calibri"/>
          <w:lang w:val="es-CO" w:eastAsia="en-US"/>
        </w:rPr>
      </w:pPr>
      <w:r>
        <w:rPr>
          <w:rFonts w:eastAsia="Calibri"/>
          <w:lang w:val="es-CO" w:eastAsia="en-US"/>
        </w:rPr>
        <w:t>21.</w:t>
      </w:r>
      <w:r>
        <w:rPr>
          <w:rFonts w:eastAsia="Calibri"/>
          <w:lang w:val="es-CO" w:eastAsia="en-US"/>
        </w:rPr>
        <w:tab/>
      </w:r>
      <w:r w:rsidR="001D2120" w:rsidRPr="001D2120">
        <w:rPr>
          <w:rFonts w:eastAsia="Calibri"/>
          <w:lang w:val="es-CO" w:eastAsia="en-US"/>
        </w:rPr>
        <w:t xml:space="preserve">Sírvanse informar, de manera concreta, acerca de la implementación de la transformación del sistema de educación hacia la educación inclusiva y de calidad, incluidas las medidas para </w:t>
      </w:r>
      <w:r w:rsidR="00987B6B">
        <w:rPr>
          <w:rFonts w:eastAsia="Calibri"/>
          <w:lang w:val="es-CO" w:eastAsia="en-US"/>
        </w:rPr>
        <w:t>asegurar presupuestos adecuados para asegurar la inclusión</w:t>
      </w:r>
      <w:r w:rsidR="00D37D51">
        <w:rPr>
          <w:rFonts w:eastAsia="Calibri"/>
          <w:lang w:val="es-CO" w:eastAsia="en-US"/>
        </w:rPr>
        <w:t xml:space="preserve"> </w:t>
      </w:r>
      <w:r w:rsidR="00987B6B">
        <w:rPr>
          <w:rFonts w:eastAsia="Calibri"/>
          <w:lang w:val="es-CO" w:eastAsia="en-US"/>
        </w:rPr>
        <w:t>y</w:t>
      </w:r>
      <w:r w:rsidR="001D2120" w:rsidRPr="001D2120">
        <w:rPr>
          <w:rFonts w:eastAsia="Calibri"/>
          <w:lang w:val="es-CO" w:eastAsia="en-US"/>
        </w:rPr>
        <w:t xml:space="preserve"> el acceso de las personas con discapacidad a la educación inclusiva, los ajustes razonables, </w:t>
      </w:r>
      <w:r w:rsidR="00987B6B">
        <w:rPr>
          <w:rFonts w:eastAsia="Calibri"/>
          <w:lang w:val="es-CO" w:eastAsia="en-US"/>
        </w:rPr>
        <w:t>los servicios de apoyo,</w:t>
      </w:r>
      <w:r w:rsidR="001D2120" w:rsidRPr="001D2120">
        <w:rPr>
          <w:rFonts w:eastAsia="Calibri"/>
          <w:lang w:val="es-CO" w:eastAsia="en-US"/>
        </w:rPr>
        <w:t xml:space="preserve"> la reforma del p</w:t>
      </w:r>
      <w:r w:rsidR="005D4A45">
        <w:rPr>
          <w:rFonts w:eastAsia="Calibri"/>
          <w:lang w:val="es-CO" w:eastAsia="en-US"/>
        </w:rPr>
        <w:t>é</w:t>
      </w:r>
      <w:r w:rsidR="001D2120" w:rsidRPr="001D2120">
        <w:rPr>
          <w:rFonts w:eastAsia="Calibri"/>
          <w:lang w:val="es-CO" w:eastAsia="en-US"/>
        </w:rPr>
        <w:t>nsum de estudio y</w:t>
      </w:r>
      <w:r w:rsidR="00D37D51">
        <w:rPr>
          <w:rFonts w:eastAsia="Calibri"/>
          <w:lang w:val="es-CO" w:eastAsia="en-US"/>
        </w:rPr>
        <w:t xml:space="preserve"> </w:t>
      </w:r>
      <w:r w:rsidR="001D2120" w:rsidRPr="001D2120">
        <w:rPr>
          <w:rFonts w:eastAsia="Calibri"/>
          <w:lang w:val="es-CO" w:eastAsia="en-US"/>
        </w:rPr>
        <w:t xml:space="preserve">la capacitación continua del personal docente, particularmente en zonas rurales </w:t>
      </w:r>
      <w:r w:rsidR="001C4A5A">
        <w:rPr>
          <w:rFonts w:eastAsia="Calibri"/>
          <w:lang w:val="es-CO" w:eastAsia="en-US"/>
        </w:rPr>
        <w:t>y remotas</w:t>
      </w:r>
      <w:r w:rsidR="00987B6B">
        <w:rPr>
          <w:rFonts w:eastAsia="Calibri"/>
          <w:lang w:val="es-CO" w:eastAsia="en-US"/>
        </w:rPr>
        <w:t>. Sírva</w:t>
      </w:r>
      <w:r w:rsidR="005D4A45">
        <w:rPr>
          <w:rFonts w:eastAsia="Calibri"/>
          <w:lang w:val="es-CO" w:eastAsia="en-US"/>
        </w:rPr>
        <w:t>n</w:t>
      </w:r>
      <w:r w:rsidR="00987B6B">
        <w:rPr>
          <w:rFonts w:eastAsia="Calibri"/>
          <w:lang w:val="es-CO" w:eastAsia="en-US"/>
        </w:rPr>
        <w:t xml:space="preserve">se informar sobre medidas efectivas para la inclusión de las personas con discapacidad en la educación </w:t>
      </w:r>
      <w:r w:rsidR="00987B6B">
        <w:rPr>
          <w:rFonts w:eastAsia="Calibri"/>
          <w:lang w:val="es-CO" w:eastAsia="en-US"/>
        </w:rPr>
        <w:lastRenderedPageBreak/>
        <w:t>terciaria.</w:t>
      </w:r>
      <w:r w:rsidR="006D0CA0">
        <w:rPr>
          <w:rFonts w:eastAsia="Calibri"/>
          <w:lang w:val="es-CO" w:eastAsia="en-US"/>
        </w:rPr>
        <w:t xml:space="preserve"> Sírva</w:t>
      </w:r>
      <w:r w:rsidR="005D4A45">
        <w:rPr>
          <w:rFonts w:eastAsia="Calibri"/>
          <w:lang w:val="es-CO" w:eastAsia="en-US"/>
        </w:rPr>
        <w:t>n</w:t>
      </w:r>
      <w:r w:rsidR="006D0CA0">
        <w:rPr>
          <w:rFonts w:eastAsia="Calibri"/>
          <w:lang w:val="es-CO" w:eastAsia="en-US"/>
        </w:rPr>
        <w:t>se informar sobre medidas para erradicar la exclusión educativa sobre la base de la discapacidad, especialmente de las personas con discapacidad intelectual y/o psicosocial, en particular en los centros educativos privados.</w:t>
      </w:r>
    </w:p>
    <w:p w:rsidR="001D2120" w:rsidRPr="001D2120" w:rsidRDefault="00AB5A84" w:rsidP="009150C5">
      <w:pPr>
        <w:pStyle w:val="H23G"/>
        <w:rPr>
          <w:rFonts w:eastAsia="Calibri"/>
          <w:lang w:val="es-CO" w:eastAsia="en-US"/>
        </w:rPr>
      </w:pPr>
      <w:r>
        <w:rPr>
          <w:rFonts w:eastAsia="Calibri"/>
          <w:lang w:val="es-CO" w:eastAsia="en-US"/>
        </w:rPr>
        <w:tab/>
      </w:r>
      <w:r>
        <w:rPr>
          <w:rFonts w:eastAsia="Calibri"/>
          <w:lang w:val="es-CO" w:eastAsia="en-US"/>
        </w:rPr>
        <w:tab/>
      </w:r>
      <w:r w:rsidR="001D2120" w:rsidRPr="001D2120">
        <w:rPr>
          <w:rFonts w:eastAsia="Calibri"/>
          <w:lang w:val="es-CO" w:eastAsia="en-US"/>
        </w:rPr>
        <w:t>Salud (art</w:t>
      </w:r>
      <w:r w:rsidR="00B7536D">
        <w:rPr>
          <w:rFonts w:eastAsia="Calibri"/>
          <w:lang w:val="es-CO" w:eastAsia="en-US"/>
        </w:rPr>
        <w:t xml:space="preserve">. </w:t>
      </w:r>
      <w:r w:rsidR="001D2120" w:rsidRPr="001D2120">
        <w:rPr>
          <w:rFonts w:eastAsia="Calibri"/>
          <w:lang w:val="es-CO" w:eastAsia="en-US"/>
        </w:rPr>
        <w:t>25)</w:t>
      </w:r>
    </w:p>
    <w:p w:rsidR="001D2120" w:rsidRPr="001D2120" w:rsidRDefault="00D37D51" w:rsidP="00D37D51">
      <w:pPr>
        <w:pStyle w:val="SingleTxtG"/>
        <w:rPr>
          <w:rFonts w:eastAsia="Calibri"/>
          <w:b/>
          <w:lang w:val="es-CO" w:eastAsia="en-US"/>
        </w:rPr>
      </w:pPr>
      <w:r>
        <w:rPr>
          <w:rFonts w:eastAsia="Calibri"/>
          <w:lang w:val="es-CO" w:eastAsia="en-US"/>
        </w:rPr>
        <w:t>22.</w:t>
      </w:r>
      <w:r>
        <w:rPr>
          <w:rFonts w:eastAsia="Calibri"/>
          <w:lang w:val="es-CO" w:eastAsia="en-US"/>
        </w:rPr>
        <w:tab/>
      </w:r>
      <w:r w:rsidR="001D2120" w:rsidRPr="001D2120">
        <w:rPr>
          <w:rFonts w:eastAsia="Calibri"/>
          <w:lang w:val="es-CO" w:eastAsia="en-US"/>
        </w:rPr>
        <w:t>Sírva</w:t>
      </w:r>
      <w:r w:rsidR="005D4A45">
        <w:rPr>
          <w:rFonts w:eastAsia="Calibri"/>
          <w:lang w:val="es-CO" w:eastAsia="en-US"/>
        </w:rPr>
        <w:t>n</w:t>
      </w:r>
      <w:r w:rsidR="001D2120" w:rsidRPr="001D2120">
        <w:rPr>
          <w:rFonts w:eastAsia="Calibri"/>
          <w:lang w:val="es-CO" w:eastAsia="en-US"/>
        </w:rPr>
        <w:t>se informar sobre las medidas adoptadas para garantizar a las personas con discapacidad</w:t>
      </w:r>
      <w:r w:rsidR="001702C9">
        <w:rPr>
          <w:rFonts w:eastAsia="Calibri"/>
          <w:lang w:val="es-CO" w:eastAsia="en-US"/>
        </w:rPr>
        <w:t>, especialmente las mujeres con discapacidad,</w:t>
      </w:r>
      <w:r w:rsidR="001D2120" w:rsidRPr="001D2120">
        <w:rPr>
          <w:rFonts w:eastAsia="Calibri"/>
          <w:lang w:val="es-CO" w:eastAsia="en-US"/>
        </w:rPr>
        <w:t xml:space="preserve"> el acceso a programas </w:t>
      </w:r>
      <w:r w:rsidR="006D0CA0">
        <w:rPr>
          <w:rFonts w:eastAsia="Calibri"/>
          <w:lang w:val="es-CO" w:eastAsia="en-US"/>
        </w:rPr>
        <w:t>accesibles</w:t>
      </w:r>
      <w:r w:rsidR="001D2120" w:rsidRPr="001D2120">
        <w:rPr>
          <w:rFonts w:eastAsia="Calibri"/>
          <w:lang w:val="es-CO" w:eastAsia="en-US"/>
        </w:rPr>
        <w:t xml:space="preserve"> de salud</w:t>
      </w:r>
      <w:r w:rsidR="001702C9">
        <w:rPr>
          <w:rFonts w:eastAsia="Calibri"/>
          <w:lang w:val="es-CO" w:eastAsia="en-US"/>
        </w:rPr>
        <w:t>, incluid</w:t>
      </w:r>
      <w:r w:rsidR="00000EDA">
        <w:rPr>
          <w:rFonts w:eastAsia="Calibri"/>
          <w:lang w:val="es-CO" w:eastAsia="en-US"/>
        </w:rPr>
        <w:t>o</w:t>
      </w:r>
      <w:r w:rsidR="001702C9">
        <w:rPr>
          <w:rFonts w:eastAsia="Calibri"/>
          <w:lang w:val="es-CO" w:eastAsia="en-US"/>
        </w:rPr>
        <w:t>s los servicios</w:t>
      </w:r>
      <w:r w:rsidR="001D2120" w:rsidRPr="001D2120">
        <w:rPr>
          <w:rFonts w:eastAsia="Calibri"/>
          <w:lang w:val="es-CO" w:eastAsia="en-US"/>
        </w:rPr>
        <w:t xml:space="preserve"> de </w:t>
      </w:r>
      <w:r w:rsidR="001702C9">
        <w:rPr>
          <w:rFonts w:eastAsia="Calibri"/>
          <w:lang w:val="es-CO" w:eastAsia="en-US"/>
        </w:rPr>
        <w:t>salud sexual y reproductiva</w:t>
      </w:r>
      <w:r w:rsidR="001D2120" w:rsidRPr="001D2120">
        <w:rPr>
          <w:rFonts w:eastAsia="Calibri"/>
          <w:lang w:val="es-CO" w:eastAsia="en-US"/>
        </w:rPr>
        <w:t xml:space="preserve">, </w:t>
      </w:r>
      <w:r w:rsidR="006D0CA0">
        <w:rPr>
          <w:rFonts w:eastAsia="Calibri"/>
          <w:lang w:val="es-CO" w:eastAsia="en-US"/>
        </w:rPr>
        <w:t>en igualdad de condiciones con las demás personas</w:t>
      </w:r>
      <w:r w:rsidR="001D2120" w:rsidRPr="001D2120">
        <w:rPr>
          <w:rFonts w:eastAsia="Calibri"/>
          <w:lang w:val="es-CO" w:eastAsia="en-US"/>
        </w:rPr>
        <w:t>, especialmente en las zonas rurales.</w:t>
      </w:r>
      <w:r>
        <w:rPr>
          <w:rFonts w:eastAsia="Calibri"/>
          <w:lang w:val="es-CO" w:eastAsia="en-US"/>
        </w:rPr>
        <w:t xml:space="preserve"> </w:t>
      </w:r>
      <w:r w:rsidR="00A810FF">
        <w:rPr>
          <w:rFonts w:eastAsia="Calibri"/>
          <w:lang w:val="es-CO" w:eastAsia="en-US"/>
        </w:rPr>
        <w:t>Informe</w:t>
      </w:r>
      <w:r w:rsidR="00042DDB">
        <w:rPr>
          <w:rFonts w:eastAsia="Calibri"/>
          <w:lang w:val="es-CO" w:eastAsia="en-US"/>
        </w:rPr>
        <w:t>n</w:t>
      </w:r>
      <w:r w:rsidR="00A810FF">
        <w:rPr>
          <w:rFonts w:eastAsia="Calibri"/>
          <w:lang w:val="es-CO" w:eastAsia="en-US"/>
        </w:rPr>
        <w:t xml:space="preserve"> sobre las medidas para garantizar el acceso </w:t>
      </w:r>
      <w:r w:rsidR="00EB4CEC">
        <w:rPr>
          <w:rFonts w:eastAsia="Calibri"/>
          <w:lang w:val="es-CO" w:eastAsia="en-US"/>
        </w:rPr>
        <w:t xml:space="preserve">efectivo </w:t>
      </w:r>
      <w:r w:rsidR="00A810FF">
        <w:rPr>
          <w:rFonts w:eastAsia="Calibri"/>
          <w:lang w:val="es-CO" w:eastAsia="en-US"/>
        </w:rPr>
        <w:t>de las personas con discapacidad a seguro</w:t>
      </w:r>
      <w:r w:rsidR="00DF4083">
        <w:rPr>
          <w:rFonts w:eastAsia="Calibri"/>
          <w:lang w:val="es-CO" w:eastAsia="en-US"/>
        </w:rPr>
        <w:t xml:space="preserve">s </w:t>
      </w:r>
      <w:r w:rsidR="00301633">
        <w:rPr>
          <w:rFonts w:eastAsia="Calibri"/>
          <w:lang w:val="es-CO" w:eastAsia="en-US"/>
        </w:rPr>
        <w:t xml:space="preserve">privados </w:t>
      </w:r>
      <w:r w:rsidR="00DF4083">
        <w:rPr>
          <w:rFonts w:eastAsia="Calibri"/>
          <w:lang w:val="es-CO" w:eastAsia="en-US"/>
        </w:rPr>
        <w:t>de salud.</w:t>
      </w:r>
    </w:p>
    <w:p w:rsidR="00074C7B" w:rsidRPr="0046382A" w:rsidRDefault="0046382A" w:rsidP="009150C5">
      <w:pPr>
        <w:pStyle w:val="H23G"/>
        <w:rPr>
          <w:rFonts w:eastAsia="Calibri"/>
          <w:lang w:val="es-CO" w:eastAsia="en-US"/>
        </w:rPr>
      </w:pPr>
      <w:r>
        <w:rPr>
          <w:rFonts w:eastAsia="Calibri"/>
          <w:lang w:val="es-CO" w:eastAsia="en-US"/>
        </w:rPr>
        <w:tab/>
      </w:r>
      <w:r>
        <w:rPr>
          <w:rFonts w:eastAsia="Calibri"/>
          <w:lang w:val="es-CO" w:eastAsia="en-US"/>
        </w:rPr>
        <w:tab/>
      </w:r>
      <w:r w:rsidR="00664611">
        <w:rPr>
          <w:rFonts w:eastAsia="Calibri"/>
          <w:lang w:val="es-CO" w:eastAsia="en-US"/>
        </w:rPr>
        <w:t>H</w:t>
      </w:r>
      <w:r w:rsidR="00074C7B">
        <w:rPr>
          <w:rFonts w:eastAsia="Calibri"/>
          <w:lang w:val="es-CO" w:eastAsia="en-US"/>
        </w:rPr>
        <w:t xml:space="preserve">abilitación y </w:t>
      </w:r>
      <w:r>
        <w:rPr>
          <w:rFonts w:eastAsia="Calibri"/>
          <w:lang w:val="es-CO" w:eastAsia="en-US"/>
        </w:rPr>
        <w:t>rehabilitación</w:t>
      </w:r>
      <w:r w:rsidR="00664611">
        <w:rPr>
          <w:rFonts w:eastAsia="Calibri"/>
          <w:lang w:val="es-CO" w:eastAsia="en-US"/>
        </w:rPr>
        <w:t xml:space="preserve"> (art</w:t>
      </w:r>
      <w:r w:rsidR="00B7536D">
        <w:rPr>
          <w:rFonts w:eastAsia="Calibri"/>
          <w:lang w:val="es-CO" w:eastAsia="en-US"/>
        </w:rPr>
        <w:t xml:space="preserve">. </w:t>
      </w:r>
      <w:r w:rsidR="00664611">
        <w:rPr>
          <w:rFonts w:eastAsia="Calibri"/>
          <w:lang w:val="es-CO" w:eastAsia="en-US"/>
        </w:rPr>
        <w:t>26)</w:t>
      </w:r>
    </w:p>
    <w:p w:rsidR="00074C7B" w:rsidRPr="001D2120" w:rsidRDefault="00D37D51" w:rsidP="00D37D51">
      <w:pPr>
        <w:pStyle w:val="SingleTxtG"/>
        <w:rPr>
          <w:rFonts w:eastAsia="Calibri"/>
          <w:b/>
          <w:lang w:val="es-CO" w:eastAsia="en-US"/>
        </w:rPr>
      </w:pPr>
      <w:r>
        <w:rPr>
          <w:rFonts w:eastAsia="Calibri"/>
          <w:lang w:val="es-CO" w:eastAsia="en-US"/>
        </w:rPr>
        <w:t>23.</w:t>
      </w:r>
      <w:r>
        <w:rPr>
          <w:rFonts w:eastAsia="Calibri"/>
          <w:lang w:val="es-CO" w:eastAsia="en-US"/>
        </w:rPr>
        <w:tab/>
      </w:r>
      <w:r w:rsidR="00664611">
        <w:rPr>
          <w:rFonts w:eastAsia="Calibri"/>
          <w:lang w:val="es-CO" w:eastAsia="en-US"/>
        </w:rPr>
        <w:t>Sírva</w:t>
      </w:r>
      <w:r w:rsidR="00042DDB">
        <w:rPr>
          <w:rFonts w:eastAsia="Calibri"/>
          <w:lang w:val="es-CO" w:eastAsia="en-US"/>
        </w:rPr>
        <w:t>n</w:t>
      </w:r>
      <w:r w:rsidR="00664611">
        <w:rPr>
          <w:rFonts w:eastAsia="Calibri"/>
          <w:lang w:val="es-CO" w:eastAsia="en-US"/>
        </w:rPr>
        <w:t>se</w:t>
      </w:r>
      <w:r w:rsidR="00074C7B">
        <w:rPr>
          <w:rFonts w:eastAsia="Calibri"/>
          <w:lang w:val="es-CO" w:eastAsia="en-US"/>
        </w:rPr>
        <w:t xml:space="preserve"> informar sobre medidas implementadas para </w:t>
      </w:r>
      <w:r w:rsidR="00664611">
        <w:rPr>
          <w:rFonts w:eastAsia="Calibri"/>
          <w:lang w:val="es-CO" w:eastAsia="en-US"/>
        </w:rPr>
        <w:t>garantizar</w:t>
      </w:r>
      <w:r w:rsidR="00074C7B">
        <w:rPr>
          <w:rFonts w:eastAsia="Calibri"/>
          <w:lang w:val="es-CO" w:eastAsia="en-US"/>
        </w:rPr>
        <w:t xml:space="preserve"> el acceso de las </w:t>
      </w:r>
      <w:r w:rsidR="00664611">
        <w:rPr>
          <w:rFonts w:eastAsia="Calibri"/>
          <w:lang w:val="es-CO" w:eastAsia="en-US"/>
        </w:rPr>
        <w:t>personas</w:t>
      </w:r>
      <w:r w:rsidR="00074C7B">
        <w:rPr>
          <w:rFonts w:eastAsia="Calibri"/>
          <w:lang w:val="es-CO" w:eastAsia="en-US"/>
        </w:rPr>
        <w:t xml:space="preserve"> con discapacidad a servicios accesibles de habilitación y rehabilitación</w:t>
      </w:r>
      <w:r w:rsidR="00664611">
        <w:rPr>
          <w:rFonts w:eastAsia="Calibri"/>
          <w:lang w:val="es-CO" w:eastAsia="en-US"/>
        </w:rPr>
        <w:t xml:space="preserve"> basados en el modelo de derechos humanos de la discapacidad y</w:t>
      </w:r>
      <w:r>
        <w:rPr>
          <w:rFonts w:eastAsia="Calibri"/>
          <w:lang w:val="es-CO" w:eastAsia="en-US"/>
        </w:rPr>
        <w:t xml:space="preserve"> </w:t>
      </w:r>
      <w:r w:rsidR="00074C7B">
        <w:rPr>
          <w:rFonts w:eastAsia="Calibri"/>
          <w:lang w:val="es-CO" w:eastAsia="en-US"/>
        </w:rPr>
        <w:t xml:space="preserve">en igualdad de condiciones con las demás </w:t>
      </w:r>
      <w:r w:rsidR="00664611">
        <w:rPr>
          <w:rFonts w:eastAsia="Calibri"/>
          <w:lang w:val="es-CO" w:eastAsia="en-US"/>
        </w:rPr>
        <w:t>personas</w:t>
      </w:r>
      <w:r w:rsidR="00074C7B">
        <w:rPr>
          <w:rFonts w:eastAsia="Calibri"/>
          <w:lang w:val="es-CO" w:eastAsia="en-US"/>
        </w:rPr>
        <w:t>.</w:t>
      </w:r>
    </w:p>
    <w:p w:rsidR="001D2120" w:rsidRPr="001D2120" w:rsidRDefault="001D2120" w:rsidP="009150C5">
      <w:pPr>
        <w:pStyle w:val="H23G"/>
        <w:rPr>
          <w:rFonts w:eastAsia="Calibri"/>
          <w:lang w:val="es-CO" w:eastAsia="en-US"/>
        </w:rPr>
      </w:pPr>
      <w:r>
        <w:rPr>
          <w:rFonts w:eastAsia="Calibri"/>
          <w:lang w:val="es-CO" w:eastAsia="en-US"/>
        </w:rPr>
        <w:tab/>
      </w:r>
      <w:r>
        <w:rPr>
          <w:rFonts w:eastAsia="Calibri"/>
          <w:lang w:val="es-CO" w:eastAsia="en-US"/>
        </w:rPr>
        <w:tab/>
      </w:r>
      <w:r w:rsidRPr="001D2120">
        <w:rPr>
          <w:rFonts w:eastAsia="Calibri"/>
          <w:lang w:val="es-CO" w:eastAsia="en-US"/>
        </w:rPr>
        <w:t>Trabajo y empleo (art</w:t>
      </w:r>
      <w:r w:rsidR="00B7536D">
        <w:rPr>
          <w:rFonts w:eastAsia="Calibri"/>
          <w:lang w:val="es-CO" w:eastAsia="en-US"/>
        </w:rPr>
        <w:t xml:space="preserve">. </w:t>
      </w:r>
      <w:r w:rsidRPr="001D2120">
        <w:rPr>
          <w:rFonts w:eastAsia="Calibri"/>
          <w:lang w:val="es-CO" w:eastAsia="en-US"/>
        </w:rPr>
        <w:t>27)</w:t>
      </w:r>
    </w:p>
    <w:p w:rsidR="001D2120" w:rsidRPr="001D2120" w:rsidRDefault="00D37D51" w:rsidP="00D37D51">
      <w:pPr>
        <w:pStyle w:val="SingleTxtG"/>
        <w:rPr>
          <w:rFonts w:eastAsia="Calibri"/>
          <w:lang w:val="es-CO" w:eastAsia="en-US"/>
        </w:rPr>
      </w:pPr>
      <w:r>
        <w:rPr>
          <w:rFonts w:eastAsia="Calibri"/>
          <w:lang w:eastAsia="en-US"/>
        </w:rPr>
        <w:t>24.</w:t>
      </w:r>
      <w:r>
        <w:rPr>
          <w:rFonts w:eastAsia="Calibri"/>
          <w:lang w:eastAsia="en-US"/>
        </w:rPr>
        <w:tab/>
      </w:r>
      <w:r w:rsidR="001D2120" w:rsidRPr="001D2120">
        <w:rPr>
          <w:rFonts w:eastAsia="Calibri"/>
          <w:lang w:eastAsia="en-US"/>
        </w:rPr>
        <w:t xml:space="preserve">Sírvanse informar sobre medidas concretas adoptadas </w:t>
      </w:r>
      <w:r w:rsidR="009C6B9A">
        <w:rPr>
          <w:rFonts w:eastAsia="Calibri"/>
          <w:lang w:eastAsia="en-US"/>
        </w:rPr>
        <w:t>a</w:t>
      </w:r>
      <w:r w:rsidR="001D2120" w:rsidRPr="001D2120">
        <w:rPr>
          <w:rFonts w:eastAsia="Calibri"/>
          <w:lang w:eastAsia="en-US"/>
        </w:rPr>
        <w:t xml:space="preserve"> fin de aumentar el nivel de empleo de las personas con discapacidad, en particular las personas con discapacidad intelectual </w:t>
      </w:r>
      <w:r w:rsidR="00646B6F">
        <w:rPr>
          <w:rFonts w:eastAsia="Calibri"/>
          <w:lang w:eastAsia="en-US"/>
        </w:rPr>
        <w:t>y/</w:t>
      </w:r>
      <w:r w:rsidR="001D2120" w:rsidRPr="001D2120">
        <w:rPr>
          <w:rFonts w:eastAsia="Calibri"/>
          <w:lang w:eastAsia="en-US"/>
        </w:rPr>
        <w:t>o psicosocial, incluida</w:t>
      </w:r>
      <w:r w:rsidR="00042DDB">
        <w:rPr>
          <w:rFonts w:eastAsia="Calibri"/>
          <w:lang w:eastAsia="en-US"/>
        </w:rPr>
        <w:t>s</w:t>
      </w:r>
      <w:r w:rsidR="001D2120" w:rsidRPr="001D2120">
        <w:rPr>
          <w:rFonts w:eastAsia="Calibri"/>
          <w:lang w:eastAsia="en-US"/>
        </w:rPr>
        <w:t xml:space="preserve"> las medidas para la implementación de </w:t>
      </w:r>
      <w:r w:rsidR="001D2120" w:rsidRPr="001D2120">
        <w:rPr>
          <w:rFonts w:eastAsia="Calibri"/>
          <w:lang w:val="es-CO" w:eastAsia="en-US"/>
        </w:rPr>
        <w:t>la cuota de empleo en el sector público.</w:t>
      </w:r>
    </w:p>
    <w:p w:rsidR="001D2120" w:rsidRPr="001D2120" w:rsidRDefault="00D37D51" w:rsidP="00D37D51">
      <w:pPr>
        <w:pStyle w:val="SingleTxtG"/>
        <w:rPr>
          <w:rFonts w:eastAsia="Calibri"/>
          <w:lang w:val="es-CO" w:eastAsia="en-US"/>
        </w:rPr>
      </w:pPr>
      <w:r>
        <w:rPr>
          <w:rFonts w:eastAsia="Calibri"/>
          <w:lang w:eastAsia="en-US"/>
        </w:rPr>
        <w:t>25.</w:t>
      </w:r>
      <w:r>
        <w:rPr>
          <w:rFonts w:eastAsia="Calibri"/>
          <w:lang w:eastAsia="en-US"/>
        </w:rPr>
        <w:tab/>
      </w:r>
      <w:r w:rsidR="001D2120" w:rsidRPr="009D5179">
        <w:rPr>
          <w:rFonts w:eastAsia="Calibri"/>
          <w:lang w:eastAsia="en-US"/>
        </w:rPr>
        <w:t>Sírvanse</w:t>
      </w:r>
      <w:r w:rsidR="001D2120" w:rsidRPr="001D2120">
        <w:rPr>
          <w:rFonts w:eastAsia="Calibri"/>
          <w:lang w:val="es-CO" w:eastAsia="en-US"/>
        </w:rPr>
        <w:t xml:space="preserve"> proporcionar información sobre qué medidas se han adoptado en relación a la provisión de ajustes razonables tanto en el sector público como en el privado.</w:t>
      </w:r>
    </w:p>
    <w:p w:rsidR="001D2120" w:rsidRPr="001D2120" w:rsidRDefault="001D2120" w:rsidP="009150C5">
      <w:pPr>
        <w:pStyle w:val="H23G"/>
        <w:rPr>
          <w:rFonts w:eastAsia="Calibri"/>
          <w:lang w:val="es-CO" w:eastAsia="en-US"/>
        </w:rPr>
      </w:pPr>
      <w:r>
        <w:rPr>
          <w:rFonts w:eastAsia="Calibri"/>
          <w:lang w:val="es-CO" w:eastAsia="en-US"/>
        </w:rPr>
        <w:tab/>
      </w:r>
      <w:r>
        <w:rPr>
          <w:rFonts w:eastAsia="Calibri"/>
          <w:lang w:val="es-CO" w:eastAsia="en-US"/>
        </w:rPr>
        <w:tab/>
      </w:r>
      <w:r w:rsidRPr="001D2120">
        <w:rPr>
          <w:rFonts w:eastAsia="Calibri"/>
          <w:lang w:val="es-CO" w:eastAsia="en-US"/>
        </w:rPr>
        <w:t>Nivel de vida adecuado y protección social (art</w:t>
      </w:r>
      <w:r w:rsidR="00B7536D">
        <w:rPr>
          <w:rFonts w:eastAsia="Calibri"/>
          <w:lang w:val="es-CO" w:eastAsia="en-US"/>
        </w:rPr>
        <w:t xml:space="preserve">. </w:t>
      </w:r>
      <w:r w:rsidRPr="001D2120">
        <w:rPr>
          <w:rFonts w:eastAsia="Calibri"/>
          <w:lang w:val="es-CO" w:eastAsia="en-US"/>
        </w:rPr>
        <w:t>28)</w:t>
      </w:r>
    </w:p>
    <w:p w:rsidR="001D2120" w:rsidRPr="001D2120" w:rsidRDefault="00D37D51" w:rsidP="00433EF5">
      <w:pPr>
        <w:pStyle w:val="SingleTxtG"/>
        <w:rPr>
          <w:rFonts w:eastAsia="Calibri"/>
          <w:lang w:val="es-CO" w:eastAsia="en-US"/>
        </w:rPr>
      </w:pPr>
      <w:r>
        <w:rPr>
          <w:rFonts w:eastAsia="Calibri"/>
          <w:lang w:val="es-CO" w:eastAsia="en-US"/>
        </w:rPr>
        <w:t>26.</w:t>
      </w:r>
      <w:r>
        <w:rPr>
          <w:rFonts w:eastAsia="Calibri"/>
          <w:lang w:val="es-CO" w:eastAsia="en-US"/>
        </w:rPr>
        <w:tab/>
      </w:r>
      <w:r w:rsidR="00042DDB">
        <w:rPr>
          <w:rFonts w:eastAsia="Calibri"/>
          <w:lang w:val="es-CO" w:eastAsia="en-US"/>
        </w:rPr>
        <w:t>Sírvanse indicar q</w:t>
      </w:r>
      <w:r w:rsidR="001D2120" w:rsidRPr="001D2120">
        <w:rPr>
          <w:rFonts w:eastAsia="Calibri"/>
          <w:lang w:val="es-CO" w:eastAsia="en-US"/>
        </w:rPr>
        <w:t xml:space="preserve">ué medidas adicionales ha adoptado el </w:t>
      </w:r>
      <w:r w:rsidR="00042DDB">
        <w:rPr>
          <w:rFonts w:eastAsia="Calibri"/>
          <w:lang w:val="es-CO" w:eastAsia="en-US"/>
        </w:rPr>
        <w:t>E</w:t>
      </w:r>
      <w:r w:rsidR="001D2120" w:rsidRPr="001D2120">
        <w:rPr>
          <w:rFonts w:eastAsia="Calibri"/>
          <w:lang w:val="es-CO" w:eastAsia="en-US"/>
        </w:rPr>
        <w:t xml:space="preserve">stado </w:t>
      </w:r>
      <w:r w:rsidR="00042DDB">
        <w:rPr>
          <w:rFonts w:eastAsia="Calibri"/>
          <w:lang w:val="es-CO" w:eastAsia="en-US"/>
        </w:rPr>
        <w:t xml:space="preserve">parte </w:t>
      </w:r>
      <w:r w:rsidR="001D2120" w:rsidRPr="001D2120">
        <w:rPr>
          <w:rFonts w:eastAsia="Calibri"/>
          <w:lang w:val="es-CO" w:eastAsia="en-US"/>
        </w:rPr>
        <w:t>para</w:t>
      </w:r>
      <w:r>
        <w:rPr>
          <w:rFonts w:eastAsia="Calibri"/>
          <w:lang w:val="es-CO" w:eastAsia="en-US"/>
        </w:rPr>
        <w:t xml:space="preserve"> </w:t>
      </w:r>
      <w:r w:rsidR="001D2120" w:rsidRPr="001D2120">
        <w:rPr>
          <w:rFonts w:eastAsia="Calibri"/>
          <w:lang w:val="es-CO" w:eastAsia="en-US"/>
        </w:rPr>
        <w:t xml:space="preserve">incluir </w:t>
      </w:r>
      <w:r w:rsidR="00876BEE">
        <w:rPr>
          <w:rFonts w:eastAsia="Calibri"/>
          <w:lang w:val="es-CO" w:eastAsia="en-US"/>
        </w:rPr>
        <w:t xml:space="preserve">específicamente </w:t>
      </w:r>
      <w:r w:rsidR="001D2120" w:rsidRPr="001D2120">
        <w:rPr>
          <w:rFonts w:eastAsia="Calibri"/>
          <w:lang w:val="es-CO" w:eastAsia="en-US"/>
        </w:rPr>
        <w:t>a las personas con discapacidad en los programas y estrategias para la reducción de la pobreza</w:t>
      </w:r>
      <w:r w:rsidR="00DF4083">
        <w:rPr>
          <w:rFonts w:eastAsia="Calibri"/>
          <w:lang w:val="es-CO" w:eastAsia="en-US"/>
        </w:rPr>
        <w:t>. Asimismo</w:t>
      </w:r>
      <w:r w:rsidR="00042DDB">
        <w:rPr>
          <w:rFonts w:eastAsia="Calibri"/>
          <w:lang w:val="es-CO" w:eastAsia="en-US"/>
        </w:rPr>
        <w:t>,</w:t>
      </w:r>
      <w:r w:rsidR="00DF4083">
        <w:rPr>
          <w:rFonts w:eastAsia="Calibri"/>
          <w:lang w:val="es-CO" w:eastAsia="en-US"/>
        </w:rPr>
        <w:t xml:space="preserve"> informe</w:t>
      </w:r>
      <w:r w:rsidR="00042DDB">
        <w:rPr>
          <w:rFonts w:eastAsia="Calibri"/>
          <w:lang w:val="es-CO" w:eastAsia="en-US"/>
        </w:rPr>
        <w:t>n</w:t>
      </w:r>
      <w:r w:rsidR="00DF4083">
        <w:rPr>
          <w:rFonts w:eastAsia="Calibri"/>
          <w:lang w:val="es-CO" w:eastAsia="en-US"/>
        </w:rPr>
        <w:t xml:space="preserve"> sobre medidas para asegurar el acceso de las personas con discapacidad a los servicios de seguridad social, sin que </w:t>
      </w:r>
      <w:r w:rsidR="00FC0596">
        <w:rPr>
          <w:rFonts w:eastAsia="Calibri"/>
          <w:lang w:val="es-CO" w:eastAsia="en-US"/>
        </w:rPr>
        <w:t>dicho</w:t>
      </w:r>
      <w:r w:rsidR="00CD43B5">
        <w:rPr>
          <w:rFonts w:eastAsia="Calibri"/>
          <w:lang w:val="es-CO" w:eastAsia="en-US"/>
        </w:rPr>
        <w:t xml:space="preserve"> acceso est</w:t>
      </w:r>
      <w:r w:rsidR="00042DDB">
        <w:rPr>
          <w:rFonts w:eastAsia="Calibri"/>
          <w:lang w:val="es-CO" w:eastAsia="en-US"/>
        </w:rPr>
        <w:t>é</w:t>
      </w:r>
      <w:r w:rsidR="00CD43B5">
        <w:rPr>
          <w:rFonts w:eastAsia="Calibri"/>
          <w:lang w:val="es-CO" w:eastAsia="en-US"/>
        </w:rPr>
        <w:t xml:space="preserve"> condicionado a la</w:t>
      </w:r>
      <w:r w:rsidR="00DF4083">
        <w:rPr>
          <w:rFonts w:eastAsia="Calibri"/>
          <w:lang w:val="es-CO" w:eastAsia="en-US"/>
        </w:rPr>
        <w:t xml:space="preserve"> priva</w:t>
      </w:r>
      <w:r w:rsidR="00CD43B5">
        <w:rPr>
          <w:rFonts w:eastAsia="Calibri"/>
          <w:lang w:val="es-CO" w:eastAsia="en-US"/>
        </w:rPr>
        <w:t>ción</w:t>
      </w:r>
      <w:r w:rsidR="00DF4083">
        <w:rPr>
          <w:rFonts w:eastAsia="Calibri"/>
          <w:lang w:val="es-CO" w:eastAsia="en-US"/>
        </w:rPr>
        <w:t xml:space="preserve"> de su capacidad </w:t>
      </w:r>
      <w:r w:rsidR="006D64A8">
        <w:rPr>
          <w:rFonts w:eastAsia="Calibri"/>
          <w:lang w:val="es-CO" w:eastAsia="en-US"/>
        </w:rPr>
        <w:t>legal</w:t>
      </w:r>
      <w:r w:rsidR="00DF4083">
        <w:rPr>
          <w:rFonts w:eastAsia="Calibri"/>
          <w:lang w:val="es-CO" w:eastAsia="en-US"/>
        </w:rPr>
        <w:t>.</w:t>
      </w:r>
    </w:p>
    <w:p w:rsidR="001D2120" w:rsidRPr="001D2120" w:rsidRDefault="001D2120" w:rsidP="009150C5">
      <w:pPr>
        <w:pStyle w:val="H23G"/>
        <w:rPr>
          <w:rFonts w:eastAsia="Calibri"/>
          <w:lang w:val="es-CO" w:eastAsia="en-US"/>
        </w:rPr>
      </w:pPr>
      <w:r>
        <w:rPr>
          <w:rFonts w:eastAsia="Calibri"/>
          <w:lang w:val="es-CO" w:eastAsia="en-US"/>
        </w:rPr>
        <w:tab/>
      </w:r>
      <w:r>
        <w:rPr>
          <w:rFonts w:eastAsia="Calibri"/>
          <w:lang w:val="es-CO" w:eastAsia="en-US"/>
        </w:rPr>
        <w:tab/>
      </w:r>
      <w:r w:rsidRPr="001D2120">
        <w:rPr>
          <w:rFonts w:eastAsia="Calibri"/>
          <w:lang w:val="es-CO" w:eastAsia="en-US"/>
        </w:rPr>
        <w:t>Participación en la vida política y pública (art</w:t>
      </w:r>
      <w:r w:rsidR="00B7536D">
        <w:rPr>
          <w:rFonts w:eastAsia="Calibri"/>
          <w:lang w:val="es-CO" w:eastAsia="en-US"/>
        </w:rPr>
        <w:t xml:space="preserve">. </w:t>
      </w:r>
      <w:r w:rsidRPr="001D2120">
        <w:rPr>
          <w:rFonts w:eastAsia="Calibri"/>
          <w:lang w:val="es-CO" w:eastAsia="en-US"/>
        </w:rPr>
        <w:t>29)</w:t>
      </w:r>
    </w:p>
    <w:p w:rsidR="001D2120" w:rsidRPr="001D2120" w:rsidRDefault="00D37D51" w:rsidP="00D37D51">
      <w:pPr>
        <w:pStyle w:val="SingleTxtG"/>
        <w:rPr>
          <w:rFonts w:eastAsia="Calibri"/>
          <w:lang w:val="es-CO" w:eastAsia="en-US"/>
        </w:rPr>
      </w:pPr>
      <w:r>
        <w:rPr>
          <w:rFonts w:eastAsia="Calibri"/>
          <w:lang w:val="es-CO" w:eastAsia="en-US"/>
        </w:rPr>
        <w:t>27.</w:t>
      </w:r>
      <w:r>
        <w:rPr>
          <w:rFonts w:eastAsia="Calibri"/>
          <w:lang w:val="es-CO" w:eastAsia="en-US"/>
        </w:rPr>
        <w:tab/>
      </w:r>
      <w:r w:rsidR="001D2120" w:rsidRPr="001D2120">
        <w:rPr>
          <w:rFonts w:eastAsia="Calibri"/>
          <w:lang w:val="es-CO" w:eastAsia="en-US"/>
        </w:rPr>
        <w:t>Sírvanse informar sobre las medidas para garantizar la participación efectiva, accesible e inclusiva de las personas con discapacidad en los procesos electorales y particularmente su derecho al voto secreto y personal, con apoyos.</w:t>
      </w:r>
    </w:p>
    <w:p w:rsidR="00ED5856" w:rsidRDefault="0046382A" w:rsidP="009150C5">
      <w:pPr>
        <w:pStyle w:val="H23G"/>
        <w:rPr>
          <w:rFonts w:eastAsia="Calibri"/>
          <w:lang w:val="es-CO" w:eastAsia="en-US"/>
        </w:rPr>
      </w:pPr>
      <w:r>
        <w:rPr>
          <w:rFonts w:eastAsia="Calibri"/>
          <w:lang w:val="es-CO" w:eastAsia="en-US"/>
        </w:rPr>
        <w:tab/>
      </w:r>
      <w:r>
        <w:rPr>
          <w:rFonts w:eastAsia="Calibri"/>
          <w:lang w:val="es-CO" w:eastAsia="en-US"/>
        </w:rPr>
        <w:tab/>
      </w:r>
      <w:r w:rsidR="00ED5856" w:rsidRPr="0046382A">
        <w:rPr>
          <w:rFonts w:eastAsia="Calibri"/>
          <w:lang w:val="es-CO" w:eastAsia="en-US"/>
        </w:rPr>
        <w:t>Participaci</w:t>
      </w:r>
      <w:r w:rsidR="00B7536D">
        <w:rPr>
          <w:rFonts w:eastAsia="Calibri"/>
          <w:lang w:val="es-CO" w:eastAsia="en-US"/>
        </w:rPr>
        <w:t>ó</w:t>
      </w:r>
      <w:r w:rsidR="00ED5856" w:rsidRPr="0046382A">
        <w:rPr>
          <w:rFonts w:eastAsia="Calibri"/>
          <w:lang w:val="es-CO" w:eastAsia="en-US"/>
        </w:rPr>
        <w:t xml:space="preserve">n en la vida cultural, </w:t>
      </w:r>
      <w:r w:rsidR="009C6B9A" w:rsidRPr="0046382A">
        <w:rPr>
          <w:rFonts w:eastAsia="Calibri"/>
          <w:lang w:val="es-CO" w:eastAsia="en-US"/>
        </w:rPr>
        <w:t>las actividades recreativas</w:t>
      </w:r>
      <w:r w:rsidR="00852067">
        <w:rPr>
          <w:rFonts w:eastAsia="Calibri"/>
          <w:lang w:val="es-CO" w:eastAsia="en-US"/>
        </w:rPr>
        <w:t>,</w:t>
      </w:r>
      <w:r w:rsidR="009C6B9A" w:rsidRPr="0046382A">
        <w:rPr>
          <w:rFonts w:eastAsia="Calibri"/>
          <w:lang w:val="es-CO" w:eastAsia="en-US"/>
        </w:rPr>
        <w:t xml:space="preserve"> el esparcimiento y el</w:t>
      </w:r>
      <w:r w:rsidR="00D37D51">
        <w:rPr>
          <w:rFonts w:eastAsia="Calibri"/>
          <w:lang w:val="es-CO" w:eastAsia="en-US"/>
        </w:rPr>
        <w:t> </w:t>
      </w:r>
      <w:r w:rsidR="009C6B9A" w:rsidRPr="0046382A">
        <w:rPr>
          <w:rFonts w:eastAsia="Calibri"/>
          <w:lang w:val="es-CO" w:eastAsia="en-US"/>
        </w:rPr>
        <w:t>deporte</w:t>
      </w:r>
      <w:r w:rsidR="00ED5856">
        <w:rPr>
          <w:rFonts w:eastAsia="Calibri"/>
          <w:lang w:val="es-CO" w:eastAsia="en-US"/>
        </w:rPr>
        <w:t xml:space="preserve"> (art</w:t>
      </w:r>
      <w:r w:rsidR="00B7536D">
        <w:rPr>
          <w:rFonts w:eastAsia="Calibri"/>
          <w:lang w:val="es-CO" w:eastAsia="en-US"/>
        </w:rPr>
        <w:t xml:space="preserve">. </w:t>
      </w:r>
      <w:r w:rsidR="00ED5856">
        <w:rPr>
          <w:rFonts w:eastAsia="Calibri"/>
          <w:lang w:val="es-CO" w:eastAsia="en-US"/>
        </w:rPr>
        <w:t>30</w:t>
      </w:r>
      <w:r w:rsidR="00FC0596">
        <w:rPr>
          <w:rFonts w:eastAsia="Calibri"/>
          <w:lang w:val="es-CO" w:eastAsia="en-US"/>
        </w:rPr>
        <w:t>)</w:t>
      </w:r>
    </w:p>
    <w:p w:rsidR="00664611" w:rsidRDefault="00D37D51" w:rsidP="00D37D51">
      <w:pPr>
        <w:pStyle w:val="SingleTxtG"/>
        <w:rPr>
          <w:rFonts w:eastAsia="Calibri"/>
          <w:lang w:val="es-CO" w:eastAsia="en-US"/>
        </w:rPr>
      </w:pPr>
      <w:r>
        <w:rPr>
          <w:rFonts w:eastAsia="Calibri"/>
          <w:lang w:val="es-CO" w:eastAsia="en-US"/>
        </w:rPr>
        <w:t>28.</w:t>
      </w:r>
      <w:r>
        <w:rPr>
          <w:rFonts w:eastAsia="Calibri"/>
          <w:lang w:val="es-CO" w:eastAsia="en-US"/>
        </w:rPr>
        <w:tab/>
      </w:r>
      <w:r w:rsidR="00ED5856">
        <w:rPr>
          <w:rFonts w:eastAsia="Calibri"/>
          <w:lang w:val="es-CO" w:eastAsia="en-US"/>
        </w:rPr>
        <w:t>Informe</w:t>
      </w:r>
      <w:r w:rsidR="00852067">
        <w:rPr>
          <w:rFonts w:eastAsia="Calibri"/>
          <w:lang w:val="es-CO" w:eastAsia="en-US"/>
        </w:rPr>
        <w:t>n</w:t>
      </w:r>
      <w:r w:rsidR="00ED5856">
        <w:rPr>
          <w:rFonts w:eastAsia="Calibri"/>
          <w:lang w:val="es-CO" w:eastAsia="en-US"/>
        </w:rPr>
        <w:t xml:space="preserve"> sobre las medidas efectivas para la implementac</w:t>
      </w:r>
      <w:r w:rsidR="00FC0596">
        <w:rPr>
          <w:rFonts w:eastAsia="Calibri"/>
          <w:lang w:val="es-CO" w:eastAsia="en-US"/>
        </w:rPr>
        <w:t xml:space="preserve">ión del Tratado de Marrakech </w:t>
      </w:r>
      <w:r w:rsidR="001435F6" w:rsidRPr="00E35F53">
        <w:rPr>
          <w:rFonts w:eastAsia="Calibri"/>
          <w:lang w:eastAsia="en-GB"/>
        </w:rPr>
        <w:t>para Facilitar el Acceso a las Obras Publicadas a las Personas Ciegas, con Discapacidad Visual o con Otras Dificultades para Acceder al Texto Impreso</w:t>
      </w:r>
      <w:r w:rsidR="001435F6">
        <w:rPr>
          <w:rFonts w:eastAsia="Calibri"/>
          <w:lang w:eastAsia="en-GB"/>
        </w:rPr>
        <w:t xml:space="preserve">. </w:t>
      </w:r>
      <w:r w:rsidR="00FC0596">
        <w:rPr>
          <w:rFonts w:eastAsia="Calibri"/>
          <w:lang w:val="es-CO" w:eastAsia="en-US"/>
        </w:rPr>
        <w:t>Informe</w:t>
      </w:r>
      <w:r w:rsidR="001435F6">
        <w:rPr>
          <w:rFonts w:eastAsia="Calibri"/>
          <w:lang w:val="es-CO" w:eastAsia="en-US"/>
        </w:rPr>
        <w:t>n</w:t>
      </w:r>
      <w:r w:rsidR="00FC0596">
        <w:rPr>
          <w:rFonts w:eastAsia="Calibri"/>
          <w:lang w:val="es-CO" w:eastAsia="en-US"/>
        </w:rPr>
        <w:t xml:space="preserve"> asimismo sobre l</w:t>
      </w:r>
      <w:r w:rsidR="00ED5856">
        <w:rPr>
          <w:rFonts w:eastAsia="Calibri"/>
          <w:lang w:val="es-CO" w:eastAsia="en-US"/>
        </w:rPr>
        <w:t xml:space="preserve">as medidas </w:t>
      </w:r>
      <w:r w:rsidR="00664611">
        <w:rPr>
          <w:rFonts w:eastAsia="Calibri"/>
          <w:lang w:val="es-CO" w:eastAsia="en-US"/>
        </w:rPr>
        <w:t xml:space="preserve">adoptadas para garantizar la participación efectiva y plena de las personas con discapacidad en actividades culturales, los </w:t>
      </w:r>
      <w:r w:rsidR="000E1BEF">
        <w:rPr>
          <w:rFonts w:eastAsia="Calibri"/>
          <w:lang w:val="es-CO" w:eastAsia="en-US"/>
        </w:rPr>
        <w:t>deportes y el turismo, así como para asegurar la accesibilidad a los servicios e instalaciones culturales,</w:t>
      </w:r>
      <w:r>
        <w:rPr>
          <w:rFonts w:eastAsia="Calibri"/>
          <w:lang w:val="es-CO" w:eastAsia="en-US"/>
        </w:rPr>
        <w:t xml:space="preserve"> </w:t>
      </w:r>
      <w:r w:rsidR="000E1BEF">
        <w:rPr>
          <w:rFonts w:eastAsia="Calibri"/>
          <w:lang w:val="es-CO" w:eastAsia="en-US"/>
        </w:rPr>
        <w:t>deportivas y de turismo. Informe</w:t>
      </w:r>
      <w:r w:rsidR="00C469C8">
        <w:rPr>
          <w:rFonts w:eastAsia="Calibri"/>
          <w:lang w:val="es-CO" w:eastAsia="en-US"/>
        </w:rPr>
        <w:t>n</w:t>
      </w:r>
      <w:r w:rsidR="000E1BEF">
        <w:rPr>
          <w:rFonts w:eastAsia="Calibri"/>
          <w:lang w:val="es-CO" w:eastAsia="en-US"/>
        </w:rPr>
        <w:t xml:space="preserve"> sobre las medidas para asegurar que las personas con discapacidad puedan desarrollar sus capacidades culturales, artísticas e intelectuales, especialmente en áreas rurales</w:t>
      </w:r>
      <w:r>
        <w:rPr>
          <w:rFonts w:eastAsia="Calibri"/>
          <w:lang w:val="es-CO" w:eastAsia="en-US"/>
        </w:rPr>
        <w:t>.</w:t>
      </w:r>
    </w:p>
    <w:p w:rsidR="001D2120" w:rsidRPr="001D2120" w:rsidRDefault="001D2120" w:rsidP="009150C5">
      <w:pPr>
        <w:pStyle w:val="H1G"/>
      </w:pPr>
      <w:r>
        <w:lastRenderedPageBreak/>
        <w:tab/>
      </w:r>
      <w:r w:rsidRPr="001D2120">
        <w:t>C.</w:t>
      </w:r>
      <w:r w:rsidRPr="001D2120">
        <w:tab/>
        <w:t xml:space="preserve">Obligaciones </w:t>
      </w:r>
      <w:r w:rsidR="00B7536D">
        <w:t>e</w:t>
      </w:r>
      <w:r w:rsidRPr="001D2120">
        <w:t>specíficas (art</w:t>
      </w:r>
      <w:r w:rsidR="00B7536D">
        <w:t xml:space="preserve">s. </w:t>
      </w:r>
      <w:r w:rsidRPr="001D2120">
        <w:t>31 a 33)</w:t>
      </w:r>
    </w:p>
    <w:p w:rsidR="001D2120" w:rsidRPr="001D2120" w:rsidRDefault="001D2120" w:rsidP="009150C5">
      <w:pPr>
        <w:pStyle w:val="H23G"/>
      </w:pPr>
      <w:r>
        <w:tab/>
      </w:r>
      <w:r w:rsidRPr="001D2120">
        <w:tab/>
        <w:t>Recopilación de datos y estadísticas (art</w:t>
      </w:r>
      <w:r w:rsidR="00B7536D">
        <w:t xml:space="preserve">. </w:t>
      </w:r>
      <w:r w:rsidRPr="001D2120">
        <w:t>31)</w:t>
      </w:r>
    </w:p>
    <w:p w:rsidR="001D2120" w:rsidRPr="001D2120" w:rsidRDefault="00D37D51" w:rsidP="00D37D51">
      <w:pPr>
        <w:pStyle w:val="SingleTxtG"/>
        <w:rPr>
          <w:rFonts w:eastAsia="Calibri"/>
          <w:lang w:val="es-CO" w:eastAsia="en-US"/>
        </w:rPr>
      </w:pPr>
      <w:r>
        <w:rPr>
          <w:rFonts w:eastAsia="Calibri"/>
          <w:lang w:val="es-CO" w:eastAsia="en-US"/>
        </w:rPr>
        <w:t>29.</w:t>
      </w:r>
      <w:r>
        <w:rPr>
          <w:rFonts w:eastAsia="Calibri"/>
          <w:lang w:val="es-CO" w:eastAsia="en-US"/>
        </w:rPr>
        <w:tab/>
      </w:r>
      <w:r w:rsidR="001D2120" w:rsidRPr="001D2120">
        <w:rPr>
          <w:rFonts w:eastAsia="Calibri"/>
          <w:lang w:val="es-CO" w:eastAsia="en-US"/>
        </w:rPr>
        <w:t>Sírvanse facilitar información sobre las medidas adicionales adoptadas para la recopilación de estadísticas desglosadas</w:t>
      </w:r>
      <w:r>
        <w:rPr>
          <w:rFonts w:eastAsia="Calibri"/>
          <w:lang w:val="es-CO" w:eastAsia="en-US"/>
        </w:rPr>
        <w:t xml:space="preserve"> </w:t>
      </w:r>
      <w:r w:rsidR="001D2120" w:rsidRPr="001D2120">
        <w:rPr>
          <w:rFonts w:eastAsia="Calibri"/>
          <w:lang w:val="es-CO" w:eastAsia="en-US"/>
        </w:rPr>
        <w:t>sobre personas con discapacidad</w:t>
      </w:r>
      <w:r w:rsidR="00A810FF">
        <w:rPr>
          <w:rFonts w:eastAsia="Calibri"/>
          <w:lang w:val="es-CO" w:eastAsia="en-US"/>
        </w:rPr>
        <w:t>, en cooperación con personas con discapacidad a través de sus organizaciones representativas</w:t>
      </w:r>
      <w:r w:rsidR="001D2120" w:rsidRPr="001D2120">
        <w:rPr>
          <w:rFonts w:eastAsia="Calibri"/>
          <w:lang w:val="es-CO" w:eastAsia="en-US"/>
        </w:rPr>
        <w:t>.</w:t>
      </w:r>
      <w:r w:rsidR="00FC0596">
        <w:rPr>
          <w:rFonts w:eastAsia="Calibri"/>
          <w:lang w:val="es-CO" w:eastAsia="en-US"/>
        </w:rPr>
        <w:t xml:space="preserve"> Sí</w:t>
      </w:r>
      <w:r w:rsidR="00A810FF">
        <w:rPr>
          <w:rFonts w:eastAsia="Calibri"/>
          <w:lang w:val="es-CO" w:eastAsia="en-US"/>
        </w:rPr>
        <w:t>rva</w:t>
      </w:r>
      <w:r w:rsidR="00C469C8">
        <w:rPr>
          <w:rFonts w:eastAsia="Calibri"/>
          <w:lang w:val="es-CO" w:eastAsia="en-US"/>
        </w:rPr>
        <w:t>n</w:t>
      </w:r>
      <w:r w:rsidR="00A810FF">
        <w:rPr>
          <w:rFonts w:eastAsia="Calibri"/>
          <w:lang w:val="es-CO" w:eastAsia="en-US"/>
        </w:rPr>
        <w:t>se indicar qué medidas se han adoptado para que los censos</w:t>
      </w:r>
      <w:r w:rsidR="00987B6B">
        <w:rPr>
          <w:rFonts w:eastAsia="Calibri"/>
          <w:lang w:val="es-CO" w:eastAsia="en-US"/>
        </w:rPr>
        <w:t>, particularmente el censo de 2017,</w:t>
      </w:r>
      <w:r w:rsidR="00A810FF">
        <w:rPr>
          <w:rFonts w:eastAsia="Calibri"/>
          <w:lang w:val="es-CO" w:eastAsia="en-US"/>
        </w:rPr>
        <w:t xml:space="preserve"> se diseñen e implementen con un enfoque de derechos humanos de la discapacidad.</w:t>
      </w:r>
    </w:p>
    <w:p w:rsidR="001D2120" w:rsidRPr="001D2120" w:rsidRDefault="001D2120" w:rsidP="009150C5">
      <w:pPr>
        <w:pStyle w:val="H23G"/>
        <w:rPr>
          <w:rFonts w:eastAsia="Calibri"/>
          <w:lang w:eastAsia="en-US"/>
        </w:rPr>
      </w:pPr>
      <w:r>
        <w:rPr>
          <w:rFonts w:eastAsia="Calibri"/>
          <w:lang w:eastAsia="en-US"/>
        </w:rPr>
        <w:tab/>
      </w:r>
      <w:r>
        <w:rPr>
          <w:rFonts w:eastAsia="Calibri"/>
          <w:lang w:eastAsia="en-US"/>
        </w:rPr>
        <w:tab/>
      </w:r>
      <w:r w:rsidRPr="001D2120">
        <w:rPr>
          <w:rFonts w:eastAsia="Calibri"/>
          <w:lang w:eastAsia="en-US"/>
        </w:rPr>
        <w:t>Cooperación internacional (art</w:t>
      </w:r>
      <w:r w:rsidR="00B7536D">
        <w:rPr>
          <w:rFonts w:eastAsia="Calibri"/>
          <w:lang w:eastAsia="en-US"/>
        </w:rPr>
        <w:t xml:space="preserve">. </w:t>
      </w:r>
      <w:r w:rsidRPr="001D2120">
        <w:rPr>
          <w:rFonts w:eastAsia="Calibri"/>
          <w:lang w:eastAsia="en-US"/>
        </w:rPr>
        <w:t>32)</w:t>
      </w:r>
    </w:p>
    <w:p w:rsidR="001D2120" w:rsidRPr="001D2120" w:rsidRDefault="00D37D51" w:rsidP="00D37D51">
      <w:pPr>
        <w:pStyle w:val="SingleTxtG"/>
        <w:rPr>
          <w:rFonts w:eastAsia="Calibri"/>
          <w:lang w:val="es-CO" w:eastAsia="en-US"/>
        </w:rPr>
      </w:pPr>
      <w:r>
        <w:rPr>
          <w:rFonts w:eastAsia="Calibri"/>
          <w:lang w:val="es-CO" w:eastAsia="en-US"/>
        </w:rPr>
        <w:t>30.</w:t>
      </w:r>
      <w:r>
        <w:rPr>
          <w:rFonts w:eastAsia="Calibri"/>
          <w:lang w:val="es-CO" w:eastAsia="en-US"/>
        </w:rPr>
        <w:tab/>
      </w:r>
      <w:r w:rsidR="001D2120" w:rsidRPr="001D2120">
        <w:rPr>
          <w:rFonts w:eastAsia="Calibri"/>
          <w:lang w:val="es-CO" w:eastAsia="en-US"/>
        </w:rPr>
        <w:t>Sírva</w:t>
      </w:r>
      <w:r w:rsidR="00C469C8">
        <w:rPr>
          <w:rFonts w:eastAsia="Calibri"/>
          <w:lang w:val="es-CO" w:eastAsia="en-US"/>
        </w:rPr>
        <w:t>n</w:t>
      </w:r>
      <w:r w:rsidR="001D2120" w:rsidRPr="001D2120">
        <w:rPr>
          <w:rFonts w:eastAsia="Calibri"/>
          <w:lang w:val="es-CO" w:eastAsia="en-US"/>
        </w:rPr>
        <w:t>se proporcionar información sobre las medidas adoptadas para garantizar que la discapacidad se incorpore en los planes nacionales de aplicación y seguimiento de los Objetivos de Desarrollo Sostenible.</w:t>
      </w:r>
      <w:r w:rsidR="00A00EEE">
        <w:rPr>
          <w:rFonts w:eastAsia="Calibri"/>
          <w:lang w:val="es-CO" w:eastAsia="en-US"/>
        </w:rPr>
        <w:t xml:space="preserve"> Informe</w:t>
      </w:r>
      <w:r w:rsidR="00C469C8">
        <w:rPr>
          <w:rFonts w:eastAsia="Calibri"/>
          <w:lang w:val="es-CO" w:eastAsia="en-US"/>
        </w:rPr>
        <w:t>n</w:t>
      </w:r>
      <w:r w:rsidR="00A00EEE">
        <w:rPr>
          <w:rFonts w:eastAsia="Calibri"/>
          <w:lang w:val="es-CO" w:eastAsia="en-US"/>
        </w:rPr>
        <w:t xml:space="preserve"> sobre medidas adoptadas para incluir a las personas con discapacidad en el informe nacional sobre implementación de los </w:t>
      </w:r>
      <w:r w:rsidR="00C469C8">
        <w:rPr>
          <w:rFonts w:eastAsia="Calibri"/>
          <w:lang w:val="es-CO" w:eastAsia="en-US"/>
        </w:rPr>
        <w:t>O</w:t>
      </w:r>
      <w:r w:rsidR="00A00EEE">
        <w:rPr>
          <w:rFonts w:eastAsia="Calibri"/>
          <w:lang w:val="es-CO" w:eastAsia="en-US"/>
        </w:rPr>
        <w:t xml:space="preserve">bjetivos de </w:t>
      </w:r>
      <w:r w:rsidR="00C469C8">
        <w:rPr>
          <w:rFonts w:eastAsia="Calibri"/>
          <w:lang w:val="es-CO" w:eastAsia="en-US"/>
        </w:rPr>
        <w:t>D</w:t>
      </w:r>
      <w:r w:rsidR="00A00EEE">
        <w:rPr>
          <w:rFonts w:eastAsia="Calibri"/>
          <w:lang w:val="es-CO" w:eastAsia="en-US"/>
        </w:rPr>
        <w:t xml:space="preserve">esarrollo </w:t>
      </w:r>
      <w:r w:rsidR="00C469C8">
        <w:rPr>
          <w:rFonts w:eastAsia="Calibri"/>
          <w:lang w:val="es-CO" w:eastAsia="en-US"/>
        </w:rPr>
        <w:t>S</w:t>
      </w:r>
      <w:r w:rsidR="00A00EEE">
        <w:rPr>
          <w:rFonts w:eastAsia="Calibri"/>
          <w:lang w:val="es-CO" w:eastAsia="en-US"/>
        </w:rPr>
        <w:t>ostenible ante el Foro Político de Alto Nivel</w:t>
      </w:r>
      <w:r w:rsidR="00C469C8">
        <w:rPr>
          <w:rFonts w:eastAsia="Calibri"/>
          <w:lang w:val="es-CO" w:eastAsia="en-US"/>
        </w:rPr>
        <w:t xml:space="preserve"> sobre Desarrollo Sostenible</w:t>
      </w:r>
      <w:r w:rsidR="00A00EEE">
        <w:rPr>
          <w:rFonts w:eastAsia="Calibri"/>
          <w:lang w:val="es-CO" w:eastAsia="en-US"/>
        </w:rPr>
        <w:t>.</w:t>
      </w:r>
    </w:p>
    <w:p w:rsidR="001D2120" w:rsidRPr="001D2120" w:rsidRDefault="001D2120" w:rsidP="009150C5">
      <w:pPr>
        <w:pStyle w:val="H23G"/>
        <w:rPr>
          <w:rFonts w:eastAsia="Calibri"/>
          <w:lang w:eastAsia="en-US"/>
        </w:rPr>
      </w:pPr>
      <w:r>
        <w:rPr>
          <w:rFonts w:eastAsia="Calibri"/>
          <w:lang w:eastAsia="en-US"/>
        </w:rPr>
        <w:tab/>
      </w:r>
      <w:r>
        <w:rPr>
          <w:rFonts w:eastAsia="Calibri"/>
          <w:lang w:eastAsia="en-US"/>
        </w:rPr>
        <w:tab/>
      </w:r>
      <w:r w:rsidRPr="001D2120">
        <w:rPr>
          <w:rFonts w:eastAsia="Calibri"/>
          <w:lang w:eastAsia="en-US"/>
        </w:rPr>
        <w:t>Seguimiento nacional (art</w:t>
      </w:r>
      <w:r w:rsidR="00B7536D">
        <w:rPr>
          <w:rFonts w:eastAsia="Calibri"/>
          <w:lang w:eastAsia="en-US"/>
        </w:rPr>
        <w:t xml:space="preserve">. </w:t>
      </w:r>
      <w:r w:rsidRPr="001D2120">
        <w:rPr>
          <w:rFonts w:eastAsia="Calibri"/>
          <w:lang w:eastAsia="en-US"/>
        </w:rPr>
        <w:t>33)</w:t>
      </w:r>
    </w:p>
    <w:p w:rsidR="001D2120" w:rsidRPr="001D2120" w:rsidRDefault="00D37D51" w:rsidP="00D37D51">
      <w:pPr>
        <w:pStyle w:val="SingleTxtG"/>
        <w:rPr>
          <w:rFonts w:eastAsia="Calibri"/>
          <w:lang w:val="es-CO" w:eastAsia="en-US"/>
        </w:rPr>
      </w:pPr>
      <w:r>
        <w:rPr>
          <w:rFonts w:eastAsia="Calibri"/>
          <w:lang w:val="es-CO" w:eastAsia="en-US"/>
        </w:rPr>
        <w:t>31.</w:t>
      </w:r>
      <w:r>
        <w:rPr>
          <w:rFonts w:eastAsia="Calibri"/>
          <w:lang w:val="es-CO" w:eastAsia="en-US"/>
        </w:rPr>
        <w:tab/>
      </w:r>
      <w:r w:rsidR="001D2120" w:rsidRPr="001D2120">
        <w:rPr>
          <w:rFonts w:eastAsia="Calibri"/>
          <w:lang w:val="es-CO" w:eastAsia="en-US"/>
        </w:rPr>
        <w:t>Sírvanse</w:t>
      </w:r>
      <w:r w:rsidR="00433EF5">
        <w:rPr>
          <w:rFonts w:eastAsia="Calibri"/>
          <w:lang w:val="es-CO" w:eastAsia="en-US"/>
        </w:rPr>
        <w:t xml:space="preserve"> </w:t>
      </w:r>
      <w:r w:rsidR="001D2120" w:rsidRPr="001D2120">
        <w:rPr>
          <w:rFonts w:eastAsia="Calibri"/>
          <w:lang w:val="es-CO" w:eastAsia="en-US"/>
        </w:rPr>
        <w:t>indicar las medidas que se han adoptado para</w:t>
      </w:r>
      <w:r w:rsidR="00130D42">
        <w:rPr>
          <w:rFonts w:eastAsia="Calibri"/>
          <w:lang w:val="es-CO" w:eastAsia="en-US"/>
        </w:rPr>
        <w:t>:</w:t>
      </w:r>
      <w:r w:rsidR="001D2120" w:rsidRPr="001D2120">
        <w:rPr>
          <w:rFonts w:eastAsia="Calibri"/>
          <w:lang w:val="es-CO" w:eastAsia="en-US"/>
        </w:rPr>
        <w:t xml:space="preserve"> </w:t>
      </w:r>
      <w:r w:rsidR="00130D42">
        <w:rPr>
          <w:rFonts w:eastAsia="Calibri"/>
          <w:lang w:val="es-CO" w:eastAsia="en-US"/>
        </w:rPr>
        <w:t>a</w:t>
      </w:r>
      <w:r w:rsidR="00A810FF">
        <w:rPr>
          <w:rFonts w:eastAsia="Calibri"/>
          <w:lang w:val="es-CO" w:eastAsia="en-US"/>
        </w:rPr>
        <w:t>) fortalecer el rol y presupuesto de</w:t>
      </w:r>
      <w:r w:rsidR="00C167BE">
        <w:rPr>
          <w:rFonts w:eastAsia="Calibri"/>
          <w:lang w:val="es-CO" w:eastAsia="en-US"/>
        </w:rPr>
        <w:t xml:space="preserve">l Consejo Nacional para la Integración de la Persona con Discapacidad </w:t>
      </w:r>
      <w:r w:rsidR="00A810FF">
        <w:rPr>
          <w:rFonts w:eastAsia="Calibri"/>
          <w:lang w:val="es-CO" w:eastAsia="en-US"/>
        </w:rPr>
        <w:t xml:space="preserve">y la participación </w:t>
      </w:r>
      <w:r w:rsidR="00FC0596">
        <w:rPr>
          <w:rFonts w:eastAsia="Calibri"/>
          <w:lang w:val="es-CO" w:eastAsia="en-US"/>
        </w:rPr>
        <w:t xml:space="preserve">efectiva </w:t>
      </w:r>
      <w:r w:rsidR="00A810FF">
        <w:rPr>
          <w:rFonts w:eastAsia="Calibri"/>
          <w:lang w:val="es-CO" w:eastAsia="en-US"/>
        </w:rPr>
        <w:t xml:space="preserve">de las personas con discapacidad </w:t>
      </w:r>
      <w:r w:rsidR="00FC0596">
        <w:rPr>
          <w:rFonts w:eastAsia="Calibri"/>
          <w:lang w:val="es-CO" w:eastAsia="en-US"/>
        </w:rPr>
        <w:t xml:space="preserve">a través de sus organizaciones representativas </w:t>
      </w:r>
      <w:r w:rsidR="00A810FF">
        <w:rPr>
          <w:rFonts w:eastAsia="Calibri"/>
          <w:lang w:val="es-CO" w:eastAsia="en-US"/>
        </w:rPr>
        <w:t xml:space="preserve">en </w:t>
      </w:r>
      <w:r w:rsidR="00FC0596">
        <w:rPr>
          <w:rFonts w:eastAsia="Calibri"/>
          <w:lang w:val="es-CO" w:eastAsia="en-US"/>
        </w:rPr>
        <w:t>dicha</w:t>
      </w:r>
      <w:r w:rsidR="00A810FF">
        <w:rPr>
          <w:rFonts w:eastAsia="Calibri"/>
          <w:lang w:val="es-CO" w:eastAsia="en-US"/>
        </w:rPr>
        <w:t xml:space="preserve"> entidad; </w:t>
      </w:r>
      <w:r w:rsidR="00130D42">
        <w:rPr>
          <w:rFonts w:eastAsia="Calibri"/>
          <w:lang w:val="es-CO" w:eastAsia="en-US"/>
        </w:rPr>
        <w:t>y b</w:t>
      </w:r>
      <w:r w:rsidR="00A810FF">
        <w:rPr>
          <w:rFonts w:eastAsia="Calibri"/>
          <w:lang w:val="es-CO" w:eastAsia="en-US"/>
        </w:rPr>
        <w:t xml:space="preserve">) </w:t>
      </w:r>
      <w:r w:rsidR="00A00EEE">
        <w:rPr>
          <w:rFonts w:eastAsia="Calibri"/>
          <w:lang w:val="es-CO" w:eastAsia="en-US"/>
        </w:rPr>
        <w:t>establecer</w:t>
      </w:r>
      <w:r w:rsidR="001D2120" w:rsidRPr="001D2120">
        <w:rPr>
          <w:rFonts w:eastAsia="Calibri"/>
          <w:lang w:val="es-CO" w:eastAsia="en-US"/>
        </w:rPr>
        <w:t xml:space="preserve"> el mecanismo independiente de vigilancia de la Convención </w:t>
      </w:r>
      <w:r w:rsidR="00FC0596">
        <w:rPr>
          <w:rFonts w:eastAsia="Calibri"/>
          <w:lang w:val="es-CO" w:eastAsia="en-US"/>
        </w:rPr>
        <w:t xml:space="preserve">compatible con los </w:t>
      </w:r>
      <w:r w:rsidR="00130D42" w:rsidRPr="00433EF5">
        <w:rPr>
          <w:rFonts w:eastAsia="Calibri"/>
          <w:lang w:val="es-CO" w:eastAsia="en-US"/>
        </w:rPr>
        <w:t>principios</w:t>
      </w:r>
      <w:r>
        <w:rPr>
          <w:rFonts w:eastAsia="Calibri"/>
          <w:lang w:val="es-CO" w:eastAsia="en-US"/>
        </w:rPr>
        <w:t xml:space="preserve"> </w:t>
      </w:r>
      <w:r w:rsidR="00130D42" w:rsidRPr="00433EF5">
        <w:rPr>
          <w:rFonts w:eastAsia="Calibri"/>
          <w:lang w:val="es-CO" w:eastAsia="en-US"/>
        </w:rPr>
        <w:t>relativos al estatuto</w:t>
      </w:r>
      <w:r>
        <w:rPr>
          <w:rFonts w:eastAsia="Calibri"/>
          <w:lang w:val="es-CO" w:eastAsia="en-US"/>
        </w:rPr>
        <w:t xml:space="preserve"> </w:t>
      </w:r>
      <w:r w:rsidR="00130D42" w:rsidRPr="00433EF5">
        <w:rPr>
          <w:rFonts w:eastAsia="Calibri"/>
          <w:lang w:val="es-CO" w:eastAsia="en-US"/>
        </w:rPr>
        <w:t>de</w:t>
      </w:r>
      <w:r>
        <w:rPr>
          <w:rFonts w:eastAsia="Calibri"/>
          <w:lang w:val="es-CO" w:eastAsia="en-US"/>
        </w:rPr>
        <w:t xml:space="preserve"> </w:t>
      </w:r>
      <w:r w:rsidR="00130D42" w:rsidRPr="00433EF5">
        <w:rPr>
          <w:rFonts w:eastAsia="Calibri"/>
          <w:lang w:val="es-CO" w:eastAsia="en-US"/>
        </w:rPr>
        <w:t>las instituciones nacionales</w:t>
      </w:r>
      <w:r>
        <w:rPr>
          <w:rFonts w:eastAsia="Calibri"/>
          <w:lang w:val="es-CO" w:eastAsia="en-US"/>
        </w:rPr>
        <w:t xml:space="preserve"> </w:t>
      </w:r>
      <w:r w:rsidR="00130D42" w:rsidRPr="00433EF5">
        <w:rPr>
          <w:rFonts w:eastAsia="Calibri"/>
          <w:lang w:val="es-CO" w:eastAsia="en-US"/>
        </w:rPr>
        <w:t>de</w:t>
      </w:r>
      <w:r>
        <w:rPr>
          <w:rFonts w:eastAsia="Calibri"/>
          <w:lang w:val="es-CO" w:eastAsia="en-US"/>
        </w:rPr>
        <w:t xml:space="preserve"> </w:t>
      </w:r>
      <w:r w:rsidR="00130D42" w:rsidRPr="00433EF5">
        <w:rPr>
          <w:rFonts w:eastAsia="Calibri"/>
          <w:lang w:val="es-CO" w:eastAsia="en-US"/>
        </w:rPr>
        <w:t>promoción y protección</w:t>
      </w:r>
      <w:r>
        <w:rPr>
          <w:rFonts w:eastAsia="Calibri"/>
          <w:lang w:val="es-CO" w:eastAsia="en-US"/>
        </w:rPr>
        <w:t xml:space="preserve"> </w:t>
      </w:r>
      <w:r w:rsidR="00130D42" w:rsidRPr="00433EF5">
        <w:rPr>
          <w:rFonts w:eastAsia="Calibri"/>
          <w:lang w:val="es-CO" w:eastAsia="en-US"/>
        </w:rPr>
        <w:t>de</w:t>
      </w:r>
      <w:r>
        <w:rPr>
          <w:rFonts w:eastAsia="Calibri"/>
          <w:lang w:val="es-CO" w:eastAsia="en-US"/>
        </w:rPr>
        <w:t xml:space="preserve"> </w:t>
      </w:r>
      <w:r w:rsidR="00130D42" w:rsidRPr="00433EF5">
        <w:rPr>
          <w:rFonts w:eastAsia="Calibri"/>
          <w:lang w:val="es-CO" w:eastAsia="en-US"/>
        </w:rPr>
        <w:t>los derechos humanos (</w:t>
      </w:r>
      <w:r w:rsidR="00FC0596">
        <w:rPr>
          <w:rFonts w:eastAsia="Calibri"/>
          <w:lang w:val="es-CO" w:eastAsia="en-US"/>
        </w:rPr>
        <w:t>Principios de Par</w:t>
      </w:r>
      <w:r w:rsidR="00130D42">
        <w:rPr>
          <w:rFonts w:eastAsia="Calibri"/>
          <w:lang w:val="es-CO" w:eastAsia="en-US"/>
        </w:rPr>
        <w:t>í</w:t>
      </w:r>
      <w:r w:rsidR="00FC0596">
        <w:rPr>
          <w:rFonts w:eastAsia="Calibri"/>
          <w:lang w:val="es-CO" w:eastAsia="en-US"/>
        </w:rPr>
        <w:t>s</w:t>
      </w:r>
      <w:r w:rsidR="00130D42">
        <w:rPr>
          <w:rFonts w:eastAsia="Calibri"/>
          <w:lang w:val="es-CO" w:eastAsia="en-US"/>
        </w:rPr>
        <w:t>)</w:t>
      </w:r>
      <w:r w:rsidR="001D2120" w:rsidRPr="001D2120">
        <w:rPr>
          <w:rFonts w:eastAsia="Calibri"/>
          <w:lang w:val="es-CO" w:eastAsia="en-US"/>
        </w:rPr>
        <w:t xml:space="preserve"> </w:t>
      </w:r>
      <w:r w:rsidR="00A00EEE">
        <w:rPr>
          <w:rFonts w:eastAsia="Calibri"/>
          <w:lang w:val="es-CO" w:eastAsia="en-US"/>
        </w:rPr>
        <w:t xml:space="preserve">y asegurar que </w:t>
      </w:r>
      <w:r w:rsidR="001D2120" w:rsidRPr="001D2120">
        <w:rPr>
          <w:rFonts w:eastAsia="Calibri"/>
          <w:lang w:val="es-CO" w:eastAsia="en-US"/>
        </w:rPr>
        <w:t>cuente con los recursos financieros y humanos apropiados para el desempeño de sus funciones.</w:t>
      </w:r>
    </w:p>
    <w:p w:rsidR="00381C24" w:rsidRPr="001D2120" w:rsidRDefault="001D2120" w:rsidP="001D2120">
      <w:pPr>
        <w:suppressAutoHyphens/>
        <w:spacing w:before="240"/>
        <w:ind w:left="1134" w:right="1134"/>
        <w:jc w:val="center"/>
        <w:rPr>
          <w:u w:val="single"/>
        </w:rPr>
      </w:pPr>
      <w:r>
        <w:rPr>
          <w:u w:val="single"/>
        </w:rPr>
        <w:tab/>
      </w:r>
      <w:r w:rsidR="00D37D51">
        <w:rPr>
          <w:u w:val="single"/>
        </w:rPr>
        <w:tab/>
      </w:r>
      <w:r>
        <w:rPr>
          <w:u w:val="single"/>
        </w:rPr>
        <w:tab/>
      </w:r>
      <w:r>
        <w:rPr>
          <w:u w:val="single"/>
        </w:rPr>
        <w:tab/>
      </w:r>
    </w:p>
    <w:sectPr w:rsidR="00381C24" w:rsidRPr="001D2120" w:rsidSect="00823643">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AD6" w:rsidRDefault="009F4AD6">
      <w:r>
        <w:separator/>
      </w:r>
    </w:p>
  </w:endnote>
  <w:endnote w:type="continuationSeparator" w:id="0">
    <w:p w:rsidR="009F4AD6" w:rsidRDefault="009F4AD6">
      <w:r>
        <w:continuationSeparator/>
      </w:r>
    </w:p>
  </w:endnote>
  <w:endnote w:type="continuationNotice" w:id="1">
    <w:p w:rsidR="009F4AD6" w:rsidRDefault="009F4A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A84" w:rsidRPr="00AB5A84" w:rsidRDefault="00AB5A84" w:rsidP="00AB5A84">
    <w:pPr>
      <w:pStyle w:val="Piedepgina"/>
      <w:tabs>
        <w:tab w:val="right" w:pos="9638"/>
      </w:tabs>
    </w:pPr>
    <w:r w:rsidRPr="00AB5A84">
      <w:rPr>
        <w:b/>
        <w:sz w:val="18"/>
      </w:rPr>
      <w:fldChar w:fldCharType="begin"/>
    </w:r>
    <w:r w:rsidRPr="00AB5A84">
      <w:rPr>
        <w:b/>
        <w:sz w:val="18"/>
      </w:rPr>
      <w:instrText xml:space="preserve"> PAGE  \* MERGEFORMAT </w:instrText>
    </w:r>
    <w:r w:rsidRPr="00AB5A84">
      <w:rPr>
        <w:b/>
        <w:sz w:val="18"/>
      </w:rPr>
      <w:fldChar w:fldCharType="separate"/>
    </w:r>
    <w:r w:rsidR="00E13884">
      <w:rPr>
        <w:b/>
        <w:noProof/>
        <w:sz w:val="18"/>
      </w:rPr>
      <w:t>4</w:t>
    </w:r>
    <w:r w:rsidRPr="00AB5A8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A84" w:rsidRPr="00AB5A84" w:rsidRDefault="00AB5A84" w:rsidP="00AB5A84">
    <w:pPr>
      <w:pStyle w:val="Piedepgina"/>
      <w:tabs>
        <w:tab w:val="right" w:pos="9638"/>
      </w:tabs>
      <w:rPr>
        <w:b/>
        <w:sz w:val="18"/>
      </w:rPr>
    </w:pPr>
    <w:r>
      <w:rPr>
        <w:sz w:val="20"/>
      </w:rPr>
      <w:tab/>
    </w:r>
    <w:r w:rsidRPr="00AB5A84">
      <w:rPr>
        <w:b/>
        <w:sz w:val="18"/>
      </w:rPr>
      <w:fldChar w:fldCharType="begin"/>
    </w:r>
    <w:r w:rsidRPr="00AB5A84">
      <w:rPr>
        <w:b/>
        <w:sz w:val="18"/>
      </w:rPr>
      <w:instrText xml:space="preserve"> PAGE  \* MERGEFORMAT </w:instrText>
    </w:r>
    <w:r w:rsidRPr="00AB5A84">
      <w:rPr>
        <w:b/>
        <w:sz w:val="18"/>
      </w:rPr>
      <w:fldChar w:fldCharType="separate"/>
    </w:r>
    <w:r w:rsidR="00E13884">
      <w:rPr>
        <w:b/>
        <w:noProof/>
        <w:sz w:val="18"/>
      </w:rPr>
      <w:t>5</w:t>
    </w:r>
    <w:r w:rsidRPr="00AB5A8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884" w:rsidRPr="00E13884" w:rsidRDefault="00E13884" w:rsidP="00E13884">
    <w:pPr>
      <w:pStyle w:val="Piedepgina"/>
      <w:spacing w:before="120" w:line="240" w:lineRule="auto"/>
      <w:rPr>
        <w:sz w:val="20"/>
      </w:rPr>
    </w:pPr>
    <w:r>
      <w:rPr>
        <w:noProof/>
        <w:sz w:val="20"/>
      </w:rPr>
      <w:drawing>
        <wp:anchor distT="0" distB="0" distL="114300" distR="114300" simplePos="0" relativeHeight="251658240" behindDoc="0" locked="0" layoutInCell="1" allowOverlap="1" wp14:anchorId="1A517DD3" wp14:editId="4354C924">
          <wp:simplePos x="0" y="0"/>
          <wp:positionH relativeFrom="margin">
            <wp:posOffset>5404993</wp:posOffset>
          </wp:positionH>
          <wp:positionV relativeFrom="margin">
            <wp:posOffset>8920124</wp:posOffset>
          </wp:positionV>
          <wp:extent cx="638175" cy="638175"/>
          <wp:effectExtent l="0" t="0" r="9525" b="9525"/>
          <wp:wrapNone/>
          <wp:docPr id="1" name="Imagen 1" descr="https://undocs.org/m2/QRCode.ashx?DS=CRPD/C/PER/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ER/QPR/2-3&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-07347  (S)</w:t>
    </w:r>
    <w:r>
      <w:rPr>
        <w:sz w:val="20"/>
      </w:rPr>
      <w:br/>
    </w:r>
    <w:r w:rsidRPr="00E13884">
      <w:rPr>
        <w:rFonts w:ascii="C39T30Lfz" w:hAnsi="C39T30Lfz"/>
        <w:sz w:val="56"/>
      </w:rPr>
      <w:t></w:t>
    </w:r>
    <w:r w:rsidRPr="00E13884">
      <w:rPr>
        <w:rFonts w:ascii="C39T30Lfz" w:hAnsi="C39T30Lfz"/>
        <w:sz w:val="56"/>
      </w:rPr>
      <w:t></w:t>
    </w:r>
    <w:r w:rsidRPr="00E13884">
      <w:rPr>
        <w:rFonts w:ascii="C39T30Lfz" w:hAnsi="C39T30Lfz"/>
        <w:sz w:val="56"/>
      </w:rPr>
      <w:t></w:t>
    </w:r>
    <w:r w:rsidRPr="00E13884">
      <w:rPr>
        <w:rFonts w:ascii="C39T30Lfz" w:hAnsi="C39T30Lfz"/>
        <w:sz w:val="56"/>
      </w:rPr>
      <w:t></w:t>
    </w:r>
    <w:r w:rsidRPr="00E13884">
      <w:rPr>
        <w:rFonts w:ascii="C39T30Lfz" w:hAnsi="C39T30Lfz"/>
        <w:sz w:val="56"/>
      </w:rPr>
      <w:t></w:t>
    </w:r>
    <w:r w:rsidRPr="00E13884">
      <w:rPr>
        <w:rFonts w:ascii="C39T30Lfz" w:hAnsi="C39T30Lfz"/>
        <w:sz w:val="56"/>
      </w:rPr>
      <w:t></w:t>
    </w:r>
    <w:r w:rsidRPr="00E13884">
      <w:rPr>
        <w:rFonts w:ascii="C39T30Lfz" w:hAnsi="C39T30Lfz"/>
        <w:sz w:val="56"/>
      </w:rPr>
      <w:t></w:t>
    </w:r>
    <w:r w:rsidRPr="00E13884">
      <w:rPr>
        <w:rFonts w:ascii="C39T30Lfz" w:hAnsi="C39T30Lfz"/>
        <w:sz w:val="56"/>
      </w:rPr>
      <w:t></w:t>
    </w:r>
    <w:r w:rsidRPr="00E13884">
      <w:rPr>
        <w:rFonts w:ascii="C39T30Lfz" w:hAnsi="C39T30Lfz"/>
        <w:sz w:val="56"/>
      </w:rPr>
      <w:t></w:t>
    </w:r>
    <w:r w:rsidRPr="00E13884">
      <w:rPr>
        <w:rFonts w:ascii="C39T30Lfz" w:hAnsi="C39T30Lfz"/>
        <w:noProof/>
        <w:sz w:val="56"/>
      </w:rPr>
      <w:drawing>
        <wp:anchor distT="0" distB="0" distL="114300" distR="114300" simplePos="0" relativeHeight="251660288" behindDoc="0" locked="1" layoutInCell="1" allowOverlap="1" wp14:anchorId="688AE32B" wp14:editId="3339D39F">
          <wp:simplePos x="0" y="0"/>
          <wp:positionH relativeFrom="margin">
            <wp:posOffset>4217035</wp:posOffset>
          </wp:positionH>
          <wp:positionV relativeFrom="margin">
            <wp:posOffset>9149715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AD6" w:rsidRPr="001075E9" w:rsidRDefault="009F4AD6" w:rsidP="001075E9">
      <w:pPr>
        <w:tabs>
          <w:tab w:val="right" w:pos="2155"/>
        </w:tabs>
        <w:spacing w:after="80" w:line="240" w:lineRule="auto"/>
        <w:ind w:left="680"/>
        <w:rPr>
          <w:u w:val="single"/>
        </w:rPr>
      </w:pPr>
      <w:r>
        <w:rPr>
          <w:u w:val="single"/>
        </w:rPr>
        <w:tab/>
      </w:r>
    </w:p>
  </w:footnote>
  <w:footnote w:type="continuationSeparator" w:id="0">
    <w:p w:rsidR="009F4AD6" w:rsidRDefault="009F4AD6">
      <w:r>
        <w:continuationSeparator/>
      </w:r>
    </w:p>
  </w:footnote>
  <w:footnote w:type="continuationNotice" w:id="1">
    <w:p w:rsidR="009F4AD6" w:rsidRDefault="009F4AD6">
      <w:pPr>
        <w:spacing w:line="240" w:lineRule="auto"/>
      </w:pPr>
    </w:p>
  </w:footnote>
  <w:footnote w:id="2">
    <w:p w:rsidR="001D2120" w:rsidRDefault="001D2120" w:rsidP="00D37D51">
      <w:pPr>
        <w:pStyle w:val="Textonotapie"/>
      </w:pPr>
      <w:r>
        <w:tab/>
      </w:r>
      <w:r w:rsidRPr="00736A1A">
        <w:rPr>
          <w:rStyle w:val="Refdenotaalpie"/>
          <w:sz w:val="20"/>
          <w:vertAlign w:val="baseline"/>
        </w:rPr>
        <w:t>*</w:t>
      </w:r>
      <w:r>
        <w:rPr>
          <w:sz w:val="20"/>
        </w:rPr>
        <w:tab/>
      </w:r>
      <w:r w:rsidR="0046382A">
        <w:t>Aprobada por el Comité en su 17</w:t>
      </w:r>
      <w:r w:rsidR="00D37D51">
        <w:t>º</w:t>
      </w:r>
      <w:r w:rsidR="0046382A">
        <w:t xml:space="preserve"> período de sesiones (20 de marzo a 12 de abril de 2017)</w:t>
      </w:r>
      <w:r w:rsidR="0046382A" w:rsidRPr="00EF0B7F">
        <w:rPr>
          <w:bC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A84" w:rsidRPr="00232E6E" w:rsidRDefault="00AB5A84">
    <w:pPr>
      <w:pStyle w:val="Encabezado"/>
      <w:rPr>
        <w:lang w:val="en-US"/>
      </w:rPr>
    </w:pPr>
    <w:r w:rsidRPr="00232E6E">
      <w:rPr>
        <w:lang w:val="en-US"/>
      </w:rPr>
      <w:t>CRPD/C/PER</w:t>
    </w:r>
    <w:r w:rsidR="008F7C08" w:rsidRPr="00232E6E">
      <w:rPr>
        <w:lang w:val="en-US"/>
      </w:rPr>
      <w:t>/Q</w:t>
    </w:r>
    <w:r w:rsidR="0046382A">
      <w:rPr>
        <w:lang w:val="en-US"/>
      </w:rPr>
      <w:t>PR/</w:t>
    </w:r>
    <w:r w:rsidR="008F7C08" w:rsidRPr="00232E6E">
      <w:rPr>
        <w:lang w:val="en-US"/>
      </w:rPr>
      <w:t>2-3</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A84" w:rsidRPr="00232E6E" w:rsidRDefault="008F7C08" w:rsidP="00AB5A84">
    <w:pPr>
      <w:pStyle w:val="Encabezado"/>
      <w:jc w:val="right"/>
      <w:rPr>
        <w:lang w:val="en-US"/>
      </w:rPr>
    </w:pPr>
    <w:r w:rsidRPr="00232E6E">
      <w:rPr>
        <w:lang w:val="en-US"/>
      </w:rPr>
      <w:t>CRPD/C/PER/Q</w:t>
    </w:r>
    <w:r w:rsidR="0046382A">
      <w:rPr>
        <w:lang w:val="en-US"/>
      </w:rPr>
      <w:t>PR</w:t>
    </w:r>
    <w:r w:rsidRPr="00232E6E">
      <w:rPr>
        <w:lang w:val="en-US"/>
      </w:rPr>
      <w:t>/2-3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006684F"/>
    <w:multiLevelType w:val="multilevel"/>
    <w:tmpl w:val="E9CA820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15:restartNumberingAfterBreak="0">
    <w:nsid w:val="17901837"/>
    <w:multiLevelType w:val="hybridMultilevel"/>
    <w:tmpl w:val="347E1DEC"/>
    <w:lvl w:ilvl="0" w:tplc="0C0A0013">
      <w:start w:val="1"/>
      <w:numFmt w:val="upperRoman"/>
      <w:lvlText w:val="%1."/>
      <w:lvlJc w:val="righ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49B05EB"/>
    <w:multiLevelType w:val="hybridMultilevel"/>
    <w:tmpl w:val="75081624"/>
    <w:lvl w:ilvl="0" w:tplc="DD385B1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AAA7BDE"/>
    <w:multiLevelType w:val="hybridMultilevel"/>
    <w:tmpl w:val="BBF64D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1C31CC7"/>
    <w:multiLevelType w:val="hybridMultilevel"/>
    <w:tmpl w:val="724C3942"/>
    <w:lvl w:ilvl="0" w:tplc="0C0A0013">
      <w:start w:val="1"/>
      <w:numFmt w:val="upperRoman"/>
      <w:lvlText w:val="%1."/>
      <w:lvlJc w:val="righ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4"/>
  </w:num>
  <w:num w:numId="3">
    <w:abstractNumId w:val="19"/>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0"/>
  </w:num>
  <w:num w:numId="19">
    <w:abstractNumId w:val="18"/>
  </w:num>
  <w:num w:numId="2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120"/>
    <w:rsid w:val="00000EDA"/>
    <w:rsid w:val="00006BB9"/>
    <w:rsid w:val="0001005C"/>
    <w:rsid w:val="000221D5"/>
    <w:rsid w:val="00042DDB"/>
    <w:rsid w:val="00074C7B"/>
    <w:rsid w:val="000A36A2"/>
    <w:rsid w:val="000B57E7"/>
    <w:rsid w:val="000E0908"/>
    <w:rsid w:val="000E1BEF"/>
    <w:rsid w:val="000F09DF"/>
    <w:rsid w:val="000F61B2"/>
    <w:rsid w:val="0010025C"/>
    <w:rsid w:val="001075E9"/>
    <w:rsid w:val="0013085D"/>
    <w:rsid w:val="00130D42"/>
    <w:rsid w:val="001435F6"/>
    <w:rsid w:val="00144CE4"/>
    <w:rsid w:val="00152BCD"/>
    <w:rsid w:val="00160FF7"/>
    <w:rsid w:val="0016400B"/>
    <w:rsid w:val="001702C9"/>
    <w:rsid w:val="00180183"/>
    <w:rsid w:val="00186F3F"/>
    <w:rsid w:val="00196389"/>
    <w:rsid w:val="001C4A5A"/>
    <w:rsid w:val="001C7A89"/>
    <w:rsid w:val="001D2120"/>
    <w:rsid w:val="001E172D"/>
    <w:rsid w:val="00205C65"/>
    <w:rsid w:val="002172D2"/>
    <w:rsid w:val="0022765D"/>
    <w:rsid w:val="00232E6E"/>
    <w:rsid w:val="0024689E"/>
    <w:rsid w:val="002500F0"/>
    <w:rsid w:val="002660CF"/>
    <w:rsid w:val="00272B7C"/>
    <w:rsid w:val="002971AE"/>
    <w:rsid w:val="002A061F"/>
    <w:rsid w:val="002A2EFC"/>
    <w:rsid w:val="002A6FA7"/>
    <w:rsid w:val="002C0E18"/>
    <w:rsid w:val="002C33BB"/>
    <w:rsid w:val="002D5650"/>
    <w:rsid w:val="002D5AAC"/>
    <w:rsid w:val="002E52C2"/>
    <w:rsid w:val="002F13FE"/>
    <w:rsid w:val="00301299"/>
    <w:rsid w:val="00301633"/>
    <w:rsid w:val="00306463"/>
    <w:rsid w:val="00322004"/>
    <w:rsid w:val="00337D19"/>
    <w:rsid w:val="003402C2"/>
    <w:rsid w:val="00381C24"/>
    <w:rsid w:val="003958D0"/>
    <w:rsid w:val="003B6D6D"/>
    <w:rsid w:val="003B6FCB"/>
    <w:rsid w:val="003E1F6E"/>
    <w:rsid w:val="00433EF5"/>
    <w:rsid w:val="00437406"/>
    <w:rsid w:val="0044317C"/>
    <w:rsid w:val="00454E07"/>
    <w:rsid w:val="00454ECA"/>
    <w:rsid w:val="0045547D"/>
    <w:rsid w:val="004554BC"/>
    <w:rsid w:val="0046382A"/>
    <w:rsid w:val="00475A23"/>
    <w:rsid w:val="004875CF"/>
    <w:rsid w:val="004E4B46"/>
    <w:rsid w:val="0050108D"/>
    <w:rsid w:val="00514784"/>
    <w:rsid w:val="00524975"/>
    <w:rsid w:val="00531360"/>
    <w:rsid w:val="00556C95"/>
    <w:rsid w:val="00565633"/>
    <w:rsid w:val="00570C1C"/>
    <w:rsid w:val="00572E19"/>
    <w:rsid w:val="00591277"/>
    <w:rsid w:val="00591840"/>
    <w:rsid w:val="005A0FB1"/>
    <w:rsid w:val="005C09D4"/>
    <w:rsid w:val="005C39BA"/>
    <w:rsid w:val="005D4A45"/>
    <w:rsid w:val="005E2204"/>
    <w:rsid w:val="005F0B42"/>
    <w:rsid w:val="005F7947"/>
    <w:rsid w:val="00602EC9"/>
    <w:rsid w:val="00614642"/>
    <w:rsid w:val="00624F54"/>
    <w:rsid w:val="00640D7A"/>
    <w:rsid w:val="00646B6F"/>
    <w:rsid w:val="00655A21"/>
    <w:rsid w:val="00664611"/>
    <w:rsid w:val="006808A9"/>
    <w:rsid w:val="006A6A1A"/>
    <w:rsid w:val="006D0CA0"/>
    <w:rsid w:val="006D64A8"/>
    <w:rsid w:val="006F35EE"/>
    <w:rsid w:val="006F38A5"/>
    <w:rsid w:val="007021FF"/>
    <w:rsid w:val="007076CB"/>
    <w:rsid w:val="0073539E"/>
    <w:rsid w:val="00763AC2"/>
    <w:rsid w:val="00772DB5"/>
    <w:rsid w:val="00793765"/>
    <w:rsid w:val="007967DF"/>
    <w:rsid w:val="007C447A"/>
    <w:rsid w:val="007D67B3"/>
    <w:rsid w:val="007F2317"/>
    <w:rsid w:val="00801D6B"/>
    <w:rsid w:val="00823643"/>
    <w:rsid w:val="00831CF8"/>
    <w:rsid w:val="00834B71"/>
    <w:rsid w:val="0083586C"/>
    <w:rsid w:val="008417D3"/>
    <w:rsid w:val="00852067"/>
    <w:rsid w:val="008626C7"/>
    <w:rsid w:val="0086445C"/>
    <w:rsid w:val="00876A88"/>
    <w:rsid w:val="00876BEE"/>
    <w:rsid w:val="008A08D7"/>
    <w:rsid w:val="008A13F9"/>
    <w:rsid w:val="008B31FA"/>
    <w:rsid w:val="008C71E4"/>
    <w:rsid w:val="008C728D"/>
    <w:rsid w:val="008D5DB6"/>
    <w:rsid w:val="008F7C08"/>
    <w:rsid w:val="00906890"/>
    <w:rsid w:val="009150C5"/>
    <w:rsid w:val="00915B8F"/>
    <w:rsid w:val="00951972"/>
    <w:rsid w:val="00963777"/>
    <w:rsid w:val="0097491E"/>
    <w:rsid w:val="009843C2"/>
    <w:rsid w:val="00987B6B"/>
    <w:rsid w:val="00993207"/>
    <w:rsid w:val="009B452A"/>
    <w:rsid w:val="009B4E5E"/>
    <w:rsid w:val="009C6B9A"/>
    <w:rsid w:val="009D39B7"/>
    <w:rsid w:val="009D5179"/>
    <w:rsid w:val="009F4AD6"/>
    <w:rsid w:val="009F655E"/>
    <w:rsid w:val="00A00EEE"/>
    <w:rsid w:val="00A17DFD"/>
    <w:rsid w:val="00A5579C"/>
    <w:rsid w:val="00A77786"/>
    <w:rsid w:val="00A810FF"/>
    <w:rsid w:val="00A917B3"/>
    <w:rsid w:val="00A92812"/>
    <w:rsid w:val="00AB4B51"/>
    <w:rsid w:val="00AB5A84"/>
    <w:rsid w:val="00AD412A"/>
    <w:rsid w:val="00AE05C2"/>
    <w:rsid w:val="00AE4CC4"/>
    <w:rsid w:val="00B040D5"/>
    <w:rsid w:val="00B10CC7"/>
    <w:rsid w:val="00B11861"/>
    <w:rsid w:val="00B46A31"/>
    <w:rsid w:val="00B62458"/>
    <w:rsid w:val="00B7536D"/>
    <w:rsid w:val="00BA1204"/>
    <w:rsid w:val="00BA75BF"/>
    <w:rsid w:val="00BC4387"/>
    <w:rsid w:val="00BD33EE"/>
    <w:rsid w:val="00C02966"/>
    <w:rsid w:val="00C167BE"/>
    <w:rsid w:val="00C23CAD"/>
    <w:rsid w:val="00C3153A"/>
    <w:rsid w:val="00C31E23"/>
    <w:rsid w:val="00C35E6F"/>
    <w:rsid w:val="00C469C8"/>
    <w:rsid w:val="00C60F0C"/>
    <w:rsid w:val="00C76505"/>
    <w:rsid w:val="00C805C9"/>
    <w:rsid w:val="00CA1679"/>
    <w:rsid w:val="00CD43B5"/>
    <w:rsid w:val="00CE489D"/>
    <w:rsid w:val="00CF1FBD"/>
    <w:rsid w:val="00D30C28"/>
    <w:rsid w:val="00D37D51"/>
    <w:rsid w:val="00D5042C"/>
    <w:rsid w:val="00D80BBB"/>
    <w:rsid w:val="00D82969"/>
    <w:rsid w:val="00D90138"/>
    <w:rsid w:val="00D95776"/>
    <w:rsid w:val="00DA3D24"/>
    <w:rsid w:val="00DB6481"/>
    <w:rsid w:val="00DC1319"/>
    <w:rsid w:val="00DC540E"/>
    <w:rsid w:val="00DD16DD"/>
    <w:rsid w:val="00DF4083"/>
    <w:rsid w:val="00E01403"/>
    <w:rsid w:val="00E134A9"/>
    <w:rsid w:val="00E13884"/>
    <w:rsid w:val="00E240AF"/>
    <w:rsid w:val="00E33526"/>
    <w:rsid w:val="00E409CF"/>
    <w:rsid w:val="00E55806"/>
    <w:rsid w:val="00E73F76"/>
    <w:rsid w:val="00E973E2"/>
    <w:rsid w:val="00EA0125"/>
    <w:rsid w:val="00EB4CEC"/>
    <w:rsid w:val="00ED5856"/>
    <w:rsid w:val="00EE6CF7"/>
    <w:rsid w:val="00EF1360"/>
    <w:rsid w:val="00EF3220"/>
    <w:rsid w:val="00F15AE6"/>
    <w:rsid w:val="00F36BE9"/>
    <w:rsid w:val="00F44B33"/>
    <w:rsid w:val="00F94155"/>
    <w:rsid w:val="00F9490F"/>
    <w:rsid w:val="00FB6D36"/>
    <w:rsid w:val="00FC0596"/>
    <w:rsid w:val="00FD14F1"/>
    <w:rsid w:val="00FD1B2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4E975E2A-2481-4E88-A6DF-86DF10CEC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rsid w:val="001D2120"/>
    <w:rPr>
      <w:sz w:val="18"/>
      <w:lang w:val="es-ES" w:eastAsia="es-ES"/>
    </w:rPr>
  </w:style>
  <w:style w:type="paragraph" w:styleId="Textodeglobo">
    <w:name w:val="Balloon Text"/>
    <w:basedOn w:val="Normal"/>
    <w:link w:val="TextodegloboCar"/>
    <w:rsid w:val="008F7C08"/>
    <w:pPr>
      <w:spacing w:line="240" w:lineRule="auto"/>
    </w:pPr>
    <w:rPr>
      <w:rFonts w:ascii="Tahoma" w:hAnsi="Tahoma" w:cs="Tahoma"/>
      <w:sz w:val="16"/>
      <w:szCs w:val="16"/>
    </w:rPr>
  </w:style>
  <w:style w:type="character" w:customStyle="1" w:styleId="TextodegloboCar">
    <w:name w:val="Texto de globo Car"/>
    <w:link w:val="Textodeglobo"/>
    <w:rsid w:val="008F7C08"/>
    <w:rPr>
      <w:rFonts w:ascii="Tahoma" w:hAnsi="Tahoma" w:cs="Tahoma"/>
      <w:sz w:val="16"/>
      <w:szCs w:val="16"/>
      <w:lang w:val="es-ES" w:eastAsia="es-ES"/>
    </w:rPr>
  </w:style>
  <w:style w:type="character" w:customStyle="1" w:styleId="SingleTxtGChar">
    <w:name w:val="_ Single Txt_G Char"/>
    <w:link w:val="SingleTxtG"/>
    <w:locked/>
    <w:rsid w:val="00DC1319"/>
    <w:rPr>
      <w:lang w:val="es-ES" w:eastAsia="es-ES"/>
    </w:rPr>
  </w:style>
  <w:style w:type="character" w:customStyle="1" w:styleId="apple-converted-space">
    <w:name w:val="apple-converted-space"/>
    <w:basedOn w:val="Fuentedeprrafopredeter"/>
    <w:rsid w:val="00130D42"/>
  </w:style>
  <w:style w:type="character" w:styleId="Refdecomentario">
    <w:name w:val="annotation reference"/>
    <w:basedOn w:val="Fuentedeprrafopredeter"/>
    <w:rsid w:val="009150C5"/>
    <w:rPr>
      <w:sz w:val="16"/>
      <w:szCs w:val="16"/>
    </w:rPr>
  </w:style>
  <w:style w:type="paragraph" w:styleId="Textocomentario">
    <w:name w:val="annotation text"/>
    <w:basedOn w:val="Normal"/>
    <w:link w:val="TextocomentarioCar"/>
    <w:rsid w:val="009150C5"/>
    <w:pPr>
      <w:spacing w:line="240" w:lineRule="auto"/>
    </w:pPr>
  </w:style>
  <w:style w:type="character" w:customStyle="1" w:styleId="TextocomentarioCar">
    <w:name w:val="Texto comentario Car"/>
    <w:basedOn w:val="Fuentedeprrafopredeter"/>
    <w:link w:val="Textocomentario"/>
    <w:rsid w:val="009150C5"/>
    <w:rPr>
      <w:lang w:val="es-ES" w:eastAsia="es-ES"/>
    </w:rPr>
  </w:style>
  <w:style w:type="paragraph" w:styleId="Asuntodelcomentario">
    <w:name w:val="annotation subject"/>
    <w:basedOn w:val="Textocomentario"/>
    <w:next w:val="Textocomentario"/>
    <w:link w:val="AsuntodelcomentarioCar"/>
    <w:rsid w:val="009150C5"/>
    <w:rPr>
      <w:b/>
      <w:bCs/>
    </w:rPr>
  </w:style>
  <w:style w:type="character" w:customStyle="1" w:styleId="AsuntodelcomentarioCar">
    <w:name w:val="Asunto del comentario Car"/>
    <w:basedOn w:val="TextocomentarioCar"/>
    <w:link w:val="Asuntodelcomentario"/>
    <w:rsid w:val="009150C5"/>
    <w:rPr>
      <w:b/>
      <w:bCs/>
      <w:lang w:val="es-ES" w:eastAsia="es-ES"/>
    </w:rPr>
  </w:style>
  <w:style w:type="paragraph" w:styleId="Revisin">
    <w:name w:val="Revision"/>
    <w:hidden/>
    <w:uiPriority w:val="99"/>
    <w:semiHidden/>
    <w:rsid w:val="009150C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599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01022-A850-4DA2-8C08-D4D510390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5</Pages>
  <Words>2206</Words>
  <Characters>12137</Characters>
  <Application>Microsoft Office Word</Application>
  <DocSecurity>0</DocSecurity>
  <Lines>101</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CRPD/C/PER/QPR/R.2-3</vt:lpstr>
      <vt:lpstr>CRPD/C/PER/QPR/R.2-3</vt:lpstr>
      <vt:lpstr>Naciones Unidas</vt:lpstr>
    </vt:vector>
  </TitlesOfParts>
  <Company>OHCHR</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CRPD/C/PER/QPR/2-3</dc:title>
  <dc:subject>CRPD/C/PER/QPR/2-3</dc:subject>
  <dc:creator>Maria Luisa ZEBALLOS MORENO</dc:creator>
  <cp:keywords/>
  <dc:description/>
  <cp:lastModifiedBy>Maria Luisa ZEBALLOS MORENO</cp:lastModifiedBy>
  <cp:revision>2</cp:revision>
  <cp:lastPrinted>2017-05-03T13:54:00Z</cp:lastPrinted>
  <dcterms:created xsi:type="dcterms:W3CDTF">2017-05-08T14:19:00Z</dcterms:created>
  <dcterms:modified xsi:type="dcterms:W3CDTF">2017-05-08T14:19:00Z</dcterms:modified>
</cp:coreProperties>
</file>