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5AA7" w:rsidRPr="00F524C1" w:rsidRDefault="006D5AA7" w:rsidP="006D5AA7">
      <w:pPr>
        <w:spacing w:line="240" w:lineRule="auto"/>
        <w:rPr>
          <w:sz w:val="2"/>
          <w:lang w:val="fr-FR"/>
        </w:rPr>
        <w:sectPr w:rsidR="006D5AA7" w:rsidRPr="00F524C1" w:rsidSect="006D5AA7">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cols w:space="720"/>
          <w:titlePg/>
          <w:docGrid w:linePitch="360"/>
        </w:sectPr>
      </w:pPr>
      <w:r w:rsidRPr="00F524C1">
        <w:rPr>
          <w:rStyle w:val="CommentReference"/>
          <w:lang w:val="fr-FR"/>
        </w:rPr>
        <w:commentReference w:id="0"/>
      </w:r>
    </w:p>
    <w:p w:rsidR="00E56FC4" w:rsidRPr="00F524C1" w:rsidRDefault="00E56FC4" w:rsidP="0077642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bidi="fr-FR"/>
        </w:rPr>
      </w:pPr>
      <w:r w:rsidRPr="00F524C1">
        <w:rPr>
          <w:lang w:val="fr-FR" w:bidi="fr-FR"/>
        </w:rPr>
        <w:t>Comité pour l</w:t>
      </w:r>
      <w:r w:rsidR="00776424" w:rsidRPr="00F524C1">
        <w:rPr>
          <w:lang w:val="fr-FR" w:bidi="fr-FR"/>
        </w:rPr>
        <w:t>’</w:t>
      </w:r>
      <w:r w:rsidRPr="00F524C1">
        <w:rPr>
          <w:lang w:val="fr-FR" w:bidi="fr-FR"/>
        </w:rPr>
        <w:t>élimination de la discrimination</w:t>
      </w:r>
      <w:r w:rsidR="00776424" w:rsidRPr="00F524C1">
        <w:rPr>
          <w:lang w:val="fr-FR" w:bidi="fr-FR"/>
        </w:rPr>
        <w:t xml:space="preserve"> </w:t>
      </w:r>
      <w:r w:rsidR="00776424" w:rsidRPr="00F524C1">
        <w:rPr>
          <w:lang w:val="fr-FR" w:bidi="fr-FR"/>
        </w:rPr>
        <w:br/>
      </w:r>
      <w:r w:rsidRPr="00F524C1">
        <w:rPr>
          <w:lang w:val="fr-FR" w:bidi="fr-FR"/>
        </w:rPr>
        <w:t>à l</w:t>
      </w:r>
      <w:r w:rsidR="00776424" w:rsidRPr="00F524C1">
        <w:rPr>
          <w:lang w:val="fr-FR" w:bidi="fr-FR"/>
        </w:rPr>
        <w:t>’</w:t>
      </w:r>
      <w:r w:rsidRPr="00F524C1">
        <w:rPr>
          <w:lang w:val="fr-FR" w:bidi="fr-FR"/>
        </w:rPr>
        <w:t>égard des femmes</w:t>
      </w:r>
    </w:p>
    <w:p w:rsidR="00E56FC4" w:rsidRPr="00F524C1" w:rsidRDefault="00E56FC4" w:rsidP="00776424">
      <w:pPr>
        <w:pStyle w:val="SingleTxt"/>
        <w:spacing w:after="0" w:line="120" w:lineRule="exact"/>
        <w:rPr>
          <w:sz w:val="10"/>
          <w:lang w:val="fr-FR" w:bidi="fr-FR"/>
        </w:rPr>
      </w:pPr>
    </w:p>
    <w:p w:rsidR="00776424" w:rsidRPr="00F524C1" w:rsidRDefault="00776424" w:rsidP="00776424">
      <w:pPr>
        <w:pStyle w:val="SingleTxt"/>
        <w:spacing w:after="0" w:line="120" w:lineRule="exact"/>
        <w:rPr>
          <w:sz w:val="10"/>
          <w:lang w:val="fr-FR" w:bidi="fr-FR"/>
        </w:rPr>
      </w:pPr>
    </w:p>
    <w:p w:rsidR="00776424" w:rsidRPr="00F524C1" w:rsidRDefault="00776424" w:rsidP="00776424">
      <w:pPr>
        <w:pStyle w:val="SingleTxt"/>
        <w:spacing w:after="0" w:line="120" w:lineRule="exact"/>
        <w:rPr>
          <w:sz w:val="10"/>
          <w:lang w:val="fr-FR" w:bidi="fr-FR"/>
        </w:rPr>
      </w:pPr>
    </w:p>
    <w:p w:rsidR="00776424" w:rsidRPr="00F524C1" w:rsidRDefault="00776424" w:rsidP="00776424">
      <w:pPr>
        <w:framePr w:w="9792" w:h="432" w:hSpace="180" w:wrap="around" w:hAnchor="page" w:x="1210" w:yAlign="bottom"/>
        <w:spacing w:line="240" w:lineRule="auto"/>
        <w:rPr>
          <w:sz w:val="10"/>
          <w:lang w:val="fr-FR"/>
        </w:rPr>
      </w:pPr>
    </w:p>
    <w:p w:rsidR="00776424" w:rsidRPr="00F524C1" w:rsidRDefault="00776424" w:rsidP="00776424">
      <w:pPr>
        <w:framePr w:w="9792" w:h="432" w:hSpace="180" w:wrap="around" w:hAnchor="page" w:x="1210" w:yAlign="bottom"/>
        <w:spacing w:line="240" w:lineRule="auto"/>
        <w:rPr>
          <w:sz w:val="6"/>
          <w:lang w:val="fr-FR"/>
        </w:rPr>
      </w:pPr>
      <w:r w:rsidRPr="00F524C1">
        <w:rPr>
          <w:noProof/>
          <w:w w:val="100"/>
          <w:sz w:val="6"/>
          <w:lang w:val="fr-FR"/>
        </w:rPr>
        <w:pict>
          <v:line id="_x0000_s1026" style="position:absolute;z-index:1;mso-position-horizontal-relative:page" from="108pt,-1pt" to="180pt,-1pt" strokeweight=".25pt">
            <w10:wrap anchorx="page"/>
          </v:line>
        </w:pict>
      </w:r>
    </w:p>
    <w:p w:rsidR="00776424" w:rsidRPr="00F524C1" w:rsidRDefault="00776424" w:rsidP="0077642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pacing w:val="5"/>
          <w:w w:val="104"/>
          <w:sz w:val="17"/>
          <w:szCs w:val="17"/>
          <w:lang w:val="fr-FR"/>
        </w:rPr>
      </w:pPr>
      <w:r w:rsidRPr="00F524C1">
        <w:rPr>
          <w:spacing w:val="5"/>
          <w:w w:val="104"/>
          <w:sz w:val="17"/>
          <w:szCs w:val="17"/>
          <w:lang w:val="fr-FR"/>
        </w:rPr>
        <w:tab/>
        <w:t>*</w:t>
      </w:r>
      <w:r w:rsidRPr="00F524C1">
        <w:rPr>
          <w:spacing w:val="5"/>
          <w:w w:val="104"/>
          <w:sz w:val="17"/>
          <w:szCs w:val="17"/>
          <w:lang w:val="fr-FR"/>
        </w:rPr>
        <w:tab/>
        <w:t>Adoptées par le Comité lors de sa sixième session (16 février-6 mars 2015).</w:t>
      </w:r>
    </w:p>
    <w:p w:rsidR="00E56FC4" w:rsidRPr="00F524C1" w:rsidRDefault="00776424" w:rsidP="0077642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F524C1">
        <w:rPr>
          <w:lang w:val="fr-FR" w:bidi="fr-FR"/>
        </w:rPr>
        <w:tab/>
      </w:r>
      <w:r w:rsidRPr="00F524C1">
        <w:rPr>
          <w:lang w:val="fr-FR" w:bidi="fr-FR"/>
        </w:rPr>
        <w:tab/>
      </w:r>
      <w:r w:rsidR="00E56FC4" w:rsidRPr="00F524C1">
        <w:rPr>
          <w:lang w:val="fr-FR" w:bidi="fr-FR"/>
        </w:rPr>
        <w:t>Observations finales concernant le cinquième rapport périodique de l</w:t>
      </w:r>
      <w:r w:rsidRPr="00F524C1">
        <w:rPr>
          <w:lang w:val="fr-FR" w:bidi="fr-FR"/>
        </w:rPr>
        <w:t>’</w:t>
      </w:r>
      <w:r w:rsidR="00E56FC4" w:rsidRPr="00F524C1">
        <w:rPr>
          <w:lang w:val="fr-FR" w:bidi="fr-FR"/>
        </w:rPr>
        <w:t>Azerbaïdjan</w:t>
      </w:r>
    </w:p>
    <w:p w:rsidR="00E56FC4" w:rsidRPr="00F524C1" w:rsidRDefault="00E56FC4" w:rsidP="00776424">
      <w:pPr>
        <w:pStyle w:val="SingleTxt"/>
        <w:spacing w:after="0" w:line="120" w:lineRule="exact"/>
        <w:rPr>
          <w:sz w:val="10"/>
          <w:lang w:val="fr-FR" w:bidi="fr-FR"/>
        </w:rPr>
      </w:pPr>
    </w:p>
    <w:p w:rsidR="00776424" w:rsidRPr="00F524C1" w:rsidRDefault="00776424" w:rsidP="00776424">
      <w:pPr>
        <w:pStyle w:val="SingleTxt"/>
        <w:spacing w:after="0" w:line="120" w:lineRule="exact"/>
        <w:rPr>
          <w:sz w:val="10"/>
          <w:lang w:val="fr-FR" w:bidi="fr-FR"/>
        </w:rPr>
      </w:pPr>
    </w:p>
    <w:p w:rsidR="00E56FC4" w:rsidRPr="00F524C1" w:rsidRDefault="00E56FC4" w:rsidP="00E56FC4">
      <w:pPr>
        <w:pStyle w:val="SingleTxt"/>
        <w:rPr>
          <w:lang w:val="fr-FR" w:bidi="fr-FR"/>
        </w:rPr>
      </w:pPr>
      <w:r w:rsidRPr="00F524C1">
        <w:rPr>
          <w:lang w:val="fr-FR" w:bidi="fr-FR"/>
        </w:rPr>
        <w:t>1.</w:t>
      </w:r>
      <w:r w:rsidRPr="00F524C1">
        <w:rPr>
          <w:lang w:val="fr-FR" w:bidi="fr-FR"/>
        </w:rPr>
        <w:tab/>
        <w:t>Le Comité a examiné le cinquième rapport périodique de l</w:t>
      </w:r>
      <w:r w:rsidR="00776424" w:rsidRPr="00F524C1">
        <w:rPr>
          <w:lang w:val="fr-FR" w:bidi="fr-FR"/>
        </w:rPr>
        <w:t>’</w:t>
      </w:r>
      <w:r w:rsidRPr="00F524C1">
        <w:rPr>
          <w:lang w:val="fr-FR" w:bidi="fr-FR"/>
        </w:rPr>
        <w:t>Azerbaïdjan (</w:t>
      </w:r>
      <w:hyperlink r:id="rId14" w:history="1">
        <w:r w:rsidRPr="00F524C1">
          <w:rPr>
            <w:rStyle w:val="Hyperlink"/>
            <w:lang w:val="fr-FR" w:bidi="fr-FR"/>
          </w:rPr>
          <w:t>CEDAW/C/AZE/5</w:t>
        </w:r>
      </w:hyperlink>
      <w:r w:rsidRPr="00F524C1">
        <w:rPr>
          <w:lang w:val="fr-FR" w:bidi="fr-FR"/>
        </w:rPr>
        <w:t xml:space="preserve">) lors </w:t>
      </w:r>
      <w:r w:rsidR="00F524C1" w:rsidRPr="00F524C1">
        <w:rPr>
          <w:lang w:val="fr-FR" w:bidi="fr-FR"/>
        </w:rPr>
        <w:t>de</w:t>
      </w:r>
      <w:r w:rsidRPr="00F524C1">
        <w:rPr>
          <w:lang w:val="fr-FR" w:bidi="fr-FR"/>
        </w:rPr>
        <w:t xml:space="preserve"> ses 1279</w:t>
      </w:r>
      <w:r w:rsidRPr="00F524C1">
        <w:rPr>
          <w:vertAlign w:val="superscript"/>
          <w:lang w:val="fr-FR" w:bidi="fr-FR"/>
        </w:rPr>
        <w:t>e</w:t>
      </w:r>
      <w:r w:rsidR="00776424" w:rsidRPr="00F524C1">
        <w:rPr>
          <w:lang w:val="fr-FR" w:bidi="fr-FR"/>
        </w:rPr>
        <w:t xml:space="preserve"> et 1280</w:t>
      </w:r>
      <w:r w:rsidR="00776424" w:rsidRPr="00F524C1">
        <w:rPr>
          <w:vertAlign w:val="superscript"/>
          <w:lang w:val="fr-FR" w:bidi="fr-FR"/>
        </w:rPr>
        <w:t>e</w:t>
      </w:r>
      <w:r w:rsidR="00776424" w:rsidRPr="00F524C1">
        <w:rPr>
          <w:lang w:val="fr-FR" w:bidi="fr-FR"/>
        </w:rPr>
        <w:t> </w:t>
      </w:r>
      <w:r w:rsidRPr="00F524C1">
        <w:rPr>
          <w:lang w:val="fr-FR" w:bidi="fr-FR"/>
        </w:rPr>
        <w:t xml:space="preserve">réunions le 18 février 2015 (voir </w:t>
      </w:r>
      <w:hyperlink r:id="rId15" w:history="1">
        <w:r w:rsidRPr="00F524C1">
          <w:rPr>
            <w:rStyle w:val="Hyperlink"/>
            <w:lang w:val="fr-FR" w:bidi="fr-FR"/>
          </w:rPr>
          <w:t>CEDAW/C/SR.1279</w:t>
        </w:r>
      </w:hyperlink>
      <w:r w:rsidRPr="00F524C1">
        <w:rPr>
          <w:lang w:val="fr-FR" w:bidi="fr-FR"/>
        </w:rPr>
        <w:t xml:space="preserve"> et 1280). La liste des préoccupations et des questions du Comité est contenue dans le document </w:t>
      </w:r>
      <w:hyperlink r:id="rId16" w:history="1">
        <w:r w:rsidRPr="00F524C1">
          <w:rPr>
            <w:rStyle w:val="Hyperlink"/>
            <w:lang w:val="fr-FR" w:bidi="fr-FR"/>
          </w:rPr>
          <w:t>CEDAW/C/AZE/Q/5</w:t>
        </w:r>
      </w:hyperlink>
      <w:r w:rsidRPr="00F524C1">
        <w:rPr>
          <w:lang w:val="fr-FR" w:bidi="fr-FR"/>
        </w:rPr>
        <w:t xml:space="preserve"> et les réponses de l</w:t>
      </w:r>
      <w:r w:rsidR="00776424" w:rsidRPr="00F524C1">
        <w:rPr>
          <w:lang w:val="fr-FR" w:bidi="fr-FR"/>
        </w:rPr>
        <w:t>’</w:t>
      </w:r>
      <w:r w:rsidR="00F524C1" w:rsidRPr="00F524C1">
        <w:rPr>
          <w:lang w:val="fr-FR" w:bidi="fr-FR"/>
        </w:rPr>
        <w:t>Azerbaïdjan</w:t>
      </w:r>
      <w:r w:rsidRPr="00F524C1">
        <w:rPr>
          <w:lang w:val="fr-FR" w:bidi="fr-FR"/>
        </w:rPr>
        <w:t xml:space="preserve"> se trouvent dans le document </w:t>
      </w:r>
      <w:hyperlink r:id="rId17" w:history="1">
        <w:r w:rsidRPr="00F524C1">
          <w:rPr>
            <w:rStyle w:val="Hyperlink"/>
            <w:lang w:val="fr-FR" w:bidi="fr-FR"/>
          </w:rPr>
          <w:t>CEDAW/C/AZE/Q/5/Add.1</w:t>
        </w:r>
      </w:hyperlink>
      <w:r w:rsidRPr="00F524C1">
        <w:rPr>
          <w:lang w:val="fr-FR" w:bidi="fr-FR"/>
        </w:rPr>
        <w:t>.</w:t>
      </w:r>
    </w:p>
    <w:p w:rsidR="00E56FC4" w:rsidRPr="00F524C1" w:rsidRDefault="00E56FC4" w:rsidP="00776424">
      <w:pPr>
        <w:pStyle w:val="SingleTxt"/>
        <w:spacing w:after="0" w:line="120" w:lineRule="exact"/>
        <w:rPr>
          <w:sz w:val="10"/>
          <w:lang w:val="fr-FR" w:bidi="fr-FR"/>
        </w:rPr>
      </w:pPr>
    </w:p>
    <w:p w:rsidR="00776424" w:rsidRPr="00F524C1" w:rsidRDefault="00776424" w:rsidP="00776424">
      <w:pPr>
        <w:pStyle w:val="SingleTxt"/>
        <w:spacing w:after="0" w:line="120" w:lineRule="exact"/>
        <w:rPr>
          <w:sz w:val="10"/>
          <w:lang w:val="fr-FR" w:bidi="fr-FR"/>
        </w:rPr>
      </w:pPr>
    </w:p>
    <w:p w:rsidR="00E56FC4" w:rsidRPr="00F524C1" w:rsidRDefault="00776424" w:rsidP="007764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F524C1">
        <w:rPr>
          <w:lang w:val="fr-FR" w:bidi="fr-FR"/>
        </w:rPr>
        <w:tab/>
      </w:r>
      <w:r w:rsidR="00E56FC4" w:rsidRPr="00F524C1">
        <w:rPr>
          <w:lang w:val="fr-FR" w:bidi="fr-FR"/>
        </w:rPr>
        <w:t>A.</w:t>
      </w:r>
      <w:r w:rsidR="00E56FC4" w:rsidRPr="00F524C1">
        <w:rPr>
          <w:lang w:val="fr-FR" w:bidi="fr-FR"/>
        </w:rPr>
        <w:tab/>
        <w:t xml:space="preserve">Introduction </w:t>
      </w:r>
    </w:p>
    <w:p w:rsidR="00E56FC4" w:rsidRPr="00F524C1" w:rsidRDefault="00E56FC4" w:rsidP="00776424">
      <w:pPr>
        <w:pStyle w:val="SingleTxt"/>
        <w:spacing w:after="0" w:line="120" w:lineRule="exact"/>
        <w:rPr>
          <w:sz w:val="10"/>
          <w:lang w:val="fr-FR" w:bidi="fr-FR"/>
        </w:rPr>
      </w:pPr>
    </w:p>
    <w:p w:rsidR="00776424" w:rsidRPr="00F524C1" w:rsidRDefault="00776424" w:rsidP="00776424">
      <w:pPr>
        <w:pStyle w:val="SingleTxt"/>
        <w:spacing w:after="0" w:line="120" w:lineRule="exact"/>
        <w:rPr>
          <w:sz w:val="10"/>
          <w:lang w:val="fr-FR" w:bidi="fr-FR"/>
        </w:rPr>
      </w:pPr>
    </w:p>
    <w:p w:rsidR="00E56FC4" w:rsidRPr="00F524C1" w:rsidRDefault="00E56FC4" w:rsidP="00E56FC4">
      <w:pPr>
        <w:pStyle w:val="SingleTxt"/>
        <w:rPr>
          <w:lang w:val="fr-FR" w:bidi="fr-FR"/>
        </w:rPr>
      </w:pPr>
      <w:r w:rsidRPr="00F524C1">
        <w:rPr>
          <w:lang w:val="fr-FR" w:bidi="fr-FR"/>
        </w:rPr>
        <w:t>2.</w:t>
      </w:r>
      <w:r w:rsidRPr="00F524C1">
        <w:rPr>
          <w:lang w:val="fr-FR" w:bidi="fr-FR"/>
        </w:rPr>
        <w:tab/>
        <w:t>Le Comité se félicite que l</w:t>
      </w:r>
      <w:r w:rsidR="00776424" w:rsidRPr="00F524C1">
        <w:rPr>
          <w:lang w:val="fr-FR" w:bidi="fr-FR"/>
        </w:rPr>
        <w:t>’</w:t>
      </w:r>
      <w:r w:rsidRPr="00F524C1">
        <w:rPr>
          <w:lang w:val="fr-FR" w:bidi="fr-FR"/>
        </w:rPr>
        <w:t>État partie ait soumis son cinquième rapport périodique. Il se réjouit également des réponses écrites que l</w:t>
      </w:r>
      <w:r w:rsidR="00776424" w:rsidRPr="00F524C1">
        <w:rPr>
          <w:lang w:val="fr-FR" w:bidi="fr-FR"/>
        </w:rPr>
        <w:t>’</w:t>
      </w:r>
      <w:r w:rsidRPr="00F524C1">
        <w:rPr>
          <w:lang w:val="fr-FR" w:bidi="fr-FR"/>
        </w:rPr>
        <w:t>État partie a fourni à la liste des préoccupations et des questions soulevées par le groupe de travail d</w:t>
      </w:r>
      <w:r w:rsidR="00776424" w:rsidRPr="00F524C1">
        <w:rPr>
          <w:lang w:val="fr-FR" w:bidi="fr-FR"/>
        </w:rPr>
        <w:t>’</w:t>
      </w:r>
      <w:r w:rsidRPr="00F524C1">
        <w:rPr>
          <w:lang w:val="fr-FR" w:bidi="fr-FR"/>
        </w:rPr>
        <w:t xml:space="preserve">avant-session et apprécie le dialogue constructif avec la délégation ainsi les éclaircissements supplémentaires fournis en réponse aux questions orales posées par le Comité durant le dialogue. </w:t>
      </w:r>
    </w:p>
    <w:p w:rsidR="00E56FC4" w:rsidRPr="00F524C1" w:rsidRDefault="00E56FC4" w:rsidP="00E56FC4">
      <w:pPr>
        <w:pStyle w:val="SingleTxt"/>
        <w:rPr>
          <w:lang w:val="fr-FR" w:bidi="fr-FR"/>
        </w:rPr>
      </w:pPr>
      <w:r w:rsidRPr="00F524C1">
        <w:rPr>
          <w:lang w:val="fr-FR" w:bidi="fr-FR"/>
        </w:rPr>
        <w:t>3.</w:t>
      </w:r>
      <w:r w:rsidRPr="00F524C1">
        <w:rPr>
          <w:lang w:val="fr-FR" w:bidi="fr-FR"/>
        </w:rPr>
        <w:tab/>
        <w:t>Le Comité félicite l</w:t>
      </w:r>
      <w:r w:rsidR="00776424" w:rsidRPr="00F524C1">
        <w:rPr>
          <w:lang w:val="fr-FR" w:bidi="fr-FR"/>
        </w:rPr>
        <w:t>’</w:t>
      </w:r>
      <w:r w:rsidRPr="00F524C1">
        <w:rPr>
          <w:lang w:val="fr-FR" w:bidi="fr-FR"/>
        </w:rPr>
        <w:t>État partie pour sa délégation de haut niveau qui était dirigée par le Président du Comité d</w:t>
      </w:r>
      <w:r w:rsidR="00776424" w:rsidRPr="00F524C1">
        <w:rPr>
          <w:lang w:val="fr-FR" w:bidi="fr-FR"/>
        </w:rPr>
        <w:t>’</w:t>
      </w:r>
      <w:r w:rsidRPr="00F524C1">
        <w:rPr>
          <w:lang w:val="fr-FR" w:bidi="fr-FR"/>
        </w:rPr>
        <w:t>État pour les questions relatives à la famille, aux femmes et aux enfants, Hijran Huseynova, et comprenait les vice-Ministres de l</w:t>
      </w:r>
      <w:r w:rsidR="00776424" w:rsidRPr="00F524C1">
        <w:rPr>
          <w:lang w:val="fr-FR" w:bidi="fr-FR"/>
        </w:rPr>
        <w:t>’</w:t>
      </w:r>
      <w:r w:rsidRPr="00F524C1">
        <w:rPr>
          <w:lang w:val="fr-FR" w:bidi="fr-FR"/>
        </w:rPr>
        <w:t>intérieur, de la santé, du travail et de la protection sociale, de l</w:t>
      </w:r>
      <w:r w:rsidR="00776424" w:rsidRPr="00F524C1">
        <w:rPr>
          <w:lang w:val="fr-FR" w:bidi="fr-FR"/>
        </w:rPr>
        <w:t>’</w:t>
      </w:r>
      <w:r w:rsidRPr="00F524C1">
        <w:rPr>
          <w:lang w:val="fr-FR" w:bidi="fr-FR"/>
        </w:rPr>
        <w:t>économie et de l</w:t>
      </w:r>
      <w:r w:rsidR="00776424" w:rsidRPr="00F524C1">
        <w:rPr>
          <w:lang w:val="fr-FR" w:bidi="fr-FR"/>
        </w:rPr>
        <w:t>’</w:t>
      </w:r>
      <w:r w:rsidRPr="00F524C1">
        <w:rPr>
          <w:lang w:val="fr-FR" w:bidi="fr-FR"/>
        </w:rPr>
        <w:t>industrie, de la jeunesse et des sports puis de l</w:t>
      </w:r>
      <w:r w:rsidR="00776424" w:rsidRPr="00F524C1">
        <w:rPr>
          <w:lang w:val="fr-FR" w:bidi="fr-FR"/>
        </w:rPr>
        <w:t>’</w:t>
      </w:r>
      <w:r w:rsidRPr="00F524C1">
        <w:rPr>
          <w:lang w:val="fr-FR" w:bidi="fr-FR"/>
        </w:rPr>
        <w:t>éducation, le vice-président du Comité d</w:t>
      </w:r>
      <w:r w:rsidR="00776424" w:rsidRPr="00F524C1">
        <w:rPr>
          <w:lang w:val="fr-FR" w:bidi="fr-FR"/>
        </w:rPr>
        <w:t>’</w:t>
      </w:r>
      <w:r w:rsidRPr="00F524C1">
        <w:rPr>
          <w:lang w:val="fr-FR" w:bidi="fr-FR"/>
        </w:rPr>
        <w:t>État des statistiques, les représentants des ministères de la justice, des affaires étrangères et des finances ainsi que le Représentant permanent de l</w:t>
      </w:r>
      <w:r w:rsidR="00776424" w:rsidRPr="00F524C1">
        <w:rPr>
          <w:lang w:val="fr-FR" w:bidi="fr-FR"/>
        </w:rPr>
        <w:t>’</w:t>
      </w:r>
      <w:r w:rsidR="00F524C1" w:rsidRPr="00F524C1">
        <w:rPr>
          <w:lang w:val="fr-FR" w:bidi="fr-FR"/>
        </w:rPr>
        <w:t>Azerbaïdjan</w:t>
      </w:r>
      <w:r w:rsidRPr="00F524C1">
        <w:rPr>
          <w:lang w:val="fr-FR" w:bidi="fr-FR"/>
        </w:rPr>
        <w:t xml:space="preserve"> auprès de l</w:t>
      </w:r>
      <w:r w:rsidR="00776424" w:rsidRPr="00F524C1">
        <w:rPr>
          <w:lang w:val="fr-FR" w:bidi="fr-FR"/>
        </w:rPr>
        <w:t>’</w:t>
      </w:r>
      <w:r w:rsidRPr="00F524C1">
        <w:rPr>
          <w:lang w:val="fr-FR" w:bidi="fr-FR"/>
        </w:rPr>
        <w:t>Office des Nations unies et d</w:t>
      </w:r>
      <w:r w:rsidR="00776424" w:rsidRPr="00F524C1">
        <w:rPr>
          <w:lang w:val="fr-FR" w:bidi="fr-FR"/>
        </w:rPr>
        <w:t>’</w:t>
      </w:r>
      <w:r w:rsidRPr="00F524C1">
        <w:rPr>
          <w:lang w:val="fr-FR" w:bidi="fr-FR"/>
        </w:rPr>
        <w:t>autres organisations internationales à Genève.</w:t>
      </w:r>
    </w:p>
    <w:p w:rsidR="00E56FC4" w:rsidRPr="00F524C1" w:rsidRDefault="00E56FC4" w:rsidP="00776424">
      <w:pPr>
        <w:pStyle w:val="SingleTxt"/>
        <w:spacing w:after="0" w:line="120" w:lineRule="exact"/>
        <w:rPr>
          <w:sz w:val="10"/>
          <w:lang w:val="fr-FR" w:bidi="fr-FR"/>
        </w:rPr>
      </w:pPr>
    </w:p>
    <w:p w:rsidR="00776424" w:rsidRPr="00F524C1" w:rsidRDefault="00776424" w:rsidP="00776424">
      <w:pPr>
        <w:pStyle w:val="SingleTxt"/>
        <w:spacing w:after="0" w:line="120" w:lineRule="exact"/>
        <w:rPr>
          <w:sz w:val="10"/>
          <w:lang w:val="fr-FR" w:bidi="fr-FR"/>
        </w:rPr>
      </w:pPr>
    </w:p>
    <w:p w:rsidR="00E56FC4" w:rsidRPr="00F524C1" w:rsidRDefault="00776424" w:rsidP="007764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F524C1">
        <w:rPr>
          <w:lang w:val="fr-FR" w:bidi="fr-FR"/>
        </w:rPr>
        <w:tab/>
      </w:r>
      <w:r w:rsidR="00E56FC4" w:rsidRPr="00F524C1">
        <w:rPr>
          <w:lang w:val="fr-FR" w:bidi="fr-FR"/>
        </w:rPr>
        <w:t>B.</w:t>
      </w:r>
      <w:r w:rsidR="00E56FC4" w:rsidRPr="00F524C1">
        <w:rPr>
          <w:lang w:val="fr-FR" w:bidi="fr-FR"/>
        </w:rPr>
        <w:tab/>
        <w:t xml:space="preserve">Aspects positifs </w:t>
      </w:r>
    </w:p>
    <w:p w:rsidR="00E56FC4" w:rsidRPr="00F524C1" w:rsidRDefault="00E56FC4" w:rsidP="00776424">
      <w:pPr>
        <w:pStyle w:val="SingleTxt"/>
        <w:spacing w:after="0" w:line="120" w:lineRule="exact"/>
        <w:rPr>
          <w:b/>
          <w:bCs/>
          <w:sz w:val="10"/>
          <w:lang w:val="fr-FR" w:bidi="fr-FR"/>
        </w:rPr>
      </w:pPr>
    </w:p>
    <w:p w:rsidR="00776424" w:rsidRPr="00F524C1" w:rsidRDefault="00776424" w:rsidP="00776424">
      <w:pPr>
        <w:pStyle w:val="SingleTxt"/>
        <w:spacing w:after="0" w:line="120" w:lineRule="exact"/>
        <w:rPr>
          <w:b/>
          <w:bCs/>
          <w:sz w:val="10"/>
          <w:lang w:val="fr-FR" w:bidi="fr-FR"/>
        </w:rPr>
      </w:pPr>
    </w:p>
    <w:p w:rsidR="00E56FC4" w:rsidRPr="00F524C1" w:rsidRDefault="00E56FC4" w:rsidP="00E56FC4">
      <w:pPr>
        <w:pStyle w:val="SingleTxt"/>
        <w:rPr>
          <w:lang w:val="fr-FR" w:bidi="fr-FR"/>
        </w:rPr>
      </w:pPr>
      <w:r w:rsidRPr="00F524C1">
        <w:rPr>
          <w:lang w:val="fr-FR" w:bidi="fr-FR"/>
        </w:rPr>
        <w:t>4.</w:t>
      </w:r>
      <w:r w:rsidRPr="00F524C1">
        <w:rPr>
          <w:lang w:val="fr-FR" w:bidi="fr-FR"/>
        </w:rPr>
        <w:tab/>
        <w:t>Le Comité salue les progrès réalisés depuis l</w:t>
      </w:r>
      <w:r w:rsidR="00776424" w:rsidRPr="00F524C1">
        <w:rPr>
          <w:lang w:val="fr-FR" w:bidi="fr-FR"/>
        </w:rPr>
        <w:t>’</w:t>
      </w:r>
      <w:r w:rsidRPr="00F524C1">
        <w:rPr>
          <w:lang w:val="fr-FR" w:bidi="fr-FR"/>
        </w:rPr>
        <w:t>examen en 2009 du quatrième rapport périodique (</w:t>
      </w:r>
      <w:hyperlink r:id="rId18" w:history="1">
        <w:r w:rsidRPr="00F524C1">
          <w:rPr>
            <w:rStyle w:val="Hyperlink"/>
            <w:lang w:val="fr-FR" w:bidi="fr-FR"/>
          </w:rPr>
          <w:t>CEDAW/C/AZE/CO/4</w:t>
        </w:r>
      </w:hyperlink>
      <w:r w:rsidRPr="00F524C1">
        <w:rPr>
          <w:lang w:val="fr-FR" w:bidi="fr-FR"/>
        </w:rPr>
        <w:t>) de l</w:t>
      </w:r>
      <w:r w:rsidR="00776424" w:rsidRPr="00F524C1">
        <w:rPr>
          <w:lang w:val="fr-FR" w:bidi="fr-FR"/>
        </w:rPr>
        <w:t>’</w:t>
      </w:r>
      <w:r w:rsidRPr="00F524C1">
        <w:rPr>
          <w:lang w:val="fr-FR" w:bidi="fr-FR"/>
        </w:rPr>
        <w:t>État partie en ce qui concerne les réformes législatives, en particulier l</w:t>
      </w:r>
      <w:r w:rsidR="00776424" w:rsidRPr="00F524C1">
        <w:rPr>
          <w:lang w:val="fr-FR" w:bidi="fr-FR"/>
        </w:rPr>
        <w:t>’</w:t>
      </w:r>
      <w:r w:rsidRPr="00F524C1">
        <w:rPr>
          <w:lang w:val="fr-FR" w:bidi="fr-FR"/>
        </w:rPr>
        <w:t xml:space="preserve">adoption de : </w:t>
      </w:r>
    </w:p>
    <w:p w:rsidR="00E56FC4" w:rsidRPr="00F524C1" w:rsidRDefault="00776424" w:rsidP="00E56FC4">
      <w:pPr>
        <w:pStyle w:val="SingleTxt"/>
        <w:rPr>
          <w:lang w:val="fr-FR" w:bidi="fr-FR"/>
        </w:rPr>
      </w:pPr>
      <w:r w:rsidRPr="00F524C1">
        <w:rPr>
          <w:lang w:val="fr-FR" w:bidi="fr-FR"/>
        </w:rPr>
        <w:tab/>
      </w:r>
      <w:r w:rsidR="00E56FC4" w:rsidRPr="00F524C1">
        <w:rPr>
          <w:lang w:val="fr-FR" w:bidi="fr-FR"/>
        </w:rPr>
        <w:t>a)</w:t>
      </w:r>
      <w:r w:rsidR="00E56FC4" w:rsidRPr="00F524C1">
        <w:rPr>
          <w:lang w:val="fr-FR" w:bidi="fr-FR"/>
        </w:rPr>
        <w:tab/>
        <w:t>La loi portant modification du Code familial et fixant en 2011 l</w:t>
      </w:r>
      <w:r w:rsidRPr="00F524C1">
        <w:rPr>
          <w:lang w:val="fr-FR" w:bidi="fr-FR"/>
        </w:rPr>
        <w:t>’</w:t>
      </w:r>
      <w:r w:rsidR="00E56FC4" w:rsidRPr="00F524C1">
        <w:rPr>
          <w:lang w:val="fr-FR" w:bidi="fr-FR"/>
        </w:rPr>
        <w:t>âge minimum du mariage à 18 ans tant pour les femmes que pour les hommes.</w:t>
      </w:r>
    </w:p>
    <w:p w:rsidR="00E56FC4" w:rsidRPr="00F524C1" w:rsidRDefault="00776424" w:rsidP="00E56FC4">
      <w:pPr>
        <w:pStyle w:val="SingleTxt"/>
        <w:rPr>
          <w:lang w:val="fr-FR" w:bidi="fr-FR"/>
        </w:rPr>
      </w:pPr>
      <w:r w:rsidRPr="00F524C1">
        <w:rPr>
          <w:lang w:val="fr-FR" w:bidi="fr-FR"/>
        </w:rPr>
        <w:tab/>
      </w:r>
      <w:r w:rsidR="00E56FC4" w:rsidRPr="00F524C1">
        <w:rPr>
          <w:lang w:val="fr-FR" w:bidi="fr-FR"/>
        </w:rPr>
        <w:t>b)</w:t>
      </w:r>
      <w:r w:rsidR="00E56FC4" w:rsidRPr="00F524C1">
        <w:rPr>
          <w:lang w:val="fr-FR" w:bidi="fr-FR"/>
        </w:rPr>
        <w:tab/>
        <w:t>Modifications du Code pénal érigeant en infraction la traite des personnes, y compris une disposition sur le mariage forcé et le mariage des enfants (article 176-1) en 2011.</w:t>
      </w:r>
    </w:p>
    <w:p w:rsidR="00E56FC4" w:rsidRPr="00F524C1" w:rsidRDefault="00776424" w:rsidP="00E56FC4">
      <w:pPr>
        <w:pStyle w:val="SingleTxt"/>
        <w:rPr>
          <w:lang w:val="fr-FR" w:bidi="fr-FR"/>
        </w:rPr>
      </w:pPr>
      <w:r w:rsidRPr="00F524C1">
        <w:rPr>
          <w:lang w:val="fr-FR" w:bidi="fr-FR"/>
        </w:rPr>
        <w:tab/>
      </w:r>
      <w:r w:rsidR="00E56FC4" w:rsidRPr="00F524C1">
        <w:rPr>
          <w:lang w:val="fr-FR" w:bidi="fr-FR"/>
        </w:rPr>
        <w:t>c)</w:t>
      </w:r>
      <w:r w:rsidR="00E56FC4" w:rsidRPr="00F524C1">
        <w:rPr>
          <w:lang w:val="fr-FR" w:bidi="fr-FR"/>
        </w:rPr>
        <w:tab/>
        <w:t>La loi sur la prévention de la violence domestique en 2010.</w:t>
      </w:r>
    </w:p>
    <w:p w:rsidR="00E56FC4" w:rsidRPr="00F524C1" w:rsidRDefault="00E56FC4" w:rsidP="00E56FC4">
      <w:pPr>
        <w:pStyle w:val="SingleTxt"/>
        <w:rPr>
          <w:lang w:val="fr-FR" w:bidi="fr-FR"/>
        </w:rPr>
      </w:pPr>
      <w:r w:rsidRPr="00F524C1">
        <w:rPr>
          <w:lang w:val="fr-FR" w:bidi="fr-FR"/>
        </w:rPr>
        <w:t>5.</w:t>
      </w:r>
      <w:r w:rsidRPr="00F524C1">
        <w:rPr>
          <w:lang w:val="fr-FR" w:bidi="fr-FR"/>
        </w:rPr>
        <w:tab/>
        <w:t>Le comité note avec satisfaction les efforts fournis par l</w:t>
      </w:r>
      <w:r w:rsidR="00776424" w:rsidRPr="00F524C1">
        <w:rPr>
          <w:lang w:val="fr-FR" w:bidi="fr-FR"/>
        </w:rPr>
        <w:t>’</w:t>
      </w:r>
      <w:r w:rsidRPr="00F524C1">
        <w:rPr>
          <w:lang w:val="fr-FR" w:bidi="fr-FR"/>
        </w:rPr>
        <w:t>État partie pour améliorer son cadre institutionnel et stratégique visant à accélérer l</w:t>
      </w:r>
      <w:r w:rsidR="00776424" w:rsidRPr="00F524C1">
        <w:rPr>
          <w:lang w:val="fr-FR" w:bidi="fr-FR"/>
        </w:rPr>
        <w:t>’</w:t>
      </w:r>
      <w:r w:rsidRPr="00F524C1">
        <w:rPr>
          <w:lang w:val="fr-FR" w:bidi="fr-FR"/>
        </w:rPr>
        <w:t>élimination de la discrimination à l</w:t>
      </w:r>
      <w:r w:rsidR="00776424" w:rsidRPr="00F524C1">
        <w:rPr>
          <w:lang w:val="fr-FR" w:bidi="fr-FR"/>
        </w:rPr>
        <w:t>’</w:t>
      </w:r>
      <w:r w:rsidRPr="00F524C1">
        <w:rPr>
          <w:lang w:val="fr-FR" w:bidi="fr-FR"/>
        </w:rPr>
        <w:t>égard des femmes et à promouvoir l</w:t>
      </w:r>
      <w:r w:rsidR="00776424" w:rsidRPr="00F524C1">
        <w:rPr>
          <w:lang w:val="fr-FR" w:bidi="fr-FR"/>
        </w:rPr>
        <w:t>’</w:t>
      </w:r>
      <w:r w:rsidRPr="00F524C1">
        <w:rPr>
          <w:lang w:val="fr-FR" w:bidi="fr-FR"/>
        </w:rPr>
        <w:t>égalité entre les sexes, y compris les mesures suivantes :</w:t>
      </w:r>
    </w:p>
    <w:p w:rsidR="00E56FC4" w:rsidRPr="00F524C1" w:rsidRDefault="00E56FC4" w:rsidP="00E56FC4">
      <w:pPr>
        <w:pStyle w:val="SingleTxt"/>
        <w:rPr>
          <w:lang w:val="fr-FR" w:bidi="fr-FR"/>
        </w:rPr>
      </w:pPr>
      <w:r w:rsidRPr="00F524C1">
        <w:rPr>
          <w:lang w:val="fr-FR" w:bidi="fr-FR"/>
        </w:rPr>
        <w:tab/>
        <w:t>a)</w:t>
      </w:r>
      <w:r w:rsidRPr="00F524C1">
        <w:rPr>
          <w:lang w:val="fr-FR" w:bidi="fr-FR"/>
        </w:rPr>
        <w:tab/>
        <w:t>Le programme de l</w:t>
      </w:r>
      <w:r w:rsidR="00776424" w:rsidRPr="00F524C1">
        <w:rPr>
          <w:lang w:val="fr-FR" w:bidi="fr-FR"/>
        </w:rPr>
        <w:t>’</w:t>
      </w:r>
      <w:r w:rsidRPr="00F524C1">
        <w:rPr>
          <w:lang w:val="fr-FR" w:bidi="fr-FR"/>
        </w:rPr>
        <w:t>État sur la réhabilitation et la réintégration sociale des enfants victimes de la traite humaine adopté en 2014;</w:t>
      </w:r>
    </w:p>
    <w:p w:rsidR="00E56FC4" w:rsidRPr="00F524C1" w:rsidRDefault="00E56FC4" w:rsidP="00E56FC4">
      <w:pPr>
        <w:pStyle w:val="SingleTxt"/>
        <w:rPr>
          <w:lang w:val="fr-FR" w:bidi="fr-FR"/>
        </w:rPr>
      </w:pPr>
      <w:r w:rsidRPr="00F524C1">
        <w:rPr>
          <w:lang w:val="fr-FR" w:bidi="fr-FR"/>
        </w:rPr>
        <w:tab/>
        <w:t>b)</w:t>
      </w:r>
      <w:r w:rsidRPr="00F524C1">
        <w:rPr>
          <w:lang w:val="fr-FR" w:bidi="fr-FR"/>
        </w:rPr>
        <w:tab/>
        <w:t>Le plan stratégique du Ministère de la santé pour la période 2014-2020 garantissant l</w:t>
      </w:r>
      <w:r w:rsidR="00776424" w:rsidRPr="00F524C1">
        <w:rPr>
          <w:lang w:val="fr-FR" w:bidi="fr-FR"/>
        </w:rPr>
        <w:t>’</w:t>
      </w:r>
      <w:r w:rsidRPr="00F524C1">
        <w:rPr>
          <w:lang w:val="fr-FR" w:bidi="fr-FR"/>
        </w:rPr>
        <w:t>accès aux méthodes modernes de contraception adopté en 2014;</w:t>
      </w:r>
    </w:p>
    <w:p w:rsidR="00E56FC4" w:rsidRPr="00F524C1" w:rsidRDefault="00E56FC4" w:rsidP="00E56FC4">
      <w:pPr>
        <w:pStyle w:val="SingleTxt"/>
        <w:rPr>
          <w:lang w:val="fr-FR" w:bidi="fr-FR"/>
        </w:rPr>
      </w:pPr>
      <w:r w:rsidRPr="00F524C1">
        <w:rPr>
          <w:lang w:val="fr-FR" w:bidi="fr-FR"/>
        </w:rPr>
        <w:tab/>
        <w:t>c)</w:t>
      </w:r>
      <w:r w:rsidRPr="00F524C1">
        <w:rPr>
          <w:lang w:val="fr-FR" w:bidi="fr-FR"/>
        </w:rPr>
        <w:tab/>
        <w:t>La stratégie de développement appelée « Azerbaïdjan : Vision 2020 », qui fait de l</w:t>
      </w:r>
      <w:r w:rsidR="00776424" w:rsidRPr="00F524C1">
        <w:rPr>
          <w:lang w:val="fr-FR" w:bidi="fr-FR"/>
        </w:rPr>
        <w:t>’</w:t>
      </w:r>
      <w:r w:rsidRPr="00F524C1">
        <w:rPr>
          <w:lang w:val="fr-FR" w:bidi="fr-FR"/>
        </w:rPr>
        <w:t xml:space="preserve">égalité des sexes un objectif transversal approuvé en 2012; </w:t>
      </w:r>
    </w:p>
    <w:p w:rsidR="00E56FC4" w:rsidRPr="00F524C1" w:rsidRDefault="00E56FC4" w:rsidP="00E56FC4">
      <w:pPr>
        <w:pStyle w:val="SingleTxt"/>
        <w:rPr>
          <w:lang w:val="fr-FR" w:bidi="fr-FR"/>
        </w:rPr>
      </w:pPr>
      <w:r w:rsidRPr="00F524C1">
        <w:rPr>
          <w:lang w:val="fr-FR" w:bidi="fr-FR"/>
        </w:rPr>
        <w:tab/>
        <w:t>d)</w:t>
      </w:r>
      <w:r w:rsidRPr="00F524C1">
        <w:rPr>
          <w:lang w:val="fr-FR" w:bidi="fr-FR"/>
        </w:rPr>
        <w:tab/>
        <w:t>Le troisième plan national d</w:t>
      </w:r>
      <w:r w:rsidR="00776424" w:rsidRPr="00F524C1">
        <w:rPr>
          <w:lang w:val="fr-FR" w:bidi="fr-FR"/>
        </w:rPr>
        <w:t>’</w:t>
      </w:r>
      <w:r w:rsidRPr="00F524C1">
        <w:rPr>
          <w:lang w:val="fr-FR" w:bidi="fr-FR"/>
        </w:rPr>
        <w:t>action (2014-2018) de lutte contre la traite des êtres humains.</w:t>
      </w:r>
    </w:p>
    <w:p w:rsidR="00E56FC4" w:rsidRPr="00F524C1" w:rsidRDefault="00E56FC4" w:rsidP="00E56FC4">
      <w:pPr>
        <w:pStyle w:val="SingleTxt"/>
        <w:rPr>
          <w:lang w:val="fr-FR" w:bidi="fr-FR"/>
        </w:rPr>
      </w:pPr>
      <w:r w:rsidRPr="00F524C1">
        <w:rPr>
          <w:lang w:val="fr-FR" w:bidi="fr-FR"/>
        </w:rPr>
        <w:t>6.</w:t>
      </w:r>
      <w:r w:rsidRPr="00F524C1">
        <w:rPr>
          <w:lang w:val="fr-FR" w:bidi="fr-FR"/>
        </w:rPr>
        <w:tab/>
        <w:t>Le Comité se réjouit du fait que depuis l</w:t>
      </w:r>
      <w:r w:rsidR="00776424" w:rsidRPr="00F524C1">
        <w:rPr>
          <w:lang w:val="fr-FR" w:bidi="fr-FR"/>
        </w:rPr>
        <w:t>’</w:t>
      </w:r>
      <w:r w:rsidRPr="00F524C1">
        <w:rPr>
          <w:lang w:val="fr-FR" w:bidi="fr-FR"/>
        </w:rPr>
        <w:t>examen du rapport précédent, l</w:t>
      </w:r>
      <w:r w:rsidR="00776424" w:rsidRPr="00F524C1">
        <w:rPr>
          <w:lang w:val="fr-FR" w:bidi="fr-FR"/>
        </w:rPr>
        <w:t>’</w:t>
      </w:r>
      <w:r w:rsidRPr="00F524C1">
        <w:rPr>
          <w:lang w:val="fr-FR" w:bidi="fr-FR"/>
        </w:rPr>
        <w:t>État partie a ratifié les instruments internationaux suivants :</w:t>
      </w:r>
    </w:p>
    <w:p w:rsidR="00E56FC4" w:rsidRPr="00F524C1" w:rsidRDefault="00E56FC4" w:rsidP="00E56FC4">
      <w:pPr>
        <w:pStyle w:val="SingleTxt"/>
        <w:rPr>
          <w:lang w:val="fr-FR" w:bidi="fr-FR"/>
        </w:rPr>
      </w:pPr>
      <w:r w:rsidRPr="00F524C1">
        <w:rPr>
          <w:lang w:val="fr-FR" w:bidi="fr-FR"/>
        </w:rPr>
        <w:tab/>
        <w:t>a)</w:t>
      </w:r>
      <w:r w:rsidRPr="00F524C1">
        <w:rPr>
          <w:lang w:val="fr-FR" w:bidi="fr-FR"/>
        </w:rPr>
        <w:tab/>
        <w:t>La Convention sur les travailleurs ayant des responsabilités familiales, 1981 (n° 156) de l</w:t>
      </w:r>
      <w:r w:rsidR="00776424" w:rsidRPr="00F524C1">
        <w:rPr>
          <w:lang w:val="fr-FR" w:bidi="fr-FR"/>
        </w:rPr>
        <w:t>’</w:t>
      </w:r>
      <w:r w:rsidRPr="00F524C1">
        <w:rPr>
          <w:lang w:val="fr-FR" w:bidi="fr-FR"/>
        </w:rPr>
        <w:t xml:space="preserve">Organisation internationale du travail; </w:t>
      </w:r>
    </w:p>
    <w:p w:rsidR="00E56FC4" w:rsidRPr="00F524C1" w:rsidRDefault="00E56FC4" w:rsidP="00E56FC4">
      <w:pPr>
        <w:pStyle w:val="SingleTxt"/>
        <w:rPr>
          <w:lang w:val="fr-FR" w:bidi="fr-FR"/>
        </w:rPr>
      </w:pPr>
      <w:r w:rsidRPr="00F524C1">
        <w:rPr>
          <w:lang w:val="fr-FR" w:bidi="fr-FR"/>
        </w:rPr>
        <w:tab/>
        <w:t>b)</w:t>
      </w:r>
      <w:r w:rsidRPr="00F524C1">
        <w:rPr>
          <w:lang w:val="fr-FR" w:bidi="fr-FR"/>
        </w:rPr>
        <w:tab/>
        <w:t>Convention sur la protection de la maternité, 2000 (n° 183) de l</w:t>
      </w:r>
      <w:r w:rsidR="00776424" w:rsidRPr="00F524C1">
        <w:rPr>
          <w:lang w:val="fr-FR" w:bidi="fr-FR"/>
        </w:rPr>
        <w:t>’</w:t>
      </w:r>
      <w:r w:rsidRPr="00F524C1">
        <w:rPr>
          <w:lang w:val="fr-FR" w:bidi="fr-FR"/>
        </w:rPr>
        <w:t>Organisation internationale du travail;</w:t>
      </w:r>
    </w:p>
    <w:p w:rsidR="00E56FC4" w:rsidRPr="00F524C1" w:rsidRDefault="00E56FC4" w:rsidP="00776424">
      <w:pPr>
        <w:pStyle w:val="SingleTxt"/>
        <w:spacing w:after="0" w:line="120" w:lineRule="exact"/>
        <w:rPr>
          <w:b/>
          <w:bCs/>
          <w:sz w:val="10"/>
          <w:lang w:val="fr-FR" w:bidi="fr-FR"/>
        </w:rPr>
      </w:pPr>
    </w:p>
    <w:p w:rsidR="00776424" w:rsidRPr="00F524C1" w:rsidRDefault="00776424" w:rsidP="00776424">
      <w:pPr>
        <w:pStyle w:val="SingleTxt"/>
        <w:spacing w:after="0" w:line="120" w:lineRule="exact"/>
        <w:rPr>
          <w:b/>
          <w:bCs/>
          <w:sz w:val="10"/>
          <w:lang w:val="fr-FR" w:bidi="fr-FR"/>
        </w:rPr>
      </w:pPr>
    </w:p>
    <w:p w:rsidR="00E56FC4" w:rsidRPr="00F524C1" w:rsidRDefault="00776424" w:rsidP="007764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F524C1">
        <w:rPr>
          <w:lang w:val="fr-FR" w:bidi="fr-FR"/>
        </w:rPr>
        <w:tab/>
      </w:r>
      <w:r w:rsidR="00E56FC4" w:rsidRPr="00F524C1">
        <w:rPr>
          <w:lang w:val="fr-FR" w:bidi="fr-FR"/>
        </w:rPr>
        <w:t>C.</w:t>
      </w:r>
      <w:r w:rsidR="00E56FC4" w:rsidRPr="00F524C1">
        <w:rPr>
          <w:lang w:val="fr-FR" w:bidi="fr-FR"/>
        </w:rPr>
        <w:tab/>
        <w:t xml:space="preserve">Principaux sujets de préoccupation et recommandations </w:t>
      </w:r>
    </w:p>
    <w:p w:rsidR="00E56FC4" w:rsidRPr="00F524C1" w:rsidRDefault="00E56FC4" w:rsidP="00776424">
      <w:pPr>
        <w:pStyle w:val="SingleTxt"/>
        <w:spacing w:after="0" w:line="120" w:lineRule="exact"/>
        <w:rPr>
          <w:sz w:val="10"/>
          <w:lang w:val="fr-FR" w:bidi="fr-FR"/>
        </w:rPr>
      </w:pPr>
    </w:p>
    <w:p w:rsidR="00776424" w:rsidRPr="00F524C1" w:rsidRDefault="00776424" w:rsidP="00776424">
      <w:pPr>
        <w:pStyle w:val="SingleTxt"/>
        <w:spacing w:after="0" w:line="120" w:lineRule="exact"/>
        <w:rPr>
          <w:sz w:val="10"/>
          <w:lang w:val="fr-FR" w:bidi="fr-FR"/>
        </w:rPr>
      </w:pPr>
    </w:p>
    <w:p w:rsidR="00E56FC4" w:rsidRPr="00F524C1" w:rsidRDefault="00776424" w:rsidP="007764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F524C1">
        <w:rPr>
          <w:lang w:val="fr-FR" w:bidi="fr-FR"/>
        </w:rPr>
        <w:tab/>
      </w:r>
      <w:r w:rsidRPr="00F524C1">
        <w:rPr>
          <w:lang w:val="fr-FR" w:bidi="fr-FR"/>
        </w:rPr>
        <w:tab/>
      </w:r>
      <w:r w:rsidR="00E56FC4" w:rsidRPr="00F524C1">
        <w:rPr>
          <w:lang w:val="fr-FR" w:bidi="fr-FR"/>
        </w:rPr>
        <w:t xml:space="preserve">Assemblé nationale </w:t>
      </w:r>
    </w:p>
    <w:p w:rsidR="00E56FC4" w:rsidRPr="00F524C1" w:rsidRDefault="00E56FC4" w:rsidP="00776424">
      <w:pPr>
        <w:pStyle w:val="SingleTxt"/>
        <w:spacing w:after="0" w:line="120" w:lineRule="exact"/>
        <w:rPr>
          <w:b/>
          <w:bCs/>
          <w:sz w:val="10"/>
          <w:lang w:val="fr-FR" w:bidi="fr-FR"/>
        </w:rPr>
      </w:pPr>
    </w:p>
    <w:p w:rsidR="00E56FC4" w:rsidRPr="00F524C1" w:rsidRDefault="00E56FC4" w:rsidP="00E56FC4">
      <w:pPr>
        <w:pStyle w:val="SingleTxt"/>
        <w:rPr>
          <w:b/>
          <w:bCs/>
          <w:lang w:val="fr-FR" w:bidi="fr-FR"/>
        </w:rPr>
      </w:pPr>
      <w:r w:rsidRPr="00F524C1">
        <w:rPr>
          <w:lang w:val="fr-FR" w:bidi="fr-FR"/>
        </w:rPr>
        <w:t>7.</w:t>
      </w:r>
      <w:r w:rsidRPr="00F524C1">
        <w:rPr>
          <w:bCs/>
          <w:lang w:val="fr-FR" w:bidi="fr-FR"/>
        </w:rPr>
        <w:tab/>
      </w:r>
      <w:r w:rsidRPr="00F524C1">
        <w:rPr>
          <w:b/>
          <w:bCs/>
          <w:lang w:val="fr-FR" w:bidi="fr-FR"/>
        </w:rPr>
        <w:t>Le Comité met l</w:t>
      </w:r>
      <w:r w:rsidR="00776424" w:rsidRPr="00F524C1">
        <w:rPr>
          <w:b/>
          <w:bCs/>
          <w:lang w:val="fr-FR" w:bidi="fr-FR"/>
        </w:rPr>
        <w:t>’</w:t>
      </w:r>
      <w:r w:rsidRPr="00F524C1">
        <w:rPr>
          <w:b/>
          <w:bCs/>
          <w:lang w:val="fr-FR" w:bidi="fr-FR"/>
        </w:rPr>
        <w:t>accent sur le rôle crucial du pouvoir législatif pour ce qui est de garantir la pleine application de la Convention (voir la déclaration du Comité sur ses relations avec les parlementaires adoptée lors de sa quarante-cinquième session en 2010). Il invite l</w:t>
      </w:r>
      <w:r w:rsidR="00776424" w:rsidRPr="00F524C1">
        <w:rPr>
          <w:b/>
          <w:bCs/>
          <w:lang w:val="fr-FR" w:bidi="fr-FR"/>
        </w:rPr>
        <w:t>’</w:t>
      </w:r>
      <w:r w:rsidRPr="00F524C1">
        <w:rPr>
          <w:b/>
          <w:bCs/>
          <w:lang w:val="fr-FR" w:bidi="fr-FR"/>
        </w:rPr>
        <w:t>Assemblée nationale, conformément à son mandat, à prendre les mesures nécessaires concernant l</w:t>
      </w:r>
      <w:r w:rsidR="00776424" w:rsidRPr="00F524C1">
        <w:rPr>
          <w:b/>
          <w:bCs/>
          <w:lang w:val="fr-FR" w:bidi="fr-FR"/>
        </w:rPr>
        <w:t>’</w:t>
      </w:r>
      <w:r w:rsidRPr="00F524C1">
        <w:rPr>
          <w:b/>
          <w:bCs/>
          <w:lang w:val="fr-FR" w:bidi="fr-FR"/>
        </w:rPr>
        <w:t>application des présentes observations finales entre maintenant et la prochaine période considérée dans le rapport.</w:t>
      </w:r>
    </w:p>
    <w:p w:rsidR="00E56FC4" w:rsidRPr="00F524C1" w:rsidRDefault="00E56FC4" w:rsidP="00776424">
      <w:pPr>
        <w:pStyle w:val="SingleTxt"/>
        <w:spacing w:after="0" w:line="120" w:lineRule="exact"/>
        <w:rPr>
          <w:b/>
          <w:bCs/>
          <w:sz w:val="10"/>
          <w:lang w:val="fr-FR" w:bidi="fr-FR"/>
        </w:rPr>
      </w:pPr>
    </w:p>
    <w:p w:rsidR="00E56FC4" w:rsidRPr="00F524C1" w:rsidRDefault="00776424" w:rsidP="007764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F524C1">
        <w:rPr>
          <w:lang w:val="fr-FR" w:bidi="fr-FR"/>
        </w:rPr>
        <w:tab/>
      </w:r>
      <w:r w:rsidRPr="00F524C1">
        <w:rPr>
          <w:lang w:val="fr-FR" w:bidi="fr-FR"/>
        </w:rPr>
        <w:tab/>
      </w:r>
      <w:r w:rsidR="00E56FC4" w:rsidRPr="00F524C1">
        <w:rPr>
          <w:lang w:val="fr-FR" w:bidi="fr-FR"/>
        </w:rPr>
        <w:t xml:space="preserve">Visibilité de la Convention et du Protocole facultatif </w:t>
      </w:r>
    </w:p>
    <w:p w:rsidR="00E56FC4" w:rsidRPr="00F524C1" w:rsidRDefault="00E56FC4" w:rsidP="00776424">
      <w:pPr>
        <w:pStyle w:val="SingleTxt"/>
        <w:spacing w:after="0" w:line="120" w:lineRule="exact"/>
        <w:rPr>
          <w:sz w:val="10"/>
          <w:lang w:val="fr-FR" w:bidi="fr-FR"/>
        </w:rPr>
      </w:pPr>
    </w:p>
    <w:p w:rsidR="00E56FC4" w:rsidRPr="00F524C1" w:rsidRDefault="00E56FC4" w:rsidP="00E56FC4">
      <w:pPr>
        <w:pStyle w:val="SingleTxt"/>
        <w:rPr>
          <w:lang w:val="fr-FR" w:bidi="fr-FR"/>
        </w:rPr>
      </w:pPr>
      <w:r w:rsidRPr="00F524C1">
        <w:rPr>
          <w:lang w:val="fr-FR" w:bidi="fr-FR"/>
        </w:rPr>
        <w:t>8.</w:t>
      </w:r>
      <w:r w:rsidRPr="00F524C1">
        <w:rPr>
          <w:lang w:val="fr-FR" w:bidi="fr-FR"/>
        </w:rPr>
        <w:tab/>
        <w:t>Le Comité prend note des deux décisions de la Cour d</w:t>
      </w:r>
      <w:r w:rsidR="00776424" w:rsidRPr="00F524C1">
        <w:rPr>
          <w:lang w:val="fr-FR" w:bidi="fr-FR"/>
        </w:rPr>
        <w:t>’</w:t>
      </w:r>
      <w:r w:rsidRPr="00F524C1">
        <w:rPr>
          <w:lang w:val="fr-FR" w:bidi="fr-FR"/>
        </w:rPr>
        <w:t>appel de Ganja qui font référence à la Convention (affaires Ahmadov et Mammadov), évoquées par l</w:t>
      </w:r>
      <w:r w:rsidR="00776424" w:rsidRPr="00F524C1">
        <w:rPr>
          <w:lang w:val="fr-FR" w:bidi="fr-FR"/>
        </w:rPr>
        <w:t>’</w:t>
      </w:r>
      <w:r w:rsidRPr="00F524C1">
        <w:rPr>
          <w:lang w:val="fr-FR" w:bidi="fr-FR"/>
        </w:rPr>
        <w:t>État partie dans ses réponses à la liste des préoccupations et des questions (</w:t>
      </w:r>
      <w:hyperlink r:id="rId19" w:history="1">
        <w:r w:rsidRPr="00F524C1">
          <w:rPr>
            <w:rStyle w:val="Hyperlink"/>
            <w:lang w:val="fr-FR" w:bidi="fr-FR"/>
          </w:rPr>
          <w:t>CEDAW/C/AZE/Q/5/Add.1</w:t>
        </w:r>
      </w:hyperlink>
      <w:r w:rsidRPr="00F524C1">
        <w:rPr>
          <w:lang w:val="fr-FR" w:bidi="fr-FR"/>
        </w:rPr>
        <w:t>). Il note toutefois avec préoccupation que la Convention manque de visibilité et n</w:t>
      </w:r>
      <w:r w:rsidR="00776424" w:rsidRPr="00F524C1">
        <w:rPr>
          <w:lang w:val="fr-FR" w:bidi="fr-FR"/>
        </w:rPr>
        <w:t>’</w:t>
      </w:r>
      <w:r w:rsidRPr="00F524C1">
        <w:rPr>
          <w:lang w:val="fr-FR" w:bidi="fr-FR"/>
        </w:rPr>
        <w:t>est pas appliquée directement, et qu</w:t>
      </w:r>
      <w:r w:rsidR="00776424" w:rsidRPr="00F524C1">
        <w:rPr>
          <w:lang w:val="fr-FR" w:bidi="fr-FR"/>
        </w:rPr>
        <w:t>’</w:t>
      </w:r>
      <w:r w:rsidRPr="00F524C1">
        <w:rPr>
          <w:lang w:val="fr-FR" w:bidi="fr-FR"/>
        </w:rPr>
        <w:t>il y a encore peu d</w:t>
      </w:r>
      <w:r w:rsidR="00776424" w:rsidRPr="00F524C1">
        <w:rPr>
          <w:lang w:val="fr-FR" w:bidi="fr-FR"/>
        </w:rPr>
        <w:t>’</w:t>
      </w:r>
      <w:r w:rsidRPr="00F524C1">
        <w:rPr>
          <w:lang w:val="fr-FR" w:bidi="fr-FR"/>
        </w:rPr>
        <w:t>affaires de discrimination fondée sur le sexe ou sur le genre portées devant les tribunaux nationaux.</w:t>
      </w:r>
    </w:p>
    <w:p w:rsidR="00E56FC4" w:rsidRPr="00F524C1" w:rsidRDefault="00E56FC4" w:rsidP="00E56FC4">
      <w:pPr>
        <w:pStyle w:val="SingleTxt"/>
        <w:rPr>
          <w:b/>
          <w:bCs/>
          <w:lang w:val="fr-FR" w:bidi="fr-FR"/>
        </w:rPr>
      </w:pPr>
      <w:r w:rsidRPr="00F524C1">
        <w:rPr>
          <w:lang w:val="fr-FR" w:bidi="fr-FR"/>
        </w:rPr>
        <w:t>9.</w:t>
      </w:r>
      <w:r w:rsidRPr="00F524C1">
        <w:rPr>
          <w:b/>
          <w:bCs/>
          <w:lang w:val="fr-FR" w:bidi="fr-FR"/>
        </w:rPr>
        <w:tab/>
        <w:t>Le Comité recommande à l</w:t>
      </w:r>
      <w:r w:rsidR="00776424" w:rsidRPr="00F524C1">
        <w:rPr>
          <w:b/>
          <w:bCs/>
          <w:lang w:val="fr-FR" w:bidi="fr-FR"/>
        </w:rPr>
        <w:t>’</w:t>
      </w:r>
      <w:r w:rsidRPr="00F524C1">
        <w:rPr>
          <w:b/>
          <w:bCs/>
          <w:lang w:val="fr-FR" w:bidi="fr-FR"/>
        </w:rPr>
        <w:t xml:space="preserve">État partie : </w:t>
      </w:r>
    </w:p>
    <w:p w:rsidR="00E56FC4" w:rsidRPr="00F524C1" w:rsidRDefault="00E56FC4" w:rsidP="00E56FC4">
      <w:pPr>
        <w:pStyle w:val="SingleTxt"/>
        <w:rPr>
          <w:b/>
          <w:bCs/>
          <w:lang w:val="fr-FR" w:bidi="fr-FR"/>
        </w:rPr>
      </w:pPr>
      <w:r w:rsidRPr="00F524C1">
        <w:rPr>
          <w:b/>
          <w:lang w:val="fr-FR" w:bidi="fr-FR"/>
        </w:rPr>
        <w:tab/>
        <w:t>a)</w:t>
      </w:r>
      <w:r w:rsidRPr="00F524C1">
        <w:rPr>
          <w:b/>
          <w:bCs/>
          <w:lang w:val="fr-FR" w:bidi="fr-FR"/>
        </w:rPr>
        <w:tab/>
        <w:t>D</w:t>
      </w:r>
      <w:r w:rsidR="00776424" w:rsidRPr="00F524C1">
        <w:rPr>
          <w:b/>
          <w:bCs/>
          <w:lang w:val="fr-FR" w:bidi="fr-FR"/>
        </w:rPr>
        <w:t>’</w:t>
      </w:r>
      <w:r w:rsidRPr="00F524C1">
        <w:rPr>
          <w:b/>
          <w:bCs/>
          <w:lang w:val="fr-FR" w:bidi="fr-FR"/>
        </w:rPr>
        <w:t>informer les femmes de leurs droits au titre de la Convention et des procédures prévues par le Protocole facultatif;</w:t>
      </w:r>
    </w:p>
    <w:p w:rsidR="00E56FC4" w:rsidRPr="00F524C1" w:rsidRDefault="00E56FC4" w:rsidP="00E56FC4">
      <w:pPr>
        <w:pStyle w:val="SingleTxt"/>
        <w:rPr>
          <w:b/>
          <w:bCs/>
          <w:lang w:val="fr-FR" w:bidi="fr-FR"/>
        </w:rPr>
      </w:pPr>
      <w:r w:rsidRPr="00F524C1">
        <w:rPr>
          <w:b/>
          <w:bCs/>
          <w:lang w:val="fr-FR" w:bidi="fr-FR"/>
        </w:rPr>
        <w:tab/>
      </w:r>
      <w:r w:rsidRPr="00F524C1">
        <w:rPr>
          <w:b/>
          <w:lang w:val="fr-FR" w:bidi="fr-FR"/>
        </w:rPr>
        <w:t>b)</w:t>
      </w:r>
      <w:r w:rsidRPr="00F524C1">
        <w:rPr>
          <w:b/>
          <w:bCs/>
          <w:lang w:val="fr-FR" w:bidi="fr-FR"/>
        </w:rPr>
        <w:tab/>
        <w:t>D</w:t>
      </w:r>
      <w:r w:rsidR="00776424" w:rsidRPr="00F524C1">
        <w:rPr>
          <w:b/>
          <w:bCs/>
          <w:lang w:val="fr-FR" w:bidi="fr-FR"/>
        </w:rPr>
        <w:t>’</w:t>
      </w:r>
      <w:r w:rsidRPr="00F524C1">
        <w:rPr>
          <w:b/>
          <w:bCs/>
          <w:lang w:val="fr-FR" w:bidi="fr-FR"/>
        </w:rPr>
        <w:t xml:space="preserve">encourager les femmes à porter plainte pour discrimination fondée sur le sexe ou sur le genre auprès des organes judiciaires ou quasi-judiciaires compétents; </w:t>
      </w:r>
    </w:p>
    <w:p w:rsidR="00E56FC4" w:rsidRPr="00F524C1" w:rsidRDefault="00E56FC4" w:rsidP="00E56FC4">
      <w:pPr>
        <w:pStyle w:val="SingleTxt"/>
        <w:rPr>
          <w:b/>
          <w:bCs/>
          <w:lang w:val="fr-FR" w:bidi="fr-FR"/>
        </w:rPr>
      </w:pPr>
      <w:r w:rsidRPr="00F524C1">
        <w:rPr>
          <w:b/>
          <w:bCs/>
          <w:lang w:val="fr-FR" w:bidi="fr-FR"/>
        </w:rPr>
        <w:tab/>
      </w:r>
      <w:r w:rsidRPr="00F524C1">
        <w:rPr>
          <w:b/>
          <w:lang w:val="fr-FR" w:bidi="fr-FR"/>
        </w:rPr>
        <w:t>c)</w:t>
      </w:r>
      <w:r w:rsidRPr="00F524C1">
        <w:rPr>
          <w:b/>
          <w:bCs/>
          <w:lang w:val="fr-FR" w:bidi="fr-FR"/>
        </w:rPr>
        <w:tab/>
        <w:t>De renforcer la formation en droit et les programmes de renforcement des capacités à l</w:t>
      </w:r>
      <w:r w:rsidR="00776424" w:rsidRPr="00F524C1">
        <w:rPr>
          <w:b/>
          <w:bCs/>
          <w:lang w:val="fr-FR" w:bidi="fr-FR"/>
        </w:rPr>
        <w:t>’</w:t>
      </w:r>
      <w:r w:rsidRPr="00F524C1">
        <w:rPr>
          <w:b/>
          <w:bCs/>
          <w:lang w:val="fr-FR" w:bidi="fr-FR"/>
        </w:rPr>
        <w:t>intention des juges, des procureurs et des avocats concernant la Convention, le Protocole facultatif, les recommandations générales du Comité et les constatations du Comité concernant les communications et les requêtes émanant de particuliers, pour qu</w:t>
      </w:r>
      <w:r w:rsidR="00776424" w:rsidRPr="00F524C1">
        <w:rPr>
          <w:b/>
          <w:bCs/>
          <w:lang w:val="fr-FR" w:bidi="fr-FR"/>
        </w:rPr>
        <w:t>’</w:t>
      </w:r>
      <w:r w:rsidRPr="00F524C1">
        <w:rPr>
          <w:b/>
          <w:bCs/>
          <w:lang w:val="fr-FR" w:bidi="fr-FR"/>
        </w:rPr>
        <w:t>ils soient à même d</w:t>
      </w:r>
      <w:r w:rsidR="00776424" w:rsidRPr="00F524C1">
        <w:rPr>
          <w:b/>
          <w:bCs/>
          <w:lang w:val="fr-FR" w:bidi="fr-FR"/>
        </w:rPr>
        <w:t>’</w:t>
      </w:r>
      <w:r w:rsidRPr="00F524C1">
        <w:rPr>
          <w:b/>
          <w:bCs/>
          <w:lang w:val="fr-FR" w:bidi="fr-FR"/>
        </w:rPr>
        <w:t>invoquer les dispositions de la Convention ou de s</w:t>
      </w:r>
      <w:r w:rsidR="00776424" w:rsidRPr="00F524C1">
        <w:rPr>
          <w:b/>
          <w:bCs/>
          <w:lang w:val="fr-FR" w:bidi="fr-FR"/>
        </w:rPr>
        <w:t>’</w:t>
      </w:r>
      <w:r w:rsidRPr="00F524C1">
        <w:rPr>
          <w:b/>
          <w:bCs/>
          <w:lang w:val="fr-FR" w:bidi="fr-FR"/>
        </w:rPr>
        <w:t>y référer directement pour interpréter la législation nationale conformément à la Convention.</w:t>
      </w:r>
    </w:p>
    <w:p w:rsidR="00776424" w:rsidRPr="00F524C1" w:rsidRDefault="00776424" w:rsidP="00776424">
      <w:pPr>
        <w:pStyle w:val="SingleTxt"/>
        <w:spacing w:after="0" w:line="120" w:lineRule="exact"/>
        <w:rPr>
          <w:b/>
          <w:bCs/>
          <w:sz w:val="10"/>
          <w:lang w:val="fr-FR" w:bidi="fr-FR"/>
        </w:rPr>
      </w:pPr>
    </w:p>
    <w:p w:rsidR="00E56FC4" w:rsidRPr="00F524C1" w:rsidRDefault="00776424" w:rsidP="007764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F524C1">
        <w:rPr>
          <w:lang w:val="fr-FR" w:bidi="fr-FR"/>
        </w:rPr>
        <w:tab/>
      </w:r>
      <w:r w:rsidRPr="00F524C1">
        <w:rPr>
          <w:lang w:val="fr-FR" w:bidi="fr-FR"/>
        </w:rPr>
        <w:tab/>
      </w:r>
      <w:r w:rsidR="00E56FC4" w:rsidRPr="00F524C1">
        <w:rPr>
          <w:lang w:val="fr-FR" w:bidi="fr-FR"/>
        </w:rPr>
        <w:t>Participation des femmes au processus de paix</w:t>
      </w:r>
    </w:p>
    <w:p w:rsidR="00E56FC4" w:rsidRPr="00F524C1" w:rsidRDefault="00E56FC4" w:rsidP="00776424">
      <w:pPr>
        <w:pStyle w:val="SingleTxt"/>
        <w:spacing w:after="0" w:line="120" w:lineRule="exact"/>
        <w:rPr>
          <w:b/>
          <w:bCs/>
          <w:sz w:val="10"/>
          <w:lang w:val="fr-FR" w:bidi="fr-FR"/>
        </w:rPr>
      </w:pPr>
    </w:p>
    <w:p w:rsidR="00E56FC4" w:rsidRPr="00F524C1" w:rsidRDefault="00E56FC4" w:rsidP="00E56FC4">
      <w:pPr>
        <w:pStyle w:val="SingleTxt"/>
        <w:rPr>
          <w:lang w:val="fr-FR" w:bidi="fr-FR"/>
        </w:rPr>
      </w:pPr>
      <w:r w:rsidRPr="00F524C1">
        <w:rPr>
          <w:lang w:val="fr-FR" w:bidi="fr-FR"/>
        </w:rPr>
        <w:t>10.</w:t>
      </w:r>
      <w:r w:rsidRPr="00F524C1">
        <w:rPr>
          <w:lang w:val="fr-FR" w:bidi="fr-FR"/>
        </w:rPr>
        <w:tab/>
        <w:t>Le Comité prend note avec satisfaction des efforts que fait l</w:t>
      </w:r>
      <w:r w:rsidR="00776424" w:rsidRPr="00F524C1">
        <w:rPr>
          <w:lang w:val="fr-FR" w:bidi="fr-FR"/>
        </w:rPr>
        <w:t>’</w:t>
      </w:r>
      <w:r w:rsidRPr="00F524C1">
        <w:rPr>
          <w:lang w:val="fr-FR" w:bidi="fr-FR"/>
        </w:rPr>
        <w:t>État partie pour associer davantage de femmes aux initiatives de consolidation de la paix et salue la création à cet effet du Congrès régional des femmes du Caucase du Sud. Il se félicite que la délégation de l</w:t>
      </w:r>
      <w:r w:rsidR="00776424" w:rsidRPr="00F524C1">
        <w:rPr>
          <w:lang w:val="fr-FR" w:bidi="fr-FR"/>
        </w:rPr>
        <w:t>’</w:t>
      </w:r>
      <w:r w:rsidRPr="00F524C1">
        <w:rPr>
          <w:lang w:val="fr-FR" w:bidi="fr-FR"/>
        </w:rPr>
        <w:t>État partie ait reconnu l</w:t>
      </w:r>
      <w:r w:rsidR="00776424" w:rsidRPr="00F524C1">
        <w:rPr>
          <w:lang w:val="fr-FR" w:bidi="fr-FR"/>
        </w:rPr>
        <w:t>’</w:t>
      </w:r>
      <w:r w:rsidRPr="00F524C1">
        <w:rPr>
          <w:lang w:val="fr-FR" w:bidi="fr-FR"/>
        </w:rPr>
        <w:t>importance de l</w:t>
      </w:r>
      <w:r w:rsidR="00776424" w:rsidRPr="00F524C1">
        <w:rPr>
          <w:lang w:val="fr-FR" w:bidi="fr-FR"/>
        </w:rPr>
        <w:t>’</w:t>
      </w:r>
      <w:r w:rsidRPr="00F524C1">
        <w:rPr>
          <w:lang w:val="fr-FR" w:bidi="fr-FR"/>
        </w:rPr>
        <w:t>élaboration d</w:t>
      </w:r>
      <w:r w:rsidR="00776424" w:rsidRPr="00F524C1">
        <w:rPr>
          <w:lang w:val="fr-FR" w:bidi="fr-FR"/>
        </w:rPr>
        <w:t>’</w:t>
      </w:r>
      <w:r w:rsidRPr="00F524C1">
        <w:rPr>
          <w:lang w:val="fr-FR" w:bidi="fr-FR"/>
        </w:rPr>
        <w:t>un plan national d</w:t>
      </w:r>
      <w:r w:rsidR="00776424" w:rsidRPr="00F524C1">
        <w:rPr>
          <w:lang w:val="fr-FR" w:bidi="fr-FR"/>
        </w:rPr>
        <w:t>’</w:t>
      </w:r>
      <w:r w:rsidRPr="00F524C1">
        <w:rPr>
          <w:lang w:val="fr-FR" w:bidi="fr-FR"/>
        </w:rPr>
        <w:t>action visant à mettre en œuvre la résolution 1325 (2000) du Conseil de sécurité. Il regrette qu</w:t>
      </w:r>
      <w:r w:rsidR="00776424" w:rsidRPr="00F524C1">
        <w:rPr>
          <w:lang w:val="fr-FR" w:bidi="fr-FR"/>
        </w:rPr>
        <w:t>’</w:t>
      </w:r>
      <w:r w:rsidRPr="00F524C1">
        <w:rPr>
          <w:lang w:val="fr-FR" w:bidi="fr-FR"/>
        </w:rPr>
        <w:t>aucun calendrier n</w:t>
      </w:r>
      <w:r w:rsidR="00776424" w:rsidRPr="00F524C1">
        <w:rPr>
          <w:lang w:val="fr-FR" w:bidi="fr-FR"/>
        </w:rPr>
        <w:t>’</w:t>
      </w:r>
      <w:r w:rsidRPr="00F524C1">
        <w:rPr>
          <w:lang w:val="fr-FR" w:bidi="fr-FR"/>
        </w:rPr>
        <w:t>ait été défini pour l</w:t>
      </w:r>
      <w:r w:rsidR="00776424" w:rsidRPr="00F524C1">
        <w:rPr>
          <w:lang w:val="fr-FR" w:bidi="fr-FR"/>
        </w:rPr>
        <w:t>’</w:t>
      </w:r>
      <w:r w:rsidRPr="00F524C1">
        <w:rPr>
          <w:lang w:val="fr-FR" w:bidi="fr-FR"/>
        </w:rPr>
        <w:t>adoption de ce plan national d</w:t>
      </w:r>
      <w:r w:rsidR="00776424" w:rsidRPr="00F524C1">
        <w:rPr>
          <w:lang w:val="fr-FR" w:bidi="fr-FR"/>
        </w:rPr>
        <w:t>’</w:t>
      </w:r>
      <w:r w:rsidRPr="00F524C1">
        <w:rPr>
          <w:lang w:val="fr-FR" w:bidi="fr-FR"/>
        </w:rPr>
        <w:t>action.</w:t>
      </w:r>
    </w:p>
    <w:p w:rsidR="00E56FC4" w:rsidRPr="00F524C1" w:rsidRDefault="00E56FC4" w:rsidP="00E56FC4">
      <w:pPr>
        <w:pStyle w:val="SingleTxt"/>
        <w:rPr>
          <w:lang w:val="fr-FR" w:bidi="fr-FR"/>
        </w:rPr>
      </w:pPr>
      <w:r w:rsidRPr="00F524C1">
        <w:rPr>
          <w:lang w:val="fr-FR" w:bidi="fr-FR"/>
        </w:rPr>
        <w:t>11.</w:t>
      </w:r>
      <w:r w:rsidRPr="00F524C1">
        <w:rPr>
          <w:lang w:val="fr-FR" w:bidi="fr-FR"/>
        </w:rPr>
        <w:tab/>
      </w:r>
      <w:r w:rsidRPr="00F524C1">
        <w:rPr>
          <w:b/>
          <w:bCs/>
          <w:lang w:val="fr-FR" w:bidi="fr-FR"/>
        </w:rPr>
        <w:t>Le Comité invite instamment l</w:t>
      </w:r>
      <w:r w:rsidR="00776424" w:rsidRPr="00F524C1">
        <w:rPr>
          <w:b/>
          <w:bCs/>
          <w:lang w:val="fr-FR" w:bidi="fr-FR"/>
        </w:rPr>
        <w:t>’</w:t>
      </w:r>
      <w:r w:rsidRPr="00F524C1">
        <w:rPr>
          <w:b/>
          <w:bCs/>
          <w:lang w:val="fr-FR" w:bidi="fr-FR"/>
        </w:rPr>
        <w:t>État partie à établir un calendrier précis pour l</w:t>
      </w:r>
      <w:r w:rsidR="00776424" w:rsidRPr="00F524C1">
        <w:rPr>
          <w:b/>
          <w:bCs/>
          <w:lang w:val="fr-FR" w:bidi="fr-FR"/>
        </w:rPr>
        <w:t>’</w:t>
      </w:r>
      <w:r w:rsidRPr="00F524C1">
        <w:rPr>
          <w:b/>
          <w:bCs/>
          <w:lang w:val="fr-FR" w:bidi="fr-FR"/>
        </w:rPr>
        <w:t>élaboration et l</w:t>
      </w:r>
      <w:r w:rsidR="00776424" w:rsidRPr="00F524C1">
        <w:rPr>
          <w:b/>
          <w:bCs/>
          <w:lang w:val="fr-FR" w:bidi="fr-FR"/>
        </w:rPr>
        <w:t>’</w:t>
      </w:r>
      <w:r w:rsidRPr="00F524C1">
        <w:rPr>
          <w:b/>
          <w:bCs/>
          <w:lang w:val="fr-FR" w:bidi="fr-FR"/>
        </w:rPr>
        <w:t>adoption d</w:t>
      </w:r>
      <w:r w:rsidR="00776424" w:rsidRPr="00F524C1">
        <w:rPr>
          <w:b/>
          <w:bCs/>
          <w:lang w:val="fr-FR" w:bidi="fr-FR"/>
        </w:rPr>
        <w:t>’</w:t>
      </w:r>
      <w:r w:rsidRPr="00F524C1">
        <w:rPr>
          <w:b/>
          <w:bCs/>
          <w:lang w:val="fr-FR" w:bidi="fr-FR"/>
        </w:rPr>
        <w:t>un plan national d</w:t>
      </w:r>
      <w:r w:rsidR="00776424" w:rsidRPr="00F524C1">
        <w:rPr>
          <w:b/>
          <w:bCs/>
          <w:lang w:val="fr-FR" w:bidi="fr-FR"/>
        </w:rPr>
        <w:t>’</w:t>
      </w:r>
      <w:r w:rsidRPr="00F524C1">
        <w:rPr>
          <w:b/>
          <w:bCs/>
          <w:lang w:val="fr-FR" w:bidi="fr-FR"/>
        </w:rPr>
        <w:t>action visant à mettre en œuvre la résolution 1325 (2000) du Conseil de sécurité, en coopération avec des représentants d</w:t>
      </w:r>
      <w:r w:rsidR="00776424" w:rsidRPr="00F524C1">
        <w:rPr>
          <w:b/>
          <w:bCs/>
          <w:lang w:val="fr-FR" w:bidi="fr-FR"/>
        </w:rPr>
        <w:t>’</w:t>
      </w:r>
      <w:r w:rsidRPr="00F524C1">
        <w:rPr>
          <w:b/>
          <w:bCs/>
          <w:lang w:val="fr-FR" w:bidi="fr-FR"/>
        </w:rPr>
        <w:t>organisations de femmes, et :</w:t>
      </w:r>
    </w:p>
    <w:p w:rsidR="00E56FC4" w:rsidRPr="00F524C1" w:rsidRDefault="00E56FC4" w:rsidP="00E56FC4">
      <w:pPr>
        <w:pStyle w:val="SingleTxt"/>
        <w:rPr>
          <w:lang w:val="fr-FR" w:bidi="fr-FR"/>
        </w:rPr>
      </w:pPr>
      <w:r w:rsidRPr="00F524C1">
        <w:rPr>
          <w:b/>
          <w:lang w:val="fr-FR" w:bidi="fr-FR"/>
        </w:rPr>
        <w:tab/>
        <w:t>a)</w:t>
      </w:r>
      <w:r w:rsidRPr="00F524C1">
        <w:rPr>
          <w:b/>
          <w:lang w:val="fr-FR" w:bidi="fr-FR"/>
        </w:rPr>
        <w:tab/>
      </w:r>
      <w:r w:rsidRPr="00F524C1">
        <w:rPr>
          <w:b/>
          <w:bCs/>
          <w:lang w:val="fr-FR" w:bidi="fr-FR"/>
        </w:rPr>
        <w:t>À prendre en considération l</w:t>
      </w:r>
      <w:r w:rsidR="00776424" w:rsidRPr="00F524C1">
        <w:rPr>
          <w:b/>
          <w:bCs/>
          <w:lang w:val="fr-FR" w:bidi="fr-FR"/>
        </w:rPr>
        <w:t>’</w:t>
      </w:r>
      <w:r w:rsidRPr="00F524C1">
        <w:rPr>
          <w:b/>
          <w:bCs/>
          <w:lang w:val="fr-FR" w:bidi="fr-FR"/>
        </w:rPr>
        <w:t>ensemble du programme de travail du Conseil de sécurité sur les femmes, la paix et la sécurité, tel que reflété dans les résolutions 1820 (2008), 1888 (2009), 1889 (2009) et 2122 (2013) du Conseil, ainsi que la recommandation générale no 30 (2013) sur les femmes dans la prévention des conflits, les conflits et les situations d</w:t>
      </w:r>
      <w:r w:rsidR="00776424" w:rsidRPr="00F524C1">
        <w:rPr>
          <w:b/>
          <w:bCs/>
          <w:lang w:val="fr-FR" w:bidi="fr-FR"/>
        </w:rPr>
        <w:t>’</w:t>
      </w:r>
      <w:r w:rsidRPr="00F524C1">
        <w:rPr>
          <w:b/>
          <w:bCs/>
          <w:lang w:val="fr-FR" w:bidi="fr-FR"/>
        </w:rPr>
        <w:t>après conflit;</w:t>
      </w:r>
      <w:r w:rsidRPr="00F524C1">
        <w:rPr>
          <w:lang w:val="fr-FR" w:bidi="fr-FR"/>
        </w:rPr>
        <w:t xml:space="preserve"> </w:t>
      </w:r>
    </w:p>
    <w:p w:rsidR="00E56FC4" w:rsidRPr="00F524C1" w:rsidRDefault="00E56FC4" w:rsidP="00E56FC4">
      <w:pPr>
        <w:pStyle w:val="SingleTxt"/>
        <w:rPr>
          <w:b/>
          <w:bCs/>
          <w:lang w:val="fr-FR" w:bidi="fr-FR"/>
        </w:rPr>
      </w:pPr>
      <w:r w:rsidRPr="00F524C1">
        <w:rPr>
          <w:b/>
          <w:lang w:val="fr-FR" w:bidi="fr-FR"/>
        </w:rPr>
        <w:tab/>
        <w:t>b)</w:t>
      </w:r>
      <w:r w:rsidRPr="00F524C1">
        <w:rPr>
          <w:lang w:val="fr-FR" w:bidi="fr-FR"/>
        </w:rPr>
        <w:tab/>
      </w:r>
      <w:r w:rsidRPr="00F524C1">
        <w:rPr>
          <w:b/>
          <w:bCs/>
          <w:lang w:val="fr-FR" w:bidi="fr-FR"/>
        </w:rPr>
        <w:t>À faire en sorte que les femmes participent en tant que négociatrices et médiatrices à toutes les négociations de paix, y compris les négociations engagées par des États tiers participant aux processus de règlement du conflit, soit à titre individuel, soit en tant que membres d</w:t>
      </w:r>
      <w:r w:rsidR="00776424" w:rsidRPr="00F524C1">
        <w:rPr>
          <w:b/>
          <w:bCs/>
          <w:lang w:val="fr-FR" w:bidi="fr-FR"/>
        </w:rPr>
        <w:t>’</w:t>
      </w:r>
      <w:r w:rsidRPr="00F524C1">
        <w:rPr>
          <w:b/>
          <w:bCs/>
          <w:lang w:val="fr-FR" w:bidi="fr-FR"/>
        </w:rPr>
        <w:t>organisations internationales;</w:t>
      </w:r>
    </w:p>
    <w:p w:rsidR="00E56FC4" w:rsidRPr="00F524C1" w:rsidRDefault="00E56FC4" w:rsidP="00E56FC4">
      <w:pPr>
        <w:pStyle w:val="SingleTxt"/>
        <w:rPr>
          <w:b/>
          <w:bCs/>
          <w:lang w:val="fr-FR" w:bidi="fr-FR"/>
        </w:rPr>
      </w:pPr>
      <w:r w:rsidRPr="00F524C1">
        <w:rPr>
          <w:b/>
          <w:lang w:val="fr-FR" w:bidi="fr-FR"/>
        </w:rPr>
        <w:tab/>
        <w:t>c)</w:t>
      </w:r>
      <w:r w:rsidRPr="00F524C1">
        <w:rPr>
          <w:lang w:val="fr-FR" w:bidi="fr-FR"/>
        </w:rPr>
        <w:tab/>
      </w:r>
      <w:r w:rsidRPr="00F524C1">
        <w:rPr>
          <w:b/>
          <w:bCs/>
          <w:lang w:val="fr-FR" w:bidi="fr-FR"/>
        </w:rPr>
        <w:t>À offrir aux femmes des formations à l</w:t>
      </w:r>
      <w:r w:rsidR="00776424" w:rsidRPr="00F524C1">
        <w:rPr>
          <w:b/>
          <w:bCs/>
          <w:lang w:val="fr-FR" w:bidi="fr-FR"/>
        </w:rPr>
        <w:t>’</w:t>
      </w:r>
      <w:r w:rsidRPr="00F524C1">
        <w:rPr>
          <w:b/>
          <w:bCs/>
          <w:lang w:val="fr-FR" w:bidi="fr-FR"/>
        </w:rPr>
        <w:t>exercice des responsabilités, pour garantir leur participation effective aux processus de règlement des conflits et aux processus politiques d</w:t>
      </w:r>
      <w:r w:rsidR="00776424" w:rsidRPr="00F524C1">
        <w:rPr>
          <w:b/>
          <w:bCs/>
          <w:lang w:val="fr-FR" w:bidi="fr-FR"/>
        </w:rPr>
        <w:t>’</w:t>
      </w:r>
      <w:r w:rsidRPr="00F524C1">
        <w:rPr>
          <w:b/>
          <w:bCs/>
          <w:lang w:val="fr-FR" w:bidi="fr-FR"/>
        </w:rPr>
        <w:t>après conflit.</w:t>
      </w:r>
    </w:p>
    <w:p w:rsidR="00E56FC4" w:rsidRPr="00F524C1" w:rsidRDefault="00E56FC4" w:rsidP="00776424">
      <w:pPr>
        <w:pStyle w:val="SingleTxt"/>
        <w:spacing w:after="0" w:line="120" w:lineRule="exact"/>
        <w:rPr>
          <w:b/>
          <w:bCs/>
          <w:sz w:val="10"/>
          <w:lang w:val="fr-FR" w:bidi="fr-FR"/>
        </w:rPr>
      </w:pPr>
    </w:p>
    <w:p w:rsidR="00E56FC4" w:rsidRPr="00F524C1" w:rsidRDefault="00776424" w:rsidP="007764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F524C1">
        <w:rPr>
          <w:lang w:val="fr-FR" w:bidi="fr-FR"/>
        </w:rPr>
        <w:tab/>
      </w:r>
      <w:r w:rsidRPr="00F524C1">
        <w:rPr>
          <w:lang w:val="fr-FR" w:bidi="fr-FR"/>
        </w:rPr>
        <w:tab/>
      </w:r>
      <w:r w:rsidR="00E56FC4" w:rsidRPr="00F524C1">
        <w:rPr>
          <w:lang w:val="fr-FR" w:bidi="fr-FR"/>
        </w:rPr>
        <w:t>Femmes et filles déplacées à l</w:t>
      </w:r>
      <w:r w:rsidRPr="00F524C1">
        <w:rPr>
          <w:lang w:val="fr-FR" w:bidi="fr-FR"/>
        </w:rPr>
        <w:t>’</w:t>
      </w:r>
      <w:r w:rsidR="00E56FC4" w:rsidRPr="00F524C1">
        <w:rPr>
          <w:lang w:val="fr-FR" w:bidi="fr-FR"/>
        </w:rPr>
        <w:t>intérieur du pays</w:t>
      </w:r>
    </w:p>
    <w:p w:rsidR="00E56FC4" w:rsidRPr="00F524C1" w:rsidRDefault="00E56FC4" w:rsidP="00776424">
      <w:pPr>
        <w:pStyle w:val="SingleTxt"/>
        <w:spacing w:after="0" w:line="120" w:lineRule="exact"/>
        <w:rPr>
          <w:sz w:val="10"/>
          <w:lang w:val="fr-FR" w:bidi="fr-FR"/>
        </w:rPr>
      </w:pPr>
    </w:p>
    <w:p w:rsidR="00E56FC4" w:rsidRPr="00F524C1" w:rsidRDefault="00E56FC4" w:rsidP="00E56FC4">
      <w:pPr>
        <w:pStyle w:val="SingleTxt"/>
        <w:rPr>
          <w:lang w:val="fr-FR" w:bidi="fr-FR"/>
        </w:rPr>
      </w:pPr>
      <w:r w:rsidRPr="00F524C1">
        <w:rPr>
          <w:lang w:val="fr-FR" w:bidi="fr-FR"/>
        </w:rPr>
        <w:t>12.</w:t>
      </w:r>
      <w:r w:rsidRPr="00F524C1">
        <w:rPr>
          <w:lang w:val="fr-FR" w:bidi="fr-FR"/>
        </w:rPr>
        <w:tab/>
        <w:t>Le Comité prend note des programmes publics mis en œuvre ces dernières années pour aider les personnes déplacées à l</w:t>
      </w:r>
      <w:r w:rsidR="00776424" w:rsidRPr="00F524C1">
        <w:rPr>
          <w:lang w:val="fr-FR" w:bidi="fr-FR"/>
        </w:rPr>
        <w:t>’</w:t>
      </w:r>
      <w:r w:rsidRPr="00F524C1">
        <w:rPr>
          <w:lang w:val="fr-FR" w:bidi="fr-FR"/>
        </w:rPr>
        <w:t>intérieur du pays, dont la majorité sont des femmes et des filles. Il reste toutefois préoccupé par leurs conditions de vie et leur taux de chômage élevé, ainsi que par le manque de sources de revenus. . Il note avec préoccupation que les femmes et les filles déplacées à l</w:t>
      </w:r>
      <w:r w:rsidR="00776424" w:rsidRPr="00F524C1">
        <w:rPr>
          <w:lang w:val="fr-FR" w:bidi="fr-FR"/>
        </w:rPr>
        <w:t>’</w:t>
      </w:r>
      <w:r w:rsidRPr="00F524C1">
        <w:rPr>
          <w:lang w:val="fr-FR" w:bidi="fr-FR"/>
        </w:rPr>
        <w:t>intérieur du pays font face à un risque élevé de violence familiale, de mariages précoces et forcés, d</w:t>
      </w:r>
      <w:r w:rsidR="00776424" w:rsidRPr="00F524C1">
        <w:rPr>
          <w:lang w:val="fr-FR" w:bidi="fr-FR"/>
        </w:rPr>
        <w:t>’</w:t>
      </w:r>
      <w:r w:rsidRPr="00F524C1">
        <w:rPr>
          <w:lang w:val="fr-FR" w:bidi="fr-FR"/>
        </w:rPr>
        <w:t>exploitation par le travail et de traite, de pauvreté, ainsi que de discrimination dans l</w:t>
      </w:r>
      <w:r w:rsidR="00776424" w:rsidRPr="00F524C1">
        <w:rPr>
          <w:lang w:val="fr-FR" w:bidi="fr-FR"/>
        </w:rPr>
        <w:t>’</w:t>
      </w:r>
      <w:r w:rsidRPr="00F524C1">
        <w:rPr>
          <w:lang w:val="fr-FR" w:bidi="fr-FR"/>
        </w:rPr>
        <w:t>accès à l</w:t>
      </w:r>
      <w:r w:rsidR="00776424" w:rsidRPr="00F524C1">
        <w:rPr>
          <w:lang w:val="fr-FR" w:bidi="fr-FR"/>
        </w:rPr>
        <w:t>’</w:t>
      </w:r>
      <w:r w:rsidRPr="00F524C1">
        <w:rPr>
          <w:lang w:val="fr-FR" w:bidi="fr-FR"/>
        </w:rPr>
        <w:t>éducation et aux soins de santé et dans la participation à la vie politique et publique. Il est en outre préoccupé par la faible participation des femmes déplacées à l</w:t>
      </w:r>
      <w:r w:rsidR="00776424" w:rsidRPr="00F524C1">
        <w:rPr>
          <w:lang w:val="fr-FR" w:bidi="fr-FR"/>
        </w:rPr>
        <w:t>’</w:t>
      </w:r>
      <w:r w:rsidRPr="00F524C1">
        <w:rPr>
          <w:lang w:val="fr-FR" w:bidi="fr-FR"/>
        </w:rPr>
        <w:t>intérieur du pays à la planification et à la mise en œuvre de politiques et de programmes visant à répondre à leurs besoins.</w:t>
      </w:r>
    </w:p>
    <w:p w:rsidR="00E56FC4" w:rsidRPr="00F524C1" w:rsidRDefault="00E56FC4" w:rsidP="00E56FC4">
      <w:pPr>
        <w:pStyle w:val="SingleTxt"/>
        <w:rPr>
          <w:b/>
          <w:bCs/>
          <w:lang w:val="fr-FR" w:bidi="fr-FR"/>
        </w:rPr>
      </w:pPr>
      <w:r w:rsidRPr="00F524C1">
        <w:rPr>
          <w:lang w:val="fr-FR" w:bidi="fr-FR"/>
        </w:rPr>
        <w:t>13.</w:t>
      </w:r>
      <w:r w:rsidRPr="00F524C1">
        <w:rPr>
          <w:lang w:val="fr-FR" w:bidi="fr-FR"/>
        </w:rPr>
        <w:tab/>
      </w:r>
      <w:r w:rsidRPr="00F524C1">
        <w:rPr>
          <w:b/>
          <w:bCs/>
          <w:lang w:val="fr-FR" w:bidi="fr-FR"/>
        </w:rPr>
        <w:t>Le Comité recommande à l</w:t>
      </w:r>
      <w:r w:rsidR="00776424" w:rsidRPr="00F524C1">
        <w:rPr>
          <w:b/>
          <w:bCs/>
          <w:lang w:val="fr-FR" w:bidi="fr-FR"/>
        </w:rPr>
        <w:t>’</w:t>
      </w:r>
      <w:r w:rsidRPr="00F524C1">
        <w:rPr>
          <w:b/>
          <w:bCs/>
          <w:lang w:val="fr-FR" w:bidi="fr-FR"/>
        </w:rPr>
        <w:t>État partie :</w:t>
      </w:r>
    </w:p>
    <w:p w:rsidR="00E56FC4" w:rsidRPr="00F524C1" w:rsidRDefault="00E56FC4" w:rsidP="00E56FC4">
      <w:pPr>
        <w:pStyle w:val="SingleTxt"/>
        <w:rPr>
          <w:b/>
          <w:bCs/>
          <w:lang w:val="fr-FR" w:bidi="fr-FR"/>
        </w:rPr>
      </w:pPr>
      <w:r w:rsidRPr="00F524C1">
        <w:rPr>
          <w:b/>
          <w:lang w:val="fr-FR" w:bidi="fr-FR"/>
        </w:rPr>
        <w:tab/>
        <w:t>a)</w:t>
      </w:r>
      <w:r w:rsidRPr="00F524C1">
        <w:rPr>
          <w:lang w:val="fr-FR" w:bidi="fr-FR"/>
        </w:rPr>
        <w:tab/>
      </w:r>
      <w:r w:rsidRPr="00F524C1">
        <w:rPr>
          <w:b/>
          <w:bCs/>
          <w:lang w:val="fr-FR" w:bidi="fr-FR"/>
        </w:rPr>
        <w:t>De garantir la sécurité des femmes et des filles déplacées à l</w:t>
      </w:r>
      <w:r w:rsidR="00776424" w:rsidRPr="00F524C1">
        <w:rPr>
          <w:b/>
          <w:bCs/>
          <w:lang w:val="fr-FR" w:bidi="fr-FR"/>
        </w:rPr>
        <w:t>’</w:t>
      </w:r>
      <w:r w:rsidRPr="00F524C1">
        <w:rPr>
          <w:b/>
          <w:bCs/>
          <w:lang w:val="fr-FR" w:bidi="fr-FR"/>
        </w:rPr>
        <w:t>intérieur du pays et d</w:t>
      </w:r>
      <w:r w:rsidR="00776424" w:rsidRPr="00F524C1">
        <w:rPr>
          <w:b/>
          <w:bCs/>
          <w:lang w:val="fr-FR" w:bidi="fr-FR"/>
        </w:rPr>
        <w:t>’</w:t>
      </w:r>
      <w:r w:rsidRPr="00F524C1">
        <w:rPr>
          <w:b/>
          <w:bCs/>
          <w:lang w:val="fr-FR" w:bidi="fr-FR"/>
        </w:rPr>
        <w:t>adopter des mesures pour assurer leur protection, en particulier en cas de violence, de mettre davantage l</w:t>
      </w:r>
      <w:r w:rsidR="00776424" w:rsidRPr="00F524C1">
        <w:rPr>
          <w:b/>
          <w:bCs/>
          <w:lang w:val="fr-FR" w:bidi="fr-FR"/>
        </w:rPr>
        <w:t>’</w:t>
      </w:r>
      <w:r w:rsidRPr="00F524C1">
        <w:rPr>
          <w:b/>
          <w:bCs/>
          <w:lang w:val="fr-FR" w:bidi="fr-FR"/>
        </w:rPr>
        <w:t>accent sur la prévention de la violence contre les femmes et les filles déplacées à l</w:t>
      </w:r>
      <w:r w:rsidR="00776424" w:rsidRPr="00F524C1">
        <w:rPr>
          <w:b/>
          <w:bCs/>
          <w:lang w:val="fr-FR" w:bidi="fr-FR"/>
        </w:rPr>
        <w:t>’</w:t>
      </w:r>
      <w:r w:rsidRPr="00F524C1">
        <w:rPr>
          <w:b/>
          <w:bCs/>
          <w:lang w:val="fr-FR" w:bidi="fr-FR"/>
        </w:rPr>
        <w:t>intérieur du pays et de poursuivre les auteurs;</w:t>
      </w:r>
    </w:p>
    <w:p w:rsidR="00E56FC4" w:rsidRPr="00F524C1" w:rsidRDefault="00E56FC4" w:rsidP="00E56FC4">
      <w:pPr>
        <w:pStyle w:val="SingleTxt"/>
        <w:rPr>
          <w:lang w:val="fr-FR" w:bidi="fr-FR"/>
        </w:rPr>
      </w:pPr>
      <w:r w:rsidRPr="00F524C1">
        <w:rPr>
          <w:lang w:val="fr-FR" w:bidi="fr-FR"/>
        </w:rPr>
        <w:tab/>
      </w:r>
      <w:r w:rsidRPr="00F524C1">
        <w:rPr>
          <w:b/>
          <w:lang w:val="fr-FR" w:bidi="fr-FR"/>
        </w:rPr>
        <w:t>b)</w:t>
      </w:r>
      <w:r w:rsidRPr="00F524C1">
        <w:rPr>
          <w:lang w:val="fr-FR" w:bidi="fr-FR"/>
        </w:rPr>
        <w:tab/>
      </w:r>
      <w:r w:rsidRPr="00F524C1">
        <w:rPr>
          <w:b/>
          <w:bCs/>
          <w:lang w:val="fr-FR" w:bidi="fr-FR"/>
        </w:rPr>
        <w:t>D</w:t>
      </w:r>
      <w:r w:rsidR="00776424" w:rsidRPr="00F524C1">
        <w:rPr>
          <w:b/>
          <w:bCs/>
          <w:lang w:val="fr-FR" w:bidi="fr-FR"/>
        </w:rPr>
        <w:t>’</w:t>
      </w:r>
      <w:r w:rsidRPr="00F524C1">
        <w:rPr>
          <w:b/>
          <w:bCs/>
          <w:lang w:val="fr-FR" w:bidi="fr-FR"/>
        </w:rPr>
        <w:t>allouer des ressources suffisantes pour répondre aux besoins des femmes déplacées à l</w:t>
      </w:r>
      <w:r w:rsidR="00776424" w:rsidRPr="00F524C1">
        <w:rPr>
          <w:b/>
          <w:bCs/>
          <w:lang w:val="fr-FR" w:bidi="fr-FR"/>
        </w:rPr>
        <w:t>’</w:t>
      </w:r>
      <w:r w:rsidRPr="00F524C1">
        <w:rPr>
          <w:b/>
          <w:bCs/>
          <w:lang w:val="fr-FR" w:bidi="fr-FR"/>
        </w:rPr>
        <w:t>intérieur du pays, en particulier leur accès à des sources de revenus et à des possibilités d</w:t>
      </w:r>
      <w:r w:rsidR="00776424" w:rsidRPr="00F524C1">
        <w:rPr>
          <w:b/>
          <w:bCs/>
          <w:lang w:val="fr-FR" w:bidi="fr-FR"/>
        </w:rPr>
        <w:t>’</w:t>
      </w:r>
      <w:r w:rsidRPr="00F524C1">
        <w:rPr>
          <w:b/>
          <w:bCs/>
          <w:lang w:val="fr-FR" w:bidi="fr-FR"/>
        </w:rPr>
        <w:t>éducation appropriées pour elles-mêmes et pour leurs enfants;</w:t>
      </w:r>
    </w:p>
    <w:p w:rsidR="00E56FC4" w:rsidRPr="00F524C1" w:rsidRDefault="00E56FC4" w:rsidP="00E56FC4">
      <w:pPr>
        <w:pStyle w:val="SingleTxt"/>
        <w:rPr>
          <w:lang w:val="fr-FR" w:bidi="fr-FR"/>
        </w:rPr>
      </w:pPr>
      <w:r w:rsidRPr="00F524C1">
        <w:rPr>
          <w:lang w:val="fr-FR" w:bidi="fr-FR"/>
        </w:rPr>
        <w:tab/>
      </w:r>
      <w:r w:rsidRPr="00F524C1">
        <w:rPr>
          <w:b/>
          <w:lang w:val="fr-FR" w:bidi="fr-FR"/>
        </w:rPr>
        <w:t>c)</w:t>
      </w:r>
      <w:r w:rsidRPr="00F524C1">
        <w:rPr>
          <w:lang w:val="fr-FR" w:bidi="fr-FR"/>
        </w:rPr>
        <w:tab/>
      </w:r>
      <w:r w:rsidRPr="00F524C1">
        <w:rPr>
          <w:b/>
          <w:bCs/>
          <w:lang w:val="fr-FR" w:bidi="fr-FR"/>
        </w:rPr>
        <w:t>De veiller à ce que les femmes et les filles déplacées à l</w:t>
      </w:r>
      <w:r w:rsidR="00776424" w:rsidRPr="00F524C1">
        <w:rPr>
          <w:b/>
          <w:bCs/>
          <w:lang w:val="fr-FR" w:bidi="fr-FR"/>
        </w:rPr>
        <w:t>’</w:t>
      </w:r>
      <w:r w:rsidRPr="00F524C1">
        <w:rPr>
          <w:b/>
          <w:bCs/>
          <w:lang w:val="fr-FR" w:bidi="fr-FR"/>
        </w:rPr>
        <w:t>intérieur du pays aient un accès approprié aux services de soins de santé et à l</w:t>
      </w:r>
      <w:r w:rsidR="00776424" w:rsidRPr="00F524C1">
        <w:rPr>
          <w:b/>
          <w:bCs/>
          <w:lang w:val="fr-FR" w:bidi="fr-FR"/>
        </w:rPr>
        <w:t>’</w:t>
      </w:r>
      <w:r w:rsidRPr="00F524C1">
        <w:rPr>
          <w:b/>
          <w:bCs/>
          <w:lang w:val="fr-FR" w:bidi="fr-FR"/>
        </w:rPr>
        <w:t>éducation, et à ce qu</w:t>
      </w:r>
      <w:r w:rsidR="00776424" w:rsidRPr="00F524C1">
        <w:rPr>
          <w:b/>
          <w:bCs/>
          <w:lang w:val="fr-FR" w:bidi="fr-FR"/>
        </w:rPr>
        <w:t>’</w:t>
      </w:r>
      <w:r w:rsidRPr="00F524C1">
        <w:rPr>
          <w:b/>
          <w:bCs/>
          <w:lang w:val="fr-FR" w:bidi="fr-FR"/>
        </w:rPr>
        <w:t>elles jouissent de la liberté de circulation.</w:t>
      </w:r>
    </w:p>
    <w:p w:rsidR="00E56FC4" w:rsidRPr="00F524C1" w:rsidRDefault="00E56FC4" w:rsidP="00776424">
      <w:pPr>
        <w:pStyle w:val="SingleTxt"/>
        <w:spacing w:after="0" w:line="120" w:lineRule="exact"/>
        <w:rPr>
          <w:sz w:val="10"/>
          <w:lang w:val="fr-FR" w:bidi="fr-FR"/>
        </w:rPr>
      </w:pPr>
    </w:p>
    <w:p w:rsidR="00E56FC4" w:rsidRPr="00F524C1" w:rsidRDefault="00776424" w:rsidP="007764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F524C1">
        <w:rPr>
          <w:lang w:val="fr-FR" w:bidi="fr-FR"/>
        </w:rPr>
        <w:tab/>
      </w:r>
      <w:r w:rsidRPr="00F524C1">
        <w:rPr>
          <w:lang w:val="fr-FR" w:bidi="fr-FR"/>
        </w:rPr>
        <w:tab/>
      </w:r>
      <w:r w:rsidR="00E56FC4" w:rsidRPr="00F524C1">
        <w:rPr>
          <w:lang w:val="fr-FR" w:bidi="fr-FR"/>
        </w:rPr>
        <w:t>Mécanisme national pour la promotion de la femme</w:t>
      </w:r>
    </w:p>
    <w:p w:rsidR="00E56FC4" w:rsidRPr="00F524C1" w:rsidRDefault="00E56FC4" w:rsidP="00776424">
      <w:pPr>
        <w:pStyle w:val="SingleTxt"/>
        <w:spacing w:after="0" w:line="120" w:lineRule="exact"/>
        <w:rPr>
          <w:b/>
          <w:bCs/>
          <w:sz w:val="10"/>
          <w:lang w:val="fr-FR" w:bidi="fr-FR"/>
        </w:rPr>
      </w:pPr>
    </w:p>
    <w:p w:rsidR="00E56FC4" w:rsidRPr="00F524C1" w:rsidRDefault="00E56FC4" w:rsidP="00E56FC4">
      <w:pPr>
        <w:pStyle w:val="SingleTxt"/>
        <w:rPr>
          <w:lang w:val="fr-FR" w:bidi="fr-FR"/>
        </w:rPr>
      </w:pPr>
      <w:r w:rsidRPr="00F524C1">
        <w:rPr>
          <w:lang w:val="fr-FR" w:bidi="fr-FR"/>
        </w:rPr>
        <w:t>14.</w:t>
      </w:r>
      <w:r w:rsidRPr="00F524C1">
        <w:rPr>
          <w:lang w:val="fr-FR" w:bidi="fr-FR"/>
        </w:rPr>
        <w:tab/>
        <w:t>Le Comité note avec préoccupation que, malgré le soutien des responsables politiques nationaux, l</w:t>
      </w:r>
      <w:r w:rsidR="00776424" w:rsidRPr="00F524C1">
        <w:rPr>
          <w:lang w:val="fr-FR" w:bidi="fr-FR"/>
        </w:rPr>
        <w:t>’</w:t>
      </w:r>
      <w:r w:rsidRPr="00F524C1">
        <w:rPr>
          <w:lang w:val="fr-FR" w:bidi="fr-FR"/>
        </w:rPr>
        <w:t>action du Comité d</w:t>
      </w:r>
      <w:r w:rsidR="00776424" w:rsidRPr="00F524C1">
        <w:rPr>
          <w:lang w:val="fr-FR" w:bidi="fr-FR"/>
        </w:rPr>
        <w:t>’</w:t>
      </w:r>
      <w:r w:rsidRPr="00F524C1">
        <w:rPr>
          <w:lang w:val="fr-FR" w:bidi="fr-FR"/>
        </w:rPr>
        <w:t>État pour la famille, les femmes et les enfants en faveur de la promotion de la femme est entravée par le caractère imprécis et fragmenté de son mandat et par le fait qu</w:t>
      </w:r>
      <w:r w:rsidR="00776424" w:rsidRPr="00F524C1">
        <w:rPr>
          <w:lang w:val="fr-FR" w:bidi="fr-FR"/>
        </w:rPr>
        <w:t>’</w:t>
      </w:r>
      <w:r w:rsidRPr="00F524C1">
        <w:rPr>
          <w:lang w:val="fr-FR" w:bidi="fr-FR"/>
        </w:rPr>
        <w:t>il n</w:t>
      </w:r>
      <w:r w:rsidR="00776424" w:rsidRPr="00F524C1">
        <w:rPr>
          <w:lang w:val="fr-FR" w:bidi="fr-FR"/>
        </w:rPr>
        <w:t>’</w:t>
      </w:r>
      <w:r w:rsidRPr="00F524C1">
        <w:rPr>
          <w:lang w:val="fr-FR" w:bidi="fr-FR"/>
        </w:rPr>
        <w:t>a pas les pouvoirs nécessaires pour faire en sorte que tous les acteurs du gouvernement intègrent, dans tous leurs processus décisionnels, une perspective relative à l</w:t>
      </w:r>
      <w:r w:rsidR="00776424" w:rsidRPr="00F524C1">
        <w:rPr>
          <w:lang w:val="fr-FR" w:bidi="fr-FR"/>
        </w:rPr>
        <w:t>’</w:t>
      </w:r>
      <w:r w:rsidRPr="00F524C1">
        <w:rPr>
          <w:lang w:val="fr-FR" w:bidi="fr-FR"/>
        </w:rPr>
        <w:t>égalité des sexes. Il note également avec préoccupation que les coordonnateurs pour les questions relatives au genre, au sein des institutions publiques compétentes, n</w:t>
      </w:r>
      <w:r w:rsidR="00776424" w:rsidRPr="00F524C1">
        <w:rPr>
          <w:lang w:val="fr-FR" w:bidi="fr-FR"/>
        </w:rPr>
        <w:t>’</w:t>
      </w:r>
      <w:r w:rsidRPr="00F524C1">
        <w:rPr>
          <w:lang w:val="fr-FR" w:bidi="fr-FR"/>
        </w:rPr>
        <w:t>ont pas de pouvoir de décision, n</w:t>
      </w:r>
      <w:r w:rsidR="00776424" w:rsidRPr="00F524C1">
        <w:rPr>
          <w:lang w:val="fr-FR" w:bidi="fr-FR"/>
        </w:rPr>
        <w:t>’</w:t>
      </w:r>
      <w:r w:rsidRPr="00F524C1">
        <w:rPr>
          <w:lang w:val="fr-FR" w:bidi="fr-FR"/>
        </w:rPr>
        <w:t>existent pas dans toutes les régions et n</w:t>
      </w:r>
      <w:r w:rsidR="00776424" w:rsidRPr="00F524C1">
        <w:rPr>
          <w:lang w:val="fr-FR" w:bidi="fr-FR"/>
        </w:rPr>
        <w:t>’</w:t>
      </w:r>
      <w:r w:rsidRPr="00F524C1">
        <w:rPr>
          <w:lang w:val="fr-FR" w:bidi="fr-FR"/>
        </w:rPr>
        <w:t>ont pas les moyens de promouvoir effectivement l</w:t>
      </w:r>
      <w:r w:rsidR="00776424" w:rsidRPr="00F524C1">
        <w:rPr>
          <w:lang w:val="fr-FR" w:bidi="fr-FR"/>
        </w:rPr>
        <w:t>’</w:t>
      </w:r>
      <w:r w:rsidRPr="00F524C1">
        <w:rPr>
          <w:lang w:val="fr-FR" w:bidi="fr-FR"/>
        </w:rPr>
        <w:t>adoption d</w:t>
      </w:r>
      <w:r w:rsidR="00776424" w:rsidRPr="00F524C1">
        <w:rPr>
          <w:lang w:val="fr-FR" w:bidi="fr-FR"/>
        </w:rPr>
        <w:t>’</w:t>
      </w:r>
      <w:r w:rsidRPr="00F524C1">
        <w:rPr>
          <w:lang w:val="fr-FR" w:bidi="fr-FR"/>
        </w:rPr>
        <w:t>une perspective de genre dans tous les textes de loi, les politiques, les programmes et les projets. Le Comité constate en outre avec préoccupation qu</w:t>
      </w:r>
      <w:r w:rsidR="00776424" w:rsidRPr="00F524C1">
        <w:rPr>
          <w:lang w:val="fr-FR" w:bidi="fr-FR"/>
        </w:rPr>
        <w:t>’</w:t>
      </w:r>
      <w:r w:rsidRPr="00F524C1">
        <w:rPr>
          <w:lang w:val="fr-FR" w:bidi="fr-FR"/>
        </w:rPr>
        <w:t>il n</w:t>
      </w:r>
      <w:r w:rsidR="00776424" w:rsidRPr="00F524C1">
        <w:rPr>
          <w:lang w:val="fr-FR" w:bidi="fr-FR"/>
        </w:rPr>
        <w:t>’</w:t>
      </w:r>
      <w:r w:rsidRPr="00F524C1">
        <w:rPr>
          <w:lang w:val="fr-FR" w:bidi="fr-FR"/>
        </w:rPr>
        <w:t>existe toujours pas de plan national d</w:t>
      </w:r>
      <w:r w:rsidR="00776424" w:rsidRPr="00F524C1">
        <w:rPr>
          <w:lang w:val="fr-FR" w:bidi="fr-FR"/>
        </w:rPr>
        <w:t>’</w:t>
      </w:r>
      <w:r w:rsidRPr="00F524C1">
        <w:rPr>
          <w:lang w:val="fr-FR" w:bidi="fr-FR"/>
        </w:rPr>
        <w:t>action visant à promouvoir l</w:t>
      </w:r>
      <w:r w:rsidR="00776424" w:rsidRPr="00F524C1">
        <w:rPr>
          <w:lang w:val="fr-FR" w:bidi="fr-FR"/>
        </w:rPr>
        <w:t>’</w:t>
      </w:r>
      <w:r w:rsidRPr="00F524C1">
        <w:rPr>
          <w:lang w:val="fr-FR" w:bidi="fr-FR"/>
        </w:rPr>
        <w:t>égalité des sexes et à réduire l</w:t>
      </w:r>
      <w:r w:rsidR="00776424" w:rsidRPr="00F524C1">
        <w:rPr>
          <w:lang w:val="fr-FR" w:bidi="fr-FR"/>
        </w:rPr>
        <w:t>’</w:t>
      </w:r>
      <w:r w:rsidRPr="00F524C1">
        <w:rPr>
          <w:lang w:val="fr-FR" w:bidi="fr-FR"/>
        </w:rPr>
        <w:t>écart entre les textes relatifs à l</w:t>
      </w:r>
      <w:r w:rsidR="00776424" w:rsidRPr="00F524C1">
        <w:rPr>
          <w:lang w:val="fr-FR" w:bidi="fr-FR"/>
        </w:rPr>
        <w:t>’</w:t>
      </w:r>
      <w:r w:rsidRPr="00F524C1">
        <w:rPr>
          <w:lang w:val="fr-FR" w:bidi="fr-FR"/>
        </w:rPr>
        <w:t>égalité et la réalité sur le terrain.</w:t>
      </w:r>
    </w:p>
    <w:p w:rsidR="00E56FC4" w:rsidRPr="00F524C1" w:rsidRDefault="00E56FC4" w:rsidP="00E56FC4">
      <w:pPr>
        <w:pStyle w:val="SingleTxt"/>
        <w:rPr>
          <w:b/>
          <w:bCs/>
          <w:lang w:val="fr-FR" w:bidi="fr-FR"/>
        </w:rPr>
      </w:pPr>
      <w:r w:rsidRPr="00F524C1">
        <w:rPr>
          <w:lang w:val="fr-FR" w:bidi="fr-FR"/>
        </w:rPr>
        <w:t>15.</w:t>
      </w:r>
      <w:r w:rsidRPr="00F524C1">
        <w:rPr>
          <w:lang w:val="fr-FR" w:bidi="fr-FR"/>
        </w:rPr>
        <w:tab/>
      </w:r>
      <w:r w:rsidRPr="00F524C1">
        <w:rPr>
          <w:b/>
          <w:bCs/>
          <w:lang w:val="fr-FR" w:bidi="fr-FR"/>
        </w:rPr>
        <w:t>Le Comité recommande à l</w:t>
      </w:r>
      <w:r w:rsidR="00776424" w:rsidRPr="00F524C1">
        <w:rPr>
          <w:b/>
          <w:bCs/>
          <w:lang w:val="fr-FR" w:bidi="fr-FR"/>
        </w:rPr>
        <w:t>’</w:t>
      </w:r>
      <w:r w:rsidRPr="00F524C1">
        <w:rPr>
          <w:b/>
          <w:bCs/>
          <w:lang w:val="fr-FR" w:bidi="fr-FR"/>
        </w:rPr>
        <w:t xml:space="preserve">État partie : </w:t>
      </w:r>
    </w:p>
    <w:p w:rsidR="00E56FC4" w:rsidRPr="00F524C1" w:rsidRDefault="00776424" w:rsidP="00E56FC4">
      <w:pPr>
        <w:pStyle w:val="SingleTxt"/>
        <w:rPr>
          <w:lang w:val="fr-FR" w:bidi="fr-FR"/>
        </w:rPr>
      </w:pPr>
      <w:r w:rsidRPr="00F524C1">
        <w:rPr>
          <w:b/>
          <w:bCs/>
          <w:lang w:val="fr-FR" w:bidi="fr-FR"/>
        </w:rPr>
        <w:tab/>
        <w:t>a)</w:t>
      </w:r>
      <w:r w:rsidRPr="00F524C1">
        <w:rPr>
          <w:b/>
          <w:bCs/>
          <w:lang w:val="fr-FR" w:bidi="fr-FR"/>
        </w:rPr>
        <w:tab/>
        <w:t>D</w:t>
      </w:r>
      <w:r w:rsidR="00E56FC4" w:rsidRPr="00F524C1">
        <w:rPr>
          <w:b/>
          <w:bCs/>
          <w:lang w:val="fr-FR" w:bidi="fr-FR"/>
        </w:rPr>
        <w:t>e renforcer les capacités du Comité d</w:t>
      </w:r>
      <w:r w:rsidRPr="00F524C1">
        <w:rPr>
          <w:b/>
          <w:bCs/>
          <w:lang w:val="fr-FR" w:bidi="fr-FR"/>
        </w:rPr>
        <w:t>’</w:t>
      </w:r>
      <w:r w:rsidR="00E56FC4" w:rsidRPr="00F524C1">
        <w:rPr>
          <w:b/>
          <w:bCs/>
          <w:lang w:val="fr-FR" w:bidi="fr-FR"/>
        </w:rPr>
        <w:t>État pour la famille, les femmes et les enfants en le transformant en ministère à part entière, afin d</w:t>
      </w:r>
      <w:r w:rsidRPr="00F524C1">
        <w:rPr>
          <w:b/>
          <w:bCs/>
          <w:lang w:val="fr-FR" w:bidi="fr-FR"/>
        </w:rPr>
        <w:t>’</w:t>
      </w:r>
      <w:r w:rsidR="00E56FC4" w:rsidRPr="00F524C1">
        <w:rPr>
          <w:b/>
          <w:bCs/>
          <w:lang w:val="fr-FR" w:bidi="fr-FR"/>
        </w:rPr>
        <w:t>améliorer son fonctionnement effectif en tant que mécanisme national chargé de l</w:t>
      </w:r>
      <w:r w:rsidRPr="00F524C1">
        <w:rPr>
          <w:b/>
          <w:bCs/>
          <w:lang w:val="fr-FR" w:bidi="fr-FR"/>
        </w:rPr>
        <w:t>’</w:t>
      </w:r>
      <w:r w:rsidR="00E56FC4" w:rsidRPr="00F524C1">
        <w:rPr>
          <w:b/>
          <w:bCs/>
          <w:lang w:val="fr-FR" w:bidi="fr-FR"/>
        </w:rPr>
        <w:t>autonomisation de la femme et de la pleine application de la Convention, de définir un mandat clair pour les coordonnateurs pour les questions relatives au genre au sein des administrations publiques, et d</w:t>
      </w:r>
      <w:r w:rsidRPr="00F524C1">
        <w:rPr>
          <w:b/>
          <w:bCs/>
          <w:lang w:val="fr-FR" w:bidi="fr-FR"/>
        </w:rPr>
        <w:t>’</w:t>
      </w:r>
      <w:r w:rsidR="00E56FC4" w:rsidRPr="00F524C1">
        <w:rPr>
          <w:b/>
          <w:bCs/>
          <w:lang w:val="fr-FR" w:bidi="fr-FR"/>
        </w:rPr>
        <w:t>allouer à ces coordonnateurs des ressources humaines, financières et techniques suffisantes;</w:t>
      </w:r>
      <w:r w:rsidR="00E56FC4" w:rsidRPr="00F524C1">
        <w:rPr>
          <w:lang w:val="fr-FR" w:bidi="fr-FR"/>
        </w:rPr>
        <w:t xml:space="preserve"> </w:t>
      </w:r>
    </w:p>
    <w:p w:rsidR="00E56FC4" w:rsidRPr="00F524C1" w:rsidRDefault="00776424" w:rsidP="00E56FC4">
      <w:pPr>
        <w:pStyle w:val="SingleTxt"/>
        <w:rPr>
          <w:b/>
          <w:bCs/>
          <w:lang w:val="fr-FR" w:bidi="fr-FR"/>
        </w:rPr>
      </w:pPr>
      <w:r w:rsidRPr="00F524C1">
        <w:rPr>
          <w:lang w:val="fr-FR" w:bidi="fr-FR"/>
        </w:rPr>
        <w:tab/>
      </w:r>
      <w:r w:rsidR="00E56FC4" w:rsidRPr="00F524C1">
        <w:rPr>
          <w:b/>
          <w:lang w:val="fr-FR" w:bidi="fr-FR"/>
        </w:rPr>
        <w:t>b)</w:t>
      </w:r>
      <w:r w:rsidR="00E56FC4" w:rsidRPr="00F524C1">
        <w:rPr>
          <w:lang w:val="fr-FR" w:bidi="fr-FR"/>
        </w:rPr>
        <w:tab/>
      </w:r>
      <w:r w:rsidR="00E56FC4" w:rsidRPr="00F524C1">
        <w:rPr>
          <w:b/>
          <w:bCs/>
          <w:lang w:val="fr-FR" w:bidi="fr-FR"/>
        </w:rPr>
        <w:t>D</w:t>
      </w:r>
      <w:r w:rsidRPr="00F524C1">
        <w:rPr>
          <w:b/>
          <w:bCs/>
          <w:lang w:val="fr-FR" w:bidi="fr-FR"/>
        </w:rPr>
        <w:t>’</w:t>
      </w:r>
      <w:r w:rsidR="00E56FC4" w:rsidRPr="00F524C1">
        <w:rPr>
          <w:b/>
          <w:bCs/>
          <w:lang w:val="fr-FR" w:bidi="fr-FR"/>
        </w:rPr>
        <w:t>adopter un plan national d</w:t>
      </w:r>
      <w:r w:rsidRPr="00F524C1">
        <w:rPr>
          <w:b/>
          <w:bCs/>
          <w:lang w:val="fr-FR" w:bidi="fr-FR"/>
        </w:rPr>
        <w:t>’</w:t>
      </w:r>
      <w:r w:rsidR="00E56FC4" w:rsidRPr="00F524C1">
        <w:rPr>
          <w:b/>
          <w:bCs/>
          <w:lang w:val="fr-FR" w:bidi="fr-FR"/>
        </w:rPr>
        <w:t>action pour l</w:t>
      </w:r>
      <w:r w:rsidRPr="00F524C1">
        <w:rPr>
          <w:b/>
          <w:bCs/>
          <w:lang w:val="fr-FR" w:bidi="fr-FR"/>
        </w:rPr>
        <w:t>’</w:t>
      </w:r>
      <w:r w:rsidR="00E56FC4" w:rsidRPr="00F524C1">
        <w:rPr>
          <w:b/>
          <w:bCs/>
          <w:lang w:val="fr-FR" w:bidi="fr-FR"/>
        </w:rPr>
        <w:t xml:space="preserve">égalité des sexes et la promotion de la femme, en tenant compte, notamment, des recommandations contenues dans les présentes observations finales; </w:t>
      </w:r>
    </w:p>
    <w:p w:rsidR="00E56FC4" w:rsidRPr="00F524C1" w:rsidRDefault="00776424" w:rsidP="00E56FC4">
      <w:pPr>
        <w:pStyle w:val="SingleTxt"/>
        <w:rPr>
          <w:lang w:val="fr-FR" w:bidi="fr-FR"/>
        </w:rPr>
      </w:pPr>
      <w:r w:rsidRPr="00F524C1">
        <w:rPr>
          <w:b/>
          <w:lang w:val="fr-FR" w:bidi="fr-FR"/>
        </w:rPr>
        <w:tab/>
      </w:r>
      <w:r w:rsidR="00E56FC4" w:rsidRPr="00F524C1">
        <w:rPr>
          <w:b/>
          <w:lang w:val="fr-FR" w:bidi="fr-FR"/>
        </w:rPr>
        <w:t>c)</w:t>
      </w:r>
      <w:r w:rsidR="00E56FC4" w:rsidRPr="00F524C1">
        <w:rPr>
          <w:b/>
          <w:lang w:val="fr-FR" w:bidi="fr-FR"/>
        </w:rPr>
        <w:tab/>
      </w:r>
      <w:r w:rsidR="00E56FC4" w:rsidRPr="00F524C1">
        <w:rPr>
          <w:b/>
          <w:bCs/>
          <w:lang w:val="fr-FR" w:bidi="fr-FR"/>
        </w:rPr>
        <w:t>De nommer des coordonnateurs pour les questions relatives au genre dans toutes les régions et dans tous les secteurs et veiller à ce que ces coordonnateurs aient un pouvoir de décision.</w:t>
      </w:r>
      <w:r w:rsidR="00E56FC4" w:rsidRPr="00F524C1">
        <w:rPr>
          <w:lang w:val="fr-FR" w:bidi="fr-FR"/>
        </w:rPr>
        <w:t xml:space="preserve"> </w:t>
      </w:r>
    </w:p>
    <w:p w:rsidR="00776424" w:rsidRPr="00F524C1" w:rsidRDefault="00776424" w:rsidP="00776424">
      <w:pPr>
        <w:pStyle w:val="SingleTxt"/>
        <w:spacing w:after="0" w:line="120" w:lineRule="exact"/>
        <w:rPr>
          <w:b/>
          <w:bCs/>
          <w:sz w:val="10"/>
          <w:lang w:val="fr-FR" w:bidi="fr-FR"/>
        </w:rPr>
      </w:pPr>
    </w:p>
    <w:p w:rsidR="00E56FC4" w:rsidRPr="00F524C1" w:rsidRDefault="00776424" w:rsidP="007764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F524C1">
        <w:rPr>
          <w:lang w:val="fr-FR" w:bidi="fr-FR"/>
        </w:rPr>
        <w:tab/>
      </w:r>
      <w:r w:rsidRPr="00F524C1">
        <w:rPr>
          <w:lang w:val="fr-FR" w:bidi="fr-FR"/>
        </w:rPr>
        <w:tab/>
      </w:r>
      <w:r w:rsidR="00E56FC4" w:rsidRPr="00F524C1">
        <w:rPr>
          <w:lang w:val="fr-FR" w:bidi="fr-FR"/>
        </w:rPr>
        <w:t>Organisations non gouvernementales et défenseuses des droits de l</w:t>
      </w:r>
      <w:r w:rsidRPr="00F524C1">
        <w:rPr>
          <w:lang w:val="fr-FR" w:bidi="fr-FR"/>
        </w:rPr>
        <w:t>’</w:t>
      </w:r>
      <w:r w:rsidR="00E56FC4" w:rsidRPr="00F524C1">
        <w:rPr>
          <w:lang w:val="fr-FR" w:bidi="fr-FR"/>
        </w:rPr>
        <w:t>homme</w:t>
      </w:r>
    </w:p>
    <w:p w:rsidR="00E56FC4" w:rsidRPr="00F524C1" w:rsidRDefault="00E56FC4" w:rsidP="00776424">
      <w:pPr>
        <w:pStyle w:val="SingleTxt"/>
        <w:spacing w:after="0" w:line="120" w:lineRule="exact"/>
        <w:rPr>
          <w:b/>
          <w:bCs/>
          <w:sz w:val="10"/>
          <w:lang w:val="fr-FR" w:bidi="fr-FR"/>
        </w:rPr>
      </w:pPr>
    </w:p>
    <w:p w:rsidR="00E56FC4" w:rsidRPr="00F524C1" w:rsidRDefault="00E56FC4" w:rsidP="00E56FC4">
      <w:pPr>
        <w:pStyle w:val="SingleTxt"/>
        <w:rPr>
          <w:lang w:val="fr-FR" w:bidi="fr-FR"/>
        </w:rPr>
      </w:pPr>
      <w:r w:rsidRPr="00F524C1">
        <w:rPr>
          <w:lang w:val="fr-FR" w:bidi="fr-FR"/>
        </w:rPr>
        <w:t>16.</w:t>
      </w:r>
      <w:r w:rsidRPr="00F524C1">
        <w:rPr>
          <w:lang w:val="fr-FR" w:bidi="fr-FR"/>
        </w:rPr>
        <w:tab/>
        <w:t>Le Comité note avec préoccupation qu</w:t>
      </w:r>
      <w:r w:rsidR="00776424" w:rsidRPr="00F524C1">
        <w:rPr>
          <w:lang w:val="fr-FR" w:bidi="fr-FR"/>
        </w:rPr>
        <w:t>’</w:t>
      </w:r>
      <w:r w:rsidRPr="00F524C1">
        <w:rPr>
          <w:lang w:val="fr-FR" w:bidi="fr-FR"/>
        </w:rPr>
        <w:t>une série de modifications législatives adoptées en 2014 pourraient entraver le fonctionnement des ONG indépendantes dans le pays. S</w:t>
      </w:r>
      <w:r w:rsidR="00776424" w:rsidRPr="00F524C1">
        <w:rPr>
          <w:lang w:val="fr-FR" w:bidi="fr-FR"/>
        </w:rPr>
        <w:t>’</w:t>
      </w:r>
      <w:r w:rsidRPr="00F524C1">
        <w:rPr>
          <w:lang w:val="fr-FR" w:bidi="fr-FR"/>
        </w:rPr>
        <w:t>il est nécessaire de réglementer le financement et d</w:t>
      </w:r>
      <w:r w:rsidR="00776424" w:rsidRPr="00F524C1">
        <w:rPr>
          <w:lang w:val="fr-FR" w:bidi="fr-FR"/>
        </w:rPr>
        <w:t>’</w:t>
      </w:r>
      <w:r w:rsidRPr="00F524C1">
        <w:rPr>
          <w:lang w:val="fr-FR" w:bidi="fr-FR"/>
        </w:rPr>
        <w:t>en garantir la transparence, le Comité estime que certaines de ces modifications pourraient avoir des incidences négatives sur les activités des organisations non gouvernementales et des organisations de la société civile, en particulier des organisations de femmes, et restreindre indûment leurs opérations. Il est également préoccupé par les informations faisant état de restrictions imposées au travail des femmes journalistes ou défenseuses des droits de l</w:t>
      </w:r>
      <w:r w:rsidR="00776424" w:rsidRPr="00F524C1">
        <w:rPr>
          <w:lang w:val="fr-FR" w:bidi="fr-FR"/>
        </w:rPr>
        <w:t>’</w:t>
      </w:r>
      <w:r w:rsidRPr="00F524C1">
        <w:rPr>
          <w:lang w:val="fr-FR" w:bidi="fr-FR"/>
        </w:rPr>
        <w:t>homme, voire, dans certains cas, d</w:t>
      </w:r>
      <w:r w:rsidR="00776424" w:rsidRPr="00F524C1">
        <w:rPr>
          <w:lang w:val="fr-FR" w:bidi="fr-FR"/>
        </w:rPr>
        <w:t>’</w:t>
      </w:r>
      <w:r w:rsidRPr="00F524C1">
        <w:rPr>
          <w:lang w:val="fr-FR" w:bidi="fr-FR"/>
        </w:rPr>
        <w:t>arrestations et de placements en détention.</w:t>
      </w:r>
    </w:p>
    <w:p w:rsidR="00E56FC4" w:rsidRPr="00F524C1" w:rsidRDefault="00E56FC4" w:rsidP="00E56FC4">
      <w:pPr>
        <w:pStyle w:val="SingleTxt"/>
        <w:rPr>
          <w:b/>
          <w:bCs/>
          <w:lang w:val="fr-FR" w:bidi="fr-FR"/>
        </w:rPr>
      </w:pPr>
      <w:r w:rsidRPr="00F524C1">
        <w:rPr>
          <w:lang w:val="fr-FR" w:bidi="fr-FR"/>
        </w:rPr>
        <w:t>17.</w:t>
      </w:r>
      <w:r w:rsidRPr="00F524C1">
        <w:rPr>
          <w:b/>
          <w:bCs/>
          <w:lang w:val="fr-FR" w:bidi="fr-FR"/>
        </w:rPr>
        <w:tab/>
        <w:t>Le Comité invite instamment l</w:t>
      </w:r>
      <w:r w:rsidR="00776424" w:rsidRPr="00F524C1">
        <w:rPr>
          <w:b/>
          <w:bCs/>
          <w:lang w:val="fr-FR" w:bidi="fr-FR"/>
        </w:rPr>
        <w:t>’</w:t>
      </w:r>
      <w:r w:rsidRPr="00F524C1">
        <w:rPr>
          <w:b/>
          <w:bCs/>
          <w:lang w:val="fr-FR" w:bidi="fr-FR"/>
        </w:rPr>
        <w:t>État partie :</w:t>
      </w:r>
    </w:p>
    <w:p w:rsidR="00E56FC4" w:rsidRPr="00F524C1" w:rsidRDefault="00776424" w:rsidP="00E56FC4">
      <w:pPr>
        <w:pStyle w:val="SingleTxt"/>
        <w:rPr>
          <w:b/>
          <w:bCs/>
          <w:lang w:val="fr-FR" w:bidi="fr-FR"/>
        </w:rPr>
      </w:pPr>
      <w:r w:rsidRPr="00F524C1">
        <w:rPr>
          <w:b/>
          <w:bCs/>
          <w:lang w:val="fr-FR" w:bidi="fr-FR"/>
        </w:rPr>
        <w:tab/>
      </w:r>
      <w:r w:rsidRPr="00F524C1">
        <w:rPr>
          <w:b/>
          <w:lang w:val="fr-FR" w:bidi="fr-FR"/>
        </w:rPr>
        <w:t>a)</w:t>
      </w:r>
      <w:r w:rsidR="00E56FC4" w:rsidRPr="00F524C1">
        <w:rPr>
          <w:lang w:val="fr-FR" w:bidi="fr-FR"/>
        </w:rPr>
        <w:tab/>
      </w:r>
      <w:r w:rsidR="00E56FC4" w:rsidRPr="00F524C1">
        <w:rPr>
          <w:lang w:val="fr-FR" w:bidi="fr-FR"/>
        </w:rPr>
        <w:tab/>
      </w:r>
      <w:r w:rsidR="00E56FC4" w:rsidRPr="00F524C1">
        <w:rPr>
          <w:b/>
          <w:bCs/>
          <w:lang w:val="fr-FR" w:bidi="fr-FR"/>
        </w:rPr>
        <w:t>À revoir les modifications législatives et à s</w:t>
      </w:r>
      <w:r w:rsidRPr="00F524C1">
        <w:rPr>
          <w:b/>
          <w:bCs/>
          <w:lang w:val="fr-FR" w:bidi="fr-FR"/>
        </w:rPr>
        <w:t>’</w:t>
      </w:r>
      <w:r w:rsidR="00E56FC4" w:rsidRPr="00F524C1">
        <w:rPr>
          <w:b/>
          <w:bCs/>
          <w:lang w:val="fr-FR" w:bidi="fr-FR"/>
        </w:rPr>
        <w:t>assurer qu</w:t>
      </w:r>
      <w:r w:rsidRPr="00F524C1">
        <w:rPr>
          <w:b/>
          <w:bCs/>
          <w:lang w:val="fr-FR" w:bidi="fr-FR"/>
        </w:rPr>
        <w:t>’</w:t>
      </w:r>
      <w:r w:rsidR="00E56FC4" w:rsidRPr="00F524C1">
        <w:rPr>
          <w:b/>
          <w:bCs/>
          <w:lang w:val="fr-FR" w:bidi="fr-FR"/>
        </w:rPr>
        <w:t>elles n</w:t>
      </w:r>
      <w:r w:rsidRPr="00F524C1">
        <w:rPr>
          <w:b/>
          <w:bCs/>
          <w:lang w:val="fr-FR" w:bidi="fr-FR"/>
        </w:rPr>
        <w:t>’</w:t>
      </w:r>
      <w:r w:rsidR="00E56FC4" w:rsidRPr="00F524C1">
        <w:rPr>
          <w:b/>
          <w:bCs/>
          <w:lang w:val="fr-FR" w:bidi="fr-FR"/>
        </w:rPr>
        <w:t>ont pas d</w:t>
      </w:r>
      <w:r w:rsidRPr="00F524C1">
        <w:rPr>
          <w:b/>
          <w:bCs/>
          <w:lang w:val="fr-FR" w:bidi="fr-FR"/>
        </w:rPr>
        <w:t>’</w:t>
      </w:r>
      <w:r w:rsidR="00E56FC4" w:rsidRPr="00F524C1">
        <w:rPr>
          <w:b/>
          <w:bCs/>
          <w:lang w:val="fr-FR" w:bidi="fr-FR"/>
        </w:rPr>
        <w:t>incidences négatives sur les activités des organisations non gouvernementales et des organisations de la société civile, en particulier des organisations de femmes, et à créer un environnement propice dans lequel des organisations de femmes peuvent se créer, opérer et mobiliser des ressources en toute liberté;</w:t>
      </w:r>
    </w:p>
    <w:p w:rsidR="00E56FC4" w:rsidRPr="00F524C1" w:rsidRDefault="00F524C1" w:rsidP="00E56FC4">
      <w:pPr>
        <w:pStyle w:val="SingleTxt"/>
        <w:rPr>
          <w:b/>
          <w:bCs/>
          <w:lang w:val="fr-FR" w:bidi="fr-FR"/>
        </w:rPr>
      </w:pPr>
      <w:r w:rsidRPr="00F524C1">
        <w:rPr>
          <w:b/>
          <w:lang w:val="fr-FR" w:bidi="fr-FR"/>
        </w:rPr>
        <w:tab/>
      </w:r>
      <w:r w:rsidR="00776424" w:rsidRPr="00F524C1">
        <w:rPr>
          <w:b/>
          <w:lang w:val="fr-FR" w:bidi="fr-FR"/>
        </w:rPr>
        <w:t>b)</w:t>
      </w:r>
      <w:r w:rsidR="00E56FC4" w:rsidRPr="00F524C1">
        <w:rPr>
          <w:lang w:val="fr-FR" w:bidi="fr-FR"/>
        </w:rPr>
        <w:tab/>
      </w:r>
      <w:r w:rsidR="00E56FC4" w:rsidRPr="00F524C1">
        <w:rPr>
          <w:b/>
          <w:bCs/>
          <w:lang w:val="fr-FR" w:bidi="fr-FR"/>
        </w:rPr>
        <w:t>À faire en sorte que les droits des femmes journalistes ou défenseuses des droits de l</w:t>
      </w:r>
      <w:r w:rsidR="00776424" w:rsidRPr="00F524C1">
        <w:rPr>
          <w:b/>
          <w:bCs/>
          <w:lang w:val="fr-FR" w:bidi="fr-FR"/>
        </w:rPr>
        <w:t>’</w:t>
      </w:r>
      <w:r w:rsidR="00E56FC4" w:rsidRPr="00F524C1">
        <w:rPr>
          <w:b/>
          <w:bCs/>
          <w:lang w:val="fr-FR" w:bidi="fr-FR"/>
        </w:rPr>
        <w:t>homme soient pleinement respectés.</w:t>
      </w:r>
    </w:p>
    <w:p w:rsidR="00E56FC4" w:rsidRPr="00F524C1" w:rsidRDefault="00E56FC4" w:rsidP="00F524C1">
      <w:pPr>
        <w:pStyle w:val="SingleTxt"/>
        <w:spacing w:after="0" w:line="120" w:lineRule="exact"/>
        <w:rPr>
          <w:b/>
          <w:bCs/>
          <w:sz w:val="10"/>
          <w:lang w:val="fr-FR" w:bidi="fr-FR"/>
        </w:rPr>
      </w:pPr>
    </w:p>
    <w:p w:rsidR="00E56FC4" w:rsidRPr="00F524C1" w:rsidRDefault="00F524C1" w:rsidP="00F524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F524C1">
        <w:rPr>
          <w:lang w:val="fr-FR" w:bidi="fr-FR"/>
        </w:rPr>
        <w:tab/>
      </w:r>
      <w:r w:rsidRPr="00F524C1">
        <w:rPr>
          <w:lang w:val="fr-FR" w:bidi="fr-FR"/>
        </w:rPr>
        <w:tab/>
      </w:r>
      <w:r w:rsidR="00E56FC4" w:rsidRPr="00F524C1">
        <w:rPr>
          <w:lang w:val="fr-FR" w:bidi="fr-FR"/>
        </w:rPr>
        <w:t>Mesures temporaires spéciales</w:t>
      </w:r>
    </w:p>
    <w:p w:rsidR="00E56FC4" w:rsidRPr="00F524C1" w:rsidRDefault="00E56FC4" w:rsidP="00F524C1">
      <w:pPr>
        <w:pStyle w:val="SingleTxt"/>
        <w:spacing w:after="0" w:line="120" w:lineRule="exact"/>
        <w:rPr>
          <w:b/>
          <w:bCs/>
          <w:sz w:val="10"/>
          <w:lang w:val="fr-FR" w:bidi="fr-FR"/>
        </w:rPr>
      </w:pPr>
    </w:p>
    <w:p w:rsidR="00E56FC4" w:rsidRPr="00F524C1" w:rsidRDefault="00E56FC4" w:rsidP="00E56FC4">
      <w:pPr>
        <w:pStyle w:val="SingleTxt"/>
        <w:rPr>
          <w:lang w:val="fr-FR" w:bidi="fr-FR"/>
        </w:rPr>
      </w:pPr>
      <w:r w:rsidRPr="00F524C1">
        <w:rPr>
          <w:lang w:val="fr-FR" w:bidi="fr-FR"/>
        </w:rPr>
        <w:t>18.</w:t>
      </w:r>
      <w:r w:rsidRPr="00F524C1">
        <w:rPr>
          <w:lang w:val="fr-FR" w:bidi="fr-FR"/>
        </w:rPr>
        <w:tab/>
        <w:t>Le Comité note avec préoccupation qu</w:t>
      </w:r>
      <w:r w:rsidR="00776424" w:rsidRPr="00F524C1">
        <w:rPr>
          <w:lang w:val="fr-FR" w:bidi="fr-FR"/>
        </w:rPr>
        <w:t>’</w:t>
      </w:r>
      <w:r w:rsidRPr="00F524C1">
        <w:rPr>
          <w:lang w:val="fr-FR" w:bidi="fr-FR"/>
        </w:rPr>
        <w:t>en dépit des dispositions de l</w:t>
      </w:r>
      <w:r w:rsidR="00776424" w:rsidRPr="00F524C1">
        <w:rPr>
          <w:lang w:val="fr-FR" w:bidi="fr-FR"/>
        </w:rPr>
        <w:t>’</w:t>
      </w:r>
      <w:r w:rsidRPr="00F524C1">
        <w:rPr>
          <w:lang w:val="fr-FR" w:bidi="fr-FR"/>
        </w:rPr>
        <w:t>article 3.2.6 de la loi garantissant l</w:t>
      </w:r>
      <w:r w:rsidR="00776424" w:rsidRPr="00F524C1">
        <w:rPr>
          <w:lang w:val="fr-FR" w:bidi="fr-FR"/>
        </w:rPr>
        <w:t>’</w:t>
      </w:r>
      <w:r w:rsidRPr="00F524C1">
        <w:rPr>
          <w:lang w:val="fr-FR" w:bidi="fr-FR"/>
        </w:rPr>
        <w:t>égalité des sexes, les mesures temporaires spéciales ont été sous utilisées par l</w:t>
      </w:r>
      <w:r w:rsidR="00776424" w:rsidRPr="00F524C1">
        <w:rPr>
          <w:lang w:val="fr-FR" w:bidi="fr-FR"/>
        </w:rPr>
        <w:t>’</w:t>
      </w:r>
      <w:r w:rsidRPr="00F524C1">
        <w:rPr>
          <w:lang w:val="fr-FR" w:bidi="fr-FR"/>
        </w:rPr>
        <w:t>État partie pour accélérer la réalisation de facto de l</w:t>
      </w:r>
      <w:r w:rsidR="00776424" w:rsidRPr="00F524C1">
        <w:rPr>
          <w:lang w:val="fr-FR" w:bidi="fr-FR"/>
        </w:rPr>
        <w:t>’</w:t>
      </w:r>
      <w:r w:rsidRPr="00F524C1">
        <w:rPr>
          <w:lang w:val="fr-FR" w:bidi="fr-FR"/>
        </w:rPr>
        <w:t>égalité, lutter contre la sous-représentation des femmes dans la vie publique et politique et améliorer la situation des femmes défavorisées et marginalisées qui sont soumises à des formes croisées de discrimination, comme les femmes des zones rurales, les femmes handicapées, les femmes déplacées à l</w:t>
      </w:r>
      <w:r w:rsidR="00776424" w:rsidRPr="00F524C1">
        <w:rPr>
          <w:lang w:val="fr-FR" w:bidi="fr-FR"/>
        </w:rPr>
        <w:t>’</w:t>
      </w:r>
      <w:r w:rsidRPr="00F524C1">
        <w:rPr>
          <w:lang w:val="fr-FR" w:bidi="fr-FR"/>
        </w:rPr>
        <w:t>intérieur du pays, les réfugiées et les femmes âgées.</w:t>
      </w:r>
    </w:p>
    <w:p w:rsidR="00E56FC4" w:rsidRPr="00F524C1" w:rsidRDefault="00E56FC4" w:rsidP="00E56FC4">
      <w:pPr>
        <w:pStyle w:val="SingleTxt"/>
        <w:rPr>
          <w:lang w:val="fr-FR" w:bidi="fr-FR"/>
        </w:rPr>
      </w:pPr>
      <w:r w:rsidRPr="00F524C1">
        <w:rPr>
          <w:lang w:val="fr-FR" w:bidi="fr-FR"/>
        </w:rPr>
        <w:t>19.</w:t>
      </w:r>
      <w:r w:rsidRPr="00F524C1">
        <w:rPr>
          <w:lang w:val="fr-FR" w:bidi="fr-FR"/>
        </w:rPr>
        <w:tab/>
      </w:r>
      <w:r w:rsidRPr="00F524C1">
        <w:rPr>
          <w:b/>
          <w:bCs/>
          <w:lang w:val="fr-FR" w:bidi="fr-FR"/>
        </w:rPr>
        <w:t>Le Comité recommande à l</w:t>
      </w:r>
      <w:r w:rsidR="00776424" w:rsidRPr="00F524C1">
        <w:rPr>
          <w:b/>
          <w:bCs/>
          <w:lang w:val="fr-FR" w:bidi="fr-FR"/>
        </w:rPr>
        <w:t>’</w:t>
      </w:r>
      <w:r w:rsidRPr="00F524C1">
        <w:rPr>
          <w:b/>
          <w:bCs/>
          <w:lang w:val="fr-FR" w:bidi="fr-FR"/>
        </w:rPr>
        <w:t>État partie d</w:t>
      </w:r>
      <w:r w:rsidR="00776424" w:rsidRPr="00F524C1">
        <w:rPr>
          <w:b/>
          <w:bCs/>
          <w:lang w:val="fr-FR" w:bidi="fr-FR"/>
        </w:rPr>
        <w:t>’</w:t>
      </w:r>
      <w:r w:rsidRPr="00F524C1">
        <w:rPr>
          <w:b/>
          <w:bCs/>
          <w:lang w:val="fr-FR" w:bidi="fr-FR"/>
        </w:rPr>
        <w:t>adopter des mesures temporaires spéciales, y compris des quotas, conformément au paragraphe 1 de l</w:t>
      </w:r>
      <w:r w:rsidR="00776424" w:rsidRPr="00F524C1">
        <w:rPr>
          <w:b/>
          <w:bCs/>
          <w:lang w:val="fr-FR" w:bidi="fr-FR"/>
        </w:rPr>
        <w:t>’</w:t>
      </w:r>
      <w:r w:rsidRPr="00F524C1">
        <w:rPr>
          <w:b/>
          <w:bCs/>
          <w:lang w:val="fr-FR" w:bidi="fr-FR"/>
        </w:rPr>
        <w:t>article 4 de la Convention et à la recommandation générale no 25 du Comité sur le sujet, dans le cadre d</w:t>
      </w:r>
      <w:r w:rsidR="00776424" w:rsidRPr="00F524C1">
        <w:rPr>
          <w:b/>
          <w:bCs/>
          <w:lang w:val="fr-FR" w:bidi="fr-FR"/>
        </w:rPr>
        <w:t>’</w:t>
      </w:r>
      <w:r w:rsidRPr="00F524C1">
        <w:rPr>
          <w:b/>
          <w:bCs/>
          <w:lang w:val="fr-FR" w:bidi="fr-FR"/>
        </w:rPr>
        <w:t>une stratégie nécessaire pour accélérer l</w:t>
      </w:r>
      <w:r w:rsidR="00776424" w:rsidRPr="00F524C1">
        <w:rPr>
          <w:b/>
          <w:bCs/>
          <w:lang w:val="fr-FR" w:bidi="fr-FR"/>
        </w:rPr>
        <w:t>’</w:t>
      </w:r>
      <w:r w:rsidRPr="00F524C1">
        <w:rPr>
          <w:b/>
          <w:bCs/>
          <w:lang w:val="fr-FR" w:bidi="fr-FR"/>
        </w:rPr>
        <w:t>instauration d</w:t>
      </w:r>
      <w:r w:rsidR="00776424" w:rsidRPr="00F524C1">
        <w:rPr>
          <w:b/>
          <w:bCs/>
          <w:lang w:val="fr-FR" w:bidi="fr-FR"/>
        </w:rPr>
        <w:t>’</w:t>
      </w:r>
      <w:r w:rsidRPr="00F524C1">
        <w:rPr>
          <w:b/>
          <w:bCs/>
          <w:lang w:val="fr-FR" w:bidi="fr-FR"/>
        </w:rPr>
        <w:t>une égalité de fait entre femmes et hommes. Il lui recommande également d</w:t>
      </w:r>
      <w:r w:rsidR="00776424" w:rsidRPr="00F524C1">
        <w:rPr>
          <w:b/>
          <w:bCs/>
          <w:lang w:val="fr-FR" w:bidi="fr-FR"/>
        </w:rPr>
        <w:t>’</w:t>
      </w:r>
      <w:r w:rsidRPr="00F524C1">
        <w:rPr>
          <w:b/>
          <w:bCs/>
          <w:lang w:val="fr-FR" w:bidi="fr-FR"/>
        </w:rPr>
        <w:t>adopter des mesures temporaires spéciales ciblant les groupes de femmes défavorisés et marginalisés, dont les femmes des zones rurales, les femmes handicapées, les femmes déplacées à l</w:t>
      </w:r>
      <w:r w:rsidR="00776424" w:rsidRPr="00F524C1">
        <w:rPr>
          <w:b/>
          <w:bCs/>
          <w:lang w:val="fr-FR" w:bidi="fr-FR"/>
        </w:rPr>
        <w:t>’</w:t>
      </w:r>
      <w:r w:rsidRPr="00F524C1">
        <w:rPr>
          <w:b/>
          <w:bCs/>
          <w:lang w:val="fr-FR" w:bidi="fr-FR"/>
        </w:rPr>
        <w:t>intérieur du pays, les réfugiées et les femmes âgées, d</w:t>
      </w:r>
      <w:r w:rsidR="00776424" w:rsidRPr="00F524C1">
        <w:rPr>
          <w:b/>
          <w:bCs/>
          <w:lang w:val="fr-FR" w:bidi="fr-FR"/>
        </w:rPr>
        <w:t>’</w:t>
      </w:r>
      <w:r w:rsidRPr="00F524C1">
        <w:rPr>
          <w:b/>
          <w:bCs/>
          <w:lang w:val="fr-FR" w:bidi="fr-FR"/>
        </w:rPr>
        <w:t>évaluer les effets de ces mesures et de mettre les résultats de cette évaluation, y compris des statistiques pertinentes, à la disposition du public.</w:t>
      </w:r>
      <w:r w:rsidRPr="00F524C1">
        <w:rPr>
          <w:lang w:val="fr-FR" w:bidi="fr-FR"/>
        </w:rPr>
        <w:t xml:space="preserve"> </w:t>
      </w:r>
    </w:p>
    <w:p w:rsidR="00E56FC4" w:rsidRPr="00F524C1" w:rsidRDefault="00F524C1" w:rsidP="00F524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F524C1">
        <w:rPr>
          <w:lang w:val="fr-FR" w:bidi="fr-FR"/>
        </w:rPr>
        <w:tab/>
      </w:r>
      <w:r w:rsidRPr="00F524C1">
        <w:rPr>
          <w:lang w:val="fr-FR" w:bidi="fr-FR"/>
        </w:rPr>
        <w:tab/>
      </w:r>
      <w:r w:rsidR="00E56FC4" w:rsidRPr="00F524C1">
        <w:rPr>
          <w:lang w:val="fr-FR" w:bidi="fr-FR"/>
        </w:rPr>
        <w:t>Stéréotypes et pratiques préjudiciables</w:t>
      </w:r>
    </w:p>
    <w:p w:rsidR="00E56FC4" w:rsidRPr="00F524C1" w:rsidRDefault="00E56FC4" w:rsidP="00F524C1">
      <w:pPr>
        <w:pStyle w:val="SingleTxt"/>
        <w:spacing w:after="0" w:line="120" w:lineRule="exact"/>
        <w:rPr>
          <w:b/>
          <w:bCs/>
          <w:sz w:val="10"/>
          <w:lang w:val="fr-FR" w:bidi="fr-FR"/>
        </w:rPr>
      </w:pPr>
    </w:p>
    <w:p w:rsidR="00E56FC4" w:rsidRPr="00F524C1" w:rsidRDefault="00E56FC4" w:rsidP="00E56FC4">
      <w:pPr>
        <w:pStyle w:val="SingleTxt"/>
        <w:rPr>
          <w:lang w:val="fr-FR" w:bidi="fr-FR"/>
        </w:rPr>
      </w:pPr>
      <w:r w:rsidRPr="00F524C1">
        <w:rPr>
          <w:lang w:val="fr-FR" w:bidi="fr-FR"/>
        </w:rPr>
        <w:t>20.</w:t>
      </w:r>
      <w:r w:rsidRPr="00F524C1">
        <w:rPr>
          <w:lang w:val="fr-FR" w:bidi="fr-FR"/>
        </w:rPr>
        <w:tab/>
        <w:t>Le Comité note avec préoccupation que, malgré les recommandations qu</w:t>
      </w:r>
      <w:r w:rsidR="00776424" w:rsidRPr="00F524C1">
        <w:rPr>
          <w:lang w:val="fr-FR" w:bidi="fr-FR"/>
        </w:rPr>
        <w:t>’</w:t>
      </w:r>
      <w:r w:rsidRPr="00F524C1">
        <w:rPr>
          <w:lang w:val="fr-FR" w:bidi="fr-FR"/>
        </w:rPr>
        <w:t>il a formulées dans ses précédentes observations finales (</w:t>
      </w:r>
      <w:hyperlink r:id="rId20" w:history="1">
        <w:r w:rsidRPr="00F524C1">
          <w:rPr>
            <w:rStyle w:val="Hyperlink"/>
            <w:lang w:val="fr-FR" w:bidi="fr-FR"/>
          </w:rPr>
          <w:t>CEDAW/C/AZE/CO/4</w:t>
        </w:r>
      </w:hyperlink>
      <w:r w:rsidRPr="00F524C1">
        <w:rPr>
          <w:lang w:val="fr-FR" w:bidi="fr-FR"/>
        </w:rPr>
        <w:t xml:space="preserve">, </w:t>
      </w:r>
      <w:r w:rsidR="00F524C1" w:rsidRPr="00F524C1">
        <w:rPr>
          <w:lang w:val="fr-FR" w:bidi="fr-FR"/>
        </w:rPr>
        <w:t>par. </w:t>
      </w:r>
      <w:r w:rsidRPr="00F524C1">
        <w:rPr>
          <w:lang w:val="fr-FR" w:bidi="fr-FR"/>
        </w:rPr>
        <w:t>20), les attitudes patriarcales et les stéréotypes relatifs au rôle et aux responsabilités des hommes et des femmes dans la famille et dans la société restent profondément ancrés, qui explique en partie la préférence pour les fils, qui est à l</w:t>
      </w:r>
      <w:r w:rsidR="00776424" w:rsidRPr="00F524C1">
        <w:rPr>
          <w:lang w:val="fr-FR" w:bidi="fr-FR"/>
        </w:rPr>
        <w:t>’</w:t>
      </w:r>
      <w:r w:rsidRPr="00F524C1">
        <w:rPr>
          <w:lang w:val="fr-FR" w:bidi="fr-FR"/>
        </w:rPr>
        <w:t>origine d</w:t>
      </w:r>
      <w:r w:rsidR="00776424" w:rsidRPr="00F524C1">
        <w:rPr>
          <w:lang w:val="fr-FR" w:bidi="fr-FR"/>
        </w:rPr>
        <w:t>’</w:t>
      </w:r>
      <w:r w:rsidRPr="00F524C1">
        <w:rPr>
          <w:lang w:val="fr-FR" w:bidi="fr-FR"/>
        </w:rPr>
        <w:t>une surmasculinité prononcée à la naissance, avec 116 garçons pour 100 filles. Le Comité note que les stéréotypes sont exacerbés par les ouvrages scolaires et par la représentation des femmes dans les médias, qui reflète les stéréotypes existants concernant la position dominante des hommes dans la société azerbaïdjanaise, sape le statut social des femmes et leur participation dans des conditions d</w:t>
      </w:r>
      <w:r w:rsidR="00776424" w:rsidRPr="00F524C1">
        <w:rPr>
          <w:lang w:val="fr-FR" w:bidi="fr-FR"/>
        </w:rPr>
        <w:t>’</w:t>
      </w:r>
      <w:r w:rsidRPr="00F524C1">
        <w:rPr>
          <w:lang w:val="fr-FR" w:bidi="fr-FR"/>
        </w:rPr>
        <w:t xml:space="preserve">égalité à la vie publique et contribue à leur </w:t>
      </w:r>
      <w:r w:rsidR="00F524C1" w:rsidRPr="00F524C1">
        <w:rPr>
          <w:lang w:val="fr-FR" w:bidi="fr-FR"/>
        </w:rPr>
        <w:t>sous-représentation</w:t>
      </w:r>
      <w:r w:rsidRPr="00F524C1">
        <w:rPr>
          <w:lang w:val="fr-FR" w:bidi="fr-FR"/>
        </w:rPr>
        <w:t xml:space="preserve"> dans l</w:t>
      </w:r>
      <w:r w:rsidR="00776424" w:rsidRPr="00F524C1">
        <w:rPr>
          <w:lang w:val="fr-FR" w:bidi="fr-FR"/>
        </w:rPr>
        <w:t>’</w:t>
      </w:r>
      <w:r w:rsidRPr="00F524C1">
        <w:rPr>
          <w:lang w:val="fr-FR" w:bidi="fr-FR"/>
        </w:rPr>
        <w:t xml:space="preserve">emploi rémunéré. </w:t>
      </w:r>
    </w:p>
    <w:p w:rsidR="00E56FC4" w:rsidRPr="00F524C1" w:rsidRDefault="00E56FC4" w:rsidP="00E56FC4">
      <w:pPr>
        <w:pStyle w:val="SingleTxt"/>
        <w:rPr>
          <w:lang w:val="fr-FR" w:bidi="fr-FR"/>
        </w:rPr>
      </w:pPr>
      <w:r w:rsidRPr="00F524C1">
        <w:rPr>
          <w:lang w:val="fr-FR" w:bidi="fr-FR"/>
        </w:rPr>
        <w:t>21.</w:t>
      </w:r>
      <w:r w:rsidRPr="00F524C1">
        <w:rPr>
          <w:lang w:val="fr-FR" w:bidi="fr-FR"/>
        </w:rPr>
        <w:tab/>
      </w:r>
      <w:r w:rsidRPr="00F524C1">
        <w:rPr>
          <w:b/>
          <w:bCs/>
          <w:lang w:val="fr-FR" w:bidi="fr-FR"/>
        </w:rPr>
        <w:t>Le Comité invite instamment l</w:t>
      </w:r>
      <w:r w:rsidR="00776424" w:rsidRPr="00F524C1">
        <w:rPr>
          <w:b/>
          <w:bCs/>
          <w:lang w:val="fr-FR" w:bidi="fr-FR"/>
        </w:rPr>
        <w:t>’</w:t>
      </w:r>
      <w:r w:rsidRPr="00F524C1">
        <w:rPr>
          <w:b/>
          <w:bCs/>
          <w:lang w:val="fr-FR" w:bidi="fr-FR"/>
        </w:rPr>
        <w:t>État partie :</w:t>
      </w:r>
      <w:r w:rsidRPr="00F524C1">
        <w:rPr>
          <w:lang w:val="fr-FR" w:bidi="fr-FR"/>
        </w:rPr>
        <w:t xml:space="preserve"> </w:t>
      </w:r>
    </w:p>
    <w:p w:rsidR="00E56FC4" w:rsidRPr="00F524C1" w:rsidRDefault="00E56FC4" w:rsidP="00E56FC4">
      <w:pPr>
        <w:pStyle w:val="SingleTxt"/>
        <w:rPr>
          <w:b/>
          <w:bCs/>
          <w:lang w:val="fr-FR" w:bidi="fr-FR"/>
        </w:rPr>
      </w:pPr>
      <w:r w:rsidRPr="00F524C1">
        <w:rPr>
          <w:lang w:val="fr-FR" w:bidi="fr-FR"/>
        </w:rPr>
        <w:tab/>
      </w:r>
      <w:r w:rsidR="00776424" w:rsidRPr="00F524C1">
        <w:rPr>
          <w:b/>
          <w:lang w:val="fr-FR" w:bidi="fr-FR"/>
        </w:rPr>
        <w:t>a)</w:t>
      </w:r>
      <w:r w:rsidRPr="00F524C1">
        <w:rPr>
          <w:lang w:val="fr-FR" w:bidi="fr-FR"/>
        </w:rPr>
        <w:tab/>
      </w:r>
      <w:r w:rsidRPr="00F524C1">
        <w:rPr>
          <w:b/>
          <w:bCs/>
          <w:lang w:val="fr-FR" w:bidi="fr-FR"/>
        </w:rPr>
        <w:t>À adopter sans retard un plan d</w:t>
      </w:r>
      <w:r w:rsidR="00776424" w:rsidRPr="00F524C1">
        <w:rPr>
          <w:b/>
          <w:bCs/>
          <w:lang w:val="fr-FR" w:bidi="fr-FR"/>
        </w:rPr>
        <w:t>’</w:t>
      </w:r>
      <w:r w:rsidRPr="00F524C1">
        <w:rPr>
          <w:b/>
          <w:bCs/>
          <w:lang w:val="fr-FR" w:bidi="fr-FR"/>
        </w:rPr>
        <w:t>action multisectoriel visant à mettre un terme à la préférence pour les fils;</w:t>
      </w:r>
    </w:p>
    <w:p w:rsidR="00E56FC4" w:rsidRPr="00F524C1" w:rsidRDefault="00E56FC4" w:rsidP="00E56FC4">
      <w:pPr>
        <w:pStyle w:val="SingleTxt"/>
        <w:rPr>
          <w:b/>
          <w:bCs/>
          <w:lang w:val="fr-FR" w:bidi="fr-FR"/>
        </w:rPr>
      </w:pPr>
      <w:r w:rsidRPr="00F524C1">
        <w:rPr>
          <w:lang w:val="fr-FR" w:bidi="fr-FR"/>
        </w:rPr>
        <w:tab/>
      </w:r>
      <w:r w:rsidR="00776424" w:rsidRPr="00F524C1">
        <w:rPr>
          <w:b/>
          <w:lang w:val="fr-FR" w:bidi="fr-FR"/>
        </w:rPr>
        <w:t>b)</w:t>
      </w:r>
      <w:r w:rsidRPr="00F524C1">
        <w:rPr>
          <w:lang w:val="fr-FR" w:bidi="fr-FR"/>
        </w:rPr>
        <w:tab/>
      </w:r>
      <w:r w:rsidRPr="00F524C1">
        <w:rPr>
          <w:b/>
          <w:bCs/>
          <w:lang w:val="fr-FR" w:bidi="fr-FR"/>
        </w:rPr>
        <w:t>À s</w:t>
      </w:r>
      <w:r w:rsidR="00776424" w:rsidRPr="00F524C1">
        <w:rPr>
          <w:b/>
          <w:bCs/>
          <w:lang w:val="fr-FR" w:bidi="fr-FR"/>
        </w:rPr>
        <w:t>’</w:t>
      </w:r>
      <w:r w:rsidRPr="00F524C1">
        <w:rPr>
          <w:b/>
          <w:bCs/>
          <w:lang w:val="fr-FR" w:bidi="fr-FR"/>
        </w:rPr>
        <w:t>attaquer énergiquement aux stéréotypes qui sous-tendent la préférence pour les fils, en redoublant d</w:t>
      </w:r>
      <w:r w:rsidR="00776424" w:rsidRPr="00F524C1">
        <w:rPr>
          <w:b/>
          <w:bCs/>
          <w:lang w:val="fr-FR" w:bidi="fr-FR"/>
        </w:rPr>
        <w:t>’</w:t>
      </w:r>
      <w:r w:rsidRPr="00F524C1">
        <w:rPr>
          <w:b/>
          <w:bCs/>
          <w:lang w:val="fr-FR" w:bidi="fr-FR"/>
        </w:rPr>
        <w:t>efforts pour informer les femmes et les hommes, y compris les agents publics, et les sensibiliser aux stéréotypes sexistes qui persistent dans tous les secteurs de la société, en vue de les éliminer;</w:t>
      </w:r>
    </w:p>
    <w:p w:rsidR="00E56FC4" w:rsidRPr="00F524C1" w:rsidRDefault="00E56FC4" w:rsidP="00E56FC4">
      <w:pPr>
        <w:pStyle w:val="SingleTxt"/>
        <w:rPr>
          <w:lang w:val="fr-FR" w:bidi="fr-FR"/>
        </w:rPr>
      </w:pPr>
      <w:r w:rsidRPr="00F524C1">
        <w:rPr>
          <w:lang w:val="fr-FR" w:bidi="fr-FR"/>
        </w:rPr>
        <w:tab/>
      </w:r>
      <w:r w:rsidR="00776424" w:rsidRPr="00F524C1">
        <w:rPr>
          <w:b/>
          <w:lang w:val="fr-FR" w:bidi="fr-FR"/>
        </w:rPr>
        <w:t>c)</w:t>
      </w:r>
      <w:r w:rsidRPr="00F524C1">
        <w:rPr>
          <w:lang w:val="fr-FR" w:bidi="fr-FR"/>
        </w:rPr>
        <w:tab/>
      </w:r>
      <w:r w:rsidRPr="00F524C1">
        <w:rPr>
          <w:b/>
          <w:bCs/>
          <w:lang w:val="fr-FR" w:bidi="fr-FR"/>
        </w:rPr>
        <w:t>À sensibiliser les médias, y compris la radio, la télévision et la presse écrite, à la nécessité de mettre un terme aux stéréotypes sexistes en donnant une image positive des femmes, en tant que participantes actives à la vie sociale, économique et politique;</w:t>
      </w:r>
    </w:p>
    <w:p w:rsidR="00E56FC4" w:rsidRPr="00F524C1" w:rsidRDefault="00E56FC4" w:rsidP="00E56FC4">
      <w:pPr>
        <w:pStyle w:val="SingleTxt"/>
        <w:rPr>
          <w:b/>
          <w:bCs/>
          <w:lang w:val="fr-FR" w:bidi="fr-FR"/>
        </w:rPr>
      </w:pPr>
      <w:r w:rsidRPr="00F524C1">
        <w:rPr>
          <w:b/>
          <w:lang w:val="fr-FR" w:bidi="fr-FR"/>
        </w:rPr>
        <w:tab/>
        <w:t>d)</w:t>
      </w:r>
      <w:r w:rsidRPr="00F524C1">
        <w:rPr>
          <w:lang w:val="fr-FR" w:bidi="fr-FR"/>
        </w:rPr>
        <w:tab/>
      </w:r>
      <w:r w:rsidRPr="00F524C1">
        <w:rPr>
          <w:b/>
          <w:bCs/>
          <w:lang w:val="fr-FR" w:bidi="fr-FR"/>
        </w:rPr>
        <w:t>À surveiller et à examiner régulièrement les mesures prises pour éliminer les stéréotypes sexistes, afin d</w:t>
      </w:r>
      <w:r w:rsidR="00776424" w:rsidRPr="00F524C1">
        <w:rPr>
          <w:b/>
          <w:bCs/>
          <w:lang w:val="fr-FR" w:bidi="fr-FR"/>
        </w:rPr>
        <w:t>’</w:t>
      </w:r>
      <w:r w:rsidRPr="00F524C1">
        <w:rPr>
          <w:b/>
          <w:bCs/>
          <w:lang w:val="fr-FR" w:bidi="fr-FR"/>
        </w:rPr>
        <w:t>évaluer leurs effets.</w:t>
      </w:r>
    </w:p>
    <w:p w:rsidR="00E56FC4" w:rsidRPr="00F524C1" w:rsidRDefault="00E56FC4" w:rsidP="00F524C1">
      <w:pPr>
        <w:pStyle w:val="SingleTxt"/>
        <w:spacing w:after="0" w:line="120" w:lineRule="exact"/>
        <w:rPr>
          <w:sz w:val="10"/>
          <w:lang w:val="fr-FR" w:bidi="fr-FR"/>
        </w:rPr>
      </w:pPr>
    </w:p>
    <w:p w:rsidR="00E56FC4" w:rsidRPr="00F524C1" w:rsidRDefault="00F524C1" w:rsidP="00F524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F524C1">
        <w:rPr>
          <w:lang w:val="fr-FR" w:bidi="fr-FR"/>
        </w:rPr>
        <w:tab/>
      </w:r>
      <w:r w:rsidRPr="00F524C1">
        <w:rPr>
          <w:lang w:val="fr-FR" w:bidi="fr-FR"/>
        </w:rPr>
        <w:tab/>
      </w:r>
      <w:r w:rsidR="00E56FC4" w:rsidRPr="00F524C1">
        <w:rPr>
          <w:lang w:val="fr-FR" w:bidi="fr-FR"/>
        </w:rPr>
        <w:t>Violence contre les femmes</w:t>
      </w:r>
    </w:p>
    <w:p w:rsidR="00E56FC4" w:rsidRPr="00F524C1" w:rsidRDefault="00E56FC4" w:rsidP="00F524C1">
      <w:pPr>
        <w:pStyle w:val="SingleTxt"/>
        <w:spacing w:after="0" w:line="120" w:lineRule="exact"/>
        <w:rPr>
          <w:b/>
          <w:bCs/>
          <w:sz w:val="10"/>
          <w:lang w:val="fr-FR" w:bidi="fr-FR"/>
        </w:rPr>
      </w:pPr>
    </w:p>
    <w:p w:rsidR="00E56FC4" w:rsidRPr="00F524C1" w:rsidRDefault="00E56FC4" w:rsidP="00E56FC4">
      <w:pPr>
        <w:pStyle w:val="SingleTxt"/>
        <w:rPr>
          <w:lang w:val="fr-FR" w:bidi="fr-FR"/>
        </w:rPr>
      </w:pPr>
      <w:r w:rsidRPr="00F524C1">
        <w:rPr>
          <w:lang w:val="fr-FR" w:bidi="fr-FR"/>
        </w:rPr>
        <w:t>22.</w:t>
      </w:r>
      <w:r w:rsidRPr="00F524C1">
        <w:rPr>
          <w:lang w:val="fr-FR" w:bidi="fr-FR"/>
        </w:rPr>
        <w:tab/>
        <w:t>Le Comité se réjouit de l</w:t>
      </w:r>
      <w:r w:rsidR="00776424" w:rsidRPr="00F524C1">
        <w:rPr>
          <w:lang w:val="fr-FR" w:bidi="fr-FR"/>
        </w:rPr>
        <w:t>’</w:t>
      </w:r>
      <w:r w:rsidRPr="00F524C1">
        <w:rPr>
          <w:lang w:val="fr-FR" w:bidi="fr-FR"/>
        </w:rPr>
        <w:t>information fournie par la délégation de l</w:t>
      </w:r>
      <w:r w:rsidR="00776424" w:rsidRPr="00F524C1">
        <w:rPr>
          <w:lang w:val="fr-FR" w:bidi="fr-FR"/>
        </w:rPr>
        <w:t>’</w:t>
      </w:r>
      <w:r w:rsidRPr="00F524C1">
        <w:rPr>
          <w:lang w:val="fr-FR" w:bidi="fr-FR"/>
        </w:rPr>
        <w:t>État partie concernant l</w:t>
      </w:r>
      <w:r w:rsidR="00776424" w:rsidRPr="00F524C1">
        <w:rPr>
          <w:lang w:val="fr-FR" w:bidi="fr-FR"/>
        </w:rPr>
        <w:t>’</w:t>
      </w:r>
      <w:r w:rsidRPr="00F524C1">
        <w:rPr>
          <w:lang w:val="fr-FR" w:bidi="fr-FR"/>
        </w:rPr>
        <w:t>examen actuel par le Conseil des ministres de la stratégie nationale et du plan national d</w:t>
      </w:r>
      <w:r w:rsidR="00776424" w:rsidRPr="00F524C1">
        <w:rPr>
          <w:lang w:val="fr-FR" w:bidi="fr-FR"/>
        </w:rPr>
        <w:t>’</w:t>
      </w:r>
      <w:r w:rsidRPr="00F524C1">
        <w:rPr>
          <w:lang w:val="fr-FR" w:bidi="fr-FR"/>
        </w:rPr>
        <w:t>action sur la prévention de la violence conjugale ainsi que de la création d</w:t>
      </w:r>
      <w:r w:rsidR="00776424" w:rsidRPr="00F524C1">
        <w:rPr>
          <w:lang w:val="fr-FR" w:bidi="fr-FR"/>
        </w:rPr>
        <w:t>’</w:t>
      </w:r>
      <w:r w:rsidRPr="00F524C1">
        <w:rPr>
          <w:lang w:val="fr-FR" w:bidi="fr-FR"/>
        </w:rPr>
        <w:t>une de base de données en ligne sur la violence contre les femmes. Le Comité reste cependant préoccupé par :</w:t>
      </w:r>
    </w:p>
    <w:p w:rsidR="00E56FC4" w:rsidRPr="00F524C1" w:rsidRDefault="00E56FC4" w:rsidP="00E56FC4">
      <w:pPr>
        <w:pStyle w:val="SingleTxt"/>
        <w:rPr>
          <w:lang w:val="fr-FR" w:bidi="fr-FR"/>
        </w:rPr>
      </w:pPr>
      <w:r w:rsidRPr="00F524C1">
        <w:rPr>
          <w:lang w:val="fr-FR" w:bidi="fr-FR"/>
        </w:rPr>
        <w:tab/>
        <w:t>a)</w:t>
      </w:r>
      <w:r w:rsidRPr="00F524C1">
        <w:rPr>
          <w:lang w:val="fr-FR" w:bidi="fr-FR"/>
        </w:rPr>
        <w:tab/>
        <w:t>La non application de la loi sur la prévention de la violence conjugale tel que reflété par le petit nombre de cas signalés et d</w:t>
      </w:r>
      <w:r w:rsidR="00776424" w:rsidRPr="00F524C1">
        <w:rPr>
          <w:lang w:val="fr-FR" w:bidi="fr-FR"/>
        </w:rPr>
        <w:t>’</w:t>
      </w:r>
      <w:r w:rsidRPr="00F524C1">
        <w:rPr>
          <w:lang w:val="fr-FR" w:bidi="fr-FR"/>
        </w:rPr>
        <w:t>ordonnances de protection à long et à court terme émises;</w:t>
      </w:r>
    </w:p>
    <w:p w:rsidR="00E56FC4" w:rsidRPr="00F524C1" w:rsidRDefault="00E56FC4" w:rsidP="00E56FC4">
      <w:pPr>
        <w:pStyle w:val="SingleTxt"/>
        <w:rPr>
          <w:lang w:val="fr-FR" w:bidi="fr-FR"/>
        </w:rPr>
      </w:pPr>
      <w:r w:rsidRPr="00F524C1">
        <w:rPr>
          <w:lang w:val="fr-FR" w:bidi="fr-FR"/>
        </w:rPr>
        <w:tab/>
        <w:t>b)</w:t>
      </w:r>
      <w:r w:rsidRPr="00F524C1">
        <w:rPr>
          <w:lang w:val="fr-FR" w:bidi="fr-FR"/>
        </w:rPr>
        <w:tab/>
        <w:t>L</w:t>
      </w:r>
      <w:r w:rsidR="00776424" w:rsidRPr="00F524C1">
        <w:rPr>
          <w:lang w:val="fr-FR" w:bidi="fr-FR"/>
        </w:rPr>
        <w:t>’</w:t>
      </w:r>
      <w:r w:rsidRPr="00F524C1">
        <w:rPr>
          <w:lang w:val="fr-FR" w:bidi="fr-FR"/>
        </w:rPr>
        <w:t>absence de collecte systématique de données sur la violence conjugale;</w:t>
      </w:r>
    </w:p>
    <w:p w:rsidR="00E56FC4" w:rsidRPr="00F524C1" w:rsidRDefault="00E56FC4" w:rsidP="00E56FC4">
      <w:pPr>
        <w:pStyle w:val="SingleTxt"/>
        <w:rPr>
          <w:lang w:val="fr-FR" w:bidi="fr-FR"/>
        </w:rPr>
      </w:pPr>
      <w:r w:rsidRPr="00F524C1">
        <w:rPr>
          <w:lang w:val="fr-FR" w:bidi="fr-FR"/>
        </w:rPr>
        <w:tab/>
        <w:t>c)</w:t>
      </w:r>
      <w:r w:rsidRPr="00F524C1">
        <w:rPr>
          <w:lang w:val="fr-FR" w:bidi="fr-FR"/>
        </w:rPr>
        <w:tab/>
        <w:t>Le nombre limité de centres de soutien et de référence pour les victimes de violence conjugale qui sont généralement dirigés par des organisations non gouvernementales;</w:t>
      </w:r>
    </w:p>
    <w:p w:rsidR="00E56FC4" w:rsidRPr="00F524C1" w:rsidRDefault="00E56FC4" w:rsidP="00E56FC4">
      <w:pPr>
        <w:pStyle w:val="SingleTxt"/>
        <w:rPr>
          <w:lang w:val="fr-FR" w:bidi="fr-FR"/>
        </w:rPr>
      </w:pPr>
      <w:r w:rsidRPr="00F524C1">
        <w:rPr>
          <w:lang w:val="fr-FR" w:bidi="fr-FR"/>
        </w:rPr>
        <w:tab/>
        <w:t>d)</w:t>
      </w:r>
      <w:r w:rsidRPr="00F524C1">
        <w:rPr>
          <w:lang w:val="fr-FR" w:bidi="fr-FR"/>
        </w:rPr>
        <w:tab/>
        <w:t>Le petit nombre (actuellement trois seulement) de foyers financés par l</w:t>
      </w:r>
      <w:r w:rsidR="00776424" w:rsidRPr="00F524C1">
        <w:rPr>
          <w:lang w:val="fr-FR" w:bidi="fr-FR"/>
        </w:rPr>
        <w:t>’</w:t>
      </w:r>
      <w:r w:rsidRPr="00F524C1">
        <w:rPr>
          <w:lang w:val="fr-FR" w:bidi="fr-FR"/>
        </w:rPr>
        <w:t>État, destinés aux femmes victimes de la violence conjugale et placés sous la supervision du Ministère des affaires sociales et de la protection de l</w:t>
      </w:r>
      <w:r w:rsidR="00776424" w:rsidRPr="00F524C1">
        <w:rPr>
          <w:lang w:val="fr-FR" w:bidi="fr-FR"/>
        </w:rPr>
        <w:t>’</w:t>
      </w:r>
      <w:r w:rsidRPr="00F524C1">
        <w:rPr>
          <w:lang w:val="fr-FR" w:bidi="fr-FR"/>
        </w:rPr>
        <w:t>emploi;</w:t>
      </w:r>
    </w:p>
    <w:p w:rsidR="00E56FC4" w:rsidRPr="00F524C1" w:rsidRDefault="00E56FC4" w:rsidP="00E56FC4">
      <w:pPr>
        <w:pStyle w:val="SingleTxt"/>
        <w:rPr>
          <w:lang w:val="fr-FR" w:bidi="fr-FR"/>
        </w:rPr>
      </w:pPr>
      <w:r w:rsidRPr="00F524C1">
        <w:rPr>
          <w:lang w:val="fr-FR" w:bidi="fr-FR"/>
        </w:rPr>
        <w:tab/>
        <w:t>e)</w:t>
      </w:r>
      <w:r w:rsidRPr="00F524C1">
        <w:rPr>
          <w:lang w:val="fr-FR" w:bidi="fr-FR"/>
        </w:rPr>
        <w:tab/>
        <w:t>Le retard observé dans la ratification de la Convention du Conseil de l</w:t>
      </w:r>
      <w:r w:rsidR="00776424" w:rsidRPr="00F524C1">
        <w:rPr>
          <w:lang w:val="fr-FR" w:bidi="fr-FR"/>
        </w:rPr>
        <w:t>’</w:t>
      </w:r>
      <w:r w:rsidRPr="00F524C1">
        <w:rPr>
          <w:lang w:val="fr-FR" w:bidi="fr-FR"/>
        </w:rPr>
        <w:t>Europe sur la prévention et la lutte contre la violence à égard des femmes et la violence domestique.</w:t>
      </w:r>
    </w:p>
    <w:p w:rsidR="00E56FC4" w:rsidRPr="00F524C1" w:rsidRDefault="00E56FC4" w:rsidP="00E56FC4">
      <w:pPr>
        <w:pStyle w:val="SingleTxt"/>
        <w:rPr>
          <w:b/>
          <w:bCs/>
          <w:lang w:val="fr-FR" w:bidi="fr-FR"/>
        </w:rPr>
      </w:pPr>
      <w:r w:rsidRPr="00F524C1">
        <w:rPr>
          <w:lang w:val="fr-FR" w:bidi="fr-FR"/>
        </w:rPr>
        <w:t>23.</w:t>
      </w:r>
      <w:r w:rsidRPr="00F524C1">
        <w:rPr>
          <w:lang w:val="fr-FR" w:bidi="fr-FR"/>
        </w:rPr>
        <w:tab/>
      </w:r>
      <w:r w:rsidRPr="00F524C1">
        <w:rPr>
          <w:b/>
          <w:bCs/>
          <w:lang w:val="fr-FR" w:bidi="fr-FR"/>
        </w:rPr>
        <w:t>Rappelant sa recommandation n° 19 sur la violence à l</w:t>
      </w:r>
      <w:r w:rsidR="00776424" w:rsidRPr="00F524C1">
        <w:rPr>
          <w:b/>
          <w:bCs/>
          <w:lang w:val="fr-FR" w:bidi="fr-FR"/>
        </w:rPr>
        <w:t>’</w:t>
      </w:r>
      <w:r w:rsidRPr="00F524C1">
        <w:rPr>
          <w:b/>
          <w:bCs/>
          <w:lang w:val="fr-FR" w:bidi="fr-FR"/>
        </w:rPr>
        <w:t>égard des femmes, le Comité invite instamment l</w:t>
      </w:r>
      <w:r w:rsidR="00776424" w:rsidRPr="00F524C1">
        <w:rPr>
          <w:b/>
          <w:bCs/>
          <w:lang w:val="fr-FR" w:bidi="fr-FR"/>
        </w:rPr>
        <w:t>’</w:t>
      </w:r>
      <w:r w:rsidRPr="00F524C1">
        <w:rPr>
          <w:b/>
          <w:bCs/>
          <w:lang w:val="fr-FR" w:bidi="fr-FR"/>
        </w:rPr>
        <w:t xml:space="preserve">État partie à : </w:t>
      </w:r>
    </w:p>
    <w:p w:rsidR="00E56FC4" w:rsidRPr="00F524C1" w:rsidRDefault="00E56FC4" w:rsidP="00E56FC4">
      <w:pPr>
        <w:pStyle w:val="SingleTxt"/>
        <w:rPr>
          <w:b/>
          <w:bCs/>
          <w:lang w:val="fr-FR" w:bidi="fr-FR"/>
        </w:rPr>
      </w:pPr>
      <w:r w:rsidRPr="00F524C1">
        <w:rPr>
          <w:lang w:val="fr-FR" w:bidi="fr-FR"/>
        </w:rPr>
        <w:tab/>
      </w:r>
      <w:r w:rsidR="00776424" w:rsidRPr="00F524C1">
        <w:rPr>
          <w:b/>
          <w:lang w:val="fr-FR" w:bidi="fr-FR"/>
        </w:rPr>
        <w:t>a)</w:t>
      </w:r>
      <w:r w:rsidRPr="00F524C1">
        <w:rPr>
          <w:lang w:val="fr-FR" w:bidi="fr-FR"/>
        </w:rPr>
        <w:tab/>
      </w:r>
      <w:r w:rsidRPr="00F524C1">
        <w:rPr>
          <w:b/>
          <w:bCs/>
          <w:lang w:val="fr-FR" w:bidi="fr-FR"/>
        </w:rPr>
        <w:t>Adopter sans retard la stratégie nationale sur la prévention de la violence conjugale et le plan national d</w:t>
      </w:r>
      <w:r w:rsidR="00776424" w:rsidRPr="00F524C1">
        <w:rPr>
          <w:b/>
          <w:bCs/>
          <w:lang w:val="fr-FR" w:bidi="fr-FR"/>
        </w:rPr>
        <w:t>’</w:t>
      </w:r>
      <w:r w:rsidRPr="00F524C1">
        <w:rPr>
          <w:b/>
          <w:bCs/>
          <w:lang w:val="fr-FR" w:bidi="fr-FR"/>
        </w:rPr>
        <w:t>action sur la prévention de la violence conjugale et d</w:t>
      </w:r>
      <w:r w:rsidR="00776424" w:rsidRPr="00F524C1">
        <w:rPr>
          <w:b/>
          <w:bCs/>
          <w:lang w:val="fr-FR" w:bidi="fr-FR"/>
        </w:rPr>
        <w:t>’</w:t>
      </w:r>
      <w:r w:rsidRPr="00F524C1">
        <w:rPr>
          <w:b/>
          <w:bCs/>
          <w:lang w:val="fr-FR" w:bidi="fr-FR"/>
        </w:rPr>
        <w:t>allouer des ressources suffisantes à leur mise en œuvre;</w:t>
      </w:r>
    </w:p>
    <w:p w:rsidR="00E56FC4" w:rsidRPr="00F524C1" w:rsidRDefault="00E56FC4" w:rsidP="00E56FC4">
      <w:pPr>
        <w:pStyle w:val="SingleTxt"/>
        <w:rPr>
          <w:b/>
          <w:bCs/>
          <w:lang w:val="fr-FR" w:bidi="fr-FR"/>
        </w:rPr>
      </w:pPr>
      <w:r w:rsidRPr="00F524C1">
        <w:rPr>
          <w:lang w:val="fr-FR" w:bidi="fr-FR"/>
        </w:rPr>
        <w:tab/>
      </w:r>
      <w:r w:rsidR="00776424" w:rsidRPr="00F524C1">
        <w:rPr>
          <w:b/>
          <w:lang w:val="fr-FR" w:bidi="fr-FR"/>
        </w:rPr>
        <w:t>b)</w:t>
      </w:r>
      <w:r w:rsidRPr="00F524C1">
        <w:rPr>
          <w:lang w:val="fr-FR" w:bidi="fr-FR"/>
        </w:rPr>
        <w:tab/>
      </w:r>
      <w:r w:rsidRPr="00F524C1">
        <w:rPr>
          <w:b/>
          <w:bCs/>
          <w:lang w:val="fr-FR" w:bidi="fr-FR"/>
        </w:rPr>
        <w:t>Mettre en place un système de collecte de données complètes sur toutes les formes de discrimination à l</w:t>
      </w:r>
      <w:r w:rsidR="00776424" w:rsidRPr="00F524C1">
        <w:rPr>
          <w:b/>
          <w:bCs/>
          <w:lang w:val="fr-FR" w:bidi="fr-FR"/>
        </w:rPr>
        <w:t>’</w:t>
      </w:r>
      <w:r w:rsidRPr="00F524C1">
        <w:rPr>
          <w:b/>
          <w:bCs/>
          <w:lang w:val="fr-FR" w:bidi="fr-FR"/>
        </w:rPr>
        <w:t>égard des femmes, ventilées par âge, en fonction des régions urbaines et rurales et de la relation entre la victime et l</w:t>
      </w:r>
      <w:r w:rsidR="00776424" w:rsidRPr="00F524C1">
        <w:rPr>
          <w:b/>
          <w:bCs/>
          <w:lang w:val="fr-FR" w:bidi="fr-FR"/>
        </w:rPr>
        <w:t>’</w:t>
      </w:r>
      <w:r w:rsidRPr="00F524C1">
        <w:rPr>
          <w:b/>
          <w:bCs/>
          <w:lang w:val="fr-FR" w:bidi="fr-FR"/>
        </w:rPr>
        <w:t>auteur de la discrimination;</w:t>
      </w:r>
    </w:p>
    <w:p w:rsidR="00E56FC4" w:rsidRPr="00F524C1" w:rsidRDefault="00E56FC4" w:rsidP="00E56FC4">
      <w:pPr>
        <w:pStyle w:val="SingleTxt"/>
        <w:rPr>
          <w:b/>
          <w:bCs/>
          <w:lang w:val="fr-FR" w:bidi="fr-FR"/>
        </w:rPr>
      </w:pPr>
      <w:r w:rsidRPr="00F524C1">
        <w:rPr>
          <w:lang w:val="fr-FR" w:bidi="fr-FR"/>
        </w:rPr>
        <w:tab/>
      </w:r>
      <w:r w:rsidR="00776424" w:rsidRPr="00F524C1">
        <w:rPr>
          <w:b/>
          <w:lang w:val="fr-FR" w:bidi="fr-FR"/>
        </w:rPr>
        <w:t>c)</w:t>
      </w:r>
      <w:r w:rsidRPr="00F524C1">
        <w:rPr>
          <w:lang w:val="fr-FR" w:bidi="fr-FR"/>
        </w:rPr>
        <w:tab/>
      </w:r>
      <w:r w:rsidRPr="00F524C1">
        <w:rPr>
          <w:b/>
          <w:bCs/>
          <w:lang w:val="fr-FR" w:bidi="fr-FR"/>
        </w:rPr>
        <w:t>Créer des centres de soutien et de référence financés par l</w:t>
      </w:r>
      <w:r w:rsidR="00776424" w:rsidRPr="00F524C1">
        <w:rPr>
          <w:b/>
          <w:bCs/>
          <w:lang w:val="fr-FR" w:bidi="fr-FR"/>
        </w:rPr>
        <w:t>’</w:t>
      </w:r>
      <w:r w:rsidRPr="00F524C1">
        <w:rPr>
          <w:b/>
          <w:bCs/>
          <w:lang w:val="fr-FR" w:bidi="fr-FR"/>
        </w:rPr>
        <w:t>État destinés aux victimes de violence à travers le pays et renforcer, à cet effet, la collaboration avec les organisations non gouvernementales concernées.</w:t>
      </w:r>
    </w:p>
    <w:p w:rsidR="00E56FC4" w:rsidRPr="00F524C1" w:rsidRDefault="00E56FC4" w:rsidP="00E56FC4">
      <w:pPr>
        <w:pStyle w:val="SingleTxt"/>
        <w:rPr>
          <w:b/>
          <w:bCs/>
          <w:lang w:val="fr-FR" w:bidi="fr-FR"/>
        </w:rPr>
      </w:pPr>
      <w:r w:rsidRPr="00F524C1">
        <w:rPr>
          <w:lang w:val="fr-FR" w:bidi="fr-FR"/>
        </w:rPr>
        <w:tab/>
      </w:r>
      <w:r w:rsidRPr="00F524C1">
        <w:rPr>
          <w:b/>
          <w:lang w:val="fr-FR" w:bidi="fr-FR"/>
        </w:rPr>
        <w:t>d)</w:t>
      </w:r>
      <w:r w:rsidRPr="00F524C1">
        <w:rPr>
          <w:lang w:val="fr-FR" w:bidi="fr-FR"/>
        </w:rPr>
        <w:tab/>
      </w:r>
      <w:r w:rsidRPr="00F524C1">
        <w:rPr>
          <w:b/>
          <w:bCs/>
          <w:lang w:val="fr-FR" w:bidi="fr-FR"/>
        </w:rPr>
        <w:t>Augmenter le nombre de foyers financés par l</w:t>
      </w:r>
      <w:r w:rsidR="00776424" w:rsidRPr="00F524C1">
        <w:rPr>
          <w:b/>
          <w:bCs/>
          <w:lang w:val="fr-FR" w:bidi="fr-FR"/>
        </w:rPr>
        <w:t>’</w:t>
      </w:r>
      <w:r w:rsidRPr="00F524C1">
        <w:rPr>
          <w:b/>
          <w:bCs/>
          <w:lang w:val="fr-FR" w:bidi="fr-FR"/>
        </w:rPr>
        <w:t>État, destinés aux femmes victimes de violence, notamment dans les régions, et créer un service d</w:t>
      </w:r>
      <w:r w:rsidR="00776424" w:rsidRPr="00F524C1">
        <w:rPr>
          <w:b/>
          <w:bCs/>
          <w:lang w:val="fr-FR" w:bidi="fr-FR"/>
        </w:rPr>
        <w:t>’</w:t>
      </w:r>
      <w:r w:rsidRPr="00F524C1">
        <w:rPr>
          <w:b/>
          <w:bCs/>
          <w:lang w:val="fr-FR" w:bidi="fr-FR"/>
        </w:rPr>
        <w:t>assistance téléphonique qui fonctionne jour et nuit pour les victimes;</w:t>
      </w:r>
    </w:p>
    <w:p w:rsidR="00E56FC4" w:rsidRPr="00F524C1" w:rsidRDefault="00E56FC4" w:rsidP="00E56FC4">
      <w:pPr>
        <w:pStyle w:val="SingleTxt"/>
        <w:rPr>
          <w:lang w:val="fr-FR" w:bidi="fr-FR"/>
        </w:rPr>
      </w:pPr>
      <w:r w:rsidRPr="00F524C1">
        <w:rPr>
          <w:lang w:val="fr-FR" w:bidi="fr-FR"/>
        </w:rPr>
        <w:tab/>
      </w:r>
      <w:r w:rsidRPr="00F524C1">
        <w:rPr>
          <w:b/>
          <w:lang w:val="fr-FR" w:bidi="fr-FR"/>
        </w:rPr>
        <w:t>e)</w:t>
      </w:r>
      <w:r w:rsidRPr="00F524C1">
        <w:rPr>
          <w:b/>
          <w:lang w:val="fr-FR" w:bidi="fr-FR"/>
        </w:rPr>
        <w:tab/>
      </w:r>
      <w:r w:rsidRPr="00F524C1">
        <w:rPr>
          <w:b/>
          <w:bCs/>
          <w:lang w:val="fr-FR" w:bidi="fr-FR"/>
        </w:rPr>
        <w:t>Définir un calendrier pour la ratification de la Convention du Conseil de l</w:t>
      </w:r>
      <w:r w:rsidR="00776424" w:rsidRPr="00F524C1">
        <w:rPr>
          <w:b/>
          <w:bCs/>
          <w:lang w:val="fr-FR" w:bidi="fr-FR"/>
        </w:rPr>
        <w:t>’</w:t>
      </w:r>
      <w:r w:rsidRPr="00F524C1">
        <w:rPr>
          <w:b/>
          <w:bCs/>
          <w:lang w:val="fr-FR" w:bidi="fr-FR"/>
        </w:rPr>
        <w:t>Europe sur la prévention et la lutte contre la violence à l</w:t>
      </w:r>
      <w:r w:rsidR="00776424" w:rsidRPr="00F524C1">
        <w:rPr>
          <w:b/>
          <w:bCs/>
          <w:lang w:val="fr-FR" w:bidi="fr-FR"/>
        </w:rPr>
        <w:t>’</w:t>
      </w:r>
      <w:r w:rsidRPr="00F524C1">
        <w:rPr>
          <w:b/>
          <w:bCs/>
          <w:lang w:val="fr-FR" w:bidi="fr-FR"/>
        </w:rPr>
        <w:t>égard des femmes et la violence domestique.</w:t>
      </w:r>
      <w:r w:rsidRPr="00F524C1">
        <w:rPr>
          <w:lang w:val="fr-FR" w:bidi="fr-FR"/>
        </w:rPr>
        <w:t xml:space="preserve"> </w:t>
      </w:r>
    </w:p>
    <w:p w:rsidR="00E56FC4" w:rsidRPr="00F524C1" w:rsidRDefault="00E56FC4" w:rsidP="00F524C1">
      <w:pPr>
        <w:pStyle w:val="SingleTxt"/>
        <w:spacing w:after="0" w:line="120" w:lineRule="exact"/>
        <w:rPr>
          <w:sz w:val="10"/>
          <w:lang w:val="fr-FR" w:bidi="fr-FR"/>
        </w:rPr>
      </w:pPr>
    </w:p>
    <w:p w:rsidR="00E56FC4" w:rsidRPr="00F524C1" w:rsidRDefault="00F524C1" w:rsidP="00F524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F524C1">
        <w:rPr>
          <w:lang w:val="fr-FR" w:bidi="fr-FR"/>
        </w:rPr>
        <w:tab/>
      </w:r>
      <w:r w:rsidRPr="00F524C1">
        <w:rPr>
          <w:lang w:val="fr-FR" w:bidi="fr-FR"/>
        </w:rPr>
        <w:tab/>
      </w:r>
      <w:r w:rsidR="00E56FC4" w:rsidRPr="00F524C1">
        <w:rPr>
          <w:lang w:val="fr-FR" w:bidi="fr-FR"/>
        </w:rPr>
        <w:t>Traite et exploitation de la prostitution</w:t>
      </w:r>
    </w:p>
    <w:p w:rsidR="00E56FC4" w:rsidRPr="00F524C1" w:rsidRDefault="00E56FC4" w:rsidP="00F524C1">
      <w:pPr>
        <w:pStyle w:val="SingleTxt"/>
        <w:spacing w:after="0" w:line="120" w:lineRule="exact"/>
        <w:rPr>
          <w:b/>
          <w:bCs/>
          <w:sz w:val="10"/>
          <w:lang w:val="fr-FR" w:bidi="fr-FR"/>
        </w:rPr>
      </w:pPr>
    </w:p>
    <w:p w:rsidR="00E56FC4" w:rsidRPr="00F524C1" w:rsidRDefault="00E56FC4" w:rsidP="00E56FC4">
      <w:pPr>
        <w:pStyle w:val="SingleTxt"/>
        <w:rPr>
          <w:lang w:val="fr-FR" w:bidi="fr-FR"/>
        </w:rPr>
      </w:pPr>
      <w:r w:rsidRPr="00F524C1">
        <w:rPr>
          <w:lang w:val="fr-FR" w:bidi="fr-FR"/>
        </w:rPr>
        <w:t>24.</w:t>
      </w:r>
      <w:r w:rsidRPr="00F524C1">
        <w:rPr>
          <w:lang w:val="fr-FR" w:bidi="fr-FR"/>
        </w:rPr>
        <w:tab/>
        <w:t>Le Comité relève pour s</w:t>
      </w:r>
      <w:r w:rsidR="00776424" w:rsidRPr="00F524C1">
        <w:rPr>
          <w:lang w:val="fr-FR" w:bidi="fr-FR"/>
        </w:rPr>
        <w:t>’</w:t>
      </w:r>
      <w:r w:rsidRPr="00F524C1">
        <w:rPr>
          <w:lang w:val="fr-FR" w:bidi="fr-FR"/>
        </w:rPr>
        <w:t>en féliciter les mesures législatives, de politique générale et les programmes adoptés en vue de garantir la protection effective des femmes et des filles qui sont victimes de la traite. Il note toutefois avec préoccupation :</w:t>
      </w:r>
    </w:p>
    <w:p w:rsidR="00E56FC4" w:rsidRPr="00F524C1" w:rsidRDefault="00E56FC4" w:rsidP="00E56FC4">
      <w:pPr>
        <w:pStyle w:val="SingleTxt"/>
        <w:rPr>
          <w:lang w:val="fr-FR" w:bidi="fr-FR"/>
        </w:rPr>
      </w:pPr>
      <w:r w:rsidRPr="00F524C1">
        <w:rPr>
          <w:lang w:val="fr-FR" w:bidi="fr-FR"/>
        </w:rPr>
        <w:tab/>
        <w:t>a)</w:t>
      </w:r>
      <w:r w:rsidRPr="00F524C1">
        <w:rPr>
          <w:lang w:val="fr-FR" w:bidi="fr-FR"/>
        </w:rPr>
        <w:tab/>
        <w:t>Que l</w:t>
      </w:r>
      <w:r w:rsidR="00776424" w:rsidRPr="00F524C1">
        <w:rPr>
          <w:lang w:val="fr-FR" w:bidi="fr-FR"/>
        </w:rPr>
        <w:t>’</w:t>
      </w:r>
      <w:r w:rsidRPr="00F524C1">
        <w:rPr>
          <w:lang w:val="fr-FR" w:bidi="fr-FR"/>
        </w:rPr>
        <w:t>État partie reste un pays d</w:t>
      </w:r>
      <w:r w:rsidR="00776424" w:rsidRPr="00F524C1">
        <w:rPr>
          <w:lang w:val="fr-FR" w:bidi="fr-FR"/>
        </w:rPr>
        <w:t>’</w:t>
      </w:r>
      <w:r w:rsidRPr="00F524C1">
        <w:rPr>
          <w:lang w:val="fr-FR" w:bidi="fr-FR"/>
        </w:rPr>
        <w:t>origine, de transit et de destination pour la traite des femmes et des filles à des fins d</w:t>
      </w:r>
      <w:r w:rsidR="00776424" w:rsidRPr="00F524C1">
        <w:rPr>
          <w:lang w:val="fr-FR" w:bidi="fr-FR"/>
        </w:rPr>
        <w:t>’</w:t>
      </w:r>
      <w:r w:rsidRPr="00F524C1">
        <w:rPr>
          <w:lang w:val="fr-FR" w:bidi="fr-FR"/>
        </w:rPr>
        <w:t>exploitation sexuelle et de travail forcé;</w:t>
      </w:r>
    </w:p>
    <w:p w:rsidR="00E56FC4" w:rsidRPr="00F524C1" w:rsidRDefault="00E56FC4" w:rsidP="00E56FC4">
      <w:pPr>
        <w:pStyle w:val="SingleTxt"/>
        <w:rPr>
          <w:lang w:val="fr-FR" w:bidi="fr-FR"/>
        </w:rPr>
      </w:pPr>
      <w:r w:rsidRPr="00F524C1">
        <w:rPr>
          <w:lang w:val="fr-FR" w:bidi="fr-FR"/>
        </w:rPr>
        <w:tab/>
        <w:t>b)</w:t>
      </w:r>
      <w:r w:rsidRPr="00F524C1">
        <w:rPr>
          <w:lang w:val="fr-FR" w:bidi="fr-FR"/>
        </w:rPr>
        <w:tab/>
        <w:t>Que l</w:t>
      </w:r>
      <w:r w:rsidR="00776424" w:rsidRPr="00F524C1">
        <w:rPr>
          <w:lang w:val="fr-FR" w:bidi="fr-FR"/>
        </w:rPr>
        <w:t>’</w:t>
      </w:r>
      <w:r w:rsidRPr="00F524C1">
        <w:rPr>
          <w:lang w:val="fr-FR" w:bidi="fr-FR"/>
        </w:rPr>
        <w:t>application du cadre de politique générale relatif au mécanisme national d</w:t>
      </w:r>
      <w:r w:rsidR="00776424" w:rsidRPr="00F524C1">
        <w:rPr>
          <w:lang w:val="fr-FR" w:bidi="fr-FR"/>
        </w:rPr>
        <w:t>’</w:t>
      </w:r>
      <w:r w:rsidRPr="00F524C1">
        <w:rPr>
          <w:lang w:val="fr-FR" w:bidi="fr-FR"/>
        </w:rPr>
        <w:t>orientation visant à lutter contre la traite des êtres humains reste insuffisante;</w:t>
      </w:r>
    </w:p>
    <w:p w:rsidR="00E56FC4" w:rsidRPr="00F524C1" w:rsidRDefault="00E56FC4" w:rsidP="00E56FC4">
      <w:pPr>
        <w:pStyle w:val="SingleTxt"/>
        <w:rPr>
          <w:lang w:val="fr-FR" w:bidi="fr-FR"/>
        </w:rPr>
      </w:pPr>
      <w:r w:rsidRPr="00F524C1">
        <w:rPr>
          <w:lang w:val="fr-FR" w:bidi="fr-FR"/>
        </w:rPr>
        <w:tab/>
        <w:t>c)</w:t>
      </w:r>
      <w:r w:rsidRPr="00F524C1">
        <w:rPr>
          <w:lang w:val="fr-FR" w:bidi="fr-FR"/>
        </w:rPr>
        <w:tab/>
        <w:t>Que le Code pénal ne contient pas de dispositions interdisant expressément la pornographie mettant en scène des enfants, y compris des filles, et que la législation interne ne permet pas de poursuivre pénalement des personnes morales pour de telles infractions;</w:t>
      </w:r>
    </w:p>
    <w:p w:rsidR="00E56FC4" w:rsidRPr="00F524C1" w:rsidRDefault="00E56FC4" w:rsidP="00E56FC4">
      <w:pPr>
        <w:pStyle w:val="SingleTxt"/>
        <w:rPr>
          <w:lang w:val="fr-FR" w:bidi="fr-FR"/>
        </w:rPr>
      </w:pPr>
      <w:r w:rsidRPr="00F524C1">
        <w:rPr>
          <w:lang w:val="fr-FR" w:bidi="fr-FR"/>
        </w:rPr>
        <w:tab/>
        <w:t>d)</w:t>
      </w:r>
      <w:r w:rsidRPr="00F524C1">
        <w:rPr>
          <w:lang w:val="fr-FR" w:bidi="fr-FR"/>
        </w:rPr>
        <w:tab/>
        <w:t>Que les mesures de rétablissement et de réinsertion prévues par l</w:t>
      </w:r>
      <w:r w:rsidR="00776424" w:rsidRPr="00F524C1">
        <w:rPr>
          <w:lang w:val="fr-FR" w:bidi="fr-FR"/>
        </w:rPr>
        <w:t>’</w:t>
      </w:r>
      <w:r w:rsidRPr="00F524C1">
        <w:rPr>
          <w:lang w:val="fr-FR" w:bidi="fr-FR"/>
        </w:rPr>
        <w:t>État ne s</w:t>
      </w:r>
      <w:r w:rsidR="00776424" w:rsidRPr="00F524C1">
        <w:rPr>
          <w:lang w:val="fr-FR" w:bidi="fr-FR"/>
        </w:rPr>
        <w:t>’</w:t>
      </w:r>
      <w:r w:rsidRPr="00F524C1">
        <w:rPr>
          <w:lang w:val="fr-FR" w:bidi="fr-FR"/>
        </w:rPr>
        <w:t>appliquent qu</w:t>
      </w:r>
      <w:r w:rsidR="00776424" w:rsidRPr="00F524C1">
        <w:rPr>
          <w:lang w:val="fr-FR" w:bidi="fr-FR"/>
        </w:rPr>
        <w:t>’</w:t>
      </w:r>
      <w:r w:rsidRPr="00F524C1">
        <w:rPr>
          <w:lang w:val="fr-FR" w:bidi="fr-FR"/>
        </w:rPr>
        <w:t>aux victimes de la traite et ne prennent pas suffisamment en considération les besoins des femmes et des filles exploitées dans le cadre de la pornographie et des filles victimes de vente et de prostitution;</w:t>
      </w:r>
    </w:p>
    <w:p w:rsidR="00E56FC4" w:rsidRPr="00F524C1" w:rsidRDefault="00E56FC4" w:rsidP="00E56FC4">
      <w:pPr>
        <w:pStyle w:val="SingleTxt"/>
        <w:rPr>
          <w:lang w:val="fr-FR" w:bidi="fr-FR"/>
        </w:rPr>
      </w:pPr>
      <w:r w:rsidRPr="00F524C1">
        <w:rPr>
          <w:lang w:val="fr-FR" w:bidi="fr-FR"/>
        </w:rPr>
        <w:tab/>
        <w:t>e)</w:t>
      </w:r>
      <w:r w:rsidRPr="00F524C1">
        <w:rPr>
          <w:lang w:val="fr-FR" w:bidi="fr-FR"/>
        </w:rPr>
        <w:tab/>
        <w:t>Qu</w:t>
      </w:r>
      <w:r w:rsidR="00776424" w:rsidRPr="00F524C1">
        <w:rPr>
          <w:lang w:val="fr-FR" w:bidi="fr-FR"/>
        </w:rPr>
        <w:t>’</w:t>
      </w:r>
      <w:r w:rsidRPr="00F524C1">
        <w:rPr>
          <w:lang w:val="fr-FR" w:bidi="fr-FR"/>
        </w:rPr>
        <w:t>il n</w:t>
      </w:r>
      <w:r w:rsidR="00776424" w:rsidRPr="00F524C1">
        <w:rPr>
          <w:lang w:val="fr-FR" w:bidi="fr-FR"/>
        </w:rPr>
        <w:t>’</w:t>
      </w:r>
      <w:r w:rsidRPr="00F524C1">
        <w:rPr>
          <w:lang w:val="fr-FR" w:bidi="fr-FR"/>
        </w:rPr>
        <w:t xml:space="preserve">existe pas de statistiques officielles sur les enfants des rues, en particulier les filles, qui sont très exposés au risque de traite; </w:t>
      </w:r>
    </w:p>
    <w:p w:rsidR="00E56FC4" w:rsidRPr="00F524C1" w:rsidRDefault="00E56FC4" w:rsidP="00E56FC4">
      <w:pPr>
        <w:pStyle w:val="SingleTxt"/>
        <w:rPr>
          <w:lang w:val="fr-FR" w:bidi="fr-FR"/>
        </w:rPr>
      </w:pPr>
      <w:r w:rsidRPr="00F524C1">
        <w:rPr>
          <w:lang w:val="fr-FR" w:bidi="fr-FR"/>
        </w:rPr>
        <w:tab/>
        <w:t>f)</w:t>
      </w:r>
      <w:r w:rsidRPr="00F524C1">
        <w:rPr>
          <w:lang w:val="fr-FR" w:bidi="fr-FR"/>
        </w:rPr>
        <w:tab/>
        <w:t>Qu</w:t>
      </w:r>
      <w:r w:rsidR="00776424" w:rsidRPr="00F524C1">
        <w:rPr>
          <w:lang w:val="fr-FR" w:bidi="fr-FR"/>
        </w:rPr>
        <w:t>’</w:t>
      </w:r>
      <w:r w:rsidRPr="00F524C1">
        <w:rPr>
          <w:lang w:val="fr-FR" w:bidi="fr-FR"/>
        </w:rPr>
        <w:t>aucun travail de recherche n</w:t>
      </w:r>
      <w:r w:rsidR="00776424" w:rsidRPr="00F524C1">
        <w:rPr>
          <w:lang w:val="fr-FR" w:bidi="fr-FR"/>
        </w:rPr>
        <w:t>’</w:t>
      </w:r>
      <w:r w:rsidRPr="00F524C1">
        <w:rPr>
          <w:lang w:val="fr-FR" w:bidi="fr-FR"/>
        </w:rPr>
        <w:t>a été entrepris sur les causes profondes de la prostitution dans le pays.</w:t>
      </w:r>
    </w:p>
    <w:p w:rsidR="00E56FC4" w:rsidRPr="00F524C1" w:rsidRDefault="00E56FC4" w:rsidP="00E56FC4">
      <w:pPr>
        <w:pStyle w:val="SingleTxt"/>
        <w:rPr>
          <w:b/>
          <w:bCs/>
          <w:lang w:val="fr-FR" w:bidi="fr-FR"/>
        </w:rPr>
      </w:pPr>
      <w:r w:rsidRPr="00F524C1">
        <w:rPr>
          <w:lang w:val="fr-FR" w:bidi="fr-FR"/>
        </w:rPr>
        <w:t>25.</w:t>
      </w:r>
      <w:r w:rsidRPr="00F524C1">
        <w:rPr>
          <w:lang w:val="fr-FR" w:bidi="fr-FR"/>
        </w:rPr>
        <w:tab/>
      </w:r>
      <w:r w:rsidRPr="00F524C1">
        <w:rPr>
          <w:b/>
          <w:bCs/>
          <w:lang w:val="fr-FR" w:bidi="fr-FR"/>
        </w:rPr>
        <w:t>Le Comité recommande à l</w:t>
      </w:r>
      <w:r w:rsidR="00776424" w:rsidRPr="00F524C1">
        <w:rPr>
          <w:b/>
          <w:bCs/>
          <w:lang w:val="fr-FR" w:bidi="fr-FR"/>
        </w:rPr>
        <w:t>’</w:t>
      </w:r>
      <w:r w:rsidRPr="00F524C1">
        <w:rPr>
          <w:b/>
          <w:bCs/>
          <w:lang w:val="fr-FR" w:bidi="fr-FR"/>
        </w:rPr>
        <w:t>État partie :</w:t>
      </w:r>
    </w:p>
    <w:p w:rsidR="00E56FC4" w:rsidRPr="000D3DC2" w:rsidRDefault="00E56FC4" w:rsidP="00E56FC4">
      <w:pPr>
        <w:pStyle w:val="SingleTxt"/>
        <w:rPr>
          <w:b/>
          <w:lang w:val="fr-FR" w:bidi="fr-FR"/>
        </w:rPr>
      </w:pPr>
      <w:r w:rsidRPr="000D3DC2">
        <w:rPr>
          <w:b/>
          <w:lang w:val="fr-FR" w:bidi="fr-FR"/>
        </w:rPr>
        <w:tab/>
        <w:t>a)</w:t>
      </w:r>
      <w:r w:rsidRPr="000D3DC2">
        <w:rPr>
          <w:b/>
          <w:lang w:val="fr-FR" w:bidi="fr-FR"/>
        </w:rPr>
        <w:tab/>
        <w:t>D</w:t>
      </w:r>
      <w:r w:rsidR="00776424" w:rsidRPr="000D3DC2">
        <w:rPr>
          <w:b/>
          <w:lang w:val="fr-FR" w:bidi="fr-FR"/>
        </w:rPr>
        <w:t>’</w:t>
      </w:r>
      <w:r w:rsidRPr="000D3DC2">
        <w:rPr>
          <w:b/>
          <w:lang w:val="fr-FR" w:bidi="fr-FR"/>
        </w:rPr>
        <w:t>allouer aux commissions locales pour les questions relatives aux mineurs et les droits de l</w:t>
      </w:r>
      <w:r w:rsidR="00776424" w:rsidRPr="000D3DC2">
        <w:rPr>
          <w:b/>
          <w:lang w:val="fr-FR" w:bidi="fr-FR"/>
        </w:rPr>
        <w:t>’</w:t>
      </w:r>
      <w:r w:rsidRPr="000D3DC2">
        <w:rPr>
          <w:b/>
          <w:lang w:val="fr-FR" w:bidi="fr-FR"/>
        </w:rPr>
        <w:t>homme des mineurs les ressources humaines, financières et techniques nécessaires pour leur permettre de détecter de traiter et de prévenir les cas dans lesquels des femmes et des filles sont vendues pour être prostituées ou sont victimes de trafic d</w:t>
      </w:r>
      <w:r w:rsidR="00776424" w:rsidRPr="000D3DC2">
        <w:rPr>
          <w:b/>
          <w:lang w:val="fr-FR" w:bidi="fr-FR"/>
        </w:rPr>
        <w:t>’</w:t>
      </w:r>
      <w:r w:rsidRPr="000D3DC2">
        <w:rPr>
          <w:b/>
          <w:lang w:val="fr-FR" w:bidi="fr-FR"/>
        </w:rPr>
        <w:t>organe ou de travail servile, de restructurer le système national de protection de l</w:t>
      </w:r>
      <w:r w:rsidR="00776424" w:rsidRPr="000D3DC2">
        <w:rPr>
          <w:b/>
          <w:lang w:val="fr-FR" w:bidi="fr-FR"/>
        </w:rPr>
        <w:t>’</w:t>
      </w:r>
      <w:r w:rsidRPr="000D3DC2">
        <w:rPr>
          <w:b/>
          <w:lang w:val="fr-FR" w:bidi="fr-FR"/>
        </w:rPr>
        <w:t>enfance ou de lui donner les moyens de mettre en œuvre les éléments clefs de la politique de protection de l</w:t>
      </w:r>
      <w:r w:rsidR="00776424" w:rsidRPr="000D3DC2">
        <w:rPr>
          <w:b/>
          <w:lang w:val="fr-FR" w:bidi="fr-FR"/>
        </w:rPr>
        <w:t>’</w:t>
      </w:r>
      <w:r w:rsidRPr="000D3DC2">
        <w:rPr>
          <w:b/>
          <w:lang w:val="fr-FR" w:bidi="fr-FR"/>
        </w:rPr>
        <w:t>enfance, en particulier en ce qui concerne les filles;</w:t>
      </w:r>
    </w:p>
    <w:p w:rsidR="00E56FC4" w:rsidRPr="000D3DC2" w:rsidRDefault="00E56FC4" w:rsidP="00E56FC4">
      <w:pPr>
        <w:pStyle w:val="SingleTxt"/>
        <w:rPr>
          <w:b/>
          <w:lang w:val="fr-FR" w:bidi="fr-FR"/>
        </w:rPr>
      </w:pPr>
      <w:r w:rsidRPr="000D3DC2">
        <w:rPr>
          <w:b/>
          <w:lang w:val="fr-FR" w:bidi="fr-FR"/>
        </w:rPr>
        <w:tab/>
        <w:t>b)</w:t>
      </w:r>
      <w:r w:rsidRPr="000D3DC2">
        <w:rPr>
          <w:b/>
          <w:lang w:val="fr-FR" w:bidi="fr-FR"/>
        </w:rPr>
        <w:tab/>
        <w:t>D</w:t>
      </w:r>
      <w:r w:rsidR="00776424" w:rsidRPr="000D3DC2">
        <w:rPr>
          <w:b/>
          <w:lang w:val="fr-FR" w:bidi="fr-FR"/>
        </w:rPr>
        <w:t>’</w:t>
      </w:r>
      <w:r w:rsidRPr="000D3DC2">
        <w:rPr>
          <w:b/>
          <w:lang w:val="fr-FR" w:bidi="fr-FR"/>
        </w:rPr>
        <w:t>assurer la pleine application du cadre de politique générale relatif au mécanisme national d</w:t>
      </w:r>
      <w:r w:rsidR="00776424" w:rsidRPr="000D3DC2">
        <w:rPr>
          <w:b/>
          <w:lang w:val="fr-FR" w:bidi="fr-FR"/>
        </w:rPr>
        <w:t>’</w:t>
      </w:r>
      <w:r w:rsidRPr="000D3DC2">
        <w:rPr>
          <w:b/>
          <w:lang w:val="fr-FR" w:bidi="fr-FR"/>
        </w:rPr>
        <w:t xml:space="preserve">orientation visant à lutter contre la traite des êtres humains; </w:t>
      </w:r>
    </w:p>
    <w:p w:rsidR="00E56FC4" w:rsidRPr="000D3DC2" w:rsidRDefault="00E56FC4" w:rsidP="00E56FC4">
      <w:pPr>
        <w:pStyle w:val="SingleTxt"/>
        <w:rPr>
          <w:b/>
          <w:lang w:val="fr-FR" w:bidi="fr-FR"/>
        </w:rPr>
      </w:pPr>
      <w:r w:rsidRPr="000D3DC2">
        <w:rPr>
          <w:b/>
          <w:lang w:val="fr-FR" w:bidi="fr-FR"/>
        </w:rPr>
        <w:tab/>
        <w:t>c)</w:t>
      </w:r>
      <w:r w:rsidRPr="000D3DC2">
        <w:rPr>
          <w:b/>
          <w:lang w:val="fr-FR" w:bidi="fr-FR"/>
        </w:rPr>
        <w:tab/>
        <w:t>De modifier la législation pour incriminer la pornographie mettant en scène des enfants, en particulier des filles, et établir la responsabilité pénale des personnes morales dans ce type d</w:t>
      </w:r>
      <w:r w:rsidR="00776424" w:rsidRPr="000D3DC2">
        <w:rPr>
          <w:b/>
          <w:lang w:val="fr-FR" w:bidi="fr-FR"/>
        </w:rPr>
        <w:t>’</w:t>
      </w:r>
      <w:r w:rsidRPr="000D3DC2">
        <w:rPr>
          <w:b/>
          <w:lang w:val="fr-FR" w:bidi="fr-FR"/>
        </w:rPr>
        <w:t>affaire;</w:t>
      </w:r>
    </w:p>
    <w:p w:rsidR="00E56FC4" w:rsidRPr="000D3DC2" w:rsidRDefault="00E56FC4" w:rsidP="00E56FC4">
      <w:pPr>
        <w:pStyle w:val="SingleTxt"/>
        <w:rPr>
          <w:b/>
          <w:lang w:val="fr-FR" w:bidi="fr-FR"/>
        </w:rPr>
      </w:pPr>
      <w:r w:rsidRPr="000D3DC2">
        <w:rPr>
          <w:b/>
          <w:lang w:val="fr-FR" w:bidi="fr-FR"/>
        </w:rPr>
        <w:tab/>
        <w:t>d)</w:t>
      </w:r>
      <w:r w:rsidRPr="000D3DC2">
        <w:rPr>
          <w:b/>
          <w:lang w:val="fr-FR" w:bidi="fr-FR"/>
        </w:rPr>
        <w:tab/>
        <w:t>De veiller à ce que les mesures de rétablissement et de réinsertion prévues par l</w:t>
      </w:r>
      <w:r w:rsidR="00776424" w:rsidRPr="000D3DC2">
        <w:rPr>
          <w:b/>
          <w:lang w:val="fr-FR" w:bidi="fr-FR"/>
        </w:rPr>
        <w:t>’</w:t>
      </w:r>
      <w:r w:rsidRPr="000D3DC2">
        <w:rPr>
          <w:b/>
          <w:lang w:val="fr-FR" w:bidi="fr-FR"/>
        </w:rPr>
        <w:t>État tiennent compte des besoins des enfants victimes d</w:t>
      </w:r>
      <w:r w:rsidR="00776424" w:rsidRPr="000D3DC2">
        <w:rPr>
          <w:b/>
          <w:lang w:val="fr-FR" w:bidi="fr-FR"/>
        </w:rPr>
        <w:t>’</w:t>
      </w:r>
      <w:r w:rsidRPr="000D3DC2">
        <w:rPr>
          <w:b/>
          <w:lang w:val="fr-FR" w:bidi="fr-FR"/>
        </w:rPr>
        <w:t>infractions liées à la vente, à la prostitution et à la pornographie, en particulier ceux des filles;</w:t>
      </w:r>
    </w:p>
    <w:p w:rsidR="00E56FC4" w:rsidRPr="000D3DC2" w:rsidRDefault="00E56FC4" w:rsidP="00E56FC4">
      <w:pPr>
        <w:pStyle w:val="SingleTxt"/>
        <w:rPr>
          <w:b/>
          <w:lang w:val="fr-FR" w:bidi="fr-FR"/>
        </w:rPr>
      </w:pPr>
      <w:r w:rsidRPr="000D3DC2">
        <w:rPr>
          <w:b/>
          <w:lang w:val="fr-FR" w:bidi="fr-FR"/>
        </w:rPr>
        <w:tab/>
        <w:t>e)</w:t>
      </w:r>
      <w:r w:rsidRPr="000D3DC2">
        <w:rPr>
          <w:b/>
          <w:lang w:val="fr-FR" w:bidi="fr-FR"/>
        </w:rPr>
        <w:tab/>
        <w:t>D</w:t>
      </w:r>
      <w:r w:rsidR="00776424" w:rsidRPr="000D3DC2">
        <w:rPr>
          <w:b/>
          <w:lang w:val="fr-FR" w:bidi="fr-FR"/>
        </w:rPr>
        <w:t>’</w:t>
      </w:r>
      <w:r w:rsidRPr="000D3DC2">
        <w:rPr>
          <w:b/>
          <w:lang w:val="fr-FR" w:bidi="fr-FR"/>
        </w:rPr>
        <w:t>améliorer la collecte de données sur la situation des enfants des rues, en particulier des filles, pour assurer une collecte systématique de données ventilées par sexe;</w:t>
      </w:r>
    </w:p>
    <w:p w:rsidR="00E56FC4" w:rsidRPr="000D3DC2" w:rsidRDefault="00E56FC4" w:rsidP="00E56FC4">
      <w:pPr>
        <w:pStyle w:val="SingleTxt"/>
        <w:rPr>
          <w:b/>
          <w:lang w:val="fr-FR" w:bidi="fr-FR"/>
        </w:rPr>
      </w:pPr>
      <w:r w:rsidRPr="000D3DC2">
        <w:rPr>
          <w:b/>
          <w:lang w:val="fr-FR" w:bidi="fr-FR"/>
        </w:rPr>
        <w:tab/>
        <w:t>f)</w:t>
      </w:r>
      <w:r w:rsidRPr="000D3DC2">
        <w:rPr>
          <w:b/>
          <w:lang w:val="fr-FR" w:bidi="fr-FR"/>
        </w:rPr>
        <w:tab/>
        <w:t>De mener des travaux de recherche sur les facteurs qui conduisent les femmes à la prostitution, et de mettre à la disposition des femmes et des filles qui veulent sortir de la prostitution davantage de programmes et de centres de réadaptation et de réinsertion.</w:t>
      </w:r>
    </w:p>
    <w:p w:rsidR="00F524C1" w:rsidRPr="00F524C1" w:rsidRDefault="00F524C1" w:rsidP="00F524C1">
      <w:pPr>
        <w:pStyle w:val="SingleTxt"/>
        <w:spacing w:after="0" w:line="120" w:lineRule="exact"/>
        <w:rPr>
          <w:b/>
          <w:bCs/>
          <w:sz w:val="10"/>
          <w:lang w:val="fr-FR" w:bidi="fr-FR"/>
        </w:rPr>
      </w:pPr>
    </w:p>
    <w:p w:rsidR="00E56FC4" w:rsidRPr="00F524C1" w:rsidRDefault="00F524C1" w:rsidP="00F524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F524C1">
        <w:rPr>
          <w:lang w:val="fr-FR" w:bidi="fr-FR"/>
        </w:rPr>
        <w:tab/>
      </w:r>
      <w:r w:rsidRPr="00F524C1">
        <w:rPr>
          <w:lang w:val="fr-FR" w:bidi="fr-FR"/>
        </w:rPr>
        <w:tab/>
      </w:r>
      <w:r w:rsidR="00E56FC4" w:rsidRPr="00F524C1">
        <w:rPr>
          <w:lang w:val="fr-FR" w:bidi="fr-FR"/>
        </w:rPr>
        <w:t xml:space="preserve">Participation à la vie politique et publique </w:t>
      </w:r>
    </w:p>
    <w:p w:rsidR="00F524C1" w:rsidRPr="00F524C1" w:rsidRDefault="00F524C1" w:rsidP="00F524C1">
      <w:pPr>
        <w:pStyle w:val="SingleTxt"/>
        <w:spacing w:after="0" w:line="120" w:lineRule="exact"/>
        <w:rPr>
          <w:sz w:val="10"/>
          <w:lang w:val="fr-FR" w:bidi="fr-FR"/>
        </w:rPr>
      </w:pPr>
    </w:p>
    <w:p w:rsidR="00E56FC4" w:rsidRPr="00F524C1" w:rsidRDefault="00E56FC4" w:rsidP="00E56FC4">
      <w:pPr>
        <w:pStyle w:val="SingleTxt"/>
        <w:rPr>
          <w:lang w:val="fr-FR" w:bidi="fr-FR"/>
        </w:rPr>
      </w:pPr>
      <w:r w:rsidRPr="00F524C1">
        <w:rPr>
          <w:lang w:val="fr-FR" w:bidi="fr-FR"/>
        </w:rPr>
        <w:t>26.</w:t>
      </w:r>
      <w:r w:rsidRPr="00F524C1">
        <w:rPr>
          <w:lang w:val="fr-FR" w:bidi="fr-FR"/>
        </w:rPr>
        <w:tab/>
        <w:t>Le Comité prend note avec satisfaction des informations données par la délégation de l</w:t>
      </w:r>
      <w:r w:rsidR="00776424" w:rsidRPr="00F524C1">
        <w:rPr>
          <w:lang w:val="fr-FR" w:bidi="fr-FR"/>
        </w:rPr>
        <w:t>’</w:t>
      </w:r>
      <w:r w:rsidRPr="00F524C1">
        <w:rPr>
          <w:lang w:val="fr-FR" w:bidi="fr-FR"/>
        </w:rPr>
        <w:t>État partie au sujet de l</w:t>
      </w:r>
      <w:r w:rsidR="00776424" w:rsidRPr="00F524C1">
        <w:rPr>
          <w:lang w:val="fr-FR" w:bidi="fr-FR"/>
        </w:rPr>
        <w:t>’</w:t>
      </w:r>
      <w:r w:rsidRPr="00F524C1">
        <w:rPr>
          <w:lang w:val="fr-FR" w:bidi="fr-FR"/>
        </w:rPr>
        <w:t>augmentation du nombre de femmes occupant des postes à l</w:t>
      </w:r>
      <w:r w:rsidR="00776424" w:rsidRPr="00F524C1">
        <w:rPr>
          <w:lang w:val="fr-FR" w:bidi="fr-FR"/>
        </w:rPr>
        <w:t>’</w:t>
      </w:r>
      <w:r w:rsidRPr="00F524C1">
        <w:rPr>
          <w:lang w:val="fr-FR" w:bidi="fr-FR"/>
        </w:rPr>
        <w:t>échelon municipal (35 % en 2014), et de l</w:t>
      </w:r>
      <w:r w:rsidR="00776424" w:rsidRPr="00F524C1">
        <w:rPr>
          <w:lang w:val="fr-FR" w:bidi="fr-FR"/>
        </w:rPr>
        <w:t>’</w:t>
      </w:r>
      <w:r w:rsidRPr="00F524C1">
        <w:rPr>
          <w:lang w:val="fr-FR" w:bidi="fr-FR"/>
        </w:rPr>
        <w:t>ordonnance présidentielle spéciale relative à la nomination de femmes aux postes de chefs adjoints des pouvoirs exécutifs régionaux. Il relève cependant avec préoccupation que les femmes restent nettement sous-représentées dans les organes législatifs nationaux et locaux, au Gouvernement et dans la fonction publique, en particulier dans les postes de direction et de prise de décisions.</w:t>
      </w:r>
    </w:p>
    <w:p w:rsidR="00E56FC4" w:rsidRPr="00F524C1" w:rsidRDefault="00E56FC4" w:rsidP="00E56FC4">
      <w:pPr>
        <w:pStyle w:val="SingleTxt"/>
        <w:rPr>
          <w:b/>
          <w:bCs/>
          <w:lang w:val="fr-FR" w:bidi="fr-FR"/>
        </w:rPr>
      </w:pPr>
      <w:r w:rsidRPr="00F524C1">
        <w:rPr>
          <w:lang w:val="fr-FR" w:bidi="fr-FR"/>
        </w:rPr>
        <w:t>27.</w:t>
      </w:r>
      <w:r w:rsidRPr="00F524C1">
        <w:rPr>
          <w:lang w:val="fr-FR" w:bidi="fr-FR"/>
        </w:rPr>
        <w:tab/>
      </w:r>
      <w:r w:rsidRPr="00F524C1">
        <w:rPr>
          <w:b/>
          <w:bCs/>
          <w:lang w:val="fr-FR" w:bidi="fr-FR"/>
        </w:rPr>
        <w:t>Le Comité recommande à l</w:t>
      </w:r>
      <w:r w:rsidR="00776424" w:rsidRPr="00F524C1">
        <w:rPr>
          <w:b/>
          <w:bCs/>
          <w:lang w:val="fr-FR" w:bidi="fr-FR"/>
        </w:rPr>
        <w:t>’</w:t>
      </w:r>
      <w:r w:rsidRPr="00F524C1">
        <w:rPr>
          <w:b/>
          <w:bCs/>
          <w:lang w:val="fr-FR" w:bidi="fr-FR"/>
        </w:rPr>
        <w:t>État partie de veiller à ce que les femmes participent pleinement à la vie politique et publique, dans des conditions d</w:t>
      </w:r>
      <w:r w:rsidR="00776424" w:rsidRPr="00F524C1">
        <w:rPr>
          <w:b/>
          <w:bCs/>
          <w:lang w:val="fr-FR" w:bidi="fr-FR"/>
        </w:rPr>
        <w:t>’</w:t>
      </w:r>
      <w:r w:rsidRPr="00F524C1">
        <w:rPr>
          <w:b/>
          <w:bCs/>
          <w:lang w:val="fr-FR" w:bidi="fr-FR"/>
        </w:rPr>
        <w:t>égalité, et soient représentées dans la fonction publique, en particulier aux échelons supérieurs et décisionnels. En particulier, il lui recommande d</w:t>
      </w:r>
      <w:r w:rsidR="00776424" w:rsidRPr="00F524C1">
        <w:rPr>
          <w:b/>
          <w:bCs/>
          <w:lang w:val="fr-FR" w:bidi="fr-FR"/>
        </w:rPr>
        <w:t>’</w:t>
      </w:r>
      <w:r w:rsidRPr="00F524C1">
        <w:rPr>
          <w:b/>
          <w:bCs/>
          <w:lang w:val="fr-FR" w:bidi="fr-FR"/>
        </w:rPr>
        <w:t>introduire des quotas obligatoires de candidates sur les listes électorales des partis politiques ou un autre système pour garantir que les femmes représentent au moins 30 % des élus, et d</w:t>
      </w:r>
      <w:r w:rsidR="00776424" w:rsidRPr="00F524C1">
        <w:rPr>
          <w:b/>
          <w:bCs/>
          <w:lang w:val="fr-FR" w:bidi="fr-FR"/>
        </w:rPr>
        <w:t>’</w:t>
      </w:r>
      <w:r w:rsidRPr="00F524C1">
        <w:rPr>
          <w:b/>
          <w:bCs/>
          <w:lang w:val="fr-FR" w:bidi="fr-FR"/>
        </w:rPr>
        <w:t>adopter d</w:t>
      </w:r>
      <w:r w:rsidR="00776424" w:rsidRPr="00F524C1">
        <w:rPr>
          <w:b/>
          <w:bCs/>
          <w:lang w:val="fr-FR" w:bidi="fr-FR"/>
        </w:rPr>
        <w:t>’</w:t>
      </w:r>
      <w:r w:rsidRPr="00F524C1">
        <w:rPr>
          <w:b/>
          <w:bCs/>
          <w:lang w:val="fr-FR" w:bidi="fr-FR"/>
        </w:rPr>
        <w:t>autres mesures temporaires spéciales, conformément au paragraphe 1 de l</w:t>
      </w:r>
      <w:r w:rsidR="00776424" w:rsidRPr="00F524C1">
        <w:rPr>
          <w:b/>
          <w:bCs/>
          <w:lang w:val="fr-FR" w:bidi="fr-FR"/>
        </w:rPr>
        <w:t>’</w:t>
      </w:r>
      <w:r w:rsidRPr="00F524C1">
        <w:rPr>
          <w:b/>
          <w:bCs/>
          <w:lang w:val="fr-FR" w:bidi="fr-FR"/>
        </w:rPr>
        <w:t>article 4 de la Convention et à la recommandation générale no 25 du Comité, par exemple un système de parité des sexes pour les nominations et un recrutement accéléré de femmes dans les postes de direction.</w:t>
      </w:r>
    </w:p>
    <w:p w:rsidR="00E56FC4" w:rsidRPr="00F524C1" w:rsidRDefault="00E56FC4" w:rsidP="00F524C1">
      <w:pPr>
        <w:pStyle w:val="SingleTxt"/>
        <w:spacing w:after="0" w:line="120" w:lineRule="exact"/>
        <w:rPr>
          <w:sz w:val="10"/>
          <w:lang w:val="fr-FR" w:bidi="fr-FR"/>
        </w:rPr>
      </w:pPr>
    </w:p>
    <w:p w:rsidR="00E56FC4" w:rsidRPr="00F524C1" w:rsidRDefault="00F524C1" w:rsidP="00F524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F524C1">
        <w:rPr>
          <w:lang w:val="fr-FR" w:bidi="fr-FR"/>
        </w:rPr>
        <w:tab/>
      </w:r>
      <w:r w:rsidRPr="00F524C1">
        <w:rPr>
          <w:lang w:val="fr-FR" w:bidi="fr-FR"/>
        </w:rPr>
        <w:tab/>
      </w:r>
      <w:r w:rsidR="00E56FC4" w:rsidRPr="00F524C1">
        <w:rPr>
          <w:lang w:val="fr-FR" w:bidi="fr-FR"/>
        </w:rPr>
        <w:t>Éducation</w:t>
      </w:r>
    </w:p>
    <w:p w:rsidR="00F524C1" w:rsidRPr="00F524C1" w:rsidRDefault="00F524C1" w:rsidP="00F524C1">
      <w:pPr>
        <w:pStyle w:val="SingleTxt"/>
        <w:spacing w:after="0" w:line="120" w:lineRule="exact"/>
        <w:rPr>
          <w:sz w:val="10"/>
          <w:lang w:val="fr-FR" w:bidi="fr-FR"/>
        </w:rPr>
      </w:pPr>
    </w:p>
    <w:p w:rsidR="00E56FC4" w:rsidRPr="00F524C1" w:rsidRDefault="00E56FC4" w:rsidP="00E56FC4">
      <w:pPr>
        <w:pStyle w:val="SingleTxt"/>
        <w:rPr>
          <w:lang w:val="fr-FR" w:bidi="fr-FR"/>
        </w:rPr>
      </w:pPr>
      <w:r w:rsidRPr="00F524C1">
        <w:rPr>
          <w:lang w:val="fr-FR" w:bidi="fr-FR"/>
        </w:rPr>
        <w:t>28.</w:t>
      </w:r>
      <w:r w:rsidRPr="00F524C1">
        <w:rPr>
          <w:lang w:val="fr-FR" w:bidi="fr-FR"/>
        </w:rPr>
        <w:tab/>
        <w:t>Le Comité prend note avec satisfaction des taux élevés d</w:t>
      </w:r>
      <w:r w:rsidR="00776424" w:rsidRPr="00F524C1">
        <w:rPr>
          <w:lang w:val="fr-FR" w:bidi="fr-FR"/>
        </w:rPr>
        <w:t>’</w:t>
      </w:r>
      <w:r w:rsidRPr="00F524C1">
        <w:rPr>
          <w:lang w:val="fr-FR" w:bidi="fr-FR"/>
        </w:rPr>
        <w:t>alphabétisation chez les femmes et les hommes, ainsi que du taux officiel d</w:t>
      </w:r>
      <w:r w:rsidR="00776424" w:rsidRPr="00F524C1">
        <w:rPr>
          <w:lang w:val="fr-FR" w:bidi="fr-FR"/>
        </w:rPr>
        <w:t>’</w:t>
      </w:r>
      <w:r w:rsidRPr="00F524C1">
        <w:rPr>
          <w:lang w:val="fr-FR" w:bidi="fr-FR"/>
        </w:rPr>
        <w:t>inscription des filles dans l</w:t>
      </w:r>
      <w:r w:rsidR="00776424" w:rsidRPr="00F524C1">
        <w:rPr>
          <w:lang w:val="fr-FR" w:bidi="fr-FR"/>
        </w:rPr>
        <w:t>’</w:t>
      </w:r>
      <w:r w:rsidRPr="00F524C1">
        <w:rPr>
          <w:lang w:val="fr-FR" w:bidi="fr-FR"/>
        </w:rPr>
        <w:t>enseignement secondaire. Toutefois, il reste préoccupé par :</w:t>
      </w:r>
    </w:p>
    <w:p w:rsidR="00E56FC4" w:rsidRPr="00F524C1" w:rsidRDefault="00E56FC4" w:rsidP="00E56FC4">
      <w:pPr>
        <w:pStyle w:val="SingleTxt"/>
        <w:rPr>
          <w:lang w:val="fr-FR" w:bidi="fr-FR"/>
        </w:rPr>
      </w:pPr>
      <w:r w:rsidRPr="00F524C1">
        <w:rPr>
          <w:lang w:val="fr-FR" w:bidi="fr-FR"/>
        </w:rPr>
        <w:tab/>
        <w:t>a)</w:t>
      </w:r>
      <w:r w:rsidRPr="00F524C1">
        <w:rPr>
          <w:lang w:val="fr-FR" w:bidi="fr-FR"/>
        </w:rPr>
        <w:tab/>
        <w:t>Le faible taux de scolarisation des filles dans l</w:t>
      </w:r>
      <w:r w:rsidR="00776424" w:rsidRPr="00F524C1">
        <w:rPr>
          <w:lang w:val="fr-FR" w:bidi="fr-FR"/>
        </w:rPr>
        <w:t>’</w:t>
      </w:r>
      <w:r w:rsidRPr="00F524C1">
        <w:rPr>
          <w:lang w:val="fr-FR" w:bidi="fr-FR"/>
        </w:rPr>
        <w:t>enseignement secondaire dans les zones rurales et dans les zones d</w:t>
      </w:r>
      <w:r w:rsidR="00776424" w:rsidRPr="00F524C1">
        <w:rPr>
          <w:lang w:val="fr-FR" w:bidi="fr-FR"/>
        </w:rPr>
        <w:t>’</w:t>
      </w:r>
      <w:r w:rsidRPr="00F524C1">
        <w:rPr>
          <w:lang w:val="fr-FR" w:bidi="fr-FR"/>
        </w:rPr>
        <w:t>installation de réfugiés et de personnes déplacées à l</w:t>
      </w:r>
      <w:r w:rsidR="00776424" w:rsidRPr="00F524C1">
        <w:rPr>
          <w:lang w:val="fr-FR" w:bidi="fr-FR"/>
        </w:rPr>
        <w:t>’</w:t>
      </w:r>
      <w:r w:rsidRPr="00F524C1">
        <w:rPr>
          <w:lang w:val="fr-FR" w:bidi="fr-FR"/>
        </w:rPr>
        <w:t>intérieur du pays, et le taux réel d</w:t>
      </w:r>
      <w:r w:rsidR="00776424" w:rsidRPr="00F524C1">
        <w:rPr>
          <w:lang w:val="fr-FR" w:bidi="fr-FR"/>
        </w:rPr>
        <w:t>’</w:t>
      </w:r>
      <w:r w:rsidRPr="00F524C1">
        <w:rPr>
          <w:lang w:val="fr-FR" w:bidi="fr-FR"/>
        </w:rPr>
        <w:t>abandon scolaire des filles au niveau de l</w:t>
      </w:r>
      <w:r w:rsidR="00776424" w:rsidRPr="00F524C1">
        <w:rPr>
          <w:lang w:val="fr-FR" w:bidi="fr-FR"/>
        </w:rPr>
        <w:t>’</w:t>
      </w:r>
      <w:r w:rsidRPr="00F524C1">
        <w:rPr>
          <w:lang w:val="fr-FR" w:bidi="fr-FR"/>
        </w:rPr>
        <w:t>enseignement secondaire, en partie à cause du mariage des enfants;</w:t>
      </w:r>
    </w:p>
    <w:p w:rsidR="00E56FC4" w:rsidRPr="00F524C1" w:rsidRDefault="00E56FC4" w:rsidP="00E56FC4">
      <w:pPr>
        <w:pStyle w:val="SingleTxt"/>
        <w:rPr>
          <w:lang w:val="fr-FR" w:bidi="fr-FR"/>
        </w:rPr>
      </w:pPr>
      <w:r w:rsidRPr="00F524C1">
        <w:rPr>
          <w:lang w:val="fr-FR" w:bidi="fr-FR"/>
        </w:rPr>
        <w:tab/>
        <w:t>b)</w:t>
      </w:r>
      <w:r w:rsidRPr="00F524C1">
        <w:rPr>
          <w:lang w:val="fr-FR" w:bidi="fr-FR"/>
        </w:rPr>
        <w:tab/>
        <w:t>Le taux d</w:t>
      </w:r>
      <w:r w:rsidR="00776424" w:rsidRPr="00F524C1">
        <w:rPr>
          <w:lang w:val="fr-FR" w:bidi="fr-FR"/>
        </w:rPr>
        <w:t>’</w:t>
      </w:r>
      <w:r w:rsidRPr="00F524C1">
        <w:rPr>
          <w:lang w:val="fr-FR" w:bidi="fr-FR"/>
        </w:rPr>
        <w:t>admission des femmes dans les programmes d</w:t>
      </w:r>
      <w:r w:rsidR="00776424" w:rsidRPr="00F524C1">
        <w:rPr>
          <w:lang w:val="fr-FR" w:bidi="fr-FR"/>
        </w:rPr>
        <w:t>’</w:t>
      </w:r>
      <w:r w:rsidRPr="00F524C1">
        <w:rPr>
          <w:lang w:val="fr-FR" w:bidi="fr-FR"/>
        </w:rPr>
        <w:t>études de premier cycle de l</w:t>
      </w:r>
      <w:r w:rsidR="00776424" w:rsidRPr="00F524C1">
        <w:rPr>
          <w:lang w:val="fr-FR" w:bidi="fr-FR"/>
        </w:rPr>
        <w:t>’</w:t>
      </w:r>
      <w:r w:rsidRPr="00F524C1">
        <w:rPr>
          <w:lang w:val="fr-FR" w:bidi="fr-FR"/>
        </w:rPr>
        <w:t>enseignement supérieur, qui est inférieur à celui des hommes;</w:t>
      </w:r>
    </w:p>
    <w:p w:rsidR="00E56FC4" w:rsidRPr="00F524C1" w:rsidRDefault="00E56FC4" w:rsidP="00E56FC4">
      <w:pPr>
        <w:pStyle w:val="SingleTxt"/>
        <w:rPr>
          <w:lang w:val="fr-FR" w:bidi="fr-FR"/>
        </w:rPr>
      </w:pPr>
      <w:r w:rsidRPr="00F524C1">
        <w:rPr>
          <w:lang w:val="fr-FR" w:bidi="fr-FR"/>
        </w:rPr>
        <w:tab/>
        <w:t>c)</w:t>
      </w:r>
      <w:r w:rsidRPr="00F524C1">
        <w:rPr>
          <w:lang w:val="fr-FR" w:bidi="fr-FR"/>
        </w:rPr>
        <w:tab/>
        <w:t>Les choix stéréotypés des domaines d</w:t>
      </w:r>
      <w:r w:rsidR="00776424" w:rsidRPr="00F524C1">
        <w:rPr>
          <w:lang w:val="fr-FR" w:bidi="fr-FR"/>
        </w:rPr>
        <w:t>’</w:t>
      </w:r>
      <w:r w:rsidRPr="00F524C1">
        <w:rPr>
          <w:lang w:val="fr-FR" w:bidi="fr-FR"/>
        </w:rPr>
        <w:t>études, qui se traduisent par la concentration des femmes dans des métiers où elles sont traditionnellement majoritaires, dans des domaines tels que les soins de santé et l</w:t>
      </w:r>
      <w:r w:rsidR="00776424" w:rsidRPr="00F524C1">
        <w:rPr>
          <w:lang w:val="fr-FR" w:bidi="fr-FR"/>
        </w:rPr>
        <w:t>’</w:t>
      </w:r>
      <w:r w:rsidRPr="00F524C1">
        <w:rPr>
          <w:lang w:val="fr-FR" w:bidi="fr-FR"/>
        </w:rPr>
        <w:t>industrie des services;</w:t>
      </w:r>
    </w:p>
    <w:p w:rsidR="00E56FC4" w:rsidRPr="00F524C1" w:rsidRDefault="00E56FC4" w:rsidP="00E56FC4">
      <w:pPr>
        <w:pStyle w:val="SingleTxt"/>
        <w:rPr>
          <w:lang w:val="fr-FR" w:bidi="fr-FR"/>
        </w:rPr>
      </w:pPr>
      <w:r w:rsidRPr="00F524C1">
        <w:rPr>
          <w:lang w:val="fr-FR" w:bidi="fr-FR"/>
        </w:rPr>
        <w:tab/>
        <w:t>d)</w:t>
      </w:r>
      <w:r w:rsidRPr="00F524C1">
        <w:rPr>
          <w:lang w:val="fr-FR" w:bidi="fr-FR"/>
        </w:rPr>
        <w:tab/>
        <w:t>La persistance de stéréotypes de genre dans le matériel pédagogique;</w:t>
      </w:r>
    </w:p>
    <w:p w:rsidR="00E56FC4" w:rsidRPr="00F524C1" w:rsidRDefault="00E56FC4" w:rsidP="00E56FC4">
      <w:pPr>
        <w:pStyle w:val="SingleTxt"/>
        <w:rPr>
          <w:lang w:val="fr-FR" w:bidi="fr-FR"/>
        </w:rPr>
      </w:pPr>
      <w:r w:rsidRPr="00F524C1">
        <w:rPr>
          <w:lang w:val="fr-FR" w:bidi="fr-FR"/>
        </w:rPr>
        <w:tab/>
        <w:t>e)</w:t>
      </w:r>
      <w:r w:rsidRPr="00F524C1">
        <w:rPr>
          <w:lang w:val="fr-FR" w:bidi="fr-FR"/>
        </w:rPr>
        <w:tab/>
        <w:t>Le fait que les droits des femmes et l</w:t>
      </w:r>
      <w:r w:rsidR="00776424" w:rsidRPr="00F524C1">
        <w:rPr>
          <w:lang w:val="fr-FR" w:bidi="fr-FR"/>
        </w:rPr>
        <w:t>’</w:t>
      </w:r>
      <w:r w:rsidRPr="00F524C1">
        <w:rPr>
          <w:lang w:val="fr-FR" w:bidi="fr-FR"/>
        </w:rPr>
        <w:t>égalité des sexes ne soient pas des sujets obligatoires dans les programmes scolaires et dans la formation professionnelle des enseignants.</w:t>
      </w:r>
    </w:p>
    <w:p w:rsidR="00E56FC4" w:rsidRPr="00F524C1" w:rsidRDefault="00E56FC4" w:rsidP="00E56FC4">
      <w:pPr>
        <w:pStyle w:val="SingleTxt"/>
        <w:rPr>
          <w:b/>
          <w:bCs/>
          <w:lang w:val="fr-FR" w:bidi="fr-FR"/>
        </w:rPr>
      </w:pPr>
      <w:r w:rsidRPr="00F524C1">
        <w:rPr>
          <w:lang w:val="fr-FR" w:bidi="fr-FR"/>
        </w:rPr>
        <w:t>29.</w:t>
      </w:r>
      <w:r w:rsidRPr="00F524C1">
        <w:rPr>
          <w:b/>
          <w:bCs/>
          <w:lang w:val="fr-FR" w:bidi="fr-FR"/>
        </w:rPr>
        <w:tab/>
        <w:t>Le Comité recommande à l</w:t>
      </w:r>
      <w:r w:rsidR="00776424" w:rsidRPr="00F524C1">
        <w:rPr>
          <w:b/>
          <w:bCs/>
          <w:lang w:val="fr-FR" w:bidi="fr-FR"/>
        </w:rPr>
        <w:t>’</w:t>
      </w:r>
      <w:r w:rsidRPr="00F524C1">
        <w:rPr>
          <w:b/>
          <w:bCs/>
          <w:lang w:val="fr-FR" w:bidi="fr-FR"/>
        </w:rPr>
        <w:t>État partie :</w:t>
      </w:r>
    </w:p>
    <w:p w:rsidR="00E56FC4" w:rsidRPr="00F524C1" w:rsidRDefault="00E56FC4" w:rsidP="00E56FC4">
      <w:pPr>
        <w:pStyle w:val="SingleTxt"/>
        <w:rPr>
          <w:lang w:val="fr-FR" w:bidi="fr-FR"/>
        </w:rPr>
      </w:pPr>
      <w:r w:rsidRPr="00F524C1">
        <w:rPr>
          <w:lang w:val="fr-FR" w:bidi="fr-FR"/>
        </w:rPr>
        <w:tab/>
        <w:t>a)</w:t>
      </w:r>
      <w:r w:rsidRPr="00F524C1">
        <w:rPr>
          <w:lang w:val="fr-FR" w:bidi="fr-FR"/>
        </w:rPr>
        <w:tab/>
        <w:t>De prendre toutes les mesures nécessaires pour réduire le taux d</w:t>
      </w:r>
      <w:r w:rsidR="00776424" w:rsidRPr="00F524C1">
        <w:rPr>
          <w:lang w:val="fr-FR" w:bidi="fr-FR"/>
        </w:rPr>
        <w:t>’</w:t>
      </w:r>
      <w:r w:rsidRPr="00F524C1">
        <w:rPr>
          <w:lang w:val="fr-FR" w:bidi="fr-FR"/>
        </w:rPr>
        <w:t>abandon scolaire chez les filles, y compris en empêchant les mariages d</w:t>
      </w:r>
      <w:r w:rsidR="00776424" w:rsidRPr="00F524C1">
        <w:rPr>
          <w:lang w:val="fr-FR" w:bidi="fr-FR"/>
        </w:rPr>
        <w:t>’</w:t>
      </w:r>
      <w:r w:rsidRPr="00F524C1">
        <w:rPr>
          <w:lang w:val="fr-FR" w:bidi="fr-FR"/>
        </w:rPr>
        <w:t>enfants;</w:t>
      </w:r>
    </w:p>
    <w:p w:rsidR="00E56FC4" w:rsidRPr="00F524C1" w:rsidRDefault="00E56FC4" w:rsidP="00E56FC4">
      <w:pPr>
        <w:pStyle w:val="SingleTxt"/>
        <w:rPr>
          <w:lang w:val="fr-FR" w:bidi="fr-FR"/>
        </w:rPr>
      </w:pPr>
      <w:r w:rsidRPr="00F524C1">
        <w:rPr>
          <w:lang w:val="fr-FR" w:bidi="fr-FR"/>
        </w:rPr>
        <w:tab/>
        <w:t>b)</w:t>
      </w:r>
      <w:r w:rsidRPr="00F524C1">
        <w:rPr>
          <w:lang w:val="fr-FR" w:bidi="fr-FR"/>
        </w:rPr>
        <w:tab/>
        <w:t>De prendre les mesures nécessaires, y compris le recours à des mesures temporaires spéciales, conformément à l</w:t>
      </w:r>
      <w:r w:rsidR="00776424" w:rsidRPr="00F524C1">
        <w:rPr>
          <w:lang w:val="fr-FR" w:bidi="fr-FR"/>
        </w:rPr>
        <w:t>’</w:t>
      </w:r>
      <w:r w:rsidRPr="00F524C1">
        <w:rPr>
          <w:lang w:val="fr-FR" w:bidi="fr-FR"/>
        </w:rPr>
        <w:t>article 4 de la Convention et à la recommandation générale no 25 du Comité portant sur les mesures temporaires spéciales, pour accroître la présence des femmes et des filles dans les établissements d</w:t>
      </w:r>
      <w:r w:rsidR="00776424" w:rsidRPr="00F524C1">
        <w:rPr>
          <w:lang w:val="fr-FR" w:bidi="fr-FR"/>
        </w:rPr>
        <w:t>’</w:t>
      </w:r>
      <w:r w:rsidRPr="00F524C1">
        <w:rPr>
          <w:lang w:val="fr-FR" w:bidi="fr-FR"/>
        </w:rPr>
        <w:t>enseignement supérieur, par exemple grâce à l</w:t>
      </w:r>
      <w:r w:rsidR="00776424" w:rsidRPr="00F524C1">
        <w:rPr>
          <w:lang w:val="fr-FR" w:bidi="fr-FR"/>
        </w:rPr>
        <w:t>’</w:t>
      </w:r>
      <w:r w:rsidRPr="00F524C1">
        <w:rPr>
          <w:lang w:val="fr-FR" w:bidi="fr-FR"/>
        </w:rPr>
        <w:t>octroi de bourses;</w:t>
      </w:r>
    </w:p>
    <w:p w:rsidR="00E56FC4" w:rsidRPr="00F524C1" w:rsidRDefault="00E56FC4" w:rsidP="00E56FC4">
      <w:pPr>
        <w:pStyle w:val="SingleTxt"/>
        <w:rPr>
          <w:lang w:val="fr-FR" w:bidi="fr-FR"/>
        </w:rPr>
      </w:pPr>
      <w:r w:rsidRPr="00F524C1">
        <w:rPr>
          <w:lang w:val="fr-FR" w:bidi="fr-FR"/>
        </w:rPr>
        <w:tab/>
        <w:t>c)</w:t>
      </w:r>
      <w:r w:rsidRPr="00F524C1">
        <w:rPr>
          <w:lang w:val="fr-FR" w:bidi="fr-FR"/>
        </w:rPr>
        <w:tab/>
        <w:t>D</w:t>
      </w:r>
      <w:r w:rsidR="00776424" w:rsidRPr="00F524C1">
        <w:rPr>
          <w:lang w:val="fr-FR" w:bidi="fr-FR"/>
        </w:rPr>
        <w:t>’</w:t>
      </w:r>
      <w:r w:rsidRPr="00F524C1">
        <w:rPr>
          <w:lang w:val="fr-FR" w:bidi="fr-FR"/>
        </w:rPr>
        <w:t>intensifier les activités d</w:t>
      </w:r>
      <w:r w:rsidR="00776424" w:rsidRPr="00F524C1">
        <w:rPr>
          <w:lang w:val="fr-FR" w:bidi="fr-FR"/>
        </w:rPr>
        <w:t>’</w:t>
      </w:r>
      <w:r w:rsidRPr="00F524C1">
        <w:rPr>
          <w:lang w:val="fr-FR" w:bidi="fr-FR"/>
        </w:rPr>
        <w:t>orientation professionnelle afin d</w:t>
      </w:r>
      <w:r w:rsidR="00776424" w:rsidRPr="00F524C1">
        <w:rPr>
          <w:lang w:val="fr-FR" w:bidi="fr-FR"/>
        </w:rPr>
        <w:t>’</w:t>
      </w:r>
      <w:r w:rsidRPr="00F524C1">
        <w:rPr>
          <w:lang w:val="fr-FR" w:bidi="fr-FR"/>
        </w:rPr>
        <w:t>encourager les filles et les jeunes femmes à choisir des domaines d</w:t>
      </w:r>
      <w:r w:rsidR="00776424" w:rsidRPr="00F524C1">
        <w:rPr>
          <w:lang w:val="fr-FR" w:bidi="fr-FR"/>
        </w:rPr>
        <w:t>’</w:t>
      </w:r>
      <w:r w:rsidRPr="00F524C1">
        <w:rPr>
          <w:lang w:val="fr-FR" w:bidi="fr-FR"/>
        </w:rPr>
        <w:t>étude et des carrières non traditionnels;</w:t>
      </w:r>
    </w:p>
    <w:p w:rsidR="00E56FC4" w:rsidRPr="00F524C1" w:rsidRDefault="00E56FC4" w:rsidP="00E56FC4">
      <w:pPr>
        <w:pStyle w:val="SingleTxt"/>
        <w:rPr>
          <w:lang w:val="fr-FR" w:bidi="fr-FR"/>
        </w:rPr>
      </w:pPr>
      <w:r w:rsidRPr="00F524C1">
        <w:rPr>
          <w:lang w:val="fr-FR" w:bidi="fr-FR"/>
        </w:rPr>
        <w:tab/>
        <w:t>d)</w:t>
      </w:r>
      <w:r w:rsidRPr="00F524C1">
        <w:rPr>
          <w:lang w:val="fr-FR" w:bidi="fr-FR"/>
        </w:rPr>
        <w:tab/>
        <w:t>D</w:t>
      </w:r>
      <w:r w:rsidR="00776424" w:rsidRPr="00F524C1">
        <w:rPr>
          <w:lang w:val="fr-FR" w:bidi="fr-FR"/>
        </w:rPr>
        <w:t>’</w:t>
      </w:r>
      <w:r w:rsidRPr="00F524C1">
        <w:rPr>
          <w:lang w:val="fr-FR" w:bidi="fr-FR"/>
        </w:rPr>
        <w:t>entreprendre une révision des manuels scolaires et autres matériels didactiques et de supprimer, à titre prioritaire, tous les stéréotypes de genre discriminatoires;</w:t>
      </w:r>
    </w:p>
    <w:p w:rsidR="00E56FC4" w:rsidRPr="00F524C1" w:rsidRDefault="00E56FC4" w:rsidP="00E56FC4">
      <w:pPr>
        <w:pStyle w:val="SingleTxt"/>
        <w:rPr>
          <w:lang w:val="fr-FR" w:bidi="fr-FR"/>
        </w:rPr>
      </w:pPr>
      <w:r w:rsidRPr="00F524C1">
        <w:rPr>
          <w:lang w:val="fr-FR" w:bidi="fr-FR"/>
        </w:rPr>
        <w:tab/>
        <w:t>e)</w:t>
      </w:r>
      <w:r w:rsidRPr="00F524C1">
        <w:rPr>
          <w:lang w:val="fr-FR" w:bidi="fr-FR"/>
        </w:rPr>
        <w:tab/>
        <w:t>D</w:t>
      </w:r>
      <w:r w:rsidR="00776424" w:rsidRPr="00F524C1">
        <w:rPr>
          <w:lang w:val="fr-FR" w:bidi="fr-FR"/>
        </w:rPr>
        <w:t>’</w:t>
      </w:r>
      <w:r w:rsidRPr="00F524C1">
        <w:rPr>
          <w:lang w:val="fr-FR" w:bidi="fr-FR"/>
        </w:rPr>
        <w:t>introduire l</w:t>
      </w:r>
      <w:r w:rsidR="00776424" w:rsidRPr="00F524C1">
        <w:rPr>
          <w:lang w:val="fr-FR" w:bidi="fr-FR"/>
        </w:rPr>
        <w:t>’</w:t>
      </w:r>
      <w:r w:rsidRPr="00F524C1">
        <w:rPr>
          <w:lang w:val="fr-FR" w:bidi="fr-FR"/>
        </w:rPr>
        <w:t>éducation obligatoire aux droits des femmes et à l</w:t>
      </w:r>
      <w:r w:rsidR="00776424" w:rsidRPr="00F524C1">
        <w:rPr>
          <w:lang w:val="fr-FR" w:bidi="fr-FR"/>
        </w:rPr>
        <w:t>’</w:t>
      </w:r>
      <w:r w:rsidRPr="00F524C1">
        <w:rPr>
          <w:lang w:val="fr-FR" w:bidi="fr-FR"/>
        </w:rPr>
        <w:t>égalité des sexes dans les programmes scolaires et dans la formation professionnelle des enseignants à tous les niveaux de l</w:t>
      </w:r>
      <w:r w:rsidR="00776424" w:rsidRPr="00F524C1">
        <w:rPr>
          <w:lang w:val="fr-FR" w:bidi="fr-FR"/>
        </w:rPr>
        <w:t>’</w:t>
      </w:r>
      <w:r w:rsidRPr="00F524C1">
        <w:rPr>
          <w:lang w:val="fr-FR" w:bidi="fr-FR"/>
        </w:rPr>
        <w:t>éducation.</w:t>
      </w:r>
    </w:p>
    <w:p w:rsidR="00F524C1" w:rsidRPr="00F524C1" w:rsidRDefault="00F524C1" w:rsidP="00F524C1">
      <w:pPr>
        <w:pStyle w:val="SingleTxt"/>
        <w:spacing w:after="0" w:line="120" w:lineRule="exact"/>
        <w:rPr>
          <w:b/>
          <w:bCs/>
          <w:sz w:val="10"/>
          <w:lang w:val="fr-FR" w:bidi="fr-FR"/>
        </w:rPr>
      </w:pPr>
    </w:p>
    <w:p w:rsidR="00E56FC4" w:rsidRPr="00F524C1" w:rsidRDefault="00F524C1" w:rsidP="00F524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F524C1">
        <w:rPr>
          <w:lang w:val="fr-FR" w:bidi="fr-FR"/>
        </w:rPr>
        <w:tab/>
      </w:r>
      <w:r w:rsidRPr="00F524C1">
        <w:rPr>
          <w:lang w:val="fr-FR" w:bidi="fr-FR"/>
        </w:rPr>
        <w:tab/>
      </w:r>
      <w:r w:rsidR="00E56FC4" w:rsidRPr="00F524C1">
        <w:rPr>
          <w:lang w:val="fr-FR" w:bidi="fr-FR"/>
        </w:rPr>
        <w:t>Emploi</w:t>
      </w:r>
    </w:p>
    <w:p w:rsidR="00F524C1" w:rsidRPr="00F524C1" w:rsidRDefault="00F524C1" w:rsidP="00F524C1">
      <w:pPr>
        <w:pStyle w:val="SingleTxt"/>
        <w:spacing w:after="0" w:line="120" w:lineRule="exact"/>
        <w:rPr>
          <w:sz w:val="10"/>
          <w:lang w:val="fr-FR" w:bidi="fr-FR"/>
        </w:rPr>
      </w:pPr>
    </w:p>
    <w:p w:rsidR="00E56FC4" w:rsidRPr="00F524C1" w:rsidRDefault="00E56FC4" w:rsidP="00E56FC4">
      <w:pPr>
        <w:pStyle w:val="SingleTxt"/>
        <w:rPr>
          <w:lang w:val="fr-FR" w:bidi="fr-FR"/>
        </w:rPr>
      </w:pPr>
      <w:r w:rsidRPr="00F524C1">
        <w:rPr>
          <w:lang w:val="fr-FR" w:bidi="fr-FR"/>
        </w:rPr>
        <w:t>30.</w:t>
      </w:r>
      <w:r w:rsidRPr="00F524C1">
        <w:rPr>
          <w:lang w:val="fr-FR" w:bidi="fr-FR"/>
        </w:rPr>
        <w:tab/>
        <w:t>Le Comité note que selon les statistiques officielles, le taux de chômage des femmes est faible. Il est néanmoins préoccupé par la persistance d</w:t>
      </w:r>
      <w:r w:rsidR="00776424" w:rsidRPr="00F524C1">
        <w:rPr>
          <w:lang w:val="fr-FR" w:bidi="fr-FR"/>
        </w:rPr>
        <w:t>’</w:t>
      </w:r>
      <w:r w:rsidRPr="00F524C1">
        <w:rPr>
          <w:lang w:val="fr-FR" w:bidi="fr-FR"/>
        </w:rPr>
        <w:t>une ségrégation horizontale et verticale sur le marché du travail où les femmes sont concentrées dans des emplois faiblement rémunérés et informels, l</w:t>
      </w:r>
      <w:r w:rsidR="00776424" w:rsidRPr="00F524C1">
        <w:rPr>
          <w:lang w:val="fr-FR" w:bidi="fr-FR"/>
        </w:rPr>
        <w:t>’</w:t>
      </w:r>
      <w:r w:rsidRPr="00F524C1">
        <w:rPr>
          <w:lang w:val="fr-FR" w:bidi="fr-FR"/>
        </w:rPr>
        <w:t>écart de rémunération important entre les hommes et les femmes, le manque de structures d</w:t>
      </w:r>
      <w:r w:rsidR="00776424" w:rsidRPr="00F524C1">
        <w:rPr>
          <w:lang w:val="fr-FR" w:bidi="fr-FR"/>
        </w:rPr>
        <w:t>’</w:t>
      </w:r>
      <w:r w:rsidRPr="00F524C1">
        <w:rPr>
          <w:lang w:val="fr-FR" w:bidi="fr-FR"/>
        </w:rPr>
        <w:t>accueil pour les enfants et le fait que les prestations de retraite des femmes soient inférieures à celles des hommes.</w:t>
      </w:r>
    </w:p>
    <w:p w:rsidR="00E56FC4" w:rsidRPr="00F524C1" w:rsidRDefault="00E56FC4" w:rsidP="00E56FC4">
      <w:pPr>
        <w:pStyle w:val="SingleTxt"/>
        <w:rPr>
          <w:b/>
          <w:bCs/>
          <w:lang w:val="fr-FR" w:bidi="fr-FR"/>
        </w:rPr>
      </w:pPr>
      <w:r w:rsidRPr="00F524C1">
        <w:rPr>
          <w:lang w:val="fr-FR" w:bidi="fr-FR"/>
        </w:rPr>
        <w:t>31.</w:t>
      </w:r>
      <w:r w:rsidRPr="00F524C1">
        <w:rPr>
          <w:lang w:val="fr-FR" w:bidi="fr-FR"/>
        </w:rPr>
        <w:tab/>
      </w:r>
      <w:r w:rsidRPr="00F524C1">
        <w:rPr>
          <w:b/>
          <w:bCs/>
          <w:lang w:val="fr-FR" w:bidi="fr-FR"/>
        </w:rPr>
        <w:t>Le Comité recommande à l</w:t>
      </w:r>
      <w:r w:rsidR="00776424" w:rsidRPr="00F524C1">
        <w:rPr>
          <w:b/>
          <w:bCs/>
          <w:lang w:val="fr-FR" w:bidi="fr-FR"/>
        </w:rPr>
        <w:t>’</w:t>
      </w:r>
      <w:r w:rsidRPr="00F524C1">
        <w:rPr>
          <w:b/>
          <w:bCs/>
          <w:lang w:val="fr-FR" w:bidi="fr-FR"/>
        </w:rPr>
        <w:t>État partie</w:t>
      </w:r>
      <w:r w:rsidRPr="00F524C1">
        <w:rPr>
          <w:bCs/>
          <w:lang w:val="fr-FR" w:bidi="fr-FR"/>
        </w:rPr>
        <w:t> </w:t>
      </w:r>
      <w:r w:rsidRPr="00F524C1">
        <w:rPr>
          <w:b/>
          <w:bCs/>
          <w:lang w:val="fr-FR" w:bidi="fr-FR"/>
        </w:rPr>
        <w:t>:</w:t>
      </w:r>
    </w:p>
    <w:p w:rsidR="00E56FC4" w:rsidRPr="00F524C1" w:rsidRDefault="00E56FC4" w:rsidP="00E56FC4">
      <w:pPr>
        <w:pStyle w:val="SingleTxt"/>
        <w:rPr>
          <w:b/>
          <w:lang w:val="fr-FR" w:bidi="fr-FR"/>
        </w:rPr>
      </w:pPr>
      <w:r w:rsidRPr="00F524C1">
        <w:rPr>
          <w:b/>
          <w:lang w:val="fr-FR" w:bidi="fr-FR"/>
        </w:rPr>
        <w:tab/>
        <w:t>a)</w:t>
      </w:r>
      <w:r w:rsidRPr="00F524C1">
        <w:rPr>
          <w:b/>
          <w:lang w:val="fr-FR" w:bidi="fr-FR"/>
        </w:rPr>
        <w:tab/>
        <w:t>De prendre des mesures pour accroître la participation des femmes à l</w:t>
      </w:r>
      <w:r w:rsidR="00776424" w:rsidRPr="00F524C1">
        <w:rPr>
          <w:b/>
          <w:lang w:val="fr-FR" w:bidi="fr-FR"/>
        </w:rPr>
        <w:t>’</w:t>
      </w:r>
      <w:r w:rsidRPr="00F524C1">
        <w:rPr>
          <w:b/>
          <w:lang w:val="fr-FR" w:bidi="fr-FR"/>
        </w:rPr>
        <w:t>emploi formel et pour renforcer les efforts visant à éliminer les inégalités structurelles et la ségrégation professionnelle, tant horizontale que verticale, des femmes et des hommes;</w:t>
      </w:r>
    </w:p>
    <w:p w:rsidR="00E56FC4" w:rsidRPr="00F524C1" w:rsidRDefault="00E56FC4" w:rsidP="00E56FC4">
      <w:pPr>
        <w:pStyle w:val="SingleTxt"/>
        <w:rPr>
          <w:b/>
          <w:lang w:val="fr-FR" w:bidi="fr-FR"/>
        </w:rPr>
      </w:pPr>
      <w:r w:rsidRPr="00F524C1">
        <w:rPr>
          <w:b/>
          <w:lang w:val="fr-FR" w:bidi="fr-FR"/>
        </w:rPr>
        <w:tab/>
        <w:t>b)</w:t>
      </w:r>
      <w:r w:rsidRPr="00F524C1">
        <w:rPr>
          <w:b/>
          <w:lang w:val="fr-FR" w:bidi="fr-FR"/>
        </w:rPr>
        <w:tab/>
        <w:t>D</w:t>
      </w:r>
      <w:r w:rsidR="00776424" w:rsidRPr="00F524C1">
        <w:rPr>
          <w:b/>
          <w:lang w:val="fr-FR" w:bidi="fr-FR"/>
        </w:rPr>
        <w:t>’</w:t>
      </w:r>
      <w:r w:rsidRPr="00F524C1">
        <w:rPr>
          <w:b/>
          <w:lang w:val="fr-FR" w:bidi="fr-FR"/>
        </w:rPr>
        <w:t>adopter des mesures pour mettre en œuvre le principe du salaire égal pour un travail de valeur égale afin de réduire et de combler l</w:t>
      </w:r>
      <w:r w:rsidR="00776424" w:rsidRPr="00F524C1">
        <w:rPr>
          <w:b/>
          <w:lang w:val="fr-FR" w:bidi="fr-FR"/>
        </w:rPr>
        <w:t>’</w:t>
      </w:r>
      <w:r w:rsidRPr="00F524C1">
        <w:rPr>
          <w:b/>
          <w:lang w:val="fr-FR" w:bidi="fr-FR"/>
        </w:rPr>
        <w:t>écart de rémunération entre les hommes et les femmes, tout en examinant régulièrement leurs salaires dans tous les secteurs;</w:t>
      </w:r>
    </w:p>
    <w:p w:rsidR="00E56FC4" w:rsidRPr="00F524C1" w:rsidRDefault="00E56FC4" w:rsidP="00E56FC4">
      <w:pPr>
        <w:pStyle w:val="SingleTxt"/>
        <w:rPr>
          <w:b/>
          <w:lang w:val="fr-FR" w:bidi="fr-FR"/>
        </w:rPr>
      </w:pPr>
      <w:r w:rsidRPr="00F524C1">
        <w:rPr>
          <w:b/>
          <w:lang w:val="fr-FR" w:bidi="fr-FR"/>
        </w:rPr>
        <w:tab/>
        <w:t>c)</w:t>
      </w:r>
      <w:r w:rsidRPr="00F524C1">
        <w:rPr>
          <w:b/>
          <w:lang w:val="fr-FR" w:bidi="fr-FR"/>
        </w:rPr>
        <w:tab/>
        <w:t>De faciliter la conciliation de la vie professionnelle et de la vie privée pour les femmes et les hommes, notamment en augmentant le nombre de structures d</w:t>
      </w:r>
      <w:r w:rsidR="00776424" w:rsidRPr="00F524C1">
        <w:rPr>
          <w:b/>
          <w:lang w:val="fr-FR" w:bidi="fr-FR"/>
        </w:rPr>
        <w:t>’</w:t>
      </w:r>
      <w:r w:rsidRPr="00F524C1">
        <w:rPr>
          <w:b/>
          <w:lang w:val="fr-FR" w:bidi="fr-FR"/>
        </w:rPr>
        <w:t>accueil pour les enfants et d</w:t>
      </w:r>
      <w:r w:rsidR="00776424" w:rsidRPr="00F524C1">
        <w:rPr>
          <w:b/>
          <w:lang w:val="fr-FR" w:bidi="fr-FR"/>
        </w:rPr>
        <w:t>’</w:t>
      </w:r>
      <w:r w:rsidRPr="00F524C1">
        <w:rPr>
          <w:b/>
          <w:lang w:val="fr-FR" w:bidi="fr-FR"/>
        </w:rPr>
        <w:t>introduire un congé de paternité obligatoire;</w:t>
      </w:r>
    </w:p>
    <w:p w:rsidR="00E56FC4" w:rsidRPr="00F524C1" w:rsidRDefault="00E56FC4" w:rsidP="00E56FC4">
      <w:pPr>
        <w:pStyle w:val="SingleTxt"/>
        <w:rPr>
          <w:b/>
          <w:lang w:val="fr-FR" w:bidi="fr-FR"/>
        </w:rPr>
      </w:pPr>
      <w:r w:rsidRPr="00F524C1">
        <w:rPr>
          <w:b/>
          <w:lang w:val="fr-FR" w:bidi="fr-FR"/>
        </w:rPr>
        <w:tab/>
        <w:t>d)</w:t>
      </w:r>
      <w:r w:rsidRPr="00F524C1">
        <w:rPr>
          <w:b/>
          <w:lang w:val="fr-FR" w:bidi="fr-FR"/>
        </w:rPr>
        <w:tab/>
        <w:t>De lutter contre les incidences négatives que les interruptions de carrière liées aux grossesses, l</w:t>
      </w:r>
      <w:r w:rsidR="00776424" w:rsidRPr="00F524C1">
        <w:rPr>
          <w:b/>
          <w:lang w:val="fr-FR" w:bidi="fr-FR"/>
        </w:rPr>
        <w:t>’</w:t>
      </w:r>
      <w:r w:rsidRPr="00F524C1">
        <w:rPr>
          <w:b/>
          <w:lang w:val="fr-FR" w:bidi="fr-FR"/>
        </w:rPr>
        <w:t>emploi à temps partiel et l</w:t>
      </w:r>
      <w:r w:rsidR="00776424" w:rsidRPr="00F524C1">
        <w:rPr>
          <w:b/>
          <w:lang w:val="fr-FR" w:bidi="fr-FR"/>
        </w:rPr>
        <w:t>’</w:t>
      </w:r>
      <w:r w:rsidRPr="00F524C1">
        <w:rPr>
          <w:b/>
          <w:lang w:val="fr-FR" w:bidi="fr-FR"/>
        </w:rPr>
        <w:t>écart de rémunération entre les hommes et les femmes ont sur les pensions de retraite et sur d</w:t>
      </w:r>
      <w:r w:rsidR="00776424" w:rsidRPr="00F524C1">
        <w:rPr>
          <w:b/>
          <w:lang w:val="fr-FR" w:bidi="fr-FR"/>
        </w:rPr>
        <w:t>’</w:t>
      </w:r>
      <w:r w:rsidRPr="00F524C1">
        <w:rPr>
          <w:b/>
          <w:lang w:val="fr-FR" w:bidi="fr-FR"/>
        </w:rPr>
        <w:t>autres prestations de sécurité sociale des femmes.</w:t>
      </w:r>
    </w:p>
    <w:p w:rsidR="00E56FC4" w:rsidRPr="00F524C1" w:rsidRDefault="00E56FC4" w:rsidP="00F524C1">
      <w:pPr>
        <w:pStyle w:val="SingleTxt"/>
        <w:spacing w:after="0" w:line="120" w:lineRule="exact"/>
        <w:rPr>
          <w:b/>
          <w:bCs/>
          <w:sz w:val="10"/>
          <w:lang w:val="fr-FR" w:bidi="fr-FR"/>
        </w:rPr>
      </w:pPr>
    </w:p>
    <w:p w:rsidR="00E56FC4" w:rsidRPr="00F524C1" w:rsidRDefault="00F524C1" w:rsidP="00F524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F524C1">
        <w:rPr>
          <w:lang w:val="fr-FR" w:bidi="fr-FR"/>
        </w:rPr>
        <w:tab/>
      </w:r>
      <w:r w:rsidRPr="00F524C1">
        <w:rPr>
          <w:lang w:val="fr-FR" w:bidi="fr-FR"/>
        </w:rPr>
        <w:tab/>
      </w:r>
      <w:r w:rsidR="00E56FC4" w:rsidRPr="00F524C1">
        <w:rPr>
          <w:lang w:val="fr-FR" w:bidi="fr-FR"/>
        </w:rPr>
        <w:t>Santé</w:t>
      </w:r>
    </w:p>
    <w:p w:rsidR="00E56FC4" w:rsidRPr="00F524C1" w:rsidRDefault="00E56FC4" w:rsidP="00F524C1">
      <w:pPr>
        <w:pStyle w:val="SingleTxt"/>
        <w:spacing w:after="0" w:line="120" w:lineRule="exact"/>
        <w:rPr>
          <w:b/>
          <w:bCs/>
          <w:sz w:val="10"/>
          <w:lang w:val="fr-FR" w:bidi="fr-FR"/>
        </w:rPr>
      </w:pPr>
    </w:p>
    <w:p w:rsidR="00E56FC4" w:rsidRPr="00F524C1" w:rsidRDefault="00E56FC4" w:rsidP="00E56FC4">
      <w:pPr>
        <w:pStyle w:val="SingleTxt"/>
        <w:rPr>
          <w:lang w:val="fr-FR" w:bidi="fr-FR"/>
        </w:rPr>
      </w:pPr>
      <w:r w:rsidRPr="00F524C1">
        <w:rPr>
          <w:lang w:val="fr-FR" w:bidi="fr-FR"/>
        </w:rPr>
        <w:t>32.</w:t>
      </w:r>
      <w:r w:rsidRPr="00F524C1">
        <w:rPr>
          <w:lang w:val="fr-FR" w:bidi="fr-FR"/>
        </w:rPr>
        <w:tab/>
        <w:t>Le Comité prend note des efforts faits par l</w:t>
      </w:r>
      <w:r w:rsidR="00776424" w:rsidRPr="00F524C1">
        <w:rPr>
          <w:lang w:val="fr-FR" w:bidi="fr-FR"/>
        </w:rPr>
        <w:t>’</w:t>
      </w:r>
      <w:r w:rsidRPr="00F524C1">
        <w:rPr>
          <w:lang w:val="fr-FR" w:bidi="fr-FR"/>
        </w:rPr>
        <w:t>État partie pour améliorer l</w:t>
      </w:r>
      <w:r w:rsidR="00776424" w:rsidRPr="00F524C1">
        <w:rPr>
          <w:lang w:val="fr-FR" w:bidi="fr-FR"/>
        </w:rPr>
        <w:t>’</w:t>
      </w:r>
      <w:r w:rsidRPr="00F524C1">
        <w:rPr>
          <w:lang w:val="fr-FR" w:bidi="fr-FR"/>
        </w:rPr>
        <w:t>accès de tous les citoyens à des services de soins de santé abordables. Toutefois, il reste préoccupé par l</w:t>
      </w:r>
      <w:r w:rsidR="00776424" w:rsidRPr="00F524C1">
        <w:rPr>
          <w:lang w:val="fr-FR" w:bidi="fr-FR"/>
        </w:rPr>
        <w:t>’</w:t>
      </w:r>
      <w:r w:rsidRPr="00F524C1">
        <w:rPr>
          <w:lang w:val="fr-FR" w:bidi="fr-FR"/>
        </w:rPr>
        <w:t>insuffisance des dépenses de l</w:t>
      </w:r>
      <w:r w:rsidR="00776424" w:rsidRPr="00F524C1">
        <w:rPr>
          <w:lang w:val="fr-FR" w:bidi="fr-FR"/>
        </w:rPr>
        <w:t>’</w:t>
      </w:r>
      <w:r w:rsidRPr="00F524C1">
        <w:rPr>
          <w:lang w:val="fr-FR" w:bidi="fr-FR"/>
        </w:rPr>
        <w:t>État dans le domaine de la santé et par le pouvoir de décision limité qu</w:t>
      </w:r>
      <w:r w:rsidR="00776424" w:rsidRPr="00F524C1">
        <w:rPr>
          <w:lang w:val="fr-FR" w:bidi="fr-FR"/>
        </w:rPr>
        <w:t>’</w:t>
      </w:r>
      <w:r w:rsidRPr="00F524C1">
        <w:rPr>
          <w:lang w:val="fr-FR" w:bidi="fr-FR"/>
        </w:rPr>
        <w:t>ont les femmes en ce qui concerne leur état de santé, ainsi que par les divergences entre les indicateurs officiels de la mortalité maternelle et les estimations internationales; par la mortalité infantile, en particulier la différence entre les indicateurs de la mortalité infanto-juvénile chez les garçons et chez les filles, révélée par l</w:t>
      </w:r>
      <w:r w:rsidR="00776424" w:rsidRPr="00F524C1">
        <w:rPr>
          <w:lang w:val="fr-FR" w:bidi="fr-FR"/>
        </w:rPr>
        <w:t>’</w:t>
      </w:r>
      <w:r w:rsidRPr="00F524C1">
        <w:rPr>
          <w:lang w:val="fr-FR" w:bidi="fr-FR"/>
        </w:rPr>
        <w:t>Enquête sur la démographie et la santé en Azerbaïdjan en 2011; par les taux élevés d</w:t>
      </w:r>
      <w:r w:rsidR="00776424" w:rsidRPr="00F524C1">
        <w:rPr>
          <w:lang w:val="fr-FR" w:bidi="fr-FR"/>
        </w:rPr>
        <w:t>’</w:t>
      </w:r>
      <w:r w:rsidRPr="00F524C1">
        <w:rPr>
          <w:lang w:val="fr-FR" w:bidi="fr-FR"/>
        </w:rPr>
        <w:t>anémie chez les femmes; par le fait que le recours à l</w:t>
      </w:r>
      <w:r w:rsidR="00776424" w:rsidRPr="00F524C1">
        <w:rPr>
          <w:lang w:val="fr-FR" w:bidi="fr-FR"/>
        </w:rPr>
        <w:t>’</w:t>
      </w:r>
      <w:r w:rsidRPr="00F524C1">
        <w:rPr>
          <w:lang w:val="fr-FR" w:bidi="fr-FR"/>
        </w:rPr>
        <w:t>avortement est un des principaux moyens de planification familiale; par la très faible utilisation de méthodes contraceptives modernes; par l</w:t>
      </w:r>
      <w:r w:rsidR="00776424" w:rsidRPr="00F524C1">
        <w:rPr>
          <w:lang w:val="fr-FR" w:bidi="fr-FR"/>
        </w:rPr>
        <w:t>’</w:t>
      </w:r>
      <w:r w:rsidRPr="00F524C1">
        <w:rPr>
          <w:lang w:val="fr-FR" w:bidi="fr-FR"/>
        </w:rPr>
        <w:t>insuffisance des infrastructures de soins de santé, en particulier dans les zones rurales, et l</w:t>
      </w:r>
      <w:r w:rsidR="00776424" w:rsidRPr="00F524C1">
        <w:rPr>
          <w:lang w:val="fr-FR" w:bidi="fr-FR"/>
        </w:rPr>
        <w:t>’</w:t>
      </w:r>
      <w:r w:rsidRPr="00F524C1">
        <w:rPr>
          <w:lang w:val="fr-FR" w:bidi="fr-FR"/>
        </w:rPr>
        <w:t>insuffisance des compétences des prestataires de services. Le Comité est aussi préoccupé par l</w:t>
      </w:r>
      <w:r w:rsidR="00776424" w:rsidRPr="00F524C1">
        <w:rPr>
          <w:lang w:val="fr-FR" w:bidi="fr-FR"/>
        </w:rPr>
        <w:t>’</w:t>
      </w:r>
      <w:r w:rsidRPr="00F524C1">
        <w:rPr>
          <w:lang w:val="fr-FR" w:bidi="fr-FR"/>
        </w:rPr>
        <w:t>absence de loi sur la santé sexuelle et procréative.</w:t>
      </w:r>
    </w:p>
    <w:p w:rsidR="00E56FC4" w:rsidRPr="00F524C1" w:rsidRDefault="00E56FC4" w:rsidP="00E56FC4">
      <w:pPr>
        <w:pStyle w:val="SingleTxt"/>
        <w:rPr>
          <w:b/>
          <w:bCs/>
          <w:lang w:val="fr-FR" w:bidi="fr-FR"/>
        </w:rPr>
      </w:pPr>
      <w:r w:rsidRPr="00F524C1">
        <w:rPr>
          <w:lang w:val="fr-FR" w:bidi="fr-FR"/>
        </w:rPr>
        <w:t>33.</w:t>
      </w:r>
      <w:r w:rsidRPr="00F524C1">
        <w:rPr>
          <w:lang w:val="fr-FR" w:bidi="fr-FR"/>
        </w:rPr>
        <w:tab/>
      </w:r>
      <w:r w:rsidRPr="00F524C1">
        <w:rPr>
          <w:b/>
          <w:bCs/>
          <w:lang w:val="fr-FR" w:bidi="fr-FR"/>
        </w:rPr>
        <w:t>Le Comité prie instamment l</w:t>
      </w:r>
      <w:r w:rsidR="00776424" w:rsidRPr="00F524C1">
        <w:rPr>
          <w:b/>
          <w:bCs/>
          <w:lang w:val="fr-FR" w:bidi="fr-FR"/>
        </w:rPr>
        <w:t>’</w:t>
      </w:r>
      <w:r w:rsidRPr="00F524C1">
        <w:rPr>
          <w:b/>
          <w:bCs/>
          <w:lang w:val="fr-FR" w:bidi="fr-FR"/>
        </w:rPr>
        <w:t>État partie d</w:t>
      </w:r>
      <w:r w:rsidR="00776424" w:rsidRPr="00F524C1">
        <w:rPr>
          <w:b/>
          <w:bCs/>
          <w:lang w:val="fr-FR" w:bidi="fr-FR"/>
        </w:rPr>
        <w:t>’</w:t>
      </w:r>
      <w:r w:rsidRPr="00F524C1">
        <w:rPr>
          <w:b/>
          <w:bCs/>
          <w:lang w:val="fr-FR" w:bidi="fr-FR"/>
        </w:rPr>
        <w:t>améliorer l</w:t>
      </w:r>
      <w:r w:rsidR="00776424" w:rsidRPr="00F524C1">
        <w:rPr>
          <w:b/>
          <w:bCs/>
          <w:lang w:val="fr-FR" w:bidi="fr-FR"/>
        </w:rPr>
        <w:t>’</w:t>
      </w:r>
      <w:r w:rsidRPr="00F524C1">
        <w:rPr>
          <w:b/>
          <w:bCs/>
          <w:lang w:val="fr-FR" w:bidi="fr-FR"/>
        </w:rPr>
        <w:t>accès des femmes à des soins de santé de qualité, conformément à sa recommandation générale no 24 sur les femmes et la santé, et de prendre des mesures pour :</w:t>
      </w:r>
    </w:p>
    <w:p w:rsidR="00E56FC4" w:rsidRPr="00F524C1" w:rsidRDefault="00F524C1" w:rsidP="00E56FC4">
      <w:pPr>
        <w:pStyle w:val="SingleTxt"/>
        <w:rPr>
          <w:lang w:val="fr-FR" w:bidi="fr-FR"/>
        </w:rPr>
      </w:pPr>
      <w:r w:rsidRPr="00F524C1">
        <w:rPr>
          <w:b/>
          <w:lang w:val="fr-FR" w:bidi="fr-FR"/>
        </w:rPr>
        <w:tab/>
      </w:r>
      <w:r w:rsidR="00776424" w:rsidRPr="00F524C1">
        <w:rPr>
          <w:b/>
          <w:lang w:val="fr-FR" w:bidi="fr-FR"/>
        </w:rPr>
        <w:t>a)</w:t>
      </w:r>
      <w:r w:rsidR="00E56FC4" w:rsidRPr="00F524C1">
        <w:rPr>
          <w:lang w:val="fr-FR" w:bidi="fr-FR"/>
        </w:rPr>
        <w:tab/>
      </w:r>
      <w:r w:rsidR="00E56FC4" w:rsidRPr="00F524C1">
        <w:rPr>
          <w:b/>
          <w:bCs/>
          <w:lang w:val="fr-FR" w:bidi="fr-FR"/>
        </w:rPr>
        <w:t>Intensifier les mesures visant à réduire la mortalité maternelle, notamment en communiquant des informations précises sur les taux de prévalence de ce phénomène, sa définition et la façon dont il est mesuré;</w:t>
      </w:r>
    </w:p>
    <w:p w:rsidR="00E56FC4" w:rsidRPr="00F524C1" w:rsidRDefault="00F524C1" w:rsidP="00E56FC4">
      <w:pPr>
        <w:pStyle w:val="SingleTxt"/>
        <w:rPr>
          <w:lang w:val="fr-FR" w:bidi="fr-FR"/>
        </w:rPr>
      </w:pPr>
      <w:r w:rsidRPr="00F524C1">
        <w:rPr>
          <w:lang w:val="fr-FR" w:bidi="fr-FR"/>
        </w:rPr>
        <w:tab/>
      </w:r>
      <w:r w:rsidR="00776424" w:rsidRPr="00F524C1">
        <w:rPr>
          <w:b/>
          <w:lang w:val="fr-FR" w:bidi="fr-FR"/>
        </w:rPr>
        <w:t>b)</w:t>
      </w:r>
      <w:r w:rsidR="00E56FC4" w:rsidRPr="00F524C1">
        <w:rPr>
          <w:lang w:val="fr-FR" w:bidi="fr-FR"/>
        </w:rPr>
        <w:tab/>
      </w:r>
      <w:r w:rsidR="00E56FC4" w:rsidRPr="00F524C1">
        <w:rPr>
          <w:b/>
          <w:bCs/>
          <w:lang w:val="fr-FR" w:bidi="fr-FR"/>
        </w:rPr>
        <w:t>Assurer la qualité des soins prénatals, des soins obstétricaux et des soins aux nouveau-nés afin de réduire la mortalité maternelle et néonatale;</w:t>
      </w:r>
    </w:p>
    <w:p w:rsidR="00E56FC4" w:rsidRPr="00F524C1" w:rsidRDefault="00F524C1" w:rsidP="00E56FC4">
      <w:pPr>
        <w:pStyle w:val="SingleTxt"/>
        <w:rPr>
          <w:b/>
          <w:bCs/>
          <w:lang w:val="fr-FR" w:bidi="fr-FR"/>
        </w:rPr>
      </w:pPr>
      <w:r w:rsidRPr="00F524C1">
        <w:rPr>
          <w:b/>
          <w:lang w:val="fr-FR" w:bidi="fr-FR"/>
        </w:rPr>
        <w:tab/>
      </w:r>
      <w:r w:rsidR="00776424" w:rsidRPr="00F524C1">
        <w:rPr>
          <w:b/>
          <w:lang w:val="fr-FR" w:bidi="fr-FR"/>
        </w:rPr>
        <w:t>c)</w:t>
      </w:r>
      <w:r w:rsidRPr="00F524C1">
        <w:rPr>
          <w:b/>
          <w:lang w:val="fr-FR" w:bidi="fr-FR"/>
        </w:rPr>
        <w:tab/>
      </w:r>
      <w:r w:rsidR="00E56FC4" w:rsidRPr="00F524C1">
        <w:rPr>
          <w:b/>
          <w:bCs/>
          <w:lang w:val="fr-FR" w:bidi="fr-FR"/>
        </w:rPr>
        <w:t>Promouvoir la planification familiale et l</w:t>
      </w:r>
      <w:r w:rsidR="00776424" w:rsidRPr="00F524C1">
        <w:rPr>
          <w:b/>
          <w:bCs/>
          <w:lang w:val="fr-FR" w:bidi="fr-FR"/>
        </w:rPr>
        <w:t>’</w:t>
      </w:r>
      <w:r w:rsidR="00E56FC4" w:rsidRPr="00F524C1">
        <w:rPr>
          <w:b/>
          <w:bCs/>
          <w:lang w:val="fr-FR" w:bidi="fr-FR"/>
        </w:rPr>
        <w:t>éducation à la santé procréative, notamment en dispensant dans les écoles une éducation sexuelle adaptée à l</w:t>
      </w:r>
      <w:r w:rsidR="00776424" w:rsidRPr="00F524C1">
        <w:rPr>
          <w:b/>
          <w:bCs/>
          <w:lang w:val="fr-FR" w:bidi="fr-FR"/>
        </w:rPr>
        <w:t>’</w:t>
      </w:r>
      <w:r w:rsidR="00E56FC4" w:rsidRPr="00F524C1">
        <w:rPr>
          <w:b/>
          <w:bCs/>
          <w:lang w:val="fr-FR" w:bidi="fr-FR"/>
        </w:rPr>
        <w:t>âge des enfants;</w:t>
      </w:r>
    </w:p>
    <w:p w:rsidR="00E56FC4" w:rsidRPr="00F524C1" w:rsidRDefault="00F524C1" w:rsidP="00E56FC4">
      <w:pPr>
        <w:pStyle w:val="SingleTxt"/>
        <w:rPr>
          <w:lang w:val="fr-FR" w:bidi="fr-FR"/>
        </w:rPr>
      </w:pPr>
      <w:r w:rsidRPr="00F524C1">
        <w:rPr>
          <w:lang w:val="fr-FR" w:bidi="fr-FR"/>
        </w:rPr>
        <w:tab/>
      </w:r>
      <w:r w:rsidR="00E56FC4" w:rsidRPr="00F524C1">
        <w:rPr>
          <w:b/>
          <w:lang w:val="fr-FR" w:bidi="fr-FR"/>
        </w:rPr>
        <w:t>d)</w:t>
      </w:r>
      <w:r w:rsidR="00E56FC4" w:rsidRPr="00F524C1">
        <w:rPr>
          <w:lang w:val="fr-FR" w:bidi="fr-FR"/>
        </w:rPr>
        <w:tab/>
      </w:r>
      <w:r w:rsidR="00E56FC4" w:rsidRPr="00F524C1">
        <w:rPr>
          <w:b/>
          <w:bCs/>
          <w:lang w:val="fr-FR" w:bidi="fr-FR"/>
        </w:rPr>
        <w:t>Promouvoir l</w:t>
      </w:r>
      <w:r w:rsidR="00776424" w:rsidRPr="00F524C1">
        <w:rPr>
          <w:b/>
          <w:bCs/>
          <w:lang w:val="fr-FR" w:bidi="fr-FR"/>
        </w:rPr>
        <w:t>’</w:t>
      </w:r>
      <w:r w:rsidR="00E56FC4" w:rsidRPr="00F524C1">
        <w:rPr>
          <w:b/>
          <w:bCs/>
          <w:lang w:val="fr-FR" w:bidi="fr-FR"/>
        </w:rPr>
        <w:t>utilisation de contraceptifs modernes dans la population, y compris en inscrivant ces contraceptifs sur la liste des médicaments essentiels du Ministère de la santé;</w:t>
      </w:r>
    </w:p>
    <w:p w:rsidR="00E56FC4" w:rsidRPr="00F524C1" w:rsidRDefault="00F524C1" w:rsidP="00E56FC4">
      <w:pPr>
        <w:pStyle w:val="SingleTxt"/>
        <w:rPr>
          <w:b/>
          <w:bCs/>
          <w:lang w:val="fr-FR" w:bidi="fr-FR"/>
        </w:rPr>
      </w:pPr>
      <w:r w:rsidRPr="00F524C1">
        <w:rPr>
          <w:lang w:val="fr-FR" w:bidi="fr-FR"/>
        </w:rPr>
        <w:tab/>
      </w:r>
      <w:r w:rsidR="00E56FC4" w:rsidRPr="00F524C1">
        <w:rPr>
          <w:b/>
          <w:lang w:val="fr-FR" w:bidi="fr-FR"/>
        </w:rPr>
        <w:t>e)</w:t>
      </w:r>
      <w:r w:rsidR="00E56FC4" w:rsidRPr="00F524C1">
        <w:rPr>
          <w:b/>
          <w:lang w:val="fr-FR" w:bidi="fr-FR"/>
        </w:rPr>
        <w:tab/>
      </w:r>
      <w:r w:rsidR="00E56FC4" w:rsidRPr="00F524C1">
        <w:rPr>
          <w:b/>
          <w:bCs/>
          <w:lang w:val="fr-FR" w:bidi="fr-FR"/>
        </w:rPr>
        <w:t>Adopter sans plus tarder la loi relative à la santé procréative de la population et à la planification familiale;</w:t>
      </w:r>
    </w:p>
    <w:p w:rsidR="00E56FC4" w:rsidRPr="00F524C1" w:rsidRDefault="00F524C1" w:rsidP="00E56FC4">
      <w:pPr>
        <w:pStyle w:val="SingleTxt"/>
        <w:rPr>
          <w:lang w:val="fr-FR" w:bidi="fr-FR"/>
        </w:rPr>
      </w:pPr>
      <w:r w:rsidRPr="00F524C1">
        <w:rPr>
          <w:lang w:val="fr-FR" w:bidi="fr-FR"/>
        </w:rPr>
        <w:tab/>
      </w:r>
      <w:r w:rsidR="00E56FC4" w:rsidRPr="00F524C1">
        <w:rPr>
          <w:b/>
          <w:lang w:val="fr-FR" w:bidi="fr-FR"/>
        </w:rPr>
        <w:t>f)</w:t>
      </w:r>
      <w:r w:rsidR="00E56FC4" w:rsidRPr="00F524C1">
        <w:rPr>
          <w:lang w:val="fr-FR" w:bidi="fr-FR"/>
        </w:rPr>
        <w:tab/>
      </w:r>
      <w:r w:rsidR="00E56FC4" w:rsidRPr="00F524C1">
        <w:rPr>
          <w:b/>
          <w:bCs/>
          <w:lang w:val="fr-FR" w:bidi="fr-FR"/>
        </w:rPr>
        <w:t>Adopter la loi sur l</w:t>
      </w:r>
      <w:r w:rsidR="00776424" w:rsidRPr="00F524C1">
        <w:rPr>
          <w:b/>
          <w:bCs/>
          <w:lang w:val="fr-FR" w:bidi="fr-FR"/>
        </w:rPr>
        <w:t>’</w:t>
      </w:r>
      <w:r w:rsidR="00E56FC4" w:rsidRPr="00F524C1">
        <w:rPr>
          <w:b/>
          <w:bCs/>
          <w:lang w:val="fr-FR" w:bidi="fr-FR"/>
        </w:rPr>
        <w:t>enrichissement des aliments pour remédier aux carences en micronutriments chez les femmes et les enfants;</w:t>
      </w:r>
    </w:p>
    <w:p w:rsidR="00E56FC4" w:rsidRPr="00F524C1" w:rsidRDefault="00F524C1" w:rsidP="00E56FC4">
      <w:pPr>
        <w:pStyle w:val="SingleTxt"/>
        <w:rPr>
          <w:b/>
          <w:bCs/>
          <w:lang w:val="fr-FR" w:bidi="fr-FR"/>
        </w:rPr>
      </w:pPr>
      <w:r w:rsidRPr="00F524C1">
        <w:rPr>
          <w:lang w:val="fr-FR" w:bidi="fr-FR"/>
        </w:rPr>
        <w:tab/>
      </w:r>
      <w:r w:rsidR="00E56FC4" w:rsidRPr="00F524C1">
        <w:rPr>
          <w:b/>
          <w:lang w:val="fr-FR" w:bidi="fr-FR"/>
        </w:rPr>
        <w:t>g)</w:t>
      </w:r>
      <w:r w:rsidR="00E56FC4" w:rsidRPr="00F524C1">
        <w:rPr>
          <w:b/>
          <w:lang w:val="fr-FR" w:bidi="fr-FR"/>
        </w:rPr>
        <w:tab/>
      </w:r>
      <w:r w:rsidR="00E56FC4" w:rsidRPr="00F524C1">
        <w:rPr>
          <w:b/>
          <w:bCs/>
          <w:lang w:val="fr-FR" w:bidi="fr-FR"/>
        </w:rPr>
        <w:t>Assurer une couverture plus large des programmes et services de prévention de la transmission de la mère à l</w:t>
      </w:r>
      <w:r w:rsidR="00776424" w:rsidRPr="00F524C1">
        <w:rPr>
          <w:b/>
          <w:bCs/>
          <w:lang w:val="fr-FR" w:bidi="fr-FR"/>
        </w:rPr>
        <w:t>’</w:t>
      </w:r>
      <w:r w:rsidR="00E56FC4" w:rsidRPr="00F524C1">
        <w:rPr>
          <w:b/>
          <w:bCs/>
          <w:lang w:val="fr-FR" w:bidi="fr-FR"/>
        </w:rPr>
        <w:t xml:space="preserve">enfant, en particulier dans les zones rurales; </w:t>
      </w:r>
    </w:p>
    <w:p w:rsidR="00E56FC4" w:rsidRPr="00F524C1" w:rsidRDefault="00F524C1" w:rsidP="00E56FC4">
      <w:pPr>
        <w:pStyle w:val="SingleTxt"/>
        <w:rPr>
          <w:lang w:val="fr-FR" w:bidi="fr-FR"/>
        </w:rPr>
      </w:pPr>
      <w:r w:rsidRPr="00F524C1">
        <w:rPr>
          <w:lang w:val="fr-FR" w:bidi="fr-FR"/>
        </w:rPr>
        <w:tab/>
      </w:r>
      <w:r w:rsidR="00E56FC4" w:rsidRPr="00F524C1">
        <w:rPr>
          <w:b/>
          <w:lang w:val="fr-FR" w:bidi="fr-FR"/>
        </w:rPr>
        <w:t>h)</w:t>
      </w:r>
      <w:r w:rsidR="00E56FC4" w:rsidRPr="00F524C1">
        <w:rPr>
          <w:lang w:val="fr-FR" w:bidi="fr-FR"/>
        </w:rPr>
        <w:tab/>
      </w:r>
      <w:r w:rsidR="00E56FC4" w:rsidRPr="00F524C1">
        <w:rPr>
          <w:b/>
          <w:bCs/>
          <w:lang w:val="fr-FR" w:bidi="fr-FR"/>
        </w:rPr>
        <w:t>Mener des campagnes de sensibilisation pour garantir l</w:t>
      </w:r>
      <w:r w:rsidR="00776424" w:rsidRPr="00F524C1">
        <w:rPr>
          <w:b/>
          <w:bCs/>
          <w:lang w:val="fr-FR" w:bidi="fr-FR"/>
        </w:rPr>
        <w:t>’</w:t>
      </w:r>
      <w:r w:rsidR="00E56FC4" w:rsidRPr="00F524C1">
        <w:rPr>
          <w:b/>
          <w:bCs/>
          <w:lang w:val="fr-FR" w:bidi="fr-FR"/>
        </w:rPr>
        <w:t>élimination de la stigmatisation sociale liée au VIH.</w:t>
      </w:r>
    </w:p>
    <w:p w:rsidR="00E56FC4" w:rsidRPr="00F524C1" w:rsidRDefault="00E56FC4" w:rsidP="00F524C1">
      <w:pPr>
        <w:pStyle w:val="SingleTxt"/>
        <w:spacing w:after="0" w:line="120" w:lineRule="exact"/>
        <w:rPr>
          <w:sz w:val="10"/>
          <w:lang w:val="fr-FR" w:bidi="fr-FR"/>
        </w:rPr>
      </w:pPr>
    </w:p>
    <w:p w:rsidR="00E56FC4" w:rsidRPr="00F524C1" w:rsidRDefault="00F524C1" w:rsidP="00F524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F524C1">
        <w:rPr>
          <w:lang w:val="fr-FR" w:bidi="fr-FR"/>
        </w:rPr>
        <w:tab/>
      </w:r>
      <w:r w:rsidRPr="00F524C1">
        <w:rPr>
          <w:lang w:val="fr-FR" w:bidi="fr-FR"/>
        </w:rPr>
        <w:tab/>
      </w:r>
      <w:r w:rsidR="00E56FC4" w:rsidRPr="00F524C1">
        <w:rPr>
          <w:lang w:val="fr-FR" w:bidi="fr-FR"/>
        </w:rPr>
        <w:t>L</w:t>
      </w:r>
      <w:r w:rsidR="00776424" w:rsidRPr="00F524C1">
        <w:rPr>
          <w:lang w:val="fr-FR" w:bidi="fr-FR"/>
        </w:rPr>
        <w:t>’</w:t>
      </w:r>
      <w:r w:rsidR="00E56FC4" w:rsidRPr="00F524C1">
        <w:rPr>
          <w:lang w:val="fr-FR" w:bidi="fr-FR"/>
        </w:rPr>
        <w:t>autonomisation économique des femmes</w:t>
      </w:r>
    </w:p>
    <w:p w:rsidR="00E56FC4" w:rsidRPr="00F524C1" w:rsidRDefault="00E56FC4" w:rsidP="00F524C1">
      <w:pPr>
        <w:pStyle w:val="SingleTxt"/>
        <w:spacing w:after="0" w:line="120" w:lineRule="exact"/>
        <w:rPr>
          <w:b/>
          <w:bCs/>
          <w:sz w:val="10"/>
          <w:lang w:val="fr-FR" w:bidi="fr-FR"/>
        </w:rPr>
      </w:pPr>
    </w:p>
    <w:p w:rsidR="00E56FC4" w:rsidRPr="00F524C1" w:rsidRDefault="00E56FC4" w:rsidP="00E56FC4">
      <w:pPr>
        <w:pStyle w:val="SingleTxt"/>
        <w:rPr>
          <w:lang w:val="fr-FR" w:bidi="fr-FR"/>
        </w:rPr>
      </w:pPr>
      <w:r w:rsidRPr="00F524C1">
        <w:rPr>
          <w:lang w:val="fr-FR" w:bidi="fr-FR"/>
        </w:rPr>
        <w:t>34.</w:t>
      </w:r>
      <w:r w:rsidRPr="00F524C1">
        <w:rPr>
          <w:lang w:val="fr-FR" w:bidi="fr-FR"/>
        </w:rPr>
        <w:tab/>
        <w:t>Le Comité est préoccupé par la discrimination dont souffrent les femmes dans leurs efforts pour parvenir à l</w:t>
      </w:r>
      <w:r w:rsidR="00776424" w:rsidRPr="00F524C1">
        <w:rPr>
          <w:lang w:val="fr-FR" w:bidi="fr-FR"/>
        </w:rPr>
        <w:t>’</w:t>
      </w:r>
      <w:r w:rsidRPr="00F524C1">
        <w:rPr>
          <w:lang w:val="fr-FR" w:bidi="fr-FR"/>
        </w:rPr>
        <w:t>autonomie financière et par le fait qu</w:t>
      </w:r>
      <w:r w:rsidR="00776424" w:rsidRPr="00F524C1">
        <w:rPr>
          <w:lang w:val="fr-FR" w:bidi="fr-FR"/>
        </w:rPr>
        <w:t>’</w:t>
      </w:r>
      <w:r w:rsidRPr="00F524C1">
        <w:rPr>
          <w:lang w:val="fr-FR" w:bidi="fr-FR"/>
        </w:rPr>
        <w:t xml:space="preserve">elles rencontrent de nombreuses difficultés pour accéder au crédit en raison des stéréotypes traditionnels qui la confinent au rôle de </w:t>
      </w:r>
      <w:r w:rsidR="00F524C1" w:rsidRPr="00F524C1">
        <w:rPr>
          <w:lang w:val="fr-FR" w:bidi="fr-FR"/>
        </w:rPr>
        <w:t>gagne-pain</w:t>
      </w:r>
      <w:r w:rsidRPr="00F524C1">
        <w:rPr>
          <w:lang w:val="fr-FR" w:bidi="fr-FR"/>
        </w:rPr>
        <w:t xml:space="preserve"> complémentaire, dépourvu de compétences appropriées ainsi que par les barrières institutionnelles qui découragent les femmes de solliciter des prêts bancaires.</w:t>
      </w:r>
    </w:p>
    <w:p w:rsidR="00E56FC4" w:rsidRPr="00F524C1" w:rsidRDefault="00E56FC4" w:rsidP="00E56FC4">
      <w:pPr>
        <w:pStyle w:val="SingleTxt"/>
        <w:rPr>
          <w:lang w:val="fr-FR" w:bidi="fr-FR"/>
        </w:rPr>
      </w:pPr>
      <w:r w:rsidRPr="00F524C1">
        <w:rPr>
          <w:lang w:val="fr-FR" w:bidi="fr-FR"/>
        </w:rPr>
        <w:t>35.</w:t>
      </w:r>
      <w:r w:rsidRPr="00F524C1">
        <w:rPr>
          <w:lang w:val="fr-FR" w:bidi="fr-FR"/>
        </w:rPr>
        <w:tab/>
      </w:r>
      <w:r w:rsidRPr="00F524C1">
        <w:rPr>
          <w:b/>
          <w:bCs/>
          <w:lang w:val="fr-FR" w:bidi="fr-FR"/>
        </w:rPr>
        <w:t>Le Comité recommande que l</w:t>
      </w:r>
      <w:r w:rsidR="00776424" w:rsidRPr="00F524C1">
        <w:rPr>
          <w:b/>
          <w:bCs/>
          <w:lang w:val="fr-FR" w:bidi="fr-FR"/>
        </w:rPr>
        <w:t>’</w:t>
      </w:r>
      <w:r w:rsidRPr="00F524C1">
        <w:rPr>
          <w:b/>
          <w:bCs/>
          <w:lang w:val="fr-FR" w:bidi="fr-FR"/>
        </w:rPr>
        <w:t>État partie consente un plus grand effort pour encourager et soutenir l</w:t>
      </w:r>
      <w:r w:rsidR="00776424" w:rsidRPr="00F524C1">
        <w:rPr>
          <w:b/>
          <w:bCs/>
          <w:lang w:val="fr-FR" w:bidi="fr-FR"/>
        </w:rPr>
        <w:t>’</w:t>
      </w:r>
      <w:r w:rsidRPr="00F524C1">
        <w:rPr>
          <w:b/>
          <w:bCs/>
          <w:lang w:val="fr-FR" w:bidi="fr-FR"/>
        </w:rPr>
        <w:t>autonomisation économique des femmes ainsi que leur entreprenariat, notamment parmi les femmes rurales, en leur donnant accès au crédit, à la terre et d</w:t>
      </w:r>
      <w:r w:rsidR="00776424" w:rsidRPr="00F524C1">
        <w:rPr>
          <w:b/>
          <w:bCs/>
          <w:lang w:val="fr-FR" w:bidi="fr-FR"/>
        </w:rPr>
        <w:t>’</w:t>
      </w:r>
      <w:r w:rsidRPr="00F524C1">
        <w:rPr>
          <w:b/>
          <w:bCs/>
          <w:lang w:val="fr-FR" w:bidi="fr-FR"/>
        </w:rPr>
        <w:t xml:space="preserve">autres ressources, en les formant à la création et à la gestion de </w:t>
      </w:r>
      <w:r w:rsidR="00F524C1" w:rsidRPr="00F524C1">
        <w:rPr>
          <w:b/>
          <w:bCs/>
          <w:lang w:val="fr-FR" w:bidi="fr-FR"/>
        </w:rPr>
        <w:t>microentreprises</w:t>
      </w:r>
      <w:r w:rsidRPr="00F524C1">
        <w:rPr>
          <w:b/>
          <w:bCs/>
          <w:lang w:val="fr-FR" w:bidi="fr-FR"/>
        </w:rPr>
        <w:t xml:space="preserve"> et en évaluant l</w:t>
      </w:r>
      <w:r w:rsidR="00776424" w:rsidRPr="00F524C1">
        <w:rPr>
          <w:b/>
          <w:bCs/>
          <w:lang w:val="fr-FR" w:bidi="fr-FR"/>
        </w:rPr>
        <w:t>’</w:t>
      </w:r>
      <w:r w:rsidRPr="00F524C1">
        <w:rPr>
          <w:b/>
          <w:bCs/>
          <w:lang w:val="fr-FR" w:bidi="fr-FR"/>
        </w:rPr>
        <w:t>impact de ces initiatives sur les femmes.</w:t>
      </w:r>
    </w:p>
    <w:p w:rsidR="00F524C1" w:rsidRPr="00F524C1" w:rsidRDefault="00F524C1" w:rsidP="00F524C1">
      <w:pPr>
        <w:pStyle w:val="SingleTxt"/>
        <w:spacing w:after="0" w:line="120" w:lineRule="exact"/>
        <w:rPr>
          <w:b/>
          <w:bCs/>
          <w:sz w:val="10"/>
          <w:lang w:val="fr-FR" w:bidi="fr-FR"/>
        </w:rPr>
      </w:pPr>
    </w:p>
    <w:p w:rsidR="00E56FC4" w:rsidRPr="00F524C1" w:rsidRDefault="00F524C1" w:rsidP="00F524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F524C1">
        <w:rPr>
          <w:lang w:val="fr-FR" w:bidi="fr-FR"/>
        </w:rPr>
        <w:tab/>
      </w:r>
      <w:r w:rsidRPr="00F524C1">
        <w:rPr>
          <w:lang w:val="fr-FR" w:bidi="fr-FR"/>
        </w:rPr>
        <w:tab/>
      </w:r>
      <w:r w:rsidR="00E56FC4" w:rsidRPr="00F524C1">
        <w:rPr>
          <w:lang w:val="fr-FR" w:bidi="fr-FR"/>
        </w:rPr>
        <w:t>Femmes rurales</w:t>
      </w:r>
    </w:p>
    <w:p w:rsidR="00E56FC4" w:rsidRPr="00F524C1" w:rsidRDefault="00E56FC4" w:rsidP="00F524C1">
      <w:pPr>
        <w:pStyle w:val="SingleTxt"/>
        <w:spacing w:after="0" w:line="120" w:lineRule="exact"/>
        <w:rPr>
          <w:b/>
          <w:bCs/>
          <w:sz w:val="10"/>
          <w:lang w:val="fr-FR" w:bidi="fr-FR"/>
        </w:rPr>
      </w:pPr>
    </w:p>
    <w:p w:rsidR="00E56FC4" w:rsidRPr="00F524C1" w:rsidRDefault="00E56FC4" w:rsidP="00E56FC4">
      <w:pPr>
        <w:pStyle w:val="SingleTxt"/>
        <w:rPr>
          <w:lang w:val="fr-FR" w:bidi="fr-FR"/>
        </w:rPr>
      </w:pPr>
      <w:r w:rsidRPr="00F524C1">
        <w:rPr>
          <w:lang w:val="fr-FR" w:bidi="fr-FR"/>
        </w:rPr>
        <w:t>36.</w:t>
      </w:r>
      <w:r w:rsidRPr="00F524C1">
        <w:rPr>
          <w:lang w:val="fr-FR" w:bidi="fr-FR"/>
        </w:rPr>
        <w:tab/>
        <w:t>Le Comité note avec préoccupation que les femmes des zones rurales ont un accès limité à la terre et aux ressources connexes, aux services sociaux, aux services de santé, aux possibilités économiques, aux nouvelles formes de technologie et que leur participation à la vie politique et publique, notamment aux processus de prise de décisions au niveau des collectivités, est limitée. Il est également préoccupé par l</w:t>
      </w:r>
      <w:r w:rsidR="00776424" w:rsidRPr="00F524C1">
        <w:rPr>
          <w:lang w:val="fr-FR" w:bidi="fr-FR"/>
        </w:rPr>
        <w:t>’</w:t>
      </w:r>
      <w:r w:rsidRPr="00F524C1">
        <w:rPr>
          <w:lang w:val="fr-FR" w:bidi="fr-FR"/>
        </w:rPr>
        <w:t>absence dans les zones rurales de structures d</w:t>
      </w:r>
      <w:r w:rsidR="00776424" w:rsidRPr="00F524C1">
        <w:rPr>
          <w:lang w:val="fr-FR" w:bidi="fr-FR"/>
        </w:rPr>
        <w:t>’</w:t>
      </w:r>
      <w:r w:rsidRPr="00F524C1">
        <w:rPr>
          <w:lang w:val="fr-FR" w:bidi="fr-FR"/>
        </w:rPr>
        <w:t xml:space="preserve">accueil pour les enfants ainsi que de foyers et autres services destinés aux victimes de violence conjugale. </w:t>
      </w:r>
    </w:p>
    <w:p w:rsidR="00E56FC4" w:rsidRPr="00F524C1" w:rsidRDefault="00E56FC4" w:rsidP="00E56FC4">
      <w:pPr>
        <w:pStyle w:val="SingleTxt"/>
        <w:rPr>
          <w:b/>
          <w:bCs/>
          <w:lang w:val="fr-FR" w:bidi="fr-FR"/>
        </w:rPr>
      </w:pPr>
      <w:r w:rsidRPr="00F524C1">
        <w:rPr>
          <w:lang w:val="fr-FR" w:bidi="fr-FR"/>
        </w:rPr>
        <w:t>37.</w:t>
      </w:r>
      <w:r w:rsidRPr="00F524C1">
        <w:rPr>
          <w:lang w:val="fr-FR" w:bidi="fr-FR"/>
        </w:rPr>
        <w:tab/>
      </w:r>
      <w:r w:rsidRPr="00F524C1">
        <w:rPr>
          <w:b/>
          <w:bCs/>
          <w:lang w:val="fr-FR" w:bidi="fr-FR"/>
        </w:rPr>
        <w:t>Le Comité recommande à l</w:t>
      </w:r>
      <w:r w:rsidR="00776424" w:rsidRPr="00F524C1">
        <w:rPr>
          <w:b/>
          <w:bCs/>
          <w:lang w:val="fr-FR" w:bidi="fr-FR"/>
        </w:rPr>
        <w:t>’</w:t>
      </w:r>
      <w:r w:rsidRPr="00F524C1">
        <w:rPr>
          <w:b/>
          <w:bCs/>
          <w:lang w:val="fr-FR" w:bidi="fr-FR"/>
        </w:rPr>
        <w:t>État partie de veiller à ce que les femmes des zones rurales aient un accès approprié à la terre et aux ressources connexes, aux services sociaux, aux services de santé et autres services de base ainsi qu</w:t>
      </w:r>
      <w:r w:rsidR="00776424" w:rsidRPr="00F524C1">
        <w:rPr>
          <w:b/>
          <w:bCs/>
          <w:lang w:val="fr-FR" w:bidi="fr-FR"/>
        </w:rPr>
        <w:t>’</w:t>
      </w:r>
      <w:r w:rsidRPr="00F524C1">
        <w:rPr>
          <w:b/>
          <w:bCs/>
          <w:lang w:val="fr-FR" w:bidi="fr-FR"/>
        </w:rPr>
        <w:t>aux possibilités économiques, et aux nouvelles technologies et à ce qu</w:t>
      </w:r>
      <w:r w:rsidR="00776424" w:rsidRPr="00F524C1">
        <w:rPr>
          <w:b/>
          <w:bCs/>
          <w:lang w:val="fr-FR" w:bidi="fr-FR"/>
        </w:rPr>
        <w:t>’</w:t>
      </w:r>
      <w:r w:rsidRPr="00F524C1">
        <w:rPr>
          <w:b/>
          <w:bCs/>
          <w:lang w:val="fr-FR" w:bidi="fr-FR"/>
        </w:rPr>
        <w:t>elles bénéficient de l</w:t>
      </w:r>
      <w:r w:rsidR="00776424" w:rsidRPr="00F524C1">
        <w:rPr>
          <w:b/>
          <w:bCs/>
          <w:lang w:val="fr-FR" w:bidi="fr-FR"/>
        </w:rPr>
        <w:t>’</w:t>
      </w:r>
      <w:r w:rsidRPr="00F524C1">
        <w:rPr>
          <w:b/>
          <w:bCs/>
          <w:lang w:val="fr-FR" w:bidi="fr-FR"/>
        </w:rPr>
        <w:t>égalité des chances en ce qui concerne la participation à la vie politique et publique, en particulier dans les processus de prise de décisions au niveau des collectivités. Il lui recommande de veiller à qu</w:t>
      </w:r>
      <w:r w:rsidR="00776424" w:rsidRPr="00F524C1">
        <w:rPr>
          <w:b/>
          <w:bCs/>
          <w:lang w:val="fr-FR" w:bidi="fr-FR"/>
        </w:rPr>
        <w:t>’</w:t>
      </w:r>
      <w:r w:rsidRPr="00F524C1">
        <w:rPr>
          <w:b/>
          <w:bCs/>
          <w:lang w:val="fr-FR" w:bidi="fr-FR"/>
        </w:rPr>
        <w:t>il existe des structures d</w:t>
      </w:r>
      <w:r w:rsidR="00776424" w:rsidRPr="00F524C1">
        <w:rPr>
          <w:b/>
          <w:bCs/>
          <w:lang w:val="fr-FR" w:bidi="fr-FR"/>
        </w:rPr>
        <w:t>’</w:t>
      </w:r>
      <w:r w:rsidRPr="00F524C1">
        <w:rPr>
          <w:b/>
          <w:bCs/>
          <w:lang w:val="fr-FR" w:bidi="fr-FR"/>
        </w:rPr>
        <w:t>accueil pour les enfants ainsi que des foyers pour les victimes de violence conjugale dans les zones rurales.</w:t>
      </w:r>
    </w:p>
    <w:p w:rsidR="00E56FC4" w:rsidRPr="00F524C1" w:rsidRDefault="00E56FC4" w:rsidP="00F524C1">
      <w:pPr>
        <w:pStyle w:val="SingleTxt"/>
        <w:spacing w:after="0" w:line="120" w:lineRule="exact"/>
        <w:rPr>
          <w:sz w:val="10"/>
          <w:lang w:val="fr-FR" w:bidi="fr-FR"/>
        </w:rPr>
      </w:pPr>
    </w:p>
    <w:p w:rsidR="00E56FC4" w:rsidRPr="00F524C1" w:rsidRDefault="00F524C1" w:rsidP="00F524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F524C1">
        <w:rPr>
          <w:lang w:val="fr-FR" w:bidi="fr-FR"/>
        </w:rPr>
        <w:tab/>
      </w:r>
      <w:r w:rsidRPr="00F524C1">
        <w:rPr>
          <w:lang w:val="fr-FR" w:bidi="fr-FR"/>
        </w:rPr>
        <w:tab/>
      </w:r>
      <w:r w:rsidR="00E56FC4" w:rsidRPr="00F524C1">
        <w:rPr>
          <w:lang w:val="fr-FR" w:bidi="fr-FR"/>
        </w:rPr>
        <w:t>Relations familiales et mariages précoces</w:t>
      </w:r>
    </w:p>
    <w:p w:rsidR="00E56FC4" w:rsidRPr="00F524C1" w:rsidRDefault="00E56FC4" w:rsidP="00F524C1">
      <w:pPr>
        <w:pStyle w:val="SingleTxt"/>
        <w:spacing w:after="0" w:line="120" w:lineRule="exact"/>
        <w:rPr>
          <w:b/>
          <w:bCs/>
          <w:sz w:val="10"/>
          <w:lang w:val="fr-FR" w:bidi="fr-FR"/>
        </w:rPr>
      </w:pPr>
    </w:p>
    <w:p w:rsidR="00E56FC4" w:rsidRPr="00F524C1" w:rsidRDefault="00E56FC4" w:rsidP="00E56FC4">
      <w:pPr>
        <w:pStyle w:val="SingleTxt"/>
        <w:rPr>
          <w:lang w:val="fr-FR" w:bidi="fr-FR"/>
        </w:rPr>
      </w:pPr>
      <w:r w:rsidRPr="00F524C1">
        <w:rPr>
          <w:lang w:val="fr-FR" w:bidi="fr-FR"/>
        </w:rPr>
        <w:t>38.</w:t>
      </w:r>
      <w:r w:rsidRPr="00F524C1">
        <w:rPr>
          <w:lang w:val="fr-FR" w:bidi="fr-FR"/>
        </w:rPr>
        <w:tab/>
        <w:t>Le Comité note avec satisfaction que l</w:t>
      </w:r>
      <w:r w:rsidR="00776424" w:rsidRPr="00F524C1">
        <w:rPr>
          <w:lang w:val="fr-FR" w:bidi="fr-FR"/>
        </w:rPr>
        <w:t>’</w:t>
      </w:r>
      <w:r w:rsidRPr="00F524C1">
        <w:rPr>
          <w:lang w:val="fr-FR" w:bidi="fr-FR"/>
        </w:rPr>
        <w:t xml:space="preserve">âge légal minimum du mariage a été fixé à 18 ans pour les femmes comme pour les hommes. </w:t>
      </w:r>
      <w:r w:rsidR="00F524C1" w:rsidRPr="00F524C1">
        <w:rPr>
          <w:lang w:val="fr-FR" w:bidi="fr-FR"/>
        </w:rPr>
        <w:t>Toutefois, il est toujours préoccupé par le nombre croissant de mariages d’enfants, le fait que ces mariages n’apparaissent pas dans les statistiques officielles et l’absence d’enquêtes et de poursuites dans ces affaires Il est en outre préoccupé par la persistance des mariages religieux non enregistrés («</w:t>
      </w:r>
      <w:r w:rsidR="00F524C1">
        <w:rPr>
          <w:lang w:val="fr-FR" w:bidi="fr-FR"/>
        </w:rPr>
        <w:t> </w:t>
      </w:r>
      <w:r w:rsidR="00F524C1" w:rsidRPr="00F524C1">
        <w:rPr>
          <w:lang w:val="fr-FR" w:bidi="fr-FR"/>
        </w:rPr>
        <w:t>Kabin</w:t>
      </w:r>
      <w:r w:rsidR="00F524C1">
        <w:rPr>
          <w:lang w:val="fr-FR" w:bidi="fr-FR"/>
        </w:rPr>
        <w:t> </w:t>
      </w:r>
      <w:r w:rsidR="00F524C1" w:rsidRPr="00F524C1">
        <w:rPr>
          <w:lang w:val="fr-FR" w:bidi="fr-FR"/>
        </w:rPr>
        <w:t xml:space="preserve">») qui laissent les femmes et les enfants sans protection juridique. </w:t>
      </w:r>
      <w:r w:rsidRPr="00F524C1">
        <w:rPr>
          <w:lang w:val="fr-FR" w:bidi="fr-FR"/>
        </w:rPr>
        <w:t>Il est également préoccupé par le régime matrimonial en vigueur, qui n</w:t>
      </w:r>
      <w:r w:rsidR="00776424" w:rsidRPr="00F524C1">
        <w:rPr>
          <w:lang w:val="fr-FR" w:bidi="fr-FR"/>
        </w:rPr>
        <w:t>’</w:t>
      </w:r>
      <w:r w:rsidRPr="00F524C1">
        <w:rPr>
          <w:lang w:val="fr-FR" w:bidi="fr-FR"/>
        </w:rPr>
        <w:t>intègre pas dans les biens des époux qui doivent être répartis également en cas de divorce les biens incorporels tels que les droits à la pension.</w:t>
      </w:r>
    </w:p>
    <w:p w:rsidR="00E56FC4" w:rsidRPr="00F524C1" w:rsidRDefault="00E56FC4" w:rsidP="00E56FC4">
      <w:pPr>
        <w:pStyle w:val="SingleTxt"/>
        <w:rPr>
          <w:lang w:val="fr-FR" w:bidi="fr-FR"/>
        </w:rPr>
      </w:pPr>
      <w:r w:rsidRPr="00F524C1">
        <w:rPr>
          <w:lang w:val="fr-FR" w:bidi="fr-FR"/>
        </w:rPr>
        <w:t>39.</w:t>
      </w:r>
      <w:r w:rsidRPr="00F524C1">
        <w:rPr>
          <w:lang w:val="fr-FR" w:bidi="fr-FR"/>
        </w:rPr>
        <w:tab/>
      </w:r>
      <w:r w:rsidRPr="00F524C1">
        <w:rPr>
          <w:b/>
          <w:bCs/>
          <w:lang w:val="fr-FR" w:bidi="fr-FR"/>
        </w:rPr>
        <w:t>Le Comité invite instamment l</w:t>
      </w:r>
      <w:r w:rsidR="00776424" w:rsidRPr="00F524C1">
        <w:rPr>
          <w:b/>
          <w:bCs/>
          <w:lang w:val="fr-FR" w:bidi="fr-FR"/>
        </w:rPr>
        <w:t>’</w:t>
      </w:r>
      <w:r w:rsidRPr="00F524C1">
        <w:rPr>
          <w:b/>
          <w:bCs/>
          <w:lang w:val="fr-FR" w:bidi="fr-FR"/>
        </w:rPr>
        <w:t>État partie :</w:t>
      </w:r>
      <w:r w:rsidRPr="00F524C1">
        <w:rPr>
          <w:lang w:val="fr-FR" w:bidi="fr-FR"/>
        </w:rPr>
        <w:t xml:space="preserve"> </w:t>
      </w:r>
    </w:p>
    <w:p w:rsidR="00E56FC4" w:rsidRPr="00F524C1" w:rsidRDefault="00F524C1" w:rsidP="00E56FC4">
      <w:pPr>
        <w:pStyle w:val="SingleTxt"/>
        <w:rPr>
          <w:b/>
          <w:bCs/>
          <w:lang w:val="fr-FR" w:bidi="fr-FR"/>
        </w:rPr>
      </w:pPr>
      <w:r w:rsidRPr="00F524C1">
        <w:rPr>
          <w:b/>
          <w:lang w:val="fr-FR" w:bidi="fr-FR"/>
        </w:rPr>
        <w:tab/>
      </w:r>
      <w:r w:rsidR="00776424" w:rsidRPr="00F524C1">
        <w:rPr>
          <w:b/>
          <w:lang w:val="fr-FR" w:bidi="fr-FR"/>
        </w:rPr>
        <w:t>a)</w:t>
      </w:r>
      <w:r w:rsidR="00E56FC4" w:rsidRPr="00F524C1">
        <w:rPr>
          <w:lang w:val="fr-FR" w:bidi="fr-FR"/>
        </w:rPr>
        <w:tab/>
      </w:r>
      <w:r w:rsidR="00E56FC4" w:rsidRPr="00F524C1">
        <w:rPr>
          <w:b/>
          <w:bCs/>
          <w:lang w:val="fr-FR" w:bidi="fr-FR"/>
        </w:rPr>
        <w:t>D</w:t>
      </w:r>
      <w:r w:rsidR="00776424" w:rsidRPr="00F524C1">
        <w:rPr>
          <w:b/>
          <w:bCs/>
          <w:lang w:val="fr-FR" w:bidi="fr-FR"/>
        </w:rPr>
        <w:t>’</w:t>
      </w:r>
      <w:r w:rsidR="00E56FC4" w:rsidRPr="00F524C1">
        <w:rPr>
          <w:b/>
          <w:bCs/>
          <w:lang w:val="fr-FR" w:bidi="fr-FR"/>
        </w:rPr>
        <w:t>empêcher les mariages précoces et les mariages d</w:t>
      </w:r>
      <w:r w:rsidR="00776424" w:rsidRPr="00F524C1">
        <w:rPr>
          <w:b/>
          <w:bCs/>
          <w:lang w:val="fr-FR" w:bidi="fr-FR"/>
        </w:rPr>
        <w:t>’</w:t>
      </w:r>
      <w:r w:rsidR="00E56FC4" w:rsidRPr="00F524C1">
        <w:rPr>
          <w:b/>
          <w:bCs/>
          <w:lang w:val="fr-FR" w:bidi="fr-FR"/>
        </w:rPr>
        <w:t>enfants en surveillant l</w:t>
      </w:r>
      <w:r w:rsidR="00776424" w:rsidRPr="00F524C1">
        <w:rPr>
          <w:b/>
          <w:bCs/>
          <w:lang w:val="fr-FR" w:bidi="fr-FR"/>
        </w:rPr>
        <w:t>’</w:t>
      </w:r>
      <w:r w:rsidR="00E56FC4" w:rsidRPr="00F524C1">
        <w:rPr>
          <w:b/>
          <w:bCs/>
          <w:lang w:val="fr-FR" w:bidi="fr-FR"/>
        </w:rPr>
        <w:t>abandon scolaire chez les filles ainsi qu</w:t>
      </w:r>
      <w:r w:rsidR="00776424" w:rsidRPr="00F524C1">
        <w:rPr>
          <w:b/>
          <w:bCs/>
          <w:lang w:val="fr-FR" w:bidi="fr-FR"/>
        </w:rPr>
        <w:t>’</w:t>
      </w:r>
      <w:r w:rsidR="00E56FC4" w:rsidRPr="00F524C1">
        <w:rPr>
          <w:b/>
          <w:bCs/>
          <w:lang w:val="fr-FR" w:bidi="fr-FR"/>
        </w:rPr>
        <w:t>en chargeant les organes de détection et de répression d</w:t>
      </w:r>
      <w:r w:rsidR="00776424" w:rsidRPr="00F524C1">
        <w:rPr>
          <w:b/>
          <w:bCs/>
          <w:lang w:val="fr-FR" w:bidi="fr-FR"/>
        </w:rPr>
        <w:t>’</w:t>
      </w:r>
      <w:r w:rsidR="00E56FC4" w:rsidRPr="00F524C1">
        <w:rPr>
          <w:b/>
          <w:bCs/>
          <w:lang w:val="fr-FR" w:bidi="fr-FR"/>
        </w:rPr>
        <w:t xml:space="preserve">enquêter sur ces faits et de poursuivre et de punir systématiquement toutes les personnes impliquées; </w:t>
      </w:r>
    </w:p>
    <w:p w:rsidR="00E56FC4" w:rsidRPr="00F524C1" w:rsidRDefault="00F524C1" w:rsidP="00E56FC4">
      <w:pPr>
        <w:pStyle w:val="SingleTxt"/>
        <w:rPr>
          <w:b/>
          <w:bCs/>
          <w:lang w:val="fr-FR" w:bidi="fr-FR"/>
        </w:rPr>
      </w:pPr>
      <w:r w:rsidRPr="00F524C1">
        <w:rPr>
          <w:lang w:val="fr-FR" w:bidi="fr-FR"/>
        </w:rPr>
        <w:tab/>
      </w:r>
      <w:r w:rsidR="00776424" w:rsidRPr="00F524C1">
        <w:rPr>
          <w:b/>
          <w:lang w:val="fr-FR" w:bidi="fr-FR"/>
        </w:rPr>
        <w:t>b)</w:t>
      </w:r>
      <w:r w:rsidR="00E56FC4" w:rsidRPr="00F524C1">
        <w:rPr>
          <w:lang w:val="fr-FR" w:bidi="fr-FR"/>
        </w:rPr>
        <w:tab/>
      </w:r>
      <w:r w:rsidR="00E56FC4" w:rsidRPr="00F524C1">
        <w:rPr>
          <w:b/>
          <w:bCs/>
          <w:lang w:val="fr-FR" w:bidi="fr-FR"/>
        </w:rPr>
        <w:t>De prendre toutes les mesures nécessaires pour faire respecter l</w:t>
      </w:r>
      <w:r w:rsidR="00776424" w:rsidRPr="00F524C1">
        <w:rPr>
          <w:b/>
          <w:bCs/>
          <w:lang w:val="fr-FR" w:bidi="fr-FR"/>
        </w:rPr>
        <w:t>’</w:t>
      </w:r>
      <w:r w:rsidR="00E56FC4" w:rsidRPr="00F524C1">
        <w:rPr>
          <w:b/>
          <w:bCs/>
          <w:lang w:val="fr-FR" w:bidi="fr-FR"/>
        </w:rPr>
        <w:t>interdiction de célébrer des mariages religieux («Kabin») sans les faire au préalable enregistrer officiellement, ainsi que des mesures pour protéger les droits des filles et des femmes dont le mariage n</w:t>
      </w:r>
      <w:r w:rsidR="00776424" w:rsidRPr="00F524C1">
        <w:rPr>
          <w:b/>
          <w:bCs/>
          <w:lang w:val="fr-FR" w:bidi="fr-FR"/>
        </w:rPr>
        <w:t>’</w:t>
      </w:r>
      <w:r w:rsidR="00E56FC4" w:rsidRPr="00F524C1">
        <w:rPr>
          <w:b/>
          <w:bCs/>
          <w:lang w:val="fr-FR" w:bidi="fr-FR"/>
        </w:rPr>
        <w:t>est pas enregistré et ceux de leurs enfants;</w:t>
      </w:r>
    </w:p>
    <w:p w:rsidR="00E56FC4" w:rsidRPr="00F524C1" w:rsidRDefault="00F524C1" w:rsidP="00E56FC4">
      <w:pPr>
        <w:pStyle w:val="SingleTxt"/>
        <w:rPr>
          <w:lang w:val="fr-FR" w:bidi="fr-FR"/>
        </w:rPr>
      </w:pPr>
      <w:r w:rsidRPr="00F524C1">
        <w:rPr>
          <w:b/>
          <w:lang w:val="fr-FR" w:bidi="fr-FR"/>
        </w:rPr>
        <w:tab/>
      </w:r>
      <w:r w:rsidR="00776424" w:rsidRPr="00F524C1">
        <w:rPr>
          <w:b/>
          <w:lang w:val="fr-FR" w:bidi="fr-FR"/>
        </w:rPr>
        <w:t>c)</w:t>
      </w:r>
      <w:r w:rsidR="00E56FC4" w:rsidRPr="00F524C1">
        <w:rPr>
          <w:lang w:val="fr-FR" w:bidi="fr-FR"/>
        </w:rPr>
        <w:tab/>
      </w:r>
      <w:r w:rsidR="00E56FC4" w:rsidRPr="00F524C1">
        <w:rPr>
          <w:b/>
          <w:bCs/>
          <w:lang w:val="fr-FR" w:bidi="fr-FR"/>
        </w:rPr>
        <w:t>De prendre les mesures législatives nécessaires pour que les biens incorporels, tels que les pensions de retraite et les prestations d</w:t>
      </w:r>
      <w:r w:rsidR="00776424" w:rsidRPr="00F524C1">
        <w:rPr>
          <w:b/>
          <w:bCs/>
          <w:lang w:val="fr-FR" w:bidi="fr-FR"/>
        </w:rPr>
        <w:t>’</w:t>
      </w:r>
      <w:r w:rsidR="00E56FC4" w:rsidRPr="00F524C1">
        <w:rPr>
          <w:b/>
          <w:bCs/>
          <w:lang w:val="fr-FR" w:bidi="fr-FR"/>
        </w:rPr>
        <w:t>assurance, soient considérés comme des biens communs qui doivent être divisés en cas de divorce.</w:t>
      </w:r>
      <w:r w:rsidR="00E56FC4" w:rsidRPr="00F524C1">
        <w:rPr>
          <w:lang w:val="fr-FR" w:bidi="fr-FR"/>
        </w:rPr>
        <w:t xml:space="preserve"> </w:t>
      </w:r>
    </w:p>
    <w:p w:rsidR="00E56FC4" w:rsidRPr="00F524C1" w:rsidRDefault="00E56FC4" w:rsidP="00F524C1">
      <w:pPr>
        <w:pStyle w:val="SingleTxt"/>
        <w:spacing w:after="0" w:line="120" w:lineRule="exact"/>
        <w:rPr>
          <w:sz w:val="10"/>
          <w:lang w:val="fr-FR" w:bidi="fr-FR"/>
        </w:rPr>
      </w:pPr>
    </w:p>
    <w:p w:rsidR="00E56FC4" w:rsidRPr="00F524C1" w:rsidRDefault="00F524C1" w:rsidP="00F524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F524C1">
        <w:rPr>
          <w:lang w:val="fr-FR" w:bidi="fr-FR"/>
        </w:rPr>
        <w:tab/>
      </w:r>
      <w:r w:rsidRPr="00F524C1">
        <w:rPr>
          <w:lang w:val="fr-FR" w:bidi="fr-FR"/>
        </w:rPr>
        <w:tab/>
      </w:r>
      <w:r w:rsidR="00E56FC4" w:rsidRPr="00F524C1">
        <w:rPr>
          <w:lang w:val="fr-FR" w:bidi="fr-FR"/>
        </w:rPr>
        <w:t>Déclaration et Programme d</w:t>
      </w:r>
      <w:r w:rsidR="00776424" w:rsidRPr="00F524C1">
        <w:rPr>
          <w:lang w:val="fr-FR" w:bidi="fr-FR"/>
        </w:rPr>
        <w:t>’</w:t>
      </w:r>
      <w:r w:rsidR="00E56FC4" w:rsidRPr="00F524C1">
        <w:rPr>
          <w:lang w:val="fr-FR" w:bidi="fr-FR"/>
        </w:rPr>
        <w:t>action de Beijing</w:t>
      </w:r>
    </w:p>
    <w:p w:rsidR="00E56FC4" w:rsidRPr="00F524C1" w:rsidRDefault="00E56FC4" w:rsidP="00F524C1">
      <w:pPr>
        <w:pStyle w:val="SingleTxt"/>
        <w:spacing w:after="0" w:line="120" w:lineRule="exact"/>
        <w:rPr>
          <w:sz w:val="10"/>
          <w:lang w:val="fr-FR" w:bidi="fr-FR"/>
        </w:rPr>
      </w:pPr>
    </w:p>
    <w:p w:rsidR="00E56FC4" w:rsidRPr="00F524C1" w:rsidRDefault="00E56FC4" w:rsidP="00E56FC4">
      <w:pPr>
        <w:pStyle w:val="SingleTxt"/>
        <w:rPr>
          <w:b/>
          <w:bCs/>
          <w:lang w:val="fr-FR" w:bidi="fr-FR"/>
        </w:rPr>
      </w:pPr>
      <w:r w:rsidRPr="00F524C1">
        <w:rPr>
          <w:lang w:val="fr-FR" w:bidi="fr-FR"/>
        </w:rPr>
        <w:t>40.</w:t>
      </w:r>
      <w:r w:rsidRPr="00F524C1">
        <w:rPr>
          <w:lang w:val="fr-FR" w:bidi="fr-FR"/>
        </w:rPr>
        <w:tab/>
      </w:r>
      <w:r w:rsidRPr="00F524C1">
        <w:rPr>
          <w:b/>
          <w:bCs/>
          <w:lang w:val="fr-FR" w:bidi="fr-FR"/>
        </w:rPr>
        <w:t>Le Comité invite l</w:t>
      </w:r>
      <w:r w:rsidR="00776424" w:rsidRPr="00F524C1">
        <w:rPr>
          <w:b/>
          <w:bCs/>
          <w:lang w:val="fr-FR" w:bidi="fr-FR"/>
        </w:rPr>
        <w:t>’</w:t>
      </w:r>
      <w:r w:rsidRPr="00F524C1">
        <w:rPr>
          <w:b/>
          <w:bCs/>
          <w:lang w:val="fr-FR" w:bidi="fr-FR"/>
        </w:rPr>
        <w:t>État partie à s</w:t>
      </w:r>
      <w:r w:rsidR="00776424" w:rsidRPr="00F524C1">
        <w:rPr>
          <w:b/>
          <w:bCs/>
          <w:lang w:val="fr-FR" w:bidi="fr-FR"/>
        </w:rPr>
        <w:t>’</w:t>
      </w:r>
      <w:r w:rsidRPr="00F524C1">
        <w:rPr>
          <w:b/>
          <w:bCs/>
          <w:lang w:val="fr-FR" w:bidi="fr-FR"/>
        </w:rPr>
        <w:t>appuyer sur la Déclaration et le Programme d</w:t>
      </w:r>
      <w:r w:rsidR="00776424" w:rsidRPr="00F524C1">
        <w:rPr>
          <w:b/>
          <w:bCs/>
          <w:lang w:val="fr-FR" w:bidi="fr-FR"/>
        </w:rPr>
        <w:t>’</w:t>
      </w:r>
      <w:r w:rsidRPr="00F524C1">
        <w:rPr>
          <w:b/>
          <w:bCs/>
          <w:lang w:val="fr-FR" w:bidi="fr-FR"/>
        </w:rPr>
        <w:t xml:space="preserve">action de Beijing dans ses efforts pour mettre en </w:t>
      </w:r>
      <w:r w:rsidR="00F524C1" w:rsidRPr="00F524C1">
        <w:rPr>
          <w:b/>
          <w:bCs/>
          <w:lang w:val="fr-FR" w:bidi="fr-FR"/>
        </w:rPr>
        <w:t>œuvre</w:t>
      </w:r>
      <w:r w:rsidRPr="00F524C1">
        <w:rPr>
          <w:b/>
          <w:bCs/>
          <w:lang w:val="fr-FR" w:bidi="fr-FR"/>
        </w:rPr>
        <w:t xml:space="preserve"> les dispositions de la Convention.</w:t>
      </w:r>
    </w:p>
    <w:p w:rsidR="00F524C1" w:rsidRPr="00F524C1" w:rsidRDefault="00F524C1" w:rsidP="00F524C1">
      <w:pPr>
        <w:pStyle w:val="SingleTxt"/>
        <w:spacing w:after="0" w:line="120" w:lineRule="exact"/>
        <w:rPr>
          <w:b/>
          <w:bCs/>
          <w:sz w:val="10"/>
          <w:lang w:val="fr-FR" w:bidi="fr-FR"/>
        </w:rPr>
      </w:pPr>
    </w:p>
    <w:p w:rsidR="00E56FC4" w:rsidRPr="00F524C1" w:rsidRDefault="00F524C1" w:rsidP="00F524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F524C1">
        <w:rPr>
          <w:lang w:val="fr-FR" w:bidi="fr-FR"/>
        </w:rPr>
        <w:tab/>
      </w:r>
      <w:r w:rsidRPr="00F524C1">
        <w:rPr>
          <w:lang w:val="fr-FR" w:bidi="fr-FR"/>
        </w:rPr>
        <w:tab/>
      </w:r>
      <w:r w:rsidR="00E56FC4" w:rsidRPr="00F524C1">
        <w:rPr>
          <w:lang w:val="fr-FR" w:bidi="fr-FR"/>
        </w:rPr>
        <w:t xml:space="preserve">Les </w:t>
      </w:r>
      <w:r w:rsidRPr="00F524C1">
        <w:rPr>
          <w:lang w:val="fr-FR" w:bidi="fr-FR"/>
        </w:rPr>
        <w:t>objectifs</w:t>
      </w:r>
      <w:r w:rsidR="00E56FC4" w:rsidRPr="00F524C1">
        <w:rPr>
          <w:lang w:val="fr-FR" w:bidi="fr-FR"/>
        </w:rPr>
        <w:t xml:space="preserve"> de développement pour le millénaire et le Cadre </w:t>
      </w:r>
      <w:r w:rsidRPr="00F524C1">
        <w:rPr>
          <w:lang w:val="fr-FR" w:bidi="fr-FR"/>
        </w:rPr>
        <w:br/>
      </w:r>
      <w:r w:rsidR="00E56FC4" w:rsidRPr="00F524C1">
        <w:rPr>
          <w:lang w:val="fr-FR" w:bidi="fr-FR"/>
        </w:rPr>
        <w:t>de développement pour l</w:t>
      </w:r>
      <w:r w:rsidR="00776424" w:rsidRPr="00F524C1">
        <w:rPr>
          <w:lang w:val="fr-FR" w:bidi="fr-FR"/>
        </w:rPr>
        <w:t>’</w:t>
      </w:r>
      <w:r w:rsidR="00E56FC4" w:rsidRPr="00F524C1">
        <w:rPr>
          <w:lang w:val="fr-FR" w:bidi="fr-FR"/>
        </w:rPr>
        <w:t>après 2015</w:t>
      </w:r>
    </w:p>
    <w:p w:rsidR="00E56FC4" w:rsidRPr="00F524C1" w:rsidRDefault="00E56FC4" w:rsidP="00F524C1">
      <w:pPr>
        <w:pStyle w:val="SingleTxt"/>
        <w:spacing w:after="0" w:line="120" w:lineRule="exact"/>
        <w:rPr>
          <w:sz w:val="10"/>
          <w:lang w:val="fr-FR" w:bidi="fr-FR"/>
        </w:rPr>
      </w:pPr>
    </w:p>
    <w:p w:rsidR="00E56FC4" w:rsidRPr="00F524C1" w:rsidRDefault="00E56FC4" w:rsidP="00E56FC4">
      <w:pPr>
        <w:pStyle w:val="SingleTxt"/>
        <w:rPr>
          <w:lang w:val="fr-FR" w:bidi="fr-FR"/>
        </w:rPr>
      </w:pPr>
      <w:r w:rsidRPr="00F524C1">
        <w:rPr>
          <w:lang w:val="fr-FR" w:bidi="fr-FR"/>
        </w:rPr>
        <w:t>41.</w:t>
      </w:r>
      <w:r w:rsidRPr="00F524C1">
        <w:rPr>
          <w:lang w:val="fr-FR" w:bidi="fr-FR"/>
        </w:rPr>
        <w:tab/>
      </w:r>
      <w:r w:rsidRPr="00F524C1">
        <w:rPr>
          <w:b/>
          <w:bCs/>
          <w:lang w:val="fr-FR" w:bidi="fr-FR"/>
        </w:rPr>
        <w:t>Le Comité appelle à la prise en compte d</w:t>
      </w:r>
      <w:r w:rsidR="00776424" w:rsidRPr="00F524C1">
        <w:rPr>
          <w:b/>
          <w:bCs/>
          <w:lang w:val="fr-FR" w:bidi="fr-FR"/>
        </w:rPr>
        <w:t>’</w:t>
      </w:r>
      <w:r w:rsidRPr="00F524C1">
        <w:rPr>
          <w:b/>
          <w:bCs/>
          <w:lang w:val="fr-FR" w:bidi="fr-FR"/>
        </w:rPr>
        <w:t>une perspective relative à l</w:t>
      </w:r>
      <w:r w:rsidR="00776424" w:rsidRPr="00F524C1">
        <w:rPr>
          <w:b/>
          <w:bCs/>
          <w:lang w:val="fr-FR" w:bidi="fr-FR"/>
        </w:rPr>
        <w:t>’</w:t>
      </w:r>
      <w:r w:rsidRPr="00F524C1">
        <w:rPr>
          <w:b/>
          <w:bCs/>
          <w:lang w:val="fr-FR" w:bidi="fr-FR"/>
        </w:rPr>
        <w:t xml:space="preserve">égalité des sexes, conformément aux dispositions de la Convention, dans tous les efforts visant à réaliser les </w:t>
      </w:r>
      <w:r w:rsidR="00F524C1" w:rsidRPr="00F524C1">
        <w:rPr>
          <w:b/>
          <w:bCs/>
          <w:lang w:val="fr-FR" w:bidi="fr-FR"/>
        </w:rPr>
        <w:t>objectifs</w:t>
      </w:r>
      <w:r w:rsidRPr="00F524C1">
        <w:rPr>
          <w:b/>
          <w:bCs/>
          <w:lang w:val="fr-FR" w:bidi="fr-FR"/>
        </w:rPr>
        <w:t xml:space="preserve"> de développement pour le millénaire et dans le Cadre de développement de l</w:t>
      </w:r>
      <w:r w:rsidR="00776424" w:rsidRPr="00F524C1">
        <w:rPr>
          <w:b/>
          <w:bCs/>
          <w:lang w:val="fr-FR" w:bidi="fr-FR"/>
        </w:rPr>
        <w:t>’</w:t>
      </w:r>
      <w:r w:rsidRPr="00F524C1">
        <w:rPr>
          <w:b/>
          <w:bCs/>
          <w:lang w:val="fr-FR" w:bidi="fr-FR"/>
        </w:rPr>
        <w:t>après 2015.</w:t>
      </w:r>
    </w:p>
    <w:p w:rsidR="00F524C1" w:rsidRPr="00F524C1" w:rsidRDefault="00F524C1" w:rsidP="00F524C1">
      <w:pPr>
        <w:pStyle w:val="SingleTxt"/>
        <w:spacing w:after="0" w:line="120" w:lineRule="exact"/>
        <w:rPr>
          <w:sz w:val="10"/>
          <w:lang w:val="fr-FR" w:bidi="fr-FR"/>
        </w:rPr>
      </w:pPr>
    </w:p>
    <w:p w:rsidR="00E56FC4" w:rsidRPr="00F524C1" w:rsidRDefault="00F524C1" w:rsidP="00F524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F524C1">
        <w:rPr>
          <w:lang w:val="fr-FR" w:bidi="fr-FR"/>
        </w:rPr>
        <w:tab/>
      </w:r>
      <w:r w:rsidRPr="00F524C1">
        <w:rPr>
          <w:lang w:val="fr-FR" w:bidi="fr-FR"/>
        </w:rPr>
        <w:tab/>
      </w:r>
      <w:r w:rsidR="00E56FC4" w:rsidRPr="00F524C1">
        <w:rPr>
          <w:lang w:val="fr-FR" w:bidi="fr-FR"/>
        </w:rPr>
        <w:t xml:space="preserve">Diffusion </w:t>
      </w:r>
    </w:p>
    <w:p w:rsidR="00E56FC4" w:rsidRPr="00F524C1" w:rsidRDefault="00E56FC4" w:rsidP="00F524C1">
      <w:pPr>
        <w:pStyle w:val="SingleTxt"/>
        <w:spacing w:after="0" w:line="120" w:lineRule="exact"/>
        <w:rPr>
          <w:sz w:val="10"/>
          <w:lang w:val="fr-FR" w:bidi="fr-FR"/>
        </w:rPr>
      </w:pPr>
    </w:p>
    <w:p w:rsidR="00E56FC4" w:rsidRPr="00F524C1" w:rsidRDefault="00E56FC4" w:rsidP="00E56FC4">
      <w:pPr>
        <w:pStyle w:val="SingleTxt"/>
        <w:rPr>
          <w:b/>
          <w:bCs/>
          <w:lang w:val="fr-FR" w:bidi="fr-FR"/>
        </w:rPr>
      </w:pPr>
      <w:r w:rsidRPr="00F524C1">
        <w:rPr>
          <w:lang w:val="fr-FR" w:bidi="fr-FR"/>
        </w:rPr>
        <w:t>42.</w:t>
      </w:r>
      <w:r w:rsidRPr="00F524C1">
        <w:rPr>
          <w:lang w:val="fr-FR" w:bidi="fr-FR"/>
        </w:rPr>
        <w:tab/>
      </w:r>
      <w:r w:rsidRPr="00F524C1">
        <w:rPr>
          <w:b/>
          <w:bCs/>
          <w:lang w:val="fr-FR" w:bidi="fr-FR"/>
        </w:rPr>
        <w:t>Le Comité rappelle l</w:t>
      </w:r>
      <w:r w:rsidR="00776424" w:rsidRPr="00F524C1">
        <w:rPr>
          <w:b/>
          <w:bCs/>
          <w:lang w:val="fr-FR" w:bidi="fr-FR"/>
        </w:rPr>
        <w:t>’</w:t>
      </w:r>
      <w:r w:rsidRPr="00F524C1">
        <w:rPr>
          <w:b/>
          <w:bCs/>
          <w:lang w:val="fr-FR" w:bidi="fr-FR"/>
        </w:rPr>
        <w:t>obligation de l</w:t>
      </w:r>
      <w:r w:rsidR="00776424" w:rsidRPr="00F524C1">
        <w:rPr>
          <w:b/>
          <w:bCs/>
          <w:lang w:val="fr-FR" w:bidi="fr-FR"/>
        </w:rPr>
        <w:t>’</w:t>
      </w:r>
      <w:r w:rsidRPr="00F524C1">
        <w:rPr>
          <w:b/>
          <w:bCs/>
          <w:lang w:val="fr-FR" w:bidi="fr-FR"/>
        </w:rPr>
        <w:t>État partie d</w:t>
      </w:r>
      <w:r w:rsidR="00776424" w:rsidRPr="00F524C1">
        <w:rPr>
          <w:b/>
          <w:bCs/>
          <w:lang w:val="fr-FR" w:bidi="fr-FR"/>
        </w:rPr>
        <w:t>’</w:t>
      </w:r>
      <w:r w:rsidRPr="00F524C1">
        <w:rPr>
          <w:b/>
          <w:bCs/>
          <w:lang w:val="fr-FR" w:bidi="fr-FR"/>
        </w:rPr>
        <w:t>appliquer systématiquement et continuellement les dispositions de la Convention. Il invite instamment l</w:t>
      </w:r>
      <w:r w:rsidR="00776424" w:rsidRPr="00F524C1">
        <w:rPr>
          <w:b/>
          <w:bCs/>
          <w:lang w:val="fr-FR" w:bidi="fr-FR"/>
        </w:rPr>
        <w:t>’</w:t>
      </w:r>
      <w:r w:rsidRPr="00F524C1">
        <w:rPr>
          <w:b/>
          <w:bCs/>
          <w:lang w:val="fr-FR" w:bidi="fr-FR"/>
        </w:rPr>
        <w:t>État partie à accorder une attention prioritaire à la mise en œuvre des présentes observations finales et recommandations entre maintenant et la soumission du prochain rapport périodique. Le Comité demande par conséquent que les présentes observations finales soient diffusées à temps et dans la langue officielle de l</w:t>
      </w:r>
      <w:r w:rsidR="00776424" w:rsidRPr="00F524C1">
        <w:rPr>
          <w:b/>
          <w:bCs/>
          <w:lang w:val="fr-FR" w:bidi="fr-FR"/>
        </w:rPr>
        <w:t>’</w:t>
      </w:r>
      <w:r w:rsidRPr="00F524C1">
        <w:rPr>
          <w:b/>
          <w:bCs/>
          <w:lang w:val="fr-FR" w:bidi="fr-FR"/>
        </w:rPr>
        <w:t xml:space="preserve">État partie </w:t>
      </w:r>
      <w:r w:rsidR="00F524C1" w:rsidRPr="00F524C1">
        <w:rPr>
          <w:b/>
          <w:bCs/>
          <w:lang w:val="fr-FR" w:bidi="fr-FR"/>
        </w:rPr>
        <w:t>auprès</w:t>
      </w:r>
      <w:r w:rsidRPr="00F524C1">
        <w:rPr>
          <w:b/>
          <w:bCs/>
          <w:lang w:val="fr-FR" w:bidi="fr-FR"/>
        </w:rPr>
        <w:t xml:space="preserve"> de toutes les institutions concernées de l</w:t>
      </w:r>
      <w:r w:rsidR="00776424" w:rsidRPr="00F524C1">
        <w:rPr>
          <w:b/>
          <w:bCs/>
          <w:lang w:val="fr-FR" w:bidi="fr-FR"/>
        </w:rPr>
        <w:t>’</w:t>
      </w:r>
      <w:r w:rsidRPr="00F524C1">
        <w:rPr>
          <w:b/>
          <w:bCs/>
          <w:lang w:val="fr-FR" w:bidi="fr-FR"/>
        </w:rPr>
        <w:t xml:space="preserve">État à tous les niveaux (national, régional et local), en particulier </w:t>
      </w:r>
      <w:r w:rsidR="00F524C1" w:rsidRPr="00F524C1">
        <w:rPr>
          <w:b/>
          <w:bCs/>
          <w:lang w:val="fr-FR" w:bidi="fr-FR"/>
        </w:rPr>
        <w:t>auprès</w:t>
      </w:r>
      <w:r w:rsidRPr="00F524C1">
        <w:rPr>
          <w:b/>
          <w:bCs/>
          <w:lang w:val="fr-FR" w:bidi="fr-FR"/>
        </w:rPr>
        <w:t xml:space="preserve"> du gouvernement, des ministères, de l</w:t>
      </w:r>
      <w:r w:rsidR="00776424" w:rsidRPr="00F524C1">
        <w:rPr>
          <w:b/>
          <w:bCs/>
          <w:lang w:val="fr-FR" w:bidi="fr-FR"/>
        </w:rPr>
        <w:t>’</w:t>
      </w:r>
      <w:r w:rsidRPr="00F524C1">
        <w:rPr>
          <w:b/>
          <w:bCs/>
          <w:lang w:val="fr-FR" w:bidi="fr-FR"/>
        </w:rPr>
        <w:t>Assemblée nationale et du judiciaire, en vue de leur pleine application. Il encourage l</w:t>
      </w:r>
      <w:r w:rsidR="00776424" w:rsidRPr="00F524C1">
        <w:rPr>
          <w:b/>
          <w:bCs/>
          <w:lang w:val="fr-FR" w:bidi="fr-FR"/>
        </w:rPr>
        <w:t>’</w:t>
      </w:r>
      <w:r w:rsidRPr="00F524C1">
        <w:rPr>
          <w:b/>
          <w:bCs/>
          <w:lang w:val="fr-FR" w:bidi="fr-FR"/>
        </w:rPr>
        <w:t>État partie à collaborer avec toutes les parties prenantes concernées, notamment les associations patronales, les syndicats, les organisations des droits de l</w:t>
      </w:r>
      <w:r w:rsidR="00776424" w:rsidRPr="00F524C1">
        <w:rPr>
          <w:b/>
          <w:bCs/>
          <w:lang w:val="fr-FR" w:bidi="fr-FR"/>
        </w:rPr>
        <w:t>’</w:t>
      </w:r>
      <w:r w:rsidRPr="00F524C1">
        <w:rPr>
          <w:b/>
          <w:bCs/>
          <w:lang w:val="fr-FR" w:bidi="fr-FR"/>
        </w:rPr>
        <w:t>homme et les organisations féminines, les université, les institutions de recherche et les média. Il recommande que les présentes observations finales soient diffusées sous une forme appropriée au niveau des collectivités locales pour garantir leur mise en œuvre. Il prie également l</w:t>
      </w:r>
      <w:r w:rsidR="00776424" w:rsidRPr="00F524C1">
        <w:rPr>
          <w:b/>
          <w:bCs/>
          <w:lang w:val="fr-FR" w:bidi="fr-FR"/>
        </w:rPr>
        <w:t>’</w:t>
      </w:r>
      <w:r w:rsidRPr="00F524C1">
        <w:rPr>
          <w:b/>
          <w:bCs/>
          <w:lang w:val="fr-FR" w:bidi="fr-FR"/>
        </w:rPr>
        <w:t>État partie de continuer à assurer la diffusion auprès de toutes les partie prenantes de la Convention et son Protocole facultatif, de la jurisprudence pertinente et des recomma</w:t>
      </w:r>
      <w:r w:rsidR="00F524C1" w:rsidRPr="00F524C1">
        <w:rPr>
          <w:b/>
          <w:bCs/>
          <w:lang w:val="fr-FR" w:bidi="fr-FR"/>
        </w:rPr>
        <w:t xml:space="preserve">ndations générales du Comité. </w:t>
      </w:r>
    </w:p>
    <w:p w:rsidR="00E56FC4" w:rsidRPr="00F524C1" w:rsidRDefault="00E56FC4" w:rsidP="00F524C1">
      <w:pPr>
        <w:pStyle w:val="SingleTxt"/>
        <w:spacing w:after="0" w:line="120" w:lineRule="exact"/>
        <w:rPr>
          <w:sz w:val="10"/>
          <w:lang w:val="fr-FR" w:bidi="fr-FR"/>
        </w:rPr>
      </w:pPr>
    </w:p>
    <w:p w:rsidR="00E56FC4" w:rsidRPr="00F524C1" w:rsidRDefault="00F524C1" w:rsidP="00F524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F524C1">
        <w:rPr>
          <w:lang w:val="fr-FR" w:bidi="fr-FR"/>
        </w:rPr>
        <w:tab/>
      </w:r>
      <w:r w:rsidRPr="00F524C1">
        <w:rPr>
          <w:lang w:val="fr-FR" w:bidi="fr-FR"/>
        </w:rPr>
        <w:tab/>
      </w:r>
      <w:r w:rsidR="00E56FC4" w:rsidRPr="00F524C1">
        <w:rPr>
          <w:lang w:val="fr-FR" w:bidi="fr-FR"/>
        </w:rPr>
        <w:t>Assistance technique</w:t>
      </w:r>
    </w:p>
    <w:p w:rsidR="00E56FC4" w:rsidRPr="00F524C1" w:rsidRDefault="00E56FC4" w:rsidP="00F524C1">
      <w:pPr>
        <w:pStyle w:val="SingleTxt"/>
        <w:spacing w:after="0" w:line="120" w:lineRule="exact"/>
        <w:rPr>
          <w:sz w:val="10"/>
          <w:lang w:val="fr-FR" w:bidi="fr-FR"/>
        </w:rPr>
      </w:pPr>
    </w:p>
    <w:p w:rsidR="00E56FC4" w:rsidRPr="00F524C1" w:rsidRDefault="00E56FC4" w:rsidP="00E56FC4">
      <w:pPr>
        <w:pStyle w:val="SingleTxt"/>
        <w:rPr>
          <w:lang w:val="fr-FR" w:bidi="fr-FR"/>
        </w:rPr>
      </w:pPr>
      <w:r w:rsidRPr="00F524C1">
        <w:rPr>
          <w:lang w:val="fr-FR" w:bidi="fr-FR"/>
        </w:rPr>
        <w:t>43.</w:t>
      </w:r>
      <w:r w:rsidRPr="00F524C1">
        <w:rPr>
          <w:lang w:val="fr-FR" w:bidi="fr-FR"/>
        </w:rPr>
        <w:tab/>
      </w:r>
      <w:r w:rsidRPr="00F524C1">
        <w:rPr>
          <w:b/>
          <w:bCs/>
          <w:lang w:val="fr-FR" w:bidi="fr-FR"/>
        </w:rPr>
        <w:t>Le Comité recommande à l</w:t>
      </w:r>
      <w:r w:rsidR="00776424" w:rsidRPr="00F524C1">
        <w:rPr>
          <w:b/>
          <w:bCs/>
          <w:lang w:val="fr-FR" w:bidi="fr-FR"/>
        </w:rPr>
        <w:t>’</w:t>
      </w:r>
      <w:r w:rsidRPr="00F524C1">
        <w:rPr>
          <w:b/>
          <w:bCs/>
          <w:lang w:val="fr-FR" w:bidi="fr-FR"/>
        </w:rPr>
        <w:t>État partie d</w:t>
      </w:r>
      <w:r w:rsidR="00776424" w:rsidRPr="00F524C1">
        <w:rPr>
          <w:b/>
          <w:bCs/>
          <w:lang w:val="fr-FR" w:bidi="fr-FR"/>
        </w:rPr>
        <w:t>’</w:t>
      </w:r>
      <w:r w:rsidRPr="00F524C1">
        <w:rPr>
          <w:b/>
          <w:bCs/>
          <w:lang w:val="fr-FR" w:bidi="fr-FR"/>
        </w:rPr>
        <w:t>associer la mise en œuvre de la Convention à ses efforts de développement et d</w:t>
      </w:r>
      <w:r w:rsidR="00776424" w:rsidRPr="00F524C1">
        <w:rPr>
          <w:b/>
          <w:bCs/>
          <w:lang w:val="fr-FR" w:bidi="fr-FR"/>
        </w:rPr>
        <w:t>’</w:t>
      </w:r>
      <w:r w:rsidRPr="00F524C1">
        <w:rPr>
          <w:b/>
          <w:bCs/>
          <w:lang w:val="fr-FR" w:bidi="fr-FR"/>
        </w:rPr>
        <w:t>avoir, à cet effet, recours à l</w:t>
      </w:r>
      <w:r w:rsidR="00776424" w:rsidRPr="00F524C1">
        <w:rPr>
          <w:b/>
          <w:bCs/>
          <w:lang w:val="fr-FR" w:bidi="fr-FR"/>
        </w:rPr>
        <w:t>’</w:t>
      </w:r>
      <w:r w:rsidRPr="00F524C1">
        <w:rPr>
          <w:b/>
          <w:bCs/>
          <w:lang w:val="fr-FR" w:bidi="fr-FR"/>
        </w:rPr>
        <w:t>assistance technique régionale et internationale.</w:t>
      </w:r>
    </w:p>
    <w:p w:rsidR="00F524C1" w:rsidRPr="00F524C1" w:rsidRDefault="00F524C1" w:rsidP="00F524C1">
      <w:pPr>
        <w:pStyle w:val="SingleTxt"/>
        <w:spacing w:after="0" w:line="120" w:lineRule="exact"/>
        <w:rPr>
          <w:b/>
          <w:bCs/>
          <w:sz w:val="10"/>
          <w:lang w:val="fr-FR" w:bidi="fr-FR"/>
        </w:rPr>
      </w:pPr>
    </w:p>
    <w:p w:rsidR="00E56FC4" w:rsidRPr="00F524C1" w:rsidRDefault="00F524C1" w:rsidP="00F524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F524C1">
        <w:rPr>
          <w:lang w:val="fr-FR" w:bidi="fr-FR"/>
        </w:rPr>
        <w:tab/>
      </w:r>
      <w:r w:rsidRPr="00F524C1">
        <w:rPr>
          <w:lang w:val="fr-FR" w:bidi="fr-FR"/>
        </w:rPr>
        <w:tab/>
      </w:r>
      <w:r w:rsidR="00E56FC4" w:rsidRPr="00F524C1">
        <w:rPr>
          <w:lang w:val="fr-FR" w:bidi="fr-FR"/>
        </w:rPr>
        <w:t>Ratification des autres traités et des instruments des droits de l</w:t>
      </w:r>
      <w:r w:rsidR="00776424" w:rsidRPr="00F524C1">
        <w:rPr>
          <w:lang w:val="fr-FR" w:bidi="fr-FR"/>
        </w:rPr>
        <w:t>’</w:t>
      </w:r>
      <w:r w:rsidR="00E56FC4" w:rsidRPr="00F524C1">
        <w:rPr>
          <w:lang w:val="fr-FR" w:bidi="fr-FR"/>
        </w:rPr>
        <w:t>homme</w:t>
      </w:r>
    </w:p>
    <w:p w:rsidR="00E56FC4" w:rsidRPr="00F524C1" w:rsidRDefault="00E56FC4" w:rsidP="00F524C1">
      <w:pPr>
        <w:pStyle w:val="SingleTxt"/>
        <w:spacing w:after="0" w:line="120" w:lineRule="exact"/>
        <w:rPr>
          <w:b/>
          <w:bCs/>
          <w:sz w:val="10"/>
          <w:lang w:val="fr-FR" w:bidi="fr-FR"/>
        </w:rPr>
      </w:pPr>
    </w:p>
    <w:p w:rsidR="00E56FC4" w:rsidRPr="00F524C1" w:rsidRDefault="00E56FC4" w:rsidP="00E56FC4">
      <w:pPr>
        <w:pStyle w:val="SingleTxt"/>
        <w:rPr>
          <w:lang w:val="fr-FR" w:bidi="fr-FR"/>
        </w:rPr>
      </w:pPr>
      <w:r w:rsidRPr="00F524C1">
        <w:rPr>
          <w:lang w:val="fr-FR" w:bidi="fr-FR"/>
        </w:rPr>
        <w:t>44.</w:t>
      </w:r>
      <w:r w:rsidRPr="00F524C1">
        <w:rPr>
          <w:lang w:val="fr-FR" w:bidi="fr-FR"/>
        </w:rPr>
        <w:tab/>
      </w:r>
      <w:r w:rsidRPr="00F524C1">
        <w:rPr>
          <w:b/>
          <w:bCs/>
          <w:lang w:val="fr-FR" w:bidi="fr-FR"/>
        </w:rPr>
        <w:t>Il note que l</w:t>
      </w:r>
      <w:r w:rsidR="00776424" w:rsidRPr="00F524C1">
        <w:rPr>
          <w:b/>
          <w:bCs/>
          <w:lang w:val="fr-FR" w:bidi="fr-FR"/>
        </w:rPr>
        <w:t>’</w:t>
      </w:r>
      <w:r w:rsidRPr="00F524C1">
        <w:rPr>
          <w:b/>
          <w:bCs/>
          <w:lang w:val="fr-FR" w:bidi="fr-FR"/>
        </w:rPr>
        <w:t>adhésion de l</w:t>
      </w:r>
      <w:r w:rsidR="00776424" w:rsidRPr="00F524C1">
        <w:rPr>
          <w:b/>
          <w:bCs/>
          <w:lang w:val="fr-FR" w:bidi="fr-FR"/>
        </w:rPr>
        <w:t>’</w:t>
      </w:r>
      <w:r w:rsidRPr="00F524C1">
        <w:rPr>
          <w:b/>
          <w:bCs/>
          <w:lang w:val="fr-FR" w:bidi="fr-FR"/>
        </w:rPr>
        <w:t>État partie aux neufs instruments internationaux majeurs des droits de l</w:t>
      </w:r>
      <w:r w:rsidR="00776424" w:rsidRPr="00F524C1">
        <w:rPr>
          <w:b/>
          <w:bCs/>
          <w:lang w:val="fr-FR" w:bidi="fr-FR"/>
        </w:rPr>
        <w:t>’</w:t>
      </w:r>
      <w:r w:rsidRPr="00F524C1">
        <w:rPr>
          <w:b/>
          <w:bCs/>
          <w:lang w:val="fr-FR" w:bidi="fr-FR"/>
        </w:rPr>
        <w:t>homme</w:t>
      </w:r>
      <w:r w:rsidRPr="00F524C1">
        <w:rPr>
          <w:bCs/>
          <w:vertAlign w:val="superscript"/>
          <w:lang w:val="fr-FR" w:bidi="fr-FR"/>
        </w:rPr>
        <w:footnoteReference w:id="1"/>
      </w:r>
      <w:r w:rsidRPr="00F524C1">
        <w:rPr>
          <w:b/>
          <w:bCs/>
          <w:lang w:val="fr-FR" w:bidi="fr-FR"/>
        </w:rPr>
        <w:t xml:space="preserve"> améliorera la jouissance par les femmes de leurs droits de l</w:t>
      </w:r>
      <w:r w:rsidR="00776424" w:rsidRPr="00F524C1">
        <w:rPr>
          <w:b/>
          <w:bCs/>
          <w:lang w:val="fr-FR" w:bidi="fr-FR"/>
        </w:rPr>
        <w:t>’</w:t>
      </w:r>
      <w:r w:rsidRPr="00F524C1">
        <w:rPr>
          <w:b/>
          <w:bCs/>
          <w:lang w:val="fr-FR" w:bidi="fr-FR"/>
        </w:rPr>
        <w:t>homme et de leurs libertés fondamentales dans tous les aspects de la vie. Le Comité encourage par conséquent l</w:t>
      </w:r>
      <w:r w:rsidR="00776424" w:rsidRPr="00F524C1">
        <w:rPr>
          <w:b/>
          <w:bCs/>
          <w:lang w:val="fr-FR" w:bidi="fr-FR"/>
        </w:rPr>
        <w:t>’</w:t>
      </w:r>
      <w:r w:rsidRPr="00F524C1">
        <w:rPr>
          <w:b/>
          <w:bCs/>
          <w:lang w:val="fr-FR" w:bidi="fr-FR"/>
        </w:rPr>
        <w:t>État partie à envisager la ratification de la Convention internationale pour la protection de toutes les personnes contre les disparitions forcées dont il n</w:t>
      </w:r>
      <w:r w:rsidR="00776424" w:rsidRPr="00F524C1">
        <w:rPr>
          <w:b/>
          <w:bCs/>
          <w:lang w:val="fr-FR" w:bidi="fr-FR"/>
        </w:rPr>
        <w:t>’</w:t>
      </w:r>
      <w:r w:rsidRPr="00F524C1">
        <w:rPr>
          <w:b/>
          <w:bCs/>
          <w:lang w:val="fr-FR" w:bidi="fr-FR"/>
        </w:rPr>
        <w:t>est pas encore signataire ainsi que du Protocole facultatif à la Convention relative aux droits de l</w:t>
      </w:r>
      <w:r w:rsidR="00776424" w:rsidRPr="00F524C1">
        <w:rPr>
          <w:b/>
          <w:bCs/>
          <w:lang w:val="fr-FR" w:bidi="fr-FR"/>
        </w:rPr>
        <w:t>’</w:t>
      </w:r>
      <w:r w:rsidRPr="00F524C1">
        <w:rPr>
          <w:b/>
          <w:bCs/>
          <w:lang w:val="fr-FR" w:bidi="fr-FR"/>
        </w:rPr>
        <w:t>enfant sur une procédure de communication.</w:t>
      </w:r>
    </w:p>
    <w:p w:rsidR="00E56FC4" w:rsidRPr="00F524C1" w:rsidRDefault="00E56FC4" w:rsidP="00F524C1">
      <w:pPr>
        <w:pStyle w:val="SingleTxt"/>
        <w:spacing w:after="0" w:line="120" w:lineRule="exact"/>
        <w:rPr>
          <w:sz w:val="10"/>
          <w:lang w:val="fr-FR" w:bidi="fr-FR"/>
        </w:rPr>
      </w:pPr>
    </w:p>
    <w:p w:rsidR="00E56FC4" w:rsidRPr="00F524C1" w:rsidRDefault="00F524C1" w:rsidP="00F524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F524C1">
        <w:rPr>
          <w:lang w:val="fr-FR" w:bidi="fr-FR"/>
        </w:rPr>
        <w:tab/>
      </w:r>
      <w:r w:rsidRPr="00F524C1">
        <w:rPr>
          <w:lang w:val="fr-FR" w:bidi="fr-FR"/>
        </w:rPr>
        <w:tab/>
      </w:r>
      <w:r w:rsidR="00E56FC4" w:rsidRPr="00F524C1">
        <w:rPr>
          <w:lang w:val="fr-FR" w:bidi="fr-FR"/>
        </w:rPr>
        <w:t>Suite à donner aux observations finales</w:t>
      </w:r>
    </w:p>
    <w:p w:rsidR="00E56FC4" w:rsidRPr="00F524C1" w:rsidRDefault="00E56FC4" w:rsidP="00F524C1">
      <w:pPr>
        <w:pStyle w:val="SingleTxt"/>
        <w:spacing w:after="0" w:line="120" w:lineRule="exact"/>
        <w:rPr>
          <w:b/>
          <w:bCs/>
          <w:sz w:val="10"/>
          <w:lang w:val="fr-FR" w:bidi="fr-FR"/>
        </w:rPr>
      </w:pPr>
    </w:p>
    <w:p w:rsidR="00E56FC4" w:rsidRPr="00F524C1" w:rsidRDefault="00E56FC4" w:rsidP="00E56FC4">
      <w:pPr>
        <w:pStyle w:val="SingleTxt"/>
        <w:rPr>
          <w:b/>
          <w:bCs/>
          <w:lang w:val="fr-FR" w:bidi="fr-FR"/>
        </w:rPr>
      </w:pPr>
      <w:r w:rsidRPr="00F524C1">
        <w:rPr>
          <w:lang w:val="fr-FR" w:bidi="fr-FR"/>
        </w:rPr>
        <w:t>45.</w:t>
      </w:r>
      <w:r w:rsidRPr="00F524C1">
        <w:rPr>
          <w:lang w:val="fr-FR" w:bidi="fr-FR"/>
        </w:rPr>
        <w:tab/>
      </w:r>
      <w:r w:rsidRPr="00F524C1">
        <w:rPr>
          <w:b/>
          <w:bCs/>
          <w:lang w:val="fr-FR" w:bidi="fr-FR"/>
        </w:rPr>
        <w:t>Le Comité prie l</w:t>
      </w:r>
      <w:r w:rsidR="00776424" w:rsidRPr="00F524C1">
        <w:rPr>
          <w:b/>
          <w:bCs/>
          <w:lang w:val="fr-FR" w:bidi="fr-FR"/>
        </w:rPr>
        <w:t>’</w:t>
      </w:r>
      <w:r w:rsidRPr="00F524C1">
        <w:rPr>
          <w:b/>
          <w:bCs/>
          <w:lang w:val="fr-FR" w:bidi="fr-FR"/>
        </w:rPr>
        <w:t>État partie de soumette, dans un délai de deux ans, des informations écrites sur les mesures prises pour mettre en œuvre les recommandations contenues dans les paragraphes 15 (a) et (b) puis 23 ci-dessus.</w:t>
      </w:r>
    </w:p>
    <w:p w:rsidR="00E56FC4" w:rsidRPr="00F524C1" w:rsidRDefault="00E56FC4" w:rsidP="00F524C1">
      <w:pPr>
        <w:pStyle w:val="SingleTxt"/>
        <w:spacing w:after="0" w:line="120" w:lineRule="exact"/>
        <w:rPr>
          <w:b/>
          <w:bCs/>
          <w:sz w:val="10"/>
          <w:lang w:val="fr-FR" w:bidi="fr-FR"/>
        </w:rPr>
      </w:pPr>
    </w:p>
    <w:p w:rsidR="00E56FC4" w:rsidRPr="00F524C1" w:rsidRDefault="00F524C1" w:rsidP="00F524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F524C1">
        <w:rPr>
          <w:lang w:val="fr-FR" w:bidi="fr-FR"/>
        </w:rPr>
        <w:tab/>
      </w:r>
      <w:r w:rsidRPr="00F524C1">
        <w:rPr>
          <w:lang w:val="fr-FR" w:bidi="fr-FR"/>
        </w:rPr>
        <w:tab/>
      </w:r>
      <w:r w:rsidR="00E56FC4" w:rsidRPr="00F524C1">
        <w:rPr>
          <w:lang w:val="fr-FR" w:bidi="fr-FR"/>
        </w:rPr>
        <w:t xml:space="preserve">Préparation du prochain rapport </w:t>
      </w:r>
    </w:p>
    <w:p w:rsidR="00E56FC4" w:rsidRPr="00F524C1" w:rsidRDefault="00E56FC4" w:rsidP="00F524C1">
      <w:pPr>
        <w:pStyle w:val="SingleTxt"/>
        <w:spacing w:after="0" w:line="120" w:lineRule="exact"/>
        <w:rPr>
          <w:b/>
          <w:bCs/>
          <w:sz w:val="10"/>
          <w:lang w:val="fr-FR" w:bidi="fr-FR"/>
        </w:rPr>
      </w:pPr>
    </w:p>
    <w:p w:rsidR="00E56FC4" w:rsidRPr="00F524C1" w:rsidRDefault="00E56FC4" w:rsidP="00E56FC4">
      <w:pPr>
        <w:pStyle w:val="SingleTxt"/>
        <w:rPr>
          <w:lang w:val="fr-FR" w:bidi="fr-FR"/>
        </w:rPr>
      </w:pPr>
      <w:r w:rsidRPr="00F524C1">
        <w:rPr>
          <w:lang w:val="fr-FR" w:bidi="fr-FR"/>
        </w:rPr>
        <w:t>46.</w:t>
      </w:r>
      <w:r w:rsidRPr="00F524C1">
        <w:rPr>
          <w:lang w:val="fr-FR" w:bidi="fr-FR"/>
        </w:rPr>
        <w:tab/>
      </w:r>
      <w:r w:rsidRPr="00F524C1">
        <w:rPr>
          <w:b/>
          <w:bCs/>
          <w:lang w:val="fr-FR" w:bidi="fr-FR"/>
        </w:rPr>
        <w:t>Le Comité invite l</w:t>
      </w:r>
      <w:r w:rsidR="00776424" w:rsidRPr="00F524C1">
        <w:rPr>
          <w:b/>
          <w:bCs/>
          <w:lang w:val="fr-FR" w:bidi="fr-FR"/>
        </w:rPr>
        <w:t>’</w:t>
      </w:r>
      <w:r w:rsidRPr="00F524C1">
        <w:rPr>
          <w:b/>
          <w:bCs/>
          <w:lang w:val="fr-FR" w:bidi="fr-FR"/>
        </w:rPr>
        <w:t>État partie à soumettre son sixième rapport périodique en mars 2019.</w:t>
      </w:r>
      <w:r w:rsidRPr="00F524C1">
        <w:rPr>
          <w:lang w:val="fr-FR" w:bidi="fr-FR"/>
        </w:rPr>
        <w:t xml:space="preserve"> </w:t>
      </w:r>
    </w:p>
    <w:p w:rsidR="00E56FC4" w:rsidRPr="00F524C1" w:rsidRDefault="00E56FC4" w:rsidP="00E56FC4">
      <w:pPr>
        <w:pStyle w:val="SingleTxt"/>
        <w:rPr>
          <w:b/>
          <w:lang w:val="fr-FR" w:bidi="fr-FR"/>
        </w:rPr>
      </w:pPr>
      <w:r w:rsidRPr="00F524C1">
        <w:rPr>
          <w:lang w:val="fr-FR" w:bidi="fr-FR"/>
        </w:rPr>
        <w:t>47.</w:t>
      </w:r>
      <w:r w:rsidRPr="00F524C1">
        <w:rPr>
          <w:lang w:val="fr-FR" w:bidi="fr-FR"/>
        </w:rPr>
        <w:tab/>
        <w:t>Le Comité prie l</w:t>
      </w:r>
      <w:r w:rsidR="00776424" w:rsidRPr="00F524C1">
        <w:rPr>
          <w:lang w:val="fr-FR" w:bidi="fr-FR"/>
        </w:rPr>
        <w:t>’</w:t>
      </w:r>
      <w:r w:rsidRPr="00F524C1">
        <w:rPr>
          <w:lang w:val="fr-FR" w:bidi="fr-FR"/>
        </w:rPr>
        <w:t>État partie de se conformer aux Directives harmonisées pour l</w:t>
      </w:r>
      <w:r w:rsidR="00776424" w:rsidRPr="00F524C1">
        <w:rPr>
          <w:lang w:val="fr-FR" w:bidi="fr-FR"/>
        </w:rPr>
        <w:t>’</w:t>
      </w:r>
      <w:r w:rsidRPr="00F524C1">
        <w:rPr>
          <w:lang w:val="fr-FR" w:bidi="fr-FR"/>
        </w:rPr>
        <w:t>établissement de rapports au titre des instruments internationaux relatifs aux droits de l</w:t>
      </w:r>
      <w:r w:rsidR="00776424" w:rsidRPr="00F524C1">
        <w:rPr>
          <w:lang w:val="fr-FR" w:bidi="fr-FR"/>
        </w:rPr>
        <w:t>’</w:t>
      </w:r>
      <w:r w:rsidRPr="00F524C1">
        <w:rPr>
          <w:lang w:val="fr-FR" w:bidi="fr-FR"/>
        </w:rPr>
        <w:t>homme, englobant les directives sur le document de base commun et les rapports pour chaque instrument (</w:t>
      </w:r>
      <w:hyperlink r:id="rId21" w:history="1">
        <w:r w:rsidRPr="00F524C1">
          <w:rPr>
            <w:rStyle w:val="Hyperlink"/>
            <w:lang w:val="fr-FR" w:bidi="fr-FR"/>
          </w:rPr>
          <w:t>HRI/GEN/2/Rev.6</w:t>
        </w:r>
      </w:hyperlink>
      <w:r w:rsidRPr="00F524C1">
        <w:rPr>
          <w:lang w:val="fr-FR" w:bidi="fr-FR"/>
        </w:rPr>
        <w:t>, cha</w:t>
      </w:r>
      <w:r w:rsidR="00F524C1" w:rsidRPr="00F524C1">
        <w:rPr>
          <w:lang w:val="fr-FR" w:bidi="fr-FR"/>
        </w:rPr>
        <w:t>p. </w:t>
      </w:r>
      <w:r w:rsidRPr="00F524C1">
        <w:rPr>
          <w:lang w:val="fr-FR" w:bidi="fr-FR"/>
        </w:rPr>
        <w:t>I).</w:t>
      </w:r>
      <w:r w:rsidRPr="00F524C1">
        <w:rPr>
          <w:b/>
          <w:lang w:val="fr-FR" w:bidi="fr-FR"/>
        </w:rPr>
        <w:t xml:space="preserve"> </w:t>
      </w:r>
    </w:p>
    <w:p w:rsidR="00E56FC4" w:rsidRPr="00F524C1" w:rsidRDefault="00F524C1" w:rsidP="00F524C1">
      <w:pPr>
        <w:pStyle w:val="SingleTxt"/>
        <w:spacing w:after="0" w:line="240" w:lineRule="auto"/>
        <w:rPr>
          <w:lang w:val="fr-FR"/>
        </w:rPr>
      </w:pPr>
      <w:r w:rsidRPr="00F524C1">
        <w:rPr>
          <w:noProof/>
          <w:w w:val="100"/>
          <w:lang w:val="fr-FR"/>
        </w:rPr>
        <w:pict>
          <v:line id="_x0000_s1027" style="position:absolute;left:0;text-align:left;z-index:2;mso-position-horizontal-relative:page" from="270pt,24pt" to="342pt,24pt" strokeweight=".25pt">
            <w10:wrap anchorx="page"/>
          </v:line>
        </w:pict>
      </w:r>
    </w:p>
    <w:sectPr w:rsidR="00E56FC4" w:rsidRPr="00F524C1" w:rsidSect="006D5AA7">
      <w:type w:val="continuous"/>
      <w:pgSz w:w="12240" w:h="15840"/>
      <w:pgMar w:top="1742" w:right="1195" w:bottom="1898" w:left="1195"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10T16:23:00Z" w:initials="Start">
    <w:p w:rsidR="006D5AA7" w:rsidRDefault="006D5AA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NO&gt;&gt;N1506802F&lt;&lt;ODS JOB NO&gt;&gt;</w:t>
      </w:r>
    </w:p>
    <w:p w:rsidR="006D5AA7" w:rsidRDefault="006D5AA7">
      <w:pPr>
        <w:pStyle w:val="CommentText"/>
      </w:pPr>
      <w:r>
        <w:t>&lt;&lt;ODS DOC SYMBOL1&gt;&gt;CEDAW/C/AZE/CO/5&lt;&lt;ODS DOC SYMBOL1&gt;&gt;</w:t>
      </w:r>
    </w:p>
    <w:p w:rsidR="006D5AA7" w:rsidRDefault="006D5AA7">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20FB" w:rsidRDefault="00FA20FB" w:rsidP="00F3330B">
      <w:pPr>
        <w:spacing w:line="240" w:lineRule="auto"/>
      </w:pPr>
      <w:r>
        <w:separator/>
      </w:r>
    </w:p>
  </w:endnote>
  <w:endnote w:type="continuationSeparator" w:id="0">
    <w:p w:rsidR="00FA20FB" w:rsidRDefault="00FA20FB"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6D5AA7" w:rsidTr="006D5AA7">
      <w:tblPrEx>
        <w:tblCellMar>
          <w:top w:w="0" w:type="dxa"/>
          <w:bottom w:w="0" w:type="dxa"/>
        </w:tblCellMar>
      </w:tblPrEx>
      <w:tc>
        <w:tcPr>
          <w:tcW w:w="5033" w:type="dxa"/>
          <w:shd w:val="clear" w:color="auto" w:fill="auto"/>
        </w:tcPr>
        <w:p w:rsidR="006D5AA7" w:rsidRPr="00764CEA" w:rsidRDefault="006D5AA7" w:rsidP="006D5AA7">
          <w:pPr>
            <w:pStyle w:val="Footer"/>
            <w:jc w:val="right"/>
            <w:rPr>
              <w:b w:val="0"/>
              <w:w w:val="103"/>
              <w:sz w:val="14"/>
              <w:szCs w:val="22"/>
            </w:rPr>
          </w:pPr>
          <w:fldSimple w:instr=" DOCVARIABLE &quot;FooterJN&quot; \* MERGEFORMAT ">
            <w:r w:rsidR="000D3DC2" w:rsidRPr="00764CEA">
              <w:rPr>
                <w:b w:val="0"/>
                <w:w w:val="103"/>
                <w:sz w:val="14"/>
                <w:szCs w:val="22"/>
              </w:rPr>
              <w:t>15-03831</w:t>
            </w:r>
          </w:fldSimple>
        </w:p>
      </w:tc>
      <w:tc>
        <w:tcPr>
          <w:tcW w:w="5033" w:type="dxa"/>
          <w:shd w:val="clear" w:color="auto" w:fill="auto"/>
        </w:tcPr>
        <w:p w:rsidR="006D5AA7" w:rsidRPr="00764CEA" w:rsidRDefault="006D5AA7" w:rsidP="006D5AA7">
          <w:pPr>
            <w:pStyle w:val="Footer"/>
            <w:rPr>
              <w:w w:val="103"/>
              <w:szCs w:val="22"/>
            </w:rPr>
          </w:pPr>
          <w:r w:rsidRPr="00764CEA">
            <w:rPr>
              <w:w w:val="103"/>
              <w:szCs w:val="22"/>
            </w:rPr>
            <w:fldChar w:fldCharType="begin"/>
          </w:r>
          <w:r w:rsidRPr="00764CEA">
            <w:rPr>
              <w:w w:val="103"/>
              <w:szCs w:val="22"/>
            </w:rPr>
            <w:instrText xml:space="preserve"> PAGE  \* Arabic  \* MERGEFORMAT </w:instrText>
          </w:r>
          <w:r w:rsidRPr="00764CEA">
            <w:rPr>
              <w:w w:val="103"/>
              <w:szCs w:val="22"/>
            </w:rPr>
            <w:fldChar w:fldCharType="separate"/>
          </w:r>
          <w:r w:rsidR="00E6020C" w:rsidRPr="00764CEA">
            <w:rPr>
              <w:noProof/>
              <w:w w:val="103"/>
              <w:szCs w:val="22"/>
            </w:rPr>
            <w:t>2</w:t>
          </w:r>
          <w:r w:rsidRPr="00764CEA">
            <w:rPr>
              <w:w w:val="103"/>
              <w:szCs w:val="22"/>
            </w:rPr>
            <w:fldChar w:fldCharType="end"/>
          </w:r>
          <w:r w:rsidRPr="00764CEA">
            <w:rPr>
              <w:w w:val="103"/>
              <w:szCs w:val="22"/>
            </w:rPr>
            <w:t>/</w:t>
          </w:r>
          <w:fldSimple w:instr=" NUMPAGES  \* Arabic  \* MERGEFORMAT ">
            <w:r w:rsidR="00E6020C" w:rsidRPr="00764CEA">
              <w:rPr>
                <w:noProof/>
                <w:w w:val="103"/>
                <w:szCs w:val="22"/>
              </w:rPr>
              <w:t>2</w:t>
            </w:r>
          </w:fldSimple>
        </w:p>
      </w:tc>
    </w:tr>
  </w:tbl>
  <w:p w:rsidR="006D5AA7" w:rsidRPr="006D5AA7" w:rsidRDefault="006D5AA7" w:rsidP="006D5AA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6D5AA7" w:rsidTr="006D5AA7">
      <w:tblPrEx>
        <w:tblCellMar>
          <w:top w:w="0" w:type="dxa"/>
          <w:bottom w:w="0" w:type="dxa"/>
        </w:tblCellMar>
      </w:tblPrEx>
      <w:tc>
        <w:tcPr>
          <w:tcW w:w="5033" w:type="dxa"/>
          <w:shd w:val="clear" w:color="auto" w:fill="auto"/>
        </w:tcPr>
        <w:p w:rsidR="006D5AA7" w:rsidRPr="00764CEA" w:rsidRDefault="006D5AA7" w:rsidP="006D5AA7">
          <w:pPr>
            <w:pStyle w:val="Footer"/>
            <w:jc w:val="right"/>
            <w:rPr>
              <w:w w:val="103"/>
              <w:szCs w:val="22"/>
            </w:rPr>
          </w:pPr>
          <w:r w:rsidRPr="00764CEA">
            <w:rPr>
              <w:w w:val="103"/>
              <w:szCs w:val="22"/>
            </w:rPr>
            <w:fldChar w:fldCharType="begin"/>
          </w:r>
          <w:r w:rsidRPr="00764CEA">
            <w:rPr>
              <w:w w:val="103"/>
              <w:szCs w:val="22"/>
            </w:rPr>
            <w:instrText xml:space="preserve"> PAGE  \* Arabic  \* MERGEFORMAT </w:instrText>
          </w:r>
          <w:r w:rsidRPr="00764CEA">
            <w:rPr>
              <w:w w:val="103"/>
              <w:szCs w:val="22"/>
            </w:rPr>
            <w:fldChar w:fldCharType="separate"/>
          </w:r>
          <w:r w:rsidR="000D3DC2" w:rsidRPr="00764CEA">
            <w:rPr>
              <w:noProof/>
              <w:w w:val="103"/>
              <w:szCs w:val="22"/>
            </w:rPr>
            <w:t>13</w:t>
          </w:r>
          <w:r w:rsidRPr="00764CEA">
            <w:rPr>
              <w:w w:val="103"/>
              <w:szCs w:val="22"/>
            </w:rPr>
            <w:fldChar w:fldCharType="end"/>
          </w:r>
          <w:r w:rsidRPr="00764CEA">
            <w:rPr>
              <w:w w:val="103"/>
              <w:szCs w:val="22"/>
            </w:rPr>
            <w:t>/</w:t>
          </w:r>
          <w:fldSimple w:instr=" NUMPAGES  \* Arabic  \* MERGEFORMAT ">
            <w:r w:rsidR="000D3DC2" w:rsidRPr="00764CEA">
              <w:rPr>
                <w:noProof/>
                <w:w w:val="103"/>
                <w:szCs w:val="22"/>
              </w:rPr>
              <w:t>14</w:t>
            </w:r>
          </w:fldSimple>
        </w:p>
      </w:tc>
      <w:tc>
        <w:tcPr>
          <w:tcW w:w="5033" w:type="dxa"/>
          <w:shd w:val="clear" w:color="auto" w:fill="auto"/>
        </w:tcPr>
        <w:p w:rsidR="006D5AA7" w:rsidRPr="00764CEA" w:rsidRDefault="006D5AA7" w:rsidP="006D5AA7">
          <w:pPr>
            <w:pStyle w:val="Footer"/>
            <w:rPr>
              <w:b w:val="0"/>
              <w:w w:val="103"/>
              <w:sz w:val="14"/>
              <w:szCs w:val="22"/>
            </w:rPr>
          </w:pPr>
          <w:fldSimple w:instr=" DOCVARIABLE &quot;FooterJN&quot; \* MERGEFORMAT ">
            <w:r w:rsidR="000D3DC2" w:rsidRPr="00764CEA">
              <w:rPr>
                <w:b w:val="0"/>
                <w:w w:val="103"/>
                <w:sz w:val="14"/>
                <w:szCs w:val="22"/>
              </w:rPr>
              <w:t>15-03831</w:t>
            </w:r>
          </w:fldSimple>
        </w:p>
      </w:tc>
    </w:tr>
  </w:tbl>
  <w:p w:rsidR="006D5AA7" w:rsidRPr="006D5AA7" w:rsidRDefault="006D5AA7" w:rsidP="006D5AA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5AA7" w:rsidRDefault="006D5AA7">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75pt;margin-top:684.85pt;width:54pt;height:54pt;z-index:1;mso-position-horizontal-relative:page;mso-position-vertical-relative:page" o:preferrelative="f" filled="t">
          <v:imagedata r:id="rId1" o:title="5&amp;Size =1&amp;Lang = F"/>
          <w10:wrap anchorx="page" anchory="page"/>
        </v:shape>
      </w:pict>
    </w:r>
  </w:p>
  <w:tbl>
    <w:tblPr>
      <w:tblW w:w="0" w:type="auto"/>
      <w:tblLayout w:type="fixed"/>
      <w:tblLook w:val="0000"/>
    </w:tblPr>
    <w:tblGrid>
      <w:gridCol w:w="5033"/>
      <w:gridCol w:w="3686"/>
    </w:tblGrid>
    <w:tr w:rsidR="006D5AA7" w:rsidTr="006D5AA7">
      <w:tblPrEx>
        <w:tblCellMar>
          <w:top w:w="0" w:type="dxa"/>
          <w:bottom w:w="0" w:type="dxa"/>
        </w:tblCellMar>
      </w:tblPrEx>
      <w:tc>
        <w:tcPr>
          <w:tcW w:w="5033" w:type="dxa"/>
        </w:tcPr>
        <w:p w:rsidR="006D5AA7" w:rsidRPr="00764CEA" w:rsidRDefault="00E56FC4" w:rsidP="006D5AA7">
          <w:pPr>
            <w:pStyle w:val="Footer"/>
            <w:rPr>
              <w:b w:val="0"/>
              <w:sz w:val="20"/>
              <w:szCs w:val="22"/>
            </w:rPr>
          </w:pPr>
          <w:r w:rsidRPr="00764CEA">
            <w:rPr>
              <w:b w:val="0"/>
              <w:sz w:val="20"/>
              <w:szCs w:val="22"/>
            </w:rPr>
            <w:t>15-03831X (F)</w:t>
          </w:r>
        </w:p>
        <w:p w:rsidR="006D5AA7" w:rsidRPr="00764CEA" w:rsidRDefault="006D5AA7" w:rsidP="006D5AA7">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0D3DC2" w:rsidRPr="00764CEA">
              <w:rPr>
                <w:rFonts w:ascii="Barcode 3 of 9 by request" w:hAnsi="Barcode 3 of 9 by request"/>
                <w:b w:val="0"/>
                <w:spacing w:val="0"/>
                <w:w w:val="100"/>
                <w:sz w:val="24"/>
                <w:szCs w:val="22"/>
              </w:rPr>
              <w:t>*1503831*</w:t>
            </w:r>
          </w:fldSimple>
        </w:p>
      </w:tc>
      <w:tc>
        <w:tcPr>
          <w:tcW w:w="3686" w:type="dxa"/>
        </w:tcPr>
        <w:p w:rsidR="006D5AA7" w:rsidRPr="00764CEA" w:rsidRDefault="006D5AA7" w:rsidP="006D5AA7">
          <w:pPr>
            <w:pStyle w:val="Footer"/>
            <w:spacing w:line="240" w:lineRule="atLeast"/>
            <w:jc w:val="right"/>
            <w:rPr>
              <w:b w:val="0"/>
              <w:sz w:val="20"/>
              <w:szCs w:val="22"/>
            </w:rPr>
          </w:pPr>
          <w:r w:rsidRPr="00764CEA">
            <w:rPr>
              <w:b w:val="0"/>
              <w:sz w:val="20"/>
              <w:szCs w:val="22"/>
            </w:rPr>
            <w:pict>
              <v:shape id="_x0000_i1026" type="#_x0000_t75" style="width:87pt;height:18pt">
                <v:imagedata r:id="rId2" o:title="recycle_French"/>
              </v:shape>
            </w:pict>
          </w:r>
        </w:p>
      </w:tc>
    </w:tr>
  </w:tbl>
  <w:p w:rsidR="006D5AA7" w:rsidRPr="006D5AA7" w:rsidRDefault="006D5AA7" w:rsidP="006D5AA7">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20FB" w:rsidRPr="00E56FC4" w:rsidRDefault="00FA20FB" w:rsidP="00E56FC4">
      <w:pPr>
        <w:pStyle w:val="Footer"/>
        <w:spacing w:after="80"/>
        <w:ind w:left="792"/>
        <w:rPr>
          <w:sz w:val="16"/>
        </w:rPr>
      </w:pPr>
      <w:r w:rsidRPr="00E56FC4">
        <w:rPr>
          <w:sz w:val="16"/>
        </w:rPr>
        <w:t>__________________</w:t>
      </w:r>
    </w:p>
  </w:footnote>
  <w:footnote w:type="continuationSeparator" w:id="0">
    <w:p w:rsidR="00FA20FB" w:rsidRPr="00E56FC4" w:rsidRDefault="00FA20FB" w:rsidP="00E56FC4">
      <w:pPr>
        <w:pStyle w:val="Footer"/>
        <w:spacing w:after="80"/>
        <w:ind w:left="792"/>
        <w:rPr>
          <w:sz w:val="16"/>
        </w:rPr>
      </w:pPr>
      <w:r w:rsidRPr="00E56FC4">
        <w:rPr>
          <w:sz w:val="16"/>
        </w:rPr>
        <w:t>__________________</w:t>
      </w:r>
    </w:p>
  </w:footnote>
  <w:footnote w:id="1">
    <w:p w:rsidR="00E56FC4" w:rsidRPr="00E56FC4" w:rsidRDefault="00E56FC4" w:rsidP="00F524C1">
      <w:pPr>
        <w:pStyle w:val="FootnoteText"/>
        <w:tabs>
          <w:tab w:val="right" w:pos="1195"/>
          <w:tab w:val="left" w:pos="1267"/>
          <w:tab w:val="left" w:pos="1742"/>
          <w:tab w:val="left" w:pos="2218"/>
          <w:tab w:val="left" w:pos="2693"/>
        </w:tabs>
        <w:ind w:left="1267" w:right="1260" w:hanging="432"/>
        <w:rPr>
          <w:spacing w:val="5"/>
          <w:w w:val="104"/>
          <w:position w:val="0"/>
          <w:lang w:val="fr-FR"/>
        </w:rPr>
      </w:pPr>
      <w:r w:rsidRPr="00E56FC4">
        <w:rPr>
          <w:lang w:val="fr-FR"/>
        </w:rPr>
        <w:tab/>
      </w:r>
      <w:r>
        <w:rPr>
          <w:rStyle w:val="FootnoteReference"/>
        </w:rPr>
        <w:footnoteRef/>
      </w:r>
      <w:r w:rsidRPr="00E56FC4">
        <w:rPr>
          <w:lang w:val="fr-FR"/>
        </w:rPr>
        <w:tab/>
      </w:r>
      <w:r w:rsidRPr="00E56FC4">
        <w:rPr>
          <w:spacing w:val="5"/>
          <w:w w:val="104"/>
          <w:position w:val="0"/>
          <w:lang w:val="fr-FR"/>
        </w:rPr>
        <w:t>Le Pacte international relatif aux droits économiques, sociaux et culturels, le Pacte international relatif aux droits civils et politiques, la Convention internationale sur l</w:t>
      </w:r>
      <w:r w:rsidR="00776424">
        <w:rPr>
          <w:spacing w:val="5"/>
          <w:w w:val="104"/>
          <w:position w:val="0"/>
          <w:lang w:val="fr-FR"/>
        </w:rPr>
        <w:t>’</w:t>
      </w:r>
      <w:r w:rsidRPr="00E56FC4">
        <w:rPr>
          <w:spacing w:val="5"/>
          <w:w w:val="104"/>
          <w:position w:val="0"/>
          <w:lang w:val="fr-FR"/>
        </w:rPr>
        <w:t>élimination de toutes les formes de discrimination raciale, la Convention sur l</w:t>
      </w:r>
      <w:r w:rsidR="00776424">
        <w:rPr>
          <w:spacing w:val="5"/>
          <w:w w:val="104"/>
          <w:position w:val="0"/>
          <w:lang w:val="fr-FR"/>
        </w:rPr>
        <w:t>’</w:t>
      </w:r>
      <w:r w:rsidRPr="00E56FC4">
        <w:rPr>
          <w:spacing w:val="5"/>
          <w:w w:val="104"/>
          <w:position w:val="0"/>
          <w:lang w:val="fr-FR"/>
        </w:rPr>
        <w:t>élimination de toutes les formes de discrimination à l</w:t>
      </w:r>
      <w:r w:rsidR="00776424">
        <w:rPr>
          <w:spacing w:val="5"/>
          <w:w w:val="104"/>
          <w:position w:val="0"/>
          <w:lang w:val="fr-FR"/>
        </w:rPr>
        <w:t>’</w:t>
      </w:r>
      <w:r w:rsidRPr="00E56FC4">
        <w:rPr>
          <w:spacing w:val="5"/>
          <w:w w:val="104"/>
          <w:position w:val="0"/>
          <w:lang w:val="fr-FR"/>
        </w:rPr>
        <w:t>égard des femmes, la Convention contre la torture et autres peines ou traitements cruels, inhumains ou dégradants, la Convention relative aux droit de l</w:t>
      </w:r>
      <w:r w:rsidR="00776424">
        <w:rPr>
          <w:spacing w:val="5"/>
          <w:w w:val="104"/>
          <w:position w:val="0"/>
          <w:lang w:val="fr-FR"/>
        </w:rPr>
        <w:t>’</w:t>
      </w:r>
      <w:r w:rsidRPr="00E56FC4">
        <w:rPr>
          <w:spacing w:val="5"/>
          <w:w w:val="104"/>
          <w:position w:val="0"/>
          <w:lang w:val="fr-FR"/>
        </w:rPr>
        <w:t>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6D5AA7" w:rsidTr="006D5AA7">
      <w:tblPrEx>
        <w:tblCellMar>
          <w:top w:w="0" w:type="dxa"/>
          <w:bottom w:w="0" w:type="dxa"/>
        </w:tblCellMar>
      </w:tblPrEx>
      <w:trPr>
        <w:trHeight w:hRule="exact" w:val="864"/>
      </w:trPr>
      <w:tc>
        <w:tcPr>
          <w:tcW w:w="4838" w:type="dxa"/>
          <w:shd w:val="clear" w:color="auto" w:fill="auto"/>
          <w:vAlign w:val="bottom"/>
        </w:tcPr>
        <w:p w:rsidR="006D5AA7" w:rsidRPr="00764CEA" w:rsidRDefault="006D5AA7" w:rsidP="006D5AA7">
          <w:pPr>
            <w:pStyle w:val="Header"/>
            <w:spacing w:after="80"/>
            <w:rPr>
              <w:b/>
              <w:szCs w:val="22"/>
            </w:rPr>
          </w:pPr>
          <w:fldSimple w:instr=" DOCVARIABLE &quot;sss1&quot; \* MERGEFORMAT ">
            <w:r w:rsidR="000D3DC2" w:rsidRPr="00764CEA">
              <w:rPr>
                <w:b/>
                <w:szCs w:val="22"/>
              </w:rPr>
              <w:t>CEDAW/C/AZE/CO/5</w:t>
            </w:r>
          </w:fldSimple>
        </w:p>
      </w:tc>
      <w:tc>
        <w:tcPr>
          <w:tcW w:w="5033" w:type="dxa"/>
          <w:shd w:val="clear" w:color="auto" w:fill="auto"/>
          <w:vAlign w:val="bottom"/>
        </w:tcPr>
        <w:p w:rsidR="006D5AA7" w:rsidRPr="00764CEA" w:rsidRDefault="006D5AA7" w:rsidP="006D5AA7">
          <w:pPr>
            <w:pStyle w:val="Header"/>
            <w:rPr>
              <w:szCs w:val="22"/>
            </w:rPr>
          </w:pPr>
        </w:p>
      </w:tc>
    </w:tr>
  </w:tbl>
  <w:p w:rsidR="006D5AA7" w:rsidRPr="006D5AA7" w:rsidRDefault="006D5AA7" w:rsidP="006D5AA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6D5AA7" w:rsidTr="006D5AA7">
      <w:tblPrEx>
        <w:tblCellMar>
          <w:top w:w="0" w:type="dxa"/>
          <w:bottom w:w="0" w:type="dxa"/>
        </w:tblCellMar>
      </w:tblPrEx>
      <w:trPr>
        <w:trHeight w:hRule="exact" w:val="864"/>
      </w:trPr>
      <w:tc>
        <w:tcPr>
          <w:tcW w:w="4838" w:type="dxa"/>
          <w:shd w:val="clear" w:color="auto" w:fill="auto"/>
          <w:vAlign w:val="bottom"/>
        </w:tcPr>
        <w:p w:rsidR="006D5AA7" w:rsidRPr="00764CEA" w:rsidRDefault="006D5AA7" w:rsidP="006D5AA7">
          <w:pPr>
            <w:pStyle w:val="Header"/>
            <w:rPr>
              <w:szCs w:val="22"/>
            </w:rPr>
          </w:pPr>
        </w:p>
      </w:tc>
      <w:tc>
        <w:tcPr>
          <w:tcW w:w="5033" w:type="dxa"/>
          <w:shd w:val="clear" w:color="auto" w:fill="auto"/>
          <w:vAlign w:val="bottom"/>
        </w:tcPr>
        <w:p w:rsidR="006D5AA7" w:rsidRPr="00764CEA" w:rsidRDefault="006D5AA7" w:rsidP="006D5AA7">
          <w:pPr>
            <w:pStyle w:val="Header"/>
            <w:spacing w:after="80"/>
            <w:jc w:val="right"/>
            <w:rPr>
              <w:b/>
              <w:szCs w:val="22"/>
            </w:rPr>
          </w:pPr>
          <w:fldSimple w:instr=" DOCVARIABLE &quot;sss1&quot; \* MERGEFORMAT ">
            <w:r w:rsidR="000D3DC2" w:rsidRPr="00764CEA">
              <w:rPr>
                <w:b/>
                <w:szCs w:val="22"/>
              </w:rPr>
              <w:t>CEDAW/C/AZE/CO/5</w:t>
            </w:r>
          </w:fldSimple>
        </w:p>
      </w:tc>
    </w:tr>
  </w:tbl>
  <w:p w:rsidR="006D5AA7" w:rsidRPr="006D5AA7" w:rsidRDefault="006D5AA7" w:rsidP="006D5AA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6D5AA7" w:rsidTr="006D5AA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D5AA7" w:rsidRPr="00764CEA" w:rsidRDefault="006D5AA7" w:rsidP="006D5AA7">
          <w:pPr>
            <w:pStyle w:val="Header"/>
            <w:spacing w:after="120"/>
            <w:rPr>
              <w:szCs w:val="22"/>
            </w:rPr>
          </w:pPr>
        </w:p>
      </w:tc>
      <w:tc>
        <w:tcPr>
          <w:tcW w:w="2059" w:type="dxa"/>
          <w:tcBorders>
            <w:bottom w:val="single" w:sz="4" w:space="0" w:color="auto"/>
          </w:tcBorders>
          <w:shd w:val="clear" w:color="auto" w:fill="auto"/>
          <w:vAlign w:val="bottom"/>
        </w:tcPr>
        <w:p w:rsidR="006D5AA7" w:rsidRPr="006D5AA7" w:rsidRDefault="006D5AA7" w:rsidP="006D5AA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6D5AA7" w:rsidRPr="00764CEA" w:rsidRDefault="006D5AA7" w:rsidP="006D5AA7">
          <w:pPr>
            <w:pStyle w:val="Header"/>
            <w:spacing w:after="120"/>
            <w:rPr>
              <w:szCs w:val="22"/>
            </w:rPr>
          </w:pPr>
        </w:p>
      </w:tc>
      <w:tc>
        <w:tcPr>
          <w:tcW w:w="6523" w:type="dxa"/>
          <w:gridSpan w:val="3"/>
          <w:tcBorders>
            <w:bottom w:val="single" w:sz="4" w:space="0" w:color="auto"/>
          </w:tcBorders>
          <w:shd w:val="clear" w:color="auto" w:fill="auto"/>
          <w:vAlign w:val="bottom"/>
        </w:tcPr>
        <w:p w:rsidR="006D5AA7" w:rsidRPr="006D5AA7" w:rsidRDefault="006D5AA7" w:rsidP="006D5AA7">
          <w:pPr>
            <w:spacing w:after="80" w:line="240" w:lineRule="auto"/>
            <w:jc w:val="right"/>
            <w:rPr>
              <w:position w:val="-4"/>
            </w:rPr>
          </w:pPr>
          <w:r>
            <w:rPr>
              <w:position w:val="-4"/>
              <w:sz w:val="40"/>
            </w:rPr>
            <w:t>CEDAW</w:t>
          </w:r>
          <w:r>
            <w:rPr>
              <w:position w:val="-4"/>
            </w:rPr>
            <w:t>/C/AZE/CO/5</w:t>
          </w:r>
        </w:p>
      </w:tc>
    </w:tr>
    <w:tr w:rsidR="006D5AA7" w:rsidRPr="00E56FC4" w:rsidTr="006D5AA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D5AA7" w:rsidRPr="00764CEA" w:rsidRDefault="006D5AA7" w:rsidP="006D5AA7">
          <w:pPr>
            <w:pStyle w:val="Header"/>
            <w:spacing w:before="880"/>
            <w:ind w:left="-72"/>
            <w:rPr>
              <w:szCs w:val="22"/>
            </w:rPr>
          </w:pPr>
          <w:r w:rsidRPr="00764CEA">
            <w:rPr>
              <w:szCs w:val="22"/>
            </w:rPr>
            <w:t xml:space="preserve">  </w:t>
          </w:r>
          <w:r w:rsidRPr="00764CEA">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6D5AA7" w:rsidRPr="00764CEA" w:rsidRDefault="006D5AA7" w:rsidP="006D5AA7">
          <w:pPr>
            <w:pStyle w:val="Header"/>
            <w:spacing w:before="880"/>
            <w:ind w:left="-72"/>
            <w:rPr>
              <w:szCs w:val="22"/>
            </w:rPr>
          </w:pPr>
        </w:p>
      </w:tc>
      <w:tc>
        <w:tcPr>
          <w:tcW w:w="5227" w:type="dxa"/>
          <w:gridSpan w:val="3"/>
          <w:tcBorders>
            <w:top w:val="single" w:sz="4" w:space="0" w:color="auto"/>
            <w:bottom w:val="single" w:sz="12" w:space="0" w:color="auto"/>
          </w:tcBorders>
          <w:shd w:val="clear" w:color="auto" w:fill="auto"/>
        </w:tcPr>
        <w:p w:rsidR="006D5AA7" w:rsidRPr="00E56FC4" w:rsidRDefault="006D5AA7" w:rsidP="006D5AA7">
          <w:pPr>
            <w:pStyle w:val="XLarge"/>
            <w:spacing w:before="109" w:line="330" w:lineRule="exact"/>
            <w:rPr>
              <w:sz w:val="34"/>
              <w:lang w:val="fr-FR"/>
            </w:rPr>
          </w:pPr>
          <w:r w:rsidRPr="00E56FC4">
            <w:rPr>
              <w:sz w:val="34"/>
              <w:lang w:val="fr-FR"/>
            </w:rPr>
            <w:t>Convention sur l</w:t>
          </w:r>
          <w:r w:rsidR="00776424">
            <w:rPr>
              <w:sz w:val="34"/>
              <w:lang w:val="fr-FR"/>
            </w:rPr>
            <w:t>’</w:t>
          </w:r>
          <w:r w:rsidRPr="00E56FC4">
            <w:rPr>
              <w:sz w:val="34"/>
              <w:lang w:val="fr-FR"/>
            </w:rPr>
            <w:t>élimination</w:t>
          </w:r>
          <w:r w:rsidRPr="00E56FC4">
            <w:rPr>
              <w:sz w:val="34"/>
              <w:lang w:val="fr-FR"/>
            </w:rPr>
            <w:br/>
            <w:t>de toutes les formes</w:t>
          </w:r>
          <w:r w:rsidRPr="00E56FC4">
            <w:rPr>
              <w:sz w:val="34"/>
              <w:lang w:val="fr-FR"/>
            </w:rPr>
            <w:br/>
            <w:t>de discrimination à l</w:t>
          </w:r>
          <w:r w:rsidR="00776424">
            <w:rPr>
              <w:sz w:val="34"/>
              <w:lang w:val="fr-FR"/>
            </w:rPr>
            <w:t>’</w:t>
          </w:r>
          <w:r w:rsidRPr="00E56FC4">
            <w:rPr>
              <w:sz w:val="34"/>
              <w:lang w:val="fr-FR"/>
            </w:rPr>
            <w:t xml:space="preserve">égard des femmes </w:t>
          </w:r>
        </w:p>
      </w:tc>
      <w:tc>
        <w:tcPr>
          <w:tcW w:w="245" w:type="dxa"/>
          <w:tcBorders>
            <w:top w:val="single" w:sz="4" w:space="0" w:color="auto"/>
            <w:bottom w:val="single" w:sz="12" w:space="0" w:color="auto"/>
          </w:tcBorders>
          <w:shd w:val="clear" w:color="auto" w:fill="auto"/>
        </w:tcPr>
        <w:p w:rsidR="006D5AA7" w:rsidRPr="00764CEA" w:rsidRDefault="006D5AA7" w:rsidP="006D5AA7">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6D5AA7" w:rsidRPr="00E56FC4" w:rsidRDefault="006D5AA7" w:rsidP="006D5AA7">
          <w:pPr>
            <w:pStyle w:val="Distribution"/>
            <w:rPr>
              <w:color w:val="000000"/>
              <w:lang w:val="fr-FR"/>
            </w:rPr>
          </w:pPr>
          <w:r w:rsidRPr="00E56FC4">
            <w:rPr>
              <w:color w:val="000000"/>
              <w:lang w:val="fr-FR"/>
            </w:rPr>
            <w:t>Distr. générale</w:t>
          </w:r>
        </w:p>
        <w:p w:rsidR="006D5AA7" w:rsidRPr="00E56FC4" w:rsidRDefault="00E56FC4" w:rsidP="006D5AA7">
          <w:pPr>
            <w:pStyle w:val="Publication"/>
            <w:rPr>
              <w:color w:val="000000"/>
              <w:lang w:val="fr-FR"/>
            </w:rPr>
          </w:pPr>
          <w:r>
            <w:rPr>
              <w:color w:val="000000"/>
              <w:lang w:val="fr-FR"/>
            </w:rPr>
            <w:t>12 mars</w:t>
          </w:r>
          <w:r w:rsidR="006D5AA7" w:rsidRPr="00E56FC4">
            <w:rPr>
              <w:color w:val="000000"/>
              <w:lang w:val="fr-FR"/>
            </w:rPr>
            <w:t xml:space="preserve"> 2015</w:t>
          </w:r>
        </w:p>
        <w:p w:rsidR="006D5AA7" w:rsidRPr="00E56FC4" w:rsidRDefault="006D5AA7" w:rsidP="006D5AA7">
          <w:pPr>
            <w:rPr>
              <w:lang w:val="fr-FR"/>
            </w:rPr>
          </w:pPr>
          <w:r w:rsidRPr="00E56FC4">
            <w:rPr>
              <w:lang w:val="fr-FR"/>
            </w:rPr>
            <w:t>Français</w:t>
          </w:r>
        </w:p>
        <w:p w:rsidR="006D5AA7" w:rsidRPr="00E56FC4" w:rsidRDefault="006D5AA7" w:rsidP="006D5AA7">
          <w:pPr>
            <w:pStyle w:val="Original"/>
            <w:rPr>
              <w:color w:val="000000"/>
              <w:lang w:val="fr-FR"/>
            </w:rPr>
          </w:pPr>
          <w:r w:rsidRPr="00E56FC4">
            <w:rPr>
              <w:color w:val="000000"/>
              <w:lang w:val="fr-FR"/>
            </w:rPr>
            <w:t>Original : anglais</w:t>
          </w:r>
        </w:p>
      </w:tc>
    </w:tr>
  </w:tbl>
  <w:p w:rsidR="006D5AA7" w:rsidRPr="00E56FC4" w:rsidRDefault="006D5AA7" w:rsidP="006D5AA7">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SortMethod w:val="0003"/>
  <w:doNotTrackMoves/>
  <w:defaultTabStop w:val="475"/>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3831*"/>
    <w:docVar w:name="CreationDt" w:val="10/04/2015 16:23:12"/>
    <w:docVar w:name="DocCategory" w:val="Doc"/>
    <w:docVar w:name="DocType" w:val="Final"/>
    <w:docVar w:name="FooterJN" w:val="15-03831"/>
    <w:docVar w:name="jobn" w:val="15-03831 (F)"/>
    <w:docVar w:name="jobnDT" w:val="15-03831 (F)   100415"/>
    <w:docVar w:name="jobnDTDT" w:val="15-03831 (F)   100415   100415"/>
    <w:docVar w:name="JobNo" w:val="1503831F"/>
    <w:docVar w:name="JobNo2" w:val="1506802F"/>
    <w:docVar w:name="OandT" w:val="dll"/>
    <w:docVar w:name="sss1" w:val="CEDAW/C/AZE/CO/5"/>
    <w:docVar w:name="sss2" w:val="-"/>
    <w:docVar w:name="Symbol1" w:val="CEDAW/C/AZE/CO/5"/>
    <w:docVar w:name="Symbol2" w:val="-"/>
  </w:docVars>
  <w:rsids>
    <w:rsidRoot w:val="00B85EB3"/>
    <w:rsid w:val="000015B8"/>
    <w:rsid w:val="000046A5"/>
    <w:rsid w:val="000055FB"/>
    <w:rsid w:val="00022B4A"/>
    <w:rsid w:val="000249FF"/>
    <w:rsid w:val="00025DE5"/>
    <w:rsid w:val="000274C2"/>
    <w:rsid w:val="000378DE"/>
    <w:rsid w:val="00040497"/>
    <w:rsid w:val="00054482"/>
    <w:rsid w:val="000571B5"/>
    <w:rsid w:val="000616D7"/>
    <w:rsid w:val="000636D2"/>
    <w:rsid w:val="000643C1"/>
    <w:rsid w:val="000675CF"/>
    <w:rsid w:val="0007246F"/>
    <w:rsid w:val="00083D89"/>
    <w:rsid w:val="0008708F"/>
    <w:rsid w:val="00091BC1"/>
    <w:rsid w:val="000A2612"/>
    <w:rsid w:val="000B0E9A"/>
    <w:rsid w:val="000B1A18"/>
    <w:rsid w:val="000B5AF0"/>
    <w:rsid w:val="000B6B84"/>
    <w:rsid w:val="000C349B"/>
    <w:rsid w:val="000C683C"/>
    <w:rsid w:val="000D3DC2"/>
    <w:rsid w:val="000D44E3"/>
    <w:rsid w:val="000D5D82"/>
    <w:rsid w:val="000E1ABE"/>
    <w:rsid w:val="000F04A8"/>
    <w:rsid w:val="000F1B8A"/>
    <w:rsid w:val="000F299A"/>
    <w:rsid w:val="000F36A0"/>
    <w:rsid w:val="000F53E9"/>
    <w:rsid w:val="0010575E"/>
    <w:rsid w:val="00106549"/>
    <w:rsid w:val="0011255C"/>
    <w:rsid w:val="00116149"/>
    <w:rsid w:val="001256F6"/>
    <w:rsid w:val="00126FB2"/>
    <w:rsid w:val="0013186C"/>
    <w:rsid w:val="00132A45"/>
    <w:rsid w:val="0014233F"/>
    <w:rsid w:val="00144DE1"/>
    <w:rsid w:val="00145A1F"/>
    <w:rsid w:val="001466A3"/>
    <w:rsid w:val="00147051"/>
    <w:rsid w:val="00151710"/>
    <w:rsid w:val="00151AC8"/>
    <w:rsid w:val="00155B70"/>
    <w:rsid w:val="00160E65"/>
    <w:rsid w:val="0016199B"/>
    <w:rsid w:val="00162C83"/>
    <w:rsid w:val="001639FC"/>
    <w:rsid w:val="00163D26"/>
    <w:rsid w:val="00164BB5"/>
    <w:rsid w:val="00166384"/>
    <w:rsid w:val="001709F1"/>
    <w:rsid w:val="00183EBF"/>
    <w:rsid w:val="00186793"/>
    <w:rsid w:val="0019082C"/>
    <w:rsid w:val="001A4BAA"/>
    <w:rsid w:val="001A4F4E"/>
    <w:rsid w:val="001A76F3"/>
    <w:rsid w:val="001B5A24"/>
    <w:rsid w:val="001C3C57"/>
    <w:rsid w:val="001C4664"/>
    <w:rsid w:val="001C4EBE"/>
    <w:rsid w:val="001D0E60"/>
    <w:rsid w:val="001D280C"/>
    <w:rsid w:val="001D294E"/>
    <w:rsid w:val="001F053A"/>
    <w:rsid w:val="001F2DA6"/>
    <w:rsid w:val="00202789"/>
    <w:rsid w:val="00202F1F"/>
    <w:rsid w:val="00205199"/>
    <w:rsid w:val="00206598"/>
    <w:rsid w:val="00207CAA"/>
    <w:rsid w:val="0021168F"/>
    <w:rsid w:val="002178A7"/>
    <w:rsid w:val="002220FF"/>
    <w:rsid w:val="00240F64"/>
    <w:rsid w:val="002410E3"/>
    <w:rsid w:val="00243D1C"/>
    <w:rsid w:val="00246425"/>
    <w:rsid w:val="00252402"/>
    <w:rsid w:val="00254656"/>
    <w:rsid w:val="0025545A"/>
    <w:rsid w:val="0026332C"/>
    <w:rsid w:val="002730C7"/>
    <w:rsid w:val="00280143"/>
    <w:rsid w:val="002810F0"/>
    <w:rsid w:val="00286531"/>
    <w:rsid w:val="002A07EF"/>
    <w:rsid w:val="002A27E5"/>
    <w:rsid w:val="002A69DB"/>
    <w:rsid w:val="002B1D15"/>
    <w:rsid w:val="002B4A7F"/>
    <w:rsid w:val="002B5928"/>
    <w:rsid w:val="002C3640"/>
    <w:rsid w:val="002C3FD3"/>
    <w:rsid w:val="002C77CF"/>
    <w:rsid w:val="002D5981"/>
    <w:rsid w:val="002E11E9"/>
    <w:rsid w:val="002E2420"/>
    <w:rsid w:val="002E3850"/>
    <w:rsid w:val="002E3856"/>
    <w:rsid w:val="002E79AF"/>
    <w:rsid w:val="002F048A"/>
    <w:rsid w:val="002F0E01"/>
    <w:rsid w:val="002F1E33"/>
    <w:rsid w:val="002F5482"/>
    <w:rsid w:val="002F5972"/>
    <w:rsid w:val="002F59FF"/>
    <w:rsid w:val="00303A3C"/>
    <w:rsid w:val="00303D82"/>
    <w:rsid w:val="00303E4E"/>
    <w:rsid w:val="0030788D"/>
    <w:rsid w:val="00316628"/>
    <w:rsid w:val="003235C7"/>
    <w:rsid w:val="00326270"/>
    <w:rsid w:val="00332A87"/>
    <w:rsid w:val="003342DF"/>
    <w:rsid w:val="00337015"/>
    <w:rsid w:val="00340736"/>
    <w:rsid w:val="003559A7"/>
    <w:rsid w:val="00362737"/>
    <w:rsid w:val="00362F57"/>
    <w:rsid w:val="00385D78"/>
    <w:rsid w:val="00386953"/>
    <w:rsid w:val="003909DD"/>
    <w:rsid w:val="00391342"/>
    <w:rsid w:val="00393A67"/>
    <w:rsid w:val="00393C9F"/>
    <w:rsid w:val="003942F1"/>
    <w:rsid w:val="00395031"/>
    <w:rsid w:val="00396ABF"/>
    <w:rsid w:val="00397343"/>
    <w:rsid w:val="003A2037"/>
    <w:rsid w:val="003A56DC"/>
    <w:rsid w:val="003B411E"/>
    <w:rsid w:val="003B60DA"/>
    <w:rsid w:val="003B668A"/>
    <w:rsid w:val="003C222D"/>
    <w:rsid w:val="003C6DDA"/>
    <w:rsid w:val="003D635C"/>
    <w:rsid w:val="003E1642"/>
    <w:rsid w:val="003E3E2D"/>
    <w:rsid w:val="003E47D8"/>
    <w:rsid w:val="003E4E03"/>
    <w:rsid w:val="003F108A"/>
    <w:rsid w:val="00405ABB"/>
    <w:rsid w:val="004065B7"/>
    <w:rsid w:val="004066EB"/>
    <w:rsid w:val="00406E1E"/>
    <w:rsid w:val="00414C9D"/>
    <w:rsid w:val="00416293"/>
    <w:rsid w:val="004204AE"/>
    <w:rsid w:val="0042753D"/>
    <w:rsid w:val="004309B5"/>
    <w:rsid w:val="00432662"/>
    <w:rsid w:val="004342B2"/>
    <w:rsid w:val="00441593"/>
    <w:rsid w:val="004448E6"/>
    <w:rsid w:val="00450D24"/>
    <w:rsid w:val="00453DAB"/>
    <w:rsid w:val="004548AC"/>
    <w:rsid w:val="00455176"/>
    <w:rsid w:val="00455E42"/>
    <w:rsid w:val="00457D04"/>
    <w:rsid w:val="004627F7"/>
    <w:rsid w:val="004638A8"/>
    <w:rsid w:val="004669E9"/>
    <w:rsid w:val="00475F9F"/>
    <w:rsid w:val="00476698"/>
    <w:rsid w:val="00481634"/>
    <w:rsid w:val="00487428"/>
    <w:rsid w:val="00491CD5"/>
    <w:rsid w:val="00492DC3"/>
    <w:rsid w:val="004A2319"/>
    <w:rsid w:val="004A2455"/>
    <w:rsid w:val="004A698E"/>
    <w:rsid w:val="004C304C"/>
    <w:rsid w:val="004C5C41"/>
    <w:rsid w:val="004D5D20"/>
    <w:rsid w:val="004E0FB8"/>
    <w:rsid w:val="004E272F"/>
    <w:rsid w:val="004E2B64"/>
    <w:rsid w:val="004E4258"/>
    <w:rsid w:val="004E47A4"/>
    <w:rsid w:val="004F2765"/>
    <w:rsid w:val="004F69D3"/>
    <w:rsid w:val="00506B44"/>
    <w:rsid w:val="005100BC"/>
    <w:rsid w:val="0051772A"/>
    <w:rsid w:val="00517E8B"/>
    <w:rsid w:val="00520271"/>
    <w:rsid w:val="00523069"/>
    <w:rsid w:val="0052413A"/>
    <w:rsid w:val="00533905"/>
    <w:rsid w:val="005372C0"/>
    <w:rsid w:val="00541630"/>
    <w:rsid w:val="00551176"/>
    <w:rsid w:val="00551EAE"/>
    <w:rsid w:val="005522D6"/>
    <w:rsid w:val="005669CA"/>
    <w:rsid w:val="005811A3"/>
    <w:rsid w:val="00583566"/>
    <w:rsid w:val="00584E7A"/>
    <w:rsid w:val="00585DEA"/>
    <w:rsid w:val="0058795C"/>
    <w:rsid w:val="00590A88"/>
    <w:rsid w:val="00591AA0"/>
    <w:rsid w:val="005A0DEC"/>
    <w:rsid w:val="005A1E12"/>
    <w:rsid w:val="005A54A9"/>
    <w:rsid w:val="005A6A6E"/>
    <w:rsid w:val="005A7976"/>
    <w:rsid w:val="005B33A4"/>
    <w:rsid w:val="005B5D99"/>
    <w:rsid w:val="005B74B8"/>
    <w:rsid w:val="005C1353"/>
    <w:rsid w:val="005C3A63"/>
    <w:rsid w:val="005D7CA9"/>
    <w:rsid w:val="005F12E0"/>
    <w:rsid w:val="005F2A30"/>
    <w:rsid w:val="005F35C5"/>
    <w:rsid w:val="005F6A9F"/>
    <w:rsid w:val="005F6E3F"/>
    <w:rsid w:val="0060033F"/>
    <w:rsid w:val="00603211"/>
    <w:rsid w:val="0060792E"/>
    <w:rsid w:val="00611860"/>
    <w:rsid w:val="00612407"/>
    <w:rsid w:val="006125AC"/>
    <w:rsid w:val="00617EBE"/>
    <w:rsid w:val="00622055"/>
    <w:rsid w:val="0063657E"/>
    <w:rsid w:val="0064762B"/>
    <w:rsid w:val="00650623"/>
    <w:rsid w:val="00656E62"/>
    <w:rsid w:val="00662686"/>
    <w:rsid w:val="00665692"/>
    <w:rsid w:val="00673F2C"/>
    <w:rsid w:val="00675A53"/>
    <w:rsid w:val="006803F5"/>
    <w:rsid w:val="006866E8"/>
    <w:rsid w:val="00687FB1"/>
    <w:rsid w:val="0069608C"/>
    <w:rsid w:val="006A5910"/>
    <w:rsid w:val="006B1ABC"/>
    <w:rsid w:val="006B64BE"/>
    <w:rsid w:val="006C1A92"/>
    <w:rsid w:val="006C3BDD"/>
    <w:rsid w:val="006C449D"/>
    <w:rsid w:val="006D1115"/>
    <w:rsid w:val="006D5832"/>
    <w:rsid w:val="006D5AA7"/>
    <w:rsid w:val="006E215F"/>
    <w:rsid w:val="006E3D5C"/>
    <w:rsid w:val="006E4E12"/>
    <w:rsid w:val="006E5649"/>
    <w:rsid w:val="006F2D65"/>
    <w:rsid w:val="006F5A33"/>
    <w:rsid w:val="006F6787"/>
    <w:rsid w:val="006F6EDD"/>
    <w:rsid w:val="00704AF5"/>
    <w:rsid w:val="0071328D"/>
    <w:rsid w:val="00735F3A"/>
    <w:rsid w:val="00735FB1"/>
    <w:rsid w:val="007367E1"/>
    <w:rsid w:val="00743131"/>
    <w:rsid w:val="00745376"/>
    <w:rsid w:val="007504D2"/>
    <w:rsid w:val="00750C8F"/>
    <w:rsid w:val="007531C9"/>
    <w:rsid w:val="00754913"/>
    <w:rsid w:val="00760F66"/>
    <w:rsid w:val="00764CEA"/>
    <w:rsid w:val="00765152"/>
    <w:rsid w:val="00767FBE"/>
    <w:rsid w:val="00770DEF"/>
    <w:rsid w:val="00772106"/>
    <w:rsid w:val="0077589C"/>
    <w:rsid w:val="00775BFD"/>
    <w:rsid w:val="00776424"/>
    <w:rsid w:val="00780058"/>
    <w:rsid w:val="007804F4"/>
    <w:rsid w:val="00781F43"/>
    <w:rsid w:val="0078267A"/>
    <w:rsid w:val="007842C1"/>
    <w:rsid w:val="00790682"/>
    <w:rsid w:val="0079302E"/>
    <w:rsid w:val="0079379B"/>
    <w:rsid w:val="0079452A"/>
    <w:rsid w:val="00794FED"/>
    <w:rsid w:val="00795AD7"/>
    <w:rsid w:val="007961E2"/>
    <w:rsid w:val="007A78C2"/>
    <w:rsid w:val="007B1E17"/>
    <w:rsid w:val="007C0C1F"/>
    <w:rsid w:val="007C206E"/>
    <w:rsid w:val="007C7D7F"/>
    <w:rsid w:val="007E2FEB"/>
    <w:rsid w:val="007E74E9"/>
    <w:rsid w:val="007F0ED6"/>
    <w:rsid w:val="007F3DCC"/>
    <w:rsid w:val="007F77CB"/>
    <w:rsid w:val="00800903"/>
    <w:rsid w:val="00804131"/>
    <w:rsid w:val="00804565"/>
    <w:rsid w:val="00806A3B"/>
    <w:rsid w:val="00807CA4"/>
    <w:rsid w:val="008100FD"/>
    <w:rsid w:val="008173CF"/>
    <w:rsid w:val="0082537E"/>
    <w:rsid w:val="00833A79"/>
    <w:rsid w:val="00837284"/>
    <w:rsid w:val="00842319"/>
    <w:rsid w:val="00844B5C"/>
    <w:rsid w:val="00846431"/>
    <w:rsid w:val="008555BA"/>
    <w:rsid w:val="00856155"/>
    <w:rsid w:val="008579A6"/>
    <w:rsid w:val="00861D7A"/>
    <w:rsid w:val="00863E44"/>
    <w:rsid w:val="008703DB"/>
    <w:rsid w:val="008710A1"/>
    <w:rsid w:val="00875E49"/>
    <w:rsid w:val="0088158E"/>
    <w:rsid w:val="008829F3"/>
    <w:rsid w:val="00882D4B"/>
    <w:rsid w:val="00890EF0"/>
    <w:rsid w:val="00891ADA"/>
    <w:rsid w:val="008962D4"/>
    <w:rsid w:val="008A4C0E"/>
    <w:rsid w:val="008A630B"/>
    <w:rsid w:val="008C1646"/>
    <w:rsid w:val="008C1E51"/>
    <w:rsid w:val="008C5E6B"/>
    <w:rsid w:val="008D2DCF"/>
    <w:rsid w:val="008D3043"/>
    <w:rsid w:val="008D3318"/>
    <w:rsid w:val="008D4C00"/>
    <w:rsid w:val="008D613D"/>
    <w:rsid w:val="008E5CC1"/>
    <w:rsid w:val="008E6532"/>
    <w:rsid w:val="008E7FF5"/>
    <w:rsid w:val="008F125F"/>
    <w:rsid w:val="008F7622"/>
    <w:rsid w:val="0090311E"/>
    <w:rsid w:val="0090438E"/>
    <w:rsid w:val="009133F5"/>
    <w:rsid w:val="00915680"/>
    <w:rsid w:val="0091610E"/>
    <w:rsid w:val="00916373"/>
    <w:rsid w:val="00916548"/>
    <w:rsid w:val="00916A77"/>
    <w:rsid w:val="00931752"/>
    <w:rsid w:val="00932FDF"/>
    <w:rsid w:val="00940B65"/>
    <w:rsid w:val="0095064A"/>
    <w:rsid w:val="00951A0B"/>
    <w:rsid w:val="00957244"/>
    <w:rsid w:val="00962CAC"/>
    <w:rsid w:val="00964BDE"/>
    <w:rsid w:val="0098128C"/>
    <w:rsid w:val="009813FE"/>
    <w:rsid w:val="00983DD0"/>
    <w:rsid w:val="00991387"/>
    <w:rsid w:val="00993D02"/>
    <w:rsid w:val="009943AB"/>
    <w:rsid w:val="00994740"/>
    <w:rsid w:val="009A142A"/>
    <w:rsid w:val="009A17F4"/>
    <w:rsid w:val="009A4787"/>
    <w:rsid w:val="009A7DEC"/>
    <w:rsid w:val="009B0AF7"/>
    <w:rsid w:val="009B0BFB"/>
    <w:rsid w:val="009B4398"/>
    <w:rsid w:val="009B4EEC"/>
    <w:rsid w:val="009E06DE"/>
    <w:rsid w:val="009E246F"/>
    <w:rsid w:val="009E76A1"/>
    <w:rsid w:val="009F004A"/>
    <w:rsid w:val="009F235E"/>
    <w:rsid w:val="009F3C78"/>
    <w:rsid w:val="009F5ACE"/>
    <w:rsid w:val="009F7FE9"/>
    <w:rsid w:val="00A02426"/>
    <w:rsid w:val="00A0589C"/>
    <w:rsid w:val="00A150A7"/>
    <w:rsid w:val="00A210DD"/>
    <w:rsid w:val="00A21443"/>
    <w:rsid w:val="00A22ED0"/>
    <w:rsid w:val="00A24099"/>
    <w:rsid w:val="00A264B0"/>
    <w:rsid w:val="00A33E3C"/>
    <w:rsid w:val="00A3426E"/>
    <w:rsid w:val="00A375D9"/>
    <w:rsid w:val="00A46DB8"/>
    <w:rsid w:val="00A52DF2"/>
    <w:rsid w:val="00A57C5A"/>
    <w:rsid w:val="00A72C1F"/>
    <w:rsid w:val="00A83E5E"/>
    <w:rsid w:val="00A84C12"/>
    <w:rsid w:val="00A85CA4"/>
    <w:rsid w:val="00A85DB4"/>
    <w:rsid w:val="00A96709"/>
    <w:rsid w:val="00A97EBD"/>
    <w:rsid w:val="00AA260F"/>
    <w:rsid w:val="00AA5F19"/>
    <w:rsid w:val="00AA750A"/>
    <w:rsid w:val="00AB001C"/>
    <w:rsid w:val="00AB4438"/>
    <w:rsid w:val="00AB6814"/>
    <w:rsid w:val="00AB6BE3"/>
    <w:rsid w:val="00AB71F3"/>
    <w:rsid w:val="00AC67C3"/>
    <w:rsid w:val="00AC6DB5"/>
    <w:rsid w:val="00AD3D04"/>
    <w:rsid w:val="00AD4045"/>
    <w:rsid w:val="00AE0DF0"/>
    <w:rsid w:val="00AE164F"/>
    <w:rsid w:val="00AE73A1"/>
    <w:rsid w:val="00AF6B78"/>
    <w:rsid w:val="00B01D80"/>
    <w:rsid w:val="00B05198"/>
    <w:rsid w:val="00B10BF5"/>
    <w:rsid w:val="00B145B5"/>
    <w:rsid w:val="00B152AC"/>
    <w:rsid w:val="00B16C8B"/>
    <w:rsid w:val="00B22BE8"/>
    <w:rsid w:val="00B2356B"/>
    <w:rsid w:val="00B25B74"/>
    <w:rsid w:val="00B26B93"/>
    <w:rsid w:val="00B26C0B"/>
    <w:rsid w:val="00B27126"/>
    <w:rsid w:val="00B32CDE"/>
    <w:rsid w:val="00B362BE"/>
    <w:rsid w:val="00B41711"/>
    <w:rsid w:val="00B503F3"/>
    <w:rsid w:val="00B52A47"/>
    <w:rsid w:val="00B541C6"/>
    <w:rsid w:val="00B556DD"/>
    <w:rsid w:val="00B65DB9"/>
    <w:rsid w:val="00B66644"/>
    <w:rsid w:val="00B67756"/>
    <w:rsid w:val="00B70DA9"/>
    <w:rsid w:val="00B712B0"/>
    <w:rsid w:val="00B77EB8"/>
    <w:rsid w:val="00B84109"/>
    <w:rsid w:val="00B85BDA"/>
    <w:rsid w:val="00B85EB3"/>
    <w:rsid w:val="00B870D6"/>
    <w:rsid w:val="00B93B31"/>
    <w:rsid w:val="00BA06B1"/>
    <w:rsid w:val="00BA3125"/>
    <w:rsid w:val="00BC43E2"/>
    <w:rsid w:val="00BD45A0"/>
    <w:rsid w:val="00BE1D55"/>
    <w:rsid w:val="00BE2F51"/>
    <w:rsid w:val="00BE5439"/>
    <w:rsid w:val="00BE62DB"/>
    <w:rsid w:val="00BE7E1A"/>
    <w:rsid w:val="00BF055A"/>
    <w:rsid w:val="00BF0B13"/>
    <w:rsid w:val="00BF651C"/>
    <w:rsid w:val="00BF7BD3"/>
    <w:rsid w:val="00C01B04"/>
    <w:rsid w:val="00C118DD"/>
    <w:rsid w:val="00C13C81"/>
    <w:rsid w:val="00C14A5C"/>
    <w:rsid w:val="00C14B0A"/>
    <w:rsid w:val="00C26CD3"/>
    <w:rsid w:val="00C3047B"/>
    <w:rsid w:val="00C35E4D"/>
    <w:rsid w:val="00C436F7"/>
    <w:rsid w:val="00C45692"/>
    <w:rsid w:val="00C55B02"/>
    <w:rsid w:val="00C56142"/>
    <w:rsid w:val="00C56B3A"/>
    <w:rsid w:val="00C56EFE"/>
    <w:rsid w:val="00C60C0B"/>
    <w:rsid w:val="00C66382"/>
    <w:rsid w:val="00C67F09"/>
    <w:rsid w:val="00C72788"/>
    <w:rsid w:val="00C76A5E"/>
    <w:rsid w:val="00C90813"/>
    <w:rsid w:val="00C90C2B"/>
    <w:rsid w:val="00C9582B"/>
    <w:rsid w:val="00CA13F9"/>
    <w:rsid w:val="00CA2B14"/>
    <w:rsid w:val="00CA2D2A"/>
    <w:rsid w:val="00CA40E0"/>
    <w:rsid w:val="00CA4C49"/>
    <w:rsid w:val="00CB0CBE"/>
    <w:rsid w:val="00CB1C6D"/>
    <w:rsid w:val="00CB5956"/>
    <w:rsid w:val="00CB60A9"/>
    <w:rsid w:val="00CD4A8B"/>
    <w:rsid w:val="00CE3799"/>
    <w:rsid w:val="00CE4AA9"/>
    <w:rsid w:val="00CE7ADD"/>
    <w:rsid w:val="00CF5E7B"/>
    <w:rsid w:val="00CF7A75"/>
    <w:rsid w:val="00D00362"/>
    <w:rsid w:val="00D026B6"/>
    <w:rsid w:val="00D03953"/>
    <w:rsid w:val="00D15BBA"/>
    <w:rsid w:val="00D16F48"/>
    <w:rsid w:val="00D27D4B"/>
    <w:rsid w:val="00D320C3"/>
    <w:rsid w:val="00D33B40"/>
    <w:rsid w:val="00D35146"/>
    <w:rsid w:val="00D3596F"/>
    <w:rsid w:val="00D447E5"/>
    <w:rsid w:val="00D457D0"/>
    <w:rsid w:val="00D463A4"/>
    <w:rsid w:val="00D4699C"/>
    <w:rsid w:val="00D47877"/>
    <w:rsid w:val="00D57D07"/>
    <w:rsid w:val="00D618E7"/>
    <w:rsid w:val="00D619A2"/>
    <w:rsid w:val="00D66AB5"/>
    <w:rsid w:val="00D70856"/>
    <w:rsid w:val="00D73117"/>
    <w:rsid w:val="00D8335C"/>
    <w:rsid w:val="00D92B16"/>
    <w:rsid w:val="00D93862"/>
    <w:rsid w:val="00D93CC2"/>
    <w:rsid w:val="00D9629E"/>
    <w:rsid w:val="00DA2106"/>
    <w:rsid w:val="00DA23EB"/>
    <w:rsid w:val="00DA4ECD"/>
    <w:rsid w:val="00DB5177"/>
    <w:rsid w:val="00DB66E6"/>
    <w:rsid w:val="00DC23FE"/>
    <w:rsid w:val="00DC5B37"/>
    <w:rsid w:val="00DC5DDD"/>
    <w:rsid w:val="00DD309E"/>
    <w:rsid w:val="00DE01B6"/>
    <w:rsid w:val="00DE1304"/>
    <w:rsid w:val="00DE4677"/>
    <w:rsid w:val="00DF1D88"/>
    <w:rsid w:val="00E0753F"/>
    <w:rsid w:val="00E11B5C"/>
    <w:rsid w:val="00E13E2B"/>
    <w:rsid w:val="00E22DB7"/>
    <w:rsid w:val="00E345BF"/>
    <w:rsid w:val="00E34D59"/>
    <w:rsid w:val="00E40877"/>
    <w:rsid w:val="00E51F8B"/>
    <w:rsid w:val="00E51FCF"/>
    <w:rsid w:val="00E529D4"/>
    <w:rsid w:val="00E56D2F"/>
    <w:rsid w:val="00E56FC4"/>
    <w:rsid w:val="00E6020C"/>
    <w:rsid w:val="00E635B9"/>
    <w:rsid w:val="00E6363C"/>
    <w:rsid w:val="00E71BAD"/>
    <w:rsid w:val="00E74106"/>
    <w:rsid w:val="00E74864"/>
    <w:rsid w:val="00E754E8"/>
    <w:rsid w:val="00E834E7"/>
    <w:rsid w:val="00E83E70"/>
    <w:rsid w:val="00E86286"/>
    <w:rsid w:val="00E952EF"/>
    <w:rsid w:val="00E968A0"/>
    <w:rsid w:val="00E97145"/>
    <w:rsid w:val="00EA4196"/>
    <w:rsid w:val="00EB0BAE"/>
    <w:rsid w:val="00EB1632"/>
    <w:rsid w:val="00EB535D"/>
    <w:rsid w:val="00EC34E0"/>
    <w:rsid w:val="00EC5430"/>
    <w:rsid w:val="00EC60B6"/>
    <w:rsid w:val="00EC6373"/>
    <w:rsid w:val="00EC7853"/>
    <w:rsid w:val="00ED047D"/>
    <w:rsid w:val="00ED0A59"/>
    <w:rsid w:val="00ED297E"/>
    <w:rsid w:val="00ED4626"/>
    <w:rsid w:val="00ED732D"/>
    <w:rsid w:val="00EF0701"/>
    <w:rsid w:val="00EF11F2"/>
    <w:rsid w:val="00EF236F"/>
    <w:rsid w:val="00F03AFB"/>
    <w:rsid w:val="00F14729"/>
    <w:rsid w:val="00F150D6"/>
    <w:rsid w:val="00F17670"/>
    <w:rsid w:val="00F17A90"/>
    <w:rsid w:val="00F2031D"/>
    <w:rsid w:val="00F2470E"/>
    <w:rsid w:val="00F26369"/>
    <w:rsid w:val="00F3330B"/>
    <w:rsid w:val="00F357CB"/>
    <w:rsid w:val="00F35CA0"/>
    <w:rsid w:val="00F44706"/>
    <w:rsid w:val="00F45420"/>
    <w:rsid w:val="00F51EF7"/>
    <w:rsid w:val="00F524C1"/>
    <w:rsid w:val="00F52A72"/>
    <w:rsid w:val="00F54C59"/>
    <w:rsid w:val="00F609CB"/>
    <w:rsid w:val="00F65F73"/>
    <w:rsid w:val="00F70436"/>
    <w:rsid w:val="00F713DB"/>
    <w:rsid w:val="00F730A9"/>
    <w:rsid w:val="00F735FC"/>
    <w:rsid w:val="00F73A7C"/>
    <w:rsid w:val="00F75F3B"/>
    <w:rsid w:val="00F77CB4"/>
    <w:rsid w:val="00F83763"/>
    <w:rsid w:val="00F83C6C"/>
    <w:rsid w:val="00F86D76"/>
    <w:rsid w:val="00F877CE"/>
    <w:rsid w:val="00F90614"/>
    <w:rsid w:val="00F90A2F"/>
    <w:rsid w:val="00F92E85"/>
    <w:rsid w:val="00F9336C"/>
    <w:rsid w:val="00F95080"/>
    <w:rsid w:val="00FA20FB"/>
    <w:rsid w:val="00FA34DF"/>
    <w:rsid w:val="00FA3F4D"/>
    <w:rsid w:val="00FA3FBD"/>
    <w:rsid w:val="00FA62B4"/>
    <w:rsid w:val="00FB3AA4"/>
    <w:rsid w:val="00FB3C35"/>
    <w:rsid w:val="00FC0F57"/>
    <w:rsid w:val="00FC41DA"/>
    <w:rsid w:val="00FC5C65"/>
    <w:rsid w:val="00FC75B8"/>
    <w:rsid w:val="00FD54BE"/>
    <w:rsid w:val="00FD7CD4"/>
    <w:rsid w:val="00FE3548"/>
    <w:rsid w:val="00FE6556"/>
    <w:rsid w:val="00FF09A4"/>
    <w:rsid w:val="00FF204B"/>
    <w:rsid w:val="00FF2151"/>
    <w:rsid w:val="00FF3067"/>
    <w:rsid w:val="00FF30B7"/>
    <w:rsid w:val="00FF4236"/>
    <w:rsid w:val="00FF5A88"/>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1C4664"/>
    <w:pPr>
      <w:spacing w:line="210" w:lineRule="exact"/>
    </w:pPr>
    <w:rPr>
      <w:spacing w:val="-5"/>
      <w:w w:val="130"/>
      <w:position w:val="-4"/>
      <w:sz w:val="17"/>
      <w:szCs w:val="20"/>
      <w:lang/>
    </w:rPr>
  </w:style>
  <w:style w:type="character" w:customStyle="1" w:styleId="FootnoteTextChar">
    <w:name w:val="Footnote Text Char"/>
    <w:link w:val="FootnoteText"/>
    <w:uiPriority w:val="99"/>
    <w:rsid w:val="001C4664"/>
    <w:rPr>
      <w:rFonts w:ascii="Times New Roman" w:hAnsi="Times New Roman"/>
      <w:spacing w:val="-5"/>
      <w:w w:val="130"/>
      <w:kern w:val="14"/>
      <w:position w:val="-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character" w:styleId="CommentReference">
    <w:name w:val="annotation reference"/>
    <w:uiPriority w:val="99"/>
    <w:semiHidden/>
    <w:unhideWhenUsed/>
    <w:rsid w:val="006D5AA7"/>
    <w:rPr>
      <w:sz w:val="16"/>
      <w:szCs w:val="16"/>
    </w:rPr>
  </w:style>
  <w:style w:type="paragraph" w:styleId="CommentText">
    <w:name w:val="annotation text"/>
    <w:basedOn w:val="Normal"/>
    <w:link w:val="CommentTextChar"/>
    <w:uiPriority w:val="99"/>
    <w:semiHidden/>
    <w:unhideWhenUsed/>
    <w:rsid w:val="006D5AA7"/>
    <w:rPr>
      <w:szCs w:val="20"/>
      <w:lang/>
    </w:rPr>
  </w:style>
  <w:style w:type="character" w:customStyle="1" w:styleId="CommentTextChar">
    <w:name w:val="Comment Text Char"/>
    <w:link w:val="CommentText"/>
    <w:uiPriority w:val="99"/>
    <w:semiHidden/>
    <w:rsid w:val="006D5AA7"/>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6D5AA7"/>
    <w:rPr>
      <w:b/>
      <w:bCs/>
    </w:rPr>
  </w:style>
  <w:style w:type="character" w:customStyle="1" w:styleId="CommentSubjectChar">
    <w:name w:val="Comment Subject Char"/>
    <w:link w:val="CommentSubject"/>
    <w:uiPriority w:val="99"/>
    <w:semiHidden/>
    <w:rsid w:val="006D5AA7"/>
    <w:rPr>
      <w:rFonts w:ascii="Times New Roman" w:hAnsi="Times New Roman"/>
      <w:b/>
      <w:bCs/>
      <w:spacing w:val="4"/>
      <w:w w:val="103"/>
      <w:kern w:val="14"/>
    </w:rPr>
  </w:style>
  <w:style w:type="character" w:styleId="Hyperlink">
    <w:name w:val="Hyperlink"/>
    <w:uiPriority w:val="99"/>
    <w:unhideWhenUsed/>
    <w:rsid w:val="00E56FC4"/>
    <w:rPr>
      <w:color w:val="0000FF"/>
      <w:u w:val="none"/>
    </w:rPr>
  </w:style>
  <w:style w:type="character" w:styleId="FollowedHyperlink">
    <w:name w:val="FollowedHyperlink"/>
    <w:uiPriority w:val="99"/>
    <w:semiHidden/>
    <w:unhideWhenUsed/>
    <w:rsid w:val="00E56FC4"/>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CEDAW/C/AZE/CO/4" TargetMode="External"/><Relationship Id="rId3" Type="http://schemas.openxmlformats.org/officeDocument/2006/relationships/settings" Target="settings.xml"/><Relationship Id="rId21" Type="http://schemas.openxmlformats.org/officeDocument/2006/relationships/hyperlink" Target="http://undocs.org/HRI/GEN/2/Rev.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CEDAW/C/AZE/Q/5/Add.1" TargetMode="External"/><Relationship Id="rId2" Type="http://schemas.openxmlformats.org/officeDocument/2006/relationships/styles" Target="styles.xml"/><Relationship Id="rId16" Type="http://schemas.openxmlformats.org/officeDocument/2006/relationships/hyperlink" Target="http://undocs.org/CEDAW/C/AZE/Q/5" TargetMode="External"/><Relationship Id="rId20" Type="http://schemas.openxmlformats.org/officeDocument/2006/relationships/hyperlink" Target="http://undocs.org/CEDAW/C/AZE/CO/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CEDAW/C/SR.1279"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undocs.org/CEDAW/C/AZE/Q/5/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EDAW/C/AZE/5"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19</TotalTime>
  <Pages>1</Pages>
  <Words>5568</Words>
  <Characters>31738</Characters>
  <Application>Microsoft Office Outlook</Application>
  <DocSecurity>4</DocSecurity>
  <Lines>264</Lines>
  <Paragraphs>74</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37232</CharactersWithSpaces>
  <SharedDoc>false</SharedDoc>
  <HLinks>
    <vt:vector size="48" baseType="variant">
      <vt:variant>
        <vt:i4>5832781</vt:i4>
      </vt:variant>
      <vt:variant>
        <vt:i4>21</vt:i4>
      </vt:variant>
      <vt:variant>
        <vt:i4>0</vt:i4>
      </vt:variant>
      <vt:variant>
        <vt:i4>5</vt:i4>
      </vt:variant>
      <vt:variant>
        <vt:lpwstr>http://undocs.org/HRI/GEN/2/Rev.6</vt:lpwstr>
      </vt:variant>
      <vt:variant>
        <vt:lpwstr/>
      </vt:variant>
      <vt:variant>
        <vt:i4>2097192</vt:i4>
      </vt:variant>
      <vt:variant>
        <vt:i4>18</vt:i4>
      </vt:variant>
      <vt:variant>
        <vt:i4>0</vt:i4>
      </vt:variant>
      <vt:variant>
        <vt:i4>5</vt:i4>
      </vt:variant>
      <vt:variant>
        <vt:lpwstr>http://undocs.org/CEDAW/C/AZE/CO/4</vt:lpwstr>
      </vt:variant>
      <vt:variant>
        <vt:lpwstr/>
      </vt:variant>
      <vt:variant>
        <vt:i4>3211301</vt:i4>
      </vt:variant>
      <vt:variant>
        <vt:i4>15</vt:i4>
      </vt:variant>
      <vt:variant>
        <vt:i4>0</vt:i4>
      </vt:variant>
      <vt:variant>
        <vt:i4>5</vt:i4>
      </vt:variant>
      <vt:variant>
        <vt:lpwstr>http://undocs.org/CEDAW/C/AZE/Q/5/Add.1</vt:lpwstr>
      </vt:variant>
      <vt:variant>
        <vt:lpwstr/>
      </vt:variant>
      <vt:variant>
        <vt:i4>2097192</vt:i4>
      </vt:variant>
      <vt:variant>
        <vt:i4>12</vt:i4>
      </vt:variant>
      <vt:variant>
        <vt:i4>0</vt:i4>
      </vt:variant>
      <vt:variant>
        <vt:i4>5</vt:i4>
      </vt:variant>
      <vt:variant>
        <vt:lpwstr>http://undocs.org/CEDAW/C/AZE/CO/4</vt:lpwstr>
      </vt:variant>
      <vt:variant>
        <vt:lpwstr/>
      </vt:variant>
      <vt:variant>
        <vt:i4>3211301</vt:i4>
      </vt:variant>
      <vt:variant>
        <vt:i4>9</vt:i4>
      </vt:variant>
      <vt:variant>
        <vt:i4>0</vt:i4>
      </vt:variant>
      <vt:variant>
        <vt:i4>5</vt:i4>
      </vt:variant>
      <vt:variant>
        <vt:lpwstr>http://undocs.org/CEDAW/C/AZE/Q/5/Add.1</vt:lpwstr>
      </vt:variant>
      <vt:variant>
        <vt:lpwstr/>
      </vt:variant>
      <vt:variant>
        <vt:i4>5505045</vt:i4>
      </vt:variant>
      <vt:variant>
        <vt:i4>6</vt:i4>
      </vt:variant>
      <vt:variant>
        <vt:i4>0</vt:i4>
      </vt:variant>
      <vt:variant>
        <vt:i4>5</vt:i4>
      </vt:variant>
      <vt:variant>
        <vt:lpwstr>http://undocs.org/CEDAW/C/AZE/Q/5</vt:lpwstr>
      </vt:variant>
      <vt:variant>
        <vt:lpwstr/>
      </vt:variant>
      <vt:variant>
        <vt:i4>5898255</vt:i4>
      </vt:variant>
      <vt:variant>
        <vt:i4>3</vt:i4>
      </vt:variant>
      <vt:variant>
        <vt:i4>0</vt:i4>
      </vt:variant>
      <vt:variant>
        <vt:i4>5</vt:i4>
      </vt:variant>
      <vt:variant>
        <vt:lpwstr>http://undocs.org/CEDAW/C/SR.1279</vt:lpwstr>
      </vt:variant>
      <vt:variant>
        <vt:lpwstr/>
      </vt:variant>
      <vt:variant>
        <vt:i4>8061028</vt:i4>
      </vt:variant>
      <vt:variant>
        <vt:i4>0</vt:i4>
      </vt:variant>
      <vt:variant>
        <vt:i4>0</vt:i4>
      </vt:variant>
      <vt:variant>
        <vt:i4>5</vt:i4>
      </vt:variant>
      <vt:variant>
        <vt:lpwstr>http://undocs.org/CEDAW/C/AZE/5</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Dominique</dc:creator>
  <cp:keywords/>
  <dc:description/>
  <cp:lastModifiedBy>Front Desk 1</cp:lastModifiedBy>
  <cp:revision>8</cp:revision>
  <cp:lastPrinted>2015-04-10T14:37:00Z</cp:lastPrinted>
  <dcterms:created xsi:type="dcterms:W3CDTF">2015-04-10T14:21:00Z</dcterms:created>
  <dcterms:modified xsi:type="dcterms:W3CDTF">2015-04-10T17:04:00Z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1503831F</vt:lpwstr>
  </property>
  <property fmtid="{D5CDD505-2E9C-101B-9397-08002B2CF9AE}" pid="3" name="ODSRefJobNo">
    <vt:lpwstr>1506802F</vt:lpwstr>
  </property>
  <property fmtid="{D5CDD505-2E9C-101B-9397-08002B2CF9AE}" pid="4" name="Symbol1">
    <vt:lpwstr>CEDAW/C/AZE/CO/5</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10 avril 2015</vt:lpwstr>
  </property>
  <property fmtid="{D5CDD505-2E9C-101B-9397-08002B2CF9AE}" pid="9" name="Original">
    <vt:lpwstr>anglais</vt:lpwstr>
  </property>
  <property fmtid="{D5CDD505-2E9C-101B-9397-08002B2CF9AE}" pid="10" name="Release Date">
    <vt:lpwstr>100415</vt:lpwstr>
  </property>
  <property fmtid="{D5CDD505-2E9C-101B-9397-08002B2CF9AE}" pid="11" name="Comment">
    <vt:lpwstr/>
  </property>
  <property fmtid="{D5CDD505-2E9C-101B-9397-08002B2CF9AE}" pid="12" name="DraftPages">
    <vt:lpwstr> </vt:lpwstr>
  </property>
  <property fmtid="{D5CDD505-2E9C-101B-9397-08002B2CF9AE}" pid="13" name="Operator">
    <vt:lpwstr>dll</vt:lpwstr>
  </property>
</Properties>
</file>