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92423" w:rsidRPr="00DB58B5" w:rsidTr="003D44F1">
        <w:trPr>
          <w:trHeight w:hRule="exact" w:val="851"/>
        </w:trPr>
        <w:tc>
          <w:tcPr>
            <w:tcW w:w="1276" w:type="dxa"/>
            <w:tcBorders>
              <w:bottom w:val="single" w:sz="4" w:space="0" w:color="auto"/>
            </w:tcBorders>
          </w:tcPr>
          <w:p w:rsidR="00092423" w:rsidRPr="00DB58B5" w:rsidRDefault="00092423" w:rsidP="00E0124C"/>
        </w:tc>
        <w:tc>
          <w:tcPr>
            <w:tcW w:w="2268" w:type="dxa"/>
            <w:tcBorders>
              <w:bottom w:val="single" w:sz="4" w:space="0" w:color="auto"/>
            </w:tcBorders>
            <w:vAlign w:val="bottom"/>
          </w:tcPr>
          <w:p w:rsidR="00092423" w:rsidRPr="00DB58B5" w:rsidRDefault="00092423" w:rsidP="00E0124C">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92423" w:rsidRPr="00DB58B5" w:rsidRDefault="00092423" w:rsidP="00DF40DC">
            <w:pPr>
              <w:jc w:val="right"/>
            </w:pPr>
            <w:r w:rsidRPr="008B6D0E">
              <w:rPr>
                <w:sz w:val="40"/>
              </w:rPr>
              <w:t>CR</w:t>
            </w:r>
            <w:r>
              <w:rPr>
                <w:sz w:val="40"/>
              </w:rPr>
              <w:t>C</w:t>
            </w:r>
            <w:r w:rsidRPr="008B6D0E">
              <w:t>/C/</w:t>
            </w:r>
            <w:r>
              <w:t>SR.1732</w:t>
            </w:r>
          </w:p>
        </w:tc>
      </w:tr>
      <w:tr w:rsidR="00092423" w:rsidRPr="008D37FD" w:rsidTr="00E0124C">
        <w:trPr>
          <w:trHeight w:hRule="exact" w:val="2835"/>
        </w:trPr>
        <w:tc>
          <w:tcPr>
            <w:tcW w:w="1276" w:type="dxa"/>
            <w:tcBorders>
              <w:top w:val="single" w:sz="4" w:space="0" w:color="auto"/>
              <w:bottom w:val="single" w:sz="12" w:space="0" w:color="auto"/>
            </w:tcBorders>
          </w:tcPr>
          <w:p w:rsidR="00092423" w:rsidRPr="00DB58B5" w:rsidRDefault="00092423" w:rsidP="00E0124C">
            <w:pPr>
              <w:spacing w:before="120"/>
              <w:jc w:val="center"/>
            </w:pPr>
            <w:r w:rsidRPr="00EB3BB1">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_unlogo" style="width:54.75pt;height:46.5pt;visibility:visible">
                  <v:imagedata r:id="rId7" o:title=""/>
                </v:shape>
              </w:pict>
            </w:r>
          </w:p>
        </w:tc>
        <w:tc>
          <w:tcPr>
            <w:tcW w:w="5528" w:type="dxa"/>
            <w:gridSpan w:val="2"/>
            <w:tcBorders>
              <w:top w:val="single" w:sz="4" w:space="0" w:color="auto"/>
              <w:bottom w:val="single" w:sz="12" w:space="0" w:color="auto"/>
            </w:tcBorders>
          </w:tcPr>
          <w:p w:rsidR="00092423" w:rsidRPr="008D37FD" w:rsidRDefault="00092423" w:rsidP="00DF40DC">
            <w:pPr>
              <w:spacing w:before="120" w:line="380" w:lineRule="exact"/>
              <w:rPr>
                <w:b/>
                <w:sz w:val="34"/>
                <w:szCs w:val="34"/>
              </w:rPr>
            </w:pPr>
            <w:r w:rsidRPr="008B19FB">
              <w:rPr>
                <w:b/>
                <w:sz w:val="40"/>
                <w:szCs w:val="40"/>
              </w:rPr>
              <w:t>Convention relative</w:t>
            </w:r>
            <w:r w:rsidRPr="008B19FB">
              <w:rPr>
                <w:b/>
                <w:sz w:val="40"/>
                <w:szCs w:val="40"/>
              </w:rPr>
              <w:br/>
              <w:t>aux droits de l</w:t>
            </w:r>
            <w:r>
              <w:rPr>
                <w:b/>
                <w:sz w:val="40"/>
                <w:szCs w:val="40"/>
              </w:rPr>
              <w:t>’</w:t>
            </w:r>
            <w:r w:rsidRPr="008B19FB">
              <w:rPr>
                <w:b/>
                <w:sz w:val="40"/>
                <w:szCs w:val="40"/>
              </w:rPr>
              <w:t>enfant</w:t>
            </w:r>
            <w:r w:rsidRPr="008D37FD">
              <w:rPr>
                <w:b/>
                <w:sz w:val="34"/>
                <w:szCs w:val="34"/>
              </w:rPr>
              <w:t xml:space="preserve"> </w:t>
            </w:r>
          </w:p>
        </w:tc>
        <w:tc>
          <w:tcPr>
            <w:tcW w:w="2835" w:type="dxa"/>
            <w:tcBorders>
              <w:top w:val="single" w:sz="4" w:space="0" w:color="auto"/>
              <w:bottom w:val="single" w:sz="12" w:space="0" w:color="auto"/>
            </w:tcBorders>
          </w:tcPr>
          <w:p w:rsidR="00092423" w:rsidRPr="008B6D0E" w:rsidRDefault="00092423" w:rsidP="00DF40DC">
            <w:pPr>
              <w:spacing w:before="240"/>
            </w:pPr>
            <w:r>
              <w:t>Distr. g</w:t>
            </w:r>
            <w:r w:rsidRPr="008B6D0E">
              <w:t>énérale</w:t>
            </w:r>
          </w:p>
          <w:p w:rsidR="00092423" w:rsidRPr="008B6D0E" w:rsidRDefault="00E75F76" w:rsidP="00E0124C">
            <w:r>
              <w:t>14</w:t>
            </w:r>
            <w:r w:rsidR="00092423">
              <w:t xml:space="preserve"> juin 2013</w:t>
            </w:r>
          </w:p>
          <w:p w:rsidR="00092423" w:rsidRDefault="00092423" w:rsidP="00E0124C">
            <w:r w:rsidRPr="008B6D0E">
              <w:t>Français</w:t>
            </w:r>
          </w:p>
          <w:p w:rsidR="00092423" w:rsidRPr="008D37FD" w:rsidRDefault="00092423" w:rsidP="00E75F76">
            <w:r>
              <w:t>Original: anglais</w:t>
            </w:r>
          </w:p>
        </w:tc>
      </w:tr>
    </w:tbl>
    <w:p w:rsidR="00092423" w:rsidRPr="008B19FB" w:rsidRDefault="00092423" w:rsidP="00DF40DC">
      <w:pPr>
        <w:spacing w:before="120"/>
        <w:rPr>
          <w:b/>
          <w:sz w:val="24"/>
          <w:szCs w:val="24"/>
        </w:rPr>
      </w:pPr>
      <w:r w:rsidRPr="008B19FB">
        <w:rPr>
          <w:b/>
          <w:sz w:val="24"/>
          <w:szCs w:val="24"/>
        </w:rPr>
        <w:t>Comité des droits de l</w:t>
      </w:r>
      <w:r>
        <w:rPr>
          <w:b/>
          <w:sz w:val="24"/>
          <w:szCs w:val="24"/>
        </w:rPr>
        <w:t>’</w:t>
      </w:r>
      <w:r w:rsidRPr="008B19FB">
        <w:rPr>
          <w:b/>
          <w:sz w:val="24"/>
          <w:szCs w:val="24"/>
        </w:rPr>
        <w:t>enfant</w:t>
      </w:r>
    </w:p>
    <w:p w:rsidR="00092423" w:rsidRPr="008B19FB" w:rsidRDefault="00092423" w:rsidP="00DF40DC">
      <w:pPr>
        <w:spacing w:after="120"/>
        <w:rPr>
          <w:b/>
        </w:rPr>
      </w:pPr>
      <w:r w:rsidRPr="008B19FB">
        <w:rPr>
          <w:b/>
        </w:rPr>
        <w:t>Soixante et unième session</w:t>
      </w:r>
    </w:p>
    <w:p w:rsidR="00092423" w:rsidRPr="008B19FB" w:rsidRDefault="00092423" w:rsidP="00DF40DC">
      <w:pPr>
        <w:rPr>
          <w:b/>
        </w:rPr>
      </w:pPr>
      <w:r w:rsidRPr="008B19FB">
        <w:rPr>
          <w:b/>
        </w:rPr>
        <w:t>Compte rendu analytique de la 1732</w:t>
      </w:r>
      <w:r w:rsidRPr="008B19FB">
        <w:rPr>
          <w:b/>
          <w:vertAlign w:val="superscript"/>
        </w:rPr>
        <w:t>e</w:t>
      </w:r>
      <w:r w:rsidRPr="008B19FB">
        <w:rPr>
          <w:b/>
        </w:rPr>
        <w:t xml:space="preserve"> séance</w:t>
      </w:r>
    </w:p>
    <w:p w:rsidR="00092423" w:rsidRPr="008B19FB" w:rsidRDefault="00092423" w:rsidP="00DF40DC">
      <w:pPr>
        <w:spacing w:after="120"/>
      </w:pPr>
      <w:r w:rsidRPr="008B19FB">
        <w:t xml:space="preserve">Tenue au Palais </w:t>
      </w:r>
      <w:r>
        <w:t>Wilson</w:t>
      </w:r>
      <w:r w:rsidRPr="008B19FB">
        <w:t>, à Genève, le jeudi 20 septembre 2012, à 10 heures</w:t>
      </w:r>
    </w:p>
    <w:p w:rsidR="00092423" w:rsidRPr="008B19FB" w:rsidRDefault="00E75F76" w:rsidP="00E75F76">
      <w:pPr>
        <w:tabs>
          <w:tab w:val="right" w:pos="851"/>
          <w:tab w:val="left" w:pos="1134"/>
          <w:tab w:val="right" w:leader="dot" w:pos="8505"/>
        </w:tabs>
      </w:pPr>
      <w:r>
        <w:rPr>
          <w:i/>
          <w:lang w:val="fr-CH"/>
        </w:rPr>
        <w:tab/>
      </w:r>
      <w:r w:rsidR="00092423" w:rsidRPr="00E75F76">
        <w:rPr>
          <w:i/>
          <w:lang w:val="fr-CH"/>
        </w:rPr>
        <w:t>Président</w:t>
      </w:r>
      <w:r w:rsidR="00092423">
        <w:t>:</w:t>
      </w:r>
      <w:bookmarkStart w:id="0" w:name="_GoBack"/>
      <w:bookmarkEnd w:id="0"/>
      <w:r>
        <w:tab/>
      </w:r>
      <w:r w:rsidR="00092423">
        <w:t>M. </w:t>
      </w:r>
      <w:r w:rsidR="00092423" w:rsidRPr="008B19FB">
        <w:t>Zermatten</w:t>
      </w:r>
    </w:p>
    <w:p w:rsidR="00092423" w:rsidRPr="008B19FB" w:rsidRDefault="00092423" w:rsidP="00DF40DC">
      <w:pPr>
        <w:spacing w:before="360" w:after="240"/>
        <w:rPr>
          <w:sz w:val="28"/>
          <w:szCs w:val="28"/>
        </w:rPr>
      </w:pPr>
      <w:r w:rsidRPr="008B19FB">
        <w:rPr>
          <w:sz w:val="28"/>
          <w:szCs w:val="28"/>
        </w:rPr>
        <w:t>Sommaire</w:t>
      </w:r>
    </w:p>
    <w:p w:rsidR="00092423" w:rsidRPr="008B19FB" w:rsidRDefault="00092423" w:rsidP="00DF40DC">
      <w:pPr>
        <w:pStyle w:val="SingleTxtG"/>
      </w:pPr>
      <w:r w:rsidRPr="008B19FB">
        <w:t>Examen des rapports soumis par les États parties (</w:t>
      </w:r>
      <w:r w:rsidRPr="008B19FB">
        <w:rPr>
          <w:i/>
        </w:rPr>
        <w:t>suite</w:t>
      </w:r>
      <w:r w:rsidRPr="008B19FB">
        <w:t>)</w:t>
      </w:r>
    </w:p>
    <w:p w:rsidR="00092423" w:rsidRPr="008B19FB" w:rsidRDefault="00092423" w:rsidP="00DF40DC">
      <w:pPr>
        <w:pStyle w:val="SingleTxtG"/>
        <w:ind w:left="1701"/>
        <w:rPr>
          <w:i/>
          <w:sz w:val="28"/>
          <w:szCs w:val="28"/>
        </w:rPr>
      </w:pPr>
      <w:r w:rsidRPr="008B19FB">
        <w:rPr>
          <w:i/>
        </w:rPr>
        <w:t xml:space="preserve">Deuxième et troisième rapports périodiques de la Namibie </w:t>
      </w:r>
      <w:r w:rsidRPr="00665409">
        <w:rPr>
          <w:i/>
          <w:lang w:val="fr-CH"/>
        </w:rPr>
        <w:t>sur la mise en œuvre</w:t>
      </w:r>
      <w:r w:rsidRPr="00665409">
        <w:rPr>
          <w:i/>
          <w:lang w:val="fr-CH"/>
        </w:rPr>
        <w:br/>
        <w:t>de la Convention relative aux droits de l</w:t>
      </w:r>
      <w:r>
        <w:rPr>
          <w:i/>
          <w:lang w:val="fr-CH"/>
        </w:rPr>
        <w:t>’</w:t>
      </w:r>
      <w:r w:rsidRPr="00665409">
        <w:rPr>
          <w:i/>
          <w:lang w:val="fr-CH"/>
        </w:rPr>
        <w:t>enfant</w:t>
      </w:r>
    </w:p>
    <w:p w:rsidR="00092423" w:rsidRPr="00DF40DC" w:rsidRDefault="00092423" w:rsidP="00DF40DC">
      <w:pPr>
        <w:pStyle w:val="SingleTxtG"/>
      </w:pPr>
      <w:r w:rsidRPr="008B19FB">
        <w:br w:type="page"/>
      </w:r>
      <w:r>
        <w:rPr>
          <w:i/>
        </w:rPr>
        <w:t>La séance est ouverte à</w:t>
      </w:r>
      <w:r w:rsidRPr="00DF40DC">
        <w:rPr>
          <w:i/>
        </w:rPr>
        <w:t xml:space="preserve"> 10 heures.</w:t>
      </w:r>
    </w:p>
    <w:p w:rsidR="00092423" w:rsidRPr="00DF40DC" w:rsidRDefault="00092423" w:rsidP="00DF40DC">
      <w:pPr>
        <w:pStyle w:val="H23G"/>
      </w:pPr>
      <w:r>
        <w:tab/>
      </w:r>
      <w:r>
        <w:tab/>
      </w:r>
      <w:r w:rsidRPr="00DF40DC">
        <w:t xml:space="preserve">Examen des rapports soumis par les États parties </w:t>
      </w:r>
      <w:r w:rsidRPr="005A0A0D">
        <w:rPr>
          <w:b w:val="0"/>
        </w:rPr>
        <w:t>(</w:t>
      </w:r>
      <w:r w:rsidRPr="005A0A0D">
        <w:rPr>
          <w:b w:val="0"/>
          <w:i/>
        </w:rPr>
        <w:t>suite</w:t>
      </w:r>
      <w:r w:rsidRPr="005A0A0D">
        <w:rPr>
          <w:b w:val="0"/>
        </w:rPr>
        <w:t>)</w:t>
      </w:r>
    </w:p>
    <w:p w:rsidR="00092423" w:rsidRPr="005A0A0D" w:rsidRDefault="00092423" w:rsidP="005A0A0D">
      <w:pPr>
        <w:pStyle w:val="SingleTxtG"/>
        <w:ind w:left="1701"/>
      </w:pPr>
      <w:r w:rsidRPr="00CC5C8E">
        <w:rPr>
          <w:i/>
        </w:rPr>
        <w:t>Deuxième et troisième rapports périodique de la Namibie</w:t>
      </w:r>
      <w:r w:rsidRPr="005A0A0D">
        <w:t xml:space="preserve"> (CRC/C/NAM/2-3; CRC/C/NAM/Q/2-3 et Add.l)</w:t>
      </w:r>
    </w:p>
    <w:p w:rsidR="00092423" w:rsidRPr="008B19FB" w:rsidRDefault="00092423" w:rsidP="00DF40DC">
      <w:pPr>
        <w:pStyle w:val="SingleTxtG"/>
      </w:pPr>
      <w:r w:rsidRPr="00DF40DC">
        <w:t>1.</w:t>
      </w:r>
      <w:r>
        <w:tab/>
      </w:r>
      <w:r w:rsidRPr="00DF40DC">
        <w:rPr>
          <w:i/>
        </w:rPr>
        <w:t>Sur l</w:t>
      </w:r>
      <w:r>
        <w:rPr>
          <w:i/>
        </w:rPr>
        <w:t>’</w:t>
      </w:r>
      <w:r w:rsidRPr="00DF40DC">
        <w:rPr>
          <w:i/>
        </w:rPr>
        <w:t>invitation du Président, la délégation namibienne prend place à la table du Comité</w:t>
      </w:r>
      <w:r w:rsidRPr="008B19FB">
        <w:t>.</w:t>
      </w:r>
    </w:p>
    <w:p w:rsidR="00092423" w:rsidRPr="008B19FB" w:rsidRDefault="00092423" w:rsidP="00DF40DC">
      <w:pPr>
        <w:pStyle w:val="SingleTxtG"/>
      </w:pPr>
      <w:r w:rsidRPr="00DF40DC">
        <w:t>2.</w:t>
      </w:r>
      <w:r w:rsidRPr="00DF40DC">
        <w:tab/>
      </w:r>
      <w:r w:rsidRPr="008B19FB">
        <w:rPr>
          <w:b/>
        </w:rPr>
        <w:t>M</w:t>
      </w:r>
      <w:r w:rsidRPr="00DF40DC">
        <w:rPr>
          <w:b/>
          <w:vertAlign w:val="superscript"/>
        </w:rPr>
        <w:t>me</w:t>
      </w:r>
      <w:r>
        <w:rPr>
          <w:b/>
        </w:rPr>
        <w:t> </w:t>
      </w:r>
      <w:r w:rsidRPr="008B19FB">
        <w:rPr>
          <w:b/>
        </w:rPr>
        <w:t>Sioka</w:t>
      </w:r>
      <w:r w:rsidRPr="008B19FB">
        <w:t xml:space="preserve"> (Namibie) présente le rapport combiné de l</w:t>
      </w:r>
      <w:r>
        <w:t>’</w:t>
      </w:r>
      <w:r w:rsidRPr="008B19FB">
        <w:t xml:space="preserve">État partie en fournissant des données démographiques sur la Namibie, pays peu peuplé </w:t>
      </w:r>
      <w:r>
        <w:t>à la</w:t>
      </w:r>
      <w:r w:rsidRPr="008B19FB">
        <w:t xml:space="preserve"> population très jeune. Elle explique que l</w:t>
      </w:r>
      <w:r>
        <w:t>’</w:t>
      </w:r>
      <w:r w:rsidRPr="008B19FB">
        <w:t>article</w:t>
      </w:r>
      <w:r>
        <w:t> </w:t>
      </w:r>
      <w:r w:rsidRPr="008B19FB">
        <w:t xml:space="preserve">15 de la Constitution </w:t>
      </w:r>
      <w:r>
        <w:t xml:space="preserve">consacre </w:t>
      </w:r>
      <w:r w:rsidRPr="008B19FB">
        <w:t>les droits de l</w:t>
      </w:r>
      <w:r>
        <w:t>’</w:t>
      </w:r>
      <w:r w:rsidRPr="008B19FB">
        <w:t>enfant et fournit un cadre pour la protection de l</w:t>
      </w:r>
      <w:r>
        <w:t>’</w:t>
      </w:r>
      <w:r w:rsidRPr="008B19FB">
        <w:t>enfance. La Namibie est partie à la Convention relative aux droits de l</w:t>
      </w:r>
      <w:r>
        <w:t>’</w:t>
      </w:r>
      <w:r w:rsidRPr="008B19FB">
        <w:t>enfant et à son premier Protocole facultatif, ainsi qu</w:t>
      </w:r>
      <w:r>
        <w:t>’</w:t>
      </w:r>
      <w:r w:rsidRPr="008B19FB">
        <w:t>à d</w:t>
      </w:r>
      <w:r>
        <w:t>’</w:t>
      </w:r>
      <w:r w:rsidRPr="008B19FB">
        <w:t>autres instruments internationaux, notamment la Convention sur l</w:t>
      </w:r>
      <w:r>
        <w:t>’</w:t>
      </w:r>
      <w:r w:rsidRPr="008B19FB">
        <w:t xml:space="preserve">élimination de toutes les formes de discrimination et la </w:t>
      </w:r>
      <w:r w:rsidRPr="00433109">
        <w:t>Charte africaine des droits et du bien-être de l</w:t>
      </w:r>
      <w:r>
        <w:t>’</w:t>
      </w:r>
      <w:r w:rsidRPr="00433109">
        <w:t>enfant africain</w:t>
      </w:r>
      <w:r w:rsidRPr="008B19FB">
        <w:t>. Le rapport de l</w:t>
      </w:r>
      <w:r>
        <w:t>’</w:t>
      </w:r>
      <w:r w:rsidRPr="008B19FB">
        <w:t>État partie</w:t>
      </w:r>
      <w:r>
        <w:t>,</w:t>
      </w:r>
      <w:r w:rsidRPr="008B19FB">
        <w:t xml:space="preserve"> </w:t>
      </w:r>
      <w:r>
        <w:t>qui couvre la période 1997-</w:t>
      </w:r>
      <w:r w:rsidRPr="00433109">
        <w:t>2008</w:t>
      </w:r>
      <w:r>
        <w:t>,</w:t>
      </w:r>
      <w:r w:rsidRPr="008B19FB">
        <w:t xml:space="preserve"> a été élaboré en consultation avec les ministères compétents, </w:t>
      </w:r>
      <w:r>
        <w:t>en recourant à des communications de fond soumises</w:t>
      </w:r>
      <w:r w:rsidRPr="008B19FB">
        <w:t xml:space="preserve"> par </w:t>
      </w:r>
      <w:r>
        <w:t>l</w:t>
      </w:r>
      <w:r w:rsidRPr="008B19FB">
        <w:t>e Fonds des Nations Unies pour l</w:t>
      </w:r>
      <w:r>
        <w:t>’</w:t>
      </w:r>
      <w:r w:rsidRPr="008B19FB">
        <w:t>enfance (UNICEF), la société civile, le secte</w:t>
      </w:r>
      <w:r>
        <w:t>ur privé, les organisations non </w:t>
      </w:r>
      <w:r w:rsidRPr="008B19FB">
        <w:t xml:space="preserve">gouvernementales (ONG) et les enfants </w:t>
      </w:r>
      <w:r>
        <w:t>n</w:t>
      </w:r>
      <w:r w:rsidRPr="008B19FB">
        <w:t>amibiens.</w:t>
      </w:r>
    </w:p>
    <w:p w:rsidR="00092423" w:rsidRPr="008B19FB" w:rsidRDefault="00092423" w:rsidP="00DF40DC">
      <w:pPr>
        <w:pStyle w:val="SingleTxtG"/>
      </w:pPr>
      <w:r>
        <w:t>3.</w:t>
      </w:r>
      <w:r>
        <w:tab/>
      </w:r>
      <w:r w:rsidRPr="006D48DB">
        <w:t>Une série de nouveaux textes législatifs a été adoptée au cours</w:t>
      </w:r>
      <w:r w:rsidRPr="008B19FB">
        <w:t xml:space="preserve"> de la période considérée. La loi de 2000 sur la lutte contre le viol et la loi de 2003 sur la lutte contre la violence familiale, par exemple, ont conduit à la création d</w:t>
      </w:r>
      <w:r>
        <w:t>’</w:t>
      </w:r>
      <w:r w:rsidRPr="008B19FB">
        <w:t xml:space="preserve">unités de protection des femmes et des enfants, </w:t>
      </w:r>
      <w:r>
        <w:t xml:space="preserve">dont les effectifs se composent de </w:t>
      </w:r>
      <w:r w:rsidRPr="008B19FB">
        <w:t xml:space="preserve">policiers et de travailleurs sociaux. </w:t>
      </w:r>
      <w:r>
        <w:t>C</w:t>
      </w:r>
      <w:r w:rsidRPr="008B19FB">
        <w:t>ertaines faiblesses du système d</w:t>
      </w:r>
      <w:r>
        <w:t xml:space="preserve">e signalement </w:t>
      </w:r>
      <w:r w:rsidRPr="008B19FB">
        <w:t xml:space="preserve">ont </w:t>
      </w:r>
      <w:r>
        <w:t xml:space="preserve">toutefois </w:t>
      </w:r>
      <w:r w:rsidRPr="008B19FB">
        <w:t xml:space="preserve">rendu nécessaire </w:t>
      </w:r>
      <w:r>
        <w:t xml:space="preserve">une révision </w:t>
      </w:r>
      <w:r w:rsidRPr="008B19FB">
        <w:t>du système de collecte des données et des mesures de formation du personnel.</w:t>
      </w:r>
    </w:p>
    <w:p w:rsidR="00092423" w:rsidRPr="008B19FB" w:rsidRDefault="00092423" w:rsidP="00DF40DC">
      <w:pPr>
        <w:pStyle w:val="SingleTxtG"/>
      </w:pPr>
      <w:r>
        <w:t>4.</w:t>
      </w:r>
      <w:r>
        <w:tab/>
      </w:r>
      <w:r w:rsidRPr="008B19FB">
        <w:t>La loi nationale de 2004</w:t>
      </w:r>
      <w:r>
        <w:t xml:space="preserve"> </w:t>
      </w:r>
      <w:r w:rsidRPr="008B19FB">
        <w:t xml:space="preserve">sur le handicap, qui </w:t>
      </w:r>
      <w:r>
        <w:t>est venue compléter la p</w:t>
      </w:r>
      <w:r w:rsidRPr="008B19FB">
        <w:t>olitique nationale de</w:t>
      </w:r>
      <w:r>
        <w:t> </w:t>
      </w:r>
      <w:r w:rsidRPr="008B19FB">
        <w:t xml:space="preserve">1997 sur le handicap </w:t>
      </w:r>
      <w:r>
        <w:t xml:space="preserve">a institué le </w:t>
      </w:r>
      <w:r w:rsidRPr="008B19FB">
        <w:t xml:space="preserve">Conseil national du handicap, qui recueille des données et </w:t>
      </w:r>
      <w:r>
        <w:t xml:space="preserve">joue un rôle </w:t>
      </w:r>
      <w:r w:rsidRPr="008B19FB">
        <w:t xml:space="preserve">consultatif auprès </w:t>
      </w:r>
      <w:r w:rsidRPr="00EB2CD0">
        <w:t>du</w:t>
      </w:r>
      <w:r>
        <w:t xml:space="preserve"> </w:t>
      </w:r>
      <w:r w:rsidRPr="008B19FB">
        <w:t>Gouvernement. La loi de 2001 sur l</w:t>
      </w:r>
      <w:r>
        <w:t>’</w:t>
      </w:r>
      <w:r w:rsidRPr="008B19FB">
        <w:t>éducation interdit au personnel des établissements scolaires d</w:t>
      </w:r>
      <w:r>
        <w:t>’</w:t>
      </w:r>
      <w:r w:rsidRPr="008B19FB">
        <w:t xml:space="preserve">administrer des châtiments corporels et les enseignants </w:t>
      </w:r>
      <w:r w:rsidRPr="00E7678F">
        <w:t xml:space="preserve">ont été formés </w:t>
      </w:r>
      <w:r>
        <w:t>à d’</w:t>
      </w:r>
      <w:r w:rsidRPr="00E7678F">
        <w:t>autres formes de discipline</w:t>
      </w:r>
      <w:r w:rsidRPr="008B19FB">
        <w:t>. La loi sur l</w:t>
      </w:r>
      <w:r>
        <w:t>’</w:t>
      </w:r>
      <w:r w:rsidRPr="008B19FB">
        <w:t>éducation est en cours d</w:t>
      </w:r>
      <w:r>
        <w:t>e rée</w:t>
      </w:r>
      <w:r w:rsidRPr="008B19FB">
        <w:t xml:space="preserve">xamen en vue de </w:t>
      </w:r>
      <w:r>
        <w:t>la suppression d</w:t>
      </w:r>
      <w:r w:rsidRPr="008B19FB">
        <w:t xml:space="preserve">es fonds de développement des écoles </w:t>
      </w:r>
      <w:r>
        <w:t xml:space="preserve">aux fins de </w:t>
      </w:r>
      <w:r w:rsidRPr="008B19FB">
        <w:t>donner effet au principe de l</w:t>
      </w:r>
      <w:r>
        <w:t>’</w:t>
      </w:r>
      <w:r w:rsidRPr="008B19FB">
        <w:t xml:space="preserve">éducation </w:t>
      </w:r>
      <w:r>
        <w:t>inclusive</w:t>
      </w:r>
      <w:r w:rsidRPr="008B19FB">
        <w:t>.</w:t>
      </w:r>
    </w:p>
    <w:p w:rsidR="00092423" w:rsidRPr="008B19FB" w:rsidRDefault="00092423" w:rsidP="00DF40DC">
      <w:pPr>
        <w:pStyle w:val="SingleTxtG"/>
      </w:pPr>
      <w:r>
        <w:t>5.</w:t>
      </w:r>
      <w:r>
        <w:tab/>
        <w:t xml:space="preserve">La </w:t>
      </w:r>
      <w:r w:rsidRPr="008B19FB">
        <w:t>loi de 2006 sur le</w:t>
      </w:r>
      <w:r>
        <w:t xml:space="preserve"> statut de</w:t>
      </w:r>
      <w:r w:rsidRPr="008B19FB">
        <w:t xml:space="preserve">s enfants </w:t>
      </w:r>
      <w:r>
        <w:t xml:space="preserve">régit </w:t>
      </w:r>
      <w:r w:rsidRPr="008B19FB">
        <w:t>de</w:t>
      </w:r>
      <w:r>
        <w:t>s</w:t>
      </w:r>
      <w:r w:rsidRPr="008B19FB">
        <w:t xml:space="preserve"> domaines </w:t>
      </w:r>
      <w:r>
        <w:t>comme</w:t>
      </w:r>
      <w:r w:rsidRPr="008B19FB">
        <w:t xml:space="preserve"> la garde, la tutelle et la succession </w:t>
      </w:r>
      <w:r>
        <w:t>pour l</w:t>
      </w:r>
      <w:r w:rsidRPr="008B19FB">
        <w:t>es enfants nés hors mariage,</w:t>
      </w:r>
      <w:r>
        <w:t xml:space="preserve"> tandis que</w:t>
      </w:r>
      <w:r w:rsidRPr="008B19FB">
        <w:t xml:space="preserve"> la loi sur le travail de 2007</w:t>
      </w:r>
      <w:r>
        <w:t xml:space="preserve"> </w:t>
      </w:r>
      <w:r w:rsidRPr="008B19FB">
        <w:t>interdit le travail des enfants de moins de 14 ans et établi</w:t>
      </w:r>
      <w:r>
        <w:t>t</w:t>
      </w:r>
      <w:r w:rsidRPr="008B19FB">
        <w:t xml:space="preserve"> un programme interministériel en vue d</w:t>
      </w:r>
      <w:r>
        <w:t>e l’abolition du</w:t>
      </w:r>
      <w:r w:rsidRPr="008B19FB">
        <w:t xml:space="preserve"> travail des enfants. </w:t>
      </w:r>
      <w:r w:rsidRPr="006D48DB">
        <w:t>La loi sur les enfants de 1960 est</w:t>
      </w:r>
      <w:r w:rsidRPr="008B19FB">
        <w:t xml:space="preserve"> en cours de révision </w:t>
      </w:r>
      <w:r>
        <w:t xml:space="preserve">en vue de </w:t>
      </w:r>
      <w:r w:rsidRPr="008B19FB">
        <w:t>répondre aux besoins actuels</w:t>
      </w:r>
      <w:r>
        <w:t>,</w:t>
      </w:r>
      <w:r w:rsidRPr="008B19FB">
        <w:t xml:space="preserve"> y compris</w:t>
      </w:r>
      <w:r>
        <w:t xml:space="preserve"> en matière</w:t>
      </w:r>
      <w:r w:rsidRPr="008B19FB">
        <w:t xml:space="preserve"> </w:t>
      </w:r>
      <w:r>
        <w:t>d’</w:t>
      </w:r>
      <w:r w:rsidRPr="008B19FB">
        <w:t>adoption internationale. D</w:t>
      </w:r>
      <w:r>
        <w:t>’</w:t>
      </w:r>
      <w:r w:rsidRPr="008B19FB">
        <w:t>autres mesures législatives sont prévues dans le domaine de la protection de l</w:t>
      </w:r>
      <w:r>
        <w:t>’</w:t>
      </w:r>
      <w:r w:rsidRPr="008B19FB">
        <w:t>enfance</w:t>
      </w:r>
      <w:r>
        <w:t>,</w:t>
      </w:r>
      <w:r w:rsidRPr="008B19FB">
        <w:t xml:space="preserve"> notamment le </w:t>
      </w:r>
      <w:r w:rsidRPr="00D87AFD">
        <w:t>projet de loi sur la prise en cha</w:t>
      </w:r>
      <w:r w:rsidRPr="006D48DB">
        <w:t>rge et la protection de l</w:t>
      </w:r>
      <w:r>
        <w:t>’</w:t>
      </w:r>
      <w:r w:rsidRPr="006D48DB">
        <w:t>enfance</w:t>
      </w:r>
      <w:r w:rsidRPr="008B19FB">
        <w:t>, qui traite de domaines tels que</w:t>
      </w:r>
      <w:r>
        <w:t xml:space="preserve"> </w:t>
      </w:r>
      <w:r w:rsidRPr="008B19FB">
        <w:t xml:space="preserve">le </w:t>
      </w:r>
      <w:r w:rsidRPr="00685A5C">
        <w:t>placement familial, la garde par un parent, l</w:t>
      </w:r>
      <w:r>
        <w:t>’</w:t>
      </w:r>
      <w:r w:rsidRPr="00685A5C">
        <w:t>adoption et les foyers</w:t>
      </w:r>
      <w:r>
        <w:t>,</w:t>
      </w:r>
      <w:r w:rsidRPr="008B19FB">
        <w:t xml:space="preserve"> mais aussi des tribunaux pour enfants, </w:t>
      </w:r>
      <w:r w:rsidRPr="00685A5C">
        <w:t xml:space="preserve">du </w:t>
      </w:r>
      <w:r w:rsidRPr="006D48DB">
        <w:t>Conseil consultatif de protection de l</w:t>
      </w:r>
      <w:r>
        <w:t>’</w:t>
      </w:r>
      <w:r w:rsidRPr="006D48DB">
        <w:t>enfance</w:t>
      </w:r>
      <w:r>
        <w:t xml:space="preserve"> </w:t>
      </w:r>
      <w:r w:rsidRPr="008B19FB">
        <w:t xml:space="preserve">et du Médiateur des enfants. La Convention de La Haye </w:t>
      </w:r>
      <w:r w:rsidRPr="008B19FB">
        <w:rPr>
          <w:color w:val="000000"/>
        </w:rPr>
        <w:t>sur le recouvrement international des aliments destinés aux enfants et</w:t>
      </w:r>
      <w:r>
        <w:rPr>
          <w:color w:val="000000"/>
        </w:rPr>
        <w:t xml:space="preserve"> </w:t>
      </w:r>
      <w:r w:rsidRPr="008B19FB">
        <w:rPr>
          <w:color w:val="000000"/>
        </w:rPr>
        <w:t xml:space="preserve">aux autres membres de la famille </w:t>
      </w:r>
      <w:r w:rsidRPr="008B19FB">
        <w:t>sera également annexée au</w:t>
      </w:r>
      <w:r>
        <w:t xml:space="preserve"> </w:t>
      </w:r>
      <w:r w:rsidRPr="008B19FB">
        <w:t xml:space="preserve">projet de loi </w:t>
      </w:r>
      <w:r>
        <w:t>sur</w:t>
      </w:r>
      <w:r w:rsidRPr="008B19FB">
        <w:t xml:space="preserve"> la prise en charge et la protection de l</w:t>
      </w:r>
      <w:r>
        <w:t>’</w:t>
      </w:r>
      <w:r w:rsidRPr="008B19FB">
        <w:t xml:space="preserve">enfance, renforçant </w:t>
      </w:r>
      <w:r>
        <w:t>ainsi</w:t>
      </w:r>
      <w:r w:rsidRPr="008B19FB">
        <w:t xml:space="preserve"> la loi de 2003 sur l</w:t>
      </w:r>
      <w:r>
        <w:t>’</w:t>
      </w:r>
      <w:r w:rsidRPr="008B19FB">
        <w:t>obligation d</w:t>
      </w:r>
      <w:r>
        <w:t>’</w:t>
      </w:r>
      <w:r w:rsidRPr="008B19FB">
        <w:t>entretien.</w:t>
      </w:r>
    </w:p>
    <w:p w:rsidR="00092423" w:rsidRPr="008B19FB" w:rsidRDefault="00092423" w:rsidP="00DF40DC">
      <w:pPr>
        <w:pStyle w:val="SingleTxtG"/>
      </w:pPr>
      <w:r>
        <w:t>6.</w:t>
      </w:r>
      <w:r>
        <w:tab/>
      </w:r>
      <w:r w:rsidRPr="008B19FB">
        <w:t>L</w:t>
      </w:r>
      <w:r>
        <w:t>’«</w:t>
      </w:r>
      <w:r w:rsidRPr="008B19FB">
        <w:t>intérêt supérieur de l</w:t>
      </w:r>
      <w:r>
        <w:t>’</w:t>
      </w:r>
      <w:r w:rsidRPr="008B19FB">
        <w:t>enfant</w:t>
      </w:r>
      <w:r>
        <w:t>»</w:t>
      </w:r>
      <w:r w:rsidRPr="008B19FB">
        <w:t xml:space="preserve"> constitue le principe directeur d</w:t>
      </w:r>
      <w:r>
        <w:t>e ce</w:t>
      </w:r>
      <w:r w:rsidRPr="008B19FB">
        <w:t xml:space="preserve"> projet de loi, qui prévoit la participation des enfants au processus décision</w:t>
      </w:r>
      <w:r>
        <w:t>nel</w:t>
      </w:r>
      <w:r w:rsidRPr="008B19FB">
        <w:t xml:space="preserve"> </w:t>
      </w:r>
      <w:r>
        <w:t xml:space="preserve">dans </w:t>
      </w:r>
      <w:r w:rsidRPr="008B19FB">
        <w:t>les affaires judiciaires</w:t>
      </w:r>
      <w:r>
        <w:t xml:space="preserve"> les concernant</w:t>
      </w:r>
      <w:r w:rsidRPr="008B19FB">
        <w:t>. Les enfants</w:t>
      </w:r>
      <w:r>
        <w:t xml:space="preserve"> </w:t>
      </w:r>
      <w:r w:rsidRPr="008B19FB">
        <w:t xml:space="preserve">participent </w:t>
      </w:r>
      <w:r>
        <w:t xml:space="preserve">en outre </w:t>
      </w:r>
      <w:r w:rsidRPr="008B19FB">
        <w:t xml:space="preserve">à des </w:t>
      </w:r>
      <w:r>
        <w:t>instances c</w:t>
      </w:r>
      <w:r w:rsidRPr="00EC4EE1">
        <w:t xml:space="preserve">omme le Parlement des enfants, les conseils municipaux des enfants et </w:t>
      </w:r>
      <w:r>
        <w:t xml:space="preserve">le programme «Sur le modèle de </w:t>
      </w:r>
      <w:r w:rsidRPr="006D48DB">
        <w:t>l</w:t>
      </w:r>
      <w:r>
        <w:t>’</w:t>
      </w:r>
      <w:r w:rsidRPr="006D48DB">
        <w:t>ONU»</w:t>
      </w:r>
      <w:r w:rsidRPr="008B19FB">
        <w:t xml:space="preserve"> qui </w:t>
      </w:r>
      <w:r>
        <w:t>leur permettent de faire entendre leur voix</w:t>
      </w:r>
      <w:r w:rsidRPr="008B19FB">
        <w:t>.</w:t>
      </w:r>
    </w:p>
    <w:p w:rsidR="00092423" w:rsidRPr="008B19FB" w:rsidRDefault="00092423" w:rsidP="00DF40DC">
      <w:pPr>
        <w:pStyle w:val="SingleTxtG"/>
      </w:pPr>
      <w:r>
        <w:t>7.</w:t>
      </w:r>
      <w:r>
        <w:tab/>
      </w:r>
      <w:r w:rsidRPr="008B19FB">
        <w:t xml:space="preserve">Le cadre national </w:t>
      </w:r>
      <w:r>
        <w:t xml:space="preserve">d’action englobe </w:t>
      </w:r>
      <w:r w:rsidRPr="008B19FB">
        <w:t xml:space="preserve">la politique </w:t>
      </w:r>
      <w:r w:rsidRPr="00EC4EE1">
        <w:t>de</w:t>
      </w:r>
      <w:r>
        <w:t xml:space="preserve"> </w:t>
      </w:r>
      <w:r w:rsidRPr="006D48DB">
        <w:t>protection et</w:t>
      </w:r>
      <w:r>
        <w:t xml:space="preserve"> </w:t>
      </w:r>
      <w:r w:rsidRPr="006D48DB">
        <w:t>de développement de la petite enfance</w:t>
      </w:r>
      <w:r>
        <w:t>,</w:t>
      </w:r>
      <w:r w:rsidRPr="00EC4EE1">
        <w:t xml:space="preserve"> qui porte sur tous les aspects du</w:t>
      </w:r>
      <w:r>
        <w:t>dit</w:t>
      </w:r>
      <w:r w:rsidRPr="00EC4EE1">
        <w:t xml:space="preserve"> développement, et le </w:t>
      </w:r>
      <w:r w:rsidRPr="006D48DB">
        <w:t>Programme d</w:t>
      </w:r>
      <w:r>
        <w:t>’</w:t>
      </w:r>
      <w:r w:rsidRPr="006D48DB">
        <w:t>amélioration du secteur de l</w:t>
      </w:r>
      <w:r>
        <w:t>’</w:t>
      </w:r>
      <w:r w:rsidRPr="006D48DB">
        <w:t>éducation et de la formation</w:t>
      </w:r>
      <w:r w:rsidRPr="008B19FB">
        <w:t>, conçu pour aider les pauvres. Les recommandations de la conférence nationale sur l</w:t>
      </w:r>
      <w:r>
        <w:t>’</w:t>
      </w:r>
      <w:r w:rsidRPr="008B19FB">
        <w:t>éducation</w:t>
      </w:r>
      <w:r>
        <w:t>,</w:t>
      </w:r>
      <w:r w:rsidRPr="008B19FB">
        <w:t xml:space="preserve"> tenue en 2011</w:t>
      </w:r>
      <w:r>
        <w:t>,</w:t>
      </w:r>
      <w:r w:rsidRPr="008B19FB">
        <w:t xml:space="preserve"> ont </w:t>
      </w:r>
      <w:r>
        <w:t xml:space="preserve">abouti </w:t>
      </w:r>
      <w:r w:rsidRPr="008B19FB">
        <w:t>à la publication d</w:t>
      </w:r>
      <w:r>
        <w:t>’</w:t>
      </w:r>
      <w:r w:rsidRPr="008B19FB">
        <w:t xml:space="preserve">une directive </w:t>
      </w:r>
      <w:r>
        <w:t xml:space="preserve">indiquant </w:t>
      </w:r>
      <w:r w:rsidRPr="008B19FB">
        <w:t>que l</w:t>
      </w:r>
      <w:r>
        <w:t>’</w:t>
      </w:r>
      <w:r w:rsidRPr="008B19FB">
        <w:t xml:space="preserve">enseignement primaire gratuit sera mis en place par étapes à partir de </w:t>
      </w:r>
      <w:r>
        <w:t>j</w:t>
      </w:r>
      <w:r w:rsidRPr="008B19FB">
        <w:t>anvier 2013.</w:t>
      </w:r>
    </w:p>
    <w:p w:rsidR="00092423" w:rsidRPr="008B19FB" w:rsidRDefault="00092423" w:rsidP="00DF40DC">
      <w:pPr>
        <w:pStyle w:val="SingleTxtG"/>
      </w:pPr>
      <w:r>
        <w:t>8.</w:t>
      </w:r>
      <w:r>
        <w:tab/>
      </w:r>
      <w:r w:rsidRPr="008B19FB">
        <w:t>L</w:t>
      </w:r>
      <w:r>
        <w:t>’</w:t>
      </w:r>
      <w:r w:rsidRPr="008B19FB">
        <w:t>accès à l</w:t>
      </w:r>
      <w:r>
        <w:t>’</w:t>
      </w:r>
      <w:r w:rsidRPr="008B19FB">
        <w:t>éducation s</w:t>
      </w:r>
      <w:r>
        <w:t>’</w:t>
      </w:r>
      <w:r w:rsidRPr="008B19FB">
        <w:t xml:space="preserve">est amélioré ces dernières années </w:t>
      </w:r>
      <w:r>
        <w:t xml:space="preserve">grâce à </w:t>
      </w:r>
      <w:r w:rsidRPr="008B19FB">
        <w:t xml:space="preserve">la construction de nouvelles écoles et </w:t>
      </w:r>
      <w:r>
        <w:t xml:space="preserve">à l’affectation de </w:t>
      </w:r>
      <w:r w:rsidRPr="008B19FB">
        <w:t>plus de 20</w:t>
      </w:r>
      <w:r>
        <w:t> %</w:t>
      </w:r>
      <w:r w:rsidRPr="008B19FB">
        <w:t xml:space="preserve"> du budget national au secteur de l</w:t>
      </w:r>
      <w:r>
        <w:t>’</w:t>
      </w:r>
      <w:r w:rsidRPr="008B19FB">
        <w:t>éducation. Le Plan national d</w:t>
      </w:r>
      <w:r>
        <w:t>’</w:t>
      </w:r>
      <w:r w:rsidRPr="008B19FB">
        <w:t>action en faveur de l</w:t>
      </w:r>
      <w:r>
        <w:t>’éducation pour tous 2002-</w:t>
      </w:r>
      <w:r w:rsidRPr="008B19FB">
        <w:t xml:space="preserve">2015 vise à </w:t>
      </w:r>
      <w:r>
        <w:t xml:space="preserve">assurer </w:t>
      </w:r>
      <w:r w:rsidRPr="008B19FB">
        <w:t>l</w:t>
      </w:r>
      <w:r>
        <w:t>’</w:t>
      </w:r>
      <w:r w:rsidRPr="008B19FB">
        <w:t>accès à l</w:t>
      </w:r>
      <w:r>
        <w:t>’</w:t>
      </w:r>
      <w:r w:rsidRPr="008B19FB">
        <w:t>enseignement gratuit et obligatoire à tous les enfants</w:t>
      </w:r>
      <w:r>
        <w:t>,</w:t>
      </w:r>
      <w:r w:rsidRPr="008B19FB">
        <w:t xml:space="preserve"> en particulier aux filles</w:t>
      </w:r>
      <w:r>
        <w:t xml:space="preserve"> et </w:t>
      </w:r>
      <w:r w:rsidRPr="008B19FB">
        <w:t>aux groupes marginalisés</w:t>
      </w:r>
      <w:r>
        <w:t>, et la p</w:t>
      </w:r>
      <w:r w:rsidRPr="008B19FB">
        <w:t>olitique du secteur de l</w:t>
      </w:r>
      <w:r>
        <w:t>’</w:t>
      </w:r>
      <w:r w:rsidRPr="008B19FB">
        <w:t xml:space="preserve">éducation pour la prévention et la prise en charge des grossesses </w:t>
      </w:r>
      <w:r>
        <w:t xml:space="preserve">de filles scolarisées </w:t>
      </w:r>
      <w:r w:rsidRPr="008B19FB">
        <w:t xml:space="preserve">est </w:t>
      </w:r>
      <w:r>
        <w:t>en cours de</w:t>
      </w:r>
      <w:r w:rsidRPr="008B19FB">
        <w:t xml:space="preserve"> mise en œuvre.</w:t>
      </w:r>
    </w:p>
    <w:p w:rsidR="00092423" w:rsidRPr="008B19FB" w:rsidRDefault="00092423" w:rsidP="00DF40DC">
      <w:pPr>
        <w:pStyle w:val="SingleTxtG"/>
      </w:pPr>
      <w:r>
        <w:t>9.</w:t>
      </w:r>
      <w:r>
        <w:tab/>
        <w:t>Au titre de la p</w:t>
      </w:r>
      <w:r w:rsidRPr="008B19FB">
        <w:t xml:space="preserve">olitique nationale </w:t>
      </w:r>
      <w:r>
        <w:t xml:space="preserve">contre le </w:t>
      </w:r>
      <w:r w:rsidRPr="008B19FB">
        <w:t xml:space="preserve">VIH et </w:t>
      </w:r>
      <w:r>
        <w:t xml:space="preserve">le </w:t>
      </w:r>
      <w:r w:rsidRPr="008B19FB">
        <w:t>sida pour le secteur de l</w:t>
      </w:r>
      <w:r>
        <w:t>’</w:t>
      </w:r>
      <w:r w:rsidRPr="008B19FB">
        <w:t>éducation</w:t>
      </w:r>
      <w:r>
        <w:t xml:space="preserve"> </w:t>
      </w:r>
      <w:r w:rsidRPr="008B19FB">
        <w:t xml:space="preserve">et </w:t>
      </w:r>
      <w:r>
        <w:t>de la p</w:t>
      </w:r>
      <w:r w:rsidRPr="008B19FB">
        <w:t>olitique nationale en faveur des orphelins et des autres enfants vulnérables</w:t>
      </w:r>
      <w:r>
        <w:t>,</w:t>
      </w:r>
      <w:r w:rsidRPr="008B19FB">
        <w:t xml:space="preserve"> des informations</w:t>
      </w:r>
      <w:r>
        <w:t xml:space="preserve"> sur l’exonération </w:t>
      </w:r>
      <w:r w:rsidRPr="008B19FB">
        <w:t xml:space="preserve">des droits de scolarité ainsi que </w:t>
      </w:r>
      <w:r>
        <w:t xml:space="preserve">sur les </w:t>
      </w:r>
      <w:r w:rsidRPr="008B19FB">
        <w:t>allocations sociales</w:t>
      </w:r>
      <w:r>
        <w:t xml:space="preserve"> et</w:t>
      </w:r>
      <w:r w:rsidRPr="008B19FB">
        <w:t xml:space="preserve"> </w:t>
      </w:r>
      <w:r>
        <w:t xml:space="preserve">les </w:t>
      </w:r>
      <w:r w:rsidRPr="008B19FB">
        <w:t>services de soutien pour les orphelins et les enfants vulnérables</w:t>
      </w:r>
      <w:r w:rsidRPr="00FB3B17">
        <w:t xml:space="preserve"> ont </w:t>
      </w:r>
      <w:r>
        <w:t xml:space="preserve">été </w:t>
      </w:r>
      <w:r w:rsidRPr="00FB3B17">
        <w:t>diffusées auprès des écoles, des parents et des personnes s</w:t>
      </w:r>
      <w:r>
        <w:t>’</w:t>
      </w:r>
      <w:r w:rsidRPr="00FB3B17">
        <w:t>occupant d</w:t>
      </w:r>
      <w:r>
        <w:t>’</w:t>
      </w:r>
      <w:r w:rsidRPr="00FB3B17">
        <w:t>enfants</w:t>
      </w:r>
      <w:r w:rsidRPr="008B19FB">
        <w:t xml:space="preserve">. Le </w:t>
      </w:r>
      <w:r w:rsidRPr="008B19FB">
        <w:rPr>
          <w:rFonts w:eastAsia="Malgun Gothic"/>
          <w:lang w:eastAsia="zh-CN"/>
        </w:rPr>
        <w:t xml:space="preserve">Programme national </w:t>
      </w:r>
      <w:r>
        <w:rPr>
          <w:rFonts w:eastAsia="Malgun Gothic"/>
          <w:lang w:eastAsia="zh-CN"/>
        </w:rPr>
        <w:t xml:space="preserve">en faveur de </w:t>
      </w:r>
      <w:r w:rsidRPr="008B19FB">
        <w:rPr>
          <w:rFonts w:eastAsia="Malgun Gothic"/>
          <w:lang w:eastAsia="zh-CN"/>
        </w:rPr>
        <w:t>l</w:t>
      </w:r>
      <w:r>
        <w:rPr>
          <w:rFonts w:eastAsia="Malgun Gothic"/>
          <w:lang w:eastAsia="zh-CN"/>
        </w:rPr>
        <w:t>’</w:t>
      </w:r>
      <w:r w:rsidRPr="008B19FB">
        <w:rPr>
          <w:rFonts w:eastAsia="Malgun Gothic"/>
          <w:lang w:eastAsia="zh-CN"/>
        </w:rPr>
        <w:t>enfance (2012-2016)</w:t>
      </w:r>
      <w:r w:rsidRPr="008B19FB">
        <w:t xml:space="preserve"> </w:t>
      </w:r>
      <w:r>
        <w:t xml:space="preserve">vise à assurer à tous les enfants un bon état de </w:t>
      </w:r>
      <w:r w:rsidRPr="008B19FB">
        <w:rPr>
          <w:rStyle w:val="hps"/>
        </w:rPr>
        <w:t>santé</w:t>
      </w:r>
      <w:r>
        <w:rPr>
          <w:rStyle w:val="hps"/>
        </w:rPr>
        <w:t>, l’</w:t>
      </w:r>
      <w:r w:rsidRPr="008B19FB">
        <w:rPr>
          <w:rStyle w:val="hps"/>
        </w:rPr>
        <w:t>accès</w:t>
      </w:r>
      <w:r w:rsidRPr="008B19FB">
        <w:t xml:space="preserve"> </w:t>
      </w:r>
      <w:r w:rsidRPr="008B19FB">
        <w:rPr>
          <w:rStyle w:val="hps"/>
        </w:rPr>
        <w:t>aux services de développement</w:t>
      </w:r>
      <w:r w:rsidRPr="008B19FB">
        <w:t xml:space="preserve">, </w:t>
      </w:r>
      <w:r w:rsidRPr="008B19FB">
        <w:rPr>
          <w:rStyle w:val="hps"/>
        </w:rPr>
        <w:t>une</w:t>
      </w:r>
      <w:r w:rsidRPr="008B19FB">
        <w:t xml:space="preserve"> </w:t>
      </w:r>
      <w:r>
        <w:t xml:space="preserve">hausse </w:t>
      </w:r>
      <w:r w:rsidRPr="008B19FB">
        <w:rPr>
          <w:rStyle w:val="hps"/>
        </w:rPr>
        <w:t>d</w:t>
      </w:r>
      <w:r>
        <w:rPr>
          <w:rStyle w:val="hps"/>
        </w:rPr>
        <w:t xml:space="preserve">e leur </w:t>
      </w:r>
      <w:r w:rsidRPr="008B19FB">
        <w:rPr>
          <w:rStyle w:val="hps"/>
        </w:rPr>
        <w:t>niveau de</w:t>
      </w:r>
      <w:r w:rsidRPr="008B19FB">
        <w:t xml:space="preserve"> </w:t>
      </w:r>
      <w:r w:rsidRPr="008B19FB">
        <w:rPr>
          <w:rStyle w:val="hps"/>
        </w:rPr>
        <w:t>vie</w:t>
      </w:r>
      <w:r w:rsidRPr="008B19FB">
        <w:t xml:space="preserve"> </w:t>
      </w:r>
      <w:r w:rsidRPr="008B19FB">
        <w:rPr>
          <w:rStyle w:val="hps"/>
        </w:rPr>
        <w:t>et une protection contre</w:t>
      </w:r>
      <w:r w:rsidRPr="008B19FB">
        <w:t xml:space="preserve"> </w:t>
      </w:r>
      <w:r w:rsidRPr="008B19FB">
        <w:rPr>
          <w:rStyle w:val="hps"/>
        </w:rPr>
        <w:t>la négligence</w:t>
      </w:r>
      <w:r w:rsidRPr="008B19FB">
        <w:t>, la violence, l</w:t>
      </w:r>
      <w:r>
        <w:t>es abus</w:t>
      </w:r>
      <w:r w:rsidRPr="008B19FB">
        <w:t xml:space="preserve"> </w:t>
      </w:r>
      <w:r w:rsidRPr="008B19FB">
        <w:rPr>
          <w:rStyle w:val="hps"/>
        </w:rPr>
        <w:t>et l</w:t>
      </w:r>
      <w:r>
        <w:rPr>
          <w:rStyle w:val="hps"/>
        </w:rPr>
        <w:t>’</w:t>
      </w:r>
      <w:r w:rsidRPr="008B19FB">
        <w:rPr>
          <w:rStyle w:val="hps"/>
        </w:rPr>
        <w:t>exploitation.</w:t>
      </w:r>
      <w:r w:rsidRPr="008B19FB">
        <w:t xml:space="preserve"> </w:t>
      </w:r>
    </w:p>
    <w:p w:rsidR="00092423" w:rsidRPr="008B19FB" w:rsidRDefault="00092423" w:rsidP="00DF40DC">
      <w:pPr>
        <w:pStyle w:val="SingleTxtG"/>
      </w:pPr>
      <w:r>
        <w:t>10.</w:t>
      </w:r>
      <w:r>
        <w:tab/>
        <w:t xml:space="preserve">Malgré </w:t>
      </w:r>
      <w:r w:rsidRPr="008B19FB">
        <w:t xml:space="preserve">ces mesures, le VIH/sida et la pauvreté </w:t>
      </w:r>
      <w:r>
        <w:t xml:space="preserve">demeurent de </w:t>
      </w:r>
      <w:r w:rsidRPr="008B19FB">
        <w:t>graves problèmes. Il</w:t>
      </w:r>
      <w:r>
        <w:t> </w:t>
      </w:r>
      <w:r w:rsidRPr="008B19FB">
        <w:t>est difficile pour les enfants devenus orphelins à cause du VIH/sida d</w:t>
      </w:r>
      <w:r>
        <w:t xml:space="preserve">’exercer </w:t>
      </w:r>
      <w:r w:rsidRPr="008B19FB">
        <w:t xml:space="preserve">pleinement de leurs droits et les enfants dont les parents </w:t>
      </w:r>
      <w:r>
        <w:t xml:space="preserve">sont dépourvus </w:t>
      </w:r>
      <w:r w:rsidRPr="008C2A04">
        <w:t>de documents d</w:t>
      </w:r>
      <w:r>
        <w:t>’</w:t>
      </w:r>
      <w:r w:rsidRPr="008C2A04">
        <w:t>identité</w:t>
      </w:r>
      <w:r w:rsidRPr="008B19FB">
        <w:t xml:space="preserve"> </w:t>
      </w:r>
      <w:r>
        <w:t>éprouvent</w:t>
      </w:r>
      <w:r w:rsidRPr="008B19FB">
        <w:t xml:space="preserve"> des difficultés </w:t>
      </w:r>
      <w:r>
        <w:t>à</w:t>
      </w:r>
      <w:r w:rsidRPr="008B19FB">
        <w:t xml:space="preserve"> accéder aux allocations. La loi sur l</w:t>
      </w:r>
      <w:r>
        <w:t>’</w:t>
      </w:r>
      <w:r w:rsidRPr="008B19FB">
        <w:t>enregistrement des naissances, des mariages et des décès de 1963 est en cours de r</w:t>
      </w:r>
      <w:r>
        <w:t>éexamen en vue de son alignement sur les</w:t>
      </w:r>
      <w:r w:rsidRPr="008B19FB">
        <w:t xml:space="preserve"> normes internationales. </w:t>
      </w:r>
      <w:r>
        <w:t xml:space="preserve">Entretemps, </w:t>
      </w:r>
      <w:r w:rsidRPr="008B19FB">
        <w:t>des bureaux d</w:t>
      </w:r>
      <w:r>
        <w:t xml:space="preserve">’enregistrement non conventionnels ou </w:t>
      </w:r>
      <w:r w:rsidRPr="008B19FB">
        <w:t xml:space="preserve">itinérants </w:t>
      </w:r>
      <w:r w:rsidRPr="00EB2CD0">
        <w:t>ont été déployés</w:t>
      </w:r>
      <w:r w:rsidRPr="008B19FB">
        <w:t xml:space="preserve">, y compris dans les régions </w:t>
      </w:r>
      <w:r>
        <w:t>reculées</w:t>
      </w:r>
      <w:r w:rsidRPr="008B19FB">
        <w:t xml:space="preserve">. </w:t>
      </w:r>
    </w:p>
    <w:p w:rsidR="00092423" w:rsidRPr="00A200A6" w:rsidRDefault="00092423" w:rsidP="00BD440C">
      <w:pPr>
        <w:pStyle w:val="SingleTxtG"/>
      </w:pPr>
      <w:r>
        <w:t>11.</w:t>
      </w:r>
      <w:r>
        <w:tab/>
      </w:r>
      <w:r w:rsidRPr="008B19FB">
        <w:t>L</w:t>
      </w:r>
      <w:r>
        <w:t>’</w:t>
      </w:r>
      <w:r w:rsidRPr="008B19FB">
        <w:t>insuffisance des ressources financières et humaines pose problème à la Namibie et sa délégation souhaite donc demander un appui technique au Comité afin de renforcer sa capacité de mise en œuvre.</w:t>
      </w:r>
      <w:r>
        <w:t xml:space="preserve"> </w:t>
      </w:r>
      <w:r w:rsidRPr="00A200A6">
        <w:t>Elle att</w:t>
      </w:r>
      <w:r>
        <w:t xml:space="preserve">end en outre avec intérêt </w:t>
      </w:r>
      <w:r w:rsidRPr="00EB2CD0">
        <w:t>toutes</w:t>
      </w:r>
      <w:r>
        <w:t xml:space="preserve"> </w:t>
      </w:r>
      <w:r w:rsidRPr="00EB2CD0">
        <w:t>initiatives que le</w:t>
      </w:r>
      <w:r w:rsidRPr="00A200A6">
        <w:t xml:space="preserve"> Comité ou les autres parties prenantes </w:t>
      </w:r>
      <w:r w:rsidRPr="00EB2CD0">
        <w:t>pourrai</w:t>
      </w:r>
      <w:r>
        <w:t>en</w:t>
      </w:r>
      <w:r w:rsidRPr="00EB2CD0">
        <w:t>t prendre</w:t>
      </w:r>
      <w:r>
        <w:t xml:space="preserve"> en vue de</w:t>
      </w:r>
      <w:r w:rsidRPr="00A200A6">
        <w:t xml:space="preserve"> promouvoir et protéger les droits des enfants.</w:t>
      </w:r>
    </w:p>
    <w:p w:rsidR="00092423" w:rsidRPr="006D48DB" w:rsidRDefault="00092423" w:rsidP="00BD440C">
      <w:pPr>
        <w:pStyle w:val="SingleTxtG"/>
      </w:pPr>
      <w:r w:rsidRPr="00BD440C">
        <w:t>12.</w:t>
      </w:r>
      <w:r w:rsidRPr="00BD440C">
        <w:tab/>
      </w:r>
      <w:r>
        <w:rPr>
          <w:b/>
        </w:rPr>
        <w:t>M. </w:t>
      </w:r>
      <w:r w:rsidRPr="008B19FB">
        <w:rPr>
          <w:b/>
        </w:rPr>
        <w:t>Pollar</w:t>
      </w:r>
      <w:r w:rsidRPr="008B19FB">
        <w:t xml:space="preserve"> (Rapporteur pour la Namibie), notant que la Namibie n</w:t>
      </w:r>
      <w:r>
        <w:t>’</w:t>
      </w:r>
      <w:r w:rsidRPr="008B19FB">
        <w:t>a pas émis de réserve à la Convention, demande si l</w:t>
      </w:r>
      <w:r>
        <w:t>’</w:t>
      </w:r>
      <w:r w:rsidRPr="008B19FB">
        <w:t>État partie envisage de réexaminer sa réserve à l</w:t>
      </w:r>
      <w:r>
        <w:t>’</w:t>
      </w:r>
      <w:r w:rsidRPr="008B19FB">
        <w:t>article 26 de la Convention de 1951 relative au statut des réfugiés</w:t>
      </w:r>
      <w:r>
        <w:t xml:space="preserve">, concernant la détermination du lieu de résidence, car elle </w:t>
      </w:r>
      <w:r w:rsidRPr="008B19FB">
        <w:t xml:space="preserve">peut avoir un </w:t>
      </w:r>
      <w:r>
        <w:t xml:space="preserve">effet </w:t>
      </w:r>
      <w:r w:rsidRPr="008B19FB">
        <w:t>sur les droits de l</w:t>
      </w:r>
      <w:r>
        <w:t>’</w:t>
      </w:r>
      <w:r w:rsidRPr="008B19FB">
        <w:t>enfant en limitant l</w:t>
      </w:r>
      <w:r>
        <w:t xml:space="preserve">es </w:t>
      </w:r>
      <w:r w:rsidRPr="00D87AFD">
        <w:t xml:space="preserve">déplacements </w:t>
      </w:r>
      <w:r w:rsidRPr="006D48DB">
        <w:t>des enfants réfugiés ou leur accès aux services.</w:t>
      </w:r>
    </w:p>
    <w:p w:rsidR="00092423" w:rsidRPr="006D48DB" w:rsidRDefault="00092423" w:rsidP="00BD440C">
      <w:pPr>
        <w:pStyle w:val="SingleTxtG"/>
      </w:pPr>
      <w:r w:rsidRPr="00BD440C">
        <w:t>13.</w:t>
      </w:r>
      <w:r w:rsidRPr="00BD440C">
        <w:tab/>
      </w:r>
      <w:r w:rsidRPr="00486C84">
        <w:t>M. Pollar</w:t>
      </w:r>
      <w:r w:rsidRPr="006D48DB">
        <w:t xml:space="preserve"> demande d</w:t>
      </w:r>
      <w:r w:rsidRPr="00D87AFD">
        <w:t>es écl</w:t>
      </w:r>
      <w:r w:rsidRPr="006D48DB">
        <w:t>aircissements sur la nature des</w:t>
      </w:r>
      <w:r w:rsidRPr="00D87AFD">
        <w:t xml:space="preserve"> </w:t>
      </w:r>
      <w:r w:rsidRPr="006D48DB">
        <w:t>relations</w:t>
      </w:r>
      <w:r w:rsidRPr="00D87AFD">
        <w:t xml:space="preserve"> entre </w:t>
      </w:r>
      <w:r w:rsidRPr="006D48DB">
        <w:t>l</w:t>
      </w:r>
      <w:r>
        <w:t>’</w:t>
      </w:r>
      <w:r w:rsidRPr="006D48DB">
        <w:t xml:space="preserve">État et la société civile, à savoir le cadre juridique qui permet aux ONG </w:t>
      </w:r>
      <w:r w:rsidRPr="00D87AFD">
        <w:t>d</w:t>
      </w:r>
      <w:r>
        <w:t>’</w:t>
      </w:r>
      <w:r w:rsidRPr="00D87AFD">
        <w:t>agir.</w:t>
      </w:r>
      <w:r w:rsidRPr="006D48DB">
        <w:t xml:space="preserve"> I</w:t>
      </w:r>
      <w:r w:rsidRPr="006D48DB">
        <w:rPr>
          <w:rStyle w:val="hps"/>
        </w:rPr>
        <w:t>l souhaite avoir des précisions sur les procédures et redevances d</w:t>
      </w:r>
      <w:r>
        <w:rPr>
          <w:rStyle w:val="hps"/>
        </w:rPr>
        <w:t>’</w:t>
      </w:r>
      <w:r w:rsidRPr="006D48DB">
        <w:rPr>
          <w:rStyle w:val="hps"/>
        </w:rPr>
        <w:t xml:space="preserve">enregistrement et savoir si </w:t>
      </w:r>
      <w:r w:rsidRPr="00D87AFD">
        <w:rPr>
          <w:rStyle w:val="hps"/>
        </w:rPr>
        <w:t xml:space="preserve">des subventions </w:t>
      </w:r>
      <w:r w:rsidRPr="006D48DB">
        <w:rPr>
          <w:rStyle w:val="hps"/>
        </w:rPr>
        <w:t xml:space="preserve">publiques sont accordées </w:t>
      </w:r>
      <w:r w:rsidRPr="006D48DB">
        <w:t>pour soutenir les activités des ONG</w:t>
      </w:r>
      <w:r w:rsidRPr="00D87AFD">
        <w:rPr>
          <w:rStyle w:val="hps"/>
        </w:rPr>
        <w:t>.</w:t>
      </w:r>
    </w:p>
    <w:p w:rsidR="00092423" w:rsidRPr="008B19FB" w:rsidRDefault="00092423" w:rsidP="00BD440C">
      <w:pPr>
        <w:pStyle w:val="SingleTxtG"/>
      </w:pPr>
      <w:r>
        <w:t>14.</w:t>
      </w:r>
      <w:r>
        <w:tab/>
        <w:t xml:space="preserve">Au sujet </w:t>
      </w:r>
      <w:r w:rsidRPr="008B19FB">
        <w:t>de l</w:t>
      </w:r>
      <w:r>
        <w:t>’</w:t>
      </w:r>
      <w:r w:rsidRPr="008B19FB">
        <w:t>article</w:t>
      </w:r>
      <w:r>
        <w:t> </w:t>
      </w:r>
      <w:r w:rsidRPr="008B19FB">
        <w:t xml:space="preserve">3 de la Convention, </w:t>
      </w:r>
      <w:r>
        <w:t>M. Pollar</w:t>
      </w:r>
      <w:r w:rsidRPr="008B19FB">
        <w:t xml:space="preserve"> demande </w:t>
      </w:r>
      <w:r>
        <w:t xml:space="preserve">si dans les </w:t>
      </w:r>
      <w:r w:rsidRPr="005020ED">
        <w:t xml:space="preserve">lois, programmes, politiques et </w:t>
      </w:r>
      <w:r w:rsidRPr="00EB2CD0">
        <w:t>interventions de</w:t>
      </w:r>
      <w:r>
        <w:t xml:space="preserve"> l’État partie</w:t>
      </w:r>
      <w:r w:rsidRPr="00EB2CD0">
        <w:t>, i</w:t>
      </w:r>
      <w:r>
        <w:t xml:space="preserve">l </w:t>
      </w:r>
      <w:r w:rsidRPr="00956D5E">
        <w:t>est fait référence au principe de «l</w:t>
      </w:r>
      <w:r>
        <w:t>’</w:t>
      </w:r>
      <w:r w:rsidRPr="00956D5E">
        <w:t>intérêt supérieur»</w:t>
      </w:r>
      <w:r w:rsidRPr="008B19FB">
        <w:t xml:space="preserve">, si ce principe est concrètement appliqué et si des </w:t>
      </w:r>
      <w:r>
        <w:t xml:space="preserve">dispositions ont été prises pour procéder à </w:t>
      </w:r>
      <w:r w:rsidRPr="008B19FB">
        <w:t xml:space="preserve">des évaluations périodiques à cet égard. </w:t>
      </w:r>
      <w:r>
        <w:t xml:space="preserve">Il aimerait savoir si des </w:t>
      </w:r>
      <w:r w:rsidRPr="008B19FB">
        <w:t>mesures spécifiques ont</w:t>
      </w:r>
      <w:r>
        <w:t xml:space="preserve"> </w:t>
      </w:r>
      <w:r w:rsidRPr="008B19FB">
        <w:t>été mises en œuvre</w:t>
      </w:r>
      <w:r>
        <w:t xml:space="preserve">, </w:t>
      </w:r>
      <w:r w:rsidRPr="008B19FB">
        <w:t>par exemple, pour veiller à ce qu</w:t>
      </w:r>
      <w:r>
        <w:t>’</w:t>
      </w:r>
      <w:r w:rsidRPr="008B19FB">
        <w:t>un représentant soit présent pour défendre les intérêts de l</w:t>
      </w:r>
      <w:r>
        <w:t>’</w:t>
      </w:r>
      <w:r w:rsidRPr="008B19FB">
        <w:t xml:space="preserve">enfant </w:t>
      </w:r>
      <w:r>
        <w:t xml:space="preserve">aux </w:t>
      </w:r>
      <w:r w:rsidRPr="008B19FB">
        <w:t>audiences judiciaires</w:t>
      </w:r>
      <w:r>
        <w:t>.</w:t>
      </w:r>
      <w:r w:rsidRPr="008B19FB">
        <w:t xml:space="preserve"> </w:t>
      </w:r>
    </w:p>
    <w:p w:rsidR="00092423" w:rsidRPr="008B19FB" w:rsidRDefault="00092423" w:rsidP="00BD440C">
      <w:pPr>
        <w:pStyle w:val="SingleTxtG"/>
      </w:pPr>
      <w:r>
        <w:t>15.</w:t>
      </w:r>
      <w:r>
        <w:tab/>
      </w:r>
      <w:r w:rsidRPr="00486C84">
        <w:t>M. Pollar</w:t>
      </w:r>
      <w:r w:rsidRPr="008B19FB">
        <w:t xml:space="preserve"> </w:t>
      </w:r>
      <w:r>
        <w:t xml:space="preserve">demande </w:t>
      </w:r>
      <w:r w:rsidRPr="008B19FB">
        <w:t>comment le droit de l</w:t>
      </w:r>
      <w:r>
        <w:t>’</w:t>
      </w:r>
      <w:r w:rsidRPr="008B19FB">
        <w:t xml:space="preserve">enfant à la vie privée est protégé </w:t>
      </w:r>
      <w:r>
        <w:t>dans la famille</w:t>
      </w:r>
      <w:r w:rsidRPr="008B19FB">
        <w:t xml:space="preserve">, les structures de protection de remplacement et les institutions ou services. </w:t>
      </w:r>
      <w:r>
        <w:t xml:space="preserve">Il aimerait savoir si </w:t>
      </w:r>
      <w:r>
        <w:rPr>
          <w:rStyle w:val="hps"/>
        </w:rPr>
        <w:t>l</w:t>
      </w:r>
      <w:r w:rsidRPr="008B19FB">
        <w:rPr>
          <w:rStyle w:val="hps"/>
        </w:rPr>
        <w:t>es enfants peuvent</w:t>
      </w:r>
      <w:r w:rsidRPr="008B19FB">
        <w:t xml:space="preserve"> </w:t>
      </w:r>
      <w:r w:rsidRPr="008B19FB">
        <w:rPr>
          <w:rStyle w:val="hps"/>
        </w:rPr>
        <w:t>recevoir des conseils</w:t>
      </w:r>
      <w:r w:rsidRPr="008B19FB">
        <w:t xml:space="preserve"> </w:t>
      </w:r>
      <w:r>
        <w:t xml:space="preserve">à titre </w:t>
      </w:r>
      <w:r w:rsidRPr="008B19FB">
        <w:rPr>
          <w:rStyle w:val="hps"/>
        </w:rPr>
        <w:t>confidenti</w:t>
      </w:r>
      <w:r>
        <w:rPr>
          <w:rStyle w:val="hps"/>
        </w:rPr>
        <w:t xml:space="preserve">el. Il voudrait en savoir plus </w:t>
      </w:r>
      <w:r w:rsidRPr="008B19FB">
        <w:rPr>
          <w:rStyle w:val="hps"/>
        </w:rPr>
        <w:t>sur</w:t>
      </w:r>
      <w:r w:rsidRPr="008B19FB">
        <w:t xml:space="preserve"> </w:t>
      </w:r>
      <w:r w:rsidRPr="008B19FB">
        <w:rPr>
          <w:rStyle w:val="hps"/>
        </w:rPr>
        <w:t>la</w:t>
      </w:r>
      <w:r w:rsidRPr="008B19FB">
        <w:t xml:space="preserve"> </w:t>
      </w:r>
      <w:r w:rsidRPr="008B19FB">
        <w:rPr>
          <w:rStyle w:val="hps"/>
        </w:rPr>
        <w:t>gestion, le suivi</w:t>
      </w:r>
      <w:r w:rsidRPr="008B19FB">
        <w:t xml:space="preserve"> </w:t>
      </w:r>
      <w:r w:rsidRPr="008B19FB">
        <w:rPr>
          <w:rStyle w:val="hps"/>
        </w:rPr>
        <w:t>et le stockage des</w:t>
      </w:r>
      <w:r w:rsidRPr="008B19FB">
        <w:t xml:space="preserve"> </w:t>
      </w:r>
      <w:r w:rsidRPr="008B19FB">
        <w:rPr>
          <w:rStyle w:val="hps"/>
        </w:rPr>
        <w:t>informations recueillies</w:t>
      </w:r>
      <w:r w:rsidRPr="008B19FB">
        <w:t xml:space="preserve"> </w:t>
      </w:r>
      <w:r w:rsidRPr="008B19FB">
        <w:rPr>
          <w:rStyle w:val="hps"/>
        </w:rPr>
        <w:t>sur les enfants.</w:t>
      </w:r>
    </w:p>
    <w:p w:rsidR="00092423" w:rsidRPr="006D48DB" w:rsidRDefault="00092423" w:rsidP="00BD440C">
      <w:pPr>
        <w:pStyle w:val="SingleTxtG"/>
      </w:pPr>
      <w:r w:rsidRPr="00BD440C">
        <w:t>16.</w:t>
      </w:r>
      <w:r w:rsidRPr="00BD440C">
        <w:tab/>
      </w:r>
      <w:r>
        <w:rPr>
          <w:b/>
        </w:rPr>
        <w:t>M. </w:t>
      </w:r>
      <w:r w:rsidRPr="008B19FB">
        <w:rPr>
          <w:b/>
        </w:rPr>
        <w:t>Koompraphant</w:t>
      </w:r>
      <w:r w:rsidRPr="008B19FB">
        <w:t xml:space="preserve"> demande quel </w:t>
      </w:r>
      <w:r>
        <w:t xml:space="preserve">organisme </w:t>
      </w:r>
      <w:r w:rsidRPr="008B19FB">
        <w:t xml:space="preserve">gouvernemental est </w:t>
      </w:r>
      <w:r>
        <w:t xml:space="preserve">chargé de </w:t>
      </w:r>
      <w:r w:rsidRPr="008B19FB">
        <w:t xml:space="preserve">la mise en œuvre et du suivi des </w:t>
      </w:r>
      <w:r w:rsidRPr="006D48DB">
        <w:t>politiques relatives aux droits de l</w:t>
      </w:r>
      <w:r>
        <w:t>’</w:t>
      </w:r>
      <w:r w:rsidRPr="006D48DB">
        <w:t>enfant. Il souhaite en outre savoir comment l</w:t>
      </w:r>
      <w:r>
        <w:t>’</w:t>
      </w:r>
      <w:r w:rsidRPr="006D48DB">
        <w:t>État partie veille à la coordination et avoir des informations détaillées sur la stratégie nationale pour la promotion des droits de l</w:t>
      </w:r>
      <w:r>
        <w:t>’</w:t>
      </w:r>
      <w:r w:rsidRPr="006D48DB">
        <w:t xml:space="preserve">enfant en Namibie. </w:t>
      </w:r>
    </w:p>
    <w:p w:rsidR="00092423" w:rsidRPr="008B19FB" w:rsidRDefault="00092423" w:rsidP="00BD440C">
      <w:pPr>
        <w:pStyle w:val="SingleTxtG"/>
      </w:pPr>
      <w:r w:rsidRPr="00BD440C">
        <w:t>17.</w:t>
      </w:r>
      <w:r w:rsidRPr="00BD440C">
        <w:tab/>
      </w:r>
      <w:r w:rsidRPr="008B19FB">
        <w:rPr>
          <w:b/>
        </w:rPr>
        <w:t>M</w:t>
      </w:r>
      <w:r w:rsidRPr="00BD440C">
        <w:rPr>
          <w:b/>
          <w:vertAlign w:val="superscript"/>
        </w:rPr>
        <w:t>me</w:t>
      </w:r>
      <w:r>
        <w:rPr>
          <w:b/>
        </w:rPr>
        <w:t> </w:t>
      </w:r>
      <w:r w:rsidRPr="008B19FB">
        <w:rPr>
          <w:b/>
        </w:rPr>
        <w:t>Sandberg</w:t>
      </w:r>
      <w:r w:rsidRPr="008B19FB">
        <w:t xml:space="preserve"> demande des informations sur les attitudes patriarcales et les stéréotypes conduisant à la marginalisation </w:t>
      </w:r>
      <w:r>
        <w:t xml:space="preserve">des </w:t>
      </w:r>
      <w:r w:rsidRPr="008B19FB">
        <w:t xml:space="preserve">femmes et </w:t>
      </w:r>
      <w:r>
        <w:t xml:space="preserve">des </w:t>
      </w:r>
      <w:r w:rsidRPr="008B19FB">
        <w:t>filles</w:t>
      </w:r>
      <w:r w:rsidRPr="005020ED">
        <w:t xml:space="preserve"> et </w:t>
      </w:r>
      <w:r>
        <w:t xml:space="preserve">à </w:t>
      </w:r>
      <w:r w:rsidRPr="005020ED">
        <w:t xml:space="preserve">la discrimination envers </w:t>
      </w:r>
      <w:r>
        <w:t>el</w:t>
      </w:r>
      <w:r w:rsidRPr="005020ED">
        <w:t>les</w:t>
      </w:r>
      <w:r w:rsidRPr="008B19FB">
        <w:t xml:space="preserve">, ainsi que sur les mesures prises pour </w:t>
      </w:r>
      <w:r>
        <w:t>y remédier</w:t>
      </w:r>
      <w:r w:rsidRPr="008B19FB">
        <w:t xml:space="preserve">. </w:t>
      </w:r>
      <w:r>
        <w:t>E</w:t>
      </w:r>
      <w:r w:rsidRPr="008B19FB">
        <w:t xml:space="preserve">lle invite </w:t>
      </w:r>
      <w:r w:rsidRPr="008B19FB">
        <w:rPr>
          <w:rStyle w:val="hps"/>
        </w:rPr>
        <w:t>la délégation</w:t>
      </w:r>
      <w:r w:rsidRPr="008B19FB">
        <w:t xml:space="preserve"> </w:t>
      </w:r>
      <w:r w:rsidRPr="008B19FB">
        <w:rPr>
          <w:rStyle w:val="hps"/>
        </w:rPr>
        <w:t>à</w:t>
      </w:r>
      <w:r>
        <w:rPr>
          <w:rStyle w:val="hps"/>
        </w:rPr>
        <w:t xml:space="preserve"> traiter de</w:t>
      </w:r>
      <w:r w:rsidRPr="00D64BC6">
        <w:t xml:space="preserve"> la dimension sexiste </w:t>
      </w:r>
      <w:r w:rsidRPr="008B19FB">
        <w:rPr>
          <w:rStyle w:val="hps"/>
        </w:rPr>
        <w:t>de la violence</w:t>
      </w:r>
      <w:r w:rsidRPr="008B19FB">
        <w:t xml:space="preserve"> </w:t>
      </w:r>
      <w:r>
        <w:t xml:space="preserve">envers </w:t>
      </w:r>
      <w:r w:rsidRPr="008B19FB">
        <w:rPr>
          <w:rStyle w:val="hps"/>
        </w:rPr>
        <w:t>les enfants dans</w:t>
      </w:r>
      <w:r w:rsidRPr="008B19FB">
        <w:t xml:space="preserve"> </w:t>
      </w:r>
      <w:r w:rsidRPr="008B19FB">
        <w:rPr>
          <w:rStyle w:val="hps"/>
        </w:rPr>
        <w:t>l</w:t>
      </w:r>
      <w:r>
        <w:rPr>
          <w:rStyle w:val="hps"/>
        </w:rPr>
        <w:t>’</w:t>
      </w:r>
      <w:r w:rsidRPr="008B19FB">
        <w:rPr>
          <w:rStyle w:val="hps"/>
        </w:rPr>
        <w:t>État partie.</w:t>
      </w:r>
      <w:r w:rsidRPr="008B19FB">
        <w:t xml:space="preserve"> </w:t>
      </w:r>
      <w:r w:rsidRPr="008B19FB">
        <w:rPr>
          <w:rStyle w:val="hps"/>
        </w:rPr>
        <w:t>Elle souhaite</w:t>
      </w:r>
      <w:r>
        <w:rPr>
          <w:rStyle w:val="hps"/>
        </w:rPr>
        <w:t xml:space="preserve"> en outre </w:t>
      </w:r>
      <w:r w:rsidRPr="008B19FB">
        <w:rPr>
          <w:rStyle w:val="hps"/>
        </w:rPr>
        <w:t>que</w:t>
      </w:r>
      <w:r w:rsidRPr="008B19FB">
        <w:t xml:space="preserve"> </w:t>
      </w:r>
      <w:r w:rsidRPr="008B19FB">
        <w:rPr>
          <w:rStyle w:val="hps"/>
        </w:rPr>
        <w:t>la délégation</w:t>
      </w:r>
      <w:r w:rsidRPr="008B19FB">
        <w:t xml:space="preserve"> </w:t>
      </w:r>
      <w:r>
        <w:t>parle</w:t>
      </w:r>
      <w:r w:rsidRPr="008B19FB">
        <w:t xml:space="preserve"> </w:t>
      </w:r>
      <w:r>
        <w:t xml:space="preserve">des </w:t>
      </w:r>
      <w:r w:rsidRPr="008B19FB">
        <w:rPr>
          <w:rStyle w:val="hps"/>
        </w:rPr>
        <w:t>niveaux élevés de pauvreté</w:t>
      </w:r>
      <w:r w:rsidRPr="008B19FB">
        <w:t xml:space="preserve"> </w:t>
      </w:r>
      <w:r w:rsidRPr="008B19FB">
        <w:rPr>
          <w:rStyle w:val="hps"/>
        </w:rPr>
        <w:t>chez les femmes</w:t>
      </w:r>
      <w:r w:rsidRPr="008B19FB">
        <w:t xml:space="preserve"> </w:t>
      </w:r>
      <w:r w:rsidRPr="008B19FB">
        <w:rPr>
          <w:rStyle w:val="hps"/>
        </w:rPr>
        <w:t>et</w:t>
      </w:r>
      <w:r w:rsidRPr="008B19FB">
        <w:t xml:space="preserve"> </w:t>
      </w:r>
      <w:r w:rsidRPr="008B19FB">
        <w:rPr>
          <w:rStyle w:val="hps"/>
        </w:rPr>
        <w:t xml:space="preserve">les ménages </w:t>
      </w:r>
      <w:r w:rsidRPr="006D48DB">
        <w:rPr>
          <w:rStyle w:val="hps"/>
        </w:rPr>
        <w:t>dirigés</w:t>
      </w:r>
      <w:r w:rsidRPr="008B19FB">
        <w:rPr>
          <w:rStyle w:val="hps"/>
        </w:rPr>
        <w:t xml:space="preserve"> par une femme</w:t>
      </w:r>
      <w:r w:rsidRPr="008B19FB">
        <w:t xml:space="preserve"> </w:t>
      </w:r>
      <w:r w:rsidRPr="008B19FB">
        <w:rPr>
          <w:rStyle w:val="hps"/>
        </w:rPr>
        <w:t>en Namibie</w:t>
      </w:r>
      <w:r w:rsidRPr="008B19FB">
        <w:t xml:space="preserve">, </w:t>
      </w:r>
      <w:r>
        <w:t>phénomène qui pourrait être en</w:t>
      </w:r>
      <w:r w:rsidRPr="008B19FB">
        <w:rPr>
          <w:rStyle w:val="hps"/>
        </w:rPr>
        <w:t xml:space="preserve"> lien avec la discrimination</w:t>
      </w:r>
      <w:r w:rsidRPr="008B19FB">
        <w:t>.</w:t>
      </w:r>
    </w:p>
    <w:p w:rsidR="00092423" w:rsidRPr="008B19FB" w:rsidRDefault="00092423" w:rsidP="00BD440C">
      <w:pPr>
        <w:pStyle w:val="SingleTxtG"/>
      </w:pPr>
      <w:r w:rsidRPr="00BD440C">
        <w:t>18.</w:t>
      </w:r>
      <w:r w:rsidRPr="00BD440C">
        <w:tab/>
      </w:r>
      <w:r w:rsidRPr="008B19FB">
        <w:rPr>
          <w:b/>
        </w:rPr>
        <w:t>M</w:t>
      </w:r>
      <w:r w:rsidRPr="00BD440C">
        <w:rPr>
          <w:b/>
          <w:vertAlign w:val="superscript"/>
        </w:rPr>
        <w:t>me</w:t>
      </w:r>
      <w:r>
        <w:rPr>
          <w:b/>
        </w:rPr>
        <w:t> </w:t>
      </w:r>
      <w:r w:rsidRPr="008B19FB">
        <w:rPr>
          <w:b/>
        </w:rPr>
        <w:t xml:space="preserve">Varmah </w:t>
      </w:r>
      <w:r w:rsidRPr="006D48DB">
        <w:t>aimerait qu</w:t>
      </w:r>
      <w:r>
        <w:t xml:space="preserve">e la délégation expose </w:t>
      </w:r>
      <w:r w:rsidRPr="006D48DB">
        <w:t>clair</w:t>
      </w:r>
      <w:r>
        <w:t>e</w:t>
      </w:r>
      <w:r w:rsidRPr="006D48DB">
        <w:t>ment si</w:t>
      </w:r>
      <w:r>
        <w:rPr>
          <w:b/>
        </w:rPr>
        <w:t xml:space="preserve"> </w:t>
      </w:r>
      <w:r w:rsidRPr="008B19FB">
        <w:t>les enfants de non</w:t>
      </w:r>
      <w:r>
        <w:t>-N</w:t>
      </w:r>
      <w:r w:rsidRPr="008B19FB">
        <w:t>amibiens peuvent être enregistrés et obtenir la nationalité namibienne. Elle demande quand l</w:t>
      </w:r>
      <w:r>
        <w:t>e ré</w:t>
      </w:r>
      <w:r w:rsidRPr="008B19FB">
        <w:t xml:space="preserve">examen de la loi de 1960 sur les enfants sera </w:t>
      </w:r>
      <w:r>
        <w:t>achevé</w:t>
      </w:r>
      <w:r w:rsidRPr="008B19FB">
        <w:t xml:space="preserve"> et si l</w:t>
      </w:r>
      <w:r>
        <w:t>’</w:t>
      </w:r>
      <w:r w:rsidRPr="008B19FB">
        <w:t>État partie envisage de signer la Convention relative au statut des apatrides et la Convention sur la réduction des cas d</w:t>
      </w:r>
      <w:r>
        <w:t>’</w:t>
      </w:r>
      <w:r w:rsidRPr="008B19FB">
        <w:t>apatridie.</w:t>
      </w:r>
    </w:p>
    <w:p w:rsidR="00092423" w:rsidRPr="008B19FB" w:rsidRDefault="00092423" w:rsidP="00BD440C">
      <w:pPr>
        <w:pStyle w:val="SingleTxtG"/>
      </w:pPr>
      <w:r>
        <w:t>19.</w:t>
      </w:r>
      <w:r>
        <w:tab/>
        <w:t xml:space="preserve">Appelant </w:t>
      </w:r>
      <w:r w:rsidRPr="006D48DB">
        <w:t>l</w:t>
      </w:r>
      <w:r>
        <w:t>’</w:t>
      </w:r>
      <w:r w:rsidRPr="006D48DB">
        <w:t>attention</w:t>
      </w:r>
      <w:r w:rsidRPr="00D87AFD">
        <w:t xml:space="preserve"> sur</w:t>
      </w:r>
      <w:r w:rsidRPr="008B19FB">
        <w:t xml:space="preserve"> l</w:t>
      </w:r>
      <w:r>
        <w:t>’</w:t>
      </w:r>
      <w:r w:rsidRPr="008B19FB">
        <w:t>existence de graves problèmes</w:t>
      </w:r>
      <w:r>
        <w:t xml:space="preserve"> comme </w:t>
      </w:r>
      <w:r w:rsidRPr="008B19FB">
        <w:t>l</w:t>
      </w:r>
      <w:r>
        <w:t>’</w:t>
      </w:r>
      <w:r w:rsidRPr="008B19FB">
        <w:t>abandon de nouveau-nés, l</w:t>
      </w:r>
      <w:r>
        <w:t>’</w:t>
      </w:r>
      <w:r w:rsidRPr="008B19FB">
        <w:t>infanticide, la mortalité infantile et la malnutrition,</w:t>
      </w:r>
      <w:r>
        <w:t xml:space="preserve"> M</w:t>
      </w:r>
      <w:r w:rsidRPr="00280604">
        <w:rPr>
          <w:vertAlign w:val="superscript"/>
        </w:rPr>
        <w:t>me</w:t>
      </w:r>
      <w:r>
        <w:t xml:space="preserve"> Varmah </w:t>
      </w:r>
      <w:r w:rsidRPr="008B19FB">
        <w:t xml:space="preserve">demande </w:t>
      </w:r>
      <w:r>
        <w:t xml:space="preserve">ce que fait </w:t>
      </w:r>
      <w:r w:rsidRPr="008B19FB">
        <w:t>l</w:t>
      </w:r>
      <w:r>
        <w:t>’</w:t>
      </w:r>
      <w:r w:rsidRPr="008B19FB">
        <w:t>État partie pour protéger le droit des enfants à la vie et à la survie.</w:t>
      </w:r>
    </w:p>
    <w:p w:rsidR="00092423" w:rsidRPr="008B19FB" w:rsidRDefault="00092423" w:rsidP="00BD440C">
      <w:pPr>
        <w:pStyle w:val="SingleTxtG"/>
      </w:pPr>
      <w:r w:rsidRPr="00BD440C">
        <w:t>20.</w:t>
      </w:r>
      <w:r w:rsidRPr="00BD440C">
        <w:tab/>
      </w:r>
      <w:r w:rsidRPr="008B19FB">
        <w:rPr>
          <w:b/>
        </w:rPr>
        <w:t>M.</w:t>
      </w:r>
      <w:r>
        <w:rPr>
          <w:b/>
        </w:rPr>
        <w:t> </w:t>
      </w:r>
      <w:r w:rsidRPr="008B19FB">
        <w:rPr>
          <w:b/>
        </w:rPr>
        <w:t>Madi</w:t>
      </w:r>
      <w:r w:rsidRPr="008B19FB">
        <w:t xml:space="preserve"> demande si une </w:t>
      </w:r>
      <w:r>
        <w:t>N</w:t>
      </w:r>
      <w:r w:rsidRPr="008B19FB">
        <w:t xml:space="preserve">amibienne mariée à un étranger peut transmettre sa nationalité à ses enfants. </w:t>
      </w:r>
      <w:r>
        <w:t>I</w:t>
      </w:r>
      <w:r w:rsidRPr="008B19FB">
        <w:t xml:space="preserve">l note que certaines écoles tolèrent </w:t>
      </w:r>
      <w:r>
        <w:t xml:space="preserve">les </w:t>
      </w:r>
      <w:r w:rsidRPr="00FB3A12">
        <w:t>châtiments corporels</w:t>
      </w:r>
      <w:r>
        <w:t xml:space="preserve"> </w:t>
      </w:r>
      <w:r w:rsidRPr="008B19FB">
        <w:t>et qu</w:t>
      </w:r>
      <w:r>
        <w:t>’</w:t>
      </w:r>
      <w:r w:rsidRPr="008B19FB">
        <w:t xml:space="preserve">il y a un manque de </w:t>
      </w:r>
      <w:r>
        <w:t xml:space="preserve">sensibilisation </w:t>
      </w:r>
      <w:r w:rsidRPr="008B19FB">
        <w:t>des enseignants</w:t>
      </w:r>
      <w:r>
        <w:t xml:space="preserve"> à ce problème</w:t>
      </w:r>
      <w:r w:rsidRPr="008B19FB">
        <w:t xml:space="preserve">. </w:t>
      </w:r>
      <w:r>
        <w:t>Il aimerait savoir si l</w:t>
      </w:r>
      <w:r w:rsidRPr="008B19FB">
        <w:t>es châtiments corporels à la maison sont encore légaux</w:t>
      </w:r>
      <w:r>
        <w:t>.</w:t>
      </w:r>
      <w:r w:rsidRPr="008B19FB">
        <w:t xml:space="preserve"> Il demande quand le </w:t>
      </w:r>
      <w:r w:rsidRPr="00EB2CD0">
        <w:t>projet de loi sur la</w:t>
      </w:r>
      <w:r w:rsidRPr="008B19FB">
        <w:t xml:space="preserve"> prise en charge et la protection de l</w:t>
      </w:r>
      <w:r>
        <w:t>’</w:t>
      </w:r>
      <w:r w:rsidRPr="008B19FB">
        <w:t>enfance sera adopté et</w:t>
      </w:r>
      <w:r>
        <w:t>,</w:t>
      </w:r>
      <w:r w:rsidRPr="008B19FB">
        <w:t xml:space="preserve"> notant que ses dispositions mention</w:t>
      </w:r>
      <w:r>
        <w:t xml:space="preserve">nent </w:t>
      </w:r>
      <w:r w:rsidRPr="008B19FB">
        <w:t>l</w:t>
      </w:r>
      <w:r>
        <w:t>’</w:t>
      </w:r>
      <w:r w:rsidRPr="008B19FB">
        <w:t xml:space="preserve">obligation </w:t>
      </w:r>
      <w:r>
        <w:t>pour l</w:t>
      </w:r>
      <w:r w:rsidRPr="008B19FB">
        <w:t xml:space="preserve">es parents </w:t>
      </w:r>
      <w:r>
        <w:t>de</w:t>
      </w:r>
      <w:r w:rsidRPr="008B19FB">
        <w:t xml:space="preserve"> respecter</w:t>
      </w:r>
      <w:r>
        <w:t xml:space="preserve"> </w:t>
      </w:r>
      <w:r w:rsidRPr="008B19FB">
        <w:t>l</w:t>
      </w:r>
      <w:r>
        <w:t>’</w:t>
      </w:r>
      <w:r w:rsidRPr="008B19FB">
        <w:t>intégrité physique de l</w:t>
      </w:r>
      <w:r>
        <w:t>’</w:t>
      </w:r>
      <w:r w:rsidRPr="008B19FB">
        <w:t xml:space="preserve">enfant, demande si </w:t>
      </w:r>
      <w:r>
        <w:t>ce texte interdira expressément les</w:t>
      </w:r>
      <w:r w:rsidRPr="008B19FB">
        <w:t xml:space="preserve"> châtiments corporels. La législation namibienne n</w:t>
      </w:r>
      <w:r>
        <w:t>’</w:t>
      </w:r>
      <w:r w:rsidRPr="008B19FB">
        <w:t>interdit pas exp</w:t>
      </w:r>
      <w:r>
        <w:t>ressé</w:t>
      </w:r>
      <w:r w:rsidRPr="008B19FB">
        <w:t>ment les châtiments</w:t>
      </w:r>
      <w:r>
        <w:t xml:space="preserve"> </w:t>
      </w:r>
      <w:r w:rsidRPr="008B19FB">
        <w:t>corporels dans les structures de protection de remplacement</w:t>
      </w:r>
      <w:r>
        <w:t xml:space="preserve">, alors qu’il faudrait que ces </w:t>
      </w:r>
      <w:r w:rsidRPr="008B19FB">
        <w:t xml:space="preserve">châtiments </w:t>
      </w:r>
      <w:r>
        <w:t>soient</w:t>
      </w:r>
      <w:r w:rsidRPr="008B19FB">
        <w:t xml:space="preserve"> interdits exp</w:t>
      </w:r>
      <w:r>
        <w:t>ressé</w:t>
      </w:r>
      <w:r w:rsidRPr="008B19FB">
        <w:t>ment dans</w:t>
      </w:r>
      <w:r>
        <w:t xml:space="preserve"> tous l</w:t>
      </w:r>
      <w:r w:rsidRPr="008B19FB">
        <w:t xml:space="preserve">es </w:t>
      </w:r>
      <w:r>
        <w:t>cadres</w:t>
      </w:r>
      <w:r w:rsidRPr="008B19FB">
        <w:t>.</w:t>
      </w:r>
    </w:p>
    <w:p w:rsidR="00092423" w:rsidRPr="008B19FB" w:rsidRDefault="00092423" w:rsidP="00BD440C">
      <w:pPr>
        <w:pStyle w:val="SingleTxtG"/>
      </w:pPr>
      <w:r w:rsidRPr="00BD440C">
        <w:t>21.</w:t>
      </w:r>
      <w:r w:rsidRPr="00BD440C">
        <w:tab/>
      </w:r>
      <w:r>
        <w:rPr>
          <w:b/>
        </w:rPr>
        <w:t>M. </w:t>
      </w:r>
      <w:r w:rsidRPr="008B19FB">
        <w:rPr>
          <w:b/>
        </w:rPr>
        <w:t>Kotrane</w:t>
      </w:r>
      <w:r w:rsidRPr="008B19FB">
        <w:t xml:space="preserve"> demande pourquoi l</w:t>
      </w:r>
      <w:r>
        <w:t>’</w:t>
      </w:r>
      <w:r w:rsidRPr="008B19FB">
        <w:t>État partie a rejeté la recommandation</w:t>
      </w:r>
      <w:r>
        <w:t xml:space="preserve"> l’appelant à </w:t>
      </w:r>
      <w:r w:rsidRPr="008B19FB">
        <w:t xml:space="preserve">ratifier </w:t>
      </w:r>
      <w:r w:rsidRPr="008B19FB">
        <w:rPr>
          <w:rFonts w:eastAsia="Malgun Gothic"/>
          <w:lang w:eastAsia="zh-CN"/>
        </w:rPr>
        <w:t xml:space="preserve">la </w:t>
      </w:r>
      <w:r w:rsidRPr="008B19FB">
        <w:t>Convention internationale sur la protection des droits de tous les travailleurs migrants et des membres de leur famille</w:t>
      </w:r>
      <w:r>
        <w:t>,</w:t>
      </w:r>
      <w:r w:rsidRPr="002655AB">
        <w:t xml:space="preserve"> qui lui a été adressée lors de l</w:t>
      </w:r>
      <w:r>
        <w:t>’</w:t>
      </w:r>
      <w:r w:rsidRPr="002655AB">
        <w:t>examen périodique universel le concernant</w:t>
      </w:r>
      <w:r>
        <w:t xml:space="preserve">, vu </w:t>
      </w:r>
      <w:r w:rsidRPr="008B19FB">
        <w:t xml:space="preserve">que cet instrument a </w:t>
      </w:r>
      <w:r>
        <w:t xml:space="preserve">des incidences </w:t>
      </w:r>
      <w:r w:rsidRPr="008B19FB">
        <w:t xml:space="preserve">sur le bien-être des enfants. Il </w:t>
      </w:r>
      <w:r>
        <w:t xml:space="preserve">aimerait savoir </w:t>
      </w:r>
      <w:r w:rsidRPr="008B19FB">
        <w:t>si l</w:t>
      </w:r>
      <w:r>
        <w:t>’</w:t>
      </w:r>
      <w:r w:rsidRPr="008B19FB">
        <w:t xml:space="preserve">État partie a ratifié </w:t>
      </w:r>
      <w:r>
        <w:t xml:space="preserve">certaines </w:t>
      </w:r>
      <w:r w:rsidRPr="008B19FB">
        <w:t xml:space="preserve">des Conventions de La Haye, </w:t>
      </w:r>
      <w:r>
        <w:t>notamment</w:t>
      </w:r>
      <w:r w:rsidRPr="008B19FB">
        <w:t xml:space="preserve"> la Convention sur la protection des enfants et la coopération en matière d</w:t>
      </w:r>
      <w:r>
        <w:t>’</w:t>
      </w:r>
      <w:r w:rsidRPr="008B19FB">
        <w:t xml:space="preserve">adoption internationale. </w:t>
      </w:r>
      <w:r>
        <w:t xml:space="preserve">Notant avec satisfaction </w:t>
      </w:r>
      <w:r w:rsidRPr="008B19FB">
        <w:t xml:space="preserve">que la </w:t>
      </w:r>
      <w:r>
        <w:t>C</w:t>
      </w:r>
      <w:r w:rsidRPr="008B19FB">
        <w:t xml:space="preserve">onstitution namibienne </w:t>
      </w:r>
      <w:r>
        <w:t xml:space="preserve">se réfère expressément </w:t>
      </w:r>
      <w:r w:rsidRPr="008B19FB">
        <w:t>aux droits de l</w:t>
      </w:r>
      <w:r>
        <w:t>’</w:t>
      </w:r>
      <w:r w:rsidRPr="008B19FB">
        <w:t xml:space="preserve">enfant, il </w:t>
      </w:r>
      <w:r>
        <w:t xml:space="preserve">demande </w:t>
      </w:r>
      <w:r w:rsidRPr="008B19FB">
        <w:t xml:space="preserve">si </w:t>
      </w:r>
      <w:r>
        <w:t>s</w:t>
      </w:r>
      <w:r w:rsidRPr="008B19FB">
        <w:t xml:space="preserve">es dispositions sont appliquées </w:t>
      </w:r>
      <w:r w:rsidRPr="002F2679">
        <w:t xml:space="preserve">directement </w:t>
      </w:r>
      <w:r w:rsidRPr="008B19FB">
        <w:t xml:space="preserve">par les tribunaux et </w:t>
      </w:r>
      <w:r w:rsidRPr="006D48DB">
        <w:t>si les juges donnent effet à la Convention dans leurs décisions. Il demande</w:t>
      </w:r>
      <w:r>
        <w:t xml:space="preserve"> </w:t>
      </w:r>
      <w:r w:rsidRPr="008B19FB">
        <w:t>quel rôle jouent les tribunaux dans l</w:t>
      </w:r>
      <w:r>
        <w:t>’</w:t>
      </w:r>
      <w:r w:rsidRPr="008B19FB">
        <w:t>application de la Convention et si les conventions internationales priment le droit interne.</w:t>
      </w:r>
    </w:p>
    <w:p w:rsidR="00092423" w:rsidRPr="006D48DB" w:rsidRDefault="00092423" w:rsidP="00BD440C">
      <w:pPr>
        <w:pStyle w:val="SingleTxtG"/>
      </w:pPr>
      <w:r w:rsidRPr="00BD440C">
        <w:t>22.</w:t>
      </w:r>
      <w:r w:rsidRPr="00BD440C">
        <w:tab/>
      </w:r>
      <w:r w:rsidRPr="006D48DB">
        <w:rPr>
          <w:b/>
        </w:rPr>
        <w:t>M</w:t>
      </w:r>
      <w:r w:rsidRPr="00BD440C">
        <w:rPr>
          <w:b/>
          <w:vertAlign w:val="superscript"/>
        </w:rPr>
        <w:t>me</w:t>
      </w:r>
      <w:r>
        <w:rPr>
          <w:b/>
        </w:rPr>
        <w:t> </w:t>
      </w:r>
      <w:r w:rsidRPr="006D48DB">
        <w:rPr>
          <w:b/>
        </w:rPr>
        <w:t>Nores</w:t>
      </w:r>
      <w:r>
        <w:rPr>
          <w:b/>
        </w:rPr>
        <w:t> </w:t>
      </w:r>
      <w:r w:rsidRPr="006D48DB">
        <w:rPr>
          <w:b/>
        </w:rPr>
        <w:t>de</w:t>
      </w:r>
      <w:r>
        <w:rPr>
          <w:b/>
        </w:rPr>
        <w:t> </w:t>
      </w:r>
      <w:r w:rsidRPr="006D48DB">
        <w:rPr>
          <w:b/>
        </w:rPr>
        <w:t>Garc</w:t>
      </w:r>
      <w:r>
        <w:rPr>
          <w:b/>
        </w:rPr>
        <w:t>í</w:t>
      </w:r>
      <w:r w:rsidRPr="006D48DB">
        <w:rPr>
          <w:b/>
        </w:rPr>
        <w:t>a</w:t>
      </w:r>
      <w:r w:rsidRPr="006D48DB">
        <w:t xml:space="preserve"> salue les efforts budgétaires en faveur du secteur de l</w:t>
      </w:r>
      <w:r>
        <w:t>’</w:t>
      </w:r>
      <w:r w:rsidRPr="006D48DB">
        <w:t>éducation, mais note avec préoccupation que les services fournis ne sont pas à la hauteur de ces investissements et que la répartition des crédits présente des disparités régionales. Elle s</w:t>
      </w:r>
      <w:r>
        <w:t>’</w:t>
      </w:r>
      <w:r w:rsidRPr="006D48DB">
        <w:t>enquiert des causes du faible niveau des élèves namibiens en mathématique et en lecture, malgré le niveau élevé</w:t>
      </w:r>
      <w:r>
        <w:t xml:space="preserve"> </w:t>
      </w:r>
      <w:r w:rsidRPr="006D48DB">
        <w:t>des investissements,</w:t>
      </w:r>
      <w:r>
        <w:t xml:space="preserve"> </w:t>
      </w:r>
      <w:r w:rsidRPr="006D48DB">
        <w:t>et demande s</w:t>
      </w:r>
      <w:r>
        <w:t>’</w:t>
      </w:r>
      <w:r w:rsidRPr="006D48DB">
        <w:t>il pourrait y avoir un</w:t>
      </w:r>
      <w:r>
        <w:t xml:space="preserve"> </w:t>
      </w:r>
      <w:r w:rsidRPr="006D48DB">
        <w:t>problème de corruption. Elle demande si l</w:t>
      </w:r>
      <w:r>
        <w:t>’</w:t>
      </w:r>
      <w:r w:rsidRPr="006D48DB">
        <w:t>État partie envisage de recourir à la budgétisation basée sur les résultats et quelles mesures pourraient être prises pour obtenir des résultats à la hauteur</w:t>
      </w:r>
      <w:r>
        <w:t xml:space="preserve"> </w:t>
      </w:r>
      <w:r w:rsidRPr="006D48DB">
        <w:t xml:space="preserve">du montant des ressources allouées. </w:t>
      </w:r>
    </w:p>
    <w:p w:rsidR="00092423" w:rsidRPr="008B19FB" w:rsidRDefault="00092423" w:rsidP="00BD440C">
      <w:pPr>
        <w:pStyle w:val="SingleTxtG"/>
      </w:pPr>
      <w:r>
        <w:t>23.</w:t>
      </w:r>
      <w:r>
        <w:tab/>
        <w:t>Au sujet de</w:t>
      </w:r>
      <w:r w:rsidRPr="008B19FB">
        <w:t xml:space="preserve"> la collecte des données,</w:t>
      </w:r>
      <w:r>
        <w:t xml:space="preserve"> </w:t>
      </w:r>
      <w:r w:rsidRPr="008B19FB">
        <w:t>il ne semble pas y avoir d</w:t>
      </w:r>
      <w:r>
        <w:t>’</w:t>
      </w:r>
      <w:r w:rsidRPr="008B19FB">
        <w:t>entité central</w:t>
      </w:r>
      <w:r>
        <w:t>e</w:t>
      </w:r>
      <w:r w:rsidRPr="008B19FB">
        <w:t xml:space="preserve"> </w:t>
      </w:r>
      <w:r>
        <w:t>chargée de compiler l</w:t>
      </w:r>
      <w:r w:rsidRPr="008B19FB">
        <w:t xml:space="preserve">es statistiques </w:t>
      </w:r>
      <w:r w:rsidRPr="00F5780E">
        <w:t>et de</w:t>
      </w:r>
      <w:r>
        <w:t xml:space="preserve"> </w:t>
      </w:r>
      <w:r w:rsidRPr="00F5780E">
        <w:t>l</w:t>
      </w:r>
      <w:r>
        <w:t xml:space="preserve">es </w:t>
      </w:r>
      <w:r w:rsidRPr="00F5780E">
        <w:t>analyse</w:t>
      </w:r>
      <w:r>
        <w:t xml:space="preserve">r pour servir de support à </w:t>
      </w:r>
      <w:r w:rsidRPr="008B19FB">
        <w:t>l</w:t>
      </w:r>
      <w:r>
        <w:t>’</w:t>
      </w:r>
      <w:r w:rsidRPr="008B19FB">
        <w:t xml:space="preserve">élaboration des politiques publiques. </w:t>
      </w:r>
      <w:r>
        <w:t>M</w:t>
      </w:r>
      <w:r w:rsidRPr="00906D24">
        <w:rPr>
          <w:vertAlign w:val="superscript"/>
        </w:rPr>
        <w:t>me</w:t>
      </w:r>
      <w:r>
        <w:t> Nores de García</w:t>
      </w:r>
      <w:r w:rsidRPr="008B19FB">
        <w:t xml:space="preserve"> demande si l</w:t>
      </w:r>
      <w:r>
        <w:t>’</w:t>
      </w:r>
      <w:r w:rsidRPr="008B19FB">
        <w:t xml:space="preserve">État partie envisage de créer une telle entité et </w:t>
      </w:r>
      <w:r>
        <w:t xml:space="preserve">ce qui pourrait être fait </w:t>
      </w:r>
      <w:r w:rsidRPr="008B19FB">
        <w:t xml:space="preserve">pour </w:t>
      </w:r>
      <w:r>
        <w:t xml:space="preserve">accélérer </w:t>
      </w:r>
      <w:r w:rsidRPr="008B19FB">
        <w:t>l</w:t>
      </w:r>
      <w:r>
        <w:t>e processus de</w:t>
      </w:r>
      <w:r w:rsidRPr="008B19FB">
        <w:t xml:space="preserve"> collecte et </w:t>
      </w:r>
      <w:r>
        <w:t>d</w:t>
      </w:r>
      <w:r w:rsidRPr="008B19FB">
        <w:t xml:space="preserve">e traitement des données </w:t>
      </w:r>
      <w:r>
        <w:t xml:space="preserve">afin </w:t>
      </w:r>
      <w:r w:rsidRPr="008B19FB">
        <w:t xml:space="preserve">que les données soient </w:t>
      </w:r>
      <w:r>
        <w:t xml:space="preserve">disponibles </w:t>
      </w:r>
      <w:r w:rsidRPr="008B19FB">
        <w:t xml:space="preserve">plus rapidement </w:t>
      </w:r>
      <w:r w:rsidRPr="00EB2CD0">
        <w:t>et soient plus</w:t>
      </w:r>
      <w:r>
        <w:t xml:space="preserve"> transparentes</w:t>
      </w:r>
      <w:r w:rsidRPr="008B19FB">
        <w:t>.</w:t>
      </w:r>
    </w:p>
    <w:p w:rsidR="00092423" w:rsidRPr="008B19FB" w:rsidRDefault="00092423" w:rsidP="00BD440C">
      <w:pPr>
        <w:pStyle w:val="SingleTxtG"/>
      </w:pPr>
      <w:r w:rsidRPr="00BD440C">
        <w:t>24.</w:t>
      </w:r>
      <w:r w:rsidRPr="00BD440C">
        <w:tab/>
      </w:r>
      <w:r w:rsidRPr="008B19FB">
        <w:rPr>
          <w:b/>
        </w:rPr>
        <w:t>M</w:t>
      </w:r>
      <w:r w:rsidRPr="00BD440C">
        <w:rPr>
          <w:b/>
          <w:vertAlign w:val="superscript"/>
        </w:rPr>
        <w:t>me</w:t>
      </w:r>
      <w:r>
        <w:rPr>
          <w:b/>
        </w:rPr>
        <w:t> </w:t>
      </w:r>
      <w:r w:rsidRPr="008B19FB">
        <w:rPr>
          <w:b/>
        </w:rPr>
        <w:t>Aidoo</w:t>
      </w:r>
      <w:r w:rsidRPr="008B19FB">
        <w:t xml:space="preserve"> demande si la Convention a été traduite dans </w:t>
      </w:r>
      <w:r>
        <w:t xml:space="preserve">les </w:t>
      </w:r>
      <w:r w:rsidRPr="008B19FB">
        <w:t xml:space="preserve">principales langues locales, </w:t>
      </w:r>
      <w:r>
        <w:t xml:space="preserve">vu </w:t>
      </w:r>
      <w:r w:rsidRPr="008B19FB">
        <w:t xml:space="preserve">que </w:t>
      </w:r>
      <w:r w:rsidRPr="00F5780E">
        <w:t>la Namibie compte de nombreuses communautés et régions isolées</w:t>
      </w:r>
      <w:r w:rsidRPr="008B19FB">
        <w:t xml:space="preserve">. Elle demande si la formation dispensée </w:t>
      </w:r>
      <w:r>
        <w:t xml:space="preserve">à certains groupes </w:t>
      </w:r>
      <w:r w:rsidRPr="008B19FB">
        <w:t>professionnels</w:t>
      </w:r>
      <w:r>
        <w:t xml:space="preserve">, dont </w:t>
      </w:r>
      <w:r w:rsidRPr="008B19FB">
        <w:t xml:space="preserve">les enseignants, les magistrats et les travailleurs sociaux, </w:t>
      </w:r>
      <w:r>
        <w:t xml:space="preserve">englobe </w:t>
      </w:r>
      <w:r w:rsidRPr="008B19FB">
        <w:t xml:space="preserve">la dimension </w:t>
      </w:r>
      <w:r>
        <w:t>genre</w:t>
      </w:r>
      <w:r w:rsidRPr="008B19FB">
        <w:t xml:space="preserve"> des droits de l</w:t>
      </w:r>
      <w:r>
        <w:t>’</w:t>
      </w:r>
      <w:r w:rsidRPr="008B19FB">
        <w:t xml:space="preserve">enfant </w:t>
      </w:r>
      <w:r>
        <w:t xml:space="preserve">étant donné que </w:t>
      </w:r>
      <w:r w:rsidRPr="008B19FB">
        <w:t>la situation des filles en</w:t>
      </w:r>
      <w:r>
        <w:t xml:space="preserve"> </w:t>
      </w:r>
      <w:r w:rsidRPr="008B19FB">
        <w:t>Namibie est</w:t>
      </w:r>
      <w:r>
        <w:t xml:space="preserve"> un sujet de vive </w:t>
      </w:r>
      <w:r w:rsidRPr="008B19FB">
        <w:t>préoccupa</w:t>
      </w:r>
      <w:r>
        <w:t>tion</w:t>
      </w:r>
      <w:r w:rsidRPr="008B19FB">
        <w:t xml:space="preserve">, </w:t>
      </w:r>
      <w:r>
        <w:t xml:space="preserve">en particulier l’incidence élevée de la </w:t>
      </w:r>
      <w:r w:rsidRPr="008B19FB">
        <w:t>violence sexiste</w:t>
      </w:r>
      <w:r>
        <w:t xml:space="preserve"> envers elles</w:t>
      </w:r>
      <w:r w:rsidRPr="008B19FB">
        <w:t xml:space="preserve">. </w:t>
      </w:r>
      <w:r>
        <w:t>Elle aimerait savoir si les m</w:t>
      </w:r>
      <w:r w:rsidRPr="008B19FB">
        <w:t xml:space="preserve">esures de sensibilisation </w:t>
      </w:r>
      <w:r>
        <w:t xml:space="preserve">font ressortir que les droits consacrés par la Convention sont reconnus sur un pied d’égalité aux </w:t>
      </w:r>
      <w:r w:rsidRPr="008B19FB">
        <w:t xml:space="preserve">filles et </w:t>
      </w:r>
      <w:r>
        <w:t xml:space="preserve">aux </w:t>
      </w:r>
      <w:r w:rsidRPr="008B19FB">
        <w:t>garçons</w:t>
      </w:r>
      <w:r>
        <w:t>.</w:t>
      </w:r>
      <w:r w:rsidRPr="008B19FB">
        <w:t xml:space="preserve"> Le principe d</w:t>
      </w:r>
      <w:r>
        <w:t>’</w:t>
      </w:r>
      <w:r w:rsidRPr="008B19FB">
        <w:t>égalité ne semble pas constituer l</w:t>
      </w:r>
      <w:r>
        <w:t xml:space="preserve">a </w:t>
      </w:r>
      <w:smartTag w:uri="urn:schemas-microsoft-com:office:smarttags" w:element="City">
        <w:smartTag w:uri="urn:schemas-microsoft-com:office:smarttags" w:element="place">
          <w:r>
            <w:t>pierre</w:t>
          </w:r>
        </w:smartTag>
      </w:smartTag>
      <w:r>
        <w:t xml:space="preserve"> angulaire </w:t>
      </w:r>
      <w:r w:rsidRPr="008B19FB">
        <w:t xml:space="preserve">des programmes de formation, en particulier </w:t>
      </w:r>
      <w:r>
        <w:t>à l’intention d</w:t>
      </w:r>
      <w:r w:rsidRPr="008B19FB">
        <w:t>es enseignants, et la forte incidence d</w:t>
      </w:r>
      <w:r>
        <w:t>u</w:t>
      </w:r>
      <w:r w:rsidRPr="008B19FB">
        <w:t xml:space="preserve"> harcèlement sexuel </w:t>
      </w:r>
      <w:r>
        <w:t xml:space="preserve">de la part </w:t>
      </w:r>
      <w:r w:rsidRPr="008B19FB">
        <w:t>d</w:t>
      </w:r>
      <w:r>
        <w:t>’</w:t>
      </w:r>
      <w:r w:rsidRPr="008B19FB">
        <w:t xml:space="preserve">enseignants est </w:t>
      </w:r>
      <w:r>
        <w:t xml:space="preserve">un autre sujet de </w:t>
      </w:r>
      <w:r w:rsidRPr="006D48DB">
        <w:t>vive préoccupation</w:t>
      </w:r>
      <w:r>
        <w:t>.</w:t>
      </w:r>
    </w:p>
    <w:p w:rsidR="00092423" w:rsidRPr="00EB2CD0" w:rsidRDefault="00092423" w:rsidP="00BD440C">
      <w:pPr>
        <w:pStyle w:val="SingleTxtG"/>
      </w:pPr>
      <w:r>
        <w:t>25.</w:t>
      </w:r>
      <w:r>
        <w:tab/>
      </w:r>
      <w:r w:rsidRPr="008B19FB">
        <w:t>Saluant les efforts d</w:t>
      </w:r>
      <w:r>
        <w:t xml:space="preserve">éployés par </w:t>
      </w:r>
      <w:r w:rsidRPr="008B19FB">
        <w:t>l</w:t>
      </w:r>
      <w:r>
        <w:t>’</w:t>
      </w:r>
      <w:r w:rsidRPr="008B19FB">
        <w:t>État partie dans le domaine des droits et libertés</w:t>
      </w:r>
      <w:r w:rsidRPr="00D83A9B">
        <w:t xml:space="preserve"> civils</w:t>
      </w:r>
      <w:r w:rsidRPr="008B19FB">
        <w:t xml:space="preserve">, </w:t>
      </w:r>
      <w:r>
        <w:t>M</w:t>
      </w:r>
      <w:r w:rsidRPr="00280604">
        <w:rPr>
          <w:vertAlign w:val="superscript"/>
        </w:rPr>
        <w:t>me</w:t>
      </w:r>
      <w:r>
        <w:t xml:space="preserve"> Aidoo</w:t>
      </w:r>
      <w:r w:rsidRPr="008B19FB">
        <w:t xml:space="preserve"> demande comment les enfants obtiennent des informations </w:t>
      </w:r>
      <w:r>
        <w:t xml:space="preserve">propres à </w:t>
      </w:r>
      <w:r w:rsidRPr="00EB2CD0">
        <w:t>leur donner les</w:t>
      </w:r>
      <w:r w:rsidRPr="008B19FB">
        <w:t xml:space="preserve"> moyens </w:t>
      </w:r>
      <w:r>
        <w:t xml:space="preserve">et la possibilité </w:t>
      </w:r>
      <w:r w:rsidRPr="008B19FB">
        <w:t>de s</w:t>
      </w:r>
      <w:r>
        <w:t>’</w:t>
      </w:r>
      <w:r w:rsidRPr="008B19FB">
        <w:t xml:space="preserve">exprimer et quelles mesures sont prises pour veiller à ce que les enfants </w:t>
      </w:r>
      <w:r>
        <w:t xml:space="preserve">aient connaissance </w:t>
      </w:r>
      <w:r w:rsidRPr="008B19FB">
        <w:t>du processus de prise de décision</w:t>
      </w:r>
      <w:r>
        <w:t>s</w:t>
      </w:r>
      <w:r w:rsidRPr="008B19FB">
        <w:t>. Elle demande un complément d</w:t>
      </w:r>
      <w:r>
        <w:t>’</w:t>
      </w:r>
      <w:r w:rsidRPr="008B19FB">
        <w:t xml:space="preserve">information sur le taux de participation des filles </w:t>
      </w:r>
      <w:r>
        <w:t xml:space="preserve">à diverses instances, telles que </w:t>
      </w:r>
      <w:r w:rsidRPr="008B19FB">
        <w:t>le conseil représentatif de l</w:t>
      </w:r>
      <w:r>
        <w:t>’</w:t>
      </w:r>
      <w:r w:rsidRPr="008B19FB">
        <w:t>apprenant, le Parlement des enfants et le programme</w:t>
      </w:r>
      <w:r w:rsidRPr="008B19FB">
        <w:rPr>
          <w:color w:val="000000"/>
        </w:rPr>
        <w:t xml:space="preserve"> </w:t>
      </w:r>
      <w:r>
        <w:rPr>
          <w:color w:val="000000"/>
        </w:rPr>
        <w:t>«</w:t>
      </w:r>
      <w:r w:rsidRPr="006D48DB">
        <w:rPr>
          <w:color w:val="000000"/>
        </w:rPr>
        <w:t>Sur</w:t>
      </w:r>
      <w:r>
        <w:rPr>
          <w:color w:val="000000"/>
        </w:rPr>
        <w:t> </w:t>
      </w:r>
      <w:r w:rsidRPr="006D48DB">
        <w:rPr>
          <w:color w:val="000000"/>
        </w:rPr>
        <w:t>le modèle de l</w:t>
      </w:r>
      <w:r>
        <w:rPr>
          <w:color w:val="000000"/>
        </w:rPr>
        <w:t>’</w:t>
      </w:r>
      <w:r w:rsidRPr="006D48DB">
        <w:rPr>
          <w:color w:val="000000"/>
        </w:rPr>
        <w:t>ONU</w:t>
      </w:r>
      <w:r>
        <w:rPr>
          <w:color w:val="000000"/>
        </w:rPr>
        <w:t>»</w:t>
      </w:r>
      <w:r w:rsidRPr="008B19FB">
        <w:t xml:space="preserve">. Les données </w:t>
      </w:r>
      <w:r>
        <w:t>relatives au</w:t>
      </w:r>
      <w:r w:rsidRPr="008B19FB">
        <w:t xml:space="preserve"> secteur de l</w:t>
      </w:r>
      <w:r>
        <w:t>’</w:t>
      </w:r>
      <w:r w:rsidRPr="008B19FB">
        <w:t>éducation révèlent un taux élevé d</w:t>
      </w:r>
      <w:r>
        <w:t>’</w:t>
      </w:r>
      <w:r w:rsidRPr="008B19FB">
        <w:t xml:space="preserve">abandon scolaire et la persistance de problèmes comme le harcèlement et la violence sexuelle. </w:t>
      </w:r>
      <w:r>
        <w:t>M</w:t>
      </w:r>
      <w:r w:rsidRPr="00C81B9A">
        <w:rPr>
          <w:vertAlign w:val="superscript"/>
        </w:rPr>
        <w:t>me</w:t>
      </w:r>
      <w:r>
        <w:t xml:space="preserve"> Aidoo</w:t>
      </w:r>
      <w:r w:rsidRPr="008B19FB">
        <w:t xml:space="preserve"> </w:t>
      </w:r>
      <w:r>
        <w:t xml:space="preserve">aimerait savoir ce qui est fait pour donner aux filles </w:t>
      </w:r>
      <w:r w:rsidRPr="00EB2CD0">
        <w:t>les moyens d</w:t>
      </w:r>
      <w:r>
        <w:t>’</w:t>
      </w:r>
      <w:r w:rsidRPr="00EB2CD0">
        <w:t>exprimer leur opinion et de participer effectiv</w:t>
      </w:r>
      <w:r>
        <w:t>ement au processus décisionnel.</w:t>
      </w:r>
    </w:p>
    <w:p w:rsidR="00092423" w:rsidRPr="008B19FB" w:rsidRDefault="00092423" w:rsidP="00BD440C">
      <w:pPr>
        <w:pStyle w:val="SingleTxtG"/>
      </w:pPr>
      <w:r>
        <w:t>26.</w:t>
      </w:r>
      <w:r>
        <w:tab/>
      </w:r>
      <w:r w:rsidRPr="008B19FB">
        <w:t xml:space="preserve">Enfin, </w:t>
      </w:r>
      <w:r>
        <w:t>M</w:t>
      </w:r>
      <w:r w:rsidRPr="00BD440C">
        <w:rPr>
          <w:vertAlign w:val="superscript"/>
        </w:rPr>
        <w:t>me</w:t>
      </w:r>
      <w:r>
        <w:t> Aidoo</w:t>
      </w:r>
      <w:r w:rsidRPr="008B19FB">
        <w:t xml:space="preserve"> demande des informations sur l</w:t>
      </w:r>
      <w:r>
        <w:t>’</w:t>
      </w:r>
      <w:r w:rsidRPr="008B19FB">
        <w:t>approche de l</w:t>
      </w:r>
      <w:r>
        <w:t>’</w:t>
      </w:r>
      <w:r w:rsidRPr="008B19FB">
        <w:t xml:space="preserve">État Partie </w:t>
      </w:r>
      <w:r>
        <w:t>à l’égard des</w:t>
      </w:r>
      <w:r w:rsidRPr="008B19FB">
        <w:t xml:space="preserve"> communautés isolées, </w:t>
      </w:r>
      <w:r>
        <w:t>eu égard au fait qu’elles o</w:t>
      </w:r>
      <w:r w:rsidRPr="008B19FB">
        <w:t>nt leurs propres traditions et une certaine vision du rôle des enfants</w:t>
      </w:r>
      <w:r>
        <w:t xml:space="preserve"> mais sont restées à l’écart du </w:t>
      </w:r>
      <w:r w:rsidRPr="008B19FB">
        <w:t>processus</w:t>
      </w:r>
      <w:r w:rsidRPr="00FE1A83">
        <w:t xml:space="preserve"> dynamique</w:t>
      </w:r>
      <w:r w:rsidRPr="008B19FB">
        <w:t xml:space="preserve"> de changement social </w:t>
      </w:r>
      <w:r>
        <w:t xml:space="preserve">intervenu </w:t>
      </w:r>
      <w:r w:rsidRPr="008B19FB">
        <w:t>dans les zones urbaines.</w:t>
      </w:r>
    </w:p>
    <w:p w:rsidR="00092423" w:rsidRPr="008B19FB" w:rsidRDefault="00092423" w:rsidP="00BD440C">
      <w:pPr>
        <w:pStyle w:val="SingleTxtG"/>
      </w:pPr>
      <w:r w:rsidRPr="00BD440C">
        <w:t>27.</w:t>
      </w:r>
      <w:r w:rsidRPr="00BD440C">
        <w:tab/>
      </w:r>
      <w:r>
        <w:rPr>
          <w:b/>
        </w:rPr>
        <w:t>M. </w:t>
      </w:r>
      <w:r w:rsidRPr="008B19FB">
        <w:rPr>
          <w:b/>
        </w:rPr>
        <w:t>Cardon</w:t>
      </w:r>
      <w:r>
        <w:rPr>
          <w:b/>
        </w:rPr>
        <w:t>a</w:t>
      </w:r>
      <w:r w:rsidRPr="008B19FB">
        <w:rPr>
          <w:b/>
        </w:rPr>
        <w:t xml:space="preserve"> L</w:t>
      </w:r>
      <w:r>
        <w:rPr>
          <w:b/>
        </w:rPr>
        <w:t>l</w:t>
      </w:r>
      <w:r w:rsidRPr="008B19FB">
        <w:rPr>
          <w:b/>
        </w:rPr>
        <w:t>orens</w:t>
      </w:r>
      <w:r w:rsidRPr="008B19FB">
        <w:t xml:space="preserve"> demande </w:t>
      </w:r>
      <w:r w:rsidRPr="006D48DB">
        <w:t>s</w:t>
      </w:r>
      <w:r>
        <w:t>’</w:t>
      </w:r>
      <w:r w:rsidRPr="006D48DB">
        <w:t>il existe un âge minimum pour</w:t>
      </w:r>
      <w:r>
        <w:t xml:space="preserve"> le mariage </w:t>
      </w:r>
      <w:r w:rsidRPr="006D48DB">
        <w:t>dans l</w:t>
      </w:r>
      <w:r>
        <w:t>es</w:t>
      </w:r>
      <w:r w:rsidRPr="006D48DB">
        <w:t xml:space="preserve"> cas où </w:t>
      </w:r>
      <w:r>
        <w:t>les parents donnent leur consentement au mariage de leurs enfants</w:t>
      </w:r>
      <w:r w:rsidRPr="006D48DB">
        <w:t xml:space="preserve"> </w:t>
      </w:r>
      <w:r>
        <w:t xml:space="preserve">n’ayant </w:t>
      </w:r>
      <w:r w:rsidRPr="006D48DB">
        <w:t>pas atteint l</w:t>
      </w:r>
      <w:r>
        <w:t>’</w:t>
      </w:r>
      <w:r w:rsidRPr="006D48DB">
        <w:t>âge de la majorité légale</w:t>
      </w:r>
      <w:r w:rsidRPr="00D87AFD">
        <w:t>.</w:t>
      </w:r>
      <w:r w:rsidRPr="008B19FB">
        <w:t xml:space="preserve"> Notant que l</w:t>
      </w:r>
      <w:r>
        <w:t>’</w:t>
      </w:r>
      <w:r w:rsidRPr="008B19FB">
        <w:t>âge de la responsabilité pénale est fixé à 14</w:t>
      </w:r>
      <w:r>
        <w:t> </w:t>
      </w:r>
      <w:r w:rsidRPr="008B19FB">
        <w:t xml:space="preserve">ans </w:t>
      </w:r>
      <w:r w:rsidRPr="00FE1A83">
        <w:t xml:space="preserve">en Namibie </w:t>
      </w:r>
      <w:r w:rsidRPr="008B19FB">
        <w:t xml:space="preserve">et que les enfants peuvent </w:t>
      </w:r>
      <w:r>
        <w:t xml:space="preserve">y </w:t>
      </w:r>
      <w:r w:rsidRPr="008B19FB">
        <w:t xml:space="preserve">être tenus </w:t>
      </w:r>
      <w:r>
        <w:t xml:space="preserve">pénalement </w:t>
      </w:r>
      <w:r w:rsidRPr="008B19FB">
        <w:t>responsables</w:t>
      </w:r>
      <w:r w:rsidRPr="005172FB">
        <w:t xml:space="preserve"> dès l</w:t>
      </w:r>
      <w:r>
        <w:t>’</w:t>
      </w:r>
      <w:r w:rsidRPr="005172FB">
        <w:t>âge de 7</w:t>
      </w:r>
      <w:r>
        <w:t> </w:t>
      </w:r>
      <w:r w:rsidRPr="005172FB">
        <w:t>ans</w:t>
      </w:r>
      <w:r w:rsidRPr="008B19FB">
        <w:t>, il demande si les adultes et les mineurs</w:t>
      </w:r>
      <w:r>
        <w:t xml:space="preserve"> sont traités différemment </w:t>
      </w:r>
      <w:r w:rsidRPr="008B19FB">
        <w:t>dans le système judiciaire. Il note</w:t>
      </w:r>
      <w:r>
        <w:t xml:space="preserve"> aussi </w:t>
      </w:r>
      <w:r w:rsidRPr="008B19FB">
        <w:t>que l</w:t>
      </w:r>
      <w:r>
        <w:t>’</w:t>
      </w:r>
      <w:r w:rsidRPr="008B19FB">
        <w:t>âge du consentement sexuel a été porté à 14</w:t>
      </w:r>
      <w:r>
        <w:t> </w:t>
      </w:r>
      <w:r w:rsidRPr="008B19FB">
        <w:t>ans</w:t>
      </w:r>
      <w:r>
        <w:t>. Il</w:t>
      </w:r>
      <w:r w:rsidRPr="008B19FB">
        <w:t xml:space="preserve"> demande si les enfants de</w:t>
      </w:r>
      <w:r>
        <w:t xml:space="preserve"> plus de 14 </w:t>
      </w:r>
      <w:r w:rsidRPr="008B19FB">
        <w:t xml:space="preserve">ans </w:t>
      </w:r>
      <w:r>
        <w:t>ont le droit d’exercer tout type d’</w:t>
      </w:r>
      <w:r w:rsidRPr="006D48DB">
        <w:t>emploi</w:t>
      </w:r>
      <w:r w:rsidRPr="008B19FB">
        <w:t>. Alors que l</w:t>
      </w:r>
      <w:r>
        <w:t>’</w:t>
      </w:r>
      <w:r w:rsidRPr="008B19FB">
        <w:t>â</w:t>
      </w:r>
      <w:r>
        <w:t>ge de la majorité est fixé à 21 </w:t>
      </w:r>
      <w:r w:rsidRPr="008B19FB">
        <w:t>ans, l</w:t>
      </w:r>
      <w:r>
        <w:t>’</w:t>
      </w:r>
      <w:r w:rsidRPr="008B19FB">
        <w:t>État partie semble traiter les enfants de</w:t>
      </w:r>
      <w:r>
        <w:t> </w:t>
      </w:r>
      <w:r w:rsidRPr="008B19FB">
        <w:t>14 à</w:t>
      </w:r>
      <w:r>
        <w:t> </w:t>
      </w:r>
      <w:r w:rsidRPr="008B19FB">
        <w:t xml:space="preserve">18 ans </w:t>
      </w:r>
      <w:r>
        <w:t>comme l</w:t>
      </w:r>
      <w:r w:rsidRPr="008B19FB">
        <w:t>es adultes. Il</w:t>
      </w:r>
      <w:r>
        <w:t xml:space="preserve"> </w:t>
      </w:r>
      <w:r w:rsidRPr="008B19FB">
        <w:t>souhaite savoir quelles mesures sont prises pour veiller à ce que les droits des enfants de ce groupe d</w:t>
      </w:r>
      <w:r>
        <w:t>’</w:t>
      </w:r>
      <w:r w:rsidRPr="008B19FB">
        <w:t>âge soient protégés et demande des éclaircissements sur la définition de l</w:t>
      </w:r>
      <w:r>
        <w:t>’</w:t>
      </w:r>
      <w:r w:rsidRPr="008B19FB">
        <w:t>enfant en Namibie.</w:t>
      </w:r>
    </w:p>
    <w:p w:rsidR="00092423" w:rsidRPr="008B19FB" w:rsidRDefault="00092423" w:rsidP="00BD440C">
      <w:pPr>
        <w:pStyle w:val="SingleTxtG"/>
      </w:pPr>
      <w:r w:rsidRPr="00BD440C">
        <w:t>28.</w:t>
      </w:r>
      <w:r w:rsidRPr="00BD440C">
        <w:tab/>
      </w:r>
      <w:r w:rsidRPr="008B19FB">
        <w:rPr>
          <w:b/>
        </w:rPr>
        <w:t>M</w:t>
      </w:r>
      <w:r w:rsidRPr="00BD440C">
        <w:rPr>
          <w:b/>
          <w:vertAlign w:val="superscript"/>
        </w:rPr>
        <w:t>me</w:t>
      </w:r>
      <w:r>
        <w:rPr>
          <w:b/>
        </w:rPr>
        <w:t> </w:t>
      </w:r>
      <w:r w:rsidRPr="008B19FB">
        <w:rPr>
          <w:b/>
        </w:rPr>
        <w:t>Maurás</w:t>
      </w:r>
      <w:r>
        <w:rPr>
          <w:b/>
        </w:rPr>
        <w:t> </w:t>
      </w:r>
      <w:r w:rsidRPr="008B19FB">
        <w:rPr>
          <w:b/>
        </w:rPr>
        <w:t>Pérez</w:t>
      </w:r>
      <w:r w:rsidRPr="008B19FB">
        <w:t xml:space="preserve"> note que la Namibie</w:t>
      </w:r>
      <w:r>
        <w:t xml:space="preserve">, </w:t>
      </w:r>
      <w:r w:rsidRPr="008B19FB">
        <w:t>un des pays les plus arides d</w:t>
      </w:r>
      <w:r>
        <w:t>’</w:t>
      </w:r>
      <w:r w:rsidRPr="008B19FB">
        <w:t>Afrique australe</w:t>
      </w:r>
      <w:r>
        <w:t xml:space="preserve">, </w:t>
      </w:r>
      <w:r w:rsidRPr="008B19FB">
        <w:t xml:space="preserve">est particulièrement vulnérable aux effets néfastes du changement climatique, </w:t>
      </w:r>
      <w:r>
        <w:t xml:space="preserve">tels que </w:t>
      </w:r>
      <w:r w:rsidRPr="008B19FB">
        <w:t xml:space="preserve">les </w:t>
      </w:r>
      <w:r>
        <w:t xml:space="preserve">épisodes de </w:t>
      </w:r>
      <w:r w:rsidRPr="008B19FB">
        <w:t xml:space="preserve">sécheresse, les inondations et les pénuries alimentaires. Elle demande </w:t>
      </w:r>
      <w:r>
        <w:t xml:space="preserve">ce qui a été fait </w:t>
      </w:r>
      <w:r w:rsidRPr="008B19FB">
        <w:t>pour coordonner les interventions d</w:t>
      </w:r>
      <w:r>
        <w:t>’</w:t>
      </w:r>
      <w:r w:rsidRPr="008B19FB">
        <w:t>urgence entre les institutions compétentes et si la Direction de la protection de l</w:t>
      </w:r>
      <w:r>
        <w:t>’</w:t>
      </w:r>
      <w:r w:rsidRPr="008B19FB">
        <w:t xml:space="preserve">enfance </w:t>
      </w:r>
      <w:r>
        <w:t xml:space="preserve">est associée à </w:t>
      </w:r>
      <w:r w:rsidRPr="008B19FB">
        <w:t xml:space="preserve">la gestion des opérations en cas de catastrophe </w:t>
      </w:r>
      <w:r>
        <w:t xml:space="preserve">afin d’assurer la protection des </w:t>
      </w:r>
      <w:r w:rsidRPr="008B19FB">
        <w:t xml:space="preserve">enfants en </w:t>
      </w:r>
      <w:r w:rsidRPr="00EB2CD0">
        <w:t>temps d</w:t>
      </w:r>
      <w:r>
        <w:t>’</w:t>
      </w:r>
      <w:r w:rsidRPr="00EB2CD0">
        <w:t>urgence.</w:t>
      </w:r>
      <w:r>
        <w:t xml:space="preserve"> </w:t>
      </w:r>
      <w:r w:rsidRPr="00EB2CD0">
        <w:t>Un complément d</w:t>
      </w:r>
      <w:r>
        <w:t>’</w:t>
      </w:r>
      <w:r w:rsidRPr="00EB2CD0">
        <w:t>information sur la gestion des ressources en eau s</w:t>
      </w:r>
      <w:r>
        <w:t>’</w:t>
      </w:r>
      <w:r w:rsidRPr="00EB2CD0">
        <w:t>impose, en particulier dans les zones rurales sujettes</w:t>
      </w:r>
      <w:r w:rsidRPr="008B19FB">
        <w:t xml:space="preserve"> aux catastrophes. </w:t>
      </w:r>
      <w:r w:rsidRPr="00280604">
        <w:t>M</w:t>
      </w:r>
      <w:r w:rsidRPr="00280604">
        <w:rPr>
          <w:vertAlign w:val="superscript"/>
        </w:rPr>
        <w:t>me</w:t>
      </w:r>
      <w:r>
        <w:t> </w:t>
      </w:r>
      <w:r w:rsidRPr="00280604">
        <w:t>Maurás Pérez</w:t>
      </w:r>
      <w:r w:rsidRPr="008B19FB">
        <w:t xml:space="preserve"> demande </w:t>
      </w:r>
      <w:r>
        <w:t xml:space="preserve">ce qui est fait </w:t>
      </w:r>
      <w:r w:rsidRPr="006D48DB">
        <w:t>pour sensibiliser les enfants au</w:t>
      </w:r>
      <w:r>
        <w:t>x</w:t>
      </w:r>
      <w:r w:rsidRPr="006D48DB">
        <w:t xml:space="preserve"> changement</w:t>
      </w:r>
      <w:r>
        <w:t>s</w:t>
      </w:r>
      <w:r w:rsidRPr="006D48DB">
        <w:t xml:space="preserve"> climatique</w:t>
      </w:r>
      <w:r>
        <w:t>s</w:t>
      </w:r>
      <w:r w:rsidRPr="008B19FB">
        <w:t xml:space="preserve"> et les </w:t>
      </w:r>
      <w:r>
        <w:t>associer à d</w:t>
      </w:r>
      <w:r w:rsidRPr="008B19FB">
        <w:t>es activités de protection de l</w:t>
      </w:r>
      <w:r>
        <w:t>’environnement.</w:t>
      </w:r>
    </w:p>
    <w:p w:rsidR="00092423" w:rsidRPr="008B19FB" w:rsidRDefault="00092423" w:rsidP="00BD440C">
      <w:pPr>
        <w:pStyle w:val="SingleTxtG"/>
        <w:rPr>
          <w:u w:val="single"/>
        </w:rPr>
      </w:pPr>
      <w:r w:rsidRPr="00BD440C">
        <w:t>29.</w:t>
      </w:r>
      <w:r w:rsidRPr="00BD440C">
        <w:tab/>
      </w:r>
      <w:r w:rsidRPr="008B19FB">
        <w:rPr>
          <w:b/>
        </w:rPr>
        <w:t>M</w:t>
      </w:r>
      <w:r w:rsidRPr="00BD440C">
        <w:rPr>
          <w:b/>
          <w:vertAlign w:val="superscript"/>
        </w:rPr>
        <w:t>me</w:t>
      </w:r>
      <w:r>
        <w:rPr>
          <w:b/>
        </w:rPr>
        <w:t> </w:t>
      </w:r>
      <w:r w:rsidRPr="008B19FB">
        <w:rPr>
          <w:b/>
        </w:rPr>
        <w:t>Wijemanne</w:t>
      </w:r>
      <w:r w:rsidRPr="008B19FB">
        <w:t xml:space="preserve"> (Rapporteuse pour la Namibie) </w:t>
      </w:r>
      <w:r>
        <w:t>note qu’e</w:t>
      </w:r>
      <w:r w:rsidRPr="00095F2D">
        <w:t xml:space="preserve">n Namibie </w:t>
      </w:r>
      <w:r w:rsidRPr="00B77B70">
        <w:t>la loi</w:t>
      </w:r>
      <w:r>
        <w:t xml:space="preserve"> interdit </w:t>
      </w:r>
      <w:r w:rsidRPr="008B19FB">
        <w:t>les châtiments corporels</w:t>
      </w:r>
      <w:r>
        <w:t xml:space="preserve"> mais qu’ils </w:t>
      </w:r>
      <w:r w:rsidRPr="008B19FB">
        <w:t xml:space="preserve">continuent à être administrés </w:t>
      </w:r>
      <w:r>
        <w:t>à l’</w:t>
      </w:r>
      <w:r w:rsidRPr="008B19FB">
        <w:t>école,</w:t>
      </w:r>
      <w:r>
        <w:t xml:space="preserve"> dans la famille </w:t>
      </w:r>
      <w:r w:rsidRPr="008B19FB">
        <w:t>et dans les structures de protection de remplacement. Elle demande ce que l</w:t>
      </w:r>
      <w:r>
        <w:t>’</w:t>
      </w:r>
      <w:r w:rsidRPr="008B19FB">
        <w:t xml:space="preserve">État partie entend faire </w:t>
      </w:r>
      <w:r>
        <w:t xml:space="preserve">pour </w:t>
      </w:r>
      <w:r w:rsidRPr="008B19FB">
        <w:t xml:space="preserve">sensibiliser </w:t>
      </w:r>
      <w:r>
        <w:t>les</w:t>
      </w:r>
      <w:r w:rsidRPr="008B19FB">
        <w:t xml:space="preserve"> enseignants, </w:t>
      </w:r>
      <w:r>
        <w:t>l</w:t>
      </w:r>
      <w:r w:rsidRPr="008B19FB">
        <w:t xml:space="preserve">es parents </w:t>
      </w:r>
      <w:r w:rsidRPr="006D48DB">
        <w:t>et les autres prestataires</w:t>
      </w:r>
      <w:r>
        <w:t xml:space="preserve"> </w:t>
      </w:r>
      <w:r w:rsidRPr="006D48DB">
        <w:t>de soins aux autres formes de discipline. Notant que l</w:t>
      </w:r>
      <w:r>
        <w:t>’</w:t>
      </w:r>
      <w:r w:rsidRPr="006D48DB">
        <w:t>État partie consacre une part importante de son budget au secteur social, elle souhaite savoir si des allocations budgétaires</w:t>
      </w:r>
      <w:r>
        <w:t xml:space="preserve"> </w:t>
      </w:r>
      <w:r w:rsidRPr="006D48DB">
        <w:t>spécifiques sont affectées aux domaines liés aux enfants et</w:t>
      </w:r>
      <w:r>
        <w:t>,</w:t>
      </w:r>
      <w:r w:rsidRPr="006D48DB">
        <w:t xml:space="preserve"> dans l</w:t>
      </w:r>
      <w:r>
        <w:t>’</w:t>
      </w:r>
      <w:r w:rsidRPr="006D48DB">
        <w:t>affirmative, quelle part des dépenses budgétaires va effectivement aux enfants. Elle salue la création du Ministère</w:t>
      </w:r>
      <w:r w:rsidRPr="008B19FB">
        <w:t xml:space="preserve"> de l</w:t>
      </w:r>
      <w:r>
        <w:t>’</w:t>
      </w:r>
      <w:r w:rsidRPr="008B19FB">
        <w:t>égalité entre les sexes et de la protection de l</w:t>
      </w:r>
      <w:r>
        <w:t>’</w:t>
      </w:r>
      <w:r w:rsidRPr="008B19FB">
        <w:t>enfance</w:t>
      </w:r>
      <w:r>
        <w:t xml:space="preserve"> mais aimerait avoir </w:t>
      </w:r>
      <w:r w:rsidRPr="008B19FB">
        <w:t xml:space="preserve">des précisions sur les mécanismes </w:t>
      </w:r>
      <w:r>
        <w:t xml:space="preserve">mis en place pour coordonner </w:t>
      </w:r>
      <w:r w:rsidRPr="008B19FB">
        <w:t xml:space="preserve">les efforts </w:t>
      </w:r>
      <w:r>
        <w:t xml:space="preserve">déployés en faveur des </w:t>
      </w:r>
      <w:r w:rsidRPr="00095F2D">
        <w:t xml:space="preserve">enfants </w:t>
      </w:r>
      <w:r>
        <w:t>dans les autres secteurs d’intervention de l’État</w:t>
      </w:r>
      <w:r w:rsidRPr="008B19FB">
        <w:t>, comme la santé ou l</w:t>
      </w:r>
      <w:r>
        <w:t>’</w:t>
      </w:r>
      <w:r w:rsidRPr="008B19FB">
        <w:t xml:space="preserve">éducation. </w:t>
      </w:r>
      <w:r>
        <w:t xml:space="preserve">Faisant observer qu’il </w:t>
      </w:r>
      <w:r w:rsidRPr="006D48DB">
        <w:t>est difficile de comprendre pourquoi le Bureau du Médiateur</w:t>
      </w:r>
      <w:r>
        <w:t xml:space="preserve"> </w:t>
      </w:r>
      <w:r w:rsidRPr="006D48DB">
        <w:t>reçoit si peu de plaintes visant des violations des droits de l</w:t>
      </w:r>
      <w:r>
        <w:t>’</w:t>
      </w:r>
      <w:r w:rsidRPr="006D48DB">
        <w:t>enfant</w:t>
      </w:r>
      <w:r>
        <w:t xml:space="preserve">, elle se </w:t>
      </w:r>
      <w:r w:rsidRPr="006D48DB">
        <w:t>demande si c</w:t>
      </w:r>
      <w:r>
        <w:t>’</w:t>
      </w:r>
      <w:r w:rsidRPr="006D48DB">
        <w:t>est imputable</w:t>
      </w:r>
      <w:r>
        <w:t xml:space="preserve"> </w:t>
      </w:r>
      <w:r w:rsidRPr="006D48DB">
        <w:t>à des faiblesses dans</w:t>
      </w:r>
      <w:r>
        <w:t xml:space="preserve"> les infrastructures </w:t>
      </w:r>
      <w:r w:rsidRPr="006D48DB">
        <w:t>et si le Bureau du Médiateur s</w:t>
      </w:r>
      <w:r>
        <w:t>’</w:t>
      </w:r>
      <w:r w:rsidRPr="006D48DB">
        <w:t xml:space="preserve">est adapté aux besoins des </w:t>
      </w:r>
      <w:r w:rsidRPr="000261D0">
        <w:t>enfants</w:t>
      </w:r>
      <w:r w:rsidRPr="006D48DB">
        <w:rPr>
          <w:i/>
          <w:iCs/>
        </w:rPr>
        <w:t>.</w:t>
      </w:r>
    </w:p>
    <w:p w:rsidR="00092423" w:rsidRPr="008B19FB" w:rsidRDefault="00092423" w:rsidP="00BD440C">
      <w:pPr>
        <w:pStyle w:val="SingleTxtG"/>
        <w:rPr>
          <w:i/>
        </w:rPr>
      </w:pPr>
      <w:r w:rsidRPr="00BD440C">
        <w:t>30.</w:t>
      </w:r>
      <w:r w:rsidRPr="00BD440C">
        <w:tab/>
      </w:r>
      <w:r>
        <w:rPr>
          <w:b/>
        </w:rPr>
        <w:t>Le </w:t>
      </w:r>
      <w:r w:rsidRPr="008B19FB">
        <w:rPr>
          <w:b/>
        </w:rPr>
        <w:t>Président</w:t>
      </w:r>
      <w:r w:rsidRPr="008B19FB">
        <w:t xml:space="preserve"> dit que le Comité n</w:t>
      </w:r>
      <w:r>
        <w:t>’</w:t>
      </w:r>
      <w:r w:rsidRPr="008B19FB">
        <w:t xml:space="preserve">a reçu aucune information </w:t>
      </w:r>
      <w:r>
        <w:t xml:space="preserve">sur </w:t>
      </w:r>
      <w:r w:rsidRPr="008B19FB">
        <w:t>les possibilités d</w:t>
      </w:r>
      <w:r>
        <w:t>onné</w:t>
      </w:r>
      <w:r w:rsidRPr="008B19FB">
        <w:t xml:space="preserve">es </w:t>
      </w:r>
      <w:r>
        <w:t xml:space="preserve">aux </w:t>
      </w:r>
      <w:r w:rsidRPr="008B19FB">
        <w:t xml:space="preserve">enfants </w:t>
      </w:r>
      <w:r>
        <w:t>d’</w:t>
      </w:r>
      <w:r w:rsidRPr="008B19FB">
        <w:t>être entendus dans une procédure judiciaire ou administrative les concernant, conformément à l</w:t>
      </w:r>
      <w:r>
        <w:t>’</w:t>
      </w:r>
      <w:r w:rsidRPr="008B19FB">
        <w:t>article</w:t>
      </w:r>
      <w:r>
        <w:t> </w:t>
      </w:r>
      <w:r w:rsidRPr="008B19FB">
        <w:t>12 de la Convention</w:t>
      </w:r>
      <w:r w:rsidRPr="00520F51">
        <w:t xml:space="preserve">. </w:t>
      </w:r>
      <w:r w:rsidRPr="006D48DB">
        <w:t>Il aimerait</w:t>
      </w:r>
      <w:r w:rsidRPr="008B19FB">
        <w:t xml:space="preserve"> savoir quels mécanismes ont </w:t>
      </w:r>
      <w:r>
        <w:t xml:space="preserve">été </w:t>
      </w:r>
      <w:r w:rsidRPr="008B19FB">
        <w:t xml:space="preserve">mis en place pour </w:t>
      </w:r>
      <w:r>
        <w:t>permettre aux enfants de se faire entendre</w:t>
      </w:r>
      <w:r w:rsidRPr="008B19FB">
        <w:t>. Notant qu</w:t>
      </w:r>
      <w:r>
        <w:t xml:space="preserve">’en </w:t>
      </w:r>
      <w:r w:rsidRPr="008B19FB">
        <w:t xml:space="preserve">Namibie </w:t>
      </w:r>
      <w:r>
        <w:t xml:space="preserve">coexistent des systèmes et tribunaux de </w:t>
      </w:r>
      <w:r w:rsidRPr="008B19FB">
        <w:t xml:space="preserve">droit </w:t>
      </w:r>
      <w:r>
        <w:t xml:space="preserve">ordinaire et de droit </w:t>
      </w:r>
      <w:r w:rsidRPr="008B19FB">
        <w:t xml:space="preserve">coutumier, il </w:t>
      </w:r>
      <w:r>
        <w:t xml:space="preserve">constate </w:t>
      </w:r>
      <w:r w:rsidRPr="008B19FB">
        <w:t>qu</w:t>
      </w:r>
      <w:r>
        <w:t xml:space="preserve">e </w:t>
      </w:r>
      <w:r w:rsidRPr="008B19FB">
        <w:t>hors de la capitale</w:t>
      </w:r>
      <w:r>
        <w:t xml:space="preserve"> c’est</w:t>
      </w:r>
      <w:r w:rsidRPr="008B19FB">
        <w:t xml:space="preserve"> le droit coutumier </w:t>
      </w:r>
      <w:r>
        <w:t xml:space="preserve">qui </w:t>
      </w:r>
      <w:r w:rsidRPr="008B19FB">
        <w:t xml:space="preserve">est </w:t>
      </w:r>
      <w:r>
        <w:t xml:space="preserve">le plus </w:t>
      </w:r>
      <w:r w:rsidRPr="008B19FB">
        <w:t xml:space="preserve">souvent invoqué et </w:t>
      </w:r>
      <w:r>
        <w:t xml:space="preserve">que </w:t>
      </w:r>
      <w:r w:rsidRPr="008B19FB">
        <w:t xml:space="preserve">les tribunaux coutumiers sont </w:t>
      </w:r>
      <w:r>
        <w:t>couramment saisis</w:t>
      </w:r>
      <w:r w:rsidRPr="006D48DB">
        <w:t>.</w:t>
      </w:r>
      <w:r>
        <w:t xml:space="preserve"> I</w:t>
      </w:r>
      <w:r w:rsidRPr="008B19FB">
        <w:t>l aimerait donc savoir comment les enfants peuvent être entendus d</w:t>
      </w:r>
      <w:r>
        <w:t xml:space="preserve">evant </w:t>
      </w:r>
      <w:r w:rsidRPr="008B19FB">
        <w:t xml:space="preserve">les tribunaux coutumiers puisque la procédure de </w:t>
      </w:r>
      <w:r>
        <w:t>ces</w:t>
      </w:r>
      <w:r w:rsidRPr="008B19FB">
        <w:t xml:space="preserve"> tribunaux tend à </w:t>
      </w:r>
      <w:r>
        <w:t xml:space="preserve">les en </w:t>
      </w:r>
      <w:r w:rsidRPr="008B19FB">
        <w:t xml:space="preserve">exclure. Il </w:t>
      </w:r>
      <w:r>
        <w:t>n’apparait pas clairement à quel point</w:t>
      </w:r>
      <w:r w:rsidRPr="008B19FB">
        <w:t xml:space="preserve"> les gens </w:t>
      </w:r>
      <w:r>
        <w:t xml:space="preserve">savent qu’en vertu de </w:t>
      </w:r>
      <w:r w:rsidRPr="008B19FB">
        <w:t xml:space="preserve">la Constitution </w:t>
      </w:r>
      <w:r>
        <w:t xml:space="preserve">ils ont le droit de saisir </w:t>
      </w:r>
      <w:r w:rsidRPr="008B19FB">
        <w:t>un</w:t>
      </w:r>
      <w:r>
        <w:t xml:space="preserve">e juridiction </w:t>
      </w:r>
      <w:r w:rsidRPr="008B19FB">
        <w:t>ordinaire, s</w:t>
      </w:r>
      <w:r>
        <w:t xml:space="preserve">i tel est leur </w:t>
      </w:r>
      <w:r w:rsidRPr="008B19FB">
        <w:t>souhait.</w:t>
      </w:r>
    </w:p>
    <w:p w:rsidR="00092423" w:rsidRPr="008B19FB" w:rsidRDefault="00092423" w:rsidP="00BD440C">
      <w:pPr>
        <w:pStyle w:val="SingleTxtG"/>
      </w:pPr>
      <w:r w:rsidRPr="008B19FB">
        <w:rPr>
          <w:rStyle w:val="hps"/>
          <w:i/>
          <w:iCs/>
        </w:rPr>
        <w:t>La</w:t>
      </w:r>
      <w:r w:rsidRPr="008B19FB">
        <w:t xml:space="preserve"> </w:t>
      </w:r>
      <w:r w:rsidRPr="008B19FB">
        <w:rPr>
          <w:rStyle w:val="hps"/>
          <w:i/>
          <w:iCs/>
        </w:rPr>
        <w:t>séance est suspendue à</w:t>
      </w:r>
      <w:r w:rsidRPr="008B19FB">
        <w:t xml:space="preserve"> </w:t>
      </w:r>
      <w:r>
        <w:rPr>
          <w:rStyle w:val="hps"/>
          <w:i/>
          <w:iCs/>
        </w:rPr>
        <w:t>11 </w:t>
      </w:r>
      <w:r w:rsidRPr="008B19FB">
        <w:rPr>
          <w:rStyle w:val="hps"/>
          <w:i/>
          <w:iCs/>
        </w:rPr>
        <w:t>h</w:t>
      </w:r>
      <w:r>
        <w:rPr>
          <w:rStyle w:val="hps"/>
          <w:i/>
          <w:iCs/>
        </w:rPr>
        <w:t> </w:t>
      </w:r>
      <w:r w:rsidRPr="008B19FB">
        <w:rPr>
          <w:rStyle w:val="hps"/>
          <w:i/>
          <w:iCs/>
        </w:rPr>
        <w:t>10</w:t>
      </w:r>
      <w:r>
        <w:rPr>
          <w:rStyle w:val="hps"/>
          <w:i/>
          <w:iCs/>
        </w:rPr>
        <w:t xml:space="preserve">; elle </w:t>
      </w:r>
      <w:r w:rsidRPr="00F66A92">
        <w:rPr>
          <w:i/>
        </w:rPr>
        <w:t>est reprise à</w:t>
      </w:r>
      <w:r w:rsidRPr="008B19FB">
        <w:t xml:space="preserve"> </w:t>
      </w:r>
      <w:r w:rsidRPr="008B19FB">
        <w:rPr>
          <w:rStyle w:val="hps"/>
          <w:i/>
          <w:iCs/>
        </w:rPr>
        <w:t>11</w:t>
      </w:r>
      <w:r>
        <w:rPr>
          <w:rStyle w:val="hps"/>
          <w:i/>
          <w:iCs/>
        </w:rPr>
        <w:t> </w:t>
      </w:r>
      <w:r w:rsidRPr="008B19FB">
        <w:rPr>
          <w:rStyle w:val="hps"/>
          <w:i/>
          <w:iCs/>
        </w:rPr>
        <w:t>h</w:t>
      </w:r>
      <w:r>
        <w:rPr>
          <w:rStyle w:val="hps"/>
          <w:i/>
          <w:iCs/>
        </w:rPr>
        <w:t> </w:t>
      </w:r>
      <w:r w:rsidRPr="008B19FB">
        <w:rPr>
          <w:rStyle w:val="hps"/>
          <w:i/>
          <w:iCs/>
        </w:rPr>
        <w:t>40</w:t>
      </w:r>
      <w:r>
        <w:rPr>
          <w:rStyle w:val="hps"/>
          <w:i/>
          <w:iCs/>
        </w:rPr>
        <w:t>.</w:t>
      </w:r>
    </w:p>
    <w:p w:rsidR="00092423" w:rsidRPr="008B19FB" w:rsidRDefault="00092423" w:rsidP="00BD440C">
      <w:pPr>
        <w:pStyle w:val="SingleTxtG"/>
      </w:pPr>
      <w:r w:rsidRPr="00BD440C">
        <w:t>31.</w:t>
      </w:r>
      <w:r w:rsidRPr="00BD440C">
        <w:tab/>
      </w:r>
      <w:r>
        <w:rPr>
          <w:b/>
        </w:rPr>
        <w:t>M. </w:t>
      </w:r>
      <w:r w:rsidRPr="008B19FB">
        <w:rPr>
          <w:b/>
        </w:rPr>
        <w:t>Dyakugha</w:t>
      </w:r>
      <w:r w:rsidRPr="008B19FB">
        <w:t xml:space="preserve"> (Namibie</w:t>
      </w:r>
      <w:r w:rsidRPr="006D48DB">
        <w:t>) dit que la loi sur les juridictions communautaires de</w:t>
      </w:r>
      <w:r>
        <w:t> </w:t>
      </w:r>
      <w:r w:rsidRPr="006D48DB">
        <w:t>2003, qui reconnait</w:t>
      </w:r>
      <w:r w:rsidRPr="008B19FB">
        <w:t xml:space="preserve"> officiellement la validité du droit coutumier </w:t>
      </w:r>
      <w:r>
        <w:t>émanant</w:t>
      </w:r>
      <w:r w:rsidRPr="008B19FB">
        <w:t xml:space="preserve"> des autorités coutumières, n</w:t>
      </w:r>
      <w:r>
        <w:t>’</w:t>
      </w:r>
      <w:r w:rsidRPr="008B19FB">
        <w:t xml:space="preserve">a pas encore </w:t>
      </w:r>
      <w:r>
        <w:t xml:space="preserve">pris effet car </w:t>
      </w:r>
      <w:r w:rsidRPr="008B19FB">
        <w:t>le</w:t>
      </w:r>
      <w:r>
        <w:t>s pouvoirs publics s’emploient encore à déterminer les modalités de sa mise en pratique</w:t>
      </w:r>
      <w:r w:rsidRPr="008B19FB">
        <w:t>. Des tribunaux</w:t>
      </w:r>
      <w:r>
        <w:t xml:space="preserve"> </w:t>
      </w:r>
      <w:r w:rsidRPr="008B19FB">
        <w:t>coutumier</w:t>
      </w:r>
      <w:r>
        <w:t xml:space="preserve">s </w:t>
      </w:r>
      <w:r w:rsidRPr="008B19FB">
        <w:t>exist</w:t>
      </w:r>
      <w:r>
        <w:t>ent</w:t>
      </w:r>
      <w:r w:rsidRPr="008B19FB">
        <w:t xml:space="preserve"> depuis des temps immémoriaux</w:t>
      </w:r>
      <w:r w:rsidRPr="00897F17">
        <w:t xml:space="preserve"> en Namibie</w:t>
      </w:r>
      <w:r w:rsidRPr="008B19FB">
        <w:t xml:space="preserve">; ils </w:t>
      </w:r>
      <w:r>
        <w:t xml:space="preserve">règlent </w:t>
      </w:r>
      <w:r w:rsidRPr="008B19FB">
        <w:t>plus souvent des affaires civiles et de</w:t>
      </w:r>
      <w:r>
        <w:t>s</w:t>
      </w:r>
      <w:r w:rsidRPr="008B19FB">
        <w:t xml:space="preserve"> litiges que des affaires criminelles. Quand des enfants sont en conflit avec la loi, leur affaire est traitée par les mêmes tribunaux que </w:t>
      </w:r>
      <w:r>
        <w:t xml:space="preserve">dans le cas des </w:t>
      </w:r>
      <w:r w:rsidRPr="006D48DB">
        <w:t>adultes</w:t>
      </w:r>
      <w:r w:rsidRPr="008B19FB">
        <w:t>. Toutefois,</w:t>
      </w:r>
      <w:r>
        <w:t xml:space="preserve"> </w:t>
      </w:r>
      <w:r w:rsidRPr="008B19FB">
        <w:t>l</w:t>
      </w:r>
      <w:r>
        <w:t>es audiences se tiennent à huit </w:t>
      </w:r>
      <w:r w:rsidRPr="008B19FB">
        <w:t>clos et le public n</w:t>
      </w:r>
      <w:r>
        <w:t>’</w:t>
      </w:r>
      <w:r w:rsidRPr="008B19FB">
        <w:t>a pas l</w:t>
      </w:r>
      <w:r>
        <w:t>’</w:t>
      </w:r>
      <w:r w:rsidRPr="008B19FB">
        <w:t>autorisation d</w:t>
      </w:r>
      <w:r>
        <w:t>’</w:t>
      </w:r>
      <w:r w:rsidRPr="008B19FB">
        <w:t>assister au procè</w:t>
      </w:r>
      <w:r>
        <w:t>s</w:t>
      </w:r>
      <w:r w:rsidRPr="008B19FB">
        <w:t>.</w:t>
      </w:r>
    </w:p>
    <w:p w:rsidR="00092423" w:rsidRPr="008B19FB" w:rsidRDefault="00092423" w:rsidP="00BD440C">
      <w:pPr>
        <w:pStyle w:val="SingleTxtG"/>
      </w:pPr>
      <w:r>
        <w:t>32.</w:t>
      </w:r>
      <w:r w:rsidRPr="008B19FB">
        <w:tab/>
        <w:t>L</w:t>
      </w:r>
      <w:r>
        <w:t>’</w:t>
      </w:r>
      <w:r w:rsidRPr="008B19FB">
        <w:t>âge de la majorité est fixé à 21</w:t>
      </w:r>
      <w:r>
        <w:t> </w:t>
      </w:r>
      <w:r w:rsidRPr="008B19FB">
        <w:t>ans. Un enfant est défini par la loi comme une personne qui n</w:t>
      </w:r>
      <w:r>
        <w:t>’</w:t>
      </w:r>
      <w:r w:rsidRPr="008B19FB">
        <w:t>a pas atteint l</w:t>
      </w:r>
      <w:r>
        <w:t>’</w:t>
      </w:r>
      <w:r w:rsidRPr="008B19FB">
        <w:t>âge de 18</w:t>
      </w:r>
      <w:r>
        <w:t> </w:t>
      </w:r>
      <w:r w:rsidRPr="008B19FB">
        <w:t>ans. Les personnes de 18</w:t>
      </w:r>
      <w:r>
        <w:t> </w:t>
      </w:r>
      <w:r w:rsidRPr="008B19FB">
        <w:t>ans et plus ont le droit de voter et de se marier</w:t>
      </w:r>
      <w:r w:rsidRPr="00EB2CD0">
        <w:t>. Le projet de loi sur la prise en charge et la protection de l</w:t>
      </w:r>
      <w:r>
        <w:t>’</w:t>
      </w:r>
      <w:r w:rsidRPr="00EB2CD0">
        <w:t>enfance dont est saisi le Parlement traite de l</w:t>
      </w:r>
      <w:r>
        <w:t>’</w:t>
      </w:r>
      <w:r w:rsidRPr="00EB2CD0">
        <w:t>âge de la majorité et les vues de</w:t>
      </w:r>
      <w:r w:rsidRPr="006D48DB">
        <w:t xml:space="preserve"> la population sur cette question sont actuellement sollicitées.</w:t>
      </w:r>
    </w:p>
    <w:p w:rsidR="00092423" w:rsidRPr="008B19FB" w:rsidRDefault="00092423" w:rsidP="00BD440C">
      <w:pPr>
        <w:pStyle w:val="SingleTxtG"/>
      </w:pPr>
      <w:r w:rsidRPr="008B19FB">
        <w:rPr>
          <w:bCs/>
        </w:rPr>
        <w:t>33.</w:t>
      </w:r>
      <w:r w:rsidRPr="008B19FB">
        <w:rPr>
          <w:b/>
        </w:rPr>
        <w:tab/>
        <w:t>Le Président</w:t>
      </w:r>
      <w:r w:rsidRPr="008B19FB">
        <w:t xml:space="preserve"> dit que le Comité a reçu des informations contradictoires sur l</w:t>
      </w:r>
      <w:r>
        <w:t>’</w:t>
      </w:r>
      <w:r w:rsidRPr="008B19FB">
        <w:t xml:space="preserve">âge minimum </w:t>
      </w:r>
      <w:r>
        <w:t xml:space="preserve">pour le </w:t>
      </w:r>
      <w:r w:rsidRPr="008B19FB">
        <w:t>mariage en Namibie, le rapport de l</w:t>
      </w:r>
      <w:r>
        <w:t>’</w:t>
      </w:r>
      <w:r w:rsidRPr="008B19FB">
        <w:t>État partie ainsi que d</w:t>
      </w:r>
      <w:r>
        <w:t>’</w:t>
      </w:r>
      <w:r w:rsidRPr="008B19FB">
        <w:t>autres sources indiqu</w:t>
      </w:r>
      <w:r>
        <w:t>a</w:t>
      </w:r>
      <w:r w:rsidRPr="008B19FB">
        <w:t>nt qu</w:t>
      </w:r>
      <w:r>
        <w:t>’</w:t>
      </w:r>
      <w:r w:rsidRPr="008B19FB">
        <w:t>il n</w:t>
      </w:r>
      <w:r>
        <w:t>’</w:t>
      </w:r>
      <w:r w:rsidRPr="008B19FB">
        <w:t>y a pas d</w:t>
      </w:r>
      <w:r>
        <w:t>’</w:t>
      </w:r>
      <w:r w:rsidRPr="008B19FB">
        <w:t xml:space="preserve">âge minimum. Il souhaite savoir quelle loi </w:t>
      </w:r>
      <w:r>
        <w:t xml:space="preserve">fixe </w:t>
      </w:r>
      <w:r w:rsidRPr="008B19FB">
        <w:t xml:space="preserve">cet âge </w:t>
      </w:r>
      <w:r>
        <w:t>à</w:t>
      </w:r>
      <w:r w:rsidRPr="008B19FB">
        <w:t xml:space="preserve"> 18</w:t>
      </w:r>
      <w:r>
        <w:t> </w:t>
      </w:r>
      <w:r w:rsidRPr="008B19FB">
        <w:t>ans.</w:t>
      </w:r>
    </w:p>
    <w:p w:rsidR="00092423" w:rsidRPr="008B19FB" w:rsidRDefault="00092423" w:rsidP="00BD440C">
      <w:pPr>
        <w:pStyle w:val="SingleTxtG"/>
      </w:pPr>
      <w:r w:rsidRPr="006D48DB">
        <w:rPr>
          <w:bCs/>
        </w:rPr>
        <w:t>34.</w:t>
      </w:r>
      <w:r>
        <w:rPr>
          <w:b/>
        </w:rPr>
        <w:tab/>
        <w:t>M. </w:t>
      </w:r>
      <w:r w:rsidRPr="006D48DB">
        <w:rPr>
          <w:b/>
        </w:rPr>
        <w:t>Dyakugha</w:t>
      </w:r>
      <w:r w:rsidRPr="006D48DB">
        <w:t xml:space="preserve"> (Namibie) dit que l</w:t>
      </w:r>
      <w:r>
        <w:t>’</w:t>
      </w:r>
      <w:r w:rsidRPr="006D48DB">
        <w:t>âge minimum du mariage est fixé dans la loi relative à l</w:t>
      </w:r>
      <w:r>
        <w:t>’</w:t>
      </w:r>
      <w:r w:rsidRPr="006D48DB">
        <w:t>égalité des personnes mariées de 1996. Les hommes et les femmes de plus de 18</w:t>
      </w:r>
      <w:r>
        <w:t> </w:t>
      </w:r>
      <w:r w:rsidRPr="006D48DB">
        <w:t>ans ont le droit de se</w:t>
      </w:r>
      <w:r w:rsidRPr="008B19FB">
        <w:t xml:space="preserve"> marier. La loi </w:t>
      </w:r>
      <w:r>
        <w:t xml:space="preserve">ne </w:t>
      </w:r>
      <w:r w:rsidRPr="008B19FB">
        <w:t>s</w:t>
      </w:r>
      <w:r>
        <w:t>’</w:t>
      </w:r>
      <w:r w:rsidRPr="008B19FB">
        <w:t xml:space="preserve">applique </w:t>
      </w:r>
      <w:r>
        <w:t xml:space="preserve">qu’aux </w:t>
      </w:r>
      <w:r w:rsidRPr="008B19FB">
        <w:t>mariages civils; le droit coutumier ne fixe pas d</w:t>
      </w:r>
      <w:r>
        <w:t>’</w:t>
      </w:r>
      <w:r w:rsidRPr="008B19FB">
        <w:t>âge minimum</w:t>
      </w:r>
      <w:r>
        <w:t xml:space="preserve"> du </w:t>
      </w:r>
      <w:r w:rsidRPr="008B19FB">
        <w:t xml:space="preserve">mariage. </w:t>
      </w:r>
      <w:r>
        <w:t>Toutefois</w:t>
      </w:r>
      <w:r w:rsidRPr="008B19FB">
        <w:t xml:space="preserve">, </w:t>
      </w:r>
      <w:r>
        <w:t xml:space="preserve">en </w:t>
      </w:r>
      <w:r w:rsidRPr="008B19FB">
        <w:t xml:space="preserve">général </w:t>
      </w:r>
      <w:r w:rsidRPr="00CF14B8">
        <w:t xml:space="preserve">un mariage ne peut </w:t>
      </w:r>
      <w:r w:rsidRPr="008B19FB">
        <w:t xml:space="preserve">pas </w:t>
      </w:r>
      <w:r>
        <w:t xml:space="preserve">être contracté </w:t>
      </w:r>
      <w:r w:rsidRPr="008B19FB">
        <w:t xml:space="preserve">avant la puberté. Les mariages coutumiers ne sont </w:t>
      </w:r>
      <w:r>
        <w:t xml:space="preserve">pas </w:t>
      </w:r>
      <w:r w:rsidRPr="008B19FB">
        <w:t>rég</w:t>
      </w:r>
      <w:r>
        <w:t>is</w:t>
      </w:r>
      <w:r w:rsidRPr="008B19FB">
        <w:t xml:space="preserve"> par une loi</w:t>
      </w:r>
      <w:r>
        <w:t xml:space="preserve"> unique</w:t>
      </w:r>
      <w:r w:rsidRPr="008B19FB">
        <w:t>. Le Gouvernement travaill</w:t>
      </w:r>
      <w:r>
        <w:t>e</w:t>
      </w:r>
      <w:r w:rsidRPr="008B19FB">
        <w:t xml:space="preserve"> sur </w:t>
      </w:r>
      <w:r w:rsidRPr="00EB2CD0">
        <w:t>un projet de loi sur les</w:t>
      </w:r>
      <w:r>
        <w:t xml:space="preserve"> </w:t>
      </w:r>
      <w:r w:rsidRPr="008B19FB">
        <w:t xml:space="preserve">mariages coutumiers </w:t>
      </w:r>
      <w:r>
        <w:t xml:space="preserve">depuis un certain </w:t>
      </w:r>
      <w:r w:rsidRPr="008B19FB">
        <w:t>temps</w:t>
      </w:r>
      <w:r>
        <w:t xml:space="preserve"> car </w:t>
      </w:r>
      <w:r w:rsidRPr="008B19FB">
        <w:t>c</w:t>
      </w:r>
      <w:r>
        <w:t>’</w:t>
      </w:r>
      <w:r w:rsidRPr="008B19FB">
        <w:t>est une question très complexe</w:t>
      </w:r>
      <w:r>
        <w:t xml:space="preserve"> </w:t>
      </w:r>
      <w:r w:rsidRPr="008B19FB">
        <w:t>concern</w:t>
      </w:r>
      <w:r>
        <w:t>ant</w:t>
      </w:r>
      <w:r w:rsidRPr="008B19FB">
        <w:t xml:space="preserve"> de nombreuses communautés coutumières.</w:t>
      </w:r>
      <w:r>
        <w:t xml:space="preserve"> </w:t>
      </w:r>
    </w:p>
    <w:p w:rsidR="00092423" w:rsidRPr="008B19FB" w:rsidRDefault="00092423" w:rsidP="00BD440C">
      <w:pPr>
        <w:pStyle w:val="SingleTxtG"/>
      </w:pPr>
      <w:r w:rsidRPr="008B19FB">
        <w:rPr>
          <w:bCs/>
        </w:rPr>
        <w:t>35.</w:t>
      </w:r>
      <w:r w:rsidRPr="008B19FB">
        <w:rPr>
          <w:b/>
        </w:rPr>
        <w:tab/>
        <w:t>M</w:t>
      </w:r>
      <w:r w:rsidRPr="00BD440C">
        <w:rPr>
          <w:b/>
          <w:vertAlign w:val="superscript"/>
        </w:rPr>
        <w:t>me</w:t>
      </w:r>
      <w:r>
        <w:rPr>
          <w:b/>
        </w:rPr>
        <w:t> </w:t>
      </w:r>
      <w:r w:rsidRPr="008B19FB">
        <w:rPr>
          <w:b/>
        </w:rPr>
        <w:t>Aidoo</w:t>
      </w:r>
      <w:r w:rsidRPr="008B19FB">
        <w:t xml:space="preserve">, </w:t>
      </w:r>
      <w:r>
        <w:t xml:space="preserve">convenant </w:t>
      </w:r>
      <w:r w:rsidRPr="008B19FB">
        <w:t xml:space="preserve">que la multiplicité de lois </w:t>
      </w:r>
      <w:r>
        <w:t xml:space="preserve">est </w:t>
      </w:r>
      <w:r w:rsidRPr="008B19FB">
        <w:t xml:space="preserve">un défi, </w:t>
      </w:r>
      <w:r>
        <w:t xml:space="preserve">aimerait </w:t>
      </w:r>
      <w:r w:rsidRPr="00EB2CD0">
        <w:t>savoir si une</w:t>
      </w:r>
      <w:r w:rsidRPr="008B19FB">
        <w:t xml:space="preserve"> fille</w:t>
      </w:r>
      <w:r>
        <w:t>tte</w:t>
      </w:r>
      <w:r w:rsidRPr="008B19FB">
        <w:t xml:space="preserve"> âgée de</w:t>
      </w:r>
      <w:r>
        <w:t> </w:t>
      </w:r>
      <w:r w:rsidRPr="008B19FB">
        <w:t>11 ou 12</w:t>
      </w:r>
      <w:r>
        <w:t> </w:t>
      </w:r>
      <w:r w:rsidRPr="008B19FB">
        <w:t xml:space="preserve">ans qui </w:t>
      </w:r>
      <w:r>
        <w:t>est pubère</w:t>
      </w:r>
      <w:r w:rsidRPr="008B19FB">
        <w:t xml:space="preserve">, souhaite </w:t>
      </w:r>
      <w:r>
        <w:t>continuer à aller</w:t>
      </w:r>
      <w:r w:rsidRPr="008B19FB">
        <w:t xml:space="preserve"> à l</w:t>
      </w:r>
      <w:r>
        <w:t>’</w:t>
      </w:r>
      <w:r w:rsidRPr="008B19FB">
        <w:t xml:space="preserve">école et ne </w:t>
      </w:r>
      <w:r>
        <w:t xml:space="preserve">veut </w:t>
      </w:r>
      <w:r w:rsidRPr="008B19FB">
        <w:t>pas se marier</w:t>
      </w:r>
      <w:r>
        <w:t xml:space="preserve">, bénéficie d’une </w:t>
      </w:r>
      <w:r w:rsidRPr="00D440F6">
        <w:t>protection légale</w:t>
      </w:r>
      <w:r>
        <w:t xml:space="preserve">, par exemple </w:t>
      </w:r>
      <w:r w:rsidRPr="00EB2CD0">
        <w:t>si elle peut</w:t>
      </w:r>
      <w:r w:rsidRPr="008B19FB">
        <w:t xml:space="preserve"> saisir un tribunal civil </w:t>
      </w:r>
      <w:r>
        <w:t xml:space="preserve">et si </w:t>
      </w:r>
      <w:r w:rsidRPr="008B19FB">
        <w:t>la loi la protège d</w:t>
      </w:r>
      <w:r>
        <w:t>’</w:t>
      </w:r>
      <w:r w:rsidRPr="008B19FB">
        <w:t>un mariage forcé</w:t>
      </w:r>
      <w:r>
        <w:t>.</w:t>
      </w:r>
      <w:r w:rsidRPr="008B19FB">
        <w:t xml:space="preserve"> Il </w:t>
      </w:r>
      <w:r>
        <w:t>n’apparait pas clairement</w:t>
      </w:r>
      <w:r w:rsidRPr="008B19FB">
        <w:t xml:space="preserve"> s</w:t>
      </w:r>
      <w:r>
        <w:t>’</w:t>
      </w:r>
      <w:r w:rsidRPr="008B19FB">
        <w:t>il existe une hiérarchie</w:t>
      </w:r>
      <w:r>
        <w:t xml:space="preserve"> des normes</w:t>
      </w:r>
      <w:r w:rsidRPr="008B19FB">
        <w:t xml:space="preserve"> ou si le droit civil prime l</w:t>
      </w:r>
      <w:r>
        <w:t>e droit</w:t>
      </w:r>
      <w:r w:rsidRPr="008B19FB">
        <w:t xml:space="preserve"> coutumi</w:t>
      </w:r>
      <w:r>
        <w:t>er</w:t>
      </w:r>
      <w:r w:rsidRPr="008B19FB">
        <w:t>.</w:t>
      </w:r>
    </w:p>
    <w:p w:rsidR="00092423" w:rsidRPr="008B19FB" w:rsidRDefault="00092423" w:rsidP="00BD440C">
      <w:pPr>
        <w:pStyle w:val="SingleTxtG"/>
      </w:pPr>
      <w:r w:rsidRPr="008B19FB">
        <w:rPr>
          <w:bCs/>
        </w:rPr>
        <w:t>36.</w:t>
      </w:r>
      <w:r w:rsidRPr="008B19FB">
        <w:rPr>
          <w:b/>
        </w:rPr>
        <w:tab/>
        <w:t>M</w:t>
      </w:r>
      <w:r w:rsidRPr="00BD440C">
        <w:rPr>
          <w:b/>
          <w:vertAlign w:val="superscript"/>
        </w:rPr>
        <w:t>me</w:t>
      </w:r>
      <w:r>
        <w:rPr>
          <w:b/>
        </w:rPr>
        <w:t> </w:t>
      </w:r>
      <w:r w:rsidRPr="008B19FB">
        <w:rPr>
          <w:b/>
        </w:rPr>
        <w:t>Sioka</w:t>
      </w:r>
      <w:r w:rsidRPr="008B19FB">
        <w:t xml:space="preserve"> (Namibie) dit que son Gouvernement s</w:t>
      </w:r>
      <w:r>
        <w:t>’</w:t>
      </w:r>
      <w:r w:rsidRPr="008B19FB">
        <w:t>efforce actuellement d</w:t>
      </w:r>
      <w:r>
        <w:t>’</w:t>
      </w:r>
      <w:r w:rsidRPr="008B19FB">
        <w:t xml:space="preserve">harmoniser les lois précisément dans le </w:t>
      </w:r>
      <w:r>
        <w:t>souci</w:t>
      </w:r>
      <w:r w:rsidRPr="008B19FB">
        <w:t xml:space="preserve"> d</w:t>
      </w:r>
      <w:r>
        <w:t>’</w:t>
      </w:r>
      <w:r w:rsidRPr="008B19FB">
        <w:t>éviter de tels conflits.</w:t>
      </w:r>
    </w:p>
    <w:p w:rsidR="00092423" w:rsidRPr="008B19FB" w:rsidRDefault="00092423" w:rsidP="00BD440C">
      <w:pPr>
        <w:pStyle w:val="SingleTxtG"/>
      </w:pPr>
      <w:r w:rsidRPr="008B19FB">
        <w:rPr>
          <w:bCs/>
        </w:rPr>
        <w:t>37.</w:t>
      </w:r>
      <w:r>
        <w:rPr>
          <w:b/>
        </w:rPr>
        <w:tab/>
      </w:r>
      <w:r w:rsidRPr="008B19FB">
        <w:rPr>
          <w:b/>
        </w:rPr>
        <w:t>M.</w:t>
      </w:r>
      <w:r>
        <w:rPr>
          <w:b/>
        </w:rPr>
        <w:t> </w:t>
      </w:r>
      <w:r w:rsidRPr="008B19FB">
        <w:rPr>
          <w:b/>
        </w:rPr>
        <w:t xml:space="preserve">Dyakugha </w:t>
      </w:r>
      <w:r w:rsidRPr="008B19FB">
        <w:t xml:space="preserve">(Namibie) dit que les instruments internationaux ratifiés par la Namibie </w:t>
      </w:r>
      <w:r w:rsidRPr="006D48DB">
        <w:t>sont automatiquement incorporés dans le droit namibien.</w:t>
      </w:r>
      <w:r w:rsidRPr="008B19FB">
        <w:t xml:space="preserve"> Autrement dit, le pays</w:t>
      </w:r>
      <w:r>
        <w:t xml:space="preserve"> a </w:t>
      </w:r>
      <w:r w:rsidRPr="008B19FB">
        <w:t>adopt</w:t>
      </w:r>
      <w:r>
        <w:t>é</w:t>
      </w:r>
      <w:r w:rsidRPr="008B19FB">
        <w:t xml:space="preserve"> une approche moniste </w:t>
      </w:r>
      <w:r>
        <w:t xml:space="preserve">de l’intégration </w:t>
      </w:r>
      <w:r w:rsidRPr="008B19FB">
        <w:t xml:space="preserve">du droit international </w:t>
      </w:r>
      <w:r>
        <w:t>dans son ordre juridique interne</w:t>
      </w:r>
      <w:r w:rsidRPr="008B19FB">
        <w:t xml:space="preserve">. </w:t>
      </w:r>
      <w:r>
        <w:t>D</w:t>
      </w:r>
      <w:r w:rsidRPr="008B19FB">
        <w:t xml:space="preserve">epuis </w:t>
      </w:r>
      <w:r>
        <w:t xml:space="preserve">que la Namibie s’est prêtée à </w:t>
      </w:r>
      <w:r w:rsidRPr="008B19FB">
        <w:t>l</w:t>
      </w:r>
      <w:r>
        <w:t>’</w:t>
      </w:r>
      <w:r w:rsidRPr="008B19FB">
        <w:t xml:space="preserve">examen périodique universel, </w:t>
      </w:r>
      <w:r>
        <w:t>son</w:t>
      </w:r>
      <w:r w:rsidRPr="008B19FB">
        <w:t xml:space="preserve"> Gouvernement a </w:t>
      </w:r>
      <w:r>
        <w:t>cependant édicté des Lignes Directrices préconisant la réalisation d’études approfondies</w:t>
      </w:r>
      <w:r w:rsidRPr="008B19FB">
        <w:t xml:space="preserve"> avant la ratification de </w:t>
      </w:r>
      <w:r>
        <w:t xml:space="preserve">toute </w:t>
      </w:r>
      <w:r w:rsidRPr="008B19FB">
        <w:t xml:space="preserve">convention internationale. La Namibie a pris le parti de ne pas ratifier </w:t>
      </w:r>
      <w:r>
        <w:t>dans la précipitation</w:t>
      </w:r>
      <w:r w:rsidRPr="008B19FB">
        <w:t xml:space="preserve"> la Convention sur les travailleurs migrants. </w:t>
      </w:r>
      <w:r>
        <w:t xml:space="preserve">Des dispositions législatives nationales existent déjà en la matière et </w:t>
      </w:r>
      <w:r w:rsidRPr="00EB2CD0">
        <w:t>elles</w:t>
      </w:r>
      <w:r>
        <w:t xml:space="preserve"> s’appliquent </w:t>
      </w:r>
      <w:r w:rsidRPr="006D48DB">
        <w:t>aux travailleurs migrants et aux membres de leur famille qui vivent en Namibie</w:t>
      </w:r>
      <w:r w:rsidRPr="008B19FB">
        <w:t xml:space="preserve">. Le Gouvernement </w:t>
      </w:r>
      <w:r>
        <w:t xml:space="preserve">poursuivra son travail de réflexion sur </w:t>
      </w:r>
      <w:r w:rsidRPr="008B19FB">
        <w:t>la possibilité d</w:t>
      </w:r>
      <w:r>
        <w:t>’</w:t>
      </w:r>
      <w:r w:rsidRPr="008B19FB">
        <w:t>harmoniser l</w:t>
      </w:r>
      <w:r>
        <w:t xml:space="preserve">e droit interne existant </w:t>
      </w:r>
      <w:r w:rsidRPr="008B19FB">
        <w:t xml:space="preserve">avec la </w:t>
      </w:r>
      <w:r w:rsidRPr="0025486A">
        <w:t>Convention précitée</w:t>
      </w:r>
      <w:r w:rsidRPr="008B19FB">
        <w:t xml:space="preserve"> et </w:t>
      </w:r>
      <w:r>
        <w:t xml:space="preserve">sur la question de savoir si la </w:t>
      </w:r>
      <w:r w:rsidRPr="008B19FB">
        <w:t xml:space="preserve">législation nationale </w:t>
      </w:r>
      <w:r>
        <w:t xml:space="preserve">en la matière est </w:t>
      </w:r>
      <w:r w:rsidRPr="008B19FB">
        <w:t xml:space="preserve">adéquate. </w:t>
      </w:r>
    </w:p>
    <w:p w:rsidR="00092423" w:rsidRPr="008B19FB" w:rsidRDefault="00092423" w:rsidP="00BD440C">
      <w:pPr>
        <w:pStyle w:val="SingleTxtG"/>
      </w:pPr>
      <w:r w:rsidRPr="008B19FB">
        <w:t>38.</w:t>
      </w:r>
      <w:r w:rsidRPr="008B19FB">
        <w:tab/>
      </w:r>
      <w:r>
        <w:t>Au sujet de la</w:t>
      </w:r>
      <w:r w:rsidRPr="008B19FB">
        <w:t xml:space="preserve"> réserve à l</w:t>
      </w:r>
      <w:r>
        <w:t>’</w:t>
      </w:r>
      <w:r w:rsidRPr="008B19FB">
        <w:t>article</w:t>
      </w:r>
      <w:r>
        <w:t> </w:t>
      </w:r>
      <w:r w:rsidRPr="008B19FB">
        <w:t xml:space="preserve">26 de la Convention relative au statut des réfugiés, </w:t>
      </w:r>
      <w:r>
        <w:t>M. </w:t>
      </w:r>
      <w:r w:rsidRPr="00F66A92">
        <w:t>Dyakugha</w:t>
      </w:r>
      <w:r w:rsidRPr="008B19FB">
        <w:rPr>
          <w:b/>
        </w:rPr>
        <w:t xml:space="preserve"> </w:t>
      </w:r>
      <w:r>
        <w:t>précise</w:t>
      </w:r>
      <w:r w:rsidRPr="008B19FB">
        <w:t xml:space="preserve"> que les réfugiés ont été placés non pas dans un </w:t>
      </w:r>
      <w:smartTag w:uri="urn:schemas-microsoft-com:office:smarttags" w:element="place">
        <w:smartTag w:uri="urn:schemas-microsoft-com:office:smarttags" w:element="PlaceType">
          <w:r w:rsidRPr="008B19FB">
            <w:t>camp</w:t>
          </w:r>
        </w:smartTag>
        <w:r w:rsidRPr="008B19FB">
          <w:t xml:space="preserve"> </w:t>
        </w:r>
        <w:smartTag w:uri="urn:schemas-microsoft-com:office:smarttags" w:element="PlaceName">
          <w:r w:rsidRPr="008B19FB">
            <w:t>mais</w:t>
          </w:r>
        </w:smartTag>
      </w:smartTag>
      <w:r>
        <w:t xml:space="preserve"> </w:t>
      </w:r>
      <w:r w:rsidRPr="008B19FB">
        <w:t>dans une zone d</w:t>
      </w:r>
      <w:r>
        <w:t>’</w:t>
      </w:r>
      <w:r w:rsidRPr="008B19FB">
        <w:t xml:space="preserve">installation. Les réfugiés sont autorisés à envoyer leurs enfants </w:t>
      </w:r>
      <w:r>
        <w:t>suivre des études</w:t>
      </w:r>
      <w:r w:rsidRPr="008B19FB">
        <w:t>, du primaire à l</w:t>
      </w:r>
      <w:r>
        <w:t>’</w:t>
      </w:r>
      <w:r w:rsidRPr="008B19FB">
        <w:t xml:space="preserve">université, partout dans le pays. </w:t>
      </w:r>
      <w:r>
        <w:t>I</w:t>
      </w:r>
      <w:r w:rsidRPr="008B19FB">
        <w:t xml:space="preserve">l existe </w:t>
      </w:r>
      <w:r>
        <w:t xml:space="preserve">de plus </w:t>
      </w:r>
      <w:r w:rsidRPr="008B19FB">
        <w:t>une école primaire et secondaire dans la zone d</w:t>
      </w:r>
      <w:r>
        <w:t>’</w:t>
      </w:r>
      <w:r w:rsidRPr="008B19FB">
        <w:t>installation. Les réfugiés ont</w:t>
      </w:r>
      <w:r>
        <w:t xml:space="preserve"> en outre </w:t>
      </w:r>
      <w:r w:rsidRPr="008B19FB">
        <w:t>le droit de travailler en Namibie</w:t>
      </w:r>
      <w:r>
        <w:t>,</w:t>
      </w:r>
      <w:r w:rsidRPr="008B19FB">
        <w:t xml:space="preserve"> à condition </w:t>
      </w:r>
      <w:r>
        <w:t xml:space="preserve">d’obtenir </w:t>
      </w:r>
      <w:r w:rsidRPr="008B19FB">
        <w:t>un permis.</w:t>
      </w:r>
    </w:p>
    <w:p w:rsidR="00092423" w:rsidRPr="006D48DB" w:rsidRDefault="00092423" w:rsidP="00BD440C">
      <w:pPr>
        <w:pStyle w:val="SingleTxtG"/>
      </w:pPr>
      <w:r>
        <w:t>39.</w:t>
      </w:r>
      <w:r w:rsidRPr="008B19FB">
        <w:tab/>
      </w:r>
      <w:r>
        <w:t xml:space="preserve">La </w:t>
      </w:r>
      <w:r w:rsidRPr="008B19FB">
        <w:t xml:space="preserve">Constitution est muette sur la question des châtiments corporels </w:t>
      </w:r>
      <w:r>
        <w:t xml:space="preserve">proprement dits mais son </w:t>
      </w:r>
      <w:r w:rsidRPr="008B19FB">
        <w:t>article</w:t>
      </w:r>
      <w:r>
        <w:t> </w:t>
      </w:r>
      <w:r w:rsidRPr="008B19FB">
        <w:t xml:space="preserve">8 interdit </w:t>
      </w:r>
      <w:r>
        <w:t xml:space="preserve">d’infliger des </w:t>
      </w:r>
      <w:r w:rsidRPr="008B19FB">
        <w:t>traitement</w:t>
      </w:r>
      <w:r>
        <w:t>s</w:t>
      </w:r>
      <w:r w:rsidRPr="008B19FB">
        <w:t xml:space="preserve"> inhumain</w:t>
      </w:r>
      <w:r>
        <w:t>s</w:t>
      </w:r>
      <w:r w:rsidRPr="008B19FB">
        <w:t xml:space="preserve"> ou dégradant</w:t>
      </w:r>
      <w:r>
        <w:t>s</w:t>
      </w:r>
      <w:r w:rsidRPr="008B19FB">
        <w:t xml:space="preserve">. </w:t>
      </w:r>
      <w:r>
        <w:t>Statuant en </w:t>
      </w:r>
      <w:r w:rsidRPr="008B19FB">
        <w:t>1991</w:t>
      </w:r>
      <w:r>
        <w:t xml:space="preserve"> sur </w:t>
      </w:r>
      <w:r w:rsidRPr="008B19FB">
        <w:t xml:space="preserve">une affaire </w:t>
      </w:r>
      <w:r>
        <w:t xml:space="preserve">portée devant elle </w:t>
      </w:r>
      <w:r w:rsidRPr="008B19FB">
        <w:t xml:space="preserve">concernant </w:t>
      </w:r>
      <w:r>
        <w:t>l</w:t>
      </w:r>
      <w:r w:rsidRPr="008B19FB">
        <w:t>es châtiments corporels</w:t>
      </w:r>
      <w:r>
        <w:t xml:space="preserve">, la Cour suprême a rendu une décision par laquelle elle a conclu que l’administration </w:t>
      </w:r>
      <w:r w:rsidRPr="006D48DB">
        <w:t xml:space="preserve">de tels </w:t>
      </w:r>
      <w:r w:rsidRPr="00EB2CD0">
        <w:t>châtiments dans les écoles</w:t>
      </w:r>
      <w:r w:rsidRPr="008B19FB">
        <w:t xml:space="preserve"> publiques </w:t>
      </w:r>
      <w:r>
        <w:t>ou</w:t>
      </w:r>
      <w:r w:rsidRPr="008B19FB">
        <w:t xml:space="preserve"> privées </w:t>
      </w:r>
      <w:r>
        <w:t>était</w:t>
      </w:r>
      <w:r w:rsidRPr="008B19FB">
        <w:t xml:space="preserve"> contraire à l</w:t>
      </w:r>
      <w:r>
        <w:t>’</w:t>
      </w:r>
      <w:r w:rsidRPr="008B19FB">
        <w:t>article</w:t>
      </w:r>
      <w:r>
        <w:t> </w:t>
      </w:r>
      <w:r w:rsidRPr="008B19FB">
        <w:t xml:space="preserve">8 de la Constitution. Cette décision </w:t>
      </w:r>
      <w:r>
        <w:t xml:space="preserve">vaut aussi pour </w:t>
      </w:r>
      <w:r w:rsidRPr="006D48DB">
        <w:t>les autorités coutumières, qui font partie intégrante de l</w:t>
      </w:r>
      <w:r>
        <w:t>’</w:t>
      </w:r>
      <w:r w:rsidRPr="006D48DB">
        <w:t>appareil de l</w:t>
      </w:r>
      <w:r>
        <w:t>’</w:t>
      </w:r>
      <w:r w:rsidRPr="006D48DB">
        <w:t>État.</w:t>
      </w:r>
    </w:p>
    <w:p w:rsidR="00092423" w:rsidRPr="008B19FB" w:rsidRDefault="00092423" w:rsidP="00BD440C">
      <w:pPr>
        <w:pStyle w:val="SingleTxtG"/>
      </w:pPr>
      <w:r w:rsidRPr="006D48DB">
        <w:rPr>
          <w:bCs/>
        </w:rPr>
        <w:t>40.</w:t>
      </w:r>
      <w:r>
        <w:rPr>
          <w:b/>
        </w:rPr>
        <w:tab/>
        <w:t>Le </w:t>
      </w:r>
      <w:r w:rsidRPr="006D48DB">
        <w:rPr>
          <w:b/>
        </w:rPr>
        <w:t>Président</w:t>
      </w:r>
      <w:r w:rsidRPr="008B19FB">
        <w:t xml:space="preserve"> demande si l</w:t>
      </w:r>
      <w:r>
        <w:t>’</w:t>
      </w:r>
      <w:r w:rsidRPr="008B19FB">
        <w:t>État partie envisage d</w:t>
      </w:r>
      <w:r>
        <w:t>’</w:t>
      </w:r>
      <w:r w:rsidRPr="008B19FB">
        <w:t xml:space="preserve">interdire </w:t>
      </w:r>
      <w:r>
        <w:t>expressément</w:t>
      </w:r>
      <w:r w:rsidRPr="008B19FB">
        <w:t xml:space="preserve"> toutes les formes de châtiments corporels. Il aimerait des éclaircissements sur la façon dont la décision de la Cour </w:t>
      </w:r>
      <w:r>
        <w:t>s</w:t>
      </w:r>
      <w:r w:rsidRPr="008B19FB">
        <w:t>uprême s</w:t>
      </w:r>
      <w:r>
        <w:t>’</w:t>
      </w:r>
      <w:r w:rsidRPr="008B19FB">
        <w:t>applique aux autorités coutumières et demande si</w:t>
      </w:r>
      <w:r>
        <w:t xml:space="preserve"> </w:t>
      </w:r>
      <w:r w:rsidRPr="008B19FB">
        <w:t xml:space="preserve">elle peut </w:t>
      </w:r>
      <w:r>
        <w:t>aussi être considérée comme applicable à des</w:t>
      </w:r>
      <w:r w:rsidRPr="008B19FB">
        <w:t xml:space="preserve"> pratiques coutumières </w:t>
      </w:r>
      <w:r>
        <w:t xml:space="preserve">néfastes, telles que </w:t>
      </w:r>
      <w:r w:rsidRPr="008B19FB">
        <w:t>le mariage précoce.</w:t>
      </w:r>
    </w:p>
    <w:p w:rsidR="00092423" w:rsidRPr="008B19FB" w:rsidRDefault="00092423" w:rsidP="00BD440C">
      <w:pPr>
        <w:pStyle w:val="SingleTxtG"/>
      </w:pPr>
      <w:r w:rsidRPr="008B19FB">
        <w:rPr>
          <w:bCs/>
        </w:rPr>
        <w:t>41.</w:t>
      </w:r>
      <w:r>
        <w:rPr>
          <w:b/>
        </w:rPr>
        <w:tab/>
        <w:t>M. </w:t>
      </w:r>
      <w:r w:rsidRPr="008B19FB">
        <w:rPr>
          <w:b/>
        </w:rPr>
        <w:t>Dyakugha</w:t>
      </w:r>
      <w:r w:rsidRPr="008B19FB">
        <w:t xml:space="preserve"> (Namibie) dit que </w:t>
      </w:r>
      <w:r>
        <w:t xml:space="preserve">dans cette </w:t>
      </w:r>
      <w:r w:rsidRPr="008B19FB">
        <w:t xml:space="preserve">décision la Cour </w:t>
      </w:r>
      <w:r>
        <w:t>s</w:t>
      </w:r>
      <w:r w:rsidRPr="008B19FB">
        <w:t>uprême n</w:t>
      </w:r>
      <w:r>
        <w:t>e s’est pas prononcée sur la question de la légalité de l’administration de</w:t>
      </w:r>
      <w:r w:rsidRPr="008B19FB">
        <w:t xml:space="preserve"> châtiments corporels </w:t>
      </w:r>
      <w:r>
        <w:t xml:space="preserve">dans la famille, mais que </w:t>
      </w:r>
      <w:r w:rsidRPr="008B19FB">
        <w:t>dans les faits, les châtiments corporels sont</w:t>
      </w:r>
      <w:r>
        <w:t xml:space="preserve"> visés</w:t>
      </w:r>
      <w:r w:rsidRPr="008B19FB">
        <w:t xml:space="preserve"> </w:t>
      </w:r>
      <w:r w:rsidRPr="006D48DB">
        <w:t>par la loi sur la lutte contre la violence familiale, qui</w:t>
      </w:r>
      <w:r w:rsidRPr="008B19FB">
        <w:t xml:space="preserve"> </w:t>
      </w:r>
      <w:r>
        <w:t xml:space="preserve">prescrit </w:t>
      </w:r>
      <w:r w:rsidRPr="008B19FB">
        <w:t xml:space="preserve">aux écoles de signaler </w:t>
      </w:r>
      <w:r w:rsidRPr="00C06C6E">
        <w:t xml:space="preserve">aux autorités compétentes </w:t>
      </w:r>
      <w:r w:rsidRPr="008B19FB">
        <w:t xml:space="preserve">tout signe </w:t>
      </w:r>
      <w:r>
        <w:t>de maltraitance sur un enfant.</w:t>
      </w:r>
    </w:p>
    <w:p w:rsidR="00092423" w:rsidRPr="008B19FB" w:rsidRDefault="00092423" w:rsidP="00BD440C">
      <w:pPr>
        <w:pStyle w:val="SingleTxtG"/>
      </w:pPr>
      <w:r w:rsidRPr="008B19FB">
        <w:rPr>
          <w:bCs/>
        </w:rPr>
        <w:t>42.</w:t>
      </w:r>
      <w:r w:rsidRPr="008B19FB">
        <w:rPr>
          <w:b/>
        </w:rPr>
        <w:tab/>
        <w:t>M</w:t>
      </w:r>
      <w:r w:rsidRPr="00BD440C">
        <w:rPr>
          <w:b/>
          <w:vertAlign w:val="superscript"/>
        </w:rPr>
        <w:t>me</w:t>
      </w:r>
      <w:r>
        <w:rPr>
          <w:b/>
        </w:rPr>
        <w:t> </w:t>
      </w:r>
      <w:r w:rsidRPr="008B19FB">
        <w:rPr>
          <w:b/>
        </w:rPr>
        <w:t>Sioka</w:t>
      </w:r>
      <w:r w:rsidRPr="008B19FB">
        <w:t xml:space="preserve"> (Namibie) dit que la Constitution</w:t>
      </w:r>
      <w:r>
        <w:t>, qui</w:t>
      </w:r>
      <w:r w:rsidRPr="008B19FB">
        <w:t xml:space="preserve"> est la loi </w:t>
      </w:r>
      <w:r>
        <w:t>primordiale</w:t>
      </w:r>
      <w:r w:rsidRPr="008B19FB">
        <w:t xml:space="preserve"> </w:t>
      </w:r>
      <w:r>
        <w:t>de la</w:t>
      </w:r>
      <w:r w:rsidRPr="008B19FB">
        <w:t xml:space="preserve"> Namibie</w:t>
      </w:r>
      <w:r>
        <w:t>,</w:t>
      </w:r>
      <w:r w:rsidRPr="008B19FB">
        <w:t xml:space="preserve"> a été traduite dans les langues locales. Les populations locales ont connaissance de l</w:t>
      </w:r>
      <w:r>
        <w:t>’article </w:t>
      </w:r>
      <w:r w:rsidRPr="008B19FB">
        <w:t>3 de la Constitution</w:t>
      </w:r>
      <w:r>
        <w:t xml:space="preserve"> qui porte </w:t>
      </w:r>
      <w:r w:rsidRPr="008B19FB">
        <w:t>sur les droits de l</w:t>
      </w:r>
      <w:r>
        <w:t>’</w:t>
      </w:r>
      <w:r w:rsidRPr="008B19FB">
        <w:t>homme et les libertés fondamentales</w:t>
      </w:r>
      <w:r>
        <w:t xml:space="preserve"> </w:t>
      </w:r>
      <w:r w:rsidRPr="006D48DB">
        <w:t>et est inviolable.</w:t>
      </w:r>
      <w:r w:rsidRPr="008B19FB">
        <w:t xml:space="preserve"> En outre, la loi habilite les enfants à signaler toute violence familiale aux autorités.</w:t>
      </w:r>
    </w:p>
    <w:p w:rsidR="00092423" w:rsidRPr="008B19FB" w:rsidRDefault="00092423" w:rsidP="00BD440C">
      <w:pPr>
        <w:pStyle w:val="SingleTxtG"/>
      </w:pPr>
      <w:r w:rsidRPr="008B19FB">
        <w:rPr>
          <w:bCs/>
        </w:rPr>
        <w:t>43.</w:t>
      </w:r>
      <w:r w:rsidRPr="008B19FB">
        <w:rPr>
          <w:b/>
        </w:rPr>
        <w:tab/>
      </w:r>
      <w:r w:rsidRPr="006D48DB">
        <w:rPr>
          <w:b/>
        </w:rPr>
        <w:t>M</w:t>
      </w:r>
      <w:r w:rsidRPr="00BD440C">
        <w:rPr>
          <w:b/>
          <w:vertAlign w:val="superscript"/>
        </w:rPr>
        <w:t>me</w:t>
      </w:r>
      <w:r>
        <w:rPr>
          <w:b/>
        </w:rPr>
        <w:t> </w:t>
      </w:r>
      <w:r w:rsidRPr="006D48DB">
        <w:rPr>
          <w:b/>
        </w:rPr>
        <w:t xml:space="preserve">Kahikuata </w:t>
      </w:r>
      <w:r w:rsidRPr="006D48DB">
        <w:t>(Namibie)</w:t>
      </w:r>
      <w:r w:rsidRPr="008B19FB">
        <w:t xml:space="preserve"> ajoute que</w:t>
      </w:r>
      <w:r w:rsidRPr="0096783D">
        <w:t xml:space="preserve"> la loi sur l</w:t>
      </w:r>
      <w:r>
        <w:t>’</w:t>
      </w:r>
      <w:r w:rsidRPr="0096783D">
        <w:t>éducation</w:t>
      </w:r>
      <w:r w:rsidRPr="008B19FB">
        <w:t xml:space="preserve"> </w:t>
      </w:r>
      <w:r>
        <w:t>interdit également</w:t>
      </w:r>
      <w:r w:rsidRPr="0096783D">
        <w:t xml:space="preserve"> les châtiments corporels</w:t>
      </w:r>
      <w:r w:rsidRPr="008B19FB">
        <w:t xml:space="preserve">. </w:t>
      </w:r>
      <w:r>
        <w:t>Le</w:t>
      </w:r>
      <w:r w:rsidRPr="008B19FB">
        <w:t xml:space="preserve"> Gouvernement </w:t>
      </w:r>
      <w:r>
        <w:t xml:space="preserve">namibien n’étant pas sans savoir </w:t>
      </w:r>
      <w:r w:rsidRPr="008B19FB">
        <w:t>que certains</w:t>
      </w:r>
      <w:r>
        <w:t xml:space="preserve"> </w:t>
      </w:r>
      <w:r w:rsidRPr="008B19FB">
        <w:t xml:space="preserve">enseignants continuent </w:t>
      </w:r>
      <w:r>
        <w:t xml:space="preserve">à </w:t>
      </w:r>
      <w:r w:rsidRPr="008B19FB">
        <w:t xml:space="preserve">administrer </w:t>
      </w:r>
      <w:r>
        <w:t>d</w:t>
      </w:r>
      <w:r w:rsidRPr="008B19FB">
        <w:t>es châtiments corporels, le Ministère de l</w:t>
      </w:r>
      <w:r>
        <w:t>’</w:t>
      </w:r>
      <w:r w:rsidRPr="008B19FB">
        <w:t>éducation a publié un</w:t>
      </w:r>
      <w:r>
        <w:t xml:space="preserve">e brochure présentant </w:t>
      </w:r>
      <w:r w:rsidRPr="008B19FB">
        <w:t xml:space="preserve">les formes de discipline autres que les châtiments corporels. Des conseillers scolaires ont </w:t>
      </w:r>
      <w:r>
        <w:t xml:space="preserve">en outre </w:t>
      </w:r>
      <w:r w:rsidRPr="00EB2CD0">
        <w:t>dispensé</w:t>
      </w:r>
      <w:r w:rsidRPr="008B19FB">
        <w:t xml:space="preserve"> des formations</w:t>
      </w:r>
      <w:r>
        <w:t xml:space="preserve"> appropriées aux enseignants, y </w:t>
      </w:r>
      <w:r w:rsidRPr="008B19FB">
        <w:t xml:space="preserve">compris </w:t>
      </w:r>
      <w:r>
        <w:t xml:space="preserve">à ceux </w:t>
      </w:r>
      <w:r w:rsidRPr="006D48DB">
        <w:t>qui enseignent les compétences de la vie courante.</w:t>
      </w:r>
      <w:r>
        <w:t xml:space="preserve"> </w:t>
      </w:r>
      <w:r w:rsidRPr="006D48DB">
        <w:t>Des séances d</w:t>
      </w:r>
      <w:r>
        <w:t>’</w:t>
      </w:r>
      <w:r w:rsidRPr="006D48DB">
        <w:t>information, des ateliers et des conférences sont de plus organisés afin de sensibiliser à ce problème et d</w:t>
      </w:r>
      <w:r>
        <w:t>’</w:t>
      </w:r>
      <w:r w:rsidRPr="006D48DB">
        <w:t>avertir les enseignants que les châtiments corporels constituent une infraction pénale. Une affaire impliquant des châtiments corporels dans une école privée est en instance de jugement. Le Centre d</w:t>
      </w:r>
      <w:r>
        <w:t>’</w:t>
      </w:r>
      <w:r w:rsidRPr="006D48DB">
        <w:t>assistance juridique a produit</w:t>
      </w:r>
      <w:r w:rsidRPr="008B19FB">
        <w:t xml:space="preserve"> un vidéo</w:t>
      </w:r>
      <w:r>
        <w:t xml:space="preserve">gramme traitant de ce problème </w:t>
      </w:r>
      <w:r w:rsidRPr="008B19FB">
        <w:t xml:space="preserve">et des campagnes médiatiques ont été </w:t>
      </w:r>
      <w:r>
        <w:t xml:space="preserve">lancées </w:t>
      </w:r>
      <w:r w:rsidRPr="008B19FB">
        <w:t xml:space="preserve">pour informer le public que les châtiments corporels sont </w:t>
      </w:r>
      <w:r>
        <w:t>nocifs</w:t>
      </w:r>
      <w:r w:rsidRPr="008B19FB">
        <w:t>.</w:t>
      </w:r>
    </w:p>
    <w:p w:rsidR="00092423" w:rsidRPr="008B19FB" w:rsidRDefault="00092423" w:rsidP="00BD440C">
      <w:pPr>
        <w:pStyle w:val="SingleTxtG"/>
      </w:pPr>
      <w:r>
        <w:t>44.</w:t>
      </w:r>
      <w:r w:rsidRPr="008B19FB">
        <w:tab/>
      </w:r>
      <w:r>
        <w:t xml:space="preserve">Au sujet de </w:t>
      </w:r>
      <w:r w:rsidRPr="008B19FB">
        <w:t>la participation des enfants aux prises de décision</w:t>
      </w:r>
      <w:r>
        <w:t>s</w:t>
      </w:r>
      <w:r w:rsidRPr="008B19FB">
        <w:t xml:space="preserve">, </w:t>
      </w:r>
      <w:r w:rsidRPr="00280604">
        <w:t>M</w:t>
      </w:r>
      <w:r w:rsidRPr="00280604">
        <w:rPr>
          <w:vertAlign w:val="superscript"/>
        </w:rPr>
        <w:t>me</w:t>
      </w:r>
      <w:r>
        <w:t> </w:t>
      </w:r>
      <w:r w:rsidRPr="00280604">
        <w:t>Kahikuata</w:t>
      </w:r>
      <w:r w:rsidRPr="006D48DB">
        <w:rPr>
          <w:b/>
        </w:rPr>
        <w:t xml:space="preserve"> </w:t>
      </w:r>
      <w:r w:rsidRPr="008B19FB">
        <w:t>dit que</w:t>
      </w:r>
      <w:r>
        <w:t xml:space="preserve"> </w:t>
      </w:r>
      <w:r w:rsidRPr="008B19FB">
        <w:t>la loi sur l</w:t>
      </w:r>
      <w:r>
        <w:t>’</w:t>
      </w:r>
      <w:r w:rsidRPr="008B19FB">
        <w:t xml:space="preserve">éducation dispose que les </w:t>
      </w:r>
      <w:r>
        <w:t xml:space="preserve">élèves </w:t>
      </w:r>
      <w:r w:rsidRPr="008B19FB">
        <w:t xml:space="preserve">doivent être représentés </w:t>
      </w:r>
      <w:r w:rsidRPr="006D48DB">
        <w:t>au sein de l</w:t>
      </w:r>
      <w:r>
        <w:t>’</w:t>
      </w:r>
      <w:r w:rsidRPr="006D48DB">
        <w:t>organe directeur de leur école</w:t>
      </w:r>
      <w:r w:rsidRPr="008B19FB">
        <w:t xml:space="preserve">. </w:t>
      </w:r>
      <w:r>
        <w:t>D</w:t>
      </w:r>
      <w:r w:rsidRPr="0005254A">
        <w:t>es représentants d</w:t>
      </w:r>
      <w:r>
        <w:t xml:space="preserve">es </w:t>
      </w:r>
      <w:r w:rsidRPr="0005254A">
        <w:t xml:space="preserve">élèves </w:t>
      </w:r>
      <w:r>
        <w:t xml:space="preserve">siègent au </w:t>
      </w:r>
      <w:r w:rsidRPr="006D48DB">
        <w:t>Conseil consultatif national de l</w:t>
      </w:r>
      <w:r>
        <w:t>’</w:t>
      </w:r>
      <w:r w:rsidRPr="006D48DB">
        <w:t>éducation. Les forums régionaux de l</w:t>
      </w:r>
      <w:r>
        <w:t>’</w:t>
      </w:r>
      <w:r w:rsidRPr="006D48DB">
        <w:t>éducation comptent aussi des élèves. Pour</w:t>
      </w:r>
      <w:r>
        <w:t xml:space="preserve"> ce qui est d</w:t>
      </w:r>
      <w:r w:rsidRPr="008B19FB">
        <w:t xml:space="preserve">e la conduite des enseignants et </w:t>
      </w:r>
      <w:r>
        <w:t>du</w:t>
      </w:r>
      <w:r w:rsidRPr="008B19FB">
        <w:t xml:space="preserve"> harcèlement sexuel </w:t>
      </w:r>
      <w:r>
        <w:t>de la part d’</w:t>
      </w:r>
      <w:r w:rsidRPr="008B19FB">
        <w:t xml:space="preserve">enseignants, </w:t>
      </w:r>
      <w:r w:rsidRPr="00BD440C">
        <w:t>M</w:t>
      </w:r>
      <w:r w:rsidRPr="00BD440C">
        <w:rPr>
          <w:vertAlign w:val="superscript"/>
        </w:rPr>
        <w:t>me</w:t>
      </w:r>
      <w:r>
        <w:t> </w:t>
      </w:r>
      <w:r w:rsidRPr="00BD440C">
        <w:t>Kahikuata</w:t>
      </w:r>
      <w:r w:rsidRPr="006D48DB">
        <w:rPr>
          <w:b/>
        </w:rPr>
        <w:t xml:space="preserve"> </w:t>
      </w:r>
      <w:r>
        <w:t xml:space="preserve">indique </w:t>
      </w:r>
      <w:r w:rsidRPr="008B19FB">
        <w:t>qu</w:t>
      </w:r>
      <w:r>
        <w:t>’</w:t>
      </w:r>
      <w:r w:rsidRPr="008B19FB">
        <w:t xml:space="preserve">il existe un code de conduite des enseignants; </w:t>
      </w:r>
      <w:r>
        <w:t xml:space="preserve">en vertu de la </w:t>
      </w:r>
      <w:r w:rsidRPr="006D48DB">
        <w:t>réglementation relative à la fonction</w:t>
      </w:r>
      <w:r w:rsidRPr="008B19FB">
        <w:t xml:space="preserve"> publique, </w:t>
      </w:r>
      <w:r>
        <w:t xml:space="preserve">il est répréhensible pour un membre du corps enseignant d’avoir des </w:t>
      </w:r>
      <w:r w:rsidRPr="008B19FB">
        <w:t xml:space="preserve">relations sexuelles </w:t>
      </w:r>
      <w:r>
        <w:t xml:space="preserve">avec </w:t>
      </w:r>
      <w:r w:rsidRPr="008B19FB">
        <w:t xml:space="preserve">un </w:t>
      </w:r>
      <w:r>
        <w:t>ou une élève</w:t>
      </w:r>
      <w:r w:rsidRPr="008B19FB">
        <w:t xml:space="preserve">. Les enseignants </w:t>
      </w:r>
      <w:r>
        <w:t xml:space="preserve">suivent </w:t>
      </w:r>
      <w:r w:rsidRPr="008B19FB">
        <w:t xml:space="preserve">une formation pour </w:t>
      </w:r>
      <w:r>
        <w:t xml:space="preserve">les préparer à </w:t>
      </w:r>
      <w:r w:rsidRPr="008B19FB">
        <w:t xml:space="preserve">faire </w:t>
      </w:r>
      <w:r w:rsidRPr="006D48DB">
        <w:t xml:space="preserve">face à la violence scolaire, aux brimades, au suicide, aux traumatismes et au deuil. </w:t>
      </w:r>
      <w:r>
        <w:t>U</w:t>
      </w:r>
      <w:r w:rsidRPr="006D48DB">
        <w:t>n système adéquat a été mis en place</w:t>
      </w:r>
      <w:r>
        <w:t>, m</w:t>
      </w:r>
      <w:r w:rsidRPr="0096783D">
        <w:t>ême s</w:t>
      </w:r>
      <w:r>
        <w:t>’</w:t>
      </w:r>
      <w:r w:rsidRPr="0096783D">
        <w:t>il existe encore une marge de progression</w:t>
      </w:r>
      <w:r w:rsidRPr="006D48DB">
        <w:t xml:space="preserve">. </w:t>
      </w:r>
      <w:r>
        <w:t>L</w:t>
      </w:r>
      <w:r w:rsidRPr="006D48DB">
        <w:t>es enseignants en compétences</w:t>
      </w:r>
      <w:r>
        <w:t xml:space="preserve"> </w:t>
      </w:r>
      <w:r w:rsidRPr="006D48DB">
        <w:t>de la vie courante, qui apportent un soutien psychologique et social aux enseignants et aux élèves, sont désormais au bénéfice de postes à plein temps alors qu</w:t>
      </w:r>
      <w:r>
        <w:t>’</w:t>
      </w:r>
      <w:r w:rsidRPr="006D48DB">
        <w:t xml:space="preserve">ils </w:t>
      </w:r>
      <w:r>
        <w:t xml:space="preserve">occupaient </w:t>
      </w:r>
      <w:r w:rsidRPr="006D48DB">
        <w:t>auparavant</w:t>
      </w:r>
      <w:r>
        <w:t xml:space="preserve"> des postes</w:t>
      </w:r>
      <w:r w:rsidRPr="006D48DB">
        <w:t xml:space="preserve"> à</w:t>
      </w:r>
      <w:r>
        <w:t xml:space="preserve"> </w:t>
      </w:r>
      <w:r w:rsidRPr="006D48DB">
        <w:t>temps partie</w:t>
      </w:r>
      <w:r>
        <w:t>l</w:t>
      </w:r>
      <w:r w:rsidRPr="006D48DB">
        <w:t xml:space="preserve">. </w:t>
      </w:r>
      <w:r>
        <w:t>P</w:t>
      </w:r>
      <w:r w:rsidRPr="006D48DB">
        <w:t>lus de 20</w:t>
      </w:r>
      <w:r>
        <w:t> %</w:t>
      </w:r>
      <w:r w:rsidRPr="006D48DB">
        <w:t xml:space="preserve"> du budget </w:t>
      </w:r>
      <w:r w:rsidRPr="00EB2CD0">
        <w:t>national vont à l</w:t>
      </w:r>
      <w:r>
        <w:t>’</w:t>
      </w:r>
      <w:r w:rsidRPr="00EB2CD0">
        <w:t>éducation</w:t>
      </w:r>
      <w:r>
        <w:t xml:space="preserve"> mais </w:t>
      </w:r>
      <w:r w:rsidRPr="006D48DB">
        <w:t xml:space="preserve">la plupart des crédits </w:t>
      </w:r>
      <w:r w:rsidRPr="002629CD">
        <w:t>vont</w:t>
      </w:r>
      <w:r>
        <w:t xml:space="preserve"> </w:t>
      </w:r>
      <w:r w:rsidRPr="006D48DB">
        <w:t>au paiement des salaires</w:t>
      </w:r>
      <w:r w:rsidRPr="008B19FB">
        <w:t xml:space="preserve">, </w:t>
      </w:r>
      <w:r w:rsidRPr="006D48DB">
        <w:t>ce qui</w:t>
      </w:r>
      <w:r>
        <w:t xml:space="preserve"> </w:t>
      </w:r>
      <w:r w:rsidRPr="006D48DB">
        <w:t>laisse trop peu d</w:t>
      </w:r>
      <w:r>
        <w:t>’</w:t>
      </w:r>
      <w:r w:rsidRPr="006D48DB">
        <w:t>argent pour la mise en œuvre des programmes.</w:t>
      </w:r>
      <w:r w:rsidRPr="008B19FB">
        <w:t xml:space="preserve"> </w:t>
      </w:r>
      <w:r>
        <w:t>Le G</w:t>
      </w:r>
      <w:r w:rsidRPr="008B19FB">
        <w:t>ouvernement a déployé des efforts pour mesurer les résultats scolaires dans les écoles et ajuster les programmes scolaires et les ressources humaines et financières en conséquence.</w:t>
      </w:r>
    </w:p>
    <w:p w:rsidR="00092423" w:rsidRPr="008B19FB" w:rsidRDefault="00092423" w:rsidP="00BD440C">
      <w:pPr>
        <w:pStyle w:val="SingleTxtG"/>
      </w:pPr>
      <w:r w:rsidRPr="008B19FB">
        <w:rPr>
          <w:bCs/>
        </w:rPr>
        <w:t>45.</w:t>
      </w:r>
      <w:r w:rsidRPr="008B19FB">
        <w:rPr>
          <w:b/>
        </w:rPr>
        <w:tab/>
      </w:r>
      <w:r w:rsidRPr="003246A7">
        <w:rPr>
          <w:b/>
        </w:rPr>
        <w:t>M</w:t>
      </w:r>
      <w:r w:rsidRPr="00BD440C">
        <w:rPr>
          <w:b/>
          <w:vertAlign w:val="superscript"/>
        </w:rPr>
        <w:t>me</w:t>
      </w:r>
      <w:r>
        <w:rPr>
          <w:b/>
        </w:rPr>
        <w:t> </w:t>
      </w:r>
      <w:r w:rsidRPr="006D48DB">
        <w:rPr>
          <w:b/>
        </w:rPr>
        <w:t xml:space="preserve">Aidoo </w:t>
      </w:r>
      <w:r w:rsidRPr="006D48DB">
        <w:rPr>
          <w:bCs/>
        </w:rPr>
        <w:t>demande s</w:t>
      </w:r>
      <w:r>
        <w:rPr>
          <w:bCs/>
        </w:rPr>
        <w:t xml:space="preserve">i des </w:t>
      </w:r>
      <w:r w:rsidRPr="006D48DB">
        <w:rPr>
          <w:bCs/>
        </w:rPr>
        <w:t xml:space="preserve">données sur </w:t>
      </w:r>
      <w:r w:rsidRPr="006D48DB">
        <w:t xml:space="preserve">la conduite des enseignants </w:t>
      </w:r>
      <w:r>
        <w:t xml:space="preserve">sont collectées </w:t>
      </w:r>
      <w:r w:rsidRPr="006D48DB">
        <w:t>et si les tendances en la matière</w:t>
      </w:r>
      <w:r w:rsidRPr="003246A7">
        <w:t xml:space="preserve"> sont</w:t>
      </w:r>
      <w:r w:rsidRPr="006D48DB">
        <w:t xml:space="preserve"> analysées pour déterminer si les comportements répréhensibles ou la mauvaise gestion sont très répandus dans certaines régions. Une telle démarche aiderait l</w:t>
      </w:r>
      <w:r>
        <w:t>’</w:t>
      </w:r>
      <w:r w:rsidRPr="006D48DB">
        <w:t>État partie à apporter des réponses ciblées.</w:t>
      </w:r>
    </w:p>
    <w:p w:rsidR="00092423" w:rsidRPr="008B19FB" w:rsidRDefault="00092423" w:rsidP="000E4B8C">
      <w:pPr>
        <w:pStyle w:val="SingleTxtG"/>
      </w:pPr>
      <w:r w:rsidRPr="008B19FB">
        <w:rPr>
          <w:bCs/>
        </w:rPr>
        <w:t>46.</w:t>
      </w:r>
      <w:r w:rsidRPr="008B19FB">
        <w:rPr>
          <w:bCs/>
        </w:rPr>
        <w:tab/>
      </w:r>
      <w:r w:rsidRPr="008B19FB">
        <w:rPr>
          <w:b/>
        </w:rPr>
        <w:t>M</w:t>
      </w:r>
      <w:r w:rsidRPr="000E4B8C">
        <w:rPr>
          <w:b/>
          <w:vertAlign w:val="superscript"/>
        </w:rPr>
        <w:t>me</w:t>
      </w:r>
      <w:r>
        <w:rPr>
          <w:b/>
        </w:rPr>
        <w:t> </w:t>
      </w:r>
      <w:r w:rsidRPr="008B19FB">
        <w:rPr>
          <w:b/>
        </w:rPr>
        <w:t>Kahikuata</w:t>
      </w:r>
      <w:r w:rsidRPr="008B19FB">
        <w:t xml:space="preserve"> (Namibie) dit que la collecte de données reste un défi pour le Ministère de l</w:t>
      </w:r>
      <w:r>
        <w:t>’</w:t>
      </w:r>
      <w:r w:rsidRPr="008B19FB">
        <w:t xml:space="preserve">éducation. </w:t>
      </w:r>
      <w:r>
        <w:t xml:space="preserve">Une base de données informatisée regroupant toutes </w:t>
      </w:r>
      <w:r w:rsidRPr="006D48DB">
        <w:t xml:space="preserve">les informations disponibles </w:t>
      </w:r>
      <w:r>
        <w:t xml:space="preserve">sur </w:t>
      </w:r>
      <w:r w:rsidRPr="006D48DB">
        <w:t>les enseignants est en cours de constitution</w:t>
      </w:r>
      <w:r w:rsidRPr="008B19FB">
        <w:t>. Ce</w:t>
      </w:r>
      <w:r>
        <w:t>t outil devrait permettre d’</w:t>
      </w:r>
      <w:r w:rsidRPr="008B19FB">
        <w:t>éviter qu</w:t>
      </w:r>
      <w:r>
        <w:t>’</w:t>
      </w:r>
      <w:r w:rsidRPr="008B19FB">
        <w:t xml:space="preserve">un enseignant ayant démissionné </w:t>
      </w:r>
      <w:r>
        <w:t>suite au dépôt d’une plainte pour comportement répréhensible</w:t>
      </w:r>
      <w:r w:rsidRPr="008B19FB">
        <w:t xml:space="preserve"> </w:t>
      </w:r>
      <w:r>
        <w:t xml:space="preserve">ne </w:t>
      </w:r>
      <w:r w:rsidRPr="008B19FB">
        <w:t>soit e</w:t>
      </w:r>
      <w:r>
        <w:t xml:space="preserve">ngagé </w:t>
      </w:r>
      <w:r w:rsidRPr="008B19FB">
        <w:t xml:space="preserve">pour enseigner dans une </w:t>
      </w:r>
      <w:r>
        <w:t xml:space="preserve">autre </w:t>
      </w:r>
      <w:r w:rsidRPr="008B19FB">
        <w:t xml:space="preserve">région. </w:t>
      </w:r>
    </w:p>
    <w:p w:rsidR="00092423" w:rsidRPr="008B19FB" w:rsidRDefault="00092423" w:rsidP="000E4B8C">
      <w:pPr>
        <w:pStyle w:val="SingleTxtG"/>
      </w:pPr>
      <w:r w:rsidRPr="008B19FB">
        <w:rPr>
          <w:bCs/>
        </w:rPr>
        <w:t>47.</w:t>
      </w:r>
      <w:r>
        <w:rPr>
          <w:b/>
        </w:rPr>
        <w:tab/>
        <w:t>Le </w:t>
      </w:r>
      <w:r w:rsidRPr="008B19FB">
        <w:rPr>
          <w:b/>
        </w:rPr>
        <w:t xml:space="preserve">Président </w:t>
      </w:r>
      <w:r w:rsidRPr="008B19FB">
        <w:rPr>
          <w:bCs/>
        </w:rPr>
        <w:t>demande un complément d</w:t>
      </w:r>
      <w:r>
        <w:rPr>
          <w:bCs/>
        </w:rPr>
        <w:t>’</w:t>
      </w:r>
      <w:r w:rsidRPr="008B19FB">
        <w:rPr>
          <w:bCs/>
        </w:rPr>
        <w:t xml:space="preserve">information sur la collecte des données </w:t>
      </w:r>
      <w:r>
        <w:rPr>
          <w:bCs/>
        </w:rPr>
        <w:t>dans</w:t>
      </w:r>
      <w:r w:rsidRPr="008B19FB">
        <w:rPr>
          <w:bCs/>
        </w:rPr>
        <w:t xml:space="preserve"> l</w:t>
      </w:r>
      <w:r>
        <w:rPr>
          <w:b/>
        </w:rPr>
        <w:t>’</w:t>
      </w:r>
      <w:r w:rsidRPr="008B19FB">
        <w:t xml:space="preserve">État partie. Il souhaite savoir quelles mesures ont été prises pour harmoniser les procédures et veiller à ce que les données recueillies puissent </w:t>
      </w:r>
      <w:r>
        <w:t>servir à déterminer</w:t>
      </w:r>
      <w:r w:rsidRPr="008B19FB">
        <w:t xml:space="preserve"> les domaines prioritaires et </w:t>
      </w:r>
      <w:r>
        <w:t>à formuler</w:t>
      </w:r>
      <w:r w:rsidRPr="008B19FB">
        <w:t xml:space="preserve"> des</w:t>
      </w:r>
      <w:r>
        <w:t xml:space="preserve"> stratégies appropriées.</w:t>
      </w:r>
    </w:p>
    <w:p w:rsidR="00092423" w:rsidRPr="008B19FB" w:rsidRDefault="00092423" w:rsidP="000E4B8C">
      <w:pPr>
        <w:pStyle w:val="SingleTxtG"/>
      </w:pPr>
      <w:r w:rsidRPr="008B19FB">
        <w:rPr>
          <w:bCs/>
        </w:rPr>
        <w:t>48.</w:t>
      </w:r>
      <w:r>
        <w:rPr>
          <w:b/>
        </w:rPr>
        <w:tab/>
        <w:t>M</w:t>
      </w:r>
      <w:r w:rsidRPr="000E4B8C">
        <w:rPr>
          <w:b/>
          <w:vertAlign w:val="superscript"/>
        </w:rPr>
        <w:t>me</w:t>
      </w:r>
      <w:r>
        <w:rPr>
          <w:b/>
        </w:rPr>
        <w:t> </w:t>
      </w:r>
      <w:r w:rsidRPr="008B19FB">
        <w:rPr>
          <w:b/>
        </w:rPr>
        <w:t xml:space="preserve">Sioka </w:t>
      </w:r>
      <w:r w:rsidRPr="008B19FB">
        <w:t>(Namibie) dit que le Bureau du Premier Ministre</w:t>
      </w:r>
      <w:r>
        <w:t xml:space="preserve"> joue un rôle moteur dans l’action visant à améliorer </w:t>
      </w:r>
      <w:r w:rsidRPr="008B19FB">
        <w:t>la collecte et l</w:t>
      </w:r>
      <w:r>
        <w:t>’</w:t>
      </w:r>
      <w:r w:rsidRPr="008B19FB">
        <w:t xml:space="preserve">analyse des données, </w:t>
      </w:r>
      <w:r>
        <w:t xml:space="preserve">mais qu’il reste bien des </w:t>
      </w:r>
      <w:r w:rsidRPr="008B19FB">
        <w:t xml:space="preserve">améliorations à apporter au sein des ministères. Elle </w:t>
      </w:r>
      <w:r>
        <w:t xml:space="preserve">entend insister sur le caractère prioritaire de </w:t>
      </w:r>
      <w:r w:rsidRPr="008B19FB">
        <w:t xml:space="preserve">la collecte des données </w:t>
      </w:r>
      <w:r>
        <w:t>auprès de</w:t>
      </w:r>
      <w:r w:rsidRPr="008B19FB">
        <w:t xml:space="preserve"> ses collègues du Gouvernement.</w:t>
      </w:r>
    </w:p>
    <w:p w:rsidR="00092423" w:rsidRPr="008B19FB" w:rsidRDefault="00092423" w:rsidP="000E4B8C">
      <w:pPr>
        <w:pStyle w:val="SingleTxtG"/>
      </w:pPr>
      <w:r w:rsidRPr="008B19FB">
        <w:rPr>
          <w:bCs/>
        </w:rPr>
        <w:t>49</w:t>
      </w:r>
      <w:r w:rsidRPr="00486C84">
        <w:t>.</w:t>
      </w:r>
      <w:r>
        <w:rPr>
          <w:b/>
        </w:rPr>
        <w:tab/>
        <w:t>M. </w:t>
      </w:r>
      <w:r w:rsidRPr="008B19FB">
        <w:rPr>
          <w:b/>
        </w:rPr>
        <w:t xml:space="preserve">Negonga </w:t>
      </w:r>
      <w:r w:rsidRPr="008B19FB">
        <w:t>(Namibie) dit qu</w:t>
      </w:r>
      <w:r>
        <w:t>’il est obligatoire de faire enregistrer la naissance de tout enfant né</w:t>
      </w:r>
      <w:r w:rsidRPr="008B19FB">
        <w:t xml:space="preserve"> en Namibie. L</w:t>
      </w:r>
      <w:r>
        <w:t xml:space="preserve">’enregistrement peut se faire dans un </w:t>
      </w:r>
      <w:r w:rsidRPr="008B19FB">
        <w:t xml:space="preserve">bureau des affaires civiles </w:t>
      </w:r>
      <w:r>
        <w:t xml:space="preserve">ou dans un </w:t>
      </w:r>
      <w:r w:rsidRPr="008B19FB">
        <w:t>hôpita</w:t>
      </w:r>
      <w:r>
        <w:t>l</w:t>
      </w:r>
      <w:r w:rsidRPr="008B19FB">
        <w:t xml:space="preserve"> et </w:t>
      </w:r>
      <w:r>
        <w:t xml:space="preserve">il </w:t>
      </w:r>
      <w:r w:rsidRPr="008B19FB">
        <w:t xml:space="preserve">peut être supervisé par les autorités coutumières. </w:t>
      </w:r>
      <w:r>
        <w:t xml:space="preserve">Un </w:t>
      </w:r>
      <w:r w:rsidRPr="008B19FB">
        <w:t>enfant n</w:t>
      </w:r>
      <w:r>
        <w:t xml:space="preserve">’acquiert pas </w:t>
      </w:r>
      <w:r w:rsidRPr="008B19FB">
        <w:t xml:space="preserve">automatiquement </w:t>
      </w:r>
      <w:r>
        <w:t xml:space="preserve">la nationalité </w:t>
      </w:r>
      <w:r w:rsidRPr="00855BBB">
        <w:t>namibien</w:t>
      </w:r>
      <w:r>
        <w:t>ne</w:t>
      </w:r>
      <w:r w:rsidRPr="00855BBB">
        <w:t xml:space="preserve"> </w:t>
      </w:r>
      <w:r>
        <w:t xml:space="preserve">à l’enregistrement de sa </w:t>
      </w:r>
      <w:r w:rsidRPr="008B19FB">
        <w:t xml:space="preserve">naissance; une demande de nationalité doit être </w:t>
      </w:r>
      <w:r>
        <w:t xml:space="preserve">adressée </w:t>
      </w:r>
      <w:r w:rsidRPr="008B19FB">
        <w:t>au Ministère de l</w:t>
      </w:r>
      <w:r>
        <w:t>’</w:t>
      </w:r>
      <w:r w:rsidRPr="008B19FB">
        <w:t>intérieur et de l</w:t>
      </w:r>
      <w:r>
        <w:t>’</w:t>
      </w:r>
      <w:r w:rsidRPr="008B19FB">
        <w:t xml:space="preserve">immigration. Un enfant </w:t>
      </w:r>
      <w:r>
        <w:t xml:space="preserve">ayant pour parents </w:t>
      </w:r>
      <w:r w:rsidRPr="008B19FB">
        <w:t xml:space="preserve">une mère namibienne </w:t>
      </w:r>
      <w:r>
        <w:t>mariée à un</w:t>
      </w:r>
      <w:r w:rsidRPr="008B19FB">
        <w:t xml:space="preserve"> étranger peut demander la nationalité du pays d</w:t>
      </w:r>
      <w:r>
        <w:t>’</w:t>
      </w:r>
      <w:r w:rsidRPr="008B19FB">
        <w:t>origine d</w:t>
      </w:r>
      <w:r>
        <w:t>e son</w:t>
      </w:r>
      <w:r w:rsidRPr="008B19FB">
        <w:t xml:space="preserve"> père, si </w:t>
      </w:r>
      <w:r>
        <w:t>s</w:t>
      </w:r>
      <w:r w:rsidRPr="008B19FB">
        <w:t>es parents le souhaitent. L</w:t>
      </w:r>
      <w:r>
        <w:t>’</w:t>
      </w:r>
      <w:r w:rsidRPr="008B19FB">
        <w:t>avortement et l</w:t>
      </w:r>
      <w:r>
        <w:t>’</w:t>
      </w:r>
      <w:r w:rsidRPr="008B19FB">
        <w:t>abandon d</w:t>
      </w:r>
      <w:r>
        <w:t>’</w:t>
      </w:r>
      <w:r w:rsidRPr="008B19FB">
        <w:t xml:space="preserve">un enfant </w:t>
      </w:r>
      <w:r>
        <w:t>constituent des infractions pénales en droit namibien.</w:t>
      </w:r>
    </w:p>
    <w:p w:rsidR="00092423" w:rsidRPr="008B19FB" w:rsidRDefault="00092423" w:rsidP="000E4B8C">
      <w:pPr>
        <w:pStyle w:val="SingleTxtG"/>
      </w:pPr>
      <w:r w:rsidRPr="008B19FB">
        <w:t>50.</w:t>
      </w:r>
      <w:r>
        <w:rPr>
          <w:b/>
        </w:rPr>
        <w:tab/>
        <w:t>Le </w:t>
      </w:r>
      <w:r w:rsidRPr="008B19FB">
        <w:rPr>
          <w:b/>
        </w:rPr>
        <w:t xml:space="preserve">Président </w:t>
      </w:r>
      <w:r w:rsidRPr="008B19FB">
        <w:t xml:space="preserve">demande </w:t>
      </w:r>
      <w:r>
        <w:t xml:space="preserve">ce que fait l’État partie </w:t>
      </w:r>
      <w:r w:rsidRPr="008B19FB">
        <w:t xml:space="preserve">pour </w:t>
      </w:r>
      <w:r>
        <w:t xml:space="preserve">accroître </w:t>
      </w:r>
      <w:r w:rsidRPr="008B19FB">
        <w:t>le taux d</w:t>
      </w:r>
      <w:r>
        <w:t>’</w:t>
      </w:r>
      <w:r w:rsidRPr="008B19FB">
        <w:t>enregistrement des naissances, en particulier dans les zones rurales. Les enfants dont la naissance n</w:t>
      </w:r>
      <w:r>
        <w:t>’</w:t>
      </w:r>
      <w:r w:rsidRPr="008B19FB">
        <w:t xml:space="preserve">a pas été enregistrée risquent </w:t>
      </w:r>
      <w:r>
        <w:t xml:space="preserve">en effet </w:t>
      </w:r>
      <w:r w:rsidRPr="008B19FB">
        <w:t>de voir leurs droits bafoués à bien des égards et</w:t>
      </w:r>
      <w:r>
        <w:t xml:space="preserve"> </w:t>
      </w:r>
      <w:r w:rsidRPr="008B19FB">
        <w:t>ne sont pas admissibles au</w:t>
      </w:r>
      <w:r>
        <w:t xml:space="preserve"> bénéfice des</w:t>
      </w:r>
      <w:r w:rsidRPr="008B19FB">
        <w:t xml:space="preserve"> </w:t>
      </w:r>
      <w:r>
        <w:t>allocations publiques d’études</w:t>
      </w:r>
      <w:r w:rsidRPr="008B19FB">
        <w:t>.</w:t>
      </w:r>
    </w:p>
    <w:p w:rsidR="00092423" w:rsidRPr="008B19FB" w:rsidRDefault="00092423" w:rsidP="000E4B8C">
      <w:pPr>
        <w:pStyle w:val="SingleTxtG"/>
      </w:pPr>
      <w:r w:rsidRPr="008B19FB">
        <w:rPr>
          <w:bCs/>
        </w:rPr>
        <w:t>51.</w:t>
      </w:r>
      <w:r w:rsidRPr="008B19FB">
        <w:rPr>
          <w:b/>
        </w:rPr>
        <w:tab/>
      </w:r>
      <w:r>
        <w:rPr>
          <w:b/>
        </w:rPr>
        <w:t>M. </w:t>
      </w:r>
      <w:r w:rsidRPr="006D48DB">
        <w:rPr>
          <w:b/>
        </w:rPr>
        <w:t>Pollar</w:t>
      </w:r>
      <w:r w:rsidRPr="006D48DB">
        <w:t xml:space="preserve"> demande</w:t>
      </w:r>
      <w:r w:rsidRPr="008B19FB">
        <w:t xml:space="preserve"> un complément d</w:t>
      </w:r>
      <w:r>
        <w:t>’</w:t>
      </w:r>
      <w:r w:rsidRPr="008B19FB">
        <w:t xml:space="preserve">information sur </w:t>
      </w:r>
      <w:r>
        <w:t>les informations indiquant que d</w:t>
      </w:r>
      <w:r w:rsidRPr="008B19FB">
        <w:t xml:space="preserve">es migrants </w:t>
      </w:r>
      <w:r>
        <w:t xml:space="preserve">dépourvus </w:t>
      </w:r>
      <w:r w:rsidRPr="008B19FB">
        <w:t>de documents d</w:t>
      </w:r>
      <w:r>
        <w:t>’</w:t>
      </w:r>
      <w:r w:rsidRPr="008B19FB">
        <w:t xml:space="preserve">identité </w:t>
      </w:r>
      <w:r>
        <w:t xml:space="preserve">adéquats </w:t>
      </w:r>
      <w:r w:rsidRPr="008B19FB">
        <w:t xml:space="preserve">et </w:t>
      </w:r>
      <w:r>
        <w:t xml:space="preserve">des gardiens et </w:t>
      </w:r>
      <w:r w:rsidRPr="008B19FB">
        <w:t xml:space="preserve">parents </w:t>
      </w:r>
      <w:r w:rsidRPr="00F90230">
        <w:t xml:space="preserve">vulnérables </w:t>
      </w:r>
      <w:r>
        <w:t xml:space="preserve">ne peuvent bien souvent pas faire </w:t>
      </w:r>
      <w:r w:rsidRPr="008B19FB">
        <w:t>enregistrer la naissance de leurs enfants. Il demande des précisions sur les motifs pour lesquels les autorités peuvent refuser de délivrer un certificat de naissance.</w:t>
      </w:r>
    </w:p>
    <w:p w:rsidR="00092423" w:rsidRPr="008B19FB" w:rsidRDefault="00092423" w:rsidP="000E4B8C">
      <w:pPr>
        <w:pStyle w:val="SingleTxtG"/>
      </w:pPr>
      <w:r w:rsidRPr="008B19FB">
        <w:rPr>
          <w:bCs/>
        </w:rPr>
        <w:t>52.</w:t>
      </w:r>
      <w:r>
        <w:rPr>
          <w:b/>
        </w:rPr>
        <w:tab/>
        <w:t>M. </w:t>
      </w:r>
      <w:r w:rsidRPr="008B19FB">
        <w:rPr>
          <w:b/>
        </w:rPr>
        <w:t xml:space="preserve">Negonga </w:t>
      </w:r>
      <w:r w:rsidRPr="008B19FB">
        <w:t>(Namibie) dit que certains parents éprouvent des difficultés à accéder aux autorités compétentes pour faire enregistrer la naissance de leur</w:t>
      </w:r>
      <w:r>
        <w:t>s</w:t>
      </w:r>
      <w:r w:rsidRPr="008B19FB">
        <w:t xml:space="preserve"> enfant</w:t>
      </w:r>
      <w:r>
        <w:t>s</w:t>
      </w:r>
      <w:r w:rsidRPr="008B19FB">
        <w:t xml:space="preserve">, en particulier dans les </w:t>
      </w:r>
      <w:r>
        <w:t>zones</w:t>
      </w:r>
      <w:r w:rsidRPr="008B19FB">
        <w:t xml:space="preserve"> rurales et </w:t>
      </w:r>
      <w:r>
        <w:t>reculées</w:t>
      </w:r>
      <w:r w:rsidRPr="008B19FB">
        <w:t xml:space="preserve">. </w:t>
      </w:r>
      <w:r>
        <w:t>D</w:t>
      </w:r>
      <w:r w:rsidRPr="008B19FB">
        <w:t>e nombreuses personnes vivant dans les régions frontalières avec l</w:t>
      </w:r>
      <w:r>
        <w:t>’</w:t>
      </w:r>
      <w:r w:rsidRPr="008B19FB">
        <w:t xml:space="preserve">Angola, le </w:t>
      </w:r>
      <w:smartTag w:uri="urn:schemas-microsoft-com:office:smarttags" w:element="country-region">
        <w:smartTag w:uri="urn:schemas-microsoft-com:office:smarttags" w:element="place">
          <w:r w:rsidRPr="008B19FB">
            <w:t>Botswana</w:t>
          </w:r>
        </w:smartTag>
      </w:smartTag>
      <w:r w:rsidRPr="008B19FB">
        <w:t xml:space="preserve"> et la Zambie ne possèdent pas </w:t>
      </w:r>
      <w:r w:rsidRPr="006D48DB">
        <w:t>de documents d</w:t>
      </w:r>
      <w:r>
        <w:t>’</w:t>
      </w:r>
      <w:r w:rsidRPr="006D48DB">
        <w:t>identité.</w:t>
      </w:r>
      <w:r w:rsidRPr="00FB4B01">
        <w:t xml:space="preserve"> </w:t>
      </w:r>
      <w:r>
        <w:t xml:space="preserve">Il est donc difficile aux </w:t>
      </w:r>
      <w:r w:rsidRPr="006D48DB">
        <w:t>autorités de délivrer des certificats de naissance pour leurs enfants ainsi que de vérifier si ces enfants sont bien nés en Namibie</w:t>
      </w:r>
      <w:r>
        <w:t>. C</w:t>
      </w:r>
      <w:r w:rsidRPr="008B19FB">
        <w:t xml:space="preserve">e système est </w:t>
      </w:r>
      <w:r>
        <w:t>toutefois en cours de révision.</w:t>
      </w:r>
    </w:p>
    <w:p w:rsidR="00092423" w:rsidRPr="008B19FB" w:rsidRDefault="00092423" w:rsidP="000E4B8C">
      <w:pPr>
        <w:pStyle w:val="SingleTxtG"/>
      </w:pPr>
      <w:r w:rsidRPr="008B19FB">
        <w:rPr>
          <w:bCs/>
        </w:rPr>
        <w:t>53.</w:t>
      </w:r>
      <w:r>
        <w:rPr>
          <w:b/>
        </w:rPr>
        <w:tab/>
        <w:t>Le </w:t>
      </w:r>
      <w:r w:rsidRPr="008B19FB">
        <w:rPr>
          <w:b/>
        </w:rPr>
        <w:t xml:space="preserve">Président </w:t>
      </w:r>
      <w:r w:rsidRPr="008B19FB">
        <w:rPr>
          <w:bCs/>
        </w:rPr>
        <w:t xml:space="preserve">dit que </w:t>
      </w:r>
      <w:r>
        <w:rPr>
          <w:bCs/>
        </w:rPr>
        <w:t xml:space="preserve">comme </w:t>
      </w:r>
      <w:r w:rsidRPr="008B19FB">
        <w:rPr>
          <w:bCs/>
        </w:rPr>
        <w:t>les autorités</w:t>
      </w:r>
      <w:r w:rsidRPr="008B19FB">
        <w:rPr>
          <w:b/>
        </w:rPr>
        <w:t xml:space="preserve"> </w:t>
      </w:r>
      <w:r w:rsidRPr="008B19FB">
        <w:rPr>
          <w:bCs/>
        </w:rPr>
        <w:t>s</w:t>
      </w:r>
      <w:r>
        <w:rPr>
          <w:bCs/>
        </w:rPr>
        <w:t>avent</w:t>
      </w:r>
      <w:r w:rsidRPr="008B19FB">
        <w:rPr>
          <w:bCs/>
        </w:rPr>
        <w:t xml:space="preserve"> que</w:t>
      </w:r>
      <w:r w:rsidRPr="008B19FB">
        <w:rPr>
          <w:b/>
        </w:rPr>
        <w:t xml:space="preserve"> </w:t>
      </w:r>
      <w:r w:rsidRPr="006D48DB">
        <w:t>de</w:t>
      </w:r>
      <w:r>
        <w:rPr>
          <w:b/>
        </w:rPr>
        <w:t xml:space="preserve"> </w:t>
      </w:r>
      <w:r w:rsidRPr="008B19FB">
        <w:t>nombre</w:t>
      </w:r>
      <w:r>
        <w:t xml:space="preserve">ux </w:t>
      </w:r>
      <w:r w:rsidRPr="008B19FB">
        <w:t xml:space="preserve">parents </w:t>
      </w:r>
      <w:r>
        <w:t>sont dépourvus</w:t>
      </w:r>
      <w:r w:rsidRPr="008B19FB">
        <w:t xml:space="preserve"> de </w:t>
      </w:r>
      <w:r>
        <w:t xml:space="preserve">documents </w:t>
      </w:r>
      <w:r w:rsidRPr="008B19FB">
        <w:t>d</w:t>
      </w:r>
      <w:r>
        <w:t>’</w:t>
      </w:r>
      <w:r w:rsidRPr="008B19FB">
        <w:t>identité, l</w:t>
      </w:r>
      <w:r>
        <w:t>’</w:t>
      </w:r>
      <w:r w:rsidRPr="008B19FB">
        <w:t xml:space="preserve">État partie </w:t>
      </w:r>
      <w:r>
        <w:t xml:space="preserve">est tenu </w:t>
      </w:r>
      <w:r w:rsidRPr="008B19FB">
        <w:t xml:space="preserve">de </w:t>
      </w:r>
      <w:r>
        <w:t xml:space="preserve">prendre des dispositions </w:t>
      </w:r>
      <w:r w:rsidRPr="008B19FB">
        <w:t>spéciales </w:t>
      </w:r>
      <w:r>
        <w:t xml:space="preserve">afin d’assurer la délivrance de </w:t>
      </w:r>
      <w:r w:rsidRPr="008B19FB">
        <w:t>certificat</w:t>
      </w:r>
      <w:r>
        <w:t>s</w:t>
      </w:r>
      <w:r w:rsidRPr="008B19FB">
        <w:t xml:space="preserve"> de naissance</w:t>
      </w:r>
      <w:r>
        <w:t xml:space="preserve"> pour leurs enfants</w:t>
      </w:r>
      <w:r w:rsidRPr="008B19FB">
        <w:t xml:space="preserve">. </w:t>
      </w:r>
      <w:r>
        <w:t>L</w:t>
      </w:r>
      <w:r w:rsidRPr="008B19FB">
        <w:t>a Convention</w:t>
      </w:r>
      <w:r>
        <w:t xml:space="preserve"> consacre le droit de</w:t>
      </w:r>
      <w:r w:rsidRPr="008B19FB">
        <w:t xml:space="preserve"> tous les enfants </w:t>
      </w:r>
      <w:r>
        <w:t>d’</w:t>
      </w:r>
      <w:r w:rsidRPr="008B19FB">
        <w:t>être enregistrés à la naissance.</w:t>
      </w:r>
    </w:p>
    <w:p w:rsidR="00092423" w:rsidRPr="006D48DB" w:rsidRDefault="00092423" w:rsidP="000E4B8C">
      <w:pPr>
        <w:pStyle w:val="SingleTxtG"/>
      </w:pPr>
      <w:r w:rsidRPr="008B19FB">
        <w:rPr>
          <w:bCs/>
        </w:rPr>
        <w:t>54.</w:t>
      </w:r>
      <w:r w:rsidRPr="008B19FB">
        <w:rPr>
          <w:b/>
        </w:rPr>
        <w:tab/>
      </w:r>
      <w:r>
        <w:rPr>
          <w:b/>
        </w:rPr>
        <w:t>M. Negong</w:t>
      </w:r>
      <w:r w:rsidRPr="006D48DB">
        <w:rPr>
          <w:b/>
        </w:rPr>
        <w:t xml:space="preserve">a </w:t>
      </w:r>
      <w:r w:rsidRPr="006D48DB">
        <w:t>(Namibie) dit, au sujet du changement</w:t>
      </w:r>
      <w:r w:rsidRPr="008B19FB">
        <w:t xml:space="preserve"> climatique, que la Namibie a connu les pires inondations de son histoire entre 2008 et 2010</w:t>
      </w:r>
      <w:r w:rsidRPr="006D48DB">
        <w:t xml:space="preserve">. </w:t>
      </w:r>
      <w:r>
        <w:t xml:space="preserve">Le </w:t>
      </w:r>
      <w:r w:rsidRPr="006D48DB">
        <w:t>système</w:t>
      </w:r>
      <w:r w:rsidRPr="008B19FB">
        <w:t xml:space="preserve"> de gestion des catastrophes existant avant 2008 a</w:t>
      </w:r>
      <w:r>
        <w:t>yant</w:t>
      </w:r>
      <w:r w:rsidRPr="008B19FB">
        <w:t xml:space="preserve"> été dépassé par l</w:t>
      </w:r>
      <w:r>
        <w:t>’</w:t>
      </w:r>
      <w:r w:rsidRPr="008B19FB">
        <w:t xml:space="preserve">ampleur des inondations, un nouveau comité de gestion des catastrophes a été </w:t>
      </w:r>
      <w:r>
        <w:t xml:space="preserve">institué </w:t>
      </w:r>
      <w:r w:rsidRPr="008B19FB">
        <w:t>au sein du Bureau du Premier Ministre. Toutes les parties prenantes sont représentées au sein d</w:t>
      </w:r>
      <w:r>
        <w:t>e ce c</w:t>
      </w:r>
      <w:r w:rsidRPr="008B19FB">
        <w:t>omité, y compris le Ministère de l</w:t>
      </w:r>
      <w:r>
        <w:t>’</w:t>
      </w:r>
      <w:r w:rsidRPr="008B19FB">
        <w:t>égalité entre les sexes et de la protection de l</w:t>
      </w:r>
      <w:r>
        <w:t>’</w:t>
      </w:r>
      <w:r w:rsidRPr="008B19FB">
        <w:t>enfance, qui veille à ce que la protection des enfants soit une priorité d</w:t>
      </w:r>
      <w:r>
        <w:t xml:space="preserve">ans </w:t>
      </w:r>
      <w:r w:rsidRPr="008B19FB">
        <w:t xml:space="preserve">toutes les décisions. Conjointement avec le </w:t>
      </w:r>
      <w:r>
        <w:t>M</w:t>
      </w:r>
      <w:r w:rsidRPr="008B19FB">
        <w:t>inistère de l</w:t>
      </w:r>
      <w:r>
        <w:t>’é</w:t>
      </w:r>
      <w:r w:rsidRPr="008B19FB">
        <w:t xml:space="preserve">ducation, il </w:t>
      </w:r>
      <w:r>
        <w:t xml:space="preserve">s’est en outre employé </w:t>
      </w:r>
      <w:r w:rsidRPr="008B19FB">
        <w:t xml:space="preserve">à </w:t>
      </w:r>
      <w:r>
        <w:t xml:space="preserve">élaborer </w:t>
      </w:r>
      <w:r w:rsidRPr="008B19FB">
        <w:t>des plans d</w:t>
      </w:r>
      <w:r>
        <w:t>’</w:t>
      </w:r>
      <w:r w:rsidRPr="008B19FB">
        <w:t>urgence pour faire en sorte que l</w:t>
      </w:r>
      <w:r>
        <w:t>’</w:t>
      </w:r>
      <w:r w:rsidRPr="008B19FB">
        <w:t>éducation des enfants ne soit pas</w:t>
      </w:r>
      <w:r>
        <w:t xml:space="preserve"> trop </w:t>
      </w:r>
      <w:r w:rsidRPr="008B19FB">
        <w:t xml:space="preserve">perturbée </w:t>
      </w:r>
      <w:r>
        <w:t>en</w:t>
      </w:r>
      <w:r w:rsidRPr="008B19FB">
        <w:t xml:space="preserve"> cas d</w:t>
      </w:r>
      <w:r>
        <w:t>’</w:t>
      </w:r>
      <w:r w:rsidRPr="008B19FB">
        <w:t>autre catastrophe majeure. Des systèmes d</w:t>
      </w:r>
      <w:r>
        <w:t>’</w:t>
      </w:r>
      <w:r w:rsidRPr="008B19FB">
        <w:t xml:space="preserve">alerte précoce sont mis en place afin que les zones à risque puissent être évacuées et les résidents </w:t>
      </w:r>
      <w:r>
        <w:t xml:space="preserve">être </w:t>
      </w:r>
      <w:r w:rsidRPr="008B19FB">
        <w:t xml:space="preserve">déplacés en lieu sûr. </w:t>
      </w:r>
      <w:r w:rsidRPr="00EB2CD0">
        <w:t>Le nouveau projet de loi sur</w:t>
      </w:r>
      <w:r w:rsidRPr="008B19FB">
        <w:t xml:space="preserve"> la prise en charge et </w:t>
      </w:r>
      <w:r>
        <w:t>l</w:t>
      </w:r>
      <w:r w:rsidRPr="008B19FB">
        <w:t>a protection de l</w:t>
      </w:r>
      <w:r>
        <w:t>’</w:t>
      </w:r>
      <w:r w:rsidRPr="008B19FB">
        <w:t xml:space="preserve">enfance contient des </w:t>
      </w:r>
      <w:r w:rsidRPr="006D48DB">
        <w:t>dispositions en rapport avec les situations de catastrophe.</w:t>
      </w:r>
    </w:p>
    <w:p w:rsidR="00092423" w:rsidRPr="000E4B8C" w:rsidRDefault="00092423" w:rsidP="000E4B8C">
      <w:pPr>
        <w:pStyle w:val="SingleTxtG"/>
      </w:pPr>
      <w:r w:rsidRPr="000E4B8C">
        <w:rPr>
          <w:rStyle w:val="SingleTxtGChar"/>
          <w:lang w:val="fr-FR"/>
        </w:rPr>
        <w:t>55.</w:t>
      </w:r>
      <w:r w:rsidRPr="000E4B8C">
        <w:rPr>
          <w:rStyle w:val="SingleTxtGChar"/>
          <w:lang w:val="fr-FR"/>
        </w:rPr>
        <w:tab/>
      </w:r>
      <w:r w:rsidRPr="000E4B8C">
        <w:rPr>
          <w:rStyle w:val="SingleTxtGChar"/>
          <w:b/>
          <w:lang w:val="fr-FR"/>
        </w:rPr>
        <w:t>M</w:t>
      </w:r>
      <w:r w:rsidRPr="000E4B8C">
        <w:rPr>
          <w:rStyle w:val="SingleTxtGChar"/>
          <w:b/>
          <w:vertAlign w:val="superscript"/>
          <w:lang w:val="fr-FR"/>
        </w:rPr>
        <w:t>me</w:t>
      </w:r>
      <w:r>
        <w:rPr>
          <w:rStyle w:val="SingleTxtGChar"/>
          <w:b/>
          <w:lang w:val="fr-FR"/>
        </w:rPr>
        <w:t> </w:t>
      </w:r>
      <w:r w:rsidRPr="000E4B8C">
        <w:rPr>
          <w:rStyle w:val="SingleTxtGChar"/>
          <w:b/>
          <w:lang w:val="fr-FR"/>
        </w:rPr>
        <w:t>Wijemanne</w:t>
      </w:r>
      <w:r w:rsidRPr="000E4B8C">
        <w:rPr>
          <w:rStyle w:val="SingleTxtGChar"/>
          <w:lang w:val="fr-FR"/>
        </w:rPr>
        <w:t xml:space="preserve"> (Rapporteuse pour la Namibie) demande un complément d</w:t>
      </w:r>
      <w:r>
        <w:rPr>
          <w:rStyle w:val="SingleTxtGChar"/>
          <w:lang w:val="fr-FR"/>
        </w:rPr>
        <w:t>’</w:t>
      </w:r>
      <w:r w:rsidRPr="000E4B8C">
        <w:rPr>
          <w:rStyle w:val="SingleTxtGChar"/>
          <w:lang w:val="fr-FR"/>
        </w:rPr>
        <w:t>information sur les dispositions</w:t>
      </w:r>
      <w:r>
        <w:rPr>
          <w:rStyle w:val="SingleTxtGChar"/>
          <w:lang w:val="fr-FR"/>
        </w:rPr>
        <w:t xml:space="preserve"> </w:t>
      </w:r>
      <w:r w:rsidRPr="000E4B8C">
        <w:rPr>
          <w:rStyle w:val="SingleTxtGChar"/>
          <w:lang w:val="fr-FR"/>
        </w:rPr>
        <w:t>prises en vue de réduire les taux élevés de mortalité infantile, de morta</w:t>
      </w:r>
      <w:r>
        <w:rPr>
          <w:rStyle w:val="SingleTxtGChar"/>
          <w:lang w:val="fr-FR"/>
        </w:rPr>
        <w:t>lité chez les enfants de moins de cinq </w:t>
      </w:r>
      <w:r w:rsidRPr="000E4B8C">
        <w:rPr>
          <w:rStyle w:val="SingleTxtGChar"/>
          <w:lang w:val="fr-FR"/>
        </w:rPr>
        <w:t>ans, de mortalité néonatale et de mortalité maternelle dans l</w:t>
      </w:r>
      <w:r>
        <w:rPr>
          <w:rStyle w:val="SingleTxtGChar"/>
          <w:lang w:val="fr-FR"/>
        </w:rPr>
        <w:t>’</w:t>
      </w:r>
      <w:r w:rsidRPr="000E4B8C">
        <w:rPr>
          <w:rStyle w:val="SingleTxtGChar"/>
          <w:lang w:val="fr-FR"/>
        </w:rPr>
        <w:t>État partie, notamment en augmentant le nombre d</w:t>
      </w:r>
      <w:r>
        <w:rPr>
          <w:rStyle w:val="SingleTxtGChar"/>
          <w:lang w:val="fr-FR"/>
        </w:rPr>
        <w:t>’</w:t>
      </w:r>
      <w:r w:rsidRPr="000E4B8C">
        <w:rPr>
          <w:rStyle w:val="SingleTxtGChar"/>
          <w:lang w:val="fr-FR"/>
        </w:rPr>
        <w:t>accouchements assistés et en améliorant l</w:t>
      </w:r>
      <w:r>
        <w:rPr>
          <w:rStyle w:val="SingleTxtGChar"/>
          <w:lang w:val="fr-FR"/>
        </w:rPr>
        <w:t>’</w:t>
      </w:r>
      <w:r w:rsidRPr="000E4B8C">
        <w:rPr>
          <w:rStyle w:val="SingleTxtGChar"/>
          <w:lang w:val="fr-FR"/>
        </w:rPr>
        <w:t>accès aux soins obstétricaux d</w:t>
      </w:r>
      <w:r>
        <w:rPr>
          <w:rStyle w:val="SingleTxtGChar"/>
          <w:lang w:val="fr-FR"/>
        </w:rPr>
        <w:t>’</w:t>
      </w:r>
      <w:r w:rsidRPr="000E4B8C">
        <w:rPr>
          <w:rStyle w:val="SingleTxtGChar"/>
          <w:lang w:val="fr-FR"/>
        </w:rPr>
        <w:t>urgence. Elle demande en outre ce qui est fait pour réduire le taux de malnutrition, y compris les initiatives visant à promouvoir l</w:t>
      </w:r>
      <w:r>
        <w:rPr>
          <w:rStyle w:val="SingleTxtGChar"/>
          <w:lang w:val="fr-FR"/>
        </w:rPr>
        <w:t>’</w:t>
      </w:r>
      <w:r w:rsidRPr="000E4B8C">
        <w:rPr>
          <w:rStyle w:val="SingleTxtGChar"/>
          <w:lang w:val="fr-FR"/>
        </w:rPr>
        <w:t>allaitement maternel exclusif pendant les six premiers mois. Elle aimerait savoir si l</w:t>
      </w:r>
      <w:r>
        <w:rPr>
          <w:rStyle w:val="SingleTxtGChar"/>
          <w:lang w:val="fr-FR"/>
        </w:rPr>
        <w:t>’</w:t>
      </w:r>
      <w:r w:rsidRPr="000E4B8C">
        <w:rPr>
          <w:rStyle w:val="SingleTxtGChar"/>
          <w:lang w:val="fr-FR"/>
        </w:rPr>
        <w:t>État partie a pris des dispositions pour intégrer le Code international de commercialisation des substituts du lait maternel dans la législation et les politiques nationales et en assurer la</w:t>
      </w:r>
      <w:r>
        <w:rPr>
          <w:rStyle w:val="SingleTxtGChar"/>
          <w:lang w:val="fr-FR"/>
        </w:rPr>
        <w:t xml:space="preserve"> </w:t>
      </w:r>
      <w:r w:rsidRPr="000E4B8C">
        <w:rPr>
          <w:rStyle w:val="SingleTxtGChar"/>
          <w:lang w:val="fr-FR"/>
        </w:rPr>
        <w:t>mise en œuvre effective. Il serait utile de savoir comment</w:t>
      </w:r>
      <w:r>
        <w:rPr>
          <w:rStyle w:val="SingleTxtGChar"/>
          <w:lang w:val="fr-FR"/>
        </w:rPr>
        <w:t xml:space="preserve"> </w:t>
      </w:r>
      <w:r w:rsidRPr="000E4B8C">
        <w:rPr>
          <w:rStyle w:val="SingleTxtGChar"/>
          <w:lang w:val="fr-FR"/>
        </w:rPr>
        <w:t>un</w:t>
      </w:r>
      <w:r>
        <w:rPr>
          <w:rStyle w:val="SingleTxtGChar"/>
          <w:lang w:val="fr-FR"/>
        </w:rPr>
        <w:t xml:space="preserve"> </w:t>
      </w:r>
      <w:r w:rsidRPr="000E4B8C">
        <w:rPr>
          <w:rStyle w:val="SingleTxtGChar"/>
          <w:lang w:val="fr-FR"/>
        </w:rPr>
        <w:t>hôpital est évalué pour déterminer s</w:t>
      </w:r>
      <w:r>
        <w:rPr>
          <w:rStyle w:val="SingleTxtGChar"/>
          <w:lang w:val="fr-FR"/>
        </w:rPr>
        <w:t>’</w:t>
      </w:r>
      <w:r w:rsidRPr="000E4B8C">
        <w:rPr>
          <w:rStyle w:val="SingleTxtGChar"/>
          <w:lang w:val="fr-FR"/>
        </w:rPr>
        <w:t>il peut être labellisé «ami</w:t>
      </w:r>
      <w:r>
        <w:rPr>
          <w:rStyle w:val="SingleTxtGChar"/>
          <w:lang w:val="fr-FR"/>
        </w:rPr>
        <w:t xml:space="preserve"> </w:t>
      </w:r>
      <w:r w:rsidRPr="000E4B8C">
        <w:rPr>
          <w:rStyle w:val="SingleTxtGChar"/>
          <w:lang w:val="fr-FR"/>
        </w:rPr>
        <w:t>des bébés». Le</w:t>
      </w:r>
      <w:r w:rsidRPr="000E4B8C">
        <w:t xml:space="preserve"> Comité aimerait avoir des informations sur les</w:t>
      </w:r>
      <w:r>
        <w:t xml:space="preserve"> </w:t>
      </w:r>
      <w:r w:rsidRPr="000E4B8C">
        <w:t>efforts déployés pour améliorer les infrastructures sanitaires dans le souci de faciliter l</w:t>
      </w:r>
      <w:r>
        <w:t>’</w:t>
      </w:r>
      <w:r w:rsidRPr="000E4B8C">
        <w:t>accès aux soins de santé primaires. Compte tenu des niveaux élevés de VIH/sida chez les enfants, les jeunes et les femmes, M</w:t>
      </w:r>
      <w:r w:rsidRPr="00F66A92">
        <w:rPr>
          <w:vertAlign w:val="superscript"/>
        </w:rPr>
        <w:t>me</w:t>
      </w:r>
      <w:r>
        <w:t> </w:t>
      </w:r>
      <w:r w:rsidRPr="000E4B8C">
        <w:t>Wijemanne</w:t>
      </w:r>
      <w:r w:rsidRPr="000E4B8C">
        <w:rPr>
          <w:b/>
        </w:rPr>
        <w:t xml:space="preserve"> </w:t>
      </w:r>
      <w:r w:rsidRPr="000E4B8C">
        <w:t>demande comment l</w:t>
      </w:r>
      <w:r>
        <w:t>’</w:t>
      </w:r>
      <w:r w:rsidRPr="000E4B8C">
        <w:t>État partie entend faciliter l</w:t>
      </w:r>
      <w:r>
        <w:t>’</w:t>
      </w:r>
      <w:r w:rsidRPr="000E4B8C">
        <w:t>accès aux médicaments antirétroviraux, en particulier pour les femmes enceintes.</w:t>
      </w:r>
    </w:p>
    <w:p w:rsidR="00092423" w:rsidRPr="008B19FB" w:rsidRDefault="00092423" w:rsidP="000E4B8C">
      <w:pPr>
        <w:pStyle w:val="SingleTxtG"/>
      </w:pPr>
      <w:r w:rsidRPr="008B19FB">
        <w:rPr>
          <w:bCs/>
        </w:rPr>
        <w:t>56.</w:t>
      </w:r>
      <w:r w:rsidRPr="008B19FB">
        <w:rPr>
          <w:bCs/>
        </w:rPr>
        <w:tab/>
      </w:r>
      <w:r>
        <w:rPr>
          <w:b/>
        </w:rPr>
        <w:t>M. </w:t>
      </w:r>
      <w:r w:rsidRPr="008B19FB">
        <w:rPr>
          <w:b/>
        </w:rPr>
        <w:t xml:space="preserve">Pollar </w:t>
      </w:r>
      <w:r w:rsidRPr="008B19FB">
        <w:rPr>
          <w:bCs/>
        </w:rPr>
        <w:t>demande si l</w:t>
      </w:r>
      <w:r>
        <w:rPr>
          <w:bCs/>
        </w:rPr>
        <w:t>’</w:t>
      </w:r>
      <w:r w:rsidRPr="008B19FB">
        <w:t xml:space="preserve">État partie envisage de ratifier la </w:t>
      </w:r>
      <w:r w:rsidRPr="008B19FB">
        <w:rPr>
          <w:color w:val="000000"/>
        </w:rPr>
        <w:t>Convention sur les aspects civils de l</w:t>
      </w:r>
      <w:r>
        <w:rPr>
          <w:color w:val="000000"/>
        </w:rPr>
        <w:t>’</w:t>
      </w:r>
      <w:r w:rsidRPr="008B19FB">
        <w:rPr>
          <w:color w:val="000000"/>
        </w:rPr>
        <w:t>enlèvement international d</w:t>
      </w:r>
      <w:r>
        <w:rPr>
          <w:color w:val="000000"/>
        </w:rPr>
        <w:t>’</w:t>
      </w:r>
      <w:r w:rsidRPr="008B19FB">
        <w:rPr>
          <w:color w:val="000000"/>
        </w:rPr>
        <w:t>enfants</w:t>
      </w:r>
      <w:r>
        <w:rPr>
          <w:color w:val="000000"/>
        </w:rPr>
        <w:t xml:space="preserve"> et </w:t>
      </w:r>
      <w:r>
        <w:t xml:space="preserve">s’il </w:t>
      </w:r>
      <w:r w:rsidRPr="008B19FB">
        <w:t xml:space="preserve">a conclu des accords avec les pays limitrophes afin de veiller </w:t>
      </w:r>
      <w:r>
        <w:t xml:space="preserve">au retour </w:t>
      </w:r>
      <w:r w:rsidRPr="00633ED9">
        <w:t xml:space="preserve">à leur lieu de résidence </w:t>
      </w:r>
      <w:r>
        <w:t xml:space="preserve">des </w:t>
      </w:r>
      <w:r w:rsidRPr="008B19FB">
        <w:t xml:space="preserve">enfants </w:t>
      </w:r>
      <w:r>
        <w:t>emmenés au-delà d’</w:t>
      </w:r>
      <w:r w:rsidRPr="008B19FB">
        <w:t>une frontière internationale. Il serait utile de savoir s</w:t>
      </w:r>
      <w:r>
        <w:t xml:space="preserve">i des </w:t>
      </w:r>
      <w:r w:rsidRPr="008B19FB">
        <w:t>données sur de tels rapatriements vers et en provenance de l</w:t>
      </w:r>
      <w:r>
        <w:t>’</w:t>
      </w:r>
      <w:r w:rsidRPr="008B19FB">
        <w:t>État partie</w:t>
      </w:r>
      <w:r>
        <w:t xml:space="preserve"> sont disponibles.</w:t>
      </w:r>
    </w:p>
    <w:p w:rsidR="00092423" w:rsidRPr="008B19FB" w:rsidRDefault="00092423" w:rsidP="000E4B8C">
      <w:pPr>
        <w:pStyle w:val="SingleTxtG"/>
      </w:pPr>
      <w:r w:rsidRPr="008B19FB">
        <w:t>57.</w:t>
      </w:r>
      <w:r w:rsidRPr="008B19FB">
        <w:tab/>
        <w:t xml:space="preserve">Le Comité souhaiterait </w:t>
      </w:r>
      <w:r>
        <w:t xml:space="preserve">avoir </w:t>
      </w:r>
      <w:r w:rsidRPr="008B19FB">
        <w:t xml:space="preserve">des détails </w:t>
      </w:r>
      <w:r w:rsidRPr="00EB2CD0">
        <w:t>sur toute mesure prise en vue</w:t>
      </w:r>
      <w:r>
        <w:t xml:space="preserve"> de déterminer si d</w:t>
      </w:r>
      <w:r w:rsidRPr="008B19FB">
        <w:t>es enfants vivant dans l</w:t>
      </w:r>
      <w:r>
        <w:t>’</w:t>
      </w:r>
      <w:r w:rsidRPr="008B19FB">
        <w:t xml:space="preserve">État partie </w:t>
      </w:r>
      <w:r>
        <w:t xml:space="preserve">ont </w:t>
      </w:r>
      <w:r w:rsidRPr="008B19FB">
        <w:t xml:space="preserve">été impliqués dans un conflit armé et </w:t>
      </w:r>
      <w:r>
        <w:t xml:space="preserve">de </w:t>
      </w:r>
      <w:r w:rsidRPr="008B19FB">
        <w:t xml:space="preserve">leur fournir la protection spéciale dont ils ont besoin. Il serait utile, notamment, de </w:t>
      </w:r>
      <w:r>
        <w:t xml:space="preserve">connaître les dispositions </w:t>
      </w:r>
      <w:r w:rsidRPr="008B19FB">
        <w:t xml:space="preserve">prises </w:t>
      </w:r>
      <w:r>
        <w:t xml:space="preserve">en vue de </w:t>
      </w:r>
      <w:r w:rsidRPr="008B19FB">
        <w:t>mettre en œuvre le Protocole facultatif à la Convention relative aux droits de l</w:t>
      </w:r>
      <w:r>
        <w:t>’</w:t>
      </w:r>
      <w:r w:rsidRPr="008B19FB">
        <w:t>enfant concernant l</w:t>
      </w:r>
      <w:r>
        <w:t>’</w:t>
      </w:r>
      <w:r w:rsidRPr="008B19FB">
        <w:t>implication d</w:t>
      </w:r>
      <w:r>
        <w:t>’</w:t>
      </w:r>
      <w:r w:rsidRPr="008B19FB">
        <w:t xml:space="preserve">enfants dans </w:t>
      </w:r>
      <w:r>
        <w:t>les</w:t>
      </w:r>
      <w:r w:rsidRPr="008B19FB">
        <w:t xml:space="preserve"> conflit</w:t>
      </w:r>
      <w:r>
        <w:t>s</w:t>
      </w:r>
      <w:r w:rsidRPr="008B19FB">
        <w:t xml:space="preserve"> armé</w:t>
      </w:r>
      <w:r>
        <w:t>s</w:t>
      </w:r>
      <w:r w:rsidRPr="008B19FB">
        <w:t>.</w:t>
      </w:r>
    </w:p>
    <w:p w:rsidR="00092423" w:rsidRPr="008B19FB" w:rsidRDefault="00092423" w:rsidP="000E4B8C">
      <w:pPr>
        <w:pStyle w:val="SingleTxtG"/>
      </w:pPr>
      <w:r w:rsidRPr="008B19FB">
        <w:rPr>
          <w:bCs/>
        </w:rPr>
        <w:t>58.</w:t>
      </w:r>
      <w:r>
        <w:rPr>
          <w:b/>
        </w:rPr>
        <w:tab/>
        <w:t>M. </w:t>
      </w:r>
      <w:r w:rsidRPr="008B19FB">
        <w:rPr>
          <w:b/>
        </w:rPr>
        <w:t>Gastaud</w:t>
      </w:r>
      <w:r w:rsidRPr="008B19FB">
        <w:t xml:space="preserve"> demande si les affaires judiciaires dans lesquelles l</w:t>
      </w:r>
      <w:r>
        <w:t>’</w:t>
      </w:r>
      <w:r w:rsidRPr="008B19FB">
        <w:t xml:space="preserve">accusé est un enfant sont jugées en fonction de règles spécifiques et par des </w:t>
      </w:r>
      <w:r>
        <w:t xml:space="preserve">juges </w:t>
      </w:r>
      <w:r w:rsidRPr="008B19FB">
        <w:t>spéciali</w:t>
      </w:r>
      <w:r>
        <w:t>sés dans</w:t>
      </w:r>
      <w:r w:rsidRPr="008B19FB">
        <w:t xml:space="preserve"> la justice pour mineurs. Il aimerait savoir </w:t>
      </w:r>
      <w:r>
        <w:t xml:space="preserve">de plus </w:t>
      </w:r>
      <w:r w:rsidRPr="008B19FB">
        <w:t>si d</w:t>
      </w:r>
      <w:r>
        <w:t xml:space="preserve">es peines de substitution </w:t>
      </w:r>
      <w:r w:rsidRPr="008B19FB">
        <w:t>sont applicables aux mineurs pour leur éviter la prison. Il serait utile de savoir s</w:t>
      </w:r>
      <w:r>
        <w:t xml:space="preserve">’il existe </w:t>
      </w:r>
      <w:r w:rsidRPr="008B19FB">
        <w:t xml:space="preserve">des programmes de formation à la justice pour mineurs </w:t>
      </w:r>
      <w:r>
        <w:t>à l’intention d</w:t>
      </w:r>
      <w:r w:rsidRPr="008B19FB">
        <w:t xml:space="preserve">es juges et </w:t>
      </w:r>
      <w:r>
        <w:t>d</w:t>
      </w:r>
      <w:r w:rsidRPr="008B19FB">
        <w:t>es travailleurs sociaux</w:t>
      </w:r>
      <w:r>
        <w:t xml:space="preserve">, ainsi que </w:t>
      </w:r>
      <w:r w:rsidRPr="008B19FB">
        <w:t>des programmes de ré</w:t>
      </w:r>
      <w:r>
        <w:t xml:space="preserve">adaptation </w:t>
      </w:r>
      <w:r w:rsidRPr="008B19FB">
        <w:t>ou de rééducation pour les enfants envoyés en prison</w:t>
      </w:r>
      <w:r>
        <w:t>.</w:t>
      </w:r>
    </w:p>
    <w:p w:rsidR="00092423" w:rsidRPr="008B19FB" w:rsidRDefault="00092423" w:rsidP="000E4B8C">
      <w:pPr>
        <w:pStyle w:val="SingleTxtG"/>
      </w:pPr>
      <w:r w:rsidRPr="008B19FB">
        <w:rPr>
          <w:bCs/>
        </w:rPr>
        <w:t>59.</w:t>
      </w:r>
      <w:r>
        <w:rPr>
          <w:b/>
        </w:rPr>
        <w:tab/>
        <w:t>M</w:t>
      </w:r>
      <w:r w:rsidRPr="000E4B8C">
        <w:rPr>
          <w:b/>
          <w:vertAlign w:val="superscript"/>
        </w:rPr>
        <w:t>me</w:t>
      </w:r>
      <w:r>
        <w:rPr>
          <w:b/>
        </w:rPr>
        <w:t> </w:t>
      </w:r>
      <w:r w:rsidRPr="008B19FB">
        <w:rPr>
          <w:b/>
        </w:rPr>
        <w:t>Al-Shehail</w:t>
      </w:r>
      <w:r w:rsidRPr="008B19FB">
        <w:t xml:space="preserve"> </w:t>
      </w:r>
      <w:r>
        <w:t>appelle l’</w:t>
      </w:r>
      <w:r w:rsidRPr="008B19FB">
        <w:t xml:space="preserve">attention sur les données alarmantes concernant le viol et </w:t>
      </w:r>
      <w:r>
        <w:t>d’</w:t>
      </w:r>
      <w:r w:rsidRPr="008B19FB">
        <w:t xml:space="preserve">autres formes de violence sexuelle </w:t>
      </w:r>
      <w:r>
        <w:t>envers</w:t>
      </w:r>
      <w:r w:rsidRPr="008B19FB">
        <w:t xml:space="preserve"> des enfants dans l</w:t>
      </w:r>
      <w:r>
        <w:t>’</w:t>
      </w:r>
      <w:r w:rsidRPr="008B19FB">
        <w:t xml:space="preserve">État partie et demande quelle instance </w:t>
      </w:r>
      <w:r>
        <w:t xml:space="preserve">joue le rôle principal </w:t>
      </w:r>
      <w:r w:rsidRPr="008B19FB">
        <w:t>dans la coordination</w:t>
      </w:r>
      <w:r>
        <w:t xml:space="preserve"> </w:t>
      </w:r>
      <w:r w:rsidRPr="008B19FB">
        <w:t xml:space="preserve">et le financement </w:t>
      </w:r>
      <w:r w:rsidRPr="006D48DB">
        <w:t>des unités de protection des enfants.</w:t>
      </w:r>
      <w:r w:rsidRPr="008B19FB">
        <w:t xml:space="preserve"> Il serait utile de savoir quelles mesures </w:t>
      </w:r>
      <w:r>
        <w:t xml:space="preserve">l’État a </w:t>
      </w:r>
      <w:r w:rsidRPr="008B19FB">
        <w:t xml:space="preserve">prises pour renforcer son rôle dans la prévention de la violence contre </w:t>
      </w:r>
      <w:r>
        <w:t>l</w:t>
      </w:r>
      <w:r w:rsidRPr="008B19FB">
        <w:t>es enfants et sensibiliser aux méthodes d</w:t>
      </w:r>
      <w:r>
        <w:t xml:space="preserve">e parentalité positive. </w:t>
      </w:r>
      <w:r w:rsidRPr="008B19FB">
        <w:t xml:space="preserve">Elle demande des détails sur </w:t>
      </w:r>
      <w:r>
        <w:t xml:space="preserve">toutes </w:t>
      </w:r>
      <w:r w:rsidRPr="008B19FB">
        <w:t>campagnes de défense des droits de l</w:t>
      </w:r>
      <w:r>
        <w:t>’</w:t>
      </w:r>
      <w:r w:rsidRPr="008B19FB">
        <w:t>enfant lancées ou soutenues par le</w:t>
      </w:r>
      <w:r>
        <w:t>s pouvoirs publics pour combattre la maltraitance sur enfant</w:t>
      </w:r>
      <w:r w:rsidRPr="008B19FB">
        <w:t>. Le Comité souhaite</w:t>
      </w:r>
      <w:r>
        <w:t>rait en outre</w:t>
      </w:r>
      <w:r w:rsidRPr="008B19FB">
        <w:t xml:space="preserve"> </w:t>
      </w:r>
      <w:r>
        <w:t xml:space="preserve">avoir </w:t>
      </w:r>
      <w:r w:rsidRPr="008B19FB">
        <w:t xml:space="preserve">des informations sur la formation </w:t>
      </w:r>
      <w:r w:rsidRPr="00F0000F">
        <w:t xml:space="preserve">relative à la réadaptation des victimes de violence </w:t>
      </w:r>
      <w:r w:rsidRPr="008B19FB">
        <w:t>dispensée au personnel des unités de protection de l</w:t>
      </w:r>
      <w:r>
        <w:t>’</w:t>
      </w:r>
      <w:r w:rsidRPr="008B19FB">
        <w:t xml:space="preserve">enfance. </w:t>
      </w:r>
      <w:r w:rsidRPr="00280604">
        <w:t>M</w:t>
      </w:r>
      <w:r w:rsidRPr="000E4B8C">
        <w:rPr>
          <w:vertAlign w:val="superscript"/>
        </w:rPr>
        <w:t>me</w:t>
      </w:r>
      <w:r>
        <w:t> </w:t>
      </w:r>
      <w:r w:rsidRPr="00280604">
        <w:t>Al-Shehail</w:t>
      </w:r>
      <w:r w:rsidRPr="008B19FB">
        <w:t xml:space="preserve"> demande </w:t>
      </w:r>
      <w:r>
        <w:t>à quel point</w:t>
      </w:r>
      <w:r w:rsidRPr="008B19FB">
        <w:t xml:space="preserve"> le public </w:t>
      </w:r>
      <w:r>
        <w:t xml:space="preserve">a connaissance </w:t>
      </w:r>
      <w:r w:rsidRPr="008B19FB">
        <w:t>de l</w:t>
      </w:r>
      <w:r>
        <w:t>’</w:t>
      </w:r>
      <w:r w:rsidRPr="008B19FB">
        <w:t>existence du service d</w:t>
      </w:r>
      <w:r>
        <w:t>’</w:t>
      </w:r>
      <w:r w:rsidRPr="008B19FB">
        <w:t>assistance téléphonique gratuit et des services offerts aux victimes de m</w:t>
      </w:r>
      <w:r>
        <w:t>altraitance</w:t>
      </w:r>
      <w:r w:rsidRPr="008B19FB">
        <w:t xml:space="preserve">. </w:t>
      </w:r>
    </w:p>
    <w:p w:rsidR="00092423" w:rsidRPr="006D48DB" w:rsidRDefault="00092423" w:rsidP="000E4B8C">
      <w:pPr>
        <w:pStyle w:val="SingleTxtG"/>
      </w:pPr>
      <w:r w:rsidRPr="008B19FB">
        <w:t>60</w:t>
      </w:r>
      <w:r>
        <w:t>.</w:t>
      </w:r>
      <w:r>
        <w:rPr>
          <w:b/>
        </w:rPr>
        <w:tab/>
        <w:t>M. </w:t>
      </w:r>
      <w:r w:rsidRPr="008B19FB">
        <w:rPr>
          <w:b/>
        </w:rPr>
        <w:t>Madi</w:t>
      </w:r>
      <w:r>
        <w:rPr>
          <w:b/>
        </w:rPr>
        <w:t xml:space="preserve"> </w:t>
      </w:r>
      <w:r w:rsidRPr="006D48DB">
        <w:t>aimerait savoir</w:t>
      </w:r>
      <w:r w:rsidRPr="008B19FB">
        <w:t xml:space="preserve"> à quel l</w:t>
      </w:r>
      <w:r>
        <w:t>’</w:t>
      </w:r>
      <w:r w:rsidRPr="008B19FB">
        <w:t xml:space="preserve">âge les enfants peuvent légalement être </w:t>
      </w:r>
      <w:r>
        <w:t>affectés</w:t>
      </w:r>
      <w:r w:rsidRPr="008B19FB">
        <w:t xml:space="preserve"> à des travaux dangereux. </w:t>
      </w:r>
      <w:r>
        <w:t xml:space="preserve">Eu égard aux informations selon lesquelles de nombreux </w:t>
      </w:r>
      <w:r w:rsidRPr="008B19FB">
        <w:t>enfants travaillent dans l</w:t>
      </w:r>
      <w:r>
        <w:t>’</w:t>
      </w:r>
      <w:r w:rsidRPr="008B19FB">
        <w:t>agriculture, les entreprises familiales et l</w:t>
      </w:r>
      <w:r>
        <w:t>’</w:t>
      </w:r>
      <w:r w:rsidRPr="008B19FB">
        <w:t>industrie du charbon de bois,</w:t>
      </w:r>
      <w:r w:rsidRPr="008B19FB">
        <w:rPr>
          <w:b/>
        </w:rPr>
        <w:t xml:space="preserve"> </w:t>
      </w:r>
      <w:r w:rsidRPr="008B19FB">
        <w:t>il demande si le Gouvernement envisage de relever l</w:t>
      </w:r>
      <w:r>
        <w:t>’</w:t>
      </w:r>
      <w:r w:rsidRPr="008B19FB">
        <w:t>âge minimum à partir duquel</w:t>
      </w:r>
      <w:r>
        <w:t xml:space="preserve"> les enfants peuvent travailler </w:t>
      </w:r>
      <w:r w:rsidRPr="008B19FB">
        <w:t>pour le faire coïncider avec la fin de la scolarité obligatoire. Il serait utile d</w:t>
      </w:r>
      <w:r>
        <w:t xml:space="preserve">’avoir des </w:t>
      </w:r>
      <w:r w:rsidRPr="006D48DB">
        <w:t>renseig</w:t>
      </w:r>
      <w:r>
        <w:t xml:space="preserve">nements sur </w:t>
      </w:r>
      <w:r w:rsidRPr="008B19FB">
        <w:t>les résultats du Programme national d</w:t>
      </w:r>
      <w:r>
        <w:t>’</w:t>
      </w:r>
      <w:r w:rsidRPr="008B19FB">
        <w:t>action pour l</w:t>
      </w:r>
      <w:r>
        <w:t>’</w:t>
      </w:r>
      <w:r w:rsidRPr="008B19FB">
        <w:t xml:space="preserve">élimination du travail </w:t>
      </w:r>
      <w:r w:rsidRPr="006D48DB">
        <w:t>des enfants et sur tous n</w:t>
      </w:r>
      <w:r>
        <w:t>ouveaux textes législatifs ou ré</w:t>
      </w:r>
      <w:r w:rsidRPr="006D48DB">
        <w:t>glementaires prévus dans ce domaine.</w:t>
      </w:r>
    </w:p>
    <w:p w:rsidR="00092423" w:rsidRPr="008B19FB" w:rsidRDefault="00092423" w:rsidP="000E4B8C">
      <w:pPr>
        <w:pStyle w:val="SingleTxtG"/>
      </w:pPr>
      <w:r w:rsidRPr="008B19FB">
        <w:rPr>
          <w:bCs/>
        </w:rPr>
        <w:t>61.</w:t>
      </w:r>
      <w:r w:rsidRPr="008B19FB">
        <w:rPr>
          <w:b/>
        </w:rPr>
        <w:tab/>
        <w:t>M</w:t>
      </w:r>
      <w:r w:rsidRPr="000E4B8C">
        <w:rPr>
          <w:b/>
          <w:vertAlign w:val="superscript"/>
        </w:rPr>
        <w:t>me</w:t>
      </w:r>
      <w:r>
        <w:rPr>
          <w:b/>
        </w:rPr>
        <w:t> </w:t>
      </w:r>
      <w:r w:rsidRPr="008B19FB">
        <w:rPr>
          <w:b/>
        </w:rPr>
        <w:t xml:space="preserve">Herczog </w:t>
      </w:r>
      <w:r w:rsidRPr="008B19FB">
        <w:t xml:space="preserve">demande si </w:t>
      </w:r>
      <w:r w:rsidRPr="006D48DB">
        <w:t>une éducation relative à la santé procréative et sexuelle est dispensée dans les écoles et si des campagnes sont menées pour sensibiliser la population aux problèmes en la matière</w:t>
      </w:r>
      <w:r w:rsidRPr="008B19FB">
        <w:t xml:space="preserve">. Elle </w:t>
      </w:r>
      <w:r>
        <w:t xml:space="preserve">souhaite </w:t>
      </w:r>
      <w:r w:rsidRPr="008B19FB">
        <w:t>savoir si l</w:t>
      </w:r>
      <w:r>
        <w:t xml:space="preserve">es méthodes naturelles de régulation des naissances sont </w:t>
      </w:r>
      <w:r w:rsidRPr="008B19FB">
        <w:t>enseignée</w:t>
      </w:r>
      <w:r>
        <w:t>s</w:t>
      </w:r>
      <w:r w:rsidRPr="008B19FB">
        <w:t xml:space="preserve"> et si d</w:t>
      </w:r>
      <w:r>
        <w:t>’</w:t>
      </w:r>
      <w:r w:rsidRPr="008B19FB">
        <w:t xml:space="preserve">autres formes de contraception sont </w:t>
      </w:r>
      <w:r>
        <w:t xml:space="preserve">à la disposition des </w:t>
      </w:r>
      <w:r w:rsidRPr="008B19FB">
        <w:t xml:space="preserve">jeunes. </w:t>
      </w:r>
      <w:r>
        <w:t>L’</w:t>
      </w:r>
      <w:r w:rsidRPr="008B19FB">
        <w:t xml:space="preserve">État partie doit être félicité pour </w:t>
      </w:r>
      <w:r w:rsidRPr="006D48DB">
        <w:t>l</w:t>
      </w:r>
      <w:r>
        <w:t>’</w:t>
      </w:r>
      <w:r w:rsidRPr="006D48DB">
        <w:t xml:space="preserve">introduction de normes nationales en matière de services adaptés aux adolescents, </w:t>
      </w:r>
      <w:r>
        <w:t xml:space="preserve">mais </w:t>
      </w:r>
      <w:r w:rsidRPr="00280604">
        <w:t>M</w:t>
      </w:r>
      <w:r w:rsidRPr="00F66A92">
        <w:rPr>
          <w:vertAlign w:val="superscript"/>
        </w:rPr>
        <w:t>me</w:t>
      </w:r>
      <w:r>
        <w:t> </w:t>
      </w:r>
      <w:r w:rsidRPr="00280604">
        <w:t>Herczog</w:t>
      </w:r>
      <w:r w:rsidRPr="008B19FB">
        <w:rPr>
          <w:b/>
        </w:rPr>
        <w:t xml:space="preserve"> </w:t>
      </w:r>
      <w:r w:rsidRPr="006D48DB">
        <w:t>souhaiterait obtenir des données sur le groupe d</w:t>
      </w:r>
      <w:r>
        <w:t>’</w:t>
      </w:r>
      <w:r w:rsidRPr="006D48DB">
        <w:t>âge</w:t>
      </w:r>
      <w:r w:rsidRPr="008B19FB">
        <w:t xml:space="preserve"> couvert par les normes et sur les r</w:t>
      </w:r>
      <w:r>
        <w:t>ésultats de leur mise en œuvre.</w:t>
      </w:r>
    </w:p>
    <w:p w:rsidR="00092423" w:rsidRPr="008B19FB" w:rsidRDefault="00092423" w:rsidP="000E4B8C">
      <w:pPr>
        <w:pStyle w:val="SingleTxtG"/>
      </w:pPr>
      <w:r w:rsidRPr="008B19FB">
        <w:rPr>
          <w:bCs/>
        </w:rPr>
        <w:t>62.</w:t>
      </w:r>
      <w:r>
        <w:rPr>
          <w:b/>
        </w:rPr>
        <w:tab/>
        <w:t>M. </w:t>
      </w:r>
      <w:r w:rsidRPr="008B19FB">
        <w:rPr>
          <w:b/>
        </w:rPr>
        <w:t xml:space="preserve">Koompraphant </w:t>
      </w:r>
      <w:r w:rsidRPr="008B19FB">
        <w:rPr>
          <w:bCs/>
        </w:rPr>
        <w:t>demande s</w:t>
      </w:r>
      <w:r>
        <w:rPr>
          <w:bCs/>
        </w:rPr>
        <w:t xml:space="preserve">i </w:t>
      </w:r>
      <w:r w:rsidRPr="008B19FB">
        <w:rPr>
          <w:bCs/>
        </w:rPr>
        <w:t xml:space="preserve">un système </w:t>
      </w:r>
      <w:r>
        <w:rPr>
          <w:bCs/>
        </w:rPr>
        <w:t xml:space="preserve">a été mis </w:t>
      </w:r>
      <w:r w:rsidRPr="008B19FB">
        <w:rPr>
          <w:bCs/>
        </w:rPr>
        <w:t>en place pour protéger les enfants témoins d</w:t>
      </w:r>
      <w:r>
        <w:rPr>
          <w:bCs/>
        </w:rPr>
        <w:t>’</w:t>
      </w:r>
      <w:r w:rsidRPr="008B19FB">
        <w:rPr>
          <w:bCs/>
        </w:rPr>
        <w:t>actes de violence sexuelle, qui sont souvent</w:t>
      </w:r>
      <w:r w:rsidRPr="008B19FB">
        <w:rPr>
          <w:b/>
        </w:rPr>
        <w:t xml:space="preserve"> </w:t>
      </w:r>
      <w:r w:rsidRPr="008B19FB">
        <w:t xml:space="preserve">les frères </w:t>
      </w:r>
      <w:r>
        <w:t>ou</w:t>
      </w:r>
      <w:r w:rsidRPr="008B19FB">
        <w:t xml:space="preserve"> sœurs des victimes. Il </w:t>
      </w:r>
      <w:r>
        <w:t xml:space="preserve">souhaite savoir comment </w:t>
      </w:r>
      <w:r w:rsidRPr="008B19FB">
        <w:t xml:space="preserve">les autorités </w:t>
      </w:r>
      <w:r>
        <w:t xml:space="preserve">détectent </w:t>
      </w:r>
      <w:r w:rsidRPr="008B19FB">
        <w:t>et</w:t>
      </w:r>
      <w:r>
        <w:t xml:space="preserve"> </w:t>
      </w:r>
      <w:r w:rsidRPr="008B19FB">
        <w:t>contact</w:t>
      </w:r>
      <w:r>
        <w:t>ent les</w:t>
      </w:r>
      <w:r w:rsidRPr="008B19FB">
        <w:t xml:space="preserve"> enfants victimes </w:t>
      </w:r>
      <w:r>
        <w:t>ou</w:t>
      </w:r>
      <w:r w:rsidRPr="008B19FB">
        <w:t xml:space="preserve"> témoins de violence sexuelle et quelles mesures</w:t>
      </w:r>
      <w:r w:rsidRPr="00047F9F">
        <w:t xml:space="preserve"> sont</w:t>
      </w:r>
      <w:r w:rsidRPr="008B19FB">
        <w:t xml:space="preserve"> prises</w:t>
      </w:r>
      <w:r>
        <w:t xml:space="preserve"> en ce qui </w:t>
      </w:r>
      <w:r w:rsidRPr="008B19FB">
        <w:t>concern</w:t>
      </w:r>
      <w:r>
        <w:t>e</w:t>
      </w:r>
      <w:r w:rsidRPr="008B19FB">
        <w:t xml:space="preserve"> les parents de ces enfants. Il serait utile de savoir </w:t>
      </w:r>
      <w:r>
        <w:t xml:space="preserve">ce qui est fait durant les </w:t>
      </w:r>
      <w:r w:rsidRPr="008B19FB">
        <w:t xml:space="preserve">procédures pénales pour protéger </w:t>
      </w:r>
      <w:r>
        <w:t>l</w:t>
      </w:r>
      <w:r w:rsidRPr="008B19FB">
        <w:t xml:space="preserve">es enfants victimes </w:t>
      </w:r>
      <w:r>
        <w:t>ou</w:t>
      </w:r>
      <w:r w:rsidRPr="008B19FB">
        <w:t xml:space="preserve"> témoins de violence sexuelle.</w:t>
      </w:r>
    </w:p>
    <w:p w:rsidR="00092423" w:rsidRPr="006D48DB" w:rsidRDefault="00092423" w:rsidP="000E4B8C">
      <w:pPr>
        <w:pStyle w:val="SingleTxtG"/>
      </w:pPr>
      <w:r w:rsidRPr="008B19FB">
        <w:rPr>
          <w:bCs/>
        </w:rPr>
        <w:t>63.</w:t>
      </w:r>
      <w:r w:rsidRPr="008B19FB">
        <w:rPr>
          <w:b/>
        </w:rPr>
        <w:tab/>
        <w:t>M</w:t>
      </w:r>
      <w:r w:rsidRPr="000E4B8C">
        <w:rPr>
          <w:b/>
          <w:vertAlign w:val="superscript"/>
        </w:rPr>
        <w:t>me</w:t>
      </w:r>
      <w:r>
        <w:rPr>
          <w:b/>
        </w:rPr>
        <w:t> </w:t>
      </w:r>
      <w:r w:rsidRPr="008B19FB">
        <w:rPr>
          <w:b/>
        </w:rPr>
        <w:t>Nores</w:t>
      </w:r>
      <w:r>
        <w:rPr>
          <w:b/>
        </w:rPr>
        <w:t> </w:t>
      </w:r>
      <w:r w:rsidRPr="008B19FB">
        <w:rPr>
          <w:b/>
        </w:rPr>
        <w:t>de</w:t>
      </w:r>
      <w:r>
        <w:rPr>
          <w:b/>
        </w:rPr>
        <w:t> </w:t>
      </w:r>
      <w:r w:rsidRPr="008B19FB">
        <w:rPr>
          <w:b/>
        </w:rPr>
        <w:t>García</w:t>
      </w:r>
      <w:r w:rsidRPr="008B19FB">
        <w:t xml:space="preserve"> demande quelle instance est </w:t>
      </w:r>
      <w:r>
        <w:t xml:space="preserve">chargée </w:t>
      </w:r>
      <w:r w:rsidRPr="008B19FB">
        <w:t xml:space="preserve">des adoptions nationales, comment </w:t>
      </w:r>
      <w:r>
        <w:t>l</w:t>
      </w:r>
      <w:r w:rsidRPr="008B19FB">
        <w:t xml:space="preserve">es adoptions sont </w:t>
      </w:r>
      <w:r>
        <w:t xml:space="preserve">surveillées </w:t>
      </w:r>
      <w:r w:rsidRPr="008B19FB">
        <w:t xml:space="preserve">et quelles </w:t>
      </w:r>
      <w:r>
        <w:t xml:space="preserve">mesures ont été mises en place </w:t>
      </w:r>
      <w:r w:rsidRPr="008B19FB">
        <w:t xml:space="preserve">pour </w:t>
      </w:r>
      <w:r>
        <w:t xml:space="preserve">assurer </w:t>
      </w:r>
      <w:r w:rsidRPr="008B19FB">
        <w:t xml:space="preserve">la disponibilité de données précises </w:t>
      </w:r>
      <w:r>
        <w:t>sur</w:t>
      </w:r>
      <w:r w:rsidRPr="008B19FB">
        <w:t xml:space="preserve"> l</w:t>
      </w:r>
      <w:r>
        <w:t>’</w:t>
      </w:r>
      <w:r w:rsidRPr="008B19FB">
        <w:t xml:space="preserve">adoption. </w:t>
      </w:r>
      <w:r w:rsidRPr="006D48DB">
        <w:t>Il serait utile de savoir si</w:t>
      </w:r>
      <w:r>
        <w:t xml:space="preserve"> </w:t>
      </w:r>
      <w:r w:rsidRPr="006D48DB">
        <w:t>des progrès ont été accomplis en matière de prévention</w:t>
      </w:r>
      <w:r w:rsidRPr="006D48DB" w:rsidDel="00047F9F">
        <w:t xml:space="preserve"> </w:t>
      </w:r>
      <w:r w:rsidRPr="006D48DB">
        <w:t xml:space="preserve">des pratiques culturelles </w:t>
      </w:r>
      <w:r>
        <w:t xml:space="preserve">néfastes </w:t>
      </w:r>
      <w:r w:rsidRPr="006D48DB">
        <w:t>pour les enfants et comment l</w:t>
      </w:r>
      <w:r>
        <w:t>’É</w:t>
      </w:r>
      <w:r w:rsidRPr="006D48DB">
        <w:t>tat entend procéder pour les éradiquer définitivement.</w:t>
      </w:r>
    </w:p>
    <w:p w:rsidR="00092423" w:rsidRPr="008B19FB" w:rsidRDefault="00092423" w:rsidP="000E4B8C">
      <w:pPr>
        <w:pStyle w:val="SingleTxtG"/>
      </w:pPr>
      <w:r w:rsidRPr="008B19FB">
        <w:t>64.</w:t>
      </w:r>
      <w:r w:rsidRPr="008B19FB">
        <w:tab/>
      </w:r>
      <w:r w:rsidRPr="008B19FB">
        <w:rPr>
          <w:b/>
          <w:bCs/>
        </w:rPr>
        <w:t>M</w:t>
      </w:r>
      <w:r w:rsidRPr="000E4B8C">
        <w:rPr>
          <w:b/>
          <w:bCs/>
          <w:vertAlign w:val="superscript"/>
        </w:rPr>
        <w:t>me</w:t>
      </w:r>
      <w:r>
        <w:rPr>
          <w:b/>
          <w:bCs/>
        </w:rPr>
        <w:t> </w:t>
      </w:r>
      <w:r w:rsidRPr="008B19FB">
        <w:rPr>
          <w:b/>
          <w:bCs/>
        </w:rPr>
        <w:t>Sandberg</w:t>
      </w:r>
      <w:r w:rsidRPr="008B19FB">
        <w:t xml:space="preserve"> demande </w:t>
      </w:r>
      <w:r>
        <w:t xml:space="preserve">quelles </w:t>
      </w:r>
      <w:r w:rsidRPr="008B19FB">
        <w:t xml:space="preserve">mesures </w:t>
      </w:r>
      <w:r>
        <w:t xml:space="preserve">ont été prises </w:t>
      </w:r>
      <w:r w:rsidRPr="008B19FB">
        <w:t>pour aider les parents et les enfants dans l</w:t>
      </w:r>
      <w:r>
        <w:t>e cadre</w:t>
      </w:r>
      <w:r w:rsidRPr="008B19FB">
        <w:t xml:space="preserve"> familial, </w:t>
      </w:r>
      <w:r>
        <w:t xml:space="preserve">par exemple </w:t>
      </w:r>
      <w:r w:rsidRPr="008B19FB">
        <w:t>l</w:t>
      </w:r>
      <w:r>
        <w:t>’</w:t>
      </w:r>
      <w:r w:rsidRPr="008B19FB">
        <w:t>a</w:t>
      </w:r>
      <w:r>
        <w:t xml:space="preserve">ccroissement </w:t>
      </w:r>
      <w:r w:rsidRPr="008B19FB">
        <w:t xml:space="preserve">du nombre de travailleurs sociaux qualifiés dans le secteur public. Elle demande </w:t>
      </w:r>
      <w:r>
        <w:t>un complément d’</w:t>
      </w:r>
      <w:r w:rsidRPr="008B19FB">
        <w:t>information</w:t>
      </w:r>
      <w:r>
        <w:t xml:space="preserve"> </w:t>
      </w:r>
      <w:r w:rsidRPr="008B19FB">
        <w:t>sur le soutien financier apporté aux enfants et aux familles monoparentales</w:t>
      </w:r>
      <w:r w:rsidRPr="006D48DB">
        <w:t>. L</w:t>
      </w:r>
      <w:r>
        <w:t>’</w:t>
      </w:r>
      <w:r w:rsidRPr="006D48DB">
        <w:t>allocation de revenu de base, qui est une</w:t>
      </w:r>
      <w:r>
        <w:t xml:space="preserve"> </w:t>
      </w:r>
      <w:r w:rsidRPr="006D48DB">
        <w:t>prestation en espèces non assujettie à des conditions de ressources versée par la société civile</w:t>
      </w:r>
      <w:r w:rsidRPr="008B19FB">
        <w:t xml:space="preserve"> et financé</w:t>
      </w:r>
      <w:r>
        <w:t>e</w:t>
      </w:r>
      <w:r w:rsidRPr="008B19FB">
        <w:t xml:space="preserve"> par des contributions volontaires de tous les secteurs de la société namibienne, semble avoir </w:t>
      </w:r>
      <w:r>
        <w:t xml:space="preserve">permis </w:t>
      </w:r>
      <w:r w:rsidRPr="008B19FB">
        <w:t>un</w:t>
      </w:r>
      <w:r>
        <w:t xml:space="preserve"> recul sensible </w:t>
      </w:r>
      <w:r w:rsidRPr="008B19FB">
        <w:t xml:space="preserve">de la pauvreté des ménages. </w:t>
      </w:r>
      <w:r w:rsidRPr="00280604">
        <w:rPr>
          <w:bCs/>
        </w:rPr>
        <w:t>M</w:t>
      </w:r>
      <w:r w:rsidRPr="00F66A92">
        <w:rPr>
          <w:bCs/>
          <w:vertAlign w:val="superscript"/>
        </w:rPr>
        <w:t>me</w:t>
      </w:r>
      <w:r>
        <w:rPr>
          <w:bCs/>
        </w:rPr>
        <w:t> </w:t>
      </w:r>
      <w:r w:rsidRPr="00280604">
        <w:rPr>
          <w:bCs/>
        </w:rPr>
        <w:t>Sandberg</w:t>
      </w:r>
      <w:r>
        <w:t xml:space="preserve"> </w:t>
      </w:r>
      <w:r w:rsidRPr="008B19FB">
        <w:t xml:space="preserve">demande si le Gouvernement envisage </w:t>
      </w:r>
      <w:r w:rsidRPr="006D48DB">
        <w:t>d</w:t>
      </w:r>
      <w:r>
        <w:t>’</w:t>
      </w:r>
      <w:r w:rsidRPr="006D48DB">
        <w:t>entreprendre un nouveau projet de ce type à l</w:t>
      </w:r>
      <w:r>
        <w:t>’</w:t>
      </w:r>
      <w:r w:rsidRPr="006D48DB">
        <w:t>avenir</w:t>
      </w:r>
      <w:r w:rsidRPr="00486C84">
        <w:t>.</w:t>
      </w:r>
    </w:p>
    <w:p w:rsidR="00092423" w:rsidRPr="008B19FB" w:rsidRDefault="00092423" w:rsidP="000E4B8C">
      <w:pPr>
        <w:pStyle w:val="SingleTxtG"/>
        <w:rPr>
          <w:i/>
          <w:iCs/>
        </w:rPr>
      </w:pPr>
      <w:r w:rsidRPr="008B19FB">
        <w:rPr>
          <w:bCs/>
        </w:rPr>
        <w:t>65.</w:t>
      </w:r>
      <w:r w:rsidRPr="008B19FB">
        <w:rPr>
          <w:bCs/>
        </w:rPr>
        <w:tab/>
      </w:r>
      <w:r w:rsidRPr="008B19FB">
        <w:rPr>
          <w:b/>
        </w:rPr>
        <w:t>M</w:t>
      </w:r>
      <w:r w:rsidRPr="000E4B8C">
        <w:rPr>
          <w:b/>
          <w:vertAlign w:val="superscript"/>
        </w:rPr>
        <w:t>me</w:t>
      </w:r>
      <w:r>
        <w:rPr>
          <w:b/>
        </w:rPr>
        <w:t> </w:t>
      </w:r>
      <w:r w:rsidRPr="008B19FB">
        <w:rPr>
          <w:b/>
        </w:rPr>
        <w:t>Aidoo</w:t>
      </w:r>
      <w:r w:rsidRPr="008B19FB">
        <w:t xml:space="preserve"> demande quand les fonds de développement scolaire seront définitivement supprimés. Il serait utile de savoir comment l</w:t>
      </w:r>
      <w:r>
        <w:t xml:space="preserve">’État </w:t>
      </w:r>
      <w:r w:rsidRPr="008B19FB">
        <w:t>en</w:t>
      </w:r>
      <w:r>
        <w:t>tend</w:t>
      </w:r>
      <w:r w:rsidRPr="008B19FB">
        <w:t xml:space="preserve"> réduire la part du budget de l</w:t>
      </w:r>
      <w:r>
        <w:t>’</w:t>
      </w:r>
      <w:r w:rsidRPr="008B19FB">
        <w:t xml:space="preserve">éducation </w:t>
      </w:r>
      <w:r>
        <w:t xml:space="preserve">affectée au paiement des </w:t>
      </w:r>
      <w:r w:rsidRPr="008B19FB">
        <w:t xml:space="preserve">salaires des enseignants. Elle souhaite savoir si </w:t>
      </w:r>
      <w:r>
        <w:t>l</w:t>
      </w:r>
      <w:r w:rsidRPr="008B19FB">
        <w:t>e Ministère de l</w:t>
      </w:r>
      <w:r>
        <w:t>’</w:t>
      </w:r>
      <w:r w:rsidRPr="008B19FB">
        <w:t>égalité entre les sexes et de la protection de l</w:t>
      </w:r>
      <w:r>
        <w:t>’</w:t>
      </w:r>
      <w:r w:rsidRPr="008B19FB">
        <w:t xml:space="preserve">enfance </w:t>
      </w:r>
      <w:r>
        <w:t xml:space="preserve">est le ministère pivot du </w:t>
      </w:r>
      <w:r w:rsidRPr="008B19FB">
        <w:t xml:space="preserve">programme </w:t>
      </w:r>
      <w:r>
        <w:t>pour le</w:t>
      </w:r>
      <w:r w:rsidRPr="008B19FB">
        <w:t xml:space="preserve"> développement de la petite enfance et</w:t>
      </w:r>
      <w:r>
        <w:t xml:space="preserve">, </w:t>
      </w:r>
      <w:r w:rsidRPr="008B19FB">
        <w:t>dans l</w:t>
      </w:r>
      <w:r>
        <w:t>’</w:t>
      </w:r>
      <w:r w:rsidRPr="008B19FB">
        <w:t>affirmative, s</w:t>
      </w:r>
      <w:r>
        <w:t>’</w:t>
      </w:r>
      <w:r w:rsidRPr="008B19FB">
        <w:t>il a la capacité de superviser sa mise en œuvre effective. Étant donné que de nombreux enfants ne poursuivent pas leurs études après l</w:t>
      </w:r>
      <w:r>
        <w:t>’</w:t>
      </w:r>
      <w:r w:rsidRPr="008B19FB">
        <w:t>âge de 16</w:t>
      </w:r>
      <w:r>
        <w:t> </w:t>
      </w:r>
      <w:r w:rsidRPr="008B19FB">
        <w:t>ans, elle souhaite savoir si des programmes d</w:t>
      </w:r>
      <w:r>
        <w:t>’</w:t>
      </w:r>
      <w:r w:rsidRPr="008B19FB">
        <w:t>éducation de la deuxième chance et de formation professionnelle sont en place pour leur donner accès à la formation et à des qualifications.</w:t>
      </w:r>
    </w:p>
    <w:p w:rsidR="00092423" w:rsidRPr="000E4B8C" w:rsidRDefault="00092423" w:rsidP="000E4B8C">
      <w:pPr>
        <w:pStyle w:val="SingleTxtG"/>
        <w:rPr>
          <w:lang w:val="fr-CH"/>
        </w:rPr>
      </w:pPr>
      <w:r w:rsidRPr="000E4B8C">
        <w:rPr>
          <w:i/>
        </w:rPr>
        <w:t>La séance est levée à 13 heures.</w:t>
      </w:r>
    </w:p>
    <w:sectPr w:rsidR="00092423" w:rsidRPr="000E4B8C" w:rsidSect="008F7B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E2B2D" w:rsidRDefault="00EE2B2D"/>
  </w:endnote>
  <w:endnote w:type="continuationSeparator" w:id="0">
    <w:p w:rsidR="00EE2B2D" w:rsidRDefault="00EE2B2D"/>
  </w:endnote>
  <w:endnote w:type="continuationNotice" w:id="1">
    <w:p w:rsidR="00EE2B2D" w:rsidRDefault="00EE2B2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23" w:rsidRPr="001A37D2" w:rsidRDefault="00092423" w:rsidP="001A37D2">
    <w:pPr>
      <w:pStyle w:val="Footer"/>
      <w:tabs>
        <w:tab w:val="left" w:pos="873"/>
        <w:tab w:val="right" w:pos="9638"/>
      </w:tabs>
      <w:rPr>
        <w:b/>
        <w:sz w:val="18"/>
      </w:rPr>
    </w:pPr>
    <w:r w:rsidRPr="00F66A92">
      <w:rPr>
        <w:b/>
        <w:sz w:val="18"/>
        <w:szCs w:val="16"/>
      </w:rPr>
      <w:fldChar w:fldCharType="begin"/>
    </w:r>
    <w:r w:rsidRPr="00F66A92">
      <w:rPr>
        <w:b/>
        <w:sz w:val="18"/>
        <w:szCs w:val="16"/>
      </w:rPr>
      <w:instrText xml:space="preserve"> PAGE  \* MERGEFORMAT </w:instrText>
    </w:r>
    <w:r w:rsidRPr="00F66A92">
      <w:rPr>
        <w:b/>
        <w:sz w:val="18"/>
        <w:szCs w:val="16"/>
      </w:rPr>
      <w:fldChar w:fldCharType="separate"/>
    </w:r>
    <w:r w:rsidR="00E75F76">
      <w:rPr>
        <w:b/>
        <w:noProof/>
        <w:sz w:val="18"/>
        <w:szCs w:val="16"/>
      </w:rPr>
      <w:t>10</w:t>
    </w:r>
    <w:r w:rsidRPr="00F66A92">
      <w:rPr>
        <w:b/>
        <w:sz w:val="18"/>
        <w:szCs w:val="16"/>
      </w:rPr>
      <w:fldChar w:fldCharType="end"/>
    </w:r>
    <w:r>
      <w:rPr>
        <w:b/>
        <w:sz w:val="18"/>
        <w:szCs w:val="16"/>
      </w:rPr>
      <w:tab/>
    </w:r>
    <w:r>
      <w:rPr>
        <w:b/>
        <w:sz w:val="18"/>
        <w:szCs w:val="16"/>
      </w:rPr>
      <w:tab/>
    </w:r>
    <w:r>
      <w:rPr>
        <w:szCs w:val="16"/>
      </w:rPr>
      <w:t>GE.12-46057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23" w:rsidRPr="008D37FD" w:rsidRDefault="00092423" w:rsidP="008D37FD">
    <w:pPr>
      <w:pStyle w:val="Footer"/>
      <w:tabs>
        <w:tab w:val="left" w:pos="873"/>
        <w:tab w:val="right" w:pos="9638"/>
      </w:tabs>
      <w:rPr>
        <w:szCs w:val="16"/>
      </w:rPr>
    </w:pPr>
    <w:r>
      <w:rPr>
        <w:szCs w:val="16"/>
      </w:rPr>
      <w:t>GE.12-46057</w:t>
    </w:r>
    <w:r w:rsidRPr="008D37FD">
      <w:rPr>
        <w:szCs w:val="16"/>
      </w:rPr>
      <w:t xml:space="preserve">  (EXT)</w:t>
    </w:r>
    <w:r>
      <w:rPr>
        <w:szCs w:val="16"/>
      </w:rPr>
      <w:tab/>
    </w:r>
    <w:r w:rsidRPr="00F66A92">
      <w:rPr>
        <w:b/>
        <w:sz w:val="18"/>
        <w:szCs w:val="18"/>
      </w:rPr>
      <w:fldChar w:fldCharType="begin"/>
    </w:r>
    <w:r w:rsidRPr="00F66A92">
      <w:rPr>
        <w:b/>
        <w:sz w:val="18"/>
        <w:szCs w:val="18"/>
      </w:rPr>
      <w:instrText>PAGE   \* MERGEFORMAT</w:instrText>
    </w:r>
    <w:r w:rsidRPr="00F66A92">
      <w:rPr>
        <w:b/>
        <w:sz w:val="18"/>
        <w:szCs w:val="18"/>
      </w:rPr>
      <w:fldChar w:fldCharType="separate"/>
    </w:r>
    <w:r w:rsidR="00E75F76">
      <w:rPr>
        <w:b/>
        <w:noProof/>
        <w:sz w:val="18"/>
        <w:szCs w:val="18"/>
      </w:rPr>
      <w:t>11</w:t>
    </w:r>
    <w:r w:rsidRPr="00F66A92">
      <w:rPr>
        <w:b/>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23" w:rsidRDefault="00092423" w:rsidP="000A773F">
    <w:pPr>
      <w:pStyle w:val="FootnoteText"/>
      <w:pBdr>
        <w:bottom w:val="single" w:sz="4" w:space="1" w:color="auto"/>
      </w:pBdr>
      <w:tabs>
        <w:tab w:val="clear" w:pos="1021"/>
      </w:tabs>
      <w:ind w:left="0" w:right="0" w:firstLine="0"/>
    </w:pPr>
  </w:p>
  <w:p w:rsidR="00092423" w:rsidRPr="007D2E64" w:rsidRDefault="00092423" w:rsidP="00486C84">
    <w:pPr>
      <w:pStyle w:val="FootnoteText"/>
      <w:tabs>
        <w:tab w:val="clear" w:pos="1021"/>
      </w:tabs>
      <w:spacing w:after="120"/>
      <w:ind w:firstLine="0"/>
    </w:pPr>
    <w:r w:rsidRPr="007D2E64">
      <w:t>Le présent compte rendu est sujet à rectifications.</w:t>
    </w:r>
  </w:p>
  <w:p w:rsidR="00092423" w:rsidRPr="007D2E64" w:rsidRDefault="00092423" w:rsidP="00DF40DC">
    <w:pPr>
      <w:pStyle w:val="FootnoteText"/>
      <w:tabs>
        <w:tab w:val="clear" w:pos="1021"/>
      </w:tabs>
      <w:spacing w:after="120"/>
      <w:ind w:firstLine="0"/>
    </w:pPr>
    <w:r w:rsidRPr="007D2E64">
      <w:t>Les rectifications doivent être rédigées dans l</w:t>
    </w:r>
    <w:r>
      <w:t>’</w:t>
    </w:r>
    <w:r w:rsidRPr="007D2E64">
      <w:t xml:space="preserve">une des langues de travail. Elles doivent être présentées dans un mémorandum et être également incorporées à un exemplaire du compte rendu. Il convient de les adresser, </w:t>
    </w:r>
    <w:r w:rsidRPr="007D2E64">
      <w:rPr>
        <w:i/>
      </w:rPr>
      <w:t>une semaine au plus tard à compter de la date du présent document</w:t>
    </w:r>
    <w:r w:rsidRPr="007D2E64">
      <w:t>, au Groupe d</w:t>
    </w:r>
    <w:r>
      <w:t>’</w:t>
    </w:r>
    <w:r w:rsidRPr="007D2E64">
      <w:t>édition, bureau E.4108, Palais des Nations, Genève.</w:t>
    </w:r>
  </w:p>
  <w:p w:rsidR="00092423" w:rsidRPr="007D2E64" w:rsidRDefault="00092423" w:rsidP="00DF40DC">
    <w:pPr>
      <w:pStyle w:val="FootnoteText"/>
      <w:tabs>
        <w:tab w:val="clear" w:pos="1021"/>
      </w:tabs>
      <w:spacing w:after="240"/>
      <w:ind w:firstLine="0"/>
    </w:pPr>
    <w:r w:rsidRPr="007D2E64">
      <w:t>Les rectifications aux comptes rendus des séances publiques du Comité seront groupées dans un rectificatif unique qui sera publié peu après la session.</w:t>
    </w:r>
  </w:p>
  <w:p w:rsidR="00092423" w:rsidRDefault="00092423" w:rsidP="00DF40DC">
    <w:pPr>
      <w:pStyle w:val="Footer"/>
      <w:rPr>
        <w:sz w:val="20"/>
      </w:rPr>
    </w:pPr>
    <w:r>
      <w:rPr>
        <w:sz w:val="20"/>
      </w:rPr>
      <w:t>GE.</w:t>
    </w:r>
    <w:r>
      <w:rPr>
        <w:noProof/>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2049" type="#_x0000_t75" alt="recycle_French" style="position:absolute;margin-left:396.9pt;margin-top:-8.5pt;width:86.95pt;height:18.35pt;z-index:1;visibility:visible;mso-position-horizontal-relative:text;mso-position-vertical-relative:text">
          <v:imagedata r:id="rId1" o:title=""/>
        </v:shape>
      </w:pict>
    </w:r>
    <w:r>
      <w:rPr>
        <w:sz w:val="20"/>
      </w:rPr>
      <w:t xml:space="preserve">12-46057  (EXT)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E2B2D" w:rsidRPr="000B175B" w:rsidRDefault="00EE2B2D" w:rsidP="000B175B">
      <w:pPr>
        <w:tabs>
          <w:tab w:val="right" w:pos="2155"/>
        </w:tabs>
        <w:spacing w:after="80"/>
        <w:ind w:left="680"/>
        <w:rPr>
          <w:u w:val="single"/>
        </w:rPr>
      </w:pPr>
      <w:r>
        <w:rPr>
          <w:u w:val="single"/>
        </w:rPr>
        <w:tab/>
      </w:r>
    </w:p>
  </w:footnote>
  <w:footnote w:type="continuationSeparator" w:id="0">
    <w:p w:rsidR="00EE2B2D" w:rsidRPr="00FC68B7" w:rsidRDefault="00EE2B2D" w:rsidP="00FC68B7">
      <w:pPr>
        <w:tabs>
          <w:tab w:val="left" w:pos="2155"/>
        </w:tabs>
        <w:spacing w:after="80"/>
        <w:ind w:left="680"/>
        <w:rPr>
          <w:u w:val="single"/>
        </w:rPr>
      </w:pPr>
      <w:r>
        <w:rPr>
          <w:u w:val="single"/>
        </w:rPr>
        <w:tab/>
      </w:r>
    </w:p>
  </w:footnote>
  <w:footnote w:type="continuationNotice" w:id="1">
    <w:p w:rsidR="00EE2B2D" w:rsidRDefault="00EE2B2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23" w:rsidRPr="001A37D2" w:rsidRDefault="00092423" w:rsidP="001A37D2">
    <w:pPr>
      <w:pStyle w:val="Header"/>
    </w:pPr>
    <w:r>
      <w:t>CRC/C/SR.1732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423" w:rsidRPr="00525D66" w:rsidRDefault="00092423" w:rsidP="009017A5">
    <w:pPr>
      <w:pStyle w:val="Header"/>
      <w:jc w:val="right"/>
    </w:pPr>
    <w:r>
      <w:t>CRC/C/SR.1732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Bullet2"/>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Bullet"/>
      <w:lvlText w:val="%1."/>
      <w:lvlJc w:val="left"/>
      <w:pPr>
        <w:tabs>
          <w:tab w:val="num" w:pos="643"/>
        </w:tabs>
        <w:ind w:left="643" w:hanging="360"/>
      </w:pPr>
      <w:rPr>
        <w:rFonts w:cs="Times New Roman"/>
      </w:rPr>
    </w:lvl>
  </w:abstractNum>
  <w:abstractNum w:abstractNumId="4">
    <w:nsid w:val="FFFFFF80"/>
    <w:multiLevelType w:val="singleLevel"/>
    <w:tmpl w:val="122A4B56"/>
    <w:lvl w:ilvl="0">
      <w:start w:val="1"/>
      <w:numFmt w:val="bullet"/>
      <w:pStyle w:val="ListNumber2"/>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Number5"/>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Number4"/>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02A692E"/>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1">
    <w:nsid w:val="00394A59"/>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nsid w:val="010C49F8"/>
    <w:multiLevelType w:val="hybridMultilevel"/>
    <w:tmpl w:val="57E679C2"/>
    <w:lvl w:ilvl="0" w:tplc="075A6416">
      <w:start w:val="1"/>
      <w:numFmt w:val="decimal"/>
      <w:pStyle w:val="ParaNoG"/>
      <w:lvlText w:val="%1."/>
      <w:lvlJc w:val="left"/>
      <w:pPr>
        <w:tabs>
          <w:tab w:val="num" w:pos="4046"/>
        </w:tabs>
        <w:ind w:left="3686"/>
      </w:pPr>
      <w:rPr>
        <w:rFonts w:ascii="Times New Roman" w:hAnsi="Times New Roman" w:cs="Times New Roman" w:hint="default"/>
        <w:b w:val="0"/>
        <w:i w:val="0"/>
        <w:sz w:val="20"/>
      </w:rPr>
    </w:lvl>
    <w:lvl w:ilvl="1" w:tplc="04090019" w:tentative="1">
      <w:start w:val="1"/>
      <w:numFmt w:val="lowerLetter"/>
      <w:lvlText w:val="%2."/>
      <w:lvlJc w:val="left"/>
      <w:pPr>
        <w:tabs>
          <w:tab w:val="num" w:pos="2007"/>
        </w:tabs>
        <w:ind w:left="2007" w:hanging="360"/>
      </w:pPr>
      <w:rPr>
        <w:rFonts w:cs="Times New Roman"/>
      </w:rPr>
    </w:lvl>
    <w:lvl w:ilvl="2" w:tplc="0409001B" w:tentative="1">
      <w:start w:val="1"/>
      <w:numFmt w:val="lowerRoman"/>
      <w:lvlText w:val="%3."/>
      <w:lvlJc w:val="right"/>
      <w:pPr>
        <w:tabs>
          <w:tab w:val="num" w:pos="2727"/>
        </w:tabs>
        <w:ind w:left="2727" w:hanging="180"/>
      </w:pPr>
      <w:rPr>
        <w:rFonts w:cs="Times New Roman"/>
      </w:rPr>
    </w:lvl>
    <w:lvl w:ilvl="3" w:tplc="0409000F" w:tentative="1">
      <w:start w:val="1"/>
      <w:numFmt w:val="decimal"/>
      <w:lvlText w:val="%4."/>
      <w:lvlJc w:val="left"/>
      <w:pPr>
        <w:tabs>
          <w:tab w:val="num" w:pos="3447"/>
        </w:tabs>
        <w:ind w:left="3447" w:hanging="360"/>
      </w:pPr>
      <w:rPr>
        <w:rFonts w:cs="Times New Roman"/>
      </w:rPr>
    </w:lvl>
    <w:lvl w:ilvl="4" w:tplc="04090019" w:tentative="1">
      <w:start w:val="1"/>
      <w:numFmt w:val="lowerLetter"/>
      <w:lvlText w:val="%5."/>
      <w:lvlJc w:val="left"/>
      <w:pPr>
        <w:tabs>
          <w:tab w:val="num" w:pos="4167"/>
        </w:tabs>
        <w:ind w:left="4167" w:hanging="360"/>
      </w:pPr>
      <w:rPr>
        <w:rFonts w:cs="Times New Roman"/>
      </w:rPr>
    </w:lvl>
    <w:lvl w:ilvl="5" w:tplc="0409001B" w:tentative="1">
      <w:start w:val="1"/>
      <w:numFmt w:val="lowerRoman"/>
      <w:lvlText w:val="%6."/>
      <w:lvlJc w:val="right"/>
      <w:pPr>
        <w:tabs>
          <w:tab w:val="num" w:pos="4887"/>
        </w:tabs>
        <w:ind w:left="4887" w:hanging="180"/>
      </w:pPr>
      <w:rPr>
        <w:rFonts w:cs="Times New Roman"/>
      </w:rPr>
    </w:lvl>
    <w:lvl w:ilvl="6" w:tplc="0409000F" w:tentative="1">
      <w:start w:val="1"/>
      <w:numFmt w:val="decimal"/>
      <w:lvlText w:val="%7."/>
      <w:lvlJc w:val="left"/>
      <w:pPr>
        <w:tabs>
          <w:tab w:val="num" w:pos="5607"/>
        </w:tabs>
        <w:ind w:left="5607" w:hanging="360"/>
      </w:pPr>
      <w:rPr>
        <w:rFonts w:cs="Times New Roman"/>
      </w:rPr>
    </w:lvl>
    <w:lvl w:ilvl="7" w:tplc="04090019" w:tentative="1">
      <w:start w:val="1"/>
      <w:numFmt w:val="lowerLetter"/>
      <w:lvlText w:val="%8."/>
      <w:lvlJc w:val="left"/>
      <w:pPr>
        <w:tabs>
          <w:tab w:val="num" w:pos="6327"/>
        </w:tabs>
        <w:ind w:left="6327" w:hanging="360"/>
      </w:pPr>
      <w:rPr>
        <w:rFonts w:cs="Times New Roman"/>
      </w:rPr>
    </w:lvl>
    <w:lvl w:ilvl="8" w:tplc="0409001B" w:tentative="1">
      <w:start w:val="1"/>
      <w:numFmt w:val="lowerRoman"/>
      <w:lvlText w:val="%9."/>
      <w:lvlJc w:val="right"/>
      <w:pPr>
        <w:tabs>
          <w:tab w:val="num" w:pos="7047"/>
        </w:tabs>
        <w:ind w:left="7047" w:hanging="180"/>
      </w:pPr>
      <w:rPr>
        <w:rFonts w:cs="Times New Roman"/>
      </w:rPr>
    </w:lvl>
  </w:abstractNum>
  <w:abstractNum w:abstractNumId="13">
    <w:nsid w:val="03F2036B"/>
    <w:multiLevelType w:val="hybridMultilevel"/>
    <w:tmpl w:val="92AC5A88"/>
    <w:lvl w:ilvl="0" w:tplc="966ADE92">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5">
    <w:nsid w:val="0E5D30C9"/>
    <w:multiLevelType w:val="multilevel"/>
    <w:tmpl w:val="040C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6">
    <w:nsid w:val="1E253887"/>
    <w:multiLevelType w:val="hybridMultilevel"/>
    <w:tmpl w:val="497EC7CC"/>
    <w:lvl w:ilvl="0" w:tplc="FAE4B376">
      <w:start w:val="1"/>
      <w:numFmt w:val="bullet"/>
      <w:pStyle w:val="ListBullet4"/>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8">
    <w:nsid w:val="31A12325"/>
    <w:multiLevelType w:val="hybridMultilevel"/>
    <w:tmpl w:val="FF0E5B48"/>
    <w:lvl w:ilvl="0" w:tplc="6D5E22D8">
      <w:start w:val="1"/>
      <w:numFmt w:val="bullet"/>
      <w:pStyle w:val="Heading1"/>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pStyle w:val="Heading2"/>
      <w:lvlText w:val="o"/>
      <w:lvlJc w:val="left"/>
      <w:pPr>
        <w:tabs>
          <w:tab w:val="num" w:pos="1440"/>
        </w:tabs>
        <w:ind w:left="1440" w:hanging="360"/>
      </w:pPr>
      <w:rPr>
        <w:rFonts w:ascii="Courier New" w:hAnsi="Courier New" w:hint="default"/>
      </w:rPr>
    </w:lvl>
    <w:lvl w:ilvl="2" w:tplc="04090005" w:tentative="1">
      <w:start w:val="1"/>
      <w:numFmt w:val="bullet"/>
      <w:pStyle w:val="Heading3"/>
      <w:lvlText w:val=""/>
      <w:lvlJc w:val="left"/>
      <w:pPr>
        <w:tabs>
          <w:tab w:val="num" w:pos="2160"/>
        </w:tabs>
        <w:ind w:left="2160" w:hanging="360"/>
      </w:pPr>
      <w:rPr>
        <w:rFonts w:ascii="Wingdings" w:hAnsi="Wingdings" w:hint="default"/>
      </w:rPr>
    </w:lvl>
    <w:lvl w:ilvl="3" w:tplc="04090001" w:tentative="1">
      <w:start w:val="1"/>
      <w:numFmt w:val="bullet"/>
      <w:pStyle w:val="Heading4"/>
      <w:lvlText w:val=""/>
      <w:lvlJc w:val="left"/>
      <w:pPr>
        <w:tabs>
          <w:tab w:val="num" w:pos="2880"/>
        </w:tabs>
        <w:ind w:left="2880" w:hanging="360"/>
      </w:pPr>
      <w:rPr>
        <w:rFonts w:ascii="Symbol" w:hAnsi="Symbol" w:hint="default"/>
      </w:rPr>
    </w:lvl>
    <w:lvl w:ilvl="4" w:tplc="04090003" w:tentative="1">
      <w:start w:val="1"/>
      <w:numFmt w:val="bullet"/>
      <w:pStyle w:val="Heading5"/>
      <w:lvlText w:val="o"/>
      <w:lvlJc w:val="left"/>
      <w:pPr>
        <w:tabs>
          <w:tab w:val="num" w:pos="3600"/>
        </w:tabs>
        <w:ind w:left="3600" w:hanging="360"/>
      </w:pPr>
      <w:rPr>
        <w:rFonts w:ascii="Courier New" w:hAnsi="Courier New" w:hint="default"/>
      </w:rPr>
    </w:lvl>
    <w:lvl w:ilvl="5" w:tplc="04090005" w:tentative="1">
      <w:start w:val="1"/>
      <w:numFmt w:val="bullet"/>
      <w:pStyle w:val="Heading6"/>
      <w:lvlText w:val=""/>
      <w:lvlJc w:val="left"/>
      <w:pPr>
        <w:tabs>
          <w:tab w:val="num" w:pos="4320"/>
        </w:tabs>
        <w:ind w:left="4320" w:hanging="360"/>
      </w:pPr>
      <w:rPr>
        <w:rFonts w:ascii="Wingdings" w:hAnsi="Wingdings" w:hint="default"/>
      </w:rPr>
    </w:lvl>
    <w:lvl w:ilvl="6" w:tplc="04090001" w:tentative="1">
      <w:start w:val="1"/>
      <w:numFmt w:val="bullet"/>
      <w:pStyle w:val="Heading7"/>
      <w:lvlText w:val=""/>
      <w:lvlJc w:val="left"/>
      <w:pPr>
        <w:tabs>
          <w:tab w:val="num" w:pos="5040"/>
        </w:tabs>
        <w:ind w:left="5040" w:hanging="360"/>
      </w:pPr>
      <w:rPr>
        <w:rFonts w:ascii="Symbol" w:hAnsi="Symbol" w:hint="default"/>
      </w:rPr>
    </w:lvl>
    <w:lvl w:ilvl="7" w:tplc="04090003" w:tentative="1">
      <w:start w:val="1"/>
      <w:numFmt w:val="bullet"/>
      <w:pStyle w:val="Heading8"/>
      <w:lvlText w:val="o"/>
      <w:lvlJc w:val="left"/>
      <w:pPr>
        <w:tabs>
          <w:tab w:val="num" w:pos="5760"/>
        </w:tabs>
        <w:ind w:left="5760" w:hanging="360"/>
      </w:pPr>
      <w:rPr>
        <w:rFonts w:ascii="Courier New" w:hAnsi="Courier New" w:hint="default"/>
      </w:rPr>
    </w:lvl>
    <w:lvl w:ilvl="8" w:tplc="04090005" w:tentative="1">
      <w:start w:val="1"/>
      <w:numFmt w:val="bullet"/>
      <w:pStyle w:val="Heading9"/>
      <w:lvlText w:val=""/>
      <w:lvlJc w:val="left"/>
      <w:pPr>
        <w:tabs>
          <w:tab w:val="num" w:pos="6480"/>
        </w:tabs>
        <w:ind w:left="6480" w:hanging="360"/>
      </w:pPr>
      <w:rPr>
        <w:rFonts w:ascii="Wingdings" w:hAnsi="Wingdings" w:hint="default"/>
      </w:rPr>
    </w:lvl>
  </w:abstractNum>
  <w:abstractNum w:abstractNumId="19">
    <w:nsid w:val="32A52A58"/>
    <w:multiLevelType w:val="hybridMultilevel"/>
    <w:tmpl w:val="9402A41C"/>
    <w:lvl w:ilvl="0" w:tplc="85D6F250">
      <w:start w:val="1"/>
      <w:numFmt w:val="upperRoman"/>
      <w:lvlText w:val="%1."/>
      <w:lvlJc w:val="left"/>
      <w:pPr>
        <w:ind w:left="1395" w:hanging="720"/>
      </w:pPr>
      <w:rPr>
        <w:rFonts w:cs="Times New Roman" w:hint="default"/>
      </w:rPr>
    </w:lvl>
    <w:lvl w:ilvl="1" w:tplc="040C0019" w:tentative="1">
      <w:start w:val="1"/>
      <w:numFmt w:val="lowerLetter"/>
      <w:lvlText w:val="%2."/>
      <w:lvlJc w:val="left"/>
      <w:pPr>
        <w:ind w:left="1755" w:hanging="360"/>
      </w:pPr>
      <w:rPr>
        <w:rFonts w:cs="Times New Roman"/>
      </w:rPr>
    </w:lvl>
    <w:lvl w:ilvl="2" w:tplc="040C001B" w:tentative="1">
      <w:start w:val="1"/>
      <w:numFmt w:val="lowerRoman"/>
      <w:lvlText w:val="%3."/>
      <w:lvlJc w:val="right"/>
      <w:pPr>
        <w:ind w:left="2475" w:hanging="180"/>
      </w:pPr>
      <w:rPr>
        <w:rFonts w:cs="Times New Roman"/>
      </w:rPr>
    </w:lvl>
    <w:lvl w:ilvl="3" w:tplc="040C000F" w:tentative="1">
      <w:start w:val="1"/>
      <w:numFmt w:val="decimal"/>
      <w:lvlText w:val="%4."/>
      <w:lvlJc w:val="left"/>
      <w:pPr>
        <w:ind w:left="3195" w:hanging="360"/>
      </w:pPr>
      <w:rPr>
        <w:rFonts w:cs="Times New Roman"/>
      </w:rPr>
    </w:lvl>
    <w:lvl w:ilvl="4" w:tplc="040C0019" w:tentative="1">
      <w:start w:val="1"/>
      <w:numFmt w:val="lowerLetter"/>
      <w:lvlText w:val="%5."/>
      <w:lvlJc w:val="left"/>
      <w:pPr>
        <w:ind w:left="3915" w:hanging="360"/>
      </w:pPr>
      <w:rPr>
        <w:rFonts w:cs="Times New Roman"/>
      </w:rPr>
    </w:lvl>
    <w:lvl w:ilvl="5" w:tplc="040C001B" w:tentative="1">
      <w:start w:val="1"/>
      <w:numFmt w:val="lowerRoman"/>
      <w:lvlText w:val="%6."/>
      <w:lvlJc w:val="right"/>
      <w:pPr>
        <w:ind w:left="4635" w:hanging="180"/>
      </w:pPr>
      <w:rPr>
        <w:rFonts w:cs="Times New Roman"/>
      </w:rPr>
    </w:lvl>
    <w:lvl w:ilvl="6" w:tplc="040C000F" w:tentative="1">
      <w:start w:val="1"/>
      <w:numFmt w:val="decimal"/>
      <w:lvlText w:val="%7."/>
      <w:lvlJc w:val="left"/>
      <w:pPr>
        <w:ind w:left="5355" w:hanging="360"/>
      </w:pPr>
      <w:rPr>
        <w:rFonts w:cs="Times New Roman"/>
      </w:rPr>
    </w:lvl>
    <w:lvl w:ilvl="7" w:tplc="040C0019" w:tentative="1">
      <w:start w:val="1"/>
      <w:numFmt w:val="lowerLetter"/>
      <w:lvlText w:val="%8."/>
      <w:lvlJc w:val="left"/>
      <w:pPr>
        <w:ind w:left="6075" w:hanging="360"/>
      </w:pPr>
      <w:rPr>
        <w:rFonts w:cs="Times New Roman"/>
      </w:rPr>
    </w:lvl>
    <w:lvl w:ilvl="8" w:tplc="040C001B" w:tentative="1">
      <w:start w:val="1"/>
      <w:numFmt w:val="lowerRoman"/>
      <w:lvlText w:val="%9."/>
      <w:lvlJc w:val="right"/>
      <w:pPr>
        <w:ind w:left="6795" w:hanging="180"/>
      </w:pPr>
      <w:rPr>
        <w:rFonts w:cs="Times New Roman"/>
      </w:rPr>
    </w:lvl>
  </w:abstractNum>
  <w:abstractNum w:abstractNumId="20">
    <w:nsid w:val="32A75D52"/>
    <w:multiLevelType w:val="hybridMultilevel"/>
    <w:tmpl w:val="AF6C6348"/>
    <w:lvl w:ilvl="0" w:tplc="308CB36A">
      <w:start w:val="1"/>
      <w:numFmt w:val="decimal"/>
      <w:pStyle w:val="ParaNoGA"/>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1">
    <w:nsid w:val="351C22C7"/>
    <w:multiLevelType w:val="multilevel"/>
    <w:tmpl w:val="040C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2">
    <w:nsid w:val="454B2370"/>
    <w:multiLevelType w:val="hybridMultilevel"/>
    <w:tmpl w:val="278EE6AE"/>
    <w:lvl w:ilvl="0" w:tplc="F1D2A638">
      <w:start w:val="1"/>
      <w:numFmt w:val="bullet"/>
      <w:pStyle w:val="Bullet2GA"/>
      <w:lvlText w:val=""/>
      <w:lvlJc w:val="left"/>
      <w:pPr>
        <w:tabs>
          <w:tab w:val="num" w:pos="1644"/>
        </w:tabs>
        <w:ind w:left="2041"/>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2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6C2A52FA"/>
    <w:multiLevelType w:val="multilevel"/>
    <w:tmpl w:val="040C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5">
    <w:nsid w:val="6DA94126"/>
    <w:multiLevelType w:val="multilevel"/>
    <w:tmpl w:val="040C0023"/>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6">
    <w:nsid w:val="72A571D3"/>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
  </w:num>
  <w:num w:numId="12">
    <w:abstractNumId w:val="0"/>
  </w:num>
  <w:num w:numId="13">
    <w:abstractNumId w:val="13"/>
  </w:num>
  <w:num w:numId="14">
    <w:abstractNumId w:val="23"/>
  </w:num>
  <w:num w:numId="15">
    <w:abstractNumId w:val="20"/>
  </w:num>
  <w:num w:numId="16">
    <w:abstractNumId w:val="17"/>
  </w:num>
  <w:num w:numId="17">
    <w:abstractNumId w:val="27"/>
  </w:num>
  <w:num w:numId="18">
    <w:abstractNumId w:val="22"/>
  </w:num>
  <w:num w:numId="19">
    <w:abstractNumId w:val="19"/>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8"/>
  </w:num>
  <w:num w:numId="29">
    <w:abstractNumId w:val="16"/>
  </w:num>
  <w:num w:numId="30">
    <w:abstractNumId w:val="12"/>
  </w:num>
  <w:num w:numId="31">
    <w:abstractNumId w:val="14"/>
  </w:num>
  <w:num w:numId="32">
    <w:abstractNumId w:val="25"/>
  </w:num>
  <w:num w:numId="33">
    <w:abstractNumId w:val="11"/>
  </w:num>
  <w:num w:numId="34">
    <w:abstractNumId w:val="10"/>
  </w:num>
  <w:num w:numId="35">
    <w:abstractNumId w:val="21"/>
  </w:num>
  <w:num w:numId="36">
    <w:abstractNumId w:val="24"/>
  </w:num>
  <w:num w:numId="37">
    <w:abstractNumId w:val="15"/>
  </w:num>
  <w:num w:numId="38">
    <w:abstractNumId w:val="26"/>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86C84"/>
    <w:rsid w:val="00002A7D"/>
    <w:rsid w:val="000038A8"/>
    <w:rsid w:val="00006790"/>
    <w:rsid w:val="000261D0"/>
    <w:rsid w:val="00027624"/>
    <w:rsid w:val="00031296"/>
    <w:rsid w:val="00034BE1"/>
    <w:rsid w:val="000479EF"/>
    <w:rsid w:val="00047F9F"/>
    <w:rsid w:val="00050F6B"/>
    <w:rsid w:val="0005254A"/>
    <w:rsid w:val="000678CD"/>
    <w:rsid w:val="0007091A"/>
    <w:rsid w:val="00072C8C"/>
    <w:rsid w:val="00081CE0"/>
    <w:rsid w:val="00084D30"/>
    <w:rsid w:val="00087744"/>
    <w:rsid w:val="00090320"/>
    <w:rsid w:val="00092423"/>
    <w:rsid w:val="000931C0"/>
    <w:rsid w:val="00095F2D"/>
    <w:rsid w:val="000A2E09"/>
    <w:rsid w:val="000A773F"/>
    <w:rsid w:val="000B175B"/>
    <w:rsid w:val="000B33CE"/>
    <w:rsid w:val="000B3A0F"/>
    <w:rsid w:val="000B7F79"/>
    <w:rsid w:val="000C16CE"/>
    <w:rsid w:val="000C7963"/>
    <w:rsid w:val="000D5CE6"/>
    <w:rsid w:val="000E0415"/>
    <w:rsid w:val="000E2FF9"/>
    <w:rsid w:val="000E3DCF"/>
    <w:rsid w:val="000E4B8C"/>
    <w:rsid w:val="000F56E2"/>
    <w:rsid w:val="000F7715"/>
    <w:rsid w:val="000F7B6F"/>
    <w:rsid w:val="000F7B76"/>
    <w:rsid w:val="00156B99"/>
    <w:rsid w:val="00166124"/>
    <w:rsid w:val="00166158"/>
    <w:rsid w:val="0018490B"/>
    <w:rsid w:val="00184DDA"/>
    <w:rsid w:val="001900CD"/>
    <w:rsid w:val="001A0452"/>
    <w:rsid w:val="001A37D2"/>
    <w:rsid w:val="001A3FA6"/>
    <w:rsid w:val="001B4B04"/>
    <w:rsid w:val="001B5875"/>
    <w:rsid w:val="001C4B9C"/>
    <w:rsid w:val="001C6663"/>
    <w:rsid w:val="001C7895"/>
    <w:rsid w:val="001D04D2"/>
    <w:rsid w:val="001D26DF"/>
    <w:rsid w:val="001F1599"/>
    <w:rsid w:val="001F19C4"/>
    <w:rsid w:val="001F7B34"/>
    <w:rsid w:val="002043F0"/>
    <w:rsid w:val="00211E0B"/>
    <w:rsid w:val="0023098D"/>
    <w:rsid w:val="00232575"/>
    <w:rsid w:val="002373AF"/>
    <w:rsid w:val="00247258"/>
    <w:rsid w:val="00247D90"/>
    <w:rsid w:val="0025486A"/>
    <w:rsid w:val="00257CAC"/>
    <w:rsid w:val="002629CD"/>
    <w:rsid w:val="002655AB"/>
    <w:rsid w:val="00280604"/>
    <w:rsid w:val="002974E9"/>
    <w:rsid w:val="002A7F94"/>
    <w:rsid w:val="002B109A"/>
    <w:rsid w:val="002C6D45"/>
    <w:rsid w:val="002D06FB"/>
    <w:rsid w:val="002D6E53"/>
    <w:rsid w:val="002E3E4B"/>
    <w:rsid w:val="002F046D"/>
    <w:rsid w:val="002F2679"/>
    <w:rsid w:val="00301764"/>
    <w:rsid w:val="003150A1"/>
    <w:rsid w:val="003225DB"/>
    <w:rsid w:val="003229D8"/>
    <w:rsid w:val="003246A7"/>
    <w:rsid w:val="003265BF"/>
    <w:rsid w:val="00336C97"/>
    <w:rsid w:val="00342432"/>
    <w:rsid w:val="00352D4B"/>
    <w:rsid w:val="0035638C"/>
    <w:rsid w:val="003709D8"/>
    <w:rsid w:val="00380A9A"/>
    <w:rsid w:val="003812A1"/>
    <w:rsid w:val="003A46BB"/>
    <w:rsid w:val="003A4EC7"/>
    <w:rsid w:val="003A7295"/>
    <w:rsid w:val="003B1F60"/>
    <w:rsid w:val="003C2CC4"/>
    <w:rsid w:val="003D44F1"/>
    <w:rsid w:val="003D4B23"/>
    <w:rsid w:val="003E0E4B"/>
    <w:rsid w:val="003E278A"/>
    <w:rsid w:val="00413520"/>
    <w:rsid w:val="004325CB"/>
    <w:rsid w:val="00433109"/>
    <w:rsid w:val="00440A07"/>
    <w:rsid w:val="00443E65"/>
    <w:rsid w:val="004466D1"/>
    <w:rsid w:val="004506F7"/>
    <w:rsid w:val="00451982"/>
    <w:rsid w:val="00462880"/>
    <w:rsid w:val="00476F24"/>
    <w:rsid w:val="00486C84"/>
    <w:rsid w:val="00494310"/>
    <w:rsid w:val="004951FF"/>
    <w:rsid w:val="00495DD1"/>
    <w:rsid w:val="004C4252"/>
    <w:rsid w:val="004C55B0"/>
    <w:rsid w:val="004C6B7B"/>
    <w:rsid w:val="004E517A"/>
    <w:rsid w:val="004F0E71"/>
    <w:rsid w:val="004F6BA0"/>
    <w:rsid w:val="00500952"/>
    <w:rsid w:val="005020ED"/>
    <w:rsid w:val="00503BEA"/>
    <w:rsid w:val="00516A1F"/>
    <w:rsid w:val="005172FB"/>
    <w:rsid w:val="00520F51"/>
    <w:rsid w:val="00525D66"/>
    <w:rsid w:val="00533616"/>
    <w:rsid w:val="00535ABA"/>
    <w:rsid w:val="0053733F"/>
    <w:rsid w:val="0053768B"/>
    <w:rsid w:val="005420F2"/>
    <w:rsid w:val="0054285C"/>
    <w:rsid w:val="00546224"/>
    <w:rsid w:val="0056237B"/>
    <w:rsid w:val="00584173"/>
    <w:rsid w:val="00595520"/>
    <w:rsid w:val="005A0A0D"/>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3ED9"/>
    <w:rsid w:val="00636011"/>
    <w:rsid w:val="00640B26"/>
    <w:rsid w:val="00641130"/>
    <w:rsid w:val="00665409"/>
    <w:rsid w:val="00674179"/>
    <w:rsid w:val="006770B2"/>
    <w:rsid w:val="00685A5C"/>
    <w:rsid w:val="006940E1"/>
    <w:rsid w:val="006A3C72"/>
    <w:rsid w:val="006A7392"/>
    <w:rsid w:val="006B03A1"/>
    <w:rsid w:val="006B5C86"/>
    <w:rsid w:val="006B67D9"/>
    <w:rsid w:val="006C5535"/>
    <w:rsid w:val="006D0196"/>
    <w:rsid w:val="006D0589"/>
    <w:rsid w:val="006D34A4"/>
    <w:rsid w:val="006D48DB"/>
    <w:rsid w:val="006E52CC"/>
    <w:rsid w:val="006E564B"/>
    <w:rsid w:val="006E7154"/>
    <w:rsid w:val="007003CD"/>
    <w:rsid w:val="0070701E"/>
    <w:rsid w:val="007070A5"/>
    <w:rsid w:val="007100CC"/>
    <w:rsid w:val="0071067D"/>
    <w:rsid w:val="00713E7C"/>
    <w:rsid w:val="0072632A"/>
    <w:rsid w:val="00733CEC"/>
    <w:rsid w:val="007358E8"/>
    <w:rsid w:val="00736ECE"/>
    <w:rsid w:val="0074533B"/>
    <w:rsid w:val="007643BC"/>
    <w:rsid w:val="0076548B"/>
    <w:rsid w:val="00767EA7"/>
    <w:rsid w:val="0077495A"/>
    <w:rsid w:val="00776A28"/>
    <w:rsid w:val="007959FE"/>
    <w:rsid w:val="007A0CF1"/>
    <w:rsid w:val="007A102E"/>
    <w:rsid w:val="007A4C72"/>
    <w:rsid w:val="007B6BA5"/>
    <w:rsid w:val="007C3390"/>
    <w:rsid w:val="007C42D8"/>
    <w:rsid w:val="007C4F4B"/>
    <w:rsid w:val="007D2E64"/>
    <w:rsid w:val="007D7362"/>
    <w:rsid w:val="007F5CE2"/>
    <w:rsid w:val="007F6611"/>
    <w:rsid w:val="00810BAC"/>
    <w:rsid w:val="008175E9"/>
    <w:rsid w:val="008242D7"/>
    <w:rsid w:val="0082573E"/>
    <w:rsid w:val="0082577B"/>
    <w:rsid w:val="00855BBB"/>
    <w:rsid w:val="00860685"/>
    <w:rsid w:val="00866893"/>
    <w:rsid w:val="00866F02"/>
    <w:rsid w:val="00867D18"/>
    <w:rsid w:val="008701A6"/>
    <w:rsid w:val="00871F9A"/>
    <w:rsid w:val="00871FD5"/>
    <w:rsid w:val="008803EE"/>
    <w:rsid w:val="0088172E"/>
    <w:rsid w:val="00881EFA"/>
    <w:rsid w:val="00890E2B"/>
    <w:rsid w:val="0089310D"/>
    <w:rsid w:val="008979B1"/>
    <w:rsid w:val="00897F17"/>
    <w:rsid w:val="008A41D9"/>
    <w:rsid w:val="008A6B25"/>
    <w:rsid w:val="008A6C4F"/>
    <w:rsid w:val="008A7B48"/>
    <w:rsid w:val="008B19FB"/>
    <w:rsid w:val="008B389E"/>
    <w:rsid w:val="008B6D0E"/>
    <w:rsid w:val="008B7964"/>
    <w:rsid w:val="008C2A04"/>
    <w:rsid w:val="008D045E"/>
    <w:rsid w:val="008D37FD"/>
    <w:rsid w:val="008D3F25"/>
    <w:rsid w:val="008D4D82"/>
    <w:rsid w:val="008D507F"/>
    <w:rsid w:val="008E0E46"/>
    <w:rsid w:val="008E47FA"/>
    <w:rsid w:val="008E7116"/>
    <w:rsid w:val="008F143B"/>
    <w:rsid w:val="008F3882"/>
    <w:rsid w:val="008F4B7C"/>
    <w:rsid w:val="008F7B76"/>
    <w:rsid w:val="009017A5"/>
    <w:rsid w:val="0090262E"/>
    <w:rsid w:val="00906D24"/>
    <w:rsid w:val="00913AB7"/>
    <w:rsid w:val="009265B3"/>
    <w:rsid w:val="00926E47"/>
    <w:rsid w:val="00947162"/>
    <w:rsid w:val="00956D5E"/>
    <w:rsid w:val="0096375C"/>
    <w:rsid w:val="009662E6"/>
    <w:rsid w:val="0096783D"/>
    <w:rsid w:val="0097095E"/>
    <w:rsid w:val="00972DEE"/>
    <w:rsid w:val="0098592B"/>
    <w:rsid w:val="00985FC4"/>
    <w:rsid w:val="00990766"/>
    <w:rsid w:val="00991261"/>
    <w:rsid w:val="009942D0"/>
    <w:rsid w:val="009964C4"/>
    <w:rsid w:val="009A7B81"/>
    <w:rsid w:val="009D01C0"/>
    <w:rsid w:val="009D6A08"/>
    <w:rsid w:val="009E0A16"/>
    <w:rsid w:val="009E7970"/>
    <w:rsid w:val="009F2EAC"/>
    <w:rsid w:val="009F57E3"/>
    <w:rsid w:val="00A10F4F"/>
    <w:rsid w:val="00A11067"/>
    <w:rsid w:val="00A1704A"/>
    <w:rsid w:val="00A200A6"/>
    <w:rsid w:val="00A425EB"/>
    <w:rsid w:val="00A464DF"/>
    <w:rsid w:val="00A65B63"/>
    <w:rsid w:val="00A72F22"/>
    <w:rsid w:val="00A733BC"/>
    <w:rsid w:val="00A748A6"/>
    <w:rsid w:val="00A76A69"/>
    <w:rsid w:val="00A879A4"/>
    <w:rsid w:val="00A9265A"/>
    <w:rsid w:val="00AB185F"/>
    <w:rsid w:val="00AB2A4A"/>
    <w:rsid w:val="00AC0F2C"/>
    <w:rsid w:val="00AC502A"/>
    <w:rsid w:val="00AE1FAE"/>
    <w:rsid w:val="00AF58C1"/>
    <w:rsid w:val="00B06643"/>
    <w:rsid w:val="00B15055"/>
    <w:rsid w:val="00B22DF5"/>
    <w:rsid w:val="00B30179"/>
    <w:rsid w:val="00B33A88"/>
    <w:rsid w:val="00B37B15"/>
    <w:rsid w:val="00B45C02"/>
    <w:rsid w:val="00B53C63"/>
    <w:rsid w:val="00B567C4"/>
    <w:rsid w:val="00B72A1E"/>
    <w:rsid w:val="00B77B70"/>
    <w:rsid w:val="00B81E12"/>
    <w:rsid w:val="00BA339B"/>
    <w:rsid w:val="00BA6E3F"/>
    <w:rsid w:val="00BC021A"/>
    <w:rsid w:val="00BC1E7E"/>
    <w:rsid w:val="00BC74E9"/>
    <w:rsid w:val="00BD440C"/>
    <w:rsid w:val="00BE36A9"/>
    <w:rsid w:val="00BE618E"/>
    <w:rsid w:val="00BE7BEC"/>
    <w:rsid w:val="00BF0A5A"/>
    <w:rsid w:val="00BF0E63"/>
    <w:rsid w:val="00BF12A3"/>
    <w:rsid w:val="00BF16D7"/>
    <w:rsid w:val="00BF2373"/>
    <w:rsid w:val="00C02960"/>
    <w:rsid w:val="00C044E2"/>
    <w:rsid w:val="00C048CB"/>
    <w:rsid w:val="00C066F3"/>
    <w:rsid w:val="00C06C6E"/>
    <w:rsid w:val="00C24FB5"/>
    <w:rsid w:val="00C32C03"/>
    <w:rsid w:val="00C463DD"/>
    <w:rsid w:val="00C745C3"/>
    <w:rsid w:val="00C81B9A"/>
    <w:rsid w:val="00CA24A4"/>
    <w:rsid w:val="00CB348D"/>
    <w:rsid w:val="00CB3F74"/>
    <w:rsid w:val="00CC4EDE"/>
    <w:rsid w:val="00CC5C8E"/>
    <w:rsid w:val="00CC632E"/>
    <w:rsid w:val="00CD318B"/>
    <w:rsid w:val="00CD46F5"/>
    <w:rsid w:val="00CE4A8F"/>
    <w:rsid w:val="00CF071D"/>
    <w:rsid w:val="00CF14B8"/>
    <w:rsid w:val="00D15B04"/>
    <w:rsid w:val="00D2031B"/>
    <w:rsid w:val="00D25FE2"/>
    <w:rsid w:val="00D37DA9"/>
    <w:rsid w:val="00D406A7"/>
    <w:rsid w:val="00D43252"/>
    <w:rsid w:val="00D440F6"/>
    <w:rsid w:val="00D44D86"/>
    <w:rsid w:val="00D50B7D"/>
    <w:rsid w:val="00D52012"/>
    <w:rsid w:val="00D64BC6"/>
    <w:rsid w:val="00D704E5"/>
    <w:rsid w:val="00D72727"/>
    <w:rsid w:val="00D734F2"/>
    <w:rsid w:val="00D7526D"/>
    <w:rsid w:val="00D83A9B"/>
    <w:rsid w:val="00D85361"/>
    <w:rsid w:val="00D87200"/>
    <w:rsid w:val="00D87AFD"/>
    <w:rsid w:val="00D96A3E"/>
    <w:rsid w:val="00D973C4"/>
    <w:rsid w:val="00D978C6"/>
    <w:rsid w:val="00DA0956"/>
    <w:rsid w:val="00DA357F"/>
    <w:rsid w:val="00DA3E12"/>
    <w:rsid w:val="00DB58B5"/>
    <w:rsid w:val="00DC18AD"/>
    <w:rsid w:val="00DD469C"/>
    <w:rsid w:val="00DE591A"/>
    <w:rsid w:val="00DF40DC"/>
    <w:rsid w:val="00DF7CAE"/>
    <w:rsid w:val="00E0124C"/>
    <w:rsid w:val="00E04B1B"/>
    <w:rsid w:val="00E0674D"/>
    <w:rsid w:val="00E15023"/>
    <w:rsid w:val="00E423C0"/>
    <w:rsid w:val="00E450D1"/>
    <w:rsid w:val="00E6414C"/>
    <w:rsid w:val="00E7260F"/>
    <w:rsid w:val="00E75F76"/>
    <w:rsid w:val="00E7678F"/>
    <w:rsid w:val="00E77B38"/>
    <w:rsid w:val="00E8702D"/>
    <w:rsid w:val="00E872DD"/>
    <w:rsid w:val="00E916A9"/>
    <w:rsid w:val="00E916DE"/>
    <w:rsid w:val="00E96630"/>
    <w:rsid w:val="00EA1427"/>
    <w:rsid w:val="00EB2CD0"/>
    <w:rsid w:val="00EB3BB1"/>
    <w:rsid w:val="00EC4EE1"/>
    <w:rsid w:val="00ED18DC"/>
    <w:rsid w:val="00ED6201"/>
    <w:rsid w:val="00ED7A2A"/>
    <w:rsid w:val="00EE2B2D"/>
    <w:rsid w:val="00EF1D7F"/>
    <w:rsid w:val="00F0000F"/>
    <w:rsid w:val="00F0137E"/>
    <w:rsid w:val="00F035E5"/>
    <w:rsid w:val="00F17B25"/>
    <w:rsid w:val="00F21786"/>
    <w:rsid w:val="00F3742B"/>
    <w:rsid w:val="00F45D03"/>
    <w:rsid w:val="00F56D63"/>
    <w:rsid w:val="00F5780E"/>
    <w:rsid w:val="00F609A9"/>
    <w:rsid w:val="00F66A92"/>
    <w:rsid w:val="00F75677"/>
    <w:rsid w:val="00F80C99"/>
    <w:rsid w:val="00F867EC"/>
    <w:rsid w:val="00F90230"/>
    <w:rsid w:val="00F91B2B"/>
    <w:rsid w:val="00FA41D3"/>
    <w:rsid w:val="00FB205F"/>
    <w:rsid w:val="00FB3A12"/>
    <w:rsid w:val="00FB3B17"/>
    <w:rsid w:val="00FB4B01"/>
    <w:rsid w:val="00FC03CD"/>
    <w:rsid w:val="00FC0646"/>
    <w:rsid w:val="00FC161A"/>
    <w:rsid w:val="00FC509F"/>
    <w:rsid w:val="00FC68B7"/>
    <w:rsid w:val="00FD3520"/>
    <w:rsid w:val="00FE1A83"/>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caption" w:locked="1" w:semiHidden="1" w:unhideWhenUsed="1" w:qFormat="1"/>
    <w:lsdException w:name="Title" w:locked="1" w:qFormat="1"/>
    <w:lsdException w:name="Subtitle" w:locked="1" w:qFormat="1"/>
    <w:lsdException w:name="Strong" w:locked="1" w:qFormat="1"/>
    <w:lsdException w:name="Emphasis" w:locked="1"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F0E71"/>
    <w:pPr>
      <w:suppressAutoHyphens/>
      <w:spacing w:line="240" w:lineRule="atLeast"/>
    </w:pPr>
    <w:rPr>
      <w:lang w:val="fr-FR"/>
    </w:rPr>
  </w:style>
  <w:style w:type="paragraph" w:styleId="Heading1">
    <w:name w:val="heading 1"/>
    <w:aliases w:val="Table_G,Table_GA"/>
    <w:basedOn w:val="SingleTxtG"/>
    <w:next w:val="SingleTxtG"/>
    <w:link w:val="Heading1Char"/>
    <w:qFormat/>
    <w:rsid w:val="004F0E71"/>
    <w:pPr>
      <w:numPr>
        <w:numId w:val="28"/>
      </w:numPr>
      <w:spacing w:after="0" w:line="240" w:lineRule="auto"/>
      <w:ind w:right="0"/>
      <w:jc w:val="left"/>
      <w:outlineLvl w:val="0"/>
    </w:pPr>
    <w:rPr>
      <w:lang w:val="en-US"/>
    </w:rPr>
  </w:style>
  <w:style w:type="paragraph" w:styleId="Heading2">
    <w:name w:val="heading 2"/>
    <w:basedOn w:val="Normal"/>
    <w:next w:val="Normal"/>
    <w:link w:val="Heading2Char"/>
    <w:qFormat/>
    <w:rsid w:val="004F0E71"/>
    <w:pPr>
      <w:numPr>
        <w:ilvl w:val="1"/>
        <w:numId w:val="28"/>
      </w:numPr>
      <w:spacing w:line="240" w:lineRule="auto"/>
      <w:outlineLvl w:val="1"/>
    </w:pPr>
    <w:rPr>
      <w:lang w:val="en-US"/>
    </w:rPr>
  </w:style>
  <w:style w:type="paragraph" w:styleId="Heading3">
    <w:name w:val="heading 3"/>
    <w:basedOn w:val="Normal"/>
    <w:next w:val="Normal"/>
    <w:link w:val="Heading3Char"/>
    <w:qFormat/>
    <w:rsid w:val="004F0E71"/>
    <w:pPr>
      <w:numPr>
        <w:ilvl w:val="2"/>
        <w:numId w:val="28"/>
      </w:numPr>
      <w:spacing w:line="240" w:lineRule="auto"/>
      <w:outlineLvl w:val="2"/>
    </w:pPr>
    <w:rPr>
      <w:lang w:val="en-US"/>
    </w:rPr>
  </w:style>
  <w:style w:type="paragraph" w:styleId="Heading4">
    <w:name w:val="heading 4"/>
    <w:basedOn w:val="Normal"/>
    <w:next w:val="Normal"/>
    <w:link w:val="Heading4Char"/>
    <w:qFormat/>
    <w:rsid w:val="004F0E71"/>
    <w:pPr>
      <w:numPr>
        <w:ilvl w:val="3"/>
        <w:numId w:val="28"/>
      </w:numPr>
      <w:spacing w:line="240" w:lineRule="auto"/>
      <w:outlineLvl w:val="3"/>
    </w:pPr>
    <w:rPr>
      <w:lang w:val="en-US"/>
    </w:rPr>
  </w:style>
  <w:style w:type="paragraph" w:styleId="Heading5">
    <w:name w:val="heading 5"/>
    <w:basedOn w:val="Normal"/>
    <w:next w:val="Normal"/>
    <w:link w:val="Heading5Char"/>
    <w:qFormat/>
    <w:rsid w:val="004F0E71"/>
    <w:pPr>
      <w:numPr>
        <w:ilvl w:val="4"/>
        <w:numId w:val="28"/>
      </w:numPr>
      <w:spacing w:line="240" w:lineRule="auto"/>
      <w:outlineLvl w:val="4"/>
    </w:pPr>
    <w:rPr>
      <w:lang w:val="en-US"/>
    </w:rPr>
  </w:style>
  <w:style w:type="paragraph" w:styleId="Heading6">
    <w:name w:val="heading 6"/>
    <w:basedOn w:val="Normal"/>
    <w:next w:val="Normal"/>
    <w:link w:val="Heading6Char"/>
    <w:qFormat/>
    <w:rsid w:val="004F0E71"/>
    <w:pPr>
      <w:numPr>
        <w:ilvl w:val="5"/>
        <w:numId w:val="28"/>
      </w:numPr>
      <w:spacing w:line="240" w:lineRule="auto"/>
      <w:outlineLvl w:val="5"/>
    </w:pPr>
    <w:rPr>
      <w:lang w:val="en-US"/>
    </w:rPr>
  </w:style>
  <w:style w:type="paragraph" w:styleId="Heading7">
    <w:name w:val="heading 7"/>
    <w:basedOn w:val="Normal"/>
    <w:next w:val="Normal"/>
    <w:link w:val="Heading7Char"/>
    <w:qFormat/>
    <w:rsid w:val="004F0E71"/>
    <w:pPr>
      <w:numPr>
        <w:ilvl w:val="6"/>
        <w:numId w:val="28"/>
      </w:numPr>
      <w:spacing w:line="240" w:lineRule="auto"/>
      <w:outlineLvl w:val="6"/>
    </w:pPr>
    <w:rPr>
      <w:lang w:val="en-US"/>
    </w:rPr>
  </w:style>
  <w:style w:type="paragraph" w:styleId="Heading8">
    <w:name w:val="heading 8"/>
    <w:basedOn w:val="Normal"/>
    <w:next w:val="Normal"/>
    <w:link w:val="Heading8Char"/>
    <w:qFormat/>
    <w:rsid w:val="004F0E71"/>
    <w:pPr>
      <w:numPr>
        <w:ilvl w:val="7"/>
        <w:numId w:val="28"/>
      </w:numPr>
      <w:spacing w:line="240" w:lineRule="auto"/>
      <w:outlineLvl w:val="7"/>
    </w:pPr>
    <w:rPr>
      <w:lang w:val="en-US"/>
    </w:rPr>
  </w:style>
  <w:style w:type="paragraph" w:styleId="Heading9">
    <w:name w:val="heading 9"/>
    <w:basedOn w:val="Normal"/>
    <w:next w:val="Normal"/>
    <w:link w:val="Heading9Char"/>
    <w:qFormat/>
    <w:rsid w:val="004F0E71"/>
    <w:pPr>
      <w:numPr>
        <w:ilvl w:val="8"/>
        <w:numId w:val="28"/>
      </w:numPr>
      <w:spacing w:line="240" w:lineRule="auto"/>
      <w:outlineLvl w:val="8"/>
    </w:pPr>
    <w:rPr>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link w:val="SingleTxtGChar"/>
    <w:rsid w:val="001D04D2"/>
    <w:pPr>
      <w:spacing w:after="120"/>
      <w:ind w:left="1134" w:right="1134"/>
      <w:jc w:val="both"/>
    </w:pPr>
    <w:rPr>
      <w:lang w:val="en-GB"/>
    </w:rPr>
  </w:style>
  <w:style w:type="paragraph" w:customStyle="1" w:styleId="HMG">
    <w:name w:val="_ H __M_G"/>
    <w:basedOn w:val="Normal"/>
    <w:next w:val="Normal"/>
    <w:rsid w:val="001D04D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D04D2"/>
    <w:pPr>
      <w:keepNext/>
      <w:keepLines/>
      <w:tabs>
        <w:tab w:val="right" w:pos="851"/>
      </w:tabs>
      <w:spacing w:before="360" w:after="240" w:line="300" w:lineRule="exact"/>
      <w:ind w:left="1134" w:right="1134" w:hanging="1134"/>
    </w:pPr>
    <w:rPr>
      <w:b/>
      <w:sz w:val="28"/>
    </w:rPr>
  </w:style>
  <w:style w:type="character" w:styleId="PageNumber">
    <w:name w:val="page number"/>
    <w:aliases w:val="7_G,7_GA"/>
    <w:basedOn w:val="DefaultParagraphFont"/>
    <w:rsid w:val="008979B1"/>
    <w:rPr>
      <w:rFonts w:ascii="Times New Roman" w:hAnsi="Times New Roman"/>
      <w:b/>
      <w:sz w:val="18"/>
    </w:rPr>
  </w:style>
  <w:style w:type="paragraph" w:customStyle="1" w:styleId="SMG">
    <w:name w:val="__S_M_G"/>
    <w:basedOn w:val="Bullet1GA"/>
    <w:next w:val="Normal"/>
    <w:rsid w:val="000479EF"/>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DefaultParagraphFont"/>
    <w:rsid w:val="007B6BA5"/>
    <w:rPr>
      <w:rFonts w:ascii="Times New Roman" w:hAnsi="Times New Roman"/>
      <w:sz w:val="18"/>
      <w:vertAlign w:val="superscript"/>
    </w:rPr>
  </w:style>
  <w:style w:type="character" w:styleId="FootnoteReference">
    <w:name w:val="footnote reference"/>
    <w:aliases w:val="4_G,4_GA,Footnote symbol,ftref,Ref,de nota al pie"/>
    <w:basedOn w:val="DefaultParagraphFont"/>
    <w:rsid w:val="007B6BA5"/>
    <w:rPr>
      <w:rFonts w:ascii="Times New Roman" w:hAnsi="Times New Roman"/>
      <w:sz w:val="18"/>
      <w:vertAlign w:val="superscript"/>
    </w:rPr>
  </w:style>
  <w:style w:type="paragraph" w:styleId="FootnoteText">
    <w:name w:val="footnote text"/>
    <w:aliases w:val="5_G,Char Char6,fn,f Char Char,f Char,f Char Char Char,f,f1,f Char Char Char1 Char,f Char Char Char1 Char Char Char,f Char Char Char Char,f Char Char Char Char Char Char Char,f Char Char Char Char Char Char,f Char Char Char Char Char"/>
    <w:basedOn w:val="Normal"/>
    <w:link w:val="FootnoteTextChar"/>
    <w:rsid w:val="00F0137E"/>
    <w:pPr>
      <w:tabs>
        <w:tab w:val="right" w:pos="1021"/>
      </w:tabs>
      <w:spacing w:line="220" w:lineRule="exact"/>
      <w:ind w:left="1134" w:right="1134" w:hanging="1134"/>
    </w:pPr>
    <w:rPr>
      <w:sz w:val="18"/>
      <w:lang w:val="en-GB"/>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character" w:customStyle="1" w:styleId="FootnoteTextChar">
    <w:name w:val="Footnote Text Char"/>
    <w:aliases w:val="5_G Char,Char Char6 Char,fn Char,f Char Char Char1,f Char Char1,f Char Char Char Char1,f Char1,f1 Char,f Char Char Char1 Char Char,f Char Char Char1 Char Char Char Char,f Char Char Char Char Char1,f Char Char Char Char Char Char Char1"/>
    <w:link w:val="FootnoteText"/>
    <w:locked/>
    <w:rsid w:val="003D44F1"/>
    <w:rPr>
      <w:sz w:val="18"/>
      <w:lang w:val="en-GB" w:eastAsia="en-US"/>
    </w:rPr>
  </w:style>
  <w:style w:type="paragraph" w:styleId="EndnoteText">
    <w:name w:val="endnote text"/>
    <w:aliases w:val="2_G,2_ GA"/>
    <w:basedOn w:val="FootnoteText"/>
    <w:link w:val="EndnoteTextChar"/>
    <w:rsid w:val="007B6BA5"/>
    <w:rPr>
      <w:lang/>
    </w:rPr>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rsid w:val="001D04D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D04D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D04D2"/>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3"/>
      </w:numPr>
      <w:spacing w:after="120"/>
      <w:ind w:right="1134"/>
      <w:jc w:val="both"/>
    </w:pPr>
  </w:style>
  <w:style w:type="character" w:styleId="Hyperlink">
    <w:name w:val="Hyperlink"/>
    <w:basedOn w:val="DefaultParagraphFont"/>
    <w:rsid w:val="00F035E5"/>
    <w:rPr>
      <w:color w:val="auto"/>
      <w:u w:val="none"/>
    </w:rPr>
  </w:style>
  <w:style w:type="paragraph" w:styleId="Footer">
    <w:name w:val="footer"/>
    <w:aliases w:val="3_G,3_GA"/>
    <w:basedOn w:val="Normal"/>
    <w:link w:val="FooterChar"/>
    <w:rsid w:val="009F2EAC"/>
    <w:pPr>
      <w:spacing w:line="240" w:lineRule="auto"/>
    </w:pPr>
    <w:rPr>
      <w:sz w:val="16"/>
      <w:lang w:val="en-GB"/>
    </w:rPr>
  </w:style>
  <w:style w:type="paragraph" w:styleId="Header">
    <w:name w:val="header"/>
    <w:aliases w:val="6_G,6_GA"/>
    <w:basedOn w:val="Normal"/>
    <w:link w:val="HeaderChar"/>
    <w:rsid w:val="00050F6B"/>
    <w:pPr>
      <w:pBdr>
        <w:bottom w:val="single" w:sz="4" w:space="4" w:color="auto"/>
      </w:pBdr>
      <w:spacing w:line="240" w:lineRule="auto"/>
    </w:pPr>
    <w:rPr>
      <w:b/>
      <w:sz w:val="18"/>
      <w:lang/>
    </w:rPr>
  </w:style>
  <w:style w:type="paragraph" w:customStyle="1" w:styleId="Bullet2G">
    <w:name w:val="_Bullet 2_G"/>
    <w:basedOn w:val="Normal"/>
    <w:rsid w:val="000C7963"/>
    <w:pPr>
      <w:numPr>
        <w:numId w:val="14"/>
      </w:numPr>
      <w:spacing w:after="120"/>
      <w:ind w:right="1134"/>
      <w:jc w:val="both"/>
    </w:pPr>
  </w:style>
  <w:style w:type="table" w:styleId="TableGrid">
    <w:name w:val="Table Grid"/>
    <w:basedOn w:val="TableNormal"/>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 w:type="character" w:customStyle="1" w:styleId="SingleTxtGChar">
    <w:name w:val="_ Single Txt_G Char"/>
    <w:link w:val="SingleTxtG"/>
    <w:locked/>
    <w:rsid w:val="003D44F1"/>
    <w:rPr>
      <w:lang w:val="en-GB" w:eastAsia="en-US"/>
    </w:rPr>
  </w:style>
  <w:style w:type="paragraph" w:styleId="TOC1">
    <w:name w:val="toc 1"/>
    <w:basedOn w:val="Normal"/>
    <w:next w:val="Normal"/>
    <w:autoRedefine/>
    <w:rsid w:val="00525D66"/>
    <w:pPr>
      <w:suppressAutoHyphens w:val="0"/>
      <w:bidi/>
      <w:jc w:val="lowKashida"/>
    </w:pPr>
    <w:rPr>
      <w:rFonts w:cs="Traditional Arabic"/>
      <w:sz w:val="32"/>
      <w:szCs w:val="30"/>
      <w:lang w:val="en-US"/>
    </w:rPr>
  </w:style>
  <w:style w:type="paragraph" w:styleId="TOC2">
    <w:name w:val="toc 2"/>
    <w:basedOn w:val="Normal"/>
    <w:next w:val="Normal"/>
    <w:autoRedefine/>
    <w:rsid w:val="00525D66"/>
    <w:pPr>
      <w:suppressAutoHyphens w:val="0"/>
      <w:bidi/>
      <w:ind w:left="200"/>
      <w:jc w:val="lowKashida"/>
    </w:pPr>
    <w:rPr>
      <w:rFonts w:cs="Traditional Arabic"/>
      <w:sz w:val="28"/>
      <w:szCs w:val="30"/>
      <w:lang w:val="en-US"/>
    </w:rPr>
  </w:style>
  <w:style w:type="paragraph" w:customStyle="1" w:styleId="HMGA">
    <w:name w:val="_ H __M_GA"/>
    <w:basedOn w:val="Normal"/>
    <w:next w:val="Normal"/>
    <w:rsid w:val="00CB3F74"/>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CB3F74"/>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H1GA">
    <w:name w:val="_ H_1_GA"/>
    <w:basedOn w:val="Normal"/>
    <w:next w:val="Normal"/>
    <w:rsid w:val="00CB3F74"/>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CB3F74"/>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CB3F74"/>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ingleTxtGA">
    <w:name w:val="_ Single Txt_GA"/>
    <w:basedOn w:val="Bullet1G"/>
    <w:rsid w:val="00E0124C"/>
  </w:style>
  <w:style w:type="paragraph" w:customStyle="1" w:styleId="SLGA">
    <w:name w:val="__S_L_GA"/>
    <w:basedOn w:val="Normal"/>
    <w:next w:val="Normal"/>
    <w:rsid w:val="00CB3F74"/>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CB3F74"/>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CB3F74"/>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CB3F74"/>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SingleTxtG"/>
    <w:rsid w:val="004F0E71"/>
    <w:rPr>
      <w:lang w:bidi="ar-AE"/>
    </w:rPr>
  </w:style>
  <w:style w:type="paragraph" w:customStyle="1" w:styleId="Bullet2GA">
    <w:name w:val="_Bullet 2_GA"/>
    <w:basedOn w:val="Normal"/>
    <w:rsid w:val="00CB3F74"/>
    <w:pPr>
      <w:numPr>
        <w:numId w:val="18"/>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CB3F74"/>
    <w:pPr>
      <w:numPr>
        <w:numId w:val="15"/>
      </w:numPr>
      <w:ind w:firstLine="0"/>
    </w:pPr>
  </w:style>
  <w:style w:type="character" w:customStyle="1" w:styleId="EndtnoteReference">
    <w:name w:val="Endtnote Reference"/>
    <w:aliases w:val="1_GA"/>
    <w:rsid w:val="00CB3F74"/>
    <w:rPr>
      <w:rFonts w:ascii="Times New Roman" w:hAnsi="Times New Roman"/>
      <w:b/>
      <w:kern w:val="0"/>
      <w:sz w:val="28"/>
      <w:vertAlign w:val="superscript"/>
    </w:rPr>
  </w:style>
  <w:style w:type="paragraph" w:customStyle="1" w:styleId="Notedebasdepage1">
    <w:name w:val="Note de bas de page1"/>
    <w:aliases w:val="5_GA"/>
    <w:basedOn w:val="Normal"/>
    <w:rsid w:val="00CB3F74"/>
    <w:pPr>
      <w:tabs>
        <w:tab w:val="right" w:pos="1021"/>
      </w:tabs>
      <w:suppressAutoHyphens w:val="0"/>
      <w:bidi/>
      <w:spacing w:after="60" w:line="300" w:lineRule="exact"/>
      <w:ind w:left="1247" w:right="1247" w:hanging="1247"/>
      <w:jc w:val="lowKashida"/>
    </w:pPr>
    <w:rPr>
      <w:rFonts w:cs="Traditional Arabic"/>
      <w:sz w:val="18"/>
      <w:szCs w:val="26"/>
      <w:lang w:val="en-US"/>
    </w:rPr>
  </w:style>
  <w:style w:type="paragraph" w:customStyle="1" w:styleId="XXLargeGA">
    <w:name w:val="XXLarge_GA"/>
    <w:basedOn w:val="XLargeGA"/>
    <w:next w:val="Normal"/>
    <w:rsid w:val="00CB3F74"/>
    <w:pPr>
      <w:spacing w:line="820" w:lineRule="exact"/>
    </w:pPr>
    <w:rPr>
      <w:spacing w:val="-8"/>
      <w:w w:val="96"/>
      <w:sz w:val="57"/>
      <w:szCs w:val="86"/>
    </w:rPr>
  </w:style>
  <w:style w:type="paragraph" w:customStyle="1" w:styleId="Roman1GA">
    <w:name w:val="_Roman 1_GA"/>
    <w:basedOn w:val="Normal"/>
    <w:rsid w:val="00CB3F74"/>
    <w:pPr>
      <w:numPr>
        <w:numId w:val="16"/>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CB3F74"/>
    <w:pPr>
      <w:numPr>
        <w:numId w:val="17"/>
      </w:numPr>
      <w:suppressAutoHyphens w:val="0"/>
      <w:bidi/>
      <w:spacing w:after="120" w:line="380" w:lineRule="exact"/>
      <w:ind w:right="1247"/>
      <w:jc w:val="lowKashida"/>
    </w:pPr>
    <w:rPr>
      <w:rFonts w:cs="Traditional Arabic"/>
      <w:szCs w:val="30"/>
      <w:lang w:val="en-US"/>
    </w:rPr>
  </w:style>
  <w:style w:type="paragraph" w:styleId="TOC3">
    <w:name w:val="toc 3"/>
    <w:basedOn w:val="Normal"/>
    <w:next w:val="Normal"/>
    <w:autoRedefine/>
    <w:rsid w:val="00CB3F74"/>
    <w:pPr>
      <w:suppressAutoHyphens w:val="0"/>
      <w:bidi/>
      <w:spacing w:line="240" w:lineRule="auto"/>
      <w:ind w:left="480"/>
    </w:pPr>
    <w:rPr>
      <w:sz w:val="24"/>
      <w:szCs w:val="24"/>
      <w:lang w:val="en-US"/>
    </w:rPr>
  </w:style>
  <w:style w:type="paragraph" w:styleId="TOC4">
    <w:name w:val="toc 4"/>
    <w:basedOn w:val="Normal"/>
    <w:next w:val="Normal"/>
    <w:autoRedefine/>
    <w:rsid w:val="00CB3F74"/>
    <w:pPr>
      <w:suppressAutoHyphens w:val="0"/>
      <w:bidi/>
      <w:spacing w:line="240" w:lineRule="auto"/>
      <w:ind w:left="720"/>
    </w:pPr>
    <w:rPr>
      <w:sz w:val="24"/>
      <w:szCs w:val="24"/>
      <w:lang w:val="en-US"/>
    </w:rPr>
  </w:style>
  <w:style w:type="paragraph" w:styleId="TOC5">
    <w:name w:val="toc 5"/>
    <w:basedOn w:val="Normal"/>
    <w:next w:val="Normal"/>
    <w:autoRedefine/>
    <w:rsid w:val="00CB3F74"/>
    <w:pPr>
      <w:suppressAutoHyphens w:val="0"/>
      <w:bidi/>
      <w:spacing w:line="240" w:lineRule="auto"/>
      <w:ind w:left="960"/>
    </w:pPr>
    <w:rPr>
      <w:sz w:val="24"/>
      <w:szCs w:val="24"/>
      <w:lang w:val="en-US"/>
    </w:rPr>
  </w:style>
  <w:style w:type="paragraph" w:styleId="TOC6">
    <w:name w:val="toc 6"/>
    <w:basedOn w:val="Normal"/>
    <w:next w:val="Normal"/>
    <w:autoRedefine/>
    <w:rsid w:val="00CB3F74"/>
    <w:pPr>
      <w:suppressAutoHyphens w:val="0"/>
      <w:bidi/>
      <w:spacing w:line="240" w:lineRule="auto"/>
      <w:ind w:left="1200"/>
    </w:pPr>
    <w:rPr>
      <w:sz w:val="24"/>
      <w:szCs w:val="24"/>
      <w:lang w:val="en-US"/>
    </w:rPr>
  </w:style>
  <w:style w:type="paragraph" w:styleId="TOC7">
    <w:name w:val="toc 7"/>
    <w:basedOn w:val="Normal"/>
    <w:next w:val="Normal"/>
    <w:autoRedefine/>
    <w:rsid w:val="00CB3F74"/>
    <w:pPr>
      <w:suppressAutoHyphens w:val="0"/>
      <w:bidi/>
      <w:spacing w:line="240" w:lineRule="auto"/>
      <w:ind w:left="1440"/>
    </w:pPr>
    <w:rPr>
      <w:sz w:val="24"/>
      <w:szCs w:val="24"/>
      <w:lang w:val="en-US"/>
    </w:rPr>
  </w:style>
  <w:style w:type="paragraph" w:styleId="TOC8">
    <w:name w:val="toc 8"/>
    <w:basedOn w:val="Normal"/>
    <w:next w:val="Normal"/>
    <w:autoRedefine/>
    <w:rsid w:val="00CB3F74"/>
    <w:pPr>
      <w:suppressAutoHyphens w:val="0"/>
      <w:bidi/>
      <w:spacing w:line="240" w:lineRule="auto"/>
      <w:ind w:left="1680"/>
    </w:pPr>
    <w:rPr>
      <w:sz w:val="24"/>
      <w:szCs w:val="24"/>
      <w:lang w:val="en-US"/>
    </w:rPr>
  </w:style>
  <w:style w:type="paragraph" w:styleId="TOC9">
    <w:name w:val="toc 9"/>
    <w:basedOn w:val="Normal"/>
    <w:next w:val="Normal"/>
    <w:autoRedefine/>
    <w:rsid w:val="00CB3F74"/>
    <w:pPr>
      <w:suppressAutoHyphens w:val="0"/>
      <w:bidi/>
      <w:spacing w:line="240" w:lineRule="auto"/>
      <w:ind w:left="1920"/>
    </w:pPr>
    <w:rPr>
      <w:sz w:val="24"/>
      <w:szCs w:val="24"/>
      <w:lang w:val="en-US"/>
    </w:rPr>
  </w:style>
  <w:style w:type="paragraph" w:styleId="Title">
    <w:name w:val="Title"/>
    <w:basedOn w:val="HChGA"/>
    <w:link w:val="TitleChar"/>
    <w:qFormat/>
    <w:rsid w:val="004F0E71"/>
    <w:pPr>
      <w:bidi w:val="0"/>
      <w:spacing w:before="120"/>
    </w:pPr>
    <w:rPr>
      <w:rFonts w:cs="Times New Roman"/>
      <w:bCs w:val="0"/>
      <w:sz w:val="38"/>
      <w:szCs w:val="20"/>
      <w:lang/>
    </w:rPr>
  </w:style>
  <w:style w:type="character" w:customStyle="1" w:styleId="TitleChar">
    <w:name w:val="Title Char"/>
    <w:link w:val="Title"/>
    <w:locked/>
    <w:rsid w:val="004F0E71"/>
    <w:rPr>
      <w:rFonts w:eastAsia="Times New Roman"/>
      <w:b/>
      <w:sz w:val="38"/>
      <w:lang w:eastAsia="en-US"/>
    </w:rPr>
  </w:style>
  <w:style w:type="character" w:styleId="Emphasis">
    <w:name w:val="Emphasis"/>
    <w:basedOn w:val="DefaultParagraphFont"/>
    <w:qFormat/>
    <w:rsid w:val="004F0E71"/>
    <w:rPr>
      <w:b/>
    </w:rPr>
  </w:style>
  <w:style w:type="character" w:customStyle="1" w:styleId="st1">
    <w:name w:val="st1"/>
    <w:basedOn w:val="DefaultParagraphFont"/>
    <w:rsid w:val="00CB3F74"/>
    <w:rPr>
      <w:rFonts w:cs="Times New Roman"/>
    </w:rPr>
  </w:style>
  <w:style w:type="character" w:customStyle="1" w:styleId="FooterChar">
    <w:name w:val="Footer Char"/>
    <w:aliases w:val="3_G Char,3_GA Char"/>
    <w:link w:val="Footer"/>
    <w:locked/>
    <w:rsid w:val="001A37D2"/>
    <w:rPr>
      <w:sz w:val="16"/>
      <w:lang w:val="en-GB" w:eastAsia="en-US"/>
    </w:rPr>
  </w:style>
  <w:style w:type="paragraph" w:styleId="BalloonText">
    <w:name w:val="Balloon Text"/>
    <w:basedOn w:val="Normal"/>
    <w:link w:val="BalloonTextChar"/>
    <w:rsid w:val="00DF40DC"/>
    <w:pPr>
      <w:spacing w:line="240" w:lineRule="auto"/>
    </w:pPr>
    <w:rPr>
      <w:rFonts w:ascii="Tahoma" w:hAnsi="Tahoma"/>
      <w:sz w:val="16"/>
      <w:lang/>
    </w:rPr>
  </w:style>
  <w:style w:type="character" w:customStyle="1" w:styleId="BalloonTextChar">
    <w:name w:val="Balloon Text Char"/>
    <w:link w:val="BalloonText"/>
    <w:locked/>
    <w:rsid w:val="00DF40DC"/>
    <w:rPr>
      <w:rFonts w:ascii="Tahoma" w:hAnsi="Tahoma"/>
      <w:sz w:val="16"/>
      <w:lang w:eastAsia="en-US"/>
    </w:rPr>
  </w:style>
  <w:style w:type="character" w:customStyle="1" w:styleId="Heading1Char">
    <w:name w:val="Heading 1 Char"/>
    <w:aliases w:val="Table_G Char,Table_GA Char"/>
    <w:link w:val="Heading1"/>
    <w:locked/>
    <w:rsid w:val="00DF40DC"/>
    <w:rPr>
      <w:lang w:val="en-US" w:eastAsia="en-US" w:bidi="ar-SA"/>
    </w:rPr>
  </w:style>
  <w:style w:type="character" w:customStyle="1" w:styleId="Heading2Char">
    <w:name w:val="Heading 2 Char"/>
    <w:link w:val="Heading2"/>
    <w:locked/>
    <w:rsid w:val="00DF40DC"/>
    <w:rPr>
      <w:lang w:val="en-US" w:eastAsia="en-US" w:bidi="ar-SA"/>
    </w:rPr>
  </w:style>
  <w:style w:type="character" w:customStyle="1" w:styleId="Heading3Char">
    <w:name w:val="Heading 3 Char"/>
    <w:link w:val="Heading3"/>
    <w:locked/>
    <w:rsid w:val="00DF40DC"/>
    <w:rPr>
      <w:lang w:val="en-US" w:eastAsia="en-US" w:bidi="ar-SA"/>
    </w:rPr>
  </w:style>
  <w:style w:type="character" w:customStyle="1" w:styleId="Heading4Char">
    <w:name w:val="Heading 4 Char"/>
    <w:link w:val="Heading4"/>
    <w:locked/>
    <w:rsid w:val="00DF40DC"/>
    <w:rPr>
      <w:lang w:val="en-US" w:eastAsia="en-US" w:bidi="ar-SA"/>
    </w:rPr>
  </w:style>
  <w:style w:type="character" w:customStyle="1" w:styleId="Heading5Char">
    <w:name w:val="Heading 5 Char"/>
    <w:link w:val="Heading5"/>
    <w:locked/>
    <w:rsid w:val="00DF40DC"/>
    <w:rPr>
      <w:lang w:val="en-US" w:eastAsia="en-US" w:bidi="ar-SA"/>
    </w:rPr>
  </w:style>
  <w:style w:type="character" w:customStyle="1" w:styleId="Heading6Char">
    <w:name w:val="Heading 6 Char"/>
    <w:link w:val="Heading6"/>
    <w:locked/>
    <w:rsid w:val="00DF40DC"/>
    <w:rPr>
      <w:lang w:val="en-US" w:eastAsia="en-US" w:bidi="ar-SA"/>
    </w:rPr>
  </w:style>
  <w:style w:type="character" w:customStyle="1" w:styleId="Heading7Char">
    <w:name w:val="Heading 7 Char"/>
    <w:link w:val="Heading7"/>
    <w:locked/>
    <w:rsid w:val="00DF40DC"/>
    <w:rPr>
      <w:lang w:val="en-US" w:eastAsia="en-US" w:bidi="ar-SA"/>
    </w:rPr>
  </w:style>
  <w:style w:type="character" w:customStyle="1" w:styleId="Heading8Char">
    <w:name w:val="Heading 8 Char"/>
    <w:link w:val="Heading8"/>
    <w:locked/>
    <w:rsid w:val="00DF40DC"/>
    <w:rPr>
      <w:lang w:val="en-US" w:eastAsia="en-US" w:bidi="ar-SA"/>
    </w:rPr>
  </w:style>
  <w:style w:type="character" w:customStyle="1" w:styleId="Heading9Char">
    <w:name w:val="Heading 9 Char"/>
    <w:link w:val="Heading9"/>
    <w:locked/>
    <w:rsid w:val="00DF40DC"/>
    <w:rPr>
      <w:lang w:val="en-US" w:eastAsia="en-US" w:bidi="ar-SA"/>
    </w:rPr>
  </w:style>
  <w:style w:type="paragraph" w:customStyle="1" w:styleId="ParaNoG">
    <w:name w:val="_ParaNo._G"/>
    <w:basedOn w:val="SingleTxtG"/>
    <w:rsid w:val="00DF40DC"/>
    <w:pPr>
      <w:numPr>
        <w:numId w:val="30"/>
      </w:numPr>
      <w:ind w:left="1134"/>
    </w:pPr>
  </w:style>
  <w:style w:type="paragraph" w:styleId="PlainText">
    <w:name w:val="Plain Text"/>
    <w:basedOn w:val="Normal"/>
    <w:link w:val="PlainTextChar"/>
    <w:rsid w:val="00DF40DC"/>
    <w:rPr>
      <w:lang w:val="en-GB"/>
    </w:rPr>
  </w:style>
  <w:style w:type="character" w:customStyle="1" w:styleId="PlainTextChar">
    <w:name w:val="Plain Text Char"/>
    <w:link w:val="PlainText"/>
    <w:locked/>
    <w:rsid w:val="00DF40DC"/>
    <w:rPr>
      <w:lang w:val="en-GB" w:eastAsia="en-US"/>
    </w:rPr>
  </w:style>
  <w:style w:type="paragraph" w:styleId="BodyText">
    <w:name w:val="Body Text"/>
    <w:basedOn w:val="Normal"/>
    <w:next w:val="Normal"/>
    <w:link w:val="BodyTextChar"/>
    <w:rsid w:val="00DF40DC"/>
    <w:rPr>
      <w:lang w:val="en-GB"/>
    </w:rPr>
  </w:style>
  <w:style w:type="character" w:customStyle="1" w:styleId="BodyTextChar">
    <w:name w:val="Body Text Char"/>
    <w:link w:val="BodyText"/>
    <w:locked/>
    <w:rsid w:val="00DF40DC"/>
    <w:rPr>
      <w:lang w:val="en-GB" w:eastAsia="en-US"/>
    </w:rPr>
  </w:style>
  <w:style w:type="paragraph" w:styleId="BodyTextIndent">
    <w:name w:val="Body Text Indent"/>
    <w:basedOn w:val="Normal"/>
    <w:link w:val="BodyTextIndentChar"/>
    <w:rsid w:val="00DF40DC"/>
    <w:pPr>
      <w:spacing w:after="120"/>
      <w:ind w:left="283"/>
    </w:pPr>
    <w:rPr>
      <w:lang w:val="en-GB"/>
    </w:rPr>
  </w:style>
  <w:style w:type="character" w:customStyle="1" w:styleId="BodyTextIndentChar">
    <w:name w:val="Body Text Indent Char"/>
    <w:link w:val="BodyTextIndent"/>
    <w:locked/>
    <w:rsid w:val="00DF40DC"/>
    <w:rPr>
      <w:lang w:val="en-GB" w:eastAsia="en-US"/>
    </w:rPr>
  </w:style>
  <w:style w:type="paragraph" w:styleId="BlockText">
    <w:name w:val="Block Text"/>
    <w:basedOn w:val="Normal"/>
    <w:rsid w:val="00DF40DC"/>
    <w:pPr>
      <w:ind w:left="1440" w:right="1440"/>
    </w:pPr>
    <w:rPr>
      <w:lang w:val="en-GB"/>
    </w:rPr>
  </w:style>
  <w:style w:type="character" w:customStyle="1" w:styleId="EndnoteTextChar">
    <w:name w:val="Endnote Text Char"/>
    <w:aliases w:val="2_G Char,2_ GA Char"/>
    <w:link w:val="EndnoteText"/>
    <w:locked/>
    <w:rsid w:val="00DF40DC"/>
    <w:rPr>
      <w:sz w:val="18"/>
      <w:lang w:eastAsia="en-US"/>
    </w:rPr>
  </w:style>
  <w:style w:type="character" w:styleId="CommentReference">
    <w:name w:val="annotation reference"/>
    <w:basedOn w:val="DefaultParagraphFont"/>
    <w:rsid w:val="00DF40DC"/>
    <w:rPr>
      <w:sz w:val="6"/>
    </w:rPr>
  </w:style>
  <w:style w:type="paragraph" w:styleId="CommentText">
    <w:name w:val="annotation text"/>
    <w:basedOn w:val="Normal"/>
    <w:link w:val="CommentTextChar"/>
    <w:rsid w:val="00DF40DC"/>
    <w:rPr>
      <w:lang w:val="en-GB"/>
    </w:rPr>
  </w:style>
  <w:style w:type="character" w:customStyle="1" w:styleId="CommentTextChar">
    <w:name w:val="Comment Text Char"/>
    <w:link w:val="CommentText"/>
    <w:locked/>
    <w:rsid w:val="00DF40DC"/>
    <w:rPr>
      <w:lang w:val="en-GB" w:eastAsia="en-US"/>
    </w:rPr>
  </w:style>
  <w:style w:type="character" w:styleId="LineNumber">
    <w:name w:val="line number"/>
    <w:basedOn w:val="DefaultParagraphFont"/>
    <w:rsid w:val="00DF40DC"/>
    <w:rPr>
      <w:sz w:val="14"/>
    </w:rPr>
  </w:style>
  <w:style w:type="paragraph" w:styleId="BodyText2">
    <w:name w:val="Body Text 2"/>
    <w:basedOn w:val="Normal"/>
    <w:link w:val="BodyText2Char"/>
    <w:rsid w:val="00DF40DC"/>
    <w:pPr>
      <w:spacing w:after="120" w:line="480" w:lineRule="auto"/>
    </w:pPr>
    <w:rPr>
      <w:lang w:val="en-GB"/>
    </w:rPr>
  </w:style>
  <w:style w:type="character" w:customStyle="1" w:styleId="BodyText2Char">
    <w:name w:val="Body Text 2 Char"/>
    <w:link w:val="BodyText2"/>
    <w:locked/>
    <w:rsid w:val="00DF40DC"/>
    <w:rPr>
      <w:lang w:val="en-GB" w:eastAsia="en-US"/>
    </w:rPr>
  </w:style>
  <w:style w:type="paragraph" w:styleId="BodyText3">
    <w:name w:val="Body Text 3"/>
    <w:basedOn w:val="Normal"/>
    <w:link w:val="BodyText3Char"/>
    <w:rsid w:val="00DF40DC"/>
    <w:pPr>
      <w:spacing w:after="120"/>
    </w:pPr>
    <w:rPr>
      <w:sz w:val="16"/>
      <w:lang w:val="en-GB"/>
    </w:rPr>
  </w:style>
  <w:style w:type="character" w:customStyle="1" w:styleId="BodyText3Char">
    <w:name w:val="Body Text 3 Char"/>
    <w:link w:val="BodyText3"/>
    <w:locked/>
    <w:rsid w:val="00DF40DC"/>
    <w:rPr>
      <w:sz w:val="16"/>
      <w:lang w:val="en-GB" w:eastAsia="en-US"/>
    </w:rPr>
  </w:style>
  <w:style w:type="paragraph" w:styleId="BodyTextFirstIndent">
    <w:name w:val="Body Text First Indent"/>
    <w:basedOn w:val="BodyText"/>
    <w:link w:val="BodyTextFirstIndentChar"/>
    <w:rsid w:val="00DF40DC"/>
    <w:pPr>
      <w:spacing w:after="120"/>
      <w:ind w:firstLine="210"/>
    </w:pPr>
  </w:style>
  <w:style w:type="character" w:customStyle="1" w:styleId="BodyTextFirstIndentChar">
    <w:name w:val="Body Text First Indent Char"/>
    <w:basedOn w:val="BodyTextChar"/>
    <w:link w:val="BodyTextFirstIndent"/>
    <w:locked/>
    <w:rsid w:val="00DF40DC"/>
    <w:rPr>
      <w:rFonts w:cs="Times New Roman"/>
    </w:rPr>
  </w:style>
  <w:style w:type="paragraph" w:styleId="BodyTextFirstIndent2">
    <w:name w:val="Body Text First Indent 2"/>
    <w:basedOn w:val="BodyTextIndent"/>
    <w:link w:val="BodyTextFirstIndent2Char"/>
    <w:rsid w:val="00DF40DC"/>
    <w:pPr>
      <w:ind w:firstLine="210"/>
    </w:pPr>
  </w:style>
  <w:style w:type="character" w:customStyle="1" w:styleId="BodyTextFirstIndent2Char">
    <w:name w:val="Body Text First Indent 2 Char"/>
    <w:basedOn w:val="BodyTextIndentChar"/>
    <w:link w:val="BodyTextFirstIndent2"/>
    <w:locked/>
    <w:rsid w:val="00DF40DC"/>
    <w:rPr>
      <w:rFonts w:cs="Times New Roman"/>
    </w:rPr>
  </w:style>
  <w:style w:type="paragraph" w:styleId="BodyTextIndent2">
    <w:name w:val="Body Text Indent 2"/>
    <w:basedOn w:val="Normal"/>
    <w:link w:val="BodyTextIndent2Char"/>
    <w:rsid w:val="00DF40DC"/>
    <w:pPr>
      <w:spacing w:after="120" w:line="480" w:lineRule="auto"/>
      <w:ind w:left="283"/>
    </w:pPr>
    <w:rPr>
      <w:lang w:val="en-GB"/>
    </w:rPr>
  </w:style>
  <w:style w:type="character" w:customStyle="1" w:styleId="BodyTextIndent2Char">
    <w:name w:val="Body Text Indent 2 Char"/>
    <w:link w:val="BodyTextIndent2"/>
    <w:locked/>
    <w:rsid w:val="00DF40DC"/>
    <w:rPr>
      <w:lang w:val="en-GB" w:eastAsia="en-US"/>
    </w:rPr>
  </w:style>
  <w:style w:type="paragraph" w:styleId="BodyTextIndent3">
    <w:name w:val="Body Text Indent 3"/>
    <w:basedOn w:val="Normal"/>
    <w:link w:val="BodyTextIndent3Char"/>
    <w:rsid w:val="00DF40DC"/>
    <w:pPr>
      <w:spacing w:after="120"/>
      <w:ind w:left="283"/>
    </w:pPr>
    <w:rPr>
      <w:sz w:val="16"/>
      <w:lang w:val="en-GB"/>
    </w:rPr>
  </w:style>
  <w:style w:type="character" w:customStyle="1" w:styleId="BodyTextIndent3Char">
    <w:name w:val="Body Text Indent 3 Char"/>
    <w:link w:val="BodyTextIndent3"/>
    <w:locked/>
    <w:rsid w:val="00DF40DC"/>
    <w:rPr>
      <w:sz w:val="16"/>
      <w:lang w:val="en-GB" w:eastAsia="en-US"/>
    </w:rPr>
  </w:style>
  <w:style w:type="paragraph" w:styleId="Closing">
    <w:name w:val="Closing"/>
    <w:basedOn w:val="Normal"/>
    <w:link w:val="ClosingChar"/>
    <w:rsid w:val="00DF40DC"/>
    <w:pPr>
      <w:ind w:left="4252"/>
    </w:pPr>
    <w:rPr>
      <w:lang w:val="en-GB"/>
    </w:rPr>
  </w:style>
  <w:style w:type="character" w:customStyle="1" w:styleId="ClosingChar">
    <w:name w:val="Closing Char"/>
    <w:link w:val="Closing"/>
    <w:locked/>
    <w:rsid w:val="00DF40DC"/>
    <w:rPr>
      <w:lang w:val="en-GB" w:eastAsia="en-US"/>
    </w:rPr>
  </w:style>
  <w:style w:type="paragraph" w:styleId="Date">
    <w:name w:val="Date"/>
    <w:basedOn w:val="Normal"/>
    <w:next w:val="Normal"/>
    <w:link w:val="DateChar"/>
    <w:rsid w:val="00DF40DC"/>
    <w:rPr>
      <w:lang w:val="en-GB"/>
    </w:rPr>
  </w:style>
  <w:style w:type="character" w:customStyle="1" w:styleId="DateChar">
    <w:name w:val="Date Char"/>
    <w:link w:val="Date"/>
    <w:locked/>
    <w:rsid w:val="00DF40DC"/>
    <w:rPr>
      <w:lang w:val="en-GB" w:eastAsia="en-US"/>
    </w:rPr>
  </w:style>
  <w:style w:type="paragraph" w:styleId="E-mailSignature">
    <w:name w:val="E-mail Signature"/>
    <w:basedOn w:val="Normal"/>
    <w:link w:val="E-mailSignatureChar"/>
    <w:rsid w:val="00DF40DC"/>
    <w:rPr>
      <w:lang w:val="en-GB"/>
    </w:rPr>
  </w:style>
  <w:style w:type="character" w:customStyle="1" w:styleId="E-mailSignatureChar">
    <w:name w:val="E-mail Signature Char"/>
    <w:link w:val="E-mailSignature"/>
    <w:locked/>
    <w:rsid w:val="00DF40DC"/>
    <w:rPr>
      <w:lang w:val="en-GB" w:eastAsia="en-US"/>
    </w:rPr>
  </w:style>
  <w:style w:type="paragraph" w:styleId="EnvelopeReturn">
    <w:name w:val="envelope return"/>
    <w:basedOn w:val="Normal"/>
    <w:rsid w:val="00DF40DC"/>
    <w:rPr>
      <w:rFonts w:ascii="Arial" w:hAnsi="Arial" w:cs="Arial"/>
      <w:lang w:val="en-GB"/>
    </w:rPr>
  </w:style>
  <w:style w:type="character" w:styleId="HTMLAcronym">
    <w:name w:val="HTML Acronym"/>
    <w:basedOn w:val="DefaultParagraphFont"/>
    <w:rsid w:val="00DF40DC"/>
  </w:style>
  <w:style w:type="paragraph" w:styleId="HTMLAddress">
    <w:name w:val="HTML Address"/>
    <w:basedOn w:val="Normal"/>
    <w:link w:val="HTMLAddressChar"/>
    <w:rsid w:val="00DF40DC"/>
    <w:rPr>
      <w:i/>
      <w:lang w:val="en-GB"/>
    </w:rPr>
  </w:style>
  <w:style w:type="character" w:customStyle="1" w:styleId="HTMLAddressChar">
    <w:name w:val="HTML Address Char"/>
    <w:link w:val="HTMLAddress"/>
    <w:locked/>
    <w:rsid w:val="00DF40DC"/>
    <w:rPr>
      <w:i/>
      <w:lang w:val="en-GB" w:eastAsia="en-US"/>
    </w:rPr>
  </w:style>
  <w:style w:type="character" w:styleId="HTMLCite">
    <w:name w:val="HTML Cite"/>
    <w:basedOn w:val="DefaultParagraphFont"/>
    <w:rsid w:val="00DF40DC"/>
    <w:rPr>
      <w:i/>
    </w:rPr>
  </w:style>
  <w:style w:type="character" w:styleId="HTMLCode">
    <w:name w:val="HTML Code"/>
    <w:basedOn w:val="DefaultParagraphFont"/>
    <w:rsid w:val="00DF40DC"/>
    <w:rPr>
      <w:rFonts w:ascii="Courier New" w:hAnsi="Courier New"/>
      <w:sz w:val="20"/>
    </w:rPr>
  </w:style>
  <w:style w:type="character" w:styleId="HTMLDefinition">
    <w:name w:val="HTML Definition"/>
    <w:basedOn w:val="DefaultParagraphFont"/>
    <w:rsid w:val="00DF40DC"/>
    <w:rPr>
      <w:i/>
    </w:rPr>
  </w:style>
  <w:style w:type="character" w:styleId="HTMLKeyboard">
    <w:name w:val="HTML Keyboard"/>
    <w:basedOn w:val="DefaultParagraphFont"/>
    <w:rsid w:val="00DF40DC"/>
    <w:rPr>
      <w:rFonts w:ascii="Courier New" w:hAnsi="Courier New"/>
      <w:sz w:val="20"/>
    </w:rPr>
  </w:style>
  <w:style w:type="paragraph" w:styleId="HTMLPreformatted">
    <w:name w:val="HTML Preformatted"/>
    <w:basedOn w:val="Normal"/>
    <w:link w:val="HTMLPreformattedChar"/>
    <w:rsid w:val="00DF40DC"/>
    <w:rPr>
      <w:rFonts w:ascii="Courier New" w:hAnsi="Courier New"/>
      <w:lang w:val="en-GB"/>
    </w:rPr>
  </w:style>
  <w:style w:type="character" w:customStyle="1" w:styleId="HTMLPreformattedChar">
    <w:name w:val="HTML Preformatted Char"/>
    <w:link w:val="HTMLPreformatted"/>
    <w:locked/>
    <w:rsid w:val="00DF40DC"/>
    <w:rPr>
      <w:rFonts w:ascii="Courier New" w:hAnsi="Courier New"/>
      <w:lang w:val="en-GB" w:eastAsia="en-US"/>
    </w:rPr>
  </w:style>
  <w:style w:type="character" w:styleId="HTMLSample">
    <w:name w:val="HTML Sample"/>
    <w:basedOn w:val="DefaultParagraphFont"/>
    <w:rsid w:val="00DF40DC"/>
    <w:rPr>
      <w:rFonts w:ascii="Courier New" w:hAnsi="Courier New"/>
    </w:rPr>
  </w:style>
  <w:style w:type="character" w:styleId="HTMLTypewriter">
    <w:name w:val="HTML Typewriter"/>
    <w:basedOn w:val="DefaultParagraphFont"/>
    <w:rsid w:val="00DF40DC"/>
    <w:rPr>
      <w:rFonts w:ascii="Courier New" w:hAnsi="Courier New"/>
      <w:sz w:val="20"/>
    </w:rPr>
  </w:style>
  <w:style w:type="character" w:styleId="HTMLVariable">
    <w:name w:val="HTML Variable"/>
    <w:basedOn w:val="DefaultParagraphFont"/>
    <w:rsid w:val="00DF40DC"/>
    <w:rPr>
      <w:i/>
    </w:rPr>
  </w:style>
  <w:style w:type="paragraph" w:styleId="List">
    <w:name w:val="List"/>
    <w:basedOn w:val="Normal"/>
    <w:rsid w:val="00DF40DC"/>
    <w:pPr>
      <w:ind w:left="283" w:hanging="283"/>
    </w:pPr>
    <w:rPr>
      <w:lang w:val="en-GB"/>
    </w:rPr>
  </w:style>
  <w:style w:type="paragraph" w:styleId="List2">
    <w:name w:val="List 2"/>
    <w:basedOn w:val="Normal"/>
    <w:rsid w:val="00DF40DC"/>
    <w:pPr>
      <w:ind w:left="566" w:hanging="283"/>
    </w:pPr>
    <w:rPr>
      <w:lang w:val="en-GB"/>
    </w:rPr>
  </w:style>
  <w:style w:type="paragraph" w:styleId="List3">
    <w:name w:val="List 3"/>
    <w:basedOn w:val="Normal"/>
    <w:rsid w:val="00DF40DC"/>
    <w:pPr>
      <w:ind w:left="849" w:hanging="283"/>
    </w:pPr>
    <w:rPr>
      <w:lang w:val="en-GB"/>
    </w:rPr>
  </w:style>
  <w:style w:type="paragraph" w:styleId="List4">
    <w:name w:val="List 4"/>
    <w:basedOn w:val="Normal"/>
    <w:rsid w:val="00DF40DC"/>
    <w:pPr>
      <w:ind w:left="1132" w:hanging="283"/>
    </w:pPr>
    <w:rPr>
      <w:lang w:val="en-GB"/>
    </w:rPr>
  </w:style>
  <w:style w:type="paragraph" w:styleId="List5">
    <w:name w:val="List 5"/>
    <w:basedOn w:val="Normal"/>
    <w:rsid w:val="00DF40DC"/>
    <w:pPr>
      <w:ind w:left="1415" w:hanging="283"/>
    </w:pPr>
    <w:rPr>
      <w:lang w:val="en-GB"/>
    </w:rPr>
  </w:style>
  <w:style w:type="paragraph" w:styleId="ListBullet">
    <w:name w:val="List Bullet"/>
    <w:basedOn w:val="Normal"/>
    <w:rsid w:val="00DF40DC"/>
    <w:pPr>
      <w:numPr>
        <w:numId w:val="26"/>
      </w:numPr>
    </w:pPr>
    <w:rPr>
      <w:lang w:val="en-GB"/>
    </w:rPr>
  </w:style>
  <w:style w:type="paragraph" w:styleId="ListBullet2">
    <w:name w:val="List Bullet 2"/>
    <w:basedOn w:val="Normal"/>
    <w:rsid w:val="00DF40DC"/>
    <w:pPr>
      <w:numPr>
        <w:numId w:val="27"/>
      </w:numPr>
    </w:pPr>
    <w:rPr>
      <w:lang w:val="en-GB"/>
    </w:rPr>
  </w:style>
  <w:style w:type="paragraph" w:styleId="ListBullet3">
    <w:name w:val="List Bullet 3"/>
    <w:basedOn w:val="Normal"/>
    <w:rsid w:val="00DF40DC"/>
    <w:pPr>
      <w:tabs>
        <w:tab w:val="num" w:pos="1701"/>
      </w:tabs>
      <w:ind w:left="1701" w:hanging="170"/>
    </w:pPr>
    <w:rPr>
      <w:lang w:val="en-GB"/>
    </w:rPr>
  </w:style>
  <w:style w:type="paragraph" w:styleId="ListBullet4">
    <w:name w:val="List Bullet 4"/>
    <w:basedOn w:val="Normal"/>
    <w:rsid w:val="00DF40DC"/>
    <w:pPr>
      <w:numPr>
        <w:numId w:val="29"/>
      </w:numPr>
    </w:pPr>
    <w:rPr>
      <w:lang w:val="en-GB"/>
    </w:rPr>
  </w:style>
  <w:style w:type="paragraph" w:styleId="ListBullet5">
    <w:name w:val="List Bullet 5"/>
    <w:basedOn w:val="Normal"/>
    <w:rsid w:val="00DF40DC"/>
    <w:pPr>
      <w:tabs>
        <w:tab w:val="num" w:pos="4046"/>
      </w:tabs>
      <w:ind w:left="3686"/>
    </w:pPr>
    <w:rPr>
      <w:lang w:val="en-GB"/>
    </w:rPr>
  </w:style>
  <w:style w:type="paragraph" w:styleId="ListContinue">
    <w:name w:val="List Continue"/>
    <w:basedOn w:val="Normal"/>
    <w:rsid w:val="00DF40DC"/>
    <w:pPr>
      <w:spacing w:after="120"/>
      <w:ind w:left="283"/>
    </w:pPr>
    <w:rPr>
      <w:lang w:val="en-GB"/>
    </w:rPr>
  </w:style>
  <w:style w:type="paragraph" w:styleId="ListContinue2">
    <w:name w:val="List Continue 2"/>
    <w:basedOn w:val="Normal"/>
    <w:rsid w:val="00DF40DC"/>
    <w:pPr>
      <w:spacing w:after="120"/>
      <w:ind w:left="566"/>
    </w:pPr>
    <w:rPr>
      <w:lang w:val="en-GB"/>
    </w:rPr>
  </w:style>
  <w:style w:type="paragraph" w:styleId="ListContinue3">
    <w:name w:val="List Continue 3"/>
    <w:basedOn w:val="Normal"/>
    <w:rsid w:val="00DF40DC"/>
    <w:pPr>
      <w:spacing w:after="120"/>
      <w:ind w:left="849"/>
    </w:pPr>
    <w:rPr>
      <w:lang w:val="en-GB"/>
    </w:rPr>
  </w:style>
  <w:style w:type="paragraph" w:styleId="ListContinue4">
    <w:name w:val="List Continue 4"/>
    <w:basedOn w:val="Normal"/>
    <w:rsid w:val="00DF40DC"/>
    <w:pPr>
      <w:spacing w:after="120"/>
      <w:ind w:left="1132"/>
    </w:pPr>
    <w:rPr>
      <w:lang w:val="en-GB"/>
    </w:rPr>
  </w:style>
  <w:style w:type="paragraph" w:styleId="ListContinue5">
    <w:name w:val="List Continue 5"/>
    <w:basedOn w:val="Normal"/>
    <w:rsid w:val="00DF40DC"/>
    <w:pPr>
      <w:spacing w:after="120"/>
      <w:ind w:left="1415"/>
    </w:pPr>
    <w:rPr>
      <w:lang w:val="en-GB"/>
    </w:rPr>
  </w:style>
  <w:style w:type="paragraph" w:styleId="ListNumber">
    <w:name w:val="List Number"/>
    <w:basedOn w:val="Normal"/>
    <w:rsid w:val="00DF40DC"/>
    <w:pPr>
      <w:numPr>
        <w:numId w:val="25"/>
      </w:numPr>
    </w:pPr>
    <w:rPr>
      <w:lang w:val="en-GB"/>
    </w:rPr>
  </w:style>
  <w:style w:type="paragraph" w:styleId="ListNumber2">
    <w:name w:val="List Number 2"/>
    <w:basedOn w:val="Normal"/>
    <w:rsid w:val="00DF40DC"/>
    <w:pPr>
      <w:numPr>
        <w:numId w:val="24"/>
      </w:numPr>
      <w:tabs>
        <w:tab w:val="num" w:pos="643"/>
      </w:tabs>
      <w:ind w:left="643"/>
    </w:pPr>
    <w:rPr>
      <w:lang w:val="en-GB"/>
    </w:rPr>
  </w:style>
  <w:style w:type="paragraph" w:styleId="ListNumber3">
    <w:name w:val="List Number 3"/>
    <w:basedOn w:val="Normal"/>
    <w:rsid w:val="00DF40DC"/>
    <w:pPr>
      <w:tabs>
        <w:tab w:val="num" w:pos="926"/>
      </w:tabs>
      <w:ind w:left="926" w:hanging="360"/>
    </w:pPr>
    <w:rPr>
      <w:lang w:val="en-GB"/>
    </w:rPr>
  </w:style>
  <w:style w:type="paragraph" w:styleId="ListNumber4">
    <w:name w:val="List Number 4"/>
    <w:basedOn w:val="Normal"/>
    <w:rsid w:val="00DF40DC"/>
    <w:pPr>
      <w:numPr>
        <w:numId w:val="21"/>
      </w:numPr>
      <w:tabs>
        <w:tab w:val="num" w:pos="1209"/>
      </w:tabs>
      <w:ind w:left="1209"/>
    </w:pPr>
    <w:rPr>
      <w:lang w:val="en-GB"/>
    </w:rPr>
  </w:style>
  <w:style w:type="paragraph" w:styleId="ListNumber5">
    <w:name w:val="List Number 5"/>
    <w:basedOn w:val="Normal"/>
    <w:rsid w:val="00DF40DC"/>
    <w:pPr>
      <w:numPr>
        <w:numId w:val="22"/>
      </w:numPr>
      <w:tabs>
        <w:tab w:val="num" w:pos="1492"/>
      </w:tabs>
      <w:ind w:left="1492"/>
    </w:pPr>
    <w:rPr>
      <w:lang w:val="en-GB"/>
    </w:rPr>
  </w:style>
  <w:style w:type="paragraph" w:styleId="MessageHeader">
    <w:name w:val="Message Header"/>
    <w:basedOn w:val="Normal"/>
    <w:link w:val="MessageHeaderChar"/>
    <w:rsid w:val="00DF40D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n-GB"/>
    </w:rPr>
  </w:style>
  <w:style w:type="character" w:customStyle="1" w:styleId="MessageHeaderChar">
    <w:name w:val="Message Header Char"/>
    <w:link w:val="MessageHeader"/>
    <w:locked/>
    <w:rsid w:val="00DF40DC"/>
    <w:rPr>
      <w:rFonts w:ascii="Arial" w:hAnsi="Arial"/>
      <w:sz w:val="24"/>
      <w:shd w:val="pct20" w:color="auto" w:fill="auto"/>
      <w:lang w:val="en-GB" w:eastAsia="en-US"/>
    </w:rPr>
  </w:style>
  <w:style w:type="paragraph" w:styleId="NormalWeb">
    <w:name w:val="Normal (Web)"/>
    <w:basedOn w:val="Normal"/>
    <w:rsid w:val="00DF40DC"/>
    <w:rPr>
      <w:sz w:val="24"/>
      <w:szCs w:val="24"/>
      <w:lang w:val="en-GB"/>
    </w:rPr>
  </w:style>
  <w:style w:type="paragraph" w:styleId="NormalIndent">
    <w:name w:val="Normal Indent"/>
    <w:basedOn w:val="Normal"/>
    <w:rsid w:val="00DF40DC"/>
    <w:pPr>
      <w:ind w:left="567"/>
    </w:pPr>
    <w:rPr>
      <w:lang w:val="en-GB"/>
    </w:rPr>
  </w:style>
  <w:style w:type="paragraph" w:styleId="NoteHeading">
    <w:name w:val="Note Heading"/>
    <w:basedOn w:val="Normal"/>
    <w:next w:val="Normal"/>
    <w:link w:val="NoteHeadingChar"/>
    <w:rsid w:val="00DF40DC"/>
    <w:rPr>
      <w:lang w:val="en-GB"/>
    </w:rPr>
  </w:style>
  <w:style w:type="character" w:customStyle="1" w:styleId="NoteHeadingChar">
    <w:name w:val="Note Heading Char"/>
    <w:link w:val="NoteHeading"/>
    <w:locked/>
    <w:rsid w:val="00DF40DC"/>
    <w:rPr>
      <w:lang w:val="en-GB" w:eastAsia="en-US"/>
    </w:rPr>
  </w:style>
  <w:style w:type="paragraph" w:styleId="Salutation">
    <w:name w:val="Salutation"/>
    <w:basedOn w:val="Normal"/>
    <w:next w:val="Normal"/>
    <w:link w:val="SalutationChar"/>
    <w:rsid w:val="00DF40DC"/>
    <w:rPr>
      <w:lang w:val="en-GB"/>
    </w:rPr>
  </w:style>
  <w:style w:type="character" w:customStyle="1" w:styleId="SalutationChar">
    <w:name w:val="Salutation Char"/>
    <w:link w:val="Salutation"/>
    <w:locked/>
    <w:rsid w:val="00DF40DC"/>
    <w:rPr>
      <w:lang w:val="en-GB" w:eastAsia="en-US"/>
    </w:rPr>
  </w:style>
  <w:style w:type="paragraph" w:styleId="Signature">
    <w:name w:val="Signature"/>
    <w:basedOn w:val="Normal"/>
    <w:link w:val="SignatureChar"/>
    <w:rsid w:val="00DF40DC"/>
    <w:pPr>
      <w:ind w:left="4252"/>
    </w:pPr>
    <w:rPr>
      <w:lang w:val="en-GB"/>
    </w:rPr>
  </w:style>
  <w:style w:type="character" w:customStyle="1" w:styleId="SignatureChar">
    <w:name w:val="Signature Char"/>
    <w:link w:val="Signature"/>
    <w:locked/>
    <w:rsid w:val="00DF40DC"/>
    <w:rPr>
      <w:lang w:val="en-GB" w:eastAsia="en-US"/>
    </w:rPr>
  </w:style>
  <w:style w:type="character" w:styleId="Strong">
    <w:name w:val="Strong"/>
    <w:basedOn w:val="DefaultParagraphFont"/>
    <w:qFormat/>
    <w:rsid w:val="00DF40DC"/>
    <w:rPr>
      <w:b/>
    </w:rPr>
  </w:style>
  <w:style w:type="paragraph" w:styleId="Subtitle">
    <w:name w:val="Subtitle"/>
    <w:basedOn w:val="Normal"/>
    <w:link w:val="SubtitleChar"/>
    <w:qFormat/>
    <w:rsid w:val="00DF40DC"/>
    <w:pPr>
      <w:spacing w:after="60"/>
      <w:jc w:val="center"/>
      <w:outlineLvl w:val="1"/>
    </w:pPr>
    <w:rPr>
      <w:rFonts w:ascii="Arial" w:hAnsi="Arial"/>
      <w:sz w:val="24"/>
      <w:lang w:val="en-GB"/>
    </w:rPr>
  </w:style>
  <w:style w:type="character" w:customStyle="1" w:styleId="SubtitleChar">
    <w:name w:val="Subtitle Char"/>
    <w:link w:val="Subtitle"/>
    <w:locked/>
    <w:rsid w:val="00DF40DC"/>
    <w:rPr>
      <w:rFonts w:ascii="Arial" w:hAnsi="Arial"/>
      <w:sz w:val="24"/>
      <w:lang w:val="en-GB" w:eastAsia="en-US"/>
    </w:rPr>
  </w:style>
  <w:style w:type="table" w:styleId="Table3Deffects1">
    <w:name w:val="Table 3D effects 1"/>
    <w:basedOn w:val="TableNormal"/>
    <w:rsid w:val="00DF40DC"/>
    <w:pPr>
      <w:suppressAutoHyphens/>
      <w:spacing w:line="240" w:lineRule="atLeast"/>
    </w:pPr>
    <w:rPr>
      <w:lang w:val="fr-CH"/>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F40DC"/>
    <w:pPr>
      <w:suppressAutoHyphens/>
      <w:spacing w:line="240" w:lineRule="atLeast"/>
    </w:pPr>
    <w:rPr>
      <w:lang w:val="fr-CH"/>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rsid w:val="00DF40DC"/>
    <w:pPr>
      <w:suppressAutoHyphens/>
      <w:spacing w:line="240" w:lineRule="atLeast"/>
    </w:pPr>
    <w:rPr>
      <w:lang w:val="fr-CH"/>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rsid w:val="00DF40DC"/>
    <w:pPr>
      <w:suppressAutoHyphens/>
      <w:spacing w:line="240" w:lineRule="atLeast"/>
    </w:pPr>
    <w:rPr>
      <w:lang w:val="fr-CH"/>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rsid w:val="00DF40DC"/>
    <w:pPr>
      <w:suppressAutoHyphens/>
      <w:spacing w:line="240" w:lineRule="atLeast"/>
    </w:pPr>
    <w:rPr>
      <w:lang w:val="fr-CH"/>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rsid w:val="00DF40DC"/>
    <w:pPr>
      <w:suppressAutoHyphens/>
      <w:spacing w:line="240" w:lineRule="atLeast"/>
    </w:pPr>
    <w:rPr>
      <w:color w:val="000080"/>
      <w:lang w:val="fr-CH"/>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rsid w:val="00DF40DC"/>
    <w:pPr>
      <w:suppressAutoHyphens/>
      <w:spacing w:line="240" w:lineRule="atLeast"/>
    </w:pPr>
    <w:rPr>
      <w:lang w:val="fr-CH"/>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rsid w:val="00DF40DC"/>
    <w:pPr>
      <w:suppressAutoHyphens/>
      <w:spacing w:line="240" w:lineRule="atLeast"/>
    </w:pPr>
    <w:rPr>
      <w:color w:val="FFFFFF"/>
      <w:lang w:val="fr-CH"/>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F40DC"/>
    <w:pPr>
      <w:suppressAutoHyphens/>
      <w:spacing w:line="240" w:lineRule="atLeast"/>
    </w:pPr>
    <w:rPr>
      <w:lang w:val="fr-CH"/>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F40DC"/>
    <w:pPr>
      <w:suppressAutoHyphens/>
      <w:spacing w:line="240" w:lineRule="atLeast"/>
    </w:pPr>
    <w:rPr>
      <w:lang w:val="fr-CH"/>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DF40DC"/>
    <w:pPr>
      <w:suppressAutoHyphens/>
      <w:spacing w:line="240" w:lineRule="atLeast"/>
    </w:pPr>
    <w:rPr>
      <w:b/>
      <w:bCs/>
      <w:lang w:val="fr-CH"/>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rsid w:val="00DF40DC"/>
    <w:pPr>
      <w:suppressAutoHyphens/>
      <w:spacing w:line="240" w:lineRule="atLeast"/>
    </w:pPr>
    <w:rPr>
      <w:b/>
      <w:bCs/>
      <w:lang w:val="fr-CH"/>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rsid w:val="00DF40DC"/>
    <w:pPr>
      <w:suppressAutoHyphens/>
      <w:spacing w:line="240" w:lineRule="atLeast"/>
    </w:pPr>
    <w:rPr>
      <w:b/>
      <w:bCs/>
      <w:lang w:val="fr-CH"/>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rsid w:val="00DF40DC"/>
    <w:pPr>
      <w:suppressAutoHyphens/>
      <w:spacing w:line="240" w:lineRule="atLeast"/>
    </w:pPr>
    <w:rPr>
      <w:lang w:val="fr-CH"/>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rsid w:val="00DF40DC"/>
    <w:pPr>
      <w:suppressAutoHyphens/>
      <w:spacing w:line="240" w:lineRule="atLeast"/>
    </w:pPr>
    <w:rPr>
      <w:lang w:val="fr-CH"/>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rsid w:val="00DF40DC"/>
    <w:pPr>
      <w:suppressAutoHyphens/>
      <w:spacing w:line="240" w:lineRule="atLeast"/>
    </w:pPr>
    <w:rPr>
      <w:lang w:val="fr-CH"/>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DF40DC"/>
    <w:pPr>
      <w:suppressAutoHyphens/>
      <w:spacing w:line="240" w:lineRule="atLeast"/>
    </w:pPr>
    <w:rPr>
      <w:lang w:val="fr-CH"/>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rsid w:val="00DF40DC"/>
    <w:pPr>
      <w:suppressAutoHyphens/>
      <w:spacing w:line="240" w:lineRule="atLeast"/>
    </w:pPr>
    <w:rPr>
      <w:lang w:val="fr-CH"/>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rsid w:val="00DF40DC"/>
    <w:pPr>
      <w:suppressAutoHyphens/>
      <w:spacing w:line="240" w:lineRule="atLeast"/>
    </w:pPr>
    <w:rPr>
      <w:lang w:val="fr-CH"/>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rsid w:val="00DF40DC"/>
    <w:pPr>
      <w:suppressAutoHyphens/>
      <w:spacing w:line="240" w:lineRule="atLeast"/>
    </w:pPr>
    <w:rPr>
      <w:lang w:val="fr-CH"/>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rsid w:val="00DF40DC"/>
    <w:pPr>
      <w:suppressAutoHyphens/>
      <w:spacing w:line="240" w:lineRule="atLeast"/>
    </w:pPr>
    <w:rPr>
      <w:lang w:val="fr-CH"/>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rsid w:val="00DF40DC"/>
    <w:pPr>
      <w:suppressAutoHyphens/>
      <w:spacing w:line="240" w:lineRule="atLeast"/>
    </w:pPr>
    <w:rPr>
      <w:lang w:val="fr-CH"/>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rsid w:val="00DF40DC"/>
    <w:pPr>
      <w:suppressAutoHyphens/>
      <w:spacing w:line="240" w:lineRule="atLeast"/>
    </w:pPr>
    <w:rPr>
      <w:lang w:val="fr-CH"/>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rsid w:val="00DF40DC"/>
    <w:pPr>
      <w:suppressAutoHyphens/>
      <w:spacing w:line="240" w:lineRule="atLeast"/>
    </w:pPr>
    <w:rPr>
      <w:b/>
      <w:bCs/>
      <w:lang w:val="fr-CH"/>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rsid w:val="00DF40DC"/>
    <w:pPr>
      <w:suppressAutoHyphens/>
      <w:spacing w:line="240" w:lineRule="atLeast"/>
    </w:pPr>
    <w:rPr>
      <w:lang w:val="fr-CH"/>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rsid w:val="00DF40DC"/>
    <w:pPr>
      <w:suppressAutoHyphens/>
      <w:spacing w:line="240" w:lineRule="atLeast"/>
    </w:pPr>
    <w:rPr>
      <w:lang w:val="fr-CH"/>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rsid w:val="00DF40DC"/>
    <w:pPr>
      <w:suppressAutoHyphens/>
      <w:spacing w:line="240" w:lineRule="atLeast"/>
    </w:pPr>
    <w:rPr>
      <w:lang w:val="fr-CH"/>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rsid w:val="00DF40DC"/>
    <w:pPr>
      <w:suppressAutoHyphens/>
      <w:spacing w:line="240" w:lineRule="atLeast"/>
    </w:pPr>
    <w:rPr>
      <w:lang w:val="fr-CH"/>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rsid w:val="00DF40DC"/>
    <w:pPr>
      <w:suppressAutoHyphens/>
      <w:spacing w:line="240" w:lineRule="atLeast"/>
    </w:pPr>
    <w:rPr>
      <w:lang w:val="fr-CH"/>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F40DC"/>
    <w:pPr>
      <w:suppressAutoHyphens/>
      <w:spacing w:line="240" w:lineRule="atLeast"/>
    </w:pPr>
    <w:rPr>
      <w:lang w:val="fr-CH"/>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rsid w:val="00DF40DC"/>
    <w:pPr>
      <w:suppressAutoHyphens/>
      <w:spacing w:line="240" w:lineRule="atLeast"/>
    </w:pPr>
    <w:rPr>
      <w:lang w:val="fr-CH"/>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rsid w:val="00DF40DC"/>
    <w:pPr>
      <w:suppressAutoHyphens/>
      <w:spacing w:line="240" w:lineRule="atLeast"/>
    </w:pPr>
    <w:rPr>
      <w:lang w:val="fr-CH"/>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rsid w:val="00DF40DC"/>
    <w:pPr>
      <w:suppressAutoHyphens/>
      <w:spacing w:line="240" w:lineRule="atLeast"/>
    </w:pPr>
    <w:rPr>
      <w:lang w:val="fr-CH"/>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DF40DC"/>
    <w:pPr>
      <w:suppressAutoHyphens/>
      <w:spacing w:line="240" w:lineRule="atLeast"/>
    </w:pPr>
    <w:rPr>
      <w:lang w:val="fr-CH"/>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DF40DC"/>
    <w:pPr>
      <w:suppressAutoHyphens/>
      <w:spacing w:line="240" w:lineRule="atLeast"/>
    </w:pPr>
    <w:rPr>
      <w:lang w:val="fr-CH"/>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F40DC"/>
    <w:pPr>
      <w:suppressAutoHyphens/>
      <w:spacing w:line="240" w:lineRule="atLeast"/>
    </w:pPr>
    <w:rPr>
      <w:lang w:val="fr-CH"/>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F40DC"/>
    <w:pPr>
      <w:suppressAutoHyphens/>
      <w:spacing w:line="240" w:lineRule="atLeast"/>
    </w:pPr>
    <w:rPr>
      <w:lang w:val="fr-CH"/>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F40DC"/>
    <w:pPr>
      <w:suppressAutoHyphens/>
      <w:spacing w:line="240" w:lineRule="atLeast"/>
    </w:pPr>
    <w:rPr>
      <w:lang w:val="fr-CH"/>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rsid w:val="00DF40DC"/>
    <w:pPr>
      <w:suppressAutoHyphens/>
      <w:spacing w:line="240" w:lineRule="atLeast"/>
    </w:pPr>
    <w:rPr>
      <w:lang w:val="fr-CH"/>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rsid w:val="00DF40DC"/>
    <w:pPr>
      <w:suppressAutoHyphens/>
      <w:spacing w:line="240" w:lineRule="atLeast"/>
    </w:pPr>
    <w:rPr>
      <w:lang w:val="fr-C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DF40DC"/>
    <w:pPr>
      <w:suppressAutoHyphens/>
      <w:spacing w:line="240" w:lineRule="atLeast"/>
    </w:pPr>
    <w:rPr>
      <w:lang w:val="fr-CH"/>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rsid w:val="00DF40DC"/>
    <w:pPr>
      <w:suppressAutoHyphens/>
      <w:spacing w:line="240" w:lineRule="atLeast"/>
    </w:pPr>
    <w:rPr>
      <w:lang w:val="fr-CH"/>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rsid w:val="00DF40DC"/>
    <w:pPr>
      <w:suppressAutoHyphens/>
      <w:spacing w:line="240" w:lineRule="atLeast"/>
    </w:pPr>
    <w:rPr>
      <w:lang w:val="fr-CH"/>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rsid w:val="00DF40DC"/>
    <w:pPr>
      <w:framePr w:w="7920" w:h="1980" w:hRule="exact" w:hSpace="180" w:wrap="auto" w:hAnchor="page" w:xAlign="center" w:yAlign="bottom"/>
      <w:ind w:left="2880"/>
    </w:pPr>
    <w:rPr>
      <w:rFonts w:ascii="Arial" w:hAnsi="Arial" w:cs="Arial"/>
      <w:sz w:val="24"/>
      <w:szCs w:val="24"/>
      <w:lang w:val="en-GB"/>
    </w:rPr>
  </w:style>
  <w:style w:type="character" w:customStyle="1" w:styleId="HeaderChar">
    <w:name w:val="Header Char"/>
    <w:aliases w:val="6_G Char,6_GA Char"/>
    <w:link w:val="Header"/>
    <w:locked/>
    <w:rsid w:val="00DF40DC"/>
    <w:rPr>
      <w:b/>
      <w:sz w:val="18"/>
      <w:lang w:eastAsia="en-US"/>
    </w:rPr>
  </w:style>
  <w:style w:type="character" w:customStyle="1" w:styleId="hps">
    <w:name w:val="hps"/>
    <w:rsid w:val="00DF40DC"/>
  </w:style>
  <w:style w:type="numbering" w:styleId="ArticleSection">
    <w:name w:val="Outline List 3"/>
    <w:basedOn w:val="NoList"/>
    <w:rsid w:val="00565177"/>
    <w:pPr>
      <w:numPr>
        <w:numId w:val="31"/>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CRC-C-SR.173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CRC-C-SR.1732.dot</Template>
  <TotalTime>1</TotalTime>
  <Pages>1</Pages>
  <Words>6018</Words>
  <Characters>34304</Characters>
  <Application>Microsoft Office Outlook</Application>
  <DocSecurity>4</DocSecurity>
  <Lines>285</Lines>
  <Paragraphs>80</Paragraphs>
  <ScaleCrop>false</ScaleCrop>
  <HeadingPairs>
    <vt:vector size="2" baseType="variant">
      <vt:variant>
        <vt:lpstr>Titre</vt:lpstr>
      </vt:variant>
      <vt:variant>
        <vt:i4>1</vt:i4>
      </vt:variant>
    </vt:vector>
  </HeadingPairs>
  <TitlesOfParts>
    <vt:vector size="1" baseType="lpstr">
      <vt:lpstr>Nations Unies</vt:lpstr>
    </vt:vector>
  </TitlesOfParts>
  <Company>CSD</Company>
  <LinksUpToDate>false</LinksUpToDate>
  <CharactersWithSpaces>40242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Marie-claude</dc:creator>
  <cp:keywords/>
  <dc:description/>
  <cp:lastModifiedBy>DCM</cp:lastModifiedBy>
  <cp:revision>2</cp:revision>
  <cp:lastPrinted>2013-06-11T15:38:00Z</cp:lastPrinted>
  <dcterms:created xsi:type="dcterms:W3CDTF">2013-06-14T06:56:00Z</dcterms:created>
  <dcterms:modified xsi:type="dcterms:W3CDTF">2013-06-14T06:56:00Z</dcterms:modified>
</cp:coreProperties>
</file>