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98C7" w14:textId="32F75892" w:rsidR="00483E94" w:rsidRPr="00A64ACE" w:rsidRDefault="00D2782D" w:rsidP="000B6F64">
      <w:pPr>
        <w:pStyle w:val="H1G"/>
        <w:jc w:val="right"/>
        <w:rPr>
          <w:b w:val="0"/>
          <w:bCs/>
          <w:sz w:val="20"/>
          <w:lang w:val="fr-FR"/>
        </w:rPr>
      </w:pPr>
      <w:r w:rsidRPr="00A64ACE">
        <w:rPr>
          <w:b w:val="0"/>
          <w:bCs/>
          <w:sz w:val="20"/>
          <w:lang w:val="fr-FR"/>
        </w:rPr>
        <w:t>E/</w:t>
      </w:r>
      <w:r w:rsidRPr="00B92DBE">
        <w:rPr>
          <w:b w:val="0"/>
          <w:bCs/>
          <w:sz w:val="20"/>
          <w:lang w:val="fr-FR"/>
        </w:rPr>
        <w:t>2026</w:t>
      </w:r>
      <w:r w:rsidRPr="00A64ACE">
        <w:rPr>
          <w:b w:val="0"/>
          <w:bCs/>
          <w:sz w:val="20"/>
          <w:lang w:val="fr-FR"/>
        </w:rPr>
        <w:t>/</w:t>
      </w:r>
      <w:r w:rsidRPr="00B92DBE">
        <w:rPr>
          <w:b w:val="0"/>
          <w:bCs/>
          <w:sz w:val="20"/>
          <w:lang w:val="fr-FR"/>
        </w:rPr>
        <w:t>22</w:t>
      </w:r>
      <w:r w:rsidRPr="00A64ACE">
        <w:rPr>
          <w:b w:val="0"/>
          <w:bCs/>
          <w:sz w:val="20"/>
          <w:lang w:val="fr-FR"/>
        </w:rPr>
        <w:br/>
        <w:t>E/C</w:t>
      </w:r>
      <w:r w:rsidR="00B92DBE" w:rsidRPr="00B92DBE">
        <w:rPr>
          <w:b w:val="0"/>
          <w:bCs/>
          <w:sz w:val="20"/>
          <w:lang w:val="fr-FR"/>
        </w:rPr>
        <w:t>.</w:t>
      </w:r>
      <w:r w:rsidRPr="00A64ACE">
        <w:rPr>
          <w:b w:val="0"/>
          <w:bCs/>
          <w:sz w:val="20"/>
          <w:lang w:val="fr-FR"/>
        </w:rPr>
        <w:t>12/2025/3</w:t>
      </w:r>
    </w:p>
    <w:p w14:paraId="3DCEC88F" w14:textId="77777777" w:rsidR="00483E94" w:rsidRPr="00BC4677" w:rsidRDefault="001D12EC" w:rsidP="00483E94">
      <w:pPr>
        <w:ind w:left="1134"/>
        <w:rPr>
          <w:lang w:val="fr-FR"/>
        </w:rPr>
      </w:pPr>
      <w:r w:rsidRPr="00BC4677">
        <w:rPr>
          <w:noProof/>
          <w:lang w:val="fr-FR" w:eastAsia="fr-CH"/>
        </w:rPr>
        <w:drawing>
          <wp:inline distT="0" distB="0" distL="0" distR="0" wp14:anchorId="2A815AB7" wp14:editId="3F81EC08">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40F0ED9E" w14:textId="77777777" w:rsidR="00483E94" w:rsidRPr="00BC4677" w:rsidRDefault="00483E94" w:rsidP="00C2512C">
      <w:pPr>
        <w:pStyle w:val="XLargeG"/>
        <w:spacing w:after="800"/>
        <w:rPr>
          <w:lang w:val="fr-FR"/>
        </w:rPr>
      </w:pPr>
      <w:r w:rsidRPr="00BC4677">
        <w:rPr>
          <w:lang w:val="fr-FR"/>
        </w:rPr>
        <w:t>Nations Unies</w:t>
      </w:r>
    </w:p>
    <w:p w14:paraId="75D88DCD" w14:textId="7F21E276" w:rsidR="00483E94" w:rsidRPr="00952052" w:rsidRDefault="00D2782D" w:rsidP="00D2782D">
      <w:pPr>
        <w:pStyle w:val="STitleLG"/>
        <w:spacing w:after="960"/>
      </w:pPr>
      <w:bookmarkStart w:id="0" w:name="_Hlk158707954"/>
      <w:bookmarkStart w:id="1" w:name="_Toc223443576"/>
      <w:r w:rsidRPr="00952052">
        <w:rPr>
          <w:rFonts w:ascii="Times New Roman Bold" w:hAnsi="Times New Roman Bold"/>
        </w:rPr>
        <w:t>Comité des droits économiques,</w:t>
      </w:r>
      <w:r w:rsidRPr="00952052">
        <w:t xml:space="preserve"> sociaux et culturels</w:t>
      </w:r>
      <w:bookmarkEnd w:id="0"/>
      <w:bookmarkEnd w:id="1"/>
    </w:p>
    <w:p w14:paraId="1210A4AB" w14:textId="3AA483F8" w:rsidR="00D944F3" w:rsidRPr="00BC4677" w:rsidRDefault="00D2782D" w:rsidP="00D2782D">
      <w:pPr>
        <w:pStyle w:val="STitleMG"/>
      </w:pPr>
      <w:bookmarkStart w:id="2" w:name="_Hlk158708330"/>
      <w:bookmarkStart w:id="3" w:name="_Toc223443577"/>
      <w:r w:rsidRPr="00BC4677">
        <w:t>Rapport du Comité sur ses soixante-dix-septième et soixante-dix-huitième sessions (</w:t>
      </w:r>
      <w:r w:rsidRPr="00B92DBE">
        <w:t>10</w:t>
      </w:r>
      <w:r w:rsidRPr="00BC4677">
        <w:t>-</w:t>
      </w:r>
      <w:r w:rsidRPr="00B92DBE">
        <w:t>28</w:t>
      </w:r>
      <w:r w:rsidRPr="00BC4677">
        <w:t xml:space="preserve"> février et </w:t>
      </w:r>
      <w:r w:rsidRPr="00B92DBE">
        <w:t>8</w:t>
      </w:r>
      <w:r w:rsidRPr="00BC4677">
        <w:t>-</w:t>
      </w:r>
      <w:r w:rsidRPr="00B92DBE">
        <w:t>26</w:t>
      </w:r>
      <w:r w:rsidRPr="00BC4677">
        <w:t xml:space="preserve"> septembre </w:t>
      </w:r>
      <w:r w:rsidRPr="00B92DBE">
        <w:t>2025</w:t>
      </w:r>
      <w:r w:rsidRPr="00BC4677">
        <w:t>)</w:t>
      </w:r>
      <w:bookmarkEnd w:id="2"/>
      <w:bookmarkEnd w:id="3"/>
    </w:p>
    <w:p w14:paraId="2389F2EA" w14:textId="12274B5F" w:rsidR="00483E94" w:rsidRPr="00BC4677" w:rsidRDefault="00D2782D" w:rsidP="00FC4149">
      <w:pPr>
        <w:pStyle w:val="XLargeG"/>
        <w:spacing w:before="4000"/>
        <w:rPr>
          <w:lang w:val="fr-FR"/>
        </w:rPr>
      </w:pPr>
      <w:r w:rsidRPr="00BC4677">
        <w:rPr>
          <w:lang w:val="fr-FR"/>
        </w:rPr>
        <w:t>Conseil économique et social</w:t>
      </w:r>
    </w:p>
    <w:p w14:paraId="7E38B6B9" w14:textId="2B884C73" w:rsidR="003D346F" w:rsidRPr="00BC4677" w:rsidRDefault="00D2782D" w:rsidP="00FC4149">
      <w:pPr>
        <w:pStyle w:val="HChG"/>
        <w:tabs>
          <w:tab w:val="clear" w:pos="851"/>
        </w:tabs>
        <w:spacing w:before="0" w:after="0"/>
        <w:ind w:firstLine="0"/>
        <w:rPr>
          <w:lang w:val="fr-FR"/>
        </w:rPr>
      </w:pPr>
      <w:r w:rsidRPr="00BC4677">
        <w:rPr>
          <w:lang w:val="fr-FR"/>
        </w:rPr>
        <w:t xml:space="preserve">Documents officiels, </w:t>
      </w:r>
      <w:r w:rsidRPr="00B92DBE">
        <w:rPr>
          <w:lang w:val="fr-FR"/>
        </w:rPr>
        <w:t>2026</w:t>
      </w:r>
      <w:r w:rsidR="00FC4149" w:rsidRPr="00BC4677">
        <w:rPr>
          <w:lang w:val="fr-FR"/>
        </w:rPr>
        <w:br/>
      </w:r>
      <w:r w:rsidR="00483E94" w:rsidRPr="00BC4677">
        <w:rPr>
          <w:lang w:val="fr-FR"/>
        </w:rPr>
        <w:t xml:space="preserve">Supplément </w:t>
      </w:r>
      <w:r w:rsidR="00BC4677" w:rsidRPr="00BC4677">
        <w:rPr>
          <w:lang w:val="fr-FR"/>
        </w:rPr>
        <w:t>n</w:t>
      </w:r>
      <w:r w:rsidR="00BC4677" w:rsidRPr="00BC4677">
        <w:rPr>
          <w:vertAlign w:val="superscript"/>
          <w:lang w:val="fr-FR"/>
        </w:rPr>
        <w:t>o</w:t>
      </w:r>
      <w:r w:rsidRPr="0068520D">
        <w:rPr>
          <w:lang w:val="fr-FR"/>
        </w:rPr>
        <w:t> </w:t>
      </w:r>
      <w:r w:rsidRPr="00B92DBE">
        <w:rPr>
          <w:lang w:val="fr-FR"/>
        </w:rPr>
        <w:t>2</w:t>
      </w:r>
    </w:p>
    <w:p w14:paraId="60C6CE7E" w14:textId="77777777" w:rsidR="003D346F" w:rsidRPr="00BC4677" w:rsidRDefault="003D346F" w:rsidP="00D2782D">
      <w:pPr>
        <w:pStyle w:val="SingleTxtG"/>
        <w:rPr>
          <w:lang w:val="fr-FR"/>
        </w:rPr>
      </w:pPr>
      <w:r w:rsidRPr="00BC4677">
        <w:rPr>
          <w:lang w:val="fr-FR"/>
        </w:rPr>
        <w:br w:type="page"/>
      </w:r>
    </w:p>
    <w:p w14:paraId="45EC9835" w14:textId="77777777" w:rsidR="00483E94" w:rsidRPr="00BC4677" w:rsidRDefault="00483E94" w:rsidP="003D346F">
      <w:pPr>
        <w:rPr>
          <w:lang w:val="fr-FR"/>
        </w:rPr>
      </w:pPr>
    </w:p>
    <w:p w14:paraId="2097FA54" w14:textId="77777777" w:rsidR="00483E94" w:rsidRPr="00BC4677" w:rsidRDefault="00483E94" w:rsidP="00C451B9">
      <w:pPr>
        <w:rPr>
          <w:lang w:val="fr-FR"/>
        </w:rPr>
        <w:sectPr w:rsidR="00483E94" w:rsidRPr="00BC4677" w:rsidSect="00D2782D">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BC4677" w14:paraId="776211CC" w14:textId="77777777" w:rsidTr="00D944F3">
        <w:tc>
          <w:tcPr>
            <w:tcW w:w="4814" w:type="dxa"/>
          </w:tcPr>
          <w:p w14:paraId="016B3087" w14:textId="1F35438D" w:rsidR="00D944F3" w:rsidRPr="00BC4677" w:rsidRDefault="00D2782D" w:rsidP="00D944F3">
            <w:pPr>
              <w:rPr>
                <w:b/>
                <w:sz w:val="24"/>
                <w:szCs w:val="24"/>
                <w:lang w:val="fr-FR"/>
              </w:rPr>
            </w:pPr>
            <w:r w:rsidRPr="00BC4677">
              <w:rPr>
                <w:b/>
                <w:color w:val="000000"/>
                <w:sz w:val="24"/>
                <w:szCs w:val="24"/>
                <w:lang w:val="fr-FR"/>
              </w:rPr>
              <w:lastRenderedPageBreak/>
              <w:t>Conseil économique et social</w:t>
            </w:r>
          </w:p>
          <w:p w14:paraId="08314D84" w14:textId="3582C87B" w:rsidR="00D944F3" w:rsidRPr="00BC4677" w:rsidRDefault="00D944F3" w:rsidP="00D944F3">
            <w:pPr>
              <w:rPr>
                <w:sz w:val="24"/>
                <w:szCs w:val="24"/>
                <w:lang w:val="fr-FR"/>
              </w:rPr>
            </w:pPr>
            <w:r w:rsidRPr="00BC4677">
              <w:rPr>
                <w:sz w:val="24"/>
                <w:szCs w:val="24"/>
                <w:lang w:val="fr-FR"/>
              </w:rPr>
              <w:t>Documents officiels</w:t>
            </w:r>
            <w:r w:rsidR="00D2782D" w:rsidRPr="00BC4677">
              <w:rPr>
                <w:sz w:val="24"/>
                <w:szCs w:val="24"/>
                <w:lang w:val="fr-FR"/>
              </w:rPr>
              <w:t xml:space="preserve">, </w:t>
            </w:r>
            <w:r w:rsidR="00D2782D" w:rsidRPr="00B92DBE">
              <w:rPr>
                <w:sz w:val="24"/>
                <w:szCs w:val="24"/>
                <w:lang w:val="fr-FR"/>
              </w:rPr>
              <w:t>2026</w:t>
            </w:r>
          </w:p>
          <w:p w14:paraId="0D2B1AA0" w14:textId="13AB24F2" w:rsidR="00D944F3" w:rsidRPr="00BC4677" w:rsidRDefault="00D944F3" w:rsidP="00D944F3">
            <w:pPr>
              <w:rPr>
                <w:lang w:val="fr-FR"/>
              </w:rPr>
            </w:pPr>
            <w:r w:rsidRPr="00BC4677">
              <w:rPr>
                <w:sz w:val="24"/>
                <w:szCs w:val="24"/>
                <w:lang w:val="fr-FR"/>
              </w:rPr>
              <w:t xml:space="preserve">Supplément </w:t>
            </w:r>
            <w:r w:rsidR="00BC4677" w:rsidRPr="00BC4677">
              <w:rPr>
                <w:sz w:val="24"/>
                <w:szCs w:val="24"/>
                <w:lang w:val="fr-FR"/>
              </w:rPr>
              <w:t>n</w:t>
            </w:r>
            <w:r w:rsidR="00BC4677" w:rsidRPr="00BC4677">
              <w:rPr>
                <w:sz w:val="24"/>
                <w:szCs w:val="24"/>
                <w:vertAlign w:val="superscript"/>
                <w:lang w:val="fr-FR"/>
              </w:rPr>
              <w:t>o</w:t>
            </w:r>
            <w:r w:rsidR="00D2782D" w:rsidRPr="0068520D">
              <w:rPr>
                <w:sz w:val="24"/>
                <w:szCs w:val="24"/>
                <w:lang w:val="fr-FR"/>
              </w:rPr>
              <w:t> </w:t>
            </w:r>
            <w:r w:rsidR="00D2782D" w:rsidRPr="00B92DBE">
              <w:rPr>
                <w:sz w:val="24"/>
                <w:szCs w:val="24"/>
                <w:lang w:val="fr-FR"/>
              </w:rPr>
              <w:t>2</w:t>
            </w:r>
          </w:p>
        </w:tc>
        <w:tc>
          <w:tcPr>
            <w:tcW w:w="4815" w:type="dxa"/>
          </w:tcPr>
          <w:p w14:paraId="49A91A48" w14:textId="640D7082" w:rsidR="00D944F3" w:rsidRPr="00BC4677" w:rsidRDefault="00D2782D" w:rsidP="00D944F3">
            <w:pPr>
              <w:jc w:val="right"/>
              <w:rPr>
                <w:lang w:val="fr-FR"/>
              </w:rPr>
            </w:pPr>
            <w:r w:rsidRPr="00BC4677">
              <w:rPr>
                <w:bCs/>
                <w:lang w:val="fr-FR"/>
              </w:rPr>
              <w:t>E/</w:t>
            </w:r>
            <w:r w:rsidRPr="00B92DBE">
              <w:rPr>
                <w:bCs/>
                <w:lang w:val="fr-FR"/>
              </w:rPr>
              <w:t>2026</w:t>
            </w:r>
            <w:r w:rsidRPr="00BC4677">
              <w:rPr>
                <w:bCs/>
                <w:lang w:val="fr-FR"/>
              </w:rPr>
              <w:t>/</w:t>
            </w:r>
            <w:r w:rsidRPr="00B92DBE">
              <w:rPr>
                <w:bCs/>
                <w:lang w:val="fr-FR"/>
              </w:rPr>
              <w:t>22</w:t>
            </w:r>
            <w:r w:rsidRPr="00BC4677">
              <w:rPr>
                <w:bCs/>
                <w:lang w:val="fr-FR"/>
              </w:rPr>
              <w:br/>
            </w:r>
            <w:r w:rsidRPr="0068520D">
              <w:rPr>
                <w:lang w:val="fr-FR"/>
              </w:rPr>
              <w:t>E/C</w:t>
            </w:r>
            <w:r w:rsidR="00B92DBE" w:rsidRPr="00B92DBE">
              <w:rPr>
                <w:lang w:val="fr-FR"/>
              </w:rPr>
              <w:t>.</w:t>
            </w:r>
            <w:r w:rsidRPr="0068520D">
              <w:rPr>
                <w:lang w:val="fr-FR"/>
              </w:rPr>
              <w:t>12/2025/3</w:t>
            </w:r>
          </w:p>
        </w:tc>
      </w:tr>
    </w:tbl>
    <w:p w14:paraId="0851B08E" w14:textId="31AD1524" w:rsidR="00541BE4" w:rsidRPr="00BC4677" w:rsidRDefault="00D2782D" w:rsidP="0068520D">
      <w:pPr>
        <w:pStyle w:val="SMG"/>
        <w:spacing w:before="1800" w:after="840"/>
        <w:rPr>
          <w:szCs w:val="40"/>
          <w:lang w:val="fr-FR"/>
        </w:rPr>
      </w:pPr>
      <w:r w:rsidRPr="00BC4677">
        <w:rPr>
          <w:lang w:val="fr-FR"/>
        </w:rPr>
        <w:t xml:space="preserve">Comité des droits </w:t>
      </w:r>
      <w:r w:rsidRPr="00BC4677">
        <w:rPr>
          <w:lang w:val="fr-FR"/>
        </w:rPr>
        <w:br/>
        <w:t xml:space="preserve">économiques, sociaux </w:t>
      </w:r>
      <w:r w:rsidRPr="00BC4677">
        <w:rPr>
          <w:lang w:val="fr-FR"/>
        </w:rPr>
        <w:br/>
        <w:t>et culturels</w:t>
      </w:r>
    </w:p>
    <w:p w14:paraId="40EEEB5D" w14:textId="35D151CD" w:rsidR="000A097F" w:rsidRPr="00BC4677" w:rsidRDefault="00D2782D" w:rsidP="00FC4149">
      <w:pPr>
        <w:pStyle w:val="SSG"/>
        <w:rPr>
          <w:lang w:val="fr-FR"/>
        </w:rPr>
      </w:pPr>
      <w:r w:rsidRPr="00BC4677">
        <w:rPr>
          <w:lang w:val="fr-FR"/>
        </w:rPr>
        <w:t>Rapport du Comité sur ses soixante-dix-</w:t>
      </w:r>
      <w:r w:rsidR="004A5794">
        <w:rPr>
          <w:lang w:val="fr-FR"/>
        </w:rPr>
        <w:br/>
      </w:r>
      <w:r w:rsidRPr="00BC4677">
        <w:rPr>
          <w:lang w:val="fr-FR"/>
        </w:rPr>
        <w:t>septième et soixante-dix-huitième sessions</w:t>
      </w:r>
    </w:p>
    <w:p w14:paraId="7B7BE8F5" w14:textId="5BA4F936" w:rsidR="00D2782D" w:rsidRPr="00BC4677" w:rsidRDefault="00D2782D" w:rsidP="00D2782D">
      <w:pPr>
        <w:pStyle w:val="SSG"/>
        <w:rPr>
          <w:lang w:val="fr-FR"/>
        </w:rPr>
      </w:pPr>
      <w:r w:rsidRPr="00BC4677">
        <w:rPr>
          <w:lang w:val="fr-FR"/>
        </w:rPr>
        <w:t>(</w:t>
      </w:r>
      <w:r w:rsidRPr="00B92DBE">
        <w:rPr>
          <w:lang w:val="fr-FR"/>
        </w:rPr>
        <w:t>10</w:t>
      </w:r>
      <w:r w:rsidRPr="00BC4677">
        <w:rPr>
          <w:lang w:val="fr-FR"/>
        </w:rPr>
        <w:t>-</w:t>
      </w:r>
      <w:r w:rsidRPr="00B92DBE">
        <w:rPr>
          <w:lang w:val="fr-FR"/>
        </w:rPr>
        <w:t>28</w:t>
      </w:r>
      <w:r w:rsidRPr="00BC4677">
        <w:rPr>
          <w:lang w:val="fr-FR"/>
        </w:rPr>
        <w:t xml:space="preserve"> février et </w:t>
      </w:r>
      <w:r w:rsidRPr="00B92DBE">
        <w:rPr>
          <w:lang w:val="fr-FR"/>
        </w:rPr>
        <w:t>8</w:t>
      </w:r>
      <w:r w:rsidRPr="00BC4677">
        <w:rPr>
          <w:lang w:val="fr-FR"/>
        </w:rPr>
        <w:t>-</w:t>
      </w:r>
      <w:r w:rsidRPr="00B92DBE">
        <w:rPr>
          <w:lang w:val="fr-FR"/>
        </w:rPr>
        <w:t>26</w:t>
      </w:r>
      <w:r w:rsidRPr="00BC4677">
        <w:rPr>
          <w:lang w:val="fr-FR"/>
        </w:rPr>
        <w:t xml:space="preserve"> septembre </w:t>
      </w:r>
      <w:r w:rsidRPr="00B92DBE">
        <w:rPr>
          <w:lang w:val="fr-FR"/>
        </w:rPr>
        <w:t>2025</w:t>
      </w:r>
      <w:r w:rsidRPr="00BC4677">
        <w:rPr>
          <w:lang w:val="fr-FR"/>
        </w:rPr>
        <w:t>)</w:t>
      </w:r>
    </w:p>
    <w:p w14:paraId="1EFF9400" w14:textId="481AD80C" w:rsidR="00DF4D0D" w:rsidRPr="00BC4677" w:rsidRDefault="001D12EC" w:rsidP="00BF2362">
      <w:pPr>
        <w:spacing w:before="6400"/>
        <w:ind w:left="1134"/>
        <w:outlineLvl w:val="0"/>
        <w:rPr>
          <w:lang w:val="fr-FR"/>
        </w:rPr>
      </w:pPr>
      <w:r w:rsidRPr="00BC4677">
        <w:rPr>
          <w:noProof/>
          <w:lang w:val="fr-FR" w:eastAsia="fr-CH"/>
        </w:rPr>
        <w:drawing>
          <wp:inline distT="0" distB="0" distL="0" distR="0" wp14:anchorId="7648C8AB" wp14:editId="61473930">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4DDD93B9" w14:textId="25B9026E" w:rsidR="00541BE4" w:rsidRPr="00BC4677" w:rsidRDefault="00541BE4" w:rsidP="00541BE4">
      <w:pPr>
        <w:ind w:left="1134"/>
        <w:outlineLvl w:val="0"/>
        <w:rPr>
          <w:bCs/>
          <w:sz w:val="24"/>
          <w:szCs w:val="24"/>
          <w:lang w:val="fr-FR"/>
        </w:rPr>
      </w:pPr>
      <w:r w:rsidRPr="00BC4677">
        <w:rPr>
          <w:bCs/>
          <w:noProof/>
          <w:sz w:val="28"/>
          <w:lang w:val="fr-FR"/>
        </w:rPr>
        <w:t>Nations Unies</w:t>
      </w:r>
      <w:r w:rsidRPr="00BC4677">
        <w:rPr>
          <w:bCs/>
          <w:sz w:val="28"/>
          <w:lang w:val="fr-FR"/>
        </w:rPr>
        <w:t xml:space="preserve"> • New </w:t>
      </w:r>
      <w:r w:rsidRPr="00BC4677">
        <w:rPr>
          <w:bCs/>
          <w:sz w:val="28"/>
          <w:szCs w:val="28"/>
          <w:lang w:val="fr-FR"/>
        </w:rPr>
        <w:t>York</w:t>
      </w:r>
      <w:r w:rsidR="00D2782D" w:rsidRPr="00BC4677">
        <w:rPr>
          <w:bCs/>
          <w:sz w:val="28"/>
          <w:szCs w:val="28"/>
          <w:lang w:val="fr-FR"/>
        </w:rPr>
        <w:t xml:space="preserve"> </w:t>
      </w:r>
      <w:r w:rsidR="00D2782D" w:rsidRPr="00BC4677">
        <w:rPr>
          <w:sz w:val="28"/>
          <w:szCs w:val="28"/>
          <w:lang w:val="fr-FR"/>
        </w:rPr>
        <w:t xml:space="preserve">et Genève, </w:t>
      </w:r>
      <w:r w:rsidR="00D2782D" w:rsidRPr="00B92DBE">
        <w:rPr>
          <w:sz w:val="28"/>
          <w:szCs w:val="28"/>
          <w:lang w:val="fr-FR"/>
        </w:rPr>
        <w:t>2026</w:t>
      </w:r>
    </w:p>
    <w:p w14:paraId="4879043C" w14:textId="77777777" w:rsidR="007B0ECA" w:rsidRPr="00BC4677" w:rsidRDefault="00541BE4" w:rsidP="00541BE4">
      <w:pPr>
        <w:spacing w:before="4800" w:after="120"/>
        <w:ind w:left="1134"/>
        <w:rPr>
          <w:lang w:val="fr-FR"/>
        </w:rPr>
      </w:pPr>
      <w:r w:rsidRPr="00BC4677">
        <w:rPr>
          <w:lang w:val="fr-FR"/>
        </w:rPr>
        <w:lastRenderedPageBreak/>
        <w:br w:type="page"/>
      </w:r>
    </w:p>
    <w:p w14:paraId="65A45E71" w14:textId="77777777" w:rsidR="007B0ECA" w:rsidRPr="00BC4677" w:rsidRDefault="007B0ECA" w:rsidP="005813E3">
      <w:pPr>
        <w:tabs>
          <w:tab w:val="left" w:pos="2035"/>
        </w:tabs>
        <w:spacing w:before="4800" w:after="120"/>
        <w:ind w:left="1134" w:firstLine="567"/>
        <w:rPr>
          <w:lang w:val="fr-FR"/>
        </w:rPr>
      </w:pPr>
    </w:p>
    <w:p w14:paraId="6DC7FD6C" w14:textId="77777777" w:rsidR="00541BE4" w:rsidRPr="00B92DBE" w:rsidRDefault="00541BE4" w:rsidP="007B0ECA">
      <w:pPr>
        <w:spacing w:before="1400" w:after="120"/>
        <w:ind w:left="1134"/>
        <w:rPr>
          <w:i/>
          <w:lang w:val="fr-FR"/>
        </w:rPr>
      </w:pPr>
      <w:r w:rsidRPr="00B92DBE">
        <w:rPr>
          <w:i/>
          <w:lang w:val="fr-FR"/>
        </w:rPr>
        <w:t>Note</w:t>
      </w:r>
    </w:p>
    <w:p w14:paraId="2C52196A" w14:textId="2B77DD3B" w:rsidR="00541BE4" w:rsidRDefault="00541BE4" w:rsidP="00270821">
      <w:pPr>
        <w:pStyle w:val="SingleTxtG"/>
        <w:ind w:firstLine="567"/>
        <w:rPr>
          <w:bCs/>
          <w:lang w:val="fr-FR"/>
        </w:rPr>
      </w:pPr>
      <w:r w:rsidRPr="00BC4677">
        <w:rPr>
          <w:bCs/>
          <w:lang w:val="fr-FR"/>
        </w:rPr>
        <w:t>Les cotes des documents de l</w:t>
      </w:r>
      <w:r w:rsidR="00BC4677" w:rsidRPr="00BC4677">
        <w:rPr>
          <w:bCs/>
          <w:lang w:val="fr-FR"/>
        </w:rPr>
        <w:t>’</w:t>
      </w:r>
      <w:r w:rsidRPr="00BC4677">
        <w:rPr>
          <w:bCs/>
          <w:lang w:val="fr-FR"/>
        </w:rPr>
        <w:t>Organisation des Nations Unies se composent de lettres majuscules et de chiffres</w:t>
      </w:r>
      <w:r w:rsidR="00B92DBE" w:rsidRPr="00B92DBE">
        <w:rPr>
          <w:bCs/>
          <w:lang w:val="fr-FR"/>
        </w:rPr>
        <w:t>.</w:t>
      </w:r>
      <w:r w:rsidRPr="00BC4677">
        <w:rPr>
          <w:bCs/>
          <w:lang w:val="fr-FR"/>
        </w:rPr>
        <w:t xml:space="preserve"> La simple mention d</w:t>
      </w:r>
      <w:r w:rsidR="00BC4677" w:rsidRPr="00BC4677">
        <w:rPr>
          <w:bCs/>
          <w:lang w:val="fr-FR"/>
        </w:rPr>
        <w:t>’</w:t>
      </w:r>
      <w:r w:rsidRPr="00BC4677">
        <w:rPr>
          <w:bCs/>
          <w:lang w:val="fr-FR"/>
        </w:rPr>
        <w:t>une cote dans un texte signifie qu</w:t>
      </w:r>
      <w:r w:rsidR="00BC4677" w:rsidRPr="00BC4677">
        <w:rPr>
          <w:bCs/>
          <w:lang w:val="fr-FR"/>
        </w:rPr>
        <w:t>’</w:t>
      </w:r>
      <w:r w:rsidRPr="00BC4677">
        <w:rPr>
          <w:bCs/>
          <w:lang w:val="fr-FR"/>
        </w:rPr>
        <w:t>il s</w:t>
      </w:r>
      <w:r w:rsidR="00BC4677" w:rsidRPr="00BC4677">
        <w:rPr>
          <w:bCs/>
          <w:lang w:val="fr-FR"/>
        </w:rPr>
        <w:t>’</w:t>
      </w:r>
      <w:r w:rsidRPr="00BC4677">
        <w:rPr>
          <w:bCs/>
          <w:lang w:val="fr-FR"/>
        </w:rPr>
        <w:t>agit d</w:t>
      </w:r>
      <w:r w:rsidR="00BC4677" w:rsidRPr="00BC4677">
        <w:rPr>
          <w:bCs/>
          <w:lang w:val="fr-FR"/>
        </w:rPr>
        <w:t>’</w:t>
      </w:r>
      <w:r w:rsidRPr="00BC4677">
        <w:rPr>
          <w:bCs/>
          <w:lang w:val="fr-FR"/>
        </w:rPr>
        <w:t>un document de l</w:t>
      </w:r>
      <w:r w:rsidR="00BC4677" w:rsidRPr="00BC4677">
        <w:rPr>
          <w:bCs/>
          <w:lang w:val="fr-FR"/>
        </w:rPr>
        <w:t>’</w:t>
      </w:r>
      <w:r w:rsidRPr="00BC4677">
        <w:rPr>
          <w:bCs/>
          <w:lang w:val="fr-FR"/>
        </w:rPr>
        <w:t>Organisation</w:t>
      </w:r>
      <w:r w:rsidR="00B92DBE" w:rsidRPr="00B92DBE">
        <w:rPr>
          <w:bCs/>
          <w:lang w:val="fr-FR"/>
        </w:rPr>
        <w:t>.</w:t>
      </w:r>
    </w:p>
    <w:p w14:paraId="6C22BCD6" w14:textId="3E4058C6" w:rsidR="0082452A" w:rsidRDefault="0082452A" w:rsidP="0082452A">
      <w:pPr>
        <w:pStyle w:val="SingleTxtG"/>
        <w:spacing w:before="6000"/>
        <w:ind w:firstLine="567"/>
        <w:rPr>
          <w:lang w:val="fr-FR"/>
        </w:rPr>
      </w:pPr>
      <w:r w:rsidRPr="0082452A">
        <w:t>ISSN</w:t>
      </w:r>
      <w:r w:rsidR="006D4E46">
        <w:t> </w:t>
      </w:r>
      <w:r w:rsidRPr="00B92DBE">
        <w:t>1012</w:t>
      </w:r>
      <w:r w:rsidRPr="0082452A">
        <w:t>-</w:t>
      </w:r>
      <w:r w:rsidRPr="00B92DBE">
        <w:t>0815</w:t>
      </w:r>
    </w:p>
    <w:p w14:paraId="7B6CDB8E" w14:textId="77777777" w:rsidR="0082452A" w:rsidRPr="00BC4677" w:rsidRDefault="0082452A" w:rsidP="00270821">
      <w:pPr>
        <w:pStyle w:val="SingleTxtG"/>
        <w:ind w:firstLine="567"/>
        <w:rPr>
          <w:lang w:val="fr-FR"/>
        </w:rPr>
      </w:pPr>
    </w:p>
    <w:p w14:paraId="64A5B0AD" w14:textId="77777777" w:rsidR="00541BE4" w:rsidRPr="00BC4677" w:rsidRDefault="00541BE4" w:rsidP="00C451B9">
      <w:pPr>
        <w:rPr>
          <w:lang w:val="fr-FR"/>
        </w:rPr>
        <w:sectPr w:rsidR="00541BE4" w:rsidRPr="00BC4677" w:rsidSect="00D2782D">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377CD64" w14:textId="1A10EE66" w:rsidR="00EF7D1D" w:rsidRPr="00BC4677" w:rsidRDefault="00A669DA" w:rsidP="00A669DA">
      <w:pPr>
        <w:spacing w:after="480"/>
        <w:jc w:val="right"/>
        <w:rPr>
          <w:lang w:val="fr-FR"/>
        </w:rPr>
      </w:pPr>
      <w:r w:rsidRPr="00BC4677">
        <w:rPr>
          <w:lang w:val="fr-FR"/>
        </w:rPr>
        <w:lastRenderedPageBreak/>
        <w:t>[</w:t>
      </w:r>
      <w:r w:rsidR="00D609B2" w:rsidRPr="00B92DBE">
        <w:rPr>
          <w:lang w:val="fr-FR"/>
        </w:rPr>
        <w:t>4</w:t>
      </w:r>
      <w:r w:rsidR="00D609B2" w:rsidRPr="00BC4677">
        <w:rPr>
          <w:lang w:val="fr-FR"/>
        </w:rPr>
        <w:t xml:space="preserve"> mars </w:t>
      </w:r>
      <w:r w:rsidR="00D609B2" w:rsidRPr="00B92DBE">
        <w:rPr>
          <w:lang w:val="fr-FR"/>
        </w:rPr>
        <w:t>2026</w:t>
      </w:r>
      <w:r w:rsidRPr="00BC4677">
        <w:rPr>
          <w:lang w:val="fr-FR"/>
        </w:rPr>
        <w:t>]</w:t>
      </w:r>
    </w:p>
    <w:p w14:paraId="660F486C" w14:textId="77777777" w:rsidR="00A669DA" w:rsidRPr="00BC4677" w:rsidRDefault="00A669DA" w:rsidP="0060322E">
      <w:pPr>
        <w:spacing w:after="120"/>
        <w:rPr>
          <w:sz w:val="28"/>
          <w:lang w:val="fr-FR"/>
        </w:rPr>
      </w:pPr>
      <w:r w:rsidRPr="00BC4677">
        <w:rPr>
          <w:sz w:val="28"/>
          <w:lang w:val="fr-FR"/>
        </w:rPr>
        <w:t>Table des matières</w:t>
      </w:r>
    </w:p>
    <w:p w14:paraId="735A41EE" w14:textId="77777777" w:rsidR="00A669DA" w:rsidRPr="00B92DBE" w:rsidRDefault="00A669DA" w:rsidP="0060322E">
      <w:pPr>
        <w:tabs>
          <w:tab w:val="right" w:pos="9638"/>
        </w:tabs>
        <w:spacing w:after="120"/>
        <w:ind w:left="283"/>
        <w:rPr>
          <w:i/>
          <w:sz w:val="18"/>
          <w:lang w:val="fr-FR"/>
        </w:rPr>
      </w:pPr>
      <w:r w:rsidRPr="00B92DBE">
        <w:rPr>
          <w:i/>
          <w:sz w:val="18"/>
          <w:lang w:val="fr-FR"/>
        </w:rPr>
        <w:tab/>
        <w:t>Page</w:t>
      </w:r>
    </w:p>
    <w:p w14:paraId="07FB08F6" w14:textId="7834ABC6"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I</w:t>
      </w:r>
      <w:r w:rsidR="00B92DBE" w:rsidRPr="00B92DBE">
        <w:rPr>
          <w:lang w:val="fr-FR"/>
        </w:rPr>
        <w:t>.</w:t>
      </w:r>
      <w:r w:rsidRPr="00BC4677">
        <w:rPr>
          <w:lang w:val="fr-FR"/>
        </w:rPr>
        <w:tab/>
      </w:r>
      <w:r w:rsidR="00DB10C9" w:rsidRPr="00BC4677">
        <w:rPr>
          <w:lang w:val="fr-FR"/>
        </w:rPr>
        <w:t>Questions d’organisation et questions diverses</w:t>
      </w:r>
      <w:r w:rsidRPr="00BC4677">
        <w:rPr>
          <w:lang w:val="fr-FR"/>
        </w:rPr>
        <w:tab/>
      </w:r>
      <w:r w:rsidRPr="00BC4677">
        <w:rPr>
          <w:lang w:val="fr-FR"/>
        </w:rPr>
        <w:tab/>
      </w:r>
      <w:r w:rsidR="00DB10C9">
        <w:rPr>
          <w:lang w:val="fr-FR"/>
        </w:rPr>
        <w:t>1</w:t>
      </w:r>
    </w:p>
    <w:p w14:paraId="0A590E02" w14:textId="32E778DE" w:rsidR="00D609B2" w:rsidRPr="00BC4677" w:rsidRDefault="00D609B2" w:rsidP="00D609B2">
      <w:pPr>
        <w:tabs>
          <w:tab w:val="right" w:leader="dot" w:pos="8787"/>
          <w:tab w:val="right" w:pos="9638"/>
        </w:tabs>
        <w:spacing w:after="120"/>
        <w:ind w:left="1559" w:hanging="425"/>
        <w:rPr>
          <w:lang w:val="fr-FR"/>
        </w:rPr>
      </w:pPr>
      <w:r w:rsidRPr="00BC4677">
        <w:rPr>
          <w:lang w:val="fr-FR"/>
        </w:rPr>
        <w:t>A</w:t>
      </w:r>
      <w:r w:rsidR="00B92DBE" w:rsidRPr="00B92DBE">
        <w:rPr>
          <w:lang w:val="fr-FR"/>
        </w:rPr>
        <w:t>.</w:t>
      </w:r>
      <w:r w:rsidRPr="00BC4677">
        <w:rPr>
          <w:lang w:val="fr-FR"/>
        </w:rPr>
        <w:tab/>
      </w:r>
      <w:r w:rsidR="00DB10C9" w:rsidRPr="00BC4677">
        <w:rPr>
          <w:lang w:val="fr-FR"/>
        </w:rPr>
        <w:t xml:space="preserve">États Parties au Pacte international relatif aux droits économiques, sociaux et culturels </w:t>
      </w:r>
      <w:r w:rsidR="00DB10C9">
        <w:rPr>
          <w:lang w:val="fr-FR"/>
        </w:rPr>
        <w:br/>
      </w:r>
      <w:r w:rsidR="00DB10C9" w:rsidRPr="00BC4677">
        <w:rPr>
          <w:lang w:val="fr-FR"/>
        </w:rPr>
        <w:t>et au Protocole facultatif s’y rapportant</w:t>
      </w:r>
      <w:r w:rsidRPr="00BC4677">
        <w:rPr>
          <w:lang w:val="fr-FR"/>
        </w:rPr>
        <w:tab/>
      </w:r>
      <w:r w:rsidRPr="00BC4677">
        <w:rPr>
          <w:lang w:val="fr-FR"/>
        </w:rPr>
        <w:tab/>
      </w:r>
      <w:r w:rsidR="00DB10C9">
        <w:rPr>
          <w:lang w:val="fr-FR"/>
        </w:rPr>
        <w:t>1</w:t>
      </w:r>
    </w:p>
    <w:p w14:paraId="75C115E6" w14:textId="38BC82FA" w:rsidR="00D609B2" w:rsidRPr="00BC4677" w:rsidRDefault="00D609B2" w:rsidP="00D609B2">
      <w:pPr>
        <w:tabs>
          <w:tab w:val="right" w:leader="dot" w:pos="8787"/>
          <w:tab w:val="right" w:pos="9638"/>
        </w:tabs>
        <w:spacing w:after="120"/>
        <w:ind w:left="1559" w:hanging="425"/>
        <w:rPr>
          <w:lang w:val="fr-FR"/>
        </w:rPr>
      </w:pPr>
      <w:r w:rsidRPr="00BC4677">
        <w:rPr>
          <w:lang w:val="fr-FR"/>
        </w:rPr>
        <w:t>B</w:t>
      </w:r>
      <w:r w:rsidR="00B92DBE" w:rsidRPr="00B92DBE">
        <w:rPr>
          <w:lang w:val="fr-FR"/>
        </w:rPr>
        <w:t>.</w:t>
      </w:r>
      <w:r w:rsidRPr="00BC4677">
        <w:rPr>
          <w:lang w:val="fr-FR"/>
        </w:rPr>
        <w:tab/>
      </w:r>
      <w:r w:rsidR="00DB10C9" w:rsidRPr="00BC4677">
        <w:rPr>
          <w:lang w:val="fr-FR"/>
        </w:rPr>
        <w:t>Sessions et ordres du jour</w:t>
      </w:r>
      <w:r w:rsidRPr="00BC4677">
        <w:rPr>
          <w:lang w:val="fr-FR"/>
        </w:rPr>
        <w:tab/>
      </w:r>
      <w:r w:rsidRPr="00BC4677">
        <w:rPr>
          <w:lang w:val="fr-FR"/>
        </w:rPr>
        <w:tab/>
      </w:r>
      <w:r w:rsidR="00DB10C9">
        <w:rPr>
          <w:lang w:val="fr-FR"/>
        </w:rPr>
        <w:t>1</w:t>
      </w:r>
    </w:p>
    <w:p w14:paraId="0B720654" w14:textId="32F98F28" w:rsidR="00D609B2" w:rsidRPr="00BC4677" w:rsidRDefault="00D609B2" w:rsidP="00D609B2">
      <w:pPr>
        <w:tabs>
          <w:tab w:val="right" w:leader="dot" w:pos="8787"/>
          <w:tab w:val="right" w:pos="9638"/>
        </w:tabs>
        <w:spacing w:after="120"/>
        <w:ind w:left="1559" w:hanging="425"/>
        <w:rPr>
          <w:lang w:val="fr-FR"/>
        </w:rPr>
      </w:pPr>
      <w:r w:rsidRPr="00BC4677">
        <w:rPr>
          <w:lang w:val="fr-FR"/>
        </w:rPr>
        <w:t>C</w:t>
      </w:r>
      <w:r w:rsidR="00B92DBE" w:rsidRPr="00B92DBE">
        <w:rPr>
          <w:lang w:val="fr-FR"/>
        </w:rPr>
        <w:t>.</w:t>
      </w:r>
      <w:r w:rsidRPr="00BC4677">
        <w:rPr>
          <w:lang w:val="fr-FR"/>
        </w:rPr>
        <w:tab/>
      </w:r>
      <w:r w:rsidR="00DB10C9" w:rsidRPr="00BC4677">
        <w:rPr>
          <w:lang w:val="fr-FR"/>
        </w:rPr>
        <w:t>Composition du Comité et participation</w:t>
      </w:r>
      <w:r w:rsidRPr="00BC4677">
        <w:rPr>
          <w:lang w:val="fr-FR"/>
        </w:rPr>
        <w:tab/>
      </w:r>
      <w:r w:rsidRPr="00BC4677">
        <w:rPr>
          <w:lang w:val="fr-FR"/>
        </w:rPr>
        <w:tab/>
      </w:r>
      <w:r w:rsidR="00DB10C9">
        <w:rPr>
          <w:lang w:val="fr-FR"/>
        </w:rPr>
        <w:t>1</w:t>
      </w:r>
    </w:p>
    <w:p w14:paraId="30697C0A" w14:textId="241614F3" w:rsidR="00D609B2" w:rsidRPr="00BC4677" w:rsidRDefault="00D609B2" w:rsidP="00D609B2">
      <w:pPr>
        <w:tabs>
          <w:tab w:val="right" w:leader="dot" w:pos="8787"/>
          <w:tab w:val="right" w:pos="9638"/>
        </w:tabs>
        <w:spacing w:after="120"/>
        <w:ind w:left="1559" w:hanging="425"/>
        <w:rPr>
          <w:lang w:val="fr-FR"/>
        </w:rPr>
      </w:pPr>
      <w:r w:rsidRPr="00BC4677">
        <w:rPr>
          <w:lang w:val="fr-FR"/>
        </w:rPr>
        <w:t>D</w:t>
      </w:r>
      <w:r w:rsidR="00B92DBE" w:rsidRPr="00B92DBE">
        <w:rPr>
          <w:lang w:val="fr-FR"/>
        </w:rPr>
        <w:t>.</w:t>
      </w:r>
      <w:r w:rsidRPr="00BC4677">
        <w:rPr>
          <w:lang w:val="fr-FR"/>
        </w:rPr>
        <w:tab/>
      </w:r>
      <w:r w:rsidR="00DB10C9" w:rsidRPr="00BC4677">
        <w:rPr>
          <w:lang w:val="fr-FR"/>
        </w:rPr>
        <w:t>Élection et remplacement des membres du Bureau</w:t>
      </w:r>
      <w:r w:rsidRPr="00BC4677">
        <w:rPr>
          <w:lang w:val="fr-FR"/>
        </w:rPr>
        <w:tab/>
      </w:r>
      <w:r w:rsidRPr="00BC4677">
        <w:rPr>
          <w:lang w:val="fr-FR"/>
        </w:rPr>
        <w:tab/>
      </w:r>
      <w:r w:rsidR="00DB10C9">
        <w:rPr>
          <w:lang w:val="fr-FR"/>
        </w:rPr>
        <w:t>2</w:t>
      </w:r>
    </w:p>
    <w:p w14:paraId="59C855F6" w14:textId="7E2E79F4" w:rsidR="00D609B2" w:rsidRPr="00BC4677" w:rsidRDefault="00D609B2" w:rsidP="00D609B2">
      <w:pPr>
        <w:tabs>
          <w:tab w:val="right" w:leader="dot" w:pos="8787"/>
          <w:tab w:val="right" w:pos="9638"/>
        </w:tabs>
        <w:spacing w:after="120"/>
        <w:ind w:left="1559" w:hanging="425"/>
        <w:rPr>
          <w:lang w:val="fr-FR"/>
        </w:rPr>
      </w:pPr>
      <w:r w:rsidRPr="00BC4677">
        <w:rPr>
          <w:lang w:val="fr-FR"/>
        </w:rPr>
        <w:t>E</w:t>
      </w:r>
      <w:r w:rsidR="00B92DBE" w:rsidRPr="00B92DBE">
        <w:rPr>
          <w:lang w:val="fr-FR"/>
        </w:rPr>
        <w:t>.</w:t>
      </w:r>
      <w:r w:rsidRPr="00BC4677">
        <w:rPr>
          <w:lang w:val="fr-FR"/>
        </w:rPr>
        <w:tab/>
      </w:r>
      <w:r w:rsidR="00DB10C9" w:rsidRPr="00BC4677">
        <w:rPr>
          <w:lang w:val="fr-FR"/>
        </w:rPr>
        <w:t>Organisation des travaux</w:t>
      </w:r>
      <w:r w:rsidRPr="00BC4677">
        <w:rPr>
          <w:lang w:val="fr-FR"/>
        </w:rPr>
        <w:tab/>
      </w:r>
      <w:r w:rsidRPr="00BC4677">
        <w:rPr>
          <w:lang w:val="fr-FR"/>
        </w:rPr>
        <w:tab/>
      </w:r>
      <w:r w:rsidR="00DB10C9">
        <w:rPr>
          <w:lang w:val="fr-FR"/>
        </w:rPr>
        <w:t>2</w:t>
      </w:r>
    </w:p>
    <w:p w14:paraId="75969F65" w14:textId="58097103" w:rsidR="00D609B2" w:rsidRPr="00BC4677" w:rsidRDefault="00D609B2" w:rsidP="00D609B2">
      <w:pPr>
        <w:tabs>
          <w:tab w:val="right" w:leader="dot" w:pos="8787"/>
          <w:tab w:val="right" w:pos="9638"/>
        </w:tabs>
        <w:spacing w:after="120"/>
        <w:ind w:left="1559" w:hanging="425"/>
        <w:rPr>
          <w:lang w:val="fr-FR"/>
        </w:rPr>
      </w:pPr>
      <w:r w:rsidRPr="00BC4677">
        <w:rPr>
          <w:lang w:val="fr-FR"/>
        </w:rPr>
        <w:t>F</w:t>
      </w:r>
      <w:r w:rsidR="00B92DBE" w:rsidRPr="00B92DBE">
        <w:rPr>
          <w:lang w:val="fr-FR"/>
        </w:rPr>
        <w:t>.</w:t>
      </w:r>
      <w:r w:rsidRPr="00BC4677">
        <w:rPr>
          <w:lang w:val="fr-FR"/>
        </w:rPr>
        <w:tab/>
      </w:r>
      <w:r w:rsidR="00DB10C9" w:rsidRPr="00BC4677">
        <w:rPr>
          <w:lang w:val="fr-FR"/>
        </w:rPr>
        <w:t>Prochaines sessions</w:t>
      </w:r>
      <w:r w:rsidRPr="00BC4677">
        <w:rPr>
          <w:lang w:val="fr-FR"/>
        </w:rPr>
        <w:tab/>
      </w:r>
      <w:r w:rsidRPr="00BC4677">
        <w:rPr>
          <w:lang w:val="fr-FR"/>
        </w:rPr>
        <w:tab/>
      </w:r>
      <w:r w:rsidR="00DB10C9">
        <w:rPr>
          <w:lang w:val="fr-FR"/>
        </w:rPr>
        <w:t>2</w:t>
      </w:r>
    </w:p>
    <w:p w14:paraId="2E6DEE83" w14:textId="7D41652A" w:rsidR="00D609B2" w:rsidRPr="00BC4677" w:rsidRDefault="00D609B2" w:rsidP="00D609B2">
      <w:pPr>
        <w:tabs>
          <w:tab w:val="right" w:leader="dot" w:pos="8787"/>
          <w:tab w:val="right" w:pos="9638"/>
        </w:tabs>
        <w:spacing w:after="120"/>
        <w:ind w:left="1559" w:hanging="425"/>
        <w:rPr>
          <w:lang w:val="fr-FR"/>
        </w:rPr>
      </w:pPr>
      <w:r w:rsidRPr="00BC4677">
        <w:rPr>
          <w:lang w:val="fr-FR"/>
        </w:rPr>
        <w:t>G</w:t>
      </w:r>
      <w:r w:rsidR="00B92DBE" w:rsidRPr="00B92DBE">
        <w:rPr>
          <w:lang w:val="fr-FR"/>
        </w:rPr>
        <w:t>.</w:t>
      </w:r>
      <w:r w:rsidRPr="00BC4677">
        <w:rPr>
          <w:lang w:val="fr-FR"/>
        </w:rPr>
        <w:tab/>
      </w:r>
      <w:r w:rsidR="00DB10C9" w:rsidRPr="00BC4677">
        <w:rPr>
          <w:lang w:val="fr-FR"/>
        </w:rPr>
        <w:t>Rapports des États Parties que le Comité doit examiner à ses prochaines sessions</w:t>
      </w:r>
      <w:r w:rsidRPr="00BC4677">
        <w:rPr>
          <w:lang w:val="fr-FR"/>
        </w:rPr>
        <w:tab/>
      </w:r>
      <w:r w:rsidRPr="00BC4677">
        <w:rPr>
          <w:lang w:val="fr-FR"/>
        </w:rPr>
        <w:tab/>
      </w:r>
      <w:r w:rsidR="00DB10C9">
        <w:rPr>
          <w:lang w:val="fr-FR"/>
        </w:rPr>
        <w:t>2</w:t>
      </w:r>
    </w:p>
    <w:p w14:paraId="755A6FD7" w14:textId="3577DC50"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II</w:t>
      </w:r>
      <w:r w:rsidR="00B92DBE" w:rsidRPr="00B92DBE">
        <w:rPr>
          <w:lang w:val="fr-FR"/>
        </w:rPr>
        <w:t>.</w:t>
      </w:r>
      <w:r w:rsidRPr="00BC4677">
        <w:rPr>
          <w:lang w:val="fr-FR"/>
        </w:rPr>
        <w:tab/>
      </w:r>
      <w:r w:rsidR="00D9558A" w:rsidRPr="00BC4677">
        <w:rPr>
          <w:lang w:val="fr-FR"/>
        </w:rPr>
        <w:t>Aperçu des méthodes de travail du Comité</w:t>
      </w:r>
      <w:r w:rsidRPr="00BC4677">
        <w:rPr>
          <w:lang w:val="fr-FR"/>
        </w:rPr>
        <w:tab/>
      </w:r>
      <w:r w:rsidRPr="00BC4677">
        <w:rPr>
          <w:lang w:val="fr-FR"/>
        </w:rPr>
        <w:tab/>
      </w:r>
      <w:r w:rsidR="00D9558A">
        <w:rPr>
          <w:lang w:val="fr-FR"/>
        </w:rPr>
        <w:t>3</w:t>
      </w:r>
    </w:p>
    <w:p w14:paraId="19C10670" w14:textId="524BB603" w:rsidR="00D609B2" w:rsidRPr="00BC4677" w:rsidRDefault="00D609B2" w:rsidP="00D609B2">
      <w:pPr>
        <w:tabs>
          <w:tab w:val="right" w:leader="dot" w:pos="8787"/>
          <w:tab w:val="right" w:pos="9638"/>
        </w:tabs>
        <w:spacing w:after="120"/>
        <w:ind w:left="1559" w:hanging="425"/>
        <w:rPr>
          <w:lang w:val="fr-FR"/>
        </w:rPr>
      </w:pPr>
      <w:r w:rsidRPr="00BC4677">
        <w:rPr>
          <w:lang w:val="fr-FR"/>
        </w:rPr>
        <w:t>A</w:t>
      </w:r>
      <w:r w:rsidR="00B92DBE" w:rsidRPr="00B92DBE">
        <w:rPr>
          <w:lang w:val="fr-FR"/>
        </w:rPr>
        <w:t>.</w:t>
      </w:r>
      <w:r w:rsidRPr="00BC4677">
        <w:rPr>
          <w:lang w:val="fr-FR"/>
        </w:rPr>
        <w:tab/>
      </w:r>
      <w:r w:rsidR="00D9558A" w:rsidRPr="00BC4677">
        <w:rPr>
          <w:lang w:val="fr-FR"/>
        </w:rPr>
        <w:t>Effet des mesures adoptées pour résorber l’arriéré des rapports en</w:t>
      </w:r>
      <w:r w:rsidR="00D9558A">
        <w:rPr>
          <w:lang w:val="fr-FR"/>
        </w:rPr>
        <w:t xml:space="preserve"> </w:t>
      </w:r>
      <w:r w:rsidR="00D9558A" w:rsidRPr="00BC4677">
        <w:rPr>
          <w:lang w:val="fr-FR"/>
        </w:rPr>
        <w:t>attente d’examen</w:t>
      </w:r>
      <w:r w:rsidRPr="00BC4677">
        <w:rPr>
          <w:lang w:val="fr-FR"/>
        </w:rPr>
        <w:tab/>
      </w:r>
      <w:r w:rsidRPr="00BC4677">
        <w:rPr>
          <w:lang w:val="fr-FR"/>
        </w:rPr>
        <w:tab/>
      </w:r>
      <w:r w:rsidR="00D9558A">
        <w:rPr>
          <w:lang w:val="fr-FR"/>
        </w:rPr>
        <w:t>3</w:t>
      </w:r>
    </w:p>
    <w:p w14:paraId="1D20BE19" w14:textId="046D9A37" w:rsidR="00D609B2" w:rsidRPr="00BC4677" w:rsidRDefault="00D609B2" w:rsidP="00D609B2">
      <w:pPr>
        <w:tabs>
          <w:tab w:val="right" w:leader="dot" w:pos="8787"/>
          <w:tab w:val="right" w:pos="9638"/>
        </w:tabs>
        <w:spacing w:after="120"/>
        <w:ind w:left="1559" w:hanging="425"/>
        <w:rPr>
          <w:lang w:val="fr-FR"/>
        </w:rPr>
      </w:pPr>
      <w:r w:rsidRPr="00BC4677">
        <w:rPr>
          <w:lang w:val="fr-FR"/>
        </w:rPr>
        <w:t>B</w:t>
      </w:r>
      <w:r w:rsidR="00B92DBE" w:rsidRPr="00B92DBE">
        <w:rPr>
          <w:lang w:val="fr-FR"/>
        </w:rPr>
        <w:t>.</w:t>
      </w:r>
      <w:r w:rsidRPr="00BC4677">
        <w:rPr>
          <w:lang w:val="fr-FR"/>
        </w:rPr>
        <w:tab/>
      </w:r>
      <w:r w:rsidR="00D9558A" w:rsidRPr="00BC4677">
        <w:rPr>
          <w:lang w:val="fr-FR"/>
        </w:rPr>
        <w:t xml:space="preserve">Directives générales pour la présentation des rapports et procédure simplifiée de </w:t>
      </w:r>
      <w:r w:rsidR="00D9558A">
        <w:rPr>
          <w:lang w:val="fr-FR"/>
        </w:rPr>
        <w:br/>
      </w:r>
      <w:r w:rsidR="00D9558A" w:rsidRPr="00BC4677">
        <w:rPr>
          <w:lang w:val="fr-FR"/>
        </w:rPr>
        <w:t>présentation des rapports (phase pilote)</w:t>
      </w:r>
      <w:r w:rsidRPr="00BC4677">
        <w:rPr>
          <w:lang w:val="fr-FR"/>
        </w:rPr>
        <w:tab/>
      </w:r>
      <w:r w:rsidRPr="00BC4677">
        <w:rPr>
          <w:lang w:val="fr-FR"/>
        </w:rPr>
        <w:tab/>
      </w:r>
      <w:r w:rsidR="00D9558A">
        <w:rPr>
          <w:lang w:val="fr-FR"/>
        </w:rPr>
        <w:t>4</w:t>
      </w:r>
    </w:p>
    <w:p w14:paraId="0C297C88" w14:textId="1A3FC961" w:rsidR="00D609B2" w:rsidRPr="00D9558A" w:rsidRDefault="00D609B2" w:rsidP="00D609B2">
      <w:pPr>
        <w:tabs>
          <w:tab w:val="right" w:leader="dot" w:pos="8787"/>
          <w:tab w:val="right" w:pos="9638"/>
        </w:tabs>
        <w:spacing w:after="120"/>
        <w:ind w:left="1559" w:hanging="425"/>
        <w:rPr>
          <w:spacing w:val="-2"/>
          <w:lang w:val="fr-FR"/>
        </w:rPr>
      </w:pPr>
      <w:r w:rsidRPr="00D9558A">
        <w:rPr>
          <w:spacing w:val="-2"/>
          <w:lang w:val="fr-FR"/>
        </w:rPr>
        <w:t>C</w:t>
      </w:r>
      <w:r w:rsidR="00B92DBE" w:rsidRPr="00D9558A">
        <w:rPr>
          <w:spacing w:val="-2"/>
          <w:lang w:val="fr-FR"/>
        </w:rPr>
        <w:t>.</w:t>
      </w:r>
      <w:r w:rsidRPr="00D9558A">
        <w:rPr>
          <w:spacing w:val="-2"/>
          <w:lang w:val="fr-FR"/>
        </w:rPr>
        <w:tab/>
      </w:r>
      <w:r w:rsidR="00D9558A" w:rsidRPr="00D9558A">
        <w:rPr>
          <w:spacing w:val="-2"/>
          <w:lang w:val="fr-FR"/>
        </w:rPr>
        <w:t>Report du cycle d’examen prévisible et procédure simplifiée de</w:t>
      </w:r>
      <w:r w:rsidR="005920C1">
        <w:rPr>
          <w:spacing w:val="-2"/>
          <w:lang w:val="fr-FR"/>
        </w:rPr>
        <w:t xml:space="preserve"> </w:t>
      </w:r>
      <w:r w:rsidR="00D9558A" w:rsidRPr="00D9558A">
        <w:rPr>
          <w:spacing w:val="-2"/>
          <w:lang w:val="fr-FR"/>
        </w:rPr>
        <w:t>présentation des rapports</w:t>
      </w:r>
      <w:r w:rsidRPr="00D9558A">
        <w:rPr>
          <w:spacing w:val="-2"/>
          <w:lang w:val="fr-FR"/>
        </w:rPr>
        <w:tab/>
      </w:r>
      <w:r w:rsidRPr="00D9558A">
        <w:rPr>
          <w:spacing w:val="-2"/>
          <w:lang w:val="fr-FR"/>
        </w:rPr>
        <w:tab/>
      </w:r>
      <w:r w:rsidR="00D9558A">
        <w:rPr>
          <w:spacing w:val="-2"/>
          <w:lang w:val="fr-FR"/>
        </w:rPr>
        <w:t>4</w:t>
      </w:r>
    </w:p>
    <w:p w14:paraId="2E9B30C5" w14:textId="5540152B" w:rsidR="00D609B2" w:rsidRPr="00BC4677" w:rsidRDefault="00D609B2" w:rsidP="00D609B2">
      <w:pPr>
        <w:tabs>
          <w:tab w:val="right" w:leader="dot" w:pos="8787"/>
          <w:tab w:val="right" w:pos="9638"/>
        </w:tabs>
        <w:spacing w:after="120"/>
        <w:ind w:left="1559" w:hanging="425"/>
        <w:rPr>
          <w:lang w:val="fr-FR"/>
        </w:rPr>
      </w:pPr>
      <w:r w:rsidRPr="00BC4677">
        <w:rPr>
          <w:lang w:val="fr-FR"/>
        </w:rPr>
        <w:t>D</w:t>
      </w:r>
      <w:r w:rsidR="00B92DBE" w:rsidRPr="00B92DBE">
        <w:rPr>
          <w:lang w:val="fr-FR"/>
        </w:rPr>
        <w:t>.</w:t>
      </w:r>
      <w:r w:rsidRPr="00BC4677">
        <w:rPr>
          <w:lang w:val="fr-FR"/>
        </w:rPr>
        <w:tab/>
      </w:r>
      <w:r w:rsidR="006F2E78" w:rsidRPr="00D0518A">
        <w:rPr>
          <w:lang w:val="fr-FR"/>
        </w:rPr>
        <w:t>Examen des rapports des États Parties</w:t>
      </w:r>
      <w:r w:rsidRPr="00BC4677">
        <w:rPr>
          <w:lang w:val="fr-FR"/>
        </w:rPr>
        <w:tab/>
      </w:r>
      <w:r w:rsidRPr="00BC4677">
        <w:rPr>
          <w:lang w:val="fr-FR"/>
        </w:rPr>
        <w:tab/>
      </w:r>
      <w:r w:rsidR="006F2E78">
        <w:rPr>
          <w:lang w:val="fr-FR"/>
        </w:rPr>
        <w:t>5</w:t>
      </w:r>
    </w:p>
    <w:p w14:paraId="12AAB45C" w14:textId="38226993" w:rsidR="00D609B2" w:rsidRPr="00BC4677" w:rsidRDefault="00D609B2" w:rsidP="00D609B2">
      <w:pPr>
        <w:tabs>
          <w:tab w:val="right" w:leader="dot" w:pos="8787"/>
          <w:tab w:val="right" w:pos="9638"/>
        </w:tabs>
        <w:spacing w:after="120"/>
        <w:ind w:left="1559" w:hanging="425"/>
        <w:rPr>
          <w:lang w:val="fr-FR"/>
        </w:rPr>
      </w:pPr>
      <w:r w:rsidRPr="00BC4677">
        <w:rPr>
          <w:lang w:val="fr-FR"/>
        </w:rPr>
        <w:t>E</w:t>
      </w:r>
      <w:r w:rsidR="00B92DBE" w:rsidRPr="00B92DBE">
        <w:rPr>
          <w:lang w:val="fr-FR"/>
        </w:rPr>
        <w:t>.</w:t>
      </w:r>
      <w:r w:rsidRPr="00BC4677">
        <w:rPr>
          <w:lang w:val="fr-FR"/>
        </w:rPr>
        <w:tab/>
      </w:r>
      <w:r w:rsidR="006F2E78" w:rsidRPr="00BC4677">
        <w:rPr>
          <w:lang w:val="fr-FR"/>
        </w:rPr>
        <w:t>Procédure de suivi relative à l’examen des rapports</w:t>
      </w:r>
      <w:r w:rsidRPr="00BC4677">
        <w:rPr>
          <w:lang w:val="fr-FR"/>
        </w:rPr>
        <w:tab/>
      </w:r>
      <w:r w:rsidRPr="00BC4677">
        <w:rPr>
          <w:lang w:val="fr-FR"/>
        </w:rPr>
        <w:tab/>
      </w:r>
      <w:r w:rsidR="006F2E78">
        <w:rPr>
          <w:lang w:val="fr-FR"/>
        </w:rPr>
        <w:t>6</w:t>
      </w:r>
    </w:p>
    <w:p w14:paraId="39D5E924" w14:textId="6DEC4F01" w:rsidR="00D609B2" w:rsidRPr="00BC4677" w:rsidRDefault="00D609B2" w:rsidP="00D609B2">
      <w:pPr>
        <w:tabs>
          <w:tab w:val="right" w:leader="dot" w:pos="8787"/>
          <w:tab w:val="right" w:pos="9638"/>
        </w:tabs>
        <w:spacing w:after="120"/>
        <w:ind w:left="1559" w:hanging="425"/>
        <w:rPr>
          <w:lang w:val="fr-FR"/>
        </w:rPr>
      </w:pPr>
      <w:r w:rsidRPr="00BC4677">
        <w:rPr>
          <w:lang w:val="fr-FR"/>
        </w:rPr>
        <w:t>F</w:t>
      </w:r>
      <w:r w:rsidR="00B92DBE" w:rsidRPr="00B92DBE">
        <w:rPr>
          <w:lang w:val="fr-FR"/>
        </w:rPr>
        <w:t>.</w:t>
      </w:r>
      <w:r w:rsidRPr="00BC4677">
        <w:rPr>
          <w:lang w:val="fr-FR"/>
        </w:rPr>
        <w:tab/>
      </w:r>
      <w:r w:rsidR="006F2E78" w:rsidRPr="00BC4677">
        <w:rPr>
          <w:lang w:val="fr-FR"/>
        </w:rPr>
        <w:t xml:space="preserve">Procédure à suivre en cas de non-présentation d’un rapport ou de retard considérable </w:t>
      </w:r>
      <w:r w:rsidR="006F2E78">
        <w:rPr>
          <w:lang w:val="fr-FR"/>
        </w:rPr>
        <w:br/>
      </w:r>
      <w:r w:rsidR="006F2E78" w:rsidRPr="00BC4677">
        <w:rPr>
          <w:lang w:val="fr-FR"/>
        </w:rPr>
        <w:t>dans sa présentation</w:t>
      </w:r>
      <w:r w:rsidRPr="00BC4677">
        <w:rPr>
          <w:lang w:val="fr-FR"/>
        </w:rPr>
        <w:tab/>
      </w:r>
      <w:r w:rsidRPr="00BC4677">
        <w:rPr>
          <w:lang w:val="fr-FR"/>
        </w:rPr>
        <w:tab/>
      </w:r>
      <w:r w:rsidR="006F2E78">
        <w:rPr>
          <w:lang w:val="fr-FR"/>
        </w:rPr>
        <w:t>7</w:t>
      </w:r>
    </w:p>
    <w:p w14:paraId="5E5DDB00" w14:textId="1D9FBFB8" w:rsidR="00D609B2" w:rsidRPr="00BC4677" w:rsidRDefault="00D609B2" w:rsidP="00D609B2">
      <w:pPr>
        <w:tabs>
          <w:tab w:val="right" w:leader="dot" w:pos="8787"/>
          <w:tab w:val="right" w:pos="9638"/>
        </w:tabs>
        <w:spacing w:after="120"/>
        <w:ind w:left="1559" w:hanging="425"/>
        <w:rPr>
          <w:lang w:val="fr-FR"/>
        </w:rPr>
      </w:pPr>
      <w:r w:rsidRPr="00BC4677">
        <w:rPr>
          <w:lang w:val="fr-FR"/>
        </w:rPr>
        <w:t>G</w:t>
      </w:r>
      <w:r w:rsidR="00B92DBE" w:rsidRPr="00B92DBE">
        <w:rPr>
          <w:lang w:val="fr-FR"/>
        </w:rPr>
        <w:t>.</w:t>
      </w:r>
      <w:r w:rsidRPr="00BC4677">
        <w:rPr>
          <w:lang w:val="fr-FR"/>
        </w:rPr>
        <w:tab/>
      </w:r>
      <w:r w:rsidR="006F2E78" w:rsidRPr="00BC4677">
        <w:rPr>
          <w:lang w:val="fr-FR"/>
        </w:rPr>
        <w:t>Présentation de plusieurs rapports en un seul document</w:t>
      </w:r>
      <w:r w:rsidRPr="00BC4677">
        <w:rPr>
          <w:lang w:val="fr-FR"/>
        </w:rPr>
        <w:tab/>
      </w:r>
      <w:r w:rsidRPr="00BC4677">
        <w:rPr>
          <w:lang w:val="fr-FR"/>
        </w:rPr>
        <w:tab/>
      </w:r>
      <w:r w:rsidR="006F2E78">
        <w:rPr>
          <w:lang w:val="fr-FR"/>
        </w:rPr>
        <w:t>7</w:t>
      </w:r>
    </w:p>
    <w:p w14:paraId="51A76F6F" w14:textId="148AAE1E" w:rsidR="00D609B2" w:rsidRPr="00BC4677" w:rsidRDefault="00D609B2" w:rsidP="00D609B2">
      <w:pPr>
        <w:tabs>
          <w:tab w:val="right" w:leader="dot" w:pos="8787"/>
          <w:tab w:val="right" w:pos="9638"/>
        </w:tabs>
        <w:spacing w:after="120"/>
        <w:ind w:left="1559" w:hanging="425"/>
        <w:rPr>
          <w:lang w:val="fr-FR"/>
        </w:rPr>
      </w:pPr>
      <w:r w:rsidRPr="00BC4677">
        <w:rPr>
          <w:lang w:val="fr-FR"/>
        </w:rPr>
        <w:t>H</w:t>
      </w:r>
      <w:r w:rsidR="00B92DBE" w:rsidRPr="00B92DBE">
        <w:rPr>
          <w:lang w:val="fr-FR"/>
        </w:rPr>
        <w:t>.</w:t>
      </w:r>
      <w:r w:rsidRPr="00BC4677">
        <w:rPr>
          <w:lang w:val="fr-FR"/>
        </w:rPr>
        <w:tab/>
      </w:r>
      <w:r w:rsidR="006F2E78" w:rsidRPr="00BC4677">
        <w:rPr>
          <w:lang w:val="fr-FR"/>
        </w:rPr>
        <w:t xml:space="preserve">Suite donnée par le Comité aux renseignements concernant les droits économiques, </w:t>
      </w:r>
      <w:r w:rsidR="006F2E78">
        <w:rPr>
          <w:lang w:val="fr-FR"/>
        </w:rPr>
        <w:br/>
      </w:r>
      <w:r w:rsidR="006F2E78" w:rsidRPr="00BC4677">
        <w:rPr>
          <w:lang w:val="fr-FR"/>
        </w:rPr>
        <w:t>sociaux et culturels reçus de sources autres que les États Parties</w:t>
      </w:r>
      <w:r w:rsidRPr="00BC4677">
        <w:rPr>
          <w:lang w:val="fr-FR"/>
        </w:rPr>
        <w:tab/>
      </w:r>
      <w:r w:rsidRPr="00BC4677">
        <w:rPr>
          <w:lang w:val="fr-FR"/>
        </w:rPr>
        <w:tab/>
      </w:r>
      <w:r w:rsidR="006F2E78">
        <w:rPr>
          <w:lang w:val="fr-FR"/>
        </w:rPr>
        <w:t>7</w:t>
      </w:r>
    </w:p>
    <w:p w14:paraId="1F6AC666" w14:textId="627B9A36" w:rsidR="00D609B2" w:rsidRPr="00BC4677" w:rsidRDefault="00D609B2" w:rsidP="00D609B2">
      <w:pPr>
        <w:tabs>
          <w:tab w:val="right" w:leader="dot" w:pos="8787"/>
          <w:tab w:val="right" w:pos="9638"/>
        </w:tabs>
        <w:spacing w:after="120"/>
        <w:ind w:left="1559" w:hanging="425"/>
        <w:rPr>
          <w:lang w:val="fr-FR"/>
        </w:rPr>
      </w:pPr>
      <w:r w:rsidRPr="00BC4677">
        <w:rPr>
          <w:lang w:val="fr-FR"/>
        </w:rPr>
        <w:t>I</w:t>
      </w:r>
      <w:r w:rsidR="00B92DBE" w:rsidRPr="00B92DBE">
        <w:rPr>
          <w:lang w:val="fr-FR"/>
        </w:rPr>
        <w:t>.</w:t>
      </w:r>
      <w:r w:rsidRPr="00BC4677">
        <w:rPr>
          <w:lang w:val="fr-FR"/>
        </w:rPr>
        <w:tab/>
      </w:r>
      <w:r w:rsidR="006F2E78" w:rsidRPr="00BC4677">
        <w:rPr>
          <w:lang w:val="fr-FR"/>
        </w:rPr>
        <w:t>Journée de débat général</w:t>
      </w:r>
      <w:r w:rsidRPr="00BC4677">
        <w:rPr>
          <w:lang w:val="fr-FR"/>
        </w:rPr>
        <w:tab/>
      </w:r>
      <w:r w:rsidRPr="00BC4677">
        <w:rPr>
          <w:lang w:val="fr-FR"/>
        </w:rPr>
        <w:tab/>
      </w:r>
      <w:r w:rsidR="006F2E78">
        <w:rPr>
          <w:lang w:val="fr-FR"/>
        </w:rPr>
        <w:t>8</w:t>
      </w:r>
    </w:p>
    <w:p w14:paraId="5E49FF0F" w14:textId="3AD7E40E" w:rsidR="00D609B2" w:rsidRPr="00BC4677" w:rsidRDefault="00D609B2" w:rsidP="00D609B2">
      <w:pPr>
        <w:tabs>
          <w:tab w:val="right" w:leader="dot" w:pos="8787"/>
          <w:tab w:val="right" w:pos="9638"/>
        </w:tabs>
        <w:spacing w:after="120"/>
        <w:ind w:left="1559" w:hanging="425"/>
        <w:rPr>
          <w:lang w:val="fr-FR"/>
        </w:rPr>
      </w:pPr>
      <w:r w:rsidRPr="00BC4677">
        <w:rPr>
          <w:lang w:val="fr-FR"/>
        </w:rPr>
        <w:t>J</w:t>
      </w:r>
      <w:r w:rsidR="00B92DBE" w:rsidRPr="00B92DBE">
        <w:rPr>
          <w:lang w:val="fr-FR"/>
        </w:rPr>
        <w:t>.</w:t>
      </w:r>
      <w:r w:rsidRPr="00BC4677">
        <w:rPr>
          <w:lang w:val="fr-FR"/>
        </w:rPr>
        <w:tab/>
      </w:r>
      <w:r w:rsidR="006F2E78" w:rsidRPr="00BC4677">
        <w:rPr>
          <w:lang w:val="fr-FR"/>
        </w:rPr>
        <w:t>Consultations diverses</w:t>
      </w:r>
      <w:r w:rsidRPr="00BC4677">
        <w:rPr>
          <w:lang w:val="fr-FR"/>
        </w:rPr>
        <w:tab/>
      </w:r>
      <w:r w:rsidRPr="00BC4677">
        <w:rPr>
          <w:lang w:val="fr-FR"/>
        </w:rPr>
        <w:tab/>
      </w:r>
      <w:r w:rsidR="006F2E78">
        <w:rPr>
          <w:lang w:val="fr-FR"/>
        </w:rPr>
        <w:t>8</w:t>
      </w:r>
    </w:p>
    <w:p w14:paraId="57CAD1A4" w14:textId="1081AA80" w:rsidR="00D609B2" w:rsidRPr="00BC4677" w:rsidRDefault="00D609B2" w:rsidP="00D609B2">
      <w:pPr>
        <w:tabs>
          <w:tab w:val="right" w:leader="dot" w:pos="8787"/>
          <w:tab w:val="right" w:pos="9638"/>
        </w:tabs>
        <w:spacing w:after="120"/>
        <w:ind w:left="1559" w:hanging="425"/>
        <w:rPr>
          <w:lang w:val="fr-FR"/>
        </w:rPr>
      </w:pPr>
      <w:r w:rsidRPr="00BC4677">
        <w:rPr>
          <w:lang w:val="fr-FR"/>
        </w:rPr>
        <w:t>K</w:t>
      </w:r>
      <w:r w:rsidR="00B92DBE" w:rsidRPr="00B92DBE">
        <w:rPr>
          <w:lang w:val="fr-FR"/>
        </w:rPr>
        <w:t>.</w:t>
      </w:r>
      <w:r w:rsidRPr="00BC4677">
        <w:rPr>
          <w:lang w:val="fr-FR"/>
        </w:rPr>
        <w:tab/>
      </w:r>
      <w:r w:rsidR="006F2E78" w:rsidRPr="00BC4677">
        <w:rPr>
          <w:lang w:val="fr-FR"/>
        </w:rPr>
        <w:t>Participation des organisations non gouvernementales aux travaux du Comité</w:t>
      </w:r>
      <w:r w:rsidRPr="00BC4677">
        <w:rPr>
          <w:lang w:val="fr-FR"/>
        </w:rPr>
        <w:tab/>
      </w:r>
      <w:r w:rsidRPr="00BC4677">
        <w:rPr>
          <w:lang w:val="fr-FR"/>
        </w:rPr>
        <w:tab/>
      </w:r>
      <w:r w:rsidR="006F2E78">
        <w:rPr>
          <w:lang w:val="fr-FR"/>
        </w:rPr>
        <w:t>10</w:t>
      </w:r>
    </w:p>
    <w:p w14:paraId="1AD96FB3" w14:textId="3B40742B" w:rsidR="00D609B2" w:rsidRPr="00BC4677" w:rsidRDefault="00D609B2" w:rsidP="00D609B2">
      <w:pPr>
        <w:tabs>
          <w:tab w:val="right" w:leader="dot" w:pos="8787"/>
          <w:tab w:val="right" w:pos="9638"/>
        </w:tabs>
        <w:spacing w:after="120"/>
        <w:ind w:left="1559" w:hanging="425"/>
        <w:rPr>
          <w:lang w:val="fr-FR"/>
        </w:rPr>
      </w:pPr>
      <w:r w:rsidRPr="00BC4677">
        <w:rPr>
          <w:lang w:val="fr-FR"/>
        </w:rPr>
        <w:t>L</w:t>
      </w:r>
      <w:r w:rsidR="00B92DBE" w:rsidRPr="00B92DBE">
        <w:rPr>
          <w:lang w:val="fr-FR"/>
        </w:rPr>
        <w:t>.</w:t>
      </w:r>
      <w:r w:rsidRPr="00BC4677">
        <w:rPr>
          <w:lang w:val="fr-FR"/>
        </w:rPr>
        <w:tab/>
      </w:r>
      <w:r w:rsidR="006F2E78" w:rsidRPr="00BC4677">
        <w:rPr>
          <w:lang w:val="fr-FR"/>
        </w:rPr>
        <w:t>Observations générales</w:t>
      </w:r>
      <w:r w:rsidRPr="00BC4677">
        <w:rPr>
          <w:lang w:val="fr-FR"/>
        </w:rPr>
        <w:tab/>
      </w:r>
      <w:r w:rsidRPr="00BC4677">
        <w:rPr>
          <w:lang w:val="fr-FR"/>
        </w:rPr>
        <w:tab/>
      </w:r>
      <w:r w:rsidR="006F2E78">
        <w:rPr>
          <w:lang w:val="fr-FR"/>
        </w:rPr>
        <w:t>10</w:t>
      </w:r>
    </w:p>
    <w:p w14:paraId="229EE7D1" w14:textId="46B35F38" w:rsidR="00D609B2" w:rsidRPr="00BC4677" w:rsidRDefault="00D609B2" w:rsidP="00D609B2">
      <w:pPr>
        <w:tabs>
          <w:tab w:val="right" w:leader="dot" w:pos="8787"/>
          <w:tab w:val="right" w:pos="9638"/>
        </w:tabs>
        <w:spacing w:after="120"/>
        <w:ind w:left="1559" w:hanging="425"/>
        <w:rPr>
          <w:lang w:val="fr-FR"/>
        </w:rPr>
      </w:pPr>
      <w:r w:rsidRPr="00BC4677">
        <w:rPr>
          <w:lang w:val="fr-FR"/>
        </w:rPr>
        <w:t>M</w:t>
      </w:r>
      <w:r w:rsidR="00B92DBE" w:rsidRPr="00B92DBE">
        <w:rPr>
          <w:lang w:val="fr-FR"/>
        </w:rPr>
        <w:t>.</w:t>
      </w:r>
      <w:r w:rsidRPr="00BC4677">
        <w:rPr>
          <w:lang w:val="fr-FR"/>
        </w:rPr>
        <w:tab/>
      </w:r>
      <w:r w:rsidR="006F2E78" w:rsidRPr="00BC4677">
        <w:rPr>
          <w:lang w:val="fr-FR"/>
        </w:rPr>
        <w:t>Déclarations et lettres</w:t>
      </w:r>
      <w:r w:rsidRPr="00BC4677">
        <w:rPr>
          <w:lang w:val="fr-FR"/>
        </w:rPr>
        <w:tab/>
      </w:r>
      <w:r w:rsidRPr="00BC4677">
        <w:rPr>
          <w:lang w:val="fr-FR"/>
        </w:rPr>
        <w:tab/>
      </w:r>
      <w:r w:rsidR="006F2E78">
        <w:rPr>
          <w:lang w:val="fr-FR"/>
        </w:rPr>
        <w:t>11</w:t>
      </w:r>
    </w:p>
    <w:p w14:paraId="5949F1C6" w14:textId="2389D87F"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III</w:t>
      </w:r>
      <w:r w:rsidR="00B92DBE" w:rsidRPr="00B92DBE">
        <w:rPr>
          <w:lang w:val="fr-FR"/>
        </w:rPr>
        <w:t>.</w:t>
      </w:r>
      <w:r w:rsidRPr="00BC4677">
        <w:rPr>
          <w:lang w:val="fr-FR"/>
        </w:rPr>
        <w:tab/>
      </w:r>
      <w:r w:rsidR="006F2E78" w:rsidRPr="00BC4677">
        <w:rPr>
          <w:lang w:val="fr-FR"/>
        </w:rPr>
        <w:t>Soumission des rapports par les États Parties en application des articles</w:t>
      </w:r>
      <w:r w:rsidR="006F2E78">
        <w:rPr>
          <w:lang w:val="fr-FR"/>
        </w:rPr>
        <w:t> </w:t>
      </w:r>
      <w:r w:rsidR="006F2E78" w:rsidRPr="00B92DBE">
        <w:rPr>
          <w:lang w:val="fr-FR"/>
        </w:rPr>
        <w:t>16</w:t>
      </w:r>
      <w:r w:rsidR="006F2E78" w:rsidRPr="00BC4677">
        <w:rPr>
          <w:lang w:val="fr-FR"/>
        </w:rPr>
        <w:t xml:space="preserve"> et </w:t>
      </w:r>
      <w:r w:rsidR="006F2E78" w:rsidRPr="00B92DBE">
        <w:rPr>
          <w:lang w:val="fr-FR"/>
        </w:rPr>
        <w:t>17</w:t>
      </w:r>
      <w:r w:rsidR="006F2E78" w:rsidRPr="00BC4677">
        <w:rPr>
          <w:lang w:val="fr-FR"/>
        </w:rPr>
        <w:t xml:space="preserve"> du Pacte</w:t>
      </w:r>
      <w:r w:rsidRPr="00BC4677">
        <w:rPr>
          <w:lang w:val="fr-FR"/>
        </w:rPr>
        <w:tab/>
      </w:r>
      <w:r w:rsidRPr="00BC4677">
        <w:rPr>
          <w:lang w:val="fr-FR"/>
        </w:rPr>
        <w:tab/>
      </w:r>
      <w:r w:rsidR="006F2E78">
        <w:rPr>
          <w:lang w:val="fr-FR"/>
        </w:rPr>
        <w:t>12</w:t>
      </w:r>
    </w:p>
    <w:p w14:paraId="04CD23A2" w14:textId="3D55BF26"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IV</w:t>
      </w:r>
      <w:r w:rsidR="00B92DBE" w:rsidRPr="00B92DBE">
        <w:rPr>
          <w:lang w:val="fr-FR"/>
        </w:rPr>
        <w:t>.</w:t>
      </w:r>
      <w:r w:rsidRPr="00BC4677">
        <w:rPr>
          <w:lang w:val="fr-FR"/>
        </w:rPr>
        <w:tab/>
      </w:r>
      <w:r w:rsidR="006F2E78" w:rsidRPr="00BC4677">
        <w:rPr>
          <w:lang w:val="fr-FR"/>
        </w:rPr>
        <w:t>Examen des rapports soumis par les États Parties en</w:t>
      </w:r>
      <w:r w:rsidR="006B1268">
        <w:rPr>
          <w:lang w:val="fr-FR"/>
        </w:rPr>
        <w:t xml:space="preserve"> </w:t>
      </w:r>
      <w:r w:rsidR="006F2E78" w:rsidRPr="00BC4677">
        <w:rPr>
          <w:lang w:val="fr-FR"/>
        </w:rPr>
        <w:t xml:space="preserve">application des </w:t>
      </w:r>
      <w:r w:rsidR="006F2E78">
        <w:rPr>
          <w:lang w:val="fr-FR"/>
        </w:rPr>
        <w:t>articles </w:t>
      </w:r>
      <w:r w:rsidR="006F2E78" w:rsidRPr="00B92DBE">
        <w:rPr>
          <w:lang w:val="fr-FR"/>
        </w:rPr>
        <w:t>16</w:t>
      </w:r>
      <w:r w:rsidR="006F2E78" w:rsidRPr="00BC4677">
        <w:rPr>
          <w:lang w:val="fr-FR"/>
        </w:rPr>
        <w:t xml:space="preserve"> et </w:t>
      </w:r>
      <w:r w:rsidR="006F2E78" w:rsidRPr="00B92DBE">
        <w:rPr>
          <w:lang w:val="fr-FR"/>
        </w:rPr>
        <w:t>17</w:t>
      </w:r>
      <w:r w:rsidR="006F2E78" w:rsidRPr="00BC4677">
        <w:rPr>
          <w:lang w:val="fr-FR"/>
        </w:rPr>
        <w:t xml:space="preserve"> du Pacte</w:t>
      </w:r>
      <w:r w:rsidRPr="00BC4677">
        <w:rPr>
          <w:lang w:val="fr-FR"/>
        </w:rPr>
        <w:tab/>
      </w:r>
      <w:r w:rsidRPr="00BC4677">
        <w:rPr>
          <w:lang w:val="fr-FR"/>
        </w:rPr>
        <w:tab/>
      </w:r>
      <w:r w:rsidR="006F2E78">
        <w:rPr>
          <w:lang w:val="fr-FR"/>
        </w:rPr>
        <w:t>12</w:t>
      </w:r>
    </w:p>
    <w:p w14:paraId="4CDCA424" w14:textId="4E6CD632"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V</w:t>
      </w:r>
      <w:r w:rsidR="00B92DBE" w:rsidRPr="00B92DBE">
        <w:rPr>
          <w:lang w:val="fr-FR"/>
        </w:rPr>
        <w:t>.</w:t>
      </w:r>
      <w:r w:rsidRPr="00BC4677">
        <w:rPr>
          <w:lang w:val="fr-FR"/>
        </w:rPr>
        <w:tab/>
      </w:r>
      <w:r w:rsidR="006F2E78" w:rsidRPr="00BC4677">
        <w:rPr>
          <w:lang w:val="fr-FR"/>
        </w:rPr>
        <w:t>Activités menées par le Comité au titre du Protocole facultatif</w:t>
      </w:r>
      <w:r w:rsidRPr="00BC4677">
        <w:rPr>
          <w:lang w:val="fr-FR"/>
        </w:rPr>
        <w:tab/>
      </w:r>
      <w:r w:rsidRPr="00BC4677">
        <w:rPr>
          <w:lang w:val="fr-FR"/>
        </w:rPr>
        <w:tab/>
      </w:r>
      <w:r w:rsidR="006F2E78">
        <w:rPr>
          <w:lang w:val="fr-FR"/>
        </w:rPr>
        <w:t>14</w:t>
      </w:r>
    </w:p>
    <w:p w14:paraId="14CB2E8F" w14:textId="0CB6C444" w:rsidR="00D609B2" w:rsidRPr="00BC4677" w:rsidRDefault="00D609B2" w:rsidP="00D609B2">
      <w:pPr>
        <w:tabs>
          <w:tab w:val="right" w:leader="dot" w:pos="8787"/>
          <w:tab w:val="right" w:pos="9638"/>
        </w:tabs>
        <w:spacing w:after="120"/>
        <w:ind w:left="1559" w:hanging="425"/>
        <w:rPr>
          <w:lang w:val="fr-FR"/>
        </w:rPr>
      </w:pPr>
      <w:r w:rsidRPr="00BC4677">
        <w:rPr>
          <w:lang w:val="fr-FR"/>
        </w:rPr>
        <w:t>A</w:t>
      </w:r>
      <w:r w:rsidR="00B92DBE" w:rsidRPr="00B92DBE">
        <w:rPr>
          <w:lang w:val="fr-FR"/>
        </w:rPr>
        <w:t>.</w:t>
      </w:r>
      <w:r w:rsidRPr="00BC4677">
        <w:rPr>
          <w:lang w:val="fr-FR"/>
        </w:rPr>
        <w:tab/>
      </w:r>
      <w:r w:rsidR="006F2E78" w:rsidRPr="00BC4677">
        <w:rPr>
          <w:lang w:val="fr-FR"/>
        </w:rPr>
        <w:t>État d’avancement des activités concernant les communications émanant de particuliers</w:t>
      </w:r>
      <w:r w:rsidRPr="00BC4677">
        <w:rPr>
          <w:lang w:val="fr-FR"/>
        </w:rPr>
        <w:tab/>
      </w:r>
      <w:r w:rsidRPr="00BC4677">
        <w:rPr>
          <w:lang w:val="fr-FR"/>
        </w:rPr>
        <w:tab/>
      </w:r>
      <w:r w:rsidR="006F2E78">
        <w:rPr>
          <w:lang w:val="fr-FR"/>
        </w:rPr>
        <w:t>14</w:t>
      </w:r>
    </w:p>
    <w:p w14:paraId="51C5CF55" w14:textId="31D3732A" w:rsidR="00D609B2" w:rsidRPr="00BC4677" w:rsidRDefault="00D609B2" w:rsidP="00D609B2">
      <w:pPr>
        <w:tabs>
          <w:tab w:val="right" w:leader="dot" w:pos="8787"/>
          <w:tab w:val="right" w:pos="9638"/>
        </w:tabs>
        <w:spacing w:after="120"/>
        <w:ind w:left="1559" w:hanging="425"/>
        <w:rPr>
          <w:lang w:val="fr-FR"/>
        </w:rPr>
      </w:pPr>
      <w:r w:rsidRPr="00BC4677">
        <w:rPr>
          <w:lang w:val="fr-FR"/>
        </w:rPr>
        <w:t>B</w:t>
      </w:r>
      <w:r w:rsidR="00B92DBE" w:rsidRPr="00B92DBE">
        <w:rPr>
          <w:lang w:val="fr-FR"/>
        </w:rPr>
        <w:t>.</w:t>
      </w:r>
      <w:r w:rsidRPr="00BC4677">
        <w:rPr>
          <w:lang w:val="fr-FR"/>
        </w:rPr>
        <w:tab/>
      </w:r>
      <w:r w:rsidR="006F2E78" w:rsidRPr="00BC4677">
        <w:rPr>
          <w:lang w:val="fr-FR"/>
        </w:rPr>
        <w:t>Suite donnée aux constatations du Comité concernant des</w:t>
      </w:r>
      <w:r w:rsidR="006F2E78">
        <w:rPr>
          <w:lang w:val="fr-FR"/>
        </w:rPr>
        <w:t xml:space="preserve"> </w:t>
      </w:r>
      <w:r w:rsidR="006F2E78" w:rsidRPr="00BC4677">
        <w:rPr>
          <w:lang w:val="fr-FR"/>
        </w:rPr>
        <w:t xml:space="preserve">communications émanant </w:t>
      </w:r>
      <w:r w:rsidR="006F2E78">
        <w:rPr>
          <w:lang w:val="fr-FR"/>
        </w:rPr>
        <w:br/>
      </w:r>
      <w:r w:rsidR="006F2E78" w:rsidRPr="00BC4677">
        <w:rPr>
          <w:lang w:val="fr-FR"/>
        </w:rPr>
        <w:t>de particuliers</w:t>
      </w:r>
      <w:r w:rsidRPr="00BC4677">
        <w:rPr>
          <w:lang w:val="fr-FR"/>
        </w:rPr>
        <w:tab/>
      </w:r>
      <w:r w:rsidRPr="00BC4677">
        <w:rPr>
          <w:lang w:val="fr-FR"/>
        </w:rPr>
        <w:tab/>
      </w:r>
      <w:r w:rsidR="006F2E78">
        <w:rPr>
          <w:lang w:val="fr-FR"/>
        </w:rPr>
        <w:t>15</w:t>
      </w:r>
    </w:p>
    <w:p w14:paraId="6FD47E43" w14:textId="4ED43F3F"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VI</w:t>
      </w:r>
      <w:r w:rsidR="00B92DBE" w:rsidRPr="00B92DBE">
        <w:rPr>
          <w:lang w:val="fr-FR"/>
        </w:rPr>
        <w:t>.</w:t>
      </w:r>
      <w:r w:rsidRPr="00BC4677">
        <w:rPr>
          <w:lang w:val="fr-FR"/>
        </w:rPr>
        <w:tab/>
      </w:r>
      <w:r w:rsidR="006F2E78" w:rsidRPr="00BC4677">
        <w:rPr>
          <w:lang w:val="fr-FR"/>
        </w:rPr>
        <w:t>Questions de fond concernant l’application du Pacte</w:t>
      </w:r>
      <w:r w:rsidRPr="00BC4677">
        <w:rPr>
          <w:lang w:val="fr-FR"/>
        </w:rPr>
        <w:tab/>
      </w:r>
      <w:r w:rsidRPr="00BC4677">
        <w:rPr>
          <w:lang w:val="fr-FR"/>
        </w:rPr>
        <w:tab/>
      </w:r>
      <w:r w:rsidR="006F2E78">
        <w:rPr>
          <w:lang w:val="fr-FR"/>
        </w:rPr>
        <w:t>15</w:t>
      </w:r>
    </w:p>
    <w:p w14:paraId="45FCC2D5" w14:textId="22FC0552"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VII</w:t>
      </w:r>
      <w:r w:rsidR="00B92DBE" w:rsidRPr="00B92DBE">
        <w:rPr>
          <w:lang w:val="fr-FR"/>
        </w:rPr>
        <w:t>.</w:t>
      </w:r>
      <w:r w:rsidRPr="00BC4677">
        <w:rPr>
          <w:lang w:val="fr-FR"/>
        </w:rPr>
        <w:tab/>
      </w:r>
      <w:r w:rsidR="006F2E78" w:rsidRPr="00BC4677">
        <w:rPr>
          <w:lang w:val="fr-FR"/>
        </w:rPr>
        <w:t xml:space="preserve">Autres décisions adoptées et questions traitées par le Comité à ses soixante-dix-septième </w:t>
      </w:r>
      <w:r w:rsidR="006F2E78">
        <w:rPr>
          <w:lang w:val="fr-FR"/>
        </w:rPr>
        <w:br/>
      </w:r>
      <w:r w:rsidR="006F2E78" w:rsidRPr="00BC4677">
        <w:rPr>
          <w:lang w:val="fr-FR"/>
        </w:rPr>
        <w:t>et soixante-dix-huitième sessions</w:t>
      </w:r>
      <w:r w:rsidRPr="00BC4677">
        <w:rPr>
          <w:lang w:val="fr-FR"/>
        </w:rPr>
        <w:tab/>
      </w:r>
      <w:r w:rsidRPr="00BC4677">
        <w:rPr>
          <w:lang w:val="fr-FR"/>
        </w:rPr>
        <w:tab/>
      </w:r>
      <w:r w:rsidR="006F2E78">
        <w:rPr>
          <w:lang w:val="fr-FR"/>
        </w:rPr>
        <w:t>16</w:t>
      </w:r>
    </w:p>
    <w:p w14:paraId="1D8888A8" w14:textId="6EF2EE36" w:rsidR="00D609B2" w:rsidRPr="00BC4677" w:rsidRDefault="00D609B2" w:rsidP="00D609B2">
      <w:pPr>
        <w:tabs>
          <w:tab w:val="right" w:leader="dot" w:pos="8787"/>
          <w:tab w:val="right" w:pos="9638"/>
        </w:tabs>
        <w:spacing w:after="120"/>
        <w:ind w:left="1559" w:hanging="425"/>
        <w:rPr>
          <w:lang w:val="fr-FR"/>
        </w:rPr>
      </w:pPr>
      <w:r w:rsidRPr="00BC4677">
        <w:rPr>
          <w:lang w:val="fr-FR"/>
        </w:rPr>
        <w:t>A</w:t>
      </w:r>
      <w:r w:rsidR="00B92DBE" w:rsidRPr="00B92DBE">
        <w:rPr>
          <w:lang w:val="fr-FR"/>
        </w:rPr>
        <w:t>.</w:t>
      </w:r>
      <w:r w:rsidRPr="00BC4677">
        <w:rPr>
          <w:lang w:val="fr-FR"/>
        </w:rPr>
        <w:tab/>
      </w:r>
      <w:r w:rsidR="006F2E78" w:rsidRPr="00BC4677">
        <w:rPr>
          <w:lang w:val="fr-FR"/>
        </w:rPr>
        <w:t>Participation à des réunions intersessions</w:t>
      </w:r>
      <w:r w:rsidRPr="00BC4677">
        <w:rPr>
          <w:lang w:val="fr-FR"/>
        </w:rPr>
        <w:tab/>
      </w:r>
      <w:r w:rsidRPr="00BC4677">
        <w:rPr>
          <w:lang w:val="fr-FR"/>
        </w:rPr>
        <w:tab/>
      </w:r>
      <w:r w:rsidR="006F2E78">
        <w:rPr>
          <w:lang w:val="fr-FR"/>
        </w:rPr>
        <w:t>16</w:t>
      </w:r>
    </w:p>
    <w:p w14:paraId="19EF45D0" w14:textId="1B84851C" w:rsidR="00D609B2" w:rsidRPr="00BC4677" w:rsidRDefault="00D609B2" w:rsidP="00D609B2">
      <w:pPr>
        <w:tabs>
          <w:tab w:val="right" w:leader="dot" w:pos="8787"/>
          <w:tab w:val="right" w:pos="9638"/>
        </w:tabs>
        <w:spacing w:after="120"/>
        <w:ind w:left="1559" w:hanging="425"/>
        <w:rPr>
          <w:lang w:val="fr-FR"/>
        </w:rPr>
      </w:pPr>
      <w:r w:rsidRPr="00BC4677">
        <w:rPr>
          <w:lang w:val="fr-FR"/>
        </w:rPr>
        <w:t>B</w:t>
      </w:r>
      <w:r w:rsidR="00B92DBE" w:rsidRPr="00B92DBE">
        <w:rPr>
          <w:lang w:val="fr-FR"/>
        </w:rPr>
        <w:t>.</w:t>
      </w:r>
      <w:r w:rsidRPr="00BC4677">
        <w:rPr>
          <w:lang w:val="fr-FR"/>
        </w:rPr>
        <w:tab/>
      </w:r>
      <w:r w:rsidR="006F2E78" w:rsidRPr="00BC4677">
        <w:rPr>
          <w:lang w:val="fr-FR"/>
        </w:rPr>
        <w:t>Futures observations générales</w:t>
      </w:r>
      <w:r w:rsidRPr="00BC4677">
        <w:rPr>
          <w:lang w:val="fr-FR"/>
        </w:rPr>
        <w:tab/>
      </w:r>
      <w:r w:rsidRPr="00BC4677">
        <w:rPr>
          <w:lang w:val="fr-FR"/>
        </w:rPr>
        <w:tab/>
      </w:r>
      <w:r w:rsidR="006F2E78">
        <w:rPr>
          <w:lang w:val="fr-FR"/>
        </w:rPr>
        <w:t>16</w:t>
      </w:r>
    </w:p>
    <w:p w14:paraId="0B55F98F" w14:textId="1DE35739" w:rsidR="00D609B2" w:rsidRPr="00BC4677" w:rsidRDefault="00D609B2" w:rsidP="00D609B2">
      <w:pPr>
        <w:tabs>
          <w:tab w:val="right" w:leader="dot" w:pos="8787"/>
          <w:tab w:val="right" w:pos="9638"/>
        </w:tabs>
        <w:spacing w:after="120"/>
        <w:ind w:left="1559" w:hanging="425"/>
        <w:rPr>
          <w:lang w:val="fr-FR"/>
        </w:rPr>
      </w:pPr>
      <w:r w:rsidRPr="00BC4677">
        <w:rPr>
          <w:lang w:val="fr-FR"/>
        </w:rPr>
        <w:lastRenderedPageBreak/>
        <w:t>C</w:t>
      </w:r>
      <w:r w:rsidR="00B92DBE" w:rsidRPr="00B92DBE">
        <w:rPr>
          <w:lang w:val="fr-FR"/>
        </w:rPr>
        <w:t>.</w:t>
      </w:r>
      <w:r w:rsidRPr="00BC4677">
        <w:rPr>
          <w:lang w:val="fr-FR"/>
        </w:rPr>
        <w:tab/>
      </w:r>
      <w:r w:rsidR="006F2E78" w:rsidRPr="00BC4677">
        <w:rPr>
          <w:lang w:val="fr-FR"/>
        </w:rPr>
        <w:t>Méthodes de travail du Comité</w:t>
      </w:r>
      <w:r w:rsidRPr="00BC4677">
        <w:rPr>
          <w:lang w:val="fr-FR"/>
        </w:rPr>
        <w:tab/>
      </w:r>
      <w:r w:rsidRPr="00BC4677">
        <w:rPr>
          <w:lang w:val="fr-FR"/>
        </w:rPr>
        <w:tab/>
      </w:r>
      <w:r w:rsidR="006F2E78">
        <w:rPr>
          <w:lang w:val="fr-FR"/>
        </w:rPr>
        <w:t>16</w:t>
      </w:r>
    </w:p>
    <w:p w14:paraId="2CE9EED7" w14:textId="31DFD91C"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VIII</w:t>
      </w:r>
      <w:r w:rsidR="00B92DBE" w:rsidRPr="00B92DBE">
        <w:rPr>
          <w:lang w:val="fr-FR"/>
        </w:rPr>
        <w:t>.</w:t>
      </w:r>
      <w:r w:rsidRPr="00BC4677">
        <w:rPr>
          <w:lang w:val="fr-FR"/>
        </w:rPr>
        <w:tab/>
      </w:r>
      <w:r w:rsidR="006F2E78" w:rsidRPr="00BC4677">
        <w:rPr>
          <w:lang w:val="fr-FR"/>
        </w:rPr>
        <w:t xml:space="preserve">Autres activités du Comité en </w:t>
      </w:r>
      <w:r w:rsidR="006F2E78" w:rsidRPr="00B92DBE">
        <w:rPr>
          <w:lang w:val="fr-FR"/>
        </w:rPr>
        <w:t>2025</w:t>
      </w:r>
      <w:r w:rsidRPr="00BC4677">
        <w:rPr>
          <w:lang w:val="fr-FR"/>
        </w:rPr>
        <w:tab/>
      </w:r>
      <w:r w:rsidRPr="00BC4677">
        <w:rPr>
          <w:lang w:val="fr-FR"/>
        </w:rPr>
        <w:tab/>
      </w:r>
      <w:r w:rsidR="006F2E78">
        <w:rPr>
          <w:lang w:val="fr-FR"/>
        </w:rPr>
        <w:t>17</w:t>
      </w:r>
    </w:p>
    <w:p w14:paraId="257C858C" w14:textId="4839E193"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t>IX</w:t>
      </w:r>
      <w:r w:rsidR="00B92DBE" w:rsidRPr="00B92DBE">
        <w:rPr>
          <w:lang w:val="fr-FR"/>
        </w:rPr>
        <w:t>.</w:t>
      </w:r>
      <w:r w:rsidRPr="00BC4677">
        <w:rPr>
          <w:lang w:val="fr-FR"/>
        </w:rPr>
        <w:tab/>
      </w:r>
      <w:r w:rsidR="006F2E78" w:rsidRPr="00BC4677">
        <w:rPr>
          <w:lang w:val="fr-FR"/>
        </w:rPr>
        <w:t>Adoption du rapport</w:t>
      </w:r>
      <w:r w:rsidRPr="00BC4677">
        <w:rPr>
          <w:lang w:val="fr-FR"/>
        </w:rPr>
        <w:tab/>
      </w:r>
      <w:r w:rsidRPr="00BC4677">
        <w:rPr>
          <w:lang w:val="fr-FR"/>
        </w:rPr>
        <w:tab/>
      </w:r>
      <w:r w:rsidR="006F2E78">
        <w:rPr>
          <w:lang w:val="fr-FR"/>
        </w:rPr>
        <w:t>17</w:t>
      </w:r>
    </w:p>
    <w:p w14:paraId="0EF55B6D" w14:textId="77777777" w:rsidR="00D609B2" w:rsidRPr="00BC4677" w:rsidRDefault="00D609B2" w:rsidP="00D609B2">
      <w:pPr>
        <w:tabs>
          <w:tab w:val="right" w:leader="dot" w:pos="8787"/>
          <w:tab w:val="right" w:pos="9638"/>
        </w:tabs>
        <w:spacing w:after="120"/>
        <w:ind w:left="1559" w:hanging="425"/>
        <w:rPr>
          <w:lang w:val="fr-FR"/>
        </w:rPr>
      </w:pPr>
    </w:p>
    <w:p w14:paraId="0136593A" w14:textId="094ADB41" w:rsidR="00D609B2" w:rsidRPr="00BC4677" w:rsidRDefault="00D609B2" w:rsidP="00D609B2">
      <w:pPr>
        <w:tabs>
          <w:tab w:val="right" w:pos="850"/>
        </w:tabs>
        <w:spacing w:after="120"/>
        <w:rPr>
          <w:lang w:val="fr-FR"/>
        </w:rPr>
      </w:pPr>
      <w:r w:rsidRPr="00BC4677">
        <w:rPr>
          <w:lang w:val="fr-FR"/>
        </w:rPr>
        <w:tab/>
        <w:t>Annexe</w:t>
      </w:r>
    </w:p>
    <w:p w14:paraId="15F56601" w14:textId="0DC17F33" w:rsidR="00D609B2" w:rsidRPr="00BC4677" w:rsidRDefault="00D609B2" w:rsidP="00D609B2">
      <w:pPr>
        <w:tabs>
          <w:tab w:val="right" w:pos="850"/>
          <w:tab w:val="right" w:leader="dot" w:pos="8787"/>
          <w:tab w:val="right" w:pos="9638"/>
        </w:tabs>
        <w:spacing w:after="120"/>
        <w:ind w:left="1134" w:hanging="1134"/>
        <w:rPr>
          <w:lang w:val="fr-FR"/>
        </w:rPr>
      </w:pPr>
      <w:r w:rsidRPr="00BC4677">
        <w:rPr>
          <w:lang w:val="fr-FR"/>
        </w:rPr>
        <w:tab/>
      </w:r>
      <w:r w:rsidRPr="00BC4677">
        <w:rPr>
          <w:lang w:val="fr-FR"/>
        </w:rPr>
        <w:tab/>
      </w:r>
      <w:r w:rsidR="006F2E78" w:rsidRPr="00BC4677">
        <w:rPr>
          <w:lang w:val="fr-FR"/>
        </w:rPr>
        <w:t>Membres du Comité</w:t>
      </w:r>
      <w:r w:rsidRPr="00BC4677">
        <w:rPr>
          <w:lang w:val="fr-FR"/>
        </w:rPr>
        <w:tab/>
      </w:r>
      <w:r w:rsidRPr="00BC4677">
        <w:rPr>
          <w:lang w:val="fr-FR"/>
        </w:rPr>
        <w:tab/>
      </w:r>
      <w:r w:rsidR="006F2E78">
        <w:rPr>
          <w:lang w:val="fr-FR"/>
        </w:rPr>
        <w:t>18</w:t>
      </w:r>
    </w:p>
    <w:p w14:paraId="06640617" w14:textId="77777777" w:rsidR="00D609B2" w:rsidRPr="00BC4677" w:rsidRDefault="00D609B2" w:rsidP="00D609B2">
      <w:pPr>
        <w:rPr>
          <w:lang w:val="fr-FR"/>
        </w:rPr>
      </w:pPr>
    </w:p>
    <w:p w14:paraId="68A03A79" w14:textId="77777777" w:rsidR="00A669DA" w:rsidRPr="00BC4677" w:rsidRDefault="00A669DA" w:rsidP="0060322E">
      <w:pPr>
        <w:tabs>
          <w:tab w:val="right" w:pos="850"/>
          <w:tab w:val="left" w:pos="1134"/>
          <w:tab w:val="left" w:pos="1559"/>
          <w:tab w:val="left" w:pos="1984"/>
          <w:tab w:val="left" w:leader="dot" w:pos="8929"/>
          <w:tab w:val="right" w:pos="9638"/>
        </w:tabs>
        <w:spacing w:after="120"/>
        <w:rPr>
          <w:lang w:val="fr-FR"/>
        </w:rPr>
      </w:pPr>
    </w:p>
    <w:p w14:paraId="65F02D44" w14:textId="77777777" w:rsidR="00D2782D" w:rsidRPr="00BC4677" w:rsidRDefault="00D2782D">
      <w:pPr>
        <w:suppressAutoHyphens w:val="0"/>
        <w:kinsoku/>
        <w:overflowPunct/>
        <w:autoSpaceDE/>
        <w:autoSpaceDN/>
        <w:adjustRightInd/>
        <w:snapToGrid/>
        <w:spacing w:line="240" w:lineRule="auto"/>
        <w:rPr>
          <w:lang w:val="fr-FR"/>
        </w:rPr>
        <w:sectPr w:rsidR="00D2782D" w:rsidRPr="00BC4677" w:rsidSect="00D2782D">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00AF3BA7" w14:textId="6F935120" w:rsidR="009F1396" w:rsidRPr="00BC4677" w:rsidRDefault="009F1396" w:rsidP="00BF080A">
      <w:pPr>
        <w:pStyle w:val="HChG"/>
        <w:rPr>
          <w:lang w:val="fr-FR"/>
        </w:rPr>
      </w:pPr>
      <w:r w:rsidRPr="00BC4677">
        <w:rPr>
          <w:webHidden/>
          <w:lang w:val="fr-FR"/>
        </w:rPr>
        <w:lastRenderedPageBreak/>
        <w:tab/>
      </w:r>
      <w:bookmarkStart w:id="4" w:name="_Toc81467315"/>
      <w:bookmarkStart w:id="5" w:name="_Toc96419350"/>
      <w:bookmarkStart w:id="6" w:name="_Toc127882965"/>
      <w:bookmarkStart w:id="7" w:name="_Toc143874821"/>
      <w:bookmarkStart w:id="8" w:name="_Toc144123902"/>
      <w:bookmarkStart w:id="9" w:name="_Toc158715813"/>
      <w:bookmarkStart w:id="10" w:name="_Toc172649318"/>
      <w:bookmarkStart w:id="11" w:name="_Toc172649417"/>
      <w:bookmarkStart w:id="12" w:name="_Toc223419006"/>
      <w:bookmarkStart w:id="13" w:name="_Toc223443581"/>
      <w:r w:rsidRPr="00BC4677">
        <w:rPr>
          <w:lang w:val="fr-FR"/>
        </w:rPr>
        <w:t>I</w:t>
      </w:r>
      <w:r w:rsidR="00B92DBE" w:rsidRPr="00B92DBE">
        <w:rPr>
          <w:lang w:val="fr-FR"/>
        </w:rPr>
        <w:t>.</w:t>
      </w:r>
      <w:r w:rsidRPr="00BC4677">
        <w:rPr>
          <w:lang w:val="fr-FR"/>
        </w:rPr>
        <w:tab/>
        <w:t>Questions d</w:t>
      </w:r>
      <w:r w:rsidR="00BC4677" w:rsidRPr="00BC4677">
        <w:rPr>
          <w:lang w:val="fr-FR"/>
        </w:rPr>
        <w:t>’</w:t>
      </w:r>
      <w:r w:rsidRPr="00BC4677">
        <w:rPr>
          <w:lang w:val="fr-FR"/>
        </w:rPr>
        <w:t>organisation et questions diverses</w:t>
      </w:r>
      <w:bookmarkEnd w:id="4"/>
      <w:bookmarkEnd w:id="5"/>
      <w:bookmarkEnd w:id="6"/>
      <w:bookmarkEnd w:id="7"/>
      <w:bookmarkEnd w:id="8"/>
      <w:bookmarkEnd w:id="9"/>
      <w:bookmarkEnd w:id="10"/>
      <w:bookmarkEnd w:id="11"/>
      <w:bookmarkEnd w:id="12"/>
      <w:bookmarkEnd w:id="13"/>
    </w:p>
    <w:p w14:paraId="5D902638" w14:textId="5D93E476" w:rsidR="009F1396" w:rsidRPr="00BC4677" w:rsidRDefault="009F1396" w:rsidP="00BF080A">
      <w:pPr>
        <w:pStyle w:val="H1G"/>
        <w:rPr>
          <w:lang w:val="fr-FR"/>
        </w:rPr>
      </w:pPr>
      <w:bookmarkStart w:id="14" w:name="_Toc321313393"/>
      <w:r w:rsidRPr="00BC4677">
        <w:rPr>
          <w:lang w:val="fr-FR"/>
        </w:rPr>
        <w:tab/>
        <w:t>A</w:t>
      </w:r>
      <w:r w:rsidR="00B92DBE" w:rsidRPr="00B92DBE">
        <w:rPr>
          <w:lang w:val="fr-FR"/>
        </w:rPr>
        <w:t>.</w:t>
      </w:r>
      <w:r w:rsidRPr="00BC4677">
        <w:rPr>
          <w:lang w:val="fr-FR"/>
        </w:rPr>
        <w:tab/>
        <w:t>États Parties au Pacte international relatif aux droits économiques, sociaux et culturels et au Protocole facultatif s</w:t>
      </w:r>
      <w:r w:rsidR="00BC4677" w:rsidRPr="00BC4677">
        <w:rPr>
          <w:lang w:val="fr-FR"/>
        </w:rPr>
        <w:t>’</w:t>
      </w:r>
      <w:r w:rsidRPr="00BC4677">
        <w:rPr>
          <w:lang w:val="fr-FR"/>
        </w:rPr>
        <w:t>y rapportant</w:t>
      </w:r>
      <w:bookmarkStart w:id="15" w:name="_Toc419703757"/>
      <w:bookmarkStart w:id="16" w:name="_Toc470861801"/>
      <w:bookmarkStart w:id="17" w:name="_Toc504665020"/>
      <w:bookmarkStart w:id="18" w:name="_Toc536190847"/>
      <w:bookmarkStart w:id="19" w:name="_Toc536458132"/>
      <w:bookmarkStart w:id="20" w:name="_Toc31123772"/>
      <w:bookmarkStart w:id="21" w:name="_Toc63084527"/>
      <w:bookmarkStart w:id="22" w:name="_Toc81467316"/>
      <w:bookmarkStart w:id="23" w:name="_Toc96419351"/>
      <w:bookmarkStart w:id="24" w:name="_Toc127882966"/>
      <w:bookmarkStart w:id="25" w:name="_Toc143874822"/>
      <w:bookmarkStart w:id="26" w:name="_Toc144123903"/>
      <w:bookmarkStart w:id="27" w:name="_Toc158715814"/>
      <w:bookmarkStart w:id="28" w:name="_Toc172649319"/>
      <w:bookmarkStart w:id="29" w:name="_Toc172649418"/>
      <w:bookmarkStart w:id="30" w:name="_Toc223419007"/>
      <w:bookmarkStart w:id="31" w:name="_Toc22344358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14:paraId="7E172728" w14:textId="6047D052" w:rsidR="009F1396" w:rsidRPr="00BC4677" w:rsidRDefault="009F1396" w:rsidP="00BF080A">
      <w:pPr>
        <w:pStyle w:val="SingleTxtG"/>
        <w:rPr>
          <w:lang w:val="fr-FR"/>
        </w:rPr>
      </w:pPr>
      <w:r w:rsidRPr="00B92DBE">
        <w:rPr>
          <w:lang w:val="fr-FR"/>
        </w:rPr>
        <w:t>1</w:t>
      </w:r>
      <w:r w:rsidR="00B92DBE" w:rsidRPr="00B92DBE">
        <w:rPr>
          <w:lang w:val="fr-FR"/>
        </w:rPr>
        <w:t>.</w:t>
      </w:r>
      <w:r w:rsidRPr="00BC4677">
        <w:rPr>
          <w:lang w:val="fr-FR"/>
        </w:rPr>
        <w:tab/>
        <w:t xml:space="preserve">Au </w:t>
      </w:r>
      <w:r w:rsidRPr="00B92DBE">
        <w:rPr>
          <w:lang w:val="fr-FR"/>
        </w:rPr>
        <w:t>26</w:t>
      </w:r>
      <w:r w:rsidRPr="00BC4677">
        <w:rPr>
          <w:lang w:val="fr-FR"/>
        </w:rPr>
        <w:t xml:space="preserve"> septembre </w:t>
      </w:r>
      <w:r w:rsidRPr="00B92DBE">
        <w:rPr>
          <w:lang w:val="fr-FR"/>
        </w:rPr>
        <w:t>2025</w:t>
      </w:r>
      <w:r w:rsidRPr="00BC4677">
        <w:rPr>
          <w:lang w:val="fr-FR"/>
        </w:rPr>
        <w:t xml:space="preserve">, date de clôture de la soixante-dix-huitième session du Comité, </w:t>
      </w:r>
      <w:r w:rsidRPr="00B92DBE">
        <w:rPr>
          <w:lang w:val="fr-FR"/>
        </w:rPr>
        <w:t>173</w:t>
      </w:r>
      <w:r w:rsidRPr="00BC4677">
        <w:rPr>
          <w:lang w:val="fr-FR"/>
        </w:rPr>
        <w:t> États étaient parties au Pacte international relatif aux droits économiques, sociaux et culturels, comme suite à l</w:t>
      </w:r>
      <w:r w:rsidR="00BC4677" w:rsidRPr="00BC4677">
        <w:rPr>
          <w:lang w:val="fr-FR"/>
        </w:rPr>
        <w:t>’</w:t>
      </w:r>
      <w:r w:rsidRPr="00BC4677">
        <w:rPr>
          <w:lang w:val="fr-FR"/>
        </w:rPr>
        <w:t xml:space="preserve">adhésion du Soudan du Sud le </w:t>
      </w:r>
      <w:r w:rsidRPr="00B92DBE">
        <w:rPr>
          <w:lang w:val="fr-FR"/>
        </w:rPr>
        <w:t>5</w:t>
      </w:r>
      <w:r w:rsidRPr="00BC4677">
        <w:rPr>
          <w:lang w:val="fr-FR"/>
        </w:rPr>
        <w:t xml:space="preserve"> février </w:t>
      </w:r>
      <w:r w:rsidRPr="00B92DBE">
        <w:rPr>
          <w:lang w:val="fr-FR"/>
        </w:rPr>
        <w:t>2024</w:t>
      </w:r>
      <w:r w:rsidR="00B92DBE" w:rsidRPr="00B92DBE">
        <w:rPr>
          <w:lang w:val="fr-FR"/>
        </w:rPr>
        <w:t>.</w:t>
      </w:r>
      <w:r w:rsidRPr="00BC4677">
        <w:rPr>
          <w:lang w:val="fr-FR"/>
        </w:rPr>
        <w:t xml:space="preserve"> Le Pacte a été adopté par l</w:t>
      </w:r>
      <w:r w:rsidR="00BC4677" w:rsidRPr="00BC4677">
        <w:rPr>
          <w:lang w:val="fr-FR"/>
        </w:rPr>
        <w:t>’</w:t>
      </w:r>
      <w:r w:rsidRPr="00BC4677">
        <w:rPr>
          <w:lang w:val="fr-FR"/>
        </w:rPr>
        <w:t xml:space="preserve">Assemblée générale dans sa résolution </w:t>
      </w:r>
      <w:r w:rsidRPr="00B92DBE">
        <w:rPr>
          <w:lang w:val="fr-FR"/>
        </w:rPr>
        <w:t>2200</w:t>
      </w:r>
      <w:r w:rsidR="00342E1C">
        <w:rPr>
          <w:lang w:val="fr-FR"/>
        </w:rPr>
        <w:t> </w:t>
      </w:r>
      <w:r w:rsidRPr="00BC4677">
        <w:rPr>
          <w:lang w:val="fr-FR"/>
        </w:rPr>
        <w:t>(XXI)</w:t>
      </w:r>
      <w:r w:rsidR="00342E1C">
        <w:rPr>
          <w:lang w:val="fr-FR"/>
        </w:rPr>
        <w:t> </w:t>
      </w:r>
      <w:r w:rsidRPr="00BC4677">
        <w:rPr>
          <w:lang w:val="fr-FR"/>
        </w:rPr>
        <w:t xml:space="preserve">A du </w:t>
      </w:r>
      <w:r w:rsidRPr="00B92DBE">
        <w:rPr>
          <w:lang w:val="fr-FR"/>
        </w:rPr>
        <w:t>16</w:t>
      </w:r>
      <w:r w:rsidRPr="00BC4677">
        <w:rPr>
          <w:lang w:val="fr-FR"/>
        </w:rPr>
        <w:t xml:space="preserve"> décembre </w:t>
      </w:r>
      <w:r w:rsidRPr="00B92DBE">
        <w:rPr>
          <w:lang w:val="fr-FR"/>
        </w:rPr>
        <w:t>1966</w:t>
      </w:r>
      <w:r w:rsidRPr="00BC4677">
        <w:rPr>
          <w:lang w:val="fr-FR"/>
        </w:rPr>
        <w:t xml:space="preserve">, et ouvert à la signature et à la ratification à New York le </w:t>
      </w:r>
      <w:r w:rsidRPr="00B92DBE">
        <w:rPr>
          <w:lang w:val="fr-FR"/>
        </w:rPr>
        <w:t>19</w:t>
      </w:r>
      <w:r w:rsidRPr="00BC4677">
        <w:rPr>
          <w:lang w:val="fr-FR"/>
        </w:rPr>
        <w:t xml:space="preserve"> décembre </w:t>
      </w:r>
      <w:r w:rsidRPr="00B92DBE">
        <w:rPr>
          <w:lang w:val="fr-FR"/>
        </w:rPr>
        <w:t>1966</w:t>
      </w:r>
      <w:r w:rsidR="00B92DBE" w:rsidRPr="00B92DBE">
        <w:rPr>
          <w:lang w:val="fr-FR"/>
        </w:rPr>
        <w:t>.</w:t>
      </w:r>
      <w:r w:rsidRPr="00BC4677">
        <w:rPr>
          <w:lang w:val="fr-FR"/>
        </w:rPr>
        <w:t xml:space="preserve"> Il est entré en vigueur le </w:t>
      </w:r>
      <w:r w:rsidRPr="00B92DBE">
        <w:rPr>
          <w:lang w:val="fr-FR"/>
        </w:rPr>
        <w:t>3</w:t>
      </w:r>
      <w:r w:rsidRPr="00BC4677">
        <w:rPr>
          <w:lang w:val="fr-FR"/>
        </w:rPr>
        <w:t xml:space="preserve"> janvier </w:t>
      </w:r>
      <w:r w:rsidRPr="00B92DBE">
        <w:rPr>
          <w:lang w:val="fr-FR"/>
        </w:rPr>
        <w:t>1976</w:t>
      </w:r>
      <w:r w:rsidRPr="00BC4677">
        <w:rPr>
          <w:lang w:val="fr-FR"/>
        </w:rPr>
        <w:t xml:space="preserve">, conformément aux dispositions de son </w:t>
      </w:r>
      <w:r w:rsidR="0094035A">
        <w:rPr>
          <w:lang w:val="fr-FR"/>
        </w:rPr>
        <w:t>article </w:t>
      </w:r>
      <w:r w:rsidRPr="00B92DBE">
        <w:rPr>
          <w:lang w:val="fr-FR"/>
        </w:rPr>
        <w:t>27</w:t>
      </w:r>
      <w:r w:rsidR="00B92DBE" w:rsidRPr="00B92DBE">
        <w:rPr>
          <w:lang w:val="fr-FR"/>
        </w:rPr>
        <w:t>.</w:t>
      </w:r>
      <w:r w:rsidRPr="00BC4677">
        <w:rPr>
          <w:lang w:val="fr-FR"/>
        </w:rPr>
        <w:t xml:space="preserve"> Le Protocole facultatif se rapportant au Pacte a été adopté par l</w:t>
      </w:r>
      <w:r w:rsidR="00BC4677" w:rsidRPr="00BC4677">
        <w:rPr>
          <w:lang w:val="fr-FR"/>
        </w:rPr>
        <w:t>’</w:t>
      </w:r>
      <w:r w:rsidRPr="00BC4677">
        <w:rPr>
          <w:lang w:val="fr-FR"/>
        </w:rPr>
        <w:t>Assemblée générale dans sa résolution</w:t>
      </w:r>
      <w:r w:rsidR="00342E1C">
        <w:rPr>
          <w:lang w:val="fr-FR"/>
        </w:rPr>
        <w:t> </w:t>
      </w:r>
      <w:hyperlink r:id="rId24" w:history="1">
        <w:r w:rsidRPr="00DC6A5D">
          <w:rPr>
            <w:rStyle w:val="Hyperlink"/>
            <w:lang w:val="fr-FR"/>
          </w:rPr>
          <w:t>63/117</w:t>
        </w:r>
      </w:hyperlink>
      <w:r w:rsidRPr="00BC4677">
        <w:rPr>
          <w:lang w:val="fr-FR"/>
        </w:rPr>
        <w:t xml:space="preserve"> du </w:t>
      </w:r>
      <w:r w:rsidRPr="00B92DBE">
        <w:rPr>
          <w:spacing w:val="-2"/>
          <w:lang w:val="fr-FR"/>
        </w:rPr>
        <w:t>10</w:t>
      </w:r>
      <w:r w:rsidRPr="00342E1C">
        <w:rPr>
          <w:spacing w:val="-2"/>
          <w:lang w:val="fr-FR"/>
        </w:rPr>
        <w:t xml:space="preserve"> décembre </w:t>
      </w:r>
      <w:r w:rsidRPr="00B92DBE">
        <w:rPr>
          <w:spacing w:val="-2"/>
          <w:lang w:val="fr-FR"/>
        </w:rPr>
        <w:t>2008</w:t>
      </w:r>
      <w:r w:rsidRPr="00342E1C">
        <w:rPr>
          <w:spacing w:val="-2"/>
          <w:lang w:val="fr-FR"/>
        </w:rPr>
        <w:t xml:space="preserve">, et ouvert à la signature et à la ratification à New York le </w:t>
      </w:r>
      <w:r w:rsidRPr="00B92DBE">
        <w:rPr>
          <w:spacing w:val="-2"/>
          <w:lang w:val="fr-FR"/>
        </w:rPr>
        <w:t>24</w:t>
      </w:r>
      <w:r w:rsidRPr="00342E1C">
        <w:rPr>
          <w:spacing w:val="-2"/>
          <w:lang w:val="fr-FR"/>
        </w:rPr>
        <w:t xml:space="preserve"> septembre </w:t>
      </w:r>
      <w:r w:rsidRPr="00B92DBE">
        <w:rPr>
          <w:spacing w:val="-2"/>
          <w:lang w:val="fr-FR"/>
        </w:rPr>
        <w:t>2009</w:t>
      </w:r>
      <w:r w:rsidR="00B92DBE" w:rsidRPr="00B92DBE">
        <w:rPr>
          <w:spacing w:val="-2"/>
          <w:lang w:val="fr-FR"/>
        </w:rPr>
        <w:t>.</w:t>
      </w:r>
      <w:r w:rsidRPr="00342E1C">
        <w:rPr>
          <w:spacing w:val="-2"/>
          <w:lang w:val="fr-FR"/>
        </w:rPr>
        <w:t xml:space="preserve"> </w:t>
      </w:r>
      <w:r w:rsidRPr="00BC4677">
        <w:rPr>
          <w:lang w:val="fr-FR"/>
        </w:rPr>
        <w:t xml:space="preserve">Il est entré en vigueur le </w:t>
      </w:r>
      <w:r w:rsidRPr="00B92DBE">
        <w:rPr>
          <w:lang w:val="fr-FR"/>
        </w:rPr>
        <w:t>5</w:t>
      </w:r>
      <w:r w:rsidRPr="00BC4677">
        <w:rPr>
          <w:lang w:val="fr-FR"/>
        </w:rPr>
        <w:t xml:space="preserve"> mai </w:t>
      </w:r>
      <w:r w:rsidRPr="00B92DBE">
        <w:rPr>
          <w:lang w:val="fr-FR"/>
        </w:rPr>
        <w:t>2013</w:t>
      </w:r>
      <w:r w:rsidRPr="00BC4677">
        <w:rPr>
          <w:lang w:val="fr-FR"/>
        </w:rPr>
        <w:t>, trois mois après la date de dépôt du dixième instrument de ratification auprès du Secrétaire général de l</w:t>
      </w:r>
      <w:r w:rsidR="00BC4677" w:rsidRPr="00BC4677">
        <w:rPr>
          <w:lang w:val="fr-FR"/>
        </w:rPr>
        <w:t>’</w:t>
      </w:r>
      <w:r w:rsidRPr="00BC4677">
        <w:rPr>
          <w:lang w:val="fr-FR"/>
        </w:rPr>
        <w:t>Organisation des Nations Unies</w:t>
      </w:r>
      <w:r w:rsidR="00B92DBE" w:rsidRPr="00B92DBE">
        <w:rPr>
          <w:lang w:val="fr-FR"/>
        </w:rPr>
        <w:t>.</w:t>
      </w:r>
      <w:r w:rsidRPr="00BC4677">
        <w:rPr>
          <w:lang w:val="fr-FR"/>
        </w:rPr>
        <w:t xml:space="preserve"> Les </w:t>
      </w:r>
      <w:r w:rsidRPr="00B92DBE">
        <w:rPr>
          <w:lang w:val="fr-FR"/>
        </w:rPr>
        <w:t>31</w:t>
      </w:r>
      <w:r w:rsidRPr="00BC4677">
        <w:rPr>
          <w:lang w:val="fr-FR"/>
        </w:rPr>
        <w:t> États suivants ont ratifié le Protocole facultatif ou y ont adhéré</w:t>
      </w:r>
      <w:r w:rsidR="00BC4677" w:rsidRPr="00BC4677">
        <w:rPr>
          <w:lang w:val="fr-FR"/>
        </w:rPr>
        <w:t> :</w:t>
      </w:r>
      <w:r w:rsidRPr="00BC4677">
        <w:rPr>
          <w:lang w:val="fr-FR"/>
        </w:rPr>
        <w:t xml:space="preserve"> Albanie, Allemagne, Argentine, Arménie, Belgique</w:t>
      </w:r>
      <w:r w:rsidRPr="00B92DBE">
        <w:rPr>
          <w:rStyle w:val="FootnoteReference"/>
          <w:lang w:val="fr-FR"/>
        </w:rPr>
        <w:footnoteReference w:id="2"/>
      </w:r>
      <w:r w:rsidRPr="00BC4677">
        <w:rPr>
          <w:lang w:val="fr-FR"/>
        </w:rPr>
        <w:t>, Bolivie (État plurinational de), Bosnie-Herzégovine, Cabo Verde, Costa</w:t>
      </w:r>
      <w:r w:rsidR="007809A6">
        <w:rPr>
          <w:lang w:val="fr-FR"/>
        </w:rPr>
        <w:t> </w:t>
      </w:r>
      <w:r w:rsidRPr="00BC4677">
        <w:rPr>
          <w:lang w:val="fr-FR"/>
        </w:rPr>
        <w:t>Rica, Côte d</w:t>
      </w:r>
      <w:r w:rsidR="00BC4677" w:rsidRPr="00BC4677">
        <w:rPr>
          <w:lang w:val="fr-FR"/>
        </w:rPr>
        <w:t>’</w:t>
      </w:r>
      <w:r w:rsidRPr="00BC4677">
        <w:rPr>
          <w:lang w:val="fr-FR"/>
        </w:rPr>
        <w:t>Ivoire, El Salvador</w:t>
      </w:r>
      <w:r w:rsidRPr="00B92DBE">
        <w:rPr>
          <w:vertAlign w:val="superscript"/>
          <w:lang w:val="fr-FR"/>
        </w:rPr>
        <w:t>1</w:t>
      </w:r>
      <w:r w:rsidRPr="00BC4677">
        <w:rPr>
          <w:lang w:val="fr-FR"/>
        </w:rPr>
        <w:t>, Équateur, Espagne, Finlande</w:t>
      </w:r>
      <w:r w:rsidRPr="00B92DBE">
        <w:rPr>
          <w:vertAlign w:val="superscript"/>
          <w:lang w:val="fr-FR"/>
        </w:rPr>
        <w:t>1</w:t>
      </w:r>
      <w:r w:rsidRPr="00BC4677">
        <w:rPr>
          <w:lang w:val="fr-FR"/>
        </w:rPr>
        <w:t>, France, Gabon, Honduras, Italie, Luxembourg, Maldives, Mongolie, Monténégro, Niger, Portugal</w:t>
      </w:r>
      <w:r w:rsidRPr="00B92DBE">
        <w:rPr>
          <w:vertAlign w:val="superscript"/>
          <w:lang w:val="fr-FR"/>
        </w:rPr>
        <w:t>1</w:t>
      </w:r>
      <w:r w:rsidRPr="00BC4677">
        <w:rPr>
          <w:lang w:val="fr-FR"/>
        </w:rPr>
        <w:t>, République centrafricaine, Saint-Marin</w:t>
      </w:r>
      <w:r w:rsidRPr="00B92DBE">
        <w:rPr>
          <w:vertAlign w:val="superscript"/>
          <w:lang w:val="fr-FR"/>
        </w:rPr>
        <w:t>1</w:t>
      </w:r>
      <w:r w:rsidRPr="00BC4677">
        <w:rPr>
          <w:lang w:val="fr-FR"/>
        </w:rPr>
        <w:t>, Serbie, Slovaquie, Soudan du Sud, Uruguay et Venezuela (République bolivarienne du)</w:t>
      </w:r>
      <w:r w:rsidR="00B92DBE" w:rsidRPr="00B92DBE">
        <w:rPr>
          <w:lang w:val="fr-FR"/>
        </w:rPr>
        <w:t>.</w:t>
      </w:r>
    </w:p>
    <w:p w14:paraId="594615A7" w14:textId="008409EA" w:rsidR="009F1396" w:rsidRPr="00BC4677" w:rsidRDefault="009F1396" w:rsidP="00BF080A">
      <w:pPr>
        <w:pStyle w:val="H1G"/>
        <w:rPr>
          <w:lang w:val="fr-FR"/>
        </w:rPr>
      </w:pPr>
      <w:r w:rsidRPr="00BC4677">
        <w:rPr>
          <w:lang w:val="fr-FR"/>
        </w:rPr>
        <w:tab/>
        <w:t>B</w:t>
      </w:r>
      <w:r w:rsidR="00B92DBE" w:rsidRPr="00B92DBE">
        <w:rPr>
          <w:lang w:val="fr-FR"/>
        </w:rPr>
        <w:t>.</w:t>
      </w:r>
      <w:r w:rsidRPr="00BC4677">
        <w:rPr>
          <w:lang w:val="fr-FR"/>
        </w:rPr>
        <w:tab/>
        <w:t>Sessions et ordres du jour</w:t>
      </w:r>
      <w:bookmarkStart w:id="32" w:name="_Toc321313394"/>
      <w:bookmarkStart w:id="33" w:name="_Toc419703758"/>
      <w:bookmarkStart w:id="34" w:name="_Toc470861802"/>
      <w:bookmarkStart w:id="35" w:name="_Toc504665021"/>
      <w:bookmarkStart w:id="36" w:name="_Toc536190848"/>
      <w:bookmarkStart w:id="37" w:name="_Toc536458133"/>
      <w:bookmarkStart w:id="38" w:name="_Toc31123773"/>
      <w:bookmarkStart w:id="39" w:name="_Toc63084528"/>
      <w:bookmarkStart w:id="40" w:name="_Toc81467317"/>
      <w:bookmarkStart w:id="41" w:name="_Toc96419352"/>
      <w:bookmarkStart w:id="42" w:name="_Toc127882967"/>
      <w:bookmarkStart w:id="43" w:name="_Toc144123904"/>
      <w:bookmarkStart w:id="44" w:name="_Toc158715815"/>
      <w:bookmarkStart w:id="45" w:name="_Toc172649320"/>
      <w:bookmarkStart w:id="46" w:name="_Toc172649419"/>
      <w:bookmarkStart w:id="47" w:name="_Toc223419008"/>
      <w:bookmarkStart w:id="48" w:name="_Toc223443583"/>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70B985B3" w14:textId="3B92B199" w:rsidR="009F1396" w:rsidRPr="00BC4677" w:rsidRDefault="009F1396" w:rsidP="00BF080A">
      <w:pPr>
        <w:pStyle w:val="SingleTxtG"/>
        <w:rPr>
          <w:lang w:val="fr-FR"/>
        </w:rPr>
      </w:pPr>
      <w:r w:rsidRPr="00B92DBE">
        <w:rPr>
          <w:lang w:val="fr-FR"/>
        </w:rPr>
        <w:t>2</w:t>
      </w:r>
      <w:r w:rsidR="00B92DBE" w:rsidRPr="00B92DBE">
        <w:rPr>
          <w:lang w:val="fr-FR"/>
        </w:rPr>
        <w:t>.</w:t>
      </w:r>
      <w:r w:rsidRPr="00BC4677">
        <w:rPr>
          <w:lang w:val="fr-FR"/>
        </w:rPr>
        <w:tab/>
        <w:t xml:space="preserve">En </w:t>
      </w:r>
      <w:r w:rsidRPr="00B92DBE">
        <w:rPr>
          <w:lang w:val="fr-FR"/>
        </w:rPr>
        <w:t>2025</w:t>
      </w:r>
      <w:r w:rsidRPr="00BC4677">
        <w:rPr>
          <w:lang w:val="fr-FR"/>
        </w:rPr>
        <w:t>, le Comité a tenu deux sessions</w:t>
      </w:r>
      <w:r w:rsidR="00BC4677" w:rsidRPr="00BC4677">
        <w:rPr>
          <w:lang w:val="fr-FR"/>
        </w:rPr>
        <w:t> :</w:t>
      </w:r>
      <w:r w:rsidRPr="00BC4677">
        <w:rPr>
          <w:lang w:val="fr-FR"/>
        </w:rPr>
        <w:t xml:space="preserve"> sa soixante-dix-septième session, du</w:t>
      </w:r>
      <w:r w:rsidR="00FB19C3">
        <w:rPr>
          <w:lang w:val="fr-FR"/>
        </w:rPr>
        <w:t> </w:t>
      </w:r>
      <w:r w:rsidRPr="00B92DBE">
        <w:rPr>
          <w:lang w:val="fr-FR"/>
        </w:rPr>
        <w:t>10</w:t>
      </w:r>
      <w:r w:rsidR="00FB19C3">
        <w:rPr>
          <w:lang w:val="fr-FR"/>
        </w:rPr>
        <w:t> </w:t>
      </w:r>
      <w:r w:rsidRPr="00BC4677">
        <w:rPr>
          <w:lang w:val="fr-FR"/>
        </w:rPr>
        <w:t>au</w:t>
      </w:r>
      <w:r w:rsidR="00FB19C3">
        <w:rPr>
          <w:lang w:val="fr-FR"/>
        </w:rPr>
        <w:t> </w:t>
      </w:r>
      <w:r w:rsidRPr="00B92DBE">
        <w:rPr>
          <w:lang w:val="fr-FR"/>
        </w:rPr>
        <w:t>28</w:t>
      </w:r>
      <w:r w:rsidRPr="00BC4677">
        <w:rPr>
          <w:lang w:val="fr-FR"/>
        </w:rPr>
        <w:t xml:space="preserve"> février, et sa soixante-dix-huitième session, du </w:t>
      </w:r>
      <w:r w:rsidRPr="00B92DBE">
        <w:rPr>
          <w:lang w:val="fr-FR"/>
        </w:rPr>
        <w:t>8</w:t>
      </w:r>
      <w:r w:rsidRPr="00BC4677">
        <w:rPr>
          <w:lang w:val="fr-FR"/>
        </w:rPr>
        <w:t xml:space="preserve"> au </w:t>
      </w:r>
      <w:r w:rsidRPr="00B92DBE">
        <w:rPr>
          <w:lang w:val="fr-FR"/>
        </w:rPr>
        <w:t>26</w:t>
      </w:r>
      <w:r w:rsidRPr="00BC4677">
        <w:rPr>
          <w:lang w:val="fr-FR"/>
        </w:rPr>
        <w:t> septembre</w:t>
      </w:r>
      <w:r w:rsidR="00B92DBE" w:rsidRPr="00B92DBE">
        <w:rPr>
          <w:lang w:val="fr-FR"/>
        </w:rPr>
        <w:t>.</w:t>
      </w:r>
      <w:r w:rsidRPr="00BC4677">
        <w:rPr>
          <w:lang w:val="fr-FR"/>
        </w:rPr>
        <w:t xml:space="preserve"> Les deux sessions se sont déroulées en présentiel, la participation à distance n</w:t>
      </w:r>
      <w:r w:rsidR="00BC4677" w:rsidRPr="00BC4677">
        <w:rPr>
          <w:lang w:val="fr-FR"/>
        </w:rPr>
        <w:t>’</w:t>
      </w:r>
      <w:r w:rsidRPr="00BC4677">
        <w:rPr>
          <w:lang w:val="fr-FR"/>
        </w:rPr>
        <w:t>étant possible qu</w:t>
      </w:r>
      <w:r w:rsidR="00BC4677" w:rsidRPr="00BC4677">
        <w:rPr>
          <w:lang w:val="fr-FR"/>
        </w:rPr>
        <w:t>’</w:t>
      </w:r>
      <w:r w:rsidRPr="00BC4677">
        <w:rPr>
          <w:lang w:val="fr-FR"/>
        </w:rPr>
        <w:t>à titre exceptionnel pour l</w:t>
      </w:r>
      <w:r w:rsidR="00BC4677" w:rsidRPr="00BC4677">
        <w:rPr>
          <w:lang w:val="fr-FR"/>
        </w:rPr>
        <w:t>’</w:t>
      </w:r>
      <w:r w:rsidRPr="00BC4677">
        <w:rPr>
          <w:lang w:val="fr-FR"/>
        </w:rPr>
        <w:t>examen des rapports des États Parties, ce qui a limité la possibilité pour le Comité de dialoguer avec les autres parties prenantes</w:t>
      </w:r>
      <w:r w:rsidR="00B92DBE" w:rsidRPr="00B92DBE">
        <w:rPr>
          <w:lang w:val="fr-FR"/>
        </w:rPr>
        <w:t>.</w:t>
      </w:r>
      <w:r w:rsidRPr="00BC4677">
        <w:rPr>
          <w:lang w:val="fr-FR"/>
        </w:rPr>
        <w:t xml:space="preserve"> Les ordres du jour de ces sessions sont parus respectivement sous les cotes </w:t>
      </w:r>
      <w:hyperlink r:id="rId25" w:history="1">
        <w:r w:rsidRPr="00DC6A5D">
          <w:rPr>
            <w:rStyle w:val="Hyperlink"/>
            <w:lang w:val="fr-FR"/>
          </w:rPr>
          <w:t>E/C</w:t>
        </w:r>
        <w:r w:rsidR="00B92DBE" w:rsidRPr="00B92DBE">
          <w:rPr>
            <w:rStyle w:val="Hyperlink"/>
            <w:lang w:val="fr-FR"/>
          </w:rPr>
          <w:t>.</w:t>
        </w:r>
        <w:r w:rsidRPr="00DC6A5D">
          <w:rPr>
            <w:rStyle w:val="Hyperlink"/>
            <w:lang w:val="fr-FR"/>
          </w:rPr>
          <w:t>12/77/1</w:t>
        </w:r>
      </w:hyperlink>
      <w:r w:rsidRPr="00BC4677">
        <w:rPr>
          <w:lang w:val="fr-FR"/>
        </w:rPr>
        <w:t xml:space="preserve"> et </w:t>
      </w:r>
      <w:hyperlink r:id="rId26" w:history="1">
        <w:r w:rsidRPr="00DC6A5D">
          <w:rPr>
            <w:rStyle w:val="Hyperlink"/>
            <w:lang w:val="fr-FR"/>
          </w:rPr>
          <w:t>E/C</w:t>
        </w:r>
        <w:r w:rsidR="00B92DBE" w:rsidRPr="00B92DBE">
          <w:rPr>
            <w:rStyle w:val="Hyperlink"/>
            <w:lang w:val="fr-FR"/>
          </w:rPr>
          <w:t>.</w:t>
        </w:r>
        <w:r w:rsidRPr="00DC6A5D">
          <w:rPr>
            <w:rStyle w:val="Hyperlink"/>
            <w:lang w:val="fr-FR"/>
          </w:rPr>
          <w:t>12/78/1</w:t>
        </w:r>
      </w:hyperlink>
      <w:r w:rsidR="00B92DBE" w:rsidRPr="00B92DBE">
        <w:rPr>
          <w:lang w:val="fr-FR"/>
        </w:rPr>
        <w:t>.</w:t>
      </w:r>
    </w:p>
    <w:p w14:paraId="184B22A9" w14:textId="681A8829" w:rsidR="009F1396" w:rsidRPr="00BC4677" w:rsidRDefault="009F1396" w:rsidP="00BF080A">
      <w:pPr>
        <w:pStyle w:val="SingleTxtG"/>
        <w:rPr>
          <w:lang w:val="fr-FR"/>
        </w:rPr>
      </w:pPr>
      <w:r w:rsidRPr="00B92DBE">
        <w:rPr>
          <w:lang w:val="fr-FR"/>
        </w:rPr>
        <w:t>3</w:t>
      </w:r>
      <w:r w:rsidR="00B92DBE" w:rsidRPr="00B92DBE">
        <w:rPr>
          <w:lang w:val="fr-FR"/>
        </w:rPr>
        <w:t>.</w:t>
      </w:r>
      <w:r w:rsidRPr="00BC4677">
        <w:rPr>
          <w:lang w:val="fr-FR"/>
        </w:rPr>
        <w:tab/>
        <w:t>Un compte rendu des débats tenus aux soixante-dix-septième et soixante-dix-huitième sessions figure dans les comptes rendus analytiques correspondants</w:t>
      </w:r>
      <w:r w:rsidRPr="00B92DBE">
        <w:rPr>
          <w:rStyle w:val="FootnoteReference"/>
          <w:lang w:val="fr-FR"/>
        </w:rPr>
        <w:footnoteReference w:id="3"/>
      </w:r>
      <w:r w:rsidR="00B92DBE" w:rsidRPr="00B92DBE">
        <w:rPr>
          <w:lang w:val="fr-FR"/>
        </w:rPr>
        <w:t>.</w:t>
      </w:r>
    </w:p>
    <w:p w14:paraId="157D5FF9" w14:textId="0F253EC8" w:rsidR="009F1396" w:rsidRPr="00BC4677" w:rsidRDefault="009F1396" w:rsidP="00BF080A">
      <w:pPr>
        <w:pStyle w:val="H1G"/>
        <w:rPr>
          <w:lang w:val="fr-FR"/>
        </w:rPr>
      </w:pPr>
      <w:r w:rsidRPr="00BC4677">
        <w:rPr>
          <w:lang w:val="fr-FR"/>
        </w:rPr>
        <w:tab/>
        <w:t>C</w:t>
      </w:r>
      <w:r w:rsidR="00B92DBE" w:rsidRPr="00B92DBE">
        <w:rPr>
          <w:lang w:val="fr-FR"/>
        </w:rPr>
        <w:t>.</w:t>
      </w:r>
      <w:r w:rsidRPr="00BC4677">
        <w:rPr>
          <w:lang w:val="fr-FR"/>
        </w:rPr>
        <w:tab/>
        <w:t>Composition du Comité et participation</w:t>
      </w:r>
      <w:bookmarkStart w:id="49" w:name="_Toc321313395"/>
      <w:bookmarkStart w:id="50" w:name="_Toc419703759"/>
      <w:bookmarkStart w:id="51" w:name="_Toc470861803"/>
      <w:bookmarkStart w:id="52" w:name="_Toc504665022"/>
      <w:bookmarkStart w:id="53" w:name="_Toc536190849"/>
      <w:bookmarkStart w:id="54" w:name="_Toc536458134"/>
      <w:bookmarkStart w:id="55" w:name="_Toc31123774"/>
      <w:bookmarkStart w:id="56" w:name="_Toc63084529"/>
      <w:bookmarkStart w:id="57" w:name="_Toc81467318"/>
      <w:bookmarkStart w:id="58" w:name="_Toc96419353"/>
      <w:bookmarkStart w:id="59" w:name="_Toc127882968"/>
      <w:bookmarkStart w:id="60" w:name="_Toc143874823"/>
      <w:bookmarkStart w:id="61" w:name="_Toc144123905"/>
      <w:bookmarkStart w:id="62" w:name="_Toc158715816"/>
      <w:bookmarkStart w:id="63" w:name="_Toc172649321"/>
      <w:bookmarkStart w:id="64" w:name="_Toc172649420"/>
      <w:bookmarkStart w:id="65" w:name="_Toc223419009"/>
      <w:bookmarkStart w:id="66" w:name="_Toc223443584"/>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05D79E3D" w14:textId="721366FB" w:rsidR="009F1396" w:rsidRPr="00BC4677" w:rsidRDefault="009F1396" w:rsidP="00BF080A">
      <w:pPr>
        <w:pStyle w:val="SingleTxtG"/>
        <w:rPr>
          <w:lang w:val="fr-FR"/>
        </w:rPr>
      </w:pPr>
      <w:r w:rsidRPr="00B92DBE">
        <w:rPr>
          <w:lang w:val="fr-FR"/>
        </w:rPr>
        <w:t>4</w:t>
      </w:r>
      <w:r w:rsidR="00B92DBE" w:rsidRPr="00B92DBE">
        <w:rPr>
          <w:lang w:val="fr-FR"/>
        </w:rPr>
        <w:t>.</w:t>
      </w:r>
      <w:r w:rsidRPr="00BC4677">
        <w:rPr>
          <w:lang w:val="fr-FR"/>
        </w:rPr>
        <w:tab/>
        <w:t>La liste des membres du Comité figure en annexe au présent rapport</w:t>
      </w:r>
      <w:r w:rsidR="00B92DBE" w:rsidRPr="00B92DBE">
        <w:rPr>
          <w:lang w:val="fr-FR"/>
        </w:rPr>
        <w:t>.</w:t>
      </w:r>
      <w:r w:rsidRPr="00BC4677">
        <w:rPr>
          <w:lang w:val="fr-FR"/>
        </w:rPr>
        <w:t xml:space="preserve"> Seize membres ont participé à la soixante-dix-septième session, Nadir Adilov et Chen Peijie étant absents</w:t>
      </w:r>
      <w:r w:rsidR="00B92DBE" w:rsidRPr="00B92DBE">
        <w:rPr>
          <w:lang w:val="fr-FR"/>
        </w:rPr>
        <w:t>.</w:t>
      </w:r>
      <w:r w:rsidRPr="00BC4677">
        <w:rPr>
          <w:lang w:val="fr-FR"/>
        </w:rPr>
        <w:t xml:space="preserve"> Les </w:t>
      </w:r>
      <w:r w:rsidR="002705A2">
        <w:rPr>
          <w:lang w:val="fr-FR"/>
        </w:rPr>
        <w:t>18 </w:t>
      </w:r>
      <w:r w:rsidRPr="00BC4677">
        <w:rPr>
          <w:lang w:val="fr-FR"/>
        </w:rPr>
        <w:t>membres ont assisté à la soixante-dix-huitième session</w:t>
      </w:r>
      <w:r w:rsidR="00B92DBE" w:rsidRPr="00B92DBE">
        <w:rPr>
          <w:lang w:val="fr-FR"/>
        </w:rPr>
        <w:t>.</w:t>
      </w:r>
      <w:r w:rsidRPr="00BC4677">
        <w:rPr>
          <w:lang w:val="fr-FR"/>
        </w:rPr>
        <w:t xml:space="preserve"> Les membres nouvellement élus siégeant au Comité, à savoir </w:t>
      </w:r>
      <w:proofErr w:type="spellStart"/>
      <w:r w:rsidRPr="00BC4677">
        <w:rPr>
          <w:lang w:val="fr-FR"/>
        </w:rPr>
        <w:t>Charafat</w:t>
      </w:r>
      <w:proofErr w:type="spellEnd"/>
      <w:r w:rsidRPr="00BC4677">
        <w:rPr>
          <w:lang w:val="fr-FR"/>
        </w:rPr>
        <w:t xml:space="preserve"> El Yedri Afailal, </w:t>
      </w:r>
      <w:proofErr w:type="spellStart"/>
      <w:r w:rsidRPr="00BC4677">
        <w:rPr>
          <w:lang w:val="fr-FR"/>
        </w:rPr>
        <w:t>Lazhari</w:t>
      </w:r>
      <w:proofErr w:type="spellEnd"/>
      <w:r w:rsidRPr="00BC4677">
        <w:rPr>
          <w:lang w:val="fr-FR"/>
        </w:rPr>
        <w:t xml:space="preserve"> Bouzid, Giuseppe Palmisano</w:t>
      </w:r>
      <w:r w:rsidR="002705A2">
        <w:rPr>
          <w:lang w:val="fr-FR"/>
        </w:rPr>
        <w:t xml:space="preserve"> </w:t>
      </w:r>
      <w:r w:rsidRPr="00BC4677">
        <w:rPr>
          <w:lang w:val="fr-FR"/>
        </w:rPr>
        <w:t>et Laura Elisa Pérez, ont fait la déclaration solennelle prévue à l</w:t>
      </w:r>
      <w:r w:rsidR="00BC4677" w:rsidRPr="00BC4677">
        <w:rPr>
          <w:lang w:val="fr-FR"/>
        </w:rPr>
        <w:t>’</w:t>
      </w:r>
      <w:r w:rsidR="0094035A">
        <w:rPr>
          <w:lang w:val="fr-FR"/>
        </w:rPr>
        <w:t>article </w:t>
      </w:r>
      <w:r w:rsidRPr="00B92DBE">
        <w:rPr>
          <w:lang w:val="fr-FR"/>
        </w:rPr>
        <w:t>13</w:t>
      </w:r>
      <w:r w:rsidRPr="00BC4677">
        <w:rPr>
          <w:lang w:val="fr-FR"/>
        </w:rPr>
        <w:t xml:space="preserve"> du Règlement intérieur du Comité le </w:t>
      </w:r>
      <w:r w:rsidRPr="00B92DBE">
        <w:rPr>
          <w:lang w:val="fr-FR"/>
        </w:rPr>
        <w:t>10</w:t>
      </w:r>
      <w:r w:rsidRPr="00BC4677">
        <w:rPr>
          <w:lang w:val="fr-FR"/>
        </w:rPr>
        <w:t xml:space="preserve"> février </w:t>
      </w:r>
      <w:r w:rsidRPr="00B92DBE">
        <w:rPr>
          <w:lang w:val="fr-FR"/>
        </w:rPr>
        <w:t>2025</w:t>
      </w:r>
      <w:r w:rsidR="00B92DBE" w:rsidRPr="00B92DBE">
        <w:rPr>
          <w:lang w:val="fr-FR"/>
        </w:rPr>
        <w:t>.</w:t>
      </w:r>
      <w:r w:rsidRPr="00BC4677">
        <w:rPr>
          <w:lang w:val="fr-FR"/>
        </w:rPr>
        <w:t xml:space="preserve"> N</w:t>
      </w:r>
      <w:r w:rsidR="00BC4677" w:rsidRPr="00BC4677">
        <w:rPr>
          <w:lang w:val="fr-FR"/>
        </w:rPr>
        <w:t>’</w:t>
      </w:r>
      <w:r w:rsidRPr="00BC4677">
        <w:rPr>
          <w:lang w:val="fr-FR"/>
        </w:rPr>
        <w:t xml:space="preserve">ayant pas pris part à la soixante-dix-septième session, </w:t>
      </w:r>
      <w:r w:rsidR="00BC4677" w:rsidRPr="00BC4677">
        <w:rPr>
          <w:lang w:val="fr-FR"/>
        </w:rPr>
        <w:t>M</w:t>
      </w:r>
      <w:r w:rsidR="00BC4677" w:rsidRPr="00BC4677">
        <w:rPr>
          <w:vertAlign w:val="superscript"/>
          <w:lang w:val="fr-FR"/>
        </w:rPr>
        <w:t>me</w:t>
      </w:r>
      <w:r w:rsidRPr="00BC4677">
        <w:rPr>
          <w:lang w:val="fr-FR"/>
        </w:rPr>
        <w:t xml:space="preserve"> Chen a fait la déclaration solennelle le </w:t>
      </w:r>
      <w:r w:rsidRPr="00B92DBE">
        <w:rPr>
          <w:lang w:val="fr-FR"/>
        </w:rPr>
        <w:t>8</w:t>
      </w:r>
      <w:r w:rsidRPr="00BC4677">
        <w:rPr>
          <w:lang w:val="fr-FR"/>
        </w:rPr>
        <w:t xml:space="preserve"> septembre </w:t>
      </w:r>
      <w:r w:rsidRPr="00B92DBE">
        <w:rPr>
          <w:lang w:val="fr-FR"/>
        </w:rPr>
        <w:t>2025</w:t>
      </w:r>
      <w:r w:rsidR="00B92DBE" w:rsidRPr="00B92DBE">
        <w:rPr>
          <w:lang w:val="fr-FR"/>
        </w:rPr>
        <w:t>.</w:t>
      </w:r>
    </w:p>
    <w:p w14:paraId="3BDE4847" w14:textId="71850AFA" w:rsidR="009F1396" w:rsidRPr="00BC4677" w:rsidRDefault="009F1396" w:rsidP="00BF080A">
      <w:pPr>
        <w:pStyle w:val="H1G"/>
        <w:rPr>
          <w:lang w:val="fr-FR"/>
        </w:rPr>
      </w:pPr>
      <w:bookmarkStart w:id="67" w:name="_Toc321313396"/>
      <w:bookmarkStart w:id="68" w:name="_Toc419703760"/>
      <w:bookmarkStart w:id="69" w:name="_Toc470861804"/>
      <w:bookmarkStart w:id="70" w:name="_Toc504665023"/>
      <w:bookmarkStart w:id="71" w:name="_Toc532996333"/>
      <w:bookmarkStart w:id="72" w:name="_Toc536190850"/>
      <w:bookmarkStart w:id="73" w:name="_Toc536458135"/>
      <w:r w:rsidRPr="00BC4677">
        <w:rPr>
          <w:lang w:val="fr-FR"/>
        </w:rPr>
        <w:lastRenderedPageBreak/>
        <w:tab/>
        <w:t>D</w:t>
      </w:r>
      <w:r w:rsidR="00B92DBE" w:rsidRPr="00B92DBE">
        <w:rPr>
          <w:lang w:val="fr-FR"/>
        </w:rPr>
        <w:t>.</w:t>
      </w:r>
      <w:r w:rsidRPr="00BC4677">
        <w:rPr>
          <w:lang w:val="fr-FR"/>
        </w:rPr>
        <w:tab/>
        <w:t>Élection et remplacement des membres du Bureau</w:t>
      </w:r>
      <w:bookmarkStart w:id="74" w:name="_Toc223419010"/>
      <w:bookmarkStart w:id="75" w:name="_Toc223443585"/>
      <w:bookmarkStart w:id="76" w:name="_Toc31123776"/>
      <w:bookmarkStart w:id="77" w:name="_Toc63084531"/>
      <w:bookmarkStart w:id="78" w:name="_Toc81467320"/>
      <w:bookmarkStart w:id="79" w:name="_Toc96419355"/>
      <w:bookmarkStart w:id="80" w:name="_Toc127882969"/>
      <w:bookmarkStart w:id="81" w:name="_Toc143874825"/>
      <w:bookmarkStart w:id="82" w:name="_Toc144123907"/>
      <w:bookmarkStart w:id="83" w:name="_Toc158715818"/>
      <w:bookmarkStart w:id="84" w:name="_Toc172649322"/>
      <w:bookmarkStart w:id="85" w:name="_Toc172649421"/>
      <w:bookmarkEnd w:id="74"/>
      <w:bookmarkEnd w:id="75"/>
    </w:p>
    <w:p w14:paraId="59879585" w14:textId="4AA74422" w:rsidR="009F1396" w:rsidRPr="00BC4677" w:rsidRDefault="009F1396" w:rsidP="00BF080A">
      <w:pPr>
        <w:pStyle w:val="SingleTxtG"/>
        <w:rPr>
          <w:lang w:val="fr-FR"/>
        </w:rPr>
      </w:pPr>
      <w:r w:rsidRPr="00B92DBE">
        <w:rPr>
          <w:lang w:val="fr-FR"/>
        </w:rPr>
        <w:t>5</w:t>
      </w:r>
      <w:r w:rsidR="00B92DBE" w:rsidRPr="00B92DBE">
        <w:rPr>
          <w:lang w:val="fr-FR"/>
        </w:rPr>
        <w:t>.</w:t>
      </w:r>
      <w:r w:rsidRPr="00BC4677">
        <w:rPr>
          <w:lang w:val="fr-FR"/>
        </w:rPr>
        <w:tab/>
        <w:t>Conformément à l</w:t>
      </w:r>
      <w:r w:rsidR="00BC4677" w:rsidRPr="00BC4677">
        <w:rPr>
          <w:lang w:val="fr-FR"/>
        </w:rPr>
        <w:t>’</w:t>
      </w:r>
      <w:r w:rsidR="0094035A">
        <w:rPr>
          <w:lang w:val="fr-FR"/>
        </w:rPr>
        <w:t>article </w:t>
      </w:r>
      <w:r w:rsidRPr="00B92DBE">
        <w:rPr>
          <w:lang w:val="fr-FR"/>
        </w:rPr>
        <w:t>14</w:t>
      </w:r>
      <w:r w:rsidRPr="00BC4677">
        <w:rPr>
          <w:lang w:val="fr-FR"/>
        </w:rPr>
        <w:t xml:space="preserve"> de son </w:t>
      </w:r>
      <w:r w:rsidR="00AD25AB">
        <w:rPr>
          <w:lang w:val="fr-FR"/>
        </w:rPr>
        <w:t>R</w:t>
      </w:r>
      <w:r w:rsidRPr="00BC4677">
        <w:rPr>
          <w:lang w:val="fr-FR"/>
        </w:rPr>
        <w:t xml:space="preserve">èglement intérieur, à la </w:t>
      </w:r>
      <w:r w:rsidR="00BC4677" w:rsidRPr="00B92DBE">
        <w:rPr>
          <w:lang w:val="fr-FR"/>
        </w:rPr>
        <w:t>1</w:t>
      </w:r>
      <w:r w:rsidR="00BC4677" w:rsidRPr="00BC4677">
        <w:rPr>
          <w:vertAlign w:val="superscript"/>
          <w:lang w:val="fr-FR"/>
        </w:rPr>
        <w:t>re</w:t>
      </w:r>
      <w:r w:rsidRPr="00BC4677">
        <w:rPr>
          <w:lang w:val="fr-FR"/>
        </w:rPr>
        <w:t xml:space="preserve"> séance de sa soixante-dix-huitième session, le </w:t>
      </w:r>
      <w:r w:rsidRPr="00B92DBE">
        <w:rPr>
          <w:lang w:val="fr-FR"/>
        </w:rPr>
        <w:t>8</w:t>
      </w:r>
      <w:r w:rsidRPr="00BC4677">
        <w:rPr>
          <w:lang w:val="fr-FR"/>
        </w:rPr>
        <w:t xml:space="preserve"> septembre </w:t>
      </w:r>
      <w:r w:rsidRPr="00B92DBE">
        <w:rPr>
          <w:lang w:val="fr-FR"/>
        </w:rPr>
        <w:t>2025</w:t>
      </w:r>
      <w:r w:rsidRPr="00BC4677">
        <w:rPr>
          <w:lang w:val="fr-FR"/>
        </w:rPr>
        <w:t>, le Comité a élu les membres du Bureau énumérés ci-après</w:t>
      </w:r>
      <w:r w:rsidR="00BC4677" w:rsidRPr="00BC4677">
        <w:rPr>
          <w:lang w:val="fr-FR"/>
        </w:rPr>
        <w:t> :</w:t>
      </w:r>
    </w:p>
    <w:p w14:paraId="247CA44A" w14:textId="2B7DE4AB" w:rsidR="00BC4677" w:rsidRPr="00BC4677" w:rsidRDefault="009F1396" w:rsidP="00094959">
      <w:pPr>
        <w:pStyle w:val="SingleTxtG"/>
        <w:tabs>
          <w:tab w:val="clear" w:pos="1701"/>
          <w:tab w:val="clear" w:pos="2268"/>
          <w:tab w:val="clear" w:pos="2835"/>
          <w:tab w:val="left" w:pos="3686"/>
        </w:tabs>
        <w:spacing w:after="0"/>
        <w:ind w:left="1701"/>
        <w:rPr>
          <w:lang w:val="fr-FR"/>
        </w:rPr>
      </w:pPr>
      <w:r w:rsidRPr="00B92DBE">
        <w:rPr>
          <w:i/>
          <w:iCs/>
          <w:lang w:val="fr-FR"/>
        </w:rPr>
        <w:t>Présidente</w:t>
      </w:r>
      <w:r w:rsidR="00BC4677" w:rsidRPr="00BC4677">
        <w:rPr>
          <w:lang w:val="fr-FR"/>
        </w:rPr>
        <w:t> :</w:t>
      </w:r>
      <w:r w:rsidRPr="00BC4677">
        <w:rPr>
          <w:lang w:val="fr-FR"/>
        </w:rPr>
        <w:tab/>
        <w:t xml:space="preserve">Preeti </w:t>
      </w:r>
      <w:r w:rsidRPr="00BC4677">
        <w:rPr>
          <w:b/>
          <w:lang w:val="fr-FR"/>
        </w:rPr>
        <w:t>Saran</w:t>
      </w:r>
    </w:p>
    <w:p w14:paraId="67594493" w14:textId="61A10449" w:rsidR="009F1396" w:rsidRPr="00BC4677" w:rsidRDefault="009F1396" w:rsidP="00094959">
      <w:pPr>
        <w:pStyle w:val="SingleTxtG"/>
        <w:tabs>
          <w:tab w:val="clear" w:pos="1701"/>
          <w:tab w:val="clear" w:pos="2268"/>
          <w:tab w:val="clear" w:pos="2835"/>
          <w:tab w:val="left" w:pos="3686"/>
        </w:tabs>
        <w:spacing w:after="0"/>
        <w:ind w:left="1701"/>
        <w:rPr>
          <w:lang w:val="fr-FR"/>
        </w:rPr>
      </w:pPr>
      <w:r w:rsidRPr="00B92DBE">
        <w:rPr>
          <w:i/>
          <w:iCs/>
          <w:lang w:val="fr-FR"/>
        </w:rPr>
        <w:t>Vice-Président(e)s</w:t>
      </w:r>
      <w:r w:rsidR="00BC4677" w:rsidRPr="00BC4677">
        <w:rPr>
          <w:lang w:val="fr-FR"/>
        </w:rPr>
        <w:t> :</w:t>
      </w:r>
      <w:r w:rsidR="00BF080A" w:rsidRPr="00BC4677">
        <w:rPr>
          <w:lang w:val="fr-FR"/>
        </w:rPr>
        <w:tab/>
      </w:r>
      <w:r w:rsidRPr="00BC4677">
        <w:rPr>
          <w:lang w:val="fr-FR"/>
        </w:rPr>
        <w:t xml:space="preserve">Nadir </w:t>
      </w:r>
      <w:r w:rsidRPr="00BC4677">
        <w:rPr>
          <w:b/>
          <w:lang w:val="fr-FR"/>
        </w:rPr>
        <w:t>Adilov</w:t>
      </w:r>
    </w:p>
    <w:p w14:paraId="66A8AC2B" w14:textId="1E7FB7AE" w:rsidR="009F1396" w:rsidRPr="00BC4677" w:rsidRDefault="00BF080A" w:rsidP="00094959">
      <w:pPr>
        <w:pStyle w:val="SingleTxtG"/>
        <w:tabs>
          <w:tab w:val="clear" w:pos="1701"/>
          <w:tab w:val="clear" w:pos="2268"/>
          <w:tab w:val="clear" w:pos="2835"/>
          <w:tab w:val="left" w:pos="3686"/>
        </w:tabs>
        <w:spacing w:after="0"/>
        <w:ind w:left="1701"/>
        <w:rPr>
          <w:lang w:val="fr-FR"/>
        </w:rPr>
      </w:pPr>
      <w:r w:rsidRPr="00BC4677">
        <w:rPr>
          <w:lang w:val="fr-FR"/>
        </w:rPr>
        <w:tab/>
      </w:r>
      <w:r w:rsidR="009F1396" w:rsidRPr="00BC4677">
        <w:rPr>
          <w:lang w:val="fr-FR"/>
        </w:rPr>
        <w:t xml:space="preserve">Asraf Ally </w:t>
      </w:r>
      <w:r w:rsidR="009F1396" w:rsidRPr="00BC4677">
        <w:rPr>
          <w:b/>
          <w:lang w:val="fr-FR"/>
        </w:rPr>
        <w:t>Caunhye</w:t>
      </w:r>
    </w:p>
    <w:p w14:paraId="6FE1D59E" w14:textId="24B65E03" w:rsidR="009F1396" w:rsidRPr="00BC4677" w:rsidRDefault="00BF080A" w:rsidP="00094959">
      <w:pPr>
        <w:pStyle w:val="SingleTxtG"/>
        <w:tabs>
          <w:tab w:val="clear" w:pos="1701"/>
          <w:tab w:val="clear" w:pos="2268"/>
          <w:tab w:val="clear" w:pos="2835"/>
          <w:tab w:val="left" w:pos="3686"/>
        </w:tabs>
        <w:spacing w:after="0"/>
        <w:ind w:left="1701"/>
        <w:rPr>
          <w:lang w:val="fr-FR"/>
        </w:rPr>
      </w:pPr>
      <w:r w:rsidRPr="00BC4677">
        <w:rPr>
          <w:lang w:val="fr-FR"/>
        </w:rPr>
        <w:tab/>
      </w:r>
      <w:r w:rsidR="009F1396" w:rsidRPr="00BC4677">
        <w:rPr>
          <w:lang w:val="fr-FR"/>
        </w:rPr>
        <w:t xml:space="preserve">Giuseppe </w:t>
      </w:r>
      <w:r w:rsidR="009F1396" w:rsidRPr="00BC4677">
        <w:rPr>
          <w:b/>
          <w:lang w:val="fr-FR"/>
        </w:rPr>
        <w:t>Palmisano</w:t>
      </w:r>
    </w:p>
    <w:p w14:paraId="45CD1319" w14:textId="0320074A" w:rsidR="009F1396" w:rsidRPr="00BC4677" w:rsidRDefault="009F1396" w:rsidP="00094959">
      <w:pPr>
        <w:pStyle w:val="SingleTxtG"/>
        <w:tabs>
          <w:tab w:val="clear" w:pos="1701"/>
          <w:tab w:val="clear" w:pos="2268"/>
          <w:tab w:val="clear" w:pos="2835"/>
          <w:tab w:val="left" w:pos="3686"/>
        </w:tabs>
        <w:ind w:left="1701"/>
        <w:rPr>
          <w:lang w:val="fr-FR"/>
        </w:rPr>
      </w:pPr>
      <w:r w:rsidRPr="00B92DBE">
        <w:rPr>
          <w:i/>
          <w:iCs/>
          <w:lang w:val="fr-FR"/>
        </w:rPr>
        <w:t>Rapporteuse</w:t>
      </w:r>
      <w:r w:rsidR="00BC4677" w:rsidRPr="00BC4677">
        <w:rPr>
          <w:lang w:val="fr-FR"/>
        </w:rPr>
        <w:t> :</w:t>
      </w:r>
      <w:r w:rsidRPr="00BC4677">
        <w:rPr>
          <w:lang w:val="fr-FR"/>
        </w:rPr>
        <w:tab/>
        <w:t xml:space="preserve">Julieta </w:t>
      </w:r>
      <w:r w:rsidRPr="00BC4677">
        <w:rPr>
          <w:b/>
          <w:lang w:val="fr-FR"/>
        </w:rPr>
        <w:t>Rossi</w:t>
      </w:r>
    </w:p>
    <w:p w14:paraId="676273EE" w14:textId="70472065" w:rsidR="009F1396" w:rsidRPr="00BC4677" w:rsidRDefault="009F1396" w:rsidP="000A7019">
      <w:pPr>
        <w:pStyle w:val="H1G"/>
        <w:rPr>
          <w:lang w:val="fr-FR"/>
        </w:rPr>
      </w:pPr>
      <w:bookmarkStart w:id="86" w:name="_Toc321313397"/>
      <w:bookmarkStart w:id="87" w:name="_Toc419703761"/>
      <w:bookmarkEnd w:id="67"/>
      <w:bookmarkEnd w:id="68"/>
      <w:bookmarkEnd w:id="69"/>
      <w:bookmarkEnd w:id="70"/>
      <w:bookmarkEnd w:id="71"/>
      <w:bookmarkEnd w:id="72"/>
      <w:bookmarkEnd w:id="73"/>
      <w:bookmarkEnd w:id="76"/>
      <w:bookmarkEnd w:id="77"/>
      <w:bookmarkEnd w:id="78"/>
      <w:bookmarkEnd w:id="79"/>
      <w:bookmarkEnd w:id="80"/>
      <w:bookmarkEnd w:id="81"/>
      <w:bookmarkEnd w:id="82"/>
      <w:bookmarkEnd w:id="83"/>
      <w:bookmarkEnd w:id="84"/>
      <w:bookmarkEnd w:id="85"/>
      <w:r w:rsidRPr="00BC4677">
        <w:rPr>
          <w:lang w:val="fr-FR"/>
        </w:rPr>
        <w:tab/>
        <w:t>E</w:t>
      </w:r>
      <w:r w:rsidR="00B92DBE" w:rsidRPr="00B92DBE">
        <w:rPr>
          <w:lang w:val="fr-FR"/>
        </w:rPr>
        <w:t>.</w:t>
      </w:r>
      <w:r w:rsidRPr="00BC4677">
        <w:rPr>
          <w:lang w:val="fr-FR"/>
        </w:rPr>
        <w:tab/>
        <w:t>Organisation des travaux</w:t>
      </w:r>
      <w:bookmarkStart w:id="88" w:name="_Toc470861805"/>
      <w:bookmarkStart w:id="89" w:name="_Toc504665024"/>
      <w:bookmarkStart w:id="90" w:name="_Toc532996334"/>
      <w:bookmarkStart w:id="91" w:name="_Toc536190851"/>
      <w:bookmarkStart w:id="92" w:name="_Toc536458136"/>
      <w:bookmarkStart w:id="93" w:name="_Toc31123777"/>
      <w:bookmarkStart w:id="94" w:name="_Toc63084532"/>
      <w:bookmarkStart w:id="95" w:name="_Toc81467321"/>
      <w:bookmarkStart w:id="96" w:name="_Toc96419356"/>
      <w:bookmarkStart w:id="97" w:name="_Toc127882970"/>
      <w:bookmarkStart w:id="98" w:name="_Toc143874826"/>
      <w:bookmarkStart w:id="99" w:name="_Toc144123908"/>
      <w:bookmarkStart w:id="100" w:name="_Toc158715819"/>
      <w:bookmarkStart w:id="101" w:name="_Toc172649323"/>
      <w:bookmarkStart w:id="102" w:name="_Toc172649422"/>
      <w:bookmarkStart w:id="103" w:name="_Toc223419011"/>
      <w:bookmarkStart w:id="104" w:name="_Toc223443586"/>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47066719" w14:textId="57FA3585" w:rsidR="009F1396" w:rsidRPr="00BC4677" w:rsidRDefault="009F1396" w:rsidP="005A761A">
      <w:pPr>
        <w:pStyle w:val="SingleTxtG"/>
        <w:rPr>
          <w:lang w:val="fr-FR"/>
        </w:rPr>
      </w:pPr>
      <w:r w:rsidRPr="00B92DBE">
        <w:rPr>
          <w:lang w:val="fr-FR"/>
        </w:rPr>
        <w:t>6</w:t>
      </w:r>
      <w:r w:rsidR="00B92DBE" w:rsidRPr="00B92DBE">
        <w:rPr>
          <w:lang w:val="fr-FR"/>
        </w:rPr>
        <w:t>.</w:t>
      </w:r>
      <w:r w:rsidRPr="00BC4677">
        <w:rPr>
          <w:lang w:val="fr-FR"/>
        </w:rPr>
        <w:tab/>
        <w:t>Conformément à l</w:t>
      </w:r>
      <w:r w:rsidR="00BC4677" w:rsidRPr="00BC4677">
        <w:rPr>
          <w:lang w:val="fr-FR"/>
        </w:rPr>
        <w:t>’</w:t>
      </w:r>
      <w:r w:rsidR="0094035A">
        <w:rPr>
          <w:lang w:val="fr-FR"/>
        </w:rPr>
        <w:t>article </w:t>
      </w:r>
      <w:r w:rsidRPr="00B92DBE">
        <w:rPr>
          <w:lang w:val="fr-FR"/>
        </w:rPr>
        <w:t>5</w:t>
      </w:r>
      <w:r w:rsidRPr="00BC4677">
        <w:rPr>
          <w:lang w:val="fr-FR"/>
        </w:rPr>
        <w:t xml:space="preserve"> de son </w:t>
      </w:r>
      <w:r w:rsidR="00AD25AB">
        <w:rPr>
          <w:lang w:val="fr-FR"/>
        </w:rPr>
        <w:t>R</w:t>
      </w:r>
      <w:r w:rsidRPr="00BC4677">
        <w:rPr>
          <w:lang w:val="fr-FR"/>
        </w:rPr>
        <w:t xml:space="preserve">èglement intérieur, le Comité a examiné, à la </w:t>
      </w:r>
      <w:r w:rsidR="001C58BE" w:rsidRPr="001C58BE">
        <w:rPr>
          <w:lang w:val="fr-FR"/>
        </w:rPr>
        <w:t>2</w:t>
      </w:r>
      <w:r w:rsidR="00BC4677" w:rsidRPr="00BC4677">
        <w:rPr>
          <w:vertAlign w:val="superscript"/>
          <w:lang w:val="fr-FR"/>
        </w:rPr>
        <w:t>e</w:t>
      </w:r>
      <w:r w:rsidRPr="00BC4677">
        <w:rPr>
          <w:lang w:val="fr-FR"/>
        </w:rPr>
        <w:t> séance de ses soixante-dix-septième et soixante-dix-huitième sessions, l</w:t>
      </w:r>
      <w:r w:rsidR="00BC4677" w:rsidRPr="00BC4677">
        <w:rPr>
          <w:lang w:val="fr-FR"/>
        </w:rPr>
        <w:t>’</w:t>
      </w:r>
      <w:r w:rsidRPr="00BC4677">
        <w:rPr>
          <w:lang w:val="fr-FR"/>
        </w:rPr>
        <w:t>ordre du jour provisoire et le programme de travail provisoire des sessions en question et les a adoptés tels qu</w:t>
      </w:r>
      <w:r w:rsidR="00BC4677" w:rsidRPr="00BC4677">
        <w:rPr>
          <w:lang w:val="fr-FR"/>
        </w:rPr>
        <w:t>’</w:t>
      </w:r>
      <w:r w:rsidRPr="00BC4677">
        <w:rPr>
          <w:lang w:val="fr-FR"/>
        </w:rPr>
        <w:t>ils avaient été modifiés au cours du débat</w:t>
      </w:r>
      <w:r w:rsidR="00B92DBE" w:rsidRPr="00B92DBE">
        <w:rPr>
          <w:lang w:val="fr-FR"/>
        </w:rPr>
        <w:t>.</w:t>
      </w:r>
      <w:r w:rsidRPr="00BC4677">
        <w:rPr>
          <w:lang w:val="fr-FR"/>
        </w:rPr>
        <w:t xml:space="preserve"> À la soixante-dix-septième session du Comité, le Kenya a obtenu, à sa demande, le report à la soixante-dix-neuvième session de l</w:t>
      </w:r>
      <w:r w:rsidR="00BC4677" w:rsidRPr="00BC4677">
        <w:rPr>
          <w:lang w:val="fr-FR"/>
        </w:rPr>
        <w:t>’</w:t>
      </w:r>
      <w:r w:rsidRPr="00BC4677">
        <w:rPr>
          <w:lang w:val="fr-FR"/>
        </w:rPr>
        <w:t>examen de son rapport, qui devait initialement avoir lieu à la soixante-dix-septième session</w:t>
      </w:r>
      <w:r w:rsidR="00B92DBE" w:rsidRPr="00B92DBE">
        <w:rPr>
          <w:lang w:val="fr-FR"/>
        </w:rPr>
        <w:t>.</w:t>
      </w:r>
    </w:p>
    <w:p w14:paraId="5BAE0AAA" w14:textId="2F67B0D1" w:rsidR="009F1396" w:rsidRPr="00BC4677" w:rsidRDefault="009F1396" w:rsidP="005A761A">
      <w:pPr>
        <w:pStyle w:val="H1G"/>
        <w:rPr>
          <w:lang w:val="fr-FR"/>
        </w:rPr>
      </w:pPr>
      <w:r w:rsidRPr="00BC4677">
        <w:rPr>
          <w:lang w:val="fr-FR"/>
        </w:rPr>
        <w:tab/>
        <w:t>F</w:t>
      </w:r>
      <w:r w:rsidR="00B92DBE" w:rsidRPr="00B92DBE">
        <w:rPr>
          <w:lang w:val="fr-FR"/>
        </w:rPr>
        <w:t>.</w:t>
      </w:r>
      <w:r w:rsidRPr="00BC4677">
        <w:rPr>
          <w:lang w:val="fr-FR"/>
        </w:rPr>
        <w:tab/>
        <w:t>Prochaines sessions</w:t>
      </w:r>
      <w:bookmarkStart w:id="105" w:name="_Toc321313398"/>
      <w:bookmarkStart w:id="106" w:name="_Toc419703762"/>
      <w:bookmarkStart w:id="107" w:name="_Toc470861806"/>
      <w:bookmarkStart w:id="108" w:name="_Toc504665025"/>
      <w:bookmarkStart w:id="109" w:name="_Toc532996335"/>
      <w:bookmarkStart w:id="110" w:name="_Toc536190852"/>
      <w:bookmarkStart w:id="111" w:name="_Toc536458137"/>
      <w:bookmarkStart w:id="112" w:name="_Toc31123778"/>
      <w:bookmarkStart w:id="113" w:name="_Toc63084533"/>
      <w:bookmarkStart w:id="114" w:name="_Toc81467322"/>
      <w:bookmarkStart w:id="115" w:name="_Toc96419357"/>
      <w:bookmarkStart w:id="116" w:name="_Toc127882971"/>
      <w:bookmarkStart w:id="117" w:name="_Toc143874827"/>
      <w:bookmarkStart w:id="118" w:name="_Toc144123909"/>
      <w:bookmarkStart w:id="119" w:name="_Toc158715820"/>
      <w:bookmarkStart w:id="120" w:name="_Toc172649324"/>
      <w:bookmarkStart w:id="121" w:name="_Toc172649423"/>
      <w:bookmarkStart w:id="122" w:name="_Toc223419012"/>
      <w:bookmarkStart w:id="123" w:name="_Toc223443587"/>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3EDBFAC4" w14:textId="464F39E0" w:rsidR="009F1396" w:rsidRPr="00BC4677" w:rsidRDefault="009F1396" w:rsidP="005A761A">
      <w:pPr>
        <w:pStyle w:val="SingleTxtG"/>
        <w:rPr>
          <w:lang w:val="fr-FR"/>
        </w:rPr>
      </w:pPr>
      <w:r w:rsidRPr="00B92DBE">
        <w:rPr>
          <w:lang w:val="fr-FR"/>
        </w:rPr>
        <w:t>7</w:t>
      </w:r>
      <w:r w:rsidR="00B92DBE" w:rsidRPr="00B92DBE">
        <w:rPr>
          <w:lang w:val="fr-FR"/>
        </w:rPr>
        <w:t>.</w:t>
      </w:r>
      <w:r w:rsidRPr="00BC4677">
        <w:rPr>
          <w:lang w:val="fr-FR"/>
        </w:rPr>
        <w:tab/>
        <w:t>Selon le calendrier établi, compte tenu du temps de réunion accordé par l</w:t>
      </w:r>
      <w:r w:rsidR="00BC4677" w:rsidRPr="00BC4677">
        <w:rPr>
          <w:lang w:val="fr-FR"/>
        </w:rPr>
        <w:t>’</w:t>
      </w:r>
      <w:r w:rsidRPr="00BC4677">
        <w:rPr>
          <w:lang w:val="fr-FR"/>
        </w:rPr>
        <w:t xml:space="preserve">Assemblée générale dans sa résolution </w:t>
      </w:r>
      <w:hyperlink r:id="rId27" w:history="1">
        <w:r w:rsidRPr="00DC6A5D">
          <w:rPr>
            <w:rStyle w:val="Hyperlink"/>
            <w:lang w:val="fr-FR"/>
          </w:rPr>
          <w:t>68/268</w:t>
        </w:r>
      </w:hyperlink>
      <w:r w:rsidRPr="00BC4677">
        <w:rPr>
          <w:lang w:val="fr-FR"/>
        </w:rPr>
        <w:t>, il est pour l</w:t>
      </w:r>
      <w:r w:rsidR="00BC4677" w:rsidRPr="00BC4677">
        <w:rPr>
          <w:lang w:val="fr-FR"/>
        </w:rPr>
        <w:t>’</w:t>
      </w:r>
      <w:r w:rsidRPr="00BC4677">
        <w:rPr>
          <w:lang w:val="fr-FR"/>
        </w:rPr>
        <w:t>instant prévu que les soixante-dix-neuvième et quatre-vingtième sessions se tiennent à l</w:t>
      </w:r>
      <w:r w:rsidR="00BC4677" w:rsidRPr="00BC4677">
        <w:rPr>
          <w:lang w:val="fr-FR"/>
        </w:rPr>
        <w:t>’</w:t>
      </w:r>
      <w:r w:rsidRPr="00BC4677">
        <w:rPr>
          <w:lang w:val="fr-FR"/>
        </w:rPr>
        <w:t>Office des Nations</w:t>
      </w:r>
      <w:r w:rsidR="00703509">
        <w:rPr>
          <w:lang w:val="fr-FR"/>
        </w:rPr>
        <w:t> </w:t>
      </w:r>
      <w:r w:rsidRPr="00BC4677">
        <w:rPr>
          <w:lang w:val="fr-FR"/>
        </w:rPr>
        <w:t xml:space="preserve">Unies à Genève respectivement du </w:t>
      </w:r>
      <w:r w:rsidRPr="00B92DBE">
        <w:rPr>
          <w:lang w:val="fr-FR"/>
        </w:rPr>
        <w:t>9</w:t>
      </w:r>
      <w:r w:rsidRPr="00BC4677">
        <w:rPr>
          <w:lang w:val="fr-FR"/>
        </w:rPr>
        <w:t xml:space="preserve"> février au </w:t>
      </w:r>
      <w:r w:rsidRPr="00B92DBE">
        <w:rPr>
          <w:lang w:val="fr-FR"/>
        </w:rPr>
        <w:t>6</w:t>
      </w:r>
      <w:r w:rsidRPr="00BC4677">
        <w:rPr>
          <w:lang w:val="fr-FR"/>
        </w:rPr>
        <w:t xml:space="preserve"> mars </w:t>
      </w:r>
      <w:r w:rsidRPr="00B92DBE">
        <w:rPr>
          <w:lang w:val="fr-FR"/>
        </w:rPr>
        <w:t>2026</w:t>
      </w:r>
      <w:r w:rsidRPr="00BC4677">
        <w:rPr>
          <w:lang w:val="fr-FR"/>
        </w:rPr>
        <w:t xml:space="preserve"> et du </w:t>
      </w:r>
      <w:r w:rsidRPr="00B92DBE">
        <w:rPr>
          <w:lang w:val="fr-FR"/>
        </w:rPr>
        <w:t>28</w:t>
      </w:r>
      <w:r w:rsidRPr="00BC4677">
        <w:rPr>
          <w:lang w:val="fr-FR"/>
        </w:rPr>
        <w:t xml:space="preserve"> septembre au </w:t>
      </w:r>
      <w:r w:rsidRPr="00B92DBE">
        <w:rPr>
          <w:lang w:val="fr-FR"/>
        </w:rPr>
        <w:t>16</w:t>
      </w:r>
      <w:r w:rsidRPr="00BC4677">
        <w:rPr>
          <w:lang w:val="fr-FR"/>
        </w:rPr>
        <w:t xml:space="preserve"> octobre </w:t>
      </w:r>
      <w:r w:rsidRPr="00B92DBE">
        <w:rPr>
          <w:lang w:val="fr-FR"/>
        </w:rPr>
        <w:t>2026</w:t>
      </w:r>
      <w:r w:rsidR="00B92DBE" w:rsidRPr="00B92DBE">
        <w:rPr>
          <w:lang w:val="fr-FR"/>
        </w:rPr>
        <w:t>.</w:t>
      </w:r>
    </w:p>
    <w:p w14:paraId="18301755" w14:textId="17870ADF" w:rsidR="009F1396" w:rsidRPr="00BC4677" w:rsidRDefault="009F1396" w:rsidP="005A761A">
      <w:pPr>
        <w:pStyle w:val="H1G"/>
        <w:rPr>
          <w:lang w:val="fr-FR"/>
        </w:rPr>
      </w:pPr>
      <w:r w:rsidRPr="00BC4677">
        <w:rPr>
          <w:lang w:val="fr-FR"/>
        </w:rPr>
        <w:tab/>
        <w:t>G</w:t>
      </w:r>
      <w:r w:rsidR="00B92DBE" w:rsidRPr="00B92DBE">
        <w:rPr>
          <w:lang w:val="fr-FR"/>
        </w:rPr>
        <w:t>.</w:t>
      </w:r>
      <w:r w:rsidRPr="00BC4677">
        <w:rPr>
          <w:lang w:val="fr-FR"/>
        </w:rPr>
        <w:tab/>
        <w:t xml:space="preserve">Rapports des États Parties que le Comité doit examiner </w:t>
      </w:r>
      <w:r w:rsidR="005A761A" w:rsidRPr="00BC4677">
        <w:rPr>
          <w:lang w:val="fr-FR"/>
        </w:rPr>
        <w:br/>
      </w:r>
      <w:r w:rsidRPr="00BC4677">
        <w:rPr>
          <w:lang w:val="fr-FR"/>
        </w:rPr>
        <w:t>à ses prochaines sessions</w:t>
      </w:r>
      <w:bookmarkStart w:id="124" w:name="_Toc321313399"/>
      <w:bookmarkStart w:id="125" w:name="_Toc419703763"/>
      <w:bookmarkStart w:id="126" w:name="_Toc470861807"/>
      <w:bookmarkStart w:id="127" w:name="_Toc504665026"/>
      <w:bookmarkStart w:id="128" w:name="_Toc532996336"/>
      <w:bookmarkStart w:id="129" w:name="_Toc536190853"/>
      <w:bookmarkStart w:id="130" w:name="_Toc536458138"/>
      <w:bookmarkStart w:id="131" w:name="_Toc31123779"/>
      <w:bookmarkStart w:id="132" w:name="_Toc63084534"/>
      <w:bookmarkStart w:id="133" w:name="_Toc81467323"/>
      <w:bookmarkStart w:id="134" w:name="_Toc96419358"/>
      <w:bookmarkStart w:id="135" w:name="_Toc127882972"/>
      <w:bookmarkStart w:id="136" w:name="_Toc143874828"/>
      <w:bookmarkStart w:id="137" w:name="_Toc144123910"/>
      <w:bookmarkStart w:id="138" w:name="_Toc158715821"/>
      <w:bookmarkStart w:id="139" w:name="_Toc172649325"/>
      <w:bookmarkStart w:id="140" w:name="_Toc172649424"/>
      <w:bookmarkStart w:id="141" w:name="_Toc223419013"/>
      <w:bookmarkStart w:id="142" w:name="_Toc223443588"/>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07FBE176" w14:textId="576C451F" w:rsidR="009F1396" w:rsidRPr="00BC4677" w:rsidRDefault="009F1396" w:rsidP="005A761A">
      <w:pPr>
        <w:pStyle w:val="SingleTxtG"/>
        <w:rPr>
          <w:lang w:val="fr-FR"/>
        </w:rPr>
      </w:pPr>
      <w:r w:rsidRPr="00B92DBE">
        <w:rPr>
          <w:lang w:val="fr-FR"/>
        </w:rPr>
        <w:t>8</w:t>
      </w:r>
      <w:r w:rsidR="00B92DBE" w:rsidRPr="00B92DBE">
        <w:rPr>
          <w:lang w:val="fr-FR"/>
        </w:rPr>
        <w:t>.</w:t>
      </w:r>
      <w:r w:rsidRPr="00BC4677">
        <w:rPr>
          <w:lang w:val="fr-FR"/>
        </w:rPr>
        <w:tab/>
        <w:t>Aux termes de l</w:t>
      </w:r>
      <w:r w:rsidR="00BC4677" w:rsidRPr="00BC4677">
        <w:rPr>
          <w:lang w:val="fr-FR"/>
        </w:rPr>
        <w:t>’</w:t>
      </w:r>
      <w:r w:rsidR="0094035A">
        <w:rPr>
          <w:lang w:val="fr-FR"/>
        </w:rPr>
        <w:t>article </w:t>
      </w:r>
      <w:r w:rsidRPr="00B92DBE">
        <w:rPr>
          <w:lang w:val="fr-FR"/>
        </w:rPr>
        <w:t>61</w:t>
      </w:r>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2</w:t>
      </w:r>
      <w:r w:rsidRPr="00BC4677">
        <w:rPr>
          <w:lang w:val="fr-FR"/>
        </w:rPr>
        <w:t xml:space="preserve">) du Règlement intérieur du Comité, les rapports </w:t>
      </w:r>
      <w:r w:rsidRPr="004C1863">
        <w:rPr>
          <w:spacing w:val="-2"/>
          <w:lang w:val="fr-FR"/>
        </w:rPr>
        <w:t>soumis par les États Parties en application de l</w:t>
      </w:r>
      <w:r w:rsidR="00BC4677" w:rsidRPr="004C1863">
        <w:rPr>
          <w:spacing w:val="-2"/>
          <w:lang w:val="fr-FR"/>
        </w:rPr>
        <w:t>’</w:t>
      </w:r>
      <w:r w:rsidR="0094035A" w:rsidRPr="004C1863">
        <w:rPr>
          <w:spacing w:val="-2"/>
          <w:lang w:val="fr-FR"/>
        </w:rPr>
        <w:t>article </w:t>
      </w:r>
      <w:r w:rsidRPr="00B92DBE">
        <w:rPr>
          <w:spacing w:val="-2"/>
          <w:lang w:val="fr-FR"/>
        </w:rPr>
        <w:t>16</w:t>
      </w:r>
      <w:r w:rsidRPr="004C1863">
        <w:rPr>
          <w:spacing w:val="-2"/>
          <w:lang w:val="fr-FR"/>
        </w:rPr>
        <w:t xml:space="preserve"> du Pacte sont normalement examinés dans l</w:t>
      </w:r>
      <w:r w:rsidR="00BC4677" w:rsidRPr="004C1863">
        <w:rPr>
          <w:spacing w:val="-2"/>
          <w:lang w:val="fr-FR"/>
        </w:rPr>
        <w:t>’</w:t>
      </w:r>
      <w:r w:rsidRPr="004C1863">
        <w:rPr>
          <w:spacing w:val="-2"/>
          <w:lang w:val="fr-FR"/>
        </w:rPr>
        <w:t>ordre dans lequel ils ont été reçus par le Secrétaire général</w:t>
      </w:r>
      <w:r w:rsidR="00B92DBE" w:rsidRPr="00B92DBE">
        <w:rPr>
          <w:spacing w:val="-2"/>
          <w:lang w:val="fr-FR"/>
        </w:rPr>
        <w:t>.</w:t>
      </w:r>
      <w:r w:rsidRPr="004C1863">
        <w:rPr>
          <w:spacing w:val="-2"/>
          <w:lang w:val="fr-FR"/>
        </w:rPr>
        <w:t xml:space="preserve"> Au </w:t>
      </w:r>
      <w:r w:rsidRPr="00B92DBE">
        <w:rPr>
          <w:spacing w:val="-2"/>
          <w:lang w:val="fr-FR"/>
        </w:rPr>
        <w:t>26</w:t>
      </w:r>
      <w:r w:rsidRPr="004C1863">
        <w:rPr>
          <w:spacing w:val="-2"/>
          <w:lang w:val="fr-FR"/>
        </w:rPr>
        <w:t xml:space="preserve"> septembre </w:t>
      </w:r>
      <w:r w:rsidRPr="00B92DBE">
        <w:rPr>
          <w:spacing w:val="-2"/>
          <w:lang w:val="fr-FR"/>
        </w:rPr>
        <w:t>2025</w:t>
      </w:r>
      <w:r w:rsidRPr="004C1863">
        <w:rPr>
          <w:spacing w:val="-2"/>
          <w:lang w:val="fr-FR"/>
        </w:rPr>
        <w:t>,</w:t>
      </w:r>
      <w:r w:rsidRPr="00BC4677">
        <w:rPr>
          <w:lang w:val="fr-FR"/>
        </w:rPr>
        <w:t xml:space="preserve"> date</w:t>
      </w:r>
      <w:r w:rsidR="004C1863">
        <w:rPr>
          <w:lang w:val="fr-FR"/>
        </w:rPr>
        <w:t> </w:t>
      </w:r>
      <w:r w:rsidRPr="00BC4677">
        <w:rPr>
          <w:lang w:val="fr-FR"/>
        </w:rPr>
        <w:t>de clôture de la soixante-dix-huitième session, le Comité avait reçu les rapports ci-après, qu</w:t>
      </w:r>
      <w:r w:rsidR="00BC4677" w:rsidRPr="00BC4677">
        <w:rPr>
          <w:lang w:val="fr-FR"/>
        </w:rPr>
        <w:t>’</w:t>
      </w:r>
      <w:r w:rsidRPr="00BC4677">
        <w:rPr>
          <w:lang w:val="fr-FR"/>
        </w:rPr>
        <w:t>il a décidé d</w:t>
      </w:r>
      <w:r w:rsidR="00BC4677" w:rsidRPr="00BC4677">
        <w:rPr>
          <w:lang w:val="fr-FR"/>
        </w:rPr>
        <w:t>’</w:t>
      </w:r>
      <w:r w:rsidRPr="00BC4677">
        <w:rPr>
          <w:lang w:val="fr-FR"/>
        </w:rPr>
        <w:t>examiner à sa soixante-dix-neuvième session</w:t>
      </w:r>
      <w:r w:rsidR="00B92DBE" w:rsidRPr="00B92DBE">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5A761A" w:rsidRPr="00DC6A5D" w14:paraId="12B26C12" w14:textId="77777777" w:rsidTr="005A761A">
        <w:trPr>
          <w:cantSplit/>
          <w:tblHeader/>
        </w:trPr>
        <w:tc>
          <w:tcPr>
            <w:tcW w:w="7370" w:type="dxa"/>
            <w:gridSpan w:val="2"/>
            <w:tcBorders>
              <w:top w:val="single" w:sz="4" w:space="0" w:color="auto"/>
              <w:bottom w:val="single" w:sz="12" w:space="0" w:color="auto"/>
            </w:tcBorders>
            <w:vAlign w:val="bottom"/>
          </w:tcPr>
          <w:p w14:paraId="65052D94" w14:textId="77777777" w:rsidR="009F1396" w:rsidRPr="00BC4677" w:rsidRDefault="009F1396" w:rsidP="005A761A">
            <w:pPr>
              <w:spacing w:before="80" w:after="80" w:line="200" w:lineRule="exact"/>
              <w:ind w:right="113"/>
              <w:rPr>
                <w:i/>
                <w:sz w:val="16"/>
                <w:lang w:val="fr-FR"/>
              </w:rPr>
            </w:pPr>
            <w:r w:rsidRPr="00B92DBE">
              <w:rPr>
                <w:i/>
                <w:sz w:val="16"/>
                <w:lang w:val="fr-FR"/>
              </w:rPr>
              <w:t>Soixante-dix-neuvième session (2026)</w:t>
            </w:r>
          </w:p>
        </w:tc>
      </w:tr>
      <w:tr w:rsidR="005A761A" w:rsidRPr="00BC4677" w14:paraId="06734DAC" w14:textId="77777777" w:rsidTr="005A761A">
        <w:trPr>
          <w:cantSplit/>
          <w:trHeight w:hRule="exact" w:val="113"/>
          <w:tblHeader/>
        </w:trPr>
        <w:tc>
          <w:tcPr>
            <w:tcW w:w="7370" w:type="dxa"/>
            <w:gridSpan w:val="2"/>
            <w:tcBorders>
              <w:top w:val="single" w:sz="12" w:space="0" w:color="auto"/>
            </w:tcBorders>
          </w:tcPr>
          <w:p w14:paraId="1332299E" w14:textId="77777777" w:rsidR="005A761A" w:rsidRPr="00BC4677" w:rsidRDefault="005A761A" w:rsidP="005A761A">
            <w:pPr>
              <w:spacing w:before="40" w:after="120"/>
              <w:ind w:right="113"/>
              <w:rPr>
                <w:lang w:val="fr-FR"/>
              </w:rPr>
            </w:pPr>
          </w:p>
        </w:tc>
      </w:tr>
      <w:tr w:rsidR="005A761A" w:rsidRPr="00BC4677" w14:paraId="31AA3F04" w14:textId="77777777" w:rsidTr="005A761A">
        <w:trPr>
          <w:cantSplit/>
        </w:trPr>
        <w:tc>
          <w:tcPr>
            <w:tcW w:w="5102" w:type="dxa"/>
          </w:tcPr>
          <w:p w14:paraId="07D441B3" w14:textId="77777777" w:rsidR="009F1396" w:rsidRPr="00BC4677" w:rsidRDefault="009F1396" w:rsidP="005A761A">
            <w:pPr>
              <w:spacing w:before="40" w:after="120"/>
              <w:ind w:right="113"/>
              <w:rPr>
                <w:lang w:val="fr-FR"/>
              </w:rPr>
            </w:pPr>
            <w:r w:rsidRPr="00BC4677">
              <w:rPr>
                <w:lang w:val="fr-FR"/>
              </w:rPr>
              <w:t>Australie</w:t>
            </w:r>
          </w:p>
        </w:tc>
        <w:tc>
          <w:tcPr>
            <w:tcW w:w="2268" w:type="dxa"/>
          </w:tcPr>
          <w:p w14:paraId="74E9352F" w14:textId="4AB05108" w:rsidR="009F1396" w:rsidRPr="00DC6A5D" w:rsidRDefault="009F1396" w:rsidP="005A761A">
            <w:pPr>
              <w:spacing w:before="40" w:after="120"/>
              <w:ind w:right="113"/>
              <w:rPr>
                <w:lang w:val="fr-FR"/>
              </w:rPr>
            </w:pPr>
            <w:hyperlink r:id="rId28" w:history="1">
              <w:r w:rsidRPr="00DC6A5D">
                <w:rPr>
                  <w:rStyle w:val="Hyperlink"/>
                  <w:lang w:val="fr-FR"/>
                </w:rPr>
                <w:t>E/C</w:t>
              </w:r>
              <w:r w:rsidR="00DC6A5D" w:rsidRPr="00DC6A5D">
                <w:rPr>
                  <w:rStyle w:val="Hyperlink"/>
                  <w:lang w:val="fr-FR"/>
                </w:rPr>
                <w:t>.</w:t>
              </w:r>
              <w:r w:rsidRPr="00DC6A5D">
                <w:rPr>
                  <w:rStyle w:val="Hyperlink"/>
                  <w:lang w:val="fr-FR"/>
                </w:rPr>
                <w:t>12/AUS/6</w:t>
              </w:r>
            </w:hyperlink>
          </w:p>
        </w:tc>
      </w:tr>
      <w:tr w:rsidR="005A761A" w:rsidRPr="00BC4677" w14:paraId="21669108" w14:textId="77777777" w:rsidTr="005A761A">
        <w:trPr>
          <w:cantSplit/>
        </w:trPr>
        <w:tc>
          <w:tcPr>
            <w:tcW w:w="5102" w:type="dxa"/>
          </w:tcPr>
          <w:p w14:paraId="6B404881" w14:textId="77777777" w:rsidR="009F1396" w:rsidRPr="00BC4677" w:rsidDel="006F4D06" w:rsidRDefault="009F1396" w:rsidP="005A761A">
            <w:pPr>
              <w:spacing w:before="40" w:after="120"/>
              <w:ind w:right="113"/>
              <w:rPr>
                <w:lang w:val="fr-FR"/>
              </w:rPr>
            </w:pPr>
            <w:r w:rsidRPr="00BC4677">
              <w:rPr>
                <w:lang w:val="fr-FR"/>
              </w:rPr>
              <w:t>Autriche</w:t>
            </w:r>
          </w:p>
        </w:tc>
        <w:tc>
          <w:tcPr>
            <w:tcW w:w="2268" w:type="dxa"/>
          </w:tcPr>
          <w:p w14:paraId="1C2A64B7" w14:textId="59984BB5" w:rsidR="009F1396" w:rsidRPr="00DC6A5D" w:rsidRDefault="009F1396" w:rsidP="005A761A">
            <w:pPr>
              <w:spacing w:before="40" w:after="120"/>
              <w:ind w:right="113"/>
              <w:rPr>
                <w:lang w:val="fr-FR"/>
              </w:rPr>
            </w:pPr>
            <w:hyperlink r:id="rId29" w:history="1">
              <w:r w:rsidRPr="00DC6A5D">
                <w:rPr>
                  <w:rStyle w:val="Hyperlink"/>
                  <w:lang w:val="fr-FR"/>
                </w:rPr>
                <w:t>E/C</w:t>
              </w:r>
              <w:r w:rsidR="00DC6A5D" w:rsidRPr="00DC6A5D">
                <w:rPr>
                  <w:rStyle w:val="Hyperlink"/>
                  <w:lang w:val="fr-FR"/>
                </w:rPr>
                <w:t>.</w:t>
              </w:r>
              <w:r w:rsidRPr="00DC6A5D">
                <w:rPr>
                  <w:rStyle w:val="Hyperlink"/>
                  <w:lang w:val="fr-FR"/>
                </w:rPr>
                <w:t>12/AUT/5</w:t>
              </w:r>
            </w:hyperlink>
          </w:p>
        </w:tc>
      </w:tr>
      <w:tr w:rsidR="005A761A" w:rsidRPr="00BC4677" w14:paraId="165D7623" w14:textId="77777777" w:rsidTr="005A761A">
        <w:trPr>
          <w:cantSplit/>
        </w:trPr>
        <w:tc>
          <w:tcPr>
            <w:tcW w:w="5102" w:type="dxa"/>
          </w:tcPr>
          <w:p w14:paraId="76D69D7F" w14:textId="77777777" w:rsidR="009F1396" w:rsidRPr="00BC4677" w:rsidRDefault="009F1396" w:rsidP="005A761A">
            <w:pPr>
              <w:spacing w:before="40" w:after="120"/>
              <w:ind w:right="113"/>
              <w:rPr>
                <w:lang w:val="fr-FR"/>
              </w:rPr>
            </w:pPr>
            <w:r w:rsidRPr="00BC4677">
              <w:rPr>
                <w:lang w:val="fr-FR"/>
              </w:rPr>
              <w:t>Géorgie</w:t>
            </w:r>
          </w:p>
        </w:tc>
        <w:tc>
          <w:tcPr>
            <w:tcW w:w="2268" w:type="dxa"/>
          </w:tcPr>
          <w:p w14:paraId="2264F6D1" w14:textId="08687048" w:rsidR="009F1396" w:rsidRPr="00DC6A5D" w:rsidRDefault="009F1396" w:rsidP="005A761A">
            <w:pPr>
              <w:spacing w:before="40" w:after="120"/>
              <w:ind w:right="113"/>
              <w:rPr>
                <w:lang w:val="fr-FR"/>
              </w:rPr>
            </w:pPr>
            <w:hyperlink r:id="rId30" w:history="1">
              <w:r w:rsidRPr="00DC6A5D">
                <w:rPr>
                  <w:rStyle w:val="Hyperlink"/>
                  <w:lang w:val="fr-FR"/>
                </w:rPr>
                <w:t>E/C</w:t>
              </w:r>
              <w:r w:rsidR="00DC6A5D" w:rsidRPr="00DC6A5D">
                <w:rPr>
                  <w:rStyle w:val="Hyperlink"/>
                  <w:lang w:val="fr-FR"/>
                </w:rPr>
                <w:t>.</w:t>
              </w:r>
              <w:r w:rsidRPr="00DC6A5D">
                <w:rPr>
                  <w:rStyle w:val="Hyperlink"/>
                  <w:lang w:val="fr-FR"/>
                </w:rPr>
                <w:t>12/GEO/3</w:t>
              </w:r>
            </w:hyperlink>
          </w:p>
        </w:tc>
      </w:tr>
      <w:tr w:rsidR="005A761A" w:rsidRPr="00BC4677" w14:paraId="3613F74E" w14:textId="77777777" w:rsidTr="005A761A">
        <w:trPr>
          <w:cantSplit/>
        </w:trPr>
        <w:tc>
          <w:tcPr>
            <w:tcW w:w="5102" w:type="dxa"/>
          </w:tcPr>
          <w:p w14:paraId="1A89D7C3" w14:textId="77777777" w:rsidR="009F1396" w:rsidRPr="00BC4677" w:rsidRDefault="009F1396" w:rsidP="005A761A">
            <w:pPr>
              <w:spacing w:before="40" w:after="120"/>
              <w:ind w:right="113"/>
              <w:rPr>
                <w:lang w:val="fr-FR"/>
              </w:rPr>
            </w:pPr>
            <w:r w:rsidRPr="00BC4677">
              <w:rPr>
                <w:lang w:val="fr-FR"/>
              </w:rPr>
              <w:t>Kenya</w:t>
            </w:r>
          </w:p>
        </w:tc>
        <w:tc>
          <w:tcPr>
            <w:tcW w:w="2268" w:type="dxa"/>
          </w:tcPr>
          <w:p w14:paraId="35270C69" w14:textId="76BBE85F" w:rsidR="009F1396" w:rsidRPr="00DC6A5D" w:rsidRDefault="009F1396" w:rsidP="005A761A">
            <w:pPr>
              <w:spacing w:before="40" w:after="120"/>
              <w:ind w:right="113"/>
              <w:rPr>
                <w:lang w:val="fr-FR"/>
              </w:rPr>
            </w:pPr>
            <w:hyperlink r:id="rId31" w:history="1">
              <w:r w:rsidRPr="00DC6A5D">
                <w:rPr>
                  <w:rStyle w:val="Hyperlink"/>
                  <w:lang w:val="fr-FR"/>
                </w:rPr>
                <w:t>E/C</w:t>
              </w:r>
              <w:r w:rsidR="00DC6A5D" w:rsidRPr="00DC6A5D">
                <w:rPr>
                  <w:rStyle w:val="Hyperlink"/>
                  <w:lang w:val="fr-FR"/>
                </w:rPr>
                <w:t>.</w:t>
              </w:r>
              <w:r w:rsidRPr="00DC6A5D">
                <w:rPr>
                  <w:rStyle w:val="Hyperlink"/>
                  <w:lang w:val="fr-FR"/>
                </w:rPr>
                <w:t>12/KEN/6</w:t>
              </w:r>
            </w:hyperlink>
          </w:p>
        </w:tc>
      </w:tr>
      <w:tr w:rsidR="005A761A" w:rsidRPr="00BC4677" w14:paraId="267C13EC" w14:textId="77777777" w:rsidTr="005A761A">
        <w:trPr>
          <w:cantSplit/>
        </w:trPr>
        <w:tc>
          <w:tcPr>
            <w:tcW w:w="5102" w:type="dxa"/>
          </w:tcPr>
          <w:p w14:paraId="3703390A" w14:textId="77777777" w:rsidR="009F1396" w:rsidRPr="00BC4677" w:rsidRDefault="009F1396" w:rsidP="005A761A">
            <w:pPr>
              <w:spacing w:before="40" w:after="120"/>
              <w:ind w:right="113"/>
              <w:rPr>
                <w:lang w:val="fr-FR"/>
              </w:rPr>
            </w:pPr>
            <w:r w:rsidRPr="00BC4677">
              <w:rPr>
                <w:lang w:val="fr-FR"/>
              </w:rPr>
              <w:t>Mexique</w:t>
            </w:r>
          </w:p>
        </w:tc>
        <w:tc>
          <w:tcPr>
            <w:tcW w:w="2268" w:type="dxa"/>
          </w:tcPr>
          <w:p w14:paraId="11AFF5F9" w14:textId="2B969C35" w:rsidR="009F1396" w:rsidRPr="00DC6A5D" w:rsidRDefault="009F1396" w:rsidP="005A761A">
            <w:pPr>
              <w:spacing w:before="40" w:after="120"/>
              <w:ind w:right="113"/>
              <w:rPr>
                <w:lang w:val="fr-FR"/>
              </w:rPr>
            </w:pPr>
            <w:hyperlink r:id="rId32" w:history="1">
              <w:r w:rsidRPr="00DC6A5D">
                <w:rPr>
                  <w:rStyle w:val="Hyperlink"/>
                  <w:lang w:val="fr-FR"/>
                </w:rPr>
                <w:t>E/C</w:t>
              </w:r>
              <w:r w:rsidR="00DC6A5D" w:rsidRPr="00DC6A5D">
                <w:rPr>
                  <w:rStyle w:val="Hyperlink"/>
                  <w:lang w:val="fr-FR"/>
                </w:rPr>
                <w:t>.</w:t>
              </w:r>
              <w:r w:rsidRPr="00DC6A5D">
                <w:rPr>
                  <w:rStyle w:val="Hyperlink"/>
                  <w:lang w:val="fr-FR"/>
                </w:rPr>
                <w:t>12/MEX/7</w:t>
              </w:r>
            </w:hyperlink>
          </w:p>
        </w:tc>
      </w:tr>
      <w:tr w:rsidR="005A761A" w:rsidRPr="00BC4677" w14:paraId="530FB4D2" w14:textId="77777777" w:rsidTr="005A761A">
        <w:trPr>
          <w:cantSplit/>
        </w:trPr>
        <w:tc>
          <w:tcPr>
            <w:tcW w:w="5102" w:type="dxa"/>
          </w:tcPr>
          <w:p w14:paraId="0114FCA3" w14:textId="77777777" w:rsidR="009F1396" w:rsidRPr="00BC4677" w:rsidRDefault="009F1396" w:rsidP="005A761A">
            <w:pPr>
              <w:spacing w:before="40" w:after="120"/>
              <w:ind w:right="113"/>
              <w:rPr>
                <w:lang w:val="fr-FR"/>
              </w:rPr>
            </w:pPr>
            <w:r w:rsidRPr="00BC4677">
              <w:rPr>
                <w:lang w:val="fr-FR"/>
              </w:rPr>
              <w:t>Pakistan</w:t>
            </w:r>
          </w:p>
        </w:tc>
        <w:tc>
          <w:tcPr>
            <w:tcW w:w="2268" w:type="dxa"/>
          </w:tcPr>
          <w:p w14:paraId="1D2C99A9" w14:textId="366367CC" w:rsidR="009F1396" w:rsidRPr="00DC6A5D" w:rsidRDefault="009F1396" w:rsidP="005A761A">
            <w:pPr>
              <w:spacing w:before="40" w:after="120"/>
              <w:ind w:right="113"/>
              <w:rPr>
                <w:lang w:val="fr-FR"/>
              </w:rPr>
            </w:pPr>
            <w:hyperlink r:id="rId33" w:history="1">
              <w:r w:rsidRPr="00DC6A5D">
                <w:rPr>
                  <w:rStyle w:val="Hyperlink"/>
                  <w:lang w:val="fr-FR"/>
                </w:rPr>
                <w:t>E/C</w:t>
              </w:r>
              <w:r w:rsidR="00DC6A5D" w:rsidRPr="00DC6A5D">
                <w:rPr>
                  <w:rStyle w:val="Hyperlink"/>
                  <w:lang w:val="fr-FR"/>
                </w:rPr>
                <w:t>.</w:t>
              </w:r>
              <w:r w:rsidRPr="00DC6A5D">
                <w:rPr>
                  <w:rStyle w:val="Hyperlink"/>
                  <w:lang w:val="fr-FR"/>
                </w:rPr>
                <w:t>12/PAK/2</w:t>
              </w:r>
            </w:hyperlink>
          </w:p>
        </w:tc>
      </w:tr>
      <w:tr w:rsidR="005A761A" w:rsidRPr="00BC4677" w14:paraId="7D8CC0A0" w14:textId="77777777" w:rsidTr="005A761A">
        <w:trPr>
          <w:cantSplit/>
        </w:trPr>
        <w:tc>
          <w:tcPr>
            <w:tcW w:w="5102" w:type="dxa"/>
            <w:tcBorders>
              <w:bottom w:val="single" w:sz="12" w:space="0" w:color="auto"/>
            </w:tcBorders>
          </w:tcPr>
          <w:p w14:paraId="1C98CC1F" w14:textId="77777777" w:rsidR="009F1396" w:rsidRPr="00BC4677" w:rsidRDefault="009F1396" w:rsidP="005A761A">
            <w:pPr>
              <w:spacing w:before="40" w:after="120"/>
              <w:ind w:right="113"/>
              <w:rPr>
                <w:lang w:val="fr-FR"/>
              </w:rPr>
            </w:pPr>
            <w:r w:rsidRPr="00BC4677">
              <w:rPr>
                <w:lang w:val="fr-FR"/>
              </w:rPr>
              <w:t>Uruguay</w:t>
            </w:r>
          </w:p>
        </w:tc>
        <w:tc>
          <w:tcPr>
            <w:tcW w:w="2268" w:type="dxa"/>
            <w:tcBorders>
              <w:bottom w:val="single" w:sz="12" w:space="0" w:color="auto"/>
            </w:tcBorders>
          </w:tcPr>
          <w:p w14:paraId="2CDB8BBE" w14:textId="4152343D" w:rsidR="009F1396" w:rsidRPr="00DC6A5D" w:rsidRDefault="009F1396" w:rsidP="005A761A">
            <w:pPr>
              <w:spacing w:before="40" w:after="120"/>
              <w:ind w:right="113"/>
              <w:rPr>
                <w:lang w:val="fr-FR"/>
              </w:rPr>
            </w:pPr>
            <w:hyperlink r:id="rId34" w:history="1">
              <w:r w:rsidRPr="00DC6A5D">
                <w:rPr>
                  <w:rStyle w:val="Hyperlink"/>
                  <w:lang w:val="fr-FR"/>
                </w:rPr>
                <w:t>E/C</w:t>
              </w:r>
              <w:r w:rsidR="00DC6A5D" w:rsidRPr="00DC6A5D">
                <w:rPr>
                  <w:rStyle w:val="Hyperlink"/>
                  <w:lang w:val="fr-FR"/>
                </w:rPr>
                <w:t>.</w:t>
              </w:r>
              <w:r w:rsidRPr="00DC6A5D">
                <w:rPr>
                  <w:rStyle w:val="Hyperlink"/>
                  <w:lang w:val="fr-FR"/>
                </w:rPr>
                <w:t>12/URY/6</w:t>
              </w:r>
            </w:hyperlink>
          </w:p>
        </w:tc>
      </w:tr>
    </w:tbl>
    <w:p w14:paraId="1BC6BAB4" w14:textId="53F0B962" w:rsidR="009F1396" w:rsidRPr="00BC4677" w:rsidRDefault="009F1396" w:rsidP="009B4FEC">
      <w:pPr>
        <w:pStyle w:val="SingleTxtG"/>
        <w:spacing w:before="240" w:after="100" w:line="236" w:lineRule="atLeast"/>
        <w:rPr>
          <w:lang w:val="fr-FR"/>
        </w:rPr>
      </w:pPr>
      <w:r w:rsidRPr="00B92DBE">
        <w:rPr>
          <w:lang w:val="fr-FR"/>
        </w:rPr>
        <w:t>9</w:t>
      </w:r>
      <w:r w:rsidR="00B92DBE" w:rsidRPr="00B92DBE">
        <w:rPr>
          <w:lang w:val="fr-FR"/>
        </w:rPr>
        <w:t>.</w:t>
      </w:r>
      <w:r w:rsidRPr="00BC4677">
        <w:rPr>
          <w:lang w:val="fr-FR"/>
        </w:rPr>
        <w:tab/>
        <w:t>Le Comité a continué d</w:t>
      </w:r>
      <w:r w:rsidR="00BC4677" w:rsidRPr="00BC4677">
        <w:rPr>
          <w:lang w:val="fr-FR"/>
        </w:rPr>
        <w:t>’</w:t>
      </w:r>
      <w:r w:rsidRPr="00BC4677">
        <w:rPr>
          <w:lang w:val="fr-FR"/>
        </w:rPr>
        <w:t>examiner la question des rapports initiaux attendus de longue date</w:t>
      </w:r>
      <w:r w:rsidR="00B92DBE" w:rsidRPr="00B92DBE">
        <w:rPr>
          <w:lang w:val="fr-FR"/>
        </w:rPr>
        <w:t>.</w:t>
      </w:r>
      <w:r w:rsidRPr="00BC4677">
        <w:rPr>
          <w:lang w:val="fr-FR"/>
        </w:rPr>
        <w:t xml:space="preserve"> Au </w:t>
      </w:r>
      <w:r w:rsidRPr="00B92DBE">
        <w:rPr>
          <w:lang w:val="fr-FR"/>
        </w:rPr>
        <w:t>26</w:t>
      </w:r>
      <w:r w:rsidRPr="00BC4677">
        <w:rPr>
          <w:lang w:val="fr-FR"/>
        </w:rPr>
        <w:t xml:space="preserve"> septembre </w:t>
      </w:r>
      <w:r w:rsidRPr="00B92DBE">
        <w:rPr>
          <w:lang w:val="fr-FR"/>
        </w:rPr>
        <w:t>2025</w:t>
      </w:r>
      <w:r w:rsidRPr="00BC4677">
        <w:rPr>
          <w:lang w:val="fr-FR"/>
        </w:rPr>
        <w:t xml:space="preserve">, </w:t>
      </w:r>
      <w:r w:rsidRPr="00B92DBE">
        <w:rPr>
          <w:lang w:val="fr-FR"/>
        </w:rPr>
        <w:t>21</w:t>
      </w:r>
      <w:r w:rsidRPr="00BC4677">
        <w:rPr>
          <w:lang w:val="fr-FR"/>
        </w:rPr>
        <w:t> États Parties avaient du retard dans la présentation de leur rapport initial au Comité</w:t>
      </w:r>
      <w:r w:rsidR="00B92DBE" w:rsidRPr="00B92DBE">
        <w:rPr>
          <w:lang w:val="fr-FR"/>
        </w:rPr>
        <w:t>.</w:t>
      </w:r>
      <w:r w:rsidRPr="00BC4677">
        <w:rPr>
          <w:lang w:val="fr-FR"/>
        </w:rPr>
        <w:t xml:space="preserve"> Pour les </w:t>
      </w:r>
      <w:r w:rsidRPr="00B92DBE">
        <w:rPr>
          <w:lang w:val="fr-FR"/>
        </w:rPr>
        <w:t>14</w:t>
      </w:r>
      <w:r w:rsidRPr="00BC4677">
        <w:rPr>
          <w:lang w:val="fr-FR"/>
        </w:rPr>
        <w:t> États Parties suivants, le retard était supérieur à dix</w:t>
      </w:r>
      <w:r w:rsidR="00A42AC7">
        <w:rPr>
          <w:lang w:val="fr-FR"/>
        </w:rPr>
        <w:t> </w:t>
      </w:r>
      <w:r w:rsidRPr="00BC4677">
        <w:rPr>
          <w:lang w:val="fr-FR"/>
        </w:rPr>
        <w:t>ans</w:t>
      </w:r>
      <w:r w:rsidR="00BC4677" w:rsidRPr="00BC4677">
        <w:rPr>
          <w:lang w:val="fr-FR"/>
        </w:rPr>
        <w:t> :</w:t>
      </w:r>
      <w:r w:rsidRPr="00BC4677">
        <w:rPr>
          <w:lang w:val="fr-FR"/>
        </w:rPr>
        <w:t xml:space="preserve"> Bahamas, Congo, Dominique, Érythrée, Ghana, Grenade, Guinée équatoriale, Lesotho, Libéria, Maldives, Papouasie-Nouvelle-Guinée, Saint-Vincent-et-les Grenadines, Seychelles </w:t>
      </w:r>
      <w:r w:rsidRPr="00BC4677">
        <w:rPr>
          <w:lang w:val="fr-FR"/>
        </w:rPr>
        <w:lastRenderedPageBreak/>
        <w:t>et Timor-Leste</w:t>
      </w:r>
      <w:r w:rsidR="00B92DBE" w:rsidRPr="00B92DBE">
        <w:rPr>
          <w:lang w:val="fr-FR"/>
        </w:rPr>
        <w:t>.</w:t>
      </w:r>
      <w:r w:rsidRPr="00BC4677">
        <w:rPr>
          <w:lang w:val="fr-FR"/>
        </w:rPr>
        <w:t xml:space="preserve"> Le Comité a pris note de l</w:t>
      </w:r>
      <w:r w:rsidR="00BC4677" w:rsidRPr="00BC4677">
        <w:rPr>
          <w:lang w:val="fr-FR"/>
        </w:rPr>
        <w:t>’</w:t>
      </w:r>
      <w:r w:rsidRPr="00BC4677">
        <w:rPr>
          <w:lang w:val="fr-FR"/>
        </w:rPr>
        <w:t>état des rapports périodiques attendus de longue date</w:t>
      </w:r>
      <w:r w:rsidR="00B92DBE" w:rsidRPr="00B92DBE">
        <w:rPr>
          <w:lang w:val="fr-FR"/>
        </w:rPr>
        <w:t>.</w:t>
      </w:r>
      <w:r w:rsidRPr="00BC4677">
        <w:rPr>
          <w:lang w:val="fr-FR"/>
        </w:rPr>
        <w:t xml:space="preserve"> Au </w:t>
      </w:r>
      <w:r w:rsidRPr="00B92DBE">
        <w:rPr>
          <w:lang w:val="fr-FR"/>
        </w:rPr>
        <w:t>26</w:t>
      </w:r>
      <w:r w:rsidRPr="00BC4677">
        <w:rPr>
          <w:lang w:val="fr-FR"/>
        </w:rPr>
        <w:t xml:space="preserve"> septembre </w:t>
      </w:r>
      <w:r w:rsidRPr="00B92DBE">
        <w:rPr>
          <w:lang w:val="fr-FR"/>
        </w:rPr>
        <w:t>2025</w:t>
      </w:r>
      <w:r w:rsidRPr="00BC4677">
        <w:rPr>
          <w:lang w:val="fr-FR"/>
        </w:rPr>
        <w:t xml:space="preserve">, </w:t>
      </w:r>
      <w:r w:rsidRPr="00B92DBE">
        <w:rPr>
          <w:lang w:val="fr-FR"/>
        </w:rPr>
        <w:t>50</w:t>
      </w:r>
      <w:r w:rsidRPr="00BC4677">
        <w:rPr>
          <w:lang w:val="fr-FR"/>
        </w:rPr>
        <w:t> États Parties avaient du retard dans la présentation de leurs rapports périodiques</w:t>
      </w:r>
      <w:r w:rsidR="00B92DBE" w:rsidRPr="00B92DBE">
        <w:rPr>
          <w:lang w:val="fr-FR"/>
        </w:rPr>
        <w:t>.</w:t>
      </w:r>
      <w:r w:rsidRPr="00BC4677">
        <w:rPr>
          <w:lang w:val="fr-FR"/>
        </w:rPr>
        <w:t xml:space="preserve"> Pour les </w:t>
      </w:r>
      <w:r w:rsidRPr="00B92DBE">
        <w:rPr>
          <w:lang w:val="fr-FR"/>
        </w:rPr>
        <w:t>16</w:t>
      </w:r>
      <w:r w:rsidRPr="00BC4677">
        <w:rPr>
          <w:lang w:val="fr-FR"/>
        </w:rPr>
        <w:t> États Parties suivants, le retard était supérieur à dix ans</w:t>
      </w:r>
      <w:r w:rsidR="00BC4677" w:rsidRPr="00BC4677">
        <w:rPr>
          <w:lang w:val="fr-FR"/>
        </w:rPr>
        <w:t> :</w:t>
      </w:r>
      <w:r w:rsidRPr="00BC4677">
        <w:rPr>
          <w:lang w:val="fr-FR"/>
        </w:rPr>
        <w:t xml:space="preserve"> Afghanistan, Algérie, Barbade, Hongrie, Îles Salomon, Inde, Jordanie, Libye, Madagascar, Malte, Nigéria, République arabe syrienne, République populaire démocratique de Corée, Saint-Marin, Suriname et Trinité-et-Tobago</w:t>
      </w:r>
      <w:r w:rsidR="00B92DBE" w:rsidRPr="00B92DBE">
        <w:rPr>
          <w:lang w:val="fr-FR"/>
        </w:rPr>
        <w:t>.</w:t>
      </w:r>
    </w:p>
    <w:p w14:paraId="02B71512" w14:textId="047FF610" w:rsidR="00BC4677" w:rsidRPr="00BC4677" w:rsidRDefault="009F1396" w:rsidP="009B4FEC">
      <w:pPr>
        <w:pStyle w:val="SingleTxtG"/>
        <w:spacing w:after="100" w:line="236" w:lineRule="atLeast"/>
        <w:rPr>
          <w:lang w:val="fr-FR"/>
        </w:rPr>
      </w:pPr>
      <w:r w:rsidRPr="00B92DBE">
        <w:rPr>
          <w:lang w:val="fr-FR"/>
        </w:rPr>
        <w:t>10</w:t>
      </w:r>
      <w:r w:rsidR="00B92DBE" w:rsidRPr="00B92DBE">
        <w:rPr>
          <w:lang w:val="fr-FR"/>
        </w:rPr>
        <w:t>.</w:t>
      </w:r>
      <w:r w:rsidRPr="00BC4677">
        <w:rPr>
          <w:lang w:val="fr-FR"/>
        </w:rPr>
        <w:tab/>
        <w:t xml:space="preserve">Au </w:t>
      </w:r>
      <w:r w:rsidRPr="00B92DBE">
        <w:rPr>
          <w:lang w:val="fr-FR"/>
        </w:rPr>
        <w:t>26</w:t>
      </w:r>
      <w:r w:rsidRPr="00BC4677">
        <w:rPr>
          <w:lang w:val="fr-FR"/>
        </w:rPr>
        <w:t xml:space="preserve"> septembre </w:t>
      </w:r>
      <w:r w:rsidRPr="00B92DBE">
        <w:rPr>
          <w:lang w:val="fr-FR"/>
        </w:rPr>
        <w:t>2025</w:t>
      </w:r>
      <w:r w:rsidRPr="00BC4677">
        <w:rPr>
          <w:lang w:val="fr-FR"/>
        </w:rPr>
        <w:t xml:space="preserve">, les rapports de </w:t>
      </w:r>
      <w:r w:rsidRPr="00B92DBE">
        <w:rPr>
          <w:lang w:val="fr-FR"/>
        </w:rPr>
        <w:t>42</w:t>
      </w:r>
      <w:r w:rsidRPr="00BC4677">
        <w:rPr>
          <w:lang w:val="fr-FR"/>
        </w:rPr>
        <w:t> États Parties avaient été soumis et étaient en attente d</w:t>
      </w:r>
      <w:r w:rsidR="00BC4677" w:rsidRPr="00BC4677">
        <w:rPr>
          <w:lang w:val="fr-FR"/>
        </w:rPr>
        <w:t>’</w:t>
      </w:r>
      <w:r w:rsidRPr="00BC4677">
        <w:rPr>
          <w:lang w:val="fr-FR"/>
        </w:rPr>
        <w:t>examen par le Comité</w:t>
      </w:r>
      <w:r w:rsidR="00B92DBE" w:rsidRPr="00B92DBE">
        <w:rPr>
          <w:lang w:val="fr-FR"/>
        </w:rPr>
        <w:t>.</w:t>
      </w:r>
      <w:r w:rsidRPr="00BC4677">
        <w:rPr>
          <w:lang w:val="fr-FR"/>
        </w:rPr>
        <w:t xml:space="preserve"> Ces États Parties, dans l</w:t>
      </w:r>
      <w:r w:rsidR="00BC4677" w:rsidRPr="00BC4677">
        <w:rPr>
          <w:lang w:val="fr-FR"/>
        </w:rPr>
        <w:t>’</w:t>
      </w:r>
      <w:r w:rsidRPr="00BC4677">
        <w:rPr>
          <w:lang w:val="fr-FR"/>
        </w:rPr>
        <w:t>ordre de réception des rapports, étaient les suivants</w:t>
      </w:r>
      <w:r w:rsidR="00BC4677" w:rsidRPr="00BC4677">
        <w:rPr>
          <w:lang w:val="fr-FR"/>
        </w:rPr>
        <w:t> :</w:t>
      </w:r>
      <w:r w:rsidRPr="00BC4677">
        <w:rPr>
          <w:lang w:val="fr-FR"/>
        </w:rPr>
        <w:t xml:space="preserve"> Malawi, Kenya, Uruguay, Géorgie, Namibie, Sierra Leone, Pakistan, Angola, Mexique, Macédoine du Nord, Turkménistan, Australie, Cabo Verde, République de Corée, Allemagne, République de Moldova, Maurice, Burkina Faso, Tunisie, Kazakhstan, Autriche, Eswatini, Canada, Guinée-Bissau, Équateur, Slovaquie, Égypte, Estonie, Zambie, Paraguay, Ouganda, Népal, Oman, République centrafricaine, Bulgarie, Nouvelle-Zélande, Gabon, Togo, Norvège, Somalie, Côte d</w:t>
      </w:r>
      <w:r w:rsidR="00BC4677" w:rsidRPr="00BC4677">
        <w:rPr>
          <w:lang w:val="fr-FR"/>
        </w:rPr>
        <w:t>’</w:t>
      </w:r>
      <w:r w:rsidRPr="00BC4677">
        <w:rPr>
          <w:lang w:val="fr-FR"/>
        </w:rPr>
        <w:t>Ivoire et Éthiopie</w:t>
      </w:r>
      <w:r w:rsidR="00B92DBE" w:rsidRPr="00B92DBE">
        <w:rPr>
          <w:lang w:val="fr-FR"/>
        </w:rPr>
        <w:t>.</w:t>
      </w:r>
    </w:p>
    <w:p w14:paraId="2C78EE48" w14:textId="678381D3" w:rsidR="009F1396" w:rsidRPr="00BC4677" w:rsidRDefault="009F1396" w:rsidP="005A761A">
      <w:pPr>
        <w:pStyle w:val="HChG"/>
        <w:rPr>
          <w:lang w:val="fr-FR"/>
        </w:rPr>
      </w:pPr>
      <w:r w:rsidRPr="00BC4677">
        <w:rPr>
          <w:lang w:val="fr-FR"/>
        </w:rPr>
        <w:tab/>
        <w:t>II</w:t>
      </w:r>
      <w:r w:rsidR="00B92DBE" w:rsidRPr="00B92DBE">
        <w:rPr>
          <w:lang w:val="fr-FR"/>
        </w:rPr>
        <w:t>.</w:t>
      </w:r>
      <w:r w:rsidRPr="00BC4677">
        <w:rPr>
          <w:lang w:val="fr-FR"/>
        </w:rPr>
        <w:tab/>
        <w:t>Aperçu des méthodes de travail du Comité</w:t>
      </w:r>
      <w:bookmarkStart w:id="143" w:name="_Toc321313400"/>
      <w:bookmarkStart w:id="144" w:name="_Toc470861808"/>
      <w:bookmarkStart w:id="145" w:name="_Toc504665027"/>
      <w:bookmarkStart w:id="146" w:name="_Toc532996337"/>
      <w:bookmarkStart w:id="147" w:name="_Toc536190854"/>
      <w:bookmarkStart w:id="148" w:name="_Toc536458139"/>
      <w:bookmarkStart w:id="149" w:name="_Toc31123780"/>
      <w:bookmarkStart w:id="150" w:name="_Toc419703764"/>
      <w:bookmarkStart w:id="151" w:name="_Toc63084535"/>
      <w:bookmarkStart w:id="152" w:name="_Toc81467324"/>
      <w:bookmarkStart w:id="153" w:name="_Toc96419359"/>
      <w:bookmarkStart w:id="154" w:name="_Toc127882973"/>
      <w:bookmarkStart w:id="155" w:name="_Toc143874829"/>
      <w:bookmarkStart w:id="156" w:name="_Toc144123911"/>
      <w:bookmarkStart w:id="157" w:name="_Toc158715822"/>
      <w:bookmarkStart w:id="158" w:name="_Toc172649326"/>
      <w:bookmarkStart w:id="159" w:name="_Toc172649425"/>
      <w:bookmarkStart w:id="160" w:name="_Toc223419014"/>
      <w:bookmarkStart w:id="161" w:name="_Toc223443589"/>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365A1041" w14:textId="799ADC50" w:rsidR="009F1396" w:rsidRPr="00BC4677" w:rsidRDefault="009F1396" w:rsidP="009B4FEC">
      <w:pPr>
        <w:pStyle w:val="SingleTxtG"/>
        <w:spacing w:after="100" w:line="236" w:lineRule="atLeast"/>
        <w:rPr>
          <w:lang w:val="fr-FR"/>
        </w:rPr>
      </w:pPr>
      <w:r w:rsidRPr="00B92DBE">
        <w:rPr>
          <w:lang w:val="fr-FR"/>
        </w:rPr>
        <w:t>11</w:t>
      </w:r>
      <w:r w:rsidR="00B92DBE" w:rsidRPr="00B92DBE">
        <w:rPr>
          <w:lang w:val="fr-FR"/>
        </w:rPr>
        <w:t>.</w:t>
      </w:r>
      <w:r w:rsidRPr="00BC4677">
        <w:rPr>
          <w:lang w:val="fr-FR"/>
        </w:rPr>
        <w:tab/>
        <w:t>Le présent chapitre contient un aperçu et une explication des méthodes que le Comité applique pour s</w:t>
      </w:r>
      <w:r w:rsidR="00BC4677" w:rsidRPr="00BC4677">
        <w:rPr>
          <w:lang w:val="fr-FR"/>
        </w:rPr>
        <w:t>’</w:t>
      </w:r>
      <w:r w:rsidRPr="00BC4677">
        <w:rPr>
          <w:lang w:val="fr-FR"/>
        </w:rPr>
        <w:t xml:space="preserve">acquitter de ses diverses tâches, </w:t>
      </w:r>
      <w:r w:rsidR="00703509">
        <w:rPr>
          <w:lang w:val="fr-FR"/>
        </w:rPr>
        <w:t>y compris</w:t>
      </w:r>
      <w:r w:rsidRPr="00BC4677">
        <w:rPr>
          <w:lang w:val="fr-FR"/>
        </w:rPr>
        <w:t xml:space="preserve"> des informations sur l</w:t>
      </w:r>
      <w:r w:rsidR="00BC4677" w:rsidRPr="00BC4677">
        <w:rPr>
          <w:lang w:val="fr-FR"/>
        </w:rPr>
        <w:t>’</w:t>
      </w:r>
      <w:r w:rsidRPr="00BC4677">
        <w:rPr>
          <w:lang w:val="fr-FR"/>
        </w:rPr>
        <w:t>évolution récente de ses méthodes de travail</w:t>
      </w:r>
      <w:r w:rsidR="00B92DBE" w:rsidRPr="00B92DBE">
        <w:rPr>
          <w:lang w:val="fr-FR"/>
        </w:rPr>
        <w:t>.</w:t>
      </w:r>
      <w:r w:rsidRPr="00BC4677">
        <w:rPr>
          <w:lang w:val="fr-FR"/>
        </w:rPr>
        <w:t xml:space="preserve"> Il a pour objectif de rendre la pratique actuelle du Comité plus transparente et accessible aux États Parties et aux autres acteurs concernés par l</w:t>
      </w:r>
      <w:r w:rsidR="00BC4677" w:rsidRPr="00BC4677">
        <w:rPr>
          <w:lang w:val="fr-FR"/>
        </w:rPr>
        <w:t>’</w:t>
      </w:r>
      <w:r w:rsidRPr="00BC4677">
        <w:rPr>
          <w:lang w:val="fr-FR"/>
        </w:rPr>
        <w:t>application du Pacte</w:t>
      </w:r>
      <w:r w:rsidR="00B92DBE" w:rsidRPr="00B92DBE">
        <w:rPr>
          <w:lang w:val="fr-FR"/>
        </w:rPr>
        <w:t>.</w:t>
      </w:r>
    </w:p>
    <w:p w14:paraId="30071642" w14:textId="0EA649AD" w:rsidR="00BC4677" w:rsidRPr="00BC4677" w:rsidRDefault="009F1396" w:rsidP="009B4FEC">
      <w:pPr>
        <w:pStyle w:val="SingleTxtG"/>
        <w:spacing w:after="100" w:line="236" w:lineRule="atLeast"/>
        <w:rPr>
          <w:lang w:val="fr-FR"/>
        </w:rPr>
      </w:pPr>
      <w:r w:rsidRPr="00B92DBE">
        <w:rPr>
          <w:lang w:val="fr-FR"/>
        </w:rPr>
        <w:t>12</w:t>
      </w:r>
      <w:r w:rsidR="00B92DBE" w:rsidRPr="00B92DBE">
        <w:rPr>
          <w:lang w:val="fr-FR"/>
        </w:rPr>
        <w:t>.</w:t>
      </w:r>
      <w:r w:rsidRPr="00BC4677">
        <w:rPr>
          <w:lang w:val="fr-FR"/>
        </w:rPr>
        <w:tab/>
        <w:t>Le Comité s</w:t>
      </w:r>
      <w:r w:rsidR="00BC4677" w:rsidRPr="00BC4677">
        <w:rPr>
          <w:lang w:val="fr-FR"/>
        </w:rPr>
        <w:t>’</w:t>
      </w:r>
      <w:r w:rsidRPr="00BC4677">
        <w:rPr>
          <w:lang w:val="fr-FR"/>
        </w:rPr>
        <w:t>efforce de mettre au point des méthodes de travail appropriées qui sont adaptées à la nature des tâches qui lui ont été confiées</w:t>
      </w:r>
      <w:r w:rsidR="00B92DBE" w:rsidRPr="00B92DBE">
        <w:rPr>
          <w:lang w:val="fr-FR"/>
        </w:rPr>
        <w:t>.</w:t>
      </w:r>
      <w:r w:rsidRPr="00BC4677">
        <w:rPr>
          <w:lang w:val="fr-FR"/>
        </w:rPr>
        <w:t xml:space="preserve"> Tout au long de ses soixante-dix-septième et soixante-dix-huitième sessions, il s</w:t>
      </w:r>
      <w:r w:rsidR="00BC4677" w:rsidRPr="00BC4677">
        <w:rPr>
          <w:lang w:val="fr-FR"/>
        </w:rPr>
        <w:t>’</w:t>
      </w:r>
      <w:r w:rsidRPr="00BC4677">
        <w:rPr>
          <w:lang w:val="fr-FR"/>
        </w:rPr>
        <w:t>est employé à modifier et à renforcer ces méthodes en fonction de son expérience et à s</w:t>
      </w:r>
      <w:r w:rsidR="00BC4677" w:rsidRPr="00BC4677">
        <w:rPr>
          <w:lang w:val="fr-FR"/>
        </w:rPr>
        <w:t>’</w:t>
      </w:r>
      <w:r w:rsidRPr="00BC4677">
        <w:rPr>
          <w:lang w:val="fr-FR"/>
        </w:rPr>
        <w:t>adapter à l</w:t>
      </w:r>
      <w:r w:rsidR="00BC4677" w:rsidRPr="00BC4677">
        <w:rPr>
          <w:lang w:val="fr-FR"/>
        </w:rPr>
        <w:t>’</w:t>
      </w:r>
      <w:r w:rsidRPr="00BC4677">
        <w:rPr>
          <w:lang w:val="fr-FR"/>
        </w:rPr>
        <w:t>évolution du fonctionnement de l</w:t>
      </w:r>
      <w:r w:rsidR="00BC4677" w:rsidRPr="00BC4677">
        <w:rPr>
          <w:lang w:val="fr-FR"/>
        </w:rPr>
        <w:t>’</w:t>
      </w:r>
      <w:r w:rsidRPr="00BC4677">
        <w:rPr>
          <w:lang w:val="fr-FR"/>
        </w:rPr>
        <w:t>ensemble des organes conventionnels</w:t>
      </w:r>
      <w:r w:rsidR="00B92DBE" w:rsidRPr="00B92DBE">
        <w:rPr>
          <w:lang w:val="fr-FR"/>
        </w:rPr>
        <w:t>.</w:t>
      </w:r>
      <w:r w:rsidRPr="00BC4677">
        <w:rPr>
          <w:lang w:val="fr-FR"/>
        </w:rPr>
        <w:t xml:space="preserve"> Ces méthodes continueront d</w:t>
      </w:r>
      <w:r w:rsidR="00BC4677" w:rsidRPr="00BC4677">
        <w:rPr>
          <w:lang w:val="fr-FR"/>
        </w:rPr>
        <w:t>’</w:t>
      </w:r>
      <w:r w:rsidRPr="00BC4677">
        <w:rPr>
          <w:lang w:val="fr-FR"/>
        </w:rPr>
        <w:t xml:space="preserve">évoluer au regard de la résolution </w:t>
      </w:r>
      <w:hyperlink r:id="rId35" w:history="1">
        <w:r w:rsidRPr="00DC6A5D">
          <w:rPr>
            <w:rStyle w:val="Hyperlink"/>
            <w:lang w:val="fr-FR"/>
          </w:rPr>
          <w:t>68/268</w:t>
        </w:r>
      </w:hyperlink>
      <w:r w:rsidRPr="00BC4677">
        <w:rPr>
          <w:lang w:val="fr-FR"/>
        </w:rPr>
        <w:t xml:space="preserve"> de l</w:t>
      </w:r>
      <w:r w:rsidR="00BC4677" w:rsidRPr="00BC4677">
        <w:rPr>
          <w:lang w:val="fr-FR"/>
        </w:rPr>
        <w:t>’</w:t>
      </w:r>
      <w:r w:rsidRPr="00BC4677">
        <w:rPr>
          <w:lang w:val="fr-FR"/>
        </w:rPr>
        <w:t>Assemblée générale sur le renforcement et l</w:t>
      </w:r>
      <w:r w:rsidR="00BC4677" w:rsidRPr="00BC4677">
        <w:rPr>
          <w:lang w:val="fr-FR"/>
        </w:rPr>
        <w:t>’</w:t>
      </w:r>
      <w:r w:rsidRPr="00BC4677">
        <w:rPr>
          <w:lang w:val="fr-FR"/>
        </w:rPr>
        <w:t>amélioration du fonctionnement de l</w:t>
      </w:r>
      <w:r w:rsidR="00BC4677" w:rsidRPr="00BC4677">
        <w:rPr>
          <w:lang w:val="fr-FR"/>
        </w:rPr>
        <w:t>’</w:t>
      </w:r>
      <w:r w:rsidRPr="00BC4677">
        <w:rPr>
          <w:lang w:val="fr-FR"/>
        </w:rPr>
        <w:t>ensemble des organes conventionnels des droits de l</w:t>
      </w:r>
      <w:r w:rsidR="00BC4677" w:rsidRPr="00BC4677">
        <w:rPr>
          <w:lang w:val="fr-FR"/>
        </w:rPr>
        <w:t>’</w:t>
      </w:r>
      <w:r w:rsidRPr="00BC4677">
        <w:rPr>
          <w:lang w:val="fr-FR"/>
        </w:rPr>
        <w:t xml:space="preserve">homme, adoptée le </w:t>
      </w:r>
      <w:r w:rsidRPr="00B92DBE">
        <w:rPr>
          <w:lang w:val="fr-FR"/>
        </w:rPr>
        <w:t>9</w:t>
      </w:r>
      <w:r w:rsidRPr="00BC4677">
        <w:rPr>
          <w:lang w:val="fr-FR"/>
        </w:rPr>
        <w:t xml:space="preserve"> avril </w:t>
      </w:r>
      <w:r w:rsidRPr="00B92DBE">
        <w:rPr>
          <w:lang w:val="fr-FR"/>
        </w:rPr>
        <w:t>2014</w:t>
      </w:r>
      <w:r w:rsidR="00B92DBE" w:rsidRPr="00B92DBE">
        <w:rPr>
          <w:lang w:val="fr-FR"/>
        </w:rPr>
        <w:t>.</w:t>
      </w:r>
    </w:p>
    <w:p w14:paraId="6843734D" w14:textId="3BD9384E" w:rsidR="009F1396" w:rsidRPr="00BC4677" w:rsidRDefault="009F1396" w:rsidP="009B4FEC">
      <w:pPr>
        <w:pStyle w:val="SingleTxtG"/>
        <w:spacing w:after="100" w:line="236" w:lineRule="atLeast"/>
        <w:rPr>
          <w:lang w:val="fr-FR"/>
        </w:rPr>
      </w:pPr>
      <w:r w:rsidRPr="00B92DBE">
        <w:rPr>
          <w:lang w:val="fr-FR"/>
        </w:rPr>
        <w:t>13</w:t>
      </w:r>
      <w:r w:rsidR="00B92DBE" w:rsidRPr="00B92DBE">
        <w:rPr>
          <w:lang w:val="fr-FR"/>
        </w:rPr>
        <w:t>.</w:t>
      </w:r>
      <w:r w:rsidRPr="00BC4677">
        <w:rPr>
          <w:lang w:val="fr-FR"/>
        </w:rPr>
        <w:tab/>
        <w:t xml:space="preserve">En </w:t>
      </w:r>
      <w:r w:rsidRPr="00B92DBE">
        <w:rPr>
          <w:lang w:val="fr-FR"/>
        </w:rPr>
        <w:t>2025</w:t>
      </w:r>
      <w:r w:rsidRPr="00BC4677">
        <w:rPr>
          <w:lang w:val="fr-FR"/>
        </w:rPr>
        <w:t>, le Comité a examiné les conclusions des réunions tenues par les Président(e)s des organes conventionnels des droits de l</w:t>
      </w:r>
      <w:r w:rsidR="00BC4677" w:rsidRPr="00BC4677">
        <w:rPr>
          <w:lang w:val="fr-FR"/>
        </w:rPr>
        <w:t>’</w:t>
      </w:r>
      <w:r w:rsidRPr="00BC4677">
        <w:rPr>
          <w:lang w:val="fr-FR"/>
        </w:rPr>
        <w:t xml:space="preserve">homme en </w:t>
      </w:r>
      <w:r w:rsidRPr="00B92DBE">
        <w:rPr>
          <w:lang w:val="fr-FR"/>
        </w:rPr>
        <w:t>2024</w:t>
      </w:r>
      <w:r w:rsidRPr="00BC4677">
        <w:rPr>
          <w:lang w:val="fr-FR"/>
        </w:rPr>
        <w:t xml:space="preserve"> et en </w:t>
      </w:r>
      <w:r w:rsidRPr="00B92DBE">
        <w:rPr>
          <w:lang w:val="fr-FR"/>
        </w:rPr>
        <w:t>2025</w:t>
      </w:r>
      <w:r w:rsidRPr="00BC4677">
        <w:rPr>
          <w:lang w:val="fr-FR"/>
        </w:rPr>
        <w:t>, en</w:t>
      </w:r>
      <w:r w:rsidR="00A42AC7">
        <w:rPr>
          <w:lang w:val="fr-FR"/>
        </w:rPr>
        <w:t> </w:t>
      </w:r>
      <w:r w:rsidRPr="00BC4677">
        <w:rPr>
          <w:lang w:val="fr-FR"/>
        </w:rPr>
        <w:t>particulier celles qui concernaient l</w:t>
      </w:r>
      <w:r w:rsidR="00BC4677" w:rsidRPr="00BC4677">
        <w:rPr>
          <w:lang w:val="fr-FR"/>
        </w:rPr>
        <w:t>’</w:t>
      </w:r>
      <w:r w:rsidRPr="00BC4677">
        <w:rPr>
          <w:lang w:val="fr-FR"/>
        </w:rPr>
        <w:t>harmonisation et l</w:t>
      </w:r>
      <w:r w:rsidR="00BC4677" w:rsidRPr="00BC4677">
        <w:rPr>
          <w:lang w:val="fr-FR"/>
        </w:rPr>
        <w:t>’</w:t>
      </w:r>
      <w:r w:rsidRPr="00BC4677">
        <w:rPr>
          <w:lang w:val="fr-FR"/>
        </w:rPr>
        <w:t>uniformisation des méthodes de travail de tous les organes conventionnels ainsi que les effets sur les travaux des organes conventionnels de la crise de liquidités qui perturbe l</w:t>
      </w:r>
      <w:r w:rsidR="00BC4677" w:rsidRPr="00BC4677">
        <w:rPr>
          <w:lang w:val="fr-FR"/>
        </w:rPr>
        <w:t>’</w:t>
      </w:r>
      <w:r w:rsidRPr="00BC4677">
        <w:rPr>
          <w:lang w:val="fr-FR"/>
        </w:rPr>
        <w:t>exécution du budget ordinaire</w:t>
      </w:r>
      <w:r w:rsidR="00B92DBE" w:rsidRPr="00B92DBE">
        <w:rPr>
          <w:lang w:val="fr-FR"/>
        </w:rPr>
        <w:t>.</w:t>
      </w:r>
      <w:r w:rsidRPr="00BC4677">
        <w:rPr>
          <w:lang w:val="fr-FR"/>
        </w:rPr>
        <w:t xml:space="preserve"> Il a aussi réfléchi aux moyens d</w:t>
      </w:r>
      <w:r w:rsidR="00BC4677" w:rsidRPr="00BC4677">
        <w:rPr>
          <w:lang w:val="fr-FR"/>
        </w:rPr>
        <w:t>’</w:t>
      </w:r>
      <w:r w:rsidRPr="00BC4677">
        <w:rPr>
          <w:lang w:val="fr-FR"/>
        </w:rPr>
        <w:t>optimiser ses propres méthodes de travail pour améliorer l</w:t>
      </w:r>
      <w:r w:rsidR="00BC4677" w:rsidRPr="00BC4677">
        <w:rPr>
          <w:lang w:val="fr-FR"/>
        </w:rPr>
        <w:t>’</w:t>
      </w:r>
      <w:r w:rsidRPr="00BC4677">
        <w:rPr>
          <w:lang w:val="fr-FR"/>
        </w:rPr>
        <w:t>efficacité et l</w:t>
      </w:r>
      <w:r w:rsidR="00BC4677" w:rsidRPr="00BC4677">
        <w:rPr>
          <w:lang w:val="fr-FR"/>
        </w:rPr>
        <w:t>’</w:t>
      </w:r>
      <w:r w:rsidRPr="00BC4677">
        <w:rPr>
          <w:lang w:val="fr-FR"/>
        </w:rPr>
        <w:t>efficience de la procédure d</w:t>
      </w:r>
      <w:r w:rsidR="00BC4677" w:rsidRPr="00BC4677">
        <w:rPr>
          <w:lang w:val="fr-FR"/>
        </w:rPr>
        <w:t>’</w:t>
      </w:r>
      <w:r w:rsidRPr="00BC4677">
        <w:rPr>
          <w:lang w:val="fr-FR"/>
        </w:rPr>
        <w:t>examen des rapports des États Parties</w:t>
      </w:r>
      <w:r w:rsidR="00B92DBE" w:rsidRPr="00B92DBE">
        <w:rPr>
          <w:lang w:val="fr-FR"/>
        </w:rPr>
        <w:t>.</w:t>
      </w:r>
      <w:r w:rsidRPr="00BC4677">
        <w:rPr>
          <w:lang w:val="fr-FR"/>
        </w:rPr>
        <w:t xml:space="preserve"> À cet égard, en </w:t>
      </w:r>
      <w:r w:rsidRPr="00B92DBE">
        <w:rPr>
          <w:lang w:val="fr-FR"/>
        </w:rPr>
        <w:t>2025</w:t>
      </w:r>
      <w:r w:rsidRPr="00BC4677">
        <w:rPr>
          <w:lang w:val="fr-FR"/>
        </w:rPr>
        <w:t>, l</w:t>
      </w:r>
      <w:r w:rsidR="00BC4677" w:rsidRPr="00BC4677">
        <w:rPr>
          <w:lang w:val="fr-FR"/>
        </w:rPr>
        <w:t>’</w:t>
      </w:r>
      <w:r w:rsidRPr="00BC4677">
        <w:rPr>
          <w:lang w:val="fr-FR"/>
        </w:rPr>
        <w:t>adoption des listes de points a eu lieu pendant les sessions, le Comité s</w:t>
      </w:r>
      <w:r w:rsidR="00BC4677" w:rsidRPr="00BC4677">
        <w:rPr>
          <w:lang w:val="fr-FR"/>
        </w:rPr>
        <w:t>’</w:t>
      </w:r>
      <w:r w:rsidRPr="00BC4677">
        <w:rPr>
          <w:lang w:val="fr-FR"/>
        </w:rPr>
        <w:t>efforçant dorénavant de consacrer le plus de temps possible aux réunions plénières</w:t>
      </w:r>
      <w:r w:rsidR="00B92DBE" w:rsidRPr="00B92DBE">
        <w:rPr>
          <w:lang w:val="fr-FR"/>
        </w:rPr>
        <w:t>.</w:t>
      </w:r>
    </w:p>
    <w:p w14:paraId="7EAB3B38" w14:textId="38620C6C" w:rsidR="009F1396" w:rsidRPr="00BC4677" w:rsidRDefault="009F1396" w:rsidP="005A761A">
      <w:pPr>
        <w:pStyle w:val="H1G"/>
        <w:rPr>
          <w:lang w:val="fr-FR"/>
        </w:rPr>
      </w:pPr>
      <w:r w:rsidRPr="00BC4677">
        <w:rPr>
          <w:lang w:val="fr-FR"/>
        </w:rPr>
        <w:tab/>
        <w:t>A</w:t>
      </w:r>
      <w:r w:rsidR="00B92DBE" w:rsidRPr="00B92DBE">
        <w:rPr>
          <w:lang w:val="fr-FR"/>
        </w:rPr>
        <w:t>.</w:t>
      </w:r>
      <w:r w:rsidRPr="00BC4677">
        <w:rPr>
          <w:lang w:val="fr-FR"/>
        </w:rPr>
        <w:tab/>
        <w:t>Effet des mesures adoptées pour résorber l</w:t>
      </w:r>
      <w:r w:rsidR="00BC4677" w:rsidRPr="00BC4677">
        <w:rPr>
          <w:lang w:val="fr-FR"/>
        </w:rPr>
        <w:t>’</w:t>
      </w:r>
      <w:r w:rsidRPr="00BC4677">
        <w:rPr>
          <w:lang w:val="fr-FR"/>
        </w:rPr>
        <w:t>arriéré des rapports en</w:t>
      </w:r>
      <w:r w:rsidR="005A761A" w:rsidRPr="00BC4677">
        <w:rPr>
          <w:lang w:val="fr-FR"/>
        </w:rPr>
        <w:t> </w:t>
      </w:r>
      <w:r w:rsidRPr="00BC4677">
        <w:rPr>
          <w:lang w:val="fr-FR"/>
        </w:rPr>
        <w:t>attente d</w:t>
      </w:r>
      <w:r w:rsidR="00BC4677" w:rsidRPr="00BC4677">
        <w:rPr>
          <w:lang w:val="fr-FR"/>
        </w:rPr>
        <w:t>’</w:t>
      </w:r>
      <w:r w:rsidRPr="00BC4677">
        <w:rPr>
          <w:lang w:val="fr-FR"/>
        </w:rPr>
        <w:t>examen</w:t>
      </w:r>
      <w:bookmarkStart w:id="162" w:name="_Toc419703765"/>
      <w:bookmarkStart w:id="163" w:name="_Toc470861809"/>
      <w:bookmarkStart w:id="164" w:name="_Toc504665028"/>
      <w:bookmarkStart w:id="165" w:name="_Toc532996338"/>
      <w:bookmarkStart w:id="166" w:name="_Toc536190855"/>
      <w:bookmarkStart w:id="167" w:name="_Toc536458140"/>
      <w:bookmarkStart w:id="168" w:name="_Toc31123781"/>
      <w:bookmarkStart w:id="169" w:name="_Toc63084536"/>
      <w:bookmarkStart w:id="170" w:name="_Toc81467325"/>
      <w:bookmarkStart w:id="171" w:name="_Toc96419360"/>
      <w:bookmarkStart w:id="172" w:name="_Toc127882974"/>
      <w:bookmarkStart w:id="173" w:name="_Toc143874830"/>
      <w:bookmarkStart w:id="174" w:name="_Toc144123912"/>
      <w:bookmarkStart w:id="175" w:name="_Toc158715823"/>
      <w:bookmarkStart w:id="176" w:name="_Toc172649327"/>
      <w:bookmarkStart w:id="177" w:name="_Toc172649426"/>
      <w:bookmarkStart w:id="178" w:name="_Toc223419015"/>
      <w:bookmarkStart w:id="179" w:name="_Toc223443590"/>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0A0BC2EA" w14:textId="4BB6C5EE" w:rsidR="009F1396" w:rsidRPr="00BC4677" w:rsidRDefault="009F1396" w:rsidP="009B4FEC">
      <w:pPr>
        <w:pStyle w:val="SingleTxtG"/>
        <w:spacing w:after="100" w:line="236" w:lineRule="atLeast"/>
        <w:rPr>
          <w:lang w:val="fr-FR"/>
        </w:rPr>
      </w:pPr>
      <w:r w:rsidRPr="00B92DBE">
        <w:rPr>
          <w:lang w:val="fr-FR"/>
        </w:rPr>
        <w:t>14</w:t>
      </w:r>
      <w:r w:rsidR="00B92DBE" w:rsidRPr="00B92DBE">
        <w:rPr>
          <w:lang w:val="fr-FR"/>
        </w:rPr>
        <w:t>.</w:t>
      </w:r>
      <w:r w:rsidRPr="00BC4677">
        <w:rPr>
          <w:lang w:val="fr-FR"/>
        </w:rPr>
        <w:tab/>
        <w:t xml:space="preserve">Le temps de réunion supplémentaire accordé au Comité en </w:t>
      </w:r>
      <w:r w:rsidRPr="00B92DBE">
        <w:rPr>
          <w:lang w:val="fr-FR"/>
        </w:rPr>
        <w:t>2013</w:t>
      </w:r>
      <w:r w:rsidRPr="00BC4677">
        <w:rPr>
          <w:lang w:val="fr-FR"/>
        </w:rPr>
        <w:t xml:space="preserve"> et </w:t>
      </w:r>
      <w:r w:rsidRPr="00B92DBE">
        <w:rPr>
          <w:lang w:val="fr-FR"/>
        </w:rPr>
        <w:t>2014</w:t>
      </w:r>
      <w:r w:rsidRPr="00BC4677">
        <w:rPr>
          <w:lang w:val="fr-FR"/>
        </w:rPr>
        <w:t xml:space="preserve"> et les mesures adoptées par le Comité ont permis de continuer de réduire l</w:t>
      </w:r>
      <w:r w:rsidR="00BC4677" w:rsidRPr="00BC4677">
        <w:rPr>
          <w:lang w:val="fr-FR"/>
        </w:rPr>
        <w:t>’</w:t>
      </w:r>
      <w:r w:rsidRPr="00BC4677">
        <w:rPr>
          <w:lang w:val="fr-FR"/>
        </w:rPr>
        <w:t>arriéré, ainsi qu</w:t>
      </w:r>
      <w:r w:rsidR="00BC4677" w:rsidRPr="00BC4677">
        <w:rPr>
          <w:lang w:val="fr-FR"/>
        </w:rPr>
        <w:t>’</w:t>
      </w:r>
      <w:r w:rsidRPr="00BC4677">
        <w:rPr>
          <w:lang w:val="fr-FR"/>
        </w:rPr>
        <w:t xml:space="preserve">il a été indiqué en </w:t>
      </w:r>
      <w:r w:rsidRPr="00B92DBE">
        <w:rPr>
          <w:lang w:val="fr-FR"/>
        </w:rPr>
        <w:t>2015</w:t>
      </w:r>
      <w:r w:rsidR="00B92DBE" w:rsidRPr="00B92DBE">
        <w:rPr>
          <w:lang w:val="fr-FR"/>
        </w:rPr>
        <w:t>.</w:t>
      </w:r>
      <w:r w:rsidRPr="00BC4677">
        <w:rPr>
          <w:lang w:val="fr-FR"/>
        </w:rPr>
        <w:t xml:space="preserve"> Toutefois, le Comité aurait encore besoin de temps de réunion supplémentaire pour s</w:t>
      </w:r>
      <w:r w:rsidR="00BC4677" w:rsidRPr="00BC4677">
        <w:rPr>
          <w:lang w:val="fr-FR"/>
        </w:rPr>
        <w:t>’</w:t>
      </w:r>
      <w:r w:rsidRPr="00BC4677">
        <w:rPr>
          <w:lang w:val="fr-FR"/>
        </w:rPr>
        <w:t>acquitter du mandat qui lui a été confié</w:t>
      </w:r>
      <w:r w:rsidR="00B92DBE" w:rsidRPr="00B92DBE">
        <w:rPr>
          <w:lang w:val="fr-FR"/>
        </w:rPr>
        <w:t>.</w:t>
      </w:r>
      <w:r w:rsidRPr="00BC4677">
        <w:rPr>
          <w:lang w:val="fr-FR"/>
        </w:rPr>
        <w:t xml:space="preserve"> En </w:t>
      </w:r>
      <w:r w:rsidRPr="00B92DBE">
        <w:rPr>
          <w:lang w:val="fr-FR"/>
        </w:rPr>
        <w:t>2025</w:t>
      </w:r>
      <w:r w:rsidRPr="00BC4677">
        <w:rPr>
          <w:lang w:val="fr-FR"/>
        </w:rPr>
        <w:t xml:space="preserve">, il a examiné </w:t>
      </w:r>
      <w:r w:rsidRPr="00B92DBE">
        <w:rPr>
          <w:lang w:val="fr-FR"/>
        </w:rPr>
        <w:t>11</w:t>
      </w:r>
      <w:r w:rsidRPr="00BC4677">
        <w:rPr>
          <w:lang w:val="fr-FR"/>
        </w:rPr>
        <w:t> rapports d</w:t>
      </w:r>
      <w:r w:rsidR="00BC4677" w:rsidRPr="00BC4677">
        <w:rPr>
          <w:lang w:val="fr-FR"/>
        </w:rPr>
        <w:t>’</w:t>
      </w:r>
      <w:r w:rsidRPr="00BC4677">
        <w:rPr>
          <w:lang w:val="fr-FR"/>
        </w:rPr>
        <w:t>États Parties</w:t>
      </w:r>
      <w:r w:rsidR="00B92DBE" w:rsidRPr="00B92DBE">
        <w:rPr>
          <w:lang w:val="fr-FR"/>
        </w:rPr>
        <w:t>.</w:t>
      </w:r>
    </w:p>
    <w:p w14:paraId="00415052" w14:textId="7336A1C3" w:rsidR="009F1396" w:rsidRPr="00BC4677" w:rsidRDefault="009F1396" w:rsidP="009B4FEC">
      <w:pPr>
        <w:pStyle w:val="SingleTxtG"/>
        <w:spacing w:after="100" w:line="236" w:lineRule="atLeast"/>
        <w:rPr>
          <w:lang w:val="fr-FR"/>
        </w:rPr>
      </w:pPr>
      <w:r w:rsidRPr="00B92DBE">
        <w:rPr>
          <w:lang w:val="fr-FR"/>
        </w:rPr>
        <w:t>15</w:t>
      </w:r>
      <w:r w:rsidR="00B92DBE" w:rsidRPr="00B92DBE">
        <w:rPr>
          <w:lang w:val="fr-FR"/>
        </w:rPr>
        <w:t>.</w:t>
      </w:r>
      <w:r w:rsidRPr="00BC4677">
        <w:rPr>
          <w:lang w:val="fr-FR"/>
        </w:rPr>
        <w:tab/>
        <w:t>À la date de l</w:t>
      </w:r>
      <w:r w:rsidR="00BC4677" w:rsidRPr="00BC4677">
        <w:rPr>
          <w:lang w:val="fr-FR"/>
        </w:rPr>
        <w:t>’</w:t>
      </w:r>
      <w:r w:rsidRPr="00BC4677">
        <w:rPr>
          <w:lang w:val="fr-FR"/>
        </w:rPr>
        <w:t>adoption du présent rapport, le nombre de rapports en attente d</w:t>
      </w:r>
      <w:r w:rsidR="00BC4677" w:rsidRPr="00BC4677">
        <w:rPr>
          <w:lang w:val="fr-FR"/>
        </w:rPr>
        <w:t>’</w:t>
      </w:r>
      <w:r w:rsidRPr="00BC4677">
        <w:rPr>
          <w:lang w:val="fr-FR"/>
        </w:rPr>
        <w:t>examen par le Comité s</w:t>
      </w:r>
      <w:r w:rsidR="00BC4677" w:rsidRPr="00BC4677">
        <w:rPr>
          <w:lang w:val="fr-FR"/>
        </w:rPr>
        <w:t>’</w:t>
      </w:r>
      <w:r w:rsidRPr="00BC4677">
        <w:rPr>
          <w:lang w:val="fr-FR"/>
        </w:rPr>
        <w:t xml:space="preserve">élevait à </w:t>
      </w:r>
      <w:r w:rsidRPr="00B92DBE">
        <w:rPr>
          <w:lang w:val="fr-FR"/>
        </w:rPr>
        <w:t>42</w:t>
      </w:r>
      <w:r w:rsidR="00B92DBE" w:rsidRPr="00B92DBE">
        <w:rPr>
          <w:lang w:val="fr-FR"/>
        </w:rPr>
        <w:t>.</w:t>
      </w:r>
      <w:r w:rsidRPr="00BC4677">
        <w:rPr>
          <w:lang w:val="fr-FR"/>
        </w:rPr>
        <w:t xml:space="preserve"> Le Comité ne peut pas prévoir avec certitude le nombre de rapports qui seront soumis chaque année et l</w:t>
      </w:r>
      <w:r w:rsidR="00BC4677" w:rsidRPr="00BC4677">
        <w:rPr>
          <w:lang w:val="fr-FR"/>
        </w:rPr>
        <w:t>’</w:t>
      </w:r>
      <w:r w:rsidRPr="00BC4677">
        <w:rPr>
          <w:lang w:val="fr-FR"/>
        </w:rPr>
        <w:t>arriéré susceptible d</w:t>
      </w:r>
      <w:r w:rsidR="00BC4677" w:rsidRPr="00BC4677">
        <w:rPr>
          <w:lang w:val="fr-FR"/>
        </w:rPr>
        <w:t>’</w:t>
      </w:r>
      <w:r w:rsidRPr="00BC4677">
        <w:rPr>
          <w:lang w:val="fr-FR"/>
        </w:rPr>
        <w:t>en résulter</w:t>
      </w:r>
      <w:r w:rsidR="00B92DBE" w:rsidRPr="00B92DBE">
        <w:rPr>
          <w:lang w:val="fr-FR"/>
        </w:rPr>
        <w:t>.</w:t>
      </w:r>
    </w:p>
    <w:p w14:paraId="2B8AA6C6" w14:textId="6C94A0B6" w:rsidR="00BC4677" w:rsidRPr="00BC4677" w:rsidRDefault="009F1396" w:rsidP="009B4FEC">
      <w:pPr>
        <w:pStyle w:val="SingleTxtG"/>
        <w:widowControl w:val="0"/>
        <w:spacing w:after="100" w:line="236" w:lineRule="atLeast"/>
        <w:rPr>
          <w:lang w:val="fr-FR"/>
        </w:rPr>
      </w:pPr>
      <w:r w:rsidRPr="00B92DBE">
        <w:rPr>
          <w:lang w:val="fr-FR"/>
        </w:rPr>
        <w:t>16</w:t>
      </w:r>
      <w:r w:rsidR="00B92DBE" w:rsidRPr="00B92DBE">
        <w:rPr>
          <w:lang w:val="fr-FR"/>
        </w:rPr>
        <w:t>.</w:t>
      </w:r>
      <w:r w:rsidRPr="00BC4677">
        <w:rPr>
          <w:lang w:val="fr-FR"/>
        </w:rPr>
        <w:tab/>
        <w:t>Par conséquent, le Comité attend avec une grande impatience l</w:t>
      </w:r>
      <w:r w:rsidR="00BC4677" w:rsidRPr="00BC4677">
        <w:rPr>
          <w:lang w:val="fr-FR"/>
        </w:rPr>
        <w:t>’</w:t>
      </w:r>
      <w:r w:rsidRPr="00BC4677">
        <w:rPr>
          <w:lang w:val="fr-FR"/>
        </w:rPr>
        <w:t>introduction d</w:t>
      </w:r>
      <w:r w:rsidR="00BC4677" w:rsidRPr="00BC4677">
        <w:rPr>
          <w:lang w:val="fr-FR"/>
        </w:rPr>
        <w:t>’</w:t>
      </w:r>
      <w:r w:rsidRPr="00BC4677">
        <w:rPr>
          <w:lang w:val="fr-FR"/>
        </w:rPr>
        <w:t>un cycle d</w:t>
      </w:r>
      <w:r w:rsidR="00BC4677" w:rsidRPr="00BC4677">
        <w:rPr>
          <w:lang w:val="fr-FR"/>
        </w:rPr>
        <w:t>’</w:t>
      </w:r>
      <w:r w:rsidRPr="00BC4677">
        <w:rPr>
          <w:lang w:val="fr-FR"/>
        </w:rPr>
        <w:t>examen prévisible et la généralisation de l</w:t>
      </w:r>
      <w:r w:rsidR="00BC4677" w:rsidRPr="00BC4677">
        <w:rPr>
          <w:lang w:val="fr-FR"/>
        </w:rPr>
        <w:t>’</w:t>
      </w:r>
      <w:r w:rsidRPr="00BC4677">
        <w:rPr>
          <w:lang w:val="fr-FR"/>
        </w:rPr>
        <w:t>utilisation de la procédure simplifiée de présentation des rapports, dès l</w:t>
      </w:r>
      <w:r w:rsidR="00BC4677" w:rsidRPr="00BC4677">
        <w:rPr>
          <w:lang w:val="fr-FR"/>
        </w:rPr>
        <w:t>’</w:t>
      </w:r>
      <w:r w:rsidRPr="00BC4677">
        <w:rPr>
          <w:lang w:val="fr-FR"/>
        </w:rPr>
        <w:t>obtention des ressources nécessaires</w:t>
      </w:r>
      <w:r w:rsidR="00B92DBE" w:rsidRPr="00B92DBE">
        <w:rPr>
          <w:lang w:val="fr-FR"/>
        </w:rPr>
        <w:t>.</w:t>
      </w:r>
      <w:r w:rsidRPr="00BC4677">
        <w:rPr>
          <w:lang w:val="fr-FR"/>
        </w:rPr>
        <w:t xml:space="preserve"> Il aurait besoin de temps de réunion supplémentaire, par exemple de tenir une troisième session annuelle, ce qui nécessiterait des ressources, afin de réduire l</w:t>
      </w:r>
      <w:r w:rsidR="00BC4677" w:rsidRPr="00BC4677">
        <w:rPr>
          <w:lang w:val="fr-FR"/>
        </w:rPr>
        <w:t>’</w:t>
      </w:r>
      <w:r w:rsidRPr="00BC4677">
        <w:rPr>
          <w:lang w:val="fr-FR"/>
        </w:rPr>
        <w:t>arriéré de rapports en attente d</w:t>
      </w:r>
      <w:r w:rsidR="00BC4677" w:rsidRPr="00BC4677">
        <w:rPr>
          <w:lang w:val="fr-FR"/>
        </w:rPr>
        <w:t>’</w:t>
      </w:r>
      <w:r w:rsidRPr="00BC4677">
        <w:rPr>
          <w:lang w:val="fr-FR"/>
        </w:rPr>
        <w:t>examen et de mieux s</w:t>
      </w:r>
      <w:r w:rsidR="00BC4677" w:rsidRPr="00BC4677">
        <w:rPr>
          <w:lang w:val="fr-FR"/>
        </w:rPr>
        <w:t>’</w:t>
      </w:r>
      <w:r w:rsidRPr="00BC4677">
        <w:rPr>
          <w:lang w:val="fr-FR"/>
        </w:rPr>
        <w:t>aligner sur les autres mécanismes, dans l</w:t>
      </w:r>
      <w:r w:rsidR="00BC4677" w:rsidRPr="00BC4677">
        <w:rPr>
          <w:lang w:val="fr-FR"/>
        </w:rPr>
        <w:t>’</w:t>
      </w:r>
      <w:r w:rsidRPr="00BC4677">
        <w:rPr>
          <w:lang w:val="fr-FR"/>
        </w:rPr>
        <w:t>intérêt de toutes les parties prenantes</w:t>
      </w:r>
      <w:r w:rsidR="00B92DBE" w:rsidRPr="00B92DBE">
        <w:rPr>
          <w:lang w:val="fr-FR"/>
        </w:rPr>
        <w:t>.</w:t>
      </w:r>
    </w:p>
    <w:p w14:paraId="442A9A36" w14:textId="4BAE639B" w:rsidR="009F1396" w:rsidRPr="00BC4677" w:rsidRDefault="009F1396" w:rsidP="005A761A">
      <w:pPr>
        <w:pStyle w:val="H1G"/>
        <w:rPr>
          <w:lang w:val="fr-FR"/>
        </w:rPr>
      </w:pPr>
      <w:r w:rsidRPr="00BC4677">
        <w:rPr>
          <w:lang w:val="fr-FR"/>
        </w:rPr>
        <w:lastRenderedPageBreak/>
        <w:tab/>
        <w:t>B</w:t>
      </w:r>
      <w:r w:rsidR="00B92DBE" w:rsidRPr="00B92DBE">
        <w:rPr>
          <w:lang w:val="fr-FR"/>
        </w:rPr>
        <w:t>.</w:t>
      </w:r>
      <w:r w:rsidRPr="00BC4677">
        <w:rPr>
          <w:lang w:val="fr-FR"/>
        </w:rPr>
        <w:tab/>
        <w:t>Directives générales pour la présentation des rapports et procédure simplifiée de présentation des rapports (phase pilote)</w:t>
      </w:r>
      <w:bookmarkStart w:id="180" w:name="_Toc321313401"/>
      <w:bookmarkStart w:id="181" w:name="_Toc419703766"/>
      <w:bookmarkStart w:id="182" w:name="_Toc470861810"/>
      <w:bookmarkStart w:id="183" w:name="_Toc504665029"/>
      <w:bookmarkStart w:id="184" w:name="_Toc532996339"/>
      <w:bookmarkStart w:id="185" w:name="_Toc536190856"/>
      <w:bookmarkStart w:id="186" w:name="_Toc536458141"/>
      <w:bookmarkStart w:id="187" w:name="_Toc31123782"/>
      <w:bookmarkStart w:id="188" w:name="_Toc63084537"/>
      <w:bookmarkStart w:id="189" w:name="_Toc81467326"/>
      <w:bookmarkStart w:id="190" w:name="_Toc96419361"/>
      <w:bookmarkStart w:id="191" w:name="_Toc127882975"/>
      <w:bookmarkStart w:id="192" w:name="_Toc143874831"/>
      <w:bookmarkStart w:id="193" w:name="_Toc144123913"/>
      <w:bookmarkStart w:id="194" w:name="_Toc158715824"/>
      <w:bookmarkStart w:id="195" w:name="_Toc172649328"/>
      <w:bookmarkStart w:id="196" w:name="_Toc172649427"/>
      <w:bookmarkStart w:id="197" w:name="_Toc223419016"/>
      <w:bookmarkStart w:id="198" w:name="_Toc223443591"/>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316AF2AB" w14:textId="2790EB1A" w:rsidR="009F1396" w:rsidRPr="00BC4677" w:rsidRDefault="009F1396" w:rsidP="005A761A">
      <w:pPr>
        <w:pStyle w:val="SingleTxtG"/>
        <w:rPr>
          <w:lang w:val="fr-FR"/>
        </w:rPr>
      </w:pPr>
      <w:r w:rsidRPr="00B92DBE">
        <w:rPr>
          <w:lang w:val="fr-FR"/>
        </w:rPr>
        <w:t>17</w:t>
      </w:r>
      <w:r w:rsidR="00B92DBE" w:rsidRPr="00B92DBE">
        <w:rPr>
          <w:lang w:val="fr-FR"/>
        </w:rPr>
        <w:t>.</w:t>
      </w:r>
      <w:r w:rsidRPr="00BC4677">
        <w:rPr>
          <w:lang w:val="fr-FR"/>
        </w:rPr>
        <w:tab/>
        <w:t>Le Comité est particulièrement sensible à la nécessité de structurer le processus de présentation des rapports et le dialogue constructif avec les représentants de chaque État</w:t>
      </w:r>
      <w:r w:rsidR="00B66A4F">
        <w:rPr>
          <w:lang w:val="fr-FR"/>
        </w:rPr>
        <w:t> </w:t>
      </w:r>
      <w:r w:rsidRPr="00BC4677">
        <w:rPr>
          <w:lang w:val="fr-FR"/>
        </w:rPr>
        <w:t>Partie, de telle sorte que l</w:t>
      </w:r>
      <w:r w:rsidR="00BC4677" w:rsidRPr="00BC4677">
        <w:rPr>
          <w:lang w:val="fr-FR"/>
        </w:rPr>
        <w:t>’</w:t>
      </w:r>
      <w:r w:rsidRPr="00BC4677">
        <w:rPr>
          <w:lang w:val="fr-FR"/>
        </w:rPr>
        <w:t>examen des questions liées à l</w:t>
      </w:r>
      <w:r w:rsidR="00BC4677" w:rsidRPr="00BC4677">
        <w:rPr>
          <w:lang w:val="fr-FR"/>
        </w:rPr>
        <w:t>’</w:t>
      </w:r>
      <w:r w:rsidRPr="00BC4677">
        <w:rPr>
          <w:lang w:val="fr-FR"/>
        </w:rPr>
        <w:t>application du Pacte qui l</w:t>
      </w:r>
      <w:r w:rsidR="00BC4677" w:rsidRPr="00BC4677">
        <w:rPr>
          <w:lang w:val="fr-FR"/>
        </w:rPr>
        <w:t>’</w:t>
      </w:r>
      <w:r w:rsidRPr="00BC4677">
        <w:rPr>
          <w:lang w:val="fr-FR"/>
        </w:rPr>
        <w:t>intéressent au premier chef soit méthodique et permette de recueillir le maximum d</w:t>
      </w:r>
      <w:r w:rsidR="00BC4677" w:rsidRPr="00BC4677">
        <w:rPr>
          <w:lang w:val="fr-FR"/>
        </w:rPr>
        <w:t>’</w:t>
      </w:r>
      <w:r w:rsidRPr="00BC4677">
        <w:rPr>
          <w:lang w:val="fr-FR"/>
        </w:rPr>
        <w:t>informations</w:t>
      </w:r>
      <w:r w:rsidR="00B92DBE" w:rsidRPr="00B92DBE">
        <w:rPr>
          <w:lang w:val="fr-FR"/>
        </w:rPr>
        <w:t>.</w:t>
      </w:r>
      <w:r w:rsidRPr="00BC4677">
        <w:rPr>
          <w:lang w:val="fr-FR"/>
        </w:rPr>
        <w:t xml:space="preserve"> C</w:t>
      </w:r>
      <w:r w:rsidR="00BC4677" w:rsidRPr="00BC4677">
        <w:rPr>
          <w:lang w:val="fr-FR"/>
        </w:rPr>
        <w:t>’</w:t>
      </w:r>
      <w:r w:rsidRPr="00BC4677">
        <w:rPr>
          <w:lang w:val="fr-FR"/>
        </w:rPr>
        <w:t>est dans cette perspective qu</w:t>
      </w:r>
      <w:r w:rsidR="00BC4677" w:rsidRPr="00BC4677">
        <w:rPr>
          <w:lang w:val="fr-FR"/>
        </w:rPr>
        <w:t>’</w:t>
      </w:r>
      <w:r w:rsidRPr="00BC4677">
        <w:rPr>
          <w:lang w:val="fr-FR"/>
        </w:rPr>
        <w:t xml:space="preserve">il a adopté en </w:t>
      </w:r>
      <w:r w:rsidRPr="00B92DBE">
        <w:rPr>
          <w:lang w:val="fr-FR"/>
        </w:rPr>
        <w:t>2008</w:t>
      </w:r>
      <w:r w:rsidRPr="00BC4677">
        <w:rPr>
          <w:lang w:val="fr-FR"/>
        </w:rPr>
        <w:t xml:space="preserve"> des directives concernant les rapports que les États Parties doivent soumettre en application des </w:t>
      </w:r>
      <w:r w:rsidR="00B551D9">
        <w:rPr>
          <w:lang w:val="fr-FR"/>
        </w:rPr>
        <w:t>articles </w:t>
      </w:r>
      <w:r w:rsidRPr="00B92DBE">
        <w:rPr>
          <w:lang w:val="fr-FR"/>
        </w:rPr>
        <w:t>16</w:t>
      </w:r>
      <w:r w:rsidRPr="00BC4677">
        <w:rPr>
          <w:lang w:val="fr-FR"/>
        </w:rPr>
        <w:t xml:space="preserve"> et </w:t>
      </w:r>
      <w:r w:rsidRPr="00B92DBE">
        <w:rPr>
          <w:lang w:val="fr-FR"/>
        </w:rPr>
        <w:t>17</w:t>
      </w:r>
      <w:r w:rsidRPr="00BC4677">
        <w:rPr>
          <w:lang w:val="fr-FR"/>
        </w:rPr>
        <w:t xml:space="preserve"> du Pacte</w:t>
      </w:r>
      <w:r w:rsidRPr="00B92DBE">
        <w:rPr>
          <w:rStyle w:val="FootnoteReference"/>
          <w:lang w:val="fr-FR"/>
        </w:rPr>
        <w:footnoteReference w:id="4"/>
      </w:r>
      <w:r w:rsidRPr="00BC4677">
        <w:rPr>
          <w:lang w:val="fr-FR"/>
        </w:rPr>
        <w:t>, afin d</w:t>
      </w:r>
      <w:r w:rsidR="00BC4677" w:rsidRPr="00BC4677">
        <w:rPr>
          <w:lang w:val="fr-FR"/>
        </w:rPr>
        <w:t>’</w:t>
      </w:r>
      <w:r w:rsidRPr="00BC4677">
        <w:rPr>
          <w:lang w:val="fr-FR"/>
        </w:rPr>
        <w:t>aider les États Parties dans la présentation de leurs rapports et d</w:t>
      </w:r>
      <w:r w:rsidR="00BC4677" w:rsidRPr="00BC4677">
        <w:rPr>
          <w:lang w:val="fr-FR"/>
        </w:rPr>
        <w:t>’</w:t>
      </w:r>
      <w:r w:rsidRPr="00BC4677">
        <w:rPr>
          <w:lang w:val="fr-FR"/>
        </w:rPr>
        <w:t>améliorer l</w:t>
      </w:r>
      <w:r w:rsidR="00BC4677" w:rsidRPr="00BC4677">
        <w:rPr>
          <w:lang w:val="fr-FR"/>
        </w:rPr>
        <w:t>’</w:t>
      </w:r>
      <w:r w:rsidRPr="00BC4677">
        <w:rPr>
          <w:lang w:val="fr-FR"/>
        </w:rPr>
        <w:t>efficacité du système de suivi dans son ensemble, en insistant en particulier sur le fait que les États Parties doivent rendre compte des effets des mesures qu</w:t>
      </w:r>
      <w:r w:rsidR="00BC4677" w:rsidRPr="00BC4677">
        <w:rPr>
          <w:lang w:val="fr-FR"/>
        </w:rPr>
        <w:t>’</w:t>
      </w:r>
      <w:r w:rsidRPr="00BC4677">
        <w:rPr>
          <w:lang w:val="fr-FR"/>
        </w:rPr>
        <w:t>ils ont prises afin de respecter, protéger et réaliser les droits consacrés par le Pacte</w:t>
      </w:r>
      <w:r w:rsidR="00B92DBE" w:rsidRPr="00B92DBE">
        <w:rPr>
          <w:lang w:val="fr-FR"/>
        </w:rPr>
        <w:t>.</w:t>
      </w:r>
    </w:p>
    <w:p w14:paraId="6EEC56EC" w14:textId="57BCDF67" w:rsidR="009F1396" w:rsidRPr="00BC4677" w:rsidRDefault="009F1396" w:rsidP="005A761A">
      <w:pPr>
        <w:pStyle w:val="SingleTxtG"/>
        <w:rPr>
          <w:lang w:val="fr-FR"/>
        </w:rPr>
      </w:pPr>
      <w:bookmarkStart w:id="199" w:name="_Ref158716696"/>
      <w:bookmarkStart w:id="200" w:name="_Hlk220583962"/>
      <w:r w:rsidRPr="00B92DBE">
        <w:rPr>
          <w:lang w:val="fr-FR"/>
        </w:rPr>
        <w:t>18</w:t>
      </w:r>
      <w:r w:rsidR="00B92DBE" w:rsidRPr="00B92DBE">
        <w:rPr>
          <w:lang w:val="fr-FR"/>
        </w:rPr>
        <w:t>.</w:t>
      </w:r>
      <w:r w:rsidRPr="00BC4677">
        <w:rPr>
          <w:lang w:val="fr-FR"/>
        </w:rPr>
        <w:tab/>
        <w:t xml:space="preserve">En </w:t>
      </w:r>
      <w:r w:rsidRPr="00B92DBE">
        <w:rPr>
          <w:lang w:val="fr-FR"/>
        </w:rPr>
        <w:t>2015</w:t>
      </w:r>
      <w:r w:rsidRPr="00BC4677">
        <w:rPr>
          <w:lang w:val="fr-FR"/>
        </w:rPr>
        <w:t>, le Comité a décidé d</w:t>
      </w:r>
      <w:r w:rsidR="00BC4677" w:rsidRPr="00BC4677">
        <w:rPr>
          <w:lang w:val="fr-FR"/>
        </w:rPr>
        <w:t>’</w:t>
      </w:r>
      <w:r w:rsidRPr="00BC4677">
        <w:rPr>
          <w:lang w:val="fr-FR"/>
        </w:rPr>
        <w:t>offrir la possibilité aux États Parties de soumettre leur rapport selon la procédure simplifiée, à titre d</w:t>
      </w:r>
      <w:r w:rsidR="00BC4677" w:rsidRPr="00BC4677">
        <w:rPr>
          <w:lang w:val="fr-FR"/>
        </w:rPr>
        <w:t>’</w:t>
      </w:r>
      <w:r w:rsidRPr="00BC4677">
        <w:rPr>
          <w:lang w:val="fr-FR"/>
        </w:rPr>
        <w:t xml:space="preserve">expérience pilote, car, dans sa résolution </w:t>
      </w:r>
      <w:hyperlink r:id="rId36" w:history="1">
        <w:r w:rsidRPr="00DC6A5D">
          <w:rPr>
            <w:rStyle w:val="Hyperlink"/>
            <w:lang w:val="fr-FR"/>
          </w:rPr>
          <w:t>68/268</w:t>
        </w:r>
      </w:hyperlink>
      <w:r w:rsidRPr="00BC4677">
        <w:rPr>
          <w:lang w:val="fr-FR"/>
        </w:rPr>
        <w:t>, l</w:t>
      </w:r>
      <w:r w:rsidR="00BC4677" w:rsidRPr="00BC4677">
        <w:rPr>
          <w:lang w:val="fr-FR"/>
        </w:rPr>
        <w:t>’</w:t>
      </w:r>
      <w:r w:rsidRPr="00BC4677">
        <w:rPr>
          <w:lang w:val="fr-FR"/>
        </w:rPr>
        <w:t>Assemblée générale avait encouragé les États Parties à étudier la possibilité d</w:t>
      </w:r>
      <w:r w:rsidR="00BC4677" w:rsidRPr="00BC4677">
        <w:rPr>
          <w:lang w:val="fr-FR"/>
        </w:rPr>
        <w:t>’</w:t>
      </w:r>
      <w:r w:rsidRPr="00BC4677">
        <w:rPr>
          <w:lang w:val="fr-FR"/>
        </w:rPr>
        <w:t>utiliser cette procédure pour faciliter l</w:t>
      </w:r>
      <w:r w:rsidR="00BC4677" w:rsidRPr="00BC4677">
        <w:rPr>
          <w:lang w:val="fr-FR"/>
        </w:rPr>
        <w:t>’</w:t>
      </w:r>
      <w:r w:rsidRPr="00BC4677">
        <w:rPr>
          <w:lang w:val="fr-FR"/>
        </w:rPr>
        <w:t>élaboration de leurs rapports et favoriser la tenue d</w:t>
      </w:r>
      <w:r w:rsidR="00BC4677" w:rsidRPr="00BC4677">
        <w:rPr>
          <w:lang w:val="fr-FR"/>
        </w:rPr>
        <w:t>’</w:t>
      </w:r>
      <w:r w:rsidRPr="00BC4677">
        <w:rPr>
          <w:lang w:val="fr-FR"/>
        </w:rPr>
        <w:t>un dialogue constructif sur le respect de leurs obligations conventionnelles</w:t>
      </w:r>
      <w:r w:rsidR="00BC4677" w:rsidRPr="00BC4677">
        <w:rPr>
          <w:lang w:val="fr-FR"/>
        </w:rPr>
        <w:t> ;</w:t>
      </w:r>
      <w:r w:rsidRPr="00BC4677">
        <w:rPr>
          <w:lang w:val="fr-FR"/>
        </w:rPr>
        <w:t xml:space="preserve"> il a aussi décidé d</w:t>
      </w:r>
      <w:r w:rsidR="00BC4677" w:rsidRPr="00BC4677">
        <w:rPr>
          <w:lang w:val="fr-FR"/>
        </w:rPr>
        <w:t>’</w:t>
      </w:r>
      <w:r w:rsidRPr="00BC4677">
        <w:rPr>
          <w:lang w:val="fr-FR"/>
        </w:rPr>
        <w:t>articuler le dialogue autour des questions posées dans la liste de points établie avant la soumission du rapport, le but étant d</w:t>
      </w:r>
      <w:r w:rsidR="00BC4677" w:rsidRPr="00BC4677">
        <w:rPr>
          <w:lang w:val="fr-FR"/>
        </w:rPr>
        <w:t>’</w:t>
      </w:r>
      <w:r w:rsidRPr="00BC4677">
        <w:rPr>
          <w:lang w:val="fr-FR"/>
        </w:rPr>
        <w:t>avoir des échanges plus ciblés</w:t>
      </w:r>
      <w:r w:rsidR="00B92DBE" w:rsidRPr="00B92DBE">
        <w:rPr>
          <w:lang w:val="fr-FR"/>
        </w:rPr>
        <w:t>.</w:t>
      </w:r>
      <w:r w:rsidRPr="00BC4677">
        <w:rPr>
          <w:lang w:val="fr-FR"/>
        </w:rPr>
        <w:t xml:space="preserve"> En </w:t>
      </w:r>
      <w:r w:rsidRPr="00B92DBE">
        <w:rPr>
          <w:lang w:val="fr-FR"/>
        </w:rPr>
        <w:t>2018</w:t>
      </w:r>
      <w:r w:rsidRPr="00BC4677">
        <w:rPr>
          <w:lang w:val="fr-FR"/>
        </w:rPr>
        <w:t xml:space="preserve">, </w:t>
      </w:r>
      <w:r w:rsidRPr="00B92DBE">
        <w:rPr>
          <w:lang w:val="fr-FR"/>
        </w:rPr>
        <w:t>13</w:t>
      </w:r>
      <w:r w:rsidRPr="00BC4677">
        <w:rPr>
          <w:lang w:val="fr-FR"/>
        </w:rPr>
        <w:t> États</w:t>
      </w:r>
      <w:r w:rsidR="00E976D8">
        <w:rPr>
          <w:lang w:val="fr-FR"/>
        </w:rPr>
        <w:t> </w:t>
      </w:r>
      <w:r w:rsidRPr="00BC4677">
        <w:rPr>
          <w:lang w:val="fr-FR"/>
        </w:rPr>
        <w:t>Parties ont été invités à se prévaloir de cette procédure</w:t>
      </w:r>
      <w:r w:rsidR="00B92DBE" w:rsidRPr="00B92DBE">
        <w:rPr>
          <w:lang w:val="fr-FR"/>
        </w:rPr>
        <w:t>.</w:t>
      </w:r>
      <w:r w:rsidRPr="00BC4677">
        <w:rPr>
          <w:lang w:val="fr-FR"/>
        </w:rPr>
        <w:t xml:space="preserve"> Les derniers rapports soumis dans le cadre de la phase pilote sont en attente d</w:t>
      </w:r>
      <w:r w:rsidR="00BC4677" w:rsidRPr="00BC4677">
        <w:rPr>
          <w:lang w:val="fr-FR"/>
        </w:rPr>
        <w:t>’</w:t>
      </w:r>
      <w:r w:rsidRPr="00BC4677">
        <w:rPr>
          <w:lang w:val="fr-FR"/>
        </w:rPr>
        <w:t>examen par le Comité</w:t>
      </w:r>
      <w:r w:rsidR="00B92DBE" w:rsidRPr="00B92DBE">
        <w:rPr>
          <w:lang w:val="fr-FR"/>
        </w:rPr>
        <w:t>.</w:t>
      </w:r>
      <w:r w:rsidRPr="00BC4677">
        <w:rPr>
          <w:lang w:val="fr-FR"/>
        </w:rPr>
        <w:t xml:space="preserve"> Il a été mis fin à l</w:t>
      </w:r>
      <w:r w:rsidR="00BC4677" w:rsidRPr="00BC4677">
        <w:rPr>
          <w:lang w:val="fr-FR"/>
        </w:rPr>
        <w:t>’</w:t>
      </w:r>
      <w:r w:rsidRPr="00BC4677">
        <w:rPr>
          <w:lang w:val="fr-FR"/>
        </w:rPr>
        <w:t>expérience pilote et le Comité n</w:t>
      </w:r>
      <w:r w:rsidR="00BC4677" w:rsidRPr="00BC4677">
        <w:rPr>
          <w:lang w:val="fr-FR"/>
        </w:rPr>
        <w:t>’</w:t>
      </w:r>
      <w:r w:rsidRPr="00BC4677">
        <w:rPr>
          <w:lang w:val="fr-FR"/>
        </w:rPr>
        <w:t>adopte plus de listes de points établies avant la soumission du rapport, car aucune ressource ne lui a été allouée à cette fin</w:t>
      </w:r>
      <w:r w:rsidR="00B92DBE" w:rsidRPr="00B92DBE">
        <w:rPr>
          <w:lang w:val="fr-FR"/>
        </w:rPr>
        <w:t>.</w:t>
      </w:r>
      <w:bookmarkEnd w:id="199"/>
      <w:bookmarkEnd w:id="200"/>
    </w:p>
    <w:p w14:paraId="7BCF7C8A" w14:textId="0CF7AD2E" w:rsidR="009F1396" w:rsidRPr="00BC4677" w:rsidRDefault="009F1396" w:rsidP="005A761A">
      <w:pPr>
        <w:pStyle w:val="H1G"/>
        <w:rPr>
          <w:lang w:val="fr-FR"/>
        </w:rPr>
      </w:pPr>
      <w:bookmarkStart w:id="201" w:name="_Toc63084538"/>
      <w:bookmarkStart w:id="202" w:name="_Toc81467327"/>
      <w:bookmarkStart w:id="203" w:name="_Toc96419362"/>
      <w:bookmarkStart w:id="204" w:name="_Toc127882976"/>
      <w:bookmarkStart w:id="205" w:name="_Toc143874832"/>
      <w:bookmarkStart w:id="206" w:name="_Toc144123914"/>
      <w:bookmarkStart w:id="207" w:name="_Toc158715825"/>
      <w:bookmarkStart w:id="208" w:name="_Toc172649329"/>
      <w:bookmarkStart w:id="209" w:name="_Toc172649428"/>
      <w:bookmarkStart w:id="210" w:name="_Hlk109893277"/>
      <w:r w:rsidRPr="00BC4677">
        <w:rPr>
          <w:lang w:val="fr-FR"/>
        </w:rPr>
        <w:tab/>
        <w:t>C</w:t>
      </w:r>
      <w:r w:rsidR="00B92DBE" w:rsidRPr="00B92DBE">
        <w:rPr>
          <w:lang w:val="fr-FR"/>
        </w:rPr>
        <w:t>.</w:t>
      </w:r>
      <w:r w:rsidRPr="00BC4677">
        <w:rPr>
          <w:lang w:val="fr-FR"/>
        </w:rPr>
        <w:tab/>
        <w:t>Report du cycle d</w:t>
      </w:r>
      <w:r w:rsidR="00BC4677" w:rsidRPr="00BC4677">
        <w:rPr>
          <w:lang w:val="fr-FR"/>
        </w:rPr>
        <w:t>’</w:t>
      </w:r>
      <w:r w:rsidRPr="00BC4677">
        <w:rPr>
          <w:lang w:val="fr-FR"/>
        </w:rPr>
        <w:t>examen prévisible et procédure simplifiée de</w:t>
      </w:r>
      <w:r w:rsidR="005A761A" w:rsidRPr="00BC4677">
        <w:rPr>
          <w:lang w:val="fr-FR"/>
        </w:rPr>
        <w:t> </w:t>
      </w:r>
      <w:r w:rsidRPr="00BC4677">
        <w:rPr>
          <w:lang w:val="fr-FR"/>
        </w:rPr>
        <w:t>présentation des rapports</w:t>
      </w:r>
      <w:bookmarkStart w:id="211" w:name="_Toc223419017"/>
      <w:bookmarkStart w:id="212" w:name="_Toc223443592"/>
      <w:bookmarkEnd w:id="201"/>
      <w:bookmarkEnd w:id="202"/>
      <w:bookmarkEnd w:id="203"/>
      <w:bookmarkEnd w:id="204"/>
      <w:bookmarkEnd w:id="205"/>
      <w:bookmarkEnd w:id="206"/>
      <w:bookmarkEnd w:id="207"/>
      <w:bookmarkEnd w:id="208"/>
      <w:bookmarkEnd w:id="209"/>
      <w:bookmarkEnd w:id="211"/>
      <w:bookmarkEnd w:id="212"/>
    </w:p>
    <w:p w14:paraId="61E9AE0C" w14:textId="1E716FFE" w:rsidR="009F1396" w:rsidRPr="00BC4677" w:rsidRDefault="009F1396" w:rsidP="005A761A">
      <w:pPr>
        <w:pStyle w:val="SingleTxtG"/>
        <w:rPr>
          <w:lang w:val="fr-FR"/>
        </w:rPr>
      </w:pPr>
      <w:bookmarkStart w:id="213" w:name="_Ref158716258"/>
      <w:r w:rsidRPr="00B92DBE">
        <w:rPr>
          <w:lang w:val="fr-FR"/>
        </w:rPr>
        <w:t>19</w:t>
      </w:r>
      <w:r w:rsidR="00B92DBE" w:rsidRPr="00B92DBE">
        <w:rPr>
          <w:lang w:val="fr-FR"/>
        </w:rPr>
        <w:t>.</w:t>
      </w:r>
      <w:r w:rsidRPr="00BC4677">
        <w:rPr>
          <w:lang w:val="fr-FR"/>
        </w:rPr>
        <w:tab/>
        <w:t>À sa soixante-septième session, le Comité a décidé d</w:t>
      </w:r>
      <w:r w:rsidR="00BC4677" w:rsidRPr="00BC4677">
        <w:rPr>
          <w:lang w:val="fr-FR"/>
        </w:rPr>
        <w:t>’</w:t>
      </w:r>
      <w:r w:rsidRPr="00BC4677">
        <w:rPr>
          <w:lang w:val="fr-FR"/>
        </w:rPr>
        <w:t>instaurer, sous réserve de la disponibilité de ressources supplémentaires, un cycle prévisible de huit ans pour l</w:t>
      </w:r>
      <w:r w:rsidR="00BC4677" w:rsidRPr="00BC4677">
        <w:rPr>
          <w:lang w:val="fr-FR"/>
        </w:rPr>
        <w:t>’</w:t>
      </w:r>
      <w:r w:rsidRPr="00BC4677">
        <w:rPr>
          <w:lang w:val="fr-FR"/>
        </w:rPr>
        <w:t>examen des rapports des États Parties (ce qui entraînerait, en pratique, la tenue d</w:t>
      </w:r>
      <w:r w:rsidR="00BC4677" w:rsidRPr="00BC4677">
        <w:rPr>
          <w:lang w:val="fr-FR"/>
        </w:rPr>
        <w:t>’</w:t>
      </w:r>
      <w:r w:rsidRPr="00BC4677">
        <w:rPr>
          <w:lang w:val="fr-FR"/>
        </w:rPr>
        <w:t>une troisième session annuelle) et de généraliser la procédure simplifiée de présentation des rapports</w:t>
      </w:r>
      <w:r w:rsidR="00B92DBE" w:rsidRPr="00B92DBE">
        <w:rPr>
          <w:lang w:val="fr-FR"/>
        </w:rPr>
        <w:t>.</w:t>
      </w:r>
      <w:bookmarkEnd w:id="213"/>
    </w:p>
    <w:p w14:paraId="5CC6DC32" w14:textId="7327D56C" w:rsidR="009F1396" w:rsidRPr="00BC4677" w:rsidRDefault="009F1396" w:rsidP="005A761A">
      <w:pPr>
        <w:pStyle w:val="SingleTxtG"/>
        <w:rPr>
          <w:lang w:val="fr-FR"/>
        </w:rPr>
      </w:pPr>
      <w:r w:rsidRPr="00B92DBE">
        <w:rPr>
          <w:lang w:val="fr-FR"/>
        </w:rPr>
        <w:t>20</w:t>
      </w:r>
      <w:r w:rsidR="00B92DBE" w:rsidRPr="00B92DBE">
        <w:rPr>
          <w:lang w:val="fr-FR"/>
        </w:rPr>
        <w:t>.</w:t>
      </w:r>
      <w:r w:rsidRPr="00BC4677">
        <w:rPr>
          <w:lang w:val="fr-FR"/>
        </w:rPr>
        <w:tab/>
        <w:t>À sa soixante-huitième session, le Comité a décidé d</w:t>
      </w:r>
      <w:r w:rsidR="00BC4677" w:rsidRPr="00BC4677">
        <w:rPr>
          <w:lang w:val="fr-FR"/>
        </w:rPr>
        <w:t>’</w:t>
      </w:r>
      <w:r w:rsidRPr="00BC4677">
        <w:rPr>
          <w:lang w:val="fr-FR"/>
        </w:rPr>
        <w:t>introduire le cycle d</w:t>
      </w:r>
      <w:r w:rsidR="00BC4677" w:rsidRPr="00BC4677">
        <w:rPr>
          <w:lang w:val="fr-FR"/>
        </w:rPr>
        <w:t>’</w:t>
      </w:r>
      <w:r w:rsidRPr="00BC4677">
        <w:rPr>
          <w:lang w:val="fr-FR"/>
        </w:rPr>
        <w:t xml:space="preserve">examen prévisible à compter de </w:t>
      </w:r>
      <w:r w:rsidRPr="00B92DBE">
        <w:rPr>
          <w:lang w:val="fr-FR"/>
        </w:rPr>
        <w:t>2022</w:t>
      </w:r>
      <w:r w:rsidRPr="00BC4677">
        <w:rPr>
          <w:lang w:val="fr-FR"/>
        </w:rPr>
        <w:t>, sous réserve des ressources disponibles, et de proposer la procédure simplifiée à tous les États Parties, en leur permettant de ne pas s</w:t>
      </w:r>
      <w:r w:rsidR="00BC4677" w:rsidRPr="00BC4677">
        <w:rPr>
          <w:lang w:val="fr-FR"/>
        </w:rPr>
        <w:t>’</w:t>
      </w:r>
      <w:r w:rsidRPr="00BC4677">
        <w:rPr>
          <w:lang w:val="fr-FR"/>
        </w:rPr>
        <w:t>en prévaloir s</w:t>
      </w:r>
      <w:r w:rsidR="00BC4677" w:rsidRPr="00BC4677">
        <w:rPr>
          <w:lang w:val="fr-FR"/>
        </w:rPr>
        <w:t>’</w:t>
      </w:r>
      <w:r w:rsidRPr="00BC4677">
        <w:rPr>
          <w:lang w:val="fr-FR"/>
        </w:rPr>
        <w:t>ils le souhaitaient</w:t>
      </w:r>
      <w:r w:rsidR="00B92DBE" w:rsidRPr="00B92DBE">
        <w:rPr>
          <w:lang w:val="fr-FR"/>
        </w:rPr>
        <w:t>.</w:t>
      </w:r>
      <w:r w:rsidRPr="00BC4677">
        <w:rPr>
          <w:lang w:val="fr-FR"/>
        </w:rPr>
        <w:t xml:space="preserve"> Le cycle d</w:t>
      </w:r>
      <w:r w:rsidR="00BC4677" w:rsidRPr="00BC4677">
        <w:rPr>
          <w:lang w:val="fr-FR"/>
        </w:rPr>
        <w:t>’</w:t>
      </w:r>
      <w:r w:rsidRPr="00BC4677">
        <w:rPr>
          <w:lang w:val="fr-FR"/>
        </w:rPr>
        <w:t>examen prévisible était envisagé pour tous les organes conventionnels dans le cadre du processus de renforcement de ces organes, compte tenu également des ressources supplémentaires nécessaires à cet effet</w:t>
      </w:r>
      <w:r w:rsidR="00B92DBE" w:rsidRPr="00B92DBE">
        <w:rPr>
          <w:lang w:val="fr-FR"/>
        </w:rPr>
        <w:t>.</w:t>
      </w:r>
    </w:p>
    <w:p w14:paraId="53FA6233" w14:textId="0681DA38" w:rsidR="009F1396" w:rsidRPr="00BC4677" w:rsidRDefault="009F1396" w:rsidP="005A761A">
      <w:pPr>
        <w:pStyle w:val="SingleTxtG"/>
        <w:rPr>
          <w:lang w:val="fr-FR"/>
        </w:rPr>
      </w:pPr>
      <w:bookmarkStart w:id="214" w:name="_Ref158716391"/>
      <w:r w:rsidRPr="00B92DBE">
        <w:rPr>
          <w:lang w:val="fr-FR"/>
        </w:rPr>
        <w:t>21</w:t>
      </w:r>
      <w:r w:rsidR="00B92DBE" w:rsidRPr="00B92DBE">
        <w:rPr>
          <w:lang w:val="fr-FR"/>
        </w:rPr>
        <w:t>.</w:t>
      </w:r>
      <w:r w:rsidRPr="00BC4677">
        <w:rPr>
          <w:lang w:val="fr-FR"/>
        </w:rPr>
        <w:tab/>
        <w:t xml:space="preserve">À une réunion tenue avec les États le </w:t>
      </w:r>
      <w:r w:rsidRPr="00B92DBE">
        <w:rPr>
          <w:lang w:val="fr-FR"/>
        </w:rPr>
        <w:t>10</w:t>
      </w:r>
      <w:r w:rsidRPr="00BC4677">
        <w:rPr>
          <w:lang w:val="fr-FR"/>
        </w:rPr>
        <w:t xml:space="preserve"> octobre </w:t>
      </w:r>
      <w:r w:rsidRPr="00B92DBE">
        <w:rPr>
          <w:lang w:val="fr-FR"/>
        </w:rPr>
        <w:t>2023</w:t>
      </w:r>
      <w:r w:rsidRPr="00BC4677">
        <w:rPr>
          <w:lang w:val="fr-FR"/>
        </w:rPr>
        <w:t>, à sa soixante-quatorzième session, le Comité a souligné que les États Parties devaient continuer de soumettre leurs rapports conformément à la procédure standard jusqu</w:t>
      </w:r>
      <w:r w:rsidR="00BC4677" w:rsidRPr="00BC4677">
        <w:rPr>
          <w:lang w:val="fr-FR"/>
        </w:rPr>
        <w:t>’</w:t>
      </w:r>
      <w:r w:rsidRPr="00BC4677">
        <w:rPr>
          <w:lang w:val="fr-FR"/>
        </w:rPr>
        <w:t>à ce qu</w:t>
      </w:r>
      <w:r w:rsidR="00BC4677" w:rsidRPr="00BC4677">
        <w:rPr>
          <w:lang w:val="fr-FR"/>
        </w:rPr>
        <w:t>’</w:t>
      </w:r>
      <w:r w:rsidRPr="00BC4677">
        <w:rPr>
          <w:lang w:val="fr-FR"/>
        </w:rPr>
        <w:t>une décision ait été prise dans le contexte du processus de renforcement des organes conventionnels ou que des ressources supplémentaires lui soient fournies</w:t>
      </w:r>
      <w:r w:rsidR="00B92DBE" w:rsidRPr="00B92DBE">
        <w:rPr>
          <w:lang w:val="fr-FR"/>
        </w:rPr>
        <w:t>.</w:t>
      </w:r>
      <w:bookmarkEnd w:id="214"/>
    </w:p>
    <w:p w14:paraId="2E4F4F0D" w14:textId="3C2FAEE5" w:rsidR="00BC4677" w:rsidRPr="00BC4677" w:rsidRDefault="009F1396" w:rsidP="005A761A">
      <w:pPr>
        <w:pStyle w:val="SingleTxtG"/>
        <w:rPr>
          <w:lang w:val="fr-FR"/>
        </w:rPr>
      </w:pPr>
      <w:bookmarkStart w:id="215" w:name="_Ref158716275"/>
      <w:r w:rsidRPr="00B92DBE">
        <w:rPr>
          <w:lang w:val="fr-FR"/>
        </w:rPr>
        <w:t>22</w:t>
      </w:r>
      <w:r w:rsidR="00B92DBE" w:rsidRPr="00B92DBE">
        <w:rPr>
          <w:lang w:val="fr-FR"/>
        </w:rPr>
        <w:t>.</w:t>
      </w:r>
      <w:r w:rsidRPr="00BC4677">
        <w:rPr>
          <w:lang w:val="fr-FR"/>
        </w:rPr>
        <w:tab/>
        <w:t xml:space="preserve">Le </w:t>
      </w:r>
      <w:r w:rsidRPr="00B92DBE">
        <w:rPr>
          <w:lang w:val="fr-FR"/>
        </w:rPr>
        <w:t>8</w:t>
      </w:r>
      <w:r w:rsidRPr="00BC4677">
        <w:rPr>
          <w:lang w:val="fr-FR"/>
        </w:rPr>
        <w:t xml:space="preserve"> septembre </w:t>
      </w:r>
      <w:r w:rsidRPr="00B92DBE">
        <w:rPr>
          <w:lang w:val="fr-FR"/>
        </w:rPr>
        <w:t>2025</w:t>
      </w:r>
      <w:r w:rsidRPr="00BC4677">
        <w:rPr>
          <w:lang w:val="fr-FR"/>
        </w:rPr>
        <w:t>, Laura-Maria Crăciunean-Tatu a rendu compte des conclusions de la trente-sixième réunion annuelle des présidentes et présidents des organes créés en vertu d</w:t>
      </w:r>
      <w:r w:rsidR="00BC4677" w:rsidRPr="00BC4677">
        <w:rPr>
          <w:lang w:val="fr-FR"/>
        </w:rPr>
        <w:t>’</w:t>
      </w:r>
      <w:r w:rsidRPr="00BC4677">
        <w:rPr>
          <w:lang w:val="fr-FR"/>
        </w:rPr>
        <w:t>instruments internationaux relatifs aux droits de l</w:t>
      </w:r>
      <w:r w:rsidR="00BC4677" w:rsidRPr="00BC4677">
        <w:rPr>
          <w:lang w:val="fr-FR"/>
        </w:rPr>
        <w:t>’</w:t>
      </w:r>
      <w:r w:rsidRPr="00BC4677">
        <w:rPr>
          <w:lang w:val="fr-FR"/>
        </w:rPr>
        <w:t>homme, soulignant en particulier que, le</w:t>
      </w:r>
      <w:r w:rsidR="003229A2">
        <w:rPr>
          <w:lang w:val="fr-FR"/>
        </w:rPr>
        <w:t> </w:t>
      </w:r>
      <w:r w:rsidRPr="00BC4677">
        <w:rPr>
          <w:lang w:val="fr-FR"/>
        </w:rPr>
        <w:t>calendrier d</w:t>
      </w:r>
      <w:r w:rsidR="00BC4677" w:rsidRPr="00BC4677">
        <w:rPr>
          <w:lang w:val="fr-FR"/>
        </w:rPr>
        <w:t>’</w:t>
      </w:r>
      <w:r w:rsidRPr="00BC4677">
        <w:rPr>
          <w:lang w:val="fr-FR"/>
        </w:rPr>
        <w:t>examen prévisible sur huit ans nécessitant des ressources supplémentaires qui n</w:t>
      </w:r>
      <w:r w:rsidR="00BC4677" w:rsidRPr="00BC4677">
        <w:rPr>
          <w:lang w:val="fr-FR"/>
        </w:rPr>
        <w:t>’</w:t>
      </w:r>
      <w:r w:rsidRPr="00BC4677">
        <w:rPr>
          <w:lang w:val="fr-FR"/>
        </w:rPr>
        <w:t>avaient pas été approuvées, le Secrétariat avait présenté aux présidentes et présidents une simulation qu</w:t>
      </w:r>
      <w:r w:rsidR="00BC4677" w:rsidRPr="00BC4677">
        <w:rPr>
          <w:lang w:val="fr-FR"/>
        </w:rPr>
        <w:t>’</w:t>
      </w:r>
      <w:r w:rsidRPr="00BC4677">
        <w:rPr>
          <w:lang w:val="fr-FR"/>
        </w:rPr>
        <w:t>il avait mise au point en vue de l</w:t>
      </w:r>
      <w:r w:rsidR="00BC4677" w:rsidRPr="00BC4677">
        <w:rPr>
          <w:lang w:val="fr-FR"/>
        </w:rPr>
        <w:t>’</w:t>
      </w:r>
      <w:r w:rsidRPr="00BC4677">
        <w:rPr>
          <w:lang w:val="fr-FR"/>
        </w:rPr>
        <w:t>établissement d</w:t>
      </w:r>
      <w:r w:rsidR="00BC4677" w:rsidRPr="00BC4677">
        <w:rPr>
          <w:lang w:val="fr-FR"/>
        </w:rPr>
        <w:t>’</w:t>
      </w:r>
      <w:r w:rsidRPr="00BC4677">
        <w:rPr>
          <w:lang w:val="fr-FR"/>
        </w:rPr>
        <w:t>un calendrier d</w:t>
      </w:r>
      <w:r w:rsidR="00BC4677" w:rsidRPr="00BC4677">
        <w:rPr>
          <w:lang w:val="fr-FR"/>
        </w:rPr>
        <w:t>’</w:t>
      </w:r>
      <w:r w:rsidRPr="00BC4677">
        <w:rPr>
          <w:lang w:val="fr-FR"/>
        </w:rPr>
        <w:t>examen prévisible dans le cadre des ressources existantes</w:t>
      </w:r>
      <w:r w:rsidRPr="00B92DBE">
        <w:rPr>
          <w:rStyle w:val="FootnoteReference"/>
          <w:lang w:val="fr-FR"/>
        </w:rPr>
        <w:footnoteReference w:id="5"/>
      </w:r>
      <w:r w:rsidR="00B92DBE" w:rsidRPr="00B92DBE">
        <w:rPr>
          <w:lang w:val="fr-FR"/>
        </w:rPr>
        <w:t>.</w:t>
      </w:r>
      <w:bookmarkEnd w:id="215"/>
    </w:p>
    <w:bookmarkEnd w:id="210"/>
    <w:p w14:paraId="64206098" w14:textId="707DE6F2" w:rsidR="009F1396" w:rsidRPr="00D0518A" w:rsidRDefault="009F1396" w:rsidP="005A761A">
      <w:pPr>
        <w:pStyle w:val="H1G"/>
        <w:rPr>
          <w:lang w:val="fr-FR"/>
        </w:rPr>
      </w:pPr>
      <w:r w:rsidRPr="00BC4677">
        <w:rPr>
          <w:lang w:val="fr-FR"/>
        </w:rPr>
        <w:lastRenderedPageBreak/>
        <w:tab/>
      </w:r>
      <w:r w:rsidRPr="00D0518A">
        <w:rPr>
          <w:lang w:val="fr-FR"/>
        </w:rPr>
        <w:t>D</w:t>
      </w:r>
      <w:r w:rsidR="00DC6A5D" w:rsidRPr="00D0518A">
        <w:rPr>
          <w:lang w:val="fr-FR"/>
        </w:rPr>
        <w:t>.</w:t>
      </w:r>
      <w:r w:rsidRPr="00D0518A">
        <w:rPr>
          <w:lang w:val="fr-FR"/>
        </w:rPr>
        <w:tab/>
        <w:t>Examen des rapports des États Parties</w:t>
      </w:r>
      <w:bookmarkStart w:id="216" w:name="_Toc321313402"/>
      <w:bookmarkStart w:id="217" w:name="_Toc419703767"/>
      <w:bookmarkStart w:id="218" w:name="_Toc470861811"/>
      <w:bookmarkStart w:id="219" w:name="_Toc504665030"/>
      <w:bookmarkStart w:id="220" w:name="_Toc532996340"/>
      <w:bookmarkStart w:id="221" w:name="_Toc536190857"/>
      <w:bookmarkStart w:id="222" w:name="_Toc536458142"/>
      <w:bookmarkStart w:id="223" w:name="_Toc31123783"/>
      <w:bookmarkStart w:id="224" w:name="_Toc63084539"/>
      <w:bookmarkStart w:id="225" w:name="_Toc81467328"/>
      <w:bookmarkStart w:id="226" w:name="_Toc96419363"/>
      <w:bookmarkStart w:id="227" w:name="_Toc127882977"/>
      <w:bookmarkStart w:id="228" w:name="_Toc143874833"/>
      <w:bookmarkStart w:id="229" w:name="_Toc144123915"/>
      <w:bookmarkStart w:id="230" w:name="_Toc158715826"/>
      <w:bookmarkStart w:id="231" w:name="_Toc172649330"/>
      <w:bookmarkStart w:id="232" w:name="_Toc172649429"/>
      <w:bookmarkStart w:id="233" w:name="_Toc223419018"/>
      <w:bookmarkStart w:id="234" w:name="_Toc223443593"/>
      <w:bookmarkStart w:id="235" w:name="_Hlk138430090"/>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49269956" w14:textId="2C7A11DA" w:rsidR="009F1396" w:rsidRPr="00BC4677" w:rsidRDefault="009F1396" w:rsidP="005A761A">
      <w:pPr>
        <w:pStyle w:val="H23G"/>
        <w:rPr>
          <w:lang w:val="fr-FR"/>
        </w:rPr>
      </w:pPr>
      <w:r w:rsidRPr="00D0518A">
        <w:rPr>
          <w:lang w:val="fr-FR"/>
        </w:rPr>
        <w:tab/>
      </w:r>
      <w:r w:rsidRPr="00B92DBE">
        <w:rPr>
          <w:lang w:val="fr-FR"/>
        </w:rPr>
        <w:t>1</w:t>
      </w:r>
      <w:r w:rsidR="00DC6A5D" w:rsidRPr="00D0518A">
        <w:rPr>
          <w:lang w:val="fr-FR"/>
        </w:rPr>
        <w:t>.</w:t>
      </w:r>
      <w:r w:rsidRPr="00D0518A">
        <w:rPr>
          <w:lang w:val="fr-FR"/>
        </w:rPr>
        <w:tab/>
        <w:t>Établissement des listes de points</w:t>
      </w:r>
      <w:bookmarkStart w:id="236" w:name="_Toc321313403"/>
      <w:bookmarkStart w:id="237" w:name="_Toc536190858"/>
      <w:bookmarkStart w:id="238" w:name="_Toc536458143"/>
      <w:bookmarkStart w:id="239" w:name="_Toc63084540"/>
      <w:bookmarkStart w:id="240" w:name="_Toc81467329"/>
    </w:p>
    <w:p w14:paraId="7C1D9796" w14:textId="67205968" w:rsidR="00BC4677" w:rsidRPr="00BC4677" w:rsidRDefault="009F1396" w:rsidP="005A761A">
      <w:pPr>
        <w:pStyle w:val="SingleTxtG"/>
        <w:rPr>
          <w:lang w:val="fr-FR"/>
        </w:rPr>
      </w:pPr>
      <w:r w:rsidRPr="00B92DBE">
        <w:rPr>
          <w:lang w:val="fr-FR"/>
        </w:rPr>
        <w:t>23</w:t>
      </w:r>
      <w:r w:rsidR="00B92DBE" w:rsidRPr="00B92DBE">
        <w:rPr>
          <w:lang w:val="fr-FR"/>
        </w:rPr>
        <w:t>.</w:t>
      </w:r>
      <w:r w:rsidRPr="00BC4677">
        <w:rPr>
          <w:lang w:val="fr-FR"/>
        </w:rPr>
        <w:tab/>
        <w:t>Auparavant, un groupe de travail de présession composé de cinq membres se réunissait pendant cinq jours, comme le Conseil économique et social l</w:t>
      </w:r>
      <w:r w:rsidR="00BC4677" w:rsidRPr="00BC4677">
        <w:rPr>
          <w:lang w:val="fr-FR"/>
        </w:rPr>
        <w:t>’</w:t>
      </w:r>
      <w:r w:rsidRPr="00BC4677">
        <w:rPr>
          <w:lang w:val="fr-FR"/>
        </w:rPr>
        <w:t xml:space="preserve">avait autorisé dans sa résolution </w:t>
      </w:r>
      <w:hyperlink r:id="rId37" w:history="1">
        <w:r w:rsidRPr="00DC6A5D">
          <w:rPr>
            <w:rStyle w:val="Hyperlink"/>
            <w:lang w:val="fr-FR"/>
          </w:rPr>
          <w:t>1988/4</w:t>
        </w:r>
      </w:hyperlink>
      <w:r w:rsidRPr="00BC4677">
        <w:rPr>
          <w:lang w:val="fr-FR"/>
        </w:rPr>
        <w:t xml:space="preserve"> du </w:t>
      </w:r>
      <w:r w:rsidRPr="00B92DBE">
        <w:rPr>
          <w:lang w:val="fr-FR"/>
        </w:rPr>
        <w:t>24</w:t>
      </w:r>
      <w:r w:rsidRPr="00BC4677">
        <w:rPr>
          <w:lang w:val="fr-FR"/>
        </w:rPr>
        <w:t xml:space="preserve"> mai </w:t>
      </w:r>
      <w:r w:rsidRPr="00B92DBE">
        <w:rPr>
          <w:lang w:val="fr-FR"/>
        </w:rPr>
        <w:t>1988</w:t>
      </w:r>
      <w:r w:rsidRPr="00B92DBE">
        <w:rPr>
          <w:rStyle w:val="FootnoteReference"/>
          <w:lang w:val="fr-FR"/>
        </w:rPr>
        <w:footnoteReference w:id="6"/>
      </w:r>
      <w:r w:rsidR="00B92DBE" w:rsidRPr="00B92DBE">
        <w:rPr>
          <w:lang w:val="fr-FR"/>
        </w:rPr>
        <w:t>.</w:t>
      </w:r>
      <w:r w:rsidRPr="00BC4677">
        <w:rPr>
          <w:lang w:val="fr-FR"/>
        </w:rPr>
        <w:t xml:space="preserve"> La tâche principale de ce groupe de travail était, après réception d</w:t>
      </w:r>
      <w:r w:rsidR="00BC4677" w:rsidRPr="00BC4677">
        <w:rPr>
          <w:lang w:val="fr-FR"/>
        </w:rPr>
        <w:t>’</w:t>
      </w:r>
      <w:r w:rsidRPr="00BC4677">
        <w:rPr>
          <w:lang w:val="fr-FR"/>
        </w:rPr>
        <w:t>un rapport, de recenser à l</w:t>
      </w:r>
      <w:r w:rsidR="00BC4677" w:rsidRPr="00BC4677">
        <w:rPr>
          <w:lang w:val="fr-FR"/>
        </w:rPr>
        <w:t>’</w:t>
      </w:r>
      <w:r w:rsidRPr="00BC4677">
        <w:rPr>
          <w:lang w:val="fr-FR"/>
        </w:rPr>
        <w:t>avance des questions supplémentaires (liste de points) afin d</w:t>
      </w:r>
      <w:r w:rsidR="00BC4677" w:rsidRPr="00BC4677">
        <w:rPr>
          <w:lang w:val="fr-FR"/>
        </w:rPr>
        <w:t>’</w:t>
      </w:r>
      <w:r w:rsidRPr="00BC4677">
        <w:rPr>
          <w:lang w:val="fr-FR"/>
        </w:rPr>
        <w:t>aider le Comité à préparer le dialogue avec les représentants des États</w:t>
      </w:r>
      <w:r w:rsidR="00A55626">
        <w:rPr>
          <w:lang w:val="fr-FR"/>
        </w:rPr>
        <w:t> </w:t>
      </w:r>
      <w:r w:rsidRPr="00BC4677">
        <w:rPr>
          <w:lang w:val="fr-FR"/>
        </w:rPr>
        <w:t>Parties examinés</w:t>
      </w:r>
      <w:r w:rsidR="00B92DBE" w:rsidRPr="00B92DBE">
        <w:rPr>
          <w:lang w:val="fr-FR"/>
        </w:rPr>
        <w:t>.</w:t>
      </w:r>
      <w:r w:rsidRPr="00BC4677">
        <w:rPr>
          <w:lang w:val="fr-FR"/>
        </w:rPr>
        <w:t xml:space="preserve"> L</w:t>
      </w:r>
      <w:r w:rsidR="00BC4677" w:rsidRPr="00BC4677">
        <w:rPr>
          <w:lang w:val="fr-FR"/>
        </w:rPr>
        <w:t>’</w:t>
      </w:r>
      <w:r w:rsidRPr="00BC4677">
        <w:rPr>
          <w:lang w:val="fr-FR"/>
        </w:rPr>
        <w:t>objectif était d</w:t>
      </w:r>
      <w:r w:rsidR="00BC4677" w:rsidRPr="00BC4677">
        <w:rPr>
          <w:lang w:val="fr-FR"/>
        </w:rPr>
        <w:t>’</w:t>
      </w:r>
      <w:r w:rsidRPr="00BC4677">
        <w:rPr>
          <w:lang w:val="fr-FR"/>
        </w:rPr>
        <w:t>améliorer l</w:t>
      </w:r>
      <w:r w:rsidR="00BC4677" w:rsidRPr="00BC4677">
        <w:rPr>
          <w:lang w:val="fr-FR"/>
        </w:rPr>
        <w:t>’</w:t>
      </w:r>
      <w:r w:rsidRPr="00BC4677">
        <w:rPr>
          <w:lang w:val="fr-FR"/>
        </w:rPr>
        <w:t>efficacité du système et d</w:t>
      </w:r>
      <w:r w:rsidR="00BC4677" w:rsidRPr="00BC4677">
        <w:rPr>
          <w:lang w:val="fr-FR"/>
        </w:rPr>
        <w:t>’</w:t>
      </w:r>
      <w:r w:rsidRPr="00BC4677">
        <w:rPr>
          <w:lang w:val="fr-FR"/>
        </w:rPr>
        <w:t>aider les représentants des États</w:t>
      </w:r>
      <w:r w:rsidR="00A55626">
        <w:rPr>
          <w:lang w:val="fr-FR"/>
        </w:rPr>
        <w:t> </w:t>
      </w:r>
      <w:r w:rsidRPr="00BC4677">
        <w:rPr>
          <w:lang w:val="fr-FR"/>
        </w:rPr>
        <w:t>Parties dans leur tâche, en se focalisant sur certains points dans la préparation du débat</w:t>
      </w:r>
      <w:r w:rsidR="00B92DBE" w:rsidRPr="00B92DBE">
        <w:rPr>
          <w:lang w:val="fr-FR"/>
        </w:rPr>
        <w:t>.</w:t>
      </w:r>
      <w:bookmarkEnd w:id="236"/>
      <w:bookmarkEnd w:id="237"/>
      <w:bookmarkEnd w:id="238"/>
      <w:bookmarkEnd w:id="239"/>
      <w:bookmarkEnd w:id="240"/>
    </w:p>
    <w:p w14:paraId="58A6F93A" w14:textId="5925E0B2" w:rsidR="009F1396" w:rsidRPr="00BC4677" w:rsidRDefault="009F1396" w:rsidP="005A761A">
      <w:pPr>
        <w:pStyle w:val="SingleTxtG"/>
        <w:rPr>
          <w:lang w:val="fr-FR"/>
        </w:rPr>
      </w:pPr>
      <w:r w:rsidRPr="00B92DBE">
        <w:rPr>
          <w:lang w:val="fr-FR"/>
        </w:rPr>
        <w:t>24</w:t>
      </w:r>
      <w:r w:rsidR="00B92DBE" w:rsidRPr="00B92DBE">
        <w:rPr>
          <w:lang w:val="fr-FR"/>
        </w:rPr>
        <w:t>.</w:t>
      </w:r>
      <w:r w:rsidRPr="00BC4677">
        <w:rPr>
          <w:lang w:val="fr-FR"/>
        </w:rPr>
        <w:tab/>
        <w:t>À sa soixante-seizième session, le Comité a décidé d</w:t>
      </w:r>
      <w:r w:rsidR="00BC4677" w:rsidRPr="00BC4677">
        <w:rPr>
          <w:lang w:val="fr-FR"/>
        </w:rPr>
        <w:t>’</w:t>
      </w:r>
      <w:r w:rsidRPr="00BC4677">
        <w:rPr>
          <w:lang w:val="fr-FR"/>
        </w:rPr>
        <w:t>intégrer l</w:t>
      </w:r>
      <w:r w:rsidR="00BC4677" w:rsidRPr="00BC4677">
        <w:rPr>
          <w:lang w:val="fr-FR"/>
        </w:rPr>
        <w:t>’</w:t>
      </w:r>
      <w:r w:rsidRPr="00BC4677">
        <w:rPr>
          <w:lang w:val="fr-FR"/>
        </w:rPr>
        <w:t>adoption des listes de points dans ses sessions et de tirer ainsi profit du temps de réunion plénière supplémentaire, au lieu de les faire adopter par le groupe de travail de présession, pour les réunions duquel les services de conférence n</w:t>
      </w:r>
      <w:r w:rsidR="00BC4677" w:rsidRPr="00BC4677">
        <w:rPr>
          <w:lang w:val="fr-FR"/>
        </w:rPr>
        <w:t>’</w:t>
      </w:r>
      <w:r w:rsidRPr="00BC4677">
        <w:rPr>
          <w:lang w:val="fr-FR"/>
        </w:rPr>
        <w:t>envisageaient qu</w:t>
      </w:r>
      <w:r w:rsidR="00BC4677" w:rsidRPr="00BC4677">
        <w:rPr>
          <w:lang w:val="fr-FR"/>
        </w:rPr>
        <w:t>’</w:t>
      </w:r>
      <w:r w:rsidRPr="00BC4677">
        <w:rPr>
          <w:lang w:val="fr-FR"/>
        </w:rPr>
        <w:t>une participation en personne</w:t>
      </w:r>
      <w:r w:rsidRPr="00B92DBE">
        <w:rPr>
          <w:rStyle w:val="FootnoteReference"/>
          <w:lang w:val="fr-FR"/>
        </w:rPr>
        <w:footnoteReference w:id="7"/>
      </w:r>
      <w:r w:rsidR="00B92DBE" w:rsidRPr="00B92DBE">
        <w:rPr>
          <w:lang w:val="fr-FR"/>
        </w:rPr>
        <w:t>.</w:t>
      </w:r>
    </w:p>
    <w:p w14:paraId="18B3FA98" w14:textId="7BDFE055" w:rsidR="009F1396" w:rsidRPr="00BC4677" w:rsidRDefault="009F1396" w:rsidP="005A761A">
      <w:pPr>
        <w:pStyle w:val="SingleTxtG"/>
        <w:rPr>
          <w:lang w:val="fr-FR"/>
        </w:rPr>
      </w:pPr>
      <w:r w:rsidRPr="00B92DBE">
        <w:rPr>
          <w:lang w:val="fr-FR"/>
        </w:rPr>
        <w:t>25</w:t>
      </w:r>
      <w:r w:rsidR="00B92DBE" w:rsidRPr="00B92DBE">
        <w:rPr>
          <w:lang w:val="fr-FR"/>
        </w:rPr>
        <w:t>.</w:t>
      </w:r>
      <w:r w:rsidRPr="00BC4677">
        <w:rPr>
          <w:lang w:val="fr-FR"/>
        </w:rPr>
        <w:tab/>
        <w:t>En ce qui concerne ses méthodes de travail, comme suite à la proposition du Bureau, le Comité nomme un rapporteur ou une rapporteuse pour le pays qui est chargé(e) d</w:t>
      </w:r>
      <w:r w:rsidR="00BC4677" w:rsidRPr="00BC4677">
        <w:rPr>
          <w:lang w:val="fr-FR"/>
        </w:rPr>
        <w:t>’</w:t>
      </w:r>
      <w:r w:rsidRPr="00BC4677">
        <w:rPr>
          <w:lang w:val="fr-FR"/>
        </w:rPr>
        <w:t>examiner en détail le rapport d</w:t>
      </w:r>
      <w:r w:rsidR="00BC4677" w:rsidRPr="00BC4677">
        <w:rPr>
          <w:lang w:val="fr-FR"/>
        </w:rPr>
        <w:t>’</w:t>
      </w:r>
      <w:r w:rsidRPr="00BC4677">
        <w:rPr>
          <w:lang w:val="fr-FR"/>
        </w:rPr>
        <w:t>un État Partie en particulier, pour lequel une liste de points doit être adoptée</w:t>
      </w:r>
      <w:r w:rsidR="00B92DBE" w:rsidRPr="00B92DBE">
        <w:rPr>
          <w:lang w:val="fr-FR"/>
        </w:rPr>
        <w:t>.</w:t>
      </w:r>
      <w:r w:rsidRPr="00BC4677">
        <w:rPr>
          <w:lang w:val="fr-FR"/>
        </w:rPr>
        <w:t xml:space="preserve"> Une équipe est désignée pour travailler en étroite collaboration avec chaque rapporteur ou rapporteuse</w:t>
      </w:r>
      <w:r w:rsidR="00B92DBE" w:rsidRPr="00B92DBE">
        <w:rPr>
          <w:lang w:val="fr-FR"/>
        </w:rPr>
        <w:t>.</w:t>
      </w:r>
      <w:r w:rsidRPr="00BC4677">
        <w:rPr>
          <w:lang w:val="fr-FR"/>
        </w:rPr>
        <w:t xml:space="preserve"> Chaque projet de liste de points que le (la) rapporteur (rapporteuse) établit pour le pays concerné est révisé et complété compte tenu des observations des autres membres de l</w:t>
      </w:r>
      <w:r w:rsidR="00BC4677" w:rsidRPr="00BC4677">
        <w:rPr>
          <w:lang w:val="fr-FR"/>
        </w:rPr>
        <w:t>’</w:t>
      </w:r>
      <w:r w:rsidRPr="00BC4677">
        <w:rPr>
          <w:lang w:val="fr-FR"/>
        </w:rPr>
        <w:t>équipe et du Comité, et la version finale de la liste de points est adoptée par l</w:t>
      </w:r>
      <w:r w:rsidR="00BC4677" w:rsidRPr="00BC4677">
        <w:rPr>
          <w:lang w:val="fr-FR"/>
        </w:rPr>
        <w:t>’</w:t>
      </w:r>
      <w:r w:rsidRPr="00BC4677">
        <w:rPr>
          <w:lang w:val="fr-FR"/>
        </w:rPr>
        <w:t>ensemble du Comité</w:t>
      </w:r>
      <w:r w:rsidR="00B92DBE" w:rsidRPr="00B92DBE">
        <w:rPr>
          <w:lang w:val="fr-FR"/>
        </w:rPr>
        <w:t>.</w:t>
      </w:r>
      <w:r w:rsidRPr="00BC4677">
        <w:rPr>
          <w:lang w:val="fr-FR"/>
        </w:rPr>
        <w:t xml:space="preserve"> La procédure suivie sera très probablement la même pour les réunions de </w:t>
      </w:r>
      <w:r w:rsidRPr="00B92DBE">
        <w:rPr>
          <w:lang w:val="fr-FR"/>
        </w:rPr>
        <w:t>2026</w:t>
      </w:r>
      <w:r w:rsidR="00B92DBE" w:rsidRPr="00B92DBE">
        <w:rPr>
          <w:lang w:val="fr-FR"/>
        </w:rPr>
        <w:t>.</w:t>
      </w:r>
      <w:r w:rsidRPr="00BC4677">
        <w:rPr>
          <w:lang w:val="fr-FR"/>
        </w:rPr>
        <w:t xml:space="preserve"> Les rapports soumis selon la procédure simplifiée (phase</w:t>
      </w:r>
      <w:r w:rsidR="005A49CD">
        <w:rPr>
          <w:lang w:val="fr-FR"/>
        </w:rPr>
        <w:t> </w:t>
      </w:r>
      <w:r w:rsidRPr="00BC4677">
        <w:rPr>
          <w:lang w:val="fr-FR"/>
        </w:rPr>
        <w:t>pilote) n</w:t>
      </w:r>
      <w:r w:rsidR="00BC4677" w:rsidRPr="00BC4677">
        <w:rPr>
          <w:lang w:val="fr-FR"/>
        </w:rPr>
        <w:t>’</w:t>
      </w:r>
      <w:r w:rsidRPr="00BC4677">
        <w:rPr>
          <w:lang w:val="fr-FR"/>
        </w:rPr>
        <w:t>ont pas été examinés, étant donné qu</w:t>
      </w:r>
      <w:r w:rsidR="00BC4677" w:rsidRPr="00BC4677">
        <w:rPr>
          <w:lang w:val="fr-FR"/>
        </w:rPr>
        <w:t>’</w:t>
      </w:r>
      <w:r w:rsidRPr="00BC4677">
        <w:rPr>
          <w:lang w:val="fr-FR"/>
        </w:rPr>
        <w:t>il n</w:t>
      </w:r>
      <w:r w:rsidR="00BC4677" w:rsidRPr="00BC4677">
        <w:rPr>
          <w:lang w:val="fr-FR"/>
        </w:rPr>
        <w:t>’</w:t>
      </w:r>
      <w:r w:rsidRPr="00BC4677">
        <w:rPr>
          <w:lang w:val="fr-FR"/>
        </w:rPr>
        <w:t>y a pas lieu, en pareil cas, d</w:t>
      </w:r>
      <w:r w:rsidR="00BC4677" w:rsidRPr="00BC4677">
        <w:rPr>
          <w:lang w:val="fr-FR"/>
        </w:rPr>
        <w:t>’</w:t>
      </w:r>
      <w:r w:rsidRPr="00BC4677">
        <w:rPr>
          <w:lang w:val="fr-FR"/>
        </w:rPr>
        <w:t>établir de liste de points distincte</w:t>
      </w:r>
      <w:r w:rsidR="00B92DBE" w:rsidRPr="00B92DBE">
        <w:rPr>
          <w:lang w:val="fr-FR"/>
        </w:rPr>
        <w:t>.</w:t>
      </w:r>
    </w:p>
    <w:p w14:paraId="2F9132E0" w14:textId="563C8453" w:rsidR="00BC4677" w:rsidRPr="00BC4677" w:rsidRDefault="009F1396" w:rsidP="005A761A">
      <w:pPr>
        <w:pStyle w:val="SingleTxtG"/>
        <w:rPr>
          <w:lang w:val="fr-FR"/>
        </w:rPr>
      </w:pPr>
      <w:r w:rsidRPr="00B92DBE">
        <w:rPr>
          <w:lang w:val="fr-FR"/>
        </w:rPr>
        <w:t>26</w:t>
      </w:r>
      <w:r w:rsidR="00B92DBE" w:rsidRPr="00B92DBE">
        <w:rPr>
          <w:lang w:val="fr-FR"/>
        </w:rPr>
        <w:t>.</w:t>
      </w:r>
      <w:r w:rsidRPr="00BC4677">
        <w:rPr>
          <w:lang w:val="fr-FR"/>
        </w:rPr>
        <w:tab/>
        <w:t>Pour préparer l</w:t>
      </w:r>
      <w:r w:rsidR="00BC4677" w:rsidRPr="00BC4677">
        <w:rPr>
          <w:lang w:val="fr-FR"/>
        </w:rPr>
        <w:t>’</w:t>
      </w:r>
      <w:r w:rsidRPr="00BC4677">
        <w:rPr>
          <w:lang w:val="fr-FR"/>
        </w:rPr>
        <w:t>adoption des listes de points, le Comité a demandé au secrétariat de fournir à ses membres tous les documents pertinents comprenant des informations sur chacun des rapports et des pays à examiner</w:t>
      </w:r>
      <w:r w:rsidR="00B92DBE" w:rsidRPr="00B92DBE">
        <w:rPr>
          <w:lang w:val="fr-FR"/>
        </w:rPr>
        <w:t>.</w:t>
      </w:r>
      <w:r w:rsidRPr="00BC4677">
        <w:rPr>
          <w:lang w:val="fr-FR"/>
        </w:rPr>
        <w:t xml:space="preserve"> Il a également demandé que les documents d</w:t>
      </w:r>
      <w:r w:rsidR="00BC4677" w:rsidRPr="00BC4677">
        <w:rPr>
          <w:lang w:val="fr-FR"/>
        </w:rPr>
        <w:t>’</w:t>
      </w:r>
      <w:r w:rsidRPr="00BC4677">
        <w:rPr>
          <w:lang w:val="fr-FR"/>
        </w:rPr>
        <w:t xml:space="preserve">autres organes conventionnels, </w:t>
      </w:r>
      <w:r w:rsidR="00703509">
        <w:rPr>
          <w:lang w:val="fr-FR"/>
        </w:rPr>
        <w:t>y compris</w:t>
      </w:r>
      <w:r w:rsidRPr="00BC4677">
        <w:rPr>
          <w:lang w:val="fr-FR"/>
        </w:rPr>
        <w:t xml:space="preserve"> des listes classiques et préalables de points à traiter, et les informations concernant le suivi ou d</w:t>
      </w:r>
      <w:r w:rsidR="00BC4677" w:rsidRPr="00BC4677">
        <w:rPr>
          <w:lang w:val="fr-FR"/>
        </w:rPr>
        <w:t>’</w:t>
      </w:r>
      <w:r w:rsidRPr="00BC4677">
        <w:rPr>
          <w:lang w:val="fr-FR"/>
        </w:rPr>
        <w:t>autres renseignements utiles soient pris en compte afin d</w:t>
      </w:r>
      <w:r w:rsidR="00BC4677" w:rsidRPr="00BC4677">
        <w:rPr>
          <w:lang w:val="fr-FR"/>
        </w:rPr>
        <w:t>’</w:t>
      </w:r>
      <w:r w:rsidRPr="00BC4677">
        <w:rPr>
          <w:lang w:val="fr-FR"/>
        </w:rPr>
        <w:t>éviter les chevauchements ou les doubles emplois inutiles</w:t>
      </w:r>
      <w:r w:rsidR="00B92DBE" w:rsidRPr="00B92DBE">
        <w:rPr>
          <w:lang w:val="fr-FR"/>
        </w:rPr>
        <w:t>.</w:t>
      </w:r>
      <w:r w:rsidRPr="00BC4677">
        <w:rPr>
          <w:lang w:val="fr-FR"/>
        </w:rPr>
        <w:t xml:space="preserve"> À cette fin, il invite tous les particuliers, organes et organisations non gouvernementales (ONG) concernés à soumettre au secrétariat les documents pertinents et appropriés, par l</w:t>
      </w:r>
      <w:r w:rsidR="00BC4677" w:rsidRPr="00BC4677">
        <w:rPr>
          <w:lang w:val="fr-FR"/>
        </w:rPr>
        <w:t>’</w:t>
      </w:r>
      <w:r w:rsidRPr="00BC4677">
        <w:rPr>
          <w:lang w:val="fr-FR"/>
        </w:rPr>
        <w:t>intermédiaire des canaux mentionnés sur la page Web qui lui est consacrée</w:t>
      </w:r>
      <w:r w:rsidR="00B92DBE" w:rsidRPr="00B92DBE">
        <w:rPr>
          <w:lang w:val="fr-FR"/>
        </w:rPr>
        <w:t>.</w:t>
      </w:r>
    </w:p>
    <w:p w14:paraId="05672195" w14:textId="11F6B90C" w:rsidR="009F1396" w:rsidRPr="00BC4677" w:rsidRDefault="009F1396" w:rsidP="005A761A">
      <w:pPr>
        <w:pStyle w:val="H23G"/>
        <w:rPr>
          <w:lang w:val="fr-FR"/>
        </w:rPr>
      </w:pPr>
      <w:r w:rsidRPr="00BC4677">
        <w:rPr>
          <w:lang w:val="fr-FR"/>
        </w:rPr>
        <w:tab/>
      </w:r>
      <w:r w:rsidRPr="00B92DBE">
        <w:rPr>
          <w:lang w:val="fr-FR"/>
        </w:rPr>
        <w:t>2</w:t>
      </w:r>
      <w:r w:rsidR="00B92DBE" w:rsidRPr="00B92DBE">
        <w:rPr>
          <w:lang w:val="fr-FR"/>
        </w:rPr>
        <w:t>.</w:t>
      </w:r>
      <w:r w:rsidRPr="00BC4677">
        <w:rPr>
          <w:lang w:val="fr-FR"/>
        </w:rPr>
        <w:tab/>
        <w:t>Examen des rapports</w:t>
      </w:r>
      <w:bookmarkStart w:id="241" w:name="_Toc321313404"/>
      <w:bookmarkStart w:id="242" w:name="_Toc536190859"/>
      <w:bookmarkStart w:id="243" w:name="_Toc536458144"/>
      <w:bookmarkStart w:id="244" w:name="_Toc63084541"/>
      <w:bookmarkStart w:id="245" w:name="_Toc81467330"/>
      <w:bookmarkEnd w:id="241"/>
      <w:bookmarkEnd w:id="242"/>
      <w:bookmarkEnd w:id="243"/>
      <w:bookmarkEnd w:id="244"/>
      <w:bookmarkEnd w:id="245"/>
    </w:p>
    <w:p w14:paraId="608004C1" w14:textId="3683E37B" w:rsidR="009F1396" w:rsidRPr="00BC4677" w:rsidRDefault="009F1396" w:rsidP="005A761A">
      <w:pPr>
        <w:pStyle w:val="SingleTxtG"/>
        <w:rPr>
          <w:lang w:val="fr-FR"/>
        </w:rPr>
      </w:pPr>
      <w:r w:rsidRPr="00B92DBE">
        <w:rPr>
          <w:lang w:val="fr-FR"/>
        </w:rPr>
        <w:t>27</w:t>
      </w:r>
      <w:r w:rsidR="00B92DBE" w:rsidRPr="00B92DBE">
        <w:rPr>
          <w:lang w:val="fr-FR"/>
        </w:rPr>
        <w:t>.</w:t>
      </w:r>
      <w:r w:rsidRPr="00BC4677">
        <w:rPr>
          <w:lang w:val="fr-FR"/>
        </w:rPr>
        <w:tab/>
        <w:t>Conformément à la pratique habituelle de chaque organe conventionnel, les</w:t>
      </w:r>
      <w:r w:rsidR="00CA55E3">
        <w:rPr>
          <w:lang w:val="fr-FR"/>
        </w:rPr>
        <w:t> </w:t>
      </w:r>
      <w:r w:rsidRPr="00BC4677">
        <w:rPr>
          <w:lang w:val="fr-FR"/>
        </w:rPr>
        <w:t>représentants des États Parties qui présentent un rapport assistent et participent aux réunions au cours desquelles le Comité l</w:t>
      </w:r>
      <w:r w:rsidR="00BC4677" w:rsidRPr="00BC4677">
        <w:rPr>
          <w:lang w:val="fr-FR"/>
        </w:rPr>
        <w:t>’</w:t>
      </w:r>
      <w:r w:rsidRPr="00BC4677">
        <w:rPr>
          <w:lang w:val="fr-FR"/>
        </w:rPr>
        <w:t>examine, et ce, afin que s</w:t>
      </w:r>
      <w:r w:rsidR="00BC4677" w:rsidRPr="00BC4677">
        <w:rPr>
          <w:lang w:val="fr-FR"/>
        </w:rPr>
        <w:t>’</w:t>
      </w:r>
      <w:r w:rsidRPr="00BC4677">
        <w:rPr>
          <w:lang w:val="fr-FR"/>
        </w:rPr>
        <w:t>instaure un dialogue constructif</w:t>
      </w:r>
      <w:r w:rsidR="00B92DBE" w:rsidRPr="00B92DBE">
        <w:rPr>
          <w:lang w:val="fr-FR"/>
        </w:rPr>
        <w:t>.</w:t>
      </w:r>
      <w:r w:rsidRPr="00BC4677">
        <w:rPr>
          <w:lang w:val="fr-FR"/>
        </w:rPr>
        <w:t xml:space="preserve"> Selon la procédure généralement suivie, le représentant de l</w:t>
      </w:r>
      <w:r w:rsidR="00BC4677" w:rsidRPr="00BC4677">
        <w:rPr>
          <w:lang w:val="fr-FR"/>
        </w:rPr>
        <w:t>’</w:t>
      </w:r>
      <w:r w:rsidRPr="00BC4677">
        <w:rPr>
          <w:lang w:val="fr-FR"/>
        </w:rPr>
        <w:t>État Partie est invité à faire une brève déclaration liminaire</w:t>
      </w:r>
      <w:r w:rsidR="00B92DBE" w:rsidRPr="00B92DBE">
        <w:rPr>
          <w:lang w:val="fr-FR"/>
        </w:rPr>
        <w:t>.</w:t>
      </w:r>
      <w:r w:rsidRPr="00BC4677">
        <w:rPr>
          <w:lang w:val="fr-FR"/>
        </w:rPr>
        <w:t xml:space="preserve"> Puis, le (la) rapporteur (rapporteuse) du Comité pour l</w:t>
      </w:r>
      <w:r w:rsidR="00BC4677" w:rsidRPr="00BC4677">
        <w:rPr>
          <w:lang w:val="fr-FR"/>
        </w:rPr>
        <w:t>’</w:t>
      </w:r>
      <w:r w:rsidRPr="00BC4677">
        <w:rPr>
          <w:lang w:val="fr-FR"/>
        </w:rPr>
        <w:t>État Partie engage le dialogue en présentant succinctement le rapport, en signalant les lacunes et en posant une première série de questions</w:t>
      </w:r>
      <w:r w:rsidR="00B92DBE" w:rsidRPr="00B92DBE">
        <w:rPr>
          <w:lang w:val="fr-FR"/>
        </w:rPr>
        <w:t>.</w:t>
      </w:r>
      <w:r w:rsidRPr="00BC4677">
        <w:rPr>
          <w:lang w:val="fr-FR"/>
        </w:rPr>
        <w:t xml:space="preserve"> Le Comité examine ensuite le rapport par groupes d</w:t>
      </w:r>
      <w:r w:rsidR="00BC4677" w:rsidRPr="00BC4677">
        <w:rPr>
          <w:lang w:val="fr-FR"/>
        </w:rPr>
        <w:t>’</w:t>
      </w:r>
      <w:r w:rsidRPr="00BC4677">
        <w:rPr>
          <w:lang w:val="fr-FR"/>
        </w:rPr>
        <w:t xml:space="preserve">articles (en général les </w:t>
      </w:r>
      <w:r w:rsidR="00B551D9">
        <w:rPr>
          <w:lang w:val="fr-FR"/>
        </w:rPr>
        <w:t>articles </w:t>
      </w:r>
      <w:r w:rsidR="00BC4677" w:rsidRPr="00B92DBE">
        <w:rPr>
          <w:lang w:val="fr-FR"/>
        </w:rPr>
        <w:t>1</w:t>
      </w:r>
      <w:r w:rsidR="00BC4677" w:rsidRPr="00BC4677">
        <w:rPr>
          <w:vertAlign w:val="superscript"/>
          <w:lang w:val="fr-FR"/>
        </w:rPr>
        <w:t>er</w:t>
      </w:r>
      <w:r w:rsidRPr="00BC4677">
        <w:rPr>
          <w:lang w:val="fr-FR"/>
        </w:rPr>
        <w:t xml:space="preserve"> à </w:t>
      </w:r>
      <w:r w:rsidRPr="00B92DBE">
        <w:rPr>
          <w:lang w:val="fr-FR"/>
        </w:rPr>
        <w:t>5</w:t>
      </w:r>
      <w:r w:rsidRPr="00BC4677">
        <w:rPr>
          <w:lang w:val="fr-FR"/>
        </w:rPr>
        <w:t xml:space="preserve">, </w:t>
      </w:r>
      <w:r w:rsidRPr="00B92DBE">
        <w:rPr>
          <w:lang w:val="fr-FR"/>
        </w:rPr>
        <w:t>6</w:t>
      </w:r>
      <w:r w:rsidRPr="00BC4677">
        <w:rPr>
          <w:lang w:val="fr-FR"/>
        </w:rPr>
        <w:t xml:space="preserve"> à </w:t>
      </w:r>
      <w:r w:rsidRPr="00B92DBE">
        <w:rPr>
          <w:lang w:val="fr-FR"/>
        </w:rPr>
        <w:t>9</w:t>
      </w:r>
      <w:r w:rsidRPr="00BC4677">
        <w:rPr>
          <w:lang w:val="fr-FR"/>
        </w:rPr>
        <w:t xml:space="preserve">, </w:t>
      </w:r>
      <w:r w:rsidRPr="00B92DBE">
        <w:rPr>
          <w:lang w:val="fr-FR"/>
        </w:rPr>
        <w:t>10</w:t>
      </w:r>
      <w:r w:rsidRPr="00BC4677">
        <w:rPr>
          <w:lang w:val="fr-FR"/>
        </w:rPr>
        <w:t xml:space="preserve"> à </w:t>
      </w:r>
      <w:r w:rsidRPr="00B92DBE">
        <w:rPr>
          <w:lang w:val="fr-FR"/>
        </w:rPr>
        <w:t>12</w:t>
      </w:r>
      <w:r w:rsidRPr="00BC4677">
        <w:rPr>
          <w:lang w:val="fr-FR"/>
        </w:rPr>
        <w:t xml:space="preserve"> et </w:t>
      </w:r>
      <w:r w:rsidRPr="00B92DBE">
        <w:rPr>
          <w:lang w:val="fr-FR"/>
        </w:rPr>
        <w:t>13</w:t>
      </w:r>
      <w:r w:rsidRPr="00BC4677">
        <w:rPr>
          <w:lang w:val="fr-FR"/>
        </w:rPr>
        <w:t xml:space="preserve"> à </w:t>
      </w:r>
      <w:r w:rsidRPr="00B92DBE">
        <w:rPr>
          <w:lang w:val="fr-FR"/>
        </w:rPr>
        <w:t>15</w:t>
      </w:r>
      <w:r w:rsidRPr="00BC4677">
        <w:rPr>
          <w:lang w:val="fr-FR"/>
        </w:rPr>
        <w:t>), en tenant compte, en particulier, des réponses fournies à la liste de points lorsqu</w:t>
      </w:r>
      <w:r w:rsidR="00BC4677" w:rsidRPr="00BC4677">
        <w:rPr>
          <w:lang w:val="fr-FR"/>
        </w:rPr>
        <w:t>’</w:t>
      </w:r>
      <w:r w:rsidRPr="00BC4677">
        <w:rPr>
          <w:lang w:val="fr-FR"/>
        </w:rPr>
        <w:t>il y en a une</w:t>
      </w:r>
      <w:r w:rsidR="00B92DBE" w:rsidRPr="00B92DBE">
        <w:rPr>
          <w:lang w:val="fr-FR"/>
        </w:rPr>
        <w:t>.</w:t>
      </w:r>
    </w:p>
    <w:p w14:paraId="2A433FB9" w14:textId="4B573137" w:rsidR="009F1396" w:rsidRPr="00BC4677" w:rsidRDefault="009F1396" w:rsidP="005A761A">
      <w:pPr>
        <w:pStyle w:val="SingleTxtG"/>
        <w:rPr>
          <w:lang w:val="fr-FR"/>
        </w:rPr>
      </w:pPr>
      <w:r w:rsidRPr="00B92DBE">
        <w:rPr>
          <w:lang w:val="fr-FR"/>
        </w:rPr>
        <w:t>28</w:t>
      </w:r>
      <w:r w:rsidR="00B92DBE" w:rsidRPr="00B92DBE">
        <w:rPr>
          <w:lang w:val="fr-FR"/>
        </w:rPr>
        <w:t>.</w:t>
      </w:r>
      <w:r w:rsidRPr="00BC4677">
        <w:rPr>
          <w:lang w:val="fr-FR"/>
        </w:rPr>
        <w:tab/>
        <w:t>Conformément à la pratique consistant à désigner une équipe de travail pour chaque rapport d</w:t>
      </w:r>
      <w:r w:rsidR="00BC4677" w:rsidRPr="00BC4677">
        <w:rPr>
          <w:lang w:val="fr-FR"/>
        </w:rPr>
        <w:t>’</w:t>
      </w:r>
      <w:r w:rsidRPr="00BC4677">
        <w:rPr>
          <w:lang w:val="fr-FR"/>
        </w:rPr>
        <w:t>État Partie, les membres du Comité chargés de chacun des quatre groupes d</w:t>
      </w:r>
      <w:r w:rsidR="00BC4677" w:rsidRPr="00BC4677">
        <w:rPr>
          <w:lang w:val="fr-FR"/>
        </w:rPr>
        <w:t>’</w:t>
      </w:r>
      <w:r w:rsidRPr="00BC4677">
        <w:rPr>
          <w:lang w:val="fr-FR"/>
        </w:rPr>
        <w:t>articles animent le dialogue, le membre responsable du premier groupe d</w:t>
      </w:r>
      <w:r w:rsidR="00BC4677" w:rsidRPr="00BC4677">
        <w:rPr>
          <w:lang w:val="fr-FR"/>
        </w:rPr>
        <w:t>’</w:t>
      </w:r>
      <w:r w:rsidRPr="00BC4677">
        <w:rPr>
          <w:lang w:val="fr-FR"/>
        </w:rPr>
        <w:t>articles jouant également le rôle de rapporteur (rapporteuse) pour le pays et assurant ainsi la coordination entre les groupes</w:t>
      </w:r>
      <w:r w:rsidR="00B92DBE" w:rsidRPr="00B92DBE">
        <w:rPr>
          <w:lang w:val="fr-FR"/>
        </w:rPr>
        <w:t>.</w:t>
      </w:r>
      <w:r w:rsidRPr="00BC4677">
        <w:rPr>
          <w:lang w:val="fr-FR"/>
        </w:rPr>
        <w:t xml:space="preserve"> Le (la) Président(e) demande aux autres membres du Comité de poser des questions ou de faire des observations, puis il (elle) invite les représentants de l</w:t>
      </w:r>
      <w:r w:rsidR="00BC4677" w:rsidRPr="00BC4677">
        <w:rPr>
          <w:lang w:val="fr-FR"/>
        </w:rPr>
        <w:t>’</w:t>
      </w:r>
      <w:r w:rsidRPr="00BC4677">
        <w:rPr>
          <w:lang w:val="fr-FR"/>
        </w:rPr>
        <w:t>État Partie à répondre aux questions</w:t>
      </w:r>
      <w:r w:rsidR="00B92DBE" w:rsidRPr="00B92DBE">
        <w:rPr>
          <w:lang w:val="fr-FR"/>
        </w:rPr>
        <w:t>.</w:t>
      </w:r>
      <w:r w:rsidRPr="00BC4677">
        <w:rPr>
          <w:lang w:val="fr-FR"/>
        </w:rPr>
        <w:t xml:space="preserve"> Les membres du Comité peuvent s</w:t>
      </w:r>
      <w:r w:rsidR="00BC4677" w:rsidRPr="00BC4677">
        <w:rPr>
          <w:lang w:val="fr-FR"/>
        </w:rPr>
        <w:t>’</w:t>
      </w:r>
      <w:r w:rsidRPr="00BC4677">
        <w:rPr>
          <w:lang w:val="fr-FR"/>
        </w:rPr>
        <w:t xml:space="preserve">intéresser à des points précis à la lumière </w:t>
      </w:r>
      <w:r w:rsidRPr="00BC4677">
        <w:rPr>
          <w:lang w:val="fr-FR"/>
        </w:rPr>
        <w:lastRenderedPageBreak/>
        <w:t>des réponses ainsi fournies, mais sont censés éviter de répéter des questions qui ont déjà été posées ou auxquelles il a déjà été répondu</w:t>
      </w:r>
      <w:r w:rsidR="00B92DBE" w:rsidRPr="00B92DBE">
        <w:rPr>
          <w:lang w:val="fr-FR"/>
        </w:rPr>
        <w:t>.</w:t>
      </w:r>
      <w:r w:rsidRPr="00BC4677">
        <w:rPr>
          <w:lang w:val="fr-FR"/>
        </w:rPr>
        <w:t xml:space="preserve"> Tous les intervenants devraient respecter le temps de parole convenu à l</w:t>
      </w:r>
      <w:r w:rsidR="00BC4677" w:rsidRPr="00BC4677">
        <w:rPr>
          <w:lang w:val="fr-FR"/>
        </w:rPr>
        <w:t>’</w:t>
      </w:r>
      <w:r w:rsidRPr="00BC4677">
        <w:rPr>
          <w:lang w:val="fr-FR"/>
        </w:rPr>
        <w:t>avance</w:t>
      </w:r>
      <w:r w:rsidR="00B92DBE" w:rsidRPr="00B92DBE">
        <w:rPr>
          <w:lang w:val="fr-FR"/>
        </w:rPr>
        <w:t>.</w:t>
      </w:r>
      <w:r w:rsidRPr="00BC4677">
        <w:rPr>
          <w:lang w:val="fr-FR"/>
        </w:rPr>
        <w:t xml:space="preserve"> Tous les dialogues constructifs avec les États Parties qui ont eu lieu aux soixante-dix-septième et soixante-dix-huitième sessions se sont tenus sur deux séances</w:t>
      </w:r>
      <w:r w:rsidR="00B92DBE" w:rsidRPr="00B92DBE">
        <w:rPr>
          <w:lang w:val="fr-FR"/>
        </w:rPr>
        <w:t>.</w:t>
      </w:r>
    </w:p>
    <w:p w14:paraId="70F06D5A" w14:textId="3493F7B8" w:rsidR="009F1396" w:rsidRPr="00BC4677" w:rsidRDefault="009F1396" w:rsidP="005A761A">
      <w:pPr>
        <w:pStyle w:val="SingleTxtG"/>
        <w:rPr>
          <w:lang w:val="fr-FR"/>
        </w:rPr>
      </w:pPr>
      <w:r w:rsidRPr="00B92DBE">
        <w:rPr>
          <w:lang w:val="fr-FR"/>
        </w:rPr>
        <w:t>29</w:t>
      </w:r>
      <w:r w:rsidR="00B92DBE" w:rsidRPr="00B92DBE">
        <w:rPr>
          <w:lang w:val="fr-FR"/>
        </w:rPr>
        <w:t>.</w:t>
      </w:r>
      <w:r w:rsidRPr="00BC4677">
        <w:rPr>
          <w:lang w:val="fr-FR"/>
        </w:rPr>
        <w:tab/>
        <w:t>Pendant la phase finale de l</w:t>
      </w:r>
      <w:r w:rsidR="00BC4677" w:rsidRPr="00BC4677">
        <w:rPr>
          <w:lang w:val="fr-FR"/>
        </w:rPr>
        <w:t>’</w:t>
      </w:r>
      <w:r w:rsidRPr="00BC4677">
        <w:rPr>
          <w:lang w:val="fr-FR"/>
        </w:rPr>
        <w:t>examen du rapport, le Comité établit et adopte ses observations finales</w:t>
      </w:r>
      <w:r w:rsidR="00B92DBE" w:rsidRPr="00B92DBE">
        <w:rPr>
          <w:lang w:val="fr-FR"/>
        </w:rPr>
        <w:t>.</w:t>
      </w:r>
      <w:r w:rsidRPr="00BC4677">
        <w:rPr>
          <w:lang w:val="fr-FR"/>
        </w:rPr>
        <w:t xml:space="preserve"> Le (la) rapporteur (rapporteuse) pour le pays rédige ensuite, avec l</w:t>
      </w:r>
      <w:r w:rsidR="00BC4677" w:rsidRPr="00BC4677">
        <w:rPr>
          <w:lang w:val="fr-FR"/>
        </w:rPr>
        <w:t>’</w:t>
      </w:r>
      <w:r w:rsidRPr="00BC4677">
        <w:rPr>
          <w:lang w:val="fr-FR"/>
        </w:rPr>
        <w:t>aide du secrétariat, un projet d</w:t>
      </w:r>
      <w:r w:rsidR="00BC4677" w:rsidRPr="00BC4677">
        <w:rPr>
          <w:lang w:val="fr-FR"/>
        </w:rPr>
        <w:t>’</w:t>
      </w:r>
      <w:r w:rsidRPr="00BC4677">
        <w:rPr>
          <w:lang w:val="fr-FR"/>
        </w:rPr>
        <w:t>observations finales qui est soumis au Comité pour examen et distribué aux membres pour commentaires avant d</w:t>
      </w:r>
      <w:r w:rsidR="00BC4677" w:rsidRPr="00BC4677">
        <w:rPr>
          <w:lang w:val="fr-FR"/>
        </w:rPr>
        <w:t>’</w:t>
      </w:r>
      <w:r w:rsidRPr="00BC4677">
        <w:rPr>
          <w:lang w:val="fr-FR"/>
        </w:rPr>
        <w:t>être adopté</w:t>
      </w:r>
      <w:r w:rsidR="00B92DBE" w:rsidRPr="00B92DBE">
        <w:rPr>
          <w:lang w:val="fr-FR"/>
        </w:rPr>
        <w:t>.</w:t>
      </w:r>
      <w:r w:rsidRPr="00BC4677">
        <w:rPr>
          <w:lang w:val="fr-FR"/>
        </w:rPr>
        <w:t xml:space="preserve"> Enfin, le Comité examine le projet en séance privée en vue de l</w:t>
      </w:r>
      <w:r w:rsidR="00BC4677" w:rsidRPr="00BC4677">
        <w:rPr>
          <w:lang w:val="fr-FR"/>
        </w:rPr>
        <w:t>’</w:t>
      </w:r>
      <w:r w:rsidRPr="00BC4677">
        <w:rPr>
          <w:lang w:val="fr-FR"/>
        </w:rPr>
        <w:t>adopter par consensus</w:t>
      </w:r>
      <w:r w:rsidR="00B92DBE" w:rsidRPr="00B92DBE">
        <w:rPr>
          <w:lang w:val="fr-FR"/>
        </w:rPr>
        <w:t>.</w:t>
      </w:r>
    </w:p>
    <w:p w14:paraId="52A00B08" w14:textId="2208BADA" w:rsidR="009F1396" w:rsidRPr="00BC4677" w:rsidRDefault="009F1396" w:rsidP="005A761A">
      <w:pPr>
        <w:pStyle w:val="SingleTxtG"/>
        <w:rPr>
          <w:lang w:val="fr-FR"/>
        </w:rPr>
      </w:pPr>
      <w:r w:rsidRPr="00B92DBE">
        <w:rPr>
          <w:lang w:val="fr-FR"/>
        </w:rPr>
        <w:t>30</w:t>
      </w:r>
      <w:r w:rsidR="00B92DBE" w:rsidRPr="00B92DBE">
        <w:rPr>
          <w:lang w:val="fr-FR"/>
        </w:rPr>
        <w:t>.</w:t>
      </w:r>
      <w:r w:rsidRPr="00BC4677">
        <w:rPr>
          <w:lang w:val="fr-FR"/>
        </w:rPr>
        <w:tab/>
        <w:t>Une fois officiellement adoptées, les observations finales sont transmises à l</w:t>
      </w:r>
      <w:r w:rsidR="00BC4677" w:rsidRPr="00BC4677">
        <w:rPr>
          <w:lang w:val="fr-FR"/>
        </w:rPr>
        <w:t>’</w:t>
      </w:r>
      <w:r w:rsidRPr="00BC4677">
        <w:rPr>
          <w:lang w:val="fr-FR"/>
        </w:rPr>
        <w:t>État</w:t>
      </w:r>
      <w:r w:rsidR="00253C3A">
        <w:rPr>
          <w:lang w:val="fr-FR"/>
        </w:rPr>
        <w:t> </w:t>
      </w:r>
      <w:r w:rsidRPr="00BC4677">
        <w:rPr>
          <w:lang w:val="fr-FR"/>
        </w:rPr>
        <w:t>Partie concerné et rendues publiques</w:t>
      </w:r>
      <w:r w:rsidR="00B92DBE" w:rsidRPr="00B92DBE">
        <w:rPr>
          <w:lang w:val="fr-FR"/>
        </w:rPr>
        <w:t>.</w:t>
      </w:r>
    </w:p>
    <w:p w14:paraId="60D41D21" w14:textId="26D8C720" w:rsidR="009F1396" w:rsidRPr="00BC4677" w:rsidRDefault="009F1396" w:rsidP="005A761A">
      <w:pPr>
        <w:pStyle w:val="H23G"/>
        <w:rPr>
          <w:lang w:val="fr-FR"/>
        </w:rPr>
      </w:pPr>
      <w:r w:rsidRPr="00BC4677">
        <w:rPr>
          <w:lang w:val="fr-FR"/>
        </w:rPr>
        <w:tab/>
      </w:r>
      <w:r w:rsidRPr="00B92DBE">
        <w:rPr>
          <w:lang w:val="fr-FR"/>
        </w:rPr>
        <w:t>3</w:t>
      </w:r>
      <w:r w:rsidR="00B92DBE" w:rsidRPr="00B92DBE">
        <w:rPr>
          <w:lang w:val="fr-FR"/>
        </w:rPr>
        <w:t>.</w:t>
      </w:r>
      <w:r w:rsidRPr="00BC4677">
        <w:rPr>
          <w:lang w:val="fr-FR"/>
        </w:rPr>
        <w:tab/>
        <w:t>Commentaires des États Parties sur les observations finales</w:t>
      </w:r>
      <w:bookmarkStart w:id="246" w:name="_Toc321313405"/>
      <w:bookmarkStart w:id="247" w:name="_Toc536190860"/>
      <w:bookmarkStart w:id="248" w:name="_Toc536458145"/>
      <w:bookmarkStart w:id="249" w:name="_Toc63084542"/>
      <w:bookmarkStart w:id="250" w:name="_Toc81467331"/>
      <w:bookmarkEnd w:id="246"/>
      <w:bookmarkEnd w:id="247"/>
      <w:bookmarkEnd w:id="248"/>
      <w:bookmarkEnd w:id="249"/>
      <w:bookmarkEnd w:id="250"/>
    </w:p>
    <w:p w14:paraId="446E520E" w14:textId="3DCA66E7" w:rsidR="009F1396" w:rsidRPr="00BC4677" w:rsidRDefault="009F1396" w:rsidP="005A761A">
      <w:pPr>
        <w:pStyle w:val="SingleTxtG"/>
        <w:rPr>
          <w:lang w:val="fr-FR"/>
        </w:rPr>
      </w:pPr>
      <w:r w:rsidRPr="00B92DBE">
        <w:rPr>
          <w:lang w:val="fr-FR"/>
        </w:rPr>
        <w:t>31</w:t>
      </w:r>
      <w:r w:rsidR="00B92DBE" w:rsidRPr="00B92DBE">
        <w:rPr>
          <w:lang w:val="fr-FR"/>
        </w:rPr>
        <w:t>.</w:t>
      </w:r>
      <w:r w:rsidRPr="00BC4677">
        <w:rPr>
          <w:lang w:val="fr-FR"/>
        </w:rPr>
        <w:tab/>
        <w:t>Après que le Comité a adopté ses observations finales concernant le rapport d</w:t>
      </w:r>
      <w:r w:rsidR="00BC4677" w:rsidRPr="00BC4677">
        <w:rPr>
          <w:lang w:val="fr-FR"/>
        </w:rPr>
        <w:t>’</w:t>
      </w:r>
      <w:r w:rsidRPr="00BC4677">
        <w:rPr>
          <w:lang w:val="fr-FR"/>
        </w:rPr>
        <w:t>un État</w:t>
      </w:r>
      <w:r w:rsidR="00E82A10">
        <w:rPr>
          <w:lang w:val="fr-FR"/>
        </w:rPr>
        <w:t> </w:t>
      </w:r>
      <w:r w:rsidRPr="00BC4677">
        <w:rPr>
          <w:lang w:val="fr-FR"/>
        </w:rPr>
        <w:t>Partie, les commentaires sur le fond que celui-ci lui aurait éventuellement soumis sont publiés, tels qu</w:t>
      </w:r>
      <w:r w:rsidR="00BC4677" w:rsidRPr="00BC4677">
        <w:rPr>
          <w:lang w:val="fr-FR"/>
        </w:rPr>
        <w:t>’</w:t>
      </w:r>
      <w:r w:rsidRPr="00BC4677">
        <w:rPr>
          <w:lang w:val="fr-FR"/>
        </w:rPr>
        <w:t>ils sont présentés, et insérés dans le rapport annuel du Comité</w:t>
      </w:r>
      <w:r w:rsidR="00B92DBE" w:rsidRPr="00B92DBE">
        <w:rPr>
          <w:lang w:val="fr-FR"/>
        </w:rPr>
        <w:t>.</w:t>
      </w:r>
      <w:r w:rsidRPr="00BC4677">
        <w:rPr>
          <w:lang w:val="fr-FR"/>
        </w:rPr>
        <w:t xml:space="preserve"> Les</w:t>
      </w:r>
      <w:r w:rsidR="00E82A10">
        <w:rPr>
          <w:lang w:val="fr-FR"/>
        </w:rPr>
        <w:t> </w:t>
      </w:r>
      <w:r w:rsidRPr="00BC4677">
        <w:rPr>
          <w:lang w:val="fr-FR"/>
        </w:rPr>
        <w:t>commentaires des États Parties ne sont publiés qu</w:t>
      </w:r>
      <w:r w:rsidR="00BC4677" w:rsidRPr="00BC4677">
        <w:rPr>
          <w:lang w:val="fr-FR"/>
        </w:rPr>
        <w:t>’</w:t>
      </w:r>
      <w:r w:rsidRPr="00BC4677">
        <w:rPr>
          <w:lang w:val="fr-FR"/>
        </w:rPr>
        <w:t>à titre d</w:t>
      </w:r>
      <w:r w:rsidR="00BC4677" w:rsidRPr="00BC4677">
        <w:rPr>
          <w:lang w:val="fr-FR"/>
        </w:rPr>
        <w:t>’</w:t>
      </w:r>
      <w:r w:rsidRPr="00BC4677">
        <w:rPr>
          <w:lang w:val="fr-FR"/>
        </w:rPr>
        <w:t>information</w:t>
      </w:r>
      <w:r w:rsidR="00B92DBE" w:rsidRPr="00B92DBE">
        <w:rPr>
          <w:lang w:val="fr-FR"/>
        </w:rPr>
        <w:t>.</w:t>
      </w:r>
    </w:p>
    <w:p w14:paraId="574EBF79" w14:textId="0C50CE20" w:rsidR="009F1396" w:rsidRPr="00BC4677" w:rsidRDefault="009F1396" w:rsidP="005A761A">
      <w:pPr>
        <w:pStyle w:val="SingleTxtG"/>
        <w:rPr>
          <w:lang w:val="fr-FR"/>
        </w:rPr>
      </w:pPr>
      <w:r w:rsidRPr="00B92DBE">
        <w:rPr>
          <w:lang w:val="fr-FR"/>
        </w:rPr>
        <w:t>32</w:t>
      </w:r>
      <w:r w:rsidR="00B92DBE" w:rsidRPr="00B92DBE">
        <w:rPr>
          <w:lang w:val="fr-FR"/>
        </w:rPr>
        <w:t>.</w:t>
      </w:r>
      <w:r w:rsidRPr="00BC4677">
        <w:rPr>
          <w:lang w:val="fr-FR"/>
        </w:rPr>
        <w:tab/>
        <w:t>Pendant la période considérée, le Comité a reçu des commentaires du Pérou et des Philippines sur les observations finales concernant leurs rapports respectifs, qu</w:t>
      </w:r>
      <w:r w:rsidR="00BC4677" w:rsidRPr="00BC4677">
        <w:rPr>
          <w:lang w:val="fr-FR"/>
        </w:rPr>
        <w:t>’</w:t>
      </w:r>
      <w:r w:rsidRPr="00BC4677">
        <w:rPr>
          <w:lang w:val="fr-FR"/>
        </w:rPr>
        <w:t xml:space="preserve">il avait examinés à sa soixante-dix-septième session, en </w:t>
      </w:r>
      <w:r w:rsidRPr="00B92DBE">
        <w:rPr>
          <w:lang w:val="fr-FR"/>
        </w:rPr>
        <w:t>2025</w:t>
      </w:r>
      <w:r w:rsidR="00B92DBE" w:rsidRPr="00B92DBE">
        <w:rPr>
          <w:lang w:val="fr-FR"/>
        </w:rPr>
        <w:t>.</w:t>
      </w:r>
      <w:r w:rsidRPr="00BC4677">
        <w:rPr>
          <w:lang w:val="fr-FR"/>
        </w:rPr>
        <w:t xml:space="preserve"> Tout commentaire reçu après la date d</w:t>
      </w:r>
      <w:r w:rsidR="00BC4677" w:rsidRPr="00BC4677">
        <w:rPr>
          <w:lang w:val="fr-FR"/>
        </w:rPr>
        <w:t>’</w:t>
      </w:r>
      <w:r w:rsidRPr="00BC4677">
        <w:rPr>
          <w:lang w:val="fr-FR"/>
        </w:rPr>
        <w:t>adoption du présent rapport figurera dans le prochain rapport annuel du Comité</w:t>
      </w:r>
      <w:r w:rsidR="00B92DBE" w:rsidRPr="00B92DBE">
        <w:rPr>
          <w:lang w:val="fr-FR"/>
        </w:rPr>
        <w:t>.</w:t>
      </w:r>
    </w:p>
    <w:p w14:paraId="03145D60" w14:textId="11CD1597" w:rsidR="009F1396" w:rsidRPr="00BC4677" w:rsidRDefault="009F1396" w:rsidP="005A761A">
      <w:pPr>
        <w:pStyle w:val="H23G"/>
        <w:rPr>
          <w:lang w:val="fr-FR"/>
        </w:rPr>
      </w:pPr>
      <w:r w:rsidRPr="00BC4677">
        <w:rPr>
          <w:lang w:val="fr-FR"/>
        </w:rPr>
        <w:tab/>
      </w:r>
      <w:r w:rsidRPr="00B92DBE">
        <w:rPr>
          <w:lang w:val="fr-FR"/>
        </w:rPr>
        <w:t>4</w:t>
      </w:r>
      <w:r w:rsidR="00B92DBE" w:rsidRPr="00B92DBE">
        <w:rPr>
          <w:lang w:val="fr-FR"/>
        </w:rPr>
        <w:t>.</w:t>
      </w:r>
      <w:r w:rsidRPr="00BC4677">
        <w:rPr>
          <w:lang w:val="fr-FR"/>
        </w:rPr>
        <w:tab/>
        <w:t>Report de l</w:t>
      </w:r>
      <w:r w:rsidR="00BC4677" w:rsidRPr="00BC4677">
        <w:rPr>
          <w:lang w:val="fr-FR"/>
        </w:rPr>
        <w:t>’</w:t>
      </w:r>
      <w:r w:rsidRPr="00BC4677">
        <w:rPr>
          <w:lang w:val="fr-FR"/>
        </w:rPr>
        <w:t>examen des rapports</w:t>
      </w:r>
      <w:bookmarkStart w:id="251" w:name="_Toc321313406"/>
      <w:bookmarkStart w:id="252" w:name="_Toc536190861"/>
      <w:bookmarkStart w:id="253" w:name="_Toc536458146"/>
      <w:bookmarkStart w:id="254" w:name="_Toc63084543"/>
      <w:bookmarkStart w:id="255" w:name="_Toc81467332"/>
      <w:bookmarkEnd w:id="251"/>
      <w:bookmarkEnd w:id="252"/>
      <w:bookmarkEnd w:id="253"/>
      <w:bookmarkEnd w:id="254"/>
      <w:bookmarkEnd w:id="255"/>
    </w:p>
    <w:p w14:paraId="385C498A" w14:textId="53AB954E" w:rsidR="00BC4677" w:rsidRPr="00BC4677" w:rsidRDefault="009F1396" w:rsidP="005A761A">
      <w:pPr>
        <w:pStyle w:val="SingleTxtG"/>
        <w:rPr>
          <w:lang w:val="fr-FR"/>
        </w:rPr>
      </w:pPr>
      <w:r w:rsidRPr="00B92DBE">
        <w:rPr>
          <w:lang w:val="fr-FR"/>
        </w:rPr>
        <w:t>33</w:t>
      </w:r>
      <w:r w:rsidR="00B92DBE" w:rsidRPr="00B92DBE">
        <w:rPr>
          <w:lang w:val="fr-FR"/>
        </w:rPr>
        <w:t>.</w:t>
      </w:r>
      <w:r w:rsidRPr="00BC4677">
        <w:rPr>
          <w:lang w:val="fr-FR"/>
        </w:rPr>
        <w:tab/>
        <w:t>Les demandes formulées à la dernière minute par des États qui souhaitent renvoyer à une date ultérieure l</w:t>
      </w:r>
      <w:r w:rsidR="00BC4677" w:rsidRPr="00BC4677">
        <w:rPr>
          <w:lang w:val="fr-FR"/>
        </w:rPr>
        <w:t>’</w:t>
      </w:r>
      <w:r w:rsidRPr="00BC4677">
        <w:rPr>
          <w:lang w:val="fr-FR"/>
        </w:rPr>
        <w:t>examen de rapports qui était prévu à une session donnée sont extrêmement fâcheuses pour tous les intéressés et ont posé des problèmes considérables au Comité par le passé</w:t>
      </w:r>
      <w:r w:rsidR="00B92DBE" w:rsidRPr="00B92DBE">
        <w:rPr>
          <w:lang w:val="fr-FR"/>
        </w:rPr>
        <w:t>.</w:t>
      </w:r>
      <w:r w:rsidRPr="00BC4677">
        <w:rPr>
          <w:lang w:val="fr-FR"/>
        </w:rPr>
        <w:t xml:space="preserve"> C</w:t>
      </w:r>
      <w:r w:rsidR="00BC4677" w:rsidRPr="00BC4677">
        <w:rPr>
          <w:lang w:val="fr-FR"/>
        </w:rPr>
        <w:t>’</w:t>
      </w:r>
      <w:r w:rsidRPr="00BC4677">
        <w:rPr>
          <w:lang w:val="fr-FR"/>
        </w:rPr>
        <w:t>est pourquoi le Comité a depuis longtemps pour politique de ne pas faire droit à de telles demandes et de procéder à l</w:t>
      </w:r>
      <w:r w:rsidR="00BC4677" w:rsidRPr="00BC4677">
        <w:rPr>
          <w:lang w:val="fr-FR"/>
        </w:rPr>
        <w:t>’</w:t>
      </w:r>
      <w:r w:rsidRPr="00BC4677">
        <w:rPr>
          <w:lang w:val="fr-FR"/>
        </w:rPr>
        <w:t>examen de tous les rapports inscrits à son ordre du jour, même en l</w:t>
      </w:r>
      <w:r w:rsidR="00BC4677" w:rsidRPr="00BC4677">
        <w:rPr>
          <w:lang w:val="fr-FR"/>
        </w:rPr>
        <w:t>’</w:t>
      </w:r>
      <w:r w:rsidRPr="00BC4677">
        <w:rPr>
          <w:lang w:val="fr-FR"/>
        </w:rPr>
        <w:t>absence du représentant de l</w:t>
      </w:r>
      <w:r w:rsidR="00BC4677" w:rsidRPr="00BC4677">
        <w:rPr>
          <w:lang w:val="fr-FR"/>
        </w:rPr>
        <w:t>’</w:t>
      </w:r>
      <w:r w:rsidRPr="00BC4677">
        <w:rPr>
          <w:lang w:val="fr-FR"/>
        </w:rPr>
        <w:t>État Partie concerné</w:t>
      </w:r>
      <w:r w:rsidR="00B92DBE" w:rsidRPr="00B92DBE">
        <w:rPr>
          <w:lang w:val="fr-FR"/>
        </w:rPr>
        <w:t>.</w:t>
      </w:r>
      <w:r w:rsidRPr="00BC4677">
        <w:rPr>
          <w:lang w:val="fr-FR"/>
        </w:rPr>
        <w:t xml:space="preserve"> Il n</w:t>
      </w:r>
      <w:r w:rsidR="00BC4677" w:rsidRPr="00BC4677">
        <w:rPr>
          <w:lang w:val="fr-FR"/>
        </w:rPr>
        <w:t>’</w:t>
      </w:r>
      <w:r w:rsidRPr="00BC4677">
        <w:rPr>
          <w:lang w:val="fr-FR"/>
        </w:rPr>
        <w:t>accepte de reporter le dialogue que dans des circonstances exceptionnelles, notamment dans des cas de force majeure comme des catastrophes naturelles</w:t>
      </w:r>
      <w:r w:rsidR="00B92DBE" w:rsidRPr="00B92DBE">
        <w:rPr>
          <w:lang w:val="fr-FR"/>
        </w:rPr>
        <w:t>.</w:t>
      </w:r>
    </w:p>
    <w:bookmarkEnd w:id="235"/>
    <w:p w14:paraId="51C9BB20" w14:textId="1AADE182" w:rsidR="009F1396" w:rsidRPr="00BC4677" w:rsidRDefault="009F1396" w:rsidP="005A761A">
      <w:pPr>
        <w:pStyle w:val="H1G"/>
        <w:rPr>
          <w:lang w:val="fr-FR"/>
        </w:rPr>
      </w:pPr>
      <w:r w:rsidRPr="00BC4677">
        <w:rPr>
          <w:lang w:val="fr-FR"/>
        </w:rPr>
        <w:tab/>
        <w:t>E</w:t>
      </w:r>
      <w:r w:rsidR="00B92DBE" w:rsidRPr="00B92DBE">
        <w:rPr>
          <w:lang w:val="fr-FR"/>
        </w:rPr>
        <w:t>.</w:t>
      </w:r>
      <w:r w:rsidRPr="00BC4677">
        <w:rPr>
          <w:lang w:val="fr-FR"/>
        </w:rPr>
        <w:tab/>
        <w:t>Procédure de suivi relative à l</w:t>
      </w:r>
      <w:r w:rsidR="00BC4677" w:rsidRPr="00BC4677">
        <w:rPr>
          <w:lang w:val="fr-FR"/>
        </w:rPr>
        <w:t>’</w:t>
      </w:r>
      <w:r w:rsidRPr="00BC4677">
        <w:rPr>
          <w:lang w:val="fr-FR"/>
        </w:rPr>
        <w:t>examen des rapports</w:t>
      </w:r>
      <w:bookmarkStart w:id="256" w:name="_Toc321313407"/>
      <w:bookmarkStart w:id="257" w:name="_Toc419703768"/>
      <w:bookmarkStart w:id="258" w:name="_Toc470861812"/>
      <w:bookmarkStart w:id="259" w:name="_Toc504665031"/>
      <w:bookmarkStart w:id="260" w:name="_Toc532996341"/>
      <w:bookmarkStart w:id="261" w:name="_Toc536190862"/>
      <w:bookmarkStart w:id="262" w:name="_Toc536458147"/>
      <w:bookmarkStart w:id="263" w:name="_Toc31123784"/>
      <w:bookmarkStart w:id="264" w:name="_Toc63084544"/>
      <w:bookmarkStart w:id="265" w:name="_Toc81467333"/>
      <w:bookmarkStart w:id="266" w:name="_Toc96419364"/>
      <w:bookmarkStart w:id="267" w:name="_Toc127882978"/>
      <w:bookmarkStart w:id="268" w:name="_Toc143874834"/>
      <w:bookmarkStart w:id="269" w:name="_Toc144123916"/>
      <w:bookmarkStart w:id="270" w:name="_Toc158715827"/>
      <w:bookmarkStart w:id="271" w:name="_Toc172649331"/>
      <w:bookmarkStart w:id="272" w:name="_Toc172649430"/>
      <w:bookmarkStart w:id="273" w:name="_Toc223419019"/>
      <w:bookmarkStart w:id="274" w:name="_Toc223443594"/>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14:paraId="431C98BC" w14:textId="489F0CF0" w:rsidR="009F1396" w:rsidRPr="00BC4677" w:rsidRDefault="009F1396" w:rsidP="005A761A">
      <w:pPr>
        <w:pStyle w:val="SingleTxtG"/>
        <w:rPr>
          <w:lang w:val="fr-FR"/>
        </w:rPr>
      </w:pPr>
      <w:r w:rsidRPr="00B92DBE">
        <w:rPr>
          <w:lang w:val="fr-FR"/>
        </w:rPr>
        <w:t>34</w:t>
      </w:r>
      <w:r w:rsidR="00B92DBE" w:rsidRPr="00B92DBE">
        <w:rPr>
          <w:lang w:val="fr-FR"/>
        </w:rPr>
        <w:t>.</w:t>
      </w:r>
      <w:r w:rsidRPr="00BC4677">
        <w:rPr>
          <w:lang w:val="fr-FR"/>
        </w:rPr>
        <w:tab/>
        <w:t>La procédure de suivi arrêtée par le Comité à sa vingt et unième session a été jugée très positive</w:t>
      </w:r>
      <w:r w:rsidRPr="00B92DBE">
        <w:rPr>
          <w:rStyle w:val="FootnoteReference"/>
          <w:lang w:val="fr-FR"/>
        </w:rPr>
        <w:footnoteReference w:id="8"/>
      </w:r>
      <w:r w:rsidR="00B92DBE" w:rsidRPr="00B92DBE">
        <w:rPr>
          <w:lang w:val="fr-FR"/>
        </w:rPr>
        <w:t>.</w:t>
      </w:r>
    </w:p>
    <w:p w14:paraId="3B1C4388" w14:textId="0816B416" w:rsidR="009F1396" w:rsidRPr="00BC4677" w:rsidRDefault="009F1396" w:rsidP="005A761A">
      <w:pPr>
        <w:pStyle w:val="SingleTxtG"/>
        <w:rPr>
          <w:lang w:val="fr-FR"/>
        </w:rPr>
      </w:pPr>
      <w:r w:rsidRPr="00B92DBE">
        <w:rPr>
          <w:lang w:val="fr-FR"/>
        </w:rPr>
        <w:t>35</w:t>
      </w:r>
      <w:r w:rsidR="00B92DBE" w:rsidRPr="00B92DBE">
        <w:rPr>
          <w:lang w:val="fr-FR"/>
        </w:rPr>
        <w:t>.</w:t>
      </w:r>
      <w:r w:rsidRPr="00BC4677">
        <w:rPr>
          <w:lang w:val="fr-FR"/>
        </w:rPr>
        <w:tab/>
        <w:t>À sa cinquante-neuvième session, le Comité a décidé de réexaminer sa procédure de suivi compte tenu des méthodes de travail des autres organes conventionnels et à la lumière de l</w:t>
      </w:r>
      <w:r w:rsidR="00BC4677" w:rsidRPr="00BC4677">
        <w:rPr>
          <w:lang w:val="fr-FR"/>
        </w:rPr>
        <w:t>’</w:t>
      </w:r>
      <w:r w:rsidRPr="00BC4677">
        <w:rPr>
          <w:lang w:val="fr-FR"/>
        </w:rPr>
        <w:t>expérience acquise en ce qui concerne la suite donnée à ses observations finales</w:t>
      </w:r>
      <w:r w:rsidR="00B92DBE" w:rsidRPr="00B92DBE">
        <w:rPr>
          <w:lang w:val="fr-FR"/>
        </w:rPr>
        <w:t>.</w:t>
      </w:r>
      <w:r w:rsidRPr="00BC4677">
        <w:rPr>
          <w:lang w:val="fr-FR"/>
        </w:rPr>
        <w:t xml:space="preserve"> À</w:t>
      </w:r>
      <w:r w:rsidR="00BE5059">
        <w:rPr>
          <w:lang w:val="fr-FR"/>
        </w:rPr>
        <w:t> </w:t>
      </w:r>
      <w:r w:rsidRPr="00BC4677">
        <w:rPr>
          <w:lang w:val="fr-FR"/>
        </w:rPr>
        <w:t>sa</w:t>
      </w:r>
      <w:r w:rsidR="00BE5059">
        <w:rPr>
          <w:lang w:val="fr-FR"/>
        </w:rPr>
        <w:t> </w:t>
      </w:r>
      <w:r w:rsidRPr="00BC4677">
        <w:rPr>
          <w:lang w:val="fr-FR"/>
        </w:rPr>
        <w:t>soixante et unième session, il a adopté une nouvelle procédure de suivi, qui a été actualisée à sa soixante et onzième session</w:t>
      </w:r>
      <w:r w:rsidRPr="00B92DBE">
        <w:rPr>
          <w:rStyle w:val="FootnoteReference"/>
          <w:lang w:val="fr-FR"/>
        </w:rPr>
        <w:footnoteReference w:id="9"/>
      </w:r>
      <w:r w:rsidR="00B92DBE" w:rsidRPr="00B92DBE">
        <w:rPr>
          <w:lang w:val="fr-FR"/>
        </w:rPr>
        <w:t>.</w:t>
      </w:r>
    </w:p>
    <w:p w14:paraId="46578D13" w14:textId="5DA1EE1F" w:rsidR="009F1396" w:rsidRPr="00BC4677" w:rsidRDefault="009F1396" w:rsidP="005A761A">
      <w:pPr>
        <w:pStyle w:val="SingleTxtG"/>
        <w:rPr>
          <w:lang w:val="fr-FR"/>
        </w:rPr>
      </w:pPr>
      <w:r w:rsidRPr="00B92DBE">
        <w:rPr>
          <w:lang w:val="fr-FR"/>
        </w:rPr>
        <w:t>36</w:t>
      </w:r>
      <w:r w:rsidR="00B92DBE" w:rsidRPr="00B92DBE">
        <w:rPr>
          <w:lang w:val="fr-FR"/>
        </w:rPr>
        <w:t>.</w:t>
      </w:r>
      <w:r w:rsidRPr="00BC4677">
        <w:rPr>
          <w:lang w:val="fr-FR"/>
        </w:rPr>
        <w:tab/>
        <w:t>À sa soixante-quatrième session, le Comité a décidé de porter de dix-huit à vingt-quatre mois le délai de communication des renseignements sur la suite donnée à ses observations finales</w:t>
      </w:r>
      <w:r w:rsidR="00B92DBE" w:rsidRPr="00B92DBE">
        <w:rPr>
          <w:lang w:val="fr-FR"/>
        </w:rPr>
        <w:t>.</w:t>
      </w:r>
      <w:r w:rsidRPr="00BC4677">
        <w:rPr>
          <w:lang w:val="fr-FR"/>
        </w:rPr>
        <w:t xml:space="preserve"> En outre, à sa soixante-sixième session, il a décidé d</w:t>
      </w:r>
      <w:r w:rsidR="00BC4677" w:rsidRPr="00BC4677">
        <w:rPr>
          <w:lang w:val="fr-FR"/>
        </w:rPr>
        <w:t>’</w:t>
      </w:r>
      <w:r w:rsidRPr="00BC4677">
        <w:rPr>
          <w:lang w:val="fr-FR"/>
        </w:rPr>
        <w:t>aligner le délai de soumission d</w:t>
      </w:r>
      <w:r w:rsidR="00BC4677" w:rsidRPr="00BC4677">
        <w:rPr>
          <w:lang w:val="fr-FR"/>
        </w:rPr>
        <w:t>’</w:t>
      </w:r>
      <w:r w:rsidRPr="00BC4677">
        <w:rPr>
          <w:lang w:val="fr-FR"/>
        </w:rPr>
        <w:t>informations relatives au suivi par les institutions nationales des droits de l</w:t>
      </w:r>
      <w:r w:rsidR="00BC4677" w:rsidRPr="00BC4677">
        <w:rPr>
          <w:lang w:val="fr-FR"/>
        </w:rPr>
        <w:t>’</w:t>
      </w:r>
      <w:r w:rsidRPr="00BC4677">
        <w:rPr>
          <w:lang w:val="fr-FR"/>
        </w:rPr>
        <w:t>homme, les ONG et d</w:t>
      </w:r>
      <w:r w:rsidR="00BC4677" w:rsidRPr="00BC4677">
        <w:rPr>
          <w:lang w:val="fr-FR"/>
        </w:rPr>
        <w:t>’</w:t>
      </w:r>
      <w:r w:rsidRPr="00BC4677">
        <w:rPr>
          <w:lang w:val="fr-FR"/>
        </w:rPr>
        <w:t>autres organisations sur la date limite de présentation d</w:t>
      </w:r>
      <w:r w:rsidR="00BC4677" w:rsidRPr="00BC4677">
        <w:rPr>
          <w:lang w:val="fr-FR"/>
        </w:rPr>
        <w:t>’</w:t>
      </w:r>
      <w:r w:rsidRPr="00BC4677">
        <w:rPr>
          <w:lang w:val="fr-FR"/>
        </w:rPr>
        <w:t>informations pour la session à laquelle le rapport de suivi devait être examiné</w:t>
      </w:r>
      <w:r w:rsidRPr="00B92DBE">
        <w:rPr>
          <w:rStyle w:val="FootnoteReference"/>
          <w:lang w:val="fr-FR"/>
        </w:rPr>
        <w:footnoteReference w:id="10"/>
      </w:r>
      <w:r w:rsidR="00B92DBE" w:rsidRPr="00B92DBE">
        <w:rPr>
          <w:lang w:val="fr-FR"/>
        </w:rPr>
        <w:t>.</w:t>
      </w:r>
    </w:p>
    <w:p w14:paraId="27CBF57C" w14:textId="33D34860" w:rsidR="009F1396" w:rsidRPr="00BC4677" w:rsidRDefault="009F1396" w:rsidP="005A761A">
      <w:pPr>
        <w:pStyle w:val="SingleTxtG"/>
        <w:rPr>
          <w:lang w:val="fr-FR"/>
        </w:rPr>
      </w:pPr>
      <w:r w:rsidRPr="00B92DBE">
        <w:rPr>
          <w:lang w:val="fr-FR"/>
        </w:rPr>
        <w:lastRenderedPageBreak/>
        <w:t>37</w:t>
      </w:r>
      <w:r w:rsidR="00B92DBE" w:rsidRPr="00B92DBE">
        <w:rPr>
          <w:lang w:val="fr-FR"/>
        </w:rPr>
        <w:t>.</w:t>
      </w:r>
      <w:r w:rsidRPr="00BC4677">
        <w:rPr>
          <w:lang w:val="fr-FR"/>
        </w:rPr>
        <w:tab/>
        <w:t>À ses soixante-dix-septième et soixante-dix-huitième sessions, le Comité a poursuivi ses travaux sur le suivi sous la direction des rapporteurs chargés de la question, M</w:t>
      </w:r>
      <w:r w:rsidR="00BC4677" w:rsidRPr="00BC4677">
        <w:rPr>
          <w:lang w:val="fr-FR"/>
        </w:rPr>
        <w:t>M</w:t>
      </w:r>
      <w:r w:rsidR="00B92DBE" w:rsidRPr="00B92DBE">
        <w:rPr>
          <w:lang w:val="fr-FR"/>
        </w:rPr>
        <w:t>.</w:t>
      </w:r>
      <w:r w:rsidR="00BC4677" w:rsidRPr="00BC4677">
        <w:rPr>
          <w:lang w:val="fr-FR"/>
        </w:rPr>
        <w:t> </w:t>
      </w:r>
      <w:r w:rsidRPr="00BC4677">
        <w:rPr>
          <w:lang w:val="fr-FR"/>
        </w:rPr>
        <w:t>Caunhye et Fiorio Vaesken, comme cela avait été décidé à sa soixante-quatorzième session</w:t>
      </w:r>
      <w:r w:rsidR="00B92DBE" w:rsidRPr="00B92DBE">
        <w:rPr>
          <w:lang w:val="fr-FR"/>
        </w:rPr>
        <w:t>.</w:t>
      </w:r>
      <w:r w:rsidRPr="00BC4677">
        <w:rPr>
          <w:lang w:val="fr-FR"/>
        </w:rPr>
        <w:t xml:space="preserve"> Il a aussi examiné les informations reçues de la Serbie et de l</w:t>
      </w:r>
      <w:r w:rsidR="00BC4677" w:rsidRPr="00BC4677">
        <w:rPr>
          <w:lang w:val="fr-FR"/>
        </w:rPr>
        <w:t>’</w:t>
      </w:r>
      <w:r w:rsidRPr="00BC4677">
        <w:rPr>
          <w:lang w:val="fr-FR"/>
        </w:rPr>
        <w:t>Ouzbékistan (soixante-dix-septième session) et d</w:t>
      </w:r>
      <w:r w:rsidR="00BC4677" w:rsidRPr="00BC4677">
        <w:rPr>
          <w:lang w:val="fr-FR"/>
        </w:rPr>
        <w:t>’</w:t>
      </w:r>
      <w:r w:rsidRPr="00BC4677">
        <w:rPr>
          <w:lang w:val="fr-FR"/>
        </w:rPr>
        <w:t>El Salvador et du Luxembourg (soixante-dix-huitième session) sur</w:t>
      </w:r>
      <w:r w:rsidR="006E6C90">
        <w:rPr>
          <w:lang w:val="fr-FR"/>
        </w:rPr>
        <w:t> </w:t>
      </w:r>
      <w:r w:rsidRPr="00BC4677">
        <w:rPr>
          <w:lang w:val="fr-FR"/>
        </w:rPr>
        <w:t>la suite donnée à ses observations finales et leur a soumis son évaluation</w:t>
      </w:r>
      <w:r w:rsidR="00B92DBE" w:rsidRPr="00B92DBE">
        <w:rPr>
          <w:lang w:val="fr-FR"/>
        </w:rPr>
        <w:t>.</w:t>
      </w:r>
      <w:r w:rsidRPr="00BC4677">
        <w:rPr>
          <w:lang w:val="fr-FR"/>
        </w:rPr>
        <w:t xml:space="preserve"> Il a continué d</w:t>
      </w:r>
      <w:r w:rsidR="00BC4677" w:rsidRPr="00BC4677">
        <w:rPr>
          <w:lang w:val="fr-FR"/>
        </w:rPr>
        <w:t>’</w:t>
      </w:r>
      <w:r w:rsidRPr="00BC4677">
        <w:rPr>
          <w:lang w:val="fr-FR"/>
        </w:rPr>
        <w:t>appliquer les catégories d</w:t>
      </w:r>
      <w:r w:rsidR="00BC4677" w:rsidRPr="00BC4677">
        <w:rPr>
          <w:lang w:val="fr-FR"/>
        </w:rPr>
        <w:t>’</w:t>
      </w:r>
      <w:r w:rsidRPr="00BC4677">
        <w:rPr>
          <w:lang w:val="fr-FR"/>
        </w:rPr>
        <w:t>évaluation telles que modifiées, en se fondant sur son expérience</w:t>
      </w:r>
      <w:r w:rsidR="00B92DBE" w:rsidRPr="00B92DBE">
        <w:rPr>
          <w:lang w:val="fr-FR"/>
        </w:rPr>
        <w:t>.</w:t>
      </w:r>
      <w:r w:rsidRPr="00BC4677">
        <w:rPr>
          <w:lang w:val="fr-FR"/>
        </w:rPr>
        <w:t xml:space="preserve"> Les catégories sont les suivantes</w:t>
      </w:r>
      <w:r w:rsidR="00BC4677" w:rsidRPr="00BC4677">
        <w:rPr>
          <w:lang w:val="fr-FR"/>
        </w:rPr>
        <w:t> :</w:t>
      </w:r>
      <w:r w:rsidRPr="00BC4677">
        <w:rPr>
          <w:lang w:val="fr-FR"/>
        </w:rPr>
        <w:t xml:space="preserve"> «</w:t>
      </w:r>
      <w:r w:rsidR="006D4E46">
        <w:rPr>
          <w:lang w:val="fr-FR"/>
        </w:rPr>
        <w:t> </w:t>
      </w:r>
      <w:r w:rsidRPr="00BC4677">
        <w:rPr>
          <w:lang w:val="fr-FR"/>
        </w:rPr>
        <w:t>progrès suffisants</w:t>
      </w:r>
      <w:r w:rsidR="006D4E46">
        <w:rPr>
          <w:lang w:val="fr-FR"/>
        </w:rPr>
        <w:t> </w:t>
      </w:r>
      <w:r w:rsidRPr="00BC4677">
        <w:rPr>
          <w:lang w:val="fr-FR"/>
        </w:rPr>
        <w:t>», «</w:t>
      </w:r>
      <w:r w:rsidR="006D4E46">
        <w:rPr>
          <w:lang w:val="fr-FR"/>
        </w:rPr>
        <w:t> </w:t>
      </w:r>
      <w:r w:rsidRPr="00BC4677">
        <w:rPr>
          <w:lang w:val="fr-FR"/>
        </w:rPr>
        <w:t>progrès partiels</w:t>
      </w:r>
      <w:r w:rsidR="006D4E46">
        <w:rPr>
          <w:lang w:val="fr-FR"/>
        </w:rPr>
        <w:t> </w:t>
      </w:r>
      <w:r w:rsidRPr="00BC4677">
        <w:rPr>
          <w:lang w:val="fr-FR"/>
        </w:rPr>
        <w:t>», «</w:t>
      </w:r>
      <w:r w:rsidR="006D4E46">
        <w:rPr>
          <w:lang w:val="fr-FR"/>
        </w:rPr>
        <w:t> </w:t>
      </w:r>
      <w:r w:rsidRPr="00BC4677">
        <w:rPr>
          <w:lang w:val="fr-FR"/>
        </w:rPr>
        <w:t>pas de progrès », «</w:t>
      </w:r>
      <w:r w:rsidR="006D4E46">
        <w:rPr>
          <w:lang w:val="fr-FR"/>
        </w:rPr>
        <w:t> </w:t>
      </w:r>
      <w:r w:rsidRPr="00BC4677">
        <w:rPr>
          <w:lang w:val="fr-FR"/>
        </w:rPr>
        <w:t>informations insuffisantes pour permettre une évaluation</w:t>
      </w:r>
      <w:r w:rsidR="006D4E46">
        <w:rPr>
          <w:lang w:val="fr-FR"/>
        </w:rPr>
        <w:t> </w:t>
      </w:r>
      <w:r w:rsidRPr="00BC4677">
        <w:rPr>
          <w:lang w:val="fr-FR"/>
        </w:rPr>
        <w:t>» et «</w:t>
      </w:r>
      <w:r w:rsidR="006D4E46">
        <w:rPr>
          <w:lang w:val="fr-FR"/>
        </w:rPr>
        <w:t> </w:t>
      </w:r>
      <w:r w:rsidRPr="00BC4677">
        <w:rPr>
          <w:lang w:val="fr-FR"/>
        </w:rPr>
        <w:t>pas de réponse »</w:t>
      </w:r>
      <w:r w:rsidRPr="00B92DBE">
        <w:rPr>
          <w:rStyle w:val="FootnoteReference"/>
          <w:lang w:val="fr-FR"/>
        </w:rPr>
        <w:footnoteReference w:id="11"/>
      </w:r>
      <w:r w:rsidR="00B92DBE" w:rsidRPr="00B92DBE">
        <w:rPr>
          <w:lang w:val="fr-FR"/>
        </w:rPr>
        <w:t>.</w:t>
      </w:r>
    </w:p>
    <w:p w14:paraId="569558E2" w14:textId="607CDAA1" w:rsidR="009F1396" w:rsidRPr="00BC4677" w:rsidRDefault="009F1396" w:rsidP="005A761A">
      <w:pPr>
        <w:pStyle w:val="H1G"/>
        <w:rPr>
          <w:lang w:val="fr-FR"/>
        </w:rPr>
      </w:pPr>
      <w:r w:rsidRPr="00BC4677">
        <w:rPr>
          <w:lang w:val="fr-FR"/>
        </w:rPr>
        <w:tab/>
        <w:t>F</w:t>
      </w:r>
      <w:r w:rsidR="00B92DBE" w:rsidRPr="00B92DBE">
        <w:rPr>
          <w:lang w:val="fr-FR"/>
        </w:rPr>
        <w:t>.</w:t>
      </w:r>
      <w:r w:rsidRPr="00BC4677">
        <w:rPr>
          <w:lang w:val="fr-FR"/>
        </w:rPr>
        <w:tab/>
        <w:t>Procédure à suivre en cas de non-présentation d</w:t>
      </w:r>
      <w:r w:rsidR="00BC4677" w:rsidRPr="00BC4677">
        <w:rPr>
          <w:lang w:val="fr-FR"/>
        </w:rPr>
        <w:t>’</w:t>
      </w:r>
      <w:r w:rsidRPr="00BC4677">
        <w:rPr>
          <w:lang w:val="fr-FR"/>
        </w:rPr>
        <w:t xml:space="preserve">un rapport </w:t>
      </w:r>
      <w:r w:rsidR="005A761A" w:rsidRPr="00BC4677">
        <w:rPr>
          <w:lang w:val="fr-FR"/>
        </w:rPr>
        <w:br/>
      </w:r>
      <w:r w:rsidRPr="00BC4677">
        <w:rPr>
          <w:lang w:val="fr-FR"/>
        </w:rPr>
        <w:t>ou de retard considérable dans sa présentation</w:t>
      </w:r>
      <w:bookmarkStart w:id="275" w:name="_Toc321313408"/>
      <w:bookmarkStart w:id="276" w:name="_Toc419703769"/>
      <w:bookmarkStart w:id="277" w:name="_Toc470861813"/>
      <w:bookmarkStart w:id="278" w:name="_Toc504665032"/>
      <w:bookmarkStart w:id="279" w:name="_Toc532996342"/>
      <w:bookmarkStart w:id="280" w:name="_Toc536190863"/>
      <w:bookmarkStart w:id="281" w:name="_Toc536458148"/>
      <w:bookmarkStart w:id="282" w:name="_Toc31123785"/>
      <w:bookmarkStart w:id="283" w:name="_Toc63084545"/>
      <w:bookmarkStart w:id="284" w:name="_Toc81467334"/>
      <w:bookmarkStart w:id="285" w:name="_Toc96419365"/>
      <w:bookmarkStart w:id="286" w:name="_Toc127882979"/>
      <w:bookmarkStart w:id="287" w:name="_Toc143874835"/>
      <w:bookmarkStart w:id="288" w:name="_Toc144123917"/>
      <w:bookmarkStart w:id="289" w:name="_Toc158715828"/>
      <w:bookmarkStart w:id="290" w:name="_Toc172649332"/>
      <w:bookmarkStart w:id="291" w:name="_Toc172649431"/>
      <w:bookmarkStart w:id="292" w:name="_Toc223419020"/>
      <w:bookmarkStart w:id="293" w:name="_Toc223443595"/>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14:paraId="3A7FB0D7" w14:textId="31D8293B" w:rsidR="009F1396" w:rsidRPr="00BC4677" w:rsidRDefault="009F1396" w:rsidP="005A761A">
      <w:pPr>
        <w:pStyle w:val="SingleTxtG"/>
        <w:rPr>
          <w:lang w:val="fr-FR"/>
        </w:rPr>
      </w:pPr>
      <w:r w:rsidRPr="00B92DBE">
        <w:rPr>
          <w:lang w:val="fr-FR"/>
        </w:rPr>
        <w:t>38</w:t>
      </w:r>
      <w:r w:rsidR="00B92DBE" w:rsidRPr="00B92DBE">
        <w:rPr>
          <w:lang w:val="fr-FR"/>
        </w:rPr>
        <w:t>.</w:t>
      </w:r>
      <w:r w:rsidRPr="00BC4677">
        <w:rPr>
          <w:lang w:val="fr-FR"/>
        </w:rPr>
        <w:tab/>
        <w:t>Le Comité engage tous les États Parties à respecter leurs obligations en matière de présentation de rapports et à soumettre les rapports comme demandé</w:t>
      </w:r>
      <w:r w:rsidR="00B92DBE" w:rsidRPr="00B92DBE">
        <w:rPr>
          <w:lang w:val="fr-FR"/>
        </w:rPr>
        <w:t>.</w:t>
      </w:r>
      <w:r w:rsidRPr="00BC4677">
        <w:rPr>
          <w:lang w:val="fr-FR"/>
        </w:rPr>
        <w:t xml:space="preserve"> Il sait que le programme de renforcement des capacités des organes conventionnels créé en application de la résolution</w:t>
      </w:r>
      <w:r w:rsidR="001F0645">
        <w:rPr>
          <w:lang w:val="fr-FR"/>
        </w:rPr>
        <w:t> </w:t>
      </w:r>
      <w:hyperlink r:id="rId38" w:history="1">
        <w:r w:rsidRPr="00DC6A5D">
          <w:rPr>
            <w:rStyle w:val="Hyperlink"/>
            <w:lang w:val="fr-FR"/>
          </w:rPr>
          <w:t>68/2</w:t>
        </w:r>
        <w:r w:rsidRPr="00DC6A5D">
          <w:rPr>
            <w:rStyle w:val="Hyperlink"/>
            <w:lang w:val="fr-FR"/>
          </w:rPr>
          <w:t>6</w:t>
        </w:r>
        <w:r w:rsidRPr="00DC6A5D">
          <w:rPr>
            <w:rStyle w:val="Hyperlink"/>
            <w:lang w:val="fr-FR"/>
          </w:rPr>
          <w:t>8</w:t>
        </w:r>
      </w:hyperlink>
      <w:r w:rsidRPr="00BC4677">
        <w:rPr>
          <w:lang w:val="fr-FR"/>
        </w:rPr>
        <w:t xml:space="preserve"> de l</w:t>
      </w:r>
      <w:r w:rsidR="00BC4677" w:rsidRPr="00BC4677">
        <w:rPr>
          <w:lang w:val="fr-FR"/>
        </w:rPr>
        <w:t>’</w:t>
      </w:r>
      <w:r w:rsidRPr="00BC4677">
        <w:rPr>
          <w:lang w:val="fr-FR"/>
        </w:rPr>
        <w:t>Assemblée générale a déjà permis d</w:t>
      </w:r>
      <w:r w:rsidR="00BC4677" w:rsidRPr="00BC4677">
        <w:rPr>
          <w:lang w:val="fr-FR"/>
        </w:rPr>
        <w:t>’</w:t>
      </w:r>
      <w:r w:rsidRPr="00BC4677">
        <w:rPr>
          <w:lang w:val="fr-FR"/>
        </w:rPr>
        <w:t>aider les États Parties qui en ont fait la demande à renforcer leurs capacités dans ce domaine</w:t>
      </w:r>
      <w:r w:rsidR="00B92DBE" w:rsidRPr="00B92DBE">
        <w:rPr>
          <w:lang w:val="fr-FR"/>
        </w:rPr>
        <w:t>.</w:t>
      </w:r>
      <w:r w:rsidRPr="00BC4677">
        <w:rPr>
          <w:lang w:val="fr-FR"/>
        </w:rPr>
        <w:t xml:space="preserve"> Il engage les États Parties à tirer profit du soutien disponible dans le cadre du programme susmentionné pour soumettre leurs rapports attendus de longue date</w:t>
      </w:r>
      <w:r w:rsidR="00B92DBE" w:rsidRPr="00B92DBE">
        <w:rPr>
          <w:lang w:val="fr-FR"/>
        </w:rPr>
        <w:t>.</w:t>
      </w:r>
    </w:p>
    <w:p w14:paraId="4FB000AC" w14:textId="764ADA7E" w:rsidR="009F1396" w:rsidRPr="00BC4677" w:rsidRDefault="009F1396" w:rsidP="005A761A">
      <w:pPr>
        <w:pStyle w:val="H1G"/>
        <w:rPr>
          <w:lang w:val="fr-FR"/>
        </w:rPr>
      </w:pPr>
      <w:r w:rsidRPr="00BC4677">
        <w:rPr>
          <w:lang w:val="fr-FR"/>
        </w:rPr>
        <w:tab/>
        <w:t>G</w:t>
      </w:r>
      <w:r w:rsidR="00B92DBE" w:rsidRPr="00B92DBE">
        <w:rPr>
          <w:lang w:val="fr-FR"/>
        </w:rPr>
        <w:t>.</w:t>
      </w:r>
      <w:r w:rsidRPr="00BC4677">
        <w:rPr>
          <w:lang w:val="fr-FR"/>
        </w:rPr>
        <w:tab/>
        <w:t>Présentation de plusieurs rapports en un seul document</w:t>
      </w:r>
      <w:bookmarkStart w:id="294" w:name="_Toc321313409"/>
      <w:bookmarkStart w:id="295" w:name="_Toc419703770"/>
      <w:bookmarkStart w:id="296" w:name="_Toc470861814"/>
      <w:bookmarkStart w:id="297" w:name="_Toc504665033"/>
      <w:bookmarkStart w:id="298" w:name="_Toc532996343"/>
      <w:bookmarkStart w:id="299" w:name="_Toc536190864"/>
      <w:bookmarkStart w:id="300" w:name="_Toc536458149"/>
      <w:bookmarkStart w:id="301" w:name="_Toc31123786"/>
      <w:bookmarkStart w:id="302" w:name="_Toc63084546"/>
      <w:bookmarkStart w:id="303" w:name="_Toc81467335"/>
      <w:bookmarkStart w:id="304" w:name="_Toc96419366"/>
      <w:bookmarkStart w:id="305" w:name="_Toc127882980"/>
      <w:bookmarkStart w:id="306" w:name="_Toc143874836"/>
      <w:bookmarkStart w:id="307" w:name="_Toc144123918"/>
      <w:bookmarkStart w:id="308" w:name="_Toc158715829"/>
      <w:bookmarkStart w:id="309" w:name="_Toc172649333"/>
      <w:bookmarkStart w:id="310" w:name="_Toc172649432"/>
      <w:bookmarkStart w:id="311" w:name="_Toc223419021"/>
      <w:bookmarkStart w:id="312" w:name="_Toc223443596"/>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E1694C9" w14:textId="4667693C" w:rsidR="009F1396" w:rsidRPr="00BC4677" w:rsidRDefault="009F1396" w:rsidP="005A761A">
      <w:pPr>
        <w:pStyle w:val="SingleTxtG"/>
        <w:rPr>
          <w:lang w:val="fr-FR"/>
        </w:rPr>
      </w:pPr>
      <w:r w:rsidRPr="00B92DBE">
        <w:rPr>
          <w:lang w:val="fr-FR"/>
        </w:rPr>
        <w:t>39</w:t>
      </w:r>
      <w:r w:rsidR="00B92DBE" w:rsidRPr="00B92DBE">
        <w:rPr>
          <w:lang w:val="fr-FR"/>
        </w:rPr>
        <w:t>.</w:t>
      </w:r>
      <w:r w:rsidRPr="00BC4677">
        <w:rPr>
          <w:lang w:val="fr-FR"/>
        </w:rPr>
        <w:tab/>
        <w:t>À sa quarante-huitième session, le Comité a examiné la question des rapports regroupés en un seul document et a décidé que chaque document constituerait un seul rapport</w:t>
      </w:r>
      <w:r w:rsidR="00B92DBE" w:rsidRPr="00B92DBE">
        <w:rPr>
          <w:lang w:val="fr-FR"/>
        </w:rPr>
        <w:t>.</w:t>
      </w:r>
      <w:r w:rsidRPr="00BC4677">
        <w:rPr>
          <w:lang w:val="fr-FR"/>
        </w:rPr>
        <w:t xml:space="preserve"> Il a également décidé de fixer la date à laquelle le rapport périodique suivant serait attendu à cinq ans à compter de la date d</w:t>
      </w:r>
      <w:r w:rsidR="00BC4677" w:rsidRPr="00BC4677">
        <w:rPr>
          <w:lang w:val="fr-FR"/>
        </w:rPr>
        <w:t>’</w:t>
      </w:r>
      <w:r w:rsidRPr="00BC4677">
        <w:rPr>
          <w:lang w:val="fr-FR"/>
        </w:rPr>
        <w:t>adoption de ses observations finales, au lieu de tous les cinq ans à compter de la date de soumission du rapport, indépendamment de la date de soumission du rapport précédent</w:t>
      </w:r>
      <w:r w:rsidR="00B92DBE" w:rsidRPr="00B92DBE">
        <w:rPr>
          <w:lang w:val="fr-FR"/>
        </w:rPr>
        <w:t>.</w:t>
      </w:r>
      <w:r w:rsidRPr="00BC4677">
        <w:rPr>
          <w:lang w:val="fr-FR"/>
        </w:rPr>
        <w:t xml:space="preserve"> Chaque rapport est soumis aux mêmes limitations du nombre de mots, à savoir celles fixées au </w:t>
      </w:r>
      <w:r w:rsidR="0094035A">
        <w:rPr>
          <w:lang w:val="fr-FR"/>
        </w:rPr>
        <w:t>paragraphe </w:t>
      </w:r>
      <w:r w:rsidRPr="00B92DBE">
        <w:rPr>
          <w:lang w:val="fr-FR"/>
        </w:rPr>
        <w:t>16</w:t>
      </w:r>
      <w:r w:rsidRPr="00BC4677">
        <w:rPr>
          <w:lang w:val="fr-FR"/>
        </w:rPr>
        <w:t xml:space="preserve"> de la résolution </w:t>
      </w:r>
      <w:hyperlink r:id="rId39" w:history="1">
        <w:r w:rsidRPr="00DC6A5D">
          <w:rPr>
            <w:rStyle w:val="Hyperlink"/>
            <w:lang w:val="fr-FR"/>
          </w:rPr>
          <w:t>68/268</w:t>
        </w:r>
      </w:hyperlink>
      <w:r w:rsidRPr="00BC4677">
        <w:rPr>
          <w:lang w:val="fr-FR"/>
        </w:rPr>
        <w:t xml:space="preserve"> de l</w:t>
      </w:r>
      <w:r w:rsidR="00BC4677" w:rsidRPr="00BC4677">
        <w:rPr>
          <w:lang w:val="fr-FR"/>
        </w:rPr>
        <w:t>’</w:t>
      </w:r>
      <w:r w:rsidRPr="00BC4677">
        <w:rPr>
          <w:lang w:val="fr-FR"/>
        </w:rPr>
        <w:t>Assemblée générale (</w:t>
      </w:r>
      <w:r w:rsidRPr="00B92DBE">
        <w:rPr>
          <w:lang w:val="fr-FR"/>
        </w:rPr>
        <w:t>31</w:t>
      </w:r>
      <w:r w:rsidRPr="00BC4677">
        <w:rPr>
          <w:lang w:val="fr-FR"/>
        </w:rPr>
        <w:t> </w:t>
      </w:r>
      <w:r w:rsidRPr="00B92DBE">
        <w:rPr>
          <w:lang w:val="fr-FR"/>
        </w:rPr>
        <w:t>800</w:t>
      </w:r>
      <w:r w:rsidRPr="00BC4677">
        <w:rPr>
          <w:lang w:val="fr-FR"/>
        </w:rPr>
        <w:t xml:space="preserve"> mots pour les rapports initiaux, </w:t>
      </w:r>
      <w:r w:rsidRPr="00B92DBE">
        <w:rPr>
          <w:lang w:val="fr-FR"/>
        </w:rPr>
        <w:t>21</w:t>
      </w:r>
      <w:r w:rsidRPr="00BC4677">
        <w:rPr>
          <w:lang w:val="fr-FR"/>
        </w:rPr>
        <w:t> </w:t>
      </w:r>
      <w:r w:rsidRPr="00B92DBE">
        <w:rPr>
          <w:lang w:val="fr-FR"/>
        </w:rPr>
        <w:t>200</w:t>
      </w:r>
      <w:r w:rsidRPr="00BC4677">
        <w:rPr>
          <w:lang w:val="fr-FR"/>
        </w:rPr>
        <w:t xml:space="preserve"> mots pour les rapports périodiques et </w:t>
      </w:r>
      <w:r w:rsidRPr="00B92DBE">
        <w:rPr>
          <w:lang w:val="fr-FR"/>
        </w:rPr>
        <w:t>42</w:t>
      </w:r>
      <w:r w:rsidRPr="00BC4677">
        <w:rPr>
          <w:lang w:val="fr-FR"/>
        </w:rPr>
        <w:t> </w:t>
      </w:r>
      <w:r w:rsidRPr="00B92DBE">
        <w:rPr>
          <w:lang w:val="fr-FR"/>
        </w:rPr>
        <w:t>400</w:t>
      </w:r>
      <w:r w:rsidRPr="00BC4677">
        <w:rPr>
          <w:lang w:val="fr-FR"/>
        </w:rPr>
        <w:t> mots pour les documents de base communs)</w:t>
      </w:r>
      <w:r w:rsidR="00B92DBE" w:rsidRPr="00B92DBE">
        <w:rPr>
          <w:lang w:val="fr-FR"/>
        </w:rPr>
        <w:t>.</w:t>
      </w:r>
    </w:p>
    <w:p w14:paraId="3356B5BE" w14:textId="2938ADEB" w:rsidR="009F1396" w:rsidRPr="00BC4677" w:rsidRDefault="009F1396" w:rsidP="005A761A">
      <w:pPr>
        <w:pStyle w:val="H1G"/>
        <w:rPr>
          <w:lang w:val="fr-FR"/>
        </w:rPr>
      </w:pPr>
      <w:r w:rsidRPr="00BC4677">
        <w:rPr>
          <w:lang w:val="fr-FR"/>
        </w:rPr>
        <w:tab/>
        <w:t>H</w:t>
      </w:r>
      <w:r w:rsidR="00B92DBE" w:rsidRPr="00B92DBE">
        <w:rPr>
          <w:lang w:val="fr-FR"/>
        </w:rPr>
        <w:t>.</w:t>
      </w:r>
      <w:r w:rsidRPr="00BC4677">
        <w:rPr>
          <w:lang w:val="fr-FR"/>
        </w:rPr>
        <w:tab/>
        <w:t xml:space="preserve">Suite donnée par le Comité aux renseignements concernant les droits économiques, sociaux et culturels reçus de sources </w:t>
      </w:r>
      <w:r w:rsidR="005A761A" w:rsidRPr="00BC4677">
        <w:rPr>
          <w:lang w:val="fr-FR"/>
        </w:rPr>
        <w:br/>
      </w:r>
      <w:r w:rsidRPr="00BC4677">
        <w:rPr>
          <w:lang w:val="fr-FR"/>
        </w:rPr>
        <w:t>autres que les États Parties</w:t>
      </w:r>
      <w:bookmarkStart w:id="313" w:name="_Toc321313410"/>
      <w:bookmarkStart w:id="314" w:name="_Toc419703771"/>
      <w:bookmarkStart w:id="315" w:name="_Toc470861815"/>
      <w:bookmarkStart w:id="316" w:name="_Toc504665034"/>
      <w:bookmarkStart w:id="317" w:name="_Toc532996344"/>
      <w:bookmarkStart w:id="318" w:name="_Toc536190865"/>
      <w:bookmarkStart w:id="319" w:name="_Toc536458150"/>
      <w:bookmarkStart w:id="320" w:name="_Toc31123787"/>
      <w:bookmarkStart w:id="321" w:name="_Toc63084547"/>
      <w:bookmarkStart w:id="322" w:name="_Toc81467336"/>
      <w:bookmarkStart w:id="323" w:name="_Toc96419367"/>
      <w:bookmarkStart w:id="324" w:name="_Toc127882981"/>
      <w:bookmarkStart w:id="325" w:name="_Toc143874837"/>
      <w:bookmarkStart w:id="326" w:name="_Toc144123919"/>
      <w:bookmarkStart w:id="327" w:name="_Toc158715830"/>
      <w:bookmarkStart w:id="328" w:name="_Toc172649334"/>
      <w:bookmarkStart w:id="329" w:name="_Toc172649433"/>
      <w:bookmarkStart w:id="330" w:name="_Toc223419022"/>
      <w:bookmarkStart w:id="331" w:name="_Toc223443597"/>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14:paraId="208701E2" w14:textId="65DCB034" w:rsidR="009F1396" w:rsidRPr="00BC4677" w:rsidRDefault="009F1396" w:rsidP="005A761A">
      <w:pPr>
        <w:pStyle w:val="H23G"/>
        <w:rPr>
          <w:lang w:val="fr-FR"/>
        </w:rPr>
      </w:pPr>
      <w:r w:rsidRPr="00BC4677">
        <w:rPr>
          <w:lang w:val="fr-FR"/>
        </w:rPr>
        <w:tab/>
      </w:r>
      <w:r w:rsidRPr="00B92DBE">
        <w:rPr>
          <w:lang w:val="fr-FR"/>
        </w:rPr>
        <w:t>1</w:t>
      </w:r>
      <w:r w:rsidR="00B92DBE" w:rsidRPr="00B92DBE">
        <w:rPr>
          <w:lang w:val="fr-FR"/>
        </w:rPr>
        <w:t>.</w:t>
      </w:r>
      <w:r w:rsidRPr="00BC4677">
        <w:rPr>
          <w:lang w:val="fr-FR"/>
        </w:rPr>
        <w:tab/>
        <w:t>Renseignements fournis à l</w:t>
      </w:r>
      <w:r w:rsidR="00BC4677" w:rsidRPr="00BC4677">
        <w:rPr>
          <w:lang w:val="fr-FR"/>
        </w:rPr>
        <w:t>’</w:t>
      </w:r>
      <w:r w:rsidRPr="00BC4677">
        <w:rPr>
          <w:lang w:val="fr-FR"/>
        </w:rPr>
        <w:t>occasion de l</w:t>
      </w:r>
      <w:r w:rsidR="00BC4677" w:rsidRPr="00BC4677">
        <w:rPr>
          <w:lang w:val="fr-FR"/>
        </w:rPr>
        <w:t>’</w:t>
      </w:r>
      <w:r w:rsidRPr="00BC4677">
        <w:rPr>
          <w:lang w:val="fr-FR"/>
        </w:rPr>
        <w:t xml:space="preserve">examen par le Comité du rapport </w:t>
      </w:r>
      <w:r w:rsidR="005A761A" w:rsidRPr="00BC4677">
        <w:rPr>
          <w:lang w:val="fr-FR"/>
        </w:rPr>
        <w:br/>
      </w:r>
      <w:r w:rsidRPr="00BC4677">
        <w:rPr>
          <w:lang w:val="fr-FR"/>
        </w:rPr>
        <w:t>d</w:t>
      </w:r>
      <w:r w:rsidR="00BC4677" w:rsidRPr="00BC4677">
        <w:rPr>
          <w:lang w:val="fr-FR"/>
        </w:rPr>
        <w:t>’</w:t>
      </w:r>
      <w:r w:rsidRPr="00BC4677">
        <w:rPr>
          <w:lang w:val="fr-FR"/>
        </w:rPr>
        <w:t>un État Partie</w:t>
      </w:r>
      <w:bookmarkStart w:id="332" w:name="_Toc321313411"/>
      <w:bookmarkStart w:id="333" w:name="_Toc536190866"/>
      <w:bookmarkStart w:id="334" w:name="_Toc536458151"/>
      <w:bookmarkStart w:id="335" w:name="_Toc63084548"/>
      <w:bookmarkStart w:id="336" w:name="_Toc81467337"/>
      <w:bookmarkEnd w:id="332"/>
      <w:bookmarkEnd w:id="333"/>
      <w:bookmarkEnd w:id="334"/>
      <w:bookmarkEnd w:id="335"/>
      <w:bookmarkEnd w:id="336"/>
    </w:p>
    <w:p w14:paraId="4A3D38B2" w14:textId="32BFB0BD" w:rsidR="00BC4677" w:rsidRPr="00BC4677" w:rsidRDefault="009F1396" w:rsidP="005A761A">
      <w:pPr>
        <w:pStyle w:val="SingleTxtG"/>
        <w:rPr>
          <w:lang w:val="fr-FR"/>
        </w:rPr>
      </w:pPr>
      <w:r w:rsidRPr="00B92DBE">
        <w:rPr>
          <w:lang w:val="fr-FR"/>
        </w:rPr>
        <w:t>40</w:t>
      </w:r>
      <w:r w:rsidR="00B92DBE" w:rsidRPr="00B92DBE">
        <w:rPr>
          <w:lang w:val="fr-FR"/>
        </w:rPr>
        <w:t>.</w:t>
      </w:r>
      <w:r w:rsidRPr="00BC4677">
        <w:rPr>
          <w:lang w:val="fr-FR"/>
        </w:rPr>
        <w:tab/>
        <w:t>Lorsqu</w:t>
      </w:r>
      <w:r w:rsidR="00BC4677" w:rsidRPr="00BC4677">
        <w:rPr>
          <w:lang w:val="fr-FR"/>
        </w:rPr>
        <w:t>’</w:t>
      </w:r>
      <w:r w:rsidRPr="00BC4677">
        <w:rPr>
          <w:lang w:val="fr-FR"/>
        </w:rPr>
        <w:t>il examine le rapport d</w:t>
      </w:r>
      <w:r w:rsidR="00BC4677" w:rsidRPr="00BC4677">
        <w:rPr>
          <w:lang w:val="fr-FR"/>
        </w:rPr>
        <w:t>’</w:t>
      </w:r>
      <w:r w:rsidRPr="00BC4677">
        <w:rPr>
          <w:lang w:val="fr-FR"/>
        </w:rPr>
        <w:t>un État Partie, le Comité prend en considération les renseignements qui sont fournis par des sources autres que l</w:t>
      </w:r>
      <w:r w:rsidR="00BC4677" w:rsidRPr="00BC4677">
        <w:rPr>
          <w:lang w:val="fr-FR"/>
        </w:rPr>
        <w:t>’</w:t>
      </w:r>
      <w:r w:rsidRPr="00BC4677">
        <w:rPr>
          <w:lang w:val="fr-FR"/>
        </w:rPr>
        <w:t>État Partie concerné</w:t>
      </w:r>
      <w:r w:rsidR="00B92DBE" w:rsidRPr="00B92DBE">
        <w:rPr>
          <w:lang w:val="fr-FR"/>
        </w:rPr>
        <w:t>.</w:t>
      </w:r>
      <w:r w:rsidRPr="00BC4677">
        <w:rPr>
          <w:lang w:val="fr-FR"/>
        </w:rPr>
        <w:t xml:space="preserve"> Ces</w:t>
      </w:r>
      <w:r w:rsidR="00B80A41">
        <w:rPr>
          <w:lang w:val="fr-FR"/>
        </w:rPr>
        <w:t> </w:t>
      </w:r>
      <w:r w:rsidRPr="00BC4677">
        <w:rPr>
          <w:lang w:val="fr-FR"/>
        </w:rPr>
        <w:t>renseignements, qui font partie intégrante du dialogue constructif entre le Comité et l</w:t>
      </w:r>
      <w:r w:rsidR="00BC4677" w:rsidRPr="00BC4677">
        <w:rPr>
          <w:lang w:val="fr-FR"/>
        </w:rPr>
        <w:t>’</w:t>
      </w:r>
      <w:r w:rsidRPr="00BC4677">
        <w:rPr>
          <w:lang w:val="fr-FR"/>
        </w:rPr>
        <w:t>État Partie, sont communiqués par le secrétariat à l</w:t>
      </w:r>
      <w:r w:rsidR="00BC4677" w:rsidRPr="00BC4677">
        <w:rPr>
          <w:lang w:val="fr-FR"/>
        </w:rPr>
        <w:t>’</w:t>
      </w:r>
      <w:r w:rsidRPr="00BC4677">
        <w:rPr>
          <w:lang w:val="fr-FR"/>
        </w:rPr>
        <w:t>État Partie concerné, via le site Web public du Haut-Commissariat des Nations Unies aux droits de l</w:t>
      </w:r>
      <w:r w:rsidR="00BC4677" w:rsidRPr="00BC4677">
        <w:rPr>
          <w:lang w:val="fr-FR"/>
        </w:rPr>
        <w:t>’</w:t>
      </w:r>
      <w:r w:rsidRPr="00BC4677">
        <w:rPr>
          <w:lang w:val="fr-FR"/>
        </w:rPr>
        <w:t>homme (HCDH), avant l</w:t>
      </w:r>
      <w:r w:rsidR="00BC4677" w:rsidRPr="00BC4677">
        <w:rPr>
          <w:lang w:val="fr-FR"/>
        </w:rPr>
        <w:t>’</w:t>
      </w:r>
      <w:r w:rsidRPr="00BC4677">
        <w:rPr>
          <w:lang w:val="fr-FR"/>
        </w:rPr>
        <w:t>examen par le Comité du rapport de cet État</w:t>
      </w:r>
      <w:r w:rsidR="00B92DBE" w:rsidRPr="00B92DBE">
        <w:rPr>
          <w:lang w:val="fr-FR"/>
        </w:rPr>
        <w:t>.</w:t>
      </w:r>
      <w:r w:rsidRPr="00BC4677">
        <w:rPr>
          <w:lang w:val="fr-FR"/>
        </w:rPr>
        <w:t xml:space="preserve"> La publication de ces renseignements sur le site Web du HCDH ne signifie pas que le Comité les approuve</w:t>
      </w:r>
      <w:r w:rsidR="00B92DBE" w:rsidRPr="00B92DBE">
        <w:rPr>
          <w:lang w:val="fr-FR"/>
        </w:rPr>
        <w:t>.</w:t>
      </w:r>
    </w:p>
    <w:p w14:paraId="5A6D08A2" w14:textId="43BAA46A" w:rsidR="009F1396" w:rsidRPr="00BC4677" w:rsidRDefault="009F1396" w:rsidP="005A761A">
      <w:pPr>
        <w:pStyle w:val="H23G"/>
        <w:rPr>
          <w:lang w:val="fr-FR"/>
        </w:rPr>
      </w:pPr>
      <w:r w:rsidRPr="00BC4677">
        <w:rPr>
          <w:lang w:val="fr-FR"/>
        </w:rPr>
        <w:tab/>
      </w:r>
      <w:r w:rsidRPr="00B92DBE">
        <w:rPr>
          <w:lang w:val="fr-FR"/>
        </w:rPr>
        <w:t>2</w:t>
      </w:r>
      <w:r w:rsidR="00B92DBE" w:rsidRPr="00B92DBE">
        <w:rPr>
          <w:lang w:val="fr-FR"/>
        </w:rPr>
        <w:t>.</w:t>
      </w:r>
      <w:r w:rsidRPr="00BC4677">
        <w:rPr>
          <w:lang w:val="fr-FR"/>
        </w:rPr>
        <w:tab/>
        <w:t>Renseignements reçus à la suite de l</w:t>
      </w:r>
      <w:r w:rsidR="00BC4677" w:rsidRPr="00BC4677">
        <w:rPr>
          <w:lang w:val="fr-FR"/>
        </w:rPr>
        <w:t>’</w:t>
      </w:r>
      <w:r w:rsidRPr="00BC4677">
        <w:rPr>
          <w:lang w:val="fr-FR"/>
        </w:rPr>
        <w:t xml:space="preserve">examen par le Comité du rapport </w:t>
      </w:r>
      <w:r w:rsidR="005A761A" w:rsidRPr="00BC4677">
        <w:rPr>
          <w:lang w:val="fr-FR"/>
        </w:rPr>
        <w:br/>
      </w:r>
      <w:r w:rsidRPr="00BC4677">
        <w:rPr>
          <w:lang w:val="fr-FR"/>
        </w:rPr>
        <w:t>d</w:t>
      </w:r>
      <w:r w:rsidR="00BC4677" w:rsidRPr="00BC4677">
        <w:rPr>
          <w:lang w:val="fr-FR"/>
        </w:rPr>
        <w:t>’</w:t>
      </w:r>
      <w:r w:rsidRPr="00BC4677">
        <w:rPr>
          <w:lang w:val="fr-FR"/>
        </w:rPr>
        <w:t>un État Partie et de l</w:t>
      </w:r>
      <w:r w:rsidR="00BC4677" w:rsidRPr="00BC4677">
        <w:rPr>
          <w:lang w:val="fr-FR"/>
        </w:rPr>
        <w:t>’</w:t>
      </w:r>
      <w:r w:rsidRPr="00BC4677">
        <w:rPr>
          <w:lang w:val="fr-FR"/>
        </w:rPr>
        <w:t>adoption d</w:t>
      </w:r>
      <w:r w:rsidR="00BC4677" w:rsidRPr="00BC4677">
        <w:rPr>
          <w:lang w:val="fr-FR"/>
        </w:rPr>
        <w:t>’</w:t>
      </w:r>
      <w:r w:rsidRPr="00BC4677">
        <w:rPr>
          <w:lang w:val="fr-FR"/>
        </w:rPr>
        <w:t>observations finales</w:t>
      </w:r>
      <w:bookmarkStart w:id="337" w:name="_Toc321313412"/>
      <w:bookmarkStart w:id="338" w:name="_Toc536190867"/>
      <w:bookmarkStart w:id="339" w:name="_Toc536458152"/>
      <w:bookmarkStart w:id="340" w:name="_Toc63084549"/>
      <w:bookmarkStart w:id="341" w:name="_Toc81467338"/>
      <w:bookmarkEnd w:id="337"/>
      <w:bookmarkEnd w:id="338"/>
      <w:bookmarkEnd w:id="339"/>
      <w:bookmarkEnd w:id="340"/>
      <w:bookmarkEnd w:id="341"/>
    </w:p>
    <w:p w14:paraId="23F11654" w14:textId="6F77858B" w:rsidR="009F1396" w:rsidRPr="00BC4677" w:rsidRDefault="009F1396" w:rsidP="005A761A">
      <w:pPr>
        <w:pStyle w:val="SingleTxtG"/>
        <w:rPr>
          <w:lang w:val="fr-FR"/>
        </w:rPr>
      </w:pPr>
      <w:r w:rsidRPr="00B92DBE">
        <w:rPr>
          <w:lang w:val="fr-FR"/>
        </w:rPr>
        <w:t>41</w:t>
      </w:r>
      <w:r w:rsidR="00B92DBE" w:rsidRPr="00B92DBE">
        <w:rPr>
          <w:lang w:val="fr-FR"/>
        </w:rPr>
        <w:t>.</w:t>
      </w:r>
      <w:r w:rsidRPr="00BC4677">
        <w:rPr>
          <w:lang w:val="fr-FR"/>
        </w:rPr>
        <w:tab/>
        <w:t>Il est arrivé à plusieurs reprises que le Comité reçoive des renseignements, principalement d</w:t>
      </w:r>
      <w:r w:rsidR="00BC4677" w:rsidRPr="00BC4677">
        <w:rPr>
          <w:lang w:val="fr-FR"/>
        </w:rPr>
        <w:t>’</w:t>
      </w:r>
      <w:r w:rsidRPr="00BC4677">
        <w:rPr>
          <w:lang w:val="fr-FR"/>
        </w:rPr>
        <w:t>ONG, après avoir examiné le rapport d</w:t>
      </w:r>
      <w:r w:rsidR="00BC4677" w:rsidRPr="00BC4677">
        <w:rPr>
          <w:lang w:val="fr-FR"/>
        </w:rPr>
        <w:t>’</w:t>
      </w:r>
      <w:r w:rsidRPr="00BC4677">
        <w:rPr>
          <w:lang w:val="fr-FR"/>
        </w:rPr>
        <w:t>un État Partie et adopté les observations finales s</w:t>
      </w:r>
      <w:r w:rsidR="00BC4677" w:rsidRPr="00BC4677">
        <w:rPr>
          <w:lang w:val="fr-FR"/>
        </w:rPr>
        <w:t>’</w:t>
      </w:r>
      <w:r w:rsidRPr="00BC4677">
        <w:rPr>
          <w:lang w:val="fr-FR"/>
        </w:rPr>
        <w:t>y rapportant</w:t>
      </w:r>
      <w:r w:rsidR="00B92DBE" w:rsidRPr="00B92DBE">
        <w:rPr>
          <w:lang w:val="fr-FR"/>
        </w:rPr>
        <w:t>.</w:t>
      </w:r>
      <w:r w:rsidRPr="00BC4677">
        <w:rPr>
          <w:lang w:val="fr-FR"/>
        </w:rPr>
        <w:t xml:space="preserve"> Ces renseignements étaient généralement des </w:t>
      </w:r>
      <w:r w:rsidRPr="00BC4677">
        <w:rPr>
          <w:lang w:val="fr-FR"/>
        </w:rPr>
        <w:lastRenderedPageBreak/>
        <w:t>compléments d</w:t>
      </w:r>
      <w:r w:rsidR="00BC4677" w:rsidRPr="00BC4677">
        <w:rPr>
          <w:lang w:val="fr-FR"/>
        </w:rPr>
        <w:t>’</w:t>
      </w:r>
      <w:r w:rsidRPr="00BC4677">
        <w:rPr>
          <w:lang w:val="fr-FR"/>
        </w:rPr>
        <w:t>information faisant suite aux conclusions et recommandations du Comité</w:t>
      </w:r>
      <w:r w:rsidR="00B92DBE" w:rsidRPr="00B92DBE">
        <w:rPr>
          <w:lang w:val="fr-FR"/>
        </w:rPr>
        <w:t>.</w:t>
      </w:r>
      <w:r w:rsidRPr="00BC4677">
        <w:rPr>
          <w:lang w:val="fr-FR"/>
        </w:rPr>
        <w:t xml:space="preserve"> N</w:t>
      </w:r>
      <w:r w:rsidR="00BC4677" w:rsidRPr="00BC4677">
        <w:rPr>
          <w:lang w:val="fr-FR"/>
        </w:rPr>
        <w:t>’</w:t>
      </w:r>
      <w:r w:rsidRPr="00BC4677">
        <w:rPr>
          <w:lang w:val="fr-FR"/>
        </w:rPr>
        <w:t>étant pas en mesure d</w:t>
      </w:r>
      <w:r w:rsidR="00BC4677" w:rsidRPr="00BC4677">
        <w:rPr>
          <w:lang w:val="fr-FR"/>
        </w:rPr>
        <w:t>’</w:t>
      </w:r>
      <w:r w:rsidRPr="00BC4677">
        <w:rPr>
          <w:lang w:val="fr-FR"/>
        </w:rPr>
        <w:t>examiner les renseignements reçus de sources autres que l</w:t>
      </w:r>
      <w:r w:rsidR="00BC4677" w:rsidRPr="00BC4677">
        <w:rPr>
          <w:lang w:val="fr-FR"/>
        </w:rPr>
        <w:t>’</w:t>
      </w:r>
      <w:r w:rsidRPr="00BC4677">
        <w:rPr>
          <w:lang w:val="fr-FR"/>
        </w:rPr>
        <w:t>État</w:t>
      </w:r>
      <w:r w:rsidR="00007A68">
        <w:rPr>
          <w:lang w:val="fr-FR"/>
        </w:rPr>
        <w:t> </w:t>
      </w:r>
      <w:r w:rsidRPr="00BC4677">
        <w:rPr>
          <w:lang w:val="fr-FR"/>
        </w:rPr>
        <w:t>Partie sans rouvrir son dialogue avec celui-ci, le Comité n</w:t>
      </w:r>
      <w:r w:rsidR="00BC4677" w:rsidRPr="00BC4677">
        <w:rPr>
          <w:lang w:val="fr-FR"/>
        </w:rPr>
        <w:t>’</w:t>
      </w:r>
      <w:r w:rsidRPr="00BC4677">
        <w:rPr>
          <w:lang w:val="fr-FR"/>
        </w:rPr>
        <w:t>examine ces renseignements que dans les cas où il les aurait expressément demandés dans ses observations finales</w:t>
      </w:r>
      <w:r w:rsidR="00B92DBE" w:rsidRPr="00B92DBE">
        <w:rPr>
          <w:lang w:val="fr-FR"/>
        </w:rPr>
        <w:t>.</w:t>
      </w:r>
    </w:p>
    <w:p w14:paraId="72F2686F" w14:textId="46AC9DDD" w:rsidR="009F1396" w:rsidRPr="00BC4677" w:rsidRDefault="009F1396" w:rsidP="005A761A">
      <w:pPr>
        <w:pStyle w:val="SingleTxtG"/>
        <w:rPr>
          <w:lang w:val="fr-FR"/>
        </w:rPr>
      </w:pPr>
      <w:r w:rsidRPr="00B92DBE">
        <w:rPr>
          <w:lang w:val="fr-FR"/>
        </w:rPr>
        <w:t>42</w:t>
      </w:r>
      <w:r w:rsidR="00B92DBE" w:rsidRPr="00B92DBE">
        <w:rPr>
          <w:lang w:val="fr-FR"/>
        </w:rPr>
        <w:t>.</w:t>
      </w:r>
      <w:r w:rsidRPr="00BC4677">
        <w:rPr>
          <w:lang w:val="fr-FR"/>
        </w:rPr>
        <w:tab/>
        <w:t>Le Comité considère qu</w:t>
      </w:r>
      <w:r w:rsidR="00BC4677" w:rsidRPr="00BC4677">
        <w:rPr>
          <w:lang w:val="fr-FR"/>
        </w:rPr>
        <w:t>’</w:t>
      </w:r>
      <w:r w:rsidRPr="00BC4677">
        <w:rPr>
          <w:lang w:val="fr-FR"/>
        </w:rPr>
        <w:t>une fois qu</w:t>
      </w:r>
      <w:r w:rsidR="00BC4677" w:rsidRPr="00BC4677">
        <w:rPr>
          <w:lang w:val="fr-FR"/>
        </w:rPr>
        <w:t>’</w:t>
      </w:r>
      <w:r w:rsidRPr="00BC4677">
        <w:rPr>
          <w:lang w:val="fr-FR"/>
        </w:rPr>
        <w:t>il a examiné le rapport de l</w:t>
      </w:r>
      <w:r w:rsidR="00BC4677" w:rsidRPr="00BC4677">
        <w:rPr>
          <w:lang w:val="fr-FR"/>
        </w:rPr>
        <w:t>’</w:t>
      </w:r>
      <w:r w:rsidRPr="00BC4677">
        <w:rPr>
          <w:lang w:val="fr-FR"/>
        </w:rPr>
        <w:t>État Partie et adopté ses observations finales, la responsabilité de l</w:t>
      </w:r>
      <w:r w:rsidR="00BC4677" w:rsidRPr="00BC4677">
        <w:rPr>
          <w:lang w:val="fr-FR"/>
        </w:rPr>
        <w:t>’</w:t>
      </w:r>
      <w:r w:rsidRPr="00BC4677">
        <w:rPr>
          <w:lang w:val="fr-FR"/>
        </w:rPr>
        <w:t>application de celles-ci incombe au premier chef à l</w:t>
      </w:r>
      <w:r w:rsidR="00BC4677" w:rsidRPr="00BC4677">
        <w:rPr>
          <w:lang w:val="fr-FR"/>
        </w:rPr>
        <w:t>’</w:t>
      </w:r>
      <w:r w:rsidRPr="00BC4677">
        <w:rPr>
          <w:lang w:val="fr-FR"/>
        </w:rPr>
        <w:t>État Partie, qui est tenu de lui rendre compte, dans son rapport périodique suivant, des mesures prises à cet égard</w:t>
      </w:r>
      <w:r w:rsidR="00B92DBE" w:rsidRPr="00B92DBE">
        <w:rPr>
          <w:lang w:val="fr-FR"/>
        </w:rPr>
        <w:t>.</w:t>
      </w:r>
      <w:r w:rsidRPr="00BC4677">
        <w:rPr>
          <w:lang w:val="fr-FR"/>
        </w:rPr>
        <w:t xml:space="preserve"> Aussi recommande-t-il que ceux qui sont à l</w:t>
      </w:r>
      <w:r w:rsidR="00BC4677" w:rsidRPr="00BC4677">
        <w:rPr>
          <w:lang w:val="fr-FR"/>
        </w:rPr>
        <w:t>’</w:t>
      </w:r>
      <w:r w:rsidRPr="00BC4677">
        <w:rPr>
          <w:lang w:val="fr-FR"/>
        </w:rPr>
        <w:t>origine des renseignements visés au paragraphe précédent (principalement des ONG) les communiquent directement aux autorités nationales compétentes afin d</w:t>
      </w:r>
      <w:r w:rsidR="00BC4677" w:rsidRPr="00BC4677">
        <w:rPr>
          <w:lang w:val="fr-FR"/>
        </w:rPr>
        <w:t>’</w:t>
      </w:r>
      <w:r w:rsidRPr="00BC4677">
        <w:rPr>
          <w:lang w:val="fr-FR"/>
        </w:rPr>
        <w:t>aider ces dernières à appliquer ses observations finales</w:t>
      </w:r>
      <w:r w:rsidR="00B92DBE" w:rsidRPr="00B92DBE">
        <w:rPr>
          <w:lang w:val="fr-FR"/>
        </w:rPr>
        <w:t>.</w:t>
      </w:r>
    </w:p>
    <w:p w14:paraId="589D54F2" w14:textId="5E9D5371" w:rsidR="009F1396" w:rsidRPr="00BC4677" w:rsidRDefault="009F1396" w:rsidP="005A761A">
      <w:pPr>
        <w:pStyle w:val="H23G"/>
        <w:rPr>
          <w:lang w:val="fr-FR"/>
        </w:rPr>
      </w:pPr>
      <w:r w:rsidRPr="00BC4677">
        <w:rPr>
          <w:lang w:val="fr-FR"/>
        </w:rPr>
        <w:tab/>
      </w:r>
      <w:r w:rsidRPr="00B92DBE">
        <w:rPr>
          <w:lang w:val="fr-FR"/>
        </w:rPr>
        <w:t>3</w:t>
      </w:r>
      <w:r w:rsidR="00B92DBE" w:rsidRPr="00B92DBE">
        <w:rPr>
          <w:lang w:val="fr-FR"/>
        </w:rPr>
        <w:t>.</w:t>
      </w:r>
      <w:r w:rsidRPr="00BC4677">
        <w:rPr>
          <w:lang w:val="fr-FR"/>
        </w:rPr>
        <w:tab/>
        <w:t>Renseignements fournis au sujet d</w:t>
      </w:r>
      <w:r w:rsidR="00BC4677" w:rsidRPr="00BC4677">
        <w:rPr>
          <w:lang w:val="fr-FR"/>
        </w:rPr>
        <w:t>’</w:t>
      </w:r>
      <w:r w:rsidRPr="00BC4677">
        <w:rPr>
          <w:lang w:val="fr-FR"/>
        </w:rPr>
        <w:t>États Parties n</w:t>
      </w:r>
      <w:r w:rsidR="00BC4677" w:rsidRPr="00BC4677">
        <w:rPr>
          <w:lang w:val="fr-FR"/>
        </w:rPr>
        <w:t>’</w:t>
      </w:r>
      <w:r w:rsidRPr="00BC4677">
        <w:rPr>
          <w:lang w:val="fr-FR"/>
        </w:rPr>
        <w:t>ayant pas présenté de rapport</w:t>
      </w:r>
      <w:bookmarkStart w:id="342" w:name="_Toc321313413"/>
      <w:bookmarkStart w:id="343" w:name="_Toc536190868"/>
      <w:bookmarkStart w:id="344" w:name="_Toc536458153"/>
      <w:bookmarkStart w:id="345" w:name="_Toc63084550"/>
      <w:bookmarkStart w:id="346" w:name="_Toc81467339"/>
      <w:bookmarkEnd w:id="342"/>
      <w:bookmarkEnd w:id="343"/>
      <w:bookmarkEnd w:id="344"/>
      <w:bookmarkEnd w:id="345"/>
      <w:bookmarkEnd w:id="346"/>
    </w:p>
    <w:p w14:paraId="26D0B40A" w14:textId="3F2FDBF9" w:rsidR="009F1396" w:rsidRPr="00BC4677" w:rsidRDefault="009F1396" w:rsidP="005A761A">
      <w:pPr>
        <w:pStyle w:val="SingleTxtG"/>
        <w:rPr>
          <w:lang w:val="fr-FR"/>
        </w:rPr>
      </w:pPr>
      <w:r w:rsidRPr="00B92DBE">
        <w:rPr>
          <w:lang w:val="fr-FR"/>
        </w:rPr>
        <w:t>43</w:t>
      </w:r>
      <w:r w:rsidR="00B92DBE" w:rsidRPr="00B92DBE">
        <w:rPr>
          <w:lang w:val="fr-FR"/>
        </w:rPr>
        <w:t>.</w:t>
      </w:r>
      <w:r w:rsidRPr="00BC4677">
        <w:rPr>
          <w:lang w:val="fr-FR"/>
        </w:rPr>
        <w:tab/>
        <w:t>Le Comité a également reçu d</w:t>
      </w:r>
      <w:r w:rsidR="00BC4677" w:rsidRPr="00BC4677">
        <w:rPr>
          <w:lang w:val="fr-FR"/>
        </w:rPr>
        <w:t>’</w:t>
      </w:r>
      <w:r w:rsidRPr="00BC4677">
        <w:rPr>
          <w:lang w:val="fr-FR"/>
        </w:rPr>
        <w:t>ONG tant internationales que nationales des renseignements sur la situation relative à la réalisation des droits économiques, sociaux et culturels par</w:t>
      </w:r>
      <w:r w:rsidR="00BC4677" w:rsidRPr="00BC4677">
        <w:rPr>
          <w:lang w:val="fr-FR"/>
        </w:rPr>
        <w:t> :</w:t>
      </w:r>
    </w:p>
    <w:p w14:paraId="2F979B3B" w14:textId="142045F5" w:rsidR="009F1396" w:rsidRPr="00BC4677" w:rsidRDefault="009F1396" w:rsidP="00941A57">
      <w:pPr>
        <w:pStyle w:val="SingleTxtG"/>
        <w:ind w:firstLine="567"/>
        <w:rPr>
          <w:lang w:val="fr-FR"/>
        </w:rPr>
      </w:pPr>
      <w:r w:rsidRPr="00BC4677">
        <w:rPr>
          <w:lang w:val="fr-FR"/>
        </w:rPr>
        <w:t>a)</w:t>
      </w:r>
      <w:r w:rsidRPr="00BC4677">
        <w:rPr>
          <w:lang w:val="fr-FR"/>
        </w:rPr>
        <w:tab/>
        <w:t>Les États Parties qui n</w:t>
      </w:r>
      <w:r w:rsidR="00BC4677" w:rsidRPr="00BC4677">
        <w:rPr>
          <w:lang w:val="fr-FR"/>
        </w:rPr>
        <w:t>’</w:t>
      </w:r>
      <w:r w:rsidRPr="00BC4677">
        <w:rPr>
          <w:lang w:val="fr-FR"/>
        </w:rPr>
        <w:t>ont présenté aucun rapport depuis qu</w:t>
      </w:r>
      <w:r w:rsidR="00BC4677" w:rsidRPr="00BC4677">
        <w:rPr>
          <w:lang w:val="fr-FR"/>
        </w:rPr>
        <w:t>’</w:t>
      </w:r>
      <w:r w:rsidRPr="00BC4677">
        <w:rPr>
          <w:lang w:val="fr-FR"/>
        </w:rPr>
        <w:t>ils ont ratifié le Pacte et que celui-ci est entré en vigueur</w:t>
      </w:r>
      <w:r w:rsidR="00BC4677" w:rsidRPr="00BC4677">
        <w:rPr>
          <w:lang w:val="fr-FR"/>
        </w:rPr>
        <w:t> ;</w:t>
      </w:r>
    </w:p>
    <w:p w14:paraId="662AF7BB" w14:textId="437959AC" w:rsidR="009F1396" w:rsidRPr="00BC4677" w:rsidRDefault="009F1396" w:rsidP="00941A57">
      <w:pPr>
        <w:pStyle w:val="SingleTxtG"/>
        <w:ind w:firstLine="567"/>
        <w:rPr>
          <w:lang w:val="fr-FR"/>
        </w:rPr>
      </w:pPr>
      <w:r w:rsidRPr="00BC4677">
        <w:rPr>
          <w:lang w:val="fr-FR"/>
        </w:rPr>
        <w:t>b)</w:t>
      </w:r>
      <w:r w:rsidRPr="00BC4677">
        <w:rPr>
          <w:lang w:val="fr-FR"/>
        </w:rPr>
        <w:tab/>
        <w:t>Les États Parties qui sont très en retard dans la présentation de leurs rapports périodiques</w:t>
      </w:r>
      <w:r w:rsidR="00B92DBE" w:rsidRPr="00B92DBE">
        <w:rPr>
          <w:lang w:val="fr-FR"/>
        </w:rPr>
        <w:t>.</w:t>
      </w:r>
    </w:p>
    <w:p w14:paraId="196E9DD9" w14:textId="1A983680" w:rsidR="009F1396" w:rsidRPr="00BC4677" w:rsidRDefault="009F1396" w:rsidP="005A761A">
      <w:pPr>
        <w:pStyle w:val="SingleTxtG"/>
        <w:rPr>
          <w:lang w:val="fr-FR"/>
        </w:rPr>
      </w:pPr>
      <w:r w:rsidRPr="00B92DBE">
        <w:rPr>
          <w:lang w:val="fr-FR"/>
        </w:rPr>
        <w:t>44</w:t>
      </w:r>
      <w:r w:rsidR="00B92DBE" w:rsidRPr="00B92DBE">
        <w:rPr>
          <w:lang w:val="fr-FR"/>
        </w:rPr>
        <w:t>.</w:t>
      </w:r>
      <w:r w:rsidRPr="00BC4677">
        <w:rPr>
          <w:lang w:val="fr-FR"/>
        </w:rPr>
        <w:tab/>
        <w:t>Dans les deux cas, le non-respect par un État Partie des obligations mises à sa charge par le Pacte et, en particulier, de ses obligations en matière de présentation de rapports, a</w:t>
      </w:r>
      <w:r w:rsidR="009D3D2A">
        <w:rPr>
          <w:lang w:val="fr-FR"/>
        </w:rPr>
        <w:t> </w:t>
      </w:r>
      <w:r w:rsidRPr="00BC4677">
        <w:rPr>
          <w:lang w:val="fr-FR"/>
        </w:rPr>
        <w:t>empêché le Comité de suivre efficacement la réalisation, par cet État, des droits économiques, sociaux et culturels énoncés dans le Pacte, conformément au mandat que lui a donné le Conseil économique et social</w:t>
      </w:r>
      <w:r w:rsidR="00B92DBE" w:rsidRPr="00B92DBE">
        <w:rPr>
          <w:lang w:val="fr-FR"/>
        </w:rPr>
        <w:t>.</w:t>
      </w:r>
    </w:p>
    <w:p w14:paraId="43AA4A4D" w14:textId="152F3590" w:rsidR="009F1396" w:rsidRPr="00BC4677" w:rsidRDefault="009F1396" w:rsidP="005A761A">
      <w:pPr>
        <w:pStyle w:val="SingleTxtG"/>
        <w:rPr>
          <w:lang w:val="fr-FR"/>
        </w:rPr>
      </w:pPr>
      <w:r w:rsidRPr="00B92DBE">
        <w:rPr>
          <w:lang w:val="fr-FR"/>
        </w:rPr>
        <w:t>45</w:t>
      </w:r>
      <w:r w:rsidR="00B92DBE" w:rsidRPr="00B92DBE">
        <w:rPr>
          <w:lang w:val="fr-FR"/>
        </w:rPr>
        <w:t>.</w:t>
      </w:r>
      <w:r w:rsidRPr="00BC4677">
        <w:rPr>
          <w:lang w:val="fr-FR"/>
        </w:rPr>
        <w:tab/>
        <w:t>À sa trentième session, dans un esprit de dialogue ouvert et constructif avec les États</w:t>
      </w:r>
      <w:r w:rsidR="00F8656F">
        <w:rPr>
          <w:lang w:val="fr-FR"/>
        </w:rPr>
        <w:t> </w:t>
      </w:r>
      <w:r w:rsidRPr="00BC4677">
        <w:rPr>
          <w:lang w:val="fr-FR"/>
        </w:rPr>
        <w:t>Parties, le Comité a décidé que, dans les deux situations visées ci-dessus, il pourrait, par une lettre de son (sa) Président(e), porter les renseignements reçus à l</w:t>
      </w:r>
      <w:r w:rsidR="00BC4677" w:rsidRPr="00BC4677">
        <w:rPr>
          <w:lang w:val="fr-FR"/>
        </w:rPr>
        <w:t>’</w:t>
      </w:r>
      <w:r w:rsidRPr="00BC4677">
        <w:rPr>
          <w:lang w:val="fr-FR"/>
        </w:rPr>
        <w:t>attention de l</w:t>
      </w:r>
      <w:r w:rsidR="00BC4677" w:rsidRPr="00BC4677">
        <w:rPr>
          <w:lang w:val="fr-FR"/>
        </w:rPr>
        <w:t>’</w:t>
      </w:r>
      <w:r w:rsidRPr="00BC4677">
        <w:rPr>
          <w:lang w:val="fr-FR"/>
        </w:rPr>
        <w:t>État</w:t>
      </w:r>
      <w:r w:rsidR="00F8656F">
        <w:rPr>
          <w:lang w:val="fr-FR"/>
        </w:rPr>
        <w:t> </w:t>
      </w:r>
      <w:r w:rsidRPr="00BC4677">
        <w:rPr>
          <w:lang w:val="fr-FR"/>
        </w:rPr>
        <w:t xml:space="preserve">Partie concerné et prier instamment celui-ci de soumettre sans délai son rapport en </w:t>
      </w:r>
      <w:r w:rsidRPr="00F8656F">
        <w:rPr>
          <w:spacing w:val="-2"/>
          <w:lang w:val="fr-FR"/>
        </w:rPr>
        <w:t>souffrance, en répondant dans celui-ci aux questions soulevées dans les communications des ONG</w:t>
      </w:r>
      <w:r w:rsidR="00B92DBE" w:rsidRPr="00B92DBE">
        <w:rPr>
          <w:spacing w:val="-2"/>
          <w:lang w:val="fr-FR"/>
        </w:rPr>
        <w:t>.</w:t>
      </w:r>
      <w:r w:rsidRPr="00F8656F">
        <w:rPr>
          <w:spacing w:val="-2"/>
          <w:lang w:val="fr-FR"/>
        </w:rPr>
        <w:t xml:space="preserve"> Ladite</w:t>
      </w:r>
      <w:r w:rsidR="00F8656F" w:rsidRPr="00F8656F">
        <w:rPr>
          <w:spacing w:val="-2"/>
          <w:lang w:val="fr-FR"/>
        </w:rPr>
        <w:t xml:space="preserve"> </w:t>
      </w:r>
      <w:r w:rsidRPr="00F8656F">
        <w:rPr>
          <w:spacing w:val="-2"/>
          <w:lang w:val="fr-FR"/>
        </w:rPr>
        <w:t>lettre pourrait également être communiquée, sur demande, aux ONG concernées</w:t>
      </w:r>
      <w:r w:rsidR="00B92DBE" w:rsidRPr="00B92DBE">
        <w:rPr>
          <w:spacing w:val="-2"/>
          <w:lang w:val="fr-FR"/>
        </w:rPr>
        <w:t>.</w:t>
      </w:r>
    </w:p>
    <w:p w14:paraId="76F135D9" w14:textId="189BEE0B" w:rsidR="009F1396" w:rsidRPr="00BC4677" w:rsidRDefault="009F1396" w:rsidP="005A761A">
      <w:pPr>
        <w:pStyle w:val="H1G"/>
        <w:rPr>
          <w:lang w:val="fr-FR"/>
        </w:rPr>
      </w:pPr>
      <w:r w:rsidRPr="00BC4677">
        <w:rPr>
          <w:lang w:val="fr-FR"/>
        </w:rPr>
        <w:tab/>
        <w:t>I</w:t>
      </w:r>
      <w:r w:rsidR="00B92DBE" w:rsidRPr="00B92DBE">
        <w:rPr>
          <w:lang w:val="fr-FR"/>
        </w:rPr>
        <w:t>.</w:t>
      </w:r>
      <w:r w:rsidRPr="00BC4677">
        <w:rPr>
          <w:lang w:val="fr-FR"/>
        </w:rPr>
        <w:tab/>
        <w:t>Journée de débat général</w:t>
      </w:r>
      <w:bookmarkStart w:id="347" w:name="_Toc321313414"/>
      <w:bookmarkStart w:id="348" w:name="_Toc419703772"/>
      <w:bookmarkStart w:id="349" w:name="_Toc470861816"/>
      <w:bookmarkStart w:id="350" w:name="_Toc504665035"/>
      <w:bookmarkStart w:id="351" w:name="_Toc532996345"/>
      <w:bookmarkStart w:id="352" w:name="_Toc536190869"/>
      <w:bookmarkStart w:id="353" w:name="_Toc536458154"/>
      <w:bookmarkStart w:id="354" w:name="_Toc31123788"/>
      <w:bookmarkStart w:id="355" w:name="_Toc63084551"/>
      <w:bookmarkStart w:id="356" w:name="_Toc81467340"/>
      <w:bookmarkStart w:id="357" w:name="_Toc96419368"/>
      <w:bookmarkStart w:id="358" w:name="_Toc127882982"/>
      <w:bookmarkStart w:id="359" w:name="_Toc143874838"/>
      <w:bookmarkStart w:id="360" w:name="_Toc144123920"/>
      <w:bookmarkStart w:id="361" w:name="_Toc158715831"/>
      <w:bookmarkStart w:id="362" w:name="_Toc172649335"/>
      <w:bookmarkStart w:id="363" w:name="_Toc172649434"/>
      <w:bookmarkStart w:id="364" w:name="_Toc223419023"/>
      <w:bookmarkStart w:id="365" w:name="_Toc223443598"/>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1EABC9C8" w14:textId="410917B1" w:rsidR="009F1396" w:rsidRPr="00BC4677" w:rsidRDefault="009F1396" w:rsidP="005A761A">
      <w:pPr>
        <w:pStyle w:val="SingleTxtG"/>
        <w:rPr>
          <w:lang w:val="fr-FR"/>
        </w:rPr>
      </w:pPr>
      <w:r w:rsidRPr="00B92DBE">
        <w:rPr>
          <w:lang w:val="fr-FR"/>
        </w:rPr>
        <w:t>46</w:t>
      </w:r>
      <w:r w:rsidR="00B92DBE" w:rsidRPr="00B92DBE">
        <w:rPr>
          <w:lang w:val="fr-FR"/>
        </w:rPr>
        <w:t>.</w:t>
      </w:r>
      <w:r w:rsidRPr="00BC4677">
        <w:rPr>
          <w:lang w:val="fr-FR"/>
        </w:rPr>
        <w:tab/>
        <w:t>Le Comité peut décider de consacrer une journée de la session à un débat général sur un droit particulier ou un aspect particulier du Pacte</w:t>
      </w:r>
      <w:r w:rsidR="00B92DBE" w:rsidRPr="00B92DBE">
        <w:rPr>
          <w:lang w:val="fr-FR"/>
        </w:rPr>
        <w:t>.</w:t>
      </w:r>
      <w:r w:rsidRPr="00BC4677">
        <w:rPr>
          <w:lang w:val="fr-FR"/>
        </w:rPr>
        <w:t xml:space="preserve"> L</w:t>
      </w:r>
      <w:r w:rsidR="00BC4677" w:rsidRPr="00BC4677">
        <w:rPr>
          <w:lang w:val="fr-FR"/>
        </w:rPr>
        <w:t>’</w:t>
      </w:r>
      <w:r w:rsidRPr="00BC4677">
        <w:rPr>
          <w:lang w:val="fr-FR"/>
        </w:rPr>
        <w:t>objectif du débat est triple</w:t>
      </w:r>
      <w:r w:rsidR="00BC4677" w:rsidRPr="00BC4677">
        <w:rPr>
          <w:lang w:val="fr-FR"/>
        </w:rPr>
        <w:t> :</w:t>
      </w:r>
      <w:r w:rsidRPr="00BC4677">
        <w:rPr>
          <w:lang w:val="fr-FR"/>
        </w:rPr>
        <w:t xml:space="preserve"> a)</w:t>
      </w:r>
      <w:r w:rsidR="007042EE">
        <w:rPr>
          <w:lang w:val="fr-FR"/>
        </w:rPr>
        <w:t> </w:t>
      </w:r>
      <w:r w:rsidRPr="00BC4677">
        <w:rPr>
          <w:lang w:val="fr-FR"/>
        </w:rPr>
        <w:t>aider le Comité à approfondir sa réflexion commune sur les questions à l</w:t>
      </w:r>
      <w:r w:rsidR="00BC4677" w:rsidRPr="00BC4677">
        <w:rPr>
          <w:lang w:val="fr-FR"/>
        </w:rPr>
        <w:t>’</w:t>
      </w:r>
      <w:r w:rsidRPr="00BC4677">
        <w:rPr>
          <w:lang w:val="fr-FR"/>
        </w:rPr>
        <w:t>examen</w:t>
      </w:r>
      <w:r w:rsidR="00BC4677" w:rsidRPr="00BC4677">
        <w:rPr>
          <w:lang w:val="fr-FR"/>
        </w:rPr>
        <w:t> ;</w:t>
      </w:r>
      <w:r w:rsidRPr="00BC4677">
        <w:rPr>
          <w:lang w:val="fr-FR"/>
        </w:rPr>
        <w:t xml:space="preserve"> b)</w:t>
      </w:r>
      <w:r w:rsidR="007042EE">
        <w:rPr>
          <w:lang w:val="fr-FR"/>
        </w:rPr>
        <w:t> </w:t>
      </w:r>
      <w:r w:rsidRPr="00BC4677">
        <w:rPr>
          <w:lang w:val="fr-FR"/>
        </w:rPr>
        <w:t>lui permettre d</w:t>
      </w:r>
      <w:r w:rsidR="00BC4677" w:rsidRPr="00BC4677">
        <w:rPr>
          <w:lang w:val="fr-FR"/>
        </w:rPr>
        <w:t>’</w:t>
      </w:r>
      <w:r w:rsidRPr="00BC4677">
        <w:rPr>
          <w:lang w:val="fr-FR"/>
        </w:rPr>
        <w:t>encourager toutes les parties intéressées à participer à ses travaux</w:t>
      </w:r>
      <w:r w:rsidR="00BC4677" w:rsidRPr="00BC4677">
        <w:rPr>
          <w:lang w:val="fr-FR"/>
        </w:rPr>
        <w:t> ;</w:t>
      </w:r>
      <w:r w:rsidRPr="00BC4677">
        <w:rPr>
          <w:lang w:val="fr-FR"/>
        </w:rPr>
        <w:t xml:space="preserve"> c)</w:t>
      </w:r>
      <w:r w:rsidR="007042EE">
        <w:rPr>
          <w:lang w:val="fr-FR"/>
        </w:rPr>
        <w:t> </w:t>
      </w:r>
      <w:r w:rsidRPr="00BC4677">
        <w:rPr>
          <w:lang w:val="fr-FR"/>
        </w:rPr>
        <w:t>l</w:t>
      </w:r>
      <w:r w:rsidR="00BC4677" w:rsidRPr="00BC4677">
        <w:rPr>
          <w:lang w:val="fr-FR"/>
        </w:rPr>
        <w:t>’</w:t>
      </w:r>
      <w:r w:rsidRPr="00BC4677">
        <w:rPr>
          <w:lang w:val="fr-FR"/>
        </w:rPr>
        <w:t>aider à jeter les bases d</w:t>
      </w:r>
      <w:r w:rsidR="00BC4677" w:rsidRPr="00BC4677">
        <w:rPr>
          <w:lang w:val="fr-FR"/>
        </w:rPr>
        <w:t>’</w:t>
      </w:r>
      <w:r w:rsidRPr="00BC4677">
        <w:rPr>
          <w:lang w:val="fr-FR"/>
        </w:rPr>
        <w:t>une future observation générale, ou fournir l</w:t>
      </w:r>
      <w:r w:rsidR="00BC4677" w:rsidRPr="00BC4677">
        <w:rPr>
          <w:lang w:val="fr-FR"/>
        </w:rPr>
        <w:t>’</w:t>
      </w:r>
      <w:r w:rsidRPr="00BC4677">
        <w:rPr>
          <w:lang w:val="fr-FR"/>
        </w:rPr>
        <w:t>occasion de débattre d</w:t>
      </w:r>
      <w:r w:rsidR="00BC4677" w:rsidRPr="00BC4677">
        <w:rPr>
          <w:lang w:val="fr-FR"/>
        </w:rPr>
        <w:t>’</w:t>
      </w:r>
      <w:r w:rsidRPr="00BC4677">
        <w:rPr>
          <w:lang w:val="fr-FR"/>
        </w:rPr>
        <w:t>un projet d</w:t>
      </w:r>
      <w:r w:rsidR="00BC4677" w:rsidRPr="00BC4677">
        <w:rPr>
          <w:lang w:val="fr-FR"/>
        </w:rPr>
        <w:t>’</w:t>
      </w:r>
      <w:r w:rsidRPr="00BC4677">
        <w:rPr>
          <w:lang w:val="fr-FR"/>
        </w:rPr>
        <w:t>observation générale</w:t>
      </w:r>
      <w:r w:rsidR="00B92DBE" w:rsidRPr="00B92DBE">
        <w:rPr>
          <w:lang w:val="fr-FR"/>
        </w:rPr>
        <w:t>.</w:t>
      </w:r>
      <w:r w:rsidRPr="00BC4677">
        <w:rPr>
          <w:lang w:val="fr-FR"/>
        </w:rPr>
        <w:t xml:space="preserve"> Le Comité n</w:t>
      </w:r>
      <w:r w:rsidR="00BC4677" w:rsidRPr="00BC4677">
        <w:rPr>
          <w:lang w:val="fr-FR"/>
        </w:rPr>
        <w:t>’</w:t>
      </w:r>
      <w:r w:rsidRPr="00BC4677">
        <w:rPr>
          <w:lang w:val="fr-FR"/>
        </w:rPr>
        <w:t xml:space="preserve">a pas tenu de journée de débat général en </w:t>
      </w:r>
      <w:r w:rsidRPr="00B92DBE">
        <w:rPr>
          <w:lang w:val="fr-FR"/>
        </w:rPr>
        <w:t>2025</w:t>
      </w:r>
      <w:r w:rsidR="00B92DBE" w:rsidRPr="00B92DBE">
        <w:rPr>
          <w:lang w:val="fr-FR"/>
        </w:rPr>
        <w:t>.</w:t>
      </w:r>
    </w:p>
    <w:p w14:paraId="3F68D28D" w14:textId="40875CB3" w:rsidR="009F1396" w:rsidRPr="00BC4677" w:rsidRDefault="009F1396" w:rsidP="005A761A">
      <w:pPr>
        <w:pStyle w:val="H1G"/>
        <w:rPr>
          <w:lang w:val="fr-FR"/>
        </w:rPr>
      </w:pPr>
      <w:bookmarkStart w:id="366" w:name="_Toc321313415"/>
      <w:bookmarkStart w:id="367" w:name="_Toc419703773"/>
      <w:bookmarkStart w:id="368" w:name="_Toc470861817"/>
      <w:bookmarkStart w:id="369" w:name="_Toc504665036"/>
      <w:bookmarkStart w:id="370" w:name="_Toc532996346"/>
      <w:bookmarkStart w:id="371" w:name="_Toc536190870"/>
      <w:bookmarkStart w:id="372" w:name="_Toc536458155"/>
      <w:bookmarkStart w:id="373" w:name="_Toc31123789"/>
      <w:bookmarkStart w:id="374" w:name="_Toc63084552"/>
      <w:bookmarkStart w:id="375" w:name="_Toc81467341"/>
      <w:bookmarkStart w:id="376" w:name="_Toc96419369"/>
      <w:bookmarkStart w:id="377" w:name="_Toc127882983"/>
      <w:bookmarkStart w:id="378" w:name="_Toc143874839"/>
      <w:bookmarkStart w:id="379" w:name="_Toc144123921"/>
      <w:bookmarkStart w:id="380" w:name="_Toc158715832"/>
      <w:r w:rsidRPr="00BC4677">
        <w:rPr>
          <w:lang w:val="fr-FR"/>
        </w:rPr>
        <w:tab/>
        <w:t>J</w:t>
      </w:r>
      <w:r w:rsidR="00B92DBE" w:rsidRPr="00B92DBE">
        <w:rPr>
          <w:lang w:val="fr-FR"/>
        </w:rPr>
        <w:t>.</w:t>
      </w:r>
      <w:r w:rsidRPr="00BC4677">
        <w:rPr>
          <w:lang w:val="fr-FR"/>
        </w:rPr>
        <w:tab/>
        <w:t>Consultations diverses</w:t>
      </w:r>
      <w:bookmarkStart w:id="381" w:name="_Toc172649336"/>
      <w:bookmarkStart w:id="382" w:name="_Toc172649435"/>
      <w:bookmarkStart w:id="383" w:name="_Toc223419024"/>
      <w:bookmarkStart w:id="384" w:name="_Toc223443599"/>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14:paraId="33623D58" w14:textId="0F819B4F" w:rsidR="009F1396" w:rsidRPr="00BC4677" w:rsidRDefault="009F1396" w:rsidP="005A761A">
      <w:pPr>
        <w:pStyle w:val="SingleTxtG"/>
        <w:rPr>
          <w:b/>
          <w:lang w:val="fr-FR"/>
        </w:rPr>
      </w:pPr>
      <w:bookmarkStart w:id="385" w:name="_Ref158716352"/>
      <w:r w:rsidRPr="00B92DBE">
        <w:rPr>
          <w:lang w:val="fr-FR"/>
        </w:rPr>
        <w:t>47</w:t>
      </w:r>
      <w:r w:rsidR="00B92DBE" w:rsidRPr="00B92DBE">
        <w:rPr>
          <w:lang w:val="fr-FR"/>
        </w:rPr>
        <w:t>.</w:t>
      </w:r>
      <w:r w:rsidRPr="00BC4677">
        <w:rPr>
          <w:lang w:val="fr-FR"/>
        </w:rPr>
        <w:tab/>
        <w:t>Le Comité s</w:t>
      </w:r>
      <w:r w:rsidR="00BC4677" w:rsidRPr="00BC4677">
        <w:rPr>
          <w:lang w:val="fr-FR"/>
        </w:rPr>
        <w:t>’</w:t>
      </w:r>
      <w:r w:rsidRPr="00BC4677">
        <w:rPr>
          <w:lang w:val="fr-FR"/>
        </w:rPr>
        <w:t>est efforcé tout au long de l</w:t>
      </w:r>
      <w:r w:rsidR="00BC4677" w:rsidRPr="00BC4677">
        <w:rPr>
          <w:lang w:val="fr-FR"/>
        </w:rPr>
        <w:t>’</w:t>
      </w:r>
      <w:r w:rsidRPr="00BC4677">
        <w:rPr>
          <w:lang w:val="fr-FR"/>
        </w:rPr>
        <w:t>année de coordonner ses travaux avec ceux des autres organes et de mettre à profit</w:t>
      </w:r>
      <w:r w:rsidR="003E7863">
        <w:rPr>
          <w:lang w:val="fr-FR"/>
        </w:rPr>
        <w:t>,</w:t>
      </w:r>
      <w:r w:rsidRPr="00BC4677">
        <w:rPr>
          <w:lang w:val="fr-FR"/>
        </w:rPr>
        <w:t xml:space="preserve"> dans toute la mesure possible</w:t>
      </w:r>
      <w:r w:rsidR="003E7863">
        <w:rPr>
          <w:lang w:val="fr-FR"/>
        </w:rPr>
        <w:t>,</w:t>
      </w:r>
      <w:r w:rsidRPr="00BC4677">
        <w:rPr>
          <w:lang w:val="fr-FR"/>
        </w:rPr>
        <w:t xml:space="preserve"> les compétences disponibles dans les domaines dont il s</w:t>
      </w:r>
      <w:r w:rsidR="00BC4677" w:rsidRPr="00BC4677">
        <w:rPr>
          <w:lang w:val="fr-FR"/>
        </w:rPr>
        <w:t>’</w:t>
      </w:r>
      <w:r w:rsidRPr="00BC4677">
        <w:rPr>
          <w:lang w:val="fr-FR"/>
        </w:rPr>
        <w:t>occupe</w:t>
      </w:r>
      <w:r w:rsidR="00B92DBE" w:rsidRPr="00B92DBE">
        <w:rPr>
          <w:lang w:val="fr-FR"/>
        </w:rPr>
        <w:t>.</w:t>
      </w:r>
      <w:r w:rsidRPr="00BC4677">
        <w:rPr>
          <w:lang w:val="fr-FR"/>
        </w:rPr>
        <w:t xml:space="preserve"> Il s</w:t>
      </w:r>
      <w:r w:rsidR="00BC4677" w:rsidRPr="00BC4677">
        <w:rPr>
          <w:lang w:val="fr-FR"/>
        </w:rPr>
        <w:t>’</w:t>
      </w:r>
      <w:r w:rsidRPr="00BC4677">
        <w:rPr>
          <w:lang w:val="fr-FR"/>
        </w:rPr>
        <w:t>est également employé à faire appel aux compétences des institutions spécialisées et des organismes des Nations</w:t>
      </w:r>
      <w:r w:rsidR="003E7863">
        <w:rPr>
          <w:lang w:val="fr-FR"/>
        </w:rPr>
        <w:t> </w:t>
      </w:r>
      <w:r w:rsidRPr="00BC4677">
        <w:rPr>
          <w:lang w:val="fr-FR"/>
        </w:rPr>
        <w:t>Unies concernés, ainsi qu</w:t>
      </w:r>
      <w:r w:rsidR="00BC4677" w:rsidRPr="00BC4677">
        <w:rPr>
          <w:lang w:val="fr-FR"/>
        </w:rPr>
        <w:t>’</w:t>
      </w:r>
      <w:r w:rsidRPr="00BC4677">
        <w:rPr>
          <w:lang w:val="fr-FR"/>
        </w:rPr>
        <w:t>à celles des titulaires de mandat au titre des procédures spéciales et des présidents et des membres des groupes de travail et autres organes du Conseil des droits de l</w:t>
      </w:r>
      <w:r w:rsidR="00BC4677" w:rsidRPr="00BC4677">
        <w:rPr>
          <w:lang w:val="fr-FR"/>
        </w:rPr>
        <w:t>’</w:t>
      </w:r>
      <w:r w:rsidRPr="00BC4677">
        <w:rPr>
          <w:lang w:val="fr-FR"/>
        </w:rPr>
        <w:t>homme</w:t>
      </w:r>
      <w:r w:rsidR="00B92DBE" w:rsidRPr="00B92DBE">
        <w:rPr>
          <w:lang w:val="fr-FR"/>
        </w:rPr>
        <w:t>.</w:t>
      </w:r>
      <w:r w:rsidRPr="00BC4677">
        <w:rPr>
          <w:lang w:val="fr-FR"/>
        </w:rPr>
        <w:t xml:space="preserve"> Il</w:t>
      </w:r>
      <w:r w:rsidR="007042EE">
        <w:rPr>
          <w:lang w:val="fr-FR"/>
        </w:rPr>
        <w:t> </w:t>
      </w:r>
      <w:r w:rsidRPr="00BC4677">
        <w:rPr>
          <w:lang w:val="fr-FR"/>
        </w:rPr>
        <w:t>a</w:t>
      </w:r>
      <w:r w:rsidR="007042EE">
        <w:rPr>
          <w:lang w:val="fr-FR"/>
        </w:rPr>
        <w:t> </w:t>
      </w:r>
      <w:r w:rsidRPr="00BC4677">
        <w:rPr>
          <w:lang w:val="fr-FR"/>
        </w:rPr>
        <w:t>aussi cherché à poursuivre sa collaboration avec des États Parties et des acteurs de la société civile</w:t>
      </w:r>
      <w:r w:rsidR="00B92DBE" w:rsidRPr="00B92DBE">
        <w:rPr>
          <w:lang w:val="fr-FR"/>
        </w:rPr>
        <w:t>.</w:t>
      </w:r>
    </w:p>
    <w:p w14:paraId="1D862CFB" w14:textId="01A701FF" w:rsidR="00BC4677" w:rsidRPr="00BC4677" w:rsidRDefault="009F1396" w:rsidP="005A761A">
      <w:pPr>
        <w:pStyle w:val="SingleTxtG"/>
        <w:rPr>
          <w:lang w:val="fr-FR"/>
        </w:rPr>
      </w:pPr>
      <w:r w:rsidRPr="00B92DBE">
        <w:rPr>
          <w:lang w:val="fr-FR"/>
        </w:rPr>
        <w:t>48</w:t>
      </w:r>
      <w:r w:rsidR="00B92DBE" w:rsidRPr="00B92DBE">
        <w:rPr>
          <w:lang w:val="fr-FR"/>
        </w:rPr>
        <w:t>.</w:t>
      </w:r>
      <w:r w:rsidRPr="00BC4677">
        <w:rPr>
          <w:lang w:val="fr-FR"/>
        </w:rPr>
        <w:tab/>
        <w:t xml:space="preserve">Le </w:t>
      </w:r>
      <w:r w:rsidRPr="00B92DBE">
        <w:rPr>
          <w:lang w:val="fr-FR"/>
        </w:rPr>
        <w:t>12</w:t>
      </w:r>
      <w:r w:rsidRPr="00BC4677">
        <w:rPr>
          <w:lang w:val="fr-FR"/>
        </w:rPr>
        <w:t xml:space="preserve"> février </w:t>
      </w:r>
      <w:r w:rsidRPr="00B92DBE">
        <w:rPr>
          <w:lang w:val="fr-FR"/>
        </w:rPr>
        <w:t>2025</w:t>
      </w:r>
      <w:r w:rsidRPr="00BC4677">
        <w:rPr>
          <w:lang w:val="fr-FR"/>
        </w:rPr>
        <w:t>, le Comité a tenu un débat informel avec la Rapporteuse spéciale sur la promotion et la protection des droits de l</w:t>
      </w:r>
      <w:r w:rsidR="00BC4677" w:rsidRPr="00BC4677">
        <w:rPr>
          <w:lang w:val="fr-FR"/>
        </w:rPr>
        <w:t>’</w:t>
      </w:r>
      <w:r w:rsidRPr="00BC4677">
        <w:rPr>
          <w:lang w:val="fr-FR"/>
        </w:rPr>
        <w:t>homme dans le contexte des changements climatiques</w:t>
      </w:r>
      <w:r w:rsidR="00B92DBE" w:rsidRPr="00B92DBE">
        <w:rPr>
          <w:lang w:val="fr-FR"/>
        </w:rPr>
        <w:t>.</w:t>
      </w:r>
      <w:r w:rsidRPr="00BC4677">
        <w:rPr>
          <w:lang w:val="fr-FR"/>
        </w:rPr>
        <w:t xml:space="preserve"> Les discussions ont principalement porté sur les activités récentes de la </w:t>
      </w:r>
      <w:r w:rsidRPr="00BC4677">
        <w:rPr>
          <w:lang w:val="fr-FR"/>
        </w:rPr>
        <w:lastRenderedPageBreak/>
        <w:t>Rapporteuse spéciale, notamment ses visites dans différents pays, et sur son travail en vue d</w:t>
      </w:r>
      <w:r w:rsidR="00BC4677" w:rsidRPr="00BC4677">
        <w:rPr>
          <w:lang w:val="fr-FR"/>
        </w:rPr>
        <w:t>’</w:t>
      </w:r>
      <w:r w:rsidRPr="00BC4677">
        <w:rPr>
          <w:lang w:val="fr-FR"/>
        </w:rPr>
        <w:t>un prochain rapport sur l</w:t>
      </w:r>
      <w:r w:rsidR="00BC4677" w:rsidRPr="00BC4677">
        <w:rPr>
          <w:lang w:val="fr-FR"/>
        </w:rPr>
        <w:t>’</w:t>
      </w:r>
      <w:r w:rsidRPr="00BC4677">
        <w:rPr>
          <w:lang w:val="fr-FR"/>
        </w:rPr>
        <w:t>élimination progressive des combustibles fossiles en tant que moyen essentiel d</w:t>
      </w:r>
      <w:r w:rsidR="00BC4677" w:rsidRPr="00BC4677">
        <w:rPr>
          <w:lang w:val="fr-FR"/>
        </w:rPr>
        <w:t>’</w:t>
      </w:r>
      <w:r w:rsidRPr="00BC4677">
        <w:rPr>
          <w:lang w:val="fr-FR"/>
        </w:rPr>
        <w:t>atténuation des changements climatiques</w:t>
      </w:r>
      <w:r w:rsidR="00B92DBE" w:rsidRPr="00B92DBE">
        <w:rPr>
          <w:lang w:val="fr-FR"/>
        </w:rPr>
        <w:t>.</w:t>
      </w:r>
      <w:r w:rsidRPr="00BC4677">
        <w:rPr>
          <w:lang w:val="fr-FR"/>
        </w:rPr>
        <w:t xml:space="preserve"> Les échanges ont été très appréciés, en particulier les commentaires de la Rapporteuse spéciale concernant les travaux du Comité sur un projet d</w:t>
      </w:r>
      <w:r w:rsidR="00BC4677" w:rsidRPr="00BC4677">
        <w:rPr>
          <w:lang w:val="fr-FR"/>
        </w:rPr>
        <w:t>’</w:t>
      </w:r>
      <w:r w:rsidRPr="00BC4677">
        <w:rPr>
          <w:lang w:val="fr-FR"/>
        </w:rPr>
        <w:t>observation générale relative aux droits économiques, sociaux et culturels et à la dimension environnementale du développement durable</w:t>
      </w:r>
      <w:r w:rsidR="00B92DBE" w:rsidRPr="00B92DBE">
        <w:rPr>
          <w:lang w:val="fr-FR"/>
        </w:rPr>
        <w:t>.</w:t>
      </w:r>
    </w:p>
    <w:p w14:paraId="3394FBB3" w14:textId="25A3A69D" w:rsidR="009F1396" w:rsidRPr="00BC4677" w:rsidRDefault="009F1396" w:rsidP="005A761A">
      <w:pPr>
        <w:pStyle w:val="SingleTxtG"/>
        <w:rPr>
          <w:b/>
          <w:lang w:val="fr-FR"/>
        </w:rPr>
      </w:pPr>
      <w:r w:rsidRPr="00B92DBE">
        <w:rPr>
          <w:lang w:val="fr-FR"/>
        </w:rPr>
        <w:t>49</w:t>
      </w:r>
      <w:r w:rsidR="00B92DBE" w:rsidRPr="00B92DBE">
        <w:rPr>
          <w:lang w:val="fr-FR"/>
        </w:rPr>
        <w:t>.</w:t>
      </w:r>
      <w:r w:rsidRPr="00BC4677">
        <w:rPr>
          <w:lang w:val="fr-FR"/>
        </w:rPr>
        <w:tab/>
        <w:t xml:space="preserve">Le </w:t>
      </w:r>
      <w:r w:rsidRPr="00B92DBE">
        <w:rPr>
          <w:lang w:val="fr-FR"/>
        </w:rPr>
        <w:t>20</w:t>
      </w:r>
      <w:r w:rsidRPr="00BC4677">
        <w:rPr>
          <w:lang w:val="fr-FR"/>
        </w:rPr>
        <w:t xml:space="preserve"> février </w:t>
      </w:r>
      <w:r w:rsidRPr="00B92DBE">
        <w:rPr>
          <w:lang w:val="fr-FR"/>
        </w:rPr>
        <w:t>2025</w:t>
      </w:r>
      <w:r w:rsidRPr="00BC4677">
        <w:rPr>
          <w:lang w:val="fr-FR"/>
        </w:rPr>
        <w:t>, l</w:t>
      </w:r>
      <w:r w:rsidR="00BC4677" w:rsidRPr="00BC4677">
        <w:rPr>
          <w:lang w:val="fr-FR"/>
        </w:rPr>
        <w:t>’</w:t>
      </w:r>
      <w:r w:rsidRPr="00BC4677">
        <w:rPr>
          <w:lang w:val="fr-FR"/>
        </w:rPr>
        <w:t>organisation Human Rights Measurement Initiative a présenté son action au Comité</w:t>
      </w:r>
      <w:r w:rsidR="00B92DBE" w:rsidRPr="00B92DBE">
        <w:rPr>
          <w:lang w:val="fr-FR"/>
        </w:rPr>
        <w:t>.</w:t>
      </w:r>
      <w:r w:rsidRPr="00BC4677">
        <w:rPr>
          <w:lang w:val="fr-FR"/>
        </w:rPr>
        <w:t xml:space="preserve"> Elle a souligné qu</w:t>
      </w:r>
      <w:r w:rsidR="00BC4677" w:rsidRPr="00BC4677">
        <w:rPr>
          <w:lang w:val="fr-FR"/>
        </w:rPr>
        <w:t>’</w:t>
      </w:r>
      <w:r w:rsidRPr="00BC4677">
        <w:rPr>
          <w:lang w:val="fr-FR"/>
        </w:rPr>
        <w:t>il importait d</w:t>
      </w:r>
      <w:r w:rsidR="00BC4677" w:rsidRPr="00BC4677">
        <w:rPr>
          <w:lang w:val="fr-FR"/>
        </w:rPr>
        <w:t>’</w:t>
      </w:r>
      <w:r w:rsidRPr="00BC4677">
        <w:rPr>
          <w:lang w:val="fr-FR"/>
        </w:rPr>
        <w:t>utiliser systématiquement des indicateurs pour mesurer le respect par les États Parties de l</w:t>
      </w:r>
      <w:r w:rsidR="00BC4677" w:rsidRPr="00BC4677">
        <w:rPr>
          <w:lang w:val="fr-FR"/>
        </w:rPr>
        <w:t>’</w:t>
      </w:r>
      <w:r w:rsidRPr="00BC4677">
        <w:rPr>
          <w:lang w:val="fr-FR"/>
        </w:rPr>
        <w:t>obligation qui leur incombe au titre de l</w:t>
      </w:r>
      <w:r w:rsidR="00BC4677" w:rsidRPr="00BC4677">
        <w:rPr>
          <w:lang w:val="fr-FR"/>
        </w:rPr>
        <w:t>’</w:t>
      </w:r>
      <w:r w:rsidR="0094035A">
        <w:rPr>
          <w:lang w:val="fr-FR"/>
        </w:rPr>
        <w:t>article </w:t>
      </w:r>
      <w:r w:rsidRPr="00B92DBE">
        <w:rPr>
          <w:lang w:val="fr-FR"/>
        </w:rPr>
        <w:t>2</w:t>
      </w:r>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1</w:t>
      </w:r>
      <w:r w:rsidRPr="00BC4677">
        <w:rPr>
          <w:lang w:val="fr-FR"/>
        </w:rPr>
        <w:t>) du Pacte d</w:t>
      </w:r>
      <w:r w:rsidR="00BC4677" w:rsidRPr="00BC4677">
        <w:rPr>
          <w:lang w:val="fr-FR"/>
        </w:rPr>
        <w:t>’</w:t>
      </w:r>
      <w:r w:rsidRPr="00BC4677">
        <w:rPr>
          <w:lang w:val="fr-FR"/>
        </w:rPr>
        <w:t>agir au maximum de leurs ressources disponibles</w:t>
      </w:r>
      <w:r w:rsidR="00B92DBE" w:rsidRPr="00B92DBE">
        <w:rPr>
          <w:lang w:val="fr-FR"/>
        </w:rPr>
        <w:t>.</w:t>
      </w:r>
    </w:p>
    <w:p w14:paraId="7588D006" w14:textId="638A845A" w:rsidR="009F1396" w:rsidRPr="00BC4677" w:rsidRDefault="009F1396" w:rsidP="005A761A">
      <w:pPr>
        <w:pStyle w:val="SingleTxtG"/>
        <w:rPr>
          <w:b/>
          <w:lang w:val="fr-FR"/>
        </w:rPr>
      </w:pPr>
      <w:r w:rsidRPr="00B92DBE">
        <w:rPr>
          <w:lang w:val="fr-FR"/>
        </w:rPr>
        <w:t>50</w:t>
      </w:r>
      <w:r w:rsidR="00B92DBE" w:rsidRPr="00B92DBE">
        <w:rPr>
          <w:lang w:val="fr-FR"/>
        </w:rPr>
        <w:t>.</w:t>
      </w:r>
      <w:r w:rsidRPr="00BC4677">
        <w:rPr>
          <w:lang w:val="fr-FR"/>
        </w:rPr>
        <w:tab/>
        <w:t xml:space="preserve">Le </w:t>
      </w:r>
      <w:r w:rsidRPr="00B92DBE">
        <w:rPr>
          <w:lang w:val="fr-FR"/>
        </w:rPr>
        <w:t>20</w:t>
      </w:r>
      <w:r w:rsidRPr="00BC4677">
        <w:rPr>
          <w:lang w:val="fr-FR"/>
        </w:rPr>
        <w:t xml:space="preserve"> février </w:t>
      </w:r>
      <w:r w:rsidRPr="00B92DBE">
        <w:rPr>
          <w:lang w:val="fr-FR"/>
        </w:rPr>
        <w:t>2025</w:t>
      </w:r>
      <w:r w:rsidRPr="00BC4677">
        <w:rPr>
          <w:lang w:val="fr-FR"/>
        </w:rPr>
        <w:t xml:space="preserve"> également, des représentants du programme de renforcement des capacités des organes conventionnels ont présenté au Comité un exposé sur le soutien auquel celui-ci pouvait prétendre et sur les travaux des organes conventionnels en général</w:t>
      </w:r>
      <w:r w:rsidR="00B92DBE" w:rsidRPr="00B92DBE">
        <w:rPr>
          <w:lang w:val="fr-FR"/>
        </w:rPr>
        <w:t>.</w:t>
      </w:r>
      <w:r w:rsidRPr="00BC4677">
        <w:rPr>
          <w:lang w:val="fr-FR"/>
        </w:rPr>
        <w:t xml:space="preserve"> Ils se sont attardés sur diverses mesures et initiatives prises à l</w:t>
      </w:r>
      <w:r w:rsidR="00BC4677" w:rsidRPr="00BC4677">
        <w:rPr>
          <w:lang w:val="fr-FR"/>
        </w:rPr>
        <w:t>’</w:t>
      </w:r>
      <w:r w:rsidRPr="00BC4677">
        <w:rPr>
          <w:lang w:val="fr-FR"/>
        </w:rPr>
        <w:t>égard des États Parties afin de les encourager à adopter de meilleures pratiques en matière de soumission de rapports, à</w:t>
      </w:r>
      <w:r w:rsidR="00E1074C">
        <w:rPr>
          <w:lang w:val="fr-FR"/>
        </w:rPr>
        <w:t> </w:t>
      </w:r>
      <w:r w:rsidRPr="00BC4677">
        <w:rPr>
          <w:lang w:val="fr-FR"/>
        </w:rPr>
        <w:t>apprendre de leurs pairs et à tisser un lien plus étroit avec les engagements pris dans le cadre des objectifs de développement durable</w:t>
      </w:r>
      <w:r w:rsidR="00B92DBE" w:rsidRPr="00B92DBE">
        <w:rPr>
          <w:lang w:val="fr-FR"/>
        </w:rPr>
        <w:t>.</w:t>
      </w:r>
    </w:p>
    <w:p w14:paraId="0999CD99" w14:textId="76296028" w:rsidR="00BC4677" w:rsidRPr="00BC4677" w:rsidRDefault="009F1396" w:rsidP="005A761A">
      <w:pPr>
        <w:pStyle w:val="SingleTxtG"/>
        <w:rPr>
          <w:lang w:val="fr-FR"/>
        </w:rPr>
      </w:pPr>
      <w:r w:rsidRPr="00B92DBE">
        <w:rPr>
          <w:lang w:val="fr-FR"/>
        </w:rPr>
        <w:t>51</w:t>
      </w:r>
      <w:r w:rsidR="00B92DBE" w:rsidRPr="00B92DBE">
        <w:rPr>
          <w:lang w:val="fr-FR"/>
        </w:rPr>
        <w:t>.</w:t>
      </w:r>
      <w:r w:rsidRPr="00BC4677">
        <w:rPr>
          <w:lang w:val="fr-FR"/>
        </w:rPr>
        <w:tab/>
        <w:t xml:space="preserve">Toujours le </w:t>
      </w:r>
      <w:r w:rsidRPr="00B92DBE">
        <w:rPr>
          <w:lang w:val="fr-FR"/>
        </w:rPr>
        <w:t>20</w:t>
      </w:r>
      <w:r w:rsidRPr="00BC4677">
        <w:rPr>
          <w:lang w:val="fr-FR"/>
        </w:rPr>
        <w:t xml:space="preserve"> février </w:t>
      </w:r>
      <w:r w:rsidRPr="00B92DBE">
        <w:rPr>
          <w:lang w:val="fr-FR"/>
        </w:rPr>
        <w:t>2025</w:t>
      </w:r>
      <w:r w:rsidRPr="00BC4677">
        <w:rPr>
          <w:lang w:val="fr-FR"/>
        </w:rPr>
        <w:t>, le Comité a tenu une réunion avec les États Parties</w:t>
      </w:r>
      <w:r w:rsidR="00B92DBE" w:rsidRPr="00B92DBE">
        <w:rPr>
          <w:lang w:val="fr-FR"/>
        </w:rPr>
        <w:t>.</w:t>
      </w:r>
      <w:r w:rsidRPr="00BC4677">
        <w:rPr>
          <w:lang w:val="fr-FR"/>
        </w:rPr>
        <w:t xml:space="preserve"> La</w:t>
      </w:r>
      <w:r w:rsidR="00A232C9">
        <w:rPr>
          <w:lang w:val="fr-FR"/>
        </w:rPr>
        <w:t> </w:t>
      </w:r>
      <w:r w:rsidRPr="00BC4677">
        <w:rPr>
          <w:lang w:val="fr-FR"/>
        </w:rPr>
        <w:t>discussion a porté sur trois thèmes principaux, à savoir la procédure d</w:t>
      </w:r>
      <w:r w:rsidR="00BC4677" w:rsidRPr="00BC4677">
        <w:rPr>
          <w:lang w:val="fr-FR"/>
        </w:rPr>
        <w:t>’</w:t>
      </w:r>
      <w:r w:rsidRPr="00BC4677">
        <w:rPr>
          <w:lang w:val="fr-FR"/>
        </w:rPr>
        <w:t>établissement de rapports du Comité, en particulier la procédure simplifiée et le cycle d</w:t>
      </w:r>
      <w:r w:rsidR="00BC4677" w:rsidRPr="00BC4677">
        <w:rPr>
          <w:lang w:val="fr-FR"/>
        </w:rPr>
        <w:t>’</w:t>
      </w:r>
      <w:r w:rsidRPr="00BC4677">
        <w:rPr>
          <w:lang w:val="fr-FR"/>
        </w:rPr>
        <w:t>examen prévisible, ainsi que les décisions du Comité sur ces questions</w:t>
      </w:r>
      <w:r w:rsidR="00BC4677" w:rsidRPr="00BC4677">
        <w:rPr>
          <w:lang w:val="fr-FR"/>
        </w:rPr>
        <w:t> ;</w:t>
      </w:r>
      <w:r w:rsidRPr="00BC4677">
        <w:rPr>
          <w:lang w:val="fr-FR"/>
        </w:rPr>
        <w:t xml:space="preserve"> le rôle essentiel du Protocole facultatif se rapportant au Pacte et les travaux du Comité sur les communications émanant de particuliers</w:t>
      </w:r>
      <w:r w:rsidR="00BC4677" w:rsidRPr="00BC4677">
        <w:rPr>
          <w:lang w:val="fr-FR"/>
        </w:rPr>
        <w:t> ;</w:t>
      </w:r>
      <w:r w:rsidRPr="00BC4677">
        <w:rPr>
          <w:lang w:val="fr-FR"/>
        </w:rPr>
        <w:t xml:space="preserve"> et les travaux en cours et à venir du Comité sur les observations générales et les déclarations</w:t>
      </w:r>
      <w:r w:rsidR="00B92DBE" w:rsidRPr="00B92DBE">
        <w:rPr>
          <w:lang w:val="fr-FR"/>
        </w:rPr>
        <w:t>.</w:t>
      </w:r>
      <w:r w:rsidRPr="00BC4677">
        <w:rPr>
          <w:lang w:val="fr-FR"/>
        </w:rPr>
        <w:t xml:space="preserve"> Les États Parties étaient largement favorables à une application globale de la procédure simplifiée d</w:t>
      </w:r>
      <w:r w:rsidR="00BC4677" w:rsidRPr="00BC4677">
        <w:rPr>
          <w:lang w:val="fr-FR"/>
        </w:rPr>
        <w:t>’</w:t>
      </w:r>
      <w:r w:rsidRPr="00BC4677">
        <w:rPr>
          <w:lang w:val="fr-FR"/>
        </w:rPr>
        <w:t>établissement de rapports et ont, dans l</w:t>
      </w:r>
      <w:r w:rsidR="00BC4677" w:rsidRPr="00BC4677">
        <w:rPr>
          <w:lang w:val="fr-FR"/>
        </w:rPr>
        <w:t>’</w:t>
      </w:r>
      <w:r w:rsidRPr="00BC4677">
        <w:rPr>
          <w:lang w:val="fr-FR"/>
        </w:rPr>
        <w:t>ensemble, fait preuve de bonne volonté quant à leur engagement auprès du Comité pour les années à venir</w:t>
      </w:r>
      <w:r w:rsidR="00B92DBE" w:rsidRPr="00B92DBE">
        <w:rPr>
          <w:lang w:val="fr-FR"/>
        </w:rPr>
        <w:t>.</w:t>
      </w:r>
    </w:p>
    <w:p w14:paraId="4B5A739A" w14:textId="77A0A87C" w:rsidR="00BC4677" w:rsidRPr="00BC4677" w:rsidRDefault="009F1396" w:rsidP="005A761A">
      <w:pPr>
        <w:pStyle w:val="SingleTxtG"/>
        <w:rPr>
          <w:lang w:val="fr-FR"/>
        </w:rPr>
      </w:pPr>
      <w:r w:rsidRPr="00B92DBE">
        <w:rPr>
          <w:lang w:val="fr-FR"/>
        </w:rPr>
        <w:t>52</w:t>
      </w:r>
      <w:r w:rsidR="00B92DBE" w:rsidRPr="00B92DBE">
        <w:rPr>
          <w:lang w:val="fr-FR"/>
        </w:rPr>
        <w:t>.</w:t>
      </w:r>
      <w:r w:rsidRPr="00BC4677">
        <w:rPr>
          <w:lang w:val="fr-FR"/>
        </w:rPr>
        <w:tab/>
        <w:t xml:space="preserve">Le </w:t>
      </w:r>
      <w:r w:rsidRPr="00B92DBE">
        <w:rPr>
          <w:lang w:val="fr-FR"/>
        </w:rPr>
        <w:t>21</w:t>
      </w:r>
      <w:r w:rsidRPr="00BC4677">
        <w:rPr>
          <w:lang w:val="fr-FR"/>
        </w:rPr>
        <w:t xml:space="preserve"> février </w:t>
      </w:r>
      <w:r w:rsidRPr="00B92DBE">
        <w:rPr>
          <w:lang w:val="fr-FR"/>
        </w:rPr>
        <w:t>2025</w:t>
      </w:r>
      <w:r w:rsidRPr="00BC4677">
        <w:rPr>
          <w:lang w:val="fr-FR"/>
        </w:rPr>
        <w:t>, plusieurs experts du Programme commun des Nations</w:t>
      </w:r>
      <w:r w:rsidR="008A13B2">
        <w:rPr>
          <w:lang w:val="fr-FR"/>
        </w:rPr>
        <w:t> </w:t>
      </w:r>
      <w:r w:rsidRPr="00BC4677">
        <w:rPr>
          <w:lang w:val="fr-FR"/>
        </w:rPr>
        <w:t>Unies sur le VIH/sida, de l</w:t>
      </w:r>
      <w:r w:rsidR="00BC4677" w:rsidRPr="00BC4677">
        <w:rPr>
          <w:lang w:val="fr-FR"/>
        </w:rPr>
        <w:t>’</w:t>
      </w:r>
      <w:r w:rsidRPr="00BC4677">
        <w:rPr>
          <w:lang w:val="fr-FR"/>
        </w:rPr>
        <w:t>Organisation mondiale de la Santé, de l</w:t>
      </w:r>
      <w:r w:rsidR="00BC4677" w:rsidRPr="00BC4677">
        <w:rPr>
          <w:lang w:val="fr-FR"/>
        </w:rPr>
        <w:t>’</w:t>
      </w:r>
      <w:r w:rsidRPr="00BC4677">
        <w:rPr>
          <w:lang w:val="fr-FR"/>
        </w:rPr>
        <w:t>Office des Nations Unies contre la drogue et le crime et du HCDH ont présenté au Comité un exposé sur les politiques en matière de drogues et les droits économiques, sociaux et culturels</w:t>
      </w:r>
      <w:r w:rsidR="00B92DBE" w:rsidRPr="00B92DBE">
        <w:rPr>
          <w:lang w:val="fr-FR"/>
        </w:rPr>
        <w:t>.</w:t>
      </w:r>
      <w:r w:rsidRPr="00BC4677">
        <w:rPr>
          <w:lang w:val="fr-FR"/>
        </w:rPr>
        <w:t xml:space="preserve"> L</w:t>
      </w:r>
      <w:r w:rsidR="00BC4677" w:rsidRPr="00BC4677">
        <w:rPr>
          <w:lang w:val="fr-FR"/>
        </w:rPr>
        <w:t>’</w:t>
      </w:r>
      <w:r w:rsidRPr="00BC4677">
        <w:rPr>
          <w:lang w:val="fr-FR"/>
        </w:rPr>
        <w:t xml:space="preserve">exposé était axé sur le droit à la santé, </w:t>
      </w:r>
      <w:r w:rsidR="00703509">
        <w:rPr>
          <w:lang w:val="fr-FR"/>
        </w:rPr>
        <w:t>y compris</w:t>
      </w:r>
      <w:r w:rsidRPr="00BC4677">
        <w:rPr>
          <w:lang w:val="fr-FR"/>
        </w:rPr>
        <w:t xml:space="preserve"> sur la réduction des risques et l</w:t>
      </w:r>
      <w:r w:rsidR="00BC4677" w:rsidRPr="00BC4677">
        <w:rPr>
          <w:lang w:val="fr-FR"/>
        </w:rPr>
        <w:t>’</w:t>
      </w:r>
      <w:r w:rsidRPr="00BC4677">
        <w:rPr>
          <w:lang w:val="fr-FR"/>
        </w:rPr>
        <w:t>évolution générale des politiques en la matière</w:t>
      </w:r>
      <w:r w:rsidR="00B92DBE" w:rsidRPr="00B92DBE">
        <w:rPr>
          <w:lang w:val="fr-FR"/>
        </w:rPr>
        <w:t>.</w:t>
      </w:r>
    </w:p>
    <w:p w14:paraId="0AE6CDF8" w14:textId="6285609F" w:rsidR="00BC4677" w:rsidRPr="00BC4677" w:rsidRDefault="009F1396" w:rsidP="005A761A">
      <w:pPr>
        <w:pStyle w:val="SingleTxtG"/>
        <w:rPr>
          <w:lang w:val="fr-FR"/>
        </w:rPr>
      </w:pPr>
      <w:r w:rsidRPr="00B92DBE">
        <w:rPr>
          <w:lang w:val="fr-FR"/>
        </w:rPr>
        <w:t>53</w:t>
      </w:r>
      <w:r w:rsidR="00B92DBE" w:rsidRPr="00B92DBE">
        <w:rPr>
          <w:lang w:val="fr-FR"/>
        </w:rPr>
        <w:t>.</w:t>
      </w:r>
      <w:r w:rsidRPr="00BC4677">
        <w:rPr>
          <w:lang w:val="fr-FR"/>
        </w:rPr>
        <w:tab/>
        <w:t xml:space="preserve">Le </w:t>
      </w:r>
      <w:r w:rsidRPr="00B92DBE">
        <w:rPr>
          <w:lang w:val="fr-FR"/>
        </w:rPr>
        <w:t>28</w:t>
      </w:r>
      <w:r w:rsidRPr="00BC4677">
        <w:rPr>
          <w:lang w:val="fr-FR"/>
        </w:rPr>
        <w:t xml:space="preserve"> février </w:t>
      </w:r>
      <w:r w:rsidRPr="00B92DBE">
        <w:rPr>
          <w:lang w:val="fr-FR"/>
        </w:rPr>
        <w:t>2025</w:t>
      </w:r>
      <w:r w:rsidRPr="00BC4677">
        <w:rPr>
          <w:lang w:val="fr-FR"/>
        </w:rPr>
        <w:t xml:space="preserve"> s</w:t>
      </w:r>
      <w:r w:rsidR="00BC4677" w:rsidRPr="00BC4677">
        <w:rPr>
          <w:lang w:val="fr-FR"/>
        </w:rPr>
        <w:t>’</w:t>
      </w:r>
      <w:r w:rsidRPr="00BC4677">
        <w:rPr>
          <w:lang w:val="fr-FR"/>
        </w:rPr>
        <w:t>est tenue la réunion annuelle avec les ONG, animée par la Global Initiative for Economic, Social and Cultural Rights</w:t>
      </w:r>
      <w:r w:rsidR="00B92DBE" w:rsidRPr="00B92DBE">
        <w:rPr>
          <w:lang w:val="fr-FR"/>
        </w:rPr>
        <w:t>.</w:t>
      </w:r>
      <w:r w:rsidRPr="00BC4677">
        <w:rPr>
          <w:lang w:val="fr-FR"/>
        </w:rPr>
        <w:t xml:space="preserve"> La réunion était divisée en trois grands volets, à savoir les sujets généraux de discussion, les actions en justice stratégiques liées aux droits économiques, sociaux et culturels, et le droit à un environnement sain et propre</w:t>
      </w:r>
      <w:r w:rsidR="00B92DBE" w:rsidRPr="00B92DBE">
        <w:rPr>
          <w:lang w:val="fr-FR"/>
        </w:rPr>
        <w:t>.</w:t>
      </w:r>
    </w:p>
    <w:p w14:paraId="4CEE1612" w14:textId="7FB8A69A" w:rsidR="00BC4677" w:rsidRPr="00BC4677" w:rsidRDefault="009F1396" w:rsidP="005A761A">
      <w:pPr>
        <w:pStyle w:val="SingleTxtG"/>
        <w:rPr>
          <w:lang w:val="fr-FR"/>
        </w:rPr>
      </w:pPr>
      <w:r w:rsidRPr="00B92DBE">
        <w:rPr>
          <w:lang w:val="fr-FR"/>
        </w:rPr>
        <w:t>54</w:t>
      </w:r>
      <w:r w:rsidR="00B92DBE" w:rsidRPr="00B92DBE">
        <w:rPr>
          <w:lang w:val="fr-FR"/>
        </w:rPr>
        <w:t>.</w:t>
      </w:r>
      <w:r w:rsidRPr="00BC4677">
        <w:rPr>
          <w:lang w:val="fr-FR"/>
        </w:rPr>
        <w:tab/>
        <w:t xml:space="preserve">Le </w:t>
      </w:r>
      <w:r w:rsidRPr="00B92DBE">
        <w:rPr>
          <w:lang w:val="fr-FR"/>
        </w:rPr>
        <w:t>28</w:t>
      </w:r>
      <w:r w:rsidRPr="00BC4677">
        <w:rPr>
          <w:lang w:val="fr-FR"/>
        </w:rPr>
        <w:t xml:space="preserve"> février </w:t>
      </w:r>
      <w:r w:rsidRPr="00B92DBE">
        <w:rPr>
          <w:lang w:val="fr-FR"/>
        </w:rPr>
        <w:t>2025</w:t>
      </w:r>
      <w:r w:rsidRPr="00BC4677">
        <w:rPr>
          <w:lang w:val="fr-FR"/>
        </w:rPr>
        <w:t>, le Comité a rencontré la Rapporteuse spéciale dans le domaine des droits culturels</w:t>
      </w:r>
      <w:r w:rsidR="00B92DBE" w:rsidRPr="00B92DBE">
        <w:rPr>
          <w:lang w:val="fr-FR"/>
        </w:rPr>
        <w:t>.</w:t>
      </w:r>
      <w:r w:rsidRPr="00BC4677">
        <w:rPr>
          <w:lang w:val="fr-FR"/>
        </w:rPr>
        <w:t xml:space="preserve"> Ses contributions ont été très appréciées, notamment celles relatives aux liens fondamentaux qui unissent le développement et les droits culturels, et plus particulièrement le développement culturel, ainsi que celles relatives au rôle crucial de la culture et des connaissances traditionnelles des peuples autochtones s</w:t>
      </w:r>
      <w:r w:rsidR="00BC4677" w:rsidRPr="00BC4677">
        <w:rPr>
          <w:lang w:val="fr-FR"/>
        </w:rPr>
        <w:t>’</w:t>
      </w:r>
      <w:r w:rsidRPr="00BC4677">
        <w:rPr>
          <w:lang w:val="fr-FR"/>
        </w:rPr>
        <w:t>agissant de garantir la durabilité des écosystèmes et promouvoir la biodiversité</w:t>
      </w:r>
      <w:r w:rsidR="00B92DBE" w:rsidRPr="00B92DBE">
        <w:rPr>
          <w:lang w:val="fr-FR"/>
        </w:rPr>
        <w:t>.</w:t>
      </w:r>
      <w:bookmarkEnd w:id="385"/>
    </w:p>
    <w:p w14:paraId="4E52FE0D" w14:textId="1B178171" w:rsidR="009F1396" w:rsidRPr="00BC4677" w:rsidRDefault="009F1396" w:rsidP="005A761A">
      <w:pPr>
        <w:pStyle w:val="SingleTxtG"/>
        <w:rPr>
          <w:lang w:val="fr-FR"/>
        </w:rPr>
      </w:pPr>
      <w:r w:rsidRPr="00B92DBE">
        <w:rPr>
          <w:lang w:val="fr-FR"/>
        </w:rPr>
        <w:t>55</w:t>
      </w:r>
      <w:r w:rsidR="00B92DBE" w:rsidRPr="00B92DBE">
        <w:rPr>
          <w:lang w:val="fr-FR"/>
        </w:rPr>
        <w:t>.</w:t>
      </w:r>
      <w:r w:rsidRPr="00BC4677">
        <w:rPr>
          <w:lang w:val="fr-FR"/>
        </w:rPr>
        <w:tab/>
        <w:t>En raison de la crise de liquidité perturbant l</w:t>
      </w:r>
      <w:r w:rsidR="00BC4677" w:rsidRPr="00BC4677">
        <w:rPr>
          <w:lang w:val="fr-FR"/>
        </w:rPr>
        <w:t>’</w:t>
      </w:r>
      <w:r w:rsidRPr="00BC4677">
        <w:rPr>
          <w:lang w:val="fr-FR"/>
        </w:rPr>
        <w:t>exécution du budget ordinaire de l</w:t>
      </w:r>
      <w:r w:rsidR="00BC4677" w:rsidRPr="00BC4677">
        <w:rPr>
          <w:lang w:val="fr-FR"/>
        </w:rPr>
        <w:t>’</w:t>
      </w:r>
      <w:r w:rsidRPr="00BC4677">
        <w:rPr>
          <w:lang w:val="fr-FR"/>
        </w:rPr>
        <w:t>ONU, la durée de la soixante-dix-huitième session a été réduite de quatre à trois semaines</w:t>
      </w:r>
      <w:r w:rsidR="00B92DBE" w:rsidRPr="00B92DBE">
        <w:rPr>
          <w:lang w:val="fr-FR"/>
        </w:rPr>
        <w:t>.</w:t>
      </w:r>
      <w:r w:rsidRPr="00BC4677">
        <w:rPr>
          <w:lang w:val="fr-FR"/>
        </w:rPr>
        <w:t xml:space="preserve"> En</w:t>
      </w:r>
      <w:r w:rsidR="00FF0962">
        <w:rPr>
          <w:lang w:val="fr-FR"/>
        </w:rPr>
        <w:t> </w:t>
      </w:r>
      <w:r w:rsidRPr="00BC4677">
        <w:rPr>
          <w:lang w:val="fr-FR"/>
        </w:rPr>
        <w:t>conséquence, le Comité n</w:t>
      </w:r>
      <w:r w:rsidR="00BC4677" w:rsidRPr="00BC4677">
        <w:rPr>
          <w:lang w:val="fr-FR"/>
        </w:rPr>
        <w:t>’</w:t>
      </w:r>
      <w:r w:rsidRPr="00BC4677">
        <w:rPr>
          <w:lang w:val="fr-FR"/>
        </w:rPr>
        <w:t>a pas été en mesure de mener d</w:t>
      </w:r>
      <w:r w:rsidR="00BC4677" w:rsidRPr="00BC4677">
        <w:rPr>
          <w:lang w:val="fr-FR"/>
        </w:rPr>
        <w:t>’</w:t>
      </w:r>
      <w:r w:rsidRPr="00BC4677">
        <w:rPr>
          <w:lang w:val="fr-FR"/>
        </w:rPr>
        <w:t>autres consultations pendant cette session</w:t>
      </w:r>
      <w:r w:rsidR="00B92DBE" w:rsidRPr="00B92DBE">
        <w:rPr>
          <w:lang w:val="fr-FR"/>
        </w:rPr>
        <w:t>.</w:t>
      </w:r>
    </w:p>
    <w:p w14:paraId="54E78638" w14:textId="61FF96CD" w:rsidR="00BC4677" w:rsidRPr="00BC4677" w:rsidRDefault="009F1396" w:rsidP="005A761A">
      <w:pPr>
        <w:pStyle w:val="SingleTxtG"/>
        <w:rPr>
          <w:lang w:val="fr-FR"/>
        </w:rPr>
      </w:pPr>
      <w:r w:rsidRPr="00B92DBE">
        <w:rPr>
          <w:lang w:val="fr-FR"/>
        </w:rPr>
        <w:t>56</w:t>
      </w:r>
      <w:r w:rsidR="00B92DBE" w:rsidRPr="00B92DBE">
        <w:rPr>
          <w:lang w:val="fr-FR"/>
        </w:rPr>
        <w:t>.</w:t>
      </w:r>
      <w:r w:rsidRPr="00BC4677">
        <w:rPr>
          <w:lang w:val="fr-FR"/>
        </w:rPr>
        <w:tab/>
        <w:t>Afin de faciliter l</w:t>
      </w:r>
      <w:r w:rsidR="00BC4677" w:rsidRPr="00BC4677">
        <w:rPr>
          <w:lang w:val="fr-FR"/>
        </w:rPr>
        <w:t>’</w:t>
      </w:r>
      <w:r w:rsidRPr="00BC4677">
        <w:rPr>
          <w:lang w:val="fr-FR"/>
        </w:rPr>
        <w:t>organisation de consultations avec d</w:t>
      </w:r>
      <w:r w:rsidR="00BC4677" w:rsidRPr="00BC4677">
        <w:rPr>
          <w:lang w:val="fr-FR"/>
        </w:rPr>
        <w:t>’</w:t>
      </w:r>
      <w:r w:rsidRPr="00BC4677">
        <w:rPr>
          <w:lang w:val="fr-FR"/>
        </w:rPr>
        <w:t>autres institutions, le Comité a désigné parmi ses membres des coordonnateurs</w:t>
      </w:r>
      <w:r w:rsidR="00BC4677" w:rsidRPr="00BC4677">
        <w:rPr>
          <w:lang w:val="fr-FR"/>
        </w:rPr>
        <w:t> :</w:t>
      </w:r>
      <w:r w:rsidRPr="00BC4677">
        <w:rPr>
          <w:lang w:val="fr-FR"/>
        </w:rPr>
        <w:t xml:space="preserve"> </w:t>
      </w:r>
      <w:r w:rsidR="00BC4677" w:rsidRPr="00BC4677">
        <w:rPr>
          <w:lang w:val="fr-FR"/>
        </w:rPr>
        <w:t>M</w:t>
      </w:r>
      <w:r w:rsidR="00BC4677" w:rsidRPr="00BC4677">
        <w:rPr>
          <w:vertAlign w:val="superscript"/>
          <w:lang w:val="fr-FR"/>
        </w:rPr>
        <w:t>me</w:t>
      </w:r>
      <w:r w:rsidRPr="00BC4677">
        <w:rPr>
          <w:lang w:val="fr-FR"/>
        </w:rPr>
        <w:t> Crăciunean-Tatu pour les consultations avec le Conseil de l</w:t>
      </w:r>
      <w:r w:rsidR="00BC4677" w:rsidRPr="00BC4677">
        <w:rPr>
          <w:lang w:val="fr-FR"/>
        </w:rPr>
        <w:t>’</w:t>
      </w:r>
      <w:r w:rsidRPr="00BC4677">
        <w:rPr>
          <w:lang w:val="fr-FR"/>
        </w:rPr>
        <w:t>Europe</w:t>
      </w:r>
      <w:r w:rsidR="00BC4677" w:rsidRPr="00BC4677">
        <w:rPr>
          <w:lang w:val="fr-FR"/>
        </w:rPr>
        <w:t> ;</w:t>
      </w:r>
      <w:r w:rsidRPr="00BC4677">
        <w:rPr>
          <w:lang w:val="fr-FR"/>
        </w:rPr>
        <w:t xml:space="preserve"> </w:t>
      </w:r>
      <w:r w:rsidR="00BC4677" w:rsidRPr="00BC4677">
        <w:rPr>
          <w:lang w:val="fr-FR"/>
        </w:rPr>
        <w:t>M</w:t>
      </w:r>
      <w:r w:rsidR="00BC4677" w:rsidRPr="00BC4677">
        <w:rPr>
          <w:vertAlign w:val="superscript"/>
          <w:lang w:val="fr-FR"/>
        </w:rPr>
        <w:t>me</w:t>
      </w:r>
      <w:r w:rsidRPr="00BC4677">
        <w:rPr>
          <w:lang w:val="fr-FR"/>
        </w:rPr>
        <w:t> Rossi pour celles avec la Commission interaméricaine des droits de l</w:t>
      </w:r>
      <w:r w:rsidR="00BC4677" w:rsidRPr="00BC4677">
        <w:rPr>
          <w:lang w:val="fr-FR"/>
        </w:rPr>
        <w:t>’</w:t>
      </w:r>
      <w:r w:rsidRPr="00BC4677">
        <w:rPr>
          <w:lang w:val="fr-FR"/>
        </w:rPr>
        <w:t>homme</w:t>
      </w:r>
      <w:r w:rsidR="00BC4677" w:rsidRPr="00BC4677">
        <w:rPr>
          <w:lang w:val="fr-FR"/>
        </w:rPr>
        <w:t> ;</w:t>
      </w:r>
      <w:r w:rsidRPr="00BC4677">
        <w:rPr>
          <w:lang w:val="fr-FR"/>
        </w:rPr>
        <w:t xml:space="preserve"> Joo-Young Lee pour celles avec l</w:t>
      </w:r>
      <w:r w:rsidR="00BC4677" w:rsidRPr="00BC4677">
        <w:rPr>
          <w:lang w:val="fr-FR"/>
        </w:rPr>
        <w:t>’</w:t>
      </w:r>
      <w:r w:rsidRPr="00BC4677">
        <w:rPr>
          <w:lang w:val="fr-FR"/>
        </w:rPr>
        <w:t>Organisation internationale du Travail</w:t>
      </w:r>
      <w:r w:rsidR="00BC4677" w:rsidRPr="00BC4677">
        <w:rPr>
          <w:lang w:val="fr-FR"/>
        </w:rPr>
        <w:t> ;</w:t>
      </w:r>
      <w:r w:rsidRPr="00BC4677">
        <w:rPr>
          <w:lang w:val="fr-FR"/>
        </w:rPr>
        <w:t xml:space="preserve"> Ludovic Hennebel pour celles avec d</w:t>
      </w:r>
      <w:r w:rsidR="00BC4677" w:rsidRPr="00BC4677">
        <w:rPr>
          <w:lang w:val="fr-FR"/>
        </w:rPr>
        <w:t>’</w:t>
      </w:r>
      <w:r w:rsidRPr="00BC4677">
        <w:rPr>
          <w:lang w:val="fr-FR"/>
        </w:rPr>
        <w:t>autres organes conventionnels</w:t>
      </w:r>
      <w:r w:rsidR="00BC4677" w:rsidRPr="00BC4677">
        <w:rPr>
          <w:lang w:val="fr-FR"/>
        </w:rPr>
        <w:t> ;</w:t>
      </w:r>
      <w:r w:rsidRPr="00BC4677">
        <w:rPr>
          <w:lang w:val="fr-FR"/>
        </w:rPr>
        <w:t xml:space="preserve"> Seree Nonthasoot pour celles avec les institutions nationales des droits de l</w:t>
      </w:r>
      <w:r w:rsidR="00BC4677" w:rsidRPr="00BC4677">
        <w:rPr>
          <w:lang w:val="fr-FR"/>
        </w:rPr>
        <w:t>’</w:t>
      </w:r>
      <w:r w:rsidRPr="00BC4677">
        <w:rPr>
          <w:lang w:val="fr-FR"/>
        </w:rPr>
        <w:t>homme</w:t>
      </w:r>
      <w:r w:rsidR="00B92DBE" w:rsidRPr="00B92DBE">
        <w:rPr>
          <w:lang w:val="fr-FR"/>
        </w:rPr>
        <w:t>.</w:t>
      </w:r>
    </w:p>
    <w:p w14:paraId="69EF9F2B" w14:textId="030E702E" w:rsidR="009F1396" w:rsidRPr="00BC4677" w:rsidRDefault="009F1396" w:rsidP="005A761A">
      <w:pPr>
        <w:pStyle w:val="H1G"/>
        <w:rPr>
          <w:lang w:val="fr-FR"/>
        </w:rPr>
      </w:pPr>
      <w:r w:rsidRPr="00BC4677">
        <w:rPr>
          <w:lang w:val="fr-FR"/>
        </w:rPr>
        <w:lastRenderedPageBreak/>
        <w:tab/>
        <w:t>K</w:t>
      </w:r>
      <w:r w:rsidR="00B92DBE" w:rsidRPr="00B92DBE">
        <w:rPr>
          <w:lang w:val="fr-FR"/>
        </w:rPr>
        <w:t>.</w:t>
      </w:r>
      <w:r w:rsidRPr="00BC4677">
        <w:rPr>
          <w:lang w:val="fr-FR"/>
        </w:rPr>
        <w:tab/>
        <w:t xml:space="preserve">Participation des organisations non gouvernementales </w:t>
      </w:r>
      <w:r w:rsidR="005A761A" w:rsidRPr="00BC4677">
        <w:rPr>
          <w:lang w:val="fr-FR"/>
        </w:rPr>
        <w:br/>
      </w:r>
      <w:r w:rsidRPr="00BC4677">
        <w:rPr>
          <w:lang w:val="fr-FR"/>
        </w:rPr>
        <w:t>aux travaux du Comité</w:t>
      </w:r>
      <w:bookmarkStart w:id="386" w:name="_Toc321313416"/>
      <w:bookmarkStart w:id="387" w:name="_Toc419703774"/>
      <w:bookmarkStart w:id="388" w:name="_Toc470861818"/>
      <w:bookmarkStart w:id="389" w:name="_Toc504665037"/>
      <w:bookmarkStart w:id="390" w:name="_Toc532996347"/>
      <w:bookmarkStart w:id="391" w:name="_Toc536190871"/>
      <w:bookmarkStart w:id="392" w:name="_Toc536458156"/>
      <w:bookmarkStart w:id="393" w:name="_Toc31123790"/>
      <w:bookmarkStart w:id="394" w:name="_Toc63084553"/>
      <w:bookmarkStart w:id="395" w:name="_Toc81467342"/>
      <w:bookmarkStart w:id="396" w:name="_Toc96419370"/>
      <w:bookmarkStart w:id="397" w:name="_Toc127882984"/>
      <w:bookmarkStart w:id="398" w:name="_Toc143874840"/>
      <w:bookmarkStart w:id="399" w:name="_Toc144123922"/>
      <w:bookmarkStart w:id="400" w:name="_Toc158715833"/>
      <w:bookmarkStart w:id="401" w:name="_Toc172649337"/>
      <w:bookmarkStart w:id="402" w:name="_Toc172649436"/>
      <w:bookmarkStart w:id="403" w:name="_Toc223419025"/>
      <w:bookmarkStart w:id="404" w:name="_Toc223443600"/>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14:paraId="28BA35B9" w14:textId="5432921A" w:rsidR="009F1396" w:rsidRPr="003B087A" w:rsidRDefault="009F1396" w:rsidP="003B087A">
      <w:pPr>
        <w:pStyle w:val="SingleTxtG"/>
        <w:spacing w:after="100"/>
        <w:rPr>
          <w:spacing w:val="-3"/>
          <w:lang w:val="fr-FR"/>
        </w:rPr>
      </w:pPr>
      <w:r w:rsidRPr="00B92DBE">
        <w:rPr>
          <w:spacing w:val="-3"/>
          <w:lang w:val="fr-FR"/>
        </w:rPr>
        <w:t>57</w:t>
      </w:r>
      <w:r w:rsidR="00B92DBE" w:rsidRPr="00B92DBE">
        <w:rPr>
          <w:spacing w:val="-3"/>
          <w:lang w:val="fr-FR"/>
        </w:rPr>
        <w:t>.</w:t>
      </w:r>
      <w:r w:rsidRPr="003B087A">
        <w:rPr>
          <w:spacing w:val="-3"/>
          <w:lang w:val="fr-FR"/>
        </w:rPr>
        <w:tab/>
        <w:t>Afin d</w:t>
      </w:r>
      <w:r w:rsidR="00BC4677" w:rsidRPr="003B087A">
        <w:rPr>
          <w:spacing w:val="-3"/>
          <w:lang w:val="fr-FR"/>
        </w:rPr>
        <w:t>’</w:t>
      </w:r>
      <w:r w:rsidRPr="003B087A">
        <w:rPr>
          <w:spacing w:val="-3"/>
          <w:lang w:val="fr-FR"/>
        </w:rPr>
        <w:t>être aussi bien renseigné que possible, le Comité donne aux ONG la possibilité de lui communiquer des renseignements</w:t>
      </w:r>
      <w:r w:rsidRPr="00B92DBE">
        <w:rPr>
          <w:rStyle w:val="FootnoteReference"/>
          <w:spacing w:val="-3"/>
          <w:lang w:val="fr-FR"/>
        </w:rPr>
        <w:footnoteReference w:id="12"/>
      </w:r>
      <w:r w:rsidR="00B92DBE" w:rsidRPr="00B92DBE">
        <w:rPr>
          <w:spacing w:val="-3"/>
          <w:lang w:val="fr-FR"/>
        </w:rPr>
        <w:t>.</w:t>
      </w:r>
      <w:r w:rsidRPr="003B087A">
        <w:rPr>
          <w:spacing w:val="-3"/>
          <w:lang w:val="fr-FR"/>
        </w:rPr>
        <w:t xml:space="preserve"> Elles peuvent le faire par écrit à tout moment avant l</w:t>
      </w:r>
      <w:r w:rsidR="00BC4677" w:rsidRPr="003B087A">
        <w:rPr>
          <w:spacing w:val="-3"/>
          <w:lang w:val="fr-FR"/>
        </w:rPr>
        <w:t>’</w:t>
      </w:r>
      <w:r w:rsidRPr="003B087A">
        <w:rPr>
          <w:spacing w:val="-3"/>
          <w:lang w:val="fr-FR"/>
        </w:rPr>
        <w:t>examen du rapport d</w:t>
      </w:r>
      <w:r w:rsidR="00BC4677" w:rsidRPr="003B087A">
        <w:rPr>
          <w:spacing w:val="-3"/>
          <w:lang w:val="fr-FR"/>
        </w:rPr>
        <w:t>’</w:t>
      </w:r>
      <w:r w:rsidRPr="003B087A">
        <w:rPr>
          <w:spacing w:val="-3"/>
          <w:lang w:val="fr-FR"/>
        </w:rPr>
        <w:t>un État Partie ou l</w:t>
      </w:r>
      <w:r w:rsidR="00BC4677" w:rsidRPr="003B087A">
        <w:rPr>
          <w:spacing w:val="-3"/>
          <w:lang w:val="fr-FR"/>
        </w:rPr>
        <w:t>’</w:t>
      </w:r>
      <w:r w:rsidRPr="003B087A">
        <w:rPr>
          <w:spacing w:val="-3"/>
          <w:lang w:val="fr-FR"/>
        </w:rPr>
        <w:t>adoption d</w:t>
      </w:r>
      <w:r w:rsidR="00BC4677" w:rsidRPr="003B087A">
        <w:rPr>
          <w:spacing w:val="-3"/>
          <w:lang w:val="fr-FR"/>
        </w:rPr>
        <w:t>’</w:t>
      </w:r>
      <w:r w:rsidRPr="003B087A">
        <w:rPr>
          <w:spacing w:val="-3"/>
          <w:lang w:val="fr-FR"/>
        </w:rPr>
        <w:t>une liste de points</w:t>
      </w:r>
      <w:r w:rsidR="00B92DBE" w:rsidRPr="00B92DBE">
        <w:rPr>
          <w:spacing w:val="-3"/>
          <w:lang w:val="fr-FR"/>
        </w:rPr>
        <w:t>.</w:t>
      </w:r>
      <w:r w:rsidRPr="003B087A">
        <w:rPr>
          <w:spacing w:val="-3"/>
          <w:lang w:val="fr-FR"/>
        </w:rPr>
        <w:t xml:space="preserve"> Ces informations doivent</w:t>
      </w:r>
      <w:r w:rsidR="00BC4677" w:rsidRPr="003B087A">
        <w:rPr>
          <w:spacing w:val="-3"/>
          <w:lang w:val="fr-FR"/>
        </w:rPr>
        <w:t> :</w:t>
      </w:r>
      <w:r w:rsidRPr="003B087A">
        <w:rPr>
          <w:spacing w:val="-3"/>
          <w:lang w:val="fr-FR"/>
        </w:rPr>
        <w:t xml:space="preserve"> a)</w:t>
      </w:r>
      <w:r w:rsidR="000F645D" w:rsidRPr="003B087A">
        <w:rPr>
          <w:spacing w:val="-3"/>
          <w:lang w:val="fr-FR"/>
        </w:rPr>
        <w:t> </w:t>
      </w:r>
      <w:r w:rsidRPr="003B087A">
        <w:rPr>
          <w:spacing w:val="-3"/>
          <w:lang w:val="fr-FR"/>
        </w:rPr>
        <w:t>avoir strictement trait aux dispositions du Pacte</w:t>
      </w:r>
      <w:r w:rsidR="00BC4677" w:rsidRPr="003B087A">
        <w:rPr>
          <w:spacing w:val="-3"/>
          <w:lang w:val="fr-FR"/>
        </w:rPr>
        <w:t> ;</w:t>
      </w:r>
      <w:r w:rsidRPr="003B087A">
        <w:rPr>
          <w:spacing w:val="-3"/>
          <w:lang w:val="fr-FR"/>
        </w:rPr>
        <w:t xml:space="preserve"> b)</w:t>
      </w:r>
      <w:r w:rsidR="000F645D" w:rsidRPr="003B087A">
        <w:rPr>
          <w:spacing w:val="-3"/>
          <w:lang w:val="fr-FR"/>
        </w:rPr>
        <w:t> </w:t>
      </w:r>
      <w:r w:rsidRPr="003B087A">
        <w:rPr>
          <w:spacing w:val="-3"/>
          <w:lang w:val="fr-FR"/>
        </w:rPr>
        <w:t>se rapporter directement aux questions examinées par le Comité</w:t>
      </w:r>
      <w:r w:rsidR="00BC4677" w:rsidRPr="003B087A">
        <w:rPr>
          <w:spacing w:val="-3"/>
          <w:lang w:val="fr-FR"/>
        </w:rPr>
        <w:t> ;</w:t>
      </w:r>
      <w:r w:rsidRPr="003B087A">
        <w:rPr>
          <w:spacing w:val="-3"/>
          <w:lang w:val="fr-FR"/>
        </w:rPr>
        <w:t xml:space="preserve"> c)</w:t>
      </w:r>
      <w:r w:rsidR="000F645D" w:rsidRPr="003B087A">
        <w:rPr>
          <w:spacing w:val="-3"/>
          <w:lang w:val="fr-FR"/>
        </w:rPr>
        <w:t> </w:t>
      </w:r>
      <w:r w:rsidRPr="003B087A">
        <w:rPr>
          <w:spacing w:val="-3"/>
          <w:lang w:val="fr-FR"/>
        </w:rPr>
        <w:t>être crédibles</w:t>
      </w:r>
      <w:r w:rsidR="00BC4677" w:rsidRPr="003B087A">
        <w:rPr>
          <w:spacing w:val="-3"/>
          <w:lang w:val="fr-FR"/>
        </w:rPr>
        <w:t> ;</w:t>
      </w:r>
      <w:r w:rsidRPr="003B087A">
        <w:rPr>
          <w:spacing w:val="-3"/>
          <w:lang w:val="fr-FR"/>
        </w:rPr>
        <w:t xml:space="preserve"> d)</w:t>
      </w:r>
      <w:r w:rsidR="000F645D" w:rsidRPr="003B087A">
        <w:rPr>
          <w:spacing w:val="-3"/>
          <w:lang w:val="fr-FR"/>
        </w:rPr>
        <w:t> </w:t>
      </w:r>
      <w:r w:rsidRPr="003B087A">
        <w:rPr>
          <w:spacing w:val="-3"/>
          <w:lang w:val="fr-FR"/>
        </w:rPr>
        <w:t>être dépourvues de caractère offensant</w:t>
      </w:r>
      <w:r w:rsidR="00B92DBE" w:rsidRPr="00B92DBE">
        <w:rPr>
          <w:spacing w:val="-3"/>
          <w:lang w:val="fr-FR"/>
        </w:rPr>
        <w:t>.</w:t>
      </w:r>
    </w:p>
    <w:p w14:paraId="0AABD2C7" w14:textId="78682DA1" w:rsidR="009F1396" w:rsidRPr="00BC4677" w:rsidRDefault="009F1396" w:rsidP="003B087A">
      <w:pPr>
        <w:pStyle w:val="SingleTxtG"/>
        <w:spacing w:after="100"/>
        <w:rPr>
          <w:lang w:val="fr-FR"/>
        </w:rPr>
      </w:pPr>
      <w:r w:rsidRPr="00B92DBE">
        <w:rPr>
          <w:lang w:val="fr-FR"/>
        </w:rPr>
        <w:t>58</w:t>
      </w:r>
      <w:r w:rsidR="00B92DBE" w:rsidRPr="00B92DBE">
        <w:rPr>
          <w:lang w:val="fr-FR"/>
        </w:rPr>
        <w:t>.</w:t>
      </w:r>
      <w:r w:rsidRPr="00BC4677">
        <w:rPr>
          <w:lang w:val="fr-FR"/>
        </w:rPr>
        <w:tab/>
        <w:t>Dans le cadre de l</w:t>
      </w:r>
      <w:r w:rsidR="00BC4677" w:rsidRPr="00BC4677">
        <w:rPr>
          <w:lang w:val="fr-FR"/>
        </w:rPr>
        <w:t>’</w:t>
      </w:r>
      <w:r w:rsidRPr="00BC4677">
        <w:rPr>
          <w:lang w:val="fr-FR"/>
        </w:rPr>
        <w:t>examen des rapports des États Parties, le Comité a demandé au secrétariat de communiquer dans les meilleurs délais aux représentants de l</w:t>
      </w:r>
      <w:r w:rsidR="00BC4677" w:rsidRPr="00BC4677">
        <w:rPr>
          <w:lang w:val="fr-FR"/>
        </w:rPr>
        <w:t>’</w:t>
      </w:r>
      <w:r w:rsidRPr="00BC4677">
        <w:rPr>
          <w:lang w:val="fr-FR"/>
        </w:rPr>
        <w:t>État</w:t>
      </w:r>
      <w:r w:rsidR="009512BD">
        <w:rPr>
          <w:lang w:val="fr-FR"/>
        </w:rPr>
        <w:t> </w:t>
      </w:r>
      <w:r w:rsidRPr="00BC4677">
        <w:rPr>
          <w:lang w:val="fr-FR"/>
        </w:rPr>
        <w:t>Partie concerné les renseignements écrits transmis officiellement par une ONG</w:t>
      </w:r>
      <w:r w:rsidR="00B92DBE" w:rsidRPr="00B92DBE">
        <w:rPr>
          <w:lang w:val="fr-FR"/>
        </w:rPr>
        <w:t>.</w:t>
      </w:r>
      <w:r w:rsidRPr="00BC4677">
        <w:rPr>
          <w:lang w:val="fr-FR"/>
        </w:rPr>
        <w:t xml:space="preserve"> Ces informations sont normalement affichées sur le site Web du HCDH avant chaque session</w:t>
      </w:r>
      <w:r w:rsidR="00B92DBE" w:rsidRPr="00B92DBE">
        <w:rPr>
          <w:lang w:val="fr-FR"/>
        </w:rPr>
        <w:t>.</w:t>
      </w:r>
      <w:r w:rsidRPr="00BC4677">
        <w:rPr>
          <w:lang w:val="fr-FR"/>
        </w:rPr>
        <w:t xml:space="preserve"> Le Comité présume par conséquent que s</w:t>
      </w:r>
      <w:r w:rsidR="00BC4677" w:rsidRPr="00BC4677">
        <w:rPr>
          <w:lang w:val="fr-FR"/>
        </w:rPr>
        <w:t>’</w:t>
      </w:r>
      <w:r w:rsidRPr="00BC4677">
        <w:rPr>
          <w:lang w:val="fr-FR"/>
        </w:rPr>
        <w:t>il est fait état de l</w:t>
      </w:r>
      <w:r w:rsidR="00BC4677" w:rsidRPr="00BC4677">
        <w:rPr>
          <w:lang w:val="fr-FR"/>
        </w:rPr>
        <w:t>’</w:t>
      </w:r>
      <w:r w:rsidRPr="00BC4677">
        <w:rPr>
          <w:lang w:val="fr-FR"/>
        </w:rPr>
        <w:t>une quelconque de ces informations durant le dialogue avec l</w:t>
      </w:r>
      <w:r w:rsidR="00BC4677" w:rsidRPr="00BC4677">
        <w:rPr>
          <w:lang w:val="fr-FR"/>
        </w:rPr>
        <w:t>’</w:t>
      </w:r>
      <w:r w:rsidRPr="00BC4677">
        <w:rPr>
          <w:lang w:val="fr-FR"/>
        </w:rPr>
        <w:t>État Partie, celui-ci en aura déjà eu connaissance</w:t>
      </w:r>
      <w:r w:rsidR="00B92DBE" w:rsidRPr="00B92DBE">
        <w:rPr>
          <w:lang w:val="fr-FR"/>
        </w:rPr>
        <w:t>.</w:t>
      </w:r>
    </w:p>
    <w:p w14:paraId="7CC1C43A" w14:textId="40CE19A7" w:rsidR="009F1396" w:rsidRPr="00BC4677" w:rsidRDefault="009F1396" w:rsidP="003B087A">
      <w:pPr>
        <w:pStyle w:val="SingleTxtG"/>
        <w:spacing w:after="100"/>
        <w:rPr>
          <w:lang w:val="fr-FR"/>
        </w:rPr>
      </w:pPr>
      <w:r w:rsidRPr="00B92DBE">
        <w:rPr>
          <w:lang w:val="fr-FR"/>
        </w:rPr>
        <w:t>59</w:t>
      </w:r>
      <w:r w:rsidR="00B92DBE" w:rsidRPr="00B92DBE">
        <w:rPr>
          <w:lang w:val="fr-FR"/>
        </w:rPr>
        <w:t>.</w:t>
      </w:r>
      <w:r w:rsidRPr="00BC4677">
        <w:rPr>
          <w:lang w:val="fr-FR"/>
        </w:rPr>
        <w:tab/>
        <w:t>Les organisations de la société civile prennent également part aux travaux du Comité en contribuant à la rédaction de ses observations générales et en participant à des réunions thématiques</w:t>
      </w:r>
      <w:r w:rsidR="00B92DBE" w:rsidRPr="00B92DBE">
        <w:rPr>
          <w:lang w:val="fr-FR"/>
        </w:rPr>
        <w:t>.</w:t>
      </w:r>
      <w:r w:rsidRPr="00BC4677">
        <w:rPr>
          <w:lang w:val="fr-FR"/>
        </w:rPr>
        <w:t xml:space="preserve"> Comme indiqué plus haut, le Comité cherche à renforcer sa collaboration avec les organisations de la société civile, notamment à la faveur de réunions annuelles régulières</w:t>
      </w:r>
      <w:r w:rsidR="00B92DBE" w:rsidRPr="00B92DBE">
        <w:rPr>
          <w:lang w:val="fr-FR"/>
        </w:rPr>
        <w:t>.</w:t>
      </w:r>
    </w:p>
    <w:p w14:paraId="3091DE28" w14:textId="23144FD8" w:rsidR="009F1396" w:rsidRPr="00BC4677" w:rsidRDefault="009F1396" w:rsidP="003B087A">
      <w:pPr>
        <w:pStyle w:val="SingleTxtG"/>
        <w:spacing w:after="100"/>
        <w:rPr>
          <w:lang w:val="fr-FR"/>
        </w:rPr>
      </w:pPr>
      <w:bookmarkStart w:id="405" w:name="_Hlk96346402"/>
      <w:r w:rsidRPr="00B92DBE">
        <w:rPr>
          <w:lang w:val="fr-FR"/>
        </w:rPr>
        <w:t>60</w:t>
      </w:r>
      <w:r w:rsidR="00B92DBE" w:rsidRPr="00B92DBE">
        <w:rPr>
          <w:lang w:val="fr-FR"/>
        </w:rPr>
        <w:t>.</w:t>
      </w:r>
      <w:r w:rsidRPr="00BC4677">
        <w:rPr>
          <w:lang w:val="fr-FR"/>
        </w:rPr>
        <w:tab/>
        <w:t>Un large éventail d</w:t>
      </w:r>
      <w:r w:rsidR="00BC4677" w:rsidRPr="00BC4677">
        <w:rPr>
          <w:lang w:val="fr-FR"/>
        </w:rPr>
        <w:t>’</w:t>
      </w:r>
      <w:r w:rsidRPr="00BC4677">
        <w:rPr>
          <w:lang w:val="fr-FR"/>
        </w:rPr>
        <w:t>ONG, notamment des ONG nationales et internationales et des coalitions d</w:t>
      </w:r>
      <w:r w:rsidR="00BC4677" w:rsidRPr="00BC4677">
        <w:rPr>
          <w:lang w:val="fr-FR"/>
        </w:rPr>
        <w:t>’</w:t>
      </w:r>
      <w:r w:rsidRPr="00BC4677">
        <w:rPr>
          <w:lang w:val="fr-FR"/>
        </w:rPr>
        <w:t>ONG nationales, communiquent régulièrement des informations au Comité et cherchent à participer à des réunions officielles et informelles avec ses membres</w:t>
      </w:r>
      <w:r w:rsidR="00B92DBE" w:rsidRPr="00B92DBE">
        <w:rPr>
          <w:lang w:val="fr-FR"/>
        </w:rPr>
        <w:t>.</w:t>
      </w:r>
      <w:r w:rsidRPr="00BC4677">
        <w:rPr>
          <w:lang w:val="fr-FR"/>
        </w:rPr>
        <w:t xml:space="preserve"> De</w:t>
      </w:r>
      <w:r w:rsidR="00293C97">
        <w:rPr>
          <w:lang w:val="fr-FR"/>
        </w:rPr>
        <w:t> </w:t>
      </w:r>
      <w:r w:rsidRPr="00BC4677">
        <w:rPr>
          <w:lang w:val="fr-FR"/>
        </w:rPr>
        <w:t>nombreuses ONG assistent en ligne aux dialogues entre le Comité et les délégations des États</w:t>
      </w:r>
      <w:r w:rsidR="00293C97">
        <w:rPr>
          <w:lang w:val="fr-FR"/>
        </w:rPr>
        <w:t> </w:t>
      </w:r>
      <w:r w:rsidRPr="00BC4677">
        <w:rPr>
          <w:lang w:val="fr-FR"/>
        </w:rPr>
        <w:t>Parties, dialogues pour lesquels aucune inscription n</w:t>
      </w:r>
      <w:r w:rsidR="00BC4677" w:rsidRPr="00BC4677">
        <w:rPr>
          <w:lang w:val="fr-FR"/>
        </w:rPr>
        <w:t>’</w:t>
      </w:r>
      <w:r w:rsidRPr="00BC4677">
        <w:rPr>
          <w:lang w:val="fr-FR"/>
        </w:rPr>
        <w:t>est requise</w:t>
      </w:r>
      <w:r w:rsidR="00B92DBE" w:rsidRPr="00B92DBE">
        <w:rPr>
          <w:lang w:val="fr-FR"/>
        </w:rPr>
        <w:t>.</w:t>
      </w:r>
      <w:r w:rsidRPr="00BC4677">
        <w:rPr>
          <w:lang w:val="fr-FR"/>
        </w:rPr>
        <w:t xml:space="preserve"> Les informations communiquées par les ONG peuvent être consultées sur la page Web du Comité</w:t>
      </w:r>
      <w:r w:rsidR="00B92DBE" w:rsidRPr="00B92DBE">
        <w:rPr>
          <w:lang w:val="fr-FR"/>
        </w:rPr>
        <w:t>.</w:t>
      </w:r>
      <w:bookmarkEnd w:id="405"/>
    </w:p>
    <w:p w14:paraId="67046C63" w14:textId="187DBCBF" w:rsidR="009F1396" w:rsidRPr="00BC4677" w:rsidRDefault="009F1396" w:rsidP="003B087A">
      <w:pPr>
        <w:pStyle w:val="SingleTxtG"/>
        <w:spacing w:after="100"/>
        <w:rPr>
          <w:lang w:val="fr-FR"/>
        </w:rPr>
      </w:pPr>
      <w:r w:rsidRPr="00B92DBE">
        <w:rPr>
          <w:lang w:val="fr-FR"/>
        </w:rPr>
        <w:t>61</w:t>
      </w:r>
      <w:r w:rsidR="00B92DBE" w:rsidRPr="00B92DBE">
        <w:rPr>
          <w:lang w:val="fr-FR"/>
        </w:rPr>
        <w:t>.</w:t>
      </w:r>
      <w:r w:rsidRPr="00BC4677">
        <w:rPr>
          <w:lang w:val="fr-FR"/>
        </w:rPr>
        <w:tab/>
        <w:t>Le Comité se félicite du dialogue permanent qu</w:t>
      </w:r>
      <w:r w:rsidR="00BC4677" w:rsidRPr="00BC4677">
        <w:rPr>
          <w:lang w:val="fr-FR"/>
        </w:rPr>
        <w:t>’</w:t>
      </w:r>
      <w:r w:rsidRPr="00BC4677">
        <w:rPr>
          <w:lang w:val="fr-FR"/>
        </w:rPr>
        <w:t>il entretient avec les organisations de la société civile, en plus des échanges ciblés portant sur un pays ou un thème précis</w:t>
      </w:r>
      <w:r w:rsidR="00B92DBE" w:rsidRPr="00B92DBE">
        <w:rPr>
          <w:lang w:val="fr-FR"/>
        </w:rPr>
        <w:t>.</w:t>
      </w:r>
      <w:r w:rsidRPr="00BC4677">
        <w:rPr>
          <w:lang w:val="fr-FR"/>
        </w:rPr>
        <w:t xml:space="preserve"> Les</w:t>
      </w:r>
      <w:r w:rsidR="00C007E8">
        <w:rPr>
          <w:lang w:val="fr-FR"/>
        </w:rPr>
        <w:t> </w:t>
      </w:r>
      <w:r w:rsidRPr="00BC4677">
        <w:rPr>
          <w:lang w:val="fr-FR"/>
        </w:rPr>
        <w:t>réunions annuelles qu</w:t>
      </w:r>
      <w:r w:rsidR="00BC4677" w:rsidRPr="00BC4677">
        <w:rPr>
          <w:lang w:val="fr-FR"/>
        </w:rPr>
        <w:t>’</w:t>
      </w:r>
      <w:r w:rsidRPr="00BC4677">
        <w:rPr>
          <w:lang w:val="fr-FR"/>
        </w:rPr>
        <w:t xml:space="preserve">il organise, et qui sont régulièrement animées par la Global Initiative for Economic, Social and Cultural Rights, sont un aspect important de son travail (voir </w:t>
      </w:r>
      <w:r w:rsidRPr="00B92DBE">
        <w:rPr>
          <w:i/>
          <w:iCs/>
          <w:lang w:val="fr-FR"/>
        </w:rPr>
        <w:t>supra</w:t>
      </w:r>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53</w:t>
      </w:r>
      <w:r w:rsidRPr="00BC4677">
        <w:rPr>
          <w:lang w:val="fr-FR"/>
        </w:rPr>
        <w:t>)</w:t>
      </w:r>
      <w:r w:rsidR="00B92DBE" w:rsidRPr="00B92DBE">
        <w:rPr>
          <w:lang w:val="fr-FR"/>
        </w:rPr>
        <w:t>.</w:t>
      </w:r>
    </w:p>
    <w:p w14:paraId="2FBEF339" w14:textId="703CFACC" w:rsidR="009F1396" w:rsidRPr="00BC4677" w:rsidRDefault="009F1396" w:rsidP="005A761A">
      <w:pPr>
        <w:pStyle w:val="H1G"/>
        <w:rPr>
          <w:lang w:val="fr-FR"/>
        </w:rPr>
      </w:pPr>
      <w:r w:rsidRPr="00BC4677">
        <w:rPr>
          <w:lang w:val="fr-FR"/>
        </w:rPr>
        <w:tab/>
        <w:t>L</w:t>
      </w:r>
      <w:r w:rsidR="00B92DBE" w:rsidRPr="00B92DBE">
        <w:rPr>
          <w:lang w:val="fr-FR"/>
        </w:rPr>
        <w:t>.</w:t>
      </w:r>
      <w:r w:rsidRPr="00BC4677">
        <w:rPr>
          <w:lang w:val="fr-FR"/>
        </w:rPr>
        <w:tab/>
        <w:t>Observations générales</w:t>
      </w:r>
      <w:bookmarkStart w:id="406" w:name="_Toc321313417"/>
      <w:bookmarkStart w:id="407" w:name="_Toc419703775"/>
      <w:bookmarkStart w:id="408" w:name="_Toc470861819"/>
      <w:bookmarkStart w:id="409" w:name="_Toc504665038"/>
      <w:bookmarkStart w:id="410" w:name="_Toc532996348"/>
      <w:bookmarkStart w:id="411" w:name="_Toc536190872"/>
      <w:bookmarkStart w:id="412" w:name="_Toc536458157"/>
      <w:bookmarkStart w:id="413" w:name="_Toc31123791"/>
      <w:bookmarkStart w:id="414" w:name="_Toc63084554"/>
      <w:bookmarkStart w:id="415" w:name="_Toc81467343"/>
      <w:bookmarkStart w:id="416" w:name="_Toc96419371"/>
      <w:bookmarkStart w:id="417" w:name="_Toc127882985"/>
      <w:bookmarkStart w:id="418" w:name="_Toc143874841"/>
      <w:bookmarkStart w:id="419" w:name="_Toc144123923"/>
      <w:bookmarkStart w:id="420" w:name="_Toc158715834"/>
      <w:bookmarkStart w:id="421" w:name="_Toc172649338"/>
      <w:bookmarkStart w:id="422" w:name="_Toc172649437"/>
      <w:bookmarkStart w:id="423" w:name="_Toc223419026"/>
      <w:bookmarkStart w:id="424" w:name="_Toc223443601"/>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4B85A2B4" w14:textId="55E17FB7" w:rsidR="009F1396" w:rsidRPr="00BC4677" w:rsidRDefault="009F1396" w:rsidP="003B087A">
      <w:pPr>
        <w:pStyle w:val="SingleTxtG"/>
        <w:spacing w:after="100" w:line="236" w:lineRule="atLeast"/>
        <w:rPr>
          <w:lang w:val="fr-FR"/>
        </w:rPr>
      </w:pPr>
      <w:bookmarkStart w:id="425" w:name="_Ref158716610"/>
      <w:r w:rsidRPr="00B92DBE">
        <w:rPr>
          <w:lang w:val="fr-FR"/>
        </w:rPr>
        <w:t>62</w:t>
      </w:r>
      <w:r w:rsidR="00B92DBE" w:rsidRPr="00B92DBE">
        <w:rPr>
          <w:lang w:val="fr-FR"/>
        </w:rPr>
        <w:t>.</w:t>
      </w:r>
      <w:r w:rsidRPr="00BC4677">
        <w:rPr>
          <w:lang w:val="fr-FR"/>
        </w:rPr>
        <w:tab/>
        <w:t>Comme suite à une demande formulée par le Conseil économique et social, le Comité a décidé, depuis sa troisième session, de rédiger des observations générales sur les divers droits énoncés dans le Pacte et sur ses diverses dispositions, en particulier afin d</w:t>
      </w:r>
      <w:r w:rsidR="00BC4677" w:rsidRPr="00BC4677">
        <w:rPr>
          <w:lang w:val="fr-FR"/>
        </w:rPr>
        <w:t>’</w:t>
      </w:r>
      <w:r w:rsidRPr="00BC4677">
        <w:rPr>
          <w:lang w:val="fr-FR"/>
        </w:rPr>
        <w:t>aider les États</w:t>
      </w:r>
      <w:r w:rsidR="00D730BC">
        <w:rPr>
          <w:lang w:val="fr-FR"/>
        </w:rPr>
        <w:t> </w:t>
      </w:r>
      <w:r w:rsidRPr="00BC4677">
        <w:rPr>
          <w:lang w:val="fr-FR"/>
        </w:rPr>
        <w:t>Parties à s</w:t>
      </w:r>
      <w:r w:rsidR="00BC4677" w:rsidRPr="00BC4677">
        <w:rPr>
          <w:lang w:val="fr-FR"/>
        </w:rPr>
        <w:t>’</w:t>
      </w:r>
      <w:r w:rsidRPr="00BC4677">
        <w:rPr>
          <w:lang w:val="fr-FR"/>
        </w:rPr>
        <w:t>acquitter des obligations mises à leur charge par le Pacte en leur fournissant des orientations faisant autorité sur l</w:t>
      </w:r>
      <w:r w:rsidR="00BC4677" w:rsidRPr="00BC4677">
        <w:rPr>
          <w:lang w:val="fr-FR"/>
        </w:rPr>
        <w:t>’</w:t>
      </w:r>
      <w:r w:rsidRPr="00BC4677">
        <w:rPr>
          <w:lang w:val="fr-FR"/>
        </w:rPr>
        <w:t>interprétation de celui-ci</w:t>
      </w:r>
      <w:r w:rsidR="00B92DBE" w:rsidRPr="00B92DBE">
        <w:rPr>
          <w:lang w:val="fr-FR"/>
        </w:rPr>
        <w:t>.</w:t>
      </w:r>
      <w:bookmarkEnd w:id="425"/>
    </w:p>
    <w:p w14:paraId="60BFBACA" w14:textId="6827BA30" w:rsidR="009F1396" w:rsidRPr="00BC4677" w:rsidRDefault="009F1396" w:rsidP="003B087A">
      <w:pPr>
        <w:pStyle w:val="SingleTxtG"/>
        <w:spacing w:after="100" w:line="236" w:lineRule="atLeast"/>
        <w:rPr>
          <w:lang w:val="fr-FR"/>
        </w:rPr>
      </w:pPr>
      <w:bookmarkStart w:id="426" w:name="_Ref158716656"/>
      <w:r w:rsidRPr="00B92DBE">
        <w:rPr>
          <w:lang w:val="fr-FR"/>
        </w:rPr>
        <w:t>63</w:t>
      </w:r>
      <w:r w:rsidR="00B92DBE" w:rsidRPr="00B92DBE">
        <w:rPr>
          <w:lang w:val="fr-FR"/>
        </w:rPr>
        <w:t>.</w:t>
      </w:r>
      <w:r w:rsidRPr="00BC4677">
        <w:rPr>
          <w:lang w:val="fr-FR"/>
        </w:rPr>
        <w:tab/>
        <w:t>À sa soixante-dix-septième session, le Comité a continué de débattre des travaux préparatoires en cours relatifs à la future observation générale sur les effets des politiques en matière des drogues sur les droits économiques, sociaux et culturels, après que le rapporteur chargé de l</w:t>
      </w:r>
      <w:r w:rsidR="00BC4677" w:rsidRPr="00BC4677">
        <w:rPr>
          <w:lang w:val="fr-FR"/>
        </w:rPr>
        <w:t>’</w:t>
      </w:r>
      <w:r w:rsidRPr="00BC4677">
        <w:rPr>
          <w:lang w:val="fr-FR"/>
        </w:rPr>
        <w:t xml:space="preserve">observation générale, </w:t>
      </w:r>
      <w:r w:rsidR="00BC4677" w:rsidRPr="00BC4677">
        <w:rPr>
          <w:lang w:val="fr-FR"/>
        </w:rPr>
        <w:t>M</w:t>
      </w:r>
      <w:r w:rsidR="00B92DBE" w:rsidRPr="00B92DBE">
        <w:rPr>
          <w:lang w:val="fr-FR"/>
        </w:rPr>
        <w:t>.</w:t>
      </w:r>
      <w:r w:rsidR="00BC4677" w:rsidRPr="00BC4677">
        <w:rPr>
          <w:lang w:val="fr-FR"/>
        </w:rPr>
        <w:t> </w:t>
      </w:r>
      <w:r w:rsidRPr="00BC4677">
        <w:rPr>
          <w:lang w:val="fr-FR"/>
        </w:rPr>
        <w:t>Nonthasoot, a fait un point sur l</w:t>
      </w:r>
      <w:r w:rsidR="00BC4677" w:rsidRPr="00BC4677">
        <w:rPr>
          <w:lang w:val="fr-FR"/>
        </w:rPr>
        <w:t>’</w:t>
      </w:r>
      <w:r w:rsidRPr="00BC4677">
        <w:rPr>
          <w:lang w:val="fr-FR"/>
        </w:rPr>
        <w:t>avancée des travaux</w:t>
      </w:r>
      <w:r w:rsidR="00B92DBE" w:rsidRPr="00B92DBE">
        <w:rPr>
          <w:lang w:val="fr-FR"/>
        </w:rPr>
        <w:t>.</w:t>
      </w:r>
      <w:r w:rsidRPr="00BC4677">
        <w:rPr>
          <w:lang w:val="fr-FR"/>
        </w:rPr>
        <w:t xml:space="preserve"> Le groupe de travail chargé des travaux préparatoires pour cette observation générale est actuellement composé de </w:t>
      </w:r>
      <w:r w:rsidR="00BC4677" w:rsidRPr="00BC4677">
        <w:rPr>
          <w:lang w:val="fr-FR"/>
        </w:rPr>
        <w:t>M</w:t>
      </w:r>
      <w:r w:rsidR="00B92DBE" w:rsidRPr="00B92DBE">
        <w:rPr>
          <w:lang w:val="fr-FR"/>
        </w:rPr>
        <w:t>.</w:t>
      </w:r>
      <w:r w:rsidR="00BC4677" w:rsidRPr="00BC4677">
        <w:rPr>
          <w:lang w:val="fr-FR"/>
        </w:rPr>
        <w:t> </w:t>
      </w:r>
      <w:r w:rsidRPr="00BC4677">
        <w:rPr>
          <w:lang w:val="fr-FR"/>
        </w:rPr>
        <w:t xml:space="preserve">Fiorio Vaesken, </w:t>
      </w:r>
      <w:r w:rsidR="00BC4677" w:rsidRPr="00BC4677">
        <w:rPr>
          <w:lang w:val="fr-FR"/>
        </w:rPr>
        <w:t>M</w:t>
      </w:r>
      <w:r w:rsidR="00BC4677" w:rsidRPr="00BC4677">
        <w:rPr>
          <w:vertAlign w:val="superscript"/>
          <w:lang w:val="fr-FR"/>
        </w:rPr>
        <w:t>me</w:t>
      </w:r>
      <w:r w:rsidRPr="00BC4677">
        <w:rPr>
          <w:lang w:val="fr-FR"/>
        </w:rPr>
        <w:t xml:space="preserve"> Pérez et </w:t>
      </w:r>
      <w:r w:rsidR="00BC4677" w:rsidRPr="00BC4677">
        <w:rPr>
          <w:lang w:val="fr-FR"/>
        </w:rPr>
        <w:t>M</w:t>
      </w:r>
      <w:r w:rsidR="00BC4677" w:rsidRPr="00BC4677">
        <w:rPr>
          <w:vertAlign w:val="superscript"/>
          <w:lang w:val="fr-FR"/>
        </w:rPr>
        <w:t>me</w:t>
      </w:r>
      <w:r w:rsidRPr="00BC4677">
        <w:rPr>
          <w:lang w:val="fr-FR"/>
        </w:rPr>
        <w:t xml:space="preserve"> Rossi, ainsi que du rapporteur, </w:t>
      </w:r>
      <w:r w:rsidR="00BC4677" w:rsidRPr="00BC4677">
        <w:rPr>
          <w:lang w:val="fr-FR"/>
        </w:rPr>
        <w:t>M</w:t>
      </w:r>
      <w:r w:rsidR="00B92DBE" w:rsidRPr="00B92DBE">
        <w:rPr>
          <w:lang w:val="fr-FR"/>
        </w:rPr>
        <w:t>.</w:t>
      </w:r>
      <w:r w:rsidR="00BC4677" w:rsidRPr="00BC4677">
        <w:rPr>
          <w:lang w:val="fr-FR"/>
        </w:rPr>
        <w:t> </w:t>
      </w:r>
      <w:r w:rsidRPr="00BC4677">
        <w:rPr>
          <w:lang w:val="fr-FR"/>
        </w:rPr>
        <w:t>Nonthasoot</w:t>
      </w:r>
      <w:r w:rsidR="00B92DBE" w:rsidRPr="00B92DBE">
        <w:rPr>
          <w:lang w:val="fr-FR"/>
        </w:rPr>
        <w:t>.</w:t>
      </w:r>
      <w:r w:rsidRPr="00BC4677">
        <w:rPr>
          <w:lang w:val="fr-FR"/>
        </w:rPr>
        <w:t xml:space="preserve"> Après l</w:t>
      </w:r>
      <w:r w:rsidR="00BC4677" w:rsidRPr="00BC4677">
        <w:rPr>
          <w:lang w:val="fr-FR"/>
        </w:rPr>
        <w:t>’</w:t>
      </w:r>
      <w:r w:rsidRPr="00BC4677">
        <w:rPr>
          <w:lang w:val="fr-FR"/>
        </w:rPr>
        <w:t>examen du premier projet d</w:t>
      </w:r>
      <w:r w:rsidR="00BC4677" w:rsidRPr="00BC4677">
        <w:rPr>
          <w:lang w:val="fr-FR"/>
        </w:rPr>
        <w:t>’</w:t>
      </w:r>
      <w:r w:rsidRPr="00BC4677">
        <w:rPr>
          <w:lang w:val="fr-FR"/>
        </w:rPr>
        <w:t>observation générale, un</w:t>
      </w:r>
      <w:r w:rsidR="003C6E90">
        <w:rPr>
          <w:lang w:val="fr-FR"/>
        </w:rPr>
        <w:t> </w:t>
      </w:r>
      <w:r w:rsidRPr="00BC4677">
        <w:rPr>
          <w:lang w:val="fr-FR"/>
        </w:rPr>
        <w:t>deuxième projet intégrant les commentaires et observations reçus de plusieurs membres du Comité a été présenté par le groupe de travail</w:t>
      </w:r>
      <w:r w:rsidR="00B92DBE" w:rsidRPr="00B92DBE">
        <w:rPr>
          <w:lang w:val="fr-FR"/>
        </w:rPr>
        <w:t>.</w:t>
      </w:r>
    </w:p>
    <w:p w14:paraId="366DCAB3" w14:textId="754E617E" w:rsidR="009F1396" w:rsidRPr="00BC4677" w:rsidRDefault="009F1396" w:rsidP="003B087A">
      <w:pPr>
        <w:pStyle w:val="SingleTxtG"/>
        <w:widowControl w:val="0"/>
        <w:spacing w:after="100" w:line="236" w:lineRule="atLeast"/>
        <w:rPr>
          <w:lang w:val="fr-FR"/>
        </w:rPr>
      </w:pPr>
      <w:r w:rsidRPr="00B92DBE">
        <w:rPr>
          <w:lang w:val="fr-FR"/>
        </w:rPr>
        <w:t>64</w:t>
      </w:r>
      <w:r w:rsidR="00B92DBE" w:rsidRPr="00B92DBE">
        <w:rPr>
          <w:lang w:val="fr-FR"/>
        </w:rPr>
        <w:t>.</w:t>
      </w:r>
      <w:r w:rsidRPr="00BC4677">
        <w:rPr>
          <w:lang w:val="fr-FR"/>
        </w:rPr>
        <w:tab/>
        <w:t xml:space="preserve">À la soixante-dix-septième session, </w:t>
      </w:r>
      <w:r w:rsidR="00BC4677" w:rsidRPr="00BC4677">
        <w:rPr>
          <w:lang w:val="fr-FR"/>
        </w:rPr>
        <w:t>M</w:t>
      </w:r>
      <w:r w:rsidR="00B92DBE" w:rsidRPr="00B92DBE">
        <w:rPr>
          <w:lang w:val="fr-FR"/>
        </w:rPr>
        <w:t>.</w:t>
      </w:r>
      <w:r w:rsidR="00BC4677" w:rsidRPr="00BC4677">
        <w:rPr>
          <w:lang w:val="fr-FR"/>
        </w:rPr>
        <w:t> </w:t>
      </w:r>
      <w:r w:rsidRPr="00BC4677">
        <w:rPr>
          <w:lang w:val="fr-FR"/>
        </w:rPr>
        <w:t>Hennebel, le rapporteur chargé de l</w:t>
      </w:r>
      <w:r w:rsidR="00BC4677" w:rsidRPr="00BC4677">
        <w:rPr>
          <w:lang w:val="fr-FR"/>
        </w:rPr>
        <w:t>’</w:t>
      </w:r>
      <w:r w:rsidRPr="00BC4677">
        <w:rPr>
          <w:lang w:val="fr-FR"/>
        </w:rPr>
        <w:t>observation générale sur les droits économiques, sociaux et culturels dans le contexte des conflits armés a soumis un rapport préliminaire et a rendu compte des mesures préparatoires qui avaient été prises et des réunions qui s</w:t>
      </w:r>
      <w:r w:rsidR="00BC4677" w:rsidRPr="00BC4677">
        <w:rPr>
          <w:lang w:val="fr-FR"/>
        </w:rPr>
        <w:t>’</w:t>
      </w:r>
      <w:r w:rsidRPr="00BC4677">
        <w:rPr>
          <w:lang w:val="fr-FR"/>
        </w:rPr>
        <w:t>étaient tenues pendant la période intersessions</w:t>
      </w:r>
      <w:r w:rsidR="00B92DBE" w:rsidRPr="00B92DBE">
        <w:rPr>
          <w:lang w:val="fr-FR"/>
        </w:rPr>
        <w:t>.</w:t>
      </w:r>
      <w:r w:rsidRPr="00BC4677">
        <w:rPr>
          <w:lang w:val="fr-FR"/>
        </w:rPr>
        <w:t xml:space="preserve"> Le</w:t>
      </w:r>
      <w:r w:rsidR="003B087A">
        <w:rPr>
          <w:lang w:val="fr-FR"/>
        </w:rPr>
        <w:t> </w:t>
      </w:r>
      <w:r w:rsidRPr="00BC4677">
        <w:rPr>
          <w:lang w:val="fr-FR"/>
        </w:rPr>
        <w:t xml:space="preserve">groupe de travail chargé des travaux préparatoires pour cette observation générale est actuellement composé de </w:t>
      </w:r>
      <w:r w:rsidR="00BC4677" w:rsidRPr="00BC4677">
        <w:rPr>
          <w:lang w:val="fr-FR"/>
        </w:rPr>
        <w:t>M</w:t>
      </w:r>
      <w:r w:rsidR="00B92DBE" w:rsidRPr="00B92DBE">
        <w:rPr>
          <w:lang w:val="fr-FR"/>
        </w:rPr>
        <w:t>.</w:t>
      </w:r>
      <w:r w:rsidR="00BC4677" w:rsidRPr="00BC4677">
        <w:rPr>
          <w:lang w:val="fr-FR"/>
        </w:rPr>
        <w:t> </w:t>
      </w:r>
      <w:r w:rsidRPr="00BC4677">
        <w:rPr>
          <w:lang w:val="fr-FR"/>
        </w:rPr>
        <w:t xml:space="preserve">Fiorio Vaesken, </w:t>
      </w:r>
      <w:r w:rsidR="00BC4677" w:rsidRPr="00BC4677">
        <w:rPr>
          <w:lang w:val="fr-FR"/>
        </w:rPr>
        <w:t>M</w:t>
      </w:r>
      <w:r w:rsidR="00BC4677" w:rsidRPr="00BC4677">
        <w:rPr>
          <w:vertAlign w:val="superscript"/>
          <w:lang w:val="fr-FR"/>
        </w:rPr>
        <w:t>me</w:t>
      </w:r>
      <w:r w:rsidRPr="00BC4677">
        <w:rPr>
          <w:lang w:val="fr-FR"/>
        </w:rPr>
        <w:t xml:space="preserve"> Lee, </w:t>
      </w:r>
      <w:r w:rsidR="00BC4677" w:rsidRPr="00BC4677">
        <w:rPr>
          <w:lang w:val="fr-FR"/>
        </w:rPr>
        <w:t>M</w:t>
      </w:r>
      <w:r w:rsidR="00B92DBE" w:rsidRPr="00B92DBE">
        <w:rPr>
          <w:lang w:val="fr-FR"/>
        </w:rPr>
        <w:t>.</w:t>
      </w:r>
      <w:r w:rsidR="00BC4677" w:rsidRPr="00BC4677">
        <w:rPr>
          <w:lang w:val="fr-FR"/>
        </w:rPr>
        <w:t> </w:t>
      </w:r>
      <w:r w:rsidRPr="00BC4677">
        <w:rPr>
          <w:lang w:val="fr-FR"/>
        </w:rPr>
        <w:t xml:space="preserve">Abashidze, </w:t>
      </w:r>
      <w:r w:rsidR="00BC4677" w:rsidRPr="00BC4677">
        <w:rPr>
          <w:lang w:val="fr-FR"/>
        </w:rPr>
        <w:t>M</w:t>
      </w:r>
      <w:r w:rsidR="00B92DBE" w:rsidRPr="00B92DBE">
        <w:rPr>
          <w:lang w:val="fr-FR"/>
        </w:rPr>
        <w:t>.</w:t>
      </w:r>
      <w:r w:rsidR="00BC4677" w:rsidRPr="00BC4677">
        <w:rPr>
          <w:lang w:val="fr-FR"/>
        </w:rPr>
        <w:t> </w:t>
      </w:r>
      <w:r w:rsidRPr="00BC4677">
        <w:rPr>
          <w:lang w:val="fr-FR"/>
        </w:rPr>
        <w:t xml:space="preserve">Caunhye, </w:t>
      </w:r>
      <w:r w:rsidR="00BC4677" w:rsidRPr="00BC4677">
        <w:rPr>
          <w:lang w:val="fr-FR"/>
        </w:rPr>
        <w:t>M</w:t>
      </w:r>
      <w:r w:rsidR="00BC4677" w:rsidRPr="00BC4677">
        <w:rPr>
          <w:vertAlign w:val="superscript"/>
          <w:lang w:val="fr-FR"/>
        </w:rPr>
        <w:t>me</w:t>
      </w:r>
      <w:r w:rsidRPr="00BC4677">
        <w:rPr>
          <w:lang w:val="fr-FR"/>
        </w:rPr>
        <w:t xml:space="preserve"> Crăciunean-Tatu et </w:t>
      </w:r>
      <w:r w:rsidR="00BC4677" w:rsidRPr="00BC4677">
        <w:rPr>
          <w:lang w:val="fr-FR"/>
        </w:rPr>
        <w:t>M</w:t>
      </w:r>
      <w:r w:rsidR="00B92DBE" w:rsidRPr="00B92DBE">
        <w:rPr>
          <w:lang w:val="fr-FR"/>
        </w:rPr>
        <w:t>.</w:t>
      </w:r>
      <w:r w:rsidR="00BC4677" w:rsidRPr="00BC4677">
        <w:rPr>
          <w:lang w:val="fr-FR"/>
        </w:rPr>
        <w:t> </w:t>
      </w:r>
      <w:r w:rsidRPr="00BC4677">
        <w:rPr>
          <w:lang w:val="fr-FR"/>
        </w:rPr>
        <w:t xml:space="preserve">Palmisano, ainsi que du rapporteur, </w:t>
      </w:r>
      <w:r w:rsidR="00BC4677" w:rsidRPr="00BC4677">
        <w:rPr>
          <w:lang w:val="fr-FR"/>
        </w:rPr>
        <w:t>M</w:t>
      </w:r>
      <w:r w:rsidR="00B92DBE" w:rsidRPr="00B92DBE">
        <w:rPr>
          <w:lang w:val="fr-FR"/>
        </w:rPr>
        <w:t>.</w:t>
      </w:r>
      <w:r w:rsidR="00BC4677" w:rsidRPr="00BC4677">
        <w:rPr>
          <w:lang w:val="fr-FR"/>
        </w:rPr>
        <w:t> </w:t>
      </w:r>
      <w:r w:rsidRPr="00BC4677">
        <w:rPr>
          <w:lang w:val="fr-FR"/>
        </w:rPr>
        <w:t>Hennebel</w:t>
      </w:r>
      <w:r w:rsidR="00B92DBE" w:rsidRPr="00B92DBE">
        <w:rPr>
          <w:lang w:val="fr-FR"/>
        </w:rPr>
        <w:t>.</w:t>
      </w:r>
    </w:p>
    <w:p w14:paraId="2D05FD69" w14:textId="3B505F2C" w:rsidR="009F1396" w:rsidRPr="00BC4677" w:rsidRDefault="009F1396" w:rsidP="009B4FEC">
      <w:pPr>
        <w:pStyle w:val="SingleTxtG"/>
        <w:spacing w:after="100" w:line="236" w:lineRule="atLeast"/>
        <w:rPr>
          <w:lang w:val="fr-FR"/>
        </w:rPr>
      </w:pPr>
      <w:r w:rsidRPr="00B92DBE">
        <w:rPr>
          <w:lang w:val="fr-FR"/>
        </w:rPr>
        <w:lastRenderedPageBreak/>
        <w:t>65</w:t>
      </w:r>
      <w:r w:rsidR="00B92DBE" w:rsidRPr="00B92DBE">
        <w:rPr>
          <w:lang w:val="fr-FR"/>
        </w:rPr>
        <w:t>.</w:t>
      </w:r>
      <w:r w:rsidRPr="00BC4677">
        <w:rPr>
          <w:lang w:val="fr-FR"/>
        </w:rPr>
        <w:tab/>
        <w:t>À ses soixante-dix-septième et soixante-dix-huitième sessions, le Comité a poursuivi l</w:t>
      </w:r>
      <w:r w:rsidR="00BC4677" w:rsidRPr="00BC4677">
        <w:rPr>
          <w:lang w:val="fr-FR"/>
        </w:rPr>
        <w:t>’</w:t>
      </w:r>
      <w:r w:rsidRPr="00BC4677">
        <w:rPr>
          <w:lang w:val="fr-FR"/>
        </w:rPr>
        <w:t>examen de son projet d</w:t>
      </w:r>
      <w:r w:rsidR="00BC4677" w:rsidRPr="00BC4677">
        <w:rPr>
          <w:lang w:val="fr-FR"/>
        </w:rPr>
        <w:t>’</w:t>
      </w:r>
      <w:r w:rsidRPr="00BC4677">
        <w:rPr>
          <w:lang w:val="fr-FR"/>
        </w:rPr>
        <w:t>observation générale sur le développement durable et le Pacte, établi par le groupe de rédaction</w:t>
      </w:r>
      <w:r w:rsidR="00B92DBE" w:rsidRPr="00B92DBE">
        <w:rPr>
          <w:lang w:val="fr-FR"/>
        </w:rPr>
        <w:t>.</w:t>
      </w:r>
      <w:r w:rsidRPr="00BC4677">
        <w:rPr>
          <w:lang w:val="fr-FR"/>
        </w:rPr>
        <w:t xml:space="preserve"> Tous les membres du Comité ont ainsi pu examiner le projet de texte en détail, réfléchir à sa portée et à sa présentation, en tenant compte de la limite de mots imposée et d</w:t>
      </w:r>
      <w:r w:rsidR="00BC4677" w:rsidRPr="00BC4677">
        <w:rPr>
          <w:lang w:val="fr-FR"/>
        </w:rPr>
        <w:t>’</w:t>
      </w:r>
      <w:r w:rsidRPr="00BC4677">
        <w:rPr>
          <w:lang w:val="fr-FR"/>
        </w:rPr>
        <w:t>autres contraintes</w:t>
      </w:r>
      <w:r w:rsidR="00B92DBE" w:rsidRPr="00B92DBE">
        <w:rPr>
          <w:lang w:val="fr-FR"/>
        </w:rPr>
        <w:t>.</w:t>
      </w:r>
      <w:r w:rsidRPr="00BC4677">
        <w:rPr>
          <w:lang w:val="fr-FR"/>
        </w:rPr>
        <w:t xml:space="preserve"> À sa soixante-dix-huitième session, le Comité a approuvé le projet de texte tel que révisé, procédé à une lecture finale et adopté l</w:t>
      </w:r>
      <w:r w:rsidR="00BC4677" w:rsidRPr="00BC4677">
        <w:rPr>
          <w:lang w:val="fr-FR"/>
        </w:rPr>
        <w:t>’</w:t>
      </w:r>
      <w:r w:rsidRPr="00BC4677">
        <w:rPr>
          <w:lang w:val="fr-FR"/>
        </w:rPr>
        <w:t>observation générale sur les droits économiques, sociaux et culturels et la dimension environnementale du développement durable</w:t>
      </w:r>
      <w:r w:rsidR="00B92DBE" w:rsidRPr="00B92DBE">
        <w:rPr>
          <w:lang w:val="fr-FR"/>
        </w:rPr>
        <w:t>.</w:t>
      </w:r>
    </w:p>
    <w:bookmarkEnd w:id="426"/>
    <w:p w14:paraId="59D76A74" w14:textId="16051DC8" w:rsidR="009F1396" w:rsidRPr="0001754B" w:rsidRDefault="009F1396" w:rsidP="009B4FEC">
      <w:pPr>
        <w:pStyle w:val="SingleTxtG"/>
        <w:spacing w:after="100" w:line="236" w:lineRule="atLeast"/>
        <w:rPr>
          <w:spacing w:val="-3"/>
          <w:lang w:val="fr-FR"/>
        </w:rPr>
      </w:pPr>
      <w:r w:rsidRPr="00B92DBE">
        <w:rPr>
          <w:spacing w:val="-3"/>
          <w:lang w:val="fr-FR"/>
        </w:rPr>
        <w:t>66</w:t>
      </w:r>
      <w:r w:rsidR="00B92DBE" w:rsidRPr="00B92DBE">
        <w:rPr>
          <w:spacing w:val="-3"/>
          <w:lang w:val="fr-FR"/>
        </w:rPr>
        <w:t>.</w:t>
      </w:r>
      <w:r w:rsidRPr="0001754B">
        <w:rPr>
          <w:spacing w:val="-3"/>
          <w:lang w:val="fr-FR"/>
        </w:rPr>
        <w:tab/>
        <w:t xml:space="preserve">Au </w:t>
      </w:r>
      <w:r w:rsidRPr="00B92DBE">
        <w:rPr>
          <w:spacing w:val="-3"/>
          <w:lang w:val="fr-FR"/>
        </w:rPr>
        <w:t>26</w:t>
      </w:r>
      <w:r w:rsidRPr="0001754B">
        <w:rPr>
          <w:spacing w:val="-3"/>
          <w:lang w:val="fr-FR"/>
        </w:rPr>
        <w:t xml:space="preserve"> septembre </w:t>
      </w:r>
      <w:r w:rsidRPr="00B92DBE">
        <w:rPr>
          <w:spacing w:val="-3"/>
          <w:lang w:val="fr-FR"/>
        </w:rPr>
        <w:t>2025</w:t>
      </w:r>
      <w:r w:rsidRPr="0001754B">
        <w:rPr>
          <w:spacing w:val="-3"/>
          <w:lang w:val="fr-FR"/>
        </w:rPr>
        <w:t xml:space="preserve">, le Comité avait adopté </w:t>
      </w:r>
      <w:r w:rsidRPr="00B92DBE">
        <w:rPr>
          <w:spacing w:val="-3"/>
          <w:lang w:val="fr-FR"/>
        </w:rPr>
        <w:t>27</w:t>
      </w:r>
      <w:r w:rsidRPr="0001754B">
        <w:rPr>
          <w:spacing w:val="-3"/>
          <w:lang w:val="fr-FR"/>
        </w:rPr>
        <w:t> observations générales</w:t>
      </w:r>
      <w:r w:rsidRPr="00B92DBE">
        <w:rPr>
          <w:rStyle w:val="FootnoteReference"/>
          <w:spacing w:val="-3"/>
          <w:lang w:val="fr-FR"/>
        </w:rPr>
        <w:footnoteReference w:id="13"/>
      </w:r>
      <w:r w:rsidR="00B92DBE" w:rsidRPr="00B92DBE">
        <w:rPr>
          <w:spacing w:val="-3"/>
          <w:lang w:val="fr-FR"/>
        </w:rPr>
        <w:t>.</w:t>
      </w:r>
      <w:r w:rsidRPr="0001754B">
        <w:rPr>
          <w:spacing w:val="-3"/>
          <w:lang w:val="fr-FR"/>
        </w:rPr>
        <w:t xml:space="preserve"> En</w:t>
      </w:r>
      <w:r w:rsidR="00422DED" w:rsidRPr="0001754B">
        <w:rPr>
          <w:spacing w:val="-3"/>
          <w:lang w:val="fr-FR"/>
        </w:rPr>
        <w:t> </w:t>
      </w:r>
      <w:r w:rsidRPr="0001754B">
        <w:rPr>
          <w:spacing w:val="-3"/>
          <w:lang w:val="fr-FR"/>
        </w:rPr>
        <w:t>l</w:t>
      </w:r>
      <w:r w:rsidR="00BC4677" w:rsidRPr="0001754B">
        <w:rPr>
          <w:spacing w:val="-3"/>
          <w:lang w:val="fr-FR"/>
        </w:rPr>
        <w:t>’</w:t>
      </w:r>
      <w:r w:rsidRPr="0001754B">
        <w:rPr>
          <w:spacing w:val="-3"/>
          <w:lang w:val="fr-FR"/>
        </w:rPr>
        <w:t>absence de consensus sur la poursuite de l</w:t>
      </w:r>
      <w:r w:rsidR="00BC4677" w:rsidRPr="0001754B">
        <w:rPr>
          <w:spacing w:val="-3"/>
          <w:lang w:val="fr-FR"/>
        </w:rPr>
        <w:t>’</w:t>
      </w:r>
      <w:r w:rsidRPr="0001754B">
        <w:rPr>
          <w:spacing w:val="-3"/>
          <w:lang w:val="fr-FR"/>
        </w:rPr>
        <w:t>examen du deuxième projet d</w:t>
      </w:r>
      <w:r w:rsidR="00BC4677" w:rsidRPr="0001754B">
        <w:rPr>
          <w:spacing w:val="-3"/>
          <w:lang w:val="fr-FR"/>
        </w:rPr>
        <w:t>’</w:t>
      </w:r>
      <w:r w:rsidRPr="0001754B">
        <w:rPr>
          <w:spacing w:val="-3"/>
          <w:lang w:val="fr-FR"/>
        </w:rPr>
        <w:t>observation générale sur les effets des politiques en matière des drogues sur les droits économiques, sociaux et culturels, le</w:t>
      </w:r>
      <w:r w:rsidR="0001754B">
        <w:rPr>
          <w:spacing w:val="-3"/>
          <w:lang w:val="fr-FR"/>
        </w:rPr>
        <w:t> </w:t>
      </w:r>
      <w:r w:rsidRPr="0001754B">
        <w:rPr>
          <w:spacing w:val="-3"/>
          <w:lang w:val="fr-FR"/>
        </w:rPr>
        <w:t>Comité a décidé de donner la priorité, dans son programme de travail, à l</w:t>
      </w:r>
      <w:r w:rsidR="00BC4677" w:rsidRPr="0001754B">
        <w:rPr>
          <w:spacing w:val="-3"/>
          <w:lang w:val="fr-FR"/>
        </w:rPr>
        <w:t>’</w:t>
      </w:r>
      <w:r w:rsidRPr="0001754B">
        <w:rPr>
          <w:spacing w:val="-3"/>
          <w:lang w:val="fr-FR"/>
        </w:rPr>
        <w:t>observation générale sur les droits économiques, sociaux et culturels dans le contexte des conflits armés</w:t>
      </w:r>
      <w:r w:rsidR="00B92DBE" w:rsidRPr="00B92DBE">
        <w:rPr>
          <w:spacing w:val="-3"/>
          <w:lang w:val="fr-FR"/>
        </w:rPr>
        <w:t>.</w:t>
      </w:r>
    </w:p>
    <w:p w14:paraId="381BBEA8" w14:textId="70553EB3" w:rsidR="009F1396" w:rsidRPr="00BC4677" w:rsidRDefault="009F1396" w:rsidP="009B4FEC">
      <w:pPr>
        <w:pStyle w:val="SingleTxtG"/>
        <w:spacing w:after="100" w:line="236" w:lineRule="atLeast"/>
        <w:rPr>
          <w:lang w:val="fr-FR"/>
        </w:rPr>
      </w:pPr>
      <w:r w:rsidRPr="00B92DBE">
        <w:rPr>
          <w:lang w:val="fr-FR"/>
        </w:rPr>
        <w:t>67</w:t>
      </w:r>
      <w:r w:rsidR="00B92DBE" w:rsidRPr="00B92DBE">
        <w:rPr>
          <w:lang w:val="fr-FR"/>
        </w:rPr>
        <w:t>.</w:t>
      </w:r>
      <w:r w:rsidRPr="00BC4677">
        <w:rPr>
          <w:lang w:val="fr-FR"/>
        </w:rPr>
        <w:tab/>
        <w:t>Par ses observations générales, le Comité s</w:t>
      </w:r>
      <w:r w:rsidR="00BC4677" w:rsidRPr="00BC4677">
        <w:rPr>
          <w:lang w:val="fr-FR"/>
        </w:rPr>
        <w:t>’</w:t>
      </w:r>
      <w:r w:rsidRPr="00BC4677">
        <w:rPr>
          <w:lang w:val="fr-FR"/>
        </w:rPr>
        <w:t>efforce de faire bénéficier tous les États</w:t>
      </w:r>
      <w:r w:rsidR="00F51AD4">
        <w:rPr>
          <w:lang w:val="fr-FR"/>
        </w:rPr>
        <w:t> </w:t>
      </w:r>
      <w:r w:rsidRPr="00BC4677">
        <w:rPr>
          <w:lang w:val="fr-FR"/>
        </w:rPr>
        <w:t>Parties de l</w:t>
      </w:r>
      <w:r w:rsidR="00BC4677" w:rsidRPr="00BC4677">
        <w:rPr>
          <w:lang w:val="fr-FR"/>
        </w:rPr>
        <w:t>’</w:t>
      </w:r>
      <w:r w:rsidRPr="00BC4677">
        <w:rPr>
          <w:lang w:val="fr-FR"/>
        </w:rPr>
        <w:t>expérience acquise dans le cadre de l</w:t>
      </w:r>
      <w:r w:rsidR="00BC4677" w:rsidRPr="00BC4677">
        <w:rPr>
          <w:lang w:val="fr-FR"/>
        </w:rPr>
        <w:t>’</w:t>
      </w:r>
      <w:r w:rsidRPr="00BC4677">
        <w:rPr>
          <w:lang w:val="fr-FR"/>
        </w:rPr>
        <w:t>examen des rapports qu</w:t>
      </w:r>
      <w:r w:rsidR="00BC4677" w:rsidRPr="00BC4677">
        <w:rPr>
          <w:lang w:val="fr-FR"/>
        </w:rPr>
        <w:t>’</w:t>
      </w:r>
      <w:r w:rsidRPr="00BC4677">
        <w:rPr>
          <w:lang w:val="fr-FR"/>
        </w:rPr>
        <w:t>ils ont présentés, afin de les aider et de les encourager à continuer d</w:t>
      </w:r>
      <w:r w:rsidR="00BC4677" w:rsidRPr="00BC4677">
        <w:rPr>
          <w:lang w:val="fr-FR"/>
        </w:rPr>
        <w:t>’</w:t>
      </w:r>
      <w:r w:rsidRPr="00BC4677">
        <w:rPr>
          <w:lang w:val="fr-FR"/>
        </w:rPr>
        <w:t>appliquer le Pacte, d</w:t>
      </w:r>
      <w:r w:rsidR="00BC4677" w:rsidRPr="00BC4677">
        <w:rPr>
          <w:lang w:val="fr-FR"/>
        </w:rPr>
        <w:t>’</w:t>
      </w:r>
      <w:r w:rsidRPr="00BC4677">
        <w:rPr>
          <w:lang w:val="fr-FR"/>
        </w:rPr>
        <w:t xml:space="preserve">appeler leur attention </w:t>
      </w:r>
      <w:r w:rsidRPr="0001754B">
        <w:rPr>
          <w:spacing w:val="-2"/>
          <w:lang w:val="fr-FR"/>
        </w:rPr>
        <w:t>sur les insuffisances que font apparaître un grand nombre de rapports, de proposer des améliorations aux procédures de présentation des rapports et d</w:t>
      </w:r>
      <w:r w:rsidR="00BC4677" w:rsidRPr="0001754B">
        <w:rPr>
          <w:spacing w:val="-2"/>
          <w:lang w:val="fr-FR"/>
        </w:rPr>
        <w:t>’</w:t>
      </w:r>
      <w:r w:rsidRPr="0001754B">
        <w:rPr>
          <w:spacing w:val="-2"/>
          <w:lang w:val="fr-FR"/>
        </w:rPr>
        <w:t>encourager les États</w:t>
      </w:r>
      <w:r w:rsidR="00F51AD4">
        <w:rPr>
          <w:spacing w:val="-2"/>
          <w:lang w:val="fr-FR"/>
        </w:rPr>
        <w:t> </w:t>
      </w:r>
      <w:r w:rsidRPr="0001754B">
        <w:rPr>
          <w:spacing w:val="-2"/>
          <w:lang w:val="fr-FR"/>
        </w:rPr>
        <w:t>Parties, les</w:t>
      </w:r>
      <w:r w:rsidR="0001754B">
        <w:rPr>
          <w:spacing w:val="-2"/>
          <w:lang w:val="fr-FR"/>
        </w:rPr>
        <w:t> </w:t>
      </w:r>
      <w:r w:rsidRPr="0001754B">
        <w:rPr>
          <w:spacing w:val="-2"/>
          <w:lang w:val="fr-FR"/>
        </w:rPr>
        <w:t>organisations internationales et les institutions spécialisées des Nations Unies intéressées à œuvrer à la réalisation progressive et effective de tous les droits reconnus dans le Pacte</w:t>
      </w:r>
      <w:r w:rsidR="00B92DBE" w:rsidRPr="00B92DBE">
        <w:rPr>
          <w:spacing w:val="-2"/>
          <w:lang w:val="fr-FR"/>
        </w:rPr>
        <w:t>.</w:t>
      </w:r>
      <w:r w:rsidRPr="0001754B">
        <w:rPr>
          <w:spacing w:val="-2"/>
          <w:lang w:val="fr-FR"/>
        </w:rPr>
        <w:t xml:space="preserve"> Chaque fois qu</w:t>
      </w:r>
      <w:r w:rsidR="00BC4677" w:rsidRPr="0001754B">
        <w:rPr>
          <w:spacing w:val="-2"/>
          <w:lang w:val="fr-FR"/>
        </w:rPr>
        <w:t>’</w:t>
      </w:r>
      <w:r w:rsidRPr="0001754B">
        <w:rPr>
          <w:spacing w:val="-2"/>
          <w:lang w:val="fr-FR"/>
        </w:rPr>
        <w:t>il le juge nécessaire, le Comité peut, à la lumière de l</w:t>
      </w:r>
      <w:r w:rsidR="00BC4677" w:rsidRPr="0001754B">
        <w:rPr>
          <w:spacing w:val="-2"/>
          <w:lang w:val="fr-FR"/>
        </w:rPr>
        <w:t>’</w:t>
      </w:r>
      <w:r w:rsidRPr="0001754B">
        <w:rPr>
          <w:spacing w:val="-2"/>
          <w:lang w:val="fr-FR"/>
        </w:rPr>
        <w:t>expérience des États Parties et des conclusions qu</w:t>
      </w:r>
      <w:r w:rsidR="00BC4677" w:rsidRPr="0001754B">
        <w:rPr>
          <w:spacing w:val="-2"/>
          <w:lang w:val="fr-FR"/>
        </w:rPr>
        <w:t>’</w:t>
      </w:r>
      <w:r w:rsidRPr="0001754B">
        <w:rPr>
          <w:spacing w:val="-2"/>
          <w:lang w:val="fr-FR"/>
        </w:rPr>
        <w:t>il en a tirées, réviser ses observations générales et les mettre à jour</w:t>
      </w:r>
      <w:r w:rsidR="00B92DBE" w:rsidRPr="00B92DBE">
        <w:rPr>
          <w:spacing w:val="-2"/>
          <w:lang w:val="fr-FR"/>
        </w:rPr>
        <w:t>.</w:t>
      </w:r>
    </w:p>
    <w:p w14:paraId="1B6DF6B2" w14:textId="45646B28" w:rsidR="009F1396" w:rsidRPr="00BC4677" w:rsidRDefault="009F1396" w:rsidP="009B4FEC">
      <w:pPr>
        <w:pStyle w:val="SingleTxtG"/>
        <w:spacing w:after="100" w:line="236" w:lineRule="atLeast"/>
        <w:rPr>
          <w:lang w:val="fr-FR"/>
        </w:rPr>
      </w:pPr>
      <w:bookmarkStart w:id="427" w:name="_Ref158716177"/>
      <w:r w:rsidRPr="00B92DBE">
        <w:rPr>
          <w:lang w:val="fr-FR"/>
        </w:rPr>
        <w:t>68</w:t>
      </w:r>
      <w:r w:rsidR="00B92DBE" w:rsidRPr="00B92DBE">
        <w:rPr>
          <w:lang w:val="fr-FR"/>
        </w:rPr>
        <w:t>.</w:t>
      </w:r>
      <w:r w:rsidRPr="00BC4677">
        <w:rPr>
          <w:lang w:val="fr-FR"/>
        </w:rPr>
        <w:tab/>
        <w:t>Afin de garantir la clarté et la transparence de ses procédures, le Comité a adopté un document interne sur la méthode qu</w:t>
      </w:r>
      <w:r w:rsidR="00BC4677" w:rsidRPr="00BC4677">
        <w:rPr>
          <w:lang w:val="fr-FR"/>
        </w:rPr>
        <w:t>’</w:t>
      </w:r>
      <w:r w:rsidRPr="00BC4677">
        <w:rPr>
          <w:lang w:val="fr-FR"/>
        </w:rPr>
        <w:t>il applique pour élaborer des observations générales, de</w:t>
      </w:r>
      <w:r w:rsidR="00A44093">
        <w:rPr>
          <w:lang w:val="fr-FR"/>
        </w:rPr>
        <w:t> </w:t>
      </w:r>
      <w:r w:rsidRPr="00BC4677">
        <w:rPr>
          <w:lang w:val="fr-FR"/>
        </w:rPr>
        <w:t>manière à faciliter la participation d</w:t>
      </w:r>
      <w:r w:rsidR="00BC4677" w:rsidRPr="00BC4677">
        <w:rPr>
          <w:lang w:val="fr-FR"/>
        </w:rPr>
        <w:t>’</w:t>
      </w:r>
      <w:r w:rsidRPr="00BC4677">
        <w:rPr>
          <w:lang w:val="fr-FR"/>
        </w:rPr>
        <w:t>un large éventail de parties prenantes</w:t>
      </w:r>
      <w:r w:rsidR="00B92DBE" w:rsidRPr="00B92DBE">
        <w:rPr>
          <w:lang w:val="fr-FR"/>
        </w:rPr>
        <w:t>.</w:t>
      </w:r>
      <w:bookmarkEnd w:id="427"/>
    </w:p>
    <w:p w14:paraId="649DBEF6" w14:textId="78E7716E" w:rsidR="009F1396" w:rsidRPr="00BC4677" w:rsidRDefault="009F1396" w:rsidP="009B4FEC">
      <w:pPr>
        <w:pStyle w:val="H1G"/>
        <w:spacing w:after="200"/>
        <w:rPr>
          <w:lang w:val="fr-FR"/>
        </w:rPr>
      </w:pPr>
      <w:r w:rsidRPr="00BC4677">
        <w:rPr>
          <w:lang w:val="fr-FR"/>
        </w:rPr>
        <w:tab/>
        <w:t>M</w:t>
      </w:r>
      <w:r w:rsidR="00B92DBE" w:rsidRPr="00B92DBE">
        <w:rPr>
          <w:lang w:val="fr-FR"/>
        </w:rPr>
        <w:t>.</w:t>
      </w:r>
      <w:r w:rsidRPr="00BC4677">
        <w:rPr>
          <w:lang w:val="fr-FR"/>
        </w:rPr>
        <w:tab/>
        <w:t>Déclarations et lettres</w:t>
      </w:r>
      <w:bookmarkStart w:id="428" w:name="_Toc321313418"/>
      <w:bookmarkStart w:id="429" w:name="_Toc419703776"/>
      <w:bookmarkStart w:id="430" w:name="_Toc470861820"/>
      <w:bookmarkStart w:id="431" w:name="_Toc504665039"/>
      <w:bookmarkStart w:id="432" w:name="_Toc532996349"/>
      <w:bookmarkStart w:id="433" w:name="_Toc536190873"/>
      <w:bookmarkStart w:id="434" w:name="_Toc536458158"/>
      <w:bookmarkStart w:id="435" w:name="_Toc31123792"/>
      <w:bookmarkStart w:id="436" w:name="_Toc63084555"/>
      <w:bookmarkStart w:id="437" w:name="_Toc81467344"/>
      <w:bookmarkStart w:id="438" w:name="_Toc96419372"/>
      <w:bookmarkStart w:id="439" w:name="_Toc127882986"/>
      <w:bookmarkStart w:id="440" w:name="_Toc143874842"/>
      <w:bookmarkStart w:id="441" w:name="_Toc144123924"/>
      <w:bookmarkStart w:id="442" w:name="_Toc158715835"/>
      <w:bookmarkStart w:id="443" w:name="_Toc172649339"/>
      <w:bookmarkStart w:id="444" w:name="_Toc172649438"/>
      <w:bookmarkStart w:id="445" w:name="_Toc223419027"/>
      <w:bookmarkStart w:id="446" w:name="_Toc223443602"/>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12B3DB55" w14:textId="30590336" w:rsidR="009F1396" w:rsidRPr="00BC4677" w:rsidRDefault="009F1396" w:rsidP="009B4FEC">
      <w:pPr>
        <w:pStyle w:val="SingleTxtG"/>
        <w:spacing w:after="100" w:line="236" w:lineRule="atLeast"/>
        <w:rPr>
          <w:lang w:val="fr-FR"/>
        </w:rPr>
      </w:pPr>
      <w:r w:rsidRPr="00B92DBE">
        <w:rPr>
          <w:lang w:val="fr-FR"/>
        </w:rPr>
        <w:t>69</w:t>
      </w:r>
      <w:r w:rsidR="00B92DBE" w:rsidRPr="00B92DBE">
        <w:rPr>
          <w:lang w:val="fr-FR"/>
        </w:rPr>
        <w:t>.</w:t>
      </w:r>
      <w:r w:rsidRPr="00BC4677">
        <w:rPr>
          <w:lang w:val="fr-FR"/>
        </w:rPr>
        <w:tab/>
        <w:t>Afin d</w:t>
      </w:r>
      <w:r w:rsidR="00BC4677" w:rsidRPr="00BC4677">
        <w:rPr>
          <w:lang w:val="fr-FR"/>
        </w:rPr>
        <w:t>’</w:t>
      </w:r>
      <w:r w:rsidRPr="00BC4677">
        <w:rPr>
          <w:lang w:val="fr-FR"/>
        </w:rPr>
        <w:t>aider les États Parties au Pacte, le Comité adopte des déclarations visant à préciser et confirmer sa position concernant des faits nouveaux et des problèmes de première importance sur le plan international qui intéressent l</w:t>
      </w:r>
      <w:r w:rsidR="00BC4677" w:rsidRPr="00BC4677">
        <w:rPr>
          <w:lang w:val="fr-FR"/>
        </w:rPr>
        <w:t>’</w:t>
      </w:r>
      <w:r w:rsidRPr="00BC4677">
        <w:rPr>
          <w:lang w:val="fr-FR"/>
        </w:rPr>
        <w:t>application du Pacte</w:t>
      </w:r>
      <w:r w:rsidR="00B92DBE" w:rsidRPr="00B92DBE">
        <w:rPr>
          <w:lang w:val="fr-FR"/>
        </w:rPr>
        <w:t>.</w:t>
      </w:r>
    </w:p>
    <w:p w14:paraId="2EDD28E6" w14:textId="3DCE6FED" w:rsidR="00BC4677" w:rsidRPr="0001754B" w:rsidRDefault="009F1396" w:rsidP="009B4FEC">
      <w:pPr>
        <w:pStyle w:val="SingleTxtG"/>
        <w:spacing w:after="100" w:line="236" w:lineRule="atLeast"/>
        <w:rPr>
          <w:spacing w:val="-2"/>
          <w:lang w:val="fr-FR"/>
        </w:rPr>
      </w:pPr>
      <w:bookmarkStart w:id="447" w:name="_Ref158716623"/>
      <w:r w:rsidRPr="00B92DBE">
        <w:rPr>
          <w:spacing w:val="-2"/>
          <w:lang w:val="fr-FR"/>
        </w:rPr>
        <w:t>70</w:t>
      </w:r>
      <w:r w:rsidR="00B92DBE" w:rsidRPr="00B92DBE">
        <w:rPr>
          <w:spacing w:val="-2"/>
          <w:lang w:val="fr-FR"/>
        </w:rPr>
        <w:t>.</w:t>
      </w:r>
      <w:r w:rsidRPr="0001754B">
        <w:rPr>
          <w:spacing w:val="-2"/>
          <w:lang w:val="fr-FR"/>
        </w:rPr>
        <w:tab/>
        <w:t>À sa soixante-dix-septième session, le Comité a adopté une déclaration sur la politique fiscale et le Pacte international relatif aux droits économiques, sociaux et culturels</w:t>
      </w:r>
      <w:r w:rsidR="00B92DBE" w:rsidRPr="00B92DBE">
        <w:rPr>
          <w:spacing w:val="-2"/>
          <w:lang w:val="fr-FR"/>
        </w:rPr>
        <w:t>.</w:t>
      </w:r>
      <w:r w:rsidRPr="0001754B">
        <w:rPr>
          <w:spacing w:val="-2"/>
          <w:lang w:val="fr-FR"/>
        </w:rPr>
        <w:t xml:space="preserve"> La</w:t>
      </w:r>
      <w:r w:rsidR="0001754B" w:rsidRPr="0001754B">
        <w:rPr>
          <w:spacing w:val="-2"/>
          <w:lang w:val="fr-FR"/>
        </w:rPr>
        <w:t> </w:t>
      </w:r>
      <w:r w:rsidRPr="0001754B">
        <w:rPr>
          <w:spacing w:val="-2"/>
          <w:lang w:val="fr-FR"/>
        </w:rPr>
        <w:t xml:space="preserve">déclaration avait été proposée à sa soixante-quinzième session, et le groupe de travail chargé des travaux préparatoires était composé de </w:t>
      </w:r>
      <w:r w:rsidR="00BC4677" w:rsidRPr="0001754B">
        <w:rPr>
          <w:spacing w:val="-2"/>
          <w:lang w:val="fr-FR"/>
        </w:rPr>
        <w:t>M</w:t>
      </w:r>
      <w:r w:rsidR="00BC4677" w:rsidRPr="0001754B">
        <w:rPr>
          <w:spacing w:val="-2"/>
          <w:vertAlign w:val="superscript"/>
          <w:lang w:val="fr-FR"/>
        </w:rPr>
        <w:t>me</w:t>
      </w:r>
      <w:r w:rsidRPr="0001754B">
        <w:rPr>
          <w:spacing w:val="-2"/>
          <w:lang w:val="fr-FR"/>
        </w:rPr>
        <w:t xml:space="preserve"> Rossi (rapporteuse), </w:t>
      </w:r>
      <w:r w:rsidR="00BC4677" w:rsidRPr="0001754B">
        <w:rPr>
          <w:spacing w:val="-2"/>
          <w:lang w:val="fr-FR"/>
        </w:rPr>
        <w:t>M</w:t>
      </w:r>
      <w:r w:rsidR="00BC4677" w:rsidRPr="0001754B">
        <w:rPr>
          <w:spacing w:val="-2"/>
          <w:vertAlign w:val="superscript"/>
          <w:lang w:val="fr-FR"/>
        </w:rPr>
        <w:t>me</w:t>
      </w:r>
      <w:r w:rsidRPr="0001754B">
        <w:rPr>
          <w:spacing w:val="-2"/>
          <w:lang w:val="fr-FR"/>
        </w:rPr>
        <w:t xml:space="preserve"> Lee, </w:t>
      </w:r>
      <w:r w:rsidR="00BC4677" w:rsidRPr="0001754B">
        <w:rPr>
          <w:spacing w:val="-2"/>
          <w:lang w:val="fr-FR"/>
        </w:rPr>
        <w:t>M</w:t>
      </w:r>
      <w:r w:rsidR="00B92DBE" w:rsidRPr="00B92DBE">
        <w:rPr>
          <w:spacing w:val="-2"/>
          <w:lang w:val="fr-FR"/>
        </w:rPr>
        <w:t>.</w:t>
      </w:r>
      <w:r w:rsidR="00BC4677" w:rsidRPr="0001754B">
        <w:rPr>
          <w:spacing w:val="-2"/>
          <w:lang w:val="fr-FR"/>
        </w:rPr>
        <w:t> </w:t>
      </w:r>
      <w:r w:rsidRPr="0001754B">
        <w:rPr>
          <w:spacing w:val="-2"/>
          <w:lang w:val="fr-FR"/>
        </w:rPr>
        <w:t xml:space="preserve">Windfuhr et </w:t>
      </w:r>
      <w:r w:rsidR="00BC4677" w:rsidRPr="0001754B">
        <w:rPr>
          <w:spacing w:val="-2"/>
          <w:lang w:val="fr-FR"/>
        </w:rPr>
        <w:t>M</w:t>
      </w:r>
      <w:r w:rsidR="00B92DBE" w:rsidRPr="00B92DBE">
        <w:rPr>
          <w:spacing w:val="-2"/>
          <w:lang w:val="fr-FR"/>
        </w:rPr>
        <w:t>.</w:t>
      </w:r>
      <w:r w:rsidR="00BC4677" w:rsidRPr="0001754B">
        <w:rPr>
          <w:spacing w:val="-2"/>
          <w:lang w:val="fr-FR"/>
        </w:rPr>
        <w:t> </w:t>
      </w:r>
      <w:r w:rsidRPr="0001754B">
        <w:rPr>
          <w:spacing w:val="-2"/>
          <w:lang w:val="fr-FR"/>
        </w:rPr>
        <w:t>Nonthasoot</w:t>
      </w:r>
      <w:r w:rsidR="00B92DBE" w:rsidRPr="00B92DBE">
        <w:rPr>
          <w:spacing w:val="-2"/>
          <w:lang w:val="fr-FR"/>
        </w:rPr>
        <w:t>.</w:t>
      </w:r>
      <w:r w:rsidRPr="0001754B">
        <w:rPr>
          <w:spacing w:val="-2"/>
          <w:lang w:val="fr-FR"/>
        </w:rPr>
        <w:t xml:space="preserve"> Cette initiative a bénéficié du soutien technique de la Section des droits économiques, sociaux et culturels et de la Section du développement durable du HCDH</w:t>
      </w:r>
      <w:r w:rsidR="00B92DBE" w:rsidRPr="00B92DBE">
        <w:rPr>
          <w:spacing w:val="-2"/>
          <w:lang w:val="fr-FR"/>
        </w:rPr>
        <w:t>.</w:t>
      </w:r>
      <w:bookmarkEnd w:id="447"/>
    </w:p>
    <w:p w14:paraId="15C18489" w14:textId="19BB49CE" w:rsidR="009F1396" w:rsidRPr="00BC4677" w:rsidRDefault="009F1396" w:rsidP="009B4FEC">
      <w:pPr>
        <w:pStyle w:val="SingleTxtG"/>
        <w:spacing w:after="100" w:line="236" w:lineRule="atLeast"/>
        <w:rPr>
          <w:lang w:val="fr-FR"/>
        </w:rPr>
      </w:pPr>
      <w:r w:rsidRPr="00B92DBE">
        <w:rPr>
          <w:lang w:val="fr-FR"/>
        </w:rPr>
        <w:t>71</w:t>
      </w:r>
      <w:r w:rsidR="00B92DBE" w:rsidRPr="00B92DBE">
        <w:rPr>
          <w:lang w:val="fr-FR"/>
        </w:rPr>
        <w:t>.</w:t>
      </w:r>
      <w:r w:rsidRPr="00BC4677">
        <w:rPr>
          <w:lang w:val="fr-FR"/>
        </w:rPr>
        <w:tab/>
        <w:t xml:space="preserve">Au </w:t>
      </w:r>
      <w:r w:rsidRPr="00B92DBE">
        <w:rPr>
          <w:lang w:val="fr-FR"/>
        </w:rPr>
        <w:t>26</w:t>
      </w:r>
      <w:r w:rsidRPr="00BC4677">
        <w:rPr>
          <w:lang w:val="fr-FR"/>
        </w:rPr>
        <w:t xml:space="preserve"> septembre </w:t>
      </w:r>
      <w:r w:rsidRPr="00B92DBE">
        <w:rPr>
          <w:lang w:val="fr-FR"/>
        </w:rPr>
        <w:t>2025</w:t>
      </w:r>
      <w:r w:rsidRPr="00BC4677">
        <w:rPr>
          <w:lang w:val="fr-FR"/>
        </w:rPr>
        <w:t xml:space="preserve">, le Comité avait adopté </w:t>
      </w:r>
      <w:r w:rsidRPr="00B92DBE">
        <w:rPr>
          <w:lang w:val="fr-FR"/>
        </w:rPr>
        <w:t>53</w:t>
      </w:r>
      <w:r w:rsidRPr="00BC4677">
        <w:rPr>
          <w:lang w:val="fr-FR"/>
        </w:rPr>
        <w:t> déclarations</w:t>
      </w:r>
      <w:r w:rsidR="00B92DBE" w:rsidRPr="00B92DBE">
        <w:rPr>
          <w:lang w:val="fr-FR"/>
        </w:rPr>
        <w:t>.</w:t>
      </w:r>
      <w:r w:rsidRPr="00BC4677">
        <w:rPr>
          <w:lang w:val="fr-FR"/>
        </w:rPr>
        <w:t xml:space="preserve"> Le (la) Président(e) du Comité avait aussi adressé des lettres ouvertes aux États Parties au Pacte sur des questions présentant un intérêt particulier, notamment sur les droits économiques, sociaux et culturels et la crise économique et financière, et les mesures d</w:t>
      </w:r>
      <w:r w:rsidR="00BC4677" w:rsidRPr="00BC4677">
        <w:rPr>
          <w:lang w:val="fr-FR"/>
        </w:rPr>
        <w:t>’</w:t>
      </w:r>
      <w:r w:rsidRPr="00BC4677">
        <w:rPr>
          <w:lang w:val="fr-FR"/>
        </w:rPr>
        <w:t>austérité connexes</w:t>
      </w:r>
      <w:r w:rsidR="00B92DBE" w:rsidRPr="00B92DBE">
        <w:rPr>
          <w:lang w:val="fr-FR"/>
        </w:rPr>
        <w:t>.</w:t>
      </w:r>
    </w:p>
    <w:p w14:paraId="3C064726" w14:textId="6CA21B68" w:rsidR="009F1396" w:rsidRPr="00BC4677" w:rsidRDefault="009F1396" w:rsidP="009B4FEC">
      <w:pPr>
        <w:pStyle w:val="SingleTxtG"/>
        <w:widowControl w:val="0"/>
        <w:spacing w:after="100" w:line="236" w:lineRule="atLeast"/>
        <w:rPr>
          <w:lang w:val="fr-FR"/>
        </w:rPr>
      </w:pPr>
      <w:r w:rsidRPr="00B92DBE">
        <w:rPr>
          <w:lang w:val="fr-FR"/>
        </w:rPr>
        <w:t>72</w:t>
      </w:r>
      <w:r w:rsidR="00B92DBE" w:rsidRPr="00B92DBE">
        <w:rPr>
          <w:lang w:val="fr-FR"/>
        </w:rPr>
        <w:t>.</w:t>
      </w:r>
      <w:r w:rsidRPr="00BC4677">
        <w:rPr>
          <w:lang w:val="fr-FR"/>
        </w:rPr>
        <w:tab/>
        <w:t xml:space="preserve">À la soixante-dix-huitième session, un membre, </w:t>
      </w:r>
      <w:r w:rsidR="00BC4677" w:rsidRPr="00BC4677">
        <w:rPr>
          <w:lang w:val="fr-FR"/>
        </w:rPr>
        <w:t>M</w:t>
      </w:r>
      <w:r w:rsidR="00B92DBE" w:rsidRPr="00B92DBE">
        <w:rPr>
          <w:lang w:val="fr-FR"/>
        </w:rPr>
        <w:t>.</w:t>
      </w:r>
      <w:r w:rsidR="00BC4677" w:rsidRPr="00BC4677">
        <w:rPr>
          <w:lang w:val="fr-FR"/>
        </w:rPr>
        <w:t> </w:t>
      </w:r>
      <w:r w:rsidRPr="00BC4677">
        <w:rPr>
          <w:lang w:val="fr-FR"/>
        </w:rPr>
        <w:t>Palmisano, appuyé par plusieurs autres, a proposé que le Comité adresse aux États Parties une lettre ouverte sur la situation à Gaza</w:t>
      </w:r>
      <w:r w:rsidR="00B92DBE" w:rsidRPr="00B92DBE">
        <w:rPr>
          <w:lang w:val="fr-FR"/>
        </w:rPr>
        <w:t>.</w:t>
      </w:r>
      <w:r w:rsidRPr="00BC4677">
        <w:rPr>
          <w:lang w:val="fr-FR"/>
        </w:rPr>
        <w:t xml:space="preserve"> Lors des discussions concernant la proposition, plusieurs préoccupations ont été soulevées à propos des aspects procéduraux, notamment le précédent qu</w:t>
      </w:r>
      <w:r w:rsidR="00BC4677" w:rsidRPr="00BC4677">
        <w:rPr>
          <w:lang w:val="fr-FR"/>
        </w:rPr>
        <w:t>’</w:t>
      </w:r>
      <w:r w:rsidRPr="00BC4677">
        <w:rPr>
          <w:lang w:val="fr-FR"/>
        </w:rPr>
        <w:t>aurait créé une telle lettre, étant donné que le Comité n</w:t>
      </w:r>
      <w:r w:rsidR="00BC4677" w:rsidRPr="00BC4677">
        <w:rPr>
          <w:lang w:val="fr-FR"/>
        </w:rPr>
        <w:t>’</w:t>
      </w:r>
      <w:r w:rsidRPr="00BC4677">
        <w:rPr>
          <w:lang w:val="fr-FR"/>
        </w:rPr>
        <w:t>avait pas pour habitude de publier des déclarations ou des lettres sur un pays en particulier</w:t>
      </w:r>
      <w:r w:rsidR="00B92DBE" w:rsidRPr="00B92DBE">
        <w:rPr>
          <w:lang w:val="fr-FR"/>
        </w:rPr>
        <w:t>.</w:t>
      </w:r>
      <w:r w:rsidRPr="00BC4677">
        <w:rPr>
          <w:lang w:val="fr-FR"/>
        </w:rPr>
        <w:t xml:space="preserve"> Certains membres se sont inquiétés de la compatibilité d</w:t>
      </w:r>
      <w:r w:rsidR="00BC4677" w:rsidRPr="00BC4677">
        <w:rPr>
          <w:lang w:val="fr-FR"/>
        </w:rPr>
        <w:t>’</w:t>
      </w:r>
      <w:r w:rsidRPr="00BC4677">
        <w:rPr>
          <w:lang w:val="fr-FR"/>
        </w:rPr>
        <w:t>une telle lettre avec le mandat et le Règlement intérieur du Comité</w:t>
      </w:r>
      <w:r w:rsidR="00B92DBE" w:rsidRPr="00B92DBE">
        <w:rPr>
          <w:lang w:val="fr-FR"/>
        </w:rPr>
        <w:t>.</w:t>
      </w:r>
      <w:r w:rsidRPr="00BC4677">
        <w:rPr>
          <w:lang w:val="fr-FR"/>
        </w:rPr>
        <w:t xml:space="preserve"> Aucun membre n</w:t>
      </w:r>
      <w:r w:rsidR="00BC4677" w:rsidRPr="00BC4677">
        <w:rPr>
          <w:lang w:val="fr-FR"/>
        </w:rPr>
        <w:t>’</w:t>
      </w:r>
      <w:r w:rsidRPr="00BC4677">
        <w:rPr>
          <w:lang w:val="fr-FR"/>
        </w:rPr>
        <w:t>a remis en doute la gravité des événements qui se déroulaient à Gaza</w:t>
      </w:r>
      <w:r w:rsidR="00B92DBE" w:rsidRPr="00B92DBE">
        <w:rPr>
          <w:lang w:val="fr-FR"/>
        </w:rPr>
        <w:t>.</w:t>
      </w:r>
      <w:r w:rsidRPr="00BC4677">
        <w:rPr>
          <w:lang w:val="fr-FR"/>
        </w:rPr>
        <w:t xml:space="preserve"> Certains membres ont estimé que l</w:t>
      </w:r>
      <w:r w:rsidR="00BC4677" w:rsidRPr="00BC4677">
        <w:rPr>
          <w:lang w:val="fr-FR"/>
        </w:rPr>
        <w:t>’</w:t>
      </w:r>
      <w:r w:rsidRPr="00BC4677">
        <w:rPr>
          <w:lang w:val="fr-FR"/>
        </w:rPr>
        <w:t>expression, par le Comité, d</w:t>
      </w:r>
      <w:r w:rsidR="00BC4677" w:rsidRPr="00BC4677">
        <w:rPr>
          <w:lang w:val="fr-FR"/>
        </w:rPr>
        <w:t>’</w:t>
      </w:r>
      <w:r w:rsidRPr="00BC4677">
        <w:rPr>
          <w:lang w:val="fr-FR"/>
        </w:rPr>
        <w:t>un avis sur les violations flagrantes des droits garantis par le Pacte était au cœur même de sa raison d</w:t>
      </w:r>
      <w:r w:rsidR="00BC4677" w:rsidRPr="00BC4677">
        <w:rPr>
          <w:lang w:val="fr-FR"/>
        </w:rPr>
        <w:t>’</w:t>
      </w:r>
      <w:r w:rsidRPr="00BC4677">
        <w:rPr>
          <w:lang w:val="fr-FR"/>
        </w:rPr>
        <w:t>être</w:t>
      </w:r>
      <w:r w:rsidR="00B92DBE" w:rsidRPr="00B92DBE">
        <w:rPr>
          <w:lang w:val="fr-FR"/>
        </w:rPr>
        <w:t>.</w:t>
      </w:r>
      <w:r w:rsidRPr="00BC4677">
        <w:rPr>
          <w:lang w:val="fr-FR"/>
        </w:rPr>
        <w:t xml:space="preserve"> Certains ont indiqué que ni le Pacte ni le Règlement intérieur n</w:t>
      </w:r>
      <w:r w:rsidR="00BC4677" w:rsidRPr="00BC4677">
        <w:rPr>
          <w:lang w:val="fr-FR"/>
        </w:rPr>
        <w:t>’</w:t>
      </w:r>
      <w:r w:rsidRPr="00BC4677">
        <w:rPr>
          <w:lang w:val="fr-FR"/>
        </w:rPr>
        <w:t>interdisaient une telle initiative, qu</w:t>
      </w:r>
      <w:r w:rsidR="00BC4677" w:rsidRPr="00BC4677">
        <w:rPr>
          <w:lang w:val="fr-FR"/>
        </w:rPr>
        <w:t>’</w:t>
      </w:r>
      <w:r w:rsidRPr="00BC4677">
        <w:rPr>
          <w:lang w:val="fr-FR"/>
        </w:rPr>
        <w:t>ils considéraient comme la mesure à prendre à tout le moins au vu de la situation</w:t>
      </w:r>
      <w:r w:rsidR="00B92DBE" w:rsidRPr="00B92DBE">
        <w:rPr>
          <w:lang w:val="fr-FR"/>
        </w:rPr>
        <w:t>.</w:t>
      </w:r>
      <w:r w:rsidRPr="00BC4677">
        <w:rPr>
          <w:lang w:val="fr-FR"/>
        </w:rPr>
        <w:t xml:space="preserve"> En l</w:t>
      </w:r>
      <w:r w:rsidR="00BC4677" w:rsidRPr="00BC4677">
        <w:rPr>
          <w:lang w:val="fr-FR"/>
        </w:rPr>
        <w:t>’</w:t>
      </w:r>
      <w:r w:rsidRPr="00BC4677">
        <w:rPr>
          <w:lang w:val="fr-FR"/>
        </w:rPr>
        <w:t>absence de consensus sur la proposition, aucune mesure n</w:t>
      </w:r>
      <w:r w:rsidR="00BC4677" w:rsidRPr="00BC4677">
        <w:rPr>
          <w:lang w:val="fr-FR"/>
        </w:rPr>
        <w:t>’</w:t>
      </w:r>
      <w:r w:rsidRPr="00BC4677">
        <w:rPr>
          <w:lang w:val="fr-FR"/>
        </w:rPr>
        <w:t>a été prise</w:t>
      </w:r>
      <w:r w:rsidR="00B92DBE" w:rsidRPr="00B92DBE">
        <w:rPr>
          <w:lang w:val="fr-FR"/>
        </w:rPr>
        <w:t>.</w:t>
      </w:r>
    </w:p>
    <w:p w14:paraId="67237B8A" w14:textId="199D0616" w:rsidR="00BC4677" w:rsidRPr="00BC4677" w:rsidRDefault="009F1396" w:rsidP="005A761A">
      <w:pPr>
        <w:pStyle w:val="SingleTxtG"/>
        <w:rPr>
          <w:lang w:val="fr-FR"/>
        </w:rPr>
      </w:pPr>
      <w:r w:rsidRPr="00B92DBE">
        <w:rPr>
          <w:lang w:val="fr-FR"/>
        </w:rPr>
        <w:lastRenderedPageBreak/>
        <w:t>73</w:t>
      </w:r>
      <w:r w:rsidR="00B92DBE" w:rsidRPr="00B92DBE">
        <w:rPr>
          <w:lang w:val="fr-FR"/>
        </w:rPr>
        <w:t>.</w:t>
      </w:r>
      <w:r w:rsidRPr="00BC4677">
        <w:rPr>
          <w:lang w:val="fr-FR"/>
        </w:rPr>
        <w:tab/>
      </w:r>
      <w:r w:rsidR="00BC4677" w:rsidRPr="00BC4677">
        <w:rPr>
          <w:lang w:val="fr-FR"/>
        </w:rPr>
        <w:t>M</w:t>
      </w:r>
      <w:r w:rsidR="00B92DBE" w:rsidRPr="00B92DBE">
        <w:rPr>
          <w:lang w:val="fr-FR"/>
        </w:rPr>
        <w:t>.</w:t>
      </w:r>
      <w:r w:rsidR="00BC4677" w:rsidRPr="00BC4677">
        <w:rPr>
          <w:lang w:val="fr-FR"/>
        </w:rPr>
        <w:t> </w:t>
      </w:r>
      <w:r w:rsidRPr="00BC4677">
        <w:rPr>
          <w:lang w:val="fr-FR"/>
        </w:rPr>
        <w:t>Fiorio Vaesken a proposé qu</w:t>
      </w:r>
      <w:r w:rsidR="00BC4677" w:rsidRPr="00BC4677">
        <w:rPr>
          <w:lang w:val="fr-FR"/>
        </w:rPr>
        <w:t>’</w:t>
      </w:r>
      <w:r w:rsidRPr="00BC4677">
        <w:rPr>
          <w:lang w:val="fr-FR"/>
        </w:rPr>
        <w:t>à sa soixante-dix-neuvième session, le Comité examine le projet de déclaration sur les mécanismes nationaux d</w:t>
      </w:r>
      <w:r w:rsidR="00BC4677" w:rsidRPr="00BC4677">
        <w:rPr>
          <w:lang w:val="fr-FR"/>
        </w:rPr>
        <w:t>’</w:t>
      </w:r>
      <w:r w:rsidRPr="00BC4677">
        <w:rPr>
          <w:lang w:val="fr-FR"/>
        </w:rPr>
        <w:t>application, d</w:t>
      </w:r>
      <w:r w:rsidR="00BC4677" w:rsidRPr="00BC4677">
        <w:rPr>
          <w:lang w:val="fr-FR"/>
        </w:rPr>
        <w:t>’</w:t>
      </w:r>
      <w:r w:rsidRPr="00BC4677">
        <w:rPr>
          <w:lang w:val="fr-FR"/>
        </w:rPr>
        <w:t>établissement de rapports et de suivi, qui avait fait l</w:t>
      </w:r>
      <w:r w:rsidR="00BC4677" w:rsidRPr="00BC4677">
        <w:rPr>
          <w:lang w:val="fr-FR"/>
        </w:rPr>
        <w:t>’</w:t>
      </w:r>
      <w:r w:rsidRPr="00BC4677">
        <w:rPr>
          <w:lang w:val="fr-FR"/>
        </w:rPr>
        <w:t>objet de discussions lors de réunions précédentes</w:t>
      </w:r>
      <w:r w:rsidR="00B92DBE" w:rsidRPr="00B92DBE">
        <w:rPr>
          <w:lang w:val="fr-FR"/>
        </w:rPr>
        <w:t>.</w:t>
      </w:r>
    </w:p>
    <w:p w14:paraId="6C501B75" w14:textId="56BC0105" w:rsidR="009F1396" w:rsidRPr="00BC4677" w:rsidRDefault="009F1396" w:rsidP="005A761A">
      <w:pPr>
        <w:pStyle w:val="HChG"/>
        <w:rPr>
          <w:lang w:val="fr-FR"/>
        </w:rPr>
      </w:pPr>
      <w:r w:rsidRPr="00BC4677">
        <w:rPr>
          <w:lang w:val="fr-FR"/>
        </w:rPr>
        <w:tab/>
        <w:t>III</w:t>
      </w:r>
      <w:r w:rsidR="00B92DBE" w:rsidRPr="00B92DBE">
        <w:rPr>
          <w:lang w:val="fr-FR"/>
        </w:rPr>
        <w:t>.</w:t>
      </w:r>
      <w:r w:rsidRPr="00BC4677">
        <w:rPr>
          <w:lang w:val="fr-FR"/>
        </w:rPr>
        <w:tab/>
        <w:t>Soumission des rapports par les États Parties en application des articles</w:t>
      </w:r>
      <w:r w:rsidR="001832DB">
        <w:rPr>
          <w:lang w:val="fr-FR"/>
        </w:rPr>
        <w:t> </w:t>
      </w:r>
      <w:r w:rsidRPr="00B92DBE">
        <w:rPr>
          <w:lang w:val="fr-FR"/>
        </w:rPr>
        <w:t>16</w:t>
      </w:r>
      <w:r w:rsidRPr="00BC4677">
        <w:rPr>
          <w:lang w:val="fr-FR"/>
        </w:rPr>
        <w:t xml:space="preserve"> et </w:t>
      </w:r>
      <w:r w:rsidRPr="00B92DBE">
        <w:rPr>
          <w:lang w:val="fr-FR"/>
        </w:rPr>
        <w:t>17</w:t>
      </w:r>
      <w:r w:rsidRPr="00BC4677">
        <w:rPr>
          <w:lang w:val="fr-FR"/>
        </w:rPr>
        <w:t xml:space="preserve"> du Pacte</w:t>
      </w:r>
      <w:bookmarkStart w:id="448" w:name="_Toc321313419"/>
      <w:bookmarkStart w:id="449" w:name="_Toc419703777"/>
      <w:bookmarkStart w:id="450" w:name="_Toc470861821"/>
      <w:bookmarkStart w:id="451" w:name="_Toc504665040"/>
      <w:bookmarkStart w:id="452" w:name="_Toc532996350"/>
      <w:bookmarkStart w:id="453" w:name="_Toc536190874"/>
      <w:bookmarkStart w:id="454" w:name="_Toc536458159"/>
      <w:bookmarkStart w:id="455" w:name="_Toc31123793"/>
      <w:bookmarkStart w:id="456" w:name="_Toc63084556"/>
      <w:bookmarkStart w:id="457" w:name="_Toc81467345"/>
      <w:bookmarkStart w:id="458" w:name="_Toc96419373"/>
      <w:bookmarkStart w:id="459" w:name="_Toc127882987"/>
      <w:bookmarkStart w:id="460" w:name="_Toc143874843"/>
      <w:bookmarkStart w:id="461" w:name="_Toc144123925"/>
      <w:bookmarkStart w:id="462" w:name="_Toc158715836"/>
      <w:bookmarkStart w:id="463" w:name="_Toc172649340"/>
      <w:bookmarkStart w:id="464" w:name="_Toc172649439"/>
      <w:bookmarkStart w:id="465" w:name="_Toc223419028"/>
      <w:bookmarkStart w:id="466" w:name="_Toc223443603"/>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583A5083" w14:textId="6C987227" w:rsidR="009F1396" w:rsidRPr="00BC4677" w:rsidRDefault="009F1396" w:rsidP="005A761A">
      <w:pPr>
        <w:pStyle w:val="SingleTxtG"/>
        <w:rPr>
          <w:lang w:val="fr-FR"/>
        </w:rPr>
      </w:pPr>
      <w:r w:rsidRPr="00B92DBE">
        <w:rPr>
          <w:lang w:val="fr-FR"/>
        </w:rPr>
        <w:t>74</w:t>
      </w:r>
      <w:r w:rsidR="00B92DBE" w:rsidRPr="00B92DBE">
        <w:rPr>
          <w:lang w:val="fr-FR"/>
        </w:rPr>
        <w:t>.</w:t>
      </w:r>
      <w:r w:rsidRPr="00BC4677">
        <w:rPr>
          <w:lang w:val="fr-FR"/>
        </w:rPr>
        <w:tab/>
        <w:t>Conformément à l</w:t>
      </w:r>
      <w:r w:rsidR="00BC4677" w:rsidRPr="00BC4677">
        <w:rPr>
          <w:lang w:val="fr-FR"/>
        </w:rPr>
        <w:t>’</w:t>
      </w:r>
      <w:r w:rsidR="0094035A">
        <w:rPr>
          <w:lang w:val="fr-FR"/>
        </w:rPr>
        <w:t>article </w:t>
      </w:r>
      <w:r w:rsidRPr="00B92DBE">
        <w:rPr>
          <w:lang w:val="fr-FR"/>
        </w:rPr>
        <w:t>58</w:t>
      </w:r>
      <w:r w:rsidRPr="00BC4677">
        <w:rPr>
          <w:lang w:val="fr-FR"/>
        </w:rPr>
        <w:t xml:space="preserve"> de son </w:t>
      </w:r>
      <w:r w:rsidR="00AD25AB">
        <w:rPr>
          <w:lang w:val="fr-FR"/>
        </w:rPr>
        <w:t>R</w:t>
      </w:r>
      <w:r w:rsidRPr="00BC4677">
        <w:rPr>
          <w:lang w:val="fr-FR"/>
        </w:rPr>
        <w:t xml:space="preserve">èglement intérieur, le Comité a examiné à la </w:t>
      </w:r>
      <w:r w:rsidR="00BC4677" w:rsidRPr="00B92DBE">
        <w:rPr>
          <w:lang w:val="fr-FR"/>
        </w:rPr>
        <w:t>2</w:t>
      </w:r>
      <w:r w:rsidR="00BC4677" w:rsidRPr="00BC4677">
        <w:rPr>
          <w:vertAlign w:val="superscript"/>
          <w:lang w:val="fr-FR"/>
        </w:rPr>
        <w:t>e</w:t>
      </w:r>
      <w:r w:rsidRPr="00BC4677">
        <w:rPr>
          <w:lang w:val="fr-FR"/>
        </w:rPr>
        <w:t xml:space="preserve"> séance de sa soixante-dix-huitième session, le </w:t>
      </w:r>
      <w:r w:rsidRPr="00B92DBE">
        <w:rPr>
          <w:lang w:val="fr-FR"/>
        </w:rPr>
        <w:t>8</w:t>
      </w:r>
      <w:r w:rsidRPr="00BC4677">
        <w:rPr>
          <w:lang w:val="fr-FR"/>
        </w:rPr>
        <w:t xml:space="preserve"> septembre </w:t>
      </w:r>
      <w:r w:rsidRPr="00B92DBE">
        <w:rPr>
          <w:lang w:val="fr-FR"/>
        </w:rPr>
        <w:t>2025</w:t>
      </w:r>
      <w:r w:rsidRPr="00BC4677">
        <w:rPr>
          <w:lang w:val="fr-FR"/>
        </w:rPr>
        <w:t xml:space="preserve">, la situation en ce qui concerne la soumission des rapports en application des </w:t>
      </w:r>
      <w:r w:rsidR="001832DB">
        <w:rPr>
          <w:lang w:val="fr-FR"/>
        </w:rPr>
        <w:t>articles </w:t>
      </w:r>
      <w:r w:rsidRPr="00B92DBE">
        <w:rPr>
          <w:lang w:val="fr-FR"/>
        </w:rPr>
        <w:t>16</w:t>
      </w:r>
      <w:r w:rsidRPr="00BC4677">
        <w:rPr>
          <w:lang w:val="fr-FR"/>
        </w:rPr>
        <w:t xml:space="preserve"> et </w:t>
      </w:r>
      <w:r w:rsidRPr="00B92DBE">
        <w:rPr>
          <w:lang w:val="fr-FR"/>
        </w:rPr>
        <w:t>17</w:t>
      </w:r>
      <w:r w:rsidRPr="00BC4677">
        <w:rPr>
          <w:lang w:val="fr-FR"/>
        </w:rPr>
        <w:t xml:space="preserve"> du Pacte</w:t>
      </w:r>
      <w:r w:rsidR="00B92DBE" w:rsidRPr="00B92DBE">
        <w:rPr>
          <w:lang w:val="fr-FR"/>
        </w:rPr>
        <w:t>.</w:t>
      </w:r>
    </w:p>
    <w:p w14:paraId="502F98EA" w14:textId="16897A2E" w:rsidR="009F1396" w:rsidRPr="00BC4677" w:rsidRDefault="009F1396" w:rsidP="005A761A">
      <w:pPr>
        <w:pStyle w:val="SingleTxtG"/>
        <w:rPr>
          <w:lang w:val="fr-FR"/>
        </w:rPr>
      </w:pPr>
      <w:r w:rsidRPr="00B92DBE">
        <w:rPr>
          <w:lang w:val="fr-FR"/>
        </w:rPr>
        <w:t>75</w:t>
      </w:r>
      <w:r w:rsidR="00B92DBE" w:rsidRPr="00B92DBE">
        <w:rPr>
          <w:lang w:val="fr-FR"/>
        </w:rPr>
        <w:t>.</w:t>
      </w:r>
      <w:r w:rsidRPr="00BC4677">
        <w:rPr>
          <w:lang w:val="fr-FR"/>
        </w:rPr>
        <w:tab/>
        <w:t>Le Comité était saisi, à cette fin, des documents suivants</w:t>
      </w:r>
      <w:r w:rsidR="00BC4677" w:rsidRPr="00BC4677">
        <w:rPr>
          <w:lang w:val="fr-FR"/>
        </w:rPr>
        <w:t> :</w:t>
      </w:r>
    </w:p>
    <w:p w14:paraId="4D0A355B" w14:textId="7A8B4CB8" w:rsidR="009F1396" w:rsidRPr="00BC4677" w:rsidRDefault="009F1396" w:rsidP="00941A57">
      <w:pPr>
        <w:pStyle w:val="SingleTxtG"/>
        <w:ind w:firstLine="567"/>
        <w:rPr>
          <w:lang w:val="fr-FR"/>
        </w:rPr>
      </w:pPr>
      <w:r w:rsidRPr="00BC4677">
        <w:rPr>
          <w:lang w:val="fr-FR"/>
        </w:rPr>
        <w:t>a)</w:t>
      </w:r>
      <w:r w:rsidRPr="00BC4677">
        <w:rPr>
          <w:lang w:val="fr-FR"/>
        </w:rPr>
        <w:tab/>
        <w:t>La note du Secrétaire général sur les directives générales révisées concernant la forme et le contenu des rapports devant être soumis par les États Parties</w:t>
      </w:r>
      <w:r w:rsidRPr="00B92DBE">
        <w:rPr>
          <w:rStyle w:val="FootnoteReference"/>
          <w:lang w:val="fr-FR"/>
        </w:rPr>
        <w:footnoteReference w:id="14"/>
      </w:r>
      <w:r w:rsidR="00BC4677" w:rsidRPr="00BC4677">
        <w:rPr>
          <w:lang w:val="fr-FR"/>
        </w:rPr>
        <w:t> ;</w:t>
      </w:r>
    </w:p>
    <w:p w14:paraId="1BADB090" w14:textId="146B3B15" w:rsidR="009F1396" w:rsidRPr="00BC4677" w:rsidRDefault="009F1396" w:rsidP="00941A57">
      <w:pPr>
        <w:pStyle w:val="SingleTxtG"/>
        <w:ind w:firstLine="567"/>
        <w:rPr>
          <w:lang w:val="fr-FR"/>
        </w:rPr>
      </w:pPr>
      <w:r w:rsidRPr="00BC4677">
        <w:rPr>
          <w:lang w:val="fr-FR"/>
        </w:rPr>
        <w:t>b)</w:t>
      </w:r>
      <w:r w:rsidRPr="00BC4677">
        <w:rPr>
          <w:lang w:val="fr-FR"/>
        </w:rPr>
        <w:tab/>
        <w:t xml:space="preserve">La note du Secrétaire général sur la situation en ce qui concerne la soumission de rapports par les États Parties au </w:t>
      </w:r>
      <w:r w:rsidR="00BC4677" w:rsidRPr="00B92DBE">
        <w:rPr>
          <w:lang w:val="fr-FR"/>
        </w:rPr>
        <w:t>1</w:t>
      </w:r>
      <w:r w:rsidR="00BC4677" w:rsidRPr="00BC4677">
        <w:rPr>
          <w:vertAlign w:val="superscript"/>
          <w:lang w:val="fr-FR"/>
        </w:rPr>
        <w:t>er</w:t>
      </w:r>
      <w:r w:rsidRPr="00BC4677">
        <w:rPr>
          <w:lang w:val="fr-FR"/>
        </w:rPr>
        <w:t xml:space="preserve"> juillet </w:t>
      </w:r>
      <w:r w:rsidRPr="00B92DBE">
        <w:rPr>
          <w:lang w:val="fr-FR"/>
        </w:rPr>
        <w:t>2024</w:t>
      </w:r>
      <w:r w:rsidRPr="00B92DBE">
        <w:rPr>
          <w:rStyle w:val="FootnoteReference"/>
          <w:lang w:val="fr-FR"/>
        </w:rPr>
        <w:footnoteReference w:id="15"/>
      </w:r>
      <w:r w:rsidR="00B92DBE" w:rsidRPr="00B92DBE">
        <w:rPr>
          <w:lang w:val="fr-FR"/>
        </w:rPr>
        <w:t>.</w:t>
      </w:r>
    </w:p>
    <w:p w14:paraId="715B493E" w14:textId="2545D3E9" w:rsidR="009F1396" w:rsidRPr="00BC4677" w:rsidRDefault="009F1396" w:rsidP="005A761A">
      <w:pPr>
        <w:pStyle w:val="SingleTxtG"/>
        <w:rPr>
          <w:b/>
          <w:lang w:val="fr-FR"/>
        </w:rPr>
      </w:pPr>
      <w:r w:rsidRPr="00B92DBE">
        <w:rPr>
          <w:lang w:val="fr-FR"/>
        </w:rPr>
        <w:t>76</w:t>
      </w:r>
      <w:r w:rsidR="00B92DBE" w:rsidRPr="00B92DBE">
        <w:rPr>
          <w:lang w:val="fr-FR"/>
        </w:rPr>
        <w:t>.</w:t>
      </w:r>
      <w:r w:rsidRPr="00BC4677">
        <w:rPr>
          <w:lang w:val="fr-FR"/>
        </w:rPr>
        <w:tab/>
        <w:t>Le Secrétaire général a informé le Comité qu</w:t>
      </w:r>
      <w:r w:rsidR="00BC4677" w:rsidRPr="00BC4677">
        <w:rPr>
          <w:lang w:val="fr-FR"/>
        </w:rPr>
        <w:t>’</w:t>
      </w:r>
      <w:r w:rsidRPr="00BC4677">
        <w:rPr>
          <w:lang w:val="fr-FR"/>
        </w:rPr>
        <w:t xml:space="preserve">il avait reçu, entre le </w:t>
      </w:r>
      <w:r w:rsidRPr="00B92DBE">
        <w:rPr>
          <w:lang w:val="fr-FR"/>
        </w:rPr>
        <w:t>27</w:t>
      </w:r>
      <w:r w:rsidRPr="00BC4677">
        <w:rPr>
          <w:lang w:val="fr-FR"/>
        </w:rPr>
        <w:t xml:space="preserve"> septembre </w:t>
      </w:r>
      <w:r w:rsidRPr="00B92DBE">
        <w:rPr>
          <w:lang w:val="fr-FR"/>
        </w:rPr>
        <w:t>2024</w:t>
      </w:r>
      <w:r w:rsidRPr="00BC4677">
        <w:rPr>
          <w:lang w:val="fr-FR"/>
        </w:rPr>
        <w:t xml:space="preserve"> et le </w:t>
      </w:r>
      <w:r w:rsidRPr="00B92DBE">
        <w:rPr>
          <w:lang w:val="fr-FR"/>
        </w:rPr>
        <w:t>26</w:t>
      </w:r>
      <w:r w:rsidRPr="00BC4677">
        <w:rPr>
          <w:lang w:val="fr-FR"/>
        </w:rPr>
        <w:t xml:space="preserve"> septembre </w:t>
      </w:r>
      <w:r w:rsidRPr="00B92DBE">
        <w:rPr>
          <w:lang w:val="fr-FR"/>
        </w:rPr>
        <w:t>2025</w:t>
      </w:r>
      <w:r w:rsidRPr="00BC4677">
        <w:rPr>
          <w:lang w:val="fr-FR"/>
        </w:rPr>
        <w:t xml:space="preserve">, des rapports soumis par les </w:t>
      </w:r>
      <w:r w:rsidRPr="00B92DBE">
        <w:rPr>
          <w:lang w:val="fr-FR"/>
        </w:rPr>
        <w:t>19</w:t>
      </w:r>
      <w:r w:rsidRPr="00BC4677">
        <w:rPr>
          <w:lang w:val="fr-FR"/>
        </w:rPr>
        <w:t xml:space="preserve"> États Parties ci-après en application des </w:t>
      </w:r>
      <w:r w:rsidR="001832DB">
        <w:rPr>
          <w:lang w:val="fr-FR"/>
        </w:rPr>
        <w:t>articles </w:t>
      </w:r>
      <w:r w:rsidRPr="00B92DBE">
        <w:rPr>
          <w:lang w:val="fr-FR"/>
        </w:rPr>
        <w:t>16</w:t>
      </w:r>
      <w:r w:rsidRPr="00BC4677">
        <w:rPr>
          <w:lang w:val="fr-FR"/>
        </w:rPr>
        <w:t xml:space="preserve"> et </w:t>
      </w:r>
      <w:r w:rsidRPr="00B92DBE">
        <w:rPr>
          <w:lang w:val="fr-FR"/>
        </w:rPr>
        <w:t>17</w:t>
      </w:r>
      <w:r w:rsidRPr="00BC4677">
        <w:rPr>
          <w:lang w:val="fr-FR"/>
        </w:rPr>
        <w:t xml:space="preserve"> du Pacte (dans l</w:t>
      </w:r>
      <w:r w:rsidR="00BC4677" w:rsidRPr="00BC4677">
        <w:rPr>
          <w:lang w:val="fr-FR"/>
        </w:rPr>
        <w:t>’</w:t>
      </w:r>
      <w:r w:rsidRPr="00BC4677">
        <w:rPr>
          <w:lang w:val="fr-FR"/>
        </w:rPr>
        <w:t>ordre de réception des rapports)</w:t>
      </w:r>
      <w:r w:rsidR="00BC4677" w:rsidRPr="00BC4677">
        <w:rPr>
          <w:lang w:val="fr-FR"/>
        </w:rPr>
        <w:t> :</w:t>
      </w:r>
      <w:r w:rsidRPr="00BC4677">
        <w:rPr>
          <w:lang w:val="fr-FR"/>
        </w:rPr>
        <w:t xml:space="preserve"> Guinée-Bissau, Équateur, Slovaquie, Égypte, Estonie, Zambie, Paraguay, Ouganda, Népal, Oman, République centrafricaine, Bulgarie, Nouvelle-Zélande, Gabon, Togo, Norvège, Somalie, Côte d</w:t>
      </w:r>
      <w:r w:rsidR="00BC4677" w:rsidRPr="00BC4677">
        <w:rPr>
          <w:lang w:val="fr-FR"/>
        </w:rPr>
        <w:t>’</w:t>
      </w:r>
      <w:r w:rsidRPr="00BC4677">
        <w:rPr>
          <w:lang w:val="fr-FR"/>
        </w:rPr>
        <w:t>Ivoire et Éthiopie</w:t>
      </w:r>
      <w:r w:rsidR="00B92DBE" w:rsidRPr="00B92DBE">
        <w:rPr>
          <w:lang w:val="fr-FR"/>
        </w:rPr>
        <w:t>.</w:t>
      </w:r>
    </w:p>
    <w:p w14:paraId="5615D3EC" w14:textId="4D8D83DA" w:rsidR="009F1396" w:rsidRPr="00BC4677" w:rsidRDefault="009F1396" w:rsidP="005A761A">
      <w:pPr>
        <w:pStyle w:val="HChG"/>
        <w:rPr>
          <w:lang w:val="fr-FR"/>
        </w:rPr>
      </w:pPr>
      <w:r w:rsidRPr="00BC4677">
        <w:rPr>
          <w:lang w:val="fr-FR"/>
        </w:rPr>
        <w:tab/>
        <w:t>IV</w:t>
      </w:r>
      <w:r w:rsidR="00B92DBE" w:rsidRPr="00B92DBE">
        <w:rPr>
          <w:lang w:val="fr-FR"/>
        </w:rPr>
        <w:t>.</w:t>
      </w:r>
      <w:r w:rsidRPr="00BC4677">
        <w:rPr>
          <w:lang w:val="fr-FR"/>
        </w:rPr>
        <w:tab/>
        <w:t>Examen des rapports soumis par les États Parties en</w:t>
      </w:r>
      <w:r w:rsidR="005A761A" w:rsidRPr="00BC4677">
        <w:rPr>
          <w:lang w:val="fr-FR"/>
        </w:rPr>
        <w:t> </w:t>
      </w:r>
      <w:r w:rsidRPr="00BC4677">
        <w:rPr>
          <w:lang w:val="fr-FR"/>
        </w:rPr>
        <w:t xml:space="preserve">application des </w:t>
      </w:r>
      <w:r w:rsidR="001832DB">
        <w:rPr>
          <w:lang w:val="fr-FR"/>
        </w:rPr>
        <w:t>articles </w:t>
      </w:r>
      <w:r w:rsidRPr="00B92DBE">
        <w:rPr>
          <w:lang w:val="fr-FR"/>
        </w:rPr>
        <w:t>16</w:t>
      </w:r>
      <w:r w:rsidRPr="00BC4677">
        <w:rPr>
          <w:lang w:val="fr-FR"/>
        </w:rPr>
        <w:t xml:space="preserve"> et </w:t>
      </w:r>
      <w:r w:rsidRPr="00B92DBE">
        <w:rPr>
          <w:lang w:val="fr-FR"/>
        </w:rPr>
        <w:t>17</w:t>
      </w:r>
      <w:r w:rsidRPr="00BC4677">
        <w:rPr>
          <w:lang w:val="fr-FR"/>
        </w:rPr>
        <w:t xml:space="preserve"> du Pacte</w:t>
      </w:r>
      <w:bookmarkStart w:id="467" w:name="_Toc419703778"/>
      <w:bookmarkStart w:id="468" w:name="_Toc470861822"/>
      <w:bookmarkStart w:id="469" w:name="_Toc504665041"/>
      <w:bookmarkStart w:id="470" w:name="_Toc532996351"/>
      <w:bookmarkStart w:id="471" w:name="_Toc536190875"/>
      <w:bookmarkStart w:id="472" w:name="_Toc536458160"/>
      <w:bookmarkStart w:id="473" w:name="_Toc31123794"/>
      <w:bookmarkStart w:id="474" w:name="_Toc63084557"/>
      <w:bookmarkStart w:id="475" w:name="_Toc81467346"/>
      <w:bookmarkStart w:id="476" w:name="_Toc96419374"/>
      <w:bookmarkStart w:id="477" w:name="_Toc127882988"/>
      <w:bookmarkStart w:id="478" w:name="_Toc143874844"/>
      <w:bookmarkStart w:id="479" w:name="_Toc144123926"/>
      <w:bookmarkStart w:id="480" w:name="_Toc158715837"/>
      <w:bookmarkStart w:id="481" w:name="_Toc172649341"/>
      <w:bookmarkStart w:id="482" w:name="_Toc172649440"/>
      <w:bookmarkStart w:id="483" w:name="_Toc223419029"/>
      <w:bookmarkStart w:id="484" w:name="_Toc223443604"/>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14:paraId="1E6FDD14" w14:textId="57424CC8" w:rsidR="009F1396" w:rsidRPr="00BC4677" w:rsidRDefault="009F1396" w:rsidP="005A761A">
      <w:pPr>
        <w:pStyle w:val="SingleTxtG"/>
        <w:rPr>
          <w:lang w:val="fr-FR"/>
        </w:rPr>
      </w:pPr>
      <w:bookmarkStart w:id="485" w:name="_Ref158716530"/>
      <w:r w:rsidRPr="00B92DBE">
        <w:rPr>
          <w:lang w:val="fr-FR"/>
        </w:rPr>
        <w:t>77</w:t>
      </w:r>
      <w:r w:rsidR="00B92DBE" w:rsidRPr="00B92DBE">
        <w:rPr>
          <w:lang w:val="fr-FR"/>
        </w:rPr>
        <w:t>.</w:t>
      </w:r>
      <w:r w:rsidRPr="00BC4677">
        <w:rPr>
          <w:lang w:val="fr-FR"/>
        </w:rPr>
        <w:tab/>
        <w:t xml:space="preserve">À sa soixante-dix-septième session, le Comité a examiné les rapports ci-après, soumis par les États Parties en application des </w:t>
      </w:r>
      <w:r w:rsidR="001832DB">
        <w:rPr>
          <w:lang w:val="fr-FR"/>
        </w:rPr>
        <w:t>articles </w:t>
      </w:r>
      <w:r w:rsidRPr="00B92DBE">
        <w:rPr>
          <w:lang w:val="fr-FR"/>
        </w:rPr>
        <w:t>16</w:t>
      </w:r>
      <w:r w:rsidRPr="00BC4677">
        <w:rPr>
          <w:lang w:val="fr-FR"/>
        </w:rPr>
        <w:t xml:space="preserve"> et </w:t>
      </w:r>
      <w:r w:rsidRPr="00B92DBE">
        <w:rPr>
          <w:lang w:val="fr-FR"/>
        </w:rPr>
        <w:t>17</w:t>
      </w:r>
      <w:r w:rsidRPr="00BC4677">
        <w:rPr>
          <w:lang w:val="fr-FR"/>
        </w:rPr>
        <w:t xml:space="preserve"> du Pacte</w:t>
      </w:r>
      <w:r w:rsidR="00BC4677" w:rsidRPr="00BC4677">
        <w:rPr>
          <w:lang w:val="fr-FR"/>
        </w:rPr>
        <w:t> :</w:t>
      </w:r>
      <w:bookmarkEnd w:id="485"/>
    </w:p>
    <w:tbl>
      <w:tblPr>
        <w:tblW w:w="7370" w:type="dxa"/>
        <w:tblInd w:w="1134" w:type="dxa"/>
        <w:tblLayout w:type="fixed"/>
        <w:tblCellMar>
          <w:left w:w="0" w:type="dxa"/>
          <w:right w:w="0" w:type="dxa"/>
        </w:tblCellMar>
        <w:tblLook w:val="00A0" w:firstRow="1" w:lastRow="0" w:firstColumn="1" w:lastColumn="0" w:noHBand="0" w:noVBand="0"/>
      </w:tblPr>
      <w:tblGrid>
        <w:gridCol w:w="5098"/>
        <w:gridCol w:w="2272"/>
      </w:tblGrid>
      <w:tr w:rsidR="005A761A" w:rsidRPr="00DC6A5D" w14:paraId="6972286A" w14:textId="77777777" w:rsidTr="005A761A">
        <w:trPr>
          <w:tblHeader/>
        </w:trPr>
        <w:tc>
          <w:tcPr>
            <w:tcW w:w="5098" w:type="dxa"/>
            <w:tcBorders>
              <w:top w:val="single" w:sz="4" w:space="0" w:color="auto"/>
              <w:bottom w:val="single" w:sz="12" w:space="0" w:color="auto"/>
            </w:tcBorders>
            <w:vAlign w:val="bottom"/>
          </w:tcPr>
          <w:p w14:paraId="448101A9" w14:textId="77777777" w:rsidR="009F1396" w:rsidRPr="00BC4677" w:rsidRDefault="009F1396" w:rsidP="005A761A">
            <w:pPr>
              <w:spacing w:before="80" w:after="80" w:line="200" w:lineRule="exact"/>
              <w:ind w:right="113"/>
              <w:rPr>
                <w:i/>
                <w:sz w:val="16"/>
                <w:lang w:val="fr-FR"/>
              </w:rPr>
            </w:pPr>
            <w:r w:rsidRPr="00B92DBE">
              <w:rPr>
                <w:i/>
                <w:sz w:val="16"/>
                <w:lang w:val="fr-FR"/>
              </w:rPr>
              <w:t>État Partie</w:t>
            </w:r>
          </w:p>
        </w:tc>
        <w:tc>
          <w:tcPr>
            <w:tcW w:w="2272" w:type="dxa"/>
            <w:tcBorders>
              <w:top w:val="single" w:sz="4" w:space="0" w:color="auto"/>
              <w:bottom w:val="single" w:sz="12" w:space="0" w:color="auto"/>
            </w:tcBorders>
            <w:vAlign w:val="bottom"/>
          </w:tcPr>
          <w:p w14:paraId="24298F7B" w14:textId="77777777" w:rsidR="009F1396" w:rsidRPr="00BC4677" w:rsidRDefault="009F1396" w:rsidP="005A761A">
            <w:pPr>
              <w:spacing w:before="80" w:after="80" w:line="200" w:lineRule="exact"/>
              <w:ind w:right="113"/>
              <w:rPr>
                <w:i/>
                <w:sz w:val="16"/>
                <w:lang w:val="fr-FR"/>
              </w:rPr>
            </w:pPr>
            <w:r w:rsidRPr="00B92DBE">
              <w:rPr>
                <w:i/>
                <w:sz w:val="16"/>
                <w:lang w:val="fr-FR"/>
              </w:rPr>
              <w:t>Cote</w:t>
            </w:r>
          </w:p>
        </w:tc>
      </w:tr>
      <w:tr w:rsidR="005A761A" w:rsidRPr="00BC4677" w14:paraId="72E70F76" w14:textId="77777777" w:rsidTr="005A761A">
        <w:trPr>
          <w:trHeight w:hRule="exact" w:val="113"/>
          <w:tblHeader/>
        </w:trPr>
        <w:tc>
          <w:tcPr>
            <w:tcW w:w="5098" w:type="dxa"/>
            <w:tcBorders>
              <w:top w:val="single" w:sz="12" w:space="0" w:color="auto"/>
            </w:tcBorders>
          </w:tcPr>
          <w:p w14:paraId="1DF390D8" w14:textId="77777777" w:rsidR="005A761A" w:rsidRPr="00BC4677" w:rsidRDefault="005A761A" w:rsidP="005A761A">
            <w:pPr>
              <w:spacing w:before="40" w:after="120"/>
              <w:ind w:right="113"/>
              <w:rPr>
                <w:lang w:val="fr-FR"/>
              </w:rPr>
            </w:pPr>
          </w:p>
        </w:tc>
        <w:tc>
          <w:tcPr>
            <w:tcW w:w="2272" w:type="dxa"/>
            <w:tcBorders>
              <w:top w:val="single" w:sz="12" w:space="0" w:color="auto"/>
            </w:tcBorders>
          </w:tcPr>
          <w:p w14:paraId="24087116" w14:textId="77777777" w:rsidR="005A761A" w:rsidRPr="00BC4677" w:rsidRDefault="005A761A" w:rsidP="005A761A">
            <w:pPr>
              <w:spacing w:before="40" w:after="120"/>
              <w:ind w:right="113"/>
              <w:rPr>
                <w:lang w:val="fr-FR"/>
              </w:rPr>
            </w:pPr>
          </w:p>
        </w:tc>
      </w:tr>
      <w:tr w:rsidR="005A761A" w:rsidRPr="009C71FB" w14:paraId="32573183" w14:textId="77777777" w:rsidTr="005A761A">
        <w:trPr>
          <w:tblHeader/>
        </w:trPr>
        <w:tc>
          <w:tcPr>
            <w:tcW w:w="5098" w:type="dxa"/>
          </w:tcPr>
          <w:p w14:paraId="5B855654" w14:textId="37AE01EA" w:rsidR="009F1396" w:rsidRPr="009C71FB" w:rsidRDefault="009F1396" w:rsidP="005A761A">
            <w:pPr>
              <w:spacing w:before="40" w:after="120"/>
              <w:ind w:right="113"/>
              <w:rPr>
                <w:b/>
                <w:bCs/>
                <w:lang w:val="fr-FR"/>
              </w:rPr>
            </w:pPr>
            <w:r w:rsidRPr="009C71FB">
              <w:rPr>
                <w:b/>
                <w:bCs/>
                <w:lang w:val="fr-FR"/>
              </w:rPr>
              <w:t>Deuxième rapport périodique</w:t>
            </w:r>
          </w:p>
        </w:tc>
        <w:tc>
          <w:tcPr>
            <w:tcW w:w="2272" w:type="dxa"/>
          </w:tcPr>
          <w:p w14:paraId="254DBCF8" w14:textId="77777777" w:rsidR="009F1396" w:rsidRPr="009C71FB" w:rsidRDefault="009F1396" w:rsidP="005A761A">
            <w:pPr>
              <w:spacing w:before="40" w:after="120"/>
              <w:ind w:right="113"/>
              <w:rPr>
                <w:b/>
                <w:bCs/>
                <w:lang w:val="fr-FR"/>
              </w:rPr>
            </w:pPr>
          </w:p>
        </w:tc>
      </w:tr>
      <w:tr w:rsidR="009F1396" w:rsidRPr="00BC4677" w14:paraId="634A50F1" w14:textId="77777777" w:rsidTr="005A761A">
        <w:trPr>
          <w:tblHeader/>
        </w:trPr>
        <w:tc>
          <w:tcPr>
            <w:tcW w:w="5098" w:type="dxa"/>
          </w:tcPr>
          <w:p w14:paraId="56134A00" w14:textId="77777777" w:rsidR="009F1396" w:rsidRPr="00BC4677" w:rsidDel="0036485D" w:rsidRDefault="009F1396" w:rsidP="005A761A">
            <w:pPr>
              <w:spacing w:before="40" w:after="120"/>
              <w:ind w:right="113"/>
              <w:rPr>
                <w:lang w:val="fr-FR"/>
              </w:rPr>
            </w:pPr>
            <w:r w:rsidRPr="00BC4677">
              <w:rPr>
                <w:lang w:val="fr-FR"/>
              </w:rPr>
              <w:t>Croatie</w:t>
            </w:r>
          </w:p>
        </w:tc>
        <w:tc>
          <w:tcPr>
            <w:tcW w:w="2272" w:type="dxa"/>
          </w:tcPr>
          <w:p w14:paraId="3D0AD2EB" w14:textId="0F85878C" w:rsidR="009F1396" w:rsidRPr="00DC6A5D" w:rsidDel="0036485D" w:rsidRDefault="009F1396" w:rsidP="005A761A">
            <w:pPr>
              <w:spacing w:before="40" w:after="120"/>
              <w:ind w:right="113"/>
              <w:rPr>
                <w:lang w:val="fr-FR"/>
              </w:rPr>
            </w:pPr>
            <w:hyperlink r:id="rId40" w:history="1">
              <w:r w:rsidRPr="00DC6A5D">
                <w:rPr>
                  <w:rStyle w:val="Hyperlink"/>
                  <w:lang w:val="fr-FR"/>
                </w:rPr>
                <w:t>E/C</w:t>
              </w:r>
              <w:r w:rsidR="00DC6A5D" w:rsidRPr="00DC6A5D">
                <w:rPr>
                  <w:rStyle w:val="Hyperlink"/>
                  <w:lang w:val="fr-FR"/>
                </w:rPr>
                <w:t>.</w:t>
              </w:r>
              <w:r w:rsidRPr="00DC6A5D">
                <w:rPr>
                  <w:rStyle w:val="Hyperlink"/>
                  <w:lang w:val="fr-FR"/>
                </w:rPr>
                <w:t>12/HRV/2</w:t>
              </w:r>
            </w:hyperlink>
          </w:p>
        </w:tc>
      </w:tr>
      <w:tr w:rsidR="009F1396" w:rsidRPr="009C71FB" w14:paraId="4F8E47E0" w14:textId="77777777" w:rsidTr="005A761A">
        <w:trPr>
          <w:tblHeader/>
        </w:trPr>
        <w:tc>
          <w:tcPr>
            <w:tcW w:w="5098" w:type="dxa"/>
          </w:tcPr>
          <w:p w14:paraId="35102A02" w14:textId="298C4E11" w:rsidR="009F1396" w:rsidRPr="009C71FB" w:rsidRDefault="009F1396" w:rsidP="005A761A">
            <w:pPr>
              <w:spacing w:before="40" w:after="120"/>
              <w:ind w:right="113"/>
              <w:rPr>
                <w:b/>
                <w:bCs/>
                <w:lang w:val="fr-FR"/>
              </w:rPr>
            </w:pPr>
            <w:r w:rsidRPr="009C71FB">
              <w:rPr>
                <w:b/>
                <w:bCs/>
                <w:lang w:val="fr-FR"/>
              </w:rPr>
              <w:t>Cinquième rapport périodique</w:t>
            </w:r>
          </w:p>
        </w:tc>
        <w:tc>
          <w:tcPr>
            <w:tcW w:w="2272" w:type="dxa"/>
          </w:tcPr>
          <w:p w14:paraId="48285D40" w14:textId="77777777" w:rsidR="009F1396" w:rsidRPr="009C71FB" w:rsidRDefault="009F1396" w:rsidP="005A761A">
            <w:pPr>
              <w:spacing w:before="40" w:after="120"/>
              <w:ind w:right="113"/>
              <w:rPr>
                <w:b/>
                <w:bCs/>
                <w:lang w:val="fr-FR"/>
              </w:rPr>
            </w:pPr>
          </w:p>
        </w:tc>
      </w:tr>
      <w:tr w:rsidR="009F1396" w:rsidRPr="00BC4677" w14:paraId="5524FB5B" w14:textId="77777777" w:rsidTr="005A761A">
        <w:trPr>
          <w:tblHeader/>
        </w:trPr>
        <w:tc>
          <w:tcPr>
            <w:tcW w:w="5098" w:type="dxa"/>
          </w:tcPr>
          <w:p w14:paraId="20683E3C" w14:textId="470A2574" w:rsidR="009F1396" w:rsidRPr="00BC4677" w:rsidRDefault="009F1396" w:rsidP="005A761A">
            <w:pPr>
              <w:spacing w:before="40" w:after="120"/>
              <w:ind w:right="113"/>
              <w:rPr>
                <w:lang w:val="fr-FR"/>
              </w:rPr>
            </w:pPr>
            <w:r w:rsidRPr="00BC4677">
              <w:rPr>
                <w:lang w:val="fr-FR"/>
              </w:rPr>
              <w:t>Pérou</w:t>
            </w:r>
          </w:p>
        </w:tc>
        <w:tc>
          <w:tcPr>
            <w:tcW w:w="2272" w:type="dxa"/>
          </w:tcPr>
          <w:p w14:paraId="5A283FD0" w14:textId="721C780D" w:rsidR="009F1396" w:rsidRPr="00DC6A5D" w:rsidRDefault="009F1396" w:rsidP="005A761A">
            <w:pPr>
              <w:spacing w:before="40" w:after="120"/>
              <w:ind w:right="113"/>
              <w:rPr>
                <w:lang w:val="fr-FR"/>
              </w:rPr>
            </w:pPr>
            <w:hyperlink r:id="rId41" w:history="1">
              <w:r w:rsidRPr="00DC6A5D">
                <w:rPr>
                  <w:rStyle w:val="Hyperlink"/>
                  <w:lang w:val="fr-FR"/>
                </w:rPr>
                <w:t>E/C</w:t>
              </w:r>
              <w:r w:rsidR="00DC6A5D" w:rsidRPr="00DC6A5D">
                <w:rPr>
                  <w:rStyle w:val="Hyperlink"/>
                  <w:lang w:val="fr-FR"/>
                </w:rPr>
                <w:t>.</w:t>
              </w:r>
              <w:r w:rsidRPr="00DC6A5D">
                <w:rPr>
                  <w:rStyle w:val="Hyperlink"/>
                  <w:lang w:val="fr-FR"/>
                </w:rPr>
                <w:t>12/PER/5</w:t>
              </w:r>
            </w:hyperlink>
          </w:p>
        </w:tc>
      </w:tr>
      <w:tr w:rsidR="009F1396" w:rsidRPr="00BC4677" w14:paraId="78C680E9" w14:textId="77777777" w:rsidTr="005A761A">
        <w:trPr>
          <w:tblHeader/>
        </w:trPr>
        <w:tc>
          <w:tcPr>
            <w:tcW w:w="5098" w:type="dxa"/>
          </w:tcPr>
          <w:p w14:paraId="06CBC860" w14:textId="77777777" w:rsidR="009F1396" w:rsidRPr="00BC4677" w:rsidRDefault="009F1396" w:rsidP="005A761A">
            <w:pPr>
              <w:spacing w:before="40" w:after="120"/>
              <w:ind w:right="113"/>
              <w:rPr>
                <w:lang w:val="fr-FR"/>
              </w:rPr>
            </w:pPr>
            <w:r w:rsidRPr="00BC4677">
              <w:rPr>
                <w:lang w:val="fr-FR"/>
              </w:rPr>
              <w:t>Rwanda</w:t>
            </w:r>
          </w:p>
        </w:tc>
        <w:tc>
          <w:tcPr>
            <w:tcW w:w="2272" w:type="dxa"/>
          </w:tcPr>
          <w:p w14:paraId="52D2B715" w14:textId="6EF8B0D8" w:rsidR="009F1396" w:rsidRPr="00DC6A5D" w:rsidRDefault="009F1396" w:rsidP="005A761A">
            <w:pPr>
              <w:spacing w:before="40" w:after="120"/>
              <w:ind w:right="113"/>
              <w:rPr>
                <w:lang w:val="fr-FR"/>
              </w:rPr>
            </w:pPr>
            <w:hyperlink r:id="rId42" w:history="1">
              <w:r w:rsidRPr="00DC6A5D">
                <w:rPr>
                  <w:rStyle w:val="Hyperlink"/>
                  <w:lang w:val="fr-FR"/>
                </w:rPr>
                <w:t>E/C</w:t>
              </w:r>
              <w:r w:rsidR="00DC6A5D" w:rsidRPr="00DC6A5D">
                <w:rPr>
                  <w:rStyle w:val="Hyperlink"/>
                  <w:lang w:val="fr-FR"/>
                </w:rPr>
                <w:t>.</w:t>
              </w:r>
              <w:r w:rsidRPr="00DC6A5D">
                <w:rPr>
                  <w:rStyle w:val="Hyperlink"/>
                  <w:lang w:val="fr-FR"/>
                </w:rPr>
                <w:t>12/RWA/5</w:t>
              </w:r>
            </w:hyperlink>
          </w:p>
        </w:tc>
      </w:tr>
      <w:tr w:rsidR="009F1396" w:rsidRPr="009C71FB" w14:paraId="6E465174" w14:textId="77777777" w:rsidTr="005A761A">
        <w:trPr>
          <w:tblHeader/>
        </w:trPr>
        <w:tc>
          <w:tcPr>
            <w:tcW w:w="5098" w:type="dxa"/>
          </w:tcPr>
          <w:p w14:paraId="724C5424" w14:textId="77777777" w:rsidR="009F1396" w:rsidRPr="009C71FB" w:rsidDel="00EF4663" w:rsidRDefault="009F1396" w:rsidP="005A761A">
            <w:pPr>
              <w:spacing w:before="40" w:after="120"/>
              <w:ind w:right="113"/>
              <w:rPr>
                <w:b/>
                <w:bCs/>
                <w:lang w:val="fr-FR"/>
              </w:rPr>
            </w:pPr>
            <w:r w:rsidRPr="009C71FB">
              <w:rPr>
                <w:b/>
                <w:bCs/>
                <w:lang w:val="fr-FR"/>
              </w:rPr>
              <w:t>Septième rapport périodique</w:t>
            </w:r>
          </w:p>
        </w:tc>
        <w:tc>
          <w:tcPr>
            <w:tcW w:w="2272" w:type="dxa"/>
          </w:tcPr>
          <w:p w14:paraId="7544DFB0" w14:textId="77777777" w:rsidR="009F1396" w:rsidRPr="009C71FB" w:rsidRDefault="009F1396" w:rsidP="005A761A">
            <w:pPr>
              <w:spacing w:before="40" w:after="120"/>
              <w:ind w:right="113"/>
              <w:rPr>
                <w:b/>
                <w:bCs/>
                <w:lang w:val="fr-FR"/>
              </w:rPr>
            </w:pPr>
          </w:p>
        </w:tc>
      </w:tr>
      <w:tr w:rsidR="009F1396" w:rsidRPr="00BC4677" w14:paraId="459CA536" w14:textId="77777777" w:rsidTr="005A761A">
        <w:trPr>
          <w:tblHeader/>
        </w:trPr>
        <w:tc>
          <w:tcPr>
            <w:tcW w:w="5098" w:type="dxa"/>
          </w:tcPr>
          <w:p w14:paraId="1AAFCC59" w14:textId="77777777" w:rsidR="009F1396" w:rsidRPr="00BC4677" w:rsidRDefault="009F1396" w:rsidP="005A761A">
            <w:pPr>
              <w:spacing w:before="40" w:after="120"/>
              <w:ind w:right="113"/>
              <w:rPr>
                <w:lang w:val="fr-FR"/>
              </w:rPr>
            </w:pPr>
            <w:r w:rsidRPr="00BC4677">
              <w:rPr>
                <w:lang w:val="fr-FR"/>
              </w:rPr>
              <w:t>Philippines</w:t>
            </w:r>
          </w:p>
        </w:tc>
        <w:tc>
          <w:tcPr>
            <w:tcW w:w="2272" w:type="dxa"/>
          </w:tcPr>
          <w:p w14:paraId="653F39E3" w14:textId="03E44105" w:rsidR="009F1396" w:rsidRPr="00DC6A5D" w:rsidRDefault="009F1396" w:rsidP="005A761A">
            <w:pPr>
              <w:spacing w:before="40" w:after="120"/>
              <w:ind w:right="113"/>
              <w:rPr>
                <w:lang w:val="fr-FR"/>
              </w:rPr>
            </w:pPr>
            <w:hyperlink r:id="rId43" w:history="1">
              <w:r w:rsidRPr="00DC6A5D">
                <w:rPr>
                  <w:rStyle w:val="Hyperlink"/>
                  <w:lang w:val="fr-FR"/>
                </w:rPr>
                <w:t>E/C</w:t>
              </w:r>
              <w:r w:rsidR="00DC6A5D" w:rsidRPr="00DC6A5D">
                <w:rPr>
                  <w:rStyle w:val="Hyperlink"/>
                  <w:lang w:val="fr-FR"/>
                </w:rPr>
                <w:t>.</w:t>
              </w:r>
              <w:r w:rsidRPr="00DC6A5D">
                <w:rPr>
                  <w:rStyle w:val="Hyperlink"/>
                  <w:lang w:val="fr-FR"/>
                </w:rPr>
                <w:t>12/PHL/7</w:t>
              </w:r>
            </w:hyperlink>
          </w:p>
        </w:tc>
      </w:tr>
      <w:tr w:rsidR="005A761A" w:rsidRPr="00BC4677" w14:paraId="2AD9EC96" w14:textId="77777777" w:rsidTr="005A761A">
        <w:trPr>
          <w:tblHeader/>
        </w:trPr>
        <w:tc>
          <w:tcPr>
            <w:tcW w:w="5098" w:type="dxa"/>
            <w:tcBorders>
              <w:bottom w:val="single" w:sz="12" w:space="0" w:color="auto"/>
            </w:tcBorders>
          </w:tcPr>
          <w:p w14:paraId="257AEA1A" w14:textId="4DB638D1" w:rsidR="009F1396" w:rsidRPr="00BC4677" w:rsidDel="00EF4663" w:rsidRDefault="009F1396" w:rsidP="005A761A">
            <w:pPr>
              <w:spacing w:before="40" w:after="120"/>
              <w:ind w:right="113"/>
              <w:rPr>
                <w:lang w:val="fr-FR"/>
              </w:rPr>
            </w:pPr>
            <w:r w:rsidRPr="00BC4677">
              <w:rPr>
                <w:lang w:val="fr-FR"/>
              </w:rPr>
              <w:t>Royaume-Uni de Grande-Bretagne et d</w:t>
            </w:r>
            <w:r w:rsidR="00BC4677" w:rsidRPr="00BC4677">
              <w:rPr>
                <w:lang w:val="fr-FR"/>
              </w:rPr>
              <w:t>’</w:t>
            </w:r>
            <w:r w:rsidRPr="00BC4677">
              <w:rPr>
                <w:lang w:val="fr-FR"/>
              </w:rPr>
              <w:t>Irlande du Nord</w:t>
            </w:r>
          </w:p>
        </w:tc>
        <w:tc>
          <w:tcPr>
            <w:tcW w:w="2272" w:type="dxa"/>
            <w:tcBorders>
              <w:bottom w:val="single" w:sz="12" w:space="0" w:color="auto"/>
            </w:tcBorders>
          </w:tcPr>
          <w:p w14:paraId="7773A6FB" w14:textId="0428DB89" w:rsidR="009F1396" w:rsidRPr="00DC6A5D" w:rsidRDefault="009F1396" w:rsidP="005A761A">
            <w:pPr>
              <w:spacing w:before="40" w:after="120"/>
              <w:ind w:right="113"/>
              <w:rPr>
                <w:lang w:val="fr-FR"/>
              </w:rPr>
            </w:pPr>
            <w:hyperlink r:id="rId44" w:history="1">
              <w:r w:rsidRPr="00DC6A5D">
                <w:rPr>
                  <w:rStyle w:val="Hyperlink"/>
                  <w:lang w:val="fr-FR"/>
                </w:rPr>
                <w:t>E/C</w:t>
              </w:r>
              <w:r w:rsidR="00DC6A5D" w:rsidRPr="00DC6A5D">
                <w:rPr>
                  <w:rStyle w:val="Hyperlink"/>
                  <w:lang w:val="fr-FR"/>
                </w:rPr>
                <w:t>.</w:t>
              </w:r>
              <w:r w:rsidRPr="00DC6A5D">
                <w:rPr>
                  <w:rStyle w:val="Hyperlink"/>
                  <w:lang w:val="fr-FR"/>
                </w:rPr>
                <w:t>12/GBR/7</w:t>
              </w:r>
            </w:hyperlink>
          </w:p>
        </w:tc>
      </w:tr>
    </w:tbl>
    <w:p w14:paraId="055604A5" w14:textId="75A21A77" w:rsidR="009F1396" w:rsidRPr="00BC4677" w:rsidRDefault="009F1396" w:rsidP="005A761A">
      <w:pPr>
        <w:pStyle w:val="SingleTxtG"/>
        <w:spacing w:before="240"/>
        <w:rPr>
          <w:lang w:val="fr-FR"/>
        </w:rPr>
      </w:pPr>
      <w:bookmarkStart w:id="486" w:name="_Ref158716539"/>
      <w:r w:rsidRPr="00B92DBE">
        <w:rPr>
          <w:lang w:val="fr-FR"/>
        </w:rPr>
        <w:t>78</w:t>
      </w:r>
      <w:r w:rsidR="00B92DBE" w:rsidRPr="00B92DBE">
        <w:rPr>
          <w:lang w:val="fr-FR"/>
        </w:rPr>
        <w:t>.</w:t>
      </w:r>
      <w:r w:rsidRPr="00BC4677">
        <w:rPr>
          <w:lang w:val="fr-FR"/>
        </w:rPr>
        <w:tab/>
        <w:t xml:space="preserve">À sa soixante-dix-huitième session, le Comité a examiné les rapports ci-après, soumis par les États Parties en application des </w:t>
      </w:r>
      <w:r w:rsidR="001832DB">
        <w:rPr>
          <w:lang w:val="fr-FR"/>
        </w:rPr>
        <w:t>articles </w:t>
      </w:r>
      <w:r w:rsidRPr="00B92DBE">
        <w:rPr>
          <w:lang w:val="fr-FR"/>
        </w:rPr>
        <w:t>16</w:t>
      </w:r>
      <w:r w:rsidRPr="00BC4677">
        <w:rPr>
          <w:lang w:val="fr-FR"/>
        </w:rPr>
        <w:t xml:space="preserve"> et </w:t>
      </w:r>
      <w:r w:rsidRPr="00B92DBE">
        <w:rPr>
          <w:lang w:val="fr-FR"/>
        </w:rPr>
        <w:t>17</w:t>
      </w:r>
      <w:r w:rsidRPr="00BC4677">
        <w:rPr>
          <w:lang w:val="fr-FR"/>
        </w:rPr>
        <w:t xml:space="preserve"> du Pacte</w:t>
      </w:r>
      <w:r w:rsidR="00BC4677" w:rsidRPr="00BC4677">
        <w:rPr>
          <w:lang w:val="fr-FR"/>
        </w:rPr>
        <w:t> :</w:t>
      </w:r>
      <w:bookmarkEnd w:id="486"/>
    </w:p>
    <w:tbl>
      <w:tblPr>
        <w:tblW w:w="7370" w:type="dxa"/>
        <w:tblInd w:w="1134" w:type="dxa"/>
        <w:tblLayout w:type="fixed"/>
        <w:tblCellMar>
          <w:left w:w="0" w:type="dxa"/>
          <w:right w:w="0" w:type="dxa"/>
        </w:tblCellMar>
        <w:tblLook w:val="00A0" w:firstRow="1" w:lastRow="0" w:firstColumn="1" w:lastColumn="0" w:noHBand="0" w:noVBand="0"/>
      </w:tblPr>
      <w:tblGrid>
        <w:gridCol w:w="5103"/>
        <w:gridCol w:w="2267"/>
      </w:tblGrid>
      <w:tr w:rsidR="005A761A" w:rsidRPr="00DC6A5D" w14:paraId="1D2C15A2" w14:textId="77777777" w:rsidTr="005A761A">
        <w:trPr>
          <w:tblHeader/>
        </w:trPr>
        <w:tc>
          <w:tcPr>
            <w:tcW w:w="5103" w:type="dxa"/>
            <w:tcBorders>
              <w:top w:val="single" w:sz="4" w:space="0" w:color="auto"/>
              <w:bottom w:val="single" w:sz="12" w:space="0" w:color="auto"/>
            </w:tcBorders>
            <w:vAlign w:val="bottom"/>
          </w:tcPr>
          <w:p w14:paraId="4FFCF2BA" w14:textId="77777777" w:rsidR="009F1396" w:rsidRPr="00BC4677" w:rsidRDefault="009F1396" w:rsidP="005A761A">
            <w:pPr>
              <w:spacing w:before="80" w:after="80" w:line="200" w:lineRule="exact"/>
              <w:ind w:right="113"/>
              <w:rPr>
                <w:i/>
                <w:sz w:val="16"/>
                <w:lang w:val="fr-FR"/>
              </w:rPr>
            </w:pPr>
            <w:r w:rsidRPr="00B92DBE">
              <w:rPr>
                <w:i/>
                <w:sz w:val="16"/>
                <w:lang w:val="fr-FR"/>
              </w:rPr>
              <w:lastRenderedPageBreak/>
              <w:t>État Partie</w:t>
            </w:r>
          </w:p>
        </w:tc>
        <w:tc>
          <w:tcPr>
            <w:tcW w:w="2267" w:type="dxa"/>
            <w:tcBorders>
              <w:top w:val="single" w:sz="4" w:space="0" w:color="auto"/>
              <w:bottom w:val="single" w:sz="12" w:space="0" w:color="auto"/>
            </w:tcBorders>
            <w:vAlign w:val="bottom"/>
          </w:tcPr>
          <w:p w14:paraId="35F899AB" w14:textId="77777777" w:rsidR="009F1396" w:rsidRPr="00BC4677" w:rsidRDefault="009F1396" w:rsidP="005A761A">
            <w:pPr>
              <w:spacing w:before="80" w:after="80" w:line="200" w:lineRule="exact"/>
              <w:ind w:right="113"/>
              <w:rPr>
                <w:i/>
                <w:sz w:val="16"/>
                <w:lang w:val="fr-FR"/>
              </w:rPr>
            </w:pPr>
            <w:r w:rsidRPr="00B92DBE">
              <w:rPr>
                <w:i/>
                <w:sz w:val="16"/>
                <w:lang w:val="fr-FR"/>
              </w:rPr>
              <w:t>Cote</w:t>
            </w:r>
          </w:p>
        </w:tc>
      </w:tr>
      <w:tr w:rsidR="005A761A" w:rsidRPr="00BC4677" w14:paraId="33D08B0F" w14:textId="77777777" w:rsidTr="005A761A">
        <w:trPr>
          <w:trHeight w:hRule="exact" w:val="113"/>
          <w:tblHeader/>
        </w:trPr>
        <w:tc>
          <w:tcPr>
            <w:tcW w:w="5103" w:type="dxa"/>
            <w:tcBorders>
              <w:top w:val="single" w:sz="12" w:space="0" w:color="auto"/>
            </w:tcBorders>
          </w:tcPr>
          <w:p w14:paraId="77989411" w14:textId="77777777" w:rsidR="005A761A" w:rsidRPr="00BC4677" w:rsidRDefault="005A761A" w:rsidP="005A761A">
            <w:pPr>
              <w:spacing w:before="40" w:after="120"/>
              <w:ind w:right="113"/>
              <w:rPr>
                <w:lang w:val="fr-FR"/>
              </w:rPr>
            </w:pPr>
          </w:p>
        </w:tc>
        <w:tc>
          <w:tcPr>
            <w:tcW w:w="2267" w:type="dxa"/>
            <w:tcBorders>
              <w:top w:val="single" w:sz="12" w:space="0" w:color="auto"/>
            </w:tcBorders>
          </w:tcPr>
          <w:p w14:paraId="33753DCC" w14:textId="77777777" w:rsidR="005A761A" w:rsidRPr="00BC4677" w:rsidRDefault="005A761A" w:rsidP="005A761A">
            <w:pPr>
              <w:spacing w:before="40" w:after="120"/>
              <w:ind w:right="113"/>
              <w:rPr>
                <w:lang w:val="fr-FR"/>
              </w:rPr>
            </w:pPr>
          </w:p>
        </w:tc>
      </w:tr>
      <w:tr w:rsidR="005A761A" w:rsidRPr="00A35EB7" w14:paraId="56039873" w14:textId="77777777" w:rsidTr="005A761A">
        <w:trPr>
          <w:tblHeader/>
        </w:trPr>
        <w:tc>
          <w:tcPr>
            <w:tcW w:w="5103" w:type="dxa"/>
          </w:tcPr>
          <w:p w14:paraId="3F469988" w14:textId="77777777" w:rsidR="009F1396" w:rsidRPr="00A35EB7" w:rsidRDefault="009F1396" w:rsidP="005A761A">
            <w:pPr>
              <w:spacing w:before="40" w:after="120"/>
              <w:ind w:right="113"/>
              <w:rPr>
                <w:b/>
                <w:bCs/>
                <w:lang w:val="fr-FR"/>
              </w:rPr>
            </w:pPr>
            <w:r w:rsidRPr="00A35EB7">
              <w:rPr>
                <w:b/>
                <w:bCs/>
                <w:lang w:val="fr-FR"/>
              </w:rPr>
              <w:t>Rapport initial</w:t>
            </w:r>
          </w:p>
        </w:tc>
        <w:tc>
          <w:tcPr>
            <w:tcW w:w="2267" w:type="dxa"/>
          </w:tcPr>
          <w:p w14:paraId="127CBA4B" w14:textId="77777777" w:rsidR="009F1396" w:rsidRPr="00A35EB7" w:rsidRDefault="009F1396" w:rsidP="005A761A">
            <w:pPr>
              <w:spacing w:before="40" w:after="120"/>
              <w:ind w:right="113"/>
              <w:rPr>
                <w:b/>
                <w:bCs/>
                <w:lang w:val="fr-FR"/>
              </w:rPr>
            </w:pPr>
          </w:p>
        </w:tc>
      </w:tr>
      <w:tr w:rsidR="009F1396" w:rsidRPr="00BC4677" w14:paraId="694D2C03" w14:textId="77777777" w:rsidTr="005A761A">
        <w:trPr>
          <w:tblHeader/>
        </w:trPr>
        <w:tc>
          <w:tcPr>
            <w:tcW w:w="5103" w:type="dxa"/>
          </w:tcPr>
          <w:p w14:paraId="62FC5F5F" w14:textId="77777777" w:rsidR="009F1396" w:rsidRPr="00BC4677" w:rsidRDefault="009F1396" w:rsidP="005A761A">
            <w:pPr>
              <w:spacing w:before="40" w:after="120"/>
              <w:ind w:right="113"/>
              <w:rPr>
                <w:lang w:val="fr-FR"/>
              </w:rPr>
            </w:pPr>
            <w:r w:rsidRPr="00BC4677">
              <w:rPr>
                <w:lang w:val="fr-FR"/>
              </w:rPr>
              <w:t>République démocratique populaire lao</w:t>
            </w:r>
          </w:p>
        </w:tc>
        <w:tc>
          <w:tcPr>
            <w:tcW w:w="2267" w:type="dxa"/>
          </w:tcPr>
          <w:p w14:paraId="06E3B96D" w14:textId="4B68F88E" w:rsidR="009F1396" w:rsidRPr="00DC6A5D" w:rsidRDefault="009F1396" w:rsidP="005A761A">
            <w:pPr>
              <w:spacing w:before="40" w:after="120"/>
              <w:ind w:right="113"/>
              <w:rPr>
                <w:lang w:val="fr-FR"/>
              </w:rPr>
            </w:pPr>
            <w:hyperlink r:id="rId45" w:history="1">
              <w:r w:rsidRPr="00DC6A5D">
                <w:rPr>
                  <w:rStyle w:val="Hyperlink"/>
                  <w:lang w:val="fr-FR"/>
                </w:rPr>
                <w:t>E/C</w:t>
              </w:r>
              <w:r w:rsidR="00DC6A5D" w:rsidRPr="00DC6A5D">
                <w:rPr>
                  <w:rStyle w:val="Hyperlink"/>
                  <w:lang w:val="fr-FR"/>
                </w:rPr>
                <w:t>.</w:t>
              </w:r>
              <w:r w:rsidRPr="00DC6A5D">
                <w:rPr>
                  <w:rStyle w:val="Hyperlink"/>
                  <w:lang w:val="fr-FR"/>
                </w:rPr>
                <w:t>12/LAO/1</w:t>
              </w:r>
            </w:hyperlink>
          </w:p>
        </w:tc>
      </w:tr>
      <w:tr w:rsidR="009F1396" w:rsidRPr="00A35EB7" w14:paraId="2FFFC91B" w14:textId="77777777" w:rsidTr="005A761A">
        <w:trPr>
          <w:tblHeader/>
        </w:trPr>
        <w:tc>
          <w:tcPr>
            <w:tcW w:w="5103" w:type="dxa"/>
          </w:tcPr>
          <w:p w14:paraId="509E6FBE" w14:textId="77777777" w:rsidR="009F1396" w:rsidRPr="00A35EB7" w:rsidRDefault="009F1396" w:rsidP="005A761A">
            <w:pPr>
              <w:spacing w:before="40" w:after="120"/>
              <w:ind w:right="113"/>
              <w:rPr>
                <w:b/>
                <w:bCs/>
                <w:lang w:val="fr-FR"/>
              </w:rPr>
            </w:pPr>
            <w:r w:rsidRPr="00A35EB7">
              <w:rPr>
                <w:b/>
                <w:bCs/>
                <w:lang w:val="fr-FR"/>
              </w:rPr>
              <w:t>Deuxième rapport périodique</w:t>
            </w:r>
          </w:p>
        </w:tc>
        <w:tc>
          <w:tcPr>
            <w:tcW w:w="2267" w:type="dxa"/>
          </w:tcPr>
          <w:p w14:paraId="6931A124" w14:textId="77777777" w:rsidR="009F1396" w:rsidRPr="00A35EB7" w:rsidRDefault="009F1396" w:rsidP="005A761A">
            <w:pPr>
              <w:spacing w:before="40" w:after="120"/>
              <w:ind w:right="113"/>
              <w:rPr>
                <w:b/>
                <w:bCs/>
                <w:lang w:val="fr-FR"/>
              </w:rPr>
            </w:pPr>
          </w:p>
        </w:tc>
      </w:tr>
      <w:tr w:rsidR="009F1396" w:rsidRPr="00BC4677" w14:paraId="3C23A2E1" w14:textId="77777777" w:rsidTr="005A761A">
        <w:trPr>
          <w:tblHeader/>
        </w:trPr>
        <w:tc>
          <w:tcPr>
            <w:tcW w:w="5103" w:type="dxa"/>
          </w:tcPr>
          <w:p w14:paraId="02D2E149" w14:textId="77777777" w:rsidR="009F1396" w:rsidRPr="00BC4677" w:rsidRDefault="009F1396" w:rsidP="005A761A">
            <w:pPr>
              <w:spacing w:before="40" w:after="120"/>
              <w:ind w:right="113"/>
              <w:rPr>
                <w:lang w:val="fr-FR"/>
              </w:rPr>
            </w:pPr>
            <w:r w:rsidRPr="00BC4677">
              <w:rPr>
                <w:lang w:val="fr-FR"/>
              </w:rPr>
              <w:t>Zimbabwe</w:t>
            </w:r>
          </w:p>
        </w:tc>
        <w:tc>
          <w:tcPr>
            <w:tcW w:w="2267" w:type="dxa"/>
          </w:tcPr>
          <w:p w14:paraId="6F196424" w14:textId="15144664" w:rsidR="009F1396" w:rsidRPr="00DC6A5D" w:rsidRDefault="009F1396" w:rsidP="005A761A">
            <w:pPr>
              <w:spacing w:before="40" w:after="120"/>
              <w:ind w:right="113"/>
              <w:rPr>
                <w:lang w:val="fr-FR"/>
              </w:rPr>
            </w:pPr>
            <w:hyperlink r:id="rId46" w:history="1">
              <w:r w:rsidRPr="00DC6A5D">
                <w:rPr>
                  <w:rStyle w:val="Hyperlink"/>
                  <w:lang w:val="fr-FR"/>
                </w:rPr>
                <w:t>E/C</w:t>
              </w:r>
              <w:r w:rsidR="00DC6A5D" w:rsidRPr="00DC6A5D">
                <w:rPr>
                  <w:rStyle w:val="Hyperlink"/>
                  <w:lang w:val="fr-FR"/>
                </w:rPr>
                <w:t>.</w:t>
              </w:r>
              <w:r w:rsidRPr="00DC6A5D">
                <w:rPr>
                  <w:rStyle w:val="Hyperlink"/>
                  <w:lang w:val="fr-FR"/>
                </w:rPr>
                <w:t>12/ZWE/2</w:t>
              </w:r>
            </w:hyperlink>
          </w:p>
        </w:tc>
      </w:tr>
      <w:tr w:rsidR="009F1396" w:rsidRPr="00A35EB7" w14:paraId="548DD3B4" w14:textId="77777777" w:rsidTr="005A761A">
        <w:trPr>
          <w:tblHeader/>
        </w:trPr>
        <w:tc>
          <w:tcPr>
            <w:tcW w:w="5103" w:type="dxa"/>
          </w:tcPr>
          <w:p w14:paraId="3E2C6E93" w14:textId="77777777" w:rsidR="009F1396" w:rsidRPr="00A35EB7" w:rsidDel="00BD2CA0" w:rsidRDefault="009F1396" w:rsidP="005A761A">
            <w:pPr>
              <w:spacing w:before="40" w:after="120"/>
              <w:ind w:right="113"/>
              <w:rPr>
                <w:b/>
                <w:bCs/>
                <w:lang w:val="fr-FR"/>
              </w:rPr>
            </w:pPr>
            <w:r w:rsidRPr="00A35EB7">
              <w:rPr>
                <w:b/>
                <w:bCs/>
                <w:lang w:val="fr-FR"/>
              </w:rPr>
              <w:t>Cinquième rapport périodique</w:t>
            </w:r>
          </w:p>
        </w:tc>
        <w:tc>
          <w:tcPr>
            <w:tcW w:w="2267" w:type="dxa"/>
          </w:tcPr>
          <w:p w14:paraId="499AD944" w14:textId="77777777" w:rsidR="009F1396" w:rsidRPr="00A35EB7" w:rsidRDefault="009F1396" w:rsidP="005A761A">
            <w:pPr>
              <w:spacing w:before="40" w:after="120"/>
              <w:ind w:right="113"/>
              <w:rPr>
                <w:b/>
                <w:bCs/>
                <w:lang w:val="fr-FR"/>
              </w:rPr>
            </w:pPr>
          </w:p>
        </w:tc>
      </w:tr>
      <w:tr w:rsidR="009F1396" w:rsidRPr="00BC4677" w14:paraId="0E0EB148" w14:textId="77777777" w:rsidTr="005A761A">
        <w:trPr>
          <w:tblHeader/>
        </w:trPr>
        <w:tc>
          <w:tcPr>
            <w:tcW w:w="5103" w:type="dxa"/>
          </w:tcPr>
          <w:p w14:paraId="5FFF7D9A" w14:textId="77777777" w:rsidR="009F1396" w:rsidRPr="00BC4677" w:rsidDel="00BD2CA0" w:rsidRDefault="009F1396" w:rsidP="005A761A">
            <w:pPr>
              <w:spacing w:before="40" w:after="120"/>
              <w:ind w:right="113"/>
              <w:rPr>
                <w:lang w:val="fr-FR"/>
              </w:rPr>
            </w:pPr>
            <w:r w:rsidRPr="00BC4677">
              <w:rPr>
                <w:lang w:val="fr-FR"/>
              </w:rPr>
              <w:t>Chili</w:t>
            </w:r>
          </w:p>
        </w:tc>
        <w:tc>
          <w:tcPr>
            <w:tcW w:w="2267" w:type="dxa"/>
          </w:tcPr>
          <w:p w14:paraId="67825549" w14:textId="45DD25E5" w:rsidR="009F1396" w:rsidRPr="00DC6A5D" w:rsidRDefault="009F1396" w:rsidP="005A761A">
            <w:pPr>
              <w:spacing w:before="40" w:after="120"/>
              <w:ind w:right="113"/>
              <w:rPr>
                <w:lang w:val="fr-FR"/>
              </w:rPr>
            </w:pPr>
            <w:hyperlink r:id="rId47" w:history="1">
              <w:r w:rsidRPr="00DC6A5D">
                <w:rPr>
                  <w:rStyle w:val="Hyperlink"/>
                  <w:lang w:val="fr-FR"/>
                </w:rPr>
                <w:t>E/C</w:t>
              </w:r>
              <w:r w:rsidR="00DC6A5D" w:rsidRPr="00DC6A5D">
                <w:rPr>
                  <w:rStyle w:val="Hyperlink"/>
                  <w:lang w:val="fr-FR"/>
                </w:rPr>
                <w:t>.</w:t>
              </w:r>
              <w:r w:rsidRPr="00DC6A5D">
                <w:rPr>
                  <w:rStyle w:val="Hyperlink"/>
                  <w:lang w:val="fr-FR"/>
                </w:rPr>
                <w:t>12/CHL/5</w:t>
              </w:r>
            </w:hyperlink>
          </w:p>
        </w:tc>
      </w:tr>
      <w:tr w:rsidR="009F1396" w:rsidRPr="00A35EB7" w14:paraId="23B7346B" w14:textId="77777777" w:rsidTr="005A761A">
        <w:trPr>
          <w:tblHeader/>
        </w:trPr>
        <w:tc>
          <w:tcPr>
            <w:tcW w:w="5103" w:type="dxa"/>
          </w:tcPr>
          <w:p w14:paraId="64B3CFE0" w14:textId="77777777" w:rsidR="009F1396" w:rsidRPr="00A35EB7" w:rsidRDefault="009F1396" w:rsidP="005A761A">
            <w:pPr>
              <w:spacing w:before="40" w:after="120"/>
              <w:ind w:right="113"/>
              <w:rPr>
                <w:b/>
                <w:bCs/>
                <w:lang w:val="fr-FR"/>
              </w:rPr>
            </w:pPr>
            <w:r w:rsidRPr="00A35EB7">
              <w:rPr>
                <w:b/>
                <w:bCs/>
                <w:lang w:val="fr-FR"/>
              </w:rPr>
              <w:t>Septième rapport périodique</w:t>
            </w:r>
          </w:p>
        </w:tc>
        <w:tc>
          <w:tcPr>
            <w:tcW w:w="2267" w:type="dxa"/>
          </w:tcPr>
          <w:p w14:paraId="613AB178" w14:textId="77777777" w:rsidR="009F1396" w:rsidRPr="00A35EB7" w:rsidRDefault="009F1396" w:rsidP="005A761A">
            <w:pPr>
              <w:spacing w:before="40" w:after="120"/>
              <w:ind w:right="113"/>
              <w:rPr>
                <w:b/>
                <w:bCs/>
                <w:lang w:val="fr-FR"/>
              </w:rPr>
            </w:pPr>
          </w:p>
        </w:tc>
      </w:tr>
      <w:tr w:rsidR="009F1396" w:rsidRPr="00BC4677" w14:paraId="48AFD06F" w14:textId="77777777" w:rsidTr="005A761A">
        <w:trPr>
          <w:tblHeader/>
        </w:trPr>
        <w:tc>
          <w:tcPr>
            <w:tcW w:w="5103" w:type="dxa"/>
          </w:tcPr>
          <w:p w14:paraId="4662AEF5" w14:textId="77777777" w:rsidR="009F1396" w:rsidRPr="00BC4677" w:rsidRDefault="009F1396" w:rsidP="005A761A">
            <w:pPr>
              <w:spacing w:before="40" w:after="120"/>
              <w:ind w:right="113"/>
              <w:rPr>
                <w:lang w:val="fr-FR"/>
              </w:rPr>
            </w:pPr>
            <w:r w:rsidRPr="00BC4677">
              <w:rPr>
                <w:lang w:val="fr-FR"/>
              </w:rPr>
              <w:t>Colombie</w:t>
            </w:r>
          </w:p>
        </w:tc>
        <w:tc>
          <w:tcPr>
            <w:tcW w:w="2267" w:type="dxa"/>
          </w:tcPr>
          <w:p w14:paraId="52DECEC9" w14:textId="3A47ABF9" w:rsidR="009F1396" w:rsidRPr="00DC6A5D" w:rsidRDefault="009F1396" w:rsidP="005A761A">
            <w:pPr>
              <w:spacing w:before="40" w:after="120"/>
              <w:ind w:right="113"/>
              <w:rPr>
                <w:lang w:val="fr-FR"/>
              </w:rPr>
            </w:pPr>
            <w:hyperlink r:id="rId48" w:history="1">
              <w:r w:rsidRPr="00DC6A5D">
                <w:rPr>
                  <w:rStyle w:val="Hyperlink"/>
                  <w:lang w:val="fr-FR"/>
                </w:rPr>
                <w:t>E/C</w:t>
              </w:r>
              <w:r w:rsidR="00DC6A5D" w:rsidRPr="00DC6A5D">
                <w:rPr>
                  <w:rStyle w:val="Hyperlink"/>
                  <w:lang w:val="fr-FR"/>
                </w:rPr>
                <w:t>.</w:t>
              </w:r>
              <w:r w:rsidRPr="00DC6A5D">
                <w:rPr>
                  <w:rStyle w:val="Hyperlink"/>
                  <w:lang w:val="fr-FR"/>
                </w:rPr>
                <w:t>12/COL/7</w:t>
              </w:r>
            </w:hyperlink>
          </w:p>
        </w:tc>
      </w:tr>
      <w:tr w:rsidR="009F1396" w:rsidRPr="00BC4677" w14:paraId="2FCEBA28" w14:textId="77777777" w:rsidTr="005A761A">
        <w:trPr>
          <w:tblHeader/>
        </w:trPr>
        <w:tc>
          <w:tcPr>
            <w:tcW w:w="5103" w:type="dxa"/>
          </w:tcPr>
          <w:p w14:paraId="1BDBFCE1" w14:textId="77777777" w:rsidR="009F1396" w:rsidRPr="00BC4677" w:rsidRDefault="009F1396" w:rsidP="005A761A">
            <w:pPr>
              <w:spacing w:before="40" w:after="120"/>
              <w:ind w:right="113"/>
              <w:rPr>
                <w:lang w:val="fr-FR"/>
              </w:rPr>
            </w:pPr>
            <w:r w:rsidRPr="00BC4677">
              <w:rPr>
                <w:lang w:val="fr-FR"/>
              </w:rPr>
              <w:t>Pays-Bas (Royaume des)</w:t>
            </w:r>
          </w:p>
        </w:tc>
        <w:tc>
          <w:tcPr>
            <w:tcW w:w="2267" w:type="dxa"/>
          </w:tcPr>
          <w:p w14:paraId="6181134F" w14:textId="78932105" w:rsidR="009F1396" w:rsidRPr="00DC6A5D" w:rsidRDefault="009F1396" w:rsidP="005A761A">
            <w:pPr>
              <w:spacing w:before="40" w:after="120"/>
              <w:ind w:right="113"/>
              <w:rPr>
                <w:lang w:val="fr-FR"/>
              </w:rPr>
            </w:pPr>
            <w:hyperlink r:id="rId49" w:history="1">
              <w:r w:rsidRPr="00DC6A5D">
                <w:rPr>
                  <w:rStyle w:val="Hyperlink"/>
                  <w:lang w:val="fr-FR"/>
                </w:rPr>
                <w:t>E/C</w:t>
              </w:r>
              <w:r w:rsidR="00DC6A5D" w:rsidRPr="00DC6A5D">
                <w:rPr>
                  <w:rStyle w:val="Hyperlink"/>
                  <w:lang w:val="fr-FR"/>
                </w:rPr>
                <w:t>.</w:t>
              </w:r>
              <w:r w:rsidRPr="00DC6A5D">
                <w:rPr>
                  <w:rStyle w:val="Hyperlink"/>
                  <w:lang w:val="fr-FR"/>
                </w:rPr>
                <w:t>12/NLD/7</w:t>
              </w:r>
            </w:hyperlink>
          </w:p>
        </w:tc>
      </w:tr>
      <w:tr w:rsidR="005A761A" w:rsidRPr="00BC4677" w14:paraId="7E10BEF8" w14:textId="77777777" w:rsidTr="005A761A">
        <w:trPr>
          <w:tblHeader/>
        </w:trPr>
        <w:tc>
          <w:tcPr>
            <w:tcW w:w="5103" w:type="dxa"/>
            <w:tcBorders>
              <w:bottom w:val="single" w:sz="12" w:space="0" w:color="auto"/>
            </w:tcBorders>
          </w:tcPr>
          <w:p w14:paraId="28C85F0F" w14:textId="77777777" w:rsidR="009F1396" w:rsidRPr="00BC4677" w:rsidRDefault="009F1396" w:rsidP="005A761A">
            <w:pPr>
              <w:spacing w:before="40" w:after="120"/>
              <w:ind w:right="113"/>
              <w:rPr>
                <w:lang w:val="fr-FR"/>
              </w:rPr>
            </w:pPr>
            <w:r w:rsidRPr="00BC4677">
              <w:rPr>
                <w:lang w:val="fr-FR"/>
              </w:rPr>
              <w:t>Fédération de Russie</w:t>
            </w:r>
          </w:p>
        </w:tc>
        <w:tc>
          <w:tcPr>
            <w:tcW w:w="2267" w:type="dxa"/>
            <w:tcBorders>
              <w:bottom w:val="single" w:sz="12" w:space="0" w:color="auto"/>
            </w:tcBorders>
          </w:tcPr>
          <w:p w14:paraId="29F383B7" w14:textId="38DABC4D" w:rsidR="009F1396" w:rsidRPr="00DC6A5D" w:rsidRDefault="009F1396" w:rsidP="005A761A">
            <w:pPr>
              <w:spacing w:before="40" w:after="120"/>
              <w:ind w:right="113"/>
              <w:rPr>
                <w:lang w:val="fr-FR"/>
              </w:rPr>
            </w:pPr>
            <w:hyperlink r:id="rId50" w:history="1">
              <w:r w:rsidRPr="00DC6A5D">
                <w:rPr>
                  <w:rStyle w:val="Hyperlink"/>
                  <w:lang w:val="fr-FR"/>
                </w:rPr>
                <w:t>E/C</w:t>
              </w:r>
              <w:r w:rsidR="00DC6A5D" w:rsidRPr="00DC6A5D">
                <w:rPr>
                  <w:rStyle w:val="Hyperlink"/>
                  <w:lang w:val="fr-FR"/>
                </w:rPr>
                <w:t>.</w:t>
              </w:r>
              <w:r w:rsidRPr="00DC6A5D">
                <w:rPr>
                  <w:rStyle w:val="Hyperlink"/>
                  <w:lang w:val="fr-FR"/>
                </w:rPr>
                <w:t>12/RUS/7</w:t>
              </w:r>
            </w:hyperlink>
          </w:p>
        </w:tc>
      </w:tr>
    </w:tbl>
    <w:p w14:paraId="637B38D6" w14:textId="732AC852" w:rsidR="009F1396" w:rsidRPr="00BC4677" w:rsidRDefault="009F1396" w:rsidP="005A761A">
      <w:pPr>
        <w:pStyle w:val="SingleTxtG"/>
        <w:spacing w:before="240"/>
        <w:rPr>
          <w:lang w:val="fr-FR"/>
        </w:rPr>
      </w:pPr>
      <w:r w:rsidRPr="00B92DBE">
        <w:rPr>
          <w:lang w:val="fr-FR"/>
        </w:rPr>
        <w:t>79</w:t>
      </w:r>
      <w:r w:rsidR="00B92DBE" w:rsidRPr="00B92DBE">
        <w:rPr>
          <w:lang w:val="fr-FR"/>
        </w:rPr>
        <w:t>.</w:t>
      </w:r>
      <w:r w:rsidRPr="00BC4677">
        <w:rPr>
          <w:lang w:val="fr-FR"/>
        </w:rPr>
        <w:tab/>
        <w:t>Le Comité a adopté des observations finales sur chacun des rapports examinés</w:t>
      </w:r>
      <w:r w:rsidR="00B92DBE" w:rsidRPr="00B92DBE">
        <w:rPr>
          <w:lang w:val="fr-FR"/>
        </w:rPr>
        <w:t>.</w:t>
      </w:r>
      <w:r w:rsidRPr="00BC4677">
        <w:rPr>
          <w:lang w:val="fr-FR"/>
        </w:rPr>
        <w:t xml:space="preserve"> Les</w:t>
      </w:r>
      <w:r w:rsidR="00A35EB7">
        <w:rPr>
          <w:lang w:val="fr-FR"/>
        </w:rPr>
        <w:t> </w:t>
      </w:r>
      <w:r w:rsidRPr="00BC4677">
        <w:rPr>
          <w:lang w:val="fr-FR"/>
        </w:rPr>
        <w:t>observations finales énumérées plus bas sont disponibles dans le Système de diffusion électronique des documents de l</w:t>
      </w:r>
      <w:r w:rsidR="00BC4677" w:rsidRPr="00BC4677">
        <w:rPr>
          <w:lang w:val="fr-FR"/>
        </w:rPr>
        <w:t>’</w:t>
      </w:r>
      <w:r w:rsidRPr="00BC4677">
        <w:rPr>
          <w:lang w:val="fr-FR"/>
        </w:rPr>
        <w:t>Organisation des Nations Unies</w:t>
      </w:r>
      <w:r w:rsidR="00B92DBE" w:rsidRPr="00B92DBE">
        <w:rPr>
          <w:lang w:val="fr-FR"/>
        </w:rPr>
        <w:t>.</w:t>
      </w:r>
      <w:r w:rsidRPr="00BC4677">
        <w:rPr>
          <w:lang w:val="fr-FR"/>
        </w:rPr>
        <w:t xml:space="preserve"> Selon la pratique habituelle du Comité, les membres du Comité ne participent pas au dialogue avec la délégation de leur propre pays ni à l</w:t>
      </w:r>
      <w:r w:rsidR="00BC4677" w:rsidRPr="00BC4677">
        <w:rPr>
          <w:lang w:val="fr-FR"/>
        </w:rPr>
        <w:t>’</w:t>
      </w:r>
      <w:r w:rsidRPr="00BC4677">
        <w:rPr>
          <w:lang w:val="fr-FR"/>
        </w:rPr>
        <w:t>élaboration et à l</w:t>
      </w:r>
      <w:r w:rsidR="00BC4677" w:rsidRPr="00BC4677">
        <w:rPr>
          <w:lang w:val="fr-FR"/>
        </w:rPr>
        <w:t>’</w:t>
      </w:r>
      <w:r w:rsidRPr="00BC4677">
        <w:rPr>
          <w:lang w:val="fr-FR"/>
        </w:rPr>
        <w:t>adoption des observations finales relatives au rapport de leur propre pays</w:t>
      </w:r>
      <w:r w:rsidR="00B92DBE" w:rsidRPr="00B92DBE">
        <w:rPr>
          <w:lang w:val="fr-FR"/>
        </w:rPr>
        <w:t>.</w:t>
      </w:r>
      <w:r w:rsidRPr="00BC4677">
        <w:rPr>
          <w:lang w:val="fr-FR"/>
        </w:rPr>
        <w:t xml:space="preserve"> Des membres peuvent également déclarer un risque de conflits d</w:t>
      </w:r>
      <w:r w:rsidR="00BC4677" w:rsidRPr="00BC4677">
        <w:rPr>
          <w:lang w:val="fr-FR"/>
        </w:rPr>
        <w:t>’</w:t>
      </w:r>
      <w:r w:rsidRPr="00BC4677">
        <w:rPr>
          <w:lang w:val="fr-FR"/>
        </w:rPr>
        <w:t>intérêts et décider de ne pas participer ou de ne pas contribuer au dialogue, lorsqu</w:t>
      </w:r>
      <w:r w:rsidR="00BC4677" w:rsidRPr="00BC4677">
        <w:rPr>
          <w:lang w:val="fr-FR"/>
        </w:rPr>
        <w:t>’</w:t>
      </w:r>
      <w:r w:rsidRPr="00BC4677">
        <w:rPr>
          <w:lang w:val="fr-FR"/>
        </w:rPr>
        <w:t>un tel conflit est réel ou pourrait être considéré comme tel</w:t>
      </w:r>
      <w:r w:rsidR="00B92DBE" w:rsidRPr="00B92DBE">
        <w:rPr>
          <w:lang w:val="fr-FR"/>
        </w:rPr>
        <w:t>.</w:t>
      </w:r>
    </w:p>
    <w:p w14:paraId="0940569E" w14:textId="77777777" w:rsidR="009F1396" w:rsidRPr="00BC4677" w:rsidRDefault="009F1396" w:rsidP="005A761A">
      <w:pPr>
        <w:pStyle w:val="H23G"/>
        <w:rPr>
          <w:lang w:val="fr-FR"/>
        </w:rPr>
      </w:pPr>
      <w:r w:rsidRPr="00BC4677">
        <w:rPr>
          <w:lang w:val="fr-FR"/>
        </w:rPr>
        <w:tab/>
      </w:r>
      <w:r w:rsidRPr="00BC4677">
        <w:rPr>
          <w:lang w:val="fr-FR"/>
        </w:rPr>
        <w:tab/>
        <w:t>Observations finales adoptées à la soixante-dix-septième session</w:t>
      </w:r>
      <w:bookmarkStart w:id="487" w:name="_Toc536190876"/>
      <w:bookmarkStart w:id="488" w:name="_Toc536458161"/>
      <w:bookmarkStart w:id="489" w:name="_Toc63084558"/>
      <w:bookmarkStart w:id="490" w:name="_Toc81467347"/>
      <w:bookmarkEnd w:id="487"/>
      <w:bookmarkEnd w:id="488"/>
      <w:bookmarkEnd w:id="489"/>
      <w:bookmarkEnd w:id="490"/>
    </w:p>
    <w:tbl>
      <w:tblPr>
        <w:tblW w:w="7370" w:type="dxa"/>
        <w:tblInd w:w="1134" w:type="dxa"/>
        <w:tblLayout w:type="fixed"/>
        <w:tblCellMar>
          <w:left w:w="0" w:type="dxa"/>
          <w:right w:w="0" w:type="dxa"/>
        </w:tblCellMar>
        <w:tblLook w:val="00A0" w:firstRow="1" w:lastRow="0" w:firstColumn="1" w:lastColumn="0" w:noHBand="0" w:noVBand="0"/>
      </w:tblPr>
      <w:tblGrid>
        <w:gridCol w:w="5103"/>
        <w:gridCol w:w="2267"/>
      </w:tblGrid>
      <w:tr w:rsidR="005A761A" w:rsidRPr="00DC6A5D" w14:paraId="2EC18904" w14:textId="77777777" w:rsidTr="005A761A">
        <w:trPr>
          <w:tblHeader/>
        </w:trPr>
        <w:tc>
          <w:tcPr>
            <w:tcW w:w="5103" w:type="dxa"/>
            <w:tcBorders>
              <w:top w:val="single" w:sz="4" w:space="0" w:color="auto"/>
              <w:bottom w:val="single" w:sz="12" w:space="0" w:color="auto"/>
            </w:tcBorders>
            <w:vAlign w:val="bottom"/>
          </w:tcPr>
          <w:p w14:paraId="04479BF5" w14:textId="77777777" w:rsidR="009F1396" w:rsidRPr="00BC4677" w:rsidRDefault="009F1396" w:rsidP="005A761A">
            <w:pPr>
              <w:spacing w:before="80" w:after="80" w:line="200" w:lineRule="exact"/>
              <w:ind w:right="113"/>
              <w:rPr>
                <w:i/>
                <w:sz w:val="16"/>
                <w:lang w:val="fr-FR"/>
              </w:rPr>
            </w:pPr>
            <w:r w:rsidRPr="00B92DBE">
              <w:rPr>
                <w:i/>
                <w:sz w:val="16"/>
                <w:lang w:val="fr-FR"/>
              </w:rPr>
              <w:t>État Partie</w:t>
            </w:r>
          </w:p>
        </w:tc>
        <w:tc>
          <w:tcPr>
            <w:tcW w:w="2267" w:type="dxa"/>
            <w:tcBorders>
              <w:top w:val="single" w:sz="4" w:space="0" w:color="auto"/>
              <w:bottom w:val="single" w:sz="12" w:space="0" w:color="auto"/>
            </w:tcBorders>
            <w:vAlign w:val="bottom"/>
          </w:tcPr>
          <w:p w14:paraId="4A36AE17" w14:textId="77777777" w:rsidR="009F1396" w:rsidRPr="00BC4677" w:rsidRDefault="009F1396" w:rsidP="005A761A">
            <w:pPr>
              <w:spacing w:before="80" w:after="80" w:line="200" w:lineRule="exact"/>
              <w:ind w:right="113"/>
              <w:rPr>
                <w:i/>
                <w:sz w:val="16"/>
                <w:lang w:val="fr-FR"/>
              </w:rPr>
            </w:pPr>
            <w:r w:rsidRPr="00B92DBE">
              <w:rPr>
                <w:i/>
                <w:sz w:val="16"/>
                <w:lang w:val="fr-FR"/>
              </w:rPr>
              <w:t>Cote</w:t>
            </w:r>
          </w:p>
        </w:tc>
      </w:tr>
      <w:tr w:rsidR="005A761A" w:rsidRPr="00BC4677" w14:paraId="2602A4FD" w14:textId="77777777" w:rsidTr="005A761A">
        <w:trPr>
          <w:trHeight w:hRule="exact" w:val="113"/>
          <w:tblHeader/>
        </w:trPr>
        <w:tc>
          <w:tcPr>
            <w:tcW w:w="5103" w:type="dxa"/>
            <w:tcBorders>
              <w:top w:val="single" w:sz="12" w:space="0" w:color="auto"/>
            </w:tcBorders>
          </w:tcPr>
          <w:p w14:paraId="0012B677" w14:textId="77777777" w:rsidR="005A761A" w:rsidRPr="00BC4677" w:rsidRDefault="005A761A" w:rsidP="005A761A">
            <w:pPr>
              <w:spacing w:before="40" w:after="120"/>
              <w:ind w:right="113"/>
              <w:rPr>
                <w:lang w:val="fr-FR"/>
              </w:rPr>
            </w:pPr>
          </w:p>
        </w:tc>
        <w:tc>
          <w:tcPr>
            <w:tcW w:w="2267" w:type="dxa"/>
            <w:tcBorders>
              <w:top w:val="single" w:sz="12" w:space="0" w:color="auto"/>
            </w:tcBorders>
          </w:tcPr>
          <w:p w14:paraId="68EEA37B" w14:textId="77777777" w:rsidR="005A761A" w:rsidRPr="00BC4677" w:rsidRDefault="005A761A" w:rsidP="005A761A">
            <w:pPr>
              <w:spacing w:before="40" w:after="120"/>
              <w:ind w:right="113"/>
              <w:rPr>
                <w:lang w:val="fr-FR"/>
              </w:rPr>
            </w:pPr>
          </w:p>
        </w:tc>
      </w:tr>
      <w:tr w:rsidR="005A761A" w:rsidRPr="00BC4677" w14:paraId="41025907" w14:textId="77777777" w:rsidTr="005A761A">
        <w:trPr>
          <w:tblHeader/>
        </w:trPr>
        <w:tc>
          <w:tcPr>
            <w:tcW w:w="5103" w:type="dxa"/>
          </w:tcPr>
          <w:p w14:paraId="51B21E11" w14:textId="77777777" w:rsidR="009F1396" w:rsidRPr="00BC4677" w:rsidDel="0036485D" w:rsidRDefault="009F1396" w:rsidP="005A761A">
            <w:pPr>
              <w:spacing w:before="40" w:after="120"/>
              <w:ind w:right="113"/>
              <w:rPr>
                <w:lang w:val="fr-FR"/>
              </w:rPr>
            </w:pPr>
            <w:r w:rsidRPr="00BC4677">
              <w:rPr>
                <w:lang w:val="fr-FR"/>
              </w:rPr>
              <w:t>Croatie</w:t>
            </w:r>
          </w:p>
        </w:tc>
        <w:tc>
          <w:tcPr>
            <w:tcW w:w="2267" w:type="dxa"/>
          </w:tcPr>
          <w:p w14:paraId="3938542F" w14:textId="4DB76EAB" w:rsidR="009F1396" w:rsidRPr="00DC6A5D" w:rsidDel="0036485D" w:rsidRDefault="009F1396" w:rsidP="005A761A">
            <w:pPr>
              <w:spacing w:before="40" w:after="120"/>
              <w:ind w:right="113"/>
              <w:rPr>
                <w:lang w:val="fr-FR"/>
              </w:rPr>
            </w:pPr>
            <w:hyperlink r:id="rId51" w:history="1">
              <w:r w:rsidRPr="00DC6A5D">
                <w:rPr>
                  <w:rStyle w:val="Hyperlink"/>
                  <w:lang w:val="fr-FR"/>
                </w:rPr>
                <w:t>E/C</w:t>
              </w:r>
              <w:r w:rsidR="00DC6A5D" w:rsidRPr="00DC6A5D">
                <w:rPr>
                  <w:rStyle w:val="Hyperlink"/>
                  <w:lang w:val="fr-FR"/>
                </w:rPr>
                <w:t>.</w:t>
              </w:r>
              <w:r w:rsidRPr="00DC6A5D">
                <w:rPr>
                  <w:rStyle w:val="Hyperlink"/>
                  <w:lang w:val="fr-FR"/>
                </w:rPr>
                <w:t>12/HRV/CO/2</w:t>
              </w:r>
            </w:hyperlink>
          </w:p>
        </w:tc>
      </w:tr>
      <w:tr w:rsidR="009F1396" w:rsidRPr="00BC4677" w14:paraId="32DBAD2F" w14:textId="77777777" w:rsidTr="005A761A">
        <w:trPr>
          <w:tblHeader/>
        </w:trPr>
        <w:tc>
          <w:tcPr>
            <w:tcW w:w="5103" w:type="dxa"/>
          </w:tcPr>
          <w:p w14:paraId="121E461A" w14:textId="7F143C2A" w:rsidR="009F1396" w:rsidRPr="00BC4677" w:rsidRDefault="009F1396" w:rsidP="005A761A">
            <w:pPr>
              <w:spacing w:before="40" w:after="120"/>
              <w:ind w:right="113"/>
              <w:rPr>
                <w:lang w:val="fr-FR"/>
              </w:rPr>
            </w:pPr>
            <w:r w:rsidRPr="00BC4677">
              <w:rPr>
                <w:lang w:val="fr-FR"/>
              </w:rPr>
              <w:t>Pérou</w:t>
            </w:r>
          </w:p>
        </w:tc>
        <w:tc>
          <w:tcPr>
            <w:tcW w:w="2267" w:type="dxa"/>
          </w:tcPr>
          <w:p w14:paraId="2E73FDC8" w14:textId="32BBF5AF" w:rsidR="009F1396" w:rsidRPr="00DC6A5D" w:rsidRDefault="009F1396" w:rsidP="005A761A">
            <w:pPr>
              <w:spacing w:before="40" w:after="120"/>
              <w:ind w:right="113"/>
              <w:rPr>
                <w:lang w:val="fr-FR"/>
              </w:rPr>
            </w:pPr>
            <w:hyperlink r:id="rId52" w:history="1">
              <w:r w:rsidRPr="00DC6A5D">
                <w:rPr>
                  <w:rStyle w:val="Hyperlink"/>
                  <w:lang w:val="fr-FR"/>
                </w:rPr>
                <w:t>E/C</w:t>
              </w:r>
              <w:r w:rsidR="00DC6A5D" w:rsidRPr="00DC6A5D">
                <w:rPr>
                  <w:rStyle w:val="Hyperlink"/>
                  <w:lang w:val="fr-FR"/>
                </w:rPr>
                <w:t>.</w:t>
              </w:r>
              <w:r w:rsidRPr="00DC6A5D">
                <w:rPr>
                  <w:rStyle w:val="Hyperlink"/>
                  <w:lang w:val="fr-FR"/>
                </w:rPr>
                <w:t>12/PER/CO/5</w:t>
              </w:r>
            </w:hyperlink>
          </w:p>
        </w:tc>
      </w:tr>
      <w:tr w:rsidR="009F1396" w:rsidRPr="00BC4677" w14:paraId="06B0465B" w14:textId="77777777" w:rsidTr="005A761A">
        <w:trPr>
          <w:tblHeader/>
        </w:trPr>
        <w:tc>
          <w:tcPr>
            <w:tcW w:w="5103" w:type="dxa"/>
          </w:tcPr>
          <w:p w14:paraId="308FC183" w14:textId="77777777" w:rsidR="009F1396" w:rsidRPr="00BC4677" w:rsidRDefault="009F1396" w:rsidP="005A761A">
            <w:pPr>
              <w:spacing w:before="40" w:after="120"/>
              <w:ind w:right="113"/>
              <w:rPr>
                <w:lang w:val="fr-FR"/>
              </w:rPr>
            </w:pPr>
            <w:r w:rsidRPr="00BC4677">
              <w:rPr>
                <w:lang w:val="fr-FR"/>
              </w:rPr>
              <w:t>Philippines</w:t>
            </w:r>
          </w:p>
        </w:tc>
        <w:tc>
          <w:tcPr>
            <w:tcW w:w="2267" w:type="dxa"/>
          </w:tcPr>
          <w:p w14:paraId="15FF857A" w14:textId="08BC75B0" w:rsidR="009F1396" w:rsidRPr="00DC6A5D" w:rsidRDefault="009F1396" w:rsidP="005A761A">
            <w:pPr>
              <w:spacing w:before="40" w:after="120"/>
              <w:ind w:right="113"/>
              <w:rPr>
                <w:lang w:val="fr-FR"/>
              </w:rPr>
            </w:pPr>
            <w:hyperlink r:id="rId53" w:history="1">
              <w:r w:rsidRPr="00DC6A5D">
                <w:rPr>
                  <w:rStyle w:val="Hyperlink"/>
                  <w:lang w:val="fr-FR"/>
                </w:rPr>
                <w:t>E/C</w:t>
              </w:r>
              <w:r w:rsidR="00DC6A5D" w:rsidRPr="00DC6A5D">
                <w:rPr>
                  <w:rStyle w:val="Hyperlink"/>
                  <w:lang w:val="fr-FR"/>
                </w:rPr>
                <w:t>.</w:t>
              </w:r>
              <w:r w:rsidRPr="00DC6A5D">
                <w:rPr>
                  <w:rStyle w:val="Hyperlink"/>
                  <w:lang w:val="fr-FR"/>
                </w:rPr>
                <w:t>12/PHL/CO/7</w:t>
              </w:r>
            </w:hyperlink>
          </w:p>
        </w:tc>
      </w:tr>
      <w:tr w:rsidR="009F1396" w:rsidRPr="00BC4677" w14:paraId="741F2A25" w14:textId="77777777" w:rsidTr="005A761A">
        <w:trPr>
          <w:tblHeader/>
        </w:trPr>
        <w:tc>
          <w:tcPr>
            <w:tcW w:w="5103" w:type="dxa"/>
          </w:tcPr>
          <w:p w14:paraId="3387CAE8" w14:textId="77777777" w:rsidR="009F1396" w:rsidRPr="00BC4677" w:rsidDel="00A813A1" w:rsidRDefault="009F1396" w:rsidP="005A761A">
            <w:pPr>
              <w:spacing w:before="40" w:after="120"/>
              <w:ind w:right="113"/>
              <w:rPr>
                <w:lang w:val="fr-FR"/>
              </w:rPr>
            </w:pPr>
            <w:r w:rsidRPr="00BC4677">
              <w:rPr>
                <w:lang w:val="fr-FR"/>
              </w:rPr>
              <w:t>Rwanda</w:t>
            </w:r>
          </w:p>
        </w:tc>
        <w:tc>
          <w:tcPr>
            <w:tcW w:w="2267" w:type="dxa"/>
          </w:tcPr>
          <w:p w14:paraId="7B7FE272" w14:textId="1AFAA7DD" w:rsidR="009F1396" w:rsidRPr="00DC6A5D" w:rsidRDefault="009F1396" w:rsidP="005A761A">
            <w:pPr>
              <w:spacing w:before="40" w:after="120"/>
              <w:ind w:right="113"/>
              <w:rPr>
                <w:lang w:val="fr-FR"/>
              </w:rPr>
            </w:pPr>
            <w:hyperlink r:id="rId54" w:history="1">
              <w:r w:rsidRPr="00DC6A5D">
                <w:rPr>
                  <w:rStyle w:val="Hyperlink"/>
                  <w:lang w:val="fr-FR"/>
                </w:rPr>
                <w:t>E/C</w:t>
              </w:r>
              <w:r w:rsidR="00DC6A5D" w:rsidRPr="00DC6A5D">
                <w:rPr>
                  <w:rStyle w:val="Hyperlink"/>
                  <w:lang w:val="fr-FR"/>
                </w:rPr>
                <w:t>.</w:t>
              </w:r>
              <w:r w:rsidRPr="00DC6A5D">
                <w:rPr>
                  <w:rStyle w:val="Hyperlink"/>
                  <w:lang w:val="fr-FR"/>
                </w:rPr>
                <w:t>12/RWA/CO/5</w:t>
              </w:r>
            </w:hyperlink>
          </w:p>
        </w:tc>
      </w:tr>
      <w:tr w:rsidR="005A761A" w:rsidRPr="00BC4677" w14:paraId="0B036E8A" w14:textId="77777777" w:rsidTr="005A761A">
        <w:trPr>
          <w:tblHeader/>
        </w:trPr>
        <w:tc>
          <w:tcPr>
            <w:tcW w:w="5103" w:type="dxa"/>
            <w:tcBorders>
              <w:bottom w:val="single" w:sz="12" w:space="0" w:color="auto"/>
            </w:tcBorders>
          </w:tcPr>
          <w:p w14:paraId="6AA0BBA9" w14:textId="465502C8" w:rsidR="009F1396" w:rsidRPr="00BC4677" w:rsidRDefault="009F1396" w:rsidP="005A761A">
            <w:pPr>
              <w:spacing w:before="40" w:after="120"/>
              <w:ind w:right="113"/>
              <w:rPr>
                <w:lang w:val="fr-FR"/>
              </w:rPr>
            </w:pPr>
            <w:r w:rsidRPr="00BC4677">
              <w:rPr>
                <w:lang w:val="fr-FR"/>
              </w:rPr>
              <w:t>Royaume-Uni de Grande-Bretagne et d</w:t>
            </w:r>
            <w:r w:rsidR="00BC4677" w:rsidRPr="00BC4677">
              <w:rPr>
                <w:lang w:val="fr-FR"/>
              </w:rPr>
              <w:t>’</w:t>
            </w:r>
            <w:r w:rsidRPr="00BC4677">
              <w:rPr>
                <w:lang w:val="fr-FR"/>
              </w:rPr>
              <w:t>Irlande du Nord</w:t>
            </w:r>
          </w:p>
        </w:tc>
        <w:tc>
          <w:tcPr>
            <w:tcW w:w="2267" w:type="dxa"/>
            <w:tcBorders>
              <w:bottom w:val="single" w:sz="12" w:space="0" w:color="auto"/>
            </w:tcBorders>
          </w:tcPr>
          <w:p w14:paraId="334C23BA" w14:textId="6E935185" w:rsidR="009F1396" w:rsidRPr="00DC6A5D" w:rsidRDefault="009F1396" w:rsidP="005A761A">
            <w:pPr>
              <w:spacing w:before="40" w:after="120"/>
              <w:ind w:right="113"/>
              <w:rPr>
                <w:lang w:val="fr-FR"/>
              </w:rPr>
            </w:pPr>
            <w:hyperlink r:id="rId55" w:history="1">
              <w:r w:rsidRPr="00DC6A5D">
                <w:rPr>
                  <w:rStyle w:val="Hyperlink"/>
                  <w:lang w:val="fr-FR"/>
                </w:rPr>
                <w:t>E/C</w:t>
              </w:r>
              <w:r w:rsidR="00DC6A5D" w:rsidRPr="00DC6A5D">
                <w:rPr>
                  <w:rStyle w:val="Hyperlink"/>
                  <w:lang w:val="fr-FR"/>
                </w:rPr>
                <w:t>.</w:t>
              </w:r>
              <w:r w:rsidRPr="00DC6A5D">
                <w:rPr>
                  <w:rStyle w:val="Hyperlink"/>
                  <w:lang w:val="fr-FR"/>
                </w:rPr>
                <w:t>12/GBR/CO/7</w:t>
              </w:r>
            </w:hyperlink>
          </w:p>
        </w:tc>
      </w:tr>
    </w:tbl>
    <w:p w14:paraId="1DB4610D" w14:textId="77777777" w:rsidR="009F1396" w:rsidRPr="00BC4677" w:rsidRDefault="009F1396" w:rsidP="005A761A">
      <w:pPr>
        <w:pStyle w:val="H23G"/>
        <w:rPr>
          <w:lang w:val="fr-FR"/>
        </w:rPr>
      </w:pPr>
      <w:r w:rsidRPr="00BC4677">
        <w:rPr>
          <w:lang w:val="fr-FR"/>
        </w:rPr>
        <w:tab/>
      </w:r>
      <w:r w:rsidRPr="00BC4677">
        <w:rPr>
          <w:lang w:val="fr-FR"/>
        </w:rPr>
        <w:tab/>
        <w:t>Observations finales adoptées à la soixante-dix-huitième session</w:t>
      </w:r>
      <w:bookmarkStart w:id="491" w:name="_Toc81467348"/>
      <w:bookmarkEnd w:id="491"/>
    </w:p>
    <w:tbl>
      <w:tblPr>
        <w:tblW w:w="7370" w:type="dxa"/>
        <w:tblInd w:w="1134" w:type="dxa"/>
        <w:tblLayout w:type="fixed"/>
        <w:tblCellMar>
          <w:left w:w="0" w:type="dxa"/>
          <w:right w:w="0" w:type="dxa"/>
        </w:tblCellMar>
        <w:tblLook w:val="00A0" w:firstRow="1" w:lastRow="0" w:firstColumn="1" w:lastColumn="0" w:noHBand="0" w:noVBand="0"/>
      </w:tblPr>
      <w:tblGrid>
        <w:gridCol w:w="5103"/>
        <w:gridCol w:w="2267"/>
      </w:tblGrid>
      <w:tr w:rsidR="005A761A" w:rsidRPr="00DC6A5D" w14:paraId="74484B31" w14:textId="77777777" w:rsidTr="005A761A">
        <w:trPr>
          <w:tblHeader/>
        </w:trPr>
        <w:tc>
          <w:tcPr>
            <w:tcW w:w="5103" w:type="dxa"/>
            <w:tcBorders>
              <w:top w:val="single" w:sz="4" w:space="0" w:color="auto"/>
              <w:bottom w:val="single" w:sz="12" w:space="0" w:color="auto"/>
            </w:tcBorders>
            <w:vAlign w:val="bottom"/>
          </w:tcPr>
          <w:p w14:paraId="2BFBFD0D" w14:textId="77777777" w:rsidR="009F1396" w:rsidRPr="00BC4677" w:rsidRDefault="009F1396" w:rsidP="005A761A">
            <w:pPr>
              <w:spacing w:before="80" w:after="80" w:line="200" w:lineRule="exact"/>
              <w:ind w:right="113"/>
              <w:rPr>
                <w:i/>
                <w:sz w:val="16"/>
                <w:lang w:val="fr-FR"/>
              </w:rPr>
            </w:pPr>
            <w:r w:rsidRPr="00B92DBE">
              <w:rPr>
                <w:i/>
                <w:sz w:val="16"/>
                <w:lang w:val="fr-FR"/>
              </w:rPr>
              <w:t>État Partie</w:t>
            </w:r>
          </w:p>
        </w:tc>
        <w:tc>
          <w:tcPr>
            <w:tcW w:w="2267" w:type="dxa"/>
            <w:tcBorders>
              <w:top w:val="single" w:sz="4" w:space="0" w:color="auto"/>
              <w:bottom w:val="single" w:sz="12" w:space="0" w:color="auto"/>
            </w:tcBorders>
            <w:vAlign w:val="bottom"/>
          </w:tcPr>
          <w:p w14:paraId="7D27A094" w14:textId="77777777" w:rsidR="009F1396" w:rsidRPr="00BC4677" w:rsidRDefault="009F1396" w:rsidP="005A761A">
            <w:pPr>
              <w:spacing w:before="80" w:after="80" w:line="200" w:lineRule="exact"/>
              <w:ind w:right="113"/>
              <w:rPr>
                <w:i/>
                <w:sz w:val="16"/>
                <w:lang w:val="fr-FR"/>
              </w:rPr>
            </w:pPr>
            <w:r w:rsidRPr="00B92DBE">
              <w:rPr>
                <w:i/>
                <w:sz w:val="16"/>
                <w:lang w:val="fr-FR"/>
              </w:rPr>
              <w:t>Cote</w:t>
            </w:r>
          </w:p>
        </w:tc>
      </w:tr>
      <w:tr w:rsidR="005A761A" w:rsidRPr="00BC4677" w14:paraId="13A399F1" w14:textId="77777777" w:rsidTr="005A761A">
        <w:trPr>
          <w:trHeight w:hRule="exact" w:val="113"/>
          <w:tblHeader/>
        </w:trPr>
        <w:tc>
          <w:tcPr>
            <w:tcW w:w="5103" w:type="dxa"/>
            <w:tcBorders>
              <w:top w:val="single" w:sz="12" w:space="0" w:color="auto"/>
            </w:tcBorders>
          </w:tcPr>
          <w:p w14:paraId="093F4B93" w14:textId="77777777" w:rsidR="005A761A" w:rsidRPr="00BC4677" w:rsidRDefault="005A761A" w:rsidP="005A761A">
            <w:pPr>
              <w:spacing w:before="40" w:after="120"/>
              <w:ind w:right="113"/>
              <w:rPr>
                <w:lang w:val="fr-FR"/>
              </w:rPr>
            </w:pPr>
          </w:p>
        </w:tc>
        <w:tc>
          <w:tcPr>
            <w:tcW w:w="2267" w:type="dxa"/>
            <w:tcBorders>
              <w:top w:val="single" w:sz="12" w:space="0" w:color="auto"/>
            </w:tcBorders>
          </w:tcPr>
          <w:p w14:paraId="5C430F02" w14:textId="77777777" w:rsidR="005A761A" w:rsidRPr="00BC4677" w:rsidRDefault="005A761A" w:rsidP="005A761A">
            <w:pPr>
              <w:spacing w:before="40" w:after="120"/>
              <w:ind w:right="113"/>
              <w:rPr>
                <w:lang w:val="fr-FR"/>
              </w:rPr>
            </w:pPr>
          </w:p>
        </w:tc>
      </w:tr>
      <w:tr w:rsidR="009F1396" w:rsidRPr="00BC4677" w14:paraId="5E709D98" w14:textId="77777777" w:rsidTr="005A761A">
        <w:trPr>
          <w:tblHeader/>
        </w:trPr>
        <w:tc>
          <w:tcPr>
            <w:tcW w:w="5103" w:type="dxa"/>
          </w:tcPr>
          <w:p w14:paraId="147999B4" w14:textId="77777777" w:rsidR="009F1396" w:rsidRPr="00BC4677" w:rsidRDefault="009F1396" w:rsidP="005A761A">
            <w:pPr>
              <w:spacing w:before="40" w:after="120"/>
              <w:ind w:right="113"/>
              <w:rPr>
                <w:lang w:val="fr-FR"/>
              </w:rPr>
            </w:pPr>
            <w:r w:rsidRPr="00BC4677">
              <w:rPr>
                <w:lang w:val="fr-FR"/>
              </w:rPr>
              <w:t>Chili</w:t>
            </w:r>
          </w:p>
        </w:tc>
        <w:tc>
          <w:tcPr>
            <w:tcW w:w="2267" w:type="dxa"/>
          </w:tcPr>
          <w:p w14:paraId="180A4E75" w14:textId="15B3CA1B" w:rsidR="009F1396" w:rsidRPr="00DC6A5D" w:rsidRDefault="009F1396" w:rsidP="005A761A">
            <w:pPr>
              <w:spacing w:before="40" w:after="120"/>
              <w:ind w:right="113"/>
              <w:rPr>
                <w:lang w:val="fr-FR"/>
              </w:rPr>
            </w:pPr>
            <w:hyperlink r:id="rId56" w:history="1">
              <w:r w:rsidRPr="00DC6A5D">
                <w:rPr>
                  <w:rStyle w:val="Hyperlink"/>
                  <w:lang w:val="fr-FR"/>
                </w:rPr>
                <w:t>E/C</w:t>
              </w:r>
              <w:r w:rsidR="00DC6A5D" w:rsidRPr="00DC6A5D">
                <w:rPr>
                  <w:rStyle w:val="Hyperlink"/>
                  <w:lang w:val="fr-FR"/>
                </w:rPr>
                <w:t>.</w:t>
              </w:r>
              <w:r w:rsidRPr="00DC6A5D">
                <w:rPr>
                  <w:rStyle w:val="Hyperlink"/>
                  <w:lang w:val="fr-FR"/>
                </w:rPr>
                <w:t>12/CHL/CO/5</w:t>
              </w:r>
            </w:hyperlink>
          </w:p>
        </w:tc>
      </w:tr>
      <w:tr w:rsidR="009F1396" w:rsidRPr="00BC4677" w14:paraId="3581BCEF" w14:textId="77777777" w:rsidTr="005A761A">
        <w:trPr>
          <w:tblHeader/>
        </w:trPr>
        <w:tc>
          <w:tcPr>
            <w:tcW w:w="5103" w:type="dxa"/>
          </w:tcPr>
          <w:p w14:paraId="215AA7D0" w14:textId="77777777" w:rsidR="009F1396" w:rsidRPr="00BC4677" w:rsidRDefault="009F1396" w:rsidP="005A761A">
            <w:pPr>
              <w:spacing w:before="40" w:after="120"/>
              <w:ind w:right="113"/>
              <w:rPr>
                <w:lang w:val="fr-FR"/>
              </w:rPr>
            </w:pPr>
            <w:r w:rsidRPr="00BC4677">
              <w:rPr>
                <w:lang w:val="fr-FR"/>
              </w:rPr>
              <w:t>Colombie</w:t>
            </w:r>
          </w:p>
        </w:tc>
        <w:tc>
          <w:tcPr>
            <w:tcW w:w="2267" w:type="dxa"/>
          </w:tcPr>
          <w:p w14:paraId="2DE49701" w14:textId="515C1EE8" w:rsidR="009F1396" w:rsidRPr="00DC6A5D" w:rsidRDefault="009F1396" w:rsidP="005A761A">
            <w:pPr>
              <w:spacing w:before="40" w:after="120"/>
              <w:ind w:right="113"/>
              <w:rPr>
                <w:lang w:val="fr-FR"/>
              </w:rPr>
            </w:pPr>
            <w:hyperlink r:id="rId57" w:history="1">
              <w:r w:rsidRPr="00DC6A5D">
                <w:rPr>
                  <w:rStyle w:val="Hyperlink"/>
                  <w:lang w:val="fr-FR"/>
                </w:rPr>
                <w:t>E/C</w:t>
              </w:r>
              <w:r w:rsidR="00DC6A5D" w:rsidRPr="00DC6A5D">
                <w:rPr>
                  <w:rStyle w:val="Hyperlink"/>
                  <w:lang w:val="fr-FR"/>
                </w:rPr>
                <w:t>.</w:t>
              </w:r>
              <w:r w:rsidRPr="00DC6A5D">
                <w:rPr>
                  <w:rStyle w:val="Hyperlink"/>
                  <w:lang w:val="fr-FR"/>
                </w:rPr>
                <w:t>12/COL/CO/7</w:t>
              </w:r>
            </w:hyperlink>
          </w:p>
        </w:tc>
      </w:tr>
      <w:tr w:rsidR="009F1396" w:rsidRPr="00BC4677" w14:paraId="3C6491B3" w14:textId="77777777" w:rsidTr="005A761A">
        <w:trPr>
          <w:tblHeader/>
        </w:trPr>
        <w:tc>
          <w:tcPr>
            <w:tcW w:w="5103" w:type="dxa"/>
          </w:tcPr>
          <w:p w14:paraId="4D39DFCF" w14:textId="77777777" w:rsidR="009F1396" w:rsidRPr="00BC4677" w:rsidDel="00BD2CA0" w:rsidRDefault="009F1396" w:rsidP="005A761A">
            <w:pPr>
              <w:spacing w:before="40" w:after="120"/>
              <w:ind w:right="113"/>
              <w:rPr>
                <w:lang w:val="fr-FR"/>
              </w:rPr>
            </w:pPr>
            <w:r w:rsidRPr="00BC4677">
              <w:rPr>
                <w:lang w:val="fr-FR"/>
              </w:rPr>
              <w:t>République démocratique populaire lao</w:t>
            </w:r>
          </w:p>
        </w:tc>
        <w:tc>
          <w:tcPr>
            <w:tcW w:w="2267" w:type="dxa"/>
          </w:tcPr>
          <w:p w14:paraId="404BF0E0" w14:textId="0A9FA113" w:rsidR="009F1396" w:rsidRPr="00DC6A5D" w:rsidRDefault="009F1396" w:rsidP="005A761A">
            <w:pPr>
              <w:spacing w:before="40" w:after="120"/>
              <w:ind w:right="113"/>
              <w:rPr>
                <w:lang w:val="fr-FR"/>
              </w:rPr>
            </w:pPr>
            <w:hyperlink r:id="rId58" w:history="1">
              <w:r w:rsidRPr="00DC6A5D">
                <w:rPr>
                  <w:rStyle w:val="Hyperlink"/>
                  <w:lang w:val="fr-FR"/>
                </w:rPr>
                <w:t>E/C</w:t>
              </w:r>
              <w:r w:rsidR="00DC6A5D" w:rsidRPr="00DC6A5D">
                <w:rPr>
                  <w:rStyle w:val="Hyperlink"/>
                  <w:lang w:val="fr-FR"/>
                </w:rPr>
                <w:t>.</w:t>
              </w:r>
              <w:r w:rsidRPr="00DC6A5D">
                <w:rPr>
                  <w:rStyle w:val="Hyperlink"/>
                  <w:lang w:val="fr-FR"/>
                </w:rPr>
                <w:t>12/LAO/CO/1</w:t>
              </w:r>
            </w:hyperlink>
          </w:p>
        </w:tc>
      </w:tr>
      <w:tr w:rsidR="009F1396" w:rsidRPr="00BC4677" w14:paraId="7CE07212" w14:textId="77777777" w:rsidTr="005A761A">
        <w:trPr>
          <w:tblHeader/>
        </w:trPr>
        <w:tc>
          <w:tcPr>
            <w:tcW w:w="5103" w:type="dxa"/>
          </w:tcPr>
          <w:p w14:paraId="79364F13" w14:textId="77777777" w:rsidR="009F1396" w:rsidRPr="00BC4677" w:rsidRDefault="009F1396" w:rsidP="005A761A">
            <w:pPr>
              <w:spacing w:before="40" w:after="120"/>
              <w:ind w:right="113"/>
              <w:rPr>
                <w:lang w:val="fr-FR"/>
              </w:rPr>
            </w:pPr>
            <w:r w:rsidRPr="00BC4677">
              <w:rPr>
                <w:lang w:val="fr-FR"/>
              </w:rPr>
              <w:t>Pays-Bas (Royaume des)</w:t>
            </w:r>
          </w:p>
        </w:tc>
        <w:tc>
          <w:tcPr>
            <w:tcW w:w="2267" w:type="dxa"/>
          </w:tcPr>
          <w:p w14:paraId="33847DF2" w14:textId="6941D968" w:rsidR="009F1396" w:rsidRPr="00DC6A5D" w:rsidRDefault="009F1396" w:rsidP="005A761A">
            <w:pPr>
              <w:spacing w:before="40" w:after="120"/>
              <w:ind w:right="113"/>
              <w:rPr>
                <w:lang w:val="fr-FR"/>
              </w:rPr>
            </w:pPr>
            <w:hyperlink r:id="rId59" w:history="1">
              <w:r w:rsidRPr="00DC6A5D">
                <w:rPr>
                  <w:rStyle w:val="Hyperlink"/>
                  <w:lang w:val="fr-FR"/>
                </w:rPr>
                <w:t>E/C</w:t>
              </w:r>
              <w:r w:rsidR="00DC6A5D" w:rsidRPr="00DC6A5D">
                <w:rPr>
                  <w:rStyle w:val="Hyperlink"/>
                  <w:lang w:val="fr-FR"/>
                </w:rPr>
                <w:t>.</w:t>
              </w:r>
              <w:r w:rsidRPr="00DC6A5D">
                <w:rPr>
                  <w:rStyle w:val="Hyperlink"/>
                  <w:lang w:val="fr-FR"/>
                </w:rPr>
                <w:t>12/NLD/CO/7</w:t>
              </w:r>
            </w:hyperlink>
          </w:p>
        </w:tc>
      </w:tr>
      <w:tr w:rsidR="009F1396" w:rsidRPr="00BC4677" w14:paraId="3EA8ED26" w14:textId="77777777" w:rsidTr="005A761A">
        <w:trPr>
          <w:tblHeader/>
        </w:trPr>
        <w:tc>
          <w:tcPr>
            <w:tcW w:w="5103" w:type="dxa"/>
          </w:tcPr>
          <w:p w14:paraId="49850F7B" w14:textId="77777777" w:rsidR="009F1396" w:rsidRPr="00BC4677" w:rsidRDefault="009F1396" w:rsidP="005A761A">
            <w:pPr>
              <w:spacing w:before="40" w:after="120"/>
              <w:ind w:right="113"/>
              <w:rPr>
                <w:lang w:val="fr-FR"/>
              </w:rPr>
            </w:pPr>
            <w:r w:rsidRPr="00BC4677">
              <w:rPr>
                <w:lang w:val="fr-FR"/>
              </w:rPr>
              <w:t>Fédération de Russie</w:t>
            </w:r>
          </w:p>
        </w:tc>
        <w:tc>
          <w:tcPr>
            <w:tcW w:w="2267" w:type="dxa"/>
          </w:tcPr>
          <w:p w14:paraId="10AFADBD" w14:textId="03D7108A" w:rsidR="009F1396" w:rsidRPr="00DC6A5D" w:rsidRDefault="009F1396" w:rsidP="005A761A">
            <w:pPr>
              <w:spacing w:before="40" w:after="120"/>
              <w:ind w:right="113"/>
              <w:rPr>
                <w:lang w:val="fr-FR"/>
              </w:rPr>
            </w:pPr>
            <w:hyperlink r:id="rId60" w:history="1">
              <w:r w:rsidRPr="00DC6A5D">
                <w:rPr>
                  <w:rStyle w:val="Hyperlink"/>
                  <w:lang w:val="fr-FR"/>
                </w:rPr>
                <w:t>E/C</w:t>
              </w:r>
              <w:r w:rsidR="00DC6A5D" w:rsidRPr="00DC6A5D">
                <w:rPr>
                  <w:rStyle w:val="Hyperlink"/>
                  <w:lang w:val="fr-FR"/>
                </w:rPr>
                <w:t>.</w:t>
              </w:r>
              <w:r w:rsidRPr="00DC6A5D">
                <w:rPr>
                  <w:rStyle w:val="Hyperlink"/>
                  <w:lang w:val="fr-FR"/>
                </w:rPr>
                <w:t>12/RUS/CO/7</w:t>
              </w:r>
            </w:hyperlink>
          </w:p>
        </w:tc>
      </w:tr>
      <w:tr w:rsidR="005A761A" w:rsidRPr="00BC4677" w14:paraId="74648533" w14:textId="77777777" w:rsidTr="005A761A">
        <w:trPr>
          <w:tblHeader/>
        </w:trPr>
        <w:tc>
          <w:tcPr>
            <w:tcW w:w="5103" w:type="dxa"/>
            <w:tcBorders>
              <w:bottom w:val="single" w:sz="12" w:space="0" w:color="auto"/>
            </w:tcBorders>
          </w:tcPr>
          <w:p w14:paraId="719E9B33" w14:textId="77777777" w:rsidR="009F1396" w:rsidRPr="00BC4677" w:rsidRDefault="009F1396" w:rsidP="005A761A">
            <w:pPr>
              <w:spacing w:before="40" w:after="120"/>
              <w:ind w:right="113"/>
              <w:rPr>
                <w:lang w:val="fr-FR"/>
              </w:rPr>
            </w:pPr>
            <w:r w:rsidRPr="00BC4677">
              <w:rPr>
                <w:lang w:val="fr-FR"/>
              </w:rPr>
              <w:t>Zimbabwe</w:t>
            </w:r>
          </w:p>
        </w:tc>
        <w:tc>
          <w:tcPr>
            <w:tcW w:w="2267" w:type="dxa"/>
            <w:tcBorders>
              <w:bottom w:val="single" w:sz="12" w:space="0" w:color="auto"/>
            </w:tcBorders>
          </w:tcPr>
          <w:p w14:paraId="6CB4EFE8" w14:textId="78D50997" w:rsidR="009F1396" w:rsidRPr="00DC6A5D" w:rsidRDefault="009F1396" w:rsidP="005A761A">
            <w:pPr>
              <w:spacing w:before="40" w:after="120"/>
              <w:ind w:right="113"/>
              <w:rPr>
                <w:lang w:val="fr-FR"/>
              </w:rPr>
            </w:pPr>
            <w:hyperlink r:id="rId61" w:history="1">
              <w:r w:rsidRPr="00DC6A5D">
                <w:rPr>
                  <w:rStyle w:val="Hyperlink"/>
                  <w:lang w:val="fr-FR"/>
                </w:rPr>
                <w:t>E/C</w:t>
              </w:r>
              <w:r w:rsidR="00DC6A5D" w:rsidRPr="00DC6A5D">
                <w:rPr>
                  <w:rStyle w:val="Hyperlink"/>
                  <w:lang w:val="fr-FR"/>
                </w:rPr>
                <w:t>.</w:t>
              </w:r>
              <w:r w:rsidRPr="00DC6A5D">
                <w:rPr>
                  <w:rStyle w:val="Hyperlink"/>
                  <w:lang w:val="fr-FR"/>
                </w:rPr>
                <w:t>12/ZWE/CO/2</w:t>
              </w:r>
            </w:hyperlink>
          </w:p>
        </w:tc>
      </w:tr>
    </w:tbl>
    <w:p w14:paraId="4F56E159" w14:textId="6A52BED0" w:rsidR="009F1396" w:rsidRPr="00BC4677" w:rsidRDefault="009F1396" w:rsidP="005A761A">
      <w:pPr>
        <w:pStyle w:val="HChG"/>
        <w:rPr>
          <w:lang w:val="fr-FR"/>
        </w:rPr>
      </w:pPr>
      <w:bookmarkStart w:id="492" w:name="_Toc419703779"/>
      <w:r w:rsidRPr="00BC4677">
        <w:rPr>
          <w:lang w:val="fr-FR"/>
        </w:rPr>
        <w:lastRenderedPageBreak/>
        <w:tab/>
        <w:t>V</w:t>
      </w:r>
      <w:r w:rsidR="00B92DBE" w:rsidRPr="00B92DBE">
        <w:rPr>
          <w:lang w:val="fr-FR"/>
        </w:rPr>
        <w:t>.</w:t>
      </w:r>
      <w:r w:rsidRPr="00BC4677">
        <w:rPr>
          <w:lang w:val="fr-FR"/>
        </w:rPr>
        <w:tab/>
        <w:t xml:space="preserve">Activités menées par le Comité au titre </w:t>
      </w:r>
      <w:r w:rsidR="005A761A" w:rsidRPr="00BC4677">
        <w:rPr>
          <w:lang w:val="fr-FR"/>
        </w:rPr>
        <w:br/>
      </w:r>
      <w:r w:rsidRPr="00BC4677">
        <w:rPr>
          <w:lang w:val="fr-FR"/>
        </w:rPr>
        <w:t>du Protocole facultatif</w:t>
      </w:r>
      <w:bookmarkStart w:id="493" w:name="_Toc470861823"/>
      <w:bookmarkStart w:id="494" w:name="_Toc504665042"/>
      <w:bookmarkStart w:id="495" w:name="_Toc532996352"/>
      <w:bookmarkStart w:id="496" w:name="_Toc536190878"/>
      <w:bookmarkStart w:id="497" w:name="_Toc536458163"/>
      <w:bookmarkStart w:id="498" w:name="_Toc31123795"/>
      <w:bookmarkStart w:id="499" w:name="_Toc63084559"/>
      <w:bookmarkStart w:id="500" w:name="_Toc81467349"/>
      <w:bookmarkStart w:id="501" w:name="_Toc96419375"/>
      <w:bookmarkStart w:id="502" w:name="_Toc127882989"/>
      <w:bookmarkStart w:id="503" w:name="_Toc143874845"/>
      <w:bookmarkStart w:id="504" w:name="_Toc144123927"/>
      <w:bookmarkStart w:id="505" w:name="_Toc158715838"/>
      <w:bookmarkStart w:id="506" w:name="_Toc172649342"/>
      <w:bookmarkStart w:id="507" w:name="_Toc172649441"/>
      <w:bookmarkStart w:id="508" w:name="_Toc223419030"/>
      <w:bookmarkStart w:id="509" w:name="_Toc223443605"/>
      <w:bookmarkStart w:id="510" w:name="_Hlk140055001"/>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65F193A4" w14:textId="5BC69E85" w:rsidR="00BC4677" w:rsidRPr="00BC4677" w:rsidRDefault="009F1396" w:rsidP="005A761A">
      <w:pPr>
        <w:pStyle w:val="H1G"/>
        <w:rPr>
          <w:lang w:val="fr-FR"/>
        </w:rPr>
      </w:pPr>
      <w:r w:rsidRPr="00BC4677">
        <w:rPr>
          <w:lang w:val="fr-FR"/>
        </w:rPr>
        <w:tab/>
        <w:t>A</w:t>
      </w:r>
      <w:r w:rsidR="00B92DBE" w:rsidRPr="00B92DBE">
        <w:rPr>
          <w:lang w:val="fr-FR"/>
        </w:rPr>
        <w:t>.</w:t>
      </w:r>
      <w:r w:rsidRPr="00BC4677">
        <w:rPr>
          <w:lang w:val="fr-FR"/>
        </w:rPr>
        <w:tab/>
        <w:t>État d</w:t>
      </w:r>
      <w:r w:rsidR="00BC4677" w:rsidRPr="00BC4677">
        <w:rPr>
          <w:lang w:val="fr-FR"/>
        </w:rPr>
        <w:t>’</w:t>
      </w:r>
      <w:r w:rsidRPr="00BC4677">
        <w:rPr>
          <w:lang w:val="fr-FR"/>
        </w:rPr>
        <w:t>avancement des activités concernant les communications émanant de particuliers</w:t>
      </w:r>
    </w:p>
    <w:p w14:paraId="273DE94F" w14:textId="611488CB" w:rsidR="009F1396" w:rsidRPr="00BC4677" w:rsidRDefault="009F1396" w:rsidP="005A761A">
      <w:pPr>
        <w:pStyle w:val="SingleTxtG"/>
        <w:rPr>
          <w:lang w:val="fr-FR"/>
        </w:rPr>
      </w:pPr>
      <w:bookmarkStart w:id="511" w:name="_Toc470861824"/>
      <w:bookmarkStart w:id="512" w:name="_Toc504665043"/>
      <w:bookmarkStart w:id="513" w:name="_Toc532996353"/>
      <w:bookmarkStart w:id="514" w:name="_Toc536190879"/>
      <w:bookmarkStart w:id="515" w:name="_Toc536458164"/>
      <w:bookmarkStart w:id="516" w:name="_Toc31123796"/>
      <w:bookmarkStart w:id="517" w:name="_Toc63084560"/>
      <w:bookmarkStart w:id="518" w:name="_Toc81467350"/>
      <w:bookmarkStart w:id="519" w:name="_Toc96419376"/>
      <w:bookmarkStart w:id="520" w:name="_Toc127882990"/>
      <w:bookmarkStart w:id="521" w:name="_Toc143874846"/>
      <w:bookmarkStart w:id="522" w:name="_Toc144123928"/>
      <w:bookmarkStart w:id="523" w:name="_Toc158715839"/>
      <w:bookmarkStart w:id="524" w:name="_Toc172649343"/>
      <w:bookmarkStart w:id="525" w:name="_Toc172649442"/>
      <w:r w:rsidRPr="00B92DBE">
        <w:rPr>
          <w:lang w:val="fr-FR"/>
        </w:rPr>
        <w:t>80</w:t>
      </w:r>
      <w:r w:rsidR="00B92DBE" w:rsidRPr="00B92DBE">
        <w:rPr>
          <w:lang w:val="fr-FR"/>
        </w:rPr>
        <w:t>.</w:t>
      </w:r>
      <w:r w:rsidRPr="00BC4677">
        <w:rPr>
          <w:lang w:val="fr-FR"/>
        </w:rPr>
        <w:tab/>
        <w:t>À la date de l</w:t>
      </w:r>
      <w:r w:rsidR="00BC4677" w:rsidRPr="00BC4677">
        <w:rPr>
          <w:lang w:val="fr-FR"/>
        </w:rPr>
        <w:t>’</w:t>
      </w:r>
      <w:r w:rsidRPr="00BC4677">
        <w:rPr>
          <w:lang w:val="fr-FR"/>
        </w:rPr>
        <w:t xml:space="preserve">adoption du présent rapport, le Comité avait enregistré </w:t>
      </w:r>
      <w:r w:rsidRPr="00B92DBE">
        <w:rPr>
          <w:lang w:val="fr-FR"/>
        </w:rPr>
        <w:t>383</w:t>
      </w:r>
      <w:r w:rsidRPr="00BC4677">
        <w:rPr>
          <w:lang w:val="fr-FR"/>
        </w:rPr>
        <w:t> communications soumises au titre du Protocole facultatif depuis l</w:t>
      </w:r>
      <w:r w:rsidR="00BC4677" w:rsidRPr="00BC4677">
        <w:rPr>
          <w:lang w:val="fr-FR"/>
        </w:rPr>
        <w:t>’</w:t>
      </w:r>
      <w:r w:rsidRPr="00BC4677">
        <w:rPr>
          <w:lang w:val="fr-FR"/>
        </w:rPr>
        <w:t>entrée en vigueur de cet instrument</w:t>
      </w:r>
      <w:r w:rsidR="00B92DBE" w:rsidRPr="00B92DBE">
        <w:rPr>
          <w:lang w:val="fr-FR"/>
        </w:rPr>
        <w:t>.</w:t>
      </w:r>
      <w:r w:rsidRPr="00BC4677">
        <w:rPr>
          <w:lang w:val="fr-FR"/>
        </w:rPr>
        <w:t xml:space="preserve"> L</w:t>
      </w:r>
      <w:r w:rsidR="00BC4677" w:rsidRPr="00BC4677">
        <w:rPr>
          <w:lang w:val="fr-FR"/>
        </w:rPr>
        <w:t>’</w:t>
      </w:r>
      <w:r w:rsidRPr="00BC4677">
        <w:rPr>
          <w:lang w:val="fr-FR"/>
        </w:rPr>
        <w:t>état des communications enregistrées est à ce jour le suivant</w:t>
      </w:r>
      <w:r w:rsidR="00BC4677" w:rsidRPr="00BC4677">
        <w:rPr>
          <w:lang w:val="fr-FR"/>
        </w:rPr>
        <w:t> :</w:t>
      </w:r>
    </w:p>
    <w:p w14:paraId="0D2C52FE" w14:textId="4468AE12" w:rsidR="009F1396" w:rsidRPr="00BC4677" w:rsidRDefault="009F1396" w:rsidP="00941A57">
      <w:pPr>
        <w:pStyle w:val="SingleTxtG"/>
        <w:ind w:firstLine="567"/>
        <w:rPr>
          <w:lang w:val="fr-FR"/>
        </w:rPr>
      </w:pPr>
      <w:r w:rsidRPr="00BC4677">
        <w:rPr>
          <w:lang w:val="fr-FR"/>
        </w:rPr>
        <w:t>a)</w:t>
      </w:r>
      <w:r w:rsidRPr="00BC4677">
        <w:rPr>
          <w:lang w:val="fr-FR"/>
        </w:rPr>
        <w:tab/>
        <w:t>Examen ayant abouti à l</w:t>
      </w:r>
      <w:r w:rsidR="00BC4677" w:rsidRPr="00BC4677">
        <w:rPr>
          <w:lang w:val="fr-FR"/>
        </w:rPr>
        <w:t>’</w:t>
      </w:r>
      <w:r w:rsidRPr="00BC4677">
        <w:rPr>
          <w:lang w:val="fr-FR"/>
        </w:rPr>
        <w:t>adoption de constatations au titre de l</w:t>
      </w:r>
      <w:r w:rsidR="00BC4677" w:rsidRPr="00BC4677">
        <w:rPr>
          <w:lang w:val="fr-FR"/>
        </w:rPr>
        <w:t>’</w:t>
      </w:r>
      <w:r w:rsidR="0094035A">
        <w:rPr>
          <w:lang w:val="fr-FR"/>
        </w:rPr>
        <w:t>article </w:t>
      </w:r>
      <w:r w:rsidRPr="00B92DBE">
        <w:rPr>
          <w:lang w:val="fr-FR"/>
        </w:rPr>
        <w:t>9</w:t>
      </w:r>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1</w:t>
      </w:r>
      <w:r w:rsidRPr="00BC4677">
        <w:rPr>
          <w:lang w:val="fr-FR"/>
        </w:rPr>
        <w:t>) du Protocole facultatif dans lesquelles il a été conclu à des violations du Pacte</w:t>
      </w:r>
      <w:r w:rsidR="00BC4677" w:rsidRPr="00BC4677">
        <w:rPr>
          <w:lang w:val="fr-FR"/>
        </w:rPr>
        <w:t> :</w:t>
      </w:r>
      <w:r w:rsidRPr="00BC4677">
        <w:rPr>
          <w:lang w:val="fr-FR"/>
        </w:rPr>
        <w:t xml:space="preserve"> </w:t>
      </w:r>
      <w:r w:rsidRPr="00B92DBE">
        <w:rPr>
          <w:lang w:val="fr-FR"/>
        </w:rPr>
        <w:t>22</w:t>
      </w:r>
      <w:r w:rsidR="00BC4677" w:rsidRPr="00BC4677">
        <w:rPr>
          <w:lang w:val="fr-FR"/>
        </w:rPr>
        <w:t> ;</w:t>
      </w:r>
    </w:p>
    <w:p w14:paraId="7878A533" w14:textId="107D45E9" w:rsidR="009F1396" w:rsidRPr="00BC4677" w:rsidRDefault="009F1396" w:rsidP="00941A57">
      <w:pPr>
        <w:pStyle w:val="SingleTxtG"/>
        <w:ind w:firstLine="567"/>
        <w:rPr>
          <w:lang w:val="fr-FR"/>
        </w:rPr>
      </w:pPr>
      <w:r w:rsidRPr="00BC4677">
        <w:rPr>
          <w:lang w:val="fr-FR"/>
        </w:rPr>
        <w:t>b)</w:t>
      </w:r>
      <w:r w:rsidRPr="00BC4677">
        <w:rPr>
          <w:lang w:val="fr-FR"/>
        </w:rPr>
        <w:tab/>
        <w:t>Examen ayant abouti à l</w:t>
      </w:r>
      <w:r w:rsidR="00BC4677" w:rsidRPr="00BC4677">
        <w:rPr>
          <w:lang w:val="fr-FR"/>
        </w:rPr>
        <w:t>’</w:t>
      </w:r>
      <w:r w:rsidRPr="00BC4677">
        <w:rPr>
          <w:lang w:val="fr-FR"/>
        </w:rPr>
        <w:t>adoption de constatations au titre de l</w:t>
      </w:r>
      <w:r w:rsidR="00BC4677" w:rsidRPr="00BC4677">
        <w:rPr>
          <w:lang w:val="fr-FR"/>
        </w:rPr>
        <w:t>’</w:t>
      </w:r>
      <w:r w:rsidR="0094035A">
        <w:rPr>
          <w:lang w:val="fr-FR"/>
        </w:rPr>
        <w:t>article </w:t>
      </w:r>
      <w:r w:rsidRPr="00B92DBE">
        <w:rPr>
          <w:lang w:val="fr-FR"/>
        </w:rPr>
        <w:t>9</w:t>
      </w:r>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1</w:t>
      </w:r>
      <w:r w:rsidRPr="00BC4677">
        <w:rPr>
          <w:lang w:val="fr-FR"/>
        </w:rPr>
        <w:t>) du Protocole facultatif établissant qu</w:t>
      </w:r>
      <w:r w:rsidR="00BC4677" w:rsidRPr="00BC4677">
        <w:rPr>
          <w:lang w:val="fr-FR"/>
        </w:rPr>
        <w:t>’</w:t>
      </w:r>
      <w:r w:rsidRPr="00BC4677">
        <w:rPr>
          <w:lang w:val="fr-FR"/>
        </w:rPr>
        <w:t>il n</w:t>
      </w:r>
      <w:r w:rsidR="00BC4677" w:rsidRPr="00BC4677">
        <w:rPr>
          <w:lang w:val="fr-FR"/>
        </w:rPr>
        <w:t>’</w:t>
      </w:r>
      <w:r w:rsidRPr="00BC4677">
        <w:rPr>
          <w:lang w:val="fr-FR"/>
        </w:rPr>
        <w:t>y a pas eu de violation du Pacte</w:t>
      </w:r>
      <w:r w:rsidR="00BC4677" w:rsidRPr="00BC4677">
        <w:rPr>
          <w:lang w:val="fr-FR"/>
        </w:rPr>
        <w:t> :</w:t>
      </w:r>
      <w:r w:rsidRPr="00BC4677">
        <w:rPr>
          <w:lang w:val="fr-FR"/>
        </w:rPr>
        <w:t xml:space="preserve"> </w:t>
      </w:r>
      <w:r w:rsidRPr="00B92DBE">
        <w:rPr>
          <w:lang w:val="fr-FR"/>
        </w:rPr>
        <w:t>3</w:t>
      </w:r>
      <w:r w:rsidR="00BC4677" w:rsidRPr="00BC4677">
        <w:rPr>
          <w:lang w:val="fr-FR"/>
        </w:rPr>
        <w:t> ;</w:t>
      </w:r>
    </w:p>
    <w:p w14:paraId="476687F1" w14:textId="670C5614" w:rsidR="009F1396" w:rsidRPr="00BC4677" w:rsidRDefault="009F1396" w:rsidP="00941A57">
      <w:pPr>
        <w:pStyle w:val="SingleTxtG"/>
        <w:ind w:firstLine="567"/>
        <w:rPr>
          <w:lang w:val="fr-FR"/>
        </w:rPr>
      </w:pPr>
      <w:r w:rsidRPr="00BC4677">
        <w:rPr>
          <w:lang w:val="fr-FR"/>
        </w:rPr>
        <w:t>c)</w:t>
      </w:r>
      <w:r w:rsidRPr="00BC4677">
        <w:rPr>
          <w:lang w:val="fr-FR"/>
        </w:rPr>
        <w:tab/>
        <w:t>Communications déclarées irrecevables</w:t>
      </w:r>
      <w:r w:rsidR="00BC4677" w:rsidRPr="00BC4677">
        <w:rPr>
          <w:lang w:val="fr-FR"/>
        </w:rPr>
        <w:t> :</w:t>
      </w:r>
      <w:r w:rsidRPr="00BC4677">
        <w:rPr>
          <w:lang w:val="fr-FR"/>
        </w:rPr>
        <w:t xml:space="preserve"> </w:t>
      </w:r>
      <w:r w:rsidRPr="00B92DBE">
        <w:rPr>
          <w:lang w:val="fr-FR"/>
        </w:rPr>
        <w:t>31</w:t>
      </w:r>
      <w:r w:rsidR="00BC4677" w:rsidRPr="00BC4677">
        <w:rPr>
          <w:lang w:val="fr-FR"/>
        </w:rPr>
        <w:t> ;</w:t>
      </w:r>
    </w:p>
    <w:p w14:paraId="437A107A" w14:textId="7BA8B0C6" w:rsidR="009F1396" w:rsidRPr="00BC4677" w:rsidRDefault="009F1396" w:rsidP="00941A57">
      <w:pPr>
        <w:pStyle w:val="SingleTxtG"/>
        <w:ind w:firstLine="567"/>
        <w:rPr>
          <w:lang w:val="fr-FR"/>
        </w:rPr>
      </w:pPr>
      <w:r w:rsidRPr="00BC4677">
        <w:rPr>
          <w:lang w:val="fr-FR"/>
        </w:rPr>
        <w:t>d)</w:t>
      </w:r>
      <w:r w:rsidRPr="00BC4677">
        <w:rPr>
          <w:lang w:val="fr-FR"/>
        </w:rPr>
        <w:tab/>
        <w:t>Communications pour lesquelles il a été mis fin à l</w:t>
      </w:r>
      <w:r w:rsidR="00BC4677" w:rsidRPr="00BC4677">
        <w:rPr>
          <w:lang w:val="fr-FR"/>
        </w:rPr>
        <w:t>’</w:t>
      </w:r>
      <w:r w:rsidRPr="00BC4677">
        <w:rPr>
          <w:lang w:val="fr-FR"/>
        </w:rPr>
        <w:t>examen</w:t>
      </w:r>
      <w:r w:rsidR="00BC4677" w:rsidRPr="00BC4677">
        <w:rPr>
          <w:lang w:val="fr-FR"/>
        </w:rPr>
        <w:t> :</w:t>
      </w:r>
      <w:r w:rsidRPr="00BC4677">
        <w:rPr>
          <w:lang w:val="fr-FR"/>
        </w:rPr>
        <w:t xml:space="preserve"> </w:t>
      </w:r>
      <w:r w:rsidRPr="00B92DBE">
        <w:rPr>
          <w:lang w:val="fr-FR"/>
        </w:rPr>
        <w:t>180</w:t>
      </w:r>
      <w:r w:rsidR="00BC4677" w:rsidRPr="00BC4677">
        <w:rPr>
          <w:lang w:val="fr-FR"/>
        </w:rPr>
        <w:t> ;</w:t>
      </w:r>
    </w:p>
    <w:p w14:paraId="3CD6EFB0" w14:textId="792BE6C1" w:rsidR="009F1396" w:rsidRPr="00BC4677" w:rsidRDefault="009F1396" w:rsidP="00941A57">
      <w:pPr>
        <w:pStyle w:val="SingleTxtG"/>
        <w:ind w:firstLine="567"/>
        <w:rPr>
          <w:lang w:val="fr-FR"/>
        </w:rPr>
      </w:pPr>
      <w:r w:rsidRPr="00BC4677">
        <w:rPr>
          <w:lang w:val="fr-FR"/>
        </w:rPr>
        <w:t>e)</w:t>
      </w:r>
      <w:r w:rsidRPr="00BC4677">
        <w:rPr>
          <w:lang w:val="fr-FR"/>
        </w:rPr>
        <w:tab/>
        <w:t>Communications en attente d</w:t>
      </w:r>
      <w:r w:rsidR="00BC4677" w:rsidRPr="00BC4677">
        <w:rPr>
          <w:lang w:val="fr-FR"/>
        </w:rPr>
        <w:t>’</w:t>
      </w:r>
      <w:r w:rsidRPr="00BC4677">
        <w:rPr>
          <w:lang w:val="fr-FR"/>
        </w:rPr>
        <w:t>examen</w:t>
      </w:r>
      <w:r w:rsidR="00BC4677" w:rsidRPr="00BC4677">
        <w:rPr>
          <w:lang w:val="fr-FR"/>
        </w:rPr>
        <w:t> :</w:t>
      </w:r>
      <w:r w:rsidRPr="00BC4677">
        <w:rPr>
          <w:lang w:val="fr-FR"/>
        </w:rPr>
        <w:t xml:space="preserve"> </w:t>
      </w:r>
      <w:r w:rsidRPr="00B92DBE">
        <w:rPr>
          <w:lang w:val="fr-FR"/>
        </w:rPr>
        <w:t>147</w:t>
      </w:r>
      <w:r w:rsidR="00B92DBE" w:rsidRPr="00B92DBE">
        <w:rPr>
          <w:lang w:val="fr-FR"/>
        </w:rPr>
        <w:t>.</w:t>
      </w:r>
    </w:p>
    <w:p w14:paraId="174A9C38" w14:textId="202ED749" w:rsidR="00BC4677" w:rsidRPr="00BC4677" w:rsidRDefault="009F1396" w:rsidP="009B4FEC">
      <w:pPr>
        <w:pStyle w:val="SingleTxtG"/>
        <w:spacing w:after="100" w:line="236" w:lineRule="atLeast"/>
        <w:rPr>
          <w:lang w:val="fr-FR"/>
        </w:rPr>
      </w:pPr>
      <w:r w:rsidRPr="00B92DBE">
        <w:rPr>
          <w:lang w:val="fr-FR"/>
        </w:rPr>
        <w:t>81</w:t>
      </w:r>
      <w:r w:rsidR="00B92DBE" w:rsidRPr="00B92DBE">
        <w:rPr>
          <w:lang w:val="fr-FR"/>
        </w:rPr>
        <w:t>.</w:t>
      </w:r>
      <w:r w:rsidRPr="00BC4677">
        <w:rPr>
          <w:lang w:val="fr-FR"/>
        </w:rPr>
        <w:tab/>
        <w:t xml:space="preserve">À sa soixante-dix-septième session, le Comité a adopté ses constatations (violation du Pacte) concernant les affaires </w:t>
      </w:r>
      <w:r w:rsidRPr="00B92DBE">
        <w:rPr>
          <w:i/>
          <w:iCs/>
          <w:lang w:val="fr-FR"/>
        </w:rPr>
        <w:t xml:space="preserve">Salazar Motos et consorts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Espagne</w:t>
      </w:r>
      <w:r w:rsidRPr="00B92DBE">
        <w:rPr>
          <w:rStyle w:val="FootnoteReference"/>
          <w:lang w:val="fr-FR"/>
        </w:rPr>
        <w:footnoteReference w:id="16"/>
      </w:r>
      <w:r w:rsidRPr="00BC4677">
        <w:rPr>
          <w:lang w:val="fr-FR"/>
        </w:rPr>
        <w:t xml:space="preserve"> et </w:t>
      </w:r>
      <w:r w:rsidRPr="00B92DBE">
        <w:rPr>
          <w:i/>
          <w:iCs/>
          <w:lang w:val="fr-FR"/>
        </w:rPr>
        <w:t xml:space="preserve">Quintero Colobón et consorts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Espagne</w:t>
      </w:r>
      <w:r w:rsidRPr="00B92DBE">
        <w:rPr>
          <w:rStyle w:val="FootnoteReference"/>
          <w:lang w:val="fr-FR"/>
        </w:rPr>
        <w:footnoteReference w:id="17"/>
      </w:r>
      <w:r w:rsidRPr="00BC4677">
        <w:rPr>
          <w:lang w:val="fr-FR"/>
        </w:rPr>
        <w:t>, qui portaient toutes deux sur le cas de familles qui avaient été expulsées du logement qu</w:t>
      </w:r>
      <w:r w:rsidR="00BC4677" w:rsidRPr="00BC4677">
        <w:rPr>
          <w:lang w:val="fr-FR"/>
        </w:rPr>
        <w:t>’</w:t>
      </w:r>
      <w:r w:rsidRPr="00BC4677">
        <w:rPr>
          <w:lang w:val="fr-FR"/>
        </w:rPr>
        <w:t>elles occupaient sans qu</w:t>
      </w:r>
      <w:r w:rsidR="00BC4677" w:rsidRPr="00BC4677">
        <w:rPr>
          <w:lang w:val="fr-FR"/>
        </w:rPr>
        <w:t>’</w:t>
      </w:r>
      <w:r w:rsidRPr="00BC4677">
        <w:rPr>
          <w:lang w:val="fr-FR"/>
        </w:rPr>
        <w:t>aucune solution de relogement ne leur soit proposée</w:t>
      </w:r>
      <w:r w:rsidR="00B92DBE" w:rsidRPr="00B92DBE">
        <w:rPr>
          <w:lang w:val="fr-FR"/>
        </w:rPr>
        <w:t>.</w:t>
      </w:r>
      <w:r w:rsidRPr="00BC4677">
        <w:rPr>
          <w:lang w:val="fr-FR"/>
        </w:rPr>
        <w:t xml:space="preserve"> Il a jugé recevable l</w:t>
      </w:r>
      <w:r w:rsidR="00BC4677" w:rsidRPr="00BC4677">
        <w:rPr>
          <w:lang w:val="fr-FR"/>
        </w:rPr>
        <w:t>’</w:t>
      </w:r>
      <w:r w:rsidRPr="00BC4677">
        <w:rPr>
          <w:lang w:val="fr-FR"/>
        </w:rPr>
        <w:t xml:space="preserve">affaire </w:t>
      </w:r>
      <w:r w:rsidRPr="00B92DBE">
        <w:rPr>
          <w:i/>
          <w:iCs/>
          <w:lang w:val="fr-FR"/>
        </w:rPr>
        <w:t xml:space="preserve">Martínez de Orellana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République bolivarienne du Venezuela</w:t>
      </w:r>
      <w:r w:rsidRPr="00B92DBE">
        <w:rPr>
          <w:rStyle w:val="FootnoteReference"/>
          <w:lang w:val="fr-FR"/>
        </w:rPr>
        <w:footnoteReference w:id="18"/>
      </w:r>
      <w:r w:rsidRPr="00BC4677">
        <w:rPr>
          <w:lang w:val="fr-FR"/>
        </w:rPr>
        <w:t>, qui concernait le droit au travail d</w:t>
      </w:r>
      <w:r w:rsidR="00BC4677" w:rsidRPr="00BC4677">
        <w:rPr>
          <w:lang w:val="fr-FR"/>
        </w:rPr>
        <w:t>’</w:t>
      </w:r>
      <w:r w:rsidRPr="00BC4677">
        <w:rPr>
          <w:lang w:val="fr-FR"/>
        </w:rPr>
        <w:t>une défenseuse des droits de l</w:t>
      </w:r>
      <w:r w:rsidR="00BC4677" w:rsidRPr="00BC4677">
        <w:rPr>
          <w:lang w:val="fr-FR"/>
        </w:rPr>
        <w:t>’</w:t>
      </w:r>
      <w:r w:rsidRPr="00BC4677">
        <w:rPr>
          <w:lang w:val="fr-FR"/>
        </w:rPr>
        <w:t>homme</w:t>
      </w:r>
      <w:r w:rsidR="00B92DBE" w:rsidRPr="00B92DBE">
        <w:rPr>
          <w:lang w:val="fr-FR"/>
        </w:rPr>
        <w:t>.</w:t>
      </w:r>
      <w:r w:rsidRPr="00BC4677">
        <w:rPr>
          <w:lang w:val="fr-FR"/>
        </w:rPr>
        <w:t xml:space="preserve"> Il</w:t>
      </w:r>
      <w:r w:rsidR="00D7639A">
        <w:rPr>
          <w:lang w:val="fr-FR"/>
        </w:rPr>
        <w:t> </w:t>
      </w:r>
      <w:r w:rsidRPr="00BC4677">
        <w:rPr>
          <w:lang w:val="fr-FR"/>
        </w:rPr>
        <w:t>a</w:t>
      </w:r>
      <w:r w:rsidR="00D7639A">
        <w:rPr>
          <w:lang w:val="fr-FR"/>
        </w:rPr>
        <w:t> </w:t>
      </w:r>
      <w:r w:rsidRPr="00BC4677">
        <w:rPr>
          <w:lang w:val="fr-FR"/>
        </w:rPr>
        <w:t>aussi déclaré irrecevables les trois affaires suivantes</w:t>
      </w:r>
      <w:r w:rsidR="00BC4677" w:rsidRPr="00BC4677">
        <w:rPr>
          <w:lang w:val="fr-FR"/>
        </w:rPr>
        <w:t> :</w:t>
      </w:r>
      <w:r w:rsidRPr="00BC4677">
        <w:rPr>
          <w:lang w:val="fr-FR"/>
        </w:rPr>
        <w:t xml:space="preserve"> </w:t>
      </w:r>
      <w:r w:rsidRPr="00B92DBE">
        <w:rPr>
          <w:i/>
          <w:iCs/>
          <w:lang w:val="fr-FR"/>
        </w:rPr>
        <w:t>M</w:t>
      </w:r>
      <w:r w:rsidR="00B92DBE" w:rsidRPr="00B92DBE">
        <w:rPr>
          <w:i/>
          <w:iCs/>
          <w:lang w:val="fr-FR"/>
        </w:rPr>
        <w:t>.</w:t>
      </w:r>
      <w:r w:rsidR="00D7639A" w:rsidRPr="00B92DBE">
        <w:rPr>
          <w:i/>
          <w:iCs/>
          <w:lang w:val="fr-FR"/>
        </w:rPr>
        <w:t> </w:t>
      </w:r>
      <w:r w:rsidRPr="00B92DBE">
        <w:rPr>
          <w:i/>
          <w:iCs/>
          <w:lang w:val="fr-FR"/>
        </w:rPr>
        <w:t>T</w:t>
      </w:r>
      <w:r w:rsidR="00B92DBE" w:rsidRPr="00B92DBE">
        <w:rPr>
          <w:i/>
          <w:iCs/>
          <w:lang w:val="fr-FR"/>
        </w:rPr>
        <w:t>.</w:t>
      </w:r>
      <w:r w:rsidR="00D7639A" w:rsidRPr="00B92DBE">
        <w:rPr>
          <w:i/>
          <w:iCs/>
          <w:lang w:val="fr-FR"/>
        </w:rPr>
        <w:t> </w:t>
      </w:r>
      <w:r w:rsidRPr="00B92DBE">
        <w:rPr>
          <w:i/>
          <w:iCs/>
          <w:lang w:val="fr-FR"/>
        </w:rPr>
        <w:t>R</w:t>
      </w:r>
      <w:r w:rsidR="00B92DBE" w:rsidRPr="00B92DBE">
        <w:rPr>
          <w:i/>
          <w:iCs/>
          <w:lang w:val="fr-FR"/>
        </w:rPr>
        <w:t>.</w:t>
      </w:r>
      <w:r w:rsidR="00D7639A" w:rsidRPr="00B92DBE">
        <w:rPr>
          <w:i/>
          <w:iCs/>
          <w:lang w:val="fr-FR"/>
        </w:rPr>
        <w:t>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Espagne</w:t>
      </w:r>
      <w:r w:rsidRPr="00B92DBE">
        <w:rPr>
          <w:rStyle w:val="FootnoteReference"/>
          <w:lang w:val="fr-FR"/>
        </w:rPr>
        <w:footnoteReference w:id="19"/>
      </w:r>
      <w:r w:rsidRPr="00BC4677">
        <w:rPr>
          <w:lang w:val="fr-FR"/>
        </w:rPr>
        <w:t>, qui</w:t>
      </w:r>
      <w:r w:rsidR="00D7639A">
        <w:rPr>
          <w:lang w:val="fr-FR"/>
        </w:rPr>
        <w:t> </w:t>
      </w:r>
      <w:r w:rsidRPr="00BC4677">
        <w:rPr>
          <w:lang w:val="fr-FR"/>
        </w:rPr>
        <w:t>concernait l</w:t>
      </w:r>
      <w:r w:rsidR="00BC4677" w:rsidRPr="00BC4677">
        <w:rPr>
          <w:lang w:val="fr-FR"/>
        </w:rPr>
        <w:t>’</w:t>
      </w:r>
      <w:r w:rsidRPr="00BC4677">
        <w:rPr>
          <w:lang w:val="fr-FR"/>
        </w:rPr>
        <w:t>expulsion d</w:t>
      </w:r>
      <w:r w:rsidR="00BC4677" w:rsidRPr="00BC4677">
        <w:rPr>
          <w:lang w:val="fr-FR"/>
        </w:rPr>
        <w:t>’</w:t>
      </w:r>
      <w:r w:rsidRPr="00BC4677">
        <w:rPr>
          <w:lang w:val="fr-FR"/>
        </w:rPr>
        <w:t>une famille d</w:t>
      </w:r>
      <w:r w:rsidR="00BC4677" w:rsidRPr="00BC4677">
        <w:rPr>
          <w:lang w:val="fr-FR"/>
        </w:rPr>
        <w:t>’</w:t>
      </w:r>
      <w:r w:rsidRPr="00BC4677">
        <w:rPr>
          <w:lang w:val="fr-FR"/>
        </w:rPr>
        <w:t>un logement qu</w:t>
      </w:r>
      <w:r w:rsidR="00BC4677" w:rsidRPr="00BC4677">
        <w:rPr>
          <w:lang w:val="fr-FR"/>
        </w:rPr>
        <w:t>’</w:t>
      </w:r>
      <w:r w:rsidRPr="00BC4677">
        <w:rPr>
          <w:lang w:val="fr-FR"/>
        </w:rPr>
        <w:t>elle occupait sans qu</w:t>
      </w:r>
      <w:r w:rsidR="00BC4677" w:rsidRPr="00BC4677">
        <w:rPr>
          <w:lang w:val="fr-FR"/>
        </w:rPr>
        <w:t>’</w:t>
      </w:r>
      <w:r w:rsidRPr="00BC4677">
        <w:rPr>
          <w:lang w:val="fr-FR"/>
        </w:rPr>
        <w:t xml:space="preserve">aucune solution de relogement lui ait été proposée, et </w:t>
      </w:r>
      <w:r w:rsidRPr="00B92DBE">
        <w:rPr>
          <w:i/>
          <w:iCs/>
          <w:lang w:val="fr-FR"/>
        </w:rPr>
        <w:t xml:space="preserve">Claparède et consorts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France</w:t>
      </w:r>
      <w:r w:rsidRPr="00B92DBE">
        <w:rPr>
          <w:rStyle w:val="FootnoteReference"/>
          <w:lang w:val="fr-FR"/>
        </w:rPr>
        <w:footnoteReference w:id="20"/>
      </w:r>
      <w:r w:rsidRPr="00D20B19">
        <w:rPr>
          <w:lang w:val="fr-FR"/>
        </w:rPr>
        <w:t xml:space="preserve"> </w:t>
      </w:r>
      <w:r w:rsidRPr="00BC4677">
        <w:rPr>
          <w:lang w:val="fr-FR"/>
        </w:rPr>
        <w:t>et</w:t>
      </w:r>
      <w:r w:rsidRPr="00B92DBE">
        <w:rPr>
          <w:i/>
          <w:iCs/>
          <w:lang w:val="fr-FR"/>
        </w:rPr>
        <w:t xml:space="preserve"> Faux</w:t>
      </w:r>
      <w:r w:rsidR="00D20B19" w:rsidRPr="00B92DBE">
        <w:rPr>
          <w:i/>
          <w:iCs/>
          <w:lang w:val="fr-FR"/>
        </w:rPr>
        <w:t>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France</w:t>
      </w:r>
      <w:r w:rsidRPr="00B92DBE">
        <w:rPr>
          <w:rStyle w:val="FootnoteReference"/>
          <w:lang w:val="fr-FR"/>
        </w:rPr>
        <w:footnoteReference w:id="21"/>
      </w:r>
      <w:r w:rsidRPr="00BC4677">
        <w:rPr>
          <w:lang w:val="fr-FR"/>
        </w:rPr>
        <w:t>, qui portaient toutes deux sur le droit à une indemnisation pour les heures travaillées</w:t>
      </w:r>
      <w:r w:rsidR="00B92DBE" w:rsidRPr="00B92DBE">
        <w:rPr>
          <w:lang w:val="fr-FR"/>
        </w:rPr>
        <w:t>.</w:t>
      </w:r>
      <w:r w:rsidRPr="00BC4677">
        <w:rPr>
          <w:lang w:val="fr-FR"/>
        </w:rPr>
        <w:t xml:space="preserve"> Il a également mis fin à l</w:t>
      </w:r>
      <w:r w:rsidR="00BC4677" w:rsidRPr="00BC4677">
        <w:rPr>
          <w:lang w:val="fr-FR"/>
        </w:rPr>
        <w:t>’</w:t>
      </w:r>
      <w:r w:rsidRPr="00BC4677">
        <w:rPr>
          <w:lang w:val="fr-FR"/>
        </w:rPr>
        <w:t xml:space="preserve">examen de </w:t>
      </w:r>
      <w:r w:rsidRPr="00B92DBE">
        <w:rPr>
          <w:lang w:val="fr-FR"/>
        </w:rPr>
        <w:t>35</w:t>
      </w:r>
      <w:r w:rsidRPr="00BC4677">
        <w:rPr>
          <w:lang w:val="fr-FR"/>
        </w:rPr>
        <w:t> communications concernant l</w:t>
      </w:r>
      <w:r w:rsidR="00BC4677" w:rsidRPr="00BC4677">
        <w:rPr>
          <w:lang w:val="fr-FR"/>
        </w:rPr>
        <w:t>’</w:t>
      </w:r>
      <w:r w:rsidRPr="00BC4677">
        <w:rPr>
          <w:lang w:val="fr-FR"/>
        </w:rPr>
        <w:t>Espagne</w:t>
      </w:r>
      <w:r w:rsidRPr="00B92DBE">
        <w:rPr>
          <w:rStyle w:val="FootnoteReference"/>
          <w:lang w:val="fr-FR"/>
        </w:rPr>
        <w:footnoteReference w:id="22"/>
      </w:r>
      <w:r w:rsidRPr="00BC4677">
        <w:rPr>
          <w:lang w:val="fr-FR"/>
        </w:rPr>
        <w:t xml:space="preserve">, de </w:t>
      </w:r>
      <w:r w:rsidR="00D20B19">
        <w:rPr>
          <w:lang w:val="fr-FR"/>
        </w:rPr>
        <w:t>6 </w:t>
      </w:r>
      <w:r w:rsidRPr="00BC4677">
        <w:rPr>
          <w:lang w:val="fr-FR"/>
        </w:rPr>
        <w:t>communications concernant l</w:t>
      </w:r>
      <w:r w:rsidR="00BC4677" w:rsidRPr="00BC4677">
        <w:rPr>
          <w:lang w:val="fr-FR"/>
        </w:rPr>
        <w:t>’</w:t>
      </w:r>
      <w:r w:rsidRPr="00BC4677">
        <w:rPr>
          <w:lang w:val="fr-FR"/>
        </w:rPr>
        <w:t>Italie</w:t>
      </w:r>
      <w:r w:rsidRPr="00B92DBE">
        <w:rPr>
          <w:rStyle w:val="FootnoteReference"/>
          <w:lang w:val="fr-FR"/>
        </w:rPr>
        <w:footnoteReference w:id="23"/>
      </w:r>
      <w:r w:rsidRPr="00BC4677">
        <w:rPr>
          <w:lang w:val="fr-FR"/>
        </w:rPr>
        <w:t xml:space="preserve"> et </w:t>
      </w:r>
      <w:r w:rsidR="00D20B19">
        <w:rPr>
          <w:lang w:val="fr-FR"/>
        </w:rPr>
        <w:t>de 1 </w:t>
      </w:r>
      <w:r w:rsidRPr="00BC4677">
        <w:rPr>
          <w:lang w:val="fr-FR"/>
        </w:rPr>
        <w:t>communication concernant le Portugal</w:t>
      </w:r>
      <w:r w:rsidRPr="00B92DBE">
        <w:rPr>
          <w:rStyle w:val="FootnoteReference"/>
          <w:lang w:val="fr-FR"/>
        </w:rPr>
        <w:footnoteReference w:id="24"/>
      </w:r>
      <w:r w:rsidRPr="00BC4677">
        <w:rPr>
          <w:lang w:val="fr-FR"/>
        </w:rPr>
        <w:t>, soit parce que les auteurs avaient trouvé un logement de remplacement ou obtenu un logement social, soit parce qu</w:t>
      </w:r>
      <w:r w:rsidR="00BC4677" w:rsidRPr="00BC4677">
        <w:rPr>
          <w:lang w:val="fr-FR"/>
        </w:rPr>
        <w:t>’</w:t>
      </w:r>
      <w:r w:rsidRPr="00BC4677">
        <w:rPr>
          <w:lang w:val="fr-FR"/>
        </w:rPr>
        <w:t>ils s</w:t>
      </w:r>
      <w:r w:rsidR="00BC4677" w:rsidRPr="00BC4677">
        <w:rPr>
          <w:lang w:val="fr-FR"/>
        </w:rPr>
        <w:t>’</w:t>
      </w:r>
      <w:r w:rsidRPr="00BC4677">
        <w:rPr>
          <w:lang w:val="fr-FR"/>
        </w:rPr>
        <w:t>étaient désintéressés de la communication</w:t>
      </w:r>
      <w:r w:rsidR="00B92DBE" w:rsidRPr="00B92DBE">
        <w:rPr>
          <w:lang w:val="fr-FR"/>
        </w:rPr>
        <w:t>.</w:t>
      </w:r>
      <w:r w:rsidRPr="00BC4677">
        <w:rPr>
          <w:lang w:val="fr-FR"/>
        </w:rPr>
        <w:t xml:space="preserve"> À sa soixante-dix-huitième session, le Comité a adopté ses constatations sur l</w:t>
      </w:r>
      <w:r w:rsidR="00BC4677" w:rsidRPr="00BC4677">
        <w:rPr>
          <w:lang w:val="fr-FR"/>
        </w:rPr>
        <w:t>’</w:t>
      </w:r>
      <w:r w:rsidRPr="00BC4677">
        <w:rPr>
          <w:lang w:val="fr-FR"/>
        </w:rPr>
        <w:t xml:space="preserve">affaire </w:t>
      </w:r>
      <w:r w:rsidRPr="00B92DBE">
        <w:rPr>
          <w:i/>
          <w:iCs/>
          <w:lang w:val="fr-FR"/>
        </w:rPr>
        <w:t>26</w:t>
      </w:r>
      <w:r w:rsidR="00254A5A" w:rsidRPr="00B92DBE">
        <w:rPr>
          <w:i/>
          <w:iCs/>
          <w:lang w:val="fr-FR"/>
        </w:rPr>
        <w:t> </w:t>
      </w:r>
      <w:r w:rsidRPr="00B92DBE">
        <w:rPr>
          <w:i/>
          <w:iCs/>
          <w:lang w:val="fr-FR"/>
        </w:rPr>
        <w:t>habitants de la Villa</w:t>
      </w:r>
      <w:r w:rsidR="00254A5A" w:rsidRPr="00B92DBE">
        <w:rPr>
          <w:i/>
          <w:iCs/>
          <w:lang w:val="fr-FR"/>
        </w:rPr>
        <w:t> </w:t>
      </w:r>
      <w:r w:rsidRPr="00B92DBE">
        <w:rPr>
          <w:i/>
          <w:iCs/>
          <w:lang w:val="fr-FR"/>
        </w:rPr>
        <w:t xml:space="preserve">15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Argentine</w:t>
      </w:r>
      <w:r w:rsidRPr="00B92DBE">
        <w:rPr>
          <w:rStyle w:val="FootnoteReference"/>
          <w:lang w:val="fr-FR"/>
        </w:rPr>
        <w:footnoteReference w:id="25"/>
      </w:r>
      <w:r w:rsidRPr="00BC4677">
        <w:rPr>
          <w:lang w:val="fr-FR"/>
        </w:rPr>
        <w:t>, qui concernait l</w:t>
      </w:r>
      <w:r w:rsidR="00BC4677" w:rsidRPr="00BC4677">
        <w:rPr>
          <w:lang w:val="fr-FR"/>
        </w:rPr>
        <w:t>’</w:t>
      </w:r>
      <w:r w:rsidRPr="00BC4677">
        <w:rPr>
          <w:lang w:val="fr-FR"/>
        </w:rPr>
        <w:t>expulsion d</w:t>
      </w:r>
      <w:r w:rsidR="00BC4677" w:rsidRPr="00BC4677">
        <w:rPr>
          <w:lang w:val="fr-FR"/>
        </w:rPr>
        <w:t>’</w:t>
      </w:r>
      <w:r w:rsidRPr="00BC4677">
        <w:rPr>
          <w:lang w:val="fr-FR"/>
        </w:rPr>
        <w:t>un groupe d</w:t>
      </w:r>
      <w:r w:rsidR="00BC4677" w:rsidRPr="00BC4677">
        <w:rPr>
          <w:lang w:val="fr-FR"/>
        </w:rPr>
        <w:t>’</w:t>
      </w:r>
      <w:r w:rsidRPr="00BC4677">
        <w:rPr>
          <w:lang w:val="fr-FR"/>
        </w:rPr>
        <w:t>habitants vivant dans une zone d</w:t>
      </w:r>
      <w:r w:rsidR="00BC4677" w:rsidRPr="00BC4677">
        <w:rPr>
          <w:lang w:val="fr-FR"/>
        </w:rPr>
        <w:t>’</w:t>
      </w:r>
      <w:r w:rsidRPr="00BC4677">
        <w:rPr>
          <w:lang w:val="fr-FR"/>
        </w:rPr>
        <w:t>habitat informel située près de Buenos Aires</w:t>
      </w:r>
      <w:r w:rsidR="00B92DBE" w:rsidRPr="00B92DBE">
        <w:rPr>
          <w:lang w:val="fr-FR"/>
        </w:rPr>
        <w:t>.</w:t>
      </w:r>
      <w:r w:rsidRPr="00BC4677">
        <w:rPr>
          <w:lang w:val="fr-FR"/>
        </w:rPr>
        <w:t xml:space="preserve"> Il a considéré que l</w:t>
      </w:r>
      <w:r w:rsidR="00BC4677" w:rsidRPr="00BC4677">
        <w:rPr>
          <w:lang w:val="fr-FR"/>
        </w:rPr>
        <w:t>’</w:t>
      </w:r>
      <w:r w:rsidRPr="00BC4677">
        <w:rPr>
          <w:lang w:val="fr-FR"/>
        </w:rPr>
        <w:t>expulsion des auteurs sans que les autorités judiciaires aient correctement évalué la proportionnalité de cette mesure, pris en compte le principe de l</w:t>
      </w:r>
      <w:r w:rsidR="00BC4677" w:rsidRPr="00BC4677">
        <w:rPr>
          <w:lang w:val="fr-FR"/>
        </w:rPr>
        <w:t>’</w:t>
      </w:r>
      <w:r w:rsidRPr="00BC4677">
        <w:rPr>
          <w:lang w:val="fr-FR"/>
        </w:rPr>
        <w:t>intérêt supérieur de l</w:t>
      </w:r>
      <w:r w:rsidR="00BC4677" w:rsidRPr="00BC4677">
        <w:rPr>
          <w:lang w:val="fr-FR"/>
        </w:rPr>
        <w:t>’</w:t>
      </w:r>
      <w:r w:rsidRPr="00BC4677">
        <w:rPr>
          <w:lang w:val="fr-FR"/>
        </w:rPr>
        <w:t>enfant et les effets disproportionnés que l</w:t>
      </w:r>
      <w:r w:rsidR="00BC4677" w:rsidRPr="00BC4677">
        <w:rPr>
          <w:lang w:val="fr-FR"/>
        </w:rPr>
        <w:t>’</w:t>
      </w:r>
      <w:r w:rsidRPr="00BC4677">
        <w:rPr>
          <w:lang w:val="fr-FR"/>
        </w:rPr>
        <w:t xml:space="preserve">expulsion pourrait avoir sur les auteurs et leurs enfants, ni respecté les </w:t>
      </w:r>
      <w:r w:rsidRPr="00BC4677">
        <w:rPr>
          <w:lang w:val="fr-FR"/>
        </w:rPr>
        <w:lastRenderedPageBreak/>
        <w:t>garanties de procédure que sont la consultation véritable et adéquate et le droit de l</w:t>
      </w:r>
      <w:r w:rsidR="00BC4677" w:rsidRPr="00BC4677">
        <w:rPr>
          <w:lang w:val="fr-FR"/>
        </w:rPr>
        <w:t>’</w:t>
      </w:r>
      <w:r w:rsidRPr="00BC4677">
        <w:rPr>
          <w:lang w:val="fr-FR"/>
        </w:rPr>
        <w:t>enfant d</w:t>
      </w:r>
      <w:r w:rsidR="00BC4677" w:rsidRPr="00BC4677">
        <w:rPr>
          <w:lang w:val="fr-FR"/>
        </w:rPr>
        <w:t>’</w:t>
      </w:r>
      <w:r w:rsidRPr="00BC4677">
        <w:rPr>
          <w:lang w:val="fr-FR"/>
        </w:rPr>
        <w:t>être consulté, ainsi que l</w:t>
      </w:r>
      <w:r w:rsidR="00BC4677" w:rsidRPr="00BC4677">
        <w:rPr>
          <w:lang w:val="fr-FR"/>
        </w:rPr>
        <w:t>’</w:t>
      </w:r>
      <w:r w:rsidRPr="00BC4677">
        <w:rPr>
          <w:lang w:val="fr-FR"/>
        </w:rPr>
        <w:t>absence de solution de relogement et de justification de l</w:t>
      </w:r>
      <w:r w:rsidR="00BC4677" w:rsidRPr="00BC4677">
        <w:rPr>
          <w:lang w:val="fr-FR"/>
        </w:rPr>
        <w:t>’</w:t>
      </w:r>
      <w:r w:rsidRPr="00BC4677">
        <w:rPr>
          <w:lang w:val="fr-FR"/>
        </w:rPr>
        <w:t>État</w:t>
      </w:r>
      <w:r w:rsidR="00E174A0">
        <w:rPr>
          <w:lang w:val="fr-FR"/>
        </w:rPr>
        <w:t> </w:t>
      </w:r>
      <w:r w:rsidRPr="00BC4677">
        <w:rPr>
          <w:lang w:val="fr-FR"/>
        </w:rPr>
        <w:t>Partie permettant de prouver qu</w:t>
      </w:r>
      <w:r w:rsidR="00BC4677" w:rsidRPr="00BC4677">
        <w:rPr>
          <w:lang w:val="fr-FR"/>
        </w:rPr>
        <w:t>’</w:t>
      </w:r>
      <w:r w:rsidRPr="00BC4677">
        <w:rPr>
          <w:lang w:val="fr-FR"/>
        </w:rPr>
        <w:t xml:space="preserve">il avait pris toutes les mesures opportunes, au </w:t>
      </w:r>
      <w:r w:rsidRPr="00D83A27">
        <w:rPr>
          <w:spacing w:val="-3"/>
          <w:lang w:val="fr-FR"/>
        </w:rPr>
        <w:t>maximum de ses ressources disponibles, étaient constitutives d</w:t>
      </w:r>
      <w:r w:rsidR="00BC4677" w:rsidRPr="00D83A27">
        <w:rPr>
          <w:spacing w:val="-3"/>
          <w:lang w:val="fr-FR"/>
        </w:rPr>
        <w:t>’</w:t>
      </w:r>
      <w:r w:rsidRPr="00D83A27">
        <w:rPr>
          <w:spacing w:val="-3"/>
          <w:lang w:val="fr-FR"/>
        </w:rPr>
        <w:t>une violation du droit des auteurs à un logement convenable</w:t>
      </w:r>
      <w:r w:rsidR="00B92DBE" w:rsidRPr="00B92DBE">
        <w:rPr>
          <w:spacing w:val="-3"/>
          <w:lang w:val="fr-FR"/>
        </w:rPr>
        <w:t>.</w:t>
      </w:r>
      <w:r w:rsidRPr="00D83A27">
        <w:rPr>
          <w:spacing w:val="-3"/>
          <w:lang w:val="fr-FR"/>
        </w:rPr>
        <w:t xml:space="preserve"> Il a également constaté une violation du droit au logement des auteurs dans l</w:t>
      </w:r>
      <w:r w:rsidR="00BC4677" w:rsidRPr="00D83A27">
        <w:rPr>
          <w:spacing w:val="-3"/>
          <w:lang w:val="fr-FR"/>
        </w:rPr>
        <w:t>’</w:t>
      </w:r>
      <w:r w:rsidRPr="00D83A27">
        <w:rPr>
          <w:spacing w:val="-3"/>
          <w:lang w:val="fr-FR"/>
        </w:rPr>
        <w:t xml:space="preserve">affaire </w:t>
      </w:r>
      <w:r w:rsidRPr="00B92DBE">
        <w:rPr>
          <w:i/>
          <w:iCs/>
          <w:spacing w:val="-3"/>
          <w:lang w:val="fr-FR"/>
        </w:rPr>
        <w:t xml:space="preserve">Saguer Sais </w:t>
      </w:r>
      <w:r w:rsidR="00BC4677" w:rsidRPr="00B92DBE">
        <w:rPr>
          <w:i/>
          <w:iCs/>
          <w:spacing w:val="-3"/>
          <w:lang w:val="fr-FR"/>
        </w:rPr>
        <w:t>c</w:t>
      </w:r>
      <w:r w:rsidR="00B92DBE" w:rsidRPr="00B92DBE">
        <w:rPr>
          <w:i/>
          <w:iCs/>
          <w:spacing w:val="-3"/>
          <w:lang w:val="fr-FR"/>
        </w:rPr>
        <w:t>.</w:t>
      </w:r>
      <w:r w:rsidR="00BC4677" w:rsidRPr="00B92DBE">
        <w:rPr>
          <w:i/>
          <w:iCs/>
          <w:spacing w:val="-3"/>
          <w:lang w:val="fr-FR"/>
        </w:rPr>
        <w:t> </w:t>
      </w:r>
      <w:r w:rsidRPr="00B92DBE">
        <w:rPr>
          <w:i/>
          <w:iCs/>
          <w:spacing w:val="-3"/>
          <w:lang w:val="fr-FR"/>
        </w:rPr>
        <w:t>Espagne</w:t>
      </w:r>
      <w:r w:rsidRPr="00B92DBE">
        <w:rPr>
          <w:rStyle w:val="FootnoteReference"/>
          <w:spacing w:val="-3"/>
          <w:lang w:val="fr-FR"/>
        </w:rPr>
        <w:footnoteReference w:id="26"/>
      </w:r>
      <w:r w:rsidRPr="00D83A27">
        <w:rPr>
          <w:spacing w:val="-3"/>
          <w:lang w:val="fr-FR"/>
        </w:rPr>
        <w:t>, concernant l</w:t>
      </w:r>
      <w:r w:rsidR="00BC4677" w:rsidRPr="00D83A27">
        <w:rPr>
          <w:spacing w:val="-3"/>
          <w:lang w:val="fr-FR"/>
        </w:rPr>
        <w:t>’</w:t>
      </w:r>
      <w:r w:rsidRPr="00D83A27">
        <w:rPr>
          <w:spacing w:val="-3"/>
          <w:lang w:val="fr-FR"/>
        </w:rPr>
        <w:t>expulsion de l</w:t>
      </w:r>
      <w:r w:rsidR="00BC4677" w:rsidRPr="00D83A27">
        <w:rPr>
          <w:spacing w:val="-3"/>
          <w:lang w:val="fr-FR"/>
        </w:rPr>
        <w:t>’</w:t>
      </w:r>
      <w:r w:rsidRPr="00D83A27">
        <w:rPr>
          <w:spacing w:val="-3"/>
          <w:lang w:val="fr-FR"/>
        </w:rPr>
        <w:t>auteure et de son fils handicapé d</w:t>
      </w:r>
      <w:r w:rsidR="00BC4677" w:rsidRPr="00D83A27">
        <w:rPr>
          <w:spacing w:val="-3"/>
          <w:lang w:val="fr-FR"/>
        </w:rPr>
        <w:t>’</w:t>
      </w:r>
      <w:r w:rsidRPr="00D83A27">
        <w:rPr>
          <w:spacing w:val="-3"/>
          <w:lang w:val="fr-FR"/>
        </w:rPr>
        <w:t>un local commercial qu</w:t>
      </w:r>
      <w:r w:rsidR="00BC4677" w:rsidRPr="00D83A27">
        <w:rPr>
          <w:spacing w:val="-3"/>
          <w:lang w:val="fr-FR"/>
        </w:rPr>
        <w:t>’</w:t>
      </w:r>
      <w:r w:rsidRPr="00D83A27">
        <w:rPr>
          <w:spacing w:val="-3"/>
          <w:lang w:val="fr-FR"/>
        </w:rPr>
        <w:t>ils occupaient sans titre légal</w:t>
      </w:r>
      <w:r w:rsidR="00B92DBE" w:rsidRPr="00B92DBE">
        <w:rPr>
          <w:spacing w:val="-3"/>
          <w:lang w:val="fr-FR"/>
        </w:rPr>
        <w:t>.</w:t>
      </w:r>
      <w:r w:rsidRPr="00D83A27">
        <w:rPr>
          <w:spacing w:val="-3"/>
          <w:lang w:val="fr-FR"/>
        </w:rPr>
        <w:t xml:space="preserve"> Il a déclaré irrecevable pour non-épuisement des recours internes la communication </w:t>
      </w:r>
      <w:r w:rsidRPr="00B92DBE">
        <w:rPr>
          <w:i/>
          <w:iCs/>
          <w:spacing w:val="-3"/>
          <w:lang w:val="fr-FR"/>
        </w:rPr>
        <w:t>El</w:t>
      </w:r>
      <w:r w:rsidR="00CC2F00" w:rsidRPr="00B92DBE">
        <w:rPr>
          <w:i/>
          <w:iCs/>
          <w:spacing w:val="-3"/>
          <w:lang w:val="fr-FR"/>
        </w:rPr>
        <w:t> </w:t>
      </w:r>
      <w:r w:rsidRPr="00B92DBE">
        <w:rPr>
          <w:i/>
          <w:iCs/>
          <w:spacing w:val="-3"/>
          <w:lang w:val="fr-FR"/>
        </w:rPr>
        <w:t xml:space="preserve">Fandor </w:t>
      </w:r>
      <w:r w:rsidR="00BC4677" w:rsidRPr="00B92DBE">
        <w:rPr>
          <w:i/>
          <w:iCs/>
          <w:spacing w:val="-3"/>
          <w:lang w:val="fr-FR"/>
        </w:rPr>
        <w:t>c</w:t>
      </w:r>
      <w:r w:rsidR="00B92DBE" w:rsidRPr="00B92DBE">
        <w:rPr>
          <w:i/>
          <w:iCs/>
          <w:spacing w:val="-3"/>
          <w:lang w:val="fr-FR"/>
        </w:rPr>
        <w:t>.</w:t>
      </w:r>
      <w:r w:rsidR="00BC4677" w:rsidRPr="00B92DBE">
        <w:rPr>
          <w:i/>
          <w:iCs/>
          <w:spacing w:val="-3"/>
          <w:lang w:val="fr-FR"/>
        </w:rPr>
        <w:t> </w:t>
      </w:r>
      <w:r w:rsidRPr="00B92DBE">
        <w:rPr>
          <w:i/>
          <w:iCs/>
          <w:spacing w:val="-3"/>
          <w:lang w:val="fr-FR"/>
        </w:rPr>
        <w:t>Espagne</w:t>
      </w:r>
      <w:r w:rsidRPr="00B92DBE">
        <w:rPr>
          <w:rStyle w:val="FootnoteReference"/>
          <w:spacing w:val="-3"/>
          <w:lang w:val="fr-FR"/>
        </w:rPr>
        <w:footnoteReference w:id="27"/>
      </w:r>
      <w:r w:rsidRPr="00D83A27">
        <w:rPr>
          <w:spacing w:val="-3"/>
          <w:lang w:val="fr-FR"/>
        </w:rPr>
        <w:t>, qui concernait l</w:t>
      </w:r>
      <w:r w:rsidR="00BC4677" w:rsidRPr="00D83A27">
        <w:rPr>
          <w:spacing w:val="-3"/>
          <w:lang w:val="fr-FR"/>
        </w:rPr>
        <w:t>’</w:t>
      </w:r>
      <w:r w:rsidRPr="00D83A27">
        <w:rPr>
          <w:spacing w:val="-3"/>
          <w:lang w:val="fr-FR"/>
        </w:rPr>
        <w:t>expulsion de l</w:t>
      </w:r>
      <w:r w:rsidR="00BC4677" w:rsidRPr="00D83A27">
        <w:rPr>
          <w:spacing w:val="-3"/>
          <w:lang w:val="fr-FR"/>
        </w:rPr>
        <w:t>’</w:t>
      </w:r>
      <w:r w:rsidRPr="00D83A27">
        <w:rPr>
          <w:spacing w:val="-3"/>
          <w:lang w:val="fr-FR"/>
        </w:rPr>
        <w:t>auteure et de son fils de l</w:t>
      </w:r>
      <w:r w:rsidR="00BC4677" w:rsidRPr="00D83A27">
        <w:rPr>
          <w:spacing w:val="-3"/>
          <w:lang w:val="fr-FR"/>
        </w:rPr>
        <w:t>’</w:t>
      </w:r>
      <w:r w:rsidRPr="00D83A27">
        <w:rPr>
          <w:spacing w:val="-3"/>
          <w:lang w:val="fr-FR"/>
        </w:rPr>
        <w:t>appartement qu</w:t>
      </w:r>
      <w:r w:rsidR="00BC4677" w:rsidRPr="00D83A27">
        <w:rPr>
          <w:spacing w:val="-3"/>
          <w:lang w:val="fr-FR"/>
        </w:rPr>
        <w:t>’</w:t>
      </w:r>
      <w:r w:rsidRPr="00D83A27">
        <w:rPr>
          <w:spacing w:val="-3"/>
          <w:lang w:val="fr-FR"/>
        </w:rPr>
        <w:t>ils occupaient</w:t>
      </w:r>
      <w:r w:rsidR="00B92DBE" w:rsidRPr="00B92DBE">
        <w:rPr>
          <w:spacing w:val="-3"/>
          <w:lang w:val="fr-FR"/>
        </w:rPr>
        <w:t>.</w:t>
      </w:r>
      <w:r w:rsidRPr="00D83A27">
        <w:rPr>
          <w:spacing w:val="-3"/>
          <w:lang w:val="fr-FR"/>
        </w:rPr>
        <w:t xml:space="preserve"> Enfin, il a mis fin à l</w:t>
      </w:r>
      <w:r w:rsidR="00BC4677" w:rsidRPr="00D83A27">
        <w:rPr>
          <w:spacing w:val="-3"/>
          <w:lang w:val="fr-FR"/>
        </w:rPr>
        <w:t>’</w:t>
      </w:r>
      <w:r w:rsidRPr="00D83A27">
        <w:rPr>
          <w:spacing w:val="-3"/>
          <w:lang w:val="fr-FR"/>
        </w:rPr>
        <w:t xml:space="preserve">examen de </w:t>
      </w:r>
      <w:r w:rsidRPr="00B92DBE">
        <w:rPr>
          <w:spacing w:val="-3"/>
          <w:lang w:val="fr-FR"/>
        </w:rPr>
        <w:t>15</w:t>
      </w:r>
      <w:r w:rsidRPr="00D83A27">
        <w:rPr>
          <w:spacing w:val="-3"/>
          <w:lang w:val="fr-FR"/>
        </w:rPr>
        <w:t> communications qui concernaient l</w:t>
      </w:r>
      <w:r w:rsidR="00BC4677" w:rsidRPr="00D83A27">
        <w:rPr>
          <w:spacing w:val="-3"/>
          <w:lang w:val="fr-FR"/>
        </w:rPr>
        <w:t>’</w:t>
      </w:r>
      <w:r w:rsidRPr="00D83A27">
        <w:rPr>
          <w:spacing w:val="-3"/>
          <w:lang w:val="fr-FR"/>
        </w:rPr>
        <w:t>Espagne et l</w:t>
      </w:r>
      <w:r w:rsidR="00BC4677" w:rsidRPr="00D83A27">
        <w:rPr>
          <w:spacing w:val="-3"/>
          <w:lang w:val="fr-FR"/>
        </w:rPr>
        <w:t>’</w:t>
      </w:r>
      <w:r w:rsidRPr="00D83A27">
        <w:rPr>
          <w:spacing w:val="-3"/>
          <w:lang w:val="fr-FR"/>
        </w:rPr>
        <w:t>Uruguay</w:t>
      </w:r>
      <w:r w:rsidRPr="00B92DBE">
        <w:rPr>
          <w:rStyle w:val="FootnoteReference"/>
          <w:spacing w:val="-3"/>
          <w:lang w:val="fr-FR"/>
        </w:rPr>
        <w:footnoteReference w:id="28"/>
      </w:r>
      <w:r w:rsidR="00B92DBE" w:rsidRPr="00B92DBE">
        <w:rPr>
          <w:spacing w:val="-3"/>
          <w:lang w:val="fr-FR"/>
        </w:rPr>
        <w:t>.</w:t>
      </w:r>
    </w:p>
    <w:p w14:paraId="0DE44DAD" w14:textId="318A2A8B" w:rsidR="009F1396" w:rsidRPr="00BC4677" w:rsidRDefault="009F1396" w:rsidP="009B4FEC">
      <w:pPr>
        <w:pStyle w:val="SingleTxtG"/>
        <w:spacing w:after="100" w:line="236" w:lineRule="atLeast"/>
        <w:rPr>
          <w:lang w:val="fr-FR"/>
        </w:rPr>
      </w:pPr>
      <w:r w:rsidRPr="00B92DBE">
        <w:rPr>
          <w:lang w:val="fr-FR"/>
        </w:rPr>
        <w:t>82</w:t>
      </w:r>
      <w:r w:rsidR="00B92DBE" w:rsidRPr="00B92DBE">
        <w:rPr>
          <w:lang w:val="fr-FR"/>
        </w:rPr>
        <w:t>.</w:t>
      </w:r>
      <w:r w:rsidRPr="00BC4677">
        <w:rPr>
          <w:lang w:val="fr-FR"/>
        </w:rPr>
        <w:tab/>
        <w:t>À sa soixante-dix-huitième session, le Comité a décidé de modifier la composition du groupe de travail des communications comme suit</w:t>
      </w:r>
      <w:r w:rsidR="00BC4677" w:rsidRPr="00BC4677">
        <w:rPr>
          <w:lang w:val="fr-FR"/>
        </w:rPr>
        <w:t> :</w:t>
      </w:r>
      <w:r w:rsidRPr="00BC4677">
        <w:rPr>
          <w:lang w:val="fr-FR"/>
        </w:rPr>
        <w:t xml:space="preserve"> </w:t>
      </w:r>
      <w:r w:rsidR="00BC4677" w:rsidRPr="00BC4677">
        <w:rPr>
          <w:lang w:val="fr-FR"/>
        </w:rPr>
        <w:t>M</w:t>
      </w:r>
      <w:r w:rsidR="00B92DBE" w:rsidRPr="00B92DBE">
        <w:rPr>
          <w:lang w:val="fr-FR"/>
        </w:rPr>
        <w:t>.</w:t>
      </w:r>
      <w:r w:rsidR="00BC4677" w:rsidRPr="00BC4677">
        <w:rPr>
          <w:lang w:val="fr-FR"/>
        </w:rPr>
        <w:t> </w:t>
      </w:r>
      <w:r w:rsidRPr="00BC4677">
        <w:rPr>
          <w:lang w:val="fr-FR"/>
        </w:rPr>
        <w:t xml:space="preserve">Abashidze, </w:t>
      </w:r>
      <w:r w:rsidR="00BC4677" w:rsidRPr="00BC4677">
        <w:rPr>
          <w:lang w:val="fr-FR"/>
        </w:rPr>
        <w:t>M</w:t>
      </w:r>
      <w:r w:rsidR="00B92DBE" w:rsidRPr="00B92DBE">
        <w:rPr>
          <w:lang w:val="fr-FR"/>
        </w:rPr>
        <w:t>.</w:t>
      </w:r>
      <w:r w:rsidR="00BC4677" w:rsidRPr="00BC4677">
        <w:rPr>
          <w:lang w:val="fr-FR"/>
        </w:rPr>
        <w:t> </w:t>
      </w:r>
      <w:r w:rsidRPr="00BC4677">
        <w:rPr>
          <w:lang w:val="fr-FR"/>
        </w:rPr>
        <w:t xml:space="preserve">Caunhye, </w:t>
      </w:r>
      <w:r w:rsidR="00BC4677" w:rsidRPr="00BC4677">
        <w:rPr>
          <w:lang w:val="fr-FR"/>
        </w:rPr>
        <w:t>M</w:t>
      </w:r>
      <w:r w:rsidR="00BC4677" w:rsidRPr="00BC4677">
        <w:rPr>
          <w:vertAlign w:val="superscript"/>
          <w:lang w:val="fr-FR"/>
        </w:rPr>
        <w:t>me</w:t>
      </w:r>
      <w:r w:rsidRPr="00BC4677">
        <w:rPr>
          <w:lang w:val="fr-FR"/>
        </w:rPr>
        <w:t xml:space="preserve"> Crăciunean-Tatu, </w:t>
      </w:r>
      <w:r w:rsidR="00BC4677" w:rsidRPr="00BC4677">
        <w:rPr>
          <w:lang w:val="fr-FR"/>
        </w:rPr>
        <w:t>M</w:t>
      </w:r>
      <w:r w:rsidR="00B92DBE" w:rsidRPr="00B92DBE">
        <w:rPr>
          <w:lang w:val="fr-FR"/>
        </w:rPr>
        <w:t>.</w:t>
      </w:r>
      <w:r w:rsidR="00BC4677" w:rsidRPr="00BC4677">
        <w:rPr>
          <w:lang w:val="fr-FR"/>
        </w:rPr>
        <w:t> </w:t>
      </w:r>
      <w:r w:rsidRPr="00BC4677">
        <w:rPr>
          <w:lang w:val="fr-FR"/>
        </w:rPr>
        <w:t xml:space="preserve">Hennebel, </w:t>
      </w:r>
      <w:r w:rsidR="00BC4677" w:rsidRPr="00BC4677">
        <w:rPr>
          <w:lang w:val="fr-FR"/>
        </w:rPr>
        <w:t>M</w:t>
      </w:r>
      <w:r w:rsidR="00BC4677" w:rsidRPr="00BC4677">
        <w:rPr>
          <w:vertAlign w:val="superscript"/>
          <w:lang w:val="fr-FR"/>
        </w:rPr>
        <w:t>me</w:t>
      </w:r>
      <w:r w:rsidRPr="00BC4677">
        <w:rPr>
          <w:lang w:val="fr-FR"/>
        </w:rPr>
        <w:t xml:space="preserve"> Lee, </w:t>
      </w:r>
      <w:r w:rsidR="00BC4677" w:rsidRPr="00BC4677">
        <w:rPr>
          <w:lang w:val="fr-FR"/>
        </w:rPr>
        <w:t>M</w:t>
      </w:r>
      <w:r w:rsidR="00B92DBE" w:rsidRPr="00B92DBE">
        <w:rPr>
          <w:lang w:val="fr-FR"/>
        </w:rPr>
        <w:t>.</w:t>
      </w:r>
      <w:r w:rsidR="00BC4677" w:rsidRPr="00BC4677">
        <w:rPr>
          <w:lang w:val="fr-FR"/>
        </w:rPr>
        <w:t> </w:t>
      </w:r>
      <w:r w:rsidRPr="00BC4677">
        <w:rPr>
          <w:lang w:val="fr-FR"/>
        </w:rPr>
        <w:t xml:space="preserve">Palmisano, </w:t>
      </w:r>
      <w:r w:rsidR="00BC4677" w:rsidRPr="00BC4677">
        <w:rPr>
          <w:lang w:val="fr-FR"/>
        </w:rPr>
        <w:t>M</w:t>
      </w:r>
      <w:r w:rsidR="00BC4677" w:rsidRPr="00BC4677">
        <w:rPr>
          <w:vertAlign w:val="superscript"/>
          <w:lang w:val="fr-FR"/>
        </w:rPr>
        <w:t>me</w:t>
      </w:r>
      <w:r w:rsidRPr="00BC4677">
        <w:rPr>
          <w:lang w:val="fr-FR"/>
        </w:rPr>
        <w:t xml:space="preserve"> Rossi, </w:t>
      </w:r>
      <w:r w:rsidR="00BC4677" w:rsidRPr="00BC4677">
        <w:rPr>
          <w:lang w:val="fr-FR"/>
        </w:rPr>
        <w:t>M</w:t>
      </w:r>
      <w:r w:rsidR="00BC4677" w:rsidRPr="00BC4677">
        <w:rPr>
          <w:vertAlign w:val="superscript"/>
          <w:lang w:val="fr-FR"/>
        </w:rPr>
        <w:t>me</w:t>
      </w:r>
      <w:r w:rsidRPr="00BC4677">
        <w:rPr>
          <w:lang w:val="fr-FR"/>
        </w:rPr>
        <w:t xml:space="preserve"> Saran et </w:t>
      </w:r>
      <w:r w:rsidR="00BC4677" w:rsidRPr="00BC4677">
        <w:rPr>
          <w:lang w:val="fr-FR"/>
        </w:rPr>
        <w:t>M</w:t>
      </w:r>
      <w:r w:rsidR="00B92DBE" w:rsidRPr="00B92DBE">
        <w:rPr>
          <w:lang w:val="fr-FR"/>
        </w:rPr>
        <w:t>.</w:t>
      </w:r>
      <w:r w:rsidR="00BC4677" w:rsidRPr="00BC4677">
        <w:rPr>
          <w:lang w:val="fr-FR"/>
        </w:rPr>
        <w:t> </w:t>
      </w:r>
      <w:r w:rsidRPr="00BC4677">
        <w:rPr>
          <w:lang w:val="fr-FR"/>
        </w:rPr>
        <w:t>Fiorio Vaesken</w:t>
      </w:r>
      <w:r w:rsidR="00B92DBE" w:rsidRPr="00B92DBE">
        <w:rPr>
          <w:lang w:val="fr-FR"/>
        </w:rPr>
        <w:t>.</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14:paraId="0A84A7B7" w14:textId="677B39EB" w:rsidR="009F1396" w:rsidRPr="00BC4677" w:rsidRDefault="009F1396" w:rsidP="009B4FEC">
      <w:pPr>
        <w:pStyle w:val="SingleTxtG"/>
        <w:spacing w:after="100" w:line="236" w:lineRule="atLeast"/>
        <w:rPr>
          <w:lang w:val="fr-FR"/>
        </w:rPr>
      </w:pPr>
      <w:r w:rsidRPr="00B92DBE">
        <w:rPr>
          <w:lang w:val="fr-FR"/>
        </w:rPr>
        <w:t>83</w:t>
      </w:r>
      <w:r w:rsidR="00B92DBE" w:rsidRPr="00B92DBE">
        <w:rPr>
          <w:lang w:val="fr-FR"/>
        </w:rPr>
        <w:t>.</w:t>
      </w:r>
      <w:r w:rsidRPr="00BC4677">
        <w:rPr>
          <w:lang w:val="fr-FR"/>
        </w:rPr>
        <w:tab/>
        <w:t>Conformément à l</w:t>
      </w:r>
      <w:r w:rsidR="00BC4677" w:rsidRPr="00BC4677">
        <w:rPr>
          <w:lang w:val="fr-FR"/>
        </w:rPr>
        <w:t>’</w:t>
      </w:r>
      <w:r w:rsidR="0094035A">
        <w:rPr>
          <w:lang w:val="fr-FR"/>
        </w:rPr>
        <w:t>article </w:t>
      </w:r>
      <w:r w:rsidRPr="00B92DBE">
        <w:rPr>
          <w:lang w:val="fr-FR"/>
        </w:rPr>
        <w:t>11</w:t>
      </w:r>
      <w:r w:rsidRPr="00BC4677">
        <w:rPr>
          <w:lang w:val="fr-FR"/>
        </w:rPr>
        <w:t xml:space="preserve"> du Règlement intérieur du Comité au titre du Protocole facultatif, les communications sont examinées par le groupe de travail des communications avant de l</w:t>
      </w:r>
      <w:r w:rsidR="00BC4677" w:rsidRPr="00BC4677">
        <w:rPr>
          <w:lang w:val="fr-FR"/>
        </w:rPr>
        <w:t>’</w:t>
      </w:r>
      <w:r w:rsidRPr="00BC4677">
        <w:rPr>
          <w:lang w:val="fr-FR"/>
        </w:rPr>
        <w:t>être par le Comité en plénière</w:t>
      </w:r>
      <w:r w:rsidR="00B92DBE" w:rsidRPr="00B92DBE">
        <w:rPr>
          <w:lang w:val="fr-FR"/>
        </w:rPr>
        <w:t>.</w:t>
      </w:r>
      <w:r w:rsidRPr="00BC4677">
        <w:rPr>
          <w:lang w:val="fr-FR"/>
        </w:rPr>
        <w:t xml:space="preserve"> Le groupe de travail se compose de neuf membres au maximum et se réunit pendant une journée avant chaque session afin d</w:t>
      </w:r>
      <w:r w:rsidR="00BC4677" w:rsidRPr="00BC4677">
        <w:rPr>
          <w:lang w:val="fr-FR"/>
        </w:rPr>
        <w:t>’</w:t>
      </w:r>
      <w:r w:rsidRPr="00BC4677">
        <w:rPr>
          <w:lang w:val="fr-FR"/>
        </w:rPr>
        <w:t>examiner les projets de décision sur les communications avant qu</w:t>
      </w:r>
      <w:r w:rsidR="00BC4677" w:rsidRPr="00BC4677">
        <w:rPr>
          <w:lang w:val="fr-FR"/>
        </w:rPr>
        <w:t>’</w:t>
      </w:r>
      <w:r w:rsidRPr="00BC4677">
        <w:rPr>
          <w:lang w:val="fr-FR"/>
        </w:rPr>
        <w:t>ils soient soumis à la plénière</w:t>
      </w:r>
      <w:r w:rsidR="00B92DBE" w:rsidRPr="00B92DBE">
        <w:rPr>
          <w:lang w:val="fr-FR"/>
        </w:rPr>
        <w:t>.</w:t>
      </w:r>
    </w:p>
    <w:p w14:paraId="1E22BDFF" w14:textId="67D6EB70" w:rsidR="009F1396" w:rsidRPr="00BC4677" w:rsidRDefault="009F1396" w:rsidP="009B4FEC">
      <w:pPr>
        <w:pStyle w:val="SingleTxtG"/>
        <w:spacing w:after="100" w:line="236" w:lineRule="atLeast"/>
        <w:rPr>
          <w:lang w:val="fr-FR"/>
        </w:rPr>
      </w:pPr>
      <w:r w:rsidRPr="00B92DBE">
        <w:rPr>
          <w:lang w:val="fr-FR"/>
        </w:rPr>
        <w:t>84</w:t>
      </w:r>
      <w:r w:rsidR="00B92DBE" w:rsidRPr="00B92DBE">
        <w:rPr>
          <w:lang w:val="fr-FR"/>
        </w:rPr>
        <w:t>.</w:t>
      </w:r>
      <w:r w:rsidRPr="00BC4677">
        <w:rPr>
          <w:lang w:val="fr-FR"/>
        </w:rPr>
        <w:tab/>
        <w:t>En raison de la crise des liquidités, les réunions du groupe de travail des communications qui devaient se tenir avant les soixante-dix-septième et soixante-dix-huitième sessions ont été annulées</w:t>
      </w:r>
      <w:r w:rsidR="00B92DBE" w:rsidRPr="00B92DBE">
        <w:rPr>
          <w:lang w:val="fr-FR"/>
        </w:rPr>
        <w:t>.</w:t>
      </w:r>
      <w:r w:rsidRPr="00BC4677">
        <w:rPr>
          <w:lang w:val="fr-FR"/>
        </w:rPr>
        <w:t xml:space="preserve"> Le groupe de travail a donc dû se réunir pendant le temps de réunion en plénière consacré à l</w:t>
      </w:r>
      <w:r w:rsidR="00BC4677" w:rsidRPr="00BC4677">
        <w:rPr>
          <w:lang w:val="fr-FR"/>
        </w:rPr>
        <w:t>’</w:t>
      </w:r>
      <w:r w:rsidRPr="00BC4677">
        <w:rPr>
          <w:lang w:val="fr-FR"/>
        </w:rPr>
        <w:t>examen des communications émanant de particuliers</w:t>
      </w:r>
      <w:r w:rsidR="00B92DBE" w:rsidRPr="00B92DBE">
        <w:rPr>
          <w:lang w:val="fr-FR"/>
        </w:rPr>
        <w:t>.</w:t>
      </w:r>
    </w:p>
    <w:p w14:paraId="35DFA10D" w14:textId="655650E2" w:rsidR="009F1396" w:rsidRPr="00BC4677" w:rsidRDefault="009F1396" w:rsidP="009B4FEC">
      <w:pPr>
        <w:pStyle w:val="H1G"/>
        <w:spacing w:before="320" w:after="200"/>
        <w:rPr>
          <w:lang w:val="fr-FR"/>
        </w:rPr>
      </w:pPr>
      <w:bookmarkStart w:id="526" w:name="_Hlk124193350"/>
      <w:bookmarkEnd w:id="492"/>
      <w:r w:rsidRPr="00BC4677">
        <w:rPr>
          <w:lang w:val="fr-FR"/>
        </w:rPr>
        <w:tab/>
        <w:t>B</w:t>
      </w:r>
      <w:r w:rsidR="00B92DBE" w:rsidRPr="00B92DBE">
        <w:rPr>
          <w:lang w:val="fr-FR"/>
        </w:rPr>
        <w:t>.</w:t>
      </w:r>
      <w:r w:rsidRPr="00BC4677">
        <w:rPr>
          <w:lang w:val="fr-FR"/>
        </w:rPr>
        <w:tab/>
        <w:t>Suite donnée aux constatations du Comité concernant des</w:t>
      </w:r>
      <w:r w:rsidR="005A761A" w:rsidRPr="00BC4677">
        <w:rPr>
          <w:lang w:val="fr-FR"/>
        </w:rPr>
        <w:t> </w:t>
      </w:r>
      <w:r w:rsidRPr="00BC4677">
        <w:rPr>
          <w:lang w:val="fr-FR"/>
        </w:rPr>
        <w:t>communications émanant de particuliers</w:t>
      </w:r>
      <w:bookmarkStart w:id="527" w:name="_Toc143874847"/>
      <w:bookmarkStart w:id="528" w:name="_Toc144123929"/>
      <w:bookmarkStart w:id="529" w:name="_Toc63084561"/>
      <w:bookmarkStart w:id="530" w:name="_Toc81467351"/>
      <w:bookmarkStart w:id="531" w:name="_Toc96419377"/>
      <w:bookmarkStart w:id="532" w:name="_Toc127882991"/>
      <w:bookmarkStart w:id="533" w:name="_Toc158715840"/>
      <w:bookmarkStart w:id="534" w:name="_Toc172649344"/>
      <w:bookmarkStart w:id="535" w:name="_Toc172649443"/>
      <w:bookmarkStart w:id="536" w:name="_Toc223419032"/>
      <w:bookmarkStart w:id="537" w:name="_Toc223443607"/>
      <w:bookmarkEnd w:id="527"/>
      <w:bookmarkEnd w:id="528"/>
      <w:bookmarkEnd w:id="529"/>
      <w:bookmarkEnd w:id="530"/>
      <w:bookmarkEnd w:id="531"/>
      <w:bookmarkEnd w:id="532"/>
      <w:bookmarkEnd w:id="533"/>
      <w:bookmarkEnd w:id="534"/>
      <w:bookmarkEnd w:id="535"/>
      <w:bookmarkEnd w:id="536"/>
      <w:bookmarkEnd w:id="537"/>
    </w:p>
    <w:p w14:paraId="2B2B3972" w14:textId="16F97D6F" w:rsidR="00BC4677" w:rsidRPr="00BC4677" w:rsidRDefault="009F1396" w:rsidP="009B4FEC">
      <w:pPr>
        <w:pStyle w:val="SingleTxtG"/>
        <w:spacing w:line="236" w:lineRule="atLeast"/>
        <w:rPr>
          <w:lang w:val="fr-FR"/>
        </w:rPr>
      </w:pPr>
      <w:r w:rsidRPr="00B92DBE">
        <w:rPr>
          <w:lang w:val="fr-FR"/>
        </w:rPr>
        <w:t>85</w:t>
      </w:r>
      <w:r w:rsidR="00B92DBE" w:rsidRPr="00B92DBE">
        <w:rPr>
          <w:lang w:val="fr-FR"/>
        </w:rPr>
        <w:t>.</w:t>
      </w:r>
      <w:r w:rsidRPr="00BC4677">
        <w:rPr>
          <w:lang w:val="fr-FR"/>
        </w:rPr>
        <w:tab/>
        <w:t>À sa soixante-seizième session, le Comité, agissant par l</w:t>
      </w:r>
      <w:r w:rsidR="00BC4677" w:rsidRPr="00BC4677">
        <w:rPr>
          <w:lang w:val="fr-FR"/>
        </w:rPr>
        <w:t>’</w:t>
      </w:r>
      <w:r w:rsidRPr="00BC4677">
        <w:rPr>
          <w:lang w:val="fr-FR"/>
        </w:rPr>
        <w:t xml:space="preserve">intermédiaire de son groupe de travail des communications, a nommé </w:t>
      </w:r>
      <w:r w:rsidR="00BC4677" w:rsidRPr="00BC4677">
        <w:rPr>
          <w:lang w:val="fr-FR"/>
        </w:rPr>
        <w:t>M</w:t>
      </w:r>
      <w:r w:rsidR="00BC4677" w:rsidRPr="00BC4677">
        <w:rPr>
          <w:vertAlign w:val="superscript"/>
          <w:lang w:val="fr-FR"/>
        </w:rPr>
        <w:t>me</w:t>
      </w:r>
      <w:r w:rsidRPr="00BC4677">
        <w:rPr>
          <w:lang w:val="fr-FR"/>
        </w:rPr>
        <w:t> Rossi rapporteuse chargée du suivi des communications</w:t>
      </w:r>
      <w:r w:rsidR="00B92DBE" w:rsidRPr="00B92DBE">
        <w:rPr>
          <w:lang w:val="fr-FR"/>
        </w:rPr>
        <w:t>.</w:t>
      </w:r>
      <w:r w:rsidRPr="00BC4677">
        <w:rPr>
          <w:lang w:val="fr-FR"/>
        </w:rPr>
        <w:t xml:space="preserve"> À sa soixante-dix-septième session, le Comité a adopté un rapport d</w:t>
      </w:r>
      <w:r w:rsidR="00BC4677" w:rsidRPr="00BC4677">
        <w:rPr>
          <w:lang w:val="fr-FR"/>
        </w:rPr>
        <w:t>’</w:t>
      </w:r>
      <w:r w:rsidRPr="00BC4677">
        <w:rPr>
          <w:lang w:val="fr-FR"/>
        </w:rPr>
        <w:t>étape sur la suite donnée aux communications émanant de particuliers</w:t>
      </w:r>
      <w:r w:rsidRPr="00B92DBE">
        <w:rPr>
          <w:rStyle w:val="FootnoteReference"/>
          <w:lang w:val="fr-FR"/>
        </w:rPr>
        <w:footnoteReference w:id="29"/>
      </w:r>
      <w:r w:rsidR="00B92DBE" w:rsidRPr="00B92DBE">
        <w:rPr>
          <w:lang w:val="fr-FR"/>
        </w:rPr>
        <w:t>.</w:t>
      </w:r>
      <w:r w:rsidRPr="00BC4677">
        <w:rPr>
          <w:lang w:val="fr-FR"/>
        </w:rPr>
        <w:t xml:space="preserve"> Il a déterminé si l</w:t>
      </w:r>
      <w:r w:rsidR="00BC4677" w:rsidRPr="00BC4677">
        <w:rPr>
          <w:lang w:val="fr-FR"/>
        </w:rPr>
        <w:t>’</w:t>
      </w:r>
      <w:r w:rsidRPr="00BC4677">
        <w:rPr>
          <w:lang w:val="fr-FR"/>
        </w:rPr>
        <w:t>État</w:t>
      </w:r>
      <w:r w:rsidR="00393DC9">
        <w:rPr>
          <w:lang w:val="fr-FR"/>
        </w:rPr>
        <w:t> </w:t>
      </w:r>
      <w:r w:rsidRPr="00BC4677">
        <w:rPr>
          <w:lang w:val="fr-FR"/>
        </w:rPr>
        <w:t>Partie s</w:t>
      </w:r>
      <w:r w:rsidR="00BC4677" w:rsidRPr="00BC4677">
        <w:rPr>
          <w:lang w:val="fr-FR"/>
        </w:rPr>
        <w:t>’</w:t>
      </w:r>
      <w:r w:rsidRPr="00BC4677">
        <w:rPr>
          <w:lang w:val="fr-FR"/>
        </w:rPr>
        <w:t xml:space="preserve">était conformé à ses recommandations concernant les affaires </w:t>
      </w:r>
      <w:r w:rsidRPr="00B92DBE">
        <w:rPr>
          <w:i/>
          <w:iCs/>
          <w:lang w:val="fr-FR"/>
        </w:rPr>
        <w:t>Hernández</w:t>
      </w:r>
      <w:r w:rsidR="00393DC9" w:rsidRPr="00B92DBE">
        <w:rPr>
          <w:i/>
          <w:iCs/>
          <w:lang w:val="fr-FR"/>
        </w:rPr>
        <w:t> </w:t>
      </w:r>
      <w:r w:rsidRPr="00B92DBE">
        <w:rPr>
          <w:i/>
          <w:iCs/>
          <w:lang w:val="fr-FR"/>
        </w:rPr>
        <w:t xml:space="preserve">Cortés et consorts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Espagne</w:t>
      </w:r>
      <w:r w:rsidRPr="00BC4677">
        <w:rPr>
          <w:lang w:val="fr-FR"/>
        </w:rPr>
        <w:t xml:space="preserve">, </w:t>
      </w:r>
      <w:r w:rsidRPr="00B92DBE">
        <w:rPr>
          <w:i/>
          <w:iCs/>
          <w:lang w:val="fr-FR"/>
        </w:rPr>
        <w:t xml:space="preserve">Gómez-Limón Pardo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Espagne</w:t>
      </w:r>
      <w:r w:rsidRPr="00BC4677">
        <w:rPr>
          <w:lang w:val="fr-FR"/>
        </w:rPr>
        <w:t xml:space="preserve"> et </w:t>
      </w:r>
      <w:r w:rsidRPr="00B92DBE">
        <w:rPr>
          <w:i/>
          <w:iCs/>
          <w:lang w:val="fr-FR"/>
        </w:rPr>
        <w:t xml:space="preserve">Naser et consorts </w:t>
      </w:r>
      <w:r w:rsidR="00BC4677" w:rsidRPr="00B92DBE">
        <w:rPr>
          <w:i/>
          <w:iCs/>
          <w:lang w:val="fr-FR"/>
        </w:rPr>
        <w:t>c</w:t>
      </w:r>
      <w:r w:rsidR="00B92DBE" w:rsidRPr="00B92DBE">
        <w:rPr>
          <w:i/>
          <w:iCs/>
          <w:lang w:val="fr-FR"/>
        </w:rPr>
        <w:t>.</w:t>
      </w:r>
      <w:r w:rsidR="00BC4677" w:rsidRPr="00B92DBE">
        <w:rPr>
          <w:i/>
          <w:iCs/>
          <w:lang w:val="fr-FR"/>
        </w:rPr>
        <w:t> </w:t>
      </w:r>
      <w:r w:rsidRPr="00B92DBE">
        <w:rPr>
          <w:i/>
          <w:iCs/>
          <w:lang w:val="fr-FR"/>
        </w:rPr>
        <w:t>Espagne</w:t>
      </w:r>
      <w:r w:rsidRPr="00B92DBE">
        <w:rPr>
          <w:rStyle w:val="FootnoteReference"/>
          <w:lang w:val="fr-FR"/>
        </w:rPr>
        <w:footnoteReference w:id="30"/>
      </w:r>
      <w:r w:rsidR="00B92DBE" w:rsidRPr="00B92DBE">
        <w:rPr>
          <w:lang w:val="fr-FR"/>
        </w:rPr>
        <w:t>.</w:t>
      </w:r>
      <w:r w:rsidRPr="00BC4677">
        <w:rPr>
          <w:lang w:val="fr-FR"/>
        </w:rPr>
        <w:t xml:space="preserve"> Il a décidé de poursuivre la procédure de suivi pour toutes ces affaires et a invité l</w:t>
      </w:r>
      <w:r w:rsidR="00BC4677" w:rsidRPr="00BC4677">
        <w:rPr>
          <w:lang w:val="fr-FR"/>
        </w:rPr>
        <w:t>’</w:t>
      </w:r>
      <w:r w:rsidRPr="00BC4677">
        <w:rPr>
          <w:lang w:val="fr-FR"/>
        </w:rPr>
        <w:t>État Partie à lui fournir des renseignements sur les mesures qu</w:t>
      </w:r>
      <w:r w:rsidR="00BC4677" w:rsidRPr="00BC4677">
        <w:rPr>
          <w:lang w:val="fr-FR"/>
        </w:rPr>
        <w:t>’</w:t>
      </w:r>
      <w:r w:rsidRPr="00BC4677">
        <w:rPr>
          <w:lang w:val="fr-FR"/>
        </w:rPr>
        <w:t>il avait prises concernant toutes les recommandations</w:t>
      </w:r>
      <w:r w:rsidRPr="00B92DBE">
        <w:rPr>
          <w:rStyle w:val="FootnoteReference"/>
          <w:lang w:val="fr-FR"/>
        </w:rPr>
        <w:footnoteReference w:id="31"/>
      </w:r>
      <w:r w:rsidR="00B92DBE" w:rsidRPr="00B92DBE">
        <w:rPr>
          <w:lang w:val="fr-FR"/>
        </w:rPr>
        <w:t>.</w:t>
      </w:r>
    </w:p>
    <w:p w14:paraId="24C7674F" w14:textId="50667012" w:rsidR="009F1396" w:rsidRPr="00BC4677" w:rsidRDefault="009F1396" w:rsidP="009B4FEC">
      <w:pPr>
        <w:pStyle w:val="HChG"/>
        <w:spacing w:after="200"/>
        <w:rPr>
          <w:lang w:val="fr-FR"/>
        </w:rPr>
      </w:pPr>
      <w:bookmarkStart w:id="538" w:name="_Toc419703780"/>
      <w:bookmarkEnd w:id="510"/>
      <w:bookmarkEnd w:id="526"/>
      <w:r w:rsidRPr="00BC4677">
        <w:rPr>
          <w:lang w:val="fr-FR"/>
        </w:rPr>
        <w:tab/>
        <w:t>VI</w:t>
      </w:r>
      <w:r w:rsidR="00B92DBE" w:rsidRPr="00B92DBE">
        <w:rPr>
          <w:lang w:val="fr-FR"/>
        </w:rPr>
        <w:t>.</w:t>
      </w:r>
      <w:r w:rsidRPr="00BC4677">
        <w:rPr>
          <w:lang w:val="fr-FR"/>
        </w:rPr>
        <w:tab/>
        <w:t>Questions de fond concernant l</w:t>
      </w:r>
      <w:r w:rsidR="00BC4677" w:rsidRPr="00BC4677">
        <w:rPr>
          <w:lang w:val="fr-FR"/>
        </w:rPr>
        <w:t>’</w:t>
      </w:r>
      <w:r w:rsidRPr="00BC4677">
        <w:rPr>
          <w:lang w:val="fr-FR"/>
        </w:rPr>
        <w:t>application du Pacte</w:t>
      </w:r>
      <w:bookmarkStart w:id="539" w:name="_Toc470861827"/>
      <w:bookmarkStart w:id="540" w:name="_Toc504665045"/>
      <w:bookmarkStart w:id="541" w:name="_Toc532996355"/>
      <w:bookmarkStart w:id="542" w:name="_Toc536190881"/>
      <w:bookmarkStart w:id="543" w:name="_Toc536458166"/>
      <w:bookmarkStart w:id="544" w:name="_Toc31123798"/>
      <w:bookmarkStart w:id="545" w:name="_Toc63084562"/>
      <w:bookmarkStart w:id="546" w:name="_Toc81467352"/>
      <w:bookmarkStart w:id="547" w:name="_Toc96419378"/>
      <w:bookmarkStart w:id="548" w:name="_Toc127882992"/>
      <w:bookmarkStart w:id="549" w:name="_Toc143874848"/>
      <w:bookmarkStart w:id="550" w:name="_Toc144123930"/>
      <w:bookmarkStart w:id="551" w:name="_Toc158715841"/>
      <w:bookmarkStart w:id="552" w:name="_Toc172649345"/>
      <w:bookmarkStart w:id="553" w:name="_Toc172649444"/>
      <w:bookmarkStart w:id="554" w:name="_Toc223419033"/>
      <w:bookmarkStart w:id="555" w:name="_Toc223443608"/>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10D308E2" w14:textId="729F0A4C" w:rsidR="009F1396" w:rsidRPr="00BC4677" w:rsidRDefault="009F1396" w:rsidP="00E81DC2">
      <w:pPr>
        <w:pStyle w:val="SingleTxtG"/>
        <w:widowControl w:val="0"/>
        <w:spacing w:line="236" w:lineRule="atLeast"/>
        <w:rPr>
          <w:lang w:val="fr-FR"/>
        </w:rPr>
      </w:pPr>
      <w:r w:rsidRPr="00B92DBE">
        <w:rPr>
          <w:lang w:val="fr-FR"/>
        </w:rPr>
        <w:t>86</w:t>
      </w:r>
      <w:r w:rsidR="00B92DBE" w:rsidRPr="00B92DBE">
        <w:rPr>
          <w:lang w:val="fr-FR"/>
        </w:rPr>
        <w:t>.</w:t>
      </w:r>
      <w:r w:rsidRPr="00BC4677">
        <w:rPr>
          <w:lang w:val="fr-FR"/>
        </w:rPr>
        <w:tab/>
        <w:t xml:space="preserve">Outre ses travaux en cours relatifs aux observations générales et aux déclarations mentionnées plus haut (voir </w:t>
      </w:r>
      <w:r w:rsidR="00BC4677" w:rsidRPr="00BC4677">
        <w:rPr>
          <w:lang w:val="fr-FR"/>
        </w:rPr>
        <w:t>par</w:t>
      </w:r>
      <w:r w:rsidR="00B92DBE" w:rsidRPr="00B92DBE">
        <w:rPr>
          <w:lang w:val="fr-FR"/>
        </w:rPr>
        <w:t>.</w:t>
      </w:r>
      <w:r w:rsidR="00BC4677" w:rsidRPr="00BC4677">
        <w:rPr>
          <w:lang w:val="fr-FR"/>
        </w:rPr>
        <w:t> </w:t>
      </w:r>
      <w:r w:rsidRPr="00B92DBE">
        <w:rPr>
          <w:lang w:val="fr-FR"/>
        </w:rPr>
        <w:t>62</w:t>
      </w:r>
      <w:r w:rsidRPr="00BC4677">
        <w:rPr>
          <w:lang w:val="fr-FR"/>
        </w:rPr>
        <w:t xml:space="preserve"> à </w:t>
      </w:r>
      <w:r w:rsidRPr="00B92DBE">
        <w:rPr>
          <w:lang w:val="fr-FR"/>
        </w:rPr>
        <w:t>73</w:t>
      </w:r>
      <w:r w:rsidRPr="00BC4677">
        <w:rPr>
          <w:lang w:val="fr-FR"/>
        </w:rPr>
        <w:t>), le Comité a continué de réfléchir aux questions qui ont des incidences sur ses travaux</w:t>
      </w:r>
      <w:r w:rsidR="00B92DBE" w:rsidRPr="00B92DBE">
        <w:rPr>
          <w:lang w:val="fr-FR"/>
        </w:rPr>
        <w:t>.</w:t>
      </w:r>
      <w:r w:rsidRPr="00BC4677">
        <w:rPr>
          <w:lang w:val="fr-FR"/>
        </w:rPr>
        <w:t xml:space="preserve"> Comme le temps de réunion officiel accordé au Comité ne lui permet que dans une mesure limitée de se consacrer à des débats de fond, les membres se sont aussi mis en rapport avec des partenaires afin d</w:t>
      </w:r>
      <w:r w:rsidR="00BC4677" w:rsidRPr="00BC4677">
        <w:rPr>
          <w:lang w:val="fr-FR"/>
        </w:rPr>
        <w:t>’</w:t>
      </w:r>
      <w:r w:rsidRPr="00BC4677">
        <w:rPr>
          <w:lang w:val="fr-FR"/>
        </w:rPr>
        <w:t>obtenir leur appui pour mettre en place le cadre nécessaire à ces débats et en faciliter la tenue</w:t>
      </w:r>
      <w:r w:rsidR="00B92DBE" w:rsidRPr="00B92DBE">
        <w:rPr>
          <w:lang w:val="fr-FR"/>
        </w:rPr>
        <w:t>.</w:t>
      </w:r>
      <w:r w:rsidRPr="00BC4677">
        <w:rPr>
          <w:lang w:val="fr-FR"/>
        </w:rPr>
        <w:t xml:space="preserve"> Ils effectuent également des travaux de recherche sur des questions de fond, seuls ou avec l</w:t>
      </w:r>
      <w:r w:rsidR="00BC4677" w:rsidRPr="00BC4677">
        <w:rPr>
          <w:lang w:val="fr-FR"/>
        </w:rPr>
        <w:t>’</w:t>
      </w:r>
      <w:r w:rsidRPr="00BC4677">
        <w:rPr>
          <w:lang w:val="fr-FR"/>
        </w:rPr>
        <w:t>appui du HCDH, dont les capacités sont de plus en plus limitées</w:t>
      </w:r>
      <w:r w:rsidR="00B92DBE" w:rsidRPr="00B92DBE">
        <w:rPr>
          <w:lang w:val="fr-FR"/>
        </w:rPr>
        <w:t>.</w:t>
      </w:r>
      <w:bookmarkStart w:id="556" w:name="_Toc321313434"/>
    </w:p>
    <w:p w14:paraId="0B088F03" w14:textId="326D3401" w:rsidR="009F1396" w:rsidRPr="00BC4677" w:rsidRDefault="009F1396" w:rsidP="005A761A">
      <w:pPr>
        <w:pStyle w:val="SingleTxtG"/>
        <w:rPr>
          <w:lang w:val="fr-FR"/>
        </w:rPr>
      </w:pPr>
      <w:r w:rsidRPr="00B92DBE">
        <w:rPr>
          <w:lang w:val="fr-FR"/>
        </w:rPr>
        <w:lastRenderedPageBreak/>
        <w:t>87</w:t>
      </w:r>
      <w:r w:rsidR="00B92DBE" w:rsidRPr="00B92DBE">
        <w:rPr>
          <w:lang w:val="fr-FR"/>
        </w:rPr>
        <w:t>.</w:t>
      </w:r>
      <w:r w:rsidRPr="00BC4677">
        <w:rPr>
          <w:lang w:val="fr-FR"/>
        </w:rPr>
        <w:tab/>
        <w:t>Le Comité a confié à certains de ses membres la tâche d</w:t>
      </w:r>
      <w:r w:rsidR="00BC4677" w:rsidRPr="00BC4677">
        <w:rPr>
          <w:lang w:val="fr-FR"/>
        </w:rPr>
        <w:t>’</w:t>
      </w:r>
      <w:r w:rsidRPr="00BC4677">
        <w:rPr>
          <w:lang w:val="fr-FR"/>
        </w:rPr>
        <w:t>approfondir certaines questions de fond découlant de l</w:t>
      </w:r>
      <w:r w:rsidR="00BC4677" w:rsidRPr="00BC4677">
        <w:rPr>
          <w:lang w:val="fr-FR"/>
        </w:rPr>
        <w:t>’</w:t>
      </w:r>
      <w:r w:rsidRPr="00BC4677">
        <w:rPr>
          <w:lang w:val="fr-FR"/>
        </w:rPr>
        <w:t>application du Pacte</w:t>
      </w:r>
      <w:r w:rsidR="00BC4677" w:rsidRPr="00BC4677">
        <w:rPr>
          <w:lang w:val="fr-FR"/>
        </w:rPr>
        <w:t> :</w:t>
      </w:r>
      <w:r w:rsidRPr="00BC4677">
        <w:rPr>
          <w:lang w:val="fr-FR"/>
        </w:rPr>
        <w:t xml:space="preserve"> </w:t>
      </w:r>
      <w:r w:rsidR="00BC4677" w:rsidRPr="00BC4677">
        <w:rPr>
          <w:lang w:val="fr-FR"/>
        </w:rPr>
        <w:t>M</w:t>
      </w:r>
      <w:r w:rsidR="00BC4677" w:rsidRPr="00BC4677">
        <w:rPr>
          <w:vertAlign w:val="superscript"/>
          <w:lang w:val="fr-FR"/>
        </w:rPr>
        <w:t>me</w:t>
      </w:r>
      <w:r w:rsidRPr="00BC4677">
        <w:rPr>
          <w:lang w:val="fr-FR"/>
        </w:rPr>
        <w:t> El</w:t>
      </w:r>
      <w:r w:rsidR="00273B01">
        <w:rPr>
          <w:lang w:val="fr-FR"/>
        </w:rPr>
        <w:t> </w:t>
      </w:r>
      <w:r w:rsidRPr="00BC4677">
        <w:rPr>
          <w:lang w:val="fr-FR"/>
        </w:rPr>
        <w:t xml:space="preserve">Yedri Afailal et </w:t>
      </w:r>
      <w:r w:rsidR="00BC4677" w:rsidRPr="00BC4677">
        <w:rPr>
          <w:lang w:val="fr-FR"/>
        </w:rPr>
        <w:t>M</w:t>
      </w:r>
      <w:r w:rsidR="00BC4677" w:rsidRPr="00BC4677">
        <w:rPr>
          <w:vertAlign w:val="superscript"/>
          <w:lang w:val="fr-FR"/>
        </w:rPr>
        <w:t>me</w:t>
      </w:r>
      <w:r w:rsidRPr="00BC4677">
        <w:rPr>
          <w:lang w:val="fr-FR"/>
        </w:rPr>
        <w:t xml:space="preserve"> Pérez ont été chargées du thème des objectifs de développement durable, et </w:t>
      </w:r>
      <w:r w:rsidR="00BC4677" w:rsidRPr="00BC4677">
        <w:rPr>
          <w:lang w:val="fr-FR"/>
        </w:rPr>
        <w:t>M</w:t>
      </w:r>
      <w:r w:rsidR="00BC4677" w:rsidRPr="00BC4677">
        <w:rPr>
          <w:vertAlign w:val="superscript"/>
          <w:lang w:val="fr-FR"/>
        </w:rPr>
        <w:t>me</w:t>
      </w:r>
      <w:r w:rsidRPr="00BC4677">
        <w:rPr>
          <w:lang w:val="fr-FR"/>
        </w:rPr>
        <w:t> El</w:t>
      </w:r>
      <w:r w:rsidR="00273B01">
        <w:rPr>
          <w:lang w:val="fr-FR"/>
        </w:rPr>
        <w:t> </w:t>
      </w:r>
      <w:r w:rsidRPr="00BC4677">
        <w:rPr>
          <w:lang w:val="fr-FR"/>
        </w:rPr>
        <w:t>Yedri</w:t>
      </w:r>
      <w:r w:rsidR="00273B01">
        <w:rPr>
          <w:lang w:val="fr-FR"/>
        </w:rPr>
        <w:t> </w:t>
      </w:r>
      <w:r w:rsidRPr="00BC4677">
        <w:rPr>
          <w:lang w:val="fr-FR"/>
        </w:rPr>
        <w:t xml:space="preserve">Afailal et </w:t>
      </w:r>
      <w:r w:rsidR="00BC4677" w:rsidRPr="00BC4677">
        <w:rPr>
          <w:lang w:val="fr-FR"/>
        </w:rPr>
        <w:t>M</w:t>
      </w:r>
      <w:r w:rsidR="00B92DBE" w:rsidRPr="00B92DBE">
        <w:rPr>
          <w:lang w:val="fr-FR"/>
        </w:rPr>
        <w:t>.</w:t>
      </w:r>
      <w:r w:rsidR="00BC4677" w:rsidRPr="00BC4677">
        <w:rPr>
          <w:lang w:val="fr-FR"/>
        </w:rPr>
        <w:t> </w:t>
      </w:r>
      <w:r w:rsidRPr="00BC4677">
        <w:rPr>
          <w:lang w:val="fr-FR"/>
        </w:rPr>
        <w:t>Hennebel de celui de l</w:t>
      </w:r>
      <w:r w:rsidR="00BC4677" w:rsidRPr="00BC4677">
        <w:rPr>
          <w:lang w:val="fr-FR"/>
        </w:rPr>
        <w:t>’</w:t>
      </w:r>
      <w:r w:rsidRPr="00BC4677">
        <w:rPr>
          <w:lang w:val="fr-FR"/>
        </w:rPr>
        <w:t>intelligence artificielle et des droits consacrés par le Pacte</w:t>
      </w:r>
      <w:r w:rsidR="00B92DBE" w:rsidRPr="00B92DBE">
        <w:rPr>
          <w:lang w:val="fr-FR"/>
        </w:rPr>
        <w:t>.</w:t>
      </w:r>
    </w:p>
    <w:p w14:paraId="62630F73" w14:textId="5DA7F651" w:rsidR="009F1396" w:rsidRPr="00BC4677" w:rsidRDefault="009F1396" w:rsidP="005A761A">
      <w:pPr>
        <w:pStyle w:val="HChG"/>
        <w:rPr>
          <w:lang w:val="fr-FR"/>
        </w:rPr>
      </w:pPr>
      <w:r w:rsidRPr="00BC4677">
        <w:rPr>
          <w:lang w:val="fr-FR"/>
        </w:rPr>
        <w:tab/>
        <w:t>VII</w:t>
      </w:r>
      <w:r w:rsidR="00B92DBE" w:rsidRPr="00B92DBE">
        <w:rPr>
          <w:lang w:val="fr-FR"/>
        </w:rPr>
        <w:t>.</w:t>
      </w:r>
      <w:r w:rsidRPr="00BC4677">
        <w:rPr>
          <w:lang w:val="fr-FR"/>
        </w:rPr>
        <w:tab/>
        <w:t>Autres décisions adoptées et questions traitées par le Comité à ses soixante-dix-septième et soixante-dix-huitième sessions</w:t>
      </w:r>
      <w:bookmarkStart w:id="557" w:name="_Toc419703782"/>
      <w:bookmarkStart w:id="558" w:name="_Toc470861828"/>
      <w:bookmarkStart w:id="559" w:name="_Toc504665048"/>
      <w:bookmarkStart w:id="560" w:name="_Toc532996356"/>
      <w:bookmarkStart w:id="561" w:name="_Toc536190882"/>
      <w:bookmarkStart w:id="562" w:name="_Toc536458167"/>
      <w:bookmarkStart w:id="563" w:name="_Toc31123799"/>
      <w:bookmarkStart w:id="564" w:name="_Toc63084563"/>
      <w:bookmarkStart w:id="565" w:name="_Toc81467353"/>
      <w:bookmarkStart w:id="566" w:name="_Toc96419379"/>
      <w:bookmarkStart w:id="567" w:name="_Toc127882993"/>
      <w:bookmarkStart w:id="568" w:name="_Toc143874849"/>
      <w:bookmarkStart w:id="569" w:name="_Toc144123931"/>
      <w:bookmarkStart w:id="570" w:name="_Toc158715842"/>
      <w:bookmarkStart w:id="571" w:name="_Toc172649346"/>
      <w:bookmarkStart w:id="572" w:name="_Toc172649445"/>
      <w:bookmarkStart w:id="573" w:name="_Toc223419034"/>
      <w:bookmarkStart w:id="574" w:name="_Toc223443609"/>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0D5492CF" w14:textId="3D3B35A2" w:rsidR="009F1396" w:rsidRPr="00BC4677" w:rsidRDefault="009F1396" w:rsidP="005A761A">
      <w:pPr>
        <w:pStyle w:val="H1G"/>
        <w:rPr>
          <w:lang w:val="fr-FR"/>
        </w:rPr>
      </w:pPr>
      <w:r w:rsidRPr="00BC4677">
        <w:rPr>
          <w:lang w:val="fr-FR"/>
        </w:rPr>
        <w:tab/>
        <w:t>A</w:t>
      </w:r>
      <w:r w:rsidR="00B92DBE" w:rsidRPr="00B92DBE">
        <w:rPr>
          <w:lang w:val="fr-FR"/>
        </w:rPr>
        <w:t>.</w:t>
      </w:r>
      <w:r w:rsidRPr="00BC4677">
        <w:rPr>
          <w:lang w:val="fr-FR"/>
        </w:rPr>
        <w:tab/>
        <w:t>Participation à des réunions intersessions</w:t>
      </w:r>
      <w:bookmarkStart w:id="575" w:name="_Toc419703783"/>
      <w:bookmarkStart w:id="576" w:name="_Toc470861829"/>
      <w:bookmarkStart w:id="577" w:name="_Toc504665049"/>
      <w:bookmarkStart w:id="578" w:name="_Toc532996357"/>
      <w:bookmarkStart w:id="579" w:name="_Toc536190883"/>
      <w:bookmarkStart w:id="580" w:name="_Toc536458168"/>
      <w:bookmarkStart w:id="581" w:name="_Toc31123800"/>
      <w:bookmarkStart w:id="582" w:name="_Toc63084564"/>
      <w:bookmarkStart w:id="583" w:name="_Toc81467354"/>
      <w:bookmarkStart w:id="584" w:name="_Toc96419380"/>
      <w:bookmarkStart w:id="585" w:name="_Toc127882994"/>
      <w:bookmarkStart w:id="586" w:name="_Toc143874850"/>
      <w:bookmarkStart w:id="587" w:name="_Toc144123932"/>
      <w:bookmarkStart w:id="588" w:name="_Toc172649347"/>
      <w:bookmarkStart w:id="589" w:name="_Toc172649446"/>
      <w:bookmarkStart w:id="590" w:name="_Toc223419035"/>
      <w:bookmarkStart w:id="591" w:name="_Toc223443610"/>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0090D57C" w14:textId="7ED6E772" w:rsidR="009F1396" w:rsidRPr="00BC4677" w:rsidRDefault="009F1396" w:rsidP="005A761A">
      <w:pPr>
        <w:pStyle w:val="SingleTxtG"/>
        <w:rPr>
          <w:lang w:val="fr-FR"/>
        </w:rPr>
      </w:pPr>
      <w:r w:rsidRPr="00B92DBE">
        <w:rPr>
          <w:lang w:val="fr-FR"/>
        </w:rPr>
        <w:t>88</w:t>
      </w:r>
      <w:r w:rsidR="00B92DBE" w:rsidRPr="00B92DBE">
        <w:rPr>
          <w:lang w:val="fr-FR"/>
        </w:rPr>
        <w:t>.</w:t>
      </w:r>
      <w:r w:rsidRPr="00BC4677">
        <w:rPr>
          <w:lang w:val="fr-FR"/>
        </w:rPr>
        <w:tab/>
        <w:t>Les membres du Comité ont continué de participer ou de contribuer à différents titres aux initiatives que diverses parties prenantes avaient lancées dans le but de mieux comprendre et appliquer le Pacte</w:t>
      </w:r>
      <w:r w:rsidR="00B92DBE" w:rsidRPr="00B92DBE">
        <w:rPr>
          <w:lang w:val="fr-FR"/>
        </w:rPr>
        <w:t>.</w:t>
      </w:r>
      <w:r w:rsidRPr="00BC4677">
        <w:rPr>
          <w:lang w:val="fr-FR"/>
        </w:rPr>
        <w:t xml:space="preserve"> Les invitations à participer à ces initiatives sont adressées au Comité par l</w:t>
      </w:r>
      <w:r w:rsidR="00BC4677" w:rsidRPr="00BC4677">
        <w:rPr>
          <w:lang w:val="fr-FR"/>
        </w:rPr>
        <w:t>’</w:t>
      </w:r>
      <w:r w:rsidRPr="00BC4677">
        <w:rPr>
          <w:lang w:val="fr-FR"/>
        </w:rPr>
        <w:t>intermédiaire du (de la) Président(e), soit aux membres directement, soit par l</w:t>
      </w:r>
      <w:r w:rsidR="00BC4677" w:rsidRPr="00BC4677">
        <w:rPr>
          <w:lang w:val="fr-FR"/>
        </w:rPr>
        <w:t>’</w:t>
      </w:r>
      <w:r w:rsidRPr="00BC4677">
        <w:rPr>
          <w:lang w:val="fr-FR"/>
        </w:rPr>
        <w:t>intermédiaire du secrétariat</w:t>
      </w:r>
      <w:r w:rsidR="00B92DBE" w:rsidRPr="00B92DBE">
        <w:rPr>
          <w:lang w:val="fr-FR"/>
        </w:rPr>
        <w:t>.</w:t>
      </w:r>
    </w:p>
    <w:p w14:paraId="4F5AB80F" w14:textId="02099B15" w:rsidR="009F1396" w:rsidRPr="00BC4677" w:rsidRDefault="009F1396" w:rsidP="005A761A">
      <w:pPr>
        <w:pStyle w:val="H1G"/>
        <w:rPr>
          <w:lang w:val="fr-FR"/>
        </w:rPr>
      </w:pPr>
      <w:r w:rsidRPr="00BC4677">
        <w:rPr>
          <w:lang w:val="fr-FR"/>
        </w:rPr>
        <w:tab/>
        <w:t>B</w:t>
      </w:r>
      <w:r w:rsidR="00B92DBE" w:rsidRPr="00B92DBE">
        <w:rPr>
          <w:lang w:val="fr-FR"/>
        </w:rPr>
        <w:t>.</w:t>
      </w:r>
      <w:r w:rsidRPr="00BC4677">
        <w:rPr>
          <w:lang w:val="fr-FR"/>
        </w:rPr>
        <w:tab/>
        <w:t>Futures observations générales</w:t>
      </w:r>
      <w:bookmarkStart w:id="592" w:name="_Toc419703784"/>
      <w:bookmarkStart w:id="593" w:name="_Toc470861830"/>
      <w:bookmarkStart w:id="594" w:name="_Toc504665050"/>
      <w:bookmarkStart w:id="595" w:name="_Toc532996358"/>
      <w:bookmarkStart w:id="596" w:name="_Toc536190884"/>
      <w:bookmarkStart w:id="597" w:name="_Toc536458169"/>
      <w:bookmarkStart w:id="598" w:name="_Toc31123801"/>
      <w:bookmarkStart w:id="599" w:name="_Toc63084565"/>
      <w:bookmarkStart w:id="600" w:name="_Toc81467355"/>
      <w:bookmarkStart w:id="601" w:name="_Toc96419381"/>
      <w:bookmarkStart w:id="602" w:name="_Toc127882995"/>
      <w:bookmarkStart w:id="603" w:name="_Toc143874851"/>
      <w:bookmarkStart w:id="604" w:name="_Toc144123933"/>
      <w:bookmarkStart w:id="605" w:name="_Toc172649348"/>
      <w:bookmarkStart w:id="606" w:name="_Toc172649447"/>
      <w:bookmarkStart w:id="607" w:name="_Toc223419036"/>
      <w:bookmarkStart w:id="608" w:name="_Toc22344361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3AFF4897" w14:textId="7A820360" w:rsidR="00BC4677" w:rsidRPr="00BC4677" w:rsidRDefault="009F1396" w:rsidP="005A761A">
      <w:pPr>
        <w:pStyle w:val="SingleTxtG"/>
        <w:rPr>
          <w:lang w:val="fr-FR"/>
        </w:rPr>
      </w:pPr>
      <w:r w:rsidRPr="00B92DBE">
        <w:rPr>
          <w:lang w:val="fr-FR"/>
        </w:rPr>
        <w:t>89</w:t>
      </w:r>
      <w:r w:rsidR="00B92DBE" w:rsidRPr="00B92DBE">
        <w:rPr>
          <w:lang w:val="fr-FR"/>
        </w:rPr>
        <w:t>.</w:t>
      </w:r>
      <w:r w:rsidRPr="00BC4677">
        <w:rPr>
          <w:lang w:val="fr-FR"/>
        </w:rPr>
        <w:tab/>
        <w:t>Comme indiqué plus haut, le Comité continue de travailler sur plusieurs observations générales</w:t>
      </w:r>
      <w:r w:rsidR="00B92DBE" w:rsidRPr="00B92DBE">
        <w:rPr>
          <w:lang w:val="fr-FR"/>
        </w:rPr>
        <w:t>.</w:t>
      </w:r>
      <w:r w:rsidRPr="00BC4677">
        <w:rPr>
          <w:lang w:val="fr-FR"/>
        </w:rPr>
        <w:t xml:space="preserve"> Il a aussi fait savoir qu</w:t>
      </w:r>
      <w:r w:rsidR="00BC4677" w:rsidRPr="00BC4677">
        <w:rPr>
          <w:lang w:val="fr-FR"/>
        </w:rPr>
        <w:t>’</w:t>
      </w:r>
      <w:r w:rsidRPr="00BC4677">
        <w:rPr>
          <w:lang w:val="fr-FR"/>
        </w:rPr>
        <w:t>il souhaitait réviser certaines de ses observations générales existantes</w:t>
      </w:r>
      <w:r w:rsidR="00B92DBE" w:rsidRPr="00B92DBE">
        <w:rPr>
          <w:lang w:val="fr-FR"/>
        </w:rPr>
        <w:t>.</w:t>
      </w:r>
    </w:p>
    <w:bookmarkEnd w:id="556"/>
    <w:p w14:paraId="3D81DF57" w14:textId="35B7C412" w:rsidR="009F1396" w:rsidRPr="00BC4677" w:rsidRDefault="009F1396" w:rsidP="005A761A">
      <w:pPr>
        <w:pStyle w:val="H1G"/>
        <w:rPr>
          <w:lang w:val="fr-FR"/>
        </w:rPr>
      </w:pPr>
      <w:r w:rsidRPr="00BC4677">
        <w:rPr>
          <w:lang w:val="fr-FR"/>
        </w:rPr>
        <w:tab/>
        <w:t>C</w:t>
      </w:r>
      <w:r w:rsidR="00B92DBE" w:rsidRPr="00B92DBE">
        <w:rPr>
          <w:lang w:val="fr-FR"/>
        </w:rPr>
        <w:t>.</w:t>
      </w:r>
      <w:r w:rsidRPr="00BC4677">
        <w:rPr>
          <w:lang w:val="fr-FR"/>
        </w:rPr>
        <w:tab/>
        <w:t>Méthodes de travail du Comité</w:t>
      </w:r>
      <w:bookmarkStart w:id="609" w:name="_Toc321313441"/>
      <w:bookmarkStart w:id="610" w:name="_Toc419703785"/>
      <w:bookmarkStart w:id="611" w:name="_Toc470861831"/>
      <w:bookmarkStart w:id="612" w:name="_Toc504665051"/>
      <w:bookmarkStart w:id="613" w:name="_Toc532996359"/>
      <w:bookmarkStart w:id="614" w:name="_Toc536190885"/>
      <w:bookmarkStart w:id="615" w:name="_Toc536458170"/>
      <w:bookmarkStart w:id="616" w:name="_Toc31123802"/>
      <w:bookmarkStart w:id="617" w:name="_Toc63084566"/>
      <w:bookmarkStart w:id="618" w:name="_Toc81467356"/>
      <w:bookmarkStart w:id="619" w:name="_Toc96419382"/>
      <w:bookmarkStart w:id="620" w:name="_Toc127882996"/>
      <w:bookmarkStart w:id="621" w:name="_Toc143874852"/>
      <w:bookmarkStart w:id="622" w:name="_Toc144123934"/>
      <w:bookmarkStart w:id="623" w:name="_Toc172649349"/>
      <w:bookmarkStart w:id="624" w:name="_Toc172649448"/>
      <w:bookmarkStart w:id="625" w:name="_Toc223419037"/>
      <w:bookmarkStart w:id="626" w:name="_Toc223443612"/>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3A61CEC5" w14:textId="141AA478" w:rsidR="009F1396" w:rsidRPr="00BC4677" w:rsidRDefault="009F1396" w:rsidP="005A761A">
      <w:pPr>
        <w:pStyle w:val="SingleTxtG"/>
        <w:rPr>
          <w:lang w:val="fr-FR"/>
        </w:rPr>
      </w:pPr>
      <w:r w:rsidRPr="00B92DBE">
        <w:rPr>
          <w:lang w:val="fr-FR"/>
        </w:rPr>
        <w:t>90</w:t>
      </w:r>
      <w:r w:rsidR="00B92DBE" w:rsidRPr="00B92DBE">
        <w:rPr>
          <w:lang w:val="fr-FR"/>
        </w:rPr>
        <w:t>.</w:t>
      </w:r>
      <w:r w:rsidRPr="00BC4677">
        <w:rPr>
          <w:lang w:val="fr-FR"/>
        </w:rPr>
        <w:tab/>
        <w:t>À sa soixante-septième session, le Comité a poursuivi l</w:t>
      </w:r>
      <w:r w:rsidR="00BC4677" w:rsidRPr="00BC4677">
        <w:rPr>
          <w:lang w:val="fr-FR"/>
        </w:rPr>
        <w:t>’</w:t>
      </w:r>
      <w:r w:rsidRPr="00BC4677">
        <w:rPr>
          <w:lang w:val="fr-FR"/>
        </w:rPr>
        <w:t>examen de plusieurs aspects de ses méthodes de travail</w:t>
      </w:r>
      <w:r w:rsidR="00B92DBE" w:rsidRPr="00B92DBE">
        <w:rPr>
          <w:lang w:val="fr-FR"/>
        </w:rPr>
        <w:t>.</w:t>
      </w:r>
      <w:r w:rsidRPr="00BC4677">
        <w:rPr>
          <w:lang w:val="fr-FR"/>
        </w:rPr>
        <w:t xml:space="preserve"> Comme indiqué aux paragraphes</w:t>
      </w:r>
      <w:r w:rsidR="00443465">
        <w:rPr>
          <w:lang w:val="fr-FR"/>
        </w:rPr>
        <w:t> </w:t>
      </w:r>
      <w:r w:rsidRPr="00B92DBE">
        <w:rPr>
          <w:lang w:val="fr-FR"/>
        </w:rPr>
        <w:t>17</w:t>
      </w:r>
      <w:r w:rsidRPr="00BC4677">
        <w:rPr>
          <w:lang w:val="fr-FR"/>
        </w:rPr>
        <w:t xml:space="preserve"> à </w:t>
      </w:r>
      <w:r w:rsidRPr="00B92DBE">
        <w:rPr>
          <w:lang w:val="fr-FR"/>
        </w:rPr>
        <w:t>22</w:t>
      </w:r>
      <w:r w:rsidRPr="00BC4677">
        <w:rPr>
          <w:lang w:val="fr-FR"/>
        </w:rPr>
        <w:t xml:space="preserve"> ci-dessus, il a décidé de mettre en place un cycle d</w:t>
      </w:r>
      <w:r w:rsidR="00BC4677" w:rsidRPr="00BC4677">
        <w:rPr>
          <w:lang w:val="fr-FR"/>
        </w:rPr>
        <w:t>’</w:t>
      </w:r>
      <w:r w:rsidRPr="00BC4677">
        <w:rPr>
          <w:lang w:val="fr-FR"/>
        </w:rPr>
        <w:t>examen prévisible de huit ans et de généraliser l</w:t>
      </w:r>
      <w:r w:rsidR="00BC4677" w:rsidRPr="00BC4677">
        <w:rPr>
          <w:lang w:val="fr-FR"/>
        </w:rPr>
        <w:t>’</w:t>
      </w:r>
      <w:r w:rsidRPr="00BC4677">
        <w:rPr>
          <w:lang w:val="fr-FR"/>
        </w:rPr>
        <w:t>utilisation de la procédure simplifiée de présentation des rapports pour les États qui souhaitent s</w:t>
      </w:r>
      <w:r w:rsidR="00BC4677" w:rsidRPr="00BC4677">
        <w:rPr>
          <w:lang w:val="fr-FR"/>
        </w:rPr>
        <w:t>’</w:t>
      </w:r>
      <w:r w:rsidRPr="00BC4677">
        <w:rPr>
          <w:lang w:val="fr-FR"/>
        </w:rPr>
        <w:t>en prévaloir</w:t>
      </w:r>
      <w:r w:rsidR="00B92DBE" w:rsidRPr="00B92DBE">
        <w:rPr>
          <w:lang w:val="fr-FR"/>
        </w:rPr>
        <w:t>.</w:t>
      </w:r>
      <w:r w:rsidRPr="00BC4677">
        <w:rPr>
          <w:lang w:val="fr-FR"/>
        </w:rPr>
        <w:t xml:space="preserve"> Cette décision était fondée sur la nécessité de collaborer avec tous les États</w:t>
      </w:r>
      <w:r w:rsidR="004B26CF">
        <w:rPr>
          <w:lang w:val="fr-FR"/>
        </w:rPr>
        <w:t> </w:t>
      </w:r>
      <w:r w:rsidRPr="00BC4677">
        <w:rPr>
          <w:lang w:val="fr-FR"/>
        </w:rPr>
        <w:t>Parties au Pacte et de contribuer davantage à la promotion et à la protection des droits économiques, sociaux et culturels au niveau mondial</w:t>
      </w:r>
      <w:r w:rsidR="00B92DBE" w:rsidRPr="00B92DBE">
        <w:rPr>
          <w:lang w:val="fr-FR"/>
        </w:rPr>
        <w:t>.</w:t>
      </w:r>
      <w:r w:rsidRPr="00BC4677">
        <w:rPr>
          <w:lang w:val="fr-FR"/>
        </w:rPr>
        <w:t xml:space="preserve"> Pour parvenir à cette décision, le Comité s</w:t>
      </w:r>
      <w:r w:rsidR="00BC4677" w:rsidRPr="00BC4677">
        <w:rPr>
          <w:lang w:val="fr-FR"/>
        </w:rPr>
        <w:t>’</w:t>
      </w:r>
      <w:r w:rsidRPr="00BC4677">
        <w:rPr>
          <w:lang w:val="fr-FR"/>
        </w:rPr>
        <w:t xml:space="preserve">est inspiré des discussions relatives à la révision du système des organes conventionnels en </w:t>
      </w:r>
      <w:r w:rsidRPr="00B92DBE">
        <w:rPr>
          <w:lang w:val="fr-FR"/>
        </w:rPr>
        <w:t>2021</w:t>
      </w:r>
      <w:r w:rsidRPr="00BC4677">
        <w:rPr>
          <w:lang w:val="fr-FR"/>
        </w:rPr>
        <w:t xml:space="preserve">, notamment compte tenu de la résolution </w:t>
      </w:r>
      <w:hyperlink r:id="rId62" w:history="1">
        <w:r w:rsidRPr="00DC6A5D">
          <w:rPr>
            <w:rStyle w:val="Hyperlink"/>
            <w:lang w:val="fr-FR"/>
          </w:rPr>
          <w:t>68/268</w:t>
        </w:r>
      </w:hyperlink>
      <w:r w:rsidRPr="00BC4677">
        <w:rPr>
          <w:lang w:val="fr-FR"/>
        </w:rPr>
        <w:t xml:space="preserve"> de l</w:t>
      </w:r>
      <w:r w:rsidR="00BC4677" w:rsidRPr="00BC4677">
        <w:rPr>
          <w:lang w:val="fr-FR"/>
        </w:rPr>
        <w:t>’</w:t>
      </w:r>
      <w:r w:rsidRPr="00BC4677">
        <w:rPr>
          <w:lang w:val="fr-FR"/>
        </w:rPr>
        <w:t>Assemblée générale sur le renforcement et l</w:t>
      </w:r>
      <w:r w:rsidR="00BC4677" w:rsidRPr="00BC4677">
        <w:rPr>
          <w:lang w:val="fr-FR"/>
        </w:rPr>
        <w:t>’</w:t>
      </w:r>
      <w:r w:rsidRPr="00BC4677">
        <w:rPr>
          <w:lang w:val="fr-FR"/>
        </w:rPr>
        <w:t>amélioration du fonctionnement de l</w:t>
      </w:r>
      <w:r w:rsidR="00BC4677" w:rsidRPr="00BC4677">
        <w:rPr>
          <w:lang w:val="fr-FR"/>
        </w:rPr>
        <w:t>’</w:t>
      </w:r>
      <w:r w:rsidRPr="00BC4677">
        <w:rPr>
          <w:lang w:val="fr-FR"/>
        </w:rPr>
        <w:t>ensemble des organes conventionnels des droits de l</w:t>
      </w:r>
      <w:r w:rsidR="00BC4677" w:rsidRPr="00BC4677">
        <w:rPr>
          <w:lang w:val="fr-FR"/>
        </w:rPr>
        <w:t>’</w:t>
      </w:r>
      <w:r w:rsidRPr="00BC4677">
        <w:rPr>
          <w:lang w:val="fr-FR"/>
        </w:rPr>
        <w:t>homme, de la façon de voir des Président(e)s des organes conventionnels et des vues exprimées par les États et d</w:t>
      </w:r>
      <w:r w:rsidR="00BC4677" w:rsidRPr="00BC4677">
        <w:rPr>
          <w:lang w:val="fr-FR"/>
        </w:rPr>
        <w:t>’</w:t>
      </w:r>
      <w:r w:rsidRPr="00BC4677">
        <w:rPr>
          <w:lang w:val="fr-FR"/>
        </w:rPr>
        <w:t>autres parties prenantes</w:t>
      </w:r>
      <w:r w:rsidR="00B92DBE" w:rsidRPr="00B92DBE">
        <w:rPr>
          <w:lang w:val="fr-FR"/>
        </w:rPr>
        <w:t>.</w:t>
      </w:r>
    </w:p>
    <w:p w14:paraId="55461DF4" w14:textId="0FCCAD4E" w:rsidR="009F1396" w:rsidRPr="00BC4677" w:rsidRDefault="009F1396" w:rsidP="005A761A">
      <w:pPr>
        <w:pStyle w:val="SingleTxtG"/>
        <w:rPr>
          <w:lang w:val="fr-FR"/>
        </w:rPr>
      </w:pPr>
      <w:r w:rsidRPr="00B92DBE">
        <w:rPr>
          <w:lang w:val="fr-FR"/>
        </w:rPr>
        <w:t>91</w:t>
      </w:r>
      <w:r w:rsidR="00B92DBE" w:rsidRPr="00B92DBE">
        <w:rPr>
          <w:lang w:val="fr-FR"/>
        </w:rPr>
        <w:t>.</w:t>
      </w:r>
      <w:r w:rsidRPr="00BC4677">
        <w:rPr>
          <w:lang w:val="fr-FR"/>
        </w:rPr>
        <w:tab/>
        <w:t>À sa soixante-huitième session, le Comité a arrêté une méthode à suivre pour l</w:t>
      </w:r>
      <w:r w:rsidR="00BC4677" w:rsidRPr="00BC4677">
        <w:rPr>
          <w:lang w:val="fr-FR"/>
        </w:rPr>
        <w:t>’</w:t>
      </w:r>
      <w:r w:rsidRPr="00BC4677">
        <w:rPr>
          <w:lang w:val="fr-FR"/>
        </w:rPr>
        <w:t>adoption des listes de points établies avant la soumission du rapport</w:t>
      </w:r>
      <w:r w:rsidR="00B92DBE" w:rsidRPr="00B92DBE">
        <w:rPr>
          <w:lang w:val="fr-FR"/>
        </w:rPr>
        <w:t>.</w:t>
      </w:r>
      <w:r w:rsidRPr="00BC4677">
        <w:rPr>
          <w:lang w:val="fr-FR"/>
        </w:rPr>
        <w:t xml:space="preserve"> Ce faisant, il a bénéficié de l</w:t>
      </w:r>
      <w:r w:rsidR="00BC4677" w:rsidRPr="00BC4677">
        <w:rPr>
          <w:lang w:val="fr-FR"/>
        </w:rPr>
        <w:t>’</w:t>
      </w:r>
      <w:r w:rsidRPr="00BC4677">
        <w:rPr>
          <w:lang w:val="fr-FR"/>
        </w:rPr>
        <w:t>expérience d</w:t>
      </w:r>
      <w:r w:rsidR="00BC4677" w:rsidRPr="00BC4677">
        <w:rPr>
          <w:lang w:val="fr-FR"/>
        </w:rPr>
        <w:t>’</w:t>
      </w:r>
      <w:r w:rsidRPr="00BC4677">
        <w:rPr>
          <w:lang w:val="fr-FR"/>
        </w:rPr>
        <w:t>autres organes conventionnels, en particulier du Comité des droits de l</w:t>
      </w:r>
      <w:r w:rsidR="00BC4677" w:rsidRPr="00BC4677">
        <w:rPr>
          <w:lang w:val="fr-FR"/>
        </w:rPr>
        <w:t>’</w:t>
      </w:r>
      <w:r w:rsidRPr="00BC4677">
        <w:rPr>
          <w:lang w:val="fr-FR"/>
        </w:rPr>
        <w:t>homme, avec lesquels il a échangé des vues et envisagé des démarches communes dans la mesure du possible</w:t>
      </w:r>
      <w:r w:rsidR="00B92DBE" w:rsidRPr="00B92DBE">
        <w:rPr>
          <w:lang w:val="fr-FR"/>
        </w:rPr>
        <w:t>.</w:t>
      </w:r>
    </w:p>
    <w:p w14:paraId="7DF7F0EE" w14:textId="6CD48594" w:rsidR="009F1396" w:rsidRPr="00BC4677" w:rsidRDefault="009F1396" w:rsidP="005A761A">
      <w:pPr>
        <w:pStyle w:val="SingleTxtG"/>
        <w:rPr>
          <w:lang w:val="fr-FR"/>
        </w:rPr>
      </w:pPr>
      <w:r w:rsidRPr="00B92DBE">
        <w:rPr>
          <w:lang w:val="fr-FR"/>
        </w:rPr>
        <w:t>92</w:t>
      </w:r>
      <w:r w:rsidR="00B92DBE" w:rsidRPr="00B92DBE">
        <w:rPr>
          <w:lang w:val="fr-FR"/>
        </w:rPr>
        <w:t>.</w:t>
      </w:r>
      <w:r w:rsidRPr="00BC4677">
        <w:rPr>
          <w:lang w:val="fr-FR"/>
        </w:rPr>
        <w:tab/>
        <w:t>Le Comité se réjouit de la mise en place du cycle prévisible de présentation des rapports, qui lui permettra de travailler avec l</w:t>
      </w:r>
      <w:r w:rsidR="00BC4677" w:rsidRPr="00BC4677">
        <w:rPr>
          <w:lang w:val="fr-FR"/>
        </w:rPr>
        <w:t>’</w:t>
      </w:r>
      <w:r w:rsidRPr="00BC4677">
        <w:rPr>
          <w:lang w:val="fr-FR"/>
        </w:rPr>
        <w:t xml:space="preserve">ensemble des </w:t>
      </w:r>
      <w:r w:rsidRPr="00B92DBE">
        <w:rPr>
          <w:lang w:val="fr-FR"/>
        </w:rPr>
        <w:t>173</w:t>
      </w:r>
      <w:r w:rsidRPr="00BC4677">
        <w:rPr>
          <w:lang w:val="fr-FR"/>
        </w:rPr>
        <w:t> États Parties et offrira également la prévisibilité dont les États et toutes les parties prenantes ont besoin</w:t>
      </w:r>
      <w:r w:rsidR="00B92DBE" w:rsidRPr="00B92DBE">
        <w:rPr>
          <w:lang w:val="fr-FR"/>
        </w:rPr>
        <w:t>.</w:t>
      </w:r>
    </w:p>
    <w:p w14:paraId="2BE2CBC1" w14:textId="28436759" w:rsidR="009F1396" w:rsidRPr="00BC4677" w:rsidRDefault="009F1396" w:rsidP="005A761A">
      <w:pPr>
        <w:pStyle w:val="SingleTxtG"/>
        <w:rPr>
          <w:lang w:val="fr-FR"/>
        </w:rPr>
      </w:pPr>
      <w:r w:rsidRPr="00B92DBE">
        <w:rPr>
          <w:lang w:val="fr-FR"/>
        </w:rPr>
        <w:t>93</w:t>
      </w:r>
      <w:r w:rsidR="00B92DBE" w:rsidRPr="00B92DBE">
        <w:rPr>
          <w:lang w:val="fr-FR"/>
        </w:rPr>
        <w:t>.</w:t>
      </w:r>
      <w:r w:rsidRPr="00BC4677">
        <w:rPr>
          <w:lang w:val="fr-FR"/>
        </w:rPr>
        <w:tab/>
        <w:t>À ses soixante-dix-septième et soixante-dix-huitième sessions, le Comité a consacré du temps à l</w:t>
      </w:r>
      <w:r w:rsidR="00BC4677" w:rsidRPr="00BC4677">
        <w:rPr>
          <w:lang w:val="fr-FR"/>
        </w:rPr>
        <w:t>’</w:t>
      </w:r>
      <w:r w:rsidRPr="00BC4677">
        <w:rPr>
          <w:lang w:val="fr-FR"/>
        </w:rPr>
        <w:t>examen de la question du renforcement du système des organes conventionnels, notamment les informations provenant de la réunion annuelle des Président(e)s de ces organes</w:t>
      </w:r>
      <w:r w:rsidR="00B92DBE" w:rsidRPr="00B92DBE">
        <w:rPr>
          <w:lang w:val="fr-FR"/>
        </w:rPr>
        <w:t>.</w:t>
      </w:r>
      <w:r w:rsidRPr="00BC4677">
        <w:rPr>
          <w:lang w:val="fr-FR"/>
        </w:rPr>
        <w:t xml:space="preserve"> Des représentants du Service des traités relatifs aux droits de l</w:t>
      </w:r>
      <w:r w:rsidR="00BC4677" w:rsidRPr="00BC4677">
        <w:rPr>
          <w:lang w:val="fr-FR"/>
        </w:rPr>
        <w:t>’</w:t>
      </w:r>
      <w:r w:rsidRPr="00BC4677">
        <w:rPr>
          <w:lang w:val="fr-FR"/>
        </w:rPr>
        <w:t>homme du HCDH ont participé à cette réunion afin de communiquer des informations sur les faits nouveaux et de répondre aux questions des membres du Comité</w:t>
      </w:r>
      <w:r w:rsidR="00B92DBE" w:rsidRPr="00B92DBE">
        <w:rPr>
          <w:lang w:val="fr-FR"/>
        </w:rPr>
        <w:t>.</w:t>
      </w:r>
    </w:p>
    <w:p w14:paraId="36AF772B" w14:textId="06908681" w:rsidR="009F1396" w:rsidRPr="00BC4677" w:rsidRDefault="009F1396" w:rsidP="005A761A">
      <w:pPr>
        <w:pStyle w:val="SingleTxtG"/>
        <w:rPr>
          <w:lang w:val="fr-FR"/>
        </w:rPr>
      </w:pPr>
      <w:r w:rsidRPr="00B92DBE">
        <w:rPr>
          <w:lang w:val="fr-FR"/>
        </w:rPr>
        <w:t>94</w:t>
      </w:r>
      <w:r w:rsidR="00B92DBE" w:rsidRPr="00B92DBE">
        <w:rPr>
          <w:lang w:val="fr-FR"/>
        </w:rPr>
        <w:t>.</w:t>
      </w:r>
      <w:r w:rsidRPr="00BC4677">
        <w:rPr>
          <w:lang w:val="fr-FR"/>
        </w:rPr>
        <w:tab/>
        <w:t>Le Comité continue de travailler à l</w:t>
      </w:r>
      <w:r w:rsidR="00BC4677" w:rsidRPr="00BC4677">
        <w:rPr>
          <w:lang w:val="fr-FR"/>
        </w:rPr>
        <w:t>’</w:t>
      </w:r>
      <w:r w:rsidRPr="00BC4677">
        <w:rPr>
          <w:lang w:val="fr-FR"/>
        </w:rPr>
        <w:t>amélioration de ses méthodes de travail</w:t>
      </w:r>
      <w:r w:rsidR="00B92DBE" w:rsidRPr="00B92DBE">
        <w:rPr>
          <w:lang w:val="fr-FR"/>
        </w:rPr>
        <w:t>.</w:t>
      </w:r>
      <w:r w:rsidRPr="00BC4677">
        <w:rPr>
          <w:lang w:val="fr-FR"/>
        </w:rPr>
        <w:t xml:space="preserve"> Il</w:t>
      </w:r>
      <w:r w:rsidR="001B402E">
        <w:rPr>
          <w:lang w:val="fr-FR"/>
        </w:rPr>
        <w:t> </w:t>
      </w:r>
      <w:r w:rsidRPr="00BC4677">
        <w:rPr>
          <w:lang w:val="fr-FR"/>
        </w:rPr>
        <w:t>a</w:t>
      </w:r>
      <w:r w:rsidR="001B402E">
        <w:rPr>
          <w:lang w:val="fr-FR"/>
        </w:rPr>
        <w:t> </w:t>
      </w:r>
      <w:r w:rsidRPr="00BC4677">
        <w:rPr>
          <w:lang w:val="fr-FR"/>
        </w:rPr>
        <w:t xml:space="preserve">chargé </w:t>
      </w:r>
      <w:r w:rsidR="00BC4677" w:rsidRPr="00BC4677">
        <w:rPr>
          <w:lang w:val="fr-FR"/>
        </w:rPr>
        <w:t>M</w:t>
      </w:r>
      <w:r w:rsidR="00B92DBE" w:rsidRPr="00B92DBE">
        <w:rPr>
          <w:lang w:val="fr-FR"/>
        </w:rPr>
        <w:t>.</w:t>
      </w:r>
      <w:r w:rsidR="00BC4677" w:rsidRPr="00BC4677">
        <w:rPr>
          <w:lang w:val="fr-FR"/>
        </w:rPr>
        <w:t> </w:t>
      </w:r>
      <w:r w:rsidRPr="00BC4677">
        <w:rPr>
          <w:lang w:val="fr-FR"/>
        </w:rPr>
        <w:t xml:space="preserve">Windfuhr, </w:t>
      </w:r>
      <w:r w:rsidR="00BC4677" w:rsidRPr="00BC4677">
        <w:rPr>
          <w:lang w:val="fr-FR"/>
        </w:rPr>
        <w:t>M</w:t>
      </w:r>
      <w:r w:rsidR="00B92DBE" w:rsidRPr="00B92DBE">
        <w:rPr>
          <w:lang w:val="fr-FR"/>
        </w:rPr>
        <w:t>.</w:t>
      </w:r>
      <w:r w:rsidR="00BC4677" w:rsidRPr="00BC4677">
        <w:rPr>
          <w:lang w:val="fr-FR"/>
        </w:rPr>
        <w:t> </w:t>
      </w:r>
      <w:r w:rsidRPr="00BC4677">
        <w:rPr>
          <w:lang w:val="fr-FR"/>
        </w:rPr>
        <w:t xml:space="preserve">Hennebel, </w:t>
      </w:r>
      <w:r w:rsidR="00BC4677" w:rsidRPr="00BC4677">
        <w:rPr>
          <w:lang w:val="fr-FR"/>
        </w:rPr>
        <w:t>M</w:t>
      </w:r>
      <w:r w:rsidR="00BC4677" w:rsidRPr="00BC4677">
        <w:rPr>
          <w:vertAlign w:val="superscript"/>
          <w:lang w:val="fr-FR"/>
        </w:rPr>
        <w:t>me</w:t>
      </w:r>
      <w:r w:rsidRPr="00BC4677">
        <w:rPr>
          <w:lang w:val="fr-FR"/>
        </w:rPr>
        <w:t xml:space="preserve"> Pérez et </w:t>
      </w:r>
      <w:r w:rsidR="00BC4677" w:rsidRPr="00BC4677">
        <w:rPr>
          <w:lang w:val="fr-FR"/>
        </w:rPr>
        <w:t>M</w:t>
      </w:r>
      <w:r w:rsidR="00B92DBE" w:rsidRPr="00B92DBE">
        <w:rPr>
          <w:lang w:val="fr-FR"/>
        </w:rPr>
        <w:t>.</w:t>
      </w:r>
      <w:r w:rsidR="00BC4677" w:rsidRPr="00BC4677">
        <w:rPr>
          <w:lang w:val="fr-FR"/>
        </w:rPr>
        <w:t> </w:t>
      </w:r>
      <w:r w:rsidRPr="00BC4677">
        <w:rPr>
          <w:lang w:val="fr-FR"/>
        </w:rPr>
        <w:t>Abashidze d</w:t>
      </w:r>
      <w:r w:rsidR="00BC4677" w:rsidRPr="00BC4677">
        <w:rPr>
          <w:lang w:val="fr-FR"/>
        </w:rPr>
        <w:t>’</w:t>
      </w:r>
      <w:r w:rsidRPr="00BC4677">
        <w:rPr>
          <w:lang w:val="fr-FR"/>
        </w:rPr>
        <w:t>examiner ses méthodes de travail et de lui proposer des améliorations futures pour examen</w:t>
      </w:r>
      <w:r w:rsidR="00B92DBE" w:rsidRPr="00B92DBE">
        <w:rPr>
          <w:lang w:val="fr-FR"/>
        </w:rPr>
        <w:t>.</w:t>
      </w:r>
    </w:p>
    <w:p w14:paraId="047B6E1D" w14:textId="096E2F23" w:rsidR="009F1396" w:rsidRPr="00BC4677" w:rsidRDefault="009F1396" w:rsidP="005A761A">
      <w:pPr>
        <w:pStyle w:val="HChG"/>
        <w:rPr>
          <w:lang w:val="fr-FR"/>
        </w:rPr>
      </w:pPr>
      <w:r w:rsidRPr="00BC4677">
        <w:rPr>
          <w:lang w:val="fr-FR"/>
        </w:rPr>
        <w:lastRenderedPageBreak/>
        <w:tab/>
        <w:t>VIII</w:t>
      </w:r>
      <w:r w:rsidR="00B92DBE" w:rsidRPr="00B92DBE">
        <w:rPr>
          <w:lang w:val="fr-FR"/>
        </w:rPr>
        <w:t>.</w:t>
      </w:r>
      <w:r w:rsidRPr="00BC4677">
        <w:rPr>
          <w:lang w:val="fr-FR"/>
        </w:rPr>
        <w:tab/>
        <w:t xml:space="preserve">Autres activités du Comité en </w:t>
      </w:r>
      <w:r w:rsidRPr="00B92DBE">
        <w:rPr>
          <w:lang w:val="fr-FR"/>
        </w:rPr>
        <w:t>2025</w:t>
      </w:r>
      <w:bookmarkStart w:id="627" w:name="_Toc321313442"/>
      <w:bookmarkStart w:id="628" w:name="_Toc419703786"/>
      <w:bookmarkStart w:id="629" w:name="_Toc470861832"/>
      <w:bookmarkStart w:id="630" w:name="_Toc504665052"/>
      <w:bookmarkStart w:id="631" w:name="_Toc532996361"/>
      <w:bookmarkStart w:id="632" w:name="_Toc536190887"/>
      <w:bookmarkStart w:id="633" w:name="_Toc536458172"/>
      <w:bookmarkStart w:id="634" w:name="_Toc31123803"/>
      <w:bookmarkStart w:id="635" w:name="_Toc63084567"/>
      <w:bookmarkStart w:id="636" w:name="_Toc81467357"/>
      <w:bookmarkStart w:id="637" w:name="_Toc96419383"/>
      <w:bookmarkStart w:id="638" w:name="_Toc127882997"/>
      <w:bookmarkStart w:id="639" w:name="_Toc143874853"/>
      <w:bookmarkStart w:id="640" w:name="_Toc144123935"/>
      <w:bookmarkStart w:id="641" w:name="_Toc158715843"/>
      <w:bookmarkStart w:id="642" w:name="_Toc172649350"/>
      <w:bookmarkStart w:id="643" w:name="_Toc172649449"/>
      <w:bookmarkStart w:id="644" w:name="_Toc223419038"/>
      <w:bookmarkStart w:id="645" w:name="_Toc223443613"/>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0E3BF893" w14:textId="61EB8055" w:rsidR="009F1396" w:rsidRPr="00BC4677" w:rsidRDefault="009F1396" w:rsidP="005A761A">
      <w:pPr>
        <w:pStyle w:val="SingleTxtG"/>
        <w:rPr>
          <w:lang w:val="fr-FR"/>
        </w:rPr>
      </w:pPr>
      <w:r w:rsidRPr="00B92DBE">
        <w:rPr>
          <w:lang w:val="fr-FR"/>
        </w:rPr>
        <w:t>95</w:t>
      </w:r>
      <w:r w:rsidR="00B92DBE" w:rsidRPr="00B92DBE">
        <w:rPr>
          <w:lang w:val="fr-FR"/>
        </w:rPr>
        <w:t>.</w:t>
      </w:r>
      <w:r w:rsidRPr="00BC4677">
        <w:rPr>
          <w:lang w:val="fr-FR"/>
        </w:rPr>
        <w:tab/>
        <w:t>Les membres du Comité ont pris part à des activités organisées en marge des sessions et entre les sessions</w:t>
      </w:r>
      <w:r w:rsidR="00B92DBE" w:rsidRPr="00B92DBE">
        <w:rPr>
          <w:lang w:val="fr-FR"/>
        </w:rPr>
        <w:t>.</w:t>
      </w:r>
      <w:r w:rsidRPr="00BC4677">
        <w:rPr>
          <w:lang w:val="fr-FR"/>
        </w:rPr>
        <w:t xml:space="preserve"> Ces activités étaient souvent organisées à l</w:t>
      </w:r>
      <w:r w:rsidR="00BC4677" w:rsidRPr="00BC4677">
        <w:rPr>
          <w:lang w:val="fr-FR"/>
        </w:rPr>
        <w:t>’</w:t>
      </w:r>
      <w:r w:rsidRPr="00BC4677">
        <w:rPr>
          <w:lang w:val="fr-FR"/>
        </w:rPr>
        <w:t>initiative des membres eux</w:t>
      </w:r>
      <w:r w:rsidR="00FC1CAB">
        <w:rPr>
          <w:lang w:val="fr-FR"/>
        </w:rPr>
        <w:noBreakHyphen/>
      </w:r>
      <w:r w:rsidRPr="00BC4677">
        <w:rPr>
          <w:lang w:val="fr-FR"/>
        </w:rPr>
        <w:t>mêmes ou de diverses parties prenantes, notamment d</w:t>
      </w:r>
      <w:r w:rsidR="00BC4677" w:rsidRPr="00BC4677">
        <w:rPr>
          <w:lang w:val="fr-FR"/>
        </w:rPr>
        <w:t>’</w:t>
      </w:r>
      <w:r w:rsidRPr="00BC4677">
        <w:rPr>
          <w:lang w:val="fr-FR"/>
        </w:rPr>
        <w:t>États, d</w:t>
      </w:r>
      <w:r w:rsidR="00BC4677" w:rsidRPr="00BC4677">
        <w:rPr>
          <w:lang w:val="fr-FR"/>
        </w:rPr>
        <w:t>’</w:t>
      </w:r>
      <w:r w:rsidRPr="00BC4677">
        <w:rPr>
          <w:lang w:val="fr-FR"/>
        </w:rPr>
        <w:t>institutions nationales des droits de l</w:t>
      </w:r>
      <w:r w:rsidR="00BC4677" w:rsidRPr="00BC4677">
        <w:rPr>
          <w:lang w:val="fr-FR"/>
        </w:rPr>
        <w:t>’</w:t>
      </w:r>
      <w:r w:rsidRPr="00BC4677">
        <w:rPr>
          <w:lang w:val="fr-FR"/>
        </w:rPr>
        <w:t>homme, d</w:t>
      </w:r>
      <w:r w:rsidR="00BC4677" w:rsidRPr="00BC4677">
        <w:rPr>
          <w:lang w:val="fr-FR"/>
        </w:rPr>
        <w:t>’</w:t>
      </w:r>
      <w:r w:rsidRPr="00BC4677">
        <w:rPr>
          <w:lang w:val="fr-FR"/>
        </w:rPr>
        <w:t>ONG et d</w:t>
      </w:r>
      <w:r w:rsidR="00BC4677" w:rsidRPr="00BC4677">
        <w:rPr>
          <w:lang w:val="fr-FR"/>
        </w:rPr>
        <w:t>’</w:t>
      </w:r>
      <w:r w:rsidRPr="00BC4677">
        <w:rPr>
          <w:lang w:val="fr-FR"/>
        </w:rPr>
        <w:t>universités</w:t>
      </w:r>
      <w:r w:rsidR="00B92DBE" w:rsidRPr="00B92DBE">
        <w:rPr>
          <w:lang w:val="fr-FR"/>
        </w:rPr>
        <w:t>.</w:t>
      </w:r>
    </w:p>
    <w:p w14:paraId="2DBBCF0F" w14:textId="70AD3376" w:rsidR="009F1396" w:rsidRPr="00BC4677" w:rsidRDefault="009F1396" w:rsidP="005A761A">
      <w:pPr>
        <w:pStyle w:val="SingleTxtG"/>
        <w:rPr>
          <w:lang w:val="fr-FR"/>
        </w:rPr>
      </w:pPr>
      <w:r w:rsidRPr="00B92DBE">
        <w:rPr>
          <w:lang w:val="fr-FR"/>
        </w:rPr>
        <w:t>96</w:t>
      </w:r>
      <w:r w:rsidR="00B92DBE" w:rsidRPr="00B92DBE">
        <w:rPr>
          <w:lang w:val="fr-FR"/>
        </w:rPr>
        <w:t>.</w:t>
      </w:r>
      <w:r w:rsidRPr="00BC4677">
        <w:rPr>
          <w:lang w:val="fr-FR"/>
        </w:rPr>
        <w:tab/>
        <w:t xml:space="preserve">Le Comité note que </w:t>
      </w:r>
      <w:r w:rsidRPr="00B92DBE">
        <w:rPr>
          <w:lang w:val="fr-FR"/>
        </w:rPr>
        <w:t>2026</w:t>
      </w:r>
      <w:r w:rsidRPr="00BC4677">
        <w:rPr>
          <w:lang w:val="fr-FR"/>
        </w:rPr>
        <w:t xml:space="preserve"> marquera le soixantième anniversaire de l</w:t>
      </w:r>
      <w:r w:rsidR="00BC4677" w:rsidRPr="00BC4677">
        <w:rPr>
          <w:lang w:val="fr-FR"/>
        </w:rPr>
        <w:t>’</w:t>
      </w:r>
      <w:r w:rsidRPr="00BC4677">
        <w:rPr>
          <w:lang w:val="fr-FR"/>
        </w:rPr>
        <w:t>adoption du Pacte international relatif aux droits économiques, sociaux et culturels et du Pacte international relatif aux droits civils et politiques</w:t>
      </w:r>
      <w:r w:rsidR="00B92DBE" w:rsidRPr="00B92DBE">
        <w:rPr>
          <w:lang w:val="fr-FR"/>
        </w:rPr>
        <w:t>.</w:t>
      </w:r>
      <w:r w:rsidRPr="00BC4677">
        <w:rPr>
          <w:lang w:val="fr-FR"/>
        </w:rPr>
        <w:t xml:space="preserve"> Il a chargé </w:t>
      </w:r>
      <w:r w:rsidR="00BC4677" w:rsidRPr="00BC4677">
        <w:rPr>
          <w:lang w:val="fr-FR"/>
        </w:rPr>
        <w:t>M</w:t>
      </w:r>
      <w:r w:rsidR="00BC4677" w:rsidRPr="00BC4677">
        <w:rPr>
          <w:vertAlign w:val="superscript"/>
          <w:lang w:val="fr-FR"/>
        </w:rPr>
        <w:t>me</w:t>
      </w:r>
      <w:r w:rsidRPr="00BC4677">
        <w:rPr>
          <w:lang w:val="fr-FR"/>
        </w:rPr>
        <w:t xml:space="preserve"> Crăciunean-Tatu, qui travaillera en étroite collaboration avec </w:t>
      </w:r>
      <w:r w:rsidR="00BC4677" w:rsidRPr="00BC4677">
        <w:rPr>
          <w:lang w:val="fr-FR"/>
        </w:rPr>
        <w:t>M</w:t>
      </w:r>
      <w:r w:rsidR="00B92DBE" w:rsidRPr="00B92DBE">
        <w:rPr>
          <w:lang w:val="fr-FR"/>
        </w:rPr>
        <w:t>.</w:t>
      </w:r>
      <w:r w:rsidR="00BC4677" w:rsidRPr="00BC4677">
        <w:rPr>
          <w:lang w:val="fr-FR"/>
        </w:rPr>
        <w:t> </w:t>
      </w:r>
      <w:r w:rsidRPr="00BC4677">
        <w:rPr>
          <w:lang w:val="fr-FR"/>
        </w:rPr>
        <w:t xml:space="preserve">Windfuhr, </w:t>
      </w:r>
      <w:r w:rsidR="00BC4677" w:rsidRPr="00BC4677">
        <w:rPr>
          <w:lang w:val="fr-FR"/>
        </w:rPr>
        <w:t>M</w:t>
      </w:r>
      <w:r w:rsidR="00B92DBE" w:rsidRPr="00B92DBE">
        <w:rPr>
          <w:lang w:val="fr-FR"/>
        </w:rPr>
        <w:t>.</w:t>
      </w:r>
      <w:r w:rsidR="00BC4677" w:rsidRPr="00BC4677">
        <w:rPr>
          <w:lang w:val="fr-FR"/>
        </w:rPr>
        <w:t> </w:t>
      </w:r>
      <w:r w:rsidRPr="00BC4677">
        <w:rPr>
          <w:lang w:val="fr-FR"/>
        </w:rPr>
        <w:t xml:space="preserve">Hennebel, </w:t>
      </w:r>
      <w:r w:rsidR="00BC4677" w:rsidRPr="00BC4677">
        <w:rPr>
          <w:lang w:val="fr-FR"/>
        </w:rPr>
        <w:t>M</w:t>
      </w:r>
      <w:r w:rsidR="00BC4677" w:rsidRPr="00BC4677">
        <w:rPr>
          <w:vertAlign w:val="superscript"/>
          <w:lang w:val="fr-FR"/>
        </w:rPr>
        <w:t>me</w:t>
      </w:r>
      <w:r w:rsidRPr="00BC4677">
        <w:rPr>
          <w:lang w:val="fr-FR"/>
        </w:rPr>
        <w:t xml:space="preserve"> Lemus de Vásquez, </w:t>
      </w:r>
      <w:r w:rsidR="00BC4677" w:rsidRPr="00BC4677">
        <w:rPr>
          <w:lang w:val="fr-FR"/>
        </w:rPr>
        <w:t>M</w:t>
      </w:r>
      <w:r w:rsidR="00BC4677" w:rsidRPr="00BC4677">
        <w:rPr>
          <w:vertAlign w:val="superscript"/>
          <w:lang w:val="fr-FR"/>
        </w:rPr>
        <w:t>me</w:t>
      </w:r>
      <w:r w:rsidRPr="00BC4677">
        <w:rPr>
          <w:lang w:val="fr-FR"/>
        </w:rPr>
        <w:t> El</w:t>
      </w:r>
      <w:r w:rsidR="00AA778A">
        <w:rPr>
          <w:lang w:val="fr-FR"/>
        </w:rPr>
        <w:t> </w:t>
      </w:r>
      <w:r w:rsidRPr="00BC4677">
        <w:rPr>
          <w:lang w:val="fr-FR"/>
        </w:rPr>
        <w:t xml:space="preserve">Yedri Afailal, </w:t>
      </w:r>
      <w:r w:rsidR="00BC4677" w:rsidRPr="00BC4677">
        <w:rPr>
          <w:lang w:val="fr-FR"/>
        </w:rPr>
        <w:t>M</w:t>
      </w:r>
      <w:r w:rsidR="00BC4677" w:rsidRPr="00BC4677">
        <w:rPr>
          <w:vertAlign w:val="superscript"/>
          <w:lang w:val="fr-FR"/>
        </w:rPr>
        <w:t>me</w:t>
      </w:r>
      <w:r w:rsidRPr="00BC4677">
        <w:rPr>
          <w:lang w:val="fr-FR"/>
        </w:rPr>
        <w:t xml:space="preserve"> Rossi, </w:t>
      </w:r>
      <w:r w:rsidR="00BC4677" w:rsidRPr="00BC4677">
        <w:rPr>
          <w:lang w:val="fr-FR"/>
        </w:rPr>
        <w:t>M</w:t>
      </w:r>
      <w:r w:rsidR="00B92DBE" w:rsidRPr="00B92DBE">
        <w:rPr>
          <w:lang w:val="fr-FR"/>
        </w:rPr>
        <w:t>.</w:t>
      </w:r>
      <w:r w:rsidR="00BC4677" w:rsidRPr="00BC4677">
        <w:rPr>
          <w:lang w:val="fr-FR"/>
        </w:rPr>
        <w:t> </w:t>
      </w:r>
      <w:r w:rsidRPr="00BC4677">
        <w:rPr>
          <w:lang w:val="fr-FR"/>
        </w:rPr>
        <w:t xml:space="preserve">Abashidze et </w:t>
      </w:r>
      <w:r w:rsidR="00BC4677" w:rsidRPr="00BC4677">
        <w:rPr>
          <w:lang w:val="fr-FR"/>
        </w:rPr>
        <w:t>M</w:t>
      </w:r>
      <w:r w:rsidR="00B92DBE" w:rsidRPr="00B92DBE">
        <w:rPr>
          <w:lang w:val="fr-FR"/>
        </w:rPr>
        <w:t>.</w:t>
      </w:r>
      <w:r w:rsidR="00BC4677" w:rsidRPr="00BC4677">
        <w:rPr>
          <w:lang w:val="fr-FR"/>
        </w:rPr>
        <w:t> </w:t>
      </w:r>
      <w:r w:rsidRPr="00BC4677">
        <w:rPr>
          <w:lang w:val="fr-FR"/>
        </w:rPr>
        <w:t>Nonthasoot, de coordonner les activités liées à la célébration de cet anniversaire</w:t>
      </w:r>
      <w:r w:rsidR="00B92DBE" w:rsidRPr="00B92DBE">
        <w:rPr>
          <w:lang w:val="fr-FR"/>
        </w:rPr>
        <w:t>.</w:t>
      </w:r>
    </w:p>
    <w:p w14:paraId="19033A02" w14:textId="63F90322" w:rsidR="009F1396" w:rsidRPr="00BC4677" w:rsidRDefault="009F1396" w:rsidP="005A761A">
      <w:pPr>
        <w:pStyle w:val="HChG"/>
        <w:rPr>
          <w:lang w:val="fr-FR"/>
        </w:rPr>
      </w:pPr>
      <w:r w:rsidRPr="00BC4677">
        <w:rPr>
          <w:lang w:val="fr-FR"/>
        </w:rPr>
        <w:tab/>
        <w:t>IX</w:t>
      </w:r>
      <w:r w:rsidR="00B92DBE" w:rsidRPr="00B92DBE">
        <w:rPr>
          <w:lang w:val="fr-FR"/>
        </w:rPr>
        <w:t>.</w:t>
      </w:r>
      <w:r w:rsidRPr="00BC4677">
        <w:rPr>
          <w:lang w:val="fr-FR"/>
        </w:rPr>
        <w:tab/>
        <w:t>Adoption du rapport</w:t>
      </w:r>
      <w:bookmarkStart w:id="646" w:name="_Toc321313444"/>
      <w:bookmarkStart w:id="647" w:name="_Toc419703787"/>
      <w:bookmarkStart w:id="648" w:name="_Toc470861833"/>
      <w:bookmarkStart w:id="649" w:name="_Toc504665053"/>
      <w:bookmarkStart w:id="650" w:name="_Toc532996362"/>
      <w:bookmarkStart w:id="651" w:name="_Toc536190888"/>
      <w:bookmarkStart w:id="652" w:name="_Toc536458173"/>
      <w:bookmarkStart w:id="653" w:name="_Toc31123804"/>
      <w:bookmarkStart w:id="654" w:name="_Toc63084568"/>
      <w:bookmarkStart w:id="655" w:name="_Toc81467358"/>
      <w:bookmarkStart w:id="656" w:name="_Toc96419384"/>
      <w:bookmarkStart w:id="657" w:name="_Toc127882998"/>
      <w:bookmarkStart w:id="658" w:name="_Toc143874854"/>
      <w:bookmarkStart w:id="659" w:name="_Toc144123936"/>
      <w:bookmarkStart w:id="660" w:name="_Toc158715844"/>
      <w:bookmarkStart w:id="661" w:name="_Toc172649351"/>
      <w:bookmarkStart w:id="662" w:name="_Toc172649450"/>
      <w:bookmarkStart w:id="663" w:name="_Toc223419039"/>
      <w:bookmarkStart w:id="664" w:name="_Toc223443614"/>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BD5241D" w14:textId="7C15B0CC" w:rsidR="009F1396" w:rsidRPr="00BC4677" w:rsidRDefault="009F1396" w:rsidP="005A761A">
      <w:pPr>
        <w:pStyle w:val="SingleTxtG"/>
        <w:rPr>
          <w:lang w:val="fr-FR"/>
        </w:rPr>
      </w:pPr>
      <w:r w:rsidRPr="00B92DBE">
        <w:rPr>
          <w:lang w:val="fr-FR"/>
        </w:rPr>
        <w:t>97</w:t>
      </w:r>
      <w:r w:rsidR="00B92DBE" w:rsidRPr="00B92DBE">
        <w:rPr>
          <w:lang w:val="fr-FR"/>
        </w:rPr>
        <w:t>.</w:t>
      </w:r>
      <w:r w:rsidRPr="00BC4677">
        <w:rPr>
          <w:lang w:val="fr-FR"/>
        </w:rPr>
        <w:tab/>
        <w:t xml:space="preserve">À la </w:t>
      </w:r>
      <w:r w:rsidRPr="00B92DBE">
        <w:rPr>
          <w:lang w:val="fr-FR"/>
        </w:rPr>
        <w:t>57</w:t>
      </w:r>
      <w:r w:rsidRPr="00BC4677">
        <w:rPr>
          <w:vertAlign w:val="superscript"/>
          <w:lang w:val="fr-FR"/>
        </w:rPr>
        <w:t>e</w:t>
      </w:r>
      <w:r w:rsidRPr="00BC4677">
        <w:rPr>
          <w:lang w:val="fr-FR"/>
        </w:rPr>
        <w:t xml:space="preserve"> séance de sa soixante-dix-huitième session, le </w:t>
      </w:r>
      <w:r w:rsidRPr="00B92DBE">
        <w:rPr>
          <w:lang w:val="fr-FR"/>
        </w:rPr>
        <w:t>26</w:t>
      </w:r>
      <w:r w:rsidRPr="00BC4677">
        <w:rPr>
          <w:lang w:val="fr-FR"/>
        </w:rPr>
        <w:t xml:space="preserve"> septembre </w:t>
      </w:r>
      <w:r w:rsidRPr="00B92DBE">
        <w:rPr>
          <w:lang w:val="fr-FR"/>
        </w:rPr>
        <w:t>2025</w:t>
      </w:r>
      <w:r w:rsidRPr="00BC4677">
        <w:rPr>
          <w:lang w:val="fr-FR"/>
        </w:rPr>
        <w:t>, le Comité a adopté le rapport au Conseil économique et social sur les travaux de ses soixante-dix-septième et soixante-dix-huitième sessions, tel qu</w:t>
      </w:r>
      <w:r w:rsidR="00BC4677" w:rsidRPr="00BC4677">
        <w:rPr>
          <w:lang w:val="fr-FR"/>
        </w:rPr>
        <w:t>’</w:t>
      </w:r>
      <w:r w:rsidRPr="00BC4677">
        <w:rPr>
          <w:lang w:val="fr-FR"/>
        </w:rPr>
        <w:t>il a été amendé au cours des débats</w:t>
      </w:r>
      <w:r w:rsidR="00B92DBE" w:rsidRPr="00B92DBE">
        <w:rPr>
          <w:lang w:val="fr-FR"/>
        </w:rPr>
        <w:t>.</w:t>
      </w:r>
    </w:p>
    <w:p w14:paraId="2AD727A8" w14:textId="77777777" w:rsidR="009F1396" w:rsidRPr="00BC4677" w:rsidRDefault="009F1396" w:rsidP="005A761A">
      <w:pPr>
        <w:pStyle w:val="SingleTxtG"/>
        <w:rPr>
          <w:u w:val="single"/>
          <w:lang w:val="fr-FR"/>
        </w:rPr>
      </w:pPr>
      <w:r w:rsidRPr="00BC4677">
        <w:rPr>
          <w:lang w:val="fr-FR"/>
        </w:rPr>
        <w:br w:type="page"/>
      </w:r>
    </w:p>
    <w:p w14:paraId="1B191793" w14:textId="77777777" w:rsidR="009F1396" w:rsidRPr="00BC4677" w:rsidRDefault="009F1396" w:rsidP="005A761A">
      <w:pPr>
        <w:pStyle w:val="HChG"/>
        <w:ind w:left="0" w:firstLine="0"/>
        <w:rPr>
          <w:lang w:val="fr-FR"/>
        </w:rPr>
      </w:pPr>
      <w:bookmarkStart w:id="665" w:name="_Toc127882999"/>
      <w:bookmarkStart w:id="666" w:name="_Toc143874855"/>
      <w:bookmarkStart w:id="667" w:name="_Toc144123937"/>
      <w:bookmarkStart w:id="668" w:name="_Toc158715845"/>
      <w:bookmarkStart w:id="669" w:name="_Toc172649352"/>
      <w:bookmarkStart w:id="670" w:name="_Toc172649451"/>
      <w:r w:rsidRPr="00BC4677">
        <w:rPr>
          <w:lang w:val="fr-FR"/>
        </w:rPr>
        <w:lastRenderedPageBreak/>
        <w:tab/>
        <w:t>Annexe</w:t>
      </w:r>
      <w:bookmarkStart w:id="671" w:name="_Toc223419040"/>
      <w:bookmarkStart w:id="672" w:name="_Toc223443615"/>
      <w:bookmarkEnd w:id="665"/>
      <w:bookmarkEnd w:id="666"/>
      <w:bookmarkEnd w:id="667"/>
      <w:bookmarkEnd w:id="668"/>
      <w:bookmarkEnd w:id="669"/>
      <w:bookmarkEnd w:id="670"/>
      <w:bookmarkEnd w:id="671"/>
      <w:bookmarkEnd w:id="672"/>
    </w:p>
    <w:p w14:paraId="2CAA1714" w14:textId="77777777" w:rsidR="009F1396" w:rsidRPr="00BC4677" w:rsidRDefault="009F1396" w:rsidP="005A761A">
      <w:pPr>
        <w:pStyle w:val="HChG"/>
        <w:rPr>
          <w:lang w:val="fr-FR"/>
        </w:rPr>
      </w:pPr>
      <w:r w:rsidRPr="00BC4677">
        <w:rPr>
          <w:lang w:val="fr-FR"/>
        </w:rPr>
        <w:tab/>
      </w:r>
      <w:r w:rsidRPr="00BC4677">
        <w:rPr>
          <w:lang w:val="fr-FR"/>
        </w:rPr>
        <w:tab/>
        <w:t>Membres du Comité</w:t>
      </w:r>
      <w:bookmarkStart w:id="673" w:name="_Toc63084570"/>
      <w:bookmarkStart w:id="674" w:name="_Toc81467360"/>
      <w:bookmarkStart w:id="675" w:name="_Toc96419386"/>
      <w:bookmarkStart w:id="676" w:name="_Toc127883000"/>
      <w:bookmarkStart w:id="677" w:name="_Toc143874856"/>
      <w:bookmarkStart w:id="678" w:name="_Toc144123938"/>
      <w:bookmarkStart w:id="679" w:name="_Toc158715846"/>
      <w:bookmarkStart w:id="680" w:name="_Toc172649353"/>
      <w:bookmarkStart w:id="681" w:name="_Toc172649452"/>
      <w:bookmarkStart w:id="682" w:name="_Toc223419041"/>
      <w:bookmarkStart w:id="683" w:name="_Toc223443616"/>
      <w:bookmarkEnd w:id="673"/>
      <w:bookmarkEnd w:id="674"/>
      <w:bookmarkEnd w:id="675"/>
      <w:bookmarkEnd w:id="676"/>
      <w:bookmarkEnd w:id="677"/>
      <w:bookmarkEnd w:id="678"/>
      <w:bookmarkEnd w:id="679"/>
      <w:bookmarkEnd w:id="680"/>
      <w:bookmarkEnd w:id="681"/>
      <w:bookmarkEnd w:id="682"/>
      <w:bookmarkEnd w:id="683"/>
    </w:p>
    <w:tbl>
      <w:tblPr>
        <w:tblW w:w="7370" w:type="dxa"/>
        <w:tblInd w:w="1134" w:type="dxa"/>
        <w:tblLayout w:type="fixed"/>
        <w:tblCellMar>
          <w:left w:w="0" w:type="dxa"/>
          <w:right w:w="0" w:type="dxa"/>
        </w:tblCellMar>
        <w:tblLook w:val="01E0" w:firstRow="1" w:lastRow="1" w:firstColumn="1" w:lastColumn="1" w:noHBand="0" w:noVBand="0"/>
      </w:tblPr>
      <w:tblGrid>
        <w:gridCol w:w="3332"/>
        <w:gridCol w:w="2019"/>
        <w:gridCol w:w="2019"/>
      </w:tblGrid>
      <w:tr w:rsidR="005A761A" w:rsidRPr="00DC6A5D" w14:paraId="34AB284B" w14:textId="77777777" w:rsidTr="005A761A">
        <w:trPr>
          <w:tblHeader/>
        </w:trPr>
        <w:tc>
          <w:tcPr>
            <w:tcW w:w="3332" w:type="dxa"/>
            <w:tcBorders>
              <w:top w:val="single" w:sz="4" w:space="0" w:color="auto"/>
              <w:bottom w:val="single" w:sz="12" w:space="0" w:color="auto"/>
            </w:tcBorders>
            <w:vAlign w:val="bottom"/>
          </w:tcPr>
          <w:p w14:paraId="14442858" w14:textId="2ABA24CE" w:rsidR="009F1396" w:rsidRPr="00BC4677" w:rsidRDefault="009F1396" w:rsidP="005A761A">
            <w:pPr>
              <w:spacing w:before="80" w:after="80" w:line="200" w:lineRule="exact"/>
              <w:ind w:right="113"/>
              <w:rPr>
                <w:i/>
                <w:sz w:val="16"/>
                <w:lang w:val="fr-FR"/>
              </w:rPr>
            </w:pPr>
            <w:r w:rsidRPr="00B92DBE">
              <w:rPr>
                <w:i/>
                <w:sz w:val="16"/>
                <w:lang w:val="fr-FR"/>
              </w:rPr>
              <w:t>Nom</w:t>
            </w:r>
          </w:p>
        </w:tc>
        <w:tc>
          <w:tcPr>
            <w:tcW w:w="2019" w:type="dxa"/>
            <w:tcBorders>
              <w:top w:val="single" w:sz="4" w:space="0" w:color="auto"/>
              <w:bottom w:val="single" w:sz="12" w:space="0" w:color="auto"/>
            </w:tcBorders>
            <w:vAlign w:val="bottom"/>
          </w:tcPr>
          <w:p w14:paraId="15CC75CA" w14:textId="2C97248B" w:rsidR="009F1396" w:rsidRPr="00BC4677" w:rsidRDefault="009F1396" w:rsidP="005A761A">
            <w:pPr>
              <w:spacing w:before="80" w:after="80" w:line="200" w:lineRule="exact"/>
              <w:ind w:right="113"/>
              <w:rPr>
                <w:i/>
                <w:sz w:val="16"/>
                <w:lang w:val="fr-FR"/>
              </w:rPr>
            </w:pPr>
            <w:r w:rsidRPr="00B92DBE">
              <w:rPr>
                <w:i/>
                <w:sz w:val="16"/>
                <w:lang w:val="fr-FR"/>
              </w:rPr>
              <w:t>Pays de nationalité</w:t>
            </w:r>
          </w:p>
        </w:tc>
        <w:tc>
          <w:tcPr>
            <w:tcW w:w="2019" w:type="dxa"/>
            <w:tcBorders>
              <w:top w:val="single" w:sz="4" w:space="0" w:color="auto"/>
              <w:bottom w:val="single" w:sz="12" w:space="0" w:color="auto"/>
            </w:tcBorders>
            <w:vAlign w:val="bottom"/>
          </w:tcPr>
          <w:p w14:paraId="5FCF743D" w14:textId="00305378" w:rsidR="009F1396" w:rsidRPr="00BC4677" w:rsidRDefault="009F1396" w:rsidP="005A761A">
            <w:pPr>
              <w:spacing w:before="80" w:after="80" w:line="200" w:lineRule="exact"/>
              <w:ind w:right="113"/>
              <w:rPr>
                <w:i/>
                <w:sz w:val="16"/>
                <w:lang w:val="fr-FR"/>
              </w:rPr>
            </w:pPr>
            <w:r w:rsidRPr="00B92DBE">
              <w:rPr>
                <w:i/>
                <w:sz w:val="16"/>
                <w:lang w:val="fr-FR"/>
              </w:rPr>
              <w:t>Mandat expirant le</w:t>
            </w:r>
            <w:r w:rsidR="005A761A" w:rsidRPr="00B92DBE">
              <w:rPr>
                <w:i/>
                <w:sz w:val="16"/>
                <w:lang w:val="fr-FR"/>
              </w:rPr>
              <w:t> </w:t>
            </w:r>
            <w:r w:rsidRPr="00B92DBE">
              <w:rPr>
                <w:i/>
                <w:sz w:val="16"/>
                <w:lang w:val="fr-FR"/>
              </w:rPr>
              <w:t>31 décembre</w:t>
            </w:r>
          </w:p>
        </w:tc>
      </w:tr>
      <w:tr w:rsidR="005A761A" w:rsidRPr="00BC4677" w14:paraId="56992226" w14:textId="77777777" w:rsidTr="005A761A">
        <w:trPr>
          <w:trHeight w:hRule="exact" w:val="113"/>
          <w:tblHeader/>
        </w:trPr>
        <w:tc>
          <w:tcPr>
            <w:tcW w:w="3332" w:type="dxa"/>
            <w:tcBorders>
              <w:top w:val="single" w:sz="12" w:space="0" w:color="auto"/>
            </w:tcBorders>
          </w:tcPr>
          <w:p w14:paraId="3831C83A" w14:textId="77777777" w:rsidR="005A761A" w:rsidRPr="00BC4677" w:rsidRDefault="005A761A" w:rsidP="005A761A">
            <w:pPr>
              <w:spacing w:before="40" w:after="120"/>
              <w:ind w:right="113"/>
              <w:rPr>
                <w:lang w:val="fr-FR"/>
              </w:rPr>
            </w:pPr>
          </w:p>
        </w:tc>
        <w:tc>
          <w:tcPr>
            <w:tcW w:w="2019" w:type="dxa"/>
            <w:tcBorders>
              <w:top w:val="single" w:sz="12" w:space="0" w:color="auto"/>
            </w:tcBorders>
          </w:tcPr>
          <w:p w14:paraId="68DB202D" w14:textId="77777777" w:rsidR="005A761A" w:rsidRPr="00BC4677" w:rsidRDefault="005A761A" w:rsidP="005A761A">
            <w:pPr>
              <w:spacing w:before="40" w:after="120"/>
              <w:ind w:right="113"/>
              <w:rPr>
                <w:lang w:val="fr-FR"/>
              </w:rPr>
            </w:pPr>
          </w:p>
        </w:tc>
        <w:tc>
          <w:tcPr>
            <w:tcW w:w="2019" w:type="dxa"/>
            <w:tcBorders>
              <w:top w:val="single" w:sz="12" w:space="0" w:color="auto"/>
            </w:tcBorders>
          </w:tcPr>
          <w:p w14:paraId="396E46A6" w14:textId="77777777" w:rsidR="005A761A" w:rsidRPr="00BC4677" w:rsidRDefault="005A761A" w:rsidP="005A761A">
            <w:pPr>
              <w:spacing w:before="40" w:after="120"/>
              <w:ind w:right="113"/>
              <w:rPr>
                <w:lang w:val="fr-FR"/>
              </w:rPr>
            </w:pPr>
          </w:p>
        </w:tc>
      </w:tr>
      <w:tr w:rsidR="005A761A" w:rsidRPr="00BC4677" w14:paraId="42D68D71" w14:textId="77777777" w:rsidTr="00EA69CA">
        <w:trPr>
          <w:tblHeader/>
        </w:trPr>
        <w:tc>
          <w:tcPr>
            <w:tcW w:w="3332" w:type="dxa"/>
          </w:tcPr>
          <w:p w14:paraId="2A506326" w14:textId="77777777" w:rsidR="009F1396" w:rsidRPr="00BC4677" w:rsidRDefault="009F1396" w:rsidP="00EA69CA">
            <w:pPr>
              <w:spacing w:before="40" w:after="120"/>
              <w:ind w:right="113"/>
              <w:rPr>
                <w:lang w:val="fr-FR"/>
              </w:rPr>
            </w:pPr>
            <w:r w:rsidRPr="00BC4677">
              <w:rPr>
                <w:lang w:val="fr-FR"/>
              </w:rPr>
              <w:t xml:space="preserve">Aslan </w:t>
            </w:r>
            <w:r w:rsidRPr="00282E40">
              <w:rPr>
                <w:b/>
                <w:bCs/>
                <w:lang w:val="fr-FR"/>
              </w:rPr>
              <w:t>Abashidze</w:t>
            </w:r>
          </w:p>
        </w:tc>
        <w:tc>
          <w:tcPr>
            <w:tcW w:w="2019" w:type="dxa"/>
          </w:tcPr>
          <w:p w14:paraId="68F86738" w14:textId="77777777" w:rsidR="009F1396" w:rsidRPr="00BC4677" w:rsidRDefault="009F1396" w:rsidP="00EA69CA">
            <w:pPr>
              <w:spacing w:before="40" w:after="120"/>
              <w:ind w:right="113"/>
              <w:rPr>
                <w:lang w:val="fr-FR"/>
              </w:rPr>
            </w:pPr>
            <w:r w:rsidRPr="00BC4677">
              <w:rPr>
                <w:lang w:val="fr-FR"/>
              </w:rPr>
              <w:t>Fédération de Russie</w:t>
            </w:r>
          </w:p>
        </w:tc>
        <w:tc>
          <w:tcPr>
            <w:tcW w:w="2019" w:type="dxa"/>
          </w:tcPr>
          <w:p w14:paraId="1C9CB4F3"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3A4C21D4" w14:textId="77777777" w:rsidTr="00EA69CA">
        <w:trPr>
          <w:tblHeader/>
        </w:trPr>
        <w:tc>
          <w:tcPr>
            <w:tcW w:w="3332" w:type="dxa"/>
          </w:tcPr>
          <w:p w14:paraId="3BFD069C" w14:textId="77777777" w:rsidR="009F1396" w:rsidRPr="00BC4677" w:rsidRDefault="009F1396" w:rsidP="00EA69CA">
            <w:pPr>
              <w:spacing w:before="40" w:after="120"/>
              <w:ind w:right="113"/>
              <w:rPr>
                <w:lang w:val="fr-FR"/>
              </w:rPr>
            </w:pPr>
            <w:r w:rsidRPr="00BC4677">
              <w:rPr>
                <w:lang w:val="fr-FR"/>
              </w:rPr>
              <w:t xml:space="preserve">Nadir </w:t>
            </w:r>
            <w:r w:rsidRPr="00282E40">
              <w:rPr>
                <w:b/>
                <w:bCs/>
                <w:lang w:val="fr-FR"/>
              </w:rPr>
              <w:t>Adilov</w:t>
            </w:r>
          </w:p>
        </w:tc>
        <w:tc>
          <w:tcPr>
            <w:tcW w:w="2019" w:type="dxa"/>
          </w:tcPr>
          <w:p w14:paraId="74F37159" w14:textId="77777777" w:rsidR="009F1396" w:rsidRPr="00BC4677" w:rsidRDefault="009F1396" w:rsidP="00EA69CA">
            <w:pPr>
              <w:spacing w:before="40" w:after="120"/>
              <w:ind w:right="113"/>
              <w:rPr>
                <w:lang w:val="fr-FR"/>
              </w:rPr>
            </w:pPr>
            <w:r w:rsidRPr="00BC4677">
              <w:rPr>
                <w:lang w:val="fr-FR"/>
              </w:rPr>
              <w:t>Azerbaïdjan</w:t>
            </w:r>
          </w:p>
        </w:tc>
        <w:tc>
          <w:tcPr>
            <w:tcW w:w="2019" w:type="dxa"/>
          </w:tcPr>
          <w:p w14:paraId="3A506C00"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48223F44" w14:textId="77777777" w:rsidTr="00EA69CA">
        <w:trPr>
          <w:tblHeader/>
        </w:trPr>
        <w:tc>
          <w:tcPr>
            <w:tcW w:w="3332" w:type="dxa"/>
          </w:tcPr>
          <w:p w14:paraId="15BA9617" w14:textId="77777777" w:rsidR="009F1396" w:rsidRPr="00BC4677" w:rsidRDefault="009F1396" w:rsidP="00EA69CA">
            <w:pPr>
              <w:spacing w:before="40" w:after="120"/>
              <w:ind w:right="113"/>
              <w:rPr>
                <w:lang w:val="fr-FR"/>
              </w:rPr>
            </w:pPr>
            <w:r w:rsidRPr="00BC4677">
              <w:rPr>
                <w:lang w:val="fr-FR"/>
              </w:rPr>
              <w:t xml:space="preserve">Lazhari </w:t>
            </w:r>
            <w:r w:rsidRPr="00282E40">
              <w:rPr>
                <w:b/>
                <w:bCs/>
                <w:lang w:val="fr-FR"/>
              </w:rPr>
              <w:t>Bouzid</w:t>
            </w:r>
          </w:p>
        </w:tc>
        <w:tc>
          <w:tcPr>
            <w:tcW w:w="2019" w:type="dxa"/>
          </w:tcPr>
          <w:p w14:paraId="321C9C31" w14:textId="77777777" w:rsidR="009F1396" w:rsidRPr="00BC4677" w:rsidRDefault="009F1396" w:rsidP="00EA69CA">
            <w:pPr>
              <w:spacing w:before="40" w:after="120"/>
              <w:ind w:right="113"/>
              <w:rPr>
                <w:lang w:val="fr-FR"/>
              </w:rPr>
            </w:pPr>
            <w:r w:rsidRPr="00BC4677">
              <w:rPr>
                <w:lang w:val="fr-FR"/>
              </w:rPr>
              <w:t>Algérie</w:t>
            </w:r>
          </w:p>
        </w:tc>
        <w:tc>
          <w:tcPr>
            <w:tcW w:w="2019" w:type="dxa"/>
          </w:tcPr>
          <w:p w14:paraId="0EA0C13F"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2520884B" w14:textId="77777777" w:rsidTr="00EA69CA">
        <w:trPr>
          <w:tblHeader/>
        </w:trPr>
        <w:tc>
          <w:tcPr>
            <w:tcW w:w="3332" w:type="dxa"/>
          </w:tcPr>
          <w:p w14:paraId="64E1E214" w14:textId="77777777" w:rsidR="009F1396" w:rsidRPr="00BC4677" w:rsidRDefault="009F1396" w:rsidP="00EA69CA">
            <w:pPr>
              <w:spacing w:before="40" w:after="120"/>
              <w:ind w:right="113"/>
              <w:rPr>
                <w:lang w:val="fr-FR"/>
              </w:rPr>
            </w:pPr>
            <w:r w:rsidRPr="00BC4677">
              <w:rPr>
                <w:lang w:val="fr-FR"/>
              </w:rPr>
              <w:t xml:space="preserve">Asraf Ally </w:t>
            </w:r>
            <w:r w:rsidRPr="00282E40">
              <w:rPr>
                <w:b/>
                <w:bCs/>
                <w:lang w:val="fr-FR"/>
              </w:rPr>
              <w:t>Caunhye</w:t>
            </w:r>
          </w:p>
        </w:tc>
        <w:tc>
          <w:tcPr>
            <w:tcW w:w="2019" w:type="dxa"/>
          </w:tcPr>
          <w:p w14:paraId="48AAF2F4" w14:textId="77777777" w:rsidR="009F1396" w:rsidRPr="00BC4677" w:rsidRDefault="009F1396" w:rsidP="00EA69CA">
            <w:pPr>
              <w:spacing w:before="40" w:after="120"/>
              <w:ind w:right="113"/>
              <w:rPr>
                <w:lang w:val="fr-FR"/>
              </w:rPr>
            </w:pPr>
            <w:r w:rsidRPr="00BC4677">
              <w:rPr>
                <w:lang w:val="fr-FR"/>
              </w:rPr>
              <w:t>Maurice</w:t>
            </w:r>
          </w:p>
        </w:tc>
        <w:tc>
          <w:tcPr>
            <w:tcW w:w="2019" w:type="dxa"/>
          </w:tcPr>
          <w:p w14:paraId="613764BD"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04EB1573" w14:textId="77777777" w:rsidTr="00EA69CA">
        <w:trPr>
          <w:tblHeader/>
        </w:trPr>
        <w:tc>
          <w:tcPr>
            <w:tcW w:w="3332" w:type="dxa"/>
          </w:tcPr>
          <w:p w14:paraId="6C1972B8" w14:textId="77777777" w:rsidR="009F1396" w:rsidRPr="00BC4677" w:rsidRDefault="009F1396" w:rsidP="00EA69CA">
            <w:pPr>
              <w:spacing w:before="40" w:after="120"/>
              <w:ind w:right="113"/>
              <w:rPr>
                <w:lang w:val="fr-FR"/>
              </w:rPr>
            </w:pPr>
            <w:r w:rsidRPr="00282E40">
              <w:rPr>
                <w:b/>
                <w:bCs/>
                <w:lang w:val="fr-FR"/>
              </w:rPr>
              <w:t>Chen</w:t>
            </w:r>
            <w:r w:rsidRPr="00BC4677">
              <w:rPr>
                <w:lang w:val="fr-FR"/>
              </w:rPr>
              <w:t xml:space="preserve"> </w:t>
            </w:r>
            <w:r w:rsidRPr="00282E40">
              <w:rPr>
                <w:lang w:val="fr-FR"/>
              </w:rPr>
              <w:t>Peijie</w:t>
            </w:r>
          </w:p>
        </w:tc>
        <w:tc>
          <w:tcPr>
            <w:tcW w:w="2019" w:type="dxa"/>
          </w:tcPr>
          <w:p w14:paraId="2752F601" w14:textId="77777777" w:rsidR="009F1396" w:rsidRPr="00BC4677" w:rsidRDefault="009F1396" w:rsidP="00EA69CA">
            <w:pPr>
              <w:spacing w:before="40" w:after="120"/>
              <w:ind w:right="113"/>
              <w:rPr>
                <w:lang w:val="fr-FR"/>
              </w:rPr>
            </w:pPr>
            <w:r w:rsidRPr="00BC4677">
              <w:rPr>
                <w:lang w:val="fr-FR"/>
              </w:rPr>
              <w:t>Chine</w:t>
            </w:r>
          </w:p>
        </w:tc>
        <w:tc>
          <w:tcPr>
            <w:tcW w:w="2019" w:type="dxa"/>
          </w:tcPr>
          <w:p w14:paraId="34B45344"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0E8B32E2" w14:textId="77777777" w:rsidTr="00EA69CA">
        <w:trPr>
          <w:tblHeader/>
        </w:trPr>
        <w:tc>
          <w:tcPr>
            <w:tcW w:w="3332" w:type="dxa"/>
          </w:tcPr>
          <w:p w14:paraId="49A283AA" w14:textId="77777777" w:rsidR="009F1396" w:rsidRPr="00BC4677" w:rsidRDefault="009F1396" w:rsidP="00EA69CA">
            <w:pPr>
              <w:spacing w:before="40" w:after="120"/>
              <w:ind w:right="113"/>
              <w:rPr>
                <w:lang w:val="fr-FR"/>
              </w:rPr>
            </w:pPr>
            <w:r w:rsidRPr="00BC4677">
              <w:rPr>
                <w:lang w:val="fr-FR"/>
              </w:rPr>
              <w:t xml:space="preserve">Laura-Maria </w:t>
            </w:r>
            <w:r w:rsidRPr="00282E40">
              <w:rPr>
                <w:b/>
                <w:bCs/>
                <w:lang w:val="fr-FR"/>
              </w:rPr>
              <w:t>Crăciunean-Tatu</w:t>
            </w:r>
          </w:p>
        </w:tc>
        <w:tc>
          <w:tcPr>
            <w:tcW w:w="2019" w:type="dxa"/>
          </w:tcPr>
          <w:p w14:paraId="7AA1F502" w14:textId="77777777" w:rsidR="009F1396" w:rsidRPr="00BC4677" w:rsidRDefault="009F1396" w:rsidP="00EA69CA">
            <w:pPr>
              <w:spacing w:before="40" w:after="120"/>
              <w:ind w:right="113"/>
              <w:rPr>
                <w:lang w:val="fr-FR"/>
              </w:rPr>
            </w:pPr>
            <w:r w:rsidRPr="00BC4677">
              <w:rPr>
                <w:lang w:val="fr-FR"/>
              </w:rPr>
              <w:t>Roumanie</w:t>
            </w:r>
          </w:p>
        </w:tc>
        <w:tc>
          <w:tcPr>
            <w:tcW w:w="2019" w:type="dxa"/>
          </w:tcPr>
          <w:p w14:paraId="32414F47"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5CA16E06" w14:textId="77777777" w:rsidTr="00EA69CA">
        <w:trPr>
          <w:tblHeader/>
        </w:trPr>
        <w:tc>
          <w:tcPr>
            <w:tcW w:w="3332" w:type="dxa"/>
          </w:tcPr>
          <w:p w14:paraId="0D2BC4A6" w14:textId="77777777" w:rsidR="009F1396" w:rsidRPr="00BC4677" w:rsidRDefault="009F1396" w:rsidP="00EA69CA">
            <w:pPr>
              <w:spacing w:before="40" w:after="120"/>
              <w:ind w:right="113"/>
              <w:rPr>
                <w:lang w:val="fr-FR"/>
              </w:rPr>
            </w:pPr>
            <w:r w:rsidRPr="00BC4677">
              <w:rPr>
                <w:lang w:val="fr-FR"/>
              </w:rPr>
              <w:t xml:space="preserve">Charafat </w:t>
            </w:r>
            <w:r w:rsidRPr="00282E40">
              <w:rPr>
                <w:b/>
                <w:bCs/>
                <w:lang w:val="fr-FR"/>
              </w:rPr>
              <w:t>El Yedri Afailal</w:t>
            </w:r>
          </w:p>
        </w:tc>
        <w:tc>
          <w:tcPr>
            <w:tcW w:w="2019" w:type="dxa"/>
          </w:tcPr>
          <w:p w14:paraId="6323BECA" w14:textId="77777777" w:rsidR="009F1396" w:rsidRPr="00BC4677" w:rsidRDefault="009F1396" w:rsidP="00EA69CA">
            <w:pPr>
              <w:spacing w:before="40" w:after="120"/>
              <w:ind w:right="113"/>
              <w:rPr>
                <w:lang w:val="fr-FR"/>
              </w:rPr>
            </w:pPr>
            <w:r w:rsidRPr="00BC4677">
              <w:rPr>
                <w:lang w:val="fr-FR"/>
              </w:rPr>
              <w:t>Maroc</w:t>
            </w:r>
          </w:p>
        </w:tc>
        <w:tc>
          <w:tcPr>
            <w:tcW w:w="2019" w:type="dxa"/>
          </w:tcPr>
          <w:p w14:paraId="6D5B24D8"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691E4884" w14:textId="77777777" w:rsidTr="00EA69CA">
        <w:trPr>
          <w:tblHeader/>
        </w:trPr>
        <w:tc>
          <w:tcPr>
            <w:tcW w:w="3332" w:type="dxa"/>
          </w:tcPr>
          <w:p w14:paraId="3806CA40" w14:textId="77777777" w:rsidR="009F1396" w:rsidRPr="00BC4677" w:rsidRDefault="009F1396" w:rsidP="00EA69CA">
            <w:pPr>
              <w:spacing w:before="40" w:after="120"/>
              <w:ind w:right="113"/>
              <w:rPr>
                <w:lang w:val="fr-FR"/>
              </w:rPr>
            </w:pPr>
            <w:r w:rsidRPr="00BC4677">
              <w:rPr>
                <w:lang w:val="fr-FR"/>
              </w:rPr>
              <w:t xml:space="preserve">Peters Sunday Omologbe </w:t>
            </w:r>
            <w:r w:rsidRPr="00282E40">
              <w:rPr>
                <w:b/>
                <w:bCs/>
                <w:lang w:val="fr-FR"/>
              </w:rPr>
              <w:t>Emuze</w:t>
            </w:r>
          </w:p>
        </w:tc>
        <w:tc>
          <w:tcPr>
            <w:tcW w:w="2019" w:type="dxa"/>
          </w:tcPr>
          <w:p w14:paraId="7789CC91" w14:textId="77777777" w:rsidR="009F1396" w:rsidRPr="00BC4677" w:rsidRDefault="009F1396" w:rsidP="00EA69CA">
            <w:pPr>
              <w:spacing w:before="40" w:after="120"/>
              <w:ind w:right="113"/>
              <w:rPr>
                <w:lang w:val="fr-FR"/>
              </w:rPr>
            </w:pPr>
            <w:r w:rsidRPr="00BC4677">
              <w:rPr>
                <w:lang w:val="fr-FR"/>
              </w:rPr>
              <w:t>Nigéria</w:t>
            </w:r>
          </w:p>
        </w:tc>
        <w:tc>
          <w:tcPr>
            <w:tcW w:w="2019" w:type="dxa"/>
          </w:tcPr>
          <w:p w14:paraId="7C79D646"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089E2FB4" w14:textId="77777777" w:rsidTr="00EA69CA">
        <w:trPr>
          <w:tblHeader/>
        </w:trPr>
        <w:tc>
          <w:tcPr>
            <w:tcW w:w="3332" w:type="dxa"/>
          </w:tcPr>
          <w:p w14:paraId="49D0F15B" w14:textId="77777777" w:rsidR="009F1396" w:rsidRPr="00BC4677" w:rsidRDefault="009F1396" w:rsidP="00EA69CA">
            <w:pPr>
              <w:spacing w:before="40" w:after="120"/>
              <w:ind w:right="113"/>
              <w:rPr>
                <w:lang w:val="fr-FR"/>
              </w:rPr>
            </w:pPr>
            <w:r w:rsidRPr="00BC4677">
              <w:rPr>
                <w:lang w:val="fr-FR"/>
              </w:rPr>
              <w:t xml:space="preserve">Santiago Manuel </w:t>
            </w:r>
            <w:r w:rsidRPr="00282E40">
              <w:rPr>
                <w:b/>
                <w:bCs/>
                <w:lang w:val="fr-FR"/>
              </w:rPr>
              <w:t>Fiorio Vaesken</w:t>
            </w:r>
          </w:p>
        </w:tc>
        <w:tc>
          <w:tcPr>
            <w:tcW w:w="2019" w:type="dxa"/>
          </w:tcPr>
          <w:p w14:paraId="6FC7FE22" w14:textId="77777777" w:rsidR="009F1396" w:rsidRPr="00BC4677" w:rsidRDefault="009F1396" w:rsidP="00EA69CA">
            <w:pPr>
              <w:spacing w:before="40" w:after="120"/>
              <w:ind w:right="113"/>
              <w:rPr>
                <w:lang w:val="fr-FR"/>
              </w:rPr>
            </w:pPr>
            <w:r w:rsidRPr="00BC4677">
              <w:rPr>
                <w:lang w:val="fr-FR"/>
              </w:rPr>
              <w:t>Paraguay</w:t>
            </w:r>
          </w:p>
        </w:tc>
        <w:tc>
          <w:tcPr>
            <w:tcW w:w="2019" w:type="dxa"/>
          </w:tcPr>
          <w:p w14:paraId="666D4287"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15CBDEFA" w14:textId="77777777" w:rsidTr="00EA69CA">
        <w:trPr>
          <w:tblHeader/>
        </w:trPr>
        <w:tc>
          <w:tcPr>
            <w:tcW w:w="3332" w:type="dxa"/>
          </w:tcPr>
          <w:p w14:paraId="3798CD21" w14:textId="77777777" w:rsidR="009F1396" w:rsidRPr="00BC4677" w:rsidRDefault="009F1396" w:rsidP="00EA69CA">
            <w:pPr>
              <w:spacing w:before="40" w:after="120"/>
              <w:ind w:right="113"/>
              <w:rPr>
                <w:lang w:val="fr-FR"/>
              </w:rPr>
            </w:pPr>
            <w:r w:rsidRPr="00BC4677">
              <w:rPr>
                <w:lang w:val="fr-FR"/>
              </w:rPr>
              <w:t xml:space="preserve">Ludovic </w:t>
            </w:r>
            <w:r w:rsidRPr="00282E40">
              <w:rPr>
                <w:b/>
                <w:bCs/>
                <w:lang w:val="fr-FR"/>
              </w:rPr>
              <w:t>Hennebel</w:t>
            </w:r>
          </w:p>
        </w:tc>
        <w:tc>
          <w:tcPr>
            <w:tcW w:w="2019" w:type="dxa"/>
          </w:tcPr>
          <w:p w14:paraId="7C02426D" w14:textId="77777777" w:rsidR="009F1396" w:rsidRPr="00BC4677" w:rsidRDefault="009F1396" w:rsidP="00EA69CA">
            <w:pPr>
              <w:spacing w:before="40" w:after="120"/>
              <w:ind w:right="113"/>
              <w:rPr>
                <w:lang w:val="fr-FR"/>
              </w:rPr>
            </w:pPr>
            <w:r w:rsidRPr="00BC4677">
              <w:rPr>
                <w:lang w:val="fr-FR"/>
              </w:rPr>
              <w:t>Belgique</w:t>
            </w:r>
          </w:p>
        </w:tc>
        <w:tc>
          <w:tcPr>
            <w:tcW w:w="2019" w:type="dxa"/>
          </w:tcPr>
          <w:p w14:paraId="7DBB4ED3"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0011FAF3" w14:textId="77777777" w:rsidTr="00EA69CA">
        <w:trPr>
          <w:tblHeader/>
        </w:trPr>
        <w:tc>
          <w:tcPr>
            <w:tcW w:w="3332" w:type="dxa"/>
          </w:tcPr>
          <w:p w14:paraId="4935ED11" w14:textId="77777777" w:rsidR="009F1396" w:rsidRPr="00BC4677" w:rsidRDefault="009F1396" w:rsidP="00EA69CA">
            <w:pPr>
              <w:spacing w:before="40" w:after="120"/>
              <w:ind w:right="113"/>
              <w:rPr>
                <w:lang w:val="fr-FR"/>
              </w:rPr>
            </w:pPr>
            <w:r w:rsidRPr="00BC4677">
              <w:rPr>
                <w:lang w:val="fr-FR"/>
              </w:rPr>
              <w:t xml:space="preserve">Joo-Young </w:t>
            </w:r>
            <w:r w:rsidRPr="00282E40">
              <w:rPr>
                <w:b/>
                <w:bCs/>
                <w:lang w:val="fr-FR"/>
              </w:rPr>
              <w:t>Lee</w:t>
            </w:r>
          </w:p>
        </w:tc>
        <w:tc>
          <w:tcPr>
            <w:tcW w:w="2019" w:type="dxa"/>
          </w:tcPr>
          <w:p w14:paraId="34D4939F" w14:textId="77777777" w:rsidR="009F1396" w:rsidRPr="00BC4677" w:rsidRDefault="009F1396" w:rsidP="00EA69CA">
            <w:pPr>
              <w:spacing w:before="40" w:after="120"/>
              <w:ind w:right="113"/>
              <w:rPr>
                <w:lang w:val="fr-FR"/>
              </w:rPr>
            </w:pPr>
            <w:r w:rsidRPr="00BC4677">
              <w:rPr>
                <w:lang w:val="fr-FR"/>
              </w:rPr>
              <w:t>République de Corée</w:t>
            </w:r>
          </w:p>
        </w:tc>
        <w:tc>
          <w:tcPr>
            <w:tcW w:w="2019" w:type="dxa"/>
          </w:tcPr>
          <w:p w14:paraId="5A300A8F"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62304293" w14:textId="77777777" w:rsidTr="00EA69CA">
        <w:trPr>
          <w:tblHeader/>
        </w:trPr>
        <w:tc>
          <w:tcPr>
            <w:tcW w:w="3332" w:type="dxa"/>
          </w:tcPr>
          <w:p w14:paraId="4CD4FE70" w14:textId="77777777" w:rsidR="009F1396" w:rsidRPr="00BC4677" w:rsidRDefault="009F1396" w:rsidP="00EA69CA">
            <w:pPr>
              <w:spacing w:before="40" w:after="120"/>
              <w:ind w:right="113"/>
              <w:rPr>
                <w:lang w:val="fr-FR"/>
              </w:rPr>
            </w:pPr>
            <w:r w:rsidRPr="00BC4677">
              <w:rPr>
                <w:lang w:val="fr-FR"/>
              </w:rPr>
              <w:t xml:space="preserve">Karla Vanessa </w:t>
            </w:r>
            <w:r w:rsidRPr="00282E40">
              <w:rPr>
                <w:b/>
                <w:bCs/>
                <w:lang w:val="fr-FR"/>
              </w:rPr>
              <w:t>Lemus de Vásquez</w:t>
            </w:r>
          </w:p>
        </w:tc>
        <w:tc>
          <w:tcPr>
            <w:tcW w:w="2019" w:type="dxa"/>
          </w:tcPr>
          <w:p w14:paraId="2231F771" w14:textId="77777777" w:rsidR="009F1396" w:rsidRPr="00BC4677" w:rsidRDefault="009F1396" w:rsidP="00EA69CA">
            <w:pPr>
              <w:spacing w:before="40" w:after="120"/>
              <w:ind w:right="113"/>
              <w:rPr>
                <w:lang w:val="fr-FR"/>
              </w:rPr>
            </w:pPr>
            <w:r w:rsidRPr="00BC4677">
              <w:rPr>
                <w:lang w:val="fr-FR"/>
              </w:rPr>
              <w:t>El Salvador</w:t>
            </w:r>
          </w:p>
        </w:tc>
        <w:tc>
          <w:tcPr>
            <w:tcW w:w="2019" w:type="dxa"/>
          </w:tcPr>
          <w:p w14:paraId="71EE689D"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1E36BD4A" w14:textId="77777777" w:rsidTr="00EA69CA">
        <w:trPr>
          <w:tblHeader/>
        </w:trPr>
        <w:tc>
          <w:tcPr>
            <w:tcW w:w="3332" w:type="dxa"/>
          </w:tcPr>
          <w:p w14:paraId="7076DED6" w14:textId="77777777" w:rsidR="009F1396" w:rsidRPr="00BC4677" w:rsidRDefault="009F1396" w:rsidP="00EA69CA">
            <w:pPr>
              <w:spacing w:before="40" w:after="120"/>
              <w:ind w:right="113"/>
              <w:rPr>
                <w:lang w:val="fr-FR"/>
              </w:rPr>
            </w:pPr>
            <w:r w:rsidRPr="00BC4677">
              <w:rPr>
                <w:lang w:val="fr-FR"/>
              </w:rPr>
              <w:t xml:space="preserve">Seree </w:t>
            </w:r>
            <w:r w:rsidRPr="00282E40">
              <w:rPr>
                <w:b/>
                <w:bCs/>
                <w:lang w:val="fr-FR"/>
              </w:rPr>
              <w:t>Nonthasoot</w:t>
            </w:r>
          </w:p>
        </w:tc>
        <w:tc>
          <w:tcPr>
            <w:tcW w:w="2019" w:type="dxa"/>
          </w:tcPr>
          <w:p w14:paraId="1B4FA4FD" w14:textId="77777777" w:rsidR="009F1396" w:rsidRPr="00BC4677" w:rsidRDefault="009F1396" w:rsidP="00EA69CA">
            <w:pPr>
              <w:spacing w:before="40" w:after="120"/>
              <w:ind w:right="113"/>
              <w:rPr>
                <w:lang w:val="fr-FR"/>
              </w:rPr>
            </w:pPr>
            <w:r w:rsidRPr="00BC4677">
              <w:rPr>
                <w:lang w:val="fr-FR"/>
              </w:rPr>
              <w:t>Thaïlande</w:t>
            </w:r>
          </w:p>
        </w:tc>
        <w:tc>
          <w:tcPr>
            <w:tcW w:w="2019" w:type="dxa"/>
          </w:tcPr>
          <w:p w14:paraId="59795174"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72153D9C" w14:textId="77777777" w:rsidTr="00EA69CA">
        <w:trPr>
          <w:tblHeader/>
        </w:trPr>
        <w:tc>
          <w:tcPr>
            <w:tcW w:w="3332" w:type="dxa"/>
          </w:tcPr>
          <w:p w14:paraId="350873CF" w14:textId="77777777" w:rsidR="009F1396" w:rsidRPr="00BC4677" w:rsidRDefault="009F1396" w:rsidP="00EA69CA">
            <w:pPr>
              <w:spacing w:before="40" w:after="120"/>
              <w:ind w:right="113"/>
              <w:rPr>
                <w:lang w:val="fr-FR"/>
              </w:rPr>
            </w:pPr>
            <w:r w:rsidRPr="00BC4677">
              <w:rPr>
                <w:lang w:val="fr-FR"/>
              </w:rPr>
              <w:t xml:space="preserve">Giuseppe </w:t>
            </w:r>
            <w:r w:rsidRPr="00282E40">
              <w:rPr>
                <w:b/>
                <w:bCs/>
                <w:lang w:val="fr-FR"/>
              </w:rPr>
              <w:t>Palmisano</w:t>
            </w:r>
          </w:p>
        </w:tc>
        <w:tc>
          <w:tcPr>
            <w:tcW w:w="2019" w:type="dxa"/>
          </w:tcPr>
          <w:p w14:paraId="204FA152" w14:textId="77777777" w:rsidR="009F1396" w:rsidRPr="00BC4677" w:rsidRDefault="009F1396" w:rsidP="00EA69CA">
            <w:pPr>
              <w:spacing w:before="40" w:after="120"/>
              <w:ind w:right="113"/>
              <w:rPr>
                <w:lang w:val="fr-FR"/>
              </w:rPr>
            </w:pPr>
            <w:r w:rsidRPr="00BC4677">
              <w:rPr>
                <w:lang w:val="fr-FR"/>
              </w:rPr>
              <w:t>Italie</w:t>
            </w:r>
          </w:p>
        </w:tc>
        <w:tc>
          <w:tcPr>
            <w:tcW w:w="2019" w:type="dxa"/>
          </w:tcPr>
          <w:p w14:paraId="29EC8774"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69DF7F61" w14:textId="77777777" w:rsidTr="00EA69CA">
        <w:trPr>
          <w:tblHeader/>
        </w:trPr>
        <w:tc>
          <w:tcPr>
            <w:tcW w:w="3332" w:type="dxa"/>
          </w:tcPr>
          <w:p w14:paraId="33E98D06" w14:textId="77777777" w:rsidR="009F1396" w:rsidRPr="00BC4677" w:rsidRDefault="009F1396" w:rsidP="00EA69CA">
            <w:pPr>
              <w:spacing w:before="40" w:after="120"/>
              <w:ind w:right="113"/>
              <w:rPr>
                <w:lang w:val="fr-FR"/>
              </w:rPr>
            </w:pPr>
            <w:r w:rsidRPr="00BC4677">
              <w:rPr>
                <w:lang w:val="fr-FR"/>
              </w:rPr>
              <w:t xml:space="preserve">Laura Elisa </w:t>
            </w:r>
            <w:r w:rsidRPr="00282E40">
              <w:rPr>
                <w:b/>
                <w:bCs/>
                <w:lang w:val="fr-FR"/>
              </w:rPr>
              <w:t>Pérez</w:t>
            </w:r>
          </w:p>
        </w:tc>
        <w:tc>
          <w:tcPr>
            <w:tcW w:w="2019" w:type="dxa"/>
          </w:tcPr>
          <w:p w14:paraId="21D3E2B1" w14:textId="77777777" w:rsidR="009F1396" w:rsidRPr="00BC4677" w:rsidRDefault="009F1396" w:rsidP="00EA69CA">
            <w:pPr>
              <w:spacing w:before="40" w:after="120"/>
              <w:ind w:right="113"/>
              <w:rPr>
                <w:lang w:val="fr-FR"/>
              </w:rPr>
            </w:pPr>
            <w:r w:rsidRPr="00BC4677">
              <w:rPr>
                <w:lang w:val="fr-FR"/>
              </w:rPr>
              <w:t>Mexique</w:t>
            </w:r>
          </w:p>
        </w:tc>
        <w:tc>
          <w:tcPr>
            <w:tcW w:w="2019" w:type="dxa"/>
          </w:tcPr>
          <w:p w14:paraId="58AC6D07" w14:textId="77777777" w:rsidR="009F1396" w:rsidRPr="00BC4677" w:rsidRDefault="009F1396" w:rsidP="00EA69CA">
            <w:pPr>
              <w:spacing w:before="40" w:after="120"/>
              <w:ind w:right="113"/>
              <w:rPr>
                <w:lang w:val="fr-FR"/>
              </w:rPr>
            </w:pPr>
            <w:r w:rsidRPr="00B92DBE">
              <w:rPr>
                <w:lang w:val="fr-FR"/>
              </w:rPr>
              <w:t>2028</w:t>
            </w:r>
          </w:p>
        </w:tc>
      </w:tr>
      <w:tr w:rsidR="005A761A" w:rsidRPr="00BC4677" w14:paraId="494BBBB5" w14:textId="77777777" w:rsidTr="00EA69CA">
        <w:trPr>
          <w:tblHeader/>
        </w:trPr>
        <w:tc>
          <w:tcPr>
            <w:tcW w:w="3332" w:type="dxa"/>
          </w:tcPr>
          <w:p w14:paraId="3E26A446" w14:textId="77777777" w:rsidR="009F1396" w:rsidRPr="00BC4677" w:rsidRDefault="009F1396" w:rsidP="00EA69CA">
            <w:pPr>
              <w:spacing w:before="40" w:after="120"/>
              <w:ind w:right="113"/>
              <w:rPr>
                <w:lang w:val="fr-FR"/>
              </w:rPr>
            </w:pPr>
            <w:r w:rsidRPr="00BC4677">
              <w:rPr>
                <w:lang w:val="fr-FR"/>
              </w:rPr>
              <w:t xml:space="preserve">Julieta </w:t>
            </w:r>
            <w:r w:rsidRPr="00282E40">
              <w:rPr>
                <w:b/>
                <w:bCs/>
                <w:lang w:val="fr-FR"/>
              </w:rPr>
              <w:t>Rossi</w:t>
            </w:r>
          </w:p>
        </w:tc>
        <w:tc>
          <w:tcPr>
            <w:tcW w:w="2019" w:type="dxa"/>
          </w:tcPr>
          <w:p w14:paraId="6B78EAD1" w14:textId="77777777" w:rsidR="009F1396" w:rsidRPr="00BC4677" w:rsidRDefault="009F1396" w:rsidP="00EA69CA">
            <w:pPr>
              <w:spacing w:before="40" w:after="120"/>
              <w:ind w:right="113"/>
              <w:rPr>
                <w:lang w:val="fr-FR"/>
              </w:rPr>
            </w:pPr>
            <w:r w:rsidRPr="00BC4677">
              <w:rPr>
                <w:lang w:val="fr-FR"/>
              </w:rPr>
              <w:t>Argentine</w:t>
            </w:r>
          </w:p>
        </w:tc>
        <w:tc>
          <w:tcPr>
            <w:tcW w:w="2019" w:type="dxa"/>
          </w:tcPr>
          <w:p w14:paraId="18D54884"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3E2970EE" w14:textId="77777777" w:rsidTr="00EA69CA">
        <w:trPr>
          <w:tblHeader/>
        </w:trPr>
        <w:tc>
          <w:tcPr>
            <w:tcW w:w="3332" w:type="dxa"/>
          </w:tcPr>
          <w:p w14:paraId="796CDABA" w14:textId="6E08E02F" w:rsidR="009F1396" w:rsidRPr="00BC4677" w:rsidRDefault="009F1396" w:rsidP="00EA69CA">
            <w:pPr>
              <w:spacing w:before="40" w:after="120"/>
              <w:ind w:right="113"/>
              <w:rPr>
                <w:lang w:val="fr-FR"/>
              </w:rPr>
            </w:pPr>
            <w:r w:rsidRPr="00BC4677">
              <w:rPr>
                <w:lang w:val="fr-FR"/>
              </w:rPr>
              <w:t xml:space="preserve">Preeti </w:t>
            </w:r>
            <w:r w:rsidRPr="00282E40">
              <w:rPr>
                <w:b/>
                <w:bCs/>
                <w:lang w:val="fr-FR"/>
              </w:rPr>
              <w:t>Saran</w:t>
            </w:r>
          </w:p>
        </w:tc>
        <w:tc>
          <w:tcPr>
            <w:tcW w:w="2019" w:type="dxa"/>
          </w:tcPr>
          <w:p w14:paraId="601018D0" w14:textId="77777777" w:rsidR="009F1396" w:rsidRPr="00BC4677" w:rsidRDefault="009F1396" w:rsidP="00EA69CA">
            <w:pPr>
              <w:spacing w:before="40" w:after="120"/>
              <w:ind w:right="113"/>
              <w:rPr>
                <w:lang w:val="fr-FR"/>
              </w:rPr>
            </w:pPr>
            <w:r w:rsidRPr="00BC4677">
              <w:rPr>
                <w:lang w:val="fr-FR"/>
              </w:rPr>
              <w:t>Inde</w:t>
            </w:r>
          </w:p>
        </w:tc>
        <w:tc>
          <w:tcPr>
            <w:tcW w:w="2019" w:type="dxa"/>
          </w:tcPr>
          <w:p w14:paraId="6494DE85" w14:textId="77777777" w:rsidR="009F1396" w:rsidRPr="00BC4677" w:rsidRDefault="009F1396" w:rsidP="00EA69CA">
            <w:pPr>
              <w:spacing w:before="40" w:after="120"/>
              <w:ind w:right="113"/>
              <w:rPr>
                <w:lang w:val="fr-FR"/>
              </w:rPr>
            </w:pPr>
            <w:r w:rsidRPr="00B92DBE">
              <w:rPr>
                <w:lang w:val="fr-FR"/>
              </w:rPr>
              <w:t>2026</w:t>
            </w:r>
          </w:p>
        </w:tc>
      </w:tr>
      <w:tr w:rsidR="005A761A" w:rsidRPr="00BC4677" w14:paraId="19B87602" w14:textId="77777777" w:rsidTr="00EA69CA">
        <w:trPr>
          <w:tblHeader/>
        </w:trPr>
        <w:tc>
          <w:tcPr>
            <w:tcW w:w="3332" w:type="dxa"/>
            <w:tcBorders>
              <w:bottom w:val="single" w:sz="12" w:space="0" w:color="auto"/>
            </w:tcBorders>
          </w:tcPr>
          <w:p w14:paraId="56DE216B" w14:textId="7F6C0500" w:rsidR="009F1396" w:rsidRPr="00BC4677" w:rsidRDefault="009F1396" w:rsidP="00EA69CA">
            <w:pPr>
              <w:spacing w:before="40" w:after="120"/>
              <w:ind w:right="113"/>
              <w:rPr>
                <w:lang w:val="fr-FR"/>
              </w:rPr>
            </w:pPr>
            <w:r w:rsidRPr="00BC4677">
              <w:rPr>
                <w:lang w:val="fr-FR"/>
              </w:rPr>
              <w:t xml:space="preserve">Michael </w:t>
            </w:r>
            <w:r w:rsidRPr="00282E40">
              <w:rPr>
                <w:b/>
                <w:bCs/>
                <w:lang w:val="fr-FR"/>
              </w:rPr>
              <w:t>Windfuhr</w:t>
            </w:r>
          </w:p>
        </w:tc>
        <w:tc>
          <w:tcPr>
            <w:tcW w:w="2019" w:type="dxa"/>
            <w:tcBorders>
              <w:bottom w:val="single" w:sz="12" w:space="0" w:color="auto"/>
            </w:tcBorders>
          </w:tcPr>
          <w:p w14:paraId="22B4E03D" w14:textId="77777777" w:rsidR="009F1396" w:rsidRPr="00BC4677" w:rsidRDefault="009F1396" w:rsidP="00EA69CA">
            <w:pPr>
              <w:spacing w:before="40" w:after="120"/>
              <w:ind w:right="113"/>
              <w:rPr>
                <w:lang w:val="fr-FR"/>
              </w:rPr>
            </w:pPr>
            <w:r w:rsidRPr="00BC4677">
              <w:rPr>
                <w:lang w:val="fr-FR"/>
              </w:rPr>
              <w:t>Allemagne</w:t>
            </w:r>
          </w:p>
        </w:tc>
        <w:tc>
          <w:tcPr>
            <w:tcW w:w="2019" w:type="dxa"/>
            <w:tcBorders>
              <w:bottom w:val="single" w:sz="12" w:space="0" w:color="auto"/>
            </w:tcBorders>
          </w:tcPr>
          <w:p w14:paraId="100B39E3" w14:textId="77777777" w:rsidR="009F1396" w:rsidRPr="00BC4677" w:rsidRDefault="009F1396" w:rsidP="00EA69CA">
            <w:pPr>
              <w:spacing w:before="40" w:after="120"/>
              <w:ind w:right="113"/>
              <w:rPr>
                <w:lang w:val="fr-FR"/>
              </w:rPr>
            </w:pPr>
            <w:r w:rsidRPr="00B92DBE">
              <w:rPr>
                <w:lang w:val="fr-FR"/>
              </w:rPr>
              <w:t>2028</w:t>
            </w:r>
          </w:p>
        </w:tc>
      </w:tr>
    </w:tbl>
    <w:p w14:paraId="4A056677" w14:textId="625CD55A" w:rsidR="00AF50C2" w:rsidRPr="00BC4677" w:rsidRDefault="009F1396" w:rsidP="009F1396">
      <w:pPr>
        <w:pStyle w:val="SingleTxtG"/>
        <w:spacing w:before="240" w:after="0"/>
        <w:jc w:val="center"/>
        <w:rPr>
          <w:u w:val="single"/>
          <w:lang w:val="fr-FR"/>
        </w:rPr>
      </w:pPr>
      <w:r w:rsidRPr="00BC4677">
        <w:rPr>
          <w:u w:val="single"/>
          <w:lang w:val="fr-FR"/>
        </w:rPr>
        <w:tab/>
      </w:r>
      <w:r w:rsidRPr="00BC4677">
        <w:rPr>
          <w:u w:val="single"/>
          <w:lang w:val="fr-FR"/>
        </w:rPr>
        <w:tab/>
      </w:r>
      <w:r w:rsidRPr="00BC4677">
        <w:rPr>
          <w:u w:val="single"/>
          <w:lang w:val="fr-FR"/>
        </w:rPr>
        <w:tab/>
      </w:r>
    </w:p>
    <w:sectPr w:rsidR="00AF50C2" w:rsidRPr="00BC4677" w:rsidSect="00D2782D">
      <w:headerReference w:type="default" r:id="rId63"/>
      <w:footerReference w:type="default" r:id="rId64"/>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65B96" w14:textId="77777777" w:rsidR="00202143" w:rsidRDefault="00202143"/>
  </w:endnote>
  <w:endnote w:type="continuationSeparator" w:id="0">
    <w:p w14:paraId="3A556697" w14:textId="77777777" w:rsidR="00202143" w:rsidRDefault="00202143">
      <w:pPr>
        <w:pStyle w:val="Footer"/>
      </w:pPr>
    </w:p>
  </w:endnote>
  <w:endnote w:type="continuationNotice" w:id="1">
    <w:p w14:paraId="2AFE3A48" w14:textId="77777777" w:rsidR="00202143" w:rsidRPr="00C451B9" w:rsidRDefault="00202143"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F4165" w14:textId="77777777" w:rsidR="00BD03A2" w:rsidRDefault="00D2782D">
    <w:pPr>
      <w:pStyle w:val="Footer"/>
    </w:pPr>
    <w:r>
      <w:rPr>
        <w:noProof/>
        <w:lang w:eastAsia="fr-CH"/>
      </w:rPr>
      <w:drawing>
        <wp:anchor distT="0" distB="0" distL="114300" distR="114300" simplePos="0" relativeHeight="251660288" behindDoc="0" locked="0" layoutInCell="1" allowOverlap="1" wp14:anchorId="482035C7" wp14:editId="16BBF959">
          <wp:simplePos x="0" y="0"/>
          <wp:positionH relativeFrom="margin">
            <wp:posOffset>5489575</wp:posOffset>
          </wp:positionH>
          <wp:positionV relativeFrom="margin">
            <wp:posOffset>8891905</wp:posOffset>
          </wp:positionV>
          <wp:extent cx="628650" cy="628650"/>
          <wp:effectExtent l="0" t="0" r="0" b="0"/>
          <wp:wrapNone/>
          <wp:docPr id="1276022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404D7EDD" wp14:editId="7808C2FE">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6622D" w14:textId="77777777" w:rsidR="00D2782D" w:rsidRDefault="00D278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BB5E7"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8E5CD"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3E23D" w14:textId="77777777" w:rsidR="00D2782D" w:rsidRPr="00D2782D" w:rsidRDefault="00D2782D" w:rsidP="00D2782D">
    <w:pPr>
      <w:pStyle w:val="Footer"/>
      <w:tabs>
        <w:tab w:val="right" w:pos="9638"/>
      </w:tabs>
    </w:pPr>
    <w:r w:rsidRPr="00D2782D">
      <w:rPr>
        <w:b/>
        <w:sz w:val="18"/>
      </w:rPr>
      <w:fldChar w:fldCharType="begin"/>
    </w:r>
    <w:r w:rsidRPr="00D2782D">
      <w:rPr>
        <w:b/>
        <w:sz w:val="18"/>
      </w:rPr>
      <w:instrText xml:space="preserve"> PAGE  \* MERGEFORMAT </w:instrText>
    </w:r>
    <w:r w:rsidRPr="00D2782D">
      <w:rPr>
        <w:b/>
        <w:sz w:val="18"/>
      </w:rPr>
      <w:fldChar w:fldCharType="separate"/>
    </w:r>
    <w:r w:rsidRPr="00D2782D">
      <w:rPr>
        <w:b/>
        <w:noProof/>
        <w:sz w:val="18"/>
      </w:rPr>
      <w:t>iv</w:t>
    </w:r>
    <w:r w:rsidRPr="00D2782D">
      <w:rPr>
        <w:b/>
        <w:sz w:val="18"/>
      </w:rPr>
      <w:fldChar w:fldCharType="end"/>
    </w:r>
    <w:r>
      <w:rPr>
        <w:b/>
        <w:sz w:val="18"/>
      </w:rPr>
      <w:tab/>
    </w:r>
    <w:r>
      <w:t>GE.26-02164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C06EA" w14:textId="77777777" w:rsidR="00B7180A" w:rsidRPr="00D2782D" w:rsidRDefault="00D2782D" w:rsidP="00D2782D">
    <w:pPr>
      <w:pStyle w:val="Footer"/>
      <w:tabs>
        <w:tab w:val="right" w:pos="9638"/>
      </w:tabs>
      <w:rPr>
        <w:b/>
        <w:sz w:val="18"/>
      </w:rPr>
    </w:pPr>
    <w:r>
      <w:t>GE.26-02164</w:t>
    </w:r>
    <w:r>
      <w:tab/>
    </w:r>
    <w:r w:rsidRPr="00D2782D">
      <w:rPr>
        <w:b/>
        <w:sz w:val="18"/>
      </w:rPr>
      <w:fldChar w:fldCharType="begin"/>
    </w:r>
    <w:r w:rsidRPr="00D2782D">
      <w:rPr>
        <w:b/>
        <w:sz w:val="18"/>
      </w:rPr>
      <w:instrText xml:space="preserve"> PAGE  \* MERGEFORMAT </w:instrText>
    </w:r>
    <w:r w:rsidRPr="00D2782D">
      <w:rPr>
        <w:b/>
        <w:sz w:val="18"/>
      </w:rPr>
      <w:fldChar w:fldCharType="separate"/>
    </w:r>
    <w:r w:rsidRPr="00D2782D">
      <w:rPr>
        <w:b/>
        <w:noProof/>
        <w:sz w:val="18"/>
      </w:rPr>
      <w:t>v</w:t>
    </w:r>
    <w:r w:rsidRPr="00D2782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D9FA5" w14:textId="5E144C0F" w:rsidR="00D2782D" w:rsidRPr="00D2782D" w:rsidRDefault="00D2782D" w:rsidP="00D2782D">
    <w:pPr>
      <w:pStyle w:val="Footer"/>
      <w:tabs>
        <w:tab w:val="right" w:pos="9638"/>
      </w:tabs>
      <w:spacing w:before="120"/>
      <w:rPr>
        <w:b/>
        <w:sz w:val="18"/>
      </w:rPr>
    </w:pPr>
    <w:r>
      <w:rPr>
        <w:sz w:val="20"/>
      </w:rPr>
      <w:t>GE.26-02164  (F)</w:t>
    </w:r>
    <w:r w:rsidR="006D4E46">
      <w:rPr>
        <w:sz w:val="20"/>
      </w:rPr>
      <w:t xml:space="preserve">    130326    1</w:t>
    </w:r>
    <w:r w:rsidR="005D3C0A">
      <w:rPr>
        <w:sz w:val="20"/>
      </w:rPr>
      <w:t>6</w:t>
    </w:r>
    <w:r w:rsidR="006D4E46">
      <w:rPr>
        <w:sz w:val="20"/>
      </w:rPr>
      <w:t>0326</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9F99A" w14:textId="77777777" w:rsidR="00D2782D" w:rsidRPr="00D2782D" w:rsidRDefault="00D2782D" w:rsidP="00D2782D">
    <w:pPr>
      <w:pStyle w:val="Footer"/>
      <w:tabs>
        <w:tab w:val="right" w:pos="9638"/>
      </w:tabs>
      <w:rPr>
        <w:b/>
        <w:sz w:val="18"/>
      </w:rPr>
    </w:pPr>
    <w:r>
      <w:t>GE.26-02164</w:t>
    </w:r>
    <w:r>
      <w:tab/>
    </w:r>
    <w:r w:rsidRPr="00D2782D">
      <w:rPr>
        <w:b/>
        <w:sz w:val="18"/>
      </w:rPr>
      <w:fldChar w:fldCharType="begin"/>
    </w:r>
    <w:r w:rsidRPr="00D2782D">
      <w:rPr>
        <w:b/>
        <w:sz w:val="18"/>
      </w:rPr>
      <w:instrText xml:space="preserve"> PAGE  \* MERGEFORMAT </w:instrText>
    </w:r>
    <w:r w:rsidRPr="00D2782D">
      <w:rPr>
        <w:b/>
        <w:sz w:val="18"/>
      </w:rPr>
      <w:fldChar w:fldCharType="separate"/>
    </w:r>
    <w:r w:rsidRPr="00D2782D">
      <w:rPr>
        <w:b/>
        <w:noProof/>
        <w:sz w:val="18"/>
      </w:rPr>
      <w:t>v</w:t>
    </w:r>
    <w:r w:rsidRPr="00D2782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26525" w14:textId="77777777" w:rsidR="00202143" w:rsidRPr="00D27D5E" w:rsidRDefault="00202143" w:rsidP="00D27D5E">
      <w:pPr>
        <w:tabs>
          <w:tab w:val="right" w:pos="2155"/>
        </w:tabs>
        <w:spacing w:after="80"/>
        <w:ind w:left="680"/>
        <w:rPr>
          <w:u w:val="single"/>
        </w:rPr>
      </w:pPr>
      <w:r>
        <w:rPr>
          <w:u w:val="single"/>
        </w:rPr>
        <w:tab/>
      </w:r>
    </w:p>
  </w:footnote>
  <w:footnote w:type="continuationSeparator" w:id="0">
    <w:p w14:paraId="13B88B59" w14:textId="77777777" w:rsidR="00202143" w:rsidRPr="00D171D4" w:rsidRDefault="00202143" w:rsidP="00D171D4">
      <w:pPr>
        <w:tabs>
          <w:tab w:val="right" w:pos="2155"/>
        </w:tabs>
        <w:spacing w:after="80"/>
        <w:ind w:left="680"/>
        <w:rPr>
          <w:u w:val="single"/>
        </w:rPr>
      </w:pPr>
      <w:r w:rsidRPr="00D171D4">
        <w:rPr>
          <w:u w:val="single"/>
        </w:rPr>
        <w:tab/>
      </w:r>
    </w:p>
  </w:footnote>
  <w:footnote w:type="continuationNotice" w:id="1">
    <w:p w14:paraId="4041C175" w14:textId="77777777" w:rsidR="00202143" w:rsidRPr="00C451B9" w:rsidRDefault="00202143" w:rsidP="00C451B9">
      <w:pPr>
        <w:spacing w:line="240" w:lineRule="auto"/>
        <w:rPr>
          <w:sz w:val="2"/>
          <w:szCs w:val="2"/>
        </w:rPr>
      </w:pPr>
    </w:p>
  </w:footnote>
  <w:footnote w:id="2">
    <w:p w14:paraId="5493FB93" w14:textId="1DDDC60B"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t xml:space="preserve">États ayant fait les déclarations prévues par les </w:t>
      </w:r>
      <w:r w:rsidR="001832DB">
        <w:rPr>
          <w:lang w:val="fr-FR"/>
        </w:rPr>
        <w:t>articles </w:t>
      </w:r>
      <w:r w:rsidRPr="00B92DBE">
        <w:rPr>
          <w:lang w:val="fr-FR"/>
        </w:rPr>
        <w:t>10</w:t>
      </w:r>
      <w:r w:rsidRPr="00BC4677">
        <w:rPr>
          <w:lang w:val="fr-FR"/>
        </w:rPr>
        <w:t xml:space="preserve"> et </w:t>
      </w:r>
      <w:r w:rsidRPr="00B92DBE">
        <w:rPr>
          <w:lang w:val="fr-FR"/>
        </w:rPr>
        <w:t>11</w:t>
      </w:r>
      <w:r w:rsidRPr="00BC4677">
        <w:rPr>
          <w:lang w:val="fr-FR"/>
        </w:rPr>
        <w:t xml:space="preserve"> du Protocole facultatif</w:t>
      </w:r>
      <w:r w:rsidR="00B92DBE" w:rsidRPr="00B92DBE">
        <w:rPr>
          <w:lang w:val="fr-FR"/>
        </w:rPr>
        <w:t>.</w:t>
      </w:r>
    </w:p>
  </w:footnote>
  <w:footnote w:id="3">
    <w:p w14:paraId="4C270FDE" w14:textId="383B1596"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r>
      <w:hyperlink r:id="rId1"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1</w:t>
        </w:r>
      </w:hyperlink>
      <w:r w:rsidRPr="00BC4677">
        <w:rPr>
          <w:lang w:val="fr-FR"/>
        </w:rPr>
        <w:t xml:space="preserve">, </w:t>
      </w:r>
      <w:hyperlink r:id="rId2"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2</w:t>
        </w:r>
      </w:hyperlink>
      <w:r w:rsidRPr="00BC4677">
        <w:rPr>
          <w:lang w:val="fr-FR"/>
        </w:rPr>
        <w:t xml:space="preserve">, </w:t>
      </w:r>
      <w:hyperlink r:id="rId3"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3</w:t>
        </w:r>
      </w:hyperlink>
      <w:r w:rsidRPr="00BC4677">
        <w:rPr>
          <w:lang w:val="fr-FR"/>
        </w:rPr>
        <w:t xml:space="preserve">, </w:t>
      </w:r>
      <w:hyperlink r:id="rId4"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6</w:t>
        </w:r>
      </w:hyperlink>
      <w:r w:rsidRPr="00BC4677">
        <w:rPr>
          <w:lang w:val="fr-FR"/>
        </w:rPr>
        <w:t xml:space="preserve">, </w:t>
      </w:r>
      <w:hyperlink r:id="rId5"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7</w:t>
        </w:r>
      </w:hyperlink>
      <w:r w:rsidRPr="00BC4677">
        <w:rPr>
          <w:lang w:val="fr-FR"/>
        </w:rPr>
        <w:t xml:space="preserve">, </w:t>
      </w:r>
      <w:hyperlink r:id="rId6"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8</w:t>
        </w:r>
      </w:hyperlink>
      <w:r w:rsidRPr="00BC4677">
        <w:rPr>
          <w:lang w:val="fr-FR"/>
        </w:rPr>
        <w:t xml:space="preserve">, </w:t>
      </w:r>
      <w:hyperlink r:id="rId7"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9</w:t>
        </w:r>
      </w:hyperlink>
      <w:r w:rsidRPr="00BC4677">
        <w:rPr>
          <w:lang w:val="fr-FR"/>
        </w:rPr>
        <w:t xml:space="preserve">, </w:t>
      </w:r>
      <w:hyperlink r:id="rId8"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12</w:t>
        </w:r>
      </w:hyperlink>
      <w:r w:rsidRPr="00BC4677">
        <w:rPr>
          <w:lang w:val="fr-FR"/>
        </w:rPr>
        <w:t xml:space="preserve">, </w:t>
      </w:r>
      <w:hyperlink r:id="rId9"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13</w:t>
        </w:r>
      </w:hyperlink>
      <w:r w:rsidRPr="00BC4677">
        <w:rPr>
          <w:lang w:val="fr-FR"/>
        </w:rPr>
        <w:t xml:space="preserve">, </w:t>
      </w:r>
      <w:hyperlink r:id="rId10"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14</w:t>
        </w:r>
      </w:hyperlink>
      <w:r w:rsidRPr="00BC4677">
        <w:rPr>
          <w:lang w:val="fr-FR"/>
        </w:rPr>
        <w:t xml:space="preserve">, </w:t>
      </w:r>
      <w:hyperlink r:id="rId11"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15</w:t>
        </w:r>
      </w:hyperlink>
      <w:r w:rsidRPr="00BC4677">
        <w:rPr>
          <w:lang w:val="fr-FR"/>
        </w:rPr>
        <w:t xml:space="preserve">, </w:t>
      </w:r>
      <w:hyperlink r:id="rId12"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30</w:t>
        </w:r>
      </w:hyperlink>
      <w:r w:rsidRPr="00BC4677">
        <w:rPr>
          <w:lang w:val="fr-FR"/>
        </w:rPr>
        <w:t xml:space="preserve">, </w:t>
      </w:r>
      <w:hyperlink r:id="rId13"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31</w:t>
        </w:r>
      </w:hyperlink>
      <w:r w:rsidRPr="00BC4677">
        <w:rPr>
          <w:lang w:val="fr-FR"/>
        </w:rPr>
        <w:t xml:space="preserve">, </w:t>
      </w:r>
      <w:hyperlink r:id="rId14"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34</w:t>
        </w:r>
      </w:hyperlink>
      <w:r w:rsidRPr="00BC4677">
        <w:rPr>
          <w:lang w:val="fr-FR"/>
        </w:rPr>
        <w:t xml:space="preserve">, </w:t>
      </w:r>
      <w:hyperlink r:id="rId15"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35</w:t>
        </w:r>
      </w:hyperlink>
      <w:r w:rsidRPr="00BC4677">
        <w:rPr>
          <w:lang w:val="fr-FR"/>
        </w:rPr>
        <w:t xml:space="preserve">, </w:t>
      </w:r>
      <w:hyperlink r:id="rId16"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36</w:t>
        </w:r>
      </w:hyperlink>
      <w:r w:rsidRPr="00BC4677">
        <w:rPr>
          <w:lang w:val="fr-FR"/>
        </w:rPr>
        <w:t xml:space="preserve">, </w:t>
      </w:r>
      <w:hyperlink r:id="rId17"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37</w:t>
        </w:r>
      </w:hyperlink>
      <w:r w:rsidRPr="00BC4677">
        <w:rPr>
          <w:lang w:val="fr-FR"/>
        </w:rPr>
        <w:t xml:space="preserve">, </w:t>
      </w:r>
      <w:hyperlink r:id="rId18"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40</w:t>
        </w:r>
      </w:hyperlink>
      <w:r w:rsidRPr="00BC4677">
        <w:rPr>
          <w:lang w:val="fr-FR"/>
        </w:rPr>
        <w:t xml:space="preserve">, </w:t>
      </w:r>
      <w:hyperlink r:id="rId19"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41</w:t>
        </w:r>
      </w:hyperlink>
      <w:r w:rsidRPr="00BC4677">
        <w:rPr>
          <w:lang w:val="fr-FR"/>
        </w:rPr>
        <w:t xml:space="preserve">, </w:t>
      </w:r>
      <w:hyperlink r:id="rId20"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42</w:t>
        </w:r>
      </w:hyperlink>
      <w:r w:rsidRPr="00BC4677">
        <w:rPr>
          <w:lang w:val="fr-FR"/>
        </w:rPr>
        <w:t xml:space="preserve">, </w:t>
      </w:r>
      <w:hyperlink r:id="rId21"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43</w:t>
        </w:r>
      </w:hyperlink>
      <w:r w:rsidRPr="00BC4677">
        <w:rPr>
          <w:lang w:val="fr-FR"/>
        </w:rPr>
        <w:t xml:space="preserve">, </w:t>
      </w:r>
      <w:hyperlink r:id="rId22"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44</w:t>
        </w:r>
      </w:hyperlink>
      <w:r w:rsidRPr="00BC4677">
        <w:rPr>
          <w:lang w:val="fr-FR"/>
        </w:rPr>
        <w:t xml:space="preserve">, </w:t>
      </w:r>
      <w:hyperlink r:id="rId23"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45</w:t>
        </w:r>
      </w:hyperlink>
      <w:r w:rsidRPr="00BC4677">
        <w:rPr>
          <w:lang w:val="fr-FR"/>
        </w:rPr>
        <w:t xml:space="preserve">, </w:t>
      </w:r>
      <w:hyperlink r:id="rId24"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46</w:t>
        </w:r>
      </w:hyperlink>
      <w:r w:rsidRPr="00BC4677">
        <w:rPr>
          <w:lang w:val="fr-FR"/>
        </w:rPr>
        <w:t xml:space="preserve">, </w:t>
      </w:r>
      <w:hyperlink r:id="rId25"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47</w:t>
        </w:r>
      </w:hyperlink>
      <w:r w:rsidRPr="00BC4677">
        <w:rPr>
          <w:lang w:val="fr-FR"/>
        </w:rPr>
        <w:t xml:space="preserve"> et </w:t>
      </w:r>
      <w:hyperlink r:id="rId26" w:history="1">
        <w:r w:rsidRPr="00DC6A5D">
          <w:rPr>
            <w:rStyle w:val="Hyperlink"/>
            <w:lang w:val="fr-FR"/>
          </w:rPr>
          <w:t>E/C</w:t>
        </w:r>
        <w:r w:rsidR="00B92DBE" w:rsidRPr="00B92DBE">
          <w:rPr>
            <w:rStyle w:val="Hyperlink"/>
            <w:lang w:val="fr-FR"/>
          </w:rPr>
          <w:t>.</w:t>
        </w:r>
        <w:r w:rsidRPr="00DC6A5D">
          <w:rPr>
            <w:rStyle w:val="Hyperlink"/>
            <w:lang w:val="fr-FR"/>
          </w:rPr>
          <w:t>12/2025/SR</w:t>
        </w:r>
        <w:r w:rsidR="00B92DBE" w:rsidRPr="00B92DBE">
          <w:rPr>
            <w:rStyle w:val="Hyperlink"/>
            <w:lang w:val="fr-FR"/>
          </w:rPr>
          <w:t>.</w:t>
        </w:r>
        <w:r w:rsidRPr="00DC6A5D">
          <w:rPr>
            <w:rStyle w:val="Hyperlink"/>
            <w:lang w:val="fr-FR"/>
          </w:rPr>
          <w:t>58</w:t>
        </w:r>
      </w:hyperlink>
      <w:r w:rsidR="00B92DBE" w:rsidRPr="00B92DBE">
        <w:rPr>
          <w:lang w:val="fr-FR"/>
        </w:rPr>
        <w:t>.</w:t>
      </w:r>
    </w:p>
  </w:footnote>
  <w:footnote w:id="4">
    <w:p w14:paraId="11988CD8" w14:textId="4ADBBEE9"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r>
      <w:hyperlink r:id="rId27" w:history="1">
        <w:r w:rsidRPr="00DC6A5D">
          <w:rPr>
            <w:rStyle w:val="Hyperlink"/>
            <w:lang w:val="fr-FR"/>
          </w:rPr>
          <w:t>E/2009/22-E/C</w:t>
        </w:r>
        <w:r w:rsidR="00B92DBE" w:rsidRPr="00B92DBE">
          <w:rPr>
            <w:rStyle w:val="Hyperlink"/>
            <w:lang w:val="fr-FR"/>
          </w:rPr>
          <w:t>.</w:t>
        </w:r>
        <w:r w:rsidRPr="00DC6A5D">
          <w:rPr>
            <w:rStyle w:val="Hyperlink"/>
            <w:lang w:val="fr-FR"/>
          </w:rPr>
          <w:t>12/2008/3</w:t>
        </w:r>
      </w:hyperlink>
      <w:r w:rsidRPr="00BC4677">
        <w:rPr>
          <w:lang w:val="fr-FR"/>
        </w:rPr>
        <w:t xml:space="preserve">, </w:t>
      </w:r>
      <w:r w:rsidR="000B6F64">
        <w:rPr>
          <w:lang w:val="fr-FR"/>
        </w:rPr>
        <w:t>annexe </w:t>
      </w:r>
      <w:r w:rsidRPr="00BC4677">
        <w:rPr>
          <w:lang w:val="fr-FR"/>
        </w:rPr>
        <w:t>VIII</w:t>
      </w:r>
      <w:r w:rsidR="00B92DBE" w:rsidRPr="00B92DBE">
        <w:rPr>
          <w:lang w:val="fr-FR"/>
        </w:rPr>
        <w:t>.</w:t>
      </w:r>
    </w:p>
  </w:footnote>
  <w:footnote w:id="5">
    <w:p w14:paraId="2460021A" w14:textId="69874AE5"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28" w:history="1">
        <w:r w:rsidRPr="00DC6A5D">
          <w:rPr>
            <w:rStyle w:val="Hyperlink"/>
            <w:lang w:val="fr-FR"/>
          </w:rPr>
          <w:t>A/80/294</w:t>
        </w:r>
      </w:hyperlink>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76</w:t>
      </w:r>
      <w:r w:rsidRPr="00BC4677">
        <w:rPr>
          <w:lang w:val="fr-FR"/>
        </w:rPr>
        <w:t xml:space="preserve"> et </w:t>
      </w:r>
      <w:r w:rsidRPr="00B92DBE">
        <w:rPr>
          <w:lang w:val="fr-FR"/>
        </w:rPr>
        <w:t>77</w:t>
      </w:r>
      <w:r w:rsidR="00B92DBE" w:rsidRPr="00B92DBE">
        <w:rPr>
          <w:lang w:val="fr-FR"/>
        </w:rPr>
        <w:t>.</w:t>
      </w:r>
    </w:p>
  </w:footnote>
  <w:footnote w:id="6">
    <w:p w14:paraId="123D6BCD" w14:textId="32771EFA"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r w:rsidRPr="00BC4677">
        <w:rPr>
          <w:lang w:val="fr-FR"/>
        </w:rPr>
        <w:t>Pour plus d</w:t>
      </w:r>
      <w:r w:rsidR="00BC4677" w:rsidRPr="00BC4677">
        <w:rPr>
          <w:lang w:val="fr-FR"/>
        </w:rPr>
        <w:t>’</w:t>
      </w:r>
      <w:r w:rsidRPr="00BC4677">
        <w:rPr>
          <w:lang w:val="fr-FR"/>
        </w:rPr>
        <w:t xml:space="preserve">informations, voir </w:t>
      </w:r>
      <w:hyperlink r:id="rId29" w:history="1">
        <w:r w:rsidRPr="00DC6A5D">
          <w:rPr>
            <w:rStyle w:val="Hyperlink"/>
            <w:lang w:val="fr-FR"/>
          </w:rPr>
          <w:t>E/2024/22-E/C</w:t>
        </w:r>
        <w:r w:rsidR="00B92DBE" w:rsidRPr="00B92DBE">
          <w:rPr>
            <w:rStyle w:val="Hyperlink"/>
            <w:lang w:val="fr-FR"/>
          </w:rPr>
          <w:t>.</w:t>
        </w:r>
        <w:r w:rsidRPr="00DC6A5D">
          <w:rPr>
            <w:rStyle w:val="Hyperlink"/>
            <w:lang w:val="fr-FR"/>
          </w:rPr>
          <w:t>12/2023/3</w:t>
        </w:r>
      </w:hyperlink>
      <w:r w:rsidR="00B92DBE" w:rsidRPr="00B92DBE">
        <w:rPr>
          <w:lang w:val="fr-FR"/>
        </w:rPr>
        <w:t>.</w:t>
      </w:r>
    </w:p>
  </w:footnote>
  <w:footnote w:id="7">
    <w:p w14:paraId="595D4E78" w14:textId="6597A69B"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30" w:history="1">
        <w:r w:rsidRPr="00DC6A5D">
          <w:rPr>
            <w:rStyle w:val="Hyperlink"/>
            <w:lang w:val="fr-FR"/>
          </w:rPr>
          <w:t>E/2025/22-E/C</w:t>
        </w:r>
        <w:r w:rsidR="00B92DBE" w:rsidRPr="00B92DBE">
          <w:rPr>
            <w:rStyle w:val="Hyperlink"/>
            <w:lang w:val="fr-FR"/>
          </w:rPr>
          <w:t>.</w:t>
        </w:r>
        <w:r w:rsidRPr="00DC6A5D">
          <w:rPr>
            <w:rStyle w:val="Hyperlink"/>
            <w:lang w:val="fr-FR"/>
          </w:rPr>
          <w:t>12/2024/3</w:t>
        </w:r>
      </w:hyperlink>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29</w:t>
      </w:r>
      <w:r w:rsidR="00B92DBE" w:rsidRPr="00B92DBE">
        <w:rPr>
          <w:lang w:val="fr-FR"/>
        </w:rPr>
        <w:t>.</w:t>
      </w:r>
    </w:p>
  </w:footnote>
  <w:footnote w:id="8">
    <w:p w14:paraId="6B9837DE" w14:textId="58B1D9F6"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r>
      <w:hyperlink r:id="rId31" w:history="1">
        <w:r w:rsidRPr="00DC6A5D">
          <w:rPr>
            <w:rStyle w:val="Hyperlink"/>
            <w:lang w:val="fr-FR"/>
          </w:rPr>
          <w:t>E/2000/22-E/C</w:t>
        </w:r>
        <w:r w:rsidR="00B92DBE" w:rsidRPr="00B92DBE">
          <w:rPr>
            <w:rStyle w:val="Hyperlink"/>
            <w:lang w:val="fr-FR"/>
          </w:rPr>
          <w:t>.</w:t>
        </w:r>
        <w:r w:rsidRPr="00DC6A5D">
          <w:rPr>
            <w:rStyle w:val="Hyperlink"/>
            <w:lang w:val="fr-FR"/>
          </w:rPr>
          <w:t>12/1999/11</w:t>
        </w:r>
      </w:hyperlink>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38</w:t>
      </w:r>
      <w:r w:rsidRPr="00BC4677">
        <w:rPr>
          <w:lang w:val="fr-FR"/>
        </w:rPr>
        <w:t xml:space="preserve"> et </w:t>
      </w:r>
      <w:r w:rsidRPr="00B92DBE">
        <w:rPr>
          <w:lang w:val="fr-FR"/>
        </w:rPr>
        <w:t>39</w:t>
      </w:r>
      <w:r w:rsidR="00B92DBE" w:rsidRPr="00B92DBE">
        <w:rPr>
          <w:lang w:val="fr-FR"/>
        </w:rPr>
        <w:t>.</w:t>
      </w:r>
    </w:p>
  </w:footnote>
  <w:footnote w:id="9">
    <w:p w14:paraId="49A43D87" w14:textId="374E8619"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r w:rsidRPr="00BC4677">
        <w:rPr>
          <w:lang w:val="fr-FR"/>
        </w:rPr>
        <w:t>Voir la note révisée du Comité sur la procédure de suivi des observations finales, disponible en anglais à l</w:t>
      </w:r>
      <w:r w:rsidR="00BC4677" w:rsidRPr="00BC4677">
        <w:rPr>
          <w:lang w:val="fr-FR"/>
        </w:rPr>
        <w:t>’</w:t>
      </w:r>
      <w:r w:rsidRPr="00BC4677">
        <w:rPr>
          <w:lang w:val="fr-FR"/>
        </w:rPr>
        <w:t>adresse suivante</w:t>
      </w:r>
      <w:r w:rsidR="00BC4677" w:rsidRPr="00BC4677">
        <w:rPr>
          <w:lang w:val="fr-FR"/>
        </w:rPr>
        <w:t> :</w:t>
      </w:r>
      <w:r w:rsidRPr="00BC4677">
        <w:rPr>
          <w:lang w:val="fr-FR"/>
        </w:rPr>
        <w:t xml:space="preserve"> </w:t>
      </w:r>
      <w:hyperlink r:id="rId32" w:history="1">
        <w:r w:rsidR="001447E8" w:rsidRPr="001447E8">
          <w:rPr>
            <w:rStyle w:val="Hyperlink"/>
            <w:lang w:val="fr-FR"/>
          </w:rPr>
          <w:t>https://tbinternet.ohchr.org/_la</w:t>
        </w:r>
        <w:r w:rsidR="001447E8" w:rsidRPr="001447E8">
          <w:rPr>
            <w:rStyle w:val="Hyperlink"/>
            <w:lang w:val="fr-FR"/>
          </w:rPr>
          <w:t>y</w:t>
        </w:r>
        <w:r w:rsidR="001447E8" w:rsidRPr="001447E8">
          <w:rPr>
            <w:rStyle w:val="Hyperlink"/>
            <w:lang w:val="fr-FR"/>
          </w:rPr>
          <w:t>outs/15/treatybodyexternal/</w:t>
        </w:r>
        <w:r w:rsidR="001447E8" w:rsidRPr="001447E8">
          <w:rPr>
            <w:rStyle w:val="Hyperlink"/>
            <w:lang w:val="fr-FR"/>
          </w:rPr>
          <w:br/>
        </w:r>
        <w:proofErr w:type="spellStart"/>
        <w:r w:rsidR="001447E8" w:rsidRPr="001447E8">
          <w:rPr>
            <w:rStyle w:val="Hyperlink"/>
            <w:lang w:val="fr-FR"/>
          </w:rPr>
          <w:t>Download.aspx?symbolno</w:t>
        </w:r>
        <w:proofErr w:type="spellEnd"/>
        <w:r w:rsidR="001447E8" w:rsidRPr="001447E8">
          <w:rPr>
            <w:rStyle w:val="Hyperlink"/>
            <w:lang w:val="fr-FR"/>
          </w:rPr>
          <w:t>=INT%2FCAT%2FFU</w:t>
        </w:r>
        <w:r w:rsidR="001447E8" w:rsidRPr="001447E8">
          <w:rPr>
            <w:rStyle w:val="Hyperlink"/>
            <w:lang w:val="fr-FR"/>
          </w:rPr>
          <w:t>L</w:t>
        </w:r>
        <w:r w:rsidR="001447E8" w:rsidRPr="001447E8">
          <w:rPr>
            <w:rStyle w:val="Hyperlink"/>
            <w:lang w:val="fr-FR"/>
          </w:rPr>
          <w:t>%2FKAZ%2F6</w:t>
        </w:r>
        <w:r w:rsidR="001447E8" w:rsidRPr="001447E8">
          <w:rPr>
            <w:rStyle w:val="Hyperlink"/>
            <w:lang w:val="fr-FR"/>
          </w:rPr>
          <w:t>0</w:t>
        </w:r>
        <w:r w:rsidR="001447E8" w:rsidRPr="001447E8">
          <w:rPr>
            <w:rStyle w:val="Hyperlink"/>
            <w:lang w:val="fr-FR"/>
          </w:rPr>
          <w:t>210&amp;Lang=en</w:t>
        </w:r>
      </w:hyperlink>
      <w:r w:rsidR="00B92DBE" w:rsidRPr="00B92DBE">
        <w:rPr>
          <w:lang w:val="fr-FR"/>
        </w:rPr>
        <w:t>.</w:t>
      </w:r>
    </w:p>
  </w:footnote>
  <w:footnote w:id="10">
    <w:p w14:paraId="3CD943E0" w14:textId="3E7638BD"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r>
      <w:hyperlink r:id="rId33" w:history="1">
        <w:r w:rsidRPr="00DC6A5D">
          <w:rPr>
            <w:rStyle w:val="Hyperlink"/>
            <w:lang w:val="fr-FR"/>
          </w:rPr>
          <w:t>E/2020/22-E/C</w:t>
        </w:r>
        <w:r w:rsidR="00B92DBE" w:rsidRPr="00B92DBE">
          <w:rPr>
            <w:rStyle w:val="Hyperlink"/>
            <w:lang w:val="fr-FR"/>
          </w:rPr>
          <w:t>.</w:t>
        </w:r>
        <w:r w:rsidRPr="00DC6A5D">
          <w:rPr>
            <w:rStyle w:val="Hyperlink"/>
            <w:lang w:val="fr-FR"/>
          </w:rPr>
          <w:t>12/2019/3</w:t>
        </w:r>
      </w:hyperlink>
      <w:r w:rsidRPr="00BC4677">
        <w:rPr>
          <w:lang w:val="fr-FR"/>
        </w:rPr>
        <w:t xml:space="preserve">, </w:t>
      </w:r>
      <w:r w:rsidR="000B6F64">
        <w:rPr>
          <w:lang w:val="fr-FR"/>
        </w:rPr>
        <w:t>annexe </w:t>
      </w:r>
      <w:r w:rsidRPr="00BC4677">
        <w:rPr>
          <w:lang w:val="fr-FR"/>
        </w:rPr>
        <w:t>I</w:t>
      </w:r>
      <w:r w:rsidR="00B92DBE" w:rsidRPr="00B92DBE">
        <w:rPr>
          <w:lang w:val="fr-FR"/>
        </w:rPr>
        <w:t>.</w:t>
      </w:r>
    </w:p>
  </w:footnote>
  <w:footnote w:id="11">
    <w:p w14:paraId="760DCE6D" w14:textId="4DE669B7" w:rsidR="009F1396" w:rsidRPr="00BC4677" w:rsidRDefault="009F1396" w:rsidP="009F1396">
      <w:pPr>
        <w:pStyle w:val="FootnoteText"/>
        <w:rPr>
          <w:bCs/>
          <w:lang w:val="fr-FR"/>
        </w:rPr>
      </w:pPr>
      <w:r w:rsidRPr="00BC4677">
        <w:rPr>
          <w:lang w:val="fr-FR"/>
        </w:rPr>
        <w:tab/>
      </w:r>
      <w:r w:rsidRPr="00B92DBE">
        <w:rPr>
          <w:rStyle w:val="FootnoteReference"/>
          <w:lang w:val="fr-FR"/>
        </w:rPr>
        <w:footnoteRef/>
      </w:r>
      <w:r w:rsidR="00BC4677" w:rsidRPr="00BC4677">
        <w:rPr>
          <w:lang w:val="fr-FR"/>
        </w:rPr>
        <w:tab/>
      </w:r>
      <w:hyperlink r:id="rId34" w:history="1">
        <w:r w:rsidRPr="00DC6A5D">
          <w:rPr>
            <w:rStyle w:val="Hyperlink"/>
            <w:lang w:val="fr-FR"/>
          </w:rPr>
          <w:t>E/2023/22-E/C</w:t>
        </w:r>
        <w:r w:rsidR="00B92DBE" w:rsidRPr="00B92DBE">
          <w:rPr>
            <w:rStyle w:val="Hyperlink"/>
            <w:lang w:val="fr-FR"/>
          </w:rPr>
          <w:t>.</w:t>
        </w:r>
        <w:r w:rsidRPr="00DC6A5D">
          <w:rPr>
            <w:rStyle w:val="Hyperlink"/>
            <w:lang w:val="fr-FR"/>
          </w:rPr>
          <w:t>12/2022/3</w:t>
        </w:r>
      </w:hyperlink>
      <w:r w:rsidRPr="00BC4677">
        <w:rPr>
          <w:lang w:val="fr-FR"/>
        </w:rPr>
        <w:t xml:space="preserve">, </w:t>
      </w:r>
      <w:r w:rsidR="00BC4677" w:rsidRPr="00BC4677">
        <w:rPr>
          <w:lang w:val="fr-FR"/>
        </w:rPr>
        <w:t>par</w:t>
      </w:r>
      <w:r w:rsidR="00B92DBE" w:rsidRPr="00B92DBE">
        <w:rPr>
          <w:lang w:val="fr-FR"/>
        </w:rPr>
        <w:t>.</w:t>
      </w:r>
      <w:r w:rsidR="00BC4677" w:rsidRPr="00BC4677">
        <w:rPr>
          <w:lang w:val="fr-FR"/>
        </w:rPr>
        <w:t> </w:t>
      </w:r>
      <w:r w:rsidRPr="00B92DBE">
        <w:rPr>
          <w:lang w:val="fr-FR"/>
        </w:rPr>
        <w:t>45</w:t>
      </w:r>
      <w:r w:rsidR="00B92DBE" w:rsidRPr="00B92DBE">
        <w:rPr>
          <w:lang w:val="fr-FR"/>
        </w:rPr>
        <w:t>.</w:t>
      </w:r>
    </w:p>
  </w:footnote>
  <w:footnote w:id="12">
    <w:p w14:paraId="0AB51493" w14:textId="5F241E80"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r>
      <w:hyperlink r:id="rId35" w:history="1">
        <w:r w:rsidRPr="00DC6A5D">
          <w:rPr>
            <w:rStyle w:val="Hyperlink"/>
            <w:lang w:val="fr-FR"/>
          </w:rPr>
          <w:t>E/2001/22-E/C</w:t>
        </w:r>
        <w:r w:rsidR="00B92DBE" w:rsidRPr="00B92DBE">
          <w:rPr>
            <w:rStyle w:val="Hyperlink"/>
            <w:lang w:val="fr-FR"/>
          </w:rPr>
          <w:t>.</w:t>
        </w:r>
        <w:r w:rsidRPr="00DC6A5D">
          <w:rPr>
            <w:rStyle w:val="Hyperlink"/>
            <w:lang w:val="fr-FR"/>
          </w:rPr>
          <w:t>12/2000/21</w:t>
        </w:r>
      </w:hyperlink>
      <w:r w:rsidRPr="00BC4677">
        <w:rPr>
          <w:lang w:val="fr-FR"/>
        </w:rPr>
        <w:t xml:space="preserve">, </w:t>
      </w:r>
      <w:r w:rsidR="000B6F64">
        <w:rPr>
          <w:lang w:val="fr-FR"/>
        </w:rPr>
        <w:t>annexe </w:t>
      </w:r>
      <w:r w:rsidRPr="00BC4677">
        <w:rPr>
          <w:lang w:val="fr-FR"/>
        </w:rPr>
        <w:t>V</w:t>
      </w:r>
      <w:r w:rsidR="00B92DBE" w:rsidRPr="00B92DBE">
        <w:rPr>
          <w:lang w:val="fr-FR"/>
        </w:rPr>
        <w:t>.</w:t>
      </w:r>
    </w:p>
  </w:footnote>
  <w:footnote w:id="13">
    <w:p w14:paraId="5FE3114F" w14:textId="79B2CBA4"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t xml:space="preserve">Voir </w:t>
      </w:r>
      <w:hyperlink r:id="rId36" w:history="1">
        <w:r w:rsidR="00DC6A5D">
          <w:rPr>
            <w:rStyle w:val="Hyperlink"/>
            <w:lang w:val="fr-FR"/>
          </w:rPr>
          <w:t>www.ohchr.org/fr/treaty-bodies/cescr/general-comments</w:t>
        </w:r>
      </w:hyperlink>
      <w:r w:rsidR="00B92DBE" w:rsidRPr="00B92DBE">
        <w:rPr>
          <w:lang w:val="fr-FR"/>
        </w:rPr>
        <w:t>.</w:t>
      </w:r>
    </w:p>
  </w:footnote>
  <w:footnote w:id="14">
    <w:p w14:paraId="251BEF99" w14:textId="277C7A40"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r>
      <w:hyperlink r:id="rId37" w:history="1">
        <w:r w:rsidRPr="00DC6A5D">
          <w:rPr>
            <w:rStyle w:val="Hyperlink"/>
            <w:lang w:val="fr-FR"/>
          </w:rPr>
          <w:t>E/C</w:t>
        </w:r>
        <w:r w:rsidR="00B92DBE" w:rsidRPr="00B92DBE">
          <w:rPr>
            <w:rStyle w:val="Hyperlink"/>
            <w:lang w:val="fr-FR"/>
          </w:rPr>
          <w:t>.</w:t>
        </w:r>
        <w:r w:rsidRPr="00DC6A5D">
          <w:rPr>
            <w:rStyle w:val="Hyperlink"/>
            <w:lang w:val="fr-FR"/>
          </w:rPr>
          <w:t>12/2008/2</w:t>
        </w:r>
      </w:hyperlink>
      <w:r w:rsidR="00B92DBE" w:rsidRPr="00B92DBE">
        <w:rPr>
          <w:lang w:val="fr-FR"/>
        </w:rPr>
        <w:t>.</w:t>
      </w:r>
    </w:p>
  </w:footnote>
  <w:footnote w:id="15">
    <w:p w14:paraId="3BC389A3" w14:textId="78861F6D" w:rsidR="009F1396" w:rsidRPr="00BC4677" w:rsidRDefault="009F1396" w:rsidP="009F1396">
      <w:pPr>
        <w:pStyle w:val="FootnoteText"/>
        <w:rPr>
          <w:rStyle w:val="FootnoteReference"/>
          <w:vertAlign w:val="baseline"/>
          <w:lang w:val="fr-FR"/>
        </w:rPr>
      </w:pPr>
      <w:r w:rsidRPr="00BC4677">
        <w:rPr>
          <w:rStyle w:val="FootnoteReference"/>
          <w:lang w:val="fr-FR"/>
        </w:rPr>
        <w:tab/>
      </w:r>
      <w:r w:rsidRPr="00B92DBE">
        <w:rPr>
          <w:rStyle w:val="FootnoteReference"/>
          <w:lang w:val="fr-FR"/>
        </w:rPr>
        <w:footnoteRef/>
      </w:r>
      <w:r w:rsidRPr="00BC4677">
        <w:rPr>
          <w:lang w:val="fr-FR"/>
        </w:rPr>
        <w:tab/>
      </w:r>
      <w:hyperlink r:id="rId38" w:history="1">
        <w:r w:rsidRPr="00DC6A5D">
          <w:rPr>
            <w:rStyle w:val="Hyperlink"/>
            <w:lang w:val="fr-FR"/>
          </w:rPr>
          <w:t>E/C</w:t>
        </w:r>
        <w:r w:rsidR="00B92DBE" w:rsidRPr="00B92DBE">
          <w:rPr>
            <w:rStyle w:val="Hyperlink"/>
            <w:lang w:val="fr-FR"/>
          </w:rPr>
          <w:t>.</w:t>
        </w:r>
        <w:r w:rsidRPr="00DC6A5D">
          <w:rPr>
            <w:rStyle w:val="Hyperlink"/>
            <w:lang w:val="fr-FR"/>
          </w:rPr>
          <w:t>12/76/2</w:t>
        </w:r>
      </w:hyperlink>
      <w:r w:rsidR="00B92DBE" w:rsidRPr="00B92DBE">
        <w:rPr>
          <w:lang w:val="fr-FR"/>
        </w:rPr>
        <w:t>.</w:t>
      </w:r>
    </w:p>
  </w:footnote>
  <w:footnote w:id="16">
    <w:p w14:paraId="57840FE0" w14:textId="26F77653"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39" w:history="1">
        <w:r w:rsidRPr="00DC6A5D">
          <w:rPr>
            <w:rStyle w:val="Hyperlink"/>
            <w:lang w:val="fr-FR"/>
          </w:rPr>
          <w:t>E/C</w:t>
        </w:r>
        <w:r w:rsidR="00B92DBE" w:rsidRPr="00B92DBE">
          <w:rPr>
            <w:rStyle w:val="Hyperlink"/>
            <w:lang w:val="fr-FR"/>
          </w:rPr>
          <w:t>.</w:t>
        </w:r>
        <w:r w:rsidRPr="00DC6A5D">
          <w:rPr>
            <w:rStyle w:val="Hyperlink"/>
            <w:lang w:val="fr-FR"/>
          </w:rPr>
          <w:t>12/77/D/165/2019</w:t>
        </w:r>
      </w:hyperlink>
      <w:r w:rsidR="00B92DBE" w:rsidRPr="00B92DBE">
        <w:rPr>
          <w:lang w:val="fr-FR"/>
        </w:rPr>
        <w:t>.</w:t>
      </w:r>
    </w:p>
  </w:footnote>
  <w:footnote w:id="17">
    <w:p w14:paraId="0061E02B" w14:textId="2D63D7B6"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40" w:history="1">
        <w:r w:rsidRPr="00DC6A5D">
          <w:rPr>
            <w:rStyle w:val="Hyperlink"/>
            <w:lang w:val="fr-FR"/>
          </w:rPr>
          <w:t>E/C</w:t>
        </w:r>
        <w:r w:rsidR="00B92DBE" w:rsidRPr="00B92DBE">
          <w:rPr>
            <w:rStyle w:val="Hyperlink"/>
            <w:lang w:val="fr-FR"/>
          </w:rPr>
          <w:t>.</w:t>
        </w:r>
        <w:r w:rsidRPr="00DC6A5D">
          <w:rPr>
            <w:rStyle w:val="Hyperlink"/>
            <w:lang w:val="fr-FR"/>
          </w:rPr>
          <w:t>12/77/D/148/2019</w:t>
        </w:r>
      </w:hyperlink>
      <w:r w:rsidR="00B92DBE" w:rsidRPr="00B92DBE">
        <w:rPr>
          <w:lang w:val="fr-FR"/>
        </w:rPr>
        <w:t>.</w:t>
      </w:r>
    </w:p>
  </w:footnote>
  <w:footnote w:id="18">
    <w:p w14:paraId="45E1724A" w14:textId="33CD4803"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41" w:history="1">
        <w:r w:rsidRPr="00DC6A5D">
          <w:rPr>
            <w:rStyle w:val="Hyperlink"/>
            <w:lang w:val="fr-FR"/>
          </w:rPr>
          <w:t>E/C</w:t>
        </w:r>
        <w:r w:rsidR="00B92DBE" w:rsidRPr="00B92DBE">
          <w:rPr>
            <w:rStyle w:val="Hyperlink"/>
            <w:lang w:val="fr-FR"/>
          </w:rPr>
          <w:t>.</w:t>
        </w:r>
        <w:r w:rsidRPr="00DC6A5D">
          <w:rPr>
            <w:rStyle w:val="Hyperlink"/>
            <w:lang w:val="fr-FR"/>
          </w:rPr>
          <w:t>12/77/D/242/2021</w:t>
        </w:r>
      </w:hyperlink>
      <w:r w:rsidR="00B92DBE" w:rsidRPr="00B92DBE">
        <w:rPr>
          <w:lang w:val="fr-FR"/>
        </w:rPr>
        <w:t>.</w:t>
      </w:r>
    </w:p>
  </w:footnote>
  <w:footnote w:id="19">
    <w:p w14:paraId="74EA6237" w14:textId="427D394F"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42" w:history="1">
        <w:r w:rsidRPr="00DC6A5D">
          <w:rPr>
            <w:rStyle w:val="Hyperlink"/>
            <w:lang w:val="fr-FR"/>
          </w:rPr>
          <w:t>E/C</w:t>
        </w:r>
        <w:r w:rsidR="00B92DBE" w:rsidRPr="00B92DBE">
          <w:rPr>
            <w:rStyle w:val="Hyperlink"/>
            <w:lang w:val="fr-FR"/>
          </w:rPr>
          <w:t>.</w:t>
        </w:r>
        <w:r w:rsidRPr="00DC6A5D">
          <w:rPr>
            <w:rStyle w:val="Hyperlink"/>
            <w:lang w:val="fr-FR"/>
          </w:rPr>
          <w:t>12/77/D/199/2020</w:t>
        </w:r>
      </w:hyperlink>
      <w:r w:rsidR="00B92DBE" w:rsidRPr="00B92DBE">
        <w:rPr>
          <w:lang w:val="fr-FR"/>
        </w:rPr>
        <w:t>.</w:t>
      </w:r>
    </w:p>
  </w:footnote>
  <w:footnote w:id="20">
    <w:p w14:paraId="5EC6BE55" w14:textId="406AA105"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43" w:history="1">
        <w:r w:rsidRPr="00DC6A5D">
          <w:rPr>
            <w:rStyle w:val="Hyperlink"/>
            <w:lang w:val="fr-FR"/>
          </w:rPr>
          <w:t>E/C</w:t>
        </w:r>
        <w:r w:rsidR="00B92DBE" w:rsidRPr="00B92DBE">
          <w:rPr>
            <w:rStyle w:val="Hyperlink"/>
            <w:lang w:val="fr-FR"/>
          </w:rPr>
          <w:t>.</w:t>
        </w:r>
        <w:r w:rsidRPr="00DC6A5D">
          <w:rPr>
            <w:rStyle w:val="Hyperlink"/>
            <w:lang w:val="fr-FR"/>
          </w:rPr>
          <w:t>12/77/D/150/2019</w:t>
        </w:r>
      </w:hyperlink>
      <w:r w:rsidR="00B92DBE" w:rsidRPr="00B92DBE">
        <w:rPr>
          <w:lang w:val="fr-FR"/>
        </w:rPr>
        <w:t>.</w:t>
      </w:r>
    </w:p>
  </w:footnote>
  <w:footnote w:id="21">
    <w:p w14:paraId="0980A184" w14:textId="04FE88BB"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44" w:history="1">
        <w:r w:rsidRPr="00DC6A5D">
          <w:rPr>
            <w:rStyle w:val="Hyperlink"/>
            <w:lang w:val="fr-FR"/>
          </w:rPr>
          <w:t>E/C</w:t>
        </w:r>
        <w:r w:rsidR="00B92DBE" w:rsidRPr="00B92DBE">
          <w:rPr>
            <w:rStyle w:val="Hyperlink"/>
            <w:lang w:val="fr-FR"/>
          </w:rPr>
          <w:t>.</w:t>
        </w:r>
        <w:r w:rsidRPr="00DC6A5D">
          <w:rPr>
            <w:rStyle w:val="Hyperlink"/>
            <w:lang w:val="fr-FR"/>
          </w:rPr>
          <w:t>12/77/D/206/2021</w:t>
        </w:r>
      </w:hyperlink>
      <w:r w:rsidR="00B92DBE" w:rsidRPr="00B92DBE">
        <w:rPr>
          <w:lang w:val="fr-FR"/>
        </w:rPr>
        <w:t>.</w:t>
      </w:r>
    </w:p>
  </w:footnote>
  <w:footnote w:id="22">
    <w:p w14:paraId="26C1083E" w14:textId="76586120"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45" w:history="1">
        <w:r w:rsidRPr="00DC6A5D">
          <w:rPr>
            <w:rStyle w:val="Hyperlink"/>
            <w:lang w:val="fr-FR"/>
          </w:rPr>
          <w:t>E/C</w:t>
        </w:r>
        <w:r w:rsidR="00B92DBE" w:rsidRPr="00B92DBE">
          <w:rPr>
            <w:rStyle w:val="Hyperlink"/>
            <w:lang w:val="fr-FR"/>
          </w:rPr>
          <w:t>.</w:t>
        </w:r>
        <w:r w:rsidRPr="00DC6A5D">
          <w:rPr>
            <w:rStyle w:val="Hyperlink"/>
            <w:lang w:val="fr-FR"/>
          </w:rPr>
          <w:t>12/77/D/219/2021</w:t>
        </w:r>
      </w:hyperlink>
      <w:r w:rsidRPr="00BC4677">
        <w:rPr>
          <w:lang w:val="fr-FR"/>
        </w:rPr>
        <w:t xml:space="preserve">, </w:t>
      </w:r>
      <w:hyperlink r:id="rId46" w:history="1">
        <w:r w:rsidRPr="00DC6A5D">
          <w:rPr>
            <w:rStyle w:val="Hyperlink"/>
            <w:lang w:val="fr-FR"/>
          </w:rPr>
          <w:t>E/C</w:t>
        </w:r>
        <w:r w:rsidR="00B92DBE" w:rsidRPr="00B92DBE">
          <w:rPr>
            <w:rStyle w:val="Hyperlink"/>
            <w:lang w:val="fr-FR"/>
          </w:rPr>
          <w:t>.</w:t>
        </w:r>
        <w:r w:rsidRPr="00DC6A5D">
          <w:rPr>
            <w:rStyle w:val="Hyperlink"/>
            <w:lang w:val="fr-FR"/>
          </w:rPr>
          <w:t>12/77/D/221/2021</w:t>
        </w:r>
      </w:hyperlink>
      <w:r w:rsidRPr="00BC4677">
        <w:rPr>
          <w:lang w:val="fr-FR"/>
        </w:rPr>
        <w:t xml:space="preserve">, </w:t>
      </w:r>
      <w:hyperlink r:id="rId47" w:history="1">
        <w:r w:rsidRPr="00DC6A5D">
          <w:rPr>
            <w:rStyle w:val="Hyperlink"/>
            <w:lang w:val="fr-FR"/>
          </w:rPr>
          <w:t>E/C</w:t>
        </w:r>
        <w:r w:rsidR="00B92DBE" w:rsidRPr="00B92DBE">
          <w:rPr>
            <w:rStyle w:val="Hyperlink"/>
            <w:lang w:val="fr-FR"/>
          </w:rPr>
          <w:t>.</w:t>
        </w:r>
        <w:r w:rsidRPr="00DC6A5D">
          <w:rPr>
            <w:rStyle w:val="Hyperlink"/>
            <w:lang w:val="fr-FR"/>
          </w:rPr>
          <w:t>12/77/D/228/2021</w:t>
        </w:r>
      </w:hyperlink>
      <w:r w:rsidRPr="00BC4677">
        <w:rPr>
          <w:lang w:val="fr-FR"/>
        </w:rPr>
        <w:t xml:space="preserve">, </w:t>
      </w:r>
      <w:hyperlink r:id="rId48" w:history="1">
        <w:r w:rsidRPr="00DC6A5D">
          <w:rPr>
            <w:rStyle w:val="Hyperlink"/>
            <w:lang w:val="fr-FR"/>
          </w:rPr>
          <w:t>E/C</w:t>
        </w:r>
        <w:r w:rsidR="00B92DBE" w:rsidRPr="00B92DBE">
          <w:rPr>
            <w:rStyle w:val="Hyperlink"/>
            <w:lang w:val="fr-FR"/>
          </w:rPr>
          <w:t>.</w:t>
        </w:r>
        <w:r w:rsidRPr="00DC6A5D">
          <w:rPr>
            <w:rStyle w:val="Hyperlink"/>
            <w:lang w:val="fr-FR"/>
          </w:rPr>
          <w:t>12/77/D/229/2021</w:t>
        </w:r>
      </w:hyperlink>
      <w:r w:rsidRPr="00BC4677">
        <w:rPr>
          <w:lang w:val="fr-FR"/>
        </w:rPr>
        <w:t xml:space="preserve">, </w:t>
      </w:r>
      <w:hyperlink r:id="rId49" w:history="1">
        <w:r w:rsidRPr="00DC6A5D">
          <w:rPr>
            <w:rStyle w:val="Hyperlink"/>
            <w:lang w:val="fr-FR"/>
          </w:rPr>
          <w:t>E/C</w:t>
        </w:r>
        <w:r w:rsidR="00B92DBE" w:rsidRPr="00B92DBE">
          <w:rPr>
            <w:rStyle w:val="Hyperlink"/>
            <w:lang w:val="fr-FR"/>
          </w:rPr>
          <w:t>.</w:t>
        </w:r>
        <w:r w:rsidRPr="00DC6A5D">
          <w:rPr>
            <w:rStyle w:val="Hyperlink"/>
            <w:lang w:val="fr-FR"/>
          </w:rPr>
          <w:t>12/77/D/231/2021</w:t>
        </w:r>
      </w:hyperlink>
      <w:r w:rsidRPr="00BC4677">
        <w:rPr>
          <w:lang w:val="fr-FR"/>
        </w:rPr>
        <w:t xml:space="preserve">, </w:t>
      </w:r>
      <w:hyperlink r:id="rId50" w:history="1">
        <w:r w:rsidRPr="00DC6A5D">
          <w:rPr>
            <w:rStyle w:val="Hyperlink"/>
            <w:lang w:val="fr-FR"/>
          </w:rPr>
          <w:t>E/C</w:t>
        </w:r>
        <w:r w:rsidR="00B92DBE" w:rsidRPr="00B92DBE">
          <w:rPr>
            <w:rStyle w:val="Hyperlink"/>
            <w:lang w:val="fr-FR"/>
          </w:rPr>
          <w:t>.</w:t>
        </w:r>
        <w:r w:rsidRPr="00DC6A5D">
          <w:rPr>
            <w:rStyle w:val="Hyperlink"/>
            <w:lang w:val="fr-FR"/>
          </w:rPr>
          <w:t>12/77/D/233/2021</w:t>
        </w:r>
      </w:hyperlink>
      <w:r w:rsidRPr="00BC4677">
        <w:rPr>
          <w:lang w:val="fr-FR"/>
        </w:rPr>
        <w:t xml:space="preserve">, </w:t>
      </w:r>
      <w:hyperlink r:id="rId51" w:history="1">
        <w:r w:rsidRPr="00DC6A5D">
          <w:rPr>
            <w:rStyle w:val="Hyperlink"/>
            <w:lang w:val="fr-FR"/>
          </w:rPr>
          <w:t>E/C</w:t>
        </w:r>
        <w:r w:rsidR="00B92DBE" w:rsidRPr="00B92DBE">
          <w:rPr>
            <w:rStyle w:val="Hyperlink"/>
            <w:lang w:val="fr-FR"/>
          </w:rPr>
          <w:t>.</w:t>
        </w:r>
        <w:r w:rsidRPr="00DC6A5D">
          <w:rPr>
            <w:rStyle w:val="Hyperlink"/>
            <w:lang w:val="fr-FR"/>
          </w:rPr>
          <w:t>12/77/D/237/2021</w:t>
        </w:r>
      </w:hyperlink>
      <w:r w:rsidRPr="00BC4677">
        <w:rPr>
          <w:lang w:val="fr-FR"/>
        </w:rPr>
        <w:t xml:space="preserve">, </w:t>
      </w:r>
      <w:hyperlink r:id="rId52" w:history="1">
        <w:r w:rsidRPr="00DC6A5D">
          <w:rPr>
            <w:rStyle w:val="Hyperlink"/>
            <w:lang w:val="fr-FR"/>
          </w:rPr>
          <w:t>E/C</w:t>
        </w:r>
        <w:r w:rsidR="00B92DBE" w:rsidRPr="00B92DBE">
          <w:rPr>
            <w:rStyle w:val="Hyperlink"/>
            <w:lang w:val="fr-FR"/>
          </w:rPr>
          <w:t>.</w:t>
        </w:r>
        <w:r w:rsidRPr="00DC6A5D">
          <w:rPr>
            <w:rStyle w:val="Hyperlink"/>
            <w:lang w:val="fr-FR"/>
          </w:rPr>
          <w:t>12/77/D/239/2021</w:t>
        </w:r>
      </w:hyperlink>
      <w:r w:rsidRPr="00BC4677">
        <w:rPr>
          <w:lang w:val="fr-FR"/>
        </w:rPr>
        <w:t xml:space="preserve">, </w:t>
      </w:r>
      <w:hyperlink r:id="rId53" w:history="1">
        <w:r w:rsidRPr="00DC6A5D">
          <w:rPr>
            <w:rStyle w:val="Hyperlink"/>
            <w:lang w:val="fr-FR"/>
          </w:rPr>
          <w:t>E/C</w:t>
        </w:r>
        <w:r w:rsidR="00B92DBE" w:rsidRPr="00B92DBE">
          <w:rPr>
            <w:rStyle w:val="Hyperlink"/>
            <w:lang w:val="fr-FR"/>
          </w:rPr>
          <w:t>.</w:t>
        </w:r>
        <w:r w:rsidRPr="00DC6A5D">
          <w:rPr>
            <w:rStyle w:val="Hyperlink"/>
            <w:lang w:val="fr-FR"/>
          </w:rPr>
          <w:t>12/77/D/244/2021</w:t>
        </w:r>
      </w:hyperlink>
      <w:r w:rsidRPr="00BC4677">
        <w:rPr>
          <w:lang w:val="fr-FR"/>
        </w:rPr>
        <w:t xml:space="preserve">, </w:t>
      </w:r>
      <w:hyperlink r:id="rId54" w:history="1">
        <w:r w:rsidRPr="00DC6A5D">
          <w:rPr>
            <w:rStyle w:val="Hyperlink"/>
            <w:lang w:val="fr-FR"/>
          </w:rPr>
          <w:t>E/C</w:t>
        </w:r>
        <w:r w:rsidR="00B92DBE" w:rsidRPr="00B92DBE">
          <w:rPr>
            <w:rStyle w:val="Hyperlink"/>
            <w:lang w:val="fr-FR"/>
          </w:rPr>
          <w:t>.</w:t>
        </w:r>
        <w:r w:rsidRPr="00DC6A5D">
          <w:rPr>
            <w:rStyle w:val="Hyperlink"/>
            <w:lang w:val="fr-FR"/>
          </w:rPr>
          <w:t>12/77/D/249/2021</w:t>
        </w:r>
      </w:hyperlink>
      <w:r w:rsidRPr="00BC4677">
        <w:rPr>
          <w:lang w:val="fr-FR"/>
        </w:rPr>
        <w:t xml:space="preserve">, </w:t>
      </w:r>
      <w:hyperlink r:id="rId55" w:history="1">
        <w:r w:rsidRPr="00DC6A5D">
          <w:rPr>
            <w:rStyle w:val="Hyperlink"/>
            <w:lang w:val="fr-FR"/>
          </w:rPr>
          <w:t>E/C</w:t>
        </w:r>
        <w:r w:rsidR="00B92DBE" w:rsidRPr="00B92DBE">
          <w:rPr>
            <w:rStyle w:val="Hyperlink"/>
            <w:lang w:val="fr-FR"/>
          </w:rPr>
          <w:t>.</w:t>
        </w:r>
        <w:r w:rsidRPr="00DC6A5D">
          <w:rPr>
            <w:rStyle w:val="Hyperlink"/>
            <w:lang w:val="fr-FR"/>
          </w:rPr>
          <w:t>12/77/D/123/2019</w:t>
        </w:r>
      </w:hyperlink>
      <w:r w:rsidRPr="00BC4677">
        <w:rPr>
          <w:lang w:val="fr-FR"/>
        </w:rPr>
        <w:t xml:space="preserve">, </w:t>
      </w:r>
      <w:hyperlink r:id="rId56" w:history="1">
        <w:r w:rsidRPr="00DC6A5D">
          <w:rPr>
            <w:rStyle w:val="Hyperlink"/>
            <w:lang w:val="fr-FR"/>
          </w:rPr>
          <w:t>E/C</w:t>
        </w:r>
        <w:r w:rsidR="00B92DBE" w:rsidRPr="00B92DBE">
          <w:rPr>
            <w:rStyle w:val="Hyperlink"/>
            <w:lang w:val="fr-FR"/>
          </w:rPr>
          <w:t>.</w:t>
        </w:r>
        <w:r w:rsidRPr="00DC6A5D">
          <w:rPr>
            <w:rStyle w:val="Hyperlink"/>
            <w:lang w:val="fr-FR"/>
          </w:rPr>
          <w:t>12/77/D/179/2020</w:t>
        </w:r>
      </w:hyperlink>
      <w:r w:rsidRPr="00BC4677">
        <w:rPr>
          <w:lang w:val="fr-FR"/>
        </w:rPr>
        <w:t xml:space="preserve">, </w:t>
      </w:r>
      <w:hyperlink r:id="rId57" w:history="1">
        <w:r w:rsidRPr="00DC6A5D">
          <w:rPr>
            <w:rStyle w:val="Hyperlink"/>
            <w:lang w:val="fr-FR"/>
          </w:rPr>
          <w:t>E/C</w:t>
        </w:r>
        <w:r w:rsidR="00B92DBE" w:rsidRPr="00B92DBE">
          <w:rPr>
            <w:rStyle w:val="Hyperlink"/>
            <w:lang w:val="fr-FR"/>
          </w:rPr>
          <w:t>.</w:t>
        </w:r>
        <w:r w:rsidRPr="00DC6A5D">
          <w:rPr>
            <w:rStyle w:val="Hyperlink"/>
            <w:lang w:val="fr-FR"/>
          </w:rPr>
          <w:t>12/77/D/191/2020</w:t>
        </w:r>
      </w:hyperlink>
      <w:r w:rsidRPr="00BC4677">
        <w:rPr>
          <w:lang w:val="fr-FR"/>
        </w:rPr>
        <w:t xml:space="preserve">, </w:t>
      </w:r>
      <w:hyperlink r:id="rId58" w:history="1">
        <w:r w:rsidRPr="00DC6A5D">
          <w:rPr>
            <w:rStyle w:val="Hyperlink"/>
            <w:lang w:val="fr-FR"/>
          </w:rPr>
          <w:t>E/C</w:t>
        </w:r>
        <w:r w:rsidR="00B92DBE" w:rsidRPr="00B92DBE">
          <w:rPr>
            <w:rStyle w:val="Hyperlink"/>
            <w:lang w:val="fr-FR"/>
          </w:rPr>
          <w:t>.</w:t>
        </w:r>
        <w:r w:rsidRPr="00DC6A5D">
          <w:rPr>
            <w:rStyle w:val="Hyperlink"/>
            <w:lang w:val="fr-FR"/>
          </w:rPr>
          <w:t>12/77/D/82/2018</w:t>
        </w:r>
      </w:hyperlink>
      <w:r w:rsidRPr="00BC4677">
        <w:rPr>
          <w:lang w:val="fr-FR"/>
        </w:rPr>
        <w:t xml:space="preserve">, </w:t>
      </w:r>
      <w:hyperlink r:id="rId59" w:history="1">
        <w:r w:rsidRPr="00DC6A5D">
          <w:rPr>
            <w:rStyle w:val="Hyperlink"/>
            <w:lang w:val="fr-FR"/>
          </w:rPr>
          <w:t>E/C</w:t>
        </w:r>
        <w:r w:rsidR="00B92DBE" w:rsidRPr="00B92DBE">
          <w:rPr>
            <w:rStyle w:val="Hyperlink"/>
            <w:lang w:val="fr-FR"/>
          </w:rPr>
          <w:t>.</w:t>
        </w:r>
        <w:r w:rsidRPr="00DC6A5D">
          <w:rPr>
            <w:rStyle w:val="Hyperlink"/>
            <w:lang w:val="fr-FR"/>
          </w:rPr>
          <w:t>12/77/D/206/2021</w:t>
        </w:r>
      </w:hyperlink>
      <w:r w:rsidRPr="00BC4677">
        <w:rPr>
          <w:lang w:val="fr-FR"/>
        </w:rPr>
        <w:t xml:space="preserve">, </w:t>
      </w:r>
      <w:hyperlink r:id="rId60" w:history="1">
        <w:r w:rsidRPr="00DC6A5D">
          <w:rPr>
            <w:rStyle w:val="Hyperlink"/>
            <w:lang w:val="fr-FR"/>
          </w:rPr>
          <w:t>E/C</w:t>
        </w:r>
        <w:r w:rsidR="00B92DBE" w:rsidRPr="00B92DBE">
          <w:rPr>
            <w:rStyle w:val="Hyperlink"/>
            <w:lang w:val="fr-FR"/>
          </w:rPr>
          <w:t>.</w:t>
        </w:r>
        <w:r w:rsidRPr="00DC6A5D">
          <w:rPr>
            <w:rStyle w:val="Hyperlink"/>
            <w:lang w:val="fr-FR"/>
          </w:rPr>
          <w:t>12/77/D/141/2019</w:t>
        </w:r>
      </w:hyperlink>
      <w:r w:rsidRPr="00BC4677">
        <w:rPr>
          <w:lang w:val="fr-FR"/>
        </w:rPr>
        <w:t xml:space="preserve">, </w:t>
      </w:r>
      <w:hyperlink r:id="rId61" w:history="1">
        <w:r w:rsidRPr="00DC6A5D">
          <w:rPr>
            <w:rStyle w:val="Hyperlink"/>
            <w:lang w:val="fr-FR"/>
          </w:rPr>
          <w:t>E/C</w:t>
        </w:r>
        <w:r w:rsidR="00B92DBE" w:rsidRPr="00B92DBE">
          <w:rPr>
            <w:rStyle w:val="Hyperlink"/>
            <w:lang w:val="fr-FR"/>
          </w:rPr>
          <w:t>.</w:t>
        </w:r>
        <w:r w:rsidRPr="00DC6A5D">
          <w:rPr>
            <w:rStyle w:val="Hyperlink"/>
            <w:lang w:val="fr-FR"/>
          </w:rPr>
          <w:t>12/77/D/143/2019</w:t>
        </w:r>
      </w:hyperlink>
      <w:r w:rsidRPr="00BC4677">
        <w:rPr>
          <w:lang w:val="fr-FR"/>
        </w:rPr>
        <w:t xml:space="preserve">, </w:t>
      </w:r>
      <w:hyperlink r:id="rId62" w:history="1">
        <w:r w:rsidRPr="00DC6A5D">
          <w:rPr>
            <w:rStyle w:val="Hyperlink"/>
            <w:lang w:val="fr-FR"/>
          </w:rPr>
          <w:t>E/C</w:t>
        </w:r>
        <w:r w:rsidR="00B92DBE" w:rsidRPr="00B92DBE">
          <w:rPr>
            <w:rStyle w:val="Hyperlink"/>
            <w:lang w:val="fr-FR"/>
          </w:rPr>
          <w:t>.</w:t>
        </w:r>
        <w:r w:rsidRPr="00DC6A5D">
          <w:rPr>
            <w:rStyle w:val="Hyperlink"/>
            <w:lang w:val="fr-FR"/>
          </w:rPr>
          <w:t>12/77/D/153/2019</w:t>
        </w:r>
      </w:hyperlink>
      <w:r w:rsidRPr="00BC4677">
        <w:rPr>
          <w:lang w:val="fr-FR"/>
        </w:rPr>
        <w:t xml:space="preserve">, </w:t>
      </w:r>
      <w:hyperlink r:id="rId63" w:history="1">
        <w:r w:rsidRPr="00DC6A5D">
          <w:rPr>
            <w:rStyle w:val="Hyperlink"/>
            <w:lang w:val="fr-FR"/>
          </w:rPr>
          <w:t>E/C</w:t>
        </w:r>
        <w:r w:rsidR="00B92DBE" w:rsidRPr="00B92DBE">
          <w:rPr>
            <w:rStyle w:val="Hyperlink"/>
            <w:lang w:val="fr-FR"/>
          </w:rPr>
          <w:t>.</w:t>
        </w:r>
        <w:r w:rsidRPr="00DC6A5D">
          <w:rPr>
            <w:rStyle w:val="Hyperlink"/>
            <w:lang w:val="fr-FR"/>
          </w:rPr>
          <w:t>12/77/D/154/2020</w:t>
        </w:r>
      </w:hyperlink>
      <w:r w:rsidRPr="00BC4677">
        <w:rPr>
          <w:lang w:val="fr-FR"/>
        </w:rPr>
        <w:t xml:space="preserve">, </w:t>
      </w:r>
      <w:hyperlink r:id="rId64" w:history="1">
        <w:r w:rsidRPr="00DC6A5D">
          <w:rPr>
            <w:rStyle w:val="Hyperlink"/>
            <w:lang w:val="fr-FR"/>
          </w:rPr>
          <w:t>E/C</w:t>
        </w:r>
        <w:r w:rsidR="00B92DBE" w:rsidRPr="00B92DBE">
          <w:rPr>
            <w:rStyle w:val="Hyperlink"/>
            <w:lang w:val="fr-FR"/>
          </w:rPr>
          <w:t>.</w:t>
        </w:r>
        <w:r w:rsidRPr="00DC6A5D">
          <w:rPr>
            <w:rStyle w:val="Hyperlink"/>
            <w:lang w:val="fr-FR"/>
          </w:rPr>
          <w:t>12/77/D/170/2019</w:t>
        </w:r>
      </w:hyperlink>
      <w:r w:rsidRPr="00BC4677">
        <w:rPr>
          <w:lang w:val="fr-FR"/>
        </w:rPr>
        <w:t xml:space="preserve">, </w:t>
      </w:r>
      <w:hyperlink r:id="rId65" w:history="1">
        <w:r w:rsidRPr="00DC6A5D">
          <w:rPr>
            <w:rStyle w:val="Hyperlink"/>
            <w:lang w:val="fr-FR"/>
          </w:rPr>
          <w:t>E/C</w:t>
        </w:r>
        <w:r w:rsidR="00B92DBE" w:rsidRPr="00B92DBE">
          <w:rPr>
            <w:rStyle w:val="Hyperlink"/>
            <w:lang w:val="fr-FR"/>
          </w:rPr>
          <w:t>.</w:t>
        </w:r>
        <w:r w:rsidRPr="00DC6A5D">
          <w:rPr>
            <w:rStyle w:val="Hyperlink"/>
            <w:lang w:val="fr-FR"/>
          </w:rPr>
          <w:t>12/77/D/115/2019</w:t>
        </w:r>
      </w:hyperlink>
      <w:r w:rsidRPr="00BC4677">
        <w:rPr>
          <w:lang w:val="fr-FR"/>
        </w:rPr>
        <w:t xml:space="preserve">, </w:t>
      </w:r>
      <w:hyperlink r:id="rId66" w:history="1">
        <w:r w:rsidRPr="00DC6A5D">
          <w:rPr>
            <w:rStyle w:val="Hyperlink"/>
            <w:lang w:val="fr-FR"/>
          </w:rPr>
          <w:t>E/C</w:t>
        </w:r>
        <w:r w:rsidR="00B92DBE" w:rsidRPr="00B92DBE">
          <w:rPr>
            <w:rStyle w:val="Hyperlink"/>
            <w:lang w:val="fr-FR"/>
          </w:rPr>
          <w:t>.</w:t>
        </w:r>
        <w:r w:rsidRPr="00DC6A5D">
          <w:rPr>
            <w:rStyle w:val="Hyperlink"/>
            <w:lang w:val="fr-FR"/>
          </w:rPr>
          <w:t>12/77/D/124/2019</w:t>
        </w:r>
      </w:hyperlink>
      <w:r w:rsidRPr="00BC4677">
        <w:rPr>
          <w:lang w:val="fr-FR"/>
        </w:rPr>
        <w:t xml:space="preserve">, </w:t>
      </w:r>
      <w:hyperlink r:id="rId67" w:history="1">
        <w:r w:rsidRPr="00DC6A5D">
          <w:rPr>
            <w:rStyle w:val="Hyperlink"/>
            <w:lang w:val="fr-FR"/>
          </w:rPr>
          <w:t>E/C</w:t>
        </w:r>
        <w:r w:rsidR="00B92DBE" w:rsidRPr="00B92DBE">
          <w:rPr>
            <w:rStyle w:val="Hyperlink"/>
            <w:lang w:val="fr-FR"/>
          </w:rPr>
          <w:t>.</w:t>
        </w:r>
        <w:r w:rsidRPr="00DC6A5D">
          <w:rPr>
            <w:rStyle w:val="Hyperlink"/>
            <w:lang w:val="fr-FR"/>
          </w:rPr>
          <w:t>12/77/D/146/2019</w:t>
        </w:r>
      </w:hyperlink>
      <w:r w:rsidRPr="00BC4677">
        <w:rPr>
          <w:lang w:val="fr-FR"/>
        </w:rPr>
        <w:t xml:space="preserve">, </w:t>
      </w:r>
      <w:hyperlink r:id="rId68" w:history="1">
        <w:r w:rsidRPr="00DC6A5D">
          <w:rPr>
            <w:rStyle w:val="Hyperlink"/>
            <w:lang w:val="fr-FR"/>
          </w:rPr>
          <w:t>E/C</w:t>
        </w:r>
        <w:r w:rsidR="00B92DBE" w:rsidRPr="00B92DBE">
          <w:rPr>
            <w:rStyle w:val="Hyperlink"/>
            <w:lang w:val="fr-FR"/>
          </w:rPr>
          <w:t>.</w:t>
        </w:r>
        <w:r w:rsidRPr="00DC6A5D">
          <w:rPr>
            <w:rStyle w:val="Hyperlink"/>
            <w:lang w:val="fr-FR"/>
          </w:rPr>
          <w:t>12/77/D/155/2019</w:t>
        </w:r>
      </w:hyperlink>
      <w:r w:rsidRPr="00BC4677">
        <w:rPr>
          <w:lang w:val="fr-FR"/>
        </w:rPr>
        <w:t xml:space="preserve">, </w:t>
      </w:r>
      <w:hyperlink r:id="rId69" w:history="1">
        <w:r w:rsidRPr="00DC6A5D">
          <w:rPr>
            <w:rStyle w:val="Hyperlink"/>
            <w:lang w:val="fr-FR"/>
          </w:rPr>
          <w:t>E/C</w:t>
        </w:r>
        <w:r w:rsidR="00B92DBE" w:rsidRPr="00B92DBE">
          <w:rPr>
            <w:rStyle w:val="Hyperlink"/>
            <w:lang w:val="fr-FR"/>
          </w:rPr>
          <w:t>.</w:t>
        </w:r>
        <w:r w:rsidRPr="00DC6A5D">
          <w:rPr>
            <w:rStyle w:val="Hyperlink"/>
            <w:lang w:val="fr-FR"/>
          </w:rPr>
          <w:t>12/77/D/161/2019</w:t>
        </w:r>
      </w:hyperlink>
      <w:r w:rsidRPr="00BC4677">
        <w:rPr>
          <w:lang w:val="fr-FR"/>
        </w:rPr>
        <w:t xml:space="preserve">, </w:t>
      </w:r>
      <w:hyperlink r:id="rId70" w:history="1">
        <w:r w:rsidRPr="00DC6A5D">
          <w:rPr>
            <w:rStyle w:val="Hyperlink"/>
            <w:lang w:val="fr-FR"/>
          </w:rPr>
          <w:t>E/C</w:t>
        </w:r>
        <w:r w:rsidR="00B92DBE" w:rsidRPr="00B92DBE">
          <w:rPr>
            <w:rStyle w:val="Hyperlink"/>
            <w:lang w:val="fr-FR"/>
          </w:rPr>
          <w:t>.</w:t>
        </w:r>
        <w:r w:rsidRPr="00DC6A5D">
          <w:rPr>
            <w:rStyle w:val="Hyperlink"/>
            <w:lang w:val="fr-FR"/>
          </w:rPr>
          <w:t>12/77/D/171/2019</w:t>
        </w:r>
      </w:hyperlink>
      <w:r w:rsidRPr="00BC4677">
        <w:rPr>
          <w:lang w:val="fr-FR"/>
        </w:rPr>
        <w:t xml:space="preserve">, </w:t>
      </w:r>
      <w:hyperlink r:id="rId71" w:history="1">
        <w:r w:rsidRPr="00DC6A5D">
          <w:rPr>
            <w:rStyle w:val="Hyperlink"/>
            <w:lang w:val="fr-FR"/>
          </w:rPr>
          <w:t>E/C</w:t>
        </w:r>
        <w:r w:rsidR="00B92DBE" w:rsidRPr="00B92DBE">
          <w:rPr>
            <w:rStyle w:val="Hyperlink"/>
            <w:lang w:val="fr-FR"/>
          </w:rPr>
          <w:t>.</w:t>
        </w:r>
        <w:r w:rsidRPr="00DC6A5D">
          <w:rPr>
            <w:rStyle w:val="Hyperlink"/>
            <w:lang w:val="fr-FR"/>
          </w:rPr>
          <w:t>12/77/D/181/2020</w:t>
        </w:r>
      </w:hyperlink>
      <w:r w:rsidRPr="00BC4677">
        <w:rPr>
          <w:lang w:val="fr-FR"/>
        </w:rPr>
        <w:t xml:space="preserve">, </w:t>
      </w:r>
      <w:hyperlink r:id="rId72" w:history="1">
        <w:r w:rsidRPr="00DC6A5D">
          <w:rPr>
            <w:rStyle w:val="Hyperlink"/>
            <w:lang w:val="fr-FR"/>
          </w:rPr>
          <w:t>E/C</w:t>
        </w:r>
        <w:r w:rsidR="00B92DBE" w:rsidRPr="00B92DBE">
          <w:rPr>
            <w:rStyle w:val="Hyperlink"/>
            <w:lang w:val="fr-FR"/>
          </w:rPr>
          <w:t>.</w:t>
        </w:r>
        <w:r w:rsidRPr="00DC6A5D">
          <w:rPr>
            <w:rStyle w:val="Hyperlink"/>
            <w:lang w:val="fr-FR"/>
          </w:rPr>
          <w:t>12/77/D/193/2020</w:t>
        </w:r>
      </w:hyperlink>
      <w:r w:rsidRPr="00BC4677">
        <w:rPr>
          <w:lang w:val="fr-FR"/>
        </w:rPr>
        <w:t xml:space="preserve">, </w:t>
      </w:r>
      <w:hyperlink r:id="rId73" w:history="1">
        <w:r w:rsidRPr="00DC6A5D">
          <w:rPr>
            <w:rStyle w:val="Hyperlink"/>
            <w:lang w:val="fr-FR"/>
          </w:rPr>
          <w:t>E/C</w:t>
        </w:r>
        <w:r w:rsidR="00B92DBE" w:rsidRPr="00B92DBE">
          <w:rPr>
            <w:rStyle w:val="Hyperlink"/>
            <w:lang w:val="fr-FR"/>
          </w:rPr>
          <w:t>.</w:t>
        </w:r>
        <w:r w:rsidRPr="00DC6A5D">
          <w:rPr>
            <w:rStyle w:val="Hyperlink"/>
            <w:lang w:val="fr-FR"/>
          </w:rPr>
          <w:t>12/77/D/217/2021</w:t>
        </w:r>
      </w:hyperlink>
      <w:r w:rsidRPr="00BC4677">
        <w:rPr>
          <w:lang w:val="fr-FR"/>
        </w:rPr>
        <w:t xml:space="preserve">, </w:t>
      </w:r>
      <w:hyperlink r:id="rId74" w:history="1">
        <w:r w:rsidRPr="00DC6A5D">
          <w:rPr>
            <w:rStyle w:val="Hyperlink"/>
            <w:lang w:val="fr-FR"/>
          </w:rPr>
          <w:t>E/C</w:t>
        </w:r>
        <w:r w:rsidR="00B92DBE" w:rsidRPr="00B92DBE">
          <w:rPr>
            <w:rStyle w:val="Hyperlink"/>
            <w:lang w:val="fr-FR"/>
          </w:rPr>
          <w:t>.</w:t>
        </w:r>
        <w:r w:rsidRPr="00DC6A5D">
          <w:rPr>
            <w:rStyle w:val="Hyperlink"/>
            <w:lang w:val="fr-FR"/>
          </w:rPr>
          <w:t>12/77/D/218/2021</w:t>
        </w:r>
      </w:hyperlink>
      <w:r w:rsidRPr="00BC4677">
        <w:rPr>
          <w:lang w:val="fr-FR"/>
        </w:rPr>
        <w:t xml:space="preserve">, </w:t>
      </w:r>
      <w:hyperlink r:id="rId75" w:history="1">
        <w:r w:rsidRPr="00DC6A5D">
          <w:rPr>
            <w:rStyle w:val="Hyperlink"/>
            <w:lang w:val="fr-FR"/>
          </w:rPr>
          <w:t>E/C</w:t>
        </w:r>
        <w:r w:rsidR="00B92DBE" w:rsidRPr="00B92DBE">
          <w:rPr>
            <w:rStyle w:val="Hyperlink"/>
            <w:lang w:val="fr-FR"/>
          </w:rPr>
          <w:t>.</w:t>
        </w:r>
        <w:r w:rsidRPr="00DC6A5D">
          <w:rPr>
            <w:rStyle w:val="Hyperlink"/>
            <w:lang w:val="fr-FR"/>
          </w:rPr>
          <w:t>12/77/D/243/2021</w:t>
        </w:r>
      </w:hyperlink>
      <w:r w:rsidRPr="00BC4677">
        <w:rPr>
          <w:lang w:val="fr-FR"/>
        </w:rPr>
        <w:t xml:space="preserve">, </w:t>
      </w:r>
      <w:hyperlink r:id="rId76" w:history="1">
        <w:r w:rsidRPr="00DC6A5D">
          <w:rPr>
            <w:rStyle w:val="Hyperlink"/>
            <w:lang w:val="fr-FR"/>
          </w:rPr>
          <w:t>E/C</w:t>
        </w:r>
        <w:r w:rsidR="00B92DBE" w:rsidRPr="00B92DBE">
          <w:rPr>
            <w:rStyle w:val="Hyperlink"/>
            <w:lang w:val="fr-FR"/>
          </w:rPr>
          <w:t>.</w:t>
        </w:r>
        <w:r w:rsidRPr="00DC6A5D">
          <w:rPr>
            <w:rStyle w:val="Hyperlink"/>
            <w:lang w:val="fr-FR"/>
          </w:rPr>
          <w:t>12/77/D/159/2019</w:t>
        </w:r>
      </w:hyperlink>
      <w:r w:rsidRPr="00BC4677">
        <w:rPr>
          <w:lang w:val="fr-FR"/>
        </w:rPr>
        <w:t xml:space="preserve">, </w:t>
      </w:r>
      <w:hyperlink r:id="rId77" w:history="1">
        <w:r w:rsidRPr="00DC6A5D">
          <w:rPr>
            <w:rStyle w:val="Hyperlink"/>
            <w:lang w:val="fr-FR"/>
          </w:rPr>
          <w:t>E/C</w:t>
        </w:r>
        <w:r w:rsidR="00B92DBE" w:rsidRPr="00B92DBE">
          <w:rPr>
            <w:rStyle w:val="Hyperlink"/>
            <w:lang w:val="fr-FR"/>
          </w:rPr>
          <w:t>.</w:t>
        </w:r>
        <w:r w:rsidRPr="00DC6A5D">
          <w:rPr>
            <w:rStyle w:val="Hyperlink"/>
            <w:lang w:val="fr-FR"/>
          </w:rPr>
          <w:t>12/77/D/220/2021</w:t>
        </w:r>
      </w:hyperlink>
      <w:r w:rsidRPr="00BC4677">
        <w:rPr>
          <w:lang w:val="fr-FR"/>
        </w:rPr>
        <w:t xml:space="preserve">, </w:t>
      </w:r>
      <w:hyperlink r:id="rId78" w:history="1">
        <w:r w:rsidRPr="00DC6A5D">
          <w:rPr>
            <w:rStyle w:val="Hyperlink"/>
            <w:lang w:val="fr-FR"/>
          </w:rPr>
          <w:t>E/C</w:t>
        </w:r>
        <w:r w:rsidR="00B92DBE" w:rsidRPr="00B92DBE">
          <w:rPr>
            <w:rStyle w:val="Hyperlink"/>
            <w:lang w:val="fr-FR"/>
          </w:rPr>
          <w:t>.</w:t>
        </w:r>
        <w:r w:rsidRPr="00DC6A5D">
          <w:rPr>
            <w:rStyle w:val="Hyperlink"/>
            <w:lang w:val="fr-FR"/>
          </w:rPr>
          <w:t>12/77/D/254/2022</w:t>
        </w:r>
      </w:hyperlink>
      <w:r w:rsidRPr="00BC4677">
        <w:rPr>
          <w:lang w:val="fr-FR"/>
        </w:rPr>
        <w:t xml:space="preserve"> et </w:t>
      </w:r>
      <w:hyperlink r:id="rId79" w:history="1">
        <w:r w:rsidRPr="00DC6A5D">
          <w:rPr>
            <w:rStyle w:val="Hyperlink"/>
            <w:lang w:val="fr-FR"/>
          </w:rPr>
          <w:t>E/C</w:t>
        </w:r>
        <w:r w:rsidR="00B92DBE" w:rsidRPr="00B92DBE">
          <w:rPr>
            <w:rStyle w:val="Hyperlink"/>
            <w:lang w:val="fr-FR"/>
          </w:rPr>
          <w:t>.</w:t>
        </w:r>
        <w:r w:rsidRPr="00DC6A5D">
          <w:rPr>
            <w:rStyle w:val="Hyperlink"/>
            <w:lang w:val="fr-FR"/>
          </w:rPr>
          <w:t>12/77/D/93/2019</w:t>
        </w:r>
      </w:hyperlink>
      <w:r w:rsidR="00B92DBE" w:rsidRPr="00B92DBE">
        <w:rPr>
          <w:lang w:val="fr-FR"/>
        </w:rPr>
        <w:t>.</w:t>
      </w:r>
    </w:p>
  </w:footnote>
  <w:footnote w:id="23">
    <w:p w14:paraId="5665EA58" w14:textId="3EE5BF6B"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80" w:history="1">
        <w:r w:rsidRPr="00DC6A5D">
          <w:rPr>
            <w:rStyle w:val="Hyperlink"/>
            <w:lang w:val="fr-FR"/>
          </w:rPr>
          <w:t>E/C</w:t>
        </w:r>
        <w:r w:rsidR="00B92DBE" w:rsidRPr="00B92DBE">
          <w:rPr>
            <w:rStyle w:val="Hyperlink"/>
            <w:lang w:val="fr-FR"/>
          </w:rPr>
          <w:t>.</w:t>
        </w:r>
        <w:r w:rsidRPr="00DC6A5D">
          <w:rPr>
            <w:rStyle w:val="Hyperlink"/>
            <w:lang w:val="fr-FR"/>
          </w:rPr>
          <w:t>12/77/D/216/2021</w:t>
        </w:r>
      </w:hyperlink>
      <w:r w:rsidRPr="00BC4677">
        <w:rPr>
          <w:lang w:val="fr-FR"/>
        </w:rPr>
        <w:t xml:space="preserve">, </w:t>
      </w:r>
      <w:hyperlink r:id="rId81" w:history="1">
        <w:r w:rsidRPr="00DC6A5D">
          <w:rPr>
            <w:rStyle w:val="Hyperlink"/>
            <w:lang w:val="fr-FR"/>
          </w:rPr>
          <w:t>E/C</w:t>
        </w:r>
        <w:r w:rsidR="00B92DBE" w:rsidRPr="00B92DBE">
          <w:rPr>
            <w:rStyle w:val="Hyperlink"/>
            <w:lang w:val="fr-FR"/>
          </w:rPr>
          <w:t>.</w:t>
        </w:r>
        <w:r w:rsidRPr="00DC6A5D">
          <w:rPr>
            <w:rStyle w:val="Hyperlink"/>
            <w:lang w:val="fr-FR"/>
          </w:rPr>
          <w:t>12/77/D/223/2021</w:t>
        </w:r>
      </w:hyperlink>
      <w:r w:rsidRPr="00BC4677">
        <w:rPr>
          <w:lang w:val="fr-FR"/>
        </w:rPr>
        <w:t xml:space="preserve">, </w:t>
      </w:r>
      <w:hyperlink r:id="rId82" w:history="1">
        <w:r w:rsidRPr="00DC6A5D">
          <w:rPr>
            <w:rStyle w:val="Hyperlink"/>
            <w:lang w:val="fr-FR"/>
          </w:rPr>
          <w:t>E/C</w:t>
        </w:r>
        <w:r w:rsidR="00B92DBE" w:rsidRPr="00B92DBE">
          <w:rPr>
            <w:rStyle w:val="Hyperlink"/>
            <w:lang w:val="fr-FR"/>
          </w:rPr>
          <w:t>.</w:t>
        </w:r>
        <w:r w:rsidRPr="00DC6A5D">
          <w:rPr>
            <w:rStyle w:val="Hyperlink"/>
            <w:lang w:val="fr-FR"/>
          </w:rPr>
          <w:t>12/77/D/234/2021</w:t>
        </w:r>
      </w:hyperlink>
      <w:r w:rsidRPr="00BC4677">
        <w:rPr>
          <w:lang w:val="fr-FR"/>
        </w:rPr>
        <w:t xml:space="preserve">, </w:t>
      </w:r>
      <w:hyperlink r:id="rId83" w:history="1">
        <w:r w:rsidRPr="00DC6A5D">
          <w:rPr>
            <w:rStyle w:val="Hyperlink"/>
            <w:lang w:val="fr-FR"/>
          </w:rPr>
          <w:t>E/C</w:t>
        </w:r>
        <w:r w:rsidR="00B92DBE" w:rsidRPr="00B92DBE">
          <w:rPr>
            <w:rStyle w:val="Hyperlink"/>
            <w:lang w:val="fr-FR"/>
          </w:rPr>
          <w:t>.</w:t>
        </w:r>
        <w:r w:rsidRPr="00DC6A5D">
          <w:rPr>
            <w:rStyle w:val="Hyperlink"/>
            <w:lang w:val="fr-FR"/>
          </w:rPr>
          <w:t>12/77/D/235/2021</w:t>
        </w:r>
      </w:hyperlink>
      <w:r w:rsidRPr="00BC4677">
        <w:rPr>
          <w:lang w:val="fr-FR"/>
        </w:rPr>
        <w:t xml:space="preserve">, </w:t>
      </w:r>
      <w:hyperlink r:id="rId84" w:history="1">
        <w:r w:rsidRPr="00DC6A5D">
          <w:rPr>
            <w:rStyle w:val="Hyperlink"/>
            <w:lang w:val="fr-FR"/>
          </w:rPr>
          <w:t>E/C</w:t>
        </w:r>
        <w:r w:rsidR="00B92DBE" w:rsidRPr="00B92DBE">
          <w:rPr>
            <w:rStyle w:val="Hyperlink"/>
            <w:lang w:val="fr-FR"/>
          </w:rPr>
          <w:t>.</w:t>
        </w:r>
        <w:r w:rsidRPr="00DC6A5D">
          <w:rPr>
            <w:rStyle w:val="Hyperlink"/>
            <w:lang w:val="fr-FR"/>
          </w:rPr>
          <w:t>12/77/D/240/2021</w:t>
        </w:r>
      </w:hyperlink>
      <w:r w:rsidRPr="00BC4677">
        <w:rPr>
          <w:lang w:val="fr-FR"/>
        </w:rPr>
        <w:t xml:space="preserve"> et </w:t>
      </w:r>
      <w:hyperlink r:id="rId85" w:history="1">
        <w:r w:rsidRPr="00DC6A5D">
          <w:rPr>
            <w:rStyle w:val="Hyperlink"/>
            <w:lang w:val="fr-FR"/>
          </w:rPr>
          <w:t>E/C</w:t>
        </w:r>
        <w:r w:rsidR="00B92DBE" w:rsidRPr="00B92DBE">
          <w:rPr>
            <w:rStyle w:val="Hyperlink"/>
            <w:lang w:val="fr-FR"/>
          </w:rPr>
          <w:t>.</w:t>
        </w:r>
        <w:r w:rsidRPr="00DC6A5D">
          <w:rPr>
            <w:rStyle w:val="Hyperlink"/>
            <w:lang w:val="fr-FR"/>
          </w:rPr>
          <w:t>12/77/D/241/2021</w:t>
        </w:r>
      </w:hyperlink>
      <w:r w:rsidR="00B92DBE" w:rsidRPr="00B92DBE">
        <w:rPr>
          <w:lang w:val="fr-FR"/>
        </w:rPr>
        <w:t>.</w:t>
      </w:r>
    </w:p>
  </w:footnote>
  <w:footnote w:id="24">
    <w:p w14:paraId="1EDC182C" w14:textId="18E657CA"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86" w:history="1">
        <w:r w:rsidRPr="00DC6A5D">
          <w:rPr>
            <w:rStyle w:val="Hyperlink"/>
            <w:lang w:val="fr-FR"/>
          </w:rPr>
          <w:t>E/C</w:t>
        </w:r>
        <w:r w:rsidR="00B92DBE" w:rsidRPr="00B92DBE">
          <w:rPr>
            <w:rStyle w:val="Hyperlink"/>
            <w:lang w:val="fr-FR"/>
          </w:rPr>
          <w:t>.</w:t>
        </w:r>
        <w:r w:rsidRPr="00DC6A5D">
          <w:rPr>
            <w:rStyle w:val="Hyperlink"/>
            <w:lang w:val="fr-FR"/>
          </w:rPr>
          <w:t>12/77/D/236/2021</w:t>
        </w:r>
      </w:hyperlink>
      <w:r w:rsidR="00B92DBE" w:rsidRPr="00B92DBE">
        <w:rPr>
          <w:lang w:val="fr-FR"/>
        </w:rPr>
        <w:t>.</w:t>
      </w:r>
    </w:p>
  </w:footnote>
  <w:footnote w:id="25">
    <w:p w14:paraId="7C982087" w14:textId="31267226"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Pr="00BC4677">
        <w:rPr>
          <w:lang w:val="fr-FR"/>
        </w:rPr>
        <w:tab/>
      </w:r>
      <w:hyperlink r:id="rId87" w:history="1">
        <w:r w:rsidRPr="00DC6A5D">
          <w:rPr>
            <w:rStyle w:val="Hyperlink"/>
            <w:lang w:val="fr-FR"/>
          </w:rPr>
          <w:t>E/C</w:t>
        </w:r>
        <w:r w:rsidR="00B92DBE" w:rsidRPr="00B92DBE">
          <w:rPr>
            <w:rStyle w:val="Hyperlink"/>
            <w:lang w:val="fr-FR"/>
          </w:rPr>
          <w:t>.</w:t>
        </w:r>
        <w:r w:rsidRPr="00DC6A5D">
          <w:rPr>
            <w:rStyle w:val="Hyperlink"/>
            <w:lang w:val="fr-FR"/>
          </w:rPr>
          <w:t>12/78/D/187/2020</w:t>
        </w:r>
      </w:hyperlink>
      <w:r w:rsidR="00B92DBE" w:rsidRPr="00B92DBE">
        <w:rPr>
          <w:lang w:val="fr-FR"/>
        </w:rPr>
        <w:t>.</w:t>
      </w:r>
    </w:p>
  </w:footnote>
  <w:footnote w:id="26">
    <w:p w14:paraId="7324E55C" w14:textId="51C75EA0"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Pr="00BC4677">
        <w:rPr>
          <w:lang w:val="fr-FR"/>
        </w:rPr>
        <w:tab/>
      </w:r>
      <w:hyperlink r:id="rId88" w:history="1">
        <w:r w:rsidRPr="00DC6A5D">
          <w:rPr>
            <w:rStyle w:val="Hyperlink"/>
            <w:lang w:val="fr-FR"/>
          </w:rPr>
          <w:t>E/C</w:t>
        </w:r>
        <w:r w:rsidR="00B92DBE" w:rsidRPr="00B92DBE">
          <w:rPr>
            <w:rStyle w:val="Hyperlink"/>
            <w:lang w:val="fr-FR"/>
          </w:rPr>
          <w:t>.</w:t>
        </w:r>
        <w:r w:rsidRPr="00DC6A5D">
          <w:rPr>
            <w:rStyle w:val="Hyperlink"/>
            <w:lang w:val="fr-FR"/>
          </w:rPr>
          <w:t>12/78/D/225/2021</w:t>
        </w:r>
      </w:hyperlink>
      <w:r w:rsidR="00B92DBE" w:rsidRPr="00B92DBE">
        <w:rPr>
          <w:lang w:val="fr-FR"/>
        </w:rPr>
        <w:t>.</w:t>
      </w:r>
    </w:p>
  </w:footnote>
  <w:footnote w:id="27">
    <w:p w14:paraId="697FE03F" w14:textId="080143AA"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Pr="00BC4677">
        <w:rPr>
          <w:lang w:val="fr-FR"/>
        </w:rPr>
        <w:tab/>
      </w:r>
      <w:hyperlink r:id="rId89" w:history="1">
        <w:r w:rsidRPr="00DC6A5D">
          <w:rPr>
            <w:rStyle w:val="Hyperlink"/>
            <w:lang w:val="fr-FR"/>
          </w:rPr>
          <w:t>E/C</w:t>
        </w:r>
        <w:r w:rsidR="00B92DBE" w:rsidRPr="00B92DBE">
          <w:rPr>
            <w:rStyle w:val="Hyperlink"/>
            <w:lang w:val="fr-FR"/>
          </w:rPr>
          <w:t>.</w:t>
        </w:r>
        <w:r w:rsidRPr="00DC6A5D">
          <w:rPr>
            <w:rStyle w:val="Hyperlink"/>
            <w:lang w:val="fr-FR"/>
          </w:rPr>
          <w:t>12/78/D/205/2021</w:t>
        </w:r>
      </w:hyperlink>
      <w:r w:rsidR="00B92DBE" w:rsidRPr="00B92DBE">
        <w:rPr>
          <w:lang w:val="fr-FR"/>
        </w:rPr>
        <w:t>.</w:t>
      </w:r>
    </w:p>
  </w:footnote>
  <w:footnote w:id="28">
    <w:p w14:paraId="69CACB64" w14:textId="1AB1CD89"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90" w:history="1">
        <w:r w:rsidRPr="00DC6A5D">
          <w:rPr>
            <w:rStyle w:val="Hyperlink"/>
            <w:lang w:val="fr-FR"/>
          </w:rPr>
          <w:t>E/C</w:t>
        </w:r>
        <w:r w:rsidR="00B92DBE" w:rsidRPr="00B92DBE">
          <w:rPr>
            <w:rStyle w:val="Hyperlink"/>
            <w:lang w:val="fr-FR"/>
          </w:rPr>
          <w:t>.</w:t>
        </w:r>
        <w:r w:rsidRPr="00DC6A5D">
          <w:rPr>
            <w:rStyle w:val="Hyperlink"/>
            <w:lang w:val="fr-FR"/>
          </w:rPr>
          <w:t>12/78/D/101/2019</w:t>
        </w:r>
      </w:hyperlink>
      <w:r w:rsidRPr="00BC4677">
        <w:rPr>
          <w:lang w:val="fr-FR"/>
        </w:rPr>
        <w:t xml:space="preserve">, </w:t>
      </w:r>
      <w:hyperlink r:id="rId91" w:history="1">
        <w:r w:rsidRPr="00DC6A5D">
          <w:rPr>
            <w:rStyle w:val="Hyperlink"/>
            <w:lang w:val="fr-FR"/>
          </w:rPr>
          <w:t>E/C</w:t>
        </w:r>
        <w:r w:rsidR="00B92DBE" w:rsidRPr="00B92DBE">
          <w:rPr>
            <w:rStyle w:val="Hyperlink"/>
            <w:lang w:val="fr-FR"/>
          </w:rPr>
          <w:t>.</w:t>
        </w:r>
        <w:r w:rsidRPr="00DC6A5D">
          <w:rPr>
            <w:rStyle w:val="Hyperlink"/>
            <w:lang w:val="fr-FR"/>
          </w:rPr>
          <w:t>12/78/D/104/2019</w:t>
        </w:r>
      </w:hyperlink>
      <w:r w:rsidRPr="00BC4677">
        <w:rPr>
          <w:lang w:val="fr-FR"/>
        </w:rPr>
        <w:t xml:space="preserve">, </w:t>
      </w:r>
      <w:hyperlink r:id="rId92" w:history="1">
        <w:r w:rsidRPr="00DC6A5D">
          <w:rPr>
            <w:rStyle w:val="Hyperlink"/>
            <w:lang w:val="fr-FR"/>
          </w:rPr>
          <w:t>E/C</w:t>
        </w:r>
        <w:r w:rsidR="00B92DBE" w:rsidRPr="00B92DBE">
          <w:rPr>
            <w:rStyle w:val="Hyperlink"/>
            <w:lang w:val="fr-FR"/>
          </w:rPr>
          <w:t>.</w:t>
        </w:r>
        <w:r w:rsidRPr="00DC6A5D">
          <w:rPr>
            <w:rStyle w:val="Hyperlink"/>
            <w:lang w:val="fr-FR"/>
          </w:rPr>
          <w:t>12/78/D/137/2019</w:t>
        </w:r>
      </w:hyperlink>
      <w:r w:rsidRPr="00BC4677">
        <w:rPr>
          <w:lang w:val="fr-FR"/>
        </w:rPr>
        <w:t xml:space="preserve">, </w:t>
      </w:r>
      <w:hyperlink r:id="rId93" w:history="1">
        <w:r w:rsidRPr="00DC6A5D">
          <w:rPr>
            <w:rStyle w:val="Hyperlink"/>
            <w:lang w:val="fr-FR"/>
          </w:rPr>
          <w:t>E/C</w:t>
        </w:r>
        <w:r w:rsidR="00B92DBE" w:rsidRPr="00B92DBE">
          <w:rPr>
            <w:rStyle w:val="Hyperlink"/>
            <w:lang w:val="fr-FR"/>
          </w:rPr>
          <w:t>.</w:t>
        </w:r>
        <w:r w:rsidRPr="00DC6A5D">
          <w:rPr>
            <w:rStyle w:val="Hyperlink"/>
            <w:lang w:val="fr-FR"/>
          </w:rPr>
          <w:t>12/78/D/157/2019</w:t>
        </w:r>
      </w:hyperlink>
      <w:r w:rsidRPr="00BC4677">
        <w:rPr>
          <w:lang w:val="fr-FR"/>
        </w:rPr>
        <w:t xml:space="preserve">, </w:t>
      </w:r>
      <w:hyperlink r:id="rId94" w:history="1">
        <w:r w:rsidRPr="00DC6A5D">
          <w:rPr>
            <w:rStyle w:val="Hyperlink"/>
            <w:lang w:val="fr-FR"/>
          </w:rPr>
          <w:t>E/C</w:t>
        </w:r>
        <w:r w:rsidR="00B92DBE" w:rsidRPr="00B92DBE">
          <w:rPr>
            <w:rStyle w:val="Hyperlink"/>
            <w:lang w:val="fr-FR"/>
          </w:rPr>
          <w:t>.</w:t>
        </w:r>
        <w:r w:rsidRPr="00DC6A5D">
          <w:rPr>
            <w:rStyle w:val="Hyperlink"/>
            <w:lang w:val="fr-FR"/>
          </w:rPr>
          <w:t>12/78/D/160/2019</w:t>
        </w:r>
      </w:hyperlink>
      <w:r w:rsidRPr="00BC4677">
        <w:rPr>
          <w:lang w:val="fr-FR"/>
        </w:rPr>
        <w:t xml:space="preserve">, </w:t>
      </w:r>
      <w:hyperlink r:id="rId95" w:history="1">
        <w:r w:rsidRPr="00DC6A5D">
          <w:rPr>
            <w:rStyle w:val="Hyperlink"/>
            <w:lang w:val="fr-FR"/>
          </w:rPr>
          <w:t>E/C</w:t>
        </w:r>
        <w:r w:rsidR="00B92DBE" w:rsidRPr="00B92DBE">
          <w:rPr>
            <w:rStyle w:val="Hyperlink"/>
            <w:lang w:val="fr-FR"/>
          </w:rPr>
          <w:t>.</w:t>
        </w:r>
        <w:r w:rsidRPr="00DC6A5D">
          <w:rPr>
            <w:rStyle w:val="Hyperlink"/>
            <w:lang w:val="fr-FR"/>
          </w:rPr>
          <w:t>12/78/D/164/2019</w:t>
        </w:r>
      </w:hyperlink>
      <w:r w:rsidRPr="00BC4677">
        <w:rPr>
          <w:lang w:val="fr-FR"/>
        </w:rPr>
        <w:t xml:space="preserve">, </w:t>
      </w:r>
      <w:hyperlink r:id="rId96" w:history="1">
        <w:r w:rsidRPr="00DC6A5D">
          <w:rPr>
            <w:rStyle w:val="Hyperlink"/>
            <w:lang w:val="fr-FR"/>
          </w:rPr>
          <w:t>E/C</w:t>
        </w:r>
        <w:r w:rsidR="00B92DBE" w:rsidRPr="00B92DBE">
          <w:rPr>
            <w:rStyle w:val="Hyperlink"/>
            <w:lang w:val="fr-FR"/>
          </w:rPr>
          <w:t>.</w:t>
        </w:r>
        <w:r w:rsidRPr="00DC6A5D">
          <w:rPr>
            <w:rStyle w:val="Hyperlink"/>
            <w:lang w:val="fr-FR"/>
          </w:rPr>
          <w:t>12/78/D/168/2019</w:t>
        </w:r>
      </w:hyperlink>
      <w:r w:rsidRPr="00BC4677">
        <w:rPr>
          <w:lang w:val="fr-FR"/>
        </w:rPr>
        <w:t xml:space="preserve">, </w:t>
      </w:r>
      <w:hyperlink r:id="rId97" w:history="1">
        <w:r w:rsidRPr="00DC6A5D">
          <w:rPr>
            <w:rStyle w:val="Hyperlink"/>
            <w:lang w:val="fr-FR"/>
          </w:rPr>
          <w:t>E/C</w:t>
        </w:r>
        <w:r w:rsidR="00B92DBE" w:rsidRPr="00B92DBE">
          <w:rPr>
            <w:rStyle w:val="Hyperlink"/>
            <w:lang w:val="fr-FR"/>
          </w:rPr>
          <w:t>.</w:t>
        </w:r>
        <w:r w:rsidRPr="00DC6A5D">
          <w:rPr>
            <w:rStyle w:val="Hyperlink"/>
            <w:lang w:val="fr-FR"/>
          </w:rPr>
          <w:t>12/78/D/169/2019</w:t>
        </w:r>
      </w:hyperlink>
      <w:r w:rsidRPr="00BC4677">
        <w:rPr>
          <w:lang w:val="fr-FR"/>
        </w:rPr>
        <w:t xml:space="preserve">, </w:t>
      </w:r>
      <w:hyperlink r:id="rId98" w:history="1">
        <w:r w:rsidRPr="00DC6A5D">
          <w:rPr>
            <w:rStyle w:val="Hyperlink"/>
            <w:lang w:val="fr-FR"/>
          </w:rPr>
          <w:t>E/C</w:t>
        </w:r>
        <w:r w:rsidR="00B92DBE" w:rsidRPr="00B92DBE">
          <w:rPr>
            <w:rStyle w:val="Hyperlink"/>
            <w:lang w:val="fr-FR"/>
          </w:rPr>
          <w:t>.</w:t>
        </w:r>
        <w:r w:rsidRPr="00DC6A5D">
          <w:rPr>
            <w:rStyle w:val="Hyperlink"/>
            <w:lang w:val="fr-FR"/>
          </w:rPr>
          <w:t>12/78/D/173/2019</w:t>
        </w:r>
      </w:hyperlink>
      <w:r w:rsidRPr="00BC4677">
        <w:rPr>
          <w:lang w:val="fr-FR"/>
        </w:rPr>
        <w:t xml:space="preserve">, </w:t>
      </w:r>
      <w:hyperlink r:id="rId99" w:history="1">
        <w:r w:rsidRPr="00DC6A5D">
          <w:rPr>
            <w:rStyle w:val="Hyperlink"/>
            <w:lang w:val="fr-FR"/>
          </w:rPr>
          <w:t>E/C</w:t>
        </w:r>
        <w:r w:rsidR="00B92DBE" w:rsidRPr="00B92DBE">
          <w:rPr>
            <w:rStyle w:val="Hyperlink"/>
            <w:lang w:val="fr-FR"/>
          </w:rPr>
          <w:t>.</w:t>
        </w:r>
        <w:r w:rsidRPr="00DC6A5D">
          <w:rPr>
            <w:rStyle w:val="Hyperlink"/>
            <w:lang w:val="fr-FR"/>
          </w:rPr>
          <w:t>12/78/D/211/2021</w:t>
        </w:r>
      </w:hyperlink>
      <w:r w:rsidRPr="00BC4677">
        <w:rPr>
          <w:lang w:val="fr-FR"/>
        </w:rPr>
        <w:t xml:space="preserve">, </w:t>
      </w:r>
      <w:hyperlink r:id="rId100" w:history="1">
        <w:r w:rsidRPr="00DC6A5D">
          <w:rPr>
            <w:rStyle w:val="Hyperlink"/>
            <w:lang w:val="fr-FR"/>
          </w:rPr>
          <w:t>E/C</w:t>
        </w:r>
        <w:r w:rsidR="00B92DBE" w:rsidRPr="00B92DBE">
          <w:rPr>
            <w:rStyle w:val="Hyperlink"/>
            <w:lang w:val="fr-FR"/>
          </w:rPr>
          <w:t>.</w:t>
        </w:r>
        <w:r w:rsidRPr="00DC6A5D">
          <w:rPr>
            <w:rStyle w:val="Hyperlink"/>
            <w:lang w:val="fr-FR"/>
          </w:rPr>
          <w:t>12/78/D/250/2021</w:t>
        </w:r>
      </w:hyperlink>
      <w:r w:rsidRPr="00BC4677">
        <w:rPr>
          <w:lang w:val="fr-FR"/>
        </w:rPr>
        <w:t xml:space="preserve">, </w:t>
      </w:r>
      <w:hyperlink r:id="rId101" w:history="1">
        <w:r w:rsidRPr="00DC6A5D">
          <w:rPr>
            <w:rStyle w:val="Hyperlink"/>
            <w:lang w:val="fr-FR"/>
          </w:rPr>
          <w:t>E/C</w:t>
        </w:r>
        <w:r w:rsidR="00B92DBE" w:rsidRPr="00B92DBE">
          <w:rPr>
            <w:rStyle w:val="Hyperlink"/>
            <w:lang w:val="fr-FR"/>
          </w:rPr>
          <w:t>.</w:t>
        </w:r>
        <w:r w:rsidRPr="00DC6A5D">
          <w:rPr>
            <w:rStyle w:val="Hyperlink"/>
            <w:lang w:val="fr-FR"/>
          </w:rPr>
          <w:t>12/78/D/253/2021</w:t>
        </w:r>
      </w:hyperlink>
      <w:r w:rsidRPr="00BC4677">
        <w:rPr>
          <w:lang w:val="fr-FR"/>
        </w:rPr>
        <w:t xml:space="preserve">, </w:t>
      </w:r>
      <w:hyperlink r:id="rId102" w:history="1">
        <w:r w:rsidRPr="00DC6A5D">
          <w:rPr>
            <w:rStyle w:val="Hyperlink"/>
            <w:lang w:val="fr-FR"/>
          </w:rPr>
          <w:t>E/C</w:t>
        </w:r>
        <w:r w:rsidR="00B92DBE" w:rsidRPr="00B92DBE">
          <w:rPr>
            <w:rStyle w:val="Hyperlink"/>
            <w:lang w:val="fr-FR"/>
          </w:rPr>
          <w:t>.</w:t>
        </w:r>
        <w:r w:rsidRPr="00DC6A5D">
          <w:rPr>
            <w:rStyle w:val="Hyperlink"/>
            <w:lang w:val="fr-FR"/>
          </w:rPr>
          <w:t>12/78/D/208/2021</w:t>
        </w:r>
      </w:hyperlink>
      <w:r w:rsidRPr="00BC4677">
        <w:rPr>
          <w:lang w:val="fr-FR"/>
        </w:rPr>
        <w:t xml:space="preserve">, </w:t>
      </w:r>
      <w:hyperlink r:id="rId103" w:history="1">
        <w:r w:rsidRPr="00DC6A5D">
          <w:rPr>
            <w:rStyle w:val="Hyperlink"/>
            <w:lang w:val="fr-FR"/>
          </w:rPr>
          <w:t>E/C</w:t>
        </w:r>
        <w:r w:rsidR="00B92DBE" w:rsidRPr="00B92DBE">
          <w:rPr>
            <w:rStyle w:val="Hyperlink"/>
            <w:lang w:val="fr-FR"/>
          </w:rPr>
          <w:t>.</w:t>
        </w:r>
        <w:r w:rsidRPr="00DC6A5D">
          <w:rPr>
            <w:rStyle w:val="Hyperlink"/>
            <w:lang w:val="fr-FR"/>
          </w:rPr>
          <w:t>12/78/D/215/2021</w:t>
        </w:r>
      </w:hyperlink>
      <w:r w:rsidRPr="00BC4677">
        <w:rPr>
          <w:lang w:val="fr-FR"/>
        </w:rPr>
        <w:t xml:space="preserve"> et </w:t>
      </w:r>
      <w:hyperlink r:id="rId104" w:history="1">
        <w:r w:rsidRPr="00DC6A5D">
          <w:rPr>
            <w:rStyle w:val="Hyperlink"/>
            <w:lang w:val="fr-FR"/>
          </w:rPr>
          <w:t>E/C</w:t>
        </w:r>
        <w:r w:rsidR="00B92DBE" w:rsidRPr="00B92DBE">
          <w:rPr>
            <w:rStyle w:val="Hyperlink"/>
            <w:lang w:val="fr-FR"/>
          </w:rPr>
          <w:t>.</w:t>
        </w:r>
        <w:r w:rsidRPr="00DC6A5D">
          <w:rPr>
            <w:rStyle w:val="Hyperlink"/>
            <w:lang w:val="fr-FR"/>
          </w:rPr>
          <w:t>12/78/D/204/2021</w:t>
        </w:r>
      </w:hyperlink>
      <w:r w:rsidR="00B92DBE" w:rsidRPr="00B92DBE">
        <w:rPr>
          <w:lang w:val="fr-FR"/>
        </w:rPr>
        <w:t>.</w:t>
      </w:r>
    </w:p>
  </w:footnote>
  <w:footnote w:id="29">
    <w:p w14:paraId="23E9BADC" w14:textId="18CB2614"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105" w:history="1">
        <w:r w:rsidRPr="00DC6A5D">
          <w:rPr>
            <w:rStyle w:val="Hyperlink"/>
            <w:lang w:val="fr-FR"/>
          </w:rPr>
          <w:t>E/C</w:t>
        </w:r>
        <w:r w:rsidR="00B92DBE" w:rsidRPr="00B92DBE">
          <w:rPr>
            <w:rStyle w:val="Hyperlink"/>
            <w:lang w:val="fr-FR"/>
          </w:rPr>
          <w:t>.</w:t>
        </w:r>
        <w:r w:rsidRPr="00DC6A5D">
          <w:rPr>
            <w:rStyle w:val="Hyperlink"/>
            <w:lang w:val="fr-FR"/>
          </w:rPr>
          <w:t>12/77/3</w:t>
        </w:r>
      </w:hyperlink>
      <w:r w:rsidR="00B92DBE" w:rsidRPr="00B92DBE">
        <w:rPr>
          <w:lang w:val="fr-FR"/>
        </w:rPr>
        <w:t>.</w:t>
      </w:r>
    </w:p>
  </w:footnote>
  <w:footnote w:id="30">
    <w:p w14:paraId="58B2433E" w14:textId="611F2449"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106" w:history="1">
        <w:r w:rsidRPr="00DC6A5D">
          <w:rPr>
            <w:rStyle w:val="Hyperlink"/>
            <w:lang w:val="fr-FR"/>
          </w:rPr>
          <w:t>E/C</w:t>
        </w:r>
        <w:r w:rsidR="00B92DBE" w:rsidRPr="00B92DBE">
          <w:rPr>
            <w:rStyle w:val="Hyperlink"/>
            <w:lang w:val="fr-FR"/>
          </w:rPr>
          <w:t>.</w:t>
        </w:r>
        <w:r w:rsidRPr="00DC6A5D">
          <w:rPr>
            <w:rStyle w:val="Hyperlink"/>
            <w:lang w:val="fr-FR"/>
          </w:rPr>
          <w:t>12/72/D/26/2018</w:t>
        </w:r>
      </w:hyperlink>
      <w:r w:rsidRPr="00BC4677">
        <w:rPr>
          <w:lang w:val="fr-FR"/>
        </w:rPr>
        <w:t xml:space="preserve">, </w:t>
      </w:r>
      <w:hyperlink r:id="rId107" w:history="1">
        <w:r w:rsidRPr="00DC6A5D">
          <w:rPr>
            <w:rStyle w:val="Hyperlink"/>
            <w:lang w:val="fr-FR"/>
          </w:rPr>
          <w:t>E/C</w:t>
        </w:r>
        <w:r w:rsidR="00B92DBE" w:rsidRPr="00B92DBE">
          <w:rPr>
            <w:rStyle w:val="Hyperlink"/>
            <w:lang w:val="fr-FR"/>
          </w:rPr>
          <w:t>.</w:t>
        </w:r>
        <w:r w:rsidRPr="00DC6A5D">
          <w:rPr>
            <w:rStyle w:val="Hyperlink"/>
            <w:lang w:val="fr-FR"/>
          </w:rPr>
          <w:t>12/67/D/52/2018</w:t>
        </w:r>
      </w:hyperlink>
      <w:r w:rsidRPr="00BC4677">
        <w:rPr>
          <w:lang w:val="fr-FR"/>
        </w:rPr>
        <w:t xml:space="preserve"> et </w:t>
      </w:r>
      <w:hyperlink r:id="rId108" w:history="1">
        <w:r w:rsidRPr="00DC6A5D">
          <w:rPr>
            <w:rStyle w:val="Hyperlink"/>
            <w:lang w:val="fr-FR"/>
          </w:rPr>
          <w:t>E/C</w:t>
        </w:r>
        <w:r w:rsidR="00B92DBE" w:rsidRPr="00B92DBE">
          <w:rPr>
            <w:rStyle w:val="Hyperlink"/>
            <w:lang w:val="fr-FR"/>
          </w:rPr>
          <w:t>.</w:t>
        </w:r>
        <w:r w:rsidRPr="00DC6A5D">
          <w:rPr>
            <w:rStyle w:val="Hyperlink"/>
            <w:lang w:val="fr-FR"/>
          </w:rPr>
          <w:t>12/71/D/127/2019</w:t>
        </w:r>
      </w:hyperlink>
      <w:r w:rsidR="00B92DBE" w:rsidRPr="00B92DBE">
        <w:rPr>
          <w:lang w:val="fr-FR"/>
        </w:rPr>
        <w:t>.</w:t>
      </w:r>
    </w:p>
  </w:footnote>
  <w:footnote w:id="31">
    <w:p w14:paraId="49CA79A4" w14:textId="5CE35190" w:rsidR="009F1396" w:rsidRPr="00BC4677" w:rsidRDefault="009F1396" w:rsidP="009F1396">
      <w:pPr>
        <w:pStyle w:val="FootnoteText"/>
        <w:rPr>
          <w:lang w:val="fr-FR"/>
        </w:rPr>
      </w:pPr>
      <w:r w:rsidRPr="00BC4677">
        <w:rPr>
          <w:lang w:val="fr-FR"/>
        </w:rPr>
        <w:tab/>
      </w:r>
      <w:r w:rsidRPr="00B92DBE">
        <w:rPr>
          <w:rStyle w:val="FootnoteReference"/>
          <w:lang w:val="fr-FR"/>
        </w:rPr>
        <w:footnoteRef/>
      </w:r>
      <w:r w:rsidR="00BC4677" w:rsidRPr="00BC4677">
        <w:rPr>
          <w:lang w:val="fr-FR"/>
        </w:rPr>
        <w:tab/>
      </w:r>
      <w:hyperlink r:id="rId109" w:history="1">
        <w:r w:rsidRPr="00DC6A5D">
          <w:rPr>
            <w:rStyle w:val="Hyperlink"/>
            <w:lang w:val="fr-FR"/>
          </w:rPr>
          <w:t>E/C</w:t>
        </w:r>
        <w:r w:rsidR="00B92DBE" w:rsidRPr="00B92DBE">
          <w:rPr>
            <w:rStyle w:val="Hyperlink"/>
            <w:lang w:val="fr-FR"/>
          </w:rPr>
          <w:t>.</w:t>
        </w:r>
        <w:r w:rsidRPr="00DC6A5D">
          <w:rPr>
            <w:rStyle w:val="Hyperlink"/>
            <w:lang w:val="fr-FR"/>
          </w:rPr>
          <w:t>12/70/D/61/2018</w:t>
        </w:r>
      </w:hyperlink>
      <w:r w:rsidR="00B92DBE" w:rsidRPr="00B92DB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A3741" w14:textId="34AB95C5" w:rsidR="00D71812" w:rsidRPr="00BC4613" w:rsidRDefault="00BF2362" w:rsidP="00D2782D">
    <w:pPr>
      <w:framePr w:w="408" w:h="2835" w:hRule="exact" w:wrap="notBeside" w:vAnchor="page" w:hAnchor="page" w:x="10981"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5D3C0A">
      <w:rPr>
        <w:sz w:val="17"/>
        <w:szCs w:val="17"/>
      </w:rPr>
      <w:t>E/2026/22</w:t>
    </w:r>
    <w:r w:rsidRPr="00BC4613">
      <w:rPr>
        <w:sz w:val="17"/>
        <w:szCs w:val="17"/>
      </w:rPr>
      <w:fldChar w:fldCharType="end"/>
    </w:r>
    <w:r w:rsidR="00D2782D">
      <w:rPr>
        <w:sz w:val="17"/>
        <w:szCs w:val="17"/>
      </w:rPr>
      <w:br/>
    </w:r>
    <w:r w:rsidR="00D2782D" w:rsidRPr="00D2782D">
      <w:rPr>
        <w:sz w:val="17"/>
        <w:szCs w:val="17"/>
      </w:rPr>
      <w:t>E/C.12/2025/3</w:t>
    </w:r>
  </w:p>
  <w:p w14:paraId="7826AE3F"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79316" w14:textId="77777777" w:rsidR="00067141" w:rsidRPr="005813E3" w:rsidRDefault="00067141" w:rsidP="00D2782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0C5A7"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368C1" w14:textId="77777777" w:rsidR="00B7180A" w:rsidRDefault="00B7180A" w:rsidP="00D2782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C2CA5" w14:textId="730C8D37" w:rsidR="00D2782D" w:rsidRDefault="0068520D" w:rsidP="00D2782D">
    <w:pPr>
      <w:pStyle w:val="Header"/>
    </w:pPr>
    <w:fldSimple w:instr=" TITLE  \* MERGEFORMAT ">
      <w:r w:rsidR="005D3C0A">
        <w:t>E/2026/22</w:t>
      </w:r>
    </w:fldSimple>
    <w:r w:rsidR="009F1396">
      <w:br/>
    </w:r>
    <w:r w:rsidR="009F1396" w:rsidRPr="00D2782D">
      <w:t>E/C.12/2025/3</w:t>
    </w:r>
  </w:p>
  <w:p w14:paraId="5E39C19E" w14:textId="77777777" w:rsidR="00673598" w:rsidRPr="00673598" w:rsidRDefault="00673598" w:rsidP="0067359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46FAC" w14:textId="613E827F" w:rsidR="00B7180A" w:rsidRDefault="0068520D" w:rsidP="00D2782D">
    <w:pPr>
      <w:pStyle w:val="Header"/>
      <w:jc w:val="right"/>
    </w:pPr>
    <w:fldSimple w:instr=" TITLE  \* MERGEFORMAT ">
      <w:r w:rsidR="005D3C0A">
        <w:t>E/2026/22</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00D84" w14:textId="32CA4E7F" w:rsidR="00D2782D" w:rsidRDefault="0068520D" w:rsidP="00D2782D">
    <w:pPr>
      <w:pStyle w:val="Header"/>
      <w:jc w:val="right"/>
    </w:pPr>
    <w:fldSimple w:instr=" TITLE  \* MERGEFORMAT ">
      <w:r w:rsidR="005D3C0A">
        <w:t>E/2026/22</w:t>
      </w:r>
    </w:fldSimple>
    <w:r w:rsidR="00D2782D">
      <w:br/>
    </w:r>
    <w:r w:rsidR="00D2782D" w:rsidRPr="00D2782D">
      <w:t>E/C.12/2025/3</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BD24D" w14:textId="1F3B67C3" w:rsidR="00D2782D" w:rsidRDefault="0068520D" w:rsidP="00D2782D">
    <w:pPr>
      <w:pStyle w:val="Header"/>
      <w:jc w:val="right"/>
    </w:pPr>
    <w:fldSimple w:instr=" TITLE  \* MERGEFORMAT ">
      <w:r w:rsidR="005D3C0A">
        <w:t>E/2026/22</w:t>
      </w:r>
    </w:fldSimple>
    <w:r w:rsidR="00D2782D">
      <w:br/>
    </w:r>
    <w:r w:rsidR="00D2782D" w:rsidRPr="00D2782D">
      <w:t>E/C.12/2025/3</w:t>
    </w:r>
  </w:p>
  <w:p w14:paraId="175C91FD" w14:textId="77777777" w:rsidR="00673598" w:rsidRPr="00673598" w:rsidRDefault="00673598" w:rsidP="006735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77C43"/>
    <w:multiLevelType w:val="hybridMultilevel"/>
    <w:tmpl w:val="011AAA98"/>
    <w:lvl w:ilvl="0" w:tplc="69FECF56">
      <w:start w:val="1"/>
      <w:numFmt w:val="decimal"/>
      <w:lvlText w:val="%1."/>
      <w:lvlJc w:val="left"/>
      <w:pPr>
        <w:ind w:left="2824" w:hanging="555"/>
      </w:pPr>
      <w:rPr>
        <w:rFonts w:hint="default"/>
        <w:b w:val="0"/>
        <w:bCs/>
        <w:i w:val="0"/>
        <w:iCs w:val="0"/>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0866C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FE35852"/>
    <w:multiLevelType w:val="hybridMultilevel"/>
    <w:tmpl w:val="29864F8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9925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DB86E96"/>
    <w:multiLevelType w:val="hybridMultilevel"/>
    <w:tmpl w:val="4AE487CC"/>
    <w:lvl w:ilvl="0" w:tplc="C5E4651C">
      <w:start w:val="1"/>
      <w:numFmt w:val="lowerLetter"/>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4400B41"/>
    <w:multiLevelType w:val="hybridMultilevel"/>
    <w:tmpl w:val="4D30B80E"/>
    <w:lvl w:ilvl="0" w:tplc="82706F4C">
      <w:start w:val="1"/>
      <w:numFmt w:val="decimal"/>
      <w:lvlText w:val="%1."/>
      <w:lvlJc w:val="left"/>
      <w:pPr>
        <w:ind w:left="1689" w:hanging="555"/>
      </w:pPr>
      <w:rPr>
        <w:rFonts w:asciiTheme="majorBidi" w:hAnsiTheme="majorBidi" w:cstheme="majorBidi" w:hint="default"/>
        <w:b w:val="0"/>
        <w:bCs w:val="0"/>
        <w:i w:val="0"/>
        <w:iCs w:val="0"/>
        <w:sz w:val="20"/>
        <w:szCs w:val="20"/>
        <w:u w:val="none"/>
        <w:vertAlign w:val="baseline"/>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0" w15:restartNumberingAfterBreak="0">
    <w:nsid w:val="45EE70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6736FD3"/>
    <w:multiLevelType w:val="hybridMultilevel"/>
    <w:tmpl w:val="9D1A67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8D511DD"/>
    <w:multiLevelType w:val="hybridMultilevel"/>
    <w:tmpl w:val="F64EA78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692334F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CBD6192"/>
    <w:multiLevelType w:val="hybridMultilevel"/>
    <w:tmpl w:val="BED0A39C"/>
    <w:lvl w:ilvl="0" w:tplc="BFA6F2C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1438520043">
    <w:abstractNumId w:val="23"/>
  </w:num>
  <w:num w:numId="2" w16cid:durableId="1367441175">
    <w:abstractNumId w:val="16"/>
  </w:num>
  <w:num w:numId="3" w16cid:durableId="2093431134">
    <w:abstractNumId w:val="12"/>
  </w:num>
  <w:num w:numId="4" w16cid:durableId="1912498080">
    <w:abstractNumId w:val="23"/>
  </w:num>
  <w:num w:numId="5" w16cid:durableId="1808231956">
    <w:abstractNumId w:val="16"/>
  </w:num>
  <w:num w:numId="6" w16cid:durableId="927882165">
    <w:abstractNumId w:val="12"/>
  </w:num>
  <w:num w:numId="7" w16cid:durableId="1390377876">
    <w:abstractNumId w:val="8"/>
  </w:num>
  <w:num w:numId="8" w16cid:durableId="743651416">
    <w:abstractNumId w:val="3"/>
  </w:num>
  <w:num w:numId="9" w16cid:durableId="172494186">
    <w:abstractNumId w:val="2"/>
  </w:num>
  <w:num w:numId="10" w16cid:durableId="1006830631">
    <w:abstractNumId w:val="1"/>
  </w:num>
  <w:num w:numId="11" w16cid:durableId="1650934579">
    <w:abstractNumId w:val="0"/>
  </w:num>
  <w:num w:numId="12" w16cid:durableId="543098099">
    <w:abstractNumId w:val="9"/>
  </w:num>
  <w:num w:numId="13" w16cid:durableId="855847918">
    <w:abstractNumId w:val="7"/>
  </w:num>
  <w:num w:numId="14" w16cid:durableId="2067561079">
    <w:abstractNumId w:val="6"/>
  </w:num>
  <w:num w:numId="15" w16cid:durableId="341906127">
    <w:abstractNumId w:val="5"/>
  </w:num>
  <w:num w:numId="16" w16cid:durableId="118258086">
    <w:abstractNumId w:val="4"/>
  </w:num>
  <w:num w:numId="17" w16cid:durableId="1427464132">
    <w:abstractNumId w:val="11"/>
  </w:num>
  <w:num w:numId="18" w16cid:durableId="1353458197">
    <w:abstractNumId w:val="22"/>
  </w:num>
  <w:num w:numId="19" w16cid:durableId="1618441896">
    <w:abstractNumId w:val="14"/>
  </w:num>
  <w:num w:numId="20" w16cid:durableId="1398163746">
    <w:abstractNumId w:val="17"/>
  </w:num>
  <w:num w:numId="21" w16cid:durableId="1667897546">
    <w:abstractNumId w:val="13"/>
  </w:num>
  <w:num w:numId="22" w16cid:durableId="1504735747">
    <w:abstractNumId w:val="25"/>
  </w:num>
  <w:num w:numId="23" w16cid:durableId="927468163">
    <w:abstractNumId w:val="20"/>
  </w:num>
  <w:num w:numId="24" w16cid:durableId="1656031730">
    <w:abstractNumId w:val="21"/>
  </w:num>
  <w:num w:numId="25" w16cid:durableId="1376005038">
    <w:abstractNumId w:val="18"/>
  </w:num>
  <w:num w:numId="26" w16cid:durableId="2022584462">
    <w:abstractNumId w:val="26"/>
  </w:num>
  <w:num w:numId="27" w16cid:durableId="814755540">
    <w:abstractNumId w:val="15"/>
  </w:num>
  <w:num w:numId="28" w16cid:durableId="1561284944">
    <w:abstractNumId w:val="10"/>
  </w:num>
  <w:num w:numId="29" w16cid:durableId="14549220">
    <w:abstractNumId w:val="24"/>
  </w:num>
  <w:num w:numId="30" w16cid:durableId="669605639">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58C"/>
    <w:rsid w:val="000067A6"/>
    <w:rsid w:val="00007A68"/>
    <w:rsid w:val="0001470D"/>
    <w:rsid w:val="00016165"/>
    <w:rsid w:val="00016AC5"/>
    <w:rsid w:val="0001754B"/>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4959"/>
    <w:rsid w:val="00096270"/>
    <w:rsid w:val="000A097F"/>
    <w:rsid w:val="000A1501"/>
    <w:rsid w:val="000A2494"/>
    <w:rsid w:val="000A6B7E"/>
    <w:rsid w:val="000A7019"/>
    <w:rsid w:val="000B6F64"/>
    <w:rsid w:val="000C6CDB"/>
    <w:rsid w:val="000D5C25"/>
    <w:rsid w:val="000E4F06"/>
    <w:rsid w:val="000E5601"/>
    <w:rsid w:val="000F41F2"/>
    <w:rsid w:val="000F645D"/>
    <w:rsid w:val="0010373B"/>
    <w:rsid w:val="0011061C"/>
    <w:rsid w:val="00112872"/>
    <w:rsid w:val="00125446"/>
    <w:rsid w:val="00126DCC"/>
    <w:rsid w:val="001358D9"/>
    <w:rsid w:val="00141E26"/>
    <w:rsid w:val="00143EB9"/>
    <w:rsid w:val="001447E8"/>
    <w:rsid w:val="00145051"/>
    <w:rsid w:val="0015389C"/>
    <w:rsid w:val="00160540"/>
    <w:rsid w:val="00166C68"/>
    <w:rsid w:val="00174814"/>
    <w:rsid w:val="00181A90"/>
    <w:rsid w:val="001832DB"/>
    <w:rsid w:val="00190D5D"/>
    <w:rsid w:val="00192660"/>
    <w:rsid w:val="00192EEB"/>
    <w:rsid w:val="00194484"/>
    <w:rsid w:val="0019559B"/>
    <w:rsid w:val="001A2040"/>
    <w:rsid w:val="001A20FB"/>
    <w:rsid w:val="001A376F"/>
    <w:rsid w:val="001B09BB"/>
    <w:rsid w:val="001B3B07"/>
    <w:rsid w:val="001B402E"/>
    <w:rsid w:val="001C3D8D"/>
    <w:rsid w:val="001C58BE"/>
    <w:rsid w:val="001C6497"/>
    <w:rsid w:val="001D12EC"/>
    <w:rsid w:val="001D7F8A"/>
    <w:rsid w:val="001E0447"/>
    <w:rsid w:val="001E1495"/>
    <w:rsid w:val="001E34CB"/>
    <w:rsid w:val="001E3FEB"/>
    <w:rsid w:val="001E4541"/>
    <w:rsid w:val="001E4A02"/>
    <w:rsid w:val="001E4E3F"/>
    <w:rsid w:val="001E5979"/>
    <w:rsid w:val="001E653B"/>
    <w:rsid w:val="001E6DF0"/>
    <w:rsid w:val="001F0645"/>
    <w:rsid w:val="001F3E68"/>
    <w:rsid w:val="001F4931"/>
    <w:rsid w:val="001F6DE4"/>
    <w:rsid w:val="001F6EA4"/>
    <w:rsid w:val="00200CBA"/>
    <w:rsid w:val="00202143"/>
    <w:rsid w:val="00204B66"/>
    <w:rsid w:val="002059CE"/>
    <w:rsid w:val="00206AD4"/>
    <w:rsid w:val="00224B8B"/>
    <w:rsid w:val="00225A8C"/>
    <w:rsid w:val="00231A7F"/>
    <w:rsid w:val="00242BBD"/>
    <w:rsid w:val="0024586F"/>
    <w:rsid w:val="00246BC8"/>
    <w:rsid w:val="00251F95"/>
    <w:rsid w:val="00252317"/>
    <w:rsid w:val="00253C3A"/>
    <w:rsid w:val="00254A5A"/>
    <w:rsid w:val="002659F1"/>
    <w:rsid w:val="002705A2"/>
    <w:rsid w:val="00270821"/>
    <w:rsid w:val="00271E41"/>
    <w:rsid w:val="00273B01"/>
    <w:rsid w:val="00282E40"/>
    <w:rsid w:val="00284C19"/>
    <w:rsid w:val="00286E23"/>
    <w:rsid w:val="002876A1"/>
    <w:rsid w:val="00287CA6"/>
    <w:rsid w:val="00287E79"/>
    <w:rsid w:val="00290049"/>
    <w:rsid w:val="002928F9"/>
    <w:rsid w:val="00293C97"/>
    <w:rsid w:val="00294D5B"/>
    <w:rsid w:val="002A2A2C"/>
    <w:rsid w:val="002A5D07"/>
    <w:rsid w:val="002D1BED"/>
    <w:rsid w:val="002D25CA"/>
    <w:rsid w:val="002D3DA4"/>
    <w:rsid w:val="002D64CF"/>
    <w:rsid w:val="002E2F5C"/>
    <w:rsid w:val="002F0C48"/>
    <w:rsid w:val="003016B7"/>
    <w:rsid w:val="00305BCD"/>
    <w:rsid w:val="0030754C"/>
    <w:rsid w:val="003150F1"/>
    <w:rsid w:val="0031526A"/>
    <w:rsid w:val="00317E54"/>
    <w:rsid w:val="003229A2"/>
    <w:rsid w:val="00322DF1"/>
    <w:rsid w:val="00324EBF"/>
    <w:rsid w:val="0032556C"/>
    <w:rsid w:val="0032618D"/>
    <w:rsid w:val="00330508"/>
    <w:rsid w:val="0033286A"/>
    <w:rsid w:val="00333130"/>
    <w:rsid w:val="0034168A"/>
    <w:rsid w:val="00342E1C"/>
    <w:rsid w:val="00346E32"/>
    <w:rsid w:val="003472F0"/>
    <w:rsid w:val="003515AA"/>
    <w:rsid w:val="00364F13"/>
    <w:rsid w:val="0036776C"/>
    <w:rsid w:val="00372A7A"/>
    <w:rsid w:val="00372D1D"/>
    <w:rsid w:val="00374106"/>
    <w:rsid w:val="003759BF"/>
    <w:rsid w:val="0037679A"/>
    <w:rsid w:val="0038047C"/>
    <w:rsid w:val="00390EEF"/>
    <w:rsid w:val="00393DC9"/>
    <w:rsid w:val="00394410"/>
    <w:rsid w:val="003976D5"/>
    <w:rsid w:val="003B087A"/>
    <w:rsid w:val="003B53B6"/>
    <w:rsid w:val="003C64A9"/>
    <w:rsid w:val="003C6E90"/>
    <w:rsid w:val="003D346F"/>
    <w:rsid w:val="003D3C77"/>
    <w:rsid w:val="003D6C68"/>
    <w:rsid w:val="003E01D0"/>
    <w:rsid w:val="003E49B9"/>
    <w:rsid w:val="003E5F12"/>
    <w:rsid w:val="003E7863"/>
    <w:rsid w:val="003E786C"/>
    <w:rsid w:val="003F2A89"/>
    <w:rsid w:val="003F4433"/>
    <w:rsid w:val="003F4A54"/>
    <w:rsid w:val="003F7D34"/>
    <w:rsid w:val="0040144C"/>
    <w:rsid w:val="004067AE"/>
    <w:rsid w:val="00410521"/>
    <w:rsid w:val="00413BB0"/>
    <w:rsid w:val="004159D0"/>
    <w:rsid w:val="00417326"/>
    <w:rsid w:val="00422499"/>
    <w:rsid w:val="00422DED"/>
    <w:rsid w:val="00427E1B"/>
    <w:rsid w:val="004342E2"/>
    <w:rsid w:val="00434354"/>
    <w:rsid w:val="00440BC8"/>
    <w:rsid w:val="00443465"/>
    <w:rsid w:val="00454F8D"/>
    <w:rsid w:val="004567EB"/>
    <w:rsid w:val="00460E72"/>
    <w:rsid w:val="00467412"/>
    <w:rsid w:val="004700E0"/>
    <w:rsid w:val="00476265"/>
    <w:rsid w:val="00481132"/>
    <w:rsid w:val="00483E94"/>
    <w:rsid w:val="004842CD"/>
    <w:rsid w:val="00490F56"/>
    <w:rsid w:val="00491F39"/>
    <w:rsid w:val="004A49A5"/>
    <w:rsid w:val="004A5794"/>
    <w:rsid w:val="004A66A2"/>
    <w:rsid w:val="004B26CF"/>
    <w:rsid w:val="004B51CD"/>
    <w:rsid w:val="004C1863"/>
    <w:rsid w:val="004C54C0"/>
    <w:rsid w:val="004C56B2"/>
    <w:rsid w:val="004D00B2"/>
    <w:rsid w:val="004D2976"/>
    <w:rsid w:val="004E4963"/>
    <w:rsid w:val="004E6809"/>
    <w:rsid w:val="004E7F24"/>
    <w:rsid w:val="004F49A4"/>
    <w:rsid w:val="005111B1"/>
    <w:rsid w:val="0051457E"/>
    <w:rsid w:val="00516D6F"/>
    <w:rsid w:val="0051714B"/>
    <w:rsid w:val="00520F80"/>
    <w:rsid w:val="005239FF"/>
    <w:rsid w:val="00523DB8"/>
    <w:rsid w:val="00533150"/>
    <w:rsid w:val="00541BE4"/>
    <w:rsid w:val="005438CF"/>
    <w:rsid w:val="00543B57"/>
    <w:rsid w:val="00543C47"/>
    <w:rsid w:val="00543D5E"/>
    <w:rsid w:val="00550C89"/>
    <w:rsid w:val="00552260"/>
    <w:rsid w:val="00552777"/>
    <w:rsid w:val="00555494"/>
    <w:rsid w:val="00555CBA"/>
    <w:rsid w:val="005629D6"/>
    <w:rsid w:val="00563D8F"/>
    <w:rsid w:val="00565B29"/>
    <w:rsid w:val="00567F8A"/>
    <w:rsid w:val="00571BC1"/>
    <w:rsid w:val="00571F41"/>
    <w:rsid w:val="00575476"/>
    <w:rsid w:val="005813E3"/>
    <w:rsid w:val="00584373"/>
    <w:rsid w:val="00591DB3"/>
    <w:rsid w:val="005920C1"/>
    <w:rsid w:val="005939ED"/>
    <w:rsid w:val="005947BC"/>
    <w:rsid w:val="00595E8A"/>
    <w:rsid w:val="005A0268"/>
    <w:rsid w:val="005A49CD"/>
    <w:rsid w:val="005A6014"/>
    <w:rsid w:val="005A761A"/>
    <w:rsid w:val="005B473C"/>
    <w:rsid w:val="005C549A"/>
    <w:rsid w:val="005D3C0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3598"/>
    <w:rsid w:val="00675501"/>
    <w:rsid w:val="0068520D"/>
    <w:rsid w:val="0068562A"/>
    <w:rsid w:val="006957F9"/>
    <w:rsid w:val="006A6B31"/>
    <w:rsid w:val="006A6C95"/>
    <w:rsid w:val="006A7B29"/>
    <w:rsid w:val="006B0EB2"/>
    <w:rsid w:val="006B0FF8"/>
    <w:rsid w:val="006B1268"/>
    <w:rsid w:val="006B4590"/>
    <w:rsid w:val="006C340C"/>
    <w:rsid w:val="006D4E46"/>
    <w:rsid w:val="006E492F"/>
    <w:rsid w:val="006E6C90"/>
    <w:rsid w:val="006F1D0B"/>
    <w:rsid w:val="006F27A8"/>
    <w:rsid w:val="006F2E78"/>
    <w:rsid w:val="006F3493"/>
    <w:rsid w:val="006F3544"/>
    <w:rsid w:val="006F5A52"/>
    <w:rsid w:val="00702F0F"/>
    <w:rsid w:val="0070347C"/>
    <w:rsid w:val="00703509"/>
    <w:rsid w:val="007042EE"/>
    <w:rsid w:val="007102D2"/>
    <w:rsid w:val="00714647"/>
    <w:rsid w:val="00714A66"/>
    <w:rsid w:val="007176C1"/>
    <w:rsid w:val="00720BC0"/>
    <w:rsid w:val="0072116B"/>
    <w:rsid w:val="00725063"/>
    <w:rsid w:val="00732E72"/>
    <w:rsid w:val="00741D90"/>
    <w:rsid w:val="007607B1"/>
    <w:rsid w:val="00765296"/>
    <w:rsid w:val="00766D28"/>
    <w:rsid w:val="007723C2"/>
    <w:rsid w:val="007809A6"/>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2A"/>
    <w:rsid w:val="008245B7"/>
    <w:rsid w:val="0082755E"/>
    <w:rsid w:val="00831A18"/>
    <w:rsid w:val="00837345"/>
    <w:rsid w:val="00844750"/>
    <w:rsid w:val="00851A74"/>
    <w:rsid w:val="00853AB8"/>
    <w:rsid w:val="00854C34"/>
    <w:rsid w:val="0085586A"/>
    <w:rsid w:val="008729F8"/>
    <w:rsid w:val="00895DE5"/>
    <w:rsid w:val="008A0FA8"/>
    <w:rsid w:val="008A13B2"/>
    <w:rsid w:val="008A1EC0"/>
    <w:rsid w:val="008B44C4"/>
    <w:rsid w:val="008B6DFA"/>
    <w:rsid w:val="008C322B"/>
    <w:rsid w:val="008C4B74"/>
    <w:rsid w:val="008D1156"/>
    <w:rsid w:val="008D59DB"/>
    <w:rsid w:val="008E0319"/>
    <w:rsid w:val="008E4DE2"/>
    <w:rsid w:val="008E7CE2"/>
    <w:rsid w:val="008E7FAE"/>
    <w:rsid w:val="00911611"/>
    <w:rsid w:val="00911BF7"/>
    <w:rsid w:val="0091594A"/>
    <w:rsid w:val="009230F1"/>
    <w:rsid w:val="00935490"/>
    <w:rsid w:val="0094035A"/>
    <w:rsid w:val="009418DE"/>
    <w:rsid w:val="00941A57"/>
    <w:rsid w:val="009512BD"/>
    <w:rsid w:val="009516B7"/>
    <w:rsid w:val="00952052"/>
    <w:rsid w:val="0095776B"/>
    <w:rsid w:val="00957CE5"/>
    <w:rsid w:val="009624E2"/>
    <w:rsid w:val="00977EC8"/>
    <w:rsid w:val="00980783"/>
    <w:rsid w:val="00983432"/>
    <w:rsid w:val="009A3048"/>
    <w:rsid w:val="009A6C26"/>
    <w:rsid w:val="009B17AD"/>
    <w:rsid w:val="009B3F8C"/>
    <w:rsid w:val="009B45E0"/>
    <w:rsid w:val="009B4FEC"/>
    <w:rsid w:val="009B540F"/>
    <w:rsid w:val="009C71FB"/>
    <w:rsid w:val="009D3A8C"/>
    <w:rsid w:val="009D3D2A"/>
    <w:rsid w:val="009E1BA9"/>
    <w:rsid w:val="009E2876"/>
    <w:rsid w:val="009E2F0B"/>
    <w:rsid w:val="009E7956"/>
    <w:rsid w:val="009F072F"/>
    <w:rsid w:val="009F1396"/>
    <w:rsid w:val="009F1614"/>
    <w:rsid w:val="009F26C1"/>
    <w:rsid w:val="009F3F95"/>
    <w:rsid w:val="00A023FC"/>
    <w:rsid w:val="00A0338D"/>
    <w:rsid w:val="00A05DD1"/>
    <w:rsid w:val="00A077E9"/>
    <w:rsid w:val="00A232C9"/>
    <w:rsid w:val="00A2492E"/>
    <w:rsid w:val="00A31163"/>
    <w:rsid w:val="00A34593"/>
    <w:rsid w:val="00A35EB7"/>
    <w:rsid w:val="00A364DB"/>
    <w:rsid w:val="00A42593"/>
    <w:rsid w:val="00A42AC7"/>
    <w:rsid w:val="00A44093"/>
    <w:rsid w:val="00A45E90"/>
    <w:rsid w:val="00A4770F"/>
    <w:rsid w:val="00A50D6B"/>
    <w:rsid w:val="00A51050"/>
    <w:rsid w:val="00A55626"/>
    <w:rsid w:val="00A56945"/>
    <w:rsid w:val="00A57027"/>
    <w:rsid w:val="00A5750C"/>
    <w:rsid w:val="00A64ACE"/>
    <w:rsid w:val="00A669DA"/>
    <w:rsid w:val="00A72C35"/>
    <w:rsid w:val="00A752BB"/>
    <w:rsid w:val="00A76509"/>
    <w:rsid w:val="00A81F93"/>
    <w:rsid w:val="00A9247E"/>
    <w:rsid w:val="00AA778A"/>
    <w:rsid w:val="00AA7796"/>
    <w:rsid w:val="00AC67A1"/>
    <w:rsid w:val="00AC7977"/>
    <w:rsid w:val="00AC7E56"/>
    <w:rsid w:val="00AD25AB"/>
    <w:rsid w:val="00AE2617"/>
    <w:rsid w:val="00AE352C"/>
    <w:rsid w:val="00AE79AC"/>
    <w:rsid w:val="00AF0736"/>
    <w:rsid w:val="00AF50C2"/>
    <w:rsid w:val="00B01AAD"/>
    <w:rsid w:val="00B101DB"/>
    <w:rsid w:val="00B10DD9"/>
    <w:rsid w:val="00B21751"/>
    <w:rsid w:val="00B256F0"/>
    <w:rsid w:val="00B31D7D"/>
    <w:rsid w:val="00B32E2D"/>
    <w:rsid w:val="00B32E47"/>
    <w:rsid w:val="00B43741"/>
    <w:rsid w:val="00B45642"/>
    <w:rsid w:val="00B52F29"/>
    <w:rsid w:val="00B5388D"/>
    <w:rsid w:val="00B551D9"/>
    <w:rsid w:val="00B5722C"/>
    <w:rsid w:val="00B61990"/>
    <w:rsid w:val="00B6249B"/>
    <w:rsid w:val="00B66A4F"/>
    <w:rsid w:val="00B70CCD"/>
    <w:rsid w:val="00B7180A"/>
    <w:rsid w:val="00B75E66"/>
    <w:rsid w:val="00B773BF"/>
    <w:rsid w:val="00B80A41"/>
    <w:rsid w:val="00B840C1"/>
    <w:rsid w:val="00B92DBE"/>
    <w:rsid w:val="00B93C7D"/>
    <w:rsid w:val="00BB0DAE"/>
    <w:rsid w:val="00BC3F20"/>
    <w:rsid w:val="00BC4613"/>
    <w:rsid w:val="00BC4677"/>
    <w:rsid w:val="00BD03A2"/>
    <w:rsid w:val="00BD28B2"/>
    <w:rsid w:val="00BD5A8D"/>
    <w:rsid w:val="00BD7343"/>
    <w:rsid w:val="00BE5059"/>
    <w:rsid w:val="00BF0556"/>
    <w:rsid w:val="00BF080A"/>
    <w:rsid w:val="00BF2362"/>
    <w:rsid w:val="00BF37EE"/>
    <w:rsid w:val="00C007E8"/>
    <w:rsid w:val="00C024A1"/>
    <w:rsid w:val="00C02C42"/>
    <w:rsid w:val="00C031A5"/>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6C3B"/>
    <w:rsid w:val="00C67D23"/>
    <w:rsid w:val="00C71827"/>
    <w:rsid w:val="00C825E5"/>
    <w:rsid w:val="00C872B4"/>
    <w:rsid w:val="00C90AC4"/>
    <w:rsid w:val="00C95EB8"/>
    <w:rsid w:val="00CA55E3"/>
    <w:rsid w:val="00CB02C5"/>
    <w:rsid w:val="00CB39CD"/>
    <w:rsid w:val="00CB78C4"/>
    <w:rsid w:val="00CC2F00"/>
    <w:rsid w:val="00CC7CE6"/>
    <w:rsid w:val="00CD044C"/>
    <w:rsid w:val="00CD1A71"/>
    <w:rsid w:val="00CD1FBB"/>
    <w:rsid w:val="00CE033D"/>
    <w:rsid w:val="00CE08E5"/>
    <w:rsid w:val="00CF59FA"/>
    <w:rsid w:val="00D016B5"/>
    <w:rsid w:val="00D034F1"/>
    <w:rsid w:val="00D0518A"/>
    <w:rsid w:val="00D12430"/>
    <w:rsid w:val="00D14F42"/>
    <w:rsid w:val="00D171D4"/>
    <w:rsid w:val="00D20B19"/>
    <w:rsid w:val="00D26F76"/>
    <w:rsid w:val="00D2782D"/>
    <w:rsid w:val="00D27D5E"/>
    <w:rsid w:val="00D317BB"/>
    <w:rsid w:val="00D32B08"/>
    <w:rsid w:val="00D407D1"/>
    <w:rsid w:val="00D43E5F"/>
    <w:rsid w:val="00D51CE6"/>
    <w:rsid w:val="00D609B2"/>
    <w:rsid w:val="00D639BD"/>
    <w:rsid w:val="00D65777"/>
    <w:rsid w:val="00D66E0D"/>
    <w:rsid w:val="00D71812"/>
    <w:rsid w:val="00D730BC"/>
    <w:rsid w:val="00D7425A"/>
    <w:rsid w:val="00D74F7E"/>
    <w:rsid w:val="00D7639A"/>
    <w:rsid w:val="00D7695F"/>
    <w:rsid w:val="00D83A27"/>
    <w:rsid w:val="00D83B6C"/>
    <w:rsid w:val="00D9039B"/>
    <w:rsid w:val="00D93582"/>
    <w:rsid w:val="00D944F3"/>
    <w:rsid w:val="00D9558A"/>
    <w:rsid w:val="00DA41A2"/>
    <w:rsid w:val="00DA43A1"/>
    <w:rsid w:val="00DA5E1D"/>
    <w:rsid w:val="00DB10C9"/>
    <w:rsid w:val="00DC4F43"/>
    <w:rsid w:val="00DC6A5D"/>
    <w:rsid w:val="00DC6C2F"/>
    <w:rsid w:val="00DE6D90"/>
    <w:rsid w:val="00DF002F"/>
    <w:rsid w:val="00DF128E"/>
    <w:rsid w:val="00DF4D0D"/>
    <w:rsid w:val="00E0244D"/>
    <w:rsid w:val="00E026DF"/>
    <w:rsid w:val="00E02F48"/>
    <w:rsid w:val="00E03712"/>
    <w:rsid w:val="00E06B3F"/>
    <w:rsid w:val="00E1074C"/>
    <w:rsid w:val="00E10A73"/>
    <w:rsid w:val="00E14F27"/>
    <w:rsid w:val="00E171D2"/>
    <w:rsid w:val="00E174A0"/>
    <w:rsid w:val="00E25534"/>
    <w:rsid w:val="00E26EF3"/>
    <w:rsid w:val="00E319B6"/>
    <w:rsid w:val="00E32145"/>
    <w:rsid w:val="00E32F5A"/>
    <w:rsid w:val="00E37E21"/>
    <w:rsid w:val="00E510F3"/>
    <w:rsid w:val="00E60012"/>
    <w:rsid w:val="00E62CFF"/>
    <w:rsid w:val="00E6496C"/>
    <w:rsid w:val="00E665EE"/>
    <w:rsid w:val="00E679AE"/>
    <w:rsid w:val="00E71570"/>
    <w:rsid w:val="00E73B13"/>
    <w:rsid w:val="00E75C58"/>
    <w:rsid w:val="00E76819"/>
    <w:rsid w:val="00E81DC2"/>
    <w:rsid w:val="00E81E94"/>
    <w:rsid w:val="00E82607"/>
    <w:rsid w:val="00E82A10"/>
    <w:rsid w:val="00E84A82"/>
    <w:rsid w:val="00E85025"/>
    <w:rsid w:val="00E9483E"/>
    <w:rsid w:val="00E96710"/>
    <w:rsid w:val="00E976D8"/>
    <w:rsid w:val="00EA3B1D"/>
    <w:rsid w:val="00EA69CA"/>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1AB9"/>
    <w:rsid w:val="00F3290C"/>
    <w:rsid w:val="00F32ADB"/>
    <w:rsid w:val="00F32C98"/>
    <w:rsid w:val="00F37E12"/>
    <w:rsid w:val="00F424BD"/>
    <w:rsid w:val="00F515AD"/>
    <w:rsid w:val="00F51AD4"/>
    <w:rsid w:val="00F5708C"/>
    <w:rsid w:val="00F57DD7"/>
    <w:rsid w:val="00F607BF"/>
    <w:rsid w:val="00F636AD"/>
    <w:rsid w:val="00F70677"/>
    <w:rsid w:val="00F734D9"/>
    <w:rsid w:val="00F73F83"/>
    <w:rsid w:val="00F7416D"/>
    <w:rsid w:val="00F7458C"/>
    <w:rsid w:val="00F74902"/>
    <w:rsid w:val="00F85A4E"/>
    <w:rsid w:val="00F8656F"/>
    <w:rsid w:val="00F9353A"/>
    <w:rsid w:val="00F94EBB"/>
    <w:rsid w:val="00F965C2"/>
    <w:rsid w:val="00FA1D61"/>
    <w:rsid w:val="00FA27D4"/>
    <w:rsid w:val="00FA5A79"/>
    <w:rsid w:val="00FB0BFE"/>
    <w:rsid w:val="00FB19C3"/>
    <w:rsid w:val="00FB1C8F"/>
    <w:rsid w:val="00FB4300"/>
    <w:rsid w:val="00FB4C51"/>
    <w:rsid w:val="00FB734D"/>
    <w:rsid w:val="00FC1CAB"/>
    <w:rsid w:val="00FC21B2"/>
    <w:rsid w:val="00FC4149"/>
    <w:rsid w:val="00FC4C43"/>
    <w:rsid w:val="00FD02A2"/>
    <w:rsid w:val="00FD5E64"/>
    <w:rsid w:val="00FD7985"/>
    <w:rsid w:val="00FE6526"/>
    <w:rsid w:val="00FF0962"/>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232A80"/>
  <w15:docId w15:val="{D710A6A7-2096-4D88-B655-83A099EA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Heading1">
    <w:name w:val="heading 1"/>
    <w:aliases w:val="Table_G"/>
    <w:basedOn w:val="SingleTxtG"/>
    <w:next w:val="SingleTxtG"/>
    <w:link w:val="Heading1Char"/>
    <w:qFormat/>
    <w:rsid w:val="00B5722C"/>
    <w:pPr>
      <w:keepNext/>
      <w:keepLines/>
      <w:spacing w:after="0" w:line="240" w:lineRule="auto"/>
      <w:ind w:right="0"/>
      <w:jc w:val="left"/>
      <w:outlineLvl w:val="0"/>
    </w:pPr>
  </w:style>
  <w:style w:type="paragraph" w:styleId="Heading2">
    <w:name w:val="heading 2"/>
    <w:basedOn w:val="Normal"/>
    <w:next w:val="Normal"/>
    <w:link w:val="Heading2Char"/>
    <w:semiHidden/>
    <w:qFormat/>
    <w:rsid w:val="00B5722C"/>
    <w:pPr>
      <w:outlineLvl w:val="1"/>
    </w:pPr>
  </w:style>
  <w:style w:type="paragraph" w:styleId="Heading3">
    <w:name w:val="heading 3"/>
    <w:basedOn w:val="Normal"/>
    <w:next w:val="Normal"/>
    <w:link w:val="Heading3Char"/>
    <w:semiHidden/>
    <w:qFormat/>
    <w:rsid w:val="00B5722C"/>
    <w:pPr>
      <w:outlineLvl w:val="2"/>
    </w:pPr>
  </w:style>
  <w:style w:type="paragraph" w:styleId="Heading4">
    <w:name w:val="heading 4"/>
    <w:basedOn w:val="Normal"/>
    <w:next w:val="Normal"/>
    <w:link w:val="Heading4Char"/>
    <w:semiHidden/>
    <w:qFormat/>
    <w:rsid w:val="00B5722C"/>
    <w:pPr>
      <w:outlineLvl w:val="3"/>
    </w:pPr>
  </w:style>
  <w:style w:type="paragraph" w:styleId="Heading5">
    <w:name w:val="heading 5"/>
    <w:basedOn w:val="Normal"/>
    <w:next w:val="Normal"/>
    <w:link w:val="Heading5Char"/>
    <w:semiHidden/>
    <w:qFormat/>
    <w:rsid w:val="00B5722C"/>
    <w:pPr>
      <w:outlineLvl w:val="4"/>
    </w:pPr>
  </w:style>
  <w:style w:type="paragraph" w:styleId="Heading6">
    <w:name w:val="heading 6"/>
    <w:basedOn w:val="Normal"/>
    <w:next w:val="Normal"/>
    <w:link w:val="Heading6Char"/>
    <w:semiHidden/>
    <w:qFormat/>
    <w:rsid w:val="00B5722C"/>
    <w:pPr>
      <w:outlineLvl w:val="5"/>
    </w:pPr>
  </w:style>
  <w:style w:type="paragraph" w:styleId="Heading7">
    <w:name w:val="heading 7"/>
    <w:basedOn w:val="Normal"/>
    <w:next w:val="Normal"/>
    <w:link w:val="Heading7Char"/>
    <w:semiHidden/>
    <w:qFormat/>
    <w:rsid w:val="00B5722C"/>
    <w:pPr>
      <w:outlineLvl w:val="6"/>
    </w:pPr>
  </w:style>
  <w:style w:type="paragraph" w:styleId="Heading8">
    <w:name w:val="heading 8"/>
    <w:basedOn w:val="Normal"/>
    <w:next w:val="Normal"/>
    <w:link w:val="Heading8Char"/>
    <w:semiHidden/>
    <w:qFormat/>
    <w:rsid w:val="00B5722C"/>
    <w:pPr>
      <w:outlineLvl w:val="7"/>
    </w:pPr>
  </w:style>
  <w:style w:type="paragraph" w:styleId="Heading9">
    <w:name w:val="heading 9"/>
    <w:basedOn w:val="Normal"/>
    <w:next w:val="Normal"/>
    <w:link w:val="Heading9Char"/>
    <w:semiHidden/>
    <w:qFormat/>
    <w:rsid w:val="00B572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EndnoteText">
    <w:name w:val="endnote text"/>
    <w:aliases w:val="2_G"/>
    <w:basedOn w:val="FootnoteText"/>
    <w:link w:val="EndnoteTextChar"/>
    <w:qFormat/>
    <w:rsid w:val="00B5722C"/>
  </w:style>
  <w:style w:type="paragraph" w:styleId="FootnoteText">
    <w:name w:val="footnote text"/>
    <w:aliases w:val="5_G"/>
    <w:basedOn w:val="Normal"/>
    <w:link w:val="FootnoteTextChar"/>
    <w:qFormat/>
    <w:rsid w:val="00B5722C"/>
    <w:pPr>
      <w:tabs>
        <w:tab w:val="right" w:pos="1021"/>
      </w:tabs>
      <w:spacing w:line="220" w:lineRule="exact"/>
      <w:ind w:left="1134" w:right="1134" w:hanging="1134"/>
    </w:pPr>
    <w:rPr>
      <w:sz w:val="18"/>
    </w:rPr>
  </w:style>
  <w:style w:type="paragraph" w:styleId="Footer">
    <w:name w:val="footer"/>
    <w:aliases w:val="3_G"/>
    <w:basedOn w:val="Normal"/>
    <w:next w:val="Normal"/>
    <w:link w:val="FooterChar"/>
    <w:qFormat/>
    <w:rsid w:val="00B5722C"/>
    <w:pPr>
      <w:spacing w:line="240" w:lineRule="auto"/>
    </w:pPr>
    <w:rPr>
      <w:sz w:val="16"/>
    </w:rPr>
  </w:style>
  <w:style w:type="character" w:styleId="EndnoteReference">
    <w:name w:val="endnote reference"/>
    <w:aliases w:val="1_G"/>
    <w:basedOn w:val="FootnoteReference"/>
    <w:qFormat/>
    <w:rsid w:val="00B5722C"/>
    <w:rPr>
      <w:rFonts w:ascii="Times New Roman" w:hAnsi="Times New Roman"/>
      <w:sz w:val="18"/>
      <w:vertAlign w:val="superscript"/>
      <w:lang w:val="fr-CH"/>
    </w:rPr>
  </w:style>
  <w:style w:type="character" w:styleId="FootnoteReference">
    <w:name w:val="footnote reference"/>
    <w:aliases w:val="4_G"/>
    <w:basedOn w:val="DefaultParagraphFont"/>
    <w:qFormat/>
    <w:rsid w:val="00B5722C"/>
    <w:rPr>
      <w:rFonts w:ascii="Times New Roman" w:hAnsi="Times New Roman"/>
      <w:sz w:val="18"/>
      <w:vertAlign w:val="superscript"/>
      <w:lang w:val="fr-CH"/>
    </w:rPr>
  </w:style>
  <w:style w:type="character" w:styleId="PageNumber">
    <w:name w:val="page number"/>
    <w:aliases w:val="7_G"/>
    <w:basedOn w:val="DefaultParagraphFont"/>
    <w:qFormat/>
    <w:rsid w:val="00B5722C"/>
    <w:rPr>
      <w:rFonts w:ascii="Times New Roman" w:hAnsi="Times New Roman"/>
      <w:b/>
      <w:sz w:val="18"/>
      <w:lang w:val="fr-CH"/>
    </w:rPr>
  </w:style>
  <w:style w:type="paragraph" w:styleId="Header">
    <w:name w:val="header"/>
    <w:aliases w:val="6_G"/>
    <w:basedOn w:val="Normal"/>
    <w:next w:val="Normal"/>
    <w:link w:val="HeaderCh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TableGrid">
    <w:name w:val="Table Grid"/>
    <w:basedOn w:val="Table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541BE4"/>
    <w:rPr>
      <w:rFonts w:eastAsiaTheme="minorHAnsi"/>
      <w:lang w:val="fr-CH" w:eastAsia="en-US"/>
    </w:rPr>
  </w:style>
  <w:style w:type="character" w:styleId="Hyperlink">
    <w:name w:val="Hyperlink"/>
    <w:basedOn w:val="DefaultParagraphFont"/>
    <w:rsid w:val="00B5722C"/>
    <w:rPr>
      <w:color w:val="0000FF"/>
      <w:u w:val="none"/>
    </w:rPr>
  </w:style>
  <w:style w:type="character" w:styleId="FollowedHyperlink">
    <w:name w:val="FollowedHyperlink"/>
    <w:basedOn w:val="DefaultParagraphFont"/>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rsid w:val="00550C8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67A6"/>
    <w:rPr>
      <w:rFonts w:ascii="Tahoma" w:hAnsi="Tahoma" w:cs="Tahoma"/>
      <w:sz w:val="16"/>
      <w:szCs w:val="16"/>
      <w:lang w:val="fr-CH" w:eastAsia="en-US"/>
    </w:rPr>
  </w:style>
  <w:style w:type="character" w:customStyle="1" w:styleId="HeaderChar">
    <w:name w:val="Header Char"/>
    <w:aliases w:val="6_G Char"/>
    <w:basedOn w:val="DefaultParagraphFont"/>
    <w:link w:val="Header"/>
    <w:rsid w:val="00067141"/>
    <w:rPr>
      <w:rFonts w:eastAsiaTheme="minorHAnsi"/>
      <w:b/>
      <w:sz w:val="18"/>
      <w:lang w:val="fr-CH" w:eastAsia="en-US"/>
    </w:rPr>
  </w:style>
  <w:style w:type="character" w:customStyle="1" w:styleId="FootnoteTextChar">
    <w:name w:val="Footnote Text Char"/>
    <w:aliases w:val="5_G Char"/>
    <w:basedOn w:val="DefaultParagraphFont"/>
    <w:link w:val="FootnoteText"/>
    <w:rsid w:val="00B5722C"/>
    <w:rPr>
      <w:rFonts w:eastAsiaTheme="minorHAnsi"/>
      <w:sz w:val="18"/>
      <w:lang w:val="fr-CH" w:eastAsia="en-US"/>
    </w:rPr>
  </w:style>
  <w:style w:type="character" w:customStyle="1" w:styleId="EndnoteTextChar">
    <w:name w:val="Endnote Text Char"/>
    <w:aliases w:val="2_G Char"/>
    <w:basedOn w:val="DefaultParagraphFont"/>
    <w:link w:val="EndnoteText"/>
    <w:rsid w:val="00B5722C"/>
    <w:rPr>
      <w:rFonts w:eastAsiaTheme="minorHAnsi"/>
      <w:sz w:val="18"/>
      <w:lang w:val="fr-CH" w:eastAsia="en-US"/>
    </w:rPr>
  </w:style>
  <w:style w:type="character" w:customStyle="1" w:styleId="FooterChar">
    <w:name w:val="Footer Char"/>
    <w:aliases w:val="3_G Char"/>
    <w:basedOn w:val="DefaultParagraphFont"/>
    <w:link w:val="Footer"/>
    <w:rsid w:val="00B5722C"/>
    <w:rPr>
      <w:rFonts w:eastAsiaTheme="minorHAnsi"/>
      <w:sz w:val="16"/>
      <w:lang w:val="fr-CH" w:eastAsia="en-US"/>
    </w:rPr>
  </w:style>
  <w:style w:type="character" w:customStyle="1" w:styleId="Heading1Char">
    <w:name w:val="Heading 1 Char"/>
    <w:aliases w:val="Table_G Char"/>
    <w:basedOn w:val="DefaultParagraphFont"/>
    <w:link w:val="Heading1"/>
    <w:rsid w:val="00B5722C"/>
    <w:rPr>
      <w:rFonts w:eastAsiaTheme="minorHAnsi"/>
      <w:lang w:val="fr-CH" w:eastAsia="en-US"/>
    </w:rPr>
  </w:style>
  <w:style w:type="character" w:customStyle="1" w:styleId="Heading2Char">
    <w:name w:val="Heading 2 Char"/>
    <w:basedOn w:val="DefaultParagraphFont"/>
    <w:link w:val="Heading2"/>
    <w:semiHidden/>
    <w:rsid w:val="00B5722C"/>
    <w:rPr>
      <w:rFonts w:eastAsiaTheme="minorHAnsi"/>
      <w:lang w:val="fr-CH" w:eastAsia="en-US"/>
    </w:rPr>
  </w:style>
  <w:style w:type="character" w:customStyle="1" w:styleId="Heading3Char">
    <w:name w:val="Heading 3 Char"/>
    <w:basedOn w:val="DefaultParagraphFont"/>
    <w:link w:val="Heading3"/>
    <w:semiHidden/>
    <w:rsid w:val="00B5722C"/>
    <w:rPr>
      <w:rFonts w:eastAsiaTheme="minorHAnsi"/>
      <w:lang w:val="fr-CH" w:eastAsia="en-US"/>
    </w:rPr>
  </w:style>
  <w:style w:type="character" w:customStyle="1" w:styleId="Heading4Char">
    <w:name w:val="Heading 4 Char"/>
    <w:basedOn w:val="DefaultParagraphFont"/>
    <w:link w:val="Heading4"/>
    <w:semiHidden/>
    <w:rsid w:val="00B5722C"/>
    <w:rPr>
      <w:rFonts w:eastAsiaTheme="minorHAnsi"/>
      <w:lang w:val="fr-CH" w:eastAsia="en-US"/>
    </w:rPr>
  </w:style>
  <w:style w:type="character" w:customStyle="1" w:styleId="Heading5Char">
    <w:name w:val="Heading 5 Char"/>
    <w:basedOn w:val="DefaultParagraphFont"/>
    <w:link w:val="Heading5"/>
    <w:semiHidden/>
    <w:rsid w:val="00B5722C"/>
    <w:rPr>
      <w:rFonts w:eastAsiaTheme="minorHAnsi"/>
      <w:lang w:val="fr-CH" w:eastAsia="en-US"/>
    </w:rPr>
  </w:style>
  <w:style w:type="character" w:customStyle="1" w:styleId="Heading6Char">
    <w:name w:val="Heading 6 Char"/>
    <w:basedOn w:val="DefaultParagraphFont"/>
    <w:link w:val="Heading6"/>
    <w:semiHidden/>
    <w:rsid w:val="00B5722C"/>
    <w:rPr>
      <w:rFonts w:eastAsiaTheme="minorHAnsi"/>
      <w:lang w:val="fr-CH" w:eastAsia="en-US"/>
    </w:rPr>
  </w:style>
  <w:style w:type="character" w:customStyle="1" w:styleId="Heading7Char">
    <w:name w:val="Heading 7 Char"/>
    <w:basedOn w:val="DefaultParagraphFont"/>
    <w:link w:val="Heading7"/>
    <w:semiHidden/>
    <w:rsid w:val="00B5722C"/>
    <w:rPr>
      <w:rFonts w:eastAsiaTheme="minorHAnsi"/>
      <w:lang w:val="fr-CH" w:eastAsia="en-US"/>
    </w:rPr>
  </w:style>
  <w:style w:type="character" w:customStyle="1" w:styleId="Heading8Char">
    <w:name w:val="Heading 8 Char"/>
    <w:basedOn w:val="DefaultParagraphFont"/>
    <w:link w:val="Heading8"/>
    <w:semiHidden/>
    <w:rsid w:val="00B5722C"/>
    <w:rPr>
      <w:rFonts w:eastAsiaTheme="minorHAnsi"/>
      <w:lang w:val="fr-CH" w:eastAsia="en-US"/>
    </w:rPr>
  </w:style>
  <w:style w:type="character" w:customStyle="1" w:styleId="Heading9Char">
    <w:name w:val="Heading 9 Char"/>
    <w:basedOn w:val="DefaultParagraphFont"/>
    <w:link w:val="Heading9"/>
    <w:semiHidden/>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paragraph" w:styleId="Revision">
    <w:name w:val="Revision"/>
    <w:hidden/>
    <w:uiPriority w:val="99"/>
    <w:semiHidden/>
    <w:rsid w:val="009F1396"/>
    <w:rPr>
      <w:lang w:eastAsia="en-US"/>
    </w:rPr>
  </w:style>
  <w:style w:type="character" w:styleId="UnresolvedMention">
    <w:name w:val="Unresolved Mention"/>
    <w:basedOn w:val="DefaultParagraphFont"/>
    <w:uiPriority w:val="99"/>
    <w:semiHidden/>
    <w:unhideWhenUsed/>
    <w:rsid w:val="00DC6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s://docs.un.org/fr/E/C.12/78/1" TargetMode="External"/><Relationship Id="rId39" Type="http://schemas.openxmlformats.org/officeDocument/2006/relationships/hyperlink" Target="https://docs.un.org/fr/A/RES/68/268" TargetMode="External"/><Relationship Id="rId21" Type="http://schemas.openxmlformats.org/officeDocument/2006/relationships/footer" Target="footer6.xml"/><Relationship Id="rId34" Type="http://schemas.openxmlformats.org/officeDocument/2006/relationships/hyperlink" Target="https://docs.un.org/fr/E/C.12/URY/6" TargetMode="External"/><Relationship Id="rId42" Type="http://schemas.openxmlformats.org/officeDocument/2006/relationships/hyperlink" Target="https://docs.un.org/fr/E/C.12/RWA/5" TargetMode="External"/><Relationship Id="rId47" Type="http://schemas.openxmlformats.org/officeDocument/2006/relationships/hyperlink" Target="https://docs.un.org/fr/E/C.12/CHL/5" TargetMode="External"/><Relationship Id="rId50" Type="http://schemas.openxmlformats.org/officeDocument/2006/relationships/hyperlink" Target="https://docs.un.org/fr/E/C.12/RUS/7" TargetMode="External"/><Relationship Id="rId55" Type="http://schemas.openxmlformats.org/officeDocument/2006/relationships/hyperlink" Target="https://docs.un.org/fr/E/C.12/GBR/CO/7" TargetMode="External"/><Relationship Id="rId63"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s://docs.un.org/fr/E/C.12/AUT/5" TargetMode="External"/><Relationship Id="rId41" Type="http://schemas.openxmlformats.org/officeDocument/2006/relationships/hyperlink" Target="https://docs.un.org/fr/E/C.12/PER/5" TargetMode="External"/><Relationship Id="rId54" Type="http://schemas.openxmlformats.org/officeDocument/2006/relationships/hyperlink" Target="https://docs.un.org/fr/E/C.12/RWA/CO/5" TargetMode="External"/><Relationship Id="rId62" Type="http://schemas.openxmlformats.org/officeDocument/2006/relationships/hyperlink" Target="https://docs.un.org/fr/A/RES/68/2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un.org/fr/A/RES/63/117" TargetMode="External"/><Relationship Id="rId32" Type="http://schemas.openxmlformats.org/officeDocument/2006/relationships/hyperlink" Target="https://docs.un.org/fr/E/C.12/MEX/7" TargetMode="External"/><Relationship Id="rId37" Type="http://schemas.openxmlformats.org/officeDocument/2006/relationships/hyperlink" Target="https://docs.un.org/fr/E/RES/1988/4" TargetMode="External"/><Relationship Id="rId40" Type="http://schemas.openxmlformats.org/officeDocument/2006/relationships/hyperlink" Target="https://docs.un.org/fr/E/C.12/HRV/2" TargetMode="External"/><Relationship Id="rId45" Type="http://schemas.openxmlformats.org/officeDocument/2006/relationships/hyperlink" Target="https://docs.un.org/fr/E/C.12/LAO/1" TargetMode="External"/><Relationship Id="rId53" Type="http://schemas.openxmlformats.org/officeDocument/2006/relationships/hyperlink" Target="https://docs.un.org/fr/E/C.12/PHL/CO/7" TargetMode="External"/><Relationship Id="rId58" Type="http://schemas.openxmlformats.org/officeDocument/2006/relationships/hyperlink" Target="https://docs.un.org/fr/E/C.12/LAO/CO/1"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fr/E/C.12/AUS/6" TargetMode="External"/><Relationship Id="rId36" Type="http://schemas.openxmlformats.org/officeDocument/2006/relationships/hyperlink" Target="https://docs.un.org/fr/A/RES/68/268" TargetMode="External"/><Relationship Id="rId49" Type="http://schemas.openxmlformats.org/officeDocument/2006/relationships/hyperlink" Target="https://docs.un.org/fr/E/C.12/NLD/7" TargetMode="External"/><Relationship Id="rId57" Type="http://schemas.openxmlformats.org/officeDocument/2006/relationships/hyperlink" Target="https://docs.un.org/fr/E/C.12/COL/CO/7" TargetMode="External"/><Relationship Id="rId61" Type="http://schemas.openxmlformats.org/officeDocument/2006/relationships/hyperlink" Target="https://docs.un.org/fr/E/C.12/ZWE/CO/2"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s://docs.un.org/fr/E/C.12/KEN/6" TargetMode="External"/><Relationship Id="rId44" Type="http://schemas.openxmlformats.org/officeDocument/2006/relationships/hyperlink" Target="https://docs.un.org/fr/E/C.12/GBR/7" TargetMode="External"/><Relationship Id="rId52" Type="http://schemas.openxmlformats.org/officeDocument/2006/relationships/hyperlink" Target="https://docs.un.org/fr/E/C.12/PER/CO/5" TargetMode="External"/><Relationship Id="rId60" Type="http://schemas.openxmlformats.org/officeDocument/2006/relationships/hyperlink" Target="https://docs.un.org/fr/E/C.12/RUS/CO/7"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fr/A/RES/68/268" TargetMode="External"/><Relationship Id="rId30" Type="http://schemas.openxmlformats.org/officeDocument/2006/relationships/hyperlink" Target="https://docs.un.org/fr/E/C.12/GEO/3" TargetMode="External"/><Relationship Id="rId35" Type="http://schemas.openxmlformats.org/officeDocument/2006/relationships/hyperlink" Target="https://docs.un.org/fr/A/RES/68/268" TargetMode="External"/><Relationship Id="rId43" Type="http://schemas.openxmlformats.org/officeDocument/2006/relationships/hyperlink" Target="https://docs.un.org/fr/E/C.12/PHL/7" TargetMode="External"/><Relationship Id="rId48" Type="http://schemas.openxmlformats.org/officeDocument/2006/relationships/hyperlink" Target="https://docs.un.org/fr/E/C.12/COL/7" TargetMode="External"/><Relationship Id="rId56" Type="http://schemas.openxmlformats.org/officeDocument/2006/relationships/hyperlink" Target="https://docs.un.org/fr/E/C.12/CHL/CO/5" TargetMode="External"/><Relationship Id="rId64"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s://docs.un.org/fr/E/C.12/HRV/CO/2"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fr/E/C.12/77/1" TargetMode="External"/><Relationship Id="rId33" Type="http://schemas.openxmlformats.org/officeDocument/2006/relationships/hyperlink" Target="https://docs.un.org/fr/E/C.12/PAK/2" TargetMode="External"/><Relationship Id="rId38" Type="http://schemas.openxmlformats.org/officeDocument/2006/relationships/hyperlink" Target="https://docs.un.org/fr/A/RES/68/268" TargetMode="External"/><Relationship Id="rId46" Type="http://schemas.openxmlformats.org/officeDocument/2006/relationships/hyperlink" Target="https://docs.un.org/fr/E/C.12/ZWE/2" TargetMode="External"/><Relationship Id="rId59" Type="http://schemas.openxmlformats.org/officeDocument/2006/relationships/hyperlink" Target="https://docs.un.org/fr/E/C.12/NLD/CO/7"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fr/E/C.12/2025/SR.58" TargetMode="External"/><Relationship Id="rId21" Type="http://schemas.openxmlformats.org/officeDocument/2006/relationships/hyperlink" Target="https://docs.un.org/fr/E/C.12/2025/SR.43" TargetMode="External"/><Relationship Id="rId42" Type="http://schemas.openxmlformats.org/officeDocument/2006/relationships/hyperlink" Target="https://docs.un.org/fr/E/C.12/77/D/199/2020" TargetMode="External"/><Relationship Id="rId47" Type="http://schemas.openxmlformats.org/officeDocument/2006/relationships/hyperlink" Target="https://docs.un.org/fr/E/C.12/77/D/228/2021" TargetMode="External"/><Relationship Id="rId63" Type="http://schemas.openxmlformats.org/officeDocument/2006/relationships/hyperlink" Target="https://docs.un.org/fr/E/C.12/77/D/154/2020" TargetMode="External"/><Relationship Id="rId68" Type="http://schemas.openxmlformats.org/officeDocument/2006/relationships/hyperlink" Target="https://docs.un.org/fr/E/C.12/77/D/155/2019" TargetMode="External"/><Relationship Id="rId84" Type="http://schemas.openxmlformats.org/officeDocument/2006/relationships/hyperlink" Target="https://docs.un.org/fr/E/C.12/77/D/240/2021" TargetMode="External"/><Relationship Id="rId89" Type="http://schemas.openxmlformats.org/officeDocument/2006/relationships/hyperlink" Target="https://docs.un.org/fr/E/C.12/78/D/205/2021" TargetMode="External"/><Relationship Id="rId2" Type="http://schemas.openxmlformats.org/officeDocument/2006/relationships/hyperlink" Target="https://docs.un.org/fr/E/C.12/2025/SR.2" TargetMode="External"/><Relationship Id="rId16" Type="http://schemas.openxmlformats.org/officeDocument/2006/relationships/hyperlink" Target="https://docs.un.org/fr/E/C.12/2025/SR.36" TargetMode="External"/><Relationship Id="rId29" Type="http://schemas.openxmlformats.org/officeDocument/2006/relationships/hyperlink" Target="https://docs.un.org/fr/E/2024/22-E/C.12/2023/3" TargetMode="External"/><Relationship Id="rId107" Type="http://schemas.openxmlformats.org/officeDocument/2006/relationships/hyperlink" Target="https://docs.un.org/fr/E/C.12/67/D/52/2018" TargetMode="External"/><Relationship Id="rId11" Type="http://schemas.openxmlformats.org/officeDocument/2006/relationships/hyperlink" Target="https://docs.un.org/fr/E/C.12/2025/SR.15" TargetMode="External"/><Relationship Id="rId24" Type="http://schemas.openxmlformats.org/officeDocument/2006/relationships/hyperlink" Target="https://docs.un.org/fr/E/C.12/2025/SR.46" TargetMode="External"/><Relationship Id="rId32" Type="http://schemas.openxmlformats.org/officeDocument/2006/relationships/hyperlink" Target="https://tbinternet.ohchr.org/_layouts/15/treatybodyexternal/Download.aspx?symbolno=INT%2FCAT%2FFUL%2FKAZ%2F60210&amp;Lang=en" TargetMode="External"/><Relationship Id="rId37" Type="http://schemas.openxmlformats.org/officeDocument/2006/relationships/hyperlink" Target="https://docs.un.org/fr/E/C.12/2008/2" TargetMode="External"/><Relationship Id="rId40" Type="http://schemas.openxmlformats.org/officeDocument/2006/relationships/hyperlink" Target="https://docs.un.org/fr/E/C.12/77/D/148/2019" TargetMode="External"/><Relationship Id="rId45" Type="http://schemas.openxmlformats.org/officeDocument/2006/relationships/hyperlink" Target="https://docs.un.org/fr/E/C.12/77/D/219/2021" TargetMode="External"/><Relationship Id="rId53" Type="http://schemas.openxmlformats.org/officeDocument/2006/relationships/hyperlink" Target="https://docs.un.org/fr/E/C.12/77/D/244/2021" TargetMode="External"/><Relationship Id="rId58" Type="http://schemas.openxmlformats.org/officeDocument/2006/relationships/hyperlink" Target="https://docs.un.org/fr/E/C.12/77/D/82/2018" TargetMode="External"/><Relationship Id="rId66" Type="http://schemas.openxmlformats.org/officeDocument/2006/relationships/hyperlink" Target="https://docs.un.org/fr/E/C.12/77/D/124/2019" TargetMode="External"/><Relationship Id="rId74" Type="http://schemas.openxmlformats.org/officeDocument/2006/relationships/hyperlink" Target="https://docs.un.org/fr/E/C.12/77/D/218/2021" TargetMode="External"/><Relationship Id="rId79" Type="http://schemas.openxmlformats.org/officeDocument/2006/relationships/hyperlink" Target="https://docs.un.org/fr/E/C.12/77/D/93/2019" TargetMode="External"/><Relationship Id="rId87" Type="http://schemas.openxmlformats.org/officeDocument/2006/relationships/hyperlink" Target="https://docs.un.org/fr/E/C.12/78/D/187/2020" TargetMode="External"/><Relationship Id="rId102" Type="http://schemas.openxmlformats.org/officeDocument/2006/relationships/hyperlink" Target="https://docs.un.org/fr/E/C.12/78/D/208/2021" TargetMode="External"/><Relationship Id="rId5" Type="http://schemas.openxmlformats.org/officeDocument/2006/relationships/hyperlink" Target="https://docs.un.org/fr/E/C.12/2025/SR.7" TargetMode="External"/><Relationship Id="rId61" Type="http://schemas.openxmlformats.org/officeDocument/2006/relationships/hyperlink" Target="https://docs.un.org/fr/E/C.12/77/D/143/2019" TargetMode="External"/><Relationship Id="rId82" Type="http://schemas.openxmlformats.org/officeDocument/2006/relationships/hyperlink" Target="https://docs.un.org/fr/E/C.12/77/D/234/2021" TargetMode="External"/><Relationship Id="rId90" Type="http://schemas.openxmlformats.org/officeDocument/2006/relationships/hyperlink" Target="https://docs.un.org/fr/E/C.12/78/D/101/2019" TargetMode="External"/><Relationship Id="rId95" Type="http://schemas.openxmlformats.org/officeDocument/2006/relationships/hyperlink" Target="https://docs.un.org/fr/E/C.12/78/D/164/2019" TargetMode="External"/><Relationship Id="rId19" Type="http://schemas.openxmlformats.org/officeDocument/2006/relationships/hyperlink" Target="https://docs.un.org/fr/E/C.12/2025/SR.41" TargetMode="External"/><Relationship Id="rId14" Type="http://schemas.openxmlformats.org/officeDocument/2006/relationships/hyperlink" Target="https://docs.un.org/fr/E/C.12/2025/SR.34" TargetMode="External"/><Relationship Id="rId22" Type="http://schemas.openxmlformats.org/officeDocument/2006/relationships/hyperlink" Target="https://docs.un.org/fr/E/C.12/2025/SR.44" TargetMode="External"/><Relationship Id="rId27" Type="http://schemas.openxmlformats.org/officeDocument/2006/relationships/hyperlink" Target="https://docs.un.org/fr/E/2009/22-E/C.12/2008/3" TargetMode="External"/><Relationship Id="rId30" Type="http://schemas.openxmlformats.org/officeDocument/2006/relationships/hyperlink" Target="https://docs.un.org/fr/E/2025/22-E/C.12/2024/3" TargetMode="External"/><Relationship Id="rId35" Type="http://schemas.openxmlformats.org/officeDocument/2006/relationships/hyperlink" Target="https://docs.un.org/fr/E/2001/22-E/C.12/2000/21" TargetMode="External"/><Relationship Id="rId43" Type="http://schemas.openxmlformats.org/officeDocument/2006/relationships/hyperlink" Target="https://docs.un.org/fr/E/C.12/77/D/150/2019" TargetMode="External"/><Relationship Id="rId48" Type="http://schemas.openxmlformats.org/officeDocument/2006/relationships/hyperlink" Target="https://docs.un.org/fr/E/C.12/77/D/229/2021" TargetMode="External"/><Relationship Id="rId56" Type="http://schemas.openxmlformats.org/officeDocument/2006/relationships/hyperlink" Target="https://docs.un.org/fr/E/C.12/77/D/179/2020" TargetMode="External"/><Relationship Id="rId64" Type="http://schemas.openxmlformats.org/officeDocument/2006/relationships/hyperlink" Target="https://docs.un.org/fr/E/C.12/77/D/170/2019" TargetMode="External"/><Relationship Id="rId69" Type="http://schemas.openxmlformats.org/officeDocument/2006/relationships/hyperlink" Target="https://docs.un.org/fr/E/C.12/77/D/161/2019" TargetMode="External"/><Relationship Id="rId77" Type="http://schemas.openxmlformats.org/officeDocument/2006/relationships/hyperlink" Target="https://docs.un.org/fr/E/C.12/77/D/220/2021" TargetMode="External"/><Relationship Id="rId100" Type="http://schemas.openxmlformats.org/officeDocument/2006/relationships/hyperlink" Target="https://docs.un.org/fr/E/C.12/78/D/250/2021" TargetMode="External"/><Relationship Id="rId105" Type="http://schemas.openxmlformats.org/officeDocument/2006/relationships/hyperlink" Target="https://docs.un.org/fr/E/C.12/77/3" TargetMode="External"/><Relationship Id="rId8" Type="http://schemas.openxmlformats.org/officeDocument/2006/relationships/hyperlink" Target="https://docs.un.org/fr/E/C.12/2025/SR.12" TargetMode="External"/><Relationship Id="rId51" Type="http://schemas.openxmlformats.org/officeDocument/2006/relationships/hyperlink" Target="https://docs.un.org/fr/E/C.12/77/D/237/2021" TargetMode="External"/><Relationship Id="rId72" Type="http://schemas.openxmlformats.org/officeDocument/2006/relationships/hyperlink" Target="https://docs.un.org/fr/E/C.12/77/D/193/2020" TargetMode="External"/><Relationship Id="rId80" Type="http://schemas.openxmlformats.org/officeDocument/2006/relationships/hyperlink" Target="https://docs.un.org/fr/E/C.12/77/D/216/2021" TargetMode="External"/><Relationship Id="rId85" Type="http://schemas.openxmlformats.org/officeDocument/2006/relationships/hyperlink" Target="https://docs.un.org/fr/E/C.12/77/D/241/2021" TargetMode="External"/><Relationship Id="rId93" Type="http://schemas.openxmlformats.org/officeDocument/2006/relationships/hyperlink" Target="https://docs.un.org/fr/E/C.12/78/D/157/2019" TargetMode="External"/><Relationship Id="rId98" Type="http://schemas.openxmlformats.org/officeDocument/2006/relationships/hyperlink" Target="https://docs.un.org/fr/E/C.12/78/D/173/2019" TargetMode="External"/><Relationship Id="rId3" Type="http://schemas.openxmlformats.org/officeDocument/2006/relationships/hyperlink" Target="https://docs.un.org/fr/E/C.12/2025/SR.3" TargetMode="External"/><Relationship Id="rId12" Type="http://schemas.openxmlformats.org/officeDocument/2006/relationships/hyperlink" Target="https://docs.un.org/fr/E/C.12/2025/SR.30" TargetMode="External"/><Relationship Id="rId17" Type="http://schemas.openxmlformats.org/officeDocument/2006/relationships/hyperlink" Target="https://docs.un.org/fr/E/C.12/2025/SR.37" TargetMode="External"/><Relationship Id="rId25" Type="http://schemas.openxmlformats.org/officeDocument/2006/relationships/hyperlink" Target="https://docs.un.org/fr/E/C.12/2025/SR.47" TargetMode="External"/><Relationship Id="rId33" Type="http://schemas.openxmlformats.org/officeDocument/2006/relationships/hyperlink" Target="https://docs.un.org/fr/E/2020/22-E/C.12/2019/3" TargetMode="External"/><Relationship Id="rId38" Type="http://schemas.openxmlformats.org/officeDocument/2006/relationships/hyperlink" Target="https://docs.un.org/fr/E/C.12/76/2" TargetMode="External"/><Relationship Id="rId46" Type="http://schemas.openxmlformats.org/officeDocument/2006/relationships/hyperlink" Target="https://docs.un.org/fr/E/C.12/77/D/221/2021" TargetMode="External"/><Relationship Id="rId59" Type="http://schemas.openxmlformats.org/officeDocument/2006/relationships/hyperlink" Target="https://docs.un.org/fr/E/C.12/77/D/206/2021" TargetMode="External"/><Relationship Id="rId67" Type="http://schemas.openxmlformats.org/officeDocument/2006/relationships/hyperlink" Target="https://docs.un.org/fr/E/C.12/77/D/146/2019" TargetMode="External"/><Relationship Id="rId103" Type="http://schemas.openxmlformats.org/officeDocument/2006/relationships/hyperlink" Target="https://docs.un.org/fr/E/C.12/78/D/215/2021" TargetMode="External"/><Relationship Id="rId108" Type="http://schemas.openxmlformats.org/officeDocument/2006/relationships/hyperlink" Target="https://docs.un.org/fr/E/C.12/71/D/127/2019" TargetMode="External"/><Relationship Id="rId20" Type="http://schemas.openxmlformats.org/officeDocument/2006/relationships/hyperlink" Target="https://docs.un.org/fr/E/C.12/2025/SR.42" TargetMode="External"/><Relationship Id="rId41" Type="http://schemas.openxmlformats.org/officeDocument/2006/relationships/hyperlink" Target="https://docs.un.org/fr/E/C.12/77/D/242/2021" TargetMode="External"/><Relationship Id="rId54" Type="http://schemas.openxmlformats.org/officeDocument/2006/relationships/hyperlink" Target="https://docs.un.org/fr/E/C.12/77/D/249/2021" TargetMode="External"/><Relationship Id="rId62" Type="http://schemas.openxmlformats.org/officeDocument/2006/relationships/hyperlink" Target="https://docs.un.org/fr/E/C.12/77/D/153/2019" TargetMode="External"/><Relationship Id="rId70" Type="http://schemas.openxmlformats.org/officeDocument/2006/relationships/hyperlink" Target="https://docs.un.org/fr/E/C.12/77/D/171/2019" TargetMode="External"/><Relationship Id="rId75" Type="http://schemas.openxmlformats.org/officeDocument/2006/relationships/hyperlink" Target="https://docs.un.org/fr/E/C.12/77/D/243/2021" TargetMode="External"/><Relationship Id="rId83" Type="http://schemas.openxmlformats.org/officeDocument/2006/relationships/hyperlink" Target="https://docs.un.org/fr/E/C.12/77/D/235/2021" TargetMode="External"/><Relationship Id="rId88" Type="http://schemas.openxmlformats.org/officeDocument/2006/relationships/hyperlink" Target="https://docs.un.org/fr/E/C.12/78/D/225/2021" TargetMode="External"/><Relationship Id="rId91" Type="http://schemas.openxmlformats.org/officeDocument/2006/relationships/hyperlink" Target="https://docs.un.org/fr/E/C.12/78/D/104/2019" TargetMode="External"/><Relationship Id="rId96" Type="http://schemas.openxmlformats.org/officeDocument/2006/relationships/hyperlink" Target="https://docs.un.org/fr/E/C.12/78/D/168/2019" TargetMode="External"/><Relationship Id="rId1" Type="http://schemas.openxmlformats.org/officeDocument/2006/relationships/hyperlink" Target="https://docs.un.org/fr/E/C.12/2025/SR.1" TargetMode="External"/><Relationship Id="rId6" Type="http://schemas.openxmlformats.org/officeDocument/2006/relationships/hyperlink" Target="https://docs.un.org/fr/E/C.12/2025/SR.8" TargetMode="External"/><Relationship Id="rId15" Type="http://schemas.openxmlformats.org/officeDocument/2006/relationships/hyperlink" Target="https://docs.un.org/fr/E/C.12/2025/SR.35" TargetMode="External"/><Relationship Id="rId23" Type="http://schemas.openxmlformats.org/officeDocument/2006/relationships/hyperlink" Target="https://docs.un.org/fr/E/C.12/2025/SR.45" TargetMode="External"/><Relationship Id="rId28" Type="http://schemas.openxmlformats.org/officeDocument/2006/relationships/hyperlink" Target="https://docs.un.org/fr/A/80/294" TargetMode="External"/><Relationship Id="rId36" Type="http://schemas.openxmlformats.org/officeDocument/2006/relationships/hyperlink" Target="http://www.ohchr.org/fr/treaty-bodies/cescr/general-comments" TargetMode="External"/><Relationship Id="rId49" Type="http://schemas.openxmlformats.org/officeDocument/2006/relationships/hyperlink" Target="https://docs.un.org/fr/E/C.12/77/D/231/2021" TargetMode="External"/><Relationship Id="rId57" Type="http://schemas.openxmlformats.org/officeDocument/2006/relationships/hyperlink" Target="https://docs.un.org/fr/E/C.12/77/D/191/2020" TargetMode="External"/><Relationship Id="rId106" Type="http://schemas.openxmlformats.org/officeDocument/2006/relationships/hyperlink" Target="https://docs.un.org/fr/E/C.12/72/D/26/2018" TargetMode="External"/><Relationship Id="rId10" Type="http://schemas.openxmlformats.org/officeDocument/2006/relationships/hyperlink" Target="https://docs.un.org/fr/E/C.12/2025/SR.14" TargetMode="External"/><Relationship Id="rId31" Type="http://schemas.openxmlformats.org/officeDocument/2006/relationships/hyperlink" Target="https://docs.un.org/fr/E/2000/22-E/C.12/1999/11" TargetMode="External"/><Relationship Id="rId44" Type="http://schemas.openxmlformats.org/officeDocument/2006/relationships/hyperlink" Target="https://docs.un.org/fr/E/C.12/77/D/206/2021" TargetMode="External"/><Relationship Id="rId52" Type="http://schemas.openxmlformats.org/officeDocument/2006/relationships/hyperlink" Target="https://docs.un.org/fr/E/C.12/77/D/239/2021" TargetMode="External"/><Relationship Id="rId60" Type="http://schemas.openxmlformats.org/officeDocument/2006/relationships/hyperlink" Target="https://docs.un.org/fr/E/C.12/77/D/141/2019" TargetMode="External"/><Relationship Id="rId65" Type="http://schemas.openxmlformats.org/officeDocument/2006/relationships/hyperlink" Target="https://docs.un.org/fr/E/C.12/77/D/115/2019" TargetMode="External"/><Relationship Id="rId73" Type="http://schemas.openxmlformats.org/officeDocument/2006/relationships/hyperlink" Target="https://docs.un.org/fr/E/C.12/77/D/217/2021" TargetMode="External"/><Relationship Id="rId78" Type="http://schemas.openxmlformats.org/officeDocument/2006/relationships/hyperlink" Target="https://docs.un.org/fr/E/C.12/77/D/254/2022" TargetMode="External"/><Relationship Id="rId81" Type="http://schemas.openxmlformats.org/officeDocument/2006/relationships/hyperlink" Target="https://docs.un.org/fr/E/C.12/77/D/223/2021" TargetMode="External"/><Relationship Id="rId86" Type="http://schemas.openxmlformats.org/officeDocument/2006/relationships/hyperlink" Target="https://docs.un.org/fr/E/C.12/77/D/236/2021" TargetMode="External"/><Relationship Id="rId94" Type="http://schemas.openxmlformats.org/officeDocument/2006/relationships/hyperlink" Target="https://docs.un.org/fr/E/C.12/78/D/160/2019" TargetMode="External"/><Relationship Id="rId99" Type="http://schemas.openxmlformats.org/officeDocument/2006/relationships/hyperlink" Target="https://docs.un.org/fr/E/C.12/78/D/211/2021" TargetMode="External"/><Relationship Id="rId101" Type="http://schemas.openxmlformats.org/officeDocument/2006/relationships/hyperlink" Target="https://docs.un.org/fr/E/C.12/78/D/253/2021" TargetMode="External"/><Relationship Id="rId4" Type="http://schemas.openxmlformats.org/officeDocument/2006/relationships/hyperlink" Target="https://docs.un.org/fr/E/C.12/2025/SR.6" TargetMode="External"/><Relationship Id="rId9" Type="http://schemas.openxmlformats.org/officeDocument/2006/relationships/hyperlink" Target="https://docs.un.org/fr/E/C.12/2025/SR.13" TargetMode="External"/><Relationship Id="rId13" Type="http://schemas.openxmlformats.org/officeDocument/2006/relationships/hyperlink" Target="https://docs.un.org/fr/E/C.12/2025/SR.31" TargetMode="External"/><Relationship Id="rId18" Type="http://schemas.openxmlformats.org/officeDocument/2006/relationships/hyperlink" Target="https://docs.un.org/fr/E/C.12/2025/SR.40" TargetMode="External"/><Relationship Id="rId39" Type="http://schemas.openxmlformats.org/officeDocument/2006/relationships/hyperlink" Target="https://docs.un.org/fr/E/C.12/77/D/165/2019" TargetMode="External"/><Relationship Id="rId109" Type="http://schemas.openxmlformats.org/officeDocument/2006/relationships/hyperlink" Target="https://docs.un.org/fr/E/C.12/70/D/61/2018" TargetMode="External"/><Relationship Id="rId34" Type="http://schemas.openxmlformats.org/officeDocument/2006/relationships/hyperlink" Target="https://docs.un.org/fr/E/2023/22-E/C.12/2022/3" TargetMode="External"/><Relationship Id="rId50" Type="http://schemas.openxmlformats.org/officeDocument/2006/relationships/hyperlink" Target="https://docs.un.org/fr/E/C.12/77/D/233/2021" TargetMode="External"/><Relationship Id="rId55" Type="http://schemas.openxmlformats.org/officeDocument/2006/relationships/hyperlink" Target="https://docs.un.org/fr/E/C.12/77/D/123/2019" TargetMode="External"/><Relationship Id="rId76" Type="http://schemas.openxmlformats.org/officeDocument/2006/relationships/hyperlink" Target="https://docs.un.org/fr/E/C.12/77/D/159/2019" TargetMode="External"/><Relationship Id="rId97" Type="http://schemas.openxmlformats.org/officeDocument/2006/relationships/hyperlink" Target="https://docs.un.org/fr/E/C.12/78/D/169/2019" TargetMode="External"/><Relationship Id="rId104" Type="http://schemas.openxmlformats.org/officeDocument/2006/relationships/hyperlink" Target="https://docs.un.org/fr/E/C.12/78/D/204/2021" TargetMode="External"/><Relationship Id="rId7" Type="http://schemas.openxmlformats.org/officeDocument/2006/relationships/hyperlink" Target="https://docs.un.org/fr/E/C.12/2025/SR.9" TargetMode="External"/><Relationship Id="rId71" Type="http://schemas.openxmlformats.org/officeDocument/2006/relationships/hyperlink" Target="https://docs.un.org/fr/E/C.12/77/D/181/2020" TargetMode="External"/><Relationship Id="rId92" Type="http://schemas.openxmlformats.org/officeDocument/2006/relationships/hyperlink" Target="https://docs.un.org/fr/E/C.12/78/D/137/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Rapport_AG.dotm</Template>
  <TotalTime>220</TotalTime>
  <Pages>26</Pages>
  <Words>9634</Words>
  <Characters>52993</Characters>
  <Application>Microsoft Office Word</Application>
  <DocSecurity>0</DocSecurity>
  <Lines>441</Lines>
  <Paragraphs>125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A/XX/XX</vt:lpstr>
      <vt:lpstr>A/…</vt:lpstr>
    </vt:vector>
  </TitlesOfParts>
  <Manager>Corinne</Manager>
  <Company>CSD</Company>
  <LinksUpToDate>false</LinksUpToDate>
  <CharactersWithSpaces>62502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E/2026/22</dc:title>
  <dc:subject/>
  <dc:creator>Luisa PENA-MONTERO</dc:creator>
  <cp:keywords/>
  <cp:lastModifiedBy>Luisa PENA-MONTERO</cp:lastModifiedBy>
  <cp:revision>122</cp:revision>
  <cp:lastPrinted>2008-11-04T15:54:00Z</cp:lastPrinted>
  <dcterms:created xsi:type="dcterms:W3CDTF">2026-03-13T13:15:00Z</dcterms:created>
  <dcterms:modified xsi:type="dcterms:W3CDTF">2026-03-16T10:25:00Z</dcterms:modified>
</cp:coreProperties>
</file>